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87F8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C153838" w14:textId="65C59B15" w:rsidR="001440B3" w:rsidRDefault="00D7116A">
      <w:pPr>
        <w:pStyle w:val="Billname"/>
        <w:spacing w:before="700"/>
      </w:pPr>
      <w:r>
        <w:t xml:space="preserve">Lakes </w:t>
      </w:r>
      <w:r w:rsidR="001440B3">
        <w:t>(</w:t>
      </w:r>
      <w:r w:rsidR="004B72FE">
        <w:t>Closure</w:t>
      </w:r>
      <w:r w:rsidR="001440B3">
        <w:t xml:space="preserve">) </w:t>
      </w:r>
      <w:r w:rsidR="004B72FE">
        <w:t xml:space="preserve">Declaration </w:t>
      </w:r>
      <w:r>
        <w:t>20</w:t>
      </w:r>
      <w:r w:rsidR="009D4AE9">
        <w:t>2</w:t>
      </w:r>
      <w:r w:rsidR="00CA50AC">
        <w:t>2</w:t>
      </w:r>
      <w:r w:rsidR="001440B3">
        <w:t xml:space="preserve"> (No </w:t>
      </w:r>
      <w:r w:rsidR="0056019F">
        <w:t>3</w:t>
      </w:r>
      <w:r w:rsidR="001440B3">
        <w:t>)</w:t>
      </w:r>
    </w:p>
    <w:p w14:paraId="651A9163" w14:textId="16CA5CF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D7116A">
        <w:rPr>
          <w:rFonts w:ascii="Arial" w:hAnsi="Arial" w:cs="Arial"/>
          <w:b/>
          <w:bCs/>
        </w:rPr>
        <w:t>20</w:t>
      </w:r>
      <w:r w:rsidR="009D4AE9">
        <w:rPr>
          <w:rFonts w:ascii="Arial" w:hAnsi="Arial" w:cs="Arial"/>
          <w:b/>
          <w:bCs/>
        </w:rPr>
        <w:t>2</w:t>
      </w:r>
      <w:r w:rsidR="00CA50A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–</w:t>
      </w:r>
      <w:r w:rsidR="00CA7C3B">
        <w:rPr>
          <w:rFonts w:ascii="Arial" w:hAnsi="Arial" w:cs="Arial"/>
          <w:b/>
          <w:bCs/>
        </w:rPr>
        <w:t>129</w:t>
      </w:r>
    </w:p>
    <w:p w14:paraId="47486306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F0BB1C6" w14:textId="77777777" w:rsidR="001440B3" w:rsidRDefault="00D7116A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Lakes Act 1976</w:t>
      </w:r>
      <w:r w:rsidR="001440B3">
        <w:rPr>
          <w:rFonts w:cs="Arial"/>
          <w:sz w:val="20"/>
        </w:rPr>
        <w:t xml:space="preserve">, </w:t>
      </w:r>
      <w:r w:rsidR="005310C2" w:rsidRPr="005310C2">
        <w:rPr>
          <w:rFonts w:cs="Arial"/>
          <w:sz w:val="20"/>
        </w:rPr>
        <w:t>s 23</w:t>
      </w:r>
      <w:r w:rsidR="005310C2" w:rsidRPr="005310C2">
        <w:rPr>
          <w:sz w:val="20"/>
        </w:rPr>
        <w:t xml:space="preserve"> </w:t>
      </w:r>
      <w:r w:rsidR="009306CA">
        <w:rPr>
          <w:sz w:val="20"/>
        </w:rPr>
        <w:t>(</w:t>
      </w:r>
      <w:r w:rsidR="005310C2" w:rsidRPr="005310C2">
        <w:rPr>
          <w:sz w:val="20"/>
        </w:rPr>
        <w:t>C</w:t>
      </w:r>
      <w:r w:rsidR="00747630" w:rsidRPr="005310C2">
        <w:rPr>
          <w:sz w:val="20"/>
        </w:rPr>
        <w:t>losing of parts of a lake for certain events</w:t>
      </w:r>
      <w:r w:rsidR="005310C2" w:rsidRPr="005310C2">
        <w:rPr>
          <w:sz w:val="20"/>
        </w:rPr>
        <w:t>)</w:t>
      </w:r>
      <w:r w:rsidR="00747630" w:rsidRPr="005310C2">
        <w:rPr>
          <w:sz w:val="20"/>
        </w:rPr>
        <w:t xml:space="preserve"> </w:t>
      </w:r>
    </w:p>
    <w:p w14:paraId="3EAFD58B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A9FFC7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6A4C88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AACD919" w14:textId="11799150" w:rsidR="001440B3" w:rsidRDefault="001440B3" w:rsidP="0042011A">
      <w:pPr>
        <w:spacing w:before="140"/>
        <w:ind w:left="720"/>
      </w:pPr>
      <w:r>
        <w:t xml:space="preserve">This instrument is the </w:t>
      </w:r>
      <w:r w:rsidR="004B72FE" w:rsidRPr="00CD0ACF">
        <w:rPr>
          <w:i/>
          <w:iCs/>
        </w:rPr>
        <w:t>Lakes (Closure) Declaration 20</w:t>
      </w:r>
      <w:r w:rsidR="009D4AE9">
        <w:rPr>
          <w:i/>
          <w:iCs/>
        </w:rPr>
        <w:t>2</w:t>
      </w:r>
      <w:r w:rsidR="00CA50AC">
        <w:rPr>
          <w:i/>
          <w:iCs/>
        </w:rPr>
        <w:t>2</w:t>
      </w:r>
      <w:r w:rsidR="004B72FE" w:rsidRPr="00CD0ACF">
        <w:rPr>
          <w:i/>
          <w:iCs/>
        </w:rPr>
        <w:t xml:space="preserve"> (No </w:t>
      </w:r>
      <w:r w:rsidR="0056019F">
        <w:rPr>
          <w:i/>
          <w:iCs/>
        </w:rPr>
        <w:t>3</w:t>
      </w:r>
      <w:r w:rsidR="004B72FE" w:rsidRPr="00CD0ACF">
        <w:rPr>
          <w:i/>
          <w:iCs/>
        </w:rPr>
        <w:t>)</w:t>
      </w:r>
      <w:r w:rsidRPr="0042011A">
        <w:t>.</w:t>
      </w:r>
    </w:p>
    <w:p w14:paraId="341184E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F2540B5" w14:textId="77777777" w:rsidR="001440B3" w:rsidRDefault="009739F1" w:rsidP="0042011A">
      <w:pPr>
        <w:spacing w:before="140"/>
        <w:ind w:left="720"/>
      </w:pPr>
      <w:r>
        <w:t>This instrument commences the day after notification</w:t>
      </w:r>
      <w:r w:rsidR="001440B3">
        <w:t>.</w:t>
      </w:r>
    </w:p>
    <w:p w14:paraId="7330139A" w14:textId="77777777" w:rsidR="005310C2" w:rsidRDefault="001440B3" w:rsidP="005310C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310C2">
        <w:rPr>
          <w:rFonts w:ascii="Arial" w:hAnsi="Arial" w:cs="Arial"/>
          <w:b/>
          <w:bCs/>
        </w:rPr>
        <w:t>Declaration</w:t>
      </w:r>
    </w:p>
    <w:p w14:paraId="166CEF76" w14:textId="77777777" w:rsidR="005310C2" w:rsidRDefault="005310C2" w:rsidP="009306CA">
      <w:pPr>
        <w:pStyle w:val="NoSpacing"/>
        <w:ind w:left="709"/>
      </w:pPr>
    </w:p>
    <w:p w14:paraId="6C2B46B9" w14:textId="149FC1AF" w:rsidR="00747630" w:rsidRDefault="00747630" w:rsidP="00CF064D">
      <w:pPr>
        <w:pStyle w:val="NoSpacing"/>
        <w:ind w:left="709"/>
      </w:pPr>
      <w:r>
        <w:t xml:space="preserve">I, </w:t>
      </w:r>
      <w:r w:rsidR="001863BC">
        <w:t>Sara McIntyre</w:t>
      </w:r>
      <w:r>
        <w:t xml:space="preserve">, Delegate of the </w:t>
      </w:r>
      <w:r w:rsidR="00CF064D">
        <w:t xml:space="preserve">Minister for Water, Energy and Emissions Reduction </w:t>
      </w:r>
      <w:r w:rsidR="001863BC">
        <w:t xml:space="preserve">(section 23) </w:t>
      </w:r>
      <w:r>
        <w:t xml:space="preserve">and pursuant to Section 23 of the </w:t>
      </w:r>
      <w:r>
        <w:rPr>
          <w:i/>
        </w:rPr>
        <w:t>Lakes Act 1976</w:t>
      </w:r>
      <w:r>
        <w:t xml:space="preserve">, HEREBY DECLARE that part of the Molonglo River, upstream of the Sylvia Curley Bridge, to the yellow buoy line, being part of the area declared as a lake for the purpose of the Act, to be </w:t>
      </w:r>
      <w:r w:rsidR="005977D5">
        <w:t xml:space="preserve">a </w:t>
      </w:r>
      <w:r>
        <w:t>closed area for the purpose of enabling the ACT Water-ski Association to conduct wakeboarding events during the following times.</w:t>
      </w:r>
    </w:p>
    <w:p w14:paraId="534524A3" w14:textId="77777777" w:rsidR="00747630" w:rsidRDefault="00747630" w:rsidP="00747630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5"/>
        <w:gridCol w:w="2948"/>
      </w:tblGrid>
      <w:tr w:rsidR="00747630" w:rsidRPr="0099153E" w14:paraId="476144EE" w14:textId="77777777" w:rsidTr="00421737">
        <w:trPr>
          <w:trHeight w:val="298"/>
        </w:trPr>
        <w:tc>
          <w:tcPr>
            <w:tcW w:w="5665" w:type="dxa"/>
            <w:shd w:val="clear" w:color="auto" w:fill="auto"/>
          </w:tcPr>
          <w:p w14:paraId="1E9B5DC1" w14:textId="77777777" w:rsidR="00747630" w:rsidRPr="0099153E" w:rsidRDefault="00747630" w:rsidP="0026791A">
            <w:pPr>
              <w:rPr>
                <w:b/>
              </w:rPr>
            </w:pPr>
            <w:r w:rsidRPr="0099153E">
              <w:rPr>
                <w:b/>
              </w:rPr>
              <w:t>Date</w:t>
            </w:r>
          </w:p>
        </w:tc>
        <w:tc>
          <w:tcPr>
            <w:tcW w:w="2948" w:type="dxa"/>
            <w:shd w:val="clear" w:color="auto" w:fill="auto"/>
          </w:tcPr>
          <w:p w14:paraId="4968751A" w14:textId="77777777" w:rsidR="00747630" w:rsidRPr="0099153E" w:rsidRDefault="00747630" w:rsidP="0026791A">
            <w:pPr>
              <w:rPr>
                <w:b/>
              </w:rPr>
            </w:pPr>
            <w:r w:rsidRPr="0099153E">
              <w:rPr>
                <w:b/>
              </w:rPr>
              <w:t>Time</w:t>
            </w:r>
          </w:p>
        </w:tc>
      </w:tr>
      <w:tr w:rsidR="009D4AE9" w14:paraId="69F2F1AC" w14:textId="77777777" w:rsidTr="009D4AE9">
        <w:tc>
          <w:tcPr>
            <w:tcW w:w="5665" w:type="dxa"/>
            <w:shd w:val="clear" w:color="auto" w:fill="auto"/>
          </w:tcPr>
          <w:p w14:paraId="799E3A2C" w14:textId="6F48BE45" w:rsidR="009D4AE9" w:rsidRPr="00CA50AC" w:rsidRDefault="00CA50AC" w:rsidP="009D4AE9">
            <w:r w:rsidRPr="00CA50AC">
              <w:rPr>
                <w:color w:val="222222"/>
                <w:lang w:eastAsia="en-AU"/>
              </w:rPr>
              <w:t>5</w:t>
            </w:r>
            <w:r w:rsidR="00421737" w:rsidRPr="00CA50AC">
              <w:rPr>
                <w:color w:val="222222"/>
                <w:lang w:eastAsia="en-AU"/>
              </w:rPr>
              <w:t>-1</w:t>
            </w:r>
            <w:r w:rsidRPr="00CA50AC">
              <w:rPr>
                <w:color w:val="222222"/>
                <w:lang w:eastAsia="en-AU"/>
              </w:rPr>
              <w:t>0</w:t>
            </w:r>
            <w:r w:rsidR="00421737" w:rsidRPr="00CA50AC">
              <w:rPr>
                <w:color w:val="222222"/>
                <w:lang w:eastAsia="en-AU"/>
              </w:rPr>
              <w:t xml:space="preserve"> </w:t>
            </w:r>
            <w:r w:rsidRPr="00CA50AC">
              <w:rPr>
                <w:color w:val="222222"/>
                <w:lang w:eastAsia="en-AU"/>
              </w:rPr>
              <w:t>April</w:t>
            </w:r>
            <w:r w:rsidR="00421737" w:rsidRPr="00CA50AC">
              <w:rPr>
                <w:color w:val="222222"/>
                <w:lang w:eastAsia="en-AU"/>
              </w:rPr>
              <w:t xml:space="preserve"> 202</w:t>
            </w:r>
            <w:r w:rsidRPr="00CA50AC">
              <w:rPr>
                <w:color w:val="222222"/>
                <w:lang w:eastAsia="en-AU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14:paraId="462A9069" w14:textId="0CBF5297" w:rsidR="009D4AE9" w:rsidRDefault="00421737" w:rsidP="009D4AE9">
            <w:r>
              <w:t>7am -7pm</w:t>
            </w:r>
          </w:p>
        </w:tc>
      </w:tr>
    </w:tbl>
    <w:p w14:paraId="5766C30B" w14:textId="53445AA2" w:rsidR="001863BC" w:rsidRDefault="001863BC" w:rsidP="0042011A">
      <w:pPr>
        <w:spacing w:before="300"/>
        <w:ind w:left="720" w:hanging="720"/>
        <w:rPr>
          <w:rFonts w:ascii="Arial" w:hAnsi="Arial" w:cs="Arial"/>
          <w:b/>
          <w:bCs/>
        </w:rPr>
      </w:pPr>
    </w:p>
    <w:p w14:paraId="505FF4A2" w14:textId="77777777" w:rsidR="00CA7C3B" w:rsidRDefault="00CA7C3B" w:rsidP="00CA7C3B">
      <w:pPr>
        <w:spacing w:before="300"/>
        <w:rPr>
          <w:rFonts w:ascii="Arial" w:hAnsi="Arial" w:cs="Arial"/>
          <w:b/>
          <w:bCs/>
        </w:rPr>
      </w:pPr>
    </w:p>
    <w:p w14:paraId="5EA5CA18" w14:textId="72D0DDF8" w:rsidR="001863BC" w:rsidRDefault="001863BC" w:rsidP="00CF064D">
      <w:r>
        <w:t>Sara McIntyre</w:t>
      </w:r>
    </w:p>
    <w:p w14:paraId="6884F2BB" w14:textId="7B17B25D" w:rsidR="00CA7C3B" w:rsidRDefault="009306CA" w:rsidP="00CA7C3B">
      <w:r>
        <w:t xml:space="preserve">Delegate of the </w:t>
      </w:r>
      <w:r w:rsidR="00CF064D">
        <w:t>Minister for Water, Energy and Emissions Reduction</w:t>
      </w:r>
      <w:r w:rsidR="001863BC">
        <w:t xml:space="preserve"> </w:t>
      </w:r>
      <w:bookmarkEnd w:id="0"/>
    </w:p>
    <w:p w14:paraId="049399D5" w14:textId="1ADAF95B" w:rsidR="001440B3" w:rsidRDefault="0056019F">
      <w:pPr>
        <w:tabs>
          <w:tab w:val="left" w:pos="4320"/>
        </w:tabs>
      </w:pPr>
      <w:r>
        <w:t>16</w:t>
      </w:r>
      <w:r w:rsidR="00EA4795">
        <w:t xml:space="preserve"> </w:t>
      </w:r>
      <w:r w:rsidR="00CA50AC">
        <w:t>March</w:t>
      </w:r>
      <w:r w:rsidR="001863BC">
        <w:t xml:space="preserve"> </w:t>
      </w:r>
      <w:r w:rsidR="009D4AE9">
        <w:t>202</w:t>
      </w:r>
      <w:r w:rsidR="00CA50AC">
        <w:t>2</w:t>
      </w:r>
    </w:p>
    <w:sectPr w:rsidR="001440B3" w:rsidSect="00EA4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70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AE25" w14:textId="77777777" w:rsidR="00026CCF" w:rsidRDefault="00026CCF" w:rsidP="001440B3">
      <w:r>
        <w:separator/>
      </w:r>
    </w:p>
  </w:endnote>
  <w:endnote w:type="continuationSeparator" w:id="0">
    <w:p w14:paraId="19E9E05F" w14:textId="77777777" w:rsidR="00026CCF" w:rsidRDefault="00026CC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71DE" w14:textId="77777777" w:rsidR="00745D16" w:rsidRDefault="00745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ADB1" w14:textId="27683BC0" w:rsidR="00745D16" w:rsidRPr="00745D16" w:rsidRDefault="00745D16" w:rsidP="00745D16">
    <w:pPr>
      <w:pStyle w:val="Footer"/>
      <w:jc w:val="center"/>
      <w:rPr>
        <w:rFonts w:cs="Arial"/>
        <w:sz w:val="14"/>
      </w:rPr>
    </w:pPr>
    <w:r w:rsidRPr="00745D1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6EBE" w14:textId="77777777" w:rsidR="00745D16" w:rsidRDefault="00745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5B02" w14:textId="77777777" w:rsidR="00026CCF" w:rsidRDefault="00026CCF" w:rsidP="001440B3">
      <w:r>
        <w:separator/>
      </w:r>
    </w:p>
  </w:footnote>
  <w:footnote w:type="continuationSeparator" w:id="0">
    <w:p w14:paraId="680E36FD" w14:textId="77777777" w:rsidR="00026CCF" w:rsidRDefault="00026CC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0ED5" w14:textId="77777777" w:rsidR="00745D16" w:rsidRDefault="00745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E62D" w14:textId="77777777" w:rsidR="00745D16" w:rsidRDefault="00745D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5CB1" w14:textId="77777777" w:rsidR="00745D16" w:rsidRDefault="00745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24573"/>
    <w:rsid w:val="00026CCF"/>
    <w:rsid w:val="00140C2F"/>
    <w:rsid w:val="001440B3"/>
    <w:rsid w:val="001863BC"/>
    <w:rsid w:val="00222933"/>
    <w:rsid w:val="00283719"/>
    <w:rsid w:val="0042011A"/>
    <w:rsid w:val="00421737"/>
    <w:rsid w:val="0045334A"/>
    <w:rsid w:val="00471756"/>
    <w:rsid w:val="004B72FE"/>
    <w:rsid w:val="004F1083"/>
    <w:rsid w:val="0050608E"/>
    <w:rsid w:val="00525963"/>
    <w:rsid w:val="005310C2"/>
    <w:rsid w:val="0056019F"/>
    <w:rsid w:val="005977D5"/>
    <w:rsid w:val="005A6026"/>
    <w:rsid w:val="006527DB"/>
    <w:rsid w:val="00745D16"/>
    <w:rsid w:val="00747630"/>
    <w:rsid w:val="009306CA"/>
    <w:rsid w:val="009739F1"/>
    <w:rsid w:val="009B5AB8"/>
    <w:rsid w:val="009D4AE9"/>
    <w:rsid w:val="00AA35F7"/>
    <w:rsid w:val="00B40F57"/>
    <w:rsid w:val="00B56F17"/>
    <w:rsid w:val="00BD1826"/>
    <w:rsid w:val="00CA50AC"/>
    <w:rsid w:val="00CA7C3B"/>
    <w:rsid w:val="00CD0ACF"/>
    <w:rsid w:val="00CF064D"/>
    <w:rsid w:val="00D46F1F"/>
    <w:rsid w:val="00D7116A"/>
    <w:rsid w:val="00EA4795"/>
    <w:rsid w:val="00F2161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53E9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NoSpacing">
    <w:name w:val="No Spacing"/>
    <w:uiPriority w:val="1"/>
    <w:qFormat/>
    <w:rsid w:val="009306CA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2F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D0AC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793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2022-03-16T04:52:00Z</dcterms:created>
  <dcterms:modified xsi:type="dcterms:W3CDTF">2022-03-16T04:52:00Z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A33129359</vt:lpwstr>
  </property>
  <property fmtid="{D5CDD505-2E9C-101B-9397-08002B2CF9AE}" pid="4" name="Objective-Title">
    <vt:lpwstr>NI Lakes (Closure) Declaration Notice 2022 (No X )-NI2022-xxx</vt:lpwstr>
  </property>
  <property fmtid="{D5CDD505-2E9C-101B-9397-08002B2CF9AE}" pid="5" name="Objective-Comment">
    <vt:lpwstr/>
  </property>
  <property fmtid="{D5CDD505-2E9C-101B-9397-08002B2CF9AE}" pid="6" name="Objective-CreationStamp">
    <vt:filetime>2022-03-02T02:46:02Z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2022-03-16T03:08:44Z</vt:filetime>
  </property>
  <property fmtid="{D5CDD505-2E9C-101B-9397-08002B2CF9AE}" pid="10" name="Objective-ModificationStamp">
    <vt:filetime>2022-03-16T03:08:44Z</vt:filetime>
  </property>
  <property fmtid="{D5CDD505-2E9C-101B-9397-08002B2CF9AE}" pid="11" name="Objective-Owner">
    <vt:lpwstr>Lawani Colley</vt:lpwstr>
  </property>
  <property fmtid="{D5CDD505-2E9C-101B-9397-08002B2CF9AE}" pid="12" name="Objective-Path">
    <vt:lpwstr>Whole of ACT Government:AC - Access Canberra:Files - Environment Protection:05. EPA - Regulation - Lakes Act:10. Instruments-Closures:Molonglo River:Closure request 2021-2022:ACT Waterski Association - Request for additional closure dates for the Wake Board National Titles April 5-10 2022:</vt:lpwstr>
  </property>
  <property fmtid="{D5CDD505-2E9C-101B-9397-08002B2CF9AE}" pid="13" name="Objective-Parent">
    <vt:lpwstr>ACT Waterski Association - Request for additional closure dates for the Wake Board National Titles April 5-10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