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38E81" w14:textId="77777777" w:rsidR="0083176A" w:rsidRPr="0083176A" w:rsidRDefault="0083176A" w:rsidP="0083176A">
      <w:pPr>
        <w:spacing w:line="240" w:lineRule="auto"/>
        <w:ind w:left="0"/>
        <w:rPr>
          <w:rFonts w:ascii="Arial" w:eastAsia="Times New Roman" w:hAnsi="Arial" w:cs="Arial"/>
          <w:sz w:val="24"/>
          <w:szCs w:val="20"/>
        </w:rPr>
      </w:pPr>
      <w:bookmarkStart w:id="0" w:name="_Toc44738651"/>
      <w:smartTag w:uri="urn:schemas-microsoft-com:office:smarttags" w:element="place">
        <w:smartTag w:uri="urn:schemas-microsoft-com:office:smarttags" w:element="State">
          <w:r w:rsidRPr="0083176A">
            <w:rPr>
              <w:rFonts w:ascii="Arial" w:eastAsia="Times New Roman" w:hAnsi="Arial" w:cs="Arial"/>
              <w:sz w:val="24"/>
              <w:szCs w:val="20"/>
            </w:rPr>
            <w:t>Australian Capital Territory</w:t>
          </w:r>
        </w:smartTag>
      </w:smartTag>
    </w:p>
    <w:p w14:paraId="339E9AF8" w14:textId="77777777" w:rsidR="0083176A" w:rsidRPr="0083176A" w:rsidRDefault="0083176A" w:rsidP="0083176A">
      <w:pPr>
        <w:tabs>
          <w:tab w:val="left" w:pos="2400"/>
          <w:tab w:val="left" w:pos="2880"/>
        </w:tabs>
        <w:spacing w:before="500" w:after="100" w:line="240" w:lineRule="auto"/>
        <w:ind w:left="0"/>
        <w:rPr>
          <w:rFonts w:ascii="Arial" w:eastAsia="Times New Roman" w:hAnsi="Arial" w:cs="Arial"/>
          <w:b/>
          <w:bCs/>
          <w:sz w:val="40"/>
          <w:szCs w:val="40"/>
        </w:rPr>
      </w:pPr>
      <w:r w:rsidRPr="0083176A">
        <w:rPr>
          <w:rFonts w:ascii="Arial" w:eastAsia="Times New Roman" w:hAnsi="Arial" w:cs="Arial"/>
          <w:b/>
          <w:bCs/>
          <w:sz w:val="40"/>
          <w:szCs w:val="40"/>
        </w:rPr>
        <w:t>Corrections Management (Support for Detainees and Offenders with Additional Needs) Policy 2022</w:t>
      </w:r>
    </w:p>
    <w:p w14:paraId="66ABE718" w14:textId="77777777" w:rsidR="0083176A" w:rsidRPr="0083176A" w:rsidRDefault="0083176A" w:rsidP="0083176A">
      <w:pPr>
        <w:spacing w:before="240" w:after="60" w:line="240" w:lineRule="auto"/>
        <w:ind w:left="0"/>
        <w:rPr>
          <w:rFonts w:ascii="Arial" w:eastAsia="Times New Roman" w:hAnsi="Arial" w:cs="Arial"/>
          <w:b/>
          <w:bCs/>
          <w:sz w:val="24"/>
          <w:szCs w:val="20"/>
          <w:vertAlign w:val="superscript"/>
        </w:rPr>
      </w:pPr>
      <w:r w:rsidRPr="0083176A">
        <w:rPr>
          <w:rFonts w:ascii="Arial" w:eastAsia="Times New Roman" w:hAnsi="Arial" w:cs="Arial"/>
          <w:b/>
          <w:bCs/>
          <w:sz w:val="24"/>
          <w:szCs w:val="20"/>
        </w:rPr>
        <w:t>Notifiable instrument NI2022-146</w:t>
      </w:r>
    </w:p>
    <w:p w14:paraId="6BCD7D1A" w14:textId="77777777" w:rsidR="0083176A" w:rsidRPr="0083176A" w:rsidRDefault="0083176A" w:rsidP="0083176A">
      <w:pPr>
        <w:spacing w:before="240" w:after="120" w:line="240" w:lineRule="auto"/>
        <w:ind w:left="0"/>
        <w:jc w:val="both"/>
        <w:rPr>
          <w:rFonts w:ascii="Times New Roman" w:eastAsia="Times New Roman" w:hAnsi="Times New Roman"/>
          <w:sz w:val="24"/>
          <w:szCs w:val="24"/>
        </w:rPr>
      </w:pPr>
      <w:r w:rsidRPr="0083176A">
        <w:rPr>
          <w:rFonts w:ascii="Times New Roman" w:eastAsia="Times New Roman" w:hAnsi="Times New Roman"/>
          <w:sz w:val="24"/>
          <w:szCs w:val="24"/>
        </w:rPr>
        <w:t xml:space="preserve">made under the  </w:t>
      </w:r>
    </w:p>
    <w:p w14:paraId="4545322D" w14:textId="77777777" w:rsidR="0083176A" w:rsidRPr="0083176A" w:rsidRDefault="0083176A" w:rsidP="0083176A">
      <w:pPr>
        <w:tabs>
          <w:tab w:val="left" w:pos="2600"/>
        </w:tabs>
        <w:spacing w:before="200" w:line="240" w:lineRule="auto"/>
        <w:ind w:left="0"/>
        <w:jc w:val="both"/>
        <w:rPr>
          <w:rFonts w:ascii="Arial" w:eastAsia="Times New Roman" w:hAnsi="Arial" w:cs="Arial"/>
          <w:b/>
          <w:bCs/>
          <w:sz w:val="20"/>
          <w:szCs w:val="20"/>
        </w:rPr>
      </w:pPr>
      <w:r w:rsidRPr="0083176A">
        <w:rPr>
          <w:rFonts w:ascii="Arial" w:eastAsia="Times New Roman" w:hAnsi="Arial" w:cs="Arial"/>
          <w:b/>
          <w:bCs/>
          <w:iCs/>
          <w:sz w:val="20"/>
          <w:szCs w:val="20"/>
        </w:rPr>
        <w:t>Corrections Management Act 2007</w:t>
      </w:r>
      <w:r w:rsidRPr="0083176A">
        <w:rPr>
          <w:rFonts w:ascii="Arial" w:eastAsia="Times New Roman" w:hAnsi="Arial" w:cs="Arial"/>
          <w:b/>
          <w:bCs/>
          <w:sz w:val="20"/>
          <w:szCs w:val="20"/>
        </w:rPr>
        <w:t>, s14 (Corrections policies and operating procedures)</w:t>
      </w:r>
    </w:p>
    <w:p w14:paraId="0AA2B933" w14:textId="77777777" w:rsidR="0083176A" w:rsidRPr="0083176A" w:rsidRDefault="0083176A" w:rsidP="0083176A">
      <w:pPr>
        <w:tabs>
          <w:tab w:val="left" w:pos="2600"/>
        </w:tabs>
        <w:spacing w:line="240" w:lineRule="auto"/>
        <w:ind w:left="0"/>
        <w:jc w:val="both"/>
        <w:rPr>
          <w:rFonts w:ascii="Arial" w:eastAsia="Times New Roman" w:hAnsi="Arial" w:cs="Arial"/>
          <w:b/>
          <w:bCs/>
          <w:sz w:val="20"/>
          <w:szCs w:val="20"/>
        </w:rPr>
      </w:pPr>
    </w:p>
    <w:p w14:paraId="1FA78CA1" w14:textId="77777777" w:rsidR="0083176A" w:rsidRPr="0083176A" w:rsidRDefault="0083176A" w:rsidP="0083176A">
      <w:pPr>
        <w:pBdr>
          <w:top w:val="single" w:sz="12" w:space="1" w:color="auto"/>
        </w:pBdr>
        <w:spacing w:line="240" w:lineRule="auto"/>
        <w:ind w:left="0"/>
        <w:jc w:val="both"/>
        <w:rPr>
          <w:rFonts w:ascii="Times New Roman" w:eastAsia="Times New Roman" w:hAnsi="Times New Roman"/>
          <w:sz w:val="24"/>
          <w:szCs w:val="24"/>
        </w:rPr>
      </w:pPr>
    </w:p>
    <w:p w14:paraId="79CAD1AE" w14:textId="77777777" w:rsidR="0083176A" w:rsidRPr="0083176A" w:rsidRDefault="0083176A" w:rsidP="0083176A">
      <w:pPr>
        <w:spacing w:after="60" w:line="240" w:lineRule="auto"/>
        <w:ind w:hanging="720"/>
        <w:rPr>
          <w:rFonts w:ascii="Arial" w:eastAsia="Times New Roman" w:hAnsi="Arial" w:cs="Arial"/>
          <w:b/>
          <w:bCs/>
          <w:sz w:val="24"/>
          <w:szCs w:val="20"/>
        </w:rPr>
      </w:pPr>
      <w:r w:rsidRPr="0083176A">
        <w:rPr>
          <w:rFonts w:ascii="Arial" w:eastAsia="Times New Roman" w:hAnsi="Arial" w:cs="Arial"/>
          <w:b/>
          <w:bCs/>
          <w:sz w:val="24"/>
          <w:szCs w:val="20"/>
        </w:rPr>
        <w:t>1</w:t>
      </w:r>
      <w:r w:rsidRPr="0083176A">
        <w:rPr>
          <w:rFonts w:ascii="Arial" w:eastAsia="Times New Roman" w:hAnsi="Arial" w:cs="Arial"/>
          <w:b/>
          <w:bCs/>
          <w:sz w:val="24"/>
          <w:szCs w:val="20"/>
        </w:rPr>
        <w:tab/>
        <w:t>Name of instrument</w:t>
      </w:r>
    </w:p>
    <w:p w14:paraId="74DAEE34" w14:textId="77777777" w:rsidR="0083176A" w:rsidRPr="0083176A" w:rsidRDefault="0083176A" w:rsidP="0083176A">
      <w:pPr>
        <w:spacing w:before="80" w:after="60" w:line="240" w:lineRule="auto"/>
        <w:rPr>
          <w:rFonts w:ascii="Times New Roman" w:eastAsia="Times New Roman" w:hAnsi="Times New Roman"/>
          <w:sz w:val="24"/>
          <w:szCs w:val="20"/>
        </w:rPr>
      </w:pPr>
      <w:r w:rsidRPr="0083176A">
        <w:rPr>
          <w:rFonts w:ascii="Times New Roman" w:eastAsia="Times New Roman" w:hAnsi="Times New Roman"/>
          <w:sz w:val="24"/>
          <w:szCs w:val="20"/>
        </w:rPr>
        <w:t xml:space="preserve">This instrument is the </w:t>
      </w:r>
      <w:r w:rsidRPr="0083176A">
        <w:rPr>
          <w:rFonts w:ascii="Times New Roman" w:eastAsia="Times New Roman" w:hAnsi="Times New Roman"/>
          <w:i/>
          <w:sz w:val="24"/>
          <w:szCs w:val="20"/>
        </w:rPr>
        <w:t>Corrections Management (Support for Detainees and Offenders with Additional Needs) Policy 2022.</w:t>
      </w:r>
    </w:p>
    <w:p w14:paraId="0DF1339C" w14:textId="77777777" w:rsidR="0083176A" w:rsidRPr="0083176A" w:rsidRDefault="0083176A" w:rsidP="0083176A">
      <w:pPr>
        <w:spacing w:before="240" w:after="60" w:line="240" w:lineRule="auto"/>
        <w:ind w:left="0"/>
        <w:outlineLvl w:val="6"/>
        <w:rPr>
          <w:rFonts w:ascii="Times New Roman" w:eastAsia="Times New Roman" w:hAnsi="Times New Roman"/>
          <w:sz w:val="24"/>
          <w:szCs w:val="24"/>
          <w:lang w:val="x-none" w:eastAsia="x-none"/>
        </w:rPr>
      </w:pPr>
      <w:r w:rsidRPr="0083176A">
        <w:rPr>
          <w:rFonts w:ascii="Arial" w:eastAsia="Times New Roman" w:hAnsi="Arial" w:cs="Arial"/>
          <w:b/>
          <w:sz w:val="24"/>
          <w:szCs w:val="24"/>
          <w:lang w:val="x-none" w:eastAsia="x-none"/>
        </w:rPr>
        <w:t>2</w:t>
      </w:r>
      <w:r w:rsidRPr="0083176A">
        <w:rPr>
          <w:rFonts w:ascii="Times New Roman" w:eastAsia="Times New Roman" w:hAnsi="Times New Roman"/>
          <w:sz w:val="24"/>
          <w:szCs w:val="24"/>
          <w:lang w:val="x-none" w:eastAsia="x-none"/>
        </w:rPr>
        <w:tab/>
      </w:r>
      <w:r w:rsidRPr="0083176A">
        <w:rPr>
          <w:rFonts w:ascii="Arial" w:eastAsia="Times New Roman" w:hAnsi="Arial" w:cs="Arial"/>
          <w:b/>
          <w:sz w:val="24"/>
          <w:szCs w:val="24"/>
          <w:lang w:val="x-none" w:eastAsia="x-none"/>
        </w:rPr>
        <w:t>Commencement</w:t>
      </w:r>
    </w:p>
    <w:p w14:paraId="79559EBE" w14:textId="77777777" w:rsidR="0083176A" w:rsidRPr="0083176A" w:rsidRDefault="0083176A" w:rsidP="0083176A">
      <w:pPr>
        <w:spacing w:before="80" w:after="60" w:line="240" w:lineRule="auto"/>
        <w:rPr>
          <w:rFonts w:ascii="Times New Roman" w:eastAsia="Times New Roman" w:hAnsi="Times New Roman"/>
          <w:sz w:val="24"/>
          <w:szCs w:val="20"/>
        </w:rPr>
      </w:pPr>
      <w:r w:rsidRPr="0083176A">
        <w:rPr>
          <w:rFonts w:ascii="Times New Roman" w:eastAsia="Times New Roman" w:hAnsi="Times New Roman"/>
          <w:sz w:val="24"/>
          <w:szCs w:val="20"/>
        </w:rPr>
        <w:t>This instrument commences on the day after its notification day.</w:t>
      </w:r>
    </w:p>
    <w:p w14:paraId="64B7CC44" w14:textId="77777777" w:rsidR="0083176A" w:rsidRPr="0083176A" w:rsidRDefault="0083176A" w:rsidP="0083176A">
      <w:pPr>
        <w:spacing w:before="240" w:after="60" w:line="240" w:lineRule="auto"/>
        <w:ind w:hanging="720"/>
        <w:rPr>
          <w:rFonts w:ascii="Arial" w:eastAsia="Times New Roman" w:hAnsi="Arial" w:cs="Arial"/>
          <w:b/>
          <w:bCs/>
          <w:sz w:val="24"/>
          <w:szCs w:val="20"/>
        </w:rPr>
      </w:pPr>
      <w:r w:rsidRPr="0083176A">
        <w:rPr>
          <w:rFonts w:ascii="Arial" w:eastAsia="Times New Roman" w:hAnsi="Arial" w:cs="Arial"/>
          <w:b/>
          <w:bCs/>
          <w:sz w:val="24"/>
          <w:szCs w:val="20"/>
        </w:rPr>
        <w:t>3</w:t>
      </w:r>
      <w:r w:rsidRPr="0083176A">
        <w:rPr>
          <w:rFonts w:ascii="Arial" w:eastAsia="Times New Roman" w:hAnsi="Arial" w:cs="Arial"/>
          <w:b/>
          <w:bCs/>
          <w:sz w:val="24"/>
          <w:szCs w:val="20"/>
        </w:rPr>
        <w:tab/>
        <w:t>Policy</w:t>
      </w:r>
    </w:p>
    <w:p w14:paraId="7A24469C" w14:textId="77777777" w:rsidR="0083176A" w:rsidRPr="0083176A" w:rsidRDefault="0083176A" w:rsidP="0083176A">
      <w:pPr>
        <w:spacing w:before="80" w:after="60" w:line="240" w:lineRule="auto"/>
        <w:rPr>
          <w:rFonts w:ascii="Times New Roman" w:eastAsia="Times New Roman" w:hAnsi="Times New Roman"/>
          <w:sz w:val="24"/>
          <w:szCs w:val="20"/>
        </w:rPr>
      </w:pPr>
      <w:r w:rsidRPr="0083176A">
        <w:rPr>
          <w:rFonts w:ascii="Times New Roman" w:eastAsia="Times New Roman" w:hAnsi="Times New Roman"/>
          <w:sz w:val="24"/>
          <w:szCs w:val="20"/>
        </w:rPr>
        <w:t>I make this policy to facilitate the effective and efficient management of correctional services.</w:t>
      </w:r>
    </w:p>
    <w:p w14:paraId="5CB5BCD1" w14:textId="77777777" w:rsidR="0083176A" w:rsidRPr="0083176A" w:rsidRDefault="0083176A" w:rsidP="0083176A">
      <w:pPr>
        <w:spacing w:before="240" w:after="60" w:line="240" w:lineRule="auto"/>
        <w:ind w:hanging="720"/>
        <w:rPr>
          <w:rFonts w:ascii="Times New Roman" w:eastAsia="Times New Roman" w:hAnsi="Times New Roman"/>
          <w:sz w:val="24"/>
          <w:szCs w:val="20"/>
        </w:rPr>
      </w:pPr>
      <w:r w:rsidRPr="0083176A">
        <w:rPr>
          <w:rFonts w:ascii="Times New Roman" w:eastAsia="Times New Roman" w:hAnsi="Times New Roman"/>
          <w:iCs/>
          <w:sz w:val="24"/>
          <w:szCs w:val="20"/>
        </w:rPr>
        <w:t xml:space="preserve"> </w:t>
      </w:r>
    </w:p>
    <w:p w14:paraId="4319785D" w14:textId="77777777" w:rsidR="0083176A" w:rsidRPr="0083176A" w:rsidRDefault="0083176A" w:rsidP="0083176A">
      <w:pPr>
        <w:spacing w:line="240" w:lineRule="auto"/>
        <w:ind w:left="0"/>
        <w:rPr>
          <w:rFonts w:ascii="Arial" w:eastAsia="Times New Roman" w:hAnsi="Arial" w:cs="Arial"/>
          <w:b/>
          <w:bCs/>
          <w:sz w:val="24"/>
          <w:szCs w:val="20"/>
        </w:rPr>
      </w:pPr>
    </w:p>
    <w:p w14:paraId="432B6AD7" w14:textId="77777777" w:rsidR="0083176A" w:rsidRPr="0083176A" w:rsidRDefault="0083176A" w:rsidP="0083176A">
      <w:pPr>
        <w:spacing w:line="240" w:lineRule="auto"/>
        <w:ind w:left="0"/>
        <w:rPr>
          <w:rFonts w:ascii="Times New Roman" w:eastAsia="Times New Roman" w:hAnsi="Times New Roman"/>
          <w:sz w:val="24"/>
          <w:szCs w:val="20"/>
        </w:rPr>
      </w:pPr>
    </w:p>
    <w:p w14:paraId="73AE98E3" w14:textId="77777777" w:rsidR="0083176A" w:rsidRPr="0083176A" w:rsidRDefault="0083176A" w:rsidP="0083176A">
      <w:pPr>
        <w:spacing w:line="240" w:lineRule="auto"/>
        <w:ind w:left="0"/>
        <w:rPr>
          <w:rFonts w:ascii="Times New Roman" w:eastAsia="Times New Roman" w:hAnsi="Times New Roman"/>
          <w:sz w:val="24"/>
          <w:szCs w:val="20"/>
        </w:rPr>
      </w:pPr>
    </w:p>
    <w:p w14:paraId="0C2C340E" w14:textId="77777777" w:rsidR="0083176A" w:rsidRPr="0083176A" w:rsidRDefault="0083176A" w:rsidP="0083176A">
      <w:pPr>
        <w:spacing w:line="240" w:lineRule="auto"/>
        <w:ind w:left="0"/>
        <w:rPr>
          <w:rFonts w:ascii="Times New Roman" w:eastAsia="Times New Roman" w:hAnsi="Times New Roman"/>
          <w:sz w:val="24"/>
          <w:szCs w:val="20"/>
        </w:rPr>
      </w:pPr>
    </w:p>
    <w:p w14:paraId="16D5ACAB" w14:textId="77777777" w:rsidR="0083176A" w:rsidRPr="0083176A" w:rsidRDefault="0083176A" w:rsidP="0083176A">
      <w:pPr>
        <w:spacing w:line="240" w:lineRule="auto"/>
        <w:ind w:left="0"/>
        <w:rPr>
          <w:rFonts w:ascii="Times New Roman" w:eastAsia="Times New Roman" w:hAnsi="Times New Roman"/>
          <w:sz w:val="24"/>
          <w:szCs w:val="20"/>
        </w:rPr>
      </w:pPr>
    </w:p>
    <w:p w14:paraId="1E4DDCB6" w14:textId="77777777" w:rsidR="0083176A" w:rsidRPr="0083176A" w:rsidRDefault="0083176A" w:rsidP="0083176A">
      <w:pPr>
        <w:spacing w:line="240" w:lineRule="auto"/>
        <w:ind w:left="0"/>
        <w:rPr>
          <w:rFonts w:ascii="Times New Roman" w:eastAsia="Times New Roman" w:hAnsi="Times New Roman"/>
          <w:sz w:val="24"/>
          <w:szCs w:val="20"/>
        </w:rPr>
      </w:pPr>
    </w:p>
    <w:p w14:paraId="2C18FBA0" w14:textId="77777777" w:rsidR="0083176A" w:rsidRPr="0083176A" w:rsidRDefault="0083176A" w:rsidP="0083176A">
      <w:pPr>
        <w:spacing w:line="240" w:lineRule="auto"/>
        <w:ind w:left="0"/>
        <w:rPr>
          <w:rFonts w:ascii="Times New Roman" w:eastAsia="Times New Roman" w:hAnsi="Times New Roman"/>
          <w:sz w:val="24"/>
          <w:szCs w:val="20"/>
        </w:rPr>
      </w:pPr>
    </w:p>
    <w:bookmarkEnd w:id="0"/>
    <w:p w14:paraId="5579E3DE" w14:textId="77777777" w:rsidR="0083176A" w:rsidRPr="0083176A" w:rsidRDefault="0083176A" w:rsidP="0083176A">
      <w:pPr>
        <w:tabs>
          <w:tab w:val="left" w:pos="4320"/>
        </w:tabs>
        <w:spacing w:line="240" w:lineRule="auto"/>
        <w:ind w:left="0"/>
        <w:rPr>
          <w:rFonts w:ascii="Times New Roman" w:eastAsia="Times New Roman" w:hAnsi="Times New Roman"/>
          <w:sz w:val="24"/>
          <w:szCs w:val="20"/>
        </w:rPr>
      </w:pPr>
      <w:r w:rsidRPr="0083176A">
        <w:rPr>
          <w:rFonts w:ascii="Times New Roman" w:eastAsia="Times New Roman" w:hAnsi="Times New Roman"/>
          <w:sz w:val="24"/>
          <w:szCs w:val="20"/>
        </w:rPr>
        <w:t>Ray Johnson APM</w:t>
      </w:r>
    </w:p>
    <w:p w14:paraId="4027A513" w14:textId="77777777" w:rsidR="0083176A" w:rsidRPr="0083176A" w:rsidRDefault="0083176A" w:rsidP="0083176A">
      <w:pPr>
        <w:tabs>
          <w:tab w:val="left" w:pos="4320"/>
        </w:tabs>
        <w:spacing w:line="240" w:lineRule="auto"/>
        <w:ind w:left="0"/>
        <w:rPr>
          <w:rFonts w:ascii="Times New Roman" w:eastAsia="Times New Roman" w:hAnsi="Times New Roman"/>
          <w:sz w:val="24"/>
          <w:szCs w:val="20"/>
        </w:rPr>
      </w:pPr>
      <w:r w:rsidRPr="0083176A">
        <w:rPr>
          <w:rFonts w:ascii="Times New Roman" w:eastAsia="Times New Roman" w:hAnsi="Times New Roman"/>
          <w:sz w:val="24"/>
          <w:szCs w:val="24"/>
        </w:rPr>
        <w:t>Commissioner</w:t>
      </w:r>
    </w:p>
    <w:p w14:paraId="4BF4932F" w14:textId="77777777" w:rsidR="0083176A" w:rsidRPr="0083176A" w:rsidRDefault="0083176A" w:rsidP="0083176A">
      <w:pPr>
        <w:tabs>
          <w:tab w:val="left" w:pos="4320"/>
        </w:tabs>
        <w:spacing w:line="240" w:lineRule="auto"/>
        <w:ind w:left="0"/>
        <w:rPr>
          <w:rFonts w:ascii="Times New Roman" w:eastAsia="Times New Roman" w:hAnsi="Times New Roman"/>
          <w:sz w:val="24"/>
          <w:szCs w:val="20"/>
        </w:rPr>
      </w:pPr>
      <w:r w:rsidRPr="0083176A">
        <w:rPr>
          <w:rFonts w:ascii="Times New Roman" w:eastAsia="Times New Roman" w:hAnsi="Times New Roman"/>
          <w:sz w:val="24"/>
          <w:szCs w:val="20"/>
        </w:rPr>
        <w:t>ACT Corrective Services</w:t>
      </w:r>
    </w:p>
    <w:p w14:paraId="00BF3E48" w14:textId="77777777" w:rsidR="0083176A" w:rsidRPr="0083176A" w:rsidRDefault="0083176A" w:rsidP="0083176A">
      <w:pPr>
        <w:tabs>
          <w:tab w:val="left" w:pos="4320"/>
        </w:tabs>
        <w:spacing w:line="240" w:lineRule="auto"/>
        <w:ind w:left="0"/>
        <w:rPr>
          <w:rFonts w:ascii="Times New Roman" w:eastAsia="Times New Roman" w:hAnsi="Times New Roman"/>
          <w:sz w:val="24"/>
          <w:szCs w:val="20"/>
        </w:rPr>
      </w:pPr>
      <w:r w:rsidRPr="0083176A">
        <w:rPr>
          <w:rFonts w:ascii="Times New Roman" w:eastAsia="Times New Roman" w:hAnsi="Times New Roman"/>
          <w:sz w:val="24"/>
          <w:szCs w:val="20"/>
        </w:rPr>
        <w:t>28 March 2022</w:t>
      </w:r>
    </w:p>
    <w:p w14:paraId="43C4F938" w14:textId="77777777" w:rsidR="0083176A" w:rsidRPr="0083176A" w:rsidRDefault="0083176A" w:rsidP="0083176A">
      <w:pPr>
        <w:spacing w:line="240" w:lineRule="auto"/>
        <w:ind w:left="0"/>
        <w:rPr>
          <w:rFonts w:ascii="Times New Roman" w:eastAsia="Times New Roman" w:hAnsi="Times New Roman"/>
          <w:sz w:val="24"/>
          <w:szCs w:val="20"/>
        </w:rPr>
      </w:pPr>
    </w:p>
    <w:p w14:paraId="446F442F" w14:textId="77777777" w:rsidR="0083176A" w:rsidRDefault="0083176A" w:rsidP="007E678D">
      <w:pPr>
        <w:pStyle w:val="Reporttitle"/>
        <w:rPr>
          <w:rFonts w:ascii="Calibri" w:hAnsi="Calibri"/>
          <w:color w:val="000000" w:themeColor="text1"/>
        </w:rPr>
        <w:sectPr w:rsidR="0083176A" w:rsidSect="0083176A">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283" w:footer="567" w:gutter="0"/>
          <w:cols w:space="708"/>
          <w:titlePg/>
          <w:docGrid w:linePitch="360"/>
        </w:sectPr>
      </w:pPr>
    </w:p>
    <w:tbl>
      <w:tblPr>
        <w:tblpPr w:vertAnchor="page" w:horzAnchor="margin" w:tblpY="1135"/>
        <w:tblOverlap w:val="never"/>
        <w:tblW w:w="50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9071"/>
      </w:tblGrid>
      <w:tr w:rsidR="00144D61" w14:paraId="58E8A1C7" w14:textId="77777777" w:rsidTr="00471A6A">
        <w:trPr>
          <w:trHeight w:hRule="exact" w:val="4826"/>
        </w:trPr>
        <w:tc>
          <w:tcPr>
            <w:tcW w:w="5000" w:type="pct"/>
            <w:tcBorders>
              <w:top w:val="nil"/>
              <w:left w:val="nil"/>
              <w:bottom w:val="nil"/>
              <w:right w:val="nil"/>
            </w:tcBorders>
            <w:shd w:val="clear" w:color="auto" w:fill="auto"/>
            <w:vAlign w:val="bottom"/>
          </w:tcPr>
          <w:p w14:paraId="273FE2B3" w14:textId="77777777" w:rsidR="00144D61" w:rsidRPr="006737F5" w:rsidRDefault="00C46B8B" w:rsidP="007E678D">
            <w:pPr>
              <w:pStyle w:val="Reporttitle"/>
              <w:rPr>
                <w:rFonts w:ascii="Calibri" w:hAnsi="Calibri"/>
                <w:color w:val="000000" w:themeColor="text1"/>
              </w:rPr>
            </w:pPr>
            <w:r>
              <w:rPr>
                <w:noProof/>
              </w:rPr>
              <w:lastRenderedPageBreak/>
              <mc:AlternateContent>
                <mc:Choice Requires="wps">
                  <w:drawing>
                    <wp:anchor distT="45720" distB="45720" distL="114300" distR="114300" simplePos="0" relativeHeight="251661312" behindDoc="0" locked="0" layoutInCell="1" allowOverlap="1" wp14:anchorId="70BE521F" wp14:editId="3195C13C">
                      <wp:simplePos x="0" y="0"/>
                      <wp:positionH relativeFrom="column">
                        <wp:posOffset>0</wp:posOffset>
                      </wp:positionH>
                      <wp:positionV relativeFrom="paragraph">
                        <wp:posOffset>-2694305</wp:posOffset>
                      </wp:positionV>
                      <wp:extent cx="5495925" cy="2638425"/>
                      <wp:effectExtent l="0" t="0" r="0" b="0"/>
                      <wp:wrapSquare wrapText="bothSides"/>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5925" cy="2638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9FCA13" w14:textId="498296FC" w:rsidR="007E678D" w:rsidRDefault="00C9099D" w:rsidP="007E678D">
                                  <w:pPr>
                                    <w:spacing w:line="276" w:lineRule="auto"/>
                                    <w:ind w:left="0"/>
                                    <w:rPr>
                                      <w:rFonts w:ascii="Calibri Light" w:hAnsi="Calibri Light"/>
                                      <w:b/>
                                      <w:caps/>
                                      <w:sz w:val="52"/>
                                      <w:szCs w:val="72"/>
                                      <w:lang w:eastAsia="en-AU"/>
                                    </w:rPr>
                                  </w:pPr>
                                  <w:r>
                                    <w:rPr>
                                      <w:rFonts w:ascii="Calibri Light" w:hAnsi="Calibri Light"/>
                                      <w:b/>
                                      <w:caps/>
                                      <w:sz w:val="72"/>
                                      <w:szCs w:val="72"/>
                                      <w:lang w:eastAsia="en-AU"/>
                                    </w:rPr>
                                    <w:t>SUPPORT</w:t>
                                  </w:r>
                                  <w:r w:rsidR="0032352C">
                                    <w:rPr>
                                      <w:rFonts w:ascii="Calibri Light" w:hAnsi="Calibri Light"/>
                                      <w:b/>
                                      <w:caps/>
                                      <w:sz w:val="72"/>
                                      <w:szCs w:val="72"/>
                                      <w:lang w:eastAsia="en-AU"/>
                                    </w:rPr>
                                    <w:t xml:space="preserve"> for</w:t>
                                  </w:r>
                                  <w:r>
                                    <w:rPr>
                                      <w:rFonts w:ascii="Calibri Light" w:hAnsi="Calibri Light"/>
                                      <w:b/>
                                      <w:caps/>
                                      <w:sz w:val="72"/>
                                      <w:szCs w:val="72"/>
                                      <w:lang w:eastAsia="en-AU"/>
                                    </w:rPr>
                                    <w:t xml:space="preserve"> </w:t>
                                  </w:r>
                                  <w:r w:rsidR="0051047D">
                                    <w:rPr>
                                      <w:rFonts w:ascii="Calibri Light" w:hAnsi="Calibri Light"/>
                                      <w:b/>
                                      <w:caps/>
                                      <w:sz w:val="72"/>
                                      <w:szCs w:val="72"/>
                                      <w:lang w:eastAsia="en-AU"/>
                                    </w:rPr>
                                    <w:t>detainees</w:t>
                                  </w:r>
                                  <w:r>
                                    <w:rPr>
                                      <w:rFonts w:ascii="Calibri Light" w:hAnsi="Calibri Light"/>
                                      <w:b/>
                                      <w:caps/>
                                      <w:sz w:val="72"/>
                                      <w:szCs w:val="72"/>
                                      <w:lang w:eastAsia="en-AU"/>
                                    </w:rPr>
                                    <w:t xml:space="preserve"> and offenders</w:t>
                                  </w:r>
                                  <w:r w:rsidR="0051047D">
                                    <w:rPr>
                                      <w:rFonts w:ascii="Calibri Light" w:hAnsi="Calibri Light"/>
                                      <w:b/>
                                      <w:caps/>
                                      <w:sz w:val="72"/>
                                      <w:szCs w:val="72"/>
                                      <w:lang w:eastAsia="en-AU"/>
                                    </w:rPr>
                                    <w:t xml:space="preserve"> with additional needs</w:t>
                                  </w:r>
                                  <w:r w:rsidR="00455BFA">
                                    <w:rPr>
                                      <w:rFonts w:ascii="Calibri Light" w:hAnsi="Calibri Light"/>
                                      <w:b/>
                                      <w:caps/>
                                      <w:sz w:val="72"/>
                                      <w:szCs w:val="72"/>
                                      <w:lang w:eastAsia="en-AU"/>
                                    </w:rPr>
                                    <w:t xml:space="preserve"> policy</w:t>
                                  </w:r>
                                </w:p>
                                <w:p w14:paraId="63DCD559" w14:textId="4DC43B67" w:rsidR="00907825" w:rsidRPr="00D978E3" w:rsidRDefault="007E678D" w:rsidP="00D978E3">
                                  <w:pPr>
                                    <w:spacing w:line="240" w:lineRule="auto"/>
                                    <w:ind w:left="0"/>
                                    <w:rPr>
                                      <w:rFonts w:ascii="Calibri Light" w:hAnsi="Calibri Light"/>
                                      <w:b/>
                                      <w:caps/>
                                      <w:sz w:val="52"/>
                                      <w:szCs w:val="72"/>
                                      <w:lang w:eastAsia="en-AU"/>
                                    </w:rPr>
                                  </w:pPr>
                                  <w:r w:rsidRPr="003E0F31">
                                    <w:rPr>
                                      <w:rFonts w:ascii="Calibri Light" w:hAnsi="Calibri Light"/>
                                      <w:b/>
                                      <w:caps/>
                                      <w:sz w:val="28"/>
                                      <w:szCs w:val="72"/>
                                      <w:lang w:eastAsia="en-AU"/>
                                    </w:rPr>
                                    <w:t xml:space="preserve">policy no. </w:t>
                                  </w:r>
                                  <w:r w:rsidR="00F131A6">
                                    <w:rPr>
                                      <w:rFonts w:ascii="Calibri Light" w:hAnsi="Calibri Light"/>
                                      <w:b/>
                                      <w:caps/>
                                      <w:sz w:val="28"/>
                                      <w:szCs w:val="72"/>
                                      <w:lang w:eastAsia="en-AU"/>
                                    </w:rPr>
                                    <w:t>OR01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0BE521F" id="_x0000_t202" coordsize="21600,21600" o:spt="202" path="m,l,21600r21600,l21600,xe">
                      <v:stroke joinstyle="miter"/>
                      <v:path gradientshapeok="t" o:connecttype="rect"/>
                    </v:shapetype>
                    <v:shape id="Text Box 8" o:spid="_x0000_s1026" type="#_x0000_t202" style="position:absolute;margin-left:0;margin-top:-212.15pt;width:432.75pt;height:207.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" filled="f" stroked="f">
                      <v:textbox>
                        <w:txbxContent>
                          <w:p w14:paraId="779FCA13" w14:textId="498296FC" w:rsidR="007E678D" w:rsidRDefault="00C9099D" w:rsidP="007E678D">
                            <w:pPr>
                              <w:spacing w:line="276" w:lineRule="auto"/>
                              <w:ind w:left="0"/>
                              <w:rPr>
                                <w:rFonts w:ascii="Calibri Light" w:hAnsi="Calibri Light"/>
                                <w:b/>
                                <w:caps/>
                                <w:sz w:val="52"/>
                                <w:szCs w:val="72"/>
                                <w:lang w:eastAsia="en-AU"/>
                              </w:rPr>
                            </w:pPr>
                            <w:r>
                              <w:rPr>
                                <w:rFonts w:ascii="Calibri Light" w:hAnsi="Calibri Light"/>
                                <w:b/>
                                <w:caps/>
                                <w:sz w:val="72"/>
                                <w:szCs w:val="72"/>
                                <w:lang w:eastAsia="en-AU"/>
                              </w:rPr>
                              <w:t>SUPPORT</w:t>
                            </w:r>
                            <w:r w:rsidR="0032352C">
                              <w:rPr>
                                <w:rFonts w:ascii="Calibri Light" w:hAnsi="Calibri Light"/>
                                <w:b/>
                                <w:caps/>
                                <w:sz w:val="72"/>
                                <w:szCs w:val="72"/>
                                <w:lang w:eastAsia="en-AU"/>
                              </w:rPr>
                              <w:t xml:space="preserve"> for</w:t>
                            </w:r>
                            <w:r>
                              <w:rPr>
                                <w:rFonts w:ascii="Calibri Light" w:hAnsi="Calibri Light"/>
                                <w:b/>
                                <w:caps/>
                                <w:sz w:val="72"/>
                                <w:szCs w:val="72"/>
                                <w:lang w:eastAsia="en-AU"/>
                              </w:rPr>
                              <w:t xml:space="preserve"> </w:t>
                            </w:r>
                            <w:r w:rsidR="0051047D">
                              <w:rPr>
                                <w:rFonts w:ascii="Calibri Light" w:hAnsi="Calibri Light"/>
                                <w:b/>
                                <w:caps/>
                                <w:sz w:val="72"/>
                                <w:szCs w:val="72"/>
                                <w:lang w:eastAsia="en-AU"/>
                              </w:rPr>
                              <w:t>detainees</w:t>
                            </w:r>
                            <w:r>
                              <w:rPr>
                                <w:rFonts w:ascii="Calibri Light" w:hAnsi="Calibri Light"/>
                                <w:b/>
                                <w:caps/>
                                <w:sz w:val="72"/>
                                <w:szCs w:val="72"/>
                                <w:lang w:eastAsia="en-AU"/>
                              </w:rPr>
                              <w:t xml:space="preserve"> and offenders</w:t>
                            </w:r>
                            <w:r w:rsidR="0051047D">
                              <w:rPr>
                                <w:rFonts w:ascii="Calibri Light" w:hAnsi="Calibri Light"/>
                                <w:b/>
                                <w:caps/>
                                <w:sz w:val="72"/>
                                <w:szCs w:val="72"/>
                                <w:lang w:eastAsia="en-AU"/>
                              </w:rPr>
                              <w:t xml:space="preserve"> with additional needs</w:t>
                            </w:r>
                            <w:r w:rsidR="00455BFA">
                              <w:rPr>
                                <w:rFonts w:ascii="Calibri Light" w:hAnsi="Calibri Light"/>
                                <w:b/>
                                <w:caps/>
                                <w:sz w:val="72"/>
                                <w:szCs w:val="72"/>
                                <w:lang w:eastAsia="en-AU"/>
                              </w:rPr>
                              <w:t xml:space="preserve"> policy</w:t>
                            </w:r>
                          </w:p>
                          <w:p w14:paraId="63DCD559" w14:textId="4DC43B67" w:rsidR="00907825" w:rsidRPr="00D978E3" w:rsidRDefault="007E678D" w:rsidP="00D978E3">
                            <w:pPr>
                              <w:spacing w:line="240" w:lineRule="auto"/>
                              <w:ind w:left="0"/>
                              <w:rPr>
                                <w:rFonts w:ascii="Calibri Light" w:hAnsi="Calibri Light"/>
                                <w:b/>
                                <w:caps/>
                                <w:sz w:val="52"/>
                                <w:szCs w:val="72"/>
                                <w:lang w:eastAsia="en-AU"/>
                              </w:rPr>
                            </w:pPr>
                            <w:r w:rsidRPr="003E0F31">
                              <w:rPr>
                                <w:rFonts w:ascii="Calibri Light" w:hAnsi="Calibri Light"/>
                                <w:b/>
                                <w:caps/>
                                <w:sz w:val="28"/>
                                <w:szCs w:val="72"/>
                                <w:lang w:eastAsia="en-AU"/>
                              </w:rPr>
                              <w:t xml:space="preserve">policy no. </w:t>
                            </w:r>
                            <w:r w:rsidR="00F131A6">
                              <w:rPr>
                                <w:rFonts w:ascii="Calibri Light" w:hAnsi="Calibri Light"/>
                                <w:b/>
                                <w:caps/>
                                <w:sz w:val="28"/>
                                <w:szCs w:val="72"/>
                                <w:lang w:eastAsia="en-AU"/>
                              </w:rPr>
                              <w:t>OR01</w:t>
                            </w:r>
                          </w:p>
                        </w:txbxContent>
                      </v:textbox>
                      <w10:wrap type="square"/>
                    </v:shape>
                  </w:pict>
                </mc:Fallback>
              </mc:AlternateContent>
            </w:r>
          </w:p>
        </w:tc>
      </w:tr>
      <w:tr w:rsidR="00685F53" w14:paraId="7AE5D74C" w14:textId="77777777" w:rsidTr="00795AD5">
        <w:trPr>
          <w:trHeight w:hRule="exact" w:val="560"/>
        </w:trPr>
        <w:tc>
          <w:tcPr>
            <w:tcW w:w="5000" w:type="pct"/>
            <w:tcBorders>
              <w:top w:val="nil"/>
              <w:left w:val="nil"/>
              <w:bottom w:val="nil"/>
              <w:right w:val="nil"/>
            </w:tcBorders>
            <w:shd w:val="clear" w:color="auto" w:fill="auto"/>
            <w:vAlign w:val="bottom"/>
          </w:tcPr>
          <w:p w14:paraId="6F932456" w14:textId="77777777" w:rsidR="00685F53" w:rsidRPr="0080657A" w:rsidRDefault="00685F53" w:rsidP="00795AD5">
            <w:pPr>
              <w:pStyle w:val="Subtitle2"/>
              <w:rPr>
                <w:rFonts w:asciiTheme="minorHAnsi" w:hAnsiTheme="minorHAnsi"/>
              </w:rPr>
            </w:pPr>
          </w:p>
        </w:tc>
      </w:tr>
      <w:tr w:rsidR="00E30D39" w14:paraId="2F9B9C13" w14:textId="77777777" w:rsidTr="00D83F49">
        <w:trPr>
          <w:trHeight w:hRule="exact" w:val="907"/>
        </w:trPr>
        <w:tc>
          <w:tcPr>
            <w:tcW w:w="5000" w:type="pct"/>
            <w:tcBorders>
              <w:top w:val="nil"/>
              <w:left w:val="nil"/>
              <w:bottom w:val="nil"/>
              <w:right w:val="nil"/>
            </w:tcBorders>
            <w:shd w:val="clear" w:color="auto" w:fill="auto"/>
            <w:vAlign w:val="bottom"/>
          </w:tcPr>
          <w:p w14:paraId="1960BF67" w14:textId="77777777" w:rsidR="00E30D39" w:rsidRPr="00D83F49" w:rsidRDefault="00E30D39" w:rsidP="00C353E3">
            <w:pPr>
              <w:pStyle w:val="Subtitle2"/>
              <w:rPr>
                <w:sz w:val="32"/>
                <w:szCs w:val="32"/>
              </w:rPr>
            </w:pPr>
          </w:p>
        </w:tc>
      </w:tr>
    </w:tbl>
    <w:p w14:paraId="5E8179B7" w14:textId="77777777" w:rsidR="00144D61" w:rsidRDefault="00144D61" w:rsidP="00D312E7"/>
    <w:p w14:paraId="069F6D7F" w14:textId="0B17A937" w:rsidR="00144D61" w:rsidRDefault="00144D61" w:rsidP="00D312E7"/>
    <w:p w14:paraId="278F55B6" w14:textId="4B114FF0" w:rsidR="00685F53" w:rsidRDefault="00EB17FB" w:rsidP="00E30D39">
      <w:pPr>
        <w:ind w:left="0"/>
      </w:pPr>
      <w:r w:rsidRPr="00EB17FB">
        <w:rPr>
          <w:noProof/>
        </w:rPr>
        <w:drawing>
          <wp:inline distT="0" distB="0" distL="0" distR="0" wp14:anchorId="33DF6255" wp14:editId="6B8565B8">
            <wp:extent cx="5725160" cy="3819525"/>
            <wp:effectExtent l="0" t="0" r="889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b="21381"/>
                    <a:stretch/>
                  </pic:blipFill>
                  <pic:spPr bwMode="auto">
                    <a:xfrm>
                      <a:off x="0" y="0"/>
                      <a:ext cx="5725324" cy="3819634"/>
                    </a:xfrm>
                    <a:prstGeom prst="rect">
                      <a:avLst/>
                    </a:prstGeom>
                    <a:ln>
                      <a:noFill/>
                    </a:ln>
                    <a:extLst>
                      <a:ext uri="{53640926-AAD7-44D8-BBD7-CCE9431645EC}">
                        <a14:shadowObscured xmlns:a14="http://schemas.microsoft.com/office/drawing/2010/main"/>
                      </a:ext>
                    </a:extLst>
                  </pic:spPr>
                </pic:pic>
              </a:graphicData>
            </a:graphic>
          </wp:inline>
        </w:drawing>
      </w:r>
    </w:p>
    <w:p w14:paraId="620BCD59" w14:textId="77777777" w:rsidR="0053728B" w:rsidRDefault="008B25B8" w:rsidP="00720F5F">
      <w:pPr>
        <w:pStyle w:val="TOC1"/>
        <w:spacing w:before="0" w:after="0"/>
      </w:pPr>
      <w:r w:rsidRPr="0042666E">
        <w:br w:type="page"/>
      </w:r>
      <w:bookmarkStart w:id="1" w:name="TOCPage"/>
      <w:r w:rsidRPr="005D18D2">
        <w:lastRenderedPageBreak/>
        <w:t>C</w:t>
      </w:r>
      <w:r w:rsidR="005D18D2" w:rsidRPr="005D18D2">
        <w:t>ONTENTS</w:t>
      </w:r>
    </w:p>
    <w:p w14:paraId="0A73550F" w14:textId="711873CA" w:rsidR="00C74E3D" w:rsidRDefault="00CE3661">
      <w:pPr>
        <w:pStyle w:val="TOC1"/>
        <w:rPr>
          <w:rFonts w:asciiTheme="minorHAnsi" w:eastAsiaTheme="minorEastAsia" w:hAnsiTheme="minorHAnsi" w:cstheme="minorBidi"/>
          <w:b w:val="0"/>
          <w:szCs w:val="22"/>
        </w:rPr>
      </w:pPr>
      <w:r>
        <w:rPr>
          <w:b w:val="0"/>
          <w:szCs w:val="22"/>
        </w:rPr>
        <w:fldChar w:fldCharType="begin"/>
      </w:r>
      <w:r w:rsidR="005D18D2" w:rsidRPr="005D18D2">
        <w:instrText xml:space="preserve"> TOC \o "1-3" \h \z \u </w:instrText>
      </w:r>
      <w:r>
        <w:rPr>
          <w:b w:val="0"/>
          <w:szCs w:val="22"/>
        </w:rPr>
        <w:fldChar w:fldCharType="separate"/>
      </w:r>
      <w:hyperlink w:anchor="_Toc99361879" w:history="1">
        <w:r w:rsidR="00C74E3D" w:rsidRPr="00FC721B">
          <w:rPr>
            <w:rStyle w:val="Hyperlink"/>
          </w:rPr>
          <w:t>1</w:t>
        </w:r>
        <w:r w:rsidR="00C74E3D">
          <w:rPr>
            <w:rFonts w:asciiTheme="minorHAnsi" w:eastAsiaTheme="minorEastAsia" w:hAnsiTheme="minorHAnsi" w:cstheme="minorBidi"/>
            <w:b w:val="0"/>
            <w:szCs w:val="22"/>
          </w:rPr>
          <w:tab/>
        </w:r>
        <w:r w:rsidR="00C74E3D" w:rsidRPr="00FC721B">
          <w:rPr>
            <w:rStyle w:val="Hyperlink"/>
          </w:rPr>
          <w:t>PURPOSE</w:t>
        </w:r>
        <w:r w:rsidR="00C74E3D">
          <w:rPr>
            <w:webHidden/>
          </w:rPr>
          <w:tab/>
        </w:r>
        <w:r w:rsidR="00C74E3D">
          <w:rPr>
            <w:webHidden/>
          </w:rPr>
          <w:fldChar w:fldCharType="begin"/>
        </w:r>
        <w:r w:rsidR="00C74E3D">
          <w:rPr>
            <w:webHidden/>
          </w:rPr>
          <w:instrText xml:space="preserve"> PAGEREF _Toc99361879 \h </w:instrText>
        </w:r>
        <w:r w:rsidR="00C74E3D">
          <w:rPr>
            <w:webHidden/>
          </w:rPr>
        </w:r>
        <w:r w:rsidR="00C74E3D">
          <w:rPr>
            <w:webHidden/>
          </w:rPr>
          <w:fldChar w:fldCharType="separate"/>
        </w:r>
        <w:r w:rsidR="00405C26">
          <w:rPr>
            <w:webHidden/>
          </w:rPr>
          <w:t>4</w:t>
        </w:r>
        <w:r w:rsidR="00C74E3D">
          <w:rPr>
            <w:webHidden/>
          </w:rPr>
          <w:fldChar w:fldCharType="end"/>
        </w:r>
      </w:hyperlink>
    </w:p>
    <w:p w14:paraId="0592D44E" w14:textId="373B8734" w:rsidR="00C74E3D" w:rsidRDefault="00273AF5">
      <w:pPr>
        <w:pStyle w:val="TOC1"/>
        <w:rPr>
          <w:rFonts w:asciiTheme="minorHAnsi" w:eastAsiaTheme="minorEastAsia" w:hAnsiTheme="minorHAnsi" w:cstheme="minorBidi"/>
          <w:b w:val="0"/>
          <w:szCs w:val="22"/>
        </w:rPr>
      </w:pPr>
      <w:hyperlink w:anchor="_Toc99361880" w:history="1">
        <w:r w:rsidR="00C74E3D" w:rsidRPr="00FC721B">
          <w:rPr>
            <w:rStyle w:val="Hyperlink"/>
          </w:rPr>
          <w:t>2</w:t>
        </w:r>
        <w:r w:rsidR="00C74E3D">
          <w:rPr>
            <w:rFonts w:asciiTheme="minorHAnsi" w:eastAsiaTheme="minorEastAsia" w:hAnsiTheme="minorHAnsi" w:cstheme="minorBidi"/>
            <w:b w:val="0"/>
            <w:szCs w:val="22"/>
          </w:rPr>
          <w:tab/>
        </w:r>
        <w:r w:rsidR="00C74E3D" w:rsidRPr="00FC721B">
          <w:rPr>
            <w:rStyle w:val="Hyperlink"/>
          </w:rPr>
          <w:t>SCOPE</w:t>
        </w:r>
        <w:r w:rsidR="00C74E3D">
          <w:rPr>
            <w:webHidden/>
          </w:rPr>
          <w:tab/>
        </w:r>
        <w:r w:rsidR="00C74E3D">
          <w:rPr>
            <w:webHidden/>
          </w:rPr>
          <w:fldChar w:fldCharType="begin"/>
        </w:r>
        <w:r w:rsidR="00C74E3D">
          <w:rPr>
            <w:webHidden/>
          </w:rPr>
          <w:instrText xml:space="preserve"> PAGEREF _Toc99361880 \h </w:instrText>
        </w:r>
        <w:r w:rsidR="00C74E3D">
          <w:rPr>
            <w:webHidden/>
          </w:rPr>
        </w:r>
        <w:r w:rsidR="00C74E3D">
          <w:rPr>
            <w:webHidden/>
          </w:rPr>
          <w:fldChar w:fldCharType="separate"/>
        </w:r>
        <w:r w:rsidR="00405C26">
          <w:rPr>
            <w:webHidden/>
          </w:rPr>
          <w:t>4</w:t>
        </w:r>
        <w:r w:rsidR="00C74E3D">
          <w:rPr>
            <w:webHidden/>
          </w:rPr>
          <w:fldChar w:fldCharType="end"/>
        </w:r>
      </w:hyperlink>
    </w:p>
    <w:p w14:paraId="6CE75C1F" w14:textId="0C37614C" w:rsidR="00C74E3D" w:rsidRDefault="00273AF5">
      <w:pPr>
        <w:pStyle w:val="TOC1"/>
        <w:rPr>
          <w:rFonts w:asciiTheme="minorHAnsi" w:eastAsiaTheme="minorEastAsia" w:hAnsiTheme="minorHAnsi" w:cstheme="minorBidi"/>
          <w:b w:val="0"/>
          <w:szCs w:val="22"/>
        </w:rPr>
      </w:pPr>
      <w:hyperlink w:anchor="_Toc99361881" w:history="1">
        <w:r w:rsidR="00C74E3D" w:rsidRPr="00FC721B">
          <w:rPr>
            <w:rStyle w:val="Hyperlink"/>
          </w:rPr>
          <w:t>3</w:t>
        </w:r>
        <w:r w:rsidR="00C74E3D">
          <w:rPr>
            <w:rFonts w:asciiTheme="minorHAnsi" w:eastAsiaTheme="minorEastAsia" w:hAnsiTheme="minorHAnsi" w:cstheme="minorBidi"/>
            <w:b w:val="0"/>
            <w:szCs w:val="22"/>
          </w:rPr>
          <w:tab/>
        </w:r>
        <w:r w:rsidR="00C74E3D" w:rsidRPr="00FC721B">
          <w:rPr>
            <w:rStyle w:val="Hyperlink"/>
          </w:rPr>
          <w:t>DEFINITIONS</w:t>
        </w:r>
        <w:r w:rsidR="00C74E3D">
          <w:rPr>
            <w:webHidden/>
          </w:rPr>
          <w:tab/>
        </w:r>
        <w:r w:rsidR="00C74E3D">
          <w:rPr>
            <w:webHidden/>
          </w:rPr>
          <w:fldChar w:fldCharType="begin"/>
        </w:r>
        <w:r w:rsidR="00C74E3D">
          <w:rPr>
            <w:webHidden/>
          </w:rPr>
          <w:instrText xml:space="preserve"> PAGEREF _Toc99361881 \h </w:instrText>
        </w:r>
        <w:r w:rsidR="00C74E3D">
          <w:rPr>
            <w:webHidden/>
          </w:rPr>
        </w:r>
        <w:r w:rsidR="00C74E3D">
          <w:rPr>
            <w:webHidden/>
          </w:rPr>
          <w:fldChar w:fldCharType="separate"/>
        </w:r>
        <w:r w:rsidR="00405C26">
          <w:rPr>
            <w:webHidden/>
          </w:rPr>
          <w:t>4</w:t>
        </w:r>
        <w:r w:rsidR="00C74E3D">
          <w:rPr>
            <w:webHidden/>
          </w:rPr>
          <w:fldChar w:fldCharType="end"/>
        </w:r>
      </w:hyperlink>
    </w:p>
    <w:p w14:paraId="02C5FC6A" w14:textId="60C867D8" w:rsidR="00C74E3D" w:rsidRDefault="00273AF5">
      <w:pPr>
        <w:pStyle w:val="TOC1"/>
        <w:rPr>
          <w:rFonts w:asciiTheme="minorHAnsi" w:eastAsiaTheme="minorEastAsia" w:hAnsiTheme="minorHAnsi" w:cstheme="minorBidi"/>
          <w:b w:val="0"/>
          <w:szCs w:val="22"/>
        </w:rPr>
      </w:pPr>
      <w:hyperlink w:anchor="_Toc99361882" w:history="1">
        <w:r w:rsidR="00C74E3D" w:rsidRPr="00FC721B">
          <w:rPr>
            <w:rStyle w:val="Hyperlink"/>
          </w:rPr>
          <w:t>4</w:t>
        </w:r>
        <w:r w:rsidR="00C74E3D">
          <w:rPr>
            <w:rFonts w:asciiTheme="minorHAnsi" w:eastAsiaTheme="minorEastAsia" w:hAnsiTheme="minorHAnsi" w:cstheme="minorBidi"/>
            <w:b w:val="0"/>
            <w:szCs w:val="22"/>
          </w:rPr>
          <w:tab/>
        </w:r>
        <w:r w:rsidR="00C74E3D" w:rsidRPr="00FC721B">
          <w:rPr>
            <w:rStyle w:val="Hyperlink"/>
          </w:rPr>
          <w:t>PRINCIPLES</w:t>
        </w:r>
        <w:r w:rsidR="00C74E3D">
          <w:rPr>
            <w:webHidden/>
          </w:rPr>
          <w:tab/>
        </w:r>
        <w:r w:rsidR="00C74E3D">
          <w:rPr>
            <w:webHidden/>
          </w:rPr>
          <w:fldChar w:fldCharType="begin"/>
        </w:r>
        <w:r w:rsidR="00C74E3D">
          <w:rPr>
            <w:webHidden/>
          </w:rPr>
          <w:instrText xml:space="preserve"> PAGEREF _Toc99361882 \h </w:instrText>
        </w:r>
        <w:r w:rsidR="00C74E3D">
          <w:rPr>
            <w:webHidden/>
          </w:rPr>
        </w:r>
        <w:r w:rsidR="00C74E3D">
          <w:rPr>
            <w:webHidden/>
          </w:rPr>
          <w:fldChar w:fldCharType="separate"/>
        </w:r>
        <w:r w:rsidR="00405C26">
          <w:rPr>
            <w:webHidden/>
          </w:rPr>
          <w:t>4</w:t>
        </w:r>
        <w:r w:rsidR="00C74E3D">
          <w:rPr>
            <w:webHidden/>
          </w:rPr>
          <w:fldChar w:fldCharType="end"/>
        </w:r>
      </w:hyperlink>
    </w:p>
    <w:p w14:paraId="00711866" w14:textId="7D75E5A2" w:rsidR="00C74E3D" w:rsidRDefault="00273AF5">
      <w:pPr>
        <w:pStyle w:val="TOC1"/>
        <w:rPr>
          <w:rFonts w:asciiTheme="minorHAnsi" w:eastAsiaTheme="minorEastAsia" w:hAnsiTheme="minorHAnsi" w:cstheme="minorBidi"/>
          <w:b w:val="0"/>
          <w:szCs w:val="22"/>
        </w:rPr>
      </w:pPr>
      <w:hyperlink w:anchor="_Toc99361883" w:history="1">
        <w:r w:rsidR="00C74E3D" w:rsidRPr="00FC721B">
          <w:rPr>
            <w:rStyle w:val="Hyperlink"/>
          </w:rPr>
          <w:t>5</w:t>
        </w:r>
        <w:r w:rsidR="00C74E3D">
          <w:rPr>
            <w:rFonts w:asciiTheme="minorHAnsi" w:eastAsiaTheme="minorEastAsia" w:hAnsiTheme="minorHAnsi" w:cstheme="minorBidi"/>
            <w:b w:val="0"/>
            <w:szCs w:val="22"/>
          </w:rPr>
          <w:tab/>
        </w:r>
        <w:r w:rsidR="00C74E3D" w:rsidRPr="00FC721B">
          <w:rPr>
            <w:rStyle w:val="Hyperlink"/>
          </w:rPr>
          <w:t>CONSIDERATIONS FOR ADDITIONAL NEEDS ON INDUCTION</w:t>
        </w:r>
        <w:r w:rsidR="00C74E3D">
          <w:rPr>
            <w:webHidden/>
          </w:rPr>
          <w:tab/>
        </w:r>
        <w:r w:rsidR="00C74E3D">
          <w:rPr>
            <w:webHidden/>
          </w:rPr>
          <w:fldChar w:fldCharType="begin"/>
        </w:r>
        <w:r w:rsidR="00C74E3D">
          <w:rPr>
            <w:webHidden/>
          </w:rPr>
          <w:instrText xml:space="preserve"> PAGEREF _Toc99361883 \h </w:instrText>
        </w:r>
        <w:r w:rsidR="00C74E3D">
          <w:rPr>
            <w:webHidden/>
          </w:rPr>
        </w:r>
        <w:r w:rsidR="00C74E3D">
          <w:rPr>
            <w:webHidden/>
          </w:rPr>
          <w:fldChar w:fldCharType="separate"/>
        </w:r>
        <w:r w:rsidR="00405C26">
          <w:rPr>
            <w:webHidden/>
          </w:rPr>
          <w:t>5</w:t>
        </w:r>
        <w:r w:rsidR="00C74E3D">
          <w:rPr>
            <w:webHidden/>
          </w:rPr>
          <w:fldChar w:fldCharType="end"/>
        </w:r>
      </w:hyperlink>
    </w:p>
    <w:p w14:paraId="0DC1A2C7" w14:textId="64899392" w:rsidR="00C74E3D" w:rsidRDefault="00273AF5">
      <w:pPr>
        <w:pStyle w:val="TOC1"/>
        <w:rPr>
          <w:rFonts w:asciiTheme="minorHAnsi" w:eastAsiaTheme="minorEastAsia" w:hAnsiTheme="minorHAnsi" w:cstheme="minorBidi"/>
          <w:b w:val="0"/>
          <w:szCs w:val="22"/>
        </w:rPr>
      </w:pPr>
      <w:hyperlink w:anchor="_Toc99361884" w:history="1">
        <w:r w:rsidR="00C74E3D" w:rsidRPr="00FC721B">
          <w:rPr>
            <w:rStyle w:val="Hyperlink"/>
          </w:rPr>
          <w:t>6</w:t>
        </w:r>
        <w:r w:rsidR="00C74E3D">
          <w:rPr>
            <w:rFonts w:asciiTheme="minorHAnsi" w:eastAsiaTheme="minorEastAsia" w:hAnsiTheme="minorHAnsi" w:cstheme="minorBidi"/>
            <w:b w:val="0"/>
            <w:szCs w:val="22"/>
          </w:rPr>
          <w:tab/>
        </w:r>
        <w:r w:rsidR="00C74E3D" w:rsidRPr="00FC721B">
          <w:rPr>
            <w:rStyle w:val="Hyperlink"/>
          </w:rPr>
          <w:t>WHERE A STAFF MEMBER IDENTIFIES A CHANGE IN HEALTH, BEHAVIOUR OR ABILITIES</w:t>
        </w:r>
        <w:r w:rsidR="00C74E3D">
          <w:rPr>
            <w:webHidden/>
          </w:rPr>
          <w:tab/>
        </w:r>
        <w:r w:rsidR="00C74E3D">
          <w:rPr>
            <w:webHidden/>
          </w:rPr>
          <w:fldChar w:fldCharType="begin"/>
        </w:r>
        <w:r w:rsidR="00C74E3D">
          <w:rPr>
            <w:webHidden/>
          </w:rPr>
          <w:instrText xml:space="preserve"> PAGEREF _Toc99361884 \h </w:instrText>
        </w:r>
        <w:r w:rsidR="00C74E3D">
          <w:rPr>
            <w:webHidden/>
          </w:rPr>
        </w:r>
        <w:r w:rsidR="00C74E3D">
          <w:rPr>
            <w:webHidden/>
          </w:rPr>
          <w:fldChar w:fldCharType="separate"/>
        </w:r>
        <w:r w:rsidR="00405C26">
          <w:rPr>
            <w:webHidden/>
          </w:rPr>
          <w:t>6</w:t>
        </w:r>
        <w:r w:rsidR="00C74E3D">
          <w:rPr>
            <w:webHidden/>
          </w:rPr>
          <w:fldChar w:fldCharType="end"/>
        </w:r>
      </w:hyperlink>
    </w:p>
    <w:p w14:paraId="588E6CB9" w14:textId="4EBC91D9" w:rsidR="00C74E3D" w:rsidRDefault="00273AF5">
      <w:pPr>
        <w:pStyle w:val="TOC1"/>
        <w:rPr>
          <w:rFonts w:asciiTheme="minorHAnsi" w:eastAsiaTheme="minorEastAsia" w:hAnsiTheme="minorHAnsi" w:cstheme="minorBidi"/>
          <w:b w:val="0"/>
          <w:szCs w:val="22"/>
        </w:rPr>
      </w:pPr>
      <w:hyperlink w:anchor="_Toc99361885" w:history="1">
        <w:r w:rsidR="00C74E3D" w:rsidRPr="00FC721B">
          <w:rPr>
            <w:rStyle w:val="Hyperlink"/>
          </w:rPr>
          <w:t>7</w:t>
        </w:r>
        <w:r w:rsidR="00C74E3D">
          <w:rPr>
            <w:rFonts w:asciiTheme="minorHAnsi" w:eastAsiaTheme="minorEastAsia" w:hAnsiTheme="minorHAnsi" w:cstheme="minorBidi"/>
            <w:b w:val="0"/>
            <w:szCs w:val="22"/>
          </w:rPr>
          <w:tab/>
        </w:r>
        <w:r w:rsidR="00C74E3D" w:rsidRPr="00FC721B">
          <w:rPr>
            <w:rStyle w:val="Hyperlink"/>
          </w:rPr>
          <w:t>REFERRALS TO JUSTICE HEALTH SERVICE OR WINNUNGA NIMMITYJAH ABORIGINAL HEALTH AND COMMUNITY SERVICE</w:t>
        </w:r>
        <w:r w:rsidR="00C74E3D">
          <w:rPr>
            <w:webHidden/>
          </w:rPr>
          <w:tab/>
        </w:r>
        <w:r w:rsidR="00C74E3D">
          <w:rPr>
            <w:webHidden/>
          </w:rPr>
          <w:fldChar w:fldCharType="begin"/>
        </w:r>
        <w:r w:rsidR="00C74E3D">
          <w:rPr>
            <w:webHidden/>
          </w:rPr>
          <w:instrText xml:space="preserve"> PAGEREF _Toc99361885 \h </w:instrText>
        </w:r>
        <w:r w:rsidR="00C74E3D">
          <w:rPr>
            <w:webHidden/>
          </w:rPr>
        </w:r>
        <w:r w:rsidR="00C74E3D">
          <w:rPr>
            <w:webHidden/>
          </w:rPr>
          <w:fldChar w:fldCharType="separate"/>
        </w:r>
        <w:r w:rsidR="00405C26">
          <w:rPr>
            <w:webHidden/>
          </w:rPr>
          <w:t>7</w:t>
        </w:r>
        <w:r w:rsidR="00C74E3D">
          <w:rPr>
            <w:webHidden/>
          </w:rPr>
          <w:fldChar w:fldCharType="end"/>
        </w:r>
      </w:hyperlink>
    </w:p>
    <w:p w14:paraId="6AEDEA60" w14:textId="6E297D3B" w:rsidR="00C74E3D" w:rsidRDefault="00273AF5">
      <w:pPr>
        <w:pStyle w:val="TOC1"/>
        <w:rPr>
          <w:rFonts w:asciiTheme="minorHAnsi" w:eastAsiaTheme="minorEastAsia" w:hAnsiTheme="minorHAnsi" w:cstheme="minorBidi"/>
          <w:b w:val="0"/>
          <w:szCs w:val="22"/>
        </w:rPr>
      </w:pPr>
      <w:hyperlink w:anchor="_Toc99361886" w:history="1">
        <w:r w:rsidR="00C74E3D" w:rsidRPr="00FC721B">
          <w:rPr>
            <w:rStyle w:val="Hyperlink"/>
          </w:rPr>
          <w:t>8</w:t>
        </w:r>
        <w:r w:rsidR="00C74E3D">
          <w:rPr>
            <w:rFonts w:asciiTheme="minorHAnsi" w:eastAsiaTheme="minorEastAsia" w:hAnsiTheme="minorHAnsi" w:cstheme="minorBidi"/>
            <w:b w:val="0"/>
            <w:szCs w:val="22"/>
          </w:rPr>
          <w:tab/>
        </w:r>
        <w:r w:rsidR="00C74E3D" w:rsidRPr="00FC721B">
          <w:rPr>
            <w:rStyle w:val="Hyperlink"/>
          </w:rPr>
          <w:t>SUPPORT FOR DETAINEES WITH ADDITIONAL NEEDS</w:t>
        </w:r>
        <w:r w:rsidR="00C74E3D">
          <w:rPr>
            <w:webHidden/>
          </w:rPr>
          <w:tab/>
        </w:r>
        <w:r w:rsidR="00C74E3D">
          <w:rPr>
            <w:webHidden/>
          </w:rPr>
          <w:fldChar w:fldCharType="begin"/>
        </w:r>
        <w:r w:rsidR="00C74E3D">
          <w:rPr>
            <w:webHidden/>
          </w:rPr>
          <w:instrText xml:space="preserve"> PAGEREF _Toc99361886 \h </w:instrText>
        </w:r>
        <w:r w:rsidR="00C74E3D">
          <w:rPr>
            <w:webHidden/>
          </w:rPr>
        </w:r>
        <w:r w:rsidR="00C74E3D">
          <w:rPr>
            <w:webHidden/>
          </w:rPr>
          <w:fldChar w:fldCharType="separate"/>
        </w:r>
        <w:r w:rsidR="00405C26">
          <w:rPr>
            <w:webHidden/>
          </w:rPr>
          <w:t>8</w:t>
        </w:r>
        <w:r w:rsidR="00C74E3D">
          <w:rPr>
            <w:webHidden/>
          </w:rPr>
          <w:fldChar w:fldCharType="end"/>
        </w:r>
      </w:hyperlink>
    </w:p>
    <w:p w14:paraId="444549E1" w14:textId="13111C95" w:rsidR="00C74E3D" w:rsidRDefault="00273AF5">
      <w:pPr>
        <w:pStyle w:val="TOC1"/>
        <w:rPr>
          <w:rFonts w:asciiTheme="minorHAnsi" w:eastAsiaTheme="minorEastAsia" w:hAnsiTheme="minorHAnsi" w:cstheme="minorBidi"/>
          <w:b w:val="0"/>
          <w:szCs w:val="22"/>
        </w:rPr>
      </w:pPr>
      <w:hyperlink w:anchor="_Toc99361887" w:history="1">
        <w:r w:rsidR="00C74E3D" w:rsidRPr="00FC721B">
          <w:rPr>
            <w:rStyle w:val="Hyperlink"/>
          </w:rPr>
          <w:t>9</w:t>
        </w:r>
        <w:r w:rsidR="00C74E3D">
          <w:rPr>
            <w:rFonts w:asciiTheme="minorHAnsi" w:eastAsiaTheme="minorEastAsia" w:hAnsiTheme="minorHAnsi" w:cstheme="minorBidi"/>
            <w:b w:val="0"/>
            <w:szCs w:val="22"/>
          </w:rPr>
          <w:tab/>
        </w:r>
        <w:r w:rsidR="00C74E3D" w:rsidRPr="00FC721B">
          <w:rPr>
            <w:rStyle w:val="Hyperlink"/>
          </w:rPr>
          <w:t>USE OF FORCE AND RESTRAINTS</w:t>
        </w:r>
        <w:r w:rsidR="00C74E3D">
          <w:rPr>
            <w:webHidden/>
          </w:rPr>
          <w:tab/>
        </w:r>
        <w:r w:rsidR="00C74E3D">
          <w:rPr>
            <w:webHidden/>
          </w:rPr>
          <w:fldChar w:fldCharType="begin"/>
        </w:r>
        <w:r w:rsidR="00C74E3D">
          <w:rPr>
            <w:webHidden/>
          </w:rPr>
          <w:instrText xml:space="preserve"> PAGEREF _Toc99361887 \h </w:instrText>
        </w:r>
        <w:r w:rsidR="00C74E3D">
          <w:rPr>
            <w:webHidden/>
          </w:rPr>
        </w:r>
        <w:r w:rsidR="00C74E3D">
          <w:rPr>
            <w:webHidden/>
          </w:rPr>
          <w:fldChar w:fldCharType="separate"/>
        </w:r>
        <w:r w:rsidR="00405C26">
          <w:rPr>
            <w:webHidden/>
          </w:rPr>
          <w:t>9</w:t>
        </w:r>
        <w:r w:rsidR="00C74E3D">
          <w:rPr>
            <w:webHidden/>
          </w:rPr>
          <w:fldChar w:fldCharType="end"/>
        </w:r>
      </w:hyperlink>
    </w:p>
    <w:p w14:paraId="313010E2" w14:textId="29CB9E6B" w:rsidR="00C74E3D" w:rsidRDefault="00273AF5">
      <w:pPr>
        <w:pStyle w:val="TOC1"/>
        <w:rPr>
          <w:rFonts w:asciiTheme="minorHAnsi" w:eastAsiaTheme="minorEastAsia" w:hAnsiTheme="minorHAnsi" w:cstheme="minorBidi"/>
          <w:b w:val="0"/>
          <w:szCs w:val="22"/>
        </w:rPr>
      </w:pPr>
      <w:hyperlink w:anchor="_Toc99361888" w:history="1">
        <w:r w:rsidR="00C74E3D" w:rsidRPr="00FC721B">
          <w:rPr>
            <w:rStyle w:val="Hyperlink"/>
          </w:rPr>
          <w:t>10</w:t>
        </w:r>
        <w:r w:rsidR="00C74E3D">
          <w:rPr>
            <w:rFonts w:asciiTheme="minorHAnsi" w:eastAsiaTheme="minorEastAsia" w:hAnsiTheme="minorHAnsi" w:cstheme="minorBidi"/>
            <w:b w:val="0"/>
            <w:szCs w:val="22"/>
          </w:rPr>
          <w:tab/>
        </w:r>
        <w:r w:rsidR="00C74E3D" w:rsidRPr="00FC721B">
          <w:rPr>
            <w:rStyle w:val="Hyperlink"/>
          </w:rPr>
          <w:t>REHABILITATION AND REINTEGRATION</w:t>
        </w:r>
        <w:r w:rsidR="00C74E3D">
          <w:rPr>
            <w:webHidden/>
          </w:rPr>
          <w:tab/>
        </w:r>
        <w:r w:rsidR="00C74E3D">
          <w:rPr>
            <w:webHidden/>
          </w:rPr>
          <w:fldChar w:fldCharType="begin"/>
        </w:r>
        <w:r w:rsidR="00C74E3D">
          <w:rPr>
            <w:webHidden/>
          </w:rPr>
          <w:instrText xml:space="preserve"> PAGEREF _Toc99361888 \h </w:instrText>
        </w:r>
        <w:r w:rsidR="00C74E3D">
          <w:rPr>
            <w:webHidden/>
          </w:rPr>
        </w:r>
        <w:r w:rsidR="00C74E3D">
          <w:rPr>
            <w:webHidden/>
          </w:rPr>
          <w:fldChar w:fldCharType="separate"/>
        </w:r>
        <w:r w:rsidR="00405C26">
          <w:rPr>
            <w:webHidden/>
          </w:rPr>
          <w:t>10</w:t>
        </w:r>
        <w:r w:rsidR="00C74E3D">
          <w:rPr>
            <w:webHidden/>
          </w:rPr>
          <w:fldChar w:fldCharType="end"/>
        </w:r>
      </w:hyperlink>
    </w:p>
    <w:p w14:paraId="1C048745" w14:textId="443025DE" w:rsidR="00C74E3D" w:rsidRDefault="00273AF5">
      <w:pPr>
        <w:pStyle w:val="TOC1"/>
        <w:rPr>
          <w:rFonts w:asciiTheme="minorHAnsi" w:eastAsiaTheme="minorEastAsia" w:hAnsiTheme="minorHAnsi" w:cstheme="minorBidi"/>
          <w:b w:val="0"/>
          <w:szCs w:val="22"/>
        </w:rPr>
      </w:pPr>
      <w:hyperlink w:anchor="_Toc99361889" w:history="1">
        <w:r w:rsidR="00C74E3D" w:rsidRPr="00FC721B">
          <w:rPr>
            <w:rStyle w:val="Hyperlink"/>
          </w:rPr>
          <w:t>11</w:t>
        </w:r>
        <w:r w:rsidR="00C74E3D">
          <w:rPr>
            <w:rFonts w:asciiTheme="minorHAnsi" w:eastAsiaTheme="minorEastAsia" w:hAnsiTheme="minorHAnsi" w:cstheme="minorBidi"/>
            <w:b w:val="0"/>
            <w:szCs w:val="22"/>
          </w:rPr>
          <w:tab/>
        </w:r>
        <w:r w:rsidR="00C74E3D" w:rsidRPr="00FC721B">
          <w:rPr>
            <w:rStyle w:val="Hyperlink"/>
          </w:rPr>
          <w:t>WHERE APPROPRIATE CARE FOR DETAINEES WITH ADDITIONAL NEEDS CANNOT BE PROVIDED IN AN ACT CORRECTIONAL CENTRE</w:t>
        </w:r>
        <w:r w:rsidR="00C74E3D">
          <w:rPr>
            <w:webHidden/>
          </w:rPr>
          <w:tab/>
        </w:r>
        <w:r w:rsidR="00C74E3D">
          <w:rPr>
            <w:webHidden/>
          </w:rPr>
          <w:fldChar w:fldCharType="begin"/>
        </w:r>
        <w:r w:rsidR="00C74E3D">
          <w:rPr>
            <w:webHidden/>
          </w:rPr>
          <w:instrText xml:space="preserve"> PAGEREF _Toc99361889 \h </w:instrText>
        </w:r>
        <w:r w:rsidR="00C74E3D">
          <w:rPr>
            <w:webHidden/>
          </w:rPr>
        </w:r>
        <w:r w:rsidR="00C74E3D">
          <w:rPr>
            <w:webHidden/>
          </w:rPr>
          <w:fldChar w:fldCharType="separate"/>
        </w:r>
        <w:r w:rsidR="00405C26">
          <w:rPr>
            <w:webHidden/>
          </w:rPr>
          <w:t>10</w:t>
        </w:r>
        <w:r w:rsidR="00C74E3D">
          <w:rPr>
            <w:webHidden/>
          </w:rPr>
          <w:fldChar w:fldCharType="end"/>
        </w:r>
      </w:hyperlink>
    </w:p>
    <w:p w14:paraId="74C61B62" w14:textId="03A91DA1" w:rsidR="00C74E3D" w:rsidRDefault="00273AF5">
      <w:pPr>
        <w:pStyle w:val="TOC1"/>
        <w:rPr>
          <w:rFonts w:asciiTheme="minorHAnsi" w:eastAsiaTheme="minorEastAsia" w:hAnsiTheme="minorHAnsi" w:cstheme="minorBidi"/>
          <w:b w:val="0"/>
          <w:szCs w:val="22"/>
        </w:rPr>
      </w:pPr>
      <w:hyperlink w:anchor="_Toc99361890" w:history="1">
        <w:r w:rsidR="00C74E3D" w:rsidRPr="00FC721B">
          <w:rPr>
            <w:rStyle w:val="Hyperlink"/>
          </w:rPr>
          <w:t>12</w:t>
        </w:r>
        <w:r w:rsidR="00C74E3D">
          <w:rPr>
            <w:rFonts w:asciiTheme="minorHAnsi" w:eastAsiaTheme="minorEastAsia" w:hAnsiTheme="minorHAnsi" w:cstheme="minorBidi"/>
            <w:b w:val="0"/>
            <w:szCs w:val="22"/>
          </w:rPr>
          <w:tab/>
        </w:r>
        <w:r w:rsidR="00C74E3D" w:rsidRPr="00FC721B">
          <w:rPr>
            <w:rStyle w:val="Hyperlink"/>
          </w:rPr>
          <w:t>SUPPORT PROVIDED BY COMMUNITY CORRECTIONS</w:t>
        </w:r>
        <w:r w:rsidR="00C74E3D">
          <w:rPr>
            <w:webHidden/>
          </w:rPr>
          <w:tab/>
        </w:r>
        <w:r w:rsidR="00C74E3D">
          <w:rPr>
            <w:webHidden/>
          </w:rPr>
          <w:fldChar w:fldCharType="begin"/>
        </w:r>
        <w:r w:rsidR="00C74E3D">
          <w:rPr>
            <w:webHidden/>
          </w:rPr>
          <w:instrText xml:space="preserve"> PAGEREF _Toc99361890 \h </w:instrText>
        </w:r>
        <w:r w:rsidR="00C74E3D">
          <w:rPr>
            <w:webHidden/>
          </w:rPr>
        </w:r>
        <w:r w:rsidR="00C74E3D">
          <w:rPr>
            <w:webHidden/>
          </w:rPr>
          <w:fldChar w:fldCharType="separate"/>
        </w:r>
        <w:r w:rsidR="00405C26">
          <w:rPr>
            <w:webHidden/>
          </w:rPr>
          <w:t>11</w:t>
        </w:r>
        <w:r w:rsidR="00C74E3D">
          <w:rPr>
            <w:webHidden/>
          </w:rPr>
          <w:fldChar w:fldCharType="end"/>
        </w:r>
      </w:hyperlink>
    </w:p>
    <w:p w14:paraId="6F157D14" w14:textId="4BC7A4E5" w:rsidR="00C74E3D" w:rsidRDefault="00273AF5">
      <w:pPr>
        <w:pStyle w:val="TOC1"/>
        <w:rPr>
          <w:rFonts w:asciiTheme="minorHAnsi" w:eastAsiaTheme="minorEastAsia" w:hAnsiTheme="minorHAnsi" w:cstheme="minorBidi"/>
          <w:b w:val="0"/>
          <w:szCs w:val="22"/>
        </w:rPr>
      </w:pPr>
      <w:hyperlink w:anchor="_Toc99361891" w:history="1">
        <w:r w:rsidR="00C74E3D" w:rsidRPr="00FC721B">
          <w:rPr>
            <w:rStyle w:val="Hyperlink"/>
          </w:rPr>
          <w:t>13</w:t>
        </w:r>
        <w:r w:rsidR="00C74E3D">
          <w:rPr>
            <w:rFonts w:asciiTheme="minorHAnsi" w:eastAsiaTheme="minorEastAsia" w:hAnsiTheme="minorHAnsi" w:cstheme="minorBidi"/>
            <w:b w:val="0"/>
            <w:szCs w:val="22"/>
          </w:rPr>
          <w:tab/>
        </w:r>
        <w:r w:rsidR="00C74E3D" w:rsidRPr="00FC721B">
          <w:rPr>
            <w:rStyle w:val="Hyperlink"/>
          </w:rPr>
          <w:t>RELATED DOCUMENTS AND FORMS</w:t>
        </w:r>
        <w:r w:rsidR="00C74E3D">
          <w:rPr>
            <w:webHidden/>
          </w:rPr>
          <w:tab/>
        </w:r>
        <w:r w:rsidR="00C74E3D">
          <w:rPr>
            <w:webHidden/>
          </w:rPr>
          <w:fldChar w:fldCharType="begin"/>
        </w:r>
        <w:r w:rsidR="00C74E3D">
          <w:rPr>
            <w:webHidden/>
          </w:rPr>
          <w:instrText xml:space="preserve"> PAGEREF _Toc99361891 \h </w:instrText>
        </w:r>
        <w:r w:rsidR="00C74E3D">
          <w:rPr>
            <w:webHidden/>
          </w:rPr>
        </w:r>
        <w:r w:rsidR="00C74E3D">
          <w:rPr>
            <w:webHidden/>
          </w:rPr>
          <w:fldChar w:fldCharType="separate"/>
        </w:r>
        <w:r w:rsidR="00405C26">
          <w:rPr>
            <w:webHidden/>
          </w:rPr>
          <w:t>12</w:t>
        </w:r>
        <w:r w:rsidR="00C74E3D">
          <w:rPr>
            <w:webHidden/>
          </w:rPr>
          <w:fldChar w:fldCharType="end"/>
        </w:r>
      </w:hyperlink>
    </w:p>
    <w:p w14:paraId="7FC4B3C9" w14:textId="266C597C" w:rsidR="008F75E2" w:rsidRDefault="00CE3661" w:rsidP="008F75E2">
      <w:pPr>
        <w:pStyle w:val="Heading2"/>
        <w:ind w:left="0"/>
      </w:pPr>
      <w:r>
        <w:rPr>
          <w:sz w:val="28"/>
          <w:szCs w:val="28"/>
        </w:rPr>
        <w:fldChar w:fldCharType="end"/>
      </w:r>
      <w:r w:rsidR="008B25B8" w:rsidRPr="0042666E">
        <w:br w:type="page"/>
      </w:r>
      <w:bookmarkStart w:id="2" w:name="_Toc486250523"/>
      <w:bookmarkStart w:id="3" w:name="_Toc373914674"/>
      <w:bookmarkEnd w:id="1"/>
    </w:p>
    <w:p w14:paraId="38321D02" w14:textId="356E519D" w:rsidR="008F75E2" w:rsidRPr="008F75E2" w:rsidRDefault="008F75E2" w:rsidP="008F75E2">
      <w:pPr>
        <w:pStyle w:val="Heading1"/>
      </w:pPr>
      <w:bookmarkStart w:id="4" w:name="_Toc486250522"/>
      <w:bookmarkStart w:id="5" w:name="_Toc99361879"/>
      <w:r w:rsidRPr="008F75E2">
        <w:lastRenderedPageBreak/>
        <w:t>PURPOSE</w:t>
      </w:r>
      <w:bookmarkEnd w:id="4"/>
      <w:bookmarkEnd w:id="5"/>
    </w:p>
    <w:p w14:paraId="758F9A48" w14:textId="6B2F23BB" w:rsidR="008F75E2" w:rsidRDefault="008F75E2" w:rsidP="0051047D">
      <w:pPr>
        <w:ind w:left="794"/>
      </w:pPr>
      <w:r w:rsidRPr="008F75E2">
        <w:rPr>
          <w:color w:val="000000" w:themeColor="text1"/>
        </w:rPr>
        <w:t xml:space="preserve">ACT Corrective </w:t>
      </w:r>
      <w:r w:rsidRPr="00506334">
        <w:t xml:space="preserve">Services (ACTCS) is committed to </w:t>
      </w:r>
      <w:r w:rsidR="008D1657" w:rsidRPr="00506334">
        <w:t xml:space="preserve">understanding and meeting the needs of </w:t>
      </w:r>
      <w:r w:rsidR="00482E84">
        <w:t xml:space="preserve">all </w:t>
      </w:r>
      <w:r w:rsidR="008D1657" w:rsidRPr="00506334">
        <w:t>detainees</w:t>
      </w:r>
      <w:r w:rsidR="002F1C72">
        <w:t xml:space="preserve"> and offenders</w:t>
      </w:r>
      <w:r w:rsidR="00482E84">
        <w:t>, including those</w:t>
      </w:r>
      <w:r w:rsidR="008D1657" w:rsidRPr="00506334">
        <w:t xml:space="preserve"> </w:t>
      </w:r>
      <w:r w:rsidR="0051047D">
        <w:t>with additional needs</w:t>
      </w:r>
      <w:r w:rsidR="00482E84">
        <w:t>,</w:t>
      </w:r>
      <w:r w:rsidR="0051047D">
        <w:t xml:space="preserve"> </w:t>
      </w:r>
      <w:r w:rsidR="008D1657" w:rsidRPr="00506334">
        <w:t xml:space="preserve">to the extent possible within a </w:t>
      </w:r>
      <w:r w:rsidR="002F1C72">
        <w:t>correctional</w:t>
      </w:r>
      <w:r w:rsidR="008D1657" w:rsidRPr="00506334">
        <w:t xml:space="preserve"> environment.</w:t>
      </w:r>
    </w:p>
    <w:p w14:paraId="005D8BD4" w14:textId="01F1C11A" w:rsidR="00EA0C4B" w:rsidRPr="00EA0C4B" w:rsidRDefault="00EA0C4B" w:rsidP="00EA0C4B">
      <w:pPr>
        <w:pStyle w:val="ListParagraph"/>
        <w:numPr>
          <w:ilvl w:val="0"/>
          <w:numId w:val="0"/>
        </w:numPr>
        <w:ind w:left="720"/>
      </w:pPr>
    </w:p>
    <w:p w14:paraId="1AC365AA" w14:textId="0A7AAAB5" w:rsidR="008D1657" w:rsidRDefault="008D1657" w:rsidP="0051047D">
      <w:pPr>
        <w:pStyle w:val="ListParagraph"/>
        <w:numPr>
          <w:ilvl w:val="0"/>
          <w:numId w:val="0"/>
        </w:numPr>
        <w:ind w:left="794"/>
      </w:pPr>
      <w:r>
        <w:t xml:space="preserve">This policy outlines </w:t>
      </w:r>
      <w:r w:rsidR="00E0743A">
        <w:t>ACTCS</w:t>
      </w:r>
      <w:r>
        <w:t xml:space="preserve"> practice for supporting and managing detainees</w:t>
      </w:r>
      <w:r w:rsidR="00424EFA">
        <w:t xml:space="preserve"> and offenders</w:t>
      </w:r>
      <w:r>
        <w:t xml:space="preserve"> </w:t>
      </w:r>
      <w:r w:rsidR="0051047D">
        <w:t xml:space="preserve">with additional needs </w:t>
      </w:r>
      <w:r w:rsidR="002F1C72">
        <w:t>during their interaction with ACTCS</w:t>
      </w:r>
      <w:r>
        <w:t>.</w:t>
      </w:r>
    </w:p>
    <w:p w14:paraId="211EC414" w14:textId="3289A570" w:rsidR="00AC11A7" w:rsidRPr="0042666E" w:rsidRDefault="00AC11A7" w:rsidP="009C7C79">
      <w:pPr>
        <w:pStyle w:val="Heading1"/>
      </w:pPr>
      <w:bookmarkStart w:id="6" w:name="_Toc99361880"/>
      <w:r w:rsidRPr="0042666E">
        <w:t>SCOPE</w:t>
      </w:r>
      <w:bookmarkEnd w:id="2"/>
      <w:bookmarkEnd w:id="6"/>
    </w:p>
    <w:p w14:paraId="3454F9ED" w14:textId="43E1DA5E" w:rsidR="006D45E6" w:rsidRPr="006D45E6" w:rsidRDefault="00ED0E3D" w:rsidP="0051047D">
      <w:pPr>
        <w:ind w:left="794"/>
      </w:pPr>
      <w:r w:rsidRPr="008C0A40">
        <w:rPr>
          <w:color w:val="000000" w:themeColor="text1"/>
        </w:rPr>
        <w:t>This policy applies to</w:t>
      </w:r>
      <w:r w:rsidR="00823FCB">
        <w:rPr>
          <w:color w:val="000000" w:themeColor="text1"/>
        </w:rPr>
        <w:t xml:space="preserve"> </w:t>
      </w:r>
      <w:r w:rsidR="00455BFA">
        <w:rPr>
          <w:color w:val="000000" w:themeColor="text1"/>
        </w:rPr>
        <w:t>detainees</w:t>
      </w:r>
      <w:r w:rsidR="00C9099D">
        <w:rPr>
          <w:color w:val="000000" w:themeColor="text1"/>
        </w:rPr>
        <w:t xml:space="preserve">, </w:t>
      </w:r>
      <w:r w:rsidR="001A4724">
        <w:rPr>
          <w:color w:val="000000" w:themeColor="text1"/>
        </w:rPr>
        <w:t>offenders,</w:t>
      </w:r>
      <w:r w:rsidR="00455BFA">
        <w:rPr>
          <w:color w:val="000000" w:themeColor="text1"/>
        </w:rPr>
        <w:t xml:space="preserve"> and </w:t>
      </w:r>
      <w:r w:rsidR="00993DC6" w:rsidRPr="008C0A40">
        <w:rPr>
          <w:color w:val="000000" w:themeColor="text1"/>
        </w:rPr>
        <w:t>ACT</w:t>
      </w:r>
      <w:r w:rsidR="00EC7324">
        <w:rPr>
          <w:color w:val="000000" w:themeColor="text1"/>
        </w:rPr>
        <w:t xml:space="preserve"> </w:t>
      </w:r>
      <w:r w:rsidR="00777BFD">
        <w:rPr>
          <w:color w:val="000000" w:themeColor="text1"/>
        </w:rPr>
        <w:t xml:space="preserve">Corrective Services </w:t>
      </w:r>
      <w:r w:rsidR="00EC7324">
        <w:rPr>
          <w:color w:val="000000" w:themeColor="text1"/>
        </w:rPr>
        <w:t>staff</w:t>
      </w:r>
      <w:r w:rsidR="00455BFA">
        <w:rPr>
          <w:color w:val="000000" w:themeColor="text1"/>
        </w:rPr>
        <w:t>.</w:t>
      </w:r>
    </w:p>
    <w:p w14:paraId="3B04B797" w14:textId="0AF978FE" w:rsidR="009415F2" w:rsidRPr="00482E84" w:rsidRDefault="009415F2" w:rsidP="009C7C79">
      <w:pPr>
        <w:pStyle w:val="Heading1"/>
      </w:pPr>
      <w:bookmarkStart w:id="7" w:name="_Toc486250525"/>
      <w:bookmarkStart w:id="8" w:name="_Toc99361881"/>
      <w:r w:rsidRPr="00482E84">
        <w:t>DEFINITIONS</w:t>
      </w:r>
      <w:bookmarkEnd w:id="7"/>
      <w:bookmarkEnd w:id="8"/>
    </w:p>
    <w:p w14:paraId="1FA356E2" w14:textId="283F0D50" w:rsidR="00482E84" w:rsidRPr="00482E84" w:rsidRDefault="00482E84" w:rsidP="00482E84">
      <w:pPr>
        <w:ind w:left="794"/>
        <w:rPr>
          <w:b/>
          <w:bCs/>
        </w:rPr>
      </w:pPr>
      <w:r w:rsidRPr="00482E84">
        <w:rPr>
          <w:b/>
          <w:bCs/>
        </w:rPr>
        <w:t>Additional needs</w:t>
      </w:r>
    </w:p>
    <w:p w14:paraId="125BE8DB" w14:textId="0D942385" w:rsidR="00482E84" w:rsidRPr="00482E84" w:rsidRDefault="00482E84" w:rsidP="00482E84">
      <w:pPr>
        <w:pStyle w:val="ListParagraph"/>
        <w:numPr>
          <w:ilvl w:val="0"/>
          <w:numId w:val="0"/>
        </w:numPr>
        <w:ind w:left="794"/>
      </w:pPr>
      <w:r w:rsidRPr="00482E84">
        <w:t xml:space="preserve">Detainees </w:t>
      </w:r>
      <w:r w:rsidR="00424EFA">
        <w:t xml:space="preserve">and offenders </w:t>
      </w:r>
      <w:r w:rsidRPr="00482E84">
        <w:t>may have additional needs arising from, but not limited to:</w:t>
      </w:r>
    </w:p>
    <w:p w14:paraId="26911E15" w14:textId="6A213209" w:rsidR="00482E84" w:rsidRPr="00482E84" w:rsidRDefault="00482E84" w:rsidP="009F5886">
      <w:pPr>
        <w:pStyle w:val="ListParagraph"/>
        <w:numPr>
          <w:ilvl w:val="0"/>
          <w:numId w:val="34"/>
        </w:numPr>
      </w:pPr>
      <w:r w:rsidRPr="00482E84">
        <w:t>trauma</w:t>
      </w:r>
    </w:p>
    <w:p w14:paraId="2BA4C64A" w14:textId="32920330" w:rsidR="00482E84" w:rsidRPr="00482E84" w:rsidRDefault="00482E84" w:rsidP="009F5886">
      <w:pPr>
        <w:pStyle w:val="ListParagraph"/>
        <w:numPr>
          <w:ilvl w:val="0"/>
          <w:numId w:val="34"/>
        </w:numPr>
      </w:pPr>
      <w:r w:rsidRPr="00482E84">
        <w:t>disability</w:t>
      </w:r>
    </w:p>
    <w:p w14:paraId="15993354" w14:textId="189305E0" w:rsidR="00CE7FBB" w:rsidRDefault="00CE7FBB" w:rsidP="009F5886">
      <w:pPr>
        <w:pStyle w:val="ListParagraph"/>
        <w:numPr>
          <w:ilvl w:val="0"/>
          <w:numId w:val="34"/>
        </w:numPr>
      </w:pPr>
      <w:r>
        <w:t xml:space="preserve">physical </w:t>
      </w:r>
      <w:r w:rsidR="00482E84" w:rsidRPr="00482E84">
        <w:t>health</w:t>
      </w:r>
      <w:r>
        <w:t xml:space="preserve"> issues</w:t>
      </w:r>
      <w:r w:rsidR="00482E84" w:rsidRPr="00482E84">
        <w:t xml:space="preserve"> </w:t>
      </w:r>
    </w:p>
    <w:p w14:paraId="6B57C219" w14:textId="5AD41792" w:rsidR="00482E84" w:rsidRPr="00482E84" w:rsidRDefault="0053728B" w:rsidP="009F5886">
      <w:pPr>
        <w:pStyle w:val="ListParagraph"/>
        <w:numPr>
          <w:ilvl w:val="0"/>
          <w:numId w:val="34"/>
        </w:numPr>
      </w:pPr>
      <w:r>
        <w:t xml:space="preserve">mental health </w:t>
      </w:r>
      <w:r w:rsidR="00482E84" w:rsidRPr="00482E84">
        <w:t>issues</w:t>
      </w:r>
    </w:p>
    <w:p w14:paraId="488E9D0E" w14:textId="16896F8B" w:rsidR="00482E84" w:rsidRPr="00482E84" w:rsidRDefault="00482E84" w:rsidP="009F5886">
      <w:pPr>
        <w:pStyle w:val="ListParagraph"/>
        <w:numPr>
          <w:ilvl w:val="0"/>
          <w:numId w:val="34"/>
        </w:numPr>
      </w:pPr>
      <w:r w:rsidRPr="00482E84">
        <w:t>age</w:t>
      </w:r>
    </w:p>
    <w:p w14:paraId="4918DD6D" w14:textId="1D2E41F9" w:rsidR="00F61B88" w:rsidRDefault="00482E84" w:rsidP="009F5886">
      <w:pPr>
        <w:pStyle w:val="ListParagraph"/>
        <w:numPr>
          <w:ilvl w:val="0"/>
          <w:numId w:val="34"/>
        </w:numPr>
      </w:pPr>
      <w:r w:rsidRPr="00482E84">
        <w:t>pregnancy</w:t>
      </w:r>
    </w:p>
    <w:p w14:paraId="16673007" w14:textId="77777777" w:rsidR="00284670" w:rsidRDefault="00AF5AC0" w:rsidP="009F5886">
      <w:pPr>
        <w:pStyle w:val="ListParagraph"/>
        <w:numPr>
          <w:ilvl w:val="0"/>
          <w:numId w:val="34"/>
        </w:numPr>
      </w:pPr>
      <w:r>
        <w:t>low literacy levels</w:t>
      </w:r>
    </w:p>
    <w:p w14:paraId="7DE887EF" w14:textId="77777777" w:rsidR="00CE7FBB" w:rsidRDefault="00284670" w:rsidP="009F5886">
      <w:pPr>
        <w:pStyle w:val="ListParagraph"/>
        <w:numPr>
          <w:ilvl w:val="0"/>
          <w:numId w:val="34"/>
        </w:numPr>
      </w:pPr>
      <w:r>
        <w:t>limited cognitive function</w:t>
      </w:r>
    </w:p>
    <w:p w14:paraId="23B94F78" w14:textId="44130061" w:rsidR="00CE7FBB" w:rsidRDefault="00CE7FBB" w:rsidP="009F5886">
      <w:pPr>
        <w:pStyle w:val="ListParagraph"/>
        <w:numPr>
          <w:ilvl w:val="0"/>
          <w:numId w:val="34"/>
        </w:numPr>
      </w:pPr>
      <w:r>
        <w:t>culturally and linguistically diverse background</w:t>
      </w:r>
    </w:p>
    <w:p w14:paraId="3188ED08" w14:textId="694B4857" w:rsidR="00482E84" w:rsidRPr="00482E84" w:rsidRDefault="002E44FC" w:rsidP="009F5886">
      <w:pPr>
        <w:pStyle w:val="ListParagraph"/>
        <w:numPr>
          <w:ilvl w:val="0"/>
          <w:numId w:val="34"/>
        </w:numPr>
      </w:pPr>
      <w:r>
        <w:t>LGBTQI+</w:t>
      </w:r>
      <w:r w:rsidR="00E63197">
        <w:t>.</w:t>
      </w:r>
    </w:p>
    <w:p w14:paraId="4D0795B5" w14:textId="7B39DC9D" w:rsidR="00051CA2" w:rsidRPr="001A4724" w:rsidRDefault="00051CA2" w:rsidP="001A4724">
      <w:pPr>
        <w:rPr>
          <w:b/>
          <w:bCs/>
        </w:rPr>
      </w:pPr>
      <w:r w:rsidRPr="001A4724">
        <w:rPr>
          <w:b/>
          <w:bCs/>
        </w:rPr>
        <w:t>Reasonable adjustments</w:t>
      </w:r>
    </w:p>
    <w:p w14:paraId="3867E6BE" w14:textId="4972ADEB" w:rsidR="004324E7" w:rsidRPr="004324E7" w:rsidRDefault="00051CA2" w:rsidP="001A4724">
      <w:r w:rsidRPr="004324E7">
        <w:t xml:space="preserve">A change or action taken by </w:t>
      </w:r>
      <w:r w:rsidRPr="002F1C72">
        <w:t>ACTCS</w:t>
      </w:r>
      <w:r w:rsidRPr="0032352C">
        <w:t xml:space="preserve"> to enable </w:t>
      </w:r>
      <w:r w:rsidR="009B2CCB" w:rsidRPr="001A4724">
        <w:rPr>
          <w:rFonts w:asciiTheme="minorHAnsi" w:eastAsia="Times New Roman" w:hAnsiTheme="minorHAnsi"/>
          <w:color w:val="000000" w:themeColor="text1"/>
        </w:rPr>
        <w:t>people</w:t>
      </w:r>
      <w:r w:rsidRPr="001A4724">
        <w:rPr>
          <w:rFonts w:asciiTheme="minorHAnsi" w:eastAsia="Times New Roman" w:hAnsiTheme="minorHAnsi"/>
          <w:color w:val="000000" w:themeColor="text1"/>
        </w:rPr>
        <w:t xml:space="preserve"> with </w:t>
      </w:r>
      <w:r w:rsidR="000739CB" w:rsidRPr="001A4724">
        <w:rPr>
          <w:rFonts w:asciiTheme="minorHAnsi" w:eastAsia="Times New Roman" w:hAnsiTheme="minorHAnsi"/>
          <w:color w:val="000000" w:themeColor="text1"/>
        </w:rPr>
        <w:t>additional needs</w:t>
      </w:r>
      <w:r w:rsidRPr="001A4724">
        <w:rPr>
          <w:rFonts w:asciiTheme="minorHAnsi" w:eastAsia="Times New Roman" w:hAnsiTheme="minorHAnsi"/>
          <w:color w:val="000000" w:themeColor="text1"/>
        </w:rPr>
        <w:t xml:space="preserve"> to access information and services on the same basis as </w:t>
      </w:r>
      <w:r w:rsidR="009B2CCB" w:rsidRPr="001A4724">
        <w:rPr>
          <w:rFonts w:asciiTheme="minorHAnsi" w:eastAsia="Times New Roman" w:hAnsiTheme="minorHAnsi"/>
          <w:color w:val="000000" w:themeColor="text1"/>
        </w:rPr>
        <w:t>people</w:t>
      </w:r>
      <w:r w:rsidRPr="001A4724">
        <w:rPr>
          <w:rFonts w:asciiTheme="minorHAnsi" w:eastAsia="Times New Roman" w:hAnsiTheme="minorHAnsi"/>
          <w:color w:val="000000" w:themeColor="text1"/>
        </w:rPr>
        <w:t xml:space="preserve"> without </w:t>
      </w:r>
      <w:r w:rsidR="000739CB" w:rsidRPr="004324E7">
        <w:t>additional needs</w:t>
      </w:r>
      <w:r w:rsidRPr="004324E7">
        <w:t>, and within reasonable means of ACTCS to provide.</w:t>
      </w:r>
      <w:r w:rsidR="009B2CCB">
        <w:t xml:space="preserve"> </w:t>
      </w:r>
    </w:p>
    <w:p w14:paraId="13046139" w14:textId="4BC76404" w:rsidR="00490870" w:rsidRDefault="008219A5" w:rsidP="00490870">
      <w:pPr>
        <w:pStyle w:val="Heading1"/>
      </w:pPr>
      <w:bookmarkStart w:id="9" w:name="_Toc99361882"/>
      <w:r>
        <w:t>PRINCIPLES</w:t>
      </w:r>
      <w:bookmarkEnd w:id="9"/>
    </w:p>
    <w:p w14:paraId="0D837FA7" w14:textId="3EA1234D" w:rsidR="00BC6FE2" w:rsidRDefault="00BC6FE2" w:rsidP="00482E84">
      <w:pPr>
        <w:pStyle w:val="ListParagraph"/>
        <w:numPr>
          <w:ilvl w:val="1"/>
          <w:numId w:val="30"/>
        </w:numPr>
        <w:ind w:left="1514"/>
      </w:pPr>
      <w:r>
        <w:t>ACTCS is committed to providing reasonable adjustments and support</w:t>
      </w:r>
      <w:r w:rsidR="00622F55">
        <w:t>s</w:t>
      </w:r>
      <w:r>
        <w:t xml:space="preserve"> to </w:t>
      </w:r>
      <w:r w:rsidR="00622F55">
        <w:t>enable people with additional needs to access ACTCS services</w:t>
      </w:r>
      <w:r w:rsidR="00BF3805">
        <w:t xml:space="preserve"> in the community</w:t>
      </w:r>
      <w:r w:rsidR="00622F55">
        <w:t xml:space="preserve"> on </w:t>
      </w:r>
      <w:r w:rsidR="00B237C3">
        <w:t xml:space="preserve">the same </w:t>
      </w:r>
      <w:r w:rsidR="00CF69E4">
        <w:t>basis as people without additional needs</w:t>
      </w:r>
      <w:r w:rsidR="00453396">
        <w:t xml:space="preserve">. </w:t>
      </w:r>
    </w:p>
    <w:p w14:paraId="0FC16831" w14:textId="773C8278" w:rsidR="00726540" w:rsidRDefault="00726540" w:rsidP="00482E84">
      <w:pPr>
        <w:pStyle w:val="ListParagraph"/>
        <w:numPr>
          <w:ilvl w:val="1"/>
          <w:numId w:val="30"/>
        </w:numPr>
        <w:ind w:left="1514"/>
      </w:pPr>
      <w:r>
        <w:lastRenderedPageBreak/>
        <w:t xml:space="preserve">ACTCS is committed to the </w:t>
      </w:r>
      <w:r w:rsidRPr="00726540">
        <w:t>safe, secure, decent and humane management of</w:t>
      </w:r>
      <w:r>
        <w:t xml:space="preserve"> detainees</w:t>
      </w:r>
      <w:r w:rsidRPr="00726540">
        <w:t xml:space="preserve"> where their </w:t>
      </w:r>
      <w:r w:rsidR="003C38E1">
        <w:t>h</w:t>
      </w:r>
      <w:r w:rsidRPr="00726540">
        <w:t xml:space="preserve">uman </w:t>
      </w:r>
      <w:r w:rsidR="003C38E1">
        <w:t>r</w:t>
      </w:r>
      <w:r w:rsidRPr="00726540">
        <w:t>ights are respected and protected in custody</w:t>
      </w:r>
      <w:r>
        <w:t>.</w:t>
      </w:r>
      <w:r w:rsidR="007C2D91">
        <w:t xml:space="preserve"> This includes meeting the additional needs that detainees may have or develop over time</w:t>
      </w:r>
      <w:r w:rsidR="00E151F3">
        <w:t xml:space="preserve"> within</w:t>
      </w:r>
      <w:r w:rsidR="00CF69E4">
        <w:t xml:space="preserve"> the reasonable means of ACTCS and</w:t>
      </w:r>
      <w:r w:rsidR="00E151F3">
        <w:t xml:space="preserve"> the constraints of the custodial environment</w:t>
      </w:r>
      <w:r w:rsidR="007C2D91">
        <w:t>.</w:t>
      </w:r>
    </w:p>
    <w:p w14:paraId="25CED07D" w14:textId="2A52C535" w:rsidR="00726540" w:rsidRDefault="00726540" w:rsidP="00490870">
      <w:pPr>
        <w:pStyle w:val="ListParagraph"/>
        <w:numPr>
          <w:ilvl w:val="1"/>
          <w:numId w:val="30"/>
        </w:numPr>
        <w:ind w:left="1514"/>
      </w:pPr>
      <w:r w:rsidRPr="00726540">
        <w:t>ACTCS acknowledge</w:t>
      </w:r>
      <w:r w:rsidR="0052121F">
        <w:t>s</w:t>
      </w:r>
      <w:r w:rsidRPr="00726540">
        <w:t xml:space="preserve"> that </w:t>
      </w:r>
      <w:r>
        <w:t xml:space="preserve">supporting detainees </w:t>
      </w:r>
      <w:r w:rsidR="008039F3">
        <w:t xml:space="preserve">with </w:t>
      </w:r>
      <w:r w:rsidR="0051047D">
        <w:t>additional</w:t>
      </w:r>
      <w:r w:rsidR="008039F3">
        <w:t xml:space="preserve"> needs </w:t>
      </w:r>
      <w:r>
        <w:t>is an</w:t>
      </w:r>
      <w:r w:rsidRPr="00726540">
        <w:t xml:space="preserve"> evolving area and will continue to consider best practice for improving </w:t>
      </w:r>
      <w:r w:rsidR="003824EB">
        <w:t>correctional services to</w:t>
      </w:r>
      <w:r w:rsidRPr="00726540">
        <w:t xml:space="preserve"> </w:t>
      </w:r>
      <w:r w:rsidR="003C38E1">
        <w:t>these</w:t>
      </w:r>
      <w:r w:rsidRPr="00726540">
        <w:t xml:space="preserve"> detainees.</w:t>
      </w:r>
    </w:p>
    <w:p w14:paraId="58261E7F" w14:textId="159E825C" w:rsidR="004719B7" w:rsidRDefault="004719B7" w:rsidP="00490870">
      <w:pPr>
        <w:pStyle w:val="ListParagraph"/>
        <w:numPr>
          <w:ilvl w:val="1"/>
          <w:numId w:val="30"/>
        </w:numPr>
        <w:ind w:left="1514"/>
      </w:pPr>
      <w:r>
        <w:t>ACTCS recognise</w:t>
      </w:r>
      <w:r w:rsidR="0052121F">
        <w:t>s</w:t>
      </w:r>
      <w:r>
        <w:t xml:space="preserve"> that </w:t>
      </w:r>
      <w:r w:rsidR="005D05C0">
        <w:t xml:space="preserve">as detainees have different experiences and needs, </w:t>
      </w:r>
      <w:r>
        <w:t xml:space="preserve">the age thresholds for a detainee to be considered ageing may be earlier than the thresholds in the general population. When Aboriginal and Torres Strait Islander detainees reach </w:t>
      </w:r>
      <w:r w:rsidRPr="004719B7">
        <w:t>45</w:t>
      </w:r>
      <w:r>
        <w:t xml:space="preserve"> years of age and non-Aboriginal and Torres Strait Islander detainees reach </w:t>
      </w:r>
      <w:r w:rsidRPr="004719B7">
        <w:t xml:space="preserve">55 </w:t>
      </w:r>
      <w:r>
        <w:t xml:space="preserve">years of age, this </w:t>
      </w:r>
      <w:r w:rsidRPr="004719B7">
        <w:t>may prompt a discussion with health</w:t>
      </w:r>
      <w:r w:rsidR="005D05C0">
        <w:t xml:space="preserve"> services</w:t>
      </w:r>
      <w:r w:rsidRPr="004719B7">
        <w:t xml:space="preserve"> </w:t>
      </w:r>
      <w:r w:rsidR="005D05C0">
        <w:t>to consider whether detainee</w:t>
      </w:r>
      <w:r w:rsidR="001728AB">
        <w:t>s</w:t>
      </w:r>
      <w:r w:rsidR="005D05C0">
        <w:t xml:space="preserve"> in this age category require</w:t>
      </w:r>
      <w:r w:rsidRPr="004719B7">
        <w:t xml:space="preserve"> extra care and attention</w:t>
      </w:r>
      <w:r>
        <w:t xml:space="preserve"> </w:t>
      </w:r>
      <w:r w:rsidR="005D05C0">
        <w:t xml:space="preserve">on a </w:t>
      </w:r>
      <w:r w:rsidR="005E4B2E">
        <w:t>case-by-case</w:t>
      </w:r>
      <w:r w:rsidR="005D05C0">
        <w:t xml:space="preserve"> basis.</w:t>
      </w:r>
    </w:p>
    <w:p w14:paraId="16756A0E" w14:textId="1E53032A" w:rsidR="006C243D" w:rsidRDefault="006C243D" w:rsidP="00490870">
      <w:pPr>
        <w:pStyle w:val="ListParagraph"/>
        <w:numPr>
          <w:ilvl w:val="1"/>
          <w:numId w:val="30"/>
        </w:numPr>
        <w:ind w:left="1514"/>
      </w:pPr>
      <w:r>
        <w:t xml:space="preserve">An individual may present to ACTCS with additional needs on induction to the service or may develop additional needs at a later time. Therefore, identification and consideration of additional needs is applicable throughout an individual’s journey through ACTCS services. </w:t>
      </w:r>
    </w:p>
    <w:p w14:paraId="63855226" w14:textId="3D1B4E07" w:rsidR="003E492B" w:rsidRPr="003E492B" w:rsidRDefault="00AF5977" w:rsidP="003E492B">
      <w:pPr>
        <w:pStyle w:val="ListParagraph"/>
        <w:numPr>
          <w:ilvl w:val="1"/>
          <w:numId w:val="30"/>
        </w:numPr>
        <w:ind w:left="1514"/>
      </w:pPr>
      <w:r>
        <w:t xml:space="preserve">Section 53(1)(a) of the </w:t>
      </w:r>
      <w:r>
        <w:rPr>
          <w:i/>
          <w:iCs/>
          <w:u w:val="single"/>
        </w:rPr>
        <w:t xml:space="preserve">Corrections Management Act 2007 </w:t>
      </w:r>
      <w:r>
        <w:rPr>
          <w:u w:val="single"/>
        </w:rPr>
        <w:t>(ACT)</w:t>
      </w:r>
      <w:r w:rsidRPr="00D602DE">
        <w:t xml:space="preserve"> and </w:t>
      </w:r>
      <w:r w:rsidR="00D602DE">
        <w:t>t</w:t>
      </w:r>
      <w:r w:rsidR="00F96234" w:rsidRPr="00D602DE">
        <w:t>he</w:t>
      </w:r>
      <w:r w:rsidR="00F96234" w:rsidRPr="00F96234">
        <w:t xml:space="preserve"> </w:t>
      </w:r>
      <w:r w:rsidR="00F96234" w:rsidRPr="00BA7563">
        <w:rPr>
          <w:i/>
          <w:iCs/>
          <w:u w:val="single"/>
        </w:rPr>
        <w:t>Human</w:t>
      </w:r>
      <w:r w:rsidR="00273C53">
        <w:rPr>
          <w:i/>
          <w:iCs/>
          <w:u w:val="single"/>
        </w:rPr>
        <w:t> </w:t>
      </w:r>
      <w:r w:rsidR="00F96234" w:rsidRPr="00BA7563">
        <w:rPr>
          <w:i/>
          <w:iCs/>
          <w:u w:val="single"/>
        </w:rPr>
        <w:t>Rights Principles for ACT Correctional Centres</w:t>
      </w:r>
      <w:r w:rsidR="00F96234" w:rsidRPr="00F96234">
        <w:t xml:space="preserve"> </w:t>
      </w:r>
      <w:r w:rsidR="003E492B">
        <w:t>require</w:t>
      </w:r>
      <w:r w:rsidR="003E492B" w:rsidRPr="00F96234">
        <w:t xml:space="preserve"> </w:t>
      </w:r>
      <w:r w:rsidR="00F96234" w:rsidRPr="00F96234">
        <w:t xml:space="preserve">that a detainee must have access to </w:t>
      </w:r>
      <w:r w:rsidR="003E492B" w:rsidRPr="003E492B">
        <w:t>a standard of health care equivalent to that available to other people in the ACT</w:t>
      </w:r>
      <w:r w:rsidR="003E492B">
        <w:t xml:space="preserve">, including, </w:t>
      </w:r>
      <w:r w:rsidR="003E492B" w:rsidRPr="003E492B">
        <w:t>as far as practicable</w:t>
      </w:r>
      <w:r w:rsidR="003E492B">
        <w:t>, access to:</w:t>
      </w:r>
    </w:p>
    <w:p w14:paraId="314213CF" w14:textId="66E21C37" w:rsidR="003E492B" w:rsidRDefault="003E492B" w:rsidP="009F5886">
      <w:pPr>
        <w:pStyle w:val="ListParagraph"/>
        <w:numPr>
          <w:ilvl w:val="0"/>
          <w:numId w:val="38"/>
        </w:numPr>
      </w:pPr>
      <w:r w:rsidRPr="003E492B">
        <w:t>specialist health services from health practitioners</w:t>
      </w:r>
    </w:p>
    <w:p w14:paraId="73D7A8CA" w14:textId="5222A24D" w:rsidR="003E492B" w:rsidRPr="003E492B" w:rsidRDefault="003E492B" w:rsidP="009F5886">
      <w:pPr>
        <w:pStyle w:val="ListParagraph"/>
        <w:numPr>
          <w:ilvl w:val="0"/>
          <w:numId w:val="38"/>
        </w:numPr>
      </w:pPr>
      <w:r w:rsidRPr="003E492B">
        <w:t>necessary health care programs, including rehabilitation programs.</w:t>
      </w:r>
    </w:p>
    <w:p w14:paraId="2001948E" w14:textId="33833CB8" w:rsidR="00F96234" w:rsidRDefault="00032C06" w:rsidP="00490870">
      <w:pPr>
        <w:pStyle w:val="ListParagraph"/>
        <w:numPr>
          <w:ilvl w:val="1"/>
          <w:numId w:val="30"/>
        </w:numPr>
        <w:ind w:left="1514"/>
      </w:pPr>
      <w:r>
        <w:t xml:space="preserve">Where it is not practicable for ACTCS to provide </w:t>
      </w:r>
      <w:r w:rsidR="00F96234">
        <w:t xml:space="preserve">a detainee with community equivalent care within a correctional centre, the detainee </w:t>
      </w:r>
      <w:r>
        <w:t xml:space="preserve">may </w:t>
      </w:r>
      <w:r w:rsidR="00F96234">
        <w:t>be transferred to a</w:t>
      </w:r>
      <w:r>
        <w:t xml:space="preserve"> health or correctional</w:t>
      </w:r>
      <w:r w:rsidR="00F96234">
        <w:t xml:space="preserve"> facility where an appropriate level of care can be provided.</w:t>
      </w:r>
    </w:p>
    <w:p w14:paraId="1AAF5735" w14:textId="4965101A" w:rsidR="006C243D" w:rsidRDefault="006C243D" w:rsidP="006C243D">
      <w:pPr>
        <w:pStyle w:val="Heading1"/>
      </w:pPr>
      <w:bookmarkStart w:id="10" w:name="_Toc99361883"/>
      <w:bookmarkEnd w:id="3"/>
      <w:r>
        <w:t>CONSIDERATIONS FOR ADDITIONAL NEEDS ON INDUCTION</w:t>
      </w:r>
      <w:bookmarkEnd w:id="10"/>
    </w:p>
    <w:p w14:paraId="24422872" w14:textId="3ACAD4AD" w:rsidR="00C71D23" w:rsidRDefault="006B2C67" w:rsidP="00DE3D62">
      <w:pPr>
        <w:pStyle w:val="ListParagraph"/>
        <w:numPr>
          <w:ilvl w:val="1"/>
          <w:numId w:val="30"/>
        </w:numPr>
        <w:ind w:left="1514"/>
      </w:pPr>
      <w:r>
        <w:t xml:space="preserve">Upon admission, </w:t>
      </w:r>
      <w:r w:rsidR="00D65508">
        <w:t>the a</w:t>
      </w:r>
      <w:r>
        <w:t xml:space="preserve">dmissions </w:t>
      </w:r>
      <w:r w:rsidR="00D65508">
        <w:t>officer</w:t>
      </w:r>
      <w:r>
        <w:t xml:space="preserve"> will ask detainees about any immediate needs</w:t>
      </w:r>
      <w:r w:rsidR="00B21C06">
        <w:t xml:space="preserve"> and </w:t>
      </w:r>
      <w:r w:rsidR="00C31912">
        <w:t xml:space="preserve">initiate </w:t>
      </w:r>
      <w:r w:rsidR="00703DA8">
        <w:t xml:space="preserve">immediate </w:t>
      </w:r>
      <w:r w:rsidR="00C31912">
        <w:t>adjustments where required</w:t>
      </w:r>
      <w:r>
        <w:t xml:space="preserve">. </w:t>
      </w:r>
    </w:p>
    <w:p w14:paraId="075D3E27" w14:textId="463B612A" w:rsidR="00FB4204" w:rsidRDefault="00FB4204" w:rsidP="001E630C">
      <w:pPr>
        <w:pStyle w:val="ListParagraph"/>
        <w:numPr>
          <w:ilvl w:val="1"/>
          <w:numId w:val="30"/>
        </w:numPr>
        <w:ind w:left="1514"/>
      </w:pPr>
      <w:r>
        <w:t>Upon admission, the admissions officer will ask whether an offender has a Public Trustee or Guardian.</w:t>
      </w:r>
    </w:p>
    <w:p w14:paraId="6D22BD65" w14:textId="2CF110C6" w:rsidR="00FB4204" w:rsidRPr="001A4724" w:rsidRDefault="00FB4204" w:rsidP="00FB4204">
      <w:pPr>
        <w:pStyle w:val="ListParagraph"/>
        <w:numPr>
          <w:ilvl w:val="1"/>
          <w:numId w:val="30"/>
        </w:numPr>
        <w:ind w:left="1514"/>
        <w:rPr>
          <w:rFonts w:ascii="Calibri" w:hAnsi="Calibri" w:cs="Arial"/>
          <w:b/>
          <w:sz w:val="28"/>
          <w:szCs w:val="28"/>
        </w:rPr>
      </w:pPr>
      <w:r w:rsidRPr="004324E7">
        <w:lastRenderedPageBreak/>
        <w:t>This information will be recorded and</w:t>
      </w:r>
      <w:r>
        <w:t xml:space="preserve"> where required the Public Trustee or Guardian will be informed of the detainee’s admission to a correctional centre</w:t>
      </w:r>
      <w:r>
        <w:rPr>
          <w:b/>
        </w:rPr>
        <w:t>.</w:t>
      </w:r>
    </w:p>
    <w:p w14:paraId="42028B68" w14:textId="24C3EEF0" w:rsidR="00FB4204" w:rsidRDefault="00FB4204" w:rsidP="00FB4204">
      <w:pPr>
        <w:pStyle w:val="ListParagraph"/>
        <w:numPr>
          <w:ilvl w:val="1"/>
          <w:numId w:val="30"/>
        </w:numPr>
        <w:ind w:left="1514"/>
      </w:pPr>
      <w:r>
        <w:t>During the induction process, inductions staff will identify</w:t>
      </w:r>
      <w:r w:rsidR="000F23B0">
        <w:t xml:space="preserve"> </w:t>
      </w:r>
      <w:r>
        <w:t>whether an offender</w:t>
      </w:r>
      <w:r w:rsidR="00EB2F34">
        <w:t xml:space="preserve"> </w:t>
      </w:r>
      <w:r w:rsidR="00EB2F34">
        <w:br/>
      </w:r>
      <w:r>
        <w:t>has a:</w:t>
      </w:r>
    </w:p>
    <w:p w14:paraId="72B4118D" w14:textId="20C562B2" w:rsidR="00FB4204" w:rsidRDefault="00FB4204" w:rsidP="009F5886">
      <w:pPr>
        <w:pStyle w:val="ListParagraph"/>
        <w:numPr>
          <w:ilvl w:val="0"/>
          <w:numId w:val="35"/>
        </w:numPr>
      </w:pPr>
      <w:r>
        <w:t>Public Trustee or Guardian or other relevant legally appointed decisionmaker</w:t>
      </w:r>
    </w:p>
    <w:p w14:paraId="124DC020" w14:textId="03BC87D8" w:rsidR="00FB4204" w:rsidRDefault="00FB4204" w:rsidP="009F5886">
      <w:pPr>
        <w:pStyle w:val="ListParagraph"/>
        <w:numPr>
          <w:ilvl w:val="0"/>
          <w:numId w:val="35"/>
        </w:numPr>
      </w:pPr>
      <w:r>
        <w:t>NDIS plan or NDIS co-ordinator.</w:t>
      </w:r>
    </w:p>
    <w:p w14:paraId="10463DCD" w14:textId="48C280F3" w:rsidR="00FB4204" w:rsidRDefault="00FB4204" w:rsidP="00DE3D62">
      <w:pPr>
        <w:pStyle w:val="ListParagraph"/>
        <w:numPr>
          <w:ilvl w:val="1"/>
          <w:numId w:val="30"/>
        </w:numPr>
        <w:ind w:left="1514"/>
      </w:pPr>
      <w:r w:rsidRPr="004324E7">
        <w:t>This information will be recorded and</w:t>
      </w:r>
      <w:r>
        <w:t xml:space="preserve"> </w:t>
      </w:r>
      <w:r w:rsidRPr="004324E7">
        <w:t>where possible a copy of the Guardianship orders obtained to ensur</w:t>
      </w:r>
      <w:r>
        <w:t>e conditions are taken into consideration in case management.</w:t>
      </w:r>
    </w:p>
    <w:p w14:paraId="3CC88ED7" w14:textId="7CBF3FAE" w:rsidR="00EC03F9" w:rsidRDefault="00EC03F9" w:rsidP="00EC03F9">
      <w:pPr>
        <w:pStyle w:val="ListParagraph"/>
        <w:numPr>
          <w:ilvl w:val="1"/>
          <w:numId w:val="30"/>
        </w:numPr>
        <w:ind w:left="1514"/>
      </w:pPr>
      <w:r w:rsidRPr="009E4EFA">
        <w:t>If it becomes apparent or a</w:t>
      </w:r>
      <w:r>
        <w:t xml:space="preserve"> detainee</w:t>
      </w:r>
      <w:r w:rsidRPr="009E4EFA">
        <w:t xml:space="preserve"> discloses </w:t>
      </w:r>
      <w:r>
        <w:t xml:space="preserve">that </w:t>
      </w:r>
      <w:r w:rsidRPr="009E4EFA">
        <w:t>they require additional support to improve their access to, or understanding of</w:t>
      </w:r>
      <w:r>
        <w:t>,</w:t>
      </w:r>
      <w:r w:rsidRPr="009E4EFA">
        <w:t xml:space="preserve"> information</w:t>
      </w:r>
      <w:r>
        <w:t>,</w:t>
      </w:r>
      <w:r w:rsidRPr="009E4EFA">
        <w:t xml:space="preserve"> the D</w:t>
      </w:r>
      <w:r>
        <w:t xml:space="preserve">isability </w:t>
      </w:r>
      <w:r w:rsidRPr="009E4EFA">
        <w:t>L</w:t>
      </w:r>
      <w:r>
        <w:t xml:space="preserve">iaison </w:t>
      </w:r>
      <w:r w:rsidRPr="009E4EFA">
        <w:t>O</w:t>
      </w:r>
      <w:r>
        <w:t>fficer or other specialist staff</w:t>
      </w:r>
      <w:r w:rsidRPr="009E4EFA">
        <w:t xml:space="preserve"> </w:t>
      </w:r>
      <w:r>
        <w:t>must</w:t>
      </w:r>
      <w:r w:rsidRPr="009E4EFA">
        <w:t xml:space="preserve"> be consulted</w:t>
      </w:r>
      <w:r>
        <w:t xml:space="preserve"> to facilitate</w:t>
      </w:r>
      <w:r w:rsidRPr="009E4EFA">
        <w:t xml:space="preserve"> discussions</w:t>
      </w:r>
      <w:r>
        <w:t xml:space="preserve"> with</w:t>
      </w:r>
      <w:r w:rsidRPr="009E4EFA">
        <w:t xml:space="preserve"> the </w:t>
      </w:r>
      <w:r>
        <w:t>detainee</w:t>
      </w:r>
      <w:r w:rsidRPr="009E4EFA">
        <w:t xml:space="preserve"> to identify </w:t>
      </w:r>
      <w:r>
        <w:t xml:space="preserve">any </w:t>
      </w:r>
      <w:r w:rsidRPr="009E4EFA">
        <w:t>reasonable adjustments or modifications</w:t>
      </w:r>
      <w:r>
        <w:t xml:space="preserve"> to assist.</w:t>
      </w:r>
    </w:p>
    <w:p w14:paraId="3F0443AD" w14:textId="282C0BAC" w:rsidR="00FB4204" w:rsidRDefault="006B2C67" w:rsidP="00EC03F9">
      <w:pPr>
        <w:pStyle w:val="ListParagraph"/>
        <w:numPr>
          <w:ilvl w:val="1"/>
          <w:numId w:val="30"/>
        </w:numPr>
        <w:ind w:left="1514"/>
      </w:pPr>
      <w:r>
        <w:t>Inductions staff will identify</w:t>
      </w:r>
      <w:r w:rsidR="00703DA8">
        <w:t xml:space="preserve"> additional needs</w:t>
      </w:r>
      <w:r w:rsidR="00C92E1C">
        <w:t>, make appropriate referrals</w:t>
      </w:r>
      <w:r w:rsidR="00703DA8">
        <w:t xml:space="preserve"> and initiate</w:t>
      </w:r>
      <w:r>
        <w:t xml:space="preserve"> any reasonable adjustments resulting from these needs during the induction process. </w:t>
      </w:r>
    </w:p>
    <w:p w14:paraId="4A4B06C8" w14:textId="5D5CA223" w:rsidR="008B295B" w:rsidRPr="002B510F" w:rsidRDefault="00C9099D" w:rsidP="008B295B">
      <w:pPr>
        <w:pStyle w:val="Heading1"/>
      </w:pPr>
      <w:bookmarkStart w:id="11" w:name="_Toc99361884"/>
      <w:r>
        <w:t xml:space="preserve">WHERE A STAFF MEMBER </w:t>
      </w:r>
      <w:r w:rsidR="001432D5">
        <w:t>IDENTIFIES</w:t>
      </w:r>
      <w:r>
        <w:t xml:space="preserve"> A CHANGE IN HEALTH</w:t>
      </w:r>
      <w:r w:rsidR="00BC2E69">
        <w:t>, BEHAVIOUR</w:t>
      </w:r>
      <w:r>
        <w:t xml:space="preserve"> OR ABILITIES</w:t>
      </w:r>
      <w:bookmarkEnd w:id="11"/>
    </w:p>
    <w:p w14:paraId="79CA26C7" w14:textId="32C1BEEB" w:rsidR="008B295B" w:rsidRDefault="008B295B" w:rsidP="008B295B">
      <w:pPr>
        <w:pStyle w:val="ListParagraph"/>
        <w:numPr>
          <w:ilvl w:val="1"/>
          <w:numId w:val="30"/>
        </w:numPr>
        <w:ind w:left="1514"/>
      </w:pPr>
      <w:r w:rsidRPr="00912803">
        <w:t xml:space="preserve">Where a </w:t>
      </w:r>
      <w:r w:rsidR="001728AB">
        <w:t>staff member</w:t>
      </w:r>
      <w:r w:rsidRPr="00912803">
        <w:t xml:space="preserve"> </w:t>
      </w:r>
      <w:r>
        <w:t>believes</w:t>
      </w:r>
      <w:r w:rsidRPr="00912803">
        <w:t xml:space="preserve"> there is a change in a detainee’s </w:t>
      </w:r>
      <w:r w:rsidR="00C9099D">
        <w:t>health</w:t>
      </w:r>
      <w:r w:rsidR="000F7871">
        <w:t>, behaviour</w:t>
      </w:r>
      <w:r w:rsidR="00C9099D">
        <w:t xml:space="preserve"> or abilities</w:t>
      </w:r>
      <w:r w:rsidRPr="00912803">
        <w:t xml:space="preserve">, the </w:t>
      </w:r>
      <w:r w:rsidR="001728AB">
        <w:t>staff member</w:t>
      </w:r>
      <w:r w:rsidRPr="00912803">
        <w:t xml:space="preserve"> must request advice</w:t>
      </w:r>
      <w:r>
        <w:t xml:space="preserve"> from specialist services within ACTCS as appropriate</w:t>
      </w:r>
      <w:r w:rsidRPr="00912803">
        <w:t xml:space="preserve">. </w:t>
      </w:r>
      <w:r>
        <w:t>Services may include</w:t>
      </w:r>
      <w:r w:rsidRPr="00FF2F54">
        <w:t xml:space="preserve"> </w:t>
      </w:r>
      <w:r w:rsidR="004E0E25">
        <w:t xml:space="preserve">(but are not limited to) </w:t>
      </w:r>
      <w:r w:rsidRPr="00FF2F54">
        <w:t xml:space="preserve">the Disability </w:t>
      </w:r>
      <w:r w:rsidR="00CE762E">
        <w:t>and Complex Care Coordinator</w:t>
      </w:r>
      <w:r>
        <w:t>,</w:t>
      </w:r>
      <w:r w:rsidRPr="00FF2F54">
        <w:t xml:space="preserve"> the Aboriginal</w:t>
      </w:r>
      <w:r w:rsidR="00CB308B">
        <w:t xml:space="preserve"> and Torres Strait Islander</w:t>
      </w:r>
      <w:r w:rsidRPr="00FF2F54">
        <w:t xml:space="preserve"> Service</w:t>
      </w:r>
      <w:r w:rsidR="00CB308B">
        <w:t>s</w:t>
      </w:r>
      <w:r w:rsidRPr="00FF2F54">
        <w:t xml:space="preserve"> Unit</w:t>
      </w:r>
      <w:r>
        <w:t xml:space="preserve"> and the Programs and Interventions team</w:t>
      </w:r>
      <w:r w:rsidR="006F7EE3">
        <w:t>s</w:t>
      </w:r>
      <w:r w:rsidRPr="00912803">
        <w:t xml:space="preserve"> as relevant</w:t>
      </w:r>
      <w:r>
        <w:t>.</w:t>
      </w:r>
    </w:p>
    <w:p w14:paraId="3B50019F" w14:textId="55B72562" w:rsidR="008B295B" w:rsidRDefault="008B295B" w:rsidP="008B295B">
      <w:pPr>
        <w:pStyle w:val="ListParagraph"/>
        <w:numPr>
          <w:ilvl w:val="1"/>
          <w:numId w:val="30"/>
        </w:numPr>
        <w:ind w:left="1514"/>
      </w:pPr>
      <w:r>
        <w:t>Informal advice may also be sought from Justice Health Service</w:t>
      </w:r>
      <w:r w:rsidR="00424EFA">
        <w:t>s</w:t>
      </w:r>
      <w:r>
        <w:t xml:space="preserve"> (JHS) or Winnunga Nimmityjah Aboriginal Health and Community Service (Winnunga) staff.</w:t>
      </w:r>
    </w:p>
    <w:p w14:paraId="2E89BEAE" w14:textId="4252F15A" w:rsidR="008B295B" w:rsidRDefault="008B295B" w:rsidP="008B295B">
      <w:pPr>
        <w:pStyle w:val="ListParagraph"/>
        <w:numPr>
          <w:ilvl w:val="1"/>
          <w:numId w:val="30"/>
        </w:numPr>
        <w:ind w:left="1514"/>
      </w:pPr>
      <w:r>
        <w:t xml:space="preserve">If advice </w:t>
      </w:r>
      <w:r w:rsidR="004E0E25">
        <w:t xml:space="preserve">received </w:t>
      </w:r>
      <w:r>
        <w:t xml:space="preserve">suggests </w:t>
      </w:r>
      <w:r w:rsidR="00C9099D">
        <w:t xml:space="preserve">the individual is experiencing </w:t>
      </w:r>
      <w:r w:rsidR="004E0E25">
        <w:t>changes</w:t>
      </w:r>
      <w:r w:rsidR="00C9099D">
        <w:t xml:space="preserve"> in their health, behaviour or abilities</w:t>
      </w:r>
      <w:r w:rsidR="004E0E25">
        <w:t xml:space="preserve"> that may require additional supports, a referral to JHS or Winnunga </w:t>
      </w:r>
      <w:r w:rsidR="0053728B">
        <w:t>must</w:t>
      </w:r>
      <w:r w:rsidR="004E0E25">
        <w:t xml:space="preserve"> be made </w:t>
      </w:r>
      <w:r w:rsidR="00B11223">
        <w:t xml:space="preserve">as outlined in section </w:t>
      </w:r>
      <w:r w:rsidR="00934B80">
        <w:t>7</w:t>
      </w:r>
      <w:r w:rsidR="00B11223">
        <w:t>.</w:t>
      </w:r>
    </w:p>
    <w:p w14:paraId="7B443E17" w14:textId="7237C8AD" w:rsidR="00CD4A4E" w:rsidRPr="002B510F" w:rsidRDefault="00777BFD" w:rsidP="002B510F">
      <w:pPr>
        <w:pStyle w:val="Heading1"/>
      </w:pPr>
      <w:bookmarkStart w:id="12" w:name="_Toc99361885"/>
      <w:r w:rsidRPr="002B510F">
        <w:lastRenderedPageBreak/>
        <w:t>REFERRALS TO J</w:t>
      </w:r>
      <w:r w:rsidR="003367F4">
        <w:t xml:space="preserve">USTICE </w:t>
      </w:r>
      <w:r w:rsidRPr="002B510F">
        <w:t>H</w:t>
      </w:r>
      <w:r w:rsidR="003367F4">
        <w:t xml:space="preserve">EALTH </w:t>
      </w:r>
      <w:r w:rsidRPr="002B510F">
        <w:t>S</w:t>
      </w:r>
      <w:r w:rsidR="003367F4">
        <w:t>ERVICE</w:t>
      </w:r>
      <w:r w:rsidRPr="002B510F">
        <w:t xml:space="preserve"> OR </w:t>
      </w:r>
      <w:r>
        <w:t>WINNUNGA</w:t>
      </w:r>
      <w:r w:rsidR="003367F4">
        <w:t xml:space="preserve"> NIMMITYJAH ABORIGINAL HEALTH AND COMMUNITY SERVICE</w:t>
      </w:r>
      <w:bookmarkEnd w:id="12"/>
    </w:p>
    <w:p w14:paraId="5CC59E4A" w14:textId="2CE1EBEE" w:rsidR="00897543" w:rsidRPr="00897543" w:rsidRDefault="00897543" w:rsidP="00897543">
      <w:pPr>
        <w:pStyle w:val="ListParagraph"/>
        <w:numPr>
          <w:ilvl w:val="1"/>
          <w:numId w:val="30"/>
        </w:numPr>
        <w:ind w:left="1514"/>
      </w:pPr>
      <w:r w:rsidRPr="00897543">
        <w:t>Any staff member must</w:t>
      </w:r>
      <w:r w:rsidR="00934B80">
        <w:t xml:space="preserve"> seek advice from or</w:t>
      </w:r>
      <w:r w:rsidRPr="00897543">
        <w:t xml:space="preserve"> make a referral </w:t>
      </w:r>
      <w:r w:rsidR="001728AB">
        <w:t xml:space="preserve">to JHS or Winnunga </w:t>
      </w:r>
      <w:r w:rsidRPr="00897543">
        <w:t xml:space="preserve">for a </w:t>
      </w:r>
      <w:r w:rsidR="005005DF">
        <w:t xml:space="preserve">relevant </w:t>
      </w:r>
      <w:r w:rsidRPr="00897543">
        <w:t xml:space="preserve">assessment where they are concerned about a detainee. </w:t>
      </w:r>
    </w:p>
    <w:p w14:paraId="472D50F1" w14:textId="7224C241" w:rsidR="005963EC" w:rsidRPr="00F27054" w:rsidRDefault="005963EC" w:rsidP="0053728B">
      <w:pPr>
        <w:pStyle w:val="ListParagraph"/>
        <w:numPr>
          <w:ilvl w:val="1"/>
          <w:numId w:val="30"/>
        </w:numPr>
        <w:ind w:left="1514"/>
      </w:pPr>
      <w:r w:rsidRPr="00F27054">
        <w:t xml:space="preserve">Where </w:t>
      </w:r>
      <w:r w:rsidR="003367F4">
        <w:t xml:space="preserve">a </w:t>
      </w:r>
      <w:r w:rsidR="00897543">
        <w:t>staff member</w:t>
      </w:r>
      <w:r w:rsidRPr="00F27054">
        <w:t xml:space="preserve"> notice</w:t>
      </w:r>
      <w:r w:rsidR="003367F4">
        <w:t>s</w:t>
      </w:r>
      <w:r w:rsidRPr="00F27054">
        <w:t xml:space="preserve"> a change in a detainee’s </w:t>
      </w:r>
      <w:r w:rsidR="00C9099D">
        <w:t>health, behaviour or abilities</w:t>
      </w:r>
      <w:r w:rsidR="00B839AD">
        <w:t xml:space="preserve"> and has sought advice (section </w:t>
      </w:r>
      <w:r w:rsidR="001728AB">
        <w:t>6</w:t>
      </w:r>
      <w:r w:rsidR="00B839AD">
        <w:t>)</w:t>
      </w:r>
      <w:r w:rsidRPr="00F27054">
        <w:t xml:space="preserve">, the </w:t>
      </w:r>
      <w:r w:rsidR="00897543">
        <w:t>staff member</w:t>
      </w:r>
      <w:r w:rsidRPr="00F27054">
        <w:t xml:space="preserve"> </w:t>
      </w:r>
      <w:r w:rsidR="007202F5">
        <w:t>must</w:t>
      </w:r>
      <w:r w:rsidRPr="00F27054">
        <w:t>:</w:t>
      </w:r>
    </w:p>
    <w:p w14:paraId="17822CA2" w14:textId="2603C1D4" w:rsidR="005963EC" w:rsidRDefault="005963EC" w:rsidP="009F5886">
      <w:pPr>
        <w:pStyle w:val="ListParagraph"/>
        <w:numPr>
          <w:ilvl w:val="0"/>
          <w:numId w:val="33"/>
        </w:numPr>
      </w:pPr>
      <w:r w:rsidRPr="00F27054">
        <w:t>refer</w:t>
      </w:r>
      <w:r w:rsidR="00F27054" w:rsidRPr="00F27054">
        <w:t xml:space="preserve"> the detainee</w:t>
      </w:r>
      <w:r w:rsidRPr="00F27054">
        <w:t xml:space="preserve"> </w:t>
      </w:r>
      <w:r w:rsidR="00F27054" w:rsidRPr="00F27054">
        <w:t>to JHS or Winnunga</w:t>
      </w:r>
    </w:p>
    <w:p w14:paraId="2CDE0536" w14:textId="309B89DA" w:rsidR="00B839AD" w:rsidRPr="00F27054" w:rsidRDefault="00B839AD" w:rsidP="009F5886">
      <w:pPr>
        <w:pStyle w:val="ListParagraph"/>
        <w:numPr>
          <w:ilvl w:val="0"/>
          <w:numId w:val="33"/>
        </w:numPr>
      </w:pPr>
      <w:r w:rsidRPr="00F27054">
        <w:t>report th</w:t>
      </w:r>
      <w:r w:rsidR="0053728B">
        <w:t>e</w:t>
      </w:r>
      <w:r w:rsidRPr="00F27054">
        <w:t xml:space="preserve"> change </w:t>
      </w:r>
      <w:r w:rsidRPr="00912803">
        <w:t>to the</w:t>
      </w:r>
      <w:r>
        <w:t>ir supervisor</w:t>
      </w:r>
    </w:p>
    <w:p w14:paraId="3CCB2583" w14:textId="10A0057C" w:rsidR="005963EC" w:rsidRPr="00F27054" w:rsidRDefault="00B839AD" w:rsidP="009F5886">
      <w:pPr>
        <w:pStyle w:val="ListParagraph"/>
        <w:numPr>
          <w:ilvl w:val="0"/>
          <w:numId w:val="33"/>
        </w:numPr>
      </w:pPr>
      <w:r>
        <w:t xml:space="preserve">if appropriate, </w:t>
      </w:r>
      <w:r w:rsidR="005963EC" w:rsidRPr="00F27054">
        <w:t>recommend to the</w:t>
      </w:r>
      <w:r w:rsidR="00AD2A4A" w:rsidRPr="00F27054">
        <w:t xml:space="preserve"> Senior Director Accommodation</w:t>
      </w:r>
      <w:r w:rsidR="004125DB">
        <w:t xml:space="preserve"> that</w:t>
      </w:r>
      <w:r w:rsidR="00AD2A4A" w:rsidRPr="00F27054">
        <w:t xml:space="preserve"> </w:t>
      </w:r>
      <w:r w:rsidR="006240A8" w:rsidRPr="00F27054">
        <w:t>the detainee’s accommodation placement be reviewed.</w:t>
      </w:r>
    </w:p>
    <w:p w14:paraId="66A59096" w14:textId="287D8A8E" w:rsidR="0059252D" w:rsidRDefault="0059252D" w:rsidP="0059252D">
      <w:pPr>
        <w:pStyle w:val="ListParagraph"/>
        <w:numPr>
          <w:ilvl w:val="1"/>
          <w:numId w:val="30"/>
        </w:numPr>
        <w:ind w:left="1514"/>
      </w:pPr>
      <w:r>
        <w:t xml:space="preserve">Detainees </w:t>
      </w:r>
      <w:r w:rsidR="007202F5">
        <w:t xml:space="preserve">must </w:t>
      </w:r>
      <w:r>
        <w:t xml:space="preserve">be referred to the relevant health service for </w:t>
      </w:r>
      <w:r w:rsidR="00590AC4">
        <w:t xml:space="preserve">regular </w:t>
      </w:r>
      <w:r>
        <w:t>health screening</w:t>
      </w:r>
      <w:r w:rsidR="00590AC4">
        <w:t>s</w:t>
      </w:r>
      <w:r>
        <w:t xml:space="preserve"> after their initial health screening</w:t>
      </w:r>
      <w:r w:rsidR="00F27054">
        <w:t>,</w:t>
      </w:r>
      <w:r>
        <w:t xml:space="preserve"> where required.</w:t>
      </w:r>
    </w:p>
    <w:p w14:paraId="31F1F8FA" w14:textId="10DE52A4" w:rsidR="00CD4A4E" w:rsidRPr="00764A13" w:rsidRDefault="000F7871" w:rsidP="00CD4A4E">
      <w:pPr>
        <w:rPr>
          <w:b/>
          <w:bCs/>
        </w:rPr>
      </w:pPr>
      <w:r>
        <w:rPr>
          <w:b/>
          <w:bCs/>
        </w:rPr>
        <w:t xml:space="preserve">Recommended </w:t>
      </w:r>
      <w:r w:rsidR="00CD4A4E">
        <w:rPr>
          <w:b/>
          <w:bCs/>
        </w:rPr>
        <w:t>adjustments</w:t>
      </w:r>
    </w:p>
    <w:p w14:paraId="2AE956FA" w14:textId="737E114E" w:rsidR="00CD4A4E" w:rsidRDefault="00CD4A4E" w:rsidP="00CD4A4E">
      <w:pPr>
        <w:pStyle w:val="ListParagraph"/>
        <w:numPr>
          <w:ilvl w:val="1"/>
          <w:numId w:val="30"/>
        </w:numPr>
        <w:ind w:left="1514"/>
      </w:pPr>
      <w:r>
        <w:t>Following a</w:t>
      </w:r>
      <w:r w:rsidR="002B510F">
        <w:t xml:space="preserve"> referral</w:t>
      </w:r>
      <w:r>
        <w:t xml:space="preserve">, JHS or </w:t>
      </w:r>
      <w:r w:rsidR="00777BFD">
        <w:t>Winnunga</w:t>
      </w:r>
      <w:r>
        <w:t xml:space="preserve"> may provide advice on recommended adjustments</w:t>
      </w:r>
      <w:r w:rsidR="00B839AD">
        <w:t xml:space="preserve"> for the detainee</w:t>
      </w:r>
      <w:r>
        <w:t>.</w:t>
      </w:r>
    </w:p>
    <w:p w14:paraId="025701ED" w14:textId="466AE2EF" w:rsidR="00A128C4" w:rsidRDefault="00CD4A4E" w:rsidP="00CD4A4E">
      <w:pPr>
        <w:pStyle w:val="ListParagraph"/>
        <w:numPr>
          <w:ilvl w:val="1"/>
          <w:numId w:val="30"/>
        </w:numPr>
        <w:ind w:left="1514"/>
      </w:pPr>
      <w:r>
        <w:t xml:space="preserve">ACTCS </w:t>
      </w:r>
      <w:r w:rsidR="007202F5">
        <w:t xml:space="preserve">must </w:t>
      </w:r>
      <w:r>
        <w:t xml:space="preserve">consider the advice from JHS or </w:t>
      </w:r>
      <w:r w:rsidR="00777BFD">
        <w:t>Winnunga</w:t>
      </w:r>
      <w:r w:rsidR="00A128C4">
        <w:t xml:space="preserve"> and:</w:t>
      </w:r>
    </w:p>
    <w:p w14:paraId="1389E05F" w14:textId="3CFE9E2B" w:rsidR="00CD4A4E" w:rsidRDefault="000961E6" w:rsidP="009F5886">
      <w:pPr>
        <w:pStyle w:val="ListParagraph"/>
        <w:numPr>
          <w:ilvl w:val="0"/>
          <w:numId w:val="40"/>
        </w:numPr>
      </w:pPr>
      <w:r>
        <w:t>f</w:t>
      </w:r>
      <w:r w:rsidR="00CD4A4E">
        <w:t xml:space="preserve">ollow up and implement </w:t>
      </w:r>
      <w:r w:rsidR="006E176E">
        <w:t xml:space="preserve">reasonable </w:t>
      </w:r>
      <w:r w:rsidR="00CD4A4E">
        <w:t>adjustments where practicable through external or internal arrangements, whilst maintaining the safety, security, and good order of the Alexander Maconochie Centre</w:t>
      </w:r>
    </w:p>
    <w:p w14:paraId="7B3381A7" w14:textId="0F06B55C" w:rsidR="00A128C4" w:rsidRDefault="000961E6" w:rsidP="009F5886">
      <w:pPr>
        <w:pStyle w:val="ListParagraph"/>
        <w:numPr>
          <w:ilvl w:val="0"/>
          <w:numId w:val="40"/>
        </w:numPr>
      </w:pPr>
      <w:r>
        <w:t>s</w:t>
      </w:r>
      <w:r w:rsidR="00A128C4">
        <w:t xml:space="preserve">eek advice from internal specialists (such as the Disability Liaison Officer or </w:t>
      </w:r>
      <w:r w:rsidR="007D788A" w:rsidRPr="007D788A">
        <w:t>Disability and Complex Care Coordinator</w:t>
      </w:r>
      <w:r w:rsidR="00A128C4">
        <w:t>) or relevant service providers</w:t>
      </w:r>
    </w:p>
    <w:p w14:paraId="4F0E2394" w14:textId="573118C0" w:rsidR="00A128C4" w:rsidRDefault="000961E6" w:rsidP="009F5886">
      <w:pPr>
        <w:pStyle w:val="ListParagraph"/>
        <w:numPr>
          <w:ilvl w:val="0"/>
          <w:numId w:val="40"/>
        </w:numPr>
      </w:pPr>
      <w:r>
        <w:t>f</w:t>
      </w:r>
      <w:r w:rsidR="00A128C4">
        <w:t>acilitate access to specialist assessments and treatment.</w:t>
      </w:r>
    </w:p>
    <w:p w14:paraId="092993FB" w14:textId="77777777" w:rsidR="00A713B0" w:rsidRDefault="00CD4A4E" w:rsidP="00CD4A4E">
      <w:pPr>
        <w:pStyle w:val="ListParagraph"/>
        <w:numPr>
          <w:ilvl w:val="1"/>
          <w:numId w:val="30"/>
        </w:numPr>
        <w:ind w:left="1514"/>
      </w:pPr>
      <w:r>
        <w:t xml:space="preserve">Advice from JHS or </w:t>
      </w:r>
      <w:r w:rsidR="00777BFD">
        <w:t>Winnunga</w:t>
      </w:r>
      <w:r>
        <w:t xml:space="preserve"> may need to be translated from a health context to a functional environmental context through a risk assessment</w:t>
      </w:r>
      <w:r w:rsidR="00206F51">
        <w:t xml:space="preserve"> i</w:t>
      </w:r>
      <w:r>
        <w:t>n consultation with JHS</w:t>
      </w:r>
      <w:r w:rsidR="00206F51">
        <w:t>,</w:t>
      </w:r>
      <w:r>
        <w:t xml:space="preserve"> </w:t>
      </w:r>
      <w:r w:rsidR="00777BFD">
        <w:t xml:space="preserve">Winnunga </w:t>
      </w:r>
      <w:r w:rsidR="00206F51">
        <w:t xml:space="preserve">or the </w:t>
      </w:r>
      <w:r w:rsidR="00206F51" w:rsidRPr="007D788A">
        <w:t>Disability and Complex Care Coordinator</w:t>
      </w:r>
      <w:r w:rsidR="00206F51">
        <w:t xml:space="preserve"> </w:t>
      </w:r>
      <w:r>
        <w:t xml:space="preserve">where </w:t>
      </w:r>
      <w:r w:rsidR="00841E32">
        <w:t>required</w:t>
      </w:r>
      <w:r w:rsidR="00841E32" w:rsidRPr="001A4724">
        <w:t xml:space="preserve"> and</w:t>
      </w:r>
      <w:r w:rsidR="00684B9F">
        <w:t xml:space="preserve"> reflected in the detainee’s case plan by the Sentence Management Officer</w:t>
      </w:r>
      <w:r w:rsidRPr="00DC38AB">
        <w:t>.</w:t>
      </w:r>
    </w:p>
    <w:p w14:paraId="2B715F0D" w14:textId="3C15084A" w:rsidR="00CD4A4E" w:rsidRPr="001E630C" w:rsidRDefault="00A713B0" w:rsidP="001E630C">
      <w:pPr>
        <w:rPr>
          <w:b/>
          <w:bCs/>
        </w:rPr>
      </w:pPr>
      <w:r w:rsidRPr="001E630C">
        <w:rPr>
          <w:b/>
          <w:bCs/>
        </w:rPr>
        <w:t>Where ACTCS is not reasonably able to make a recommended adjustment</w:t>
      </w:r>
    </w:p>
    <w:p w14:paraId="651C89AA" w14:textId="77777777" w:rsidR="00A713B0" w:rsidRDefault="00A713B0" w:rsidP="00A713B0">
      <w:pPr>
        <w:pStyle w:val="ListParagraph"/>
        <w:numPr>
          <w:ilvl w:val="1"/>
          <w:numId w:val="30"/>
        </w:numPr>
        <w:ind w:left="1514"/>
      </w:pPr>
      <w:r>
        <w:t>Where an ACTCS staff member believes ACTCS is not reasonably able to make an adjustment recommended by JHS, Winnunga or an internal specialist, they must escalate the matter to their manager. A decision that ACTCS is not able to make a recommended adjustment must be approved by a Senior Director or above.</w:t>
      </w:r>
    </w:p>
    <w:p w14:paraId="0308010A" w14:textId="2E5F5A42" w:rsidR="00A713B0" w:rsidRDefault="00A713B0" w:rsidP="00A713B0">
      <w:pPr>
        <w:pStyle w:val="ListParagraph"/>
        <w:numPr>
          <w:ilvl w:val="1"/>
          <w:numId w:val="30"/>
        </w:numPr>
        <w:ind w:left="1514"/>
      </w:pPr>
      <w:r>
        <w:t xml:space="preserve">Where ACTCS is not reasonably able to make a recommended adjustment, the Senior Director or above who approves the decision must ensure that the detainee </w:t>
      </w:r>
      <w:r>
        <w:lastRenderedPageBreak/>
        <w:t>is</w:t>
      </w:r>
      <w:r w:rsidR="005672E2">
        <w:t xml:space="preserve"> given timely</w:t>
      </w:r>
      <w:r>
        <w:t xml:space="preserve"> </w:t>
      </w:r>
      <w:r w:rsidR="005672E2">
        <w:t>notice</w:t>
      </w:r>
      <w:r>
        <w:t xml:space="preserve"> of the decision and the reasons in writing. The detainee’s Sentence Management Officer must also be informed.</w:t>
      </w:r>
    </w:p>
    <w:p w14:paraId="728957E3" w14:textId="4E622224" w:rsidR="00A713B0" w:rsidRDefault="00A713B0" w:rsidP="00A713B0">
      <w:pPr>
        <w:pStyle w:val="ListParagraph"/>
        <w:numPr>
          <w:ilvl w:val="1"/>
          <w:numId w:val="30"/>
        </w:numPr>
        <w:ind w:left="1514"/>
      </w:pPr>
      <w:r>
        <w:t>On being informed of a decision that ACTCS is not reasonably able to make a recommended adjustment, the Sentence Management Officer</w:t>
      </w:r>
      <w:r w:rsidR="005672E2">
        <w:t xml:space="preserve"> must seek advice from internal specialists and, where appropriate, JHS or Winnunga on alternative options and discuss these with the detainee. Alternative options may include </w:t>
      </w:r>
      <w:r w:rsidR="00B31706">
        <w:t>those set out in</w:t>
      </w:r>
      <w:r w:rsidR="005672E2">
        <w:t xml:space="preserve"> section 12 of this policy.</w:t>
      </w:r>
    </w:p>
    <w:p w14:paraId="33C49FB8" w14:textId="3A979F40" w:rsidR="009C75FD" w:rsidRDefault="006F3BD6" w:rsidP="004D4F86">
      <w:pPr>
        <w:pStyle w:val="Heading1"/>
        <w:tabs>
          <w:tab w:val="clear" w:pos="794"/>
        </w:tabs>
      </w:pPr>
      <w:bookmarkStart w:id="13" w:name="_Toc99361886"/>
      <w:r>
        <w:t>SUPPORT FOR DETAINEES</w:t>
      </w:r>
      <w:r w:rsidR="002B510F">
        <w:t xml:space="preserve"> WITH ADDITIONAL NEEDS</w:t>
      </w:r>
      <w:bookmarkEnd w:id="13"/>
    </w:p>
    <w:p w14:paraId="48B2B3CC" w14:textId="77777777" w:rsidR="004324E7" w:rsidRPr="00927660" w:rsidRDefault="004324E7" w:rsidP="004324E7">
      <w:pPr>
        <w:rPr>
          <w:b/>
          <w:bCs/>
        </w:rPr>
      </w:pPr>
      <w:r w:rsidRPr="00927660">
        <w:rPr>
          <w:b/>
          <w:bCs/>
        </w:rPr>
        <w:t>Accommodation</w:t>
      </w:r>
    </w:p>
    <w:p w14:paraId="0AA86DEF" w14:textId="4E2F44CD" w:rsidR="004324E7" w:rsidRDefault="007A3A15" w:rsidP="001A4724">
      <w:pPr>
        <w:pStyle w:val="ListParagraph"/>
        <w:numPr>
          <w:ilvl w:val="1"/>
          <w:numId w:val="30"/>
        </w:numPr>
        <w:ind w:left="1514"/>
      </w:pPr>
      <w:r>
        <w:t>The Senior Director Accommodation must ensure i</w:t>
      </w:r>
      <w:r w:rsidR="004324E7">
        <w:t xml:space="preserve">dentified additional support needs </w:t>
      </w:r>
      <w:r w:rsidR="006369F6">
        <w:t>are</w:t>
      </w:r>
      <w:r w:rsidR="004324E7">
        <w:t xml:space="preserve"> considered when assigning a detainee accommodation.  </w:t>
      </w:r>
    </w:p>
    <w:p w14:paraId="7A8E0E9C" w14:textId="066F462A" w:rsidR="004324E7" w:rsidRDefault="004324E7" w:rsidP="001A4724">
      <w:pPr>
        <w:pStyle w:val="ListParagraph"/>
        <w:numPr>
          <w:ilvl w:val="1"/>
          <w:numId w:val="30"/>
        </w:numPr>
        <w:ind w:left="1514"/>
      </w:pPr>
      <w:r w:rsidRPr="00E012A2">
        <w:t xml:space="preserve">Where it has been identified that a </w:t>
      </w:r>
      <w:r>
        <w:t>detainee</w:t>
      </w:r>
      <w:r w:rsidRPr="00E012A2">
        <w:t xml:space="preserve"> is vulnerable and at risk of exploitation or abuse due to their </w:t>
      </w:r>
      <w:r>
        <w:t>additional needs</w:t>
      </w:r>
      <w:r w:rsidRPr="00E012A2">
        <w:t xml:space="preserve">, strategies supporting protection </w:t>
      </w:r>
      <w:r w:rsidR="0074641C">
        <w:t>must</w:t>
      </w:r>
      <w:r w:rsidRPr="00E012A2">
        <w:t xml:space="preserve"> be </w:t>
      </w:r>
      <w:r>
        <w:t>considered and implemented where possible</w:t>
      </w:r>
      <w:r w:rsidRPr="00E012A2">
        <w:t>.</w:t>
      </w:r>
    </w:p>
    <w:p w14:paraId="0AB93BC3" w14:textId="6B4B71CA" w:rsidR="006F3BD6" w:rsidRPr="00833826" w:rsidRDefault="006F3BD6" w:rsidP="006F3BD6">
      <w:pPr>
        <w:pStyle w:val="ListParagraph"/>
        <w:numPr>
          <w:ilvl w:val="0"/>
          <w:numId w:val="0"/>
        </w:numPr>
        <w:ind w:left="720"/>
        <w:rPr>
          <w:b/>
          <w:bCs/>
        </w:rPr>
      </w:pPr>
      <w:r>
        <w:rPr>
          <w:b/>
          <w:bCs/>
        </w:rPr>
        <w:t>Aids and equipment</w:t>
      </w:r>
    </w:p>
    <w:p w14:paraId="1FBDFB2E" w14:textId="2939E1A9" w:rsidR="008039F3" w:rsidRDefault="006F3BD6" w:rsidP="008039F3">
      <w:pPr>
        <w:pStyle w:val="ListParagraph"/>
        <w:numPr>
          <w:ilvl w:val="1"/>
          <w:numId w:val="30"/>
        </w:numPr>
        <w:ind w:left="1514"/>
      </w:pPr>
      <w:r>
        <w:t>Any aids or equipment that a detainee may require will be considered on a case-by-case basis</w:t>
      </w:r>
      <w:r w:rsidR="00453031">
        <w:t xml:space="preserve"> in a timely manner</w:t>
      </w:r>
      <w:r w:rsidR="00B4681A">
        <w:t>.</w:t>
      </w:r>
      <w:r w:rsidR="00032C06">
        <w:t xml:space="preserve"> </w:t>
      </w:r>
      <w:r w:rsidR="004970A5">
        <w:t xml:space="preserve">To ensure safety and security risks are considered, the Senior Director Accommodation must be consulted </w:t>
      </w:r>
      <w:r w:rsidR="00EC3E77">
        <w:t>before providing any</w:t>
      </w:r>
      <w:r w:rsidR="00032C06">
        <w:t xml:space="preserve"> aids and equipment to a detainee</w:t>
      </w:r>
      <w:r w:rsidR="004970A5">
        <w:t xml:space="preserve"> and may reject provision of an item, where the item would create a safety or security risk.</w:t>
      </w:r>
      <w:r w:rsidR="00B4681A">
        <w:t xml:space="preserve"> </w:t>
      </w:r>
      <w:r w:rsidR="000C11C1">
        <w:t>Alternative</w:t>
      </w:r>
      <w:r w:rsidR="004970A5">
        <w:t xml:space="preserve"> items or supports</w:t>
      </w:r>
      <w:r w:rsidR="000C11C1">
        <w:t xml:space="preserve"> may be considered w</w:t>
      </w:r>
      <w:r w:rsidR="00B4681A">
        <w:t xml:space="preserve">here provision of </w:t>
      </w:r>
      <w:r w:rsidR="004970A5">
        <w:t xml:space="preserve">an </w:t>
      </w:r>
      <w:r w:rsidR="00B4681A">
        <w:t xml:space="preserve">item would create </w:t>
      </w:r>
      <w:r w:rsidR="000C11C1">
        <w:t>a safety or security risk</w:t>
      </w:r>
      <w:r>
        <w:t>.</w:t>
      </w:r>
    </w:p>
    <w:p w14:paraId="7B75A933" w14:textId="77777777" w:rsidR="006F3BD6" w:rsidRPr="00DA092F" w:rsidRDefault="006F3BD6" w:rsidP="006F3BD6">
      <w:pPr>
        <w:rPr>
          <w:b/>
          <w:bCs/>
        </w:rPr>
      </w:pPr>
      <w:r w:rsidRPr="00DA092F">
        <w:rPr>
          <w:b/>
          <w:bCs/>
        </w:rPr>
        <w:t>Diet</w:t>
      </w:r>
    </w:p>
    <w:p w14:paraId="6BE8FB91" w14:textId="3AE60AAA" w:rsidR="006F3BD6" w:rsidRPr="00DA092F" w:rsidRDefault="00DA092F" w:rsidP="006F3BD6">
      <w:pPr>
        <w:pStyle w:val="ListParagraph"/>
        <w:numPr>
          <w:ilvl w:val="1"/>
          <w:numId w:val="30"/>
        </w:numPr>
        <w:ind w:left="1514"/>
        <w:rPr>
          <w:color w:val="auto"/>
        </w:rPr>
      </w:pPr>
      <w:r>
        <w:rPr>
          <w:color w:val="auto"/>
        </w:rPr>
        <w:t xml:space="preserve">Where </w:t>
      </w:r>
      <w:r w:rsidR="006F3BD6" w:rsidRPr="00DA092F">
        <w:rPr>
          <w:color w:val="auto"/>
        </w:rPr>
        <w:t xml:space="preserve">JHS </w:t>
      </w:r>
      <w:r>
        <w:rPr>
          <w:color w:val="auto"/>
        </w:rPr>
        <w:t>or Winnunga</w:t>
      </w:r>
      <w:r w:rsidR="006F3BD6" w:rsidRPr="00DA092F">
        <w:rPr>
          <w:color w:val="auto"/>
        </w:rPr>
        <w:t xml:space="preserve"> recommend that a detainee transition to a </w:t>
      </w:r>
      <w:r w:rsidR="001A5F51" w:rsidRPr="00DA092F">
        <w:rPr>
          <w:color w:val="auto"/>
        </w:rPr>
        <w:t>medically appropriate</w:t>
      </w:r>
      <w:r w:rsidR="006F3BD6" w:rsidRPr="00DA092F">
        <w:rPr>
          <w:color w:val="auto"/>
        </w:rPr>
        <w:t xml:space="preserve"> diet</w:t>
      </w:r>
      <w:r>
        <w:rPr>
          <w:color w:val="auto"/>
        </w:rPr>
        <w:t>, and the detainee consents, ACTCS will undertake to supply the diet.</w:t>
      </w:r>
    </w:p>
    <w:p w14:paraId="6407D532" w14:textId="4269A57D" w:rsidR="006F3BD6" w:rsidRPr="00DA092F" w:rsidRDefault="00DA092F" w:rsidP="006F3BD6">
      <w:pPr>
        <w:pStyle w:val="ListParagraph"/>
        <w:numPr>
          <w:ilvl w:val="1"/>
          <w:numId w:val="30"/>
        </w:numPr>
        <w:ind w:left="1514"/>
        <w:rPr>
          <w:color w:val="auto"/>
        </w:rPr>
      </w:pPr>
      <w:r>
        <w:rPr>
          <w:color w:val="auto"/>
        </w:rPr>
        <w:t xml:space="preserve">Where a detainee requests changes to their diet for health or religious reasons, </w:t>
      </w:r>
      <w:r w:rsidR="007A6369">
        <w:rPr>
          <w:color w:val="auto"/>
        </w:rPr>
        <w:t>the</w:t>
      </w:r>
      <w:r w:rsidR="006F3BD6" w:rsidRPr="00DA092F">
        <w:rPr>
          <w:color w:val="auto"/>
        </w:rPr>
        <w:t xml:space="preserve"> </w:t>
      </w:r>
      <w:r w:rsidR="007A6369">
        <w:t>Area Manager</w:t>
      </w:r>
      <w:r w:rsidR="004518AE" w:rsidRPr="00DA092F">
        <w:t xml:space="preserve"> </w:t>
      </w:r>
      <w:r w:rsidR="006F3BD6" w:rsidRPr="00DA092F">
        <w:rPr>
          <w:color w:val="auto"/>
        </w:rPr>
        <w:t xml:space="preserve">will consider the request and may seek the advice of JHS </w:t>
      </w:r>
      <w:r w:rsidR="00E1653F" w:rsidRPr="00DA092F">
        <w:rPr>
          <w:color w:val="auto"/>
        </w:rPr>
        <w:t>or Winnunga</w:t>
      </w:r>
      <w:r w:rsidR="00C450DB">
        <w:rPr>
          <w:color w:val="auto"/>
        </w:rPr>
        <w:t xml:space="preserve"> before providing a decision.</w:t>
      </w:r>
    </w:p>
    <w:p w14:paraId="1B8AD22E" w14:textId="77777777" w:rsidR="006F3BD6" w:rsidRDefault="006F3BD6" w:rsidP="006F3BD6">
      <w:pPr>
        <w:rPr>
          <w:b/>
          <w:bCs/>
        </w:rPr>
      </w:pPr>
      <w:r w:rsidRPr="00C3364F">
        <w:rPr>
          <w:b/>
          <w:bCs/>
        </w:rPr>
        <w:t xml:space="preserve">Mental </w:t>
      </w:r>
      <w:r>
        <w:rPr>
          <w:b/>
          <w:bCs/>
        </w:rPr>
        <w:t>h</w:t>
      </w:r>
      <w:r w:rsidRPr="00C3364F">
        <w:rPr>
          <w:b/>
          <w:bCs/>
        </w:rPr>
        <w:t>ealth</w:t>
      </w:r>
    </w:p>
    <w:p w14:paraId="37AE0195" w14:textId="5FDCB65E" w:rsidR="006F3BD6" w:rsidRDefault="008039F3" w:rsidP="006F3BD6">
      <w:pPr>
        <w:pStyle w:val="ListParagraph"/>
        <w:numPr>
          <w:ilvl w:val="1"/>
          <w:numId w:val="30"/>
        </w:numPr>
        <w:ind w:left="1514"/>
      </w:pPr>
      <w:r>
        <w:t>D</w:t>
      </w:r>
      <w:r w:rsidR="006F3BD6">
        <w:t xml:space="preserve">etainees have access to mental health care in accordance with the </w:t>
      </w:r>
      <w:r w:rsidR="006F3BD6">
        <w:rPr>
          <w:i/>
          <w:iCs/>
          <w:u w:val="single"/>
        </w:rPr>
        <w:t>Access to Health Care Policy</w:t>
      </w:r>
      <w:r w:rsidR="00D93210">
        <w:t xml:space="preserve"> and the </w:t>
      </w:r>
      <w:r w:rsidR="00D93210" w:rsidRPr="00D93210">
        <w:rPr>
          <w:i/>
          <w:iCs/>
          <w:u w:val="single"/>
        </w:rPr>
        <w:t>Transfer to a Secure Mental Health Facility Policy</w:t>
      </w:r>
      <w:r w:rsidR="006F3BD6" w:rsidRPr="00C3364F">
        <w:t>.</w:t>
      </w:r>
    </w:p>
    <w:p w14:paraId="7D310D00" w14:textId="257747D6" w:rsidR="003831B5" w:rsidRDefault="00B73E31" w:rsidP="00DD27E7">
      <w:pPr>
        <w:keepNext/>
        <w:rPr>
          <w:b/>
          <w:bCs/>
        </w:rPr>
      </w:pPr>
      <w:r>
        <w:rPr>
          <w:b/>
          <w:bCs/>
        </w:rPr>
        <w:lastRenderedPageBreak/>
        <w:t>Hygiene related additional needs</w:t>
      </w:r>
    </w:p>
    <w:p w14:paraId="1321AD23" w14:textId="063C3275" w:rsidR="004324E7" w:rsidRPr="00B73E31" w:rsidRDefault="00906262" w:rsidP="00906262">
      <w:pPr>
        <w:pStyle w:val="ListParagraph"/>
        <w:numPr>
          <w:ilvl w:val="1"/>
          <w:numId w:val="30"/>
        </w:numPr>
        <w:tabs>
          <w:tab w:val="clear" w:pos="1787"/>
          <w:tab w:val="num" w:pos="1560"/>
        </w:tabs>
        <w:ind w:left="1560" w:hanging="851"/>
      </w:pPr>
      <w:r w:rsidRPr="00B73E31">
        <w:t xml:space="preserve">ACTCS </w:t>
      </w:r>
      <w:r w:rsidR="00E22612" w:rsidRPr="00B73E31">
        <w:t xml:space="preserve">must </w:t>
      </w:r>
      <w:r w:rsidRPr="00B73E31">
        <w:t>consider whether detainee</w:t>
      </w:r>
      <w:r w:rsidR="008039F3" w:rsidRPr="00B73E31">
        <w:t xml:space="preserve">s with </w:t>
      </w:r>
      <w:r w:rsidR="0051047D" w:rsidRPr="00B73E31">
        <w:t>additional needs</w:t>
      </w:r>
      <w:r w:rsidRPr="00B73E31">
        <w:t xml:space="preserve"> require </w:t>
      </w:r>
      <w:r w:rsidR="00A5112A">
        <w:t>modified</w:t>
      </w:r>
      <w:r w:rsidRPr="00B73E31">
        <w:t xml:space="preserve"> access to showers, clean bedding and clothing due to physical health needs, (</w:t>
      </w:r>
      <w:r w:rsidR="007A6369">
        <w:rPr>
          <w:i/>
          <w:iCs/>
          <w:u w:val="single"/>
        </w:rPr>
        <w:t>Detainee Property</w:t>
      </w:r>
      <w:r w:rsidRPr="00B73E31">
        <w:rPr>
          <w:i/>
          <w:iCs/>
          <w:u w:val="single"/>
        </w:rPr>
        <w:t xml:space="preserve"> Policy</w:t>
      </w:r>
      <w:r w:rsidRPr="00B73E31">
        <w:t xml:space="preserve"> and </w:t>
      </w:r>
      <w:r w:rsidRPr="00B73E31">
        <w:rPr>
          <w:i/>
          <w:iCs/>
          <w:u w:val="single"/>
        </w:rPr>
        <w:t>Detainee Hygiene Policy</w:t>
      </w:r>
      <w:r w:rsidRPr="00B73E31">
        <w:t>)</w:t>
      </w:r>
      <w:r w:rsidR="00206F51">
        <w:t xml:space="preserve"> and make reasonable adjustments where required</w:t>
      </w:r>
      <w:r w:rsidRPr="00B73E31">
        <w:t>.</w:t>
      </w:r>
    </w:p>
    <w:p w14:paraId="6D4CA011" w14:textId="129F7AD6" w:rsidR="004324E7" w:rsidRDefault="00C64726" w:rsidP="002F1C72">
      <w:pPr>
        <w:pStyle w:val="ListParagraph"/>
        <w:numPr>
          <w:ilvl w:val="1"/>
          <w:numId w:val="30"/>
        </w:numPr>
        <w:tabs>
          <w:tab w:val="clear" w:pos="1787"/>
          <w:tab w:val="num" w:pos="1560"/>
        </w:tabs>
        <w:ind w:left="1560" w:hanging="851"/>
      </w:pPr>
      <w:r w:rsidRPr="002F1C72">
        <w:t xml:space="preserve">Detainees experiencing incontinence </w:t>
      </w:r>
      <w:r w:rsidR="00E22612" w:rsidRPr="004324E7">
        <w:t xml:space="preserve">must </w:t>
      </w:r>
      <w:r w:rsidRPr="004324E7">
        <w:t>be provided with disposable undergarments and disposal bins and referred to JHS or Winnunga</w:t>
      </w:r>
      <w:r w:rsidR="00206F51" w:rsidRPr="004324E7">
        <w:t xml:space="preserve"> by ACTCS staff</w:t>
      </w:r>
      <w:r w:rsidRPr="004324E7">
        <w:t xml:space="preserve"> for </w:t>
      </w:r>
      <w:r w:rsidR="00096E2B" w:rsidRPr="004324E7">
        <w:t>assessment</w:t>
      </w:r>
      <w:r w:rsidRPr="004324E7">
        <w:t>.</w:t>
      </w:r>
      <w:r w:rsidR="004D12D5">
        <w:t xml:space="preserve"> </w:t>
      </w:r>
    </w:p>
    <w:p w14:paraId="3E99B72F" w14:textId="5F12FF6E" w:rsidR="004D12D5" w:rsidRPr="001A4724" w:rsidRDefault="004D12D5" w:rsidP="001A4724">
      <w:pPr>
        <w:ind w:hanging="11"/>
        <w:rPr>
          <w:b/>
          <w:bCs/>
        </w:rPr>
      </w:pPr>
      <w:r w:rsidRPr="001A4724">
        <w:rPr>
          <w:b/>
          <w:bCs/>
        </w:rPr>
        <w:t>Communication</w:t>
      </w:r>
    </w:p>
    <w:p w14:paraId="38B53C35" w14:textId="4D70F824" w:rsidR="00453031" w:rsidRDefault="00453031" w:rsidP="004D12D5">
      <w:pPr>
        <w:pStyle w:val="ListParagraph"/>
        <w:numPr>
          <w:ilvl w:val="1"/>
          <w:numId w:val="30"/>
        </w:numPr>
        <w:tabs>
          <w:tab w:val="clear" w:pos="1787"/>
          <w:tab w:val="num" w:pos="1560"/>
        </w:tabs>
        <w:ind w:left="1560" w:hanging="851"/>
      </w:pPr>
      <w:bookmarkStart w:id="14" w:name="_Hlk94269897"/>
      <w:r>
        <w:t>ACTCS must</w:t>
      </w:r>
      <w:r w:rsidR="00C81ADA">
        <w:t xml:space="preserve"> make all reasonable</w:t>
      </w:r>
      <w:r w:rsidR="00E00DA9">
        <w:t xml:space="preserve"> efforts to</w:t>
      </w:r>
      <w:r>
        <w:t xml:space="preserve"> provide communications to detainees in a form that the detainee can understand. For example:</w:t>
      </w:r>
    </w:p>
    <w:p w14:paraId="7314CA0D" w14:textId="7B53DFB6" w:rsidR="00453031" w:rsidRDefault="00453031" w:rsidP="00405C26">
      <w:pPr>
        <w:pStyle w:val="ListParagraph"/>
        <w:numPr>
          <w:ilvl w:val="0"/>
          <w:numId w:val="37"/>
        </w:numPr>
        <w:spacing w:before="60" w:line="240" w:lineRule="auto"/>
        <w:ind w:hanging="357"/>
        <w:contextualSpacing w:val="0"/>
      </w:pPr>
      <w:r>
        <w:t>Information read to them</w:t>
      </w:r>
    </w:p>
    <w:p w14:paraId="179059E5" w14:textId="3102A221" w:rsidR="00453031" w:rsidRDefault="00453031" w:rsidP="00405C26">
      <w:pPr>
        <w:pStyle w:val="ListParagraph"/>
        <w:numPr>
          <w:ilvl w:val="0"/>
          <w:numId w:val="37"/>
        </w:numPr>
        <w:spacing w:before="60" w:line="240" w:lineRule="auto"/>
        <w:ind w:hanging="357"/>
        <w:contextualSpacing w:val="0"/>
      </w:pPr>
      <w:r>
        <w:t>Information repeated</w:t>
      </w:r>
    </w:p>
    <w:p w14:paraId="4D12A4ED" w14:textId="3AF8D41F" w:rsidR="00453031" w:rsidRDefault="00453031" w:rsidP="00405C26">
      <w:pPr>
        <w:pStyle w:val="ListParagraph"/>
        <w:numPr>
          <w:ilvl w:val="0"/>
          <w:numId w:val="37"/>
        </w:numPr>
        <w:spacing w:before="60" w:line="240" w:lineRule="auto"/>
        <w:ind w:hanging="357"/>
        <w:contextualSpacing w:val="0"/>
      </w:pPr>
      <w:r>
        <w:t xml:space="preserve">Assistance to fill in forms. </w:t>
      </w:r>
    </w:p>
    <w:bookmarkEnd w:id="14"/>
    <w:p w14:paraId="55B44ABE" w14:textId="65833124" w:rsidR="005005DF" w:rsidRDefault="005005DF" w:rsidP="002F1C72">
      <w:pPr>
        <w:rPr>
          <w:b/>
          <w:bCs/>
        </w:rPr>
      </w:pPr>
      <w:r>
        <w:rPr>
          <w:b/>
          <w:bCs/>
        </w:rPr>
        <w:t>Interview Support Person</w:t>
      </w:r>
    </w:p>
    <w:p w14:paraId="75012730" w14:textId="1726F4F2" w:rsidR="005005DF" w:rsidRPr="00663EC0" w:rsidRDefault="005005DF" w:rsidP="00663EC0">
      <w:pPr>
        <w:pStyle w:val="ListParagraph"/>
        <w:numPr>
          <w:ilvl w:val="1"/>
          <w:numId w:val="30"/>
        </w:numPr>
      </w:pPr>
      <w:r>
        <w:t xml:space="preserve">Detainees may request a support person to attend interviews with ACTCS to </w:t>
      </w:r>
      <w:r w:rsidRPr="005005DF">
        <w:t xml:space="preserve">provide emotional support to </w:t>
      </w:r>
      <w:r w:rsidR="00FB0424">
        <w:t>the detainee</w:t>
      </w:r>
      <w:r w:rsidRPr="005005DF">
        <w:t xml:space="preserve"> and support the </w:t>
      </w:r>
      <w:r w:rsidR="00FB0424">
        <w:t>detainee</w:t>
      </w:r>
      <w:r w:rsidRPr="005005DF">
        <w:t xml:space="preserve"> to understand the content of an interview</w:t>
      </w:r>
      <w:r>
        <w:t xml:space="preserve">, in accordance with the </w:t>
      </w:r>
      <w:r>
        <w:rPr>
          <w:i/>
          <w:iCs/>
          <w:u w:val="single"/>
        </w:rPr>
        <w:t>Interview Support Person Policy</w:t>
      </w:r>
      <w:r>
        <w:t xml:space="preserve">. </w:t>
      </w:r>
    </w:p>
    <w:p w14:paraId="694BC792" w14:textId="206505F0" w:rsidR="00051CA2" w:rsidRPr="00927660" w:rsidRDefault="00051CA2" w:rsidP="001A4724">
      <w:pPr>
        <w:rPr>
          <w:b/>
          <w:bCs/>
        </w:rPr>
      </w:pPr>
      <w:r w:rsidRPr="00927660">
        <w:rPr>
          <w:b/>
          <w:bCs/>
        </w:rPr>
        <w:t>Reasonable adjustments</w:t>
      </w:r>
      <w:r w:rsidR="002C1A92">
        <w:rPr>
          <w:b/>
          <w:bCs/>
        </w:rPr>
        <w:t xml:space="preserve"> for women and LGBTQI+ detainees</w:t>
      </w:r>
    </w:p>
    <w:p w14:paraId="0C7FB922" w14:textId="7A92C6EC" w:rsidR="002C1A92" w:rsidRDefault="002C1A92" w:rsidP="002F1C72">
      <w:pPr>
        <w:pStyle w:val="ListParagraph"/>
        <w:numPr>
          <w:ilvl w:val="1"/>
          <w:numId w:val="30"/>
        </w:numPr>
      </w:pPr>
      <w:r>
        <w:t xml:space="preserve">Reasonable adjustments for women and LGBTQI+ detainees will be considered on a case-by-case basis in accordance with the Integrated Offender Management Model and the </w:t>
      </w:r>
      <w:r w:rsidRPr="002F1C72">
        <w:rPr>
          <w:i/>
          <w:iCs/>
          <w:u w:val="single"/>
        </w:rPr>
        <w:t>Management of Transgender Detainees and Detainees Born with Variations in Sex Characteristics Policy</w:t>
      </w:r>
      <w:r w:rsidRPr="004324E7">
        <w:rPr>
          <w:u w:val="single"/>
        </w:rPr>
        <w:t>.</w:t>
      </w:r>
      <w:r w:rsidR="00CC777C">
        <w:rPr>
          <w:u w:val="single"/>
        </w:rPr>
        <w:t xml:space="preserve"> </w:t>
      </w:r>
    </w:p>
    <w:p w14:paraId="28091118" w14:textId="70289012" w:rsidR="006F3BD6" w:rsidRDefault="003C6E7B" w:rsidP="004D4F86">
      <w:pPr>
        <w:pStyle w:val="Heading1"/>
        <w:tabs>
          <w:tab w:val="clear" w:pos="794"/>
        </w:tabs>
      </w:pPr>
      <w:bookmarkStart w:id="15" w:name="_Toc99361887"/>
      <w:r>
        <w:t>USE OF FORCE AND RESTRAINTS</w:t>
      </w:r>
      <w:bookmarkEnd w:id="15"/>
    </w:p>
    <w:p w14:paraId="7E263194" w14:textId="68997636" w:rsidR="006F3BD6" w:rsidRDefault="006F3BD6" w:rsidP="006F3BD6">
      <w:pPr>
        <w:pStyle w:val="ListParagraph"/>
        <w:numPr>
          <w:ilvl w:val="1"/>
          <w:numId w:val="30"/>
        </w:numPr>
        <w:ind w:left="1514"/>
      </w:pPr>
      <w:r>
        <w:t xml:space="preserve">In accordance with the </w:t>
      </w:r>
      <w:r w:rsidRPr="00890FB0">
        <w:rPr>
          <w:i/>
          <w:iCs/>
          <w:u w:val="single"/>
        </w:rPr>
        <w:t>Use of Force and Restraint Policy</w:t>
      </w:r>
      <w:r>
        <w:t xml:space="preserve">, force and restraint are only used as a last resort where necessary and </w:t>
      </w:r>
      <w:r w:rsidR="00EF7DF8" w:rsidRPr="00EF7DF8">
        <w:t>using no more force than </w:t>
      </w:r>
      <w:r w:rsidR="00EF7DF8">
        <w:t>is</w:t>
      </w:r>
      <w:r>
        <w:t xml:space="preserve"> reasonable and proportionate to the circumstances.</w:t>
      </w:r>
      <w:r>
        <w:rPr>
          <w:i/>
          <w:iCs/>
        </w:rPr>
        <w:t xml:space="preserve"> </w:t>
      </w:r>
      <w:r>
        <w:t>When the use of force or restraints is required for detainees</w:t>
      </w:r>
      <w:r w:rsidR="00964393">
        <w:t xml:space="preserve"> with </w:t>
      </w:r>
      <w:r w:rsidR="0051047D">
        <w:t>additional needs</w:t>
      </w:r>
      <w:r>
        <w:t xml:space="preserve">, officers </w:t>
      </w:r>
      <w:r w:rsidR="00B5182F">
        <w:t xml:space="preserve">must </w:t>
      </w:r>
      <w:r>
        <w:t xml:space="preserve">consider </w:t>
      </w:r>
      <w:r w:rsidR="009165E7">
        <w:t xml:space="preserve">whether </w:t>
      </w:r>
      <w:r w:rsidR="00E8293F">
        <w:t xml:space="preserve">the detainee’s additional needs </w:t>
      </w:r>
      <w:r w:rsidR="00A012B4">
        <w:t xml:space="preserve">increase the risk </w:t>
      </w:r>
      <w:r w:rsidR="00445C4D">
        <w:t>of</w:t>
      </w:r>
      <w:r w:rsidR="00E81D79">
        <w:t xml:space="preserve"> harm to</w:t>
      </w:r>
      <w:r w:rsidR="00A012B4">
        <w:t xml:space="preserve"> the detainee</w:t>
      </w:r>
      <w:r w:rsidR="00445C4D">
        <w:t xml:space="preserve"> </w:t>
      </w:r>
      <w:r w:rsidR="00A012B4">
        <w:t xml:space="preserve">from </w:t>
      </w:r>
      <w:r w:rsidR="009165E7">
        <w:t>the use of forc</w:t>
      </w:r>
      <w:r w:rsidR="00A012B4">
        <w:t>e</w:t>
      </w:r>
      <w:r>
        <w:t>.</w:t>
      </w:r>
    </w:p>
    <w:p w14:paraId="1A48F4D4" w14:textId="1B2F432E" w:rsidR="006F3BD6" w:rsidRDefault="006F3BD6" w:rsidP="006F3BD6">
      <w:pPr>
        <w:pStyle w:val="ListParagraph"/>
        <w:numPr>
          <w:ilvl w:val="1"/>
          <w:numId w:val="30"/>
        </w:numPr>
        <w:ind w:left="1514"/>
      </w:pPr>
      <w:r>
        <w:t>When planning escorts for detainees</w:t>
      </w:r>
      <w:r w:rsidR="00964393">
        <w:t xml:space="preserve"> with </w:t>
      </w:r>
      <w:r w:rsidR="0051047D">
        <w:t>additional needs</w:t>
      </w:r>
      <w:r>
        <w:t>, ACTCS staff should consider the type of transport required, and when and for how long restraints must be applied.</w:t>
      </w:r>
    </w:p>
    <w:p w14:paraId="3AFC15E4" w14:textId="1541D8E4" w:rsidR="009C75FD" w:rsidRDefault="009C75FD" w:rsidP="004D4F86">
      <w:pPr>
        <w:pStyle w:val="Heading1"/>
        <w:tabs>
          <w:tab w:val="clear" w:pos="794"/>
        </w:tabs>
      </w:pPr>
      <w:bookmarkStart w:id="16" w:name="_Toc99361888"/>
      <w:r>
        <w:lastRenderedPageBreak/>
        <w:t>REHABILITATION AND REINTEGRATION</w:t>
      </w:r>
      <w:bookmarkEnd w:id="16"/>
    </w:p>
    <w:p w14:paraId="09A9B208" w14:textId="429E853C" w:rsidR="00F27054" w:rsidRDefault="00261395" w:rsidP="00551E48">
      <w:pPr>
        <w:pStyle w:val="ListParagraph"/>
        <w:numPr>
          <w:ilvl w:val="1"/>
          <w:numId w:val="30"/>
        </w:numPr>
        <w:ind w:left="1514"/>
      </w:pPr>
      <w:r>
        <w:t xml:space="preserve">Sentence Management Officers </w:t>
      </w:r>
      <w:r w:rsidR="00E22612">
        <w:t xml:space="preserve">must </w:t>
      </w:r>
      <w:r w:rsidR="00F27054">
        <w:t>work with the detainee to develop a sentence management plan that is specific to their rehabilitation and reintegrative risks/needs</w:t>
      </w:r>
      <w:r w:rsidR="00981994">
        <w:t>, including any additional needs</w:t>
      </w:r>
      <w:r w:rsidR="00F27054">
        <w:t>.</w:t>
      </w:r>
    </w:p>
    <w:p w14:paraId="53C5DB6C" w14:textId="09166AA0" w:rsidR="0020028C" w:rsidRDefault="0020028C" w:rsidP="002179E3">
      <w:pPr>
        <w:pStyle w:val="ListParagraph"/>
        <w:numPr>
          <w:ilvl w:val="0"/>
          <w:numId w:val="0"/>
        </w:numPr>
        <w:ind w:left="720"/>
        <w:rPr>
          <w:b/>
          <w:bCs/>
        </w:rPr>
      </w:pPr>
      <w:r w:rsidRPr="0020028C">
        <w:rPr>
          <w:b/>
          <w:bCs/>
        </w:rPr>
        <w:t>P</w:t>
      </w:r>
      <w:r w:rsidR="002179E3">
        <w:rPr>
          <w:b/>
          <w:bCs/>
        </w:rPr>
        <w:t xml:space="preserve">urposeful </w:t>
      </w:r>
      <w:r w:rsidR="00297318">
        <w:rPr>
          <w:b/>
          <w:bCs/>
        </w:rPr>
        <w:t>a</w:t>
      </w:r>
      <w:r w:rsidR="002179E3">
        <w:rPr>
          <w:b/>
          <w:bCs/>
        </w:rPr>
        <w:t>ctivity</w:t>
      </w:r>
    </w:p>
    <w:p w14:paraId="0A75C638" w14:textId="059F9BB8" w:rsidR="0020028C" w:rsidRDefault="0020028C" w:rsidP="0020028C">
      <w:pPr>
        <w:pStyle w:val="ListParagraph"/>
        <w:numPr>
          <w:ilvl w:val="1"/>
          <w:numId w:val="30"/>
        </w:numPr>
        <w:ind w:left="1514"/>
      </w:pPr>
      <w:r>
        <w:t xml:space="preserve">Programs and activities </w:t>
      </w:r>
      <w:r w:rsidR="001A6F2D">
        <w:t xml:space="preserve">should </w:t>
      </w:r>
      <w:r>
        <w:t>reflect consideration of the abilities and needs of detainees and their ability to meaningfully engage and participate. Handouts</w:t>
      </w:r>
      <w:r w:rsidR="000A12B6">
        <w:t>,</w:t>
      </w:r>
      <w:r>
        <w:t xml:space="preserve"> reference material</w:t>
      </w:r>
      <w:r w:rsidR="00B52871">
        <w:t xml:space="preserve"> and other reasonable adjustments</w:t>
      </w:r>
      <w:r>
        <w:t xml:space="preserve"> may be </w:t>
      </w:r>
      <w:r w:rsidR="00CF0795">
        <w:t>provided to</w:t>
      </w:r>
      <w:r>
        <w:t xml:space="preserve"> assist detainees experiencing difficulties.</w:t>
      </w:r>
    </w:p>
    <w:p w14:paraId="39345D56" w14:textId="066138B2" w:rsidR="009C75FD" w:rsidRPr="008557BB" w:rsidRDefault="004D5C96" w:rsidP="008557BB">
      <w:pPr>
        <w:rPr>
          <w:b/>
          <w:bCs/>
        </w:rPr>
      </w:pPr>
      <w:r>
        <w:rPr>
          <w:b/>
          <w:bCs/>
        </w:rPr>
        <w:t>Pre-release planning</w:t>
      </w:r>
    </w:p>
    <w:p w14:paraId="4C651137" w14:textId="15AC7E90" w:rsidR="00463F27" w:rsidRDefault="00F27054" w:rsidP="009C75FD">
      <w:pPr>
        <w:pStyle w:val="ListParagraph"/>
        <w:numPr>
          <w:ilvl w:val="1"/>
          <w:numId w:val="30"/>
        </w:numPr>
        <w:ind w:left="1514"/>
      </w:pPr>
      <w:r>
        <w:t xml:space="preserve">The individual needs of a detainee </w:t>
      </w:r>
      <w:r w:rsidR="00E22612">
        <w:t xml:space="preserve">must </w:t>
      </w:r>
      <w:r>
        <w:t>be addressed during the release planning phase of the sentence</w:t>
      </w:r>
      <w:r w:rsidR="00206F51">
        <w:t xml:space="preserve"> by the detainee’s Sentence Management Officer</w:t>
      </w:r>
      <w:r w:rsidR="00463F27">
        <w:t>.</w:t>
      </w:r>
      <w:r w:rsidR="00206F51">
        <w:t xml:space="preserve"> S</w:t>
      </w:r>
      <w:r w:rsidR="00463F27">
        <w:t>uch considerations may include:</w:t>
      </w:r>
    </w:p>
    <w:p w14:paraId="0FEE6485" w14:textId="75A2151D" w:rsidR="00F27054" w:rsidRDefault="00B4719F" w:rsidP="009F5886">
      <w:pPr>
        <w:pStyle w:val="ListParagraph"/>
        <w:numPr>
          <w:ilvl w:val="0"/>
          <w:numId w:val="39"/>
        </w:numPr>
      </w:pPr>
      <w:r>
        <w:t>i</w:t>
      </w:r>
      <w:r w:rsidR="00463F27">
        <w:t>dentification of services and support relevant to the additional needs of the detainee</w:t>
      </w:r>
      <w:r w:rsidR="003347F7">
        <w:t>, such as the National Disability Insurance Scheme or Aged Care Assessment Team</w:t>
      </w:r>
    </w:p>
    <w:p w14:paraId="13ECE69A" w14:textId="60027D9F" w:rsidR="003347F7" w:rsidRDefault="00B4719F" w:rsidP="009F5886">
      <w:pPr>
        <w:pStyle w:val="ListParagraph"/>
        <w:numPr>
          <w:ilvl w:val="0"/>
          <w:numId w:val="39"/>
        </w:numPr>
      </w:pPr>
      <w:r>
        <w:t>s</w:t>
      </w:r>
      <w:r w:rsidR="003347F7" w:rsidRPr="003347F7">
        <w:t>eek</w:t>
      </w:r>
      <w:r w:rsidR="003347F7">
        <w:t>ing</w:t>
      </w:r>
      <w:r w:rsidR="003347F7" w:rsidRPr="003347F7">
        <w:t xml:space="preserve"> advice from internal specialists (such as the Disability Liaison Officer or </w:t>
      </w:r>
      <w:r w:rsidR="00897AAD" w:rsidRPr="00897AAD">
        <w:t>Disability and Complex Care Coordinator</w:t>
      </w:r>
      <w:r w:rsidR="003347F7" w:rsidRPr="003347F7">
        <w:t>) or relevant service providers</w:t>
      </w:r>
    </w:p>
    <w:p w14:paraId="3478DF6A" w14:textId="7916F89E" w:rsidR="00E63197" w:rsidRDefault="00E63197" w:rsidP="009F5886">
      <w:pPr>
        <w:pStyle w:val="ListParagraph"/>
        <w:numPr>
          <w:ilvl w:val="0"/>
          <w:numId w:val="39"/>
        </w:numPr>
      </w:pPr>
      <w:r>
        <w:t>if a detainee is being released to a period of community supervision, the Sentence Management Officer, with the consent of the detainee, may also inform Community Corrections of the detainee’s additional needs and community supports.</w:t>
      </w:r>
    </w:p>
    <w:p w14:paraId="684A4107" w14:textId="2AA4E713" w:rsidR="009C75FD" w:rsidRDefault="00C64726" w:rsidP="00AE741B">
      <w:pPr>
        <w:pStyle w:val="Heading1"/>
      </w:pPr>
      <w:bookmarkStart w:id="17" w:name="_Toc99361889"/>
      <w:r>
        <w:t>WHERE APPROPRIATE CARE FOR</w:t>
      </w:r>
      <w:r w:rsidR="006F3BD6">
        <w:t xml:space="preserve"> </w:t>
      </w:r>
      <w:r w:rsidR="009C75FD">
        <w:t xml:space="preserve">DETAINEES </w:t>
      </w:r>
      <w:r w:rsidR="002B510F">
        <w:t xml:space="preserve">WITH ADDITIONAL NEEDS </w:t>
      </w:r>
      <w:r>
        <w:t>CANNOT BE PROVIDED IN AN</w:t>
      </w:r>
      <w:r w:rsidR="006F3BD6">
        <w:t xml:space="preserve"> </w:t>
      </w:r>
      <w:r w:rsidR="00836213">
        <w:t>ACT CORRECTIONAL CENTRE</w:t>
      </w:r>
      <w:bookmarkEnd w:id="17"/>
    </w:p>
    <w:p w14:paraId="772AC5BC" w14:textId="2C92D927" w:rsidR="00524B00" w:rsidRDefault="006F3BD6" w:rsidP="00A713B0">
      <w:r w:rsidRPr="00A9181D" w:rsidDel="00524B00">
        <w:rPr>
          <w:b/>
          <w:bCs/>
        </w:rPr>
        <w:t>Transfer</w:t>
      </w:r>
    </w:p>
    <w:p w14:paraId="40FB0894" w14:textId="18A16EF5" w:rsidR="00F50616" w:rsidRDefault="00855F90" w:rsidP="009C75FD">
      <w:pPr>
        <w:pStyle w:val="ListParagraph"/>
        <w:numPr>
          <w:ilvl w:val="1"/>
          <w:numId w:val="30"/>
        </w:numPr>
        <w:ind w:left="1514"/>
      </w:pPr>
      <w:r>
        <w:t>Where it is established that</w:t>
      </w:r>
      <w:r w:rsidR="007B0B3E">
        <w:t xml:space="preserve"> ACTCS is not </w:t>
      </w:r>
      <w:r w:rsidR="00BC2DFB">
        <w:t xml:space="preserve">reasonably </w:t>
      </w:r>
      <w:r w:rsidR="007B0B3E">
        <w:t xml:space="preserve">able to make </w:t>
      </w:r>
      <w:r w:rsidR="00CF2B2C">
        <w:t xml:space="preserve">necessary </w:t>
      </w:r>
      <w:r w:rsidR="007B0B3E">
        <w:t xml:space="preserve">adjustments </w:t>
      </w:r>
      <w:r>
        <w:t>(in accordance with</w:t>
      </w:r>
      <w:r w:rsidR="00A713B0">
        <w:t xml:space="preserve"> section 7</w:t>
      </w:r>
      <w:r>
        <w:t xml:space="preserve"> above) </w:t>
      </w:r>
      <w:r w:rsidR="007B0B3E">
        <w:t xml:space="preserve">to </w:t>
      </w:r>
      <w:r w:rsidR="00A128C4">
        <w:t>meet the personal</w:t>
      </w:r>
      <w:r w:rsidR="003824EB">
        <w:t>, functional</w:t>
      </w:r>
      <w:r w:rsidR="00A128C4">
        <w:t xml:space="preserve"> and</w:t>
      </w:r>
      <w:r w:rsidR="003824EB">
        <w:t>/or physical</w:t>
      </w:r>
      <w:r w:rsidR="00A128C4">
        <w:t xml:space="preserve"> needs of a detainee</w:t>
      </w:r>
      <w:r w:rsidR="00D602DE">
        <w:t xml:space="preserve"> </w:t>
      </w:r>
      <w:r w:rsidR="00A128C4">
        <w:t xml:space="preserve">and this is a critical factor in maintaining their </w:t>
      </w:r>
      <w:r w:rsidR="00A128C4" w:rsidRPr="00A02B25">
        <w:t>health</w:t>
      </w:r>
      <w:r w:rsidR="00A128C4">
        <w:t xml:space="preserve">, </w:t>
      </w:r>
      <w:r w:rsidR="00080D0C">
        <w:t>dignity or ongoing care</w:t>
      </w:r>
      <w:r w:rsidR="000D121C">
        <w:t xml:space="preserve">, </w:t>
      </w:r>
      <w:r w:rsidR="00A128C4">
        <w:t>the</w:t>
      </w:r>
      <w:r w:rsidR="0008246A">
        <w:t xml:space="preserve"> detainee </w:t>
      </w:r>
      <w:r w:rsidR="00B225DE">
        <w:t xml:space="preserve">may </w:t>
      </w:r>
      <w:r w:rsidR="0008246A">
        <w:t xml:space="preserve">be transferred to </w:t>
      </w:r>
      <w:r w:rsidR="00964393">
        <w:t xml:space="preserve">an NSW </w:t>
      </w:r>
      <w:r w:rsidR="009048C3">
        <w:t>c</w:t>
      </w:r>
      <w:r w:rsidR="00964393">
        <w:t xml:space="preserve">orrectional </w:t>
      </w:r>
      <w:r w:rsidR="009048C3">
        <w:t>c</w:t>
      </w:r>
      <w:r w:rsidR="00964393">
        <w:t xml:space="preserve">entre under the </w:t>
      </w:r>
      <w:r w:rsidR="00175DCB">
        <w:rPr>
          <w:i/>
          <w:iCs/>
          <w:u w:val="single"/>
        </w:rPr>
        <w:t>Relocating</w:t>
      </w:r>
      <w:r w:rsidR="00B225DE">
        <w:rPr>
          <w:i/>
          <w:iCs/>
          <w:u w:val="single"/>
        </w:rPr>
        <w:t xml:space="preserve"> a</w:t>
      </w:r>
      <w:r w:rsidR="00175DCB">
        <w:rPr>
          <w:i/>
          <w:iCs/>
          <w:u w:val="single"/>
        </w:rPr>
        <w:t xml:space="preserve"> Detainee </w:t>
      </w:r>
      <w:r w:rsidR="00964393">
        <w:rPr>
          <w:i/>
          <w:iCs/>
          <w:u w:val="single"/>
        </w:rPr>
        <w:t>to</w:t>
      </w:r>
      <w:r w:rsidR="00175DCB">
        <w:rPr>
          <w:i/>
          <w:iCs/>
          <w:u w:val="single"/>
        </w:rPr>
        <w:t xml:space="preserve"> a</w:t>
      </w:r>
      <w:r w:rsidR="00964393">
        <w:rPr>
          <w:i/>
          <w:iCs/>
          <w:u w:val="single"/>
        </w:rPr>
        <w:t xml:space="preserve"> NSW Correctional Centre Policy</w:t>
      </w:r>
      <w:r w:rsidR="00964393">
        <w:t xml:space="preserve"> and/or </w:t>
      </w:r>
      <w:r w:rsidR="0008246A">
        <w:t>an appropriate health facility</w:t>
      </w:r>
      <w:r w:rsidR="003C6E7B">
        <w:t xml:space="preserve"> (</w:t>
      </w:r>
      <w:r w:rsidR="003C6E7B" w:rsidRPr="003C6E7B">
        <w:rPr>
          <w:i/>
          <w:iCs/>
          <w:u w:val="single"/>
        </w:rPr>
        <w:t>Access to Healthcare Policy</w:t>
      </w:r>
      <w:r w:rsidR="00D93210">
        <w:t xml:space="preserve"> and </w:t>
      </w:r>
      <w:r w:rsidR="004324E7" w:rsidRPr="001A4724">
        <w:rPr>
          <w:i/>
          <w:iCs/>
          <w:u w:val="single"/>
        </w:rPr>
        <w:t>Transfer to a Secure Mental Health Facility Policy</w:t>
      </w:r>
      <w:r w:rsidR="003C6E7B">
        <w:t>)</w:t>
      </w:r>
      <w:r w:rsidR="002B510F">
        <w:t>.</w:t>
      </w:r>
    </w:p>
    <w:p w14:paraId="1994720C" w14:textId="3EB42235" w:rsidR="00297318" w:rsidRDefault="00297318" w:rsidP="009C75FD">
      <w:pPr>
        <w:pStyle w:val="ListParagraph"/>
        <w:numPr>
          <w:ilvl w:val="1"/>
          <w:numId w:val="30"/>
        </w:numPr>
        <w:ind w:left="1514"/>
      </w:pPr>
      <w:r>
        <w:lastRenderedPageBreak/>
        <w:t xml:space="preserve">This decision </w:t>
      </w:r>
      <w:r w:rsidR="00E22612">
        <w:t xml:space="preserve">must </w:t>
      </w:r>
      <w:r>
        <w:t>be made by ACTCS</w:t>
      </w:r>
      <w:r w:rsidR="008A585A">
        <w:t xml:space="preserve"> on a </w:t>
      </w:r>
      <w:r w:rsidR="00E34A3B">
        <w:t>case-by-case</w:t>
      </w:r>
      <w:r w:rsidR="008A585A">
        <w:t xml:space="preserve"> basis and</w:t>
      </w:r>
      <w:r>
        <w:t xml:space="preserve"> </w:t>
      </w:r>
      <w:r w:rsidR="00C61372">
        <w:t xml:space="preserve">after considering </w:t>
      </w:r>
      <w:r>
        <w:t xml:space="preserve">advice from JHS and </w:t>
      </w:r>
      <w:r w:rsidR="00777BFD">
        <w:t>Winnunga</w:t>
      </w:r>
      <w:r>
        <w:t xml:space="preserve">, </w:t>
      </w:r>
      <w:r w:rsidR="00C61372">
        <w:t xml:space="preserve">and any other relevant </w:t>
      </w:r>
      <w:r w:rsidR="007B0B3E">
        <w:t xml:space="preserve">specialist </w:t>
      </w:r>
      <w:r w:rsidR="00C61372">
        <w:t xml:space="preserve">services </w:t>
      </w:r>
      <w:r>
        <w:t>as appropriate.</w:t>
      </w:r>
      <w:r w:rsidR="00E771FD">
        <w:t xml:space="preserve"> The views of the detainee </w:t>
      </w:r>
      <w:r w:rsidR="00D6558C">
        <w:t xml:space="preserve">must </w:t>
      </w:r>
      <w:r w:rsidR="00E771FD">
        <w:t>also be considered.</w:t>
      </w:r>
    </w:p>
    <w:p w14:paraId="6A0C61B7" w14:textId="441967C5" w:rsidR="00C64726" w:rsidRDefault="008A585A" w:rsidP="00C64726">
      <w:pPr>
        <w:pStyle w:val="ListParagraph"/>
        <w:numPr>
          <w:ilvl w:val="1"/>
          <w:numId w:val="30"/>
        </w:numPr>
        <w:ind w:left="1514"/>
      </w:pPr>
      <w:r>
        <w:t xml:space="preserve">A decision to transfer a detainee to NSW will be made in accordance with the </w:t>
      </w:r>
      <w:r w:rsidR="00A7154D" w:rsidRPr="00A7154D">
        <w:rPr>
          <w:i/>
          <w:iCs/>
          <w:u w:val="single"/>
        </w:rPr>
        <w:t xml:space="preserve">Relocating </w:t>
      </w:r>
      <w:r w:rsidR="00052979">
        <w:rPr>
          <w:i/>
          <w:iCs/>
          <w:u w:val="single"/>
        </w:rPr>
        <w:t xml:space="preserve">a </w:t>
      </w:r>
      <w:r w:rsidR="00A7154D" w:rsidRPr="00A7154D">
        <w:rPr>
          <w:i/>
          <w:iCs/>
          <w:u w:val="single"/>
        </w:rPr>
        <w:t>Detainee to a NSW Correctional Centre</w:t>
      </w:r>
      <w:r w:rsidR="00C64726">
        <w:rPr>
          <w:i/>
          <w:iCs/>
          <w:u w:val="single"/>
        </w:rPr>
        <w:t xml:space="preserve"> Policy</w:t>
      </w:r>
      <w:r w:rsidR="00C64726">
        <w:t>.</w:t>
      </w:r>
      <w:r>
        <w:t xml:space="preserve">  </w:t>
      </w:r>
    </w:p>
    <w:p w14:paraId="6261D170" w14:textId="6B87408A" w:rsidR="006F3BD6" w:rsidRPr="00C3364F" w:rsidRDefault="00250788" w:rsidP="006F3BD6">
      <w:pPr>
        <w:rPr>
          <w:b/>
          <w:bCs/>
        </w:rPr>
      </w:pPr>
      <w:r>
        <w:rPr>
          <w:b/>
          <w:bCs/>
        </w:rPr>
        <w:t xml:space="preserve">Leave, early release or parole on </w:t>
      </w:r>
      <w:r w:rsidR="007A6369">
        <w:rPr>
          <w:b/>
          <w:bCs/>
        </w:rPr>
        <w:t>compassionate grounds</w:t>
      </w:r>
    </w:p>
    <w:p w14:paraId="738578D9" w14:textId="761FEF6E" w:rsidR="00FC44D4" w:rsidRDefault="00627726" w:rsidP="006F3BD6">
      <w:pPr>
        <w:pStyle w:val="ListParagraph"/>
        <w:numPr>
          <w:ilvl w:val="1"/>
          <w:numId w:val="30"/>
        </w:numPr>
        <w:ind w:left="1514"/>
      </w:pPr>
      <w:r w:rsidRPr="005672E2">
        <w:t>The</w:t>
      </w:r>
      <w:r>
        <w:t xml:space="preserve"> Commissioner or delegate may grant a detainee a local leave permit on compassionate grounds f</w:t>
      </w:r>
      <w:r>
        <w:rPr>
          <w:color w:val="000000"/>
          <w:shd w:val="clear" w:color="auto" w:fill="FFFFFF"/>
        </w:rPr>
        <w:t xml:space="preserve">or the purpose of receiving long-term medical treatment or palliative care, </w:t>
      </w:r>
      <w:r w:rsidRPr="00627726">
        <w:rPr>
          <w:color w:val="000000"/>
          <w:shd w:val="clear" w:color="auto" w:fill="FFFFFF"/>
        </w:rPr>
        <w:t>where supported by health advice</w:t>
      </w:r>
      <w:r>
        <w:rPr>
          <w:color w:val="000000"/>
          <w:shd w:val="clear" w:color="auto" w:fill="FFFFFF"/>
        </w:rPr>
        <w:t xml:space="preserve">, for a period up to 3 months in accordance with section 205 of the </w:t>
      </w:r>
      <w:r w:rsidRPr="001E630C">
        <w:rPr>
          <w:i/>
          <w:iCs/>
          <w:color w:val="000000"/>
          <w:u w:val="single"/>
          <w:shd w:val="clear" w:color="auto" w:fill="FFFFFF"/>
        </w:rPr>
        <w:t>Corrections Management Act 2007</w:t>
      </w:r>
      <w:r>
        <w:rPr>
          <w:color w:val="000000"/>
          <w:shd w:val="clear" w:color="auto" w:fill="FFFFFF"/>
        </w:rPr>
        <w:t>.</w:t>
      </w:r>
    </w:p>
    <w:p w14:paraId="60943ADD" w14:textId="05929D54" w:rsidR="007A6369" w:rsidRDefault="007A6369" w:rsidP="006F3BD6">
      <w:pPr>
        <w:pStyle w:val="ListParagraph"/>
        <w:numPr>
          <w:ilvl w:val="1"/>
          <w:numId w:val="30"/>
        </w:numPr>
        <w:ind w:left="1514"/>
      </w:pPr>
      <w:r>
        <w:t xml:space="preserve">The Commissioner may direct that a detainee be released early for reasons of compassionate or health-related circumstances in accordance with section 31 of the </w:t>
      </w:r>
      <w:r w:rsidRPr="001E630C">
        <w:rPr>
          <w:i/>
          <w:iCs/>
          <w:u w:val="single"/>
        </w:rPr>
        <w:t>Crimes (Sentence Administration) Act 2005</w:t>
      </w:r>
      <w:r>
        <w:t xml:space="preserve">. </w:t>
      </w:r>
    </w:p>
    <w:p w14:paraId="64AA449A" w14:textId="4D5A3914" w:rsidR="00490928" w:rsidRDefault="00490928" w:rsidP="00490928">
      <w:pPr>
        <w:pStyle w:val="ListParagraph"/>
        <w:numPr>
          <w:ilvl w:val="1"/>
          <w:numId w:val="30"/>
        </w:numPr>
        <w:ind w:left="1514"/>
      </w:pPr>
      <w:r>
        <w:t>A detainee whose needs cannot be reasonably met in an ACT correctional centre and who is not eligible for parole, may in exceptional circumstances submit a special</w:t>
      </w:r>
      <w:r w:rsidRPr="00490928">
        <w:t xml:space="preserve"> parole application</w:t>
      </w:r>
      <w:r>
        <w:t xml:space="preserve"> to the Sentence Administration Board</w:t>
      </w:r>
      <w:r w:rsidRPr="00490928">
        <w:t xml:space="preserve"> </w:t>
      </w:r>
      <w:r>
        <w:t xml:space="preserve">at </w:t>
      </w:r>
      <w:r w:rsidRPr="00490928">
        <w:t xml:space="preserve">any time before the </w:t>
      </w:r>
      <w:r>
        <w:t>detainee</w:t>
      </w:r>
      <w:r w:rsidRPr="00490928">
        <w:t>’s parole eligibility date</w:t>
      </w:r>
      <w:r w:rsidR="006C2606">
        <w:t xml:space="preserve"> in accordance with section 121 of the </w:t>
      </w:r>
      <w:r w:rsidR="006C2606" w:rsidRPr="00451EE3">
        <w:rPr>
          <w:i/>
          <w:iCs/>
          <w:u w:val="single"/>
        </w:rPr>
        <w:t>Crimes (Sentence Administration) Act 2005</w:t>
      </w:r>
      <w:r>
        <w:t>.</w:t>
      </w:r>
    </w:p>
    <w:p w14:paraId="6500BC42" w14:textId="46C150D3" w:rsidR="00F85846" w:rsidRDefault="00F85846" w:rsidP="00F85846">
      <w:pPr>
        <w:pStyle w:val="Heading1"/>
      </w:pPr>
      <w:bookmarkStart w:id="18" w:name="_Toc99361890"/>
      <w:r>
        <w:t>SUPPORT PROVIDED BY COMMUNITY CORRECTIONS</w:t>
      </w:r>
      <w:bookmarkEnd w:id="18"/>
      <w:r>
        <w:t xml:space="preserve"> </w:t>
      </w:r>
    </w:p>
    <w:p w14:paraId="27909E4B" w14:textId="29DB4818" w:rsidR="00F85846" w:rsidRPr="001A4724" w:rsidRDefault="00F85846" w:rsidP="001A4724">
      <w:pPr>
        <w:pStyle w:val="ListParagraph"/>
        <w:numPr>
          <w:ilvl w:val="0"/>
          <w:numId w:val="0"/>
        </w:numPr>
        <w:ind w:left="720"/>
        <w:rPr>
          <w:b/>
          <w:bCs/>
        </w:rPr>
      </w:pPr>
      <w:r w:rsidRPr="002F1C72">
        <w:rPr>
          <w:b/>
          <w:bCs/>
        </w:rPr>
        <w:t xml:space="preserve">Considerations </w:t>
      </w:r>
      <w:r>
        <w:rPr>
          <w:b/>
          <w:bCs/>
        </w:rPr>
        <w:t>f</w:t>
      </w:r>
      <w:r w:rsidRPr="002F1C72">
        <w:rPr>
          <w:b/>
          <w:bCs/>
        </w:rPr>
        <w:t xml:space="preserve">or Additional Needs </w:t>
      </w:r>
      <w:r>
        <w:rPr>
          <w:b/>
          <w:bCs/>
        </w:rPr>
        <w:t>o</w:t>
      </w:r>
      <w:r w:rsidRPr="002F1C72">
        <w:rPr>
          <w:b/>
          <w:bCs/>
        </w:rPr>
        <w:t>n Intake</w:t>
      </w:r>
    </w:p>
    <w:p w14:paraId="68432623" w14:textId="7B5283A0" w:rsidR="00F85846" w:rsidRDefault="00F85846" w:rsidP="00F85846">
      <w:pPr>
        <w:pStyle w:val="ListParagraph"/>
        <w:numPr>
          <w:ilvl w:val="1"/>
          <w:numId w:val="30"/>
        </w:numPr>
        <w:ind w:left="1514"/>
      </w:pPr>
      <w:r>
        <w:t xml:space="preserve">Upon intake, Community Corrections will </w:t>
      </w:r>
      <w:bookmarkStart w:id="19" w:name="_Hlk98944209"/>
      <w:r>
        <w:t>ascertain whether an offender has a:</w:t>
      </w:r>
    </w:p>
    <w:p w14:paraId="731AF7B6" w14:textId="77777777" w:rsidR="00F85846" w:rsidRDefault="00F85846" w:rsidP="009F5886">
      <w:pPr>
        <w:pStyle w:val="ListParagraph"/>
        <w:numPr>
          <w:ilvl w:val="0"/>
          <w:numId w:val="41"/>
        </w:numPr>
      </w:pPr>
      <w:r>
        <w:t>Public Trustee or Guardian</w:t>
      </w:r>
    </w:p>
    <w:p w14:paraId="6C9DE9A4" w14:textId="77777777" w:rsidR="00F85846" w:rsidRDefault="00F85846" w:rsidP="009F5886">
      <w:pPr>
        <w:pStyle w:val="ListParagraph"/>
        <w:numPr>
          <w:ilvl w:val="0"/>
          <w:numId w:val="41"/>
        </w:numPr>
      </w:pPr>
      <w:r>
        <w:t>NDIS plan or NDIS co-ordinator.</w:t>
      </w:r>
      <w:bookmarkEnd w:id="19"/>
    </w:p>
    <w:p w14:paraId="01192168" w14:textId="5C697E9C" w:rsidR="00F85846" w:rsidRPr="001A4724" w:rsidRDefault="00F85846" w:rsidP="00F85846">
      <w:pPr>
        <w:pStyle w:val="ListParagraph"/>
        <w:numPr>
          <w:ilvl w:val="1"/>
          <w:numId w:val="30"/>
        </w:numPr>
        <w:ind w:left="1514"/>
        <w:rPr>
          <w:rFonts w:ascii="Calibri" w:hAnsi="Calibri" w:cs="Arial"/>
          <w:b/>
          <w:sz w:val="28"/>
          <w:szCs w:val="28"/>
        </w:rPr>
      </w:pPr>
      <w:r w:rsidRPr="004324E7">
        <w:t>This information will be recorded and where possible a copy of the Guardianship orders obtained to ensure compliance with the conditions in this order</w:t>
      </w:r>
      <w:r>
        <w:rPr>
          <w:b/>
        </w:rPr>
        <w:t>.</w:t>
      </w:r>
    </w:p>
    <w:p w14:paraId="75524DDC" w14:textId="3E0AAB3C" w:rsidR="00F85846" w:rsidRPr="001A4724" w:rsidRDefault="00F85846" w:rsidP="001A4724">
      <w:pPr>
        <w:pStyle w:val="ListParagraph"/>
        <w:numPr>
          <w:ilvl w:val="0"/>
          <w:numId w:val="0"/>
        </w:numPr>
        <w:ind w:left="720"/>
        <w:rPr>
          <w:b/>
          <w:bCs/>
        </w:rPr>
      </w:pPr>
      <w:r w:rsidRPr="001A4724">
        <w:rPr>
          <w:b/>
          <w:bCs/>
        </w:rPr>
        <w:t>Interview Support Person</w:t>
      </w:r>
      <w:r>
        <w:rPr>
          <w:b/>
          <w:bCs/>
        </w:rPr>
        <w:t xml:space="preserve"> or </w:t>
      </w:r>
      <w:r w:rsidR="009E4EFA">
        <w:rPr>
          <w:b/>
          <w:bCs/>
        </w:rPr>
        <w:t>Companion Animal</w:t>
      </w:r>
    </w:p>
    <w:p w14:paraId="7181DF37" w14:textId="6DF214C4" w:rsidR="00F85846" w:rsidRPr="001A4724" w:rsidRDefault="009E4EFA" w:rsidP="001A4724">
      <w:pPr>
        <w:pStyle w:val="ListParagraph"/>
        <w:numPr>
          <w:ilvl w:val="1"/>
          <w:numId w:val="30"/>
        </w:numPr>
        <w:ind w:left="1514"/>
      </w:pPr>
      <w:r>
        <w:t>Offender</w:t>
      </w:r>
      <w:r w:rsidR="00F85846" w:rsidRPr="001A4724">
        <w:t xml:space="preserve">s may request a support person to attend interviews with ACTCS to provide emotional support to an offender and support the offender to understand the content of an interview, in accordance with the </w:t>
      </w:r>
      <w:r w:rsidR="00F85846" w:rsidRPr="001A4724">
        <w:rPr>
          <w:i/>
          <w:iCs/>
          <w:u w:val="single"/>
        </w:rPr>
        <w:t>Interview Support Person Policy</w:t>
      </w:r>
      <w:r w:rsidR="00F85846" w:rsidRPr="001A4724">
        <w:t xml:space="preserve">. </w:t>
      </w:r>
    </w:p>
    <w:p w14:paraId="66B26605" w14:textId="37B4AF4F" w:rsidR="00F85846" w:rsidRDefault="009E4EFA" w:rsidP="00F85846">
      <w:pPr>
        <w:pStyle w:val="ListParagraph"/>
        <w:numPr>
          <w:ilvl w:val="1"/>
          <w:numId w:val="30"/>
        </w:numPr>
        <w:ind w:left="1514"/>
        <w:rPr>
          <w:rFonts w:ascii="Calibri" w:hAnsi="Calibri" w:cs="Arial"/>
          <w:bCs/>
        </w:rPr>
      </w:pPr>
      <w:r w:rsidRPr="001A4724">
        <w:rPr>
          <w:rFonts w:ascii="Calibri" w:hAnsi="Calibri" w:cs="Arial"/>
          <w:bCs/>
        </w:rPr>
        <w:t xml:space="preserve">Offenders </w:t>
      </w:r>
      <w:r>
        <w:rPr>
          <w:rFonts w:ascii="Calibri" w:hAnsi="Calibri" w:cs="Arial"/>
          <w:bCs/>
        </w:rPr>
        <w:t>may also request to attend an interview with a companion animal.</w:t>
      </w:r>
      <w:r w:rsidR="00BC3498">
        <w:rPr>
          <w:rFonts w:ascii="Calibri" w:hAnsi="Calibri" w:cs="Arial"/>
          <w:bCs/>
        </w:rPr>
        <w:t xml:space="preserve"> Attendance of a</w:t>
      </w:r>
      <w:r w:rsidR="00BA335C">
        <w:rPr>
          <w:rFonts w:ascii="Calibri" w:hAnsi="Calibri" w:cs="Arial"/>
          <w:bCs/>
        </w:rPr>
        <w:t xml:space="preserve"> companion animal must be approval by a Team Leader.</w:t>
      </w:r>
      <w:r>
        <w:rPr>
          <w:rFonts w:ascii="Calibri" w:hAnsi="Calibri" w:cs="Arial"/>
          <w:bCs/>
        </w:rPr>
        <w:t xml:space="preserve"> </w:t>
      </w:r>
    </w:p>
    <w:p w14:paraId="442F208D" w14:textId="6F69B42C" w:rsidR="009E4EFA" w:rsidRDefault="009E4EFA" w:rsidP="00405C26">
      <w:pPr>
        <w:pStyle w:val="ListParagraph"/>
        <w:keepNext/>
        <w:numPr>
          <w:ilvl w:val="0"/>
          <w:numId w:val="0"/>
        </w:numPr>
        <w:ind w:left="720"/>
        <w:rPr>
          <w:b/>
          <w:bCs/>
        </w:rPr>
      </w:pPr>
      <w:r w:rsidRPr="001A4724">
        <w:rPr>
          <w:b/>
          <w:bCs/>
        </w:rPr>
        <w:lastRenderedPageBreak/>
        <w:t>Identifying reasonable adjustments</w:t>
      </w:r>
    </w:p>
    <w:p w14:paraId="78363887" w14:textId="727377B5" w:rsidR="009E4EFA" w:rsidRDefault="009E4EFA" w:rsidP="009E4EFA">
      <w:pPr>
        <w:pStyle w:val="ListParagraph"/>
        <w:numPr>
          <w:ilvl w:val="1"/>
          <w:numId w:val="30"/>
        </w:numPr>
        <w:ind w:left="1514"/>
      </w:pPr>
      <w:r w:rsidRPr="009E4EFA">
        <w:t xml:space="preserve">If during a period of contact with Community Corrections it becomes apparent or an offender </w:t>
      </w:r>
      <w:r w:rsidR="00CB04DE" w:rsidRPr="009E4EFA">
        <w:t>discloses</w:t>
      </w:r>
      <w:r w:rsidRPr="009E4EFA">
        <w:t xml:space="preserve"> they require additional support to improve their access to, or understanding of</w:t>
      </w:r>
      <w:r>
        <w:t>,</w:t>
      </w:r>
      <w:r w:rsidRPr="009E4EFA">
        <w:t xml:space="preserve"> information</w:t>
      </w:r>
      <w:r>
        <w:t>,</w:t>
      </w:r>
      <w:r w:rsidRPr="009E4EFA">
        <w:t xml:space="preserve"> the </w:t>
      </w:r>
      <w:r>
        <w:t xml:space="preserve">Community </w:t>
      </w:r>
      <w:r w:rsidRPr="009E4EFA">
        <w:t>D</w:t>
      </w:r>
      <w:r>
        <w:t xml:space="preserve">isability </w:t>
      </w:r>
      <w:r w:rsidRPr="009E4EFA">
        <w:t>L</w:t>
      </w:r>
      <w:r>
        <w:t xml:space="preserve">iaison </w:t>
      </w:r>
      <w:r w:rsidRPr="009E4EFA">
        <w:t>O</w:t>
      </w:r>
      <w:r>
        <w:t>fficer</w:t>
      </w:r>
      <w:r w:rsidRPr="009E4EFA">
        <w:t xml:space="preserve"> </w:t>
      </w:r>
      <w:r w:rsidR="00E85F92">
        <w:t>must</w:t>
      </w:r>
      <w:r w:rsidRPr="009E4EFA">
        <w:t xml:space="preserve"> be consulted</w:t>
      </w:r>
      <w:r w:rsidR="00E85F92">
        <w:t xml:space="preserve"> where possible</w:t>
      </w:r>
      <w:r w:rsidR="00BD4929">
        <w:t xml:space="preserve"> to facilitate</w:t>
      </w:r>
      <w:r w:rsidRPr="009E4EFA">
        <w:t xml:space="preserve"> appropriate discussions</w:t>
      </w:r>
      <w:r w:rsidR="00CB04DE">
        <w:t xml:space="preserve"> with</w:t>
      </w:r>
      <w:r w:rsidRPr="009E4EFA">
        <w:t xml:space="preserve"> the offender to identify what reasonable adjustments or modifications can be made</w:t>
      </w:r>
      <w:r>
        <w:t xml:space="preserve">, </w:t>
      </w:r>
      <w:r w:rsidRPr="009E4EFA">
        <w:t>where practica</w:t>
      </w:r>
      <w:r>
        <w:t>b</w:t>
      </w:r>
      <w:r w:rsidRPr="009E4EFA">
        <w:t>l</w:t>
      </w:r>
      <w:r>
        <w:t xml:space="preserve">e. </w:t>
      </w:r>
    </w:p>
    <w:p w14:paraId="79073EF0" w14:textId="77777777" w:rsidR="009E4EFA" w:rsidRPr="00D93210" w:rsidRDefault="009E4EFA" w:rsidP="009E4EFA">
      <w:pPr>
        <w:pStyle w:val="ListParagraph"/>
        <w:numPr>
          <w:ilvl w:val="0"/>
          <w:numId w:val="0"/>
        </w:numPr>
        <w:ind w:left="720"/>
        <w:rPr>
          <w:b/>
          <w:bCs/>
        </w:rPr>
      </w:pPr>
      <w:r w:rsidRPr="00D93210">
        <w:rPr>
          <w:b/>
          <w:bCs/>
        </w:rPr>
        <w:t xml:space="preserve">Preparing for release </w:t>
      </w:r>
    </w:p>
    <w:p w14:paraId="2606833C" w14:textId="77777777" w:rsidR="009E4EFA" w:rsidRDefault="009E4EFA" w:rsidP="009E4EFA">
      <w:pPr>
        <w:pStyle w:val="ListParagraph"/>
        <w:numPr>
          <w:ilvl w:val="1"/>
          <w:numId w:val="30"/>
        </w:numPr>
        <w:ind w:left="1514"/>
      </w:pPr>
      <w:r>
        <w:t xml:space="preserve">In accordance with the </w:t>
      </w:r>
      <w:r w:rsidRPr="00D93210">
        <w:rPr>
          <w:noProof/>
        </w:rPr>
        <w:drawing>
          <wp:inline distT="0" distB="0" distL="0" distR="0" wp14:anchorId="0EE1D854" wp14:editId="0934B4A8">
            <wp:extent cx="9525" cy="9525"/>
            <wp:effectExtent l="0" t="0" r="0" b="0"/>
            <wp:docPr id="4" name="Picture 4" descr="Skip Navigation Links">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kip Navigation Links">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49702E">
        <w:rPr>
          <w:i/>
          <w:iCs/>
          <w:u w:val="single"/>
        </w:rPr>
        <w:t>Court Assessment, Pre-Sentence Report and Pre-Release Report Policy</w:t>
      </w:r>
      <w:r>
        <w:t xml:space="preserve">, detainees will be read their pre-release report prior to this report being submitted to the Sentence Administration Board. </w:t>
      </w:r>
    </w:p>
    <w:p w14:paraId="62E56CFC" w14:textId="226E632C" w:rsidR="009E4EFA" w:rsidRDefault="009E4EFA" w:rsidP="009E4EFA">
      <w:pPr>
        <w:pStyle w:val="ListParagraph"/>
        <w:numPr>
          <w:ilvl w:val="1"/>
          <w:numId w:val="30"/>
        </w:numPr>
        <w:ind w:left="1514"/>
      </w:pPr>
      <w:r>
        <w:t xml:space="preserve">Prior to an offender attending a hearing by the Sentence Administration Board Community Corrections Officers must discuss with </w:t>
      </w:r>
      <w:r w:rsidR="004D5C96">
        <w:t xml:space="preserve">the </w:t>
      </w:r>
      <w:r>
        <w:t>offender:</w:t>
      </w:r>
    </w:p>
    <w:p w14:paraId="1692F7BC" w14:textId="77777777" w:rsidR="009E4EFA" w:rsidRDefault="009E4EFA" w:rsidP="00405C26">
      <w:pPr>
        <w:pStyle w:val="ListParagraph"/>
        <w:numPr>
          <w:ilvl w:val="0"/>
          <w:numId w:val="36"/>
        </w:numPr>
        <w:spacing w:before="60" w:line="240" w:lineRule="auto"/>
        <w:ind w:hanging="357"/>
        <w:contextualSpacing w:val="0"/>
      </w:pPr>
      <w:r>
        <w:t>any reasonable adjustments that the offender may need to request for the hearing</w:t>
      </w:r>
    </w:p>
    <w:p w14:paraId="703D4183" w14:textId="76EDCCA9" w:rsidR="009E4EFA" w:rsidRPr="009E4EFA" w:rsidRDefault="009E4EFA" w:rsidP="00405C26">
      <w:pPr>
        <w:pStyle w:val="ListParagraph"/>
        <w:numPr>
          <w:ilvl w:val="0"/>
          <w:numId w:val="36"/>
        </w:numPr>
        <w:spacing w:before="60" w:line="240" w:lineRule="auto"/>
        <w:ind w:hanging="357"/>
        <w:contextualSpacing w:val="0"/>
      </w:pPr>
      <w:r>
        <w:t xml:space="preserve">offenders may request a support person at the hearing, subject to the discretion of the Sentence Administration Board. </w:t>
      </w:r>
    </w:p>
    <w:p w14:paraId="470A4927" w14:textId="2CCA447E" w:rsidR="004D4F86" w:rsidRPr="004D4F86" w:rsidRDefault="004D4F86" w:rsidP="004D4F86">
      <w:pPr>
        <w:pStyle w:val="Heading1"/>
        <w:tabs>
          <w:tab w:val="clear" w:pos="794"/>
        </w:tabs>
      </w:pPr>
      <w:bookmarkStart w:id="20" w:name="_Toc99361891"/>
      <w:r w:rsidRPr="004D4F86">
        <w:t xml:space="preserve">RELATED </w:t>
      </w:r>
      <w:r w:rsidR="00DE1B29">
        <w:t xml:space="preserve">DOCUMENTS AND </w:t>
      </w:r>
      <w:r w:rsidRPr="004D4F86">
        <w:t>FORMS</w:t>
      </w:r>
      <w:bookmarkEnd w:id="20"/>
    </w:p>
    <w:p w14:paraId="70A54A56" w14:textId="23448627" w:rsidR="004D4F86" w:rsidRDefault="006D45E6" w:rsidP="00590A19">
      <w:pPr>
        <w:pStyle w:val="ListParagraph"/>
        <w:spacing w:line="276" w:lineRule="auto"/>
      </w:pPr>
      <w:r>
        <w:t xml:space="preserve">A – </w:t>
      </w:r>
      <w:r w:rsidR="00AA03DC" w:rsidRPr="00AA03DC">
        <w:t>Placement and Shared Cell Policy</w:t>
      </w:r>
    </w:p>
    <w:p w14:paraId="5ECC98E3" w14:textId="6A121F11" w:rsidR="00AA03DC" w:rsidRDefault="006D45E6" w:rsidP="00590A19">
      <w:pPr>
        <w:pStyle w:val="ListParagraph"/>
        <w:spacing w:line="276" w:lineRule="auto"/>
      </w:pPr>
      <w:r>
        <w:t xml:space="preserve">B – </w:t>
      </w:r>
      <w:r w:rsidR="00AA03DC" w:rsidRPr="00AA03DC">
        <w:t>Use of Force and Restraint Policy</w:t>
      </w:r>
    </w:p>
    <w:p w14:paraId="1021B809" w14:textId="08C1A4E6" w:rsidR="006D45E6" w:rsidRDefault="00AA03DC" w:rsidP="00590A19">
      <w:pPr>
        <w:pStyle w:val="ListParagraph"/>
        <w:spacing w:line="276" w:lineRule="auto"/>
      </w:pPr>
      <w:r>
        <w:t>C – Access to Health</w:t>
      </w:r>
      <w:r w:rsidR="009F5886">
        <w:t>c</w:t>
      </w:r>
      <w:r>
        <w:t xml:space="preserve">are Policy </w:t>
      </w:r>
    </w:p>
    <w:p w14:paraId="740D355B" w14:textId="74562FFD" w:rsidR="00D93210" w:rsidRDefault="00D93210" w:rsidP="00590A19">
      <w:pPr>
        <w:pStyle w:val="ListParagraph"/>
        <w:spacing w:line="276" w:lineRule="auto"/>
      </w:pPr>
      <w:r>
        <w:t xml:space="preserve">D – </w:t>
      </w:r>
      <w:r w:rsidRPr="00D93210">
        <w:t>Transfer to a Secure Mental Health Facility Policy</w:t>
      </w:r>
    </w:p>
    <w:p w14:paraId="2F5CFA02" w14:textId="71730489" w:rsidR="003C6E7B" w:rsidRPr="003C6E7B" w:rsidRDefault="003C6E7B" w:rsidP="00590A19">
      <w:pPr>
        <w:pStyle w:val="ListParagraph"/>
        <w:spacing w:line="276" w:lineRule="auto"/>
      </w:pPr>
      <w:r>
        <w:t xml:space="preserve">E – </w:t>
      </w:r>
      <w:r w:rsidRPr="003C6E7B">
        <w:t xml:space="preserve">Detainee </w:t>
      </w:r>
      <w:r w:rsidR="009F5886">
        <w:t>Property Policy</w:t>
      </w:r>
    </w:p>
    <w:p w14:paraId="6F7E6724" w14:textId="10AA1CC0" w:rsidR="00AA03DC" w:rsidRPr="003C6E7B" w:rsidRDefault="003C6E7B" w:rsidP="00590A19">
      <w:pPr>
        <w:pStyle w:val="ListParagraph"/>
        <w:spacing w:line="276" w:lineRule="auto"/>
      </w:pPr>
      <w:r>
        <w:t xml:space="preserve">F – </w:t>
      </w:r>
      <w:r w:rsidRPr="003C6E7B">
        <w:t>Detainee Hygiene Policy</w:t>
      </w:r>
    </w:p>
    <w:p w14:paraId="3C64CCC1" w14:textId="2673AF88" w:rsidR="003C6E7B" w:rsidRDefault="003C6E7B" w:rsidP="00590A19">
      <w:pPr>
        <w:pStyle w:val="ListParagraph"/>
        <w:spacing w:line="276" w:lineRule="auto"/>
      </w:pPr>
      <w:r>
        <w:t xml:space="preserve">G – </w:t>
      </w:r>
      <w:r w:rsidR="00FB4A11" w:rsidRPr="00FB4A11">
        <w:t xml:space="preserve">Relocating </w:t>
      </w:r>
      <w:r w:rsidR="00444DF1">
        <w:t xml:space="preserve">a </w:t>
      </w:r>
      <w:r w:rsidR="00FB4A11" w:rsidRPr="00FB4A11">
        <w:t>Detainee to a NSW Correctional Centre</w:t>
      </w:r>
      <w:r w:rsidRPr="003C6E7B">
        <w:t xml:space="preserve"> Policy</w:t>
      </w:r>
    </w:p>
    <w:p w14:paraId="3F21B345" w14:textId="55B203A5" w:rsidR="009F5886" w:rsidRDefault="009F5886" w:rsidP="00590A19">
      <w:pPr>
        <w:pStyle w:val="ListParagraph"/>
        <w:spacing w:line="276" w:lineRule="auto"/>
      </w:pPr>
      <w:r>
        <w:t xml:space="preserve">H – </w:t>
      </w:r>
      <w:r w:rsidRPr="009F5886">
        <w:t>Interview Support Person Policy</w:t>
      </w:r>
    </w:p>
    <w:p w14:paraId="2942AC6E" w14:textId="5F3D01F3" w:rsidR="009F5886" w:rsidRDefault="009F5886" w:rsidP="00590A19">
      <w:pPr>
        <w:pStyle w:val="ListParagraph"/>
        <w:spacing w:line="276" w:lineRule="auto"/>
      </w:pPr>
      <w:r>
        <w:t xml:space="preserve">I – </w:t>
      </w:r>
      <w:r w:rsidRPr="009F5886">
        <w:t>Management of Transgender Detainees and Detainees Born with Variations in Sex Characteristics Policy</w:t>
      </w:r>
    </w:p>
    <w:p w14:paraId="7A802DE4" w14:textId="5B8B128E" w:rsidR="009F5886" w:rsidRPr="009F5886" w:rsidRDefault="009F5886" w:rsidP="00590A19">
      <w:pPr>
        <w:pStyle w:val="ListParagraph"/>
        <w:spacing w:line="276" w:lineRule="auto"/>
      </w:pPr>
      <w:r>
        <w:t xml:space="preserve">J – </w:t>
      </w:r>
      <w:r w:rsidRPr="009F5886">
        <w:rPr>
          <w:noProof/>
        </w:rPr>
        <w:drawing>
          <wp:inline distT="0" distB="0" distL="0" distR="0" wp14:anchorId="122FBB3B" wp14:editId="4C2E738A">
            <wp:extent cx="9525" cy="9525"/>
            <wp:effectExtent l="0" t="0" r="0" b="0"/>
            <wp:docPr id="5" name="Picture 5" descr="Skip Navigation Links">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kip Navigation Links">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9F5886">
        <w:t>Court Assessment, Pre-Sentence Report and Pre-Release Report Policy</w:t>
      </w:r>
    </w:p>
    <w:p w14:paraId="6FD09A57" w14:textId="77777777" w:rsidR="006D45E6" w:rsidRDefault="006D45E6" w:rsidP="004D4F86">
      <w:pPr>
        <w:pStyle w:val="ListParagraph"/>
        <w:numPr>
          <w:ilvl w:val="0"/>
          <w:numId w:val="0"/>
        </w:numPr>
        <w:ind w:left="1134"/>
      </w:pPr>
    </w:p>
    <w:p w14:paraId="30BDE2A2" w14:textId="77777777" w:rsidR="008F75E2" w:rsidRDefault="008F75E2" w:rsidP="004D4F86">
      <w:pPr>
        <w:pStyle w:val="ListParagraph"/>
        <w:numPr>
          <w:ilvl w:val="0"/>
          <w:numId w:val="0"/>
        </w:numPr>
        <w:ind w:left="1134"/>
      </w:pPr>
    </w:p>
    <w:p w14:paraId="7FAC3165" w14:textId="463E53AA" w:rsidR="008F75E2" w:rsidRDefault="008F75E2" w:rsidP="004D4F86">
      <w:pPr>
        <w:pStyle w:val="ListParagraph"/>
        <w:numPr>
          <w:ilvl w:val="0"/>
          <w:numId w:val="0"/>
        </w:numPr>
        <w:ind w:left="1134"/>
      </w:pPr>
    </w:p>
    <w:p w14:paraId="601C8DA1" w14:textId="77777777" w:rsidR="009F5886" w:rsidRPr="004D4F86" w:rsidRDefault="009F5886" w:rsidP="004D4F86">
      <w:pPr>
        <w:pStyle w:val="ListParagraph"/>
        <w:numPr>
          <w:ilvl w:val="0"/>
          <w:numId w:val="0"/>
        </w:numPr>
        <w:ind w:left="1134"/>
      </w:pPr>
    </w:p>
    <w:p w14:paraId="0BEFFA03" w14:textId="49706DB9" w:rsidR="004D4F86" w:rsidRPr="00F11BCB" w:rsidRDefault="003C38E1" w:rsidP="00F11BCB">
      <w:pPr>
        <w:pStyle w:val="NoSpacing"/>
        <w:spacing w:line="276" w:lineRule="auto"/>
        <w:ind w:left="720"/>
        <w:rPr>
          <w:rFonts w:ascii="Calibri" w:eastAsia="Calibri" w:hAnsi="Calibri" w:cs="Times New Roman"/>
        </w:rPr>
      </w:pPr>
      <w:r>
        <w:rPr>
          <w:rFonts w:ascii="Calibri" w:eastAsia="Calibri" w:hAnsi="Calibri" w:cs="Times New Roman"/>
        </w:rPr>
        <w:t>Ray Johnson</w:t>
      </w:r>
      <w:r w:rsidR="00B4719F">
        <w:rPr>
          <w:rFonts w:ascii="Calibri" w:eastAsia="Calibri" w:hAnsi="Calibri" w:cs="Times New Roman"/>
        </w:rPr>
        <w:t xml:space="preserve">, </w:t>
      </w:r>
      <w:r w:rsidR="00A5112A">
        <w:rPr>
          <w:rFonts w:ascii="Calibri" w:eastAsia="Calibri" w:hAnsi="Calibri" w:cs="Times New Roman"/>
        </w:rPr>
        <w:t>A</w:t>
      </w:r>
      <w:r w:rsidR="00B4719F">
        <w:rPr>
          <w:rFonts w:ascii="Calibri" w:eastAsia="Calibri" w:hAnsi="Calibri" w:cs="Times New Roman"/>
        </w:rPr>
        <w:t>PM</w:t>
      </w:r>
    </w:p>
    <w:p w14:paraId="1057048F" w14:textId="0DE602B2" w:rsidR="004D4F86" w:rsidRPr="00F11BCB" w:rsidRDefault="00F50616" w:rsidP="00F11BCB">
      <w:pPr>
        <w:pStyle w:val="NoSpacing"/>
        <w:spacing w:line="276" w:lineRule="auto"/>
        <w:ind w:left="720"/>
        <w:rPr>
          <w:rFonts w:ascii="Calibri" w:eastAsia="Calibri" w:hAnsi="Calibri" w:cs="Times New Roman"/>
        </w:rPr>
      </w:pPr>
      <w:r>
        <w:rPr>
          <w:rFonts w:ascii="Calibri" w:eastAsia="Calibri" w:hAnsi="Calibri" w:cs="Times New Roman"/>
        </w:rPr>
        <w:t xml:space="preserve">Commissioner </w:t>
      </w:r>
      <w:r w:rsidR="007E678D" w:rsidRPr="00F11BCB">
        <w:rPr>
          <w:rFonts w:ascii="Calibri" w:eastAsia="Calibri" w:hAnsi="Calibri" w:cs="Times New Roman"/>
        </w:rPr>
        <w:br/>
        <w:t xml:space="preserve">ACT Corrective Services </w:t>
      </w:r>
      <w:r w:rsidR="007E678D" w:rsidRPr="00F11BCB">
        <w:rPr>
          <w:rFonts w:ascii="Calibri" w:eastAsia="Calibri" w:hAnsi="Calibri" w:cs="Times New Roman"/>
        </w:rPr>
        <w:br/>
      </w:r>
      <w:r w:rsidR="00C7225B">
        <w:rPr>
          <w:rFonts w:ascii="Calibri" w:eastAsia="Calibri" w:hAnsi="Calibri" w:cs="Times New Roman"/>
        </w:rPr>
        <w:t xml:space="preserve">28 </w:t>
      </w:r>
      <w:r w:rsidR="00E012A2">
        <w:rPr>
          <w:rFonts w:ascii="Calibri" w:eastAsia="Calibri" w:hAnsi="Calibri" w:cs="Times New Roman"/>
        </w:rPr>
        <w:t>March</w:t>
      </w:r>
      <w:r>
        <w:rPr>
          <w:rFonts w:ascii="Calibri" w:eastAsia="Calibri" w:hAnsi="Calibri" w:cs="Times New Roman"/>
        </w:rPr>
        <w:t xml:space="preserve"> 202</w:t>
      </w:r>
      <w:r w:rsidR="001A1AD9">
        <w:rPr>
          <w:rFonts w:ascii="Calibri" w:eastAsia="Calibri" w:hAnsi="Calibri" w:cs="Times New Roman"/>
        </w:rPr>
        <w:t>2</w:t>
      </w:r>
    </w:p>
    <w:p w14:paraId="67DCA160" w14:textId="49C763E7" w:rsidR="009F5886" w:rsidRDefault="009F5886" w:rsidP="009F5886">
      <w:pPr>
        <w:ind w:left="0"/>
      </w:pPr>
    </w:p>
    <w:p w14:paraId="14D1F23B" w14:textId="77777777" w:rsidR="00AC11A7" w:rsidRPr="005D18D2" w:rsidRDefault="00AC11A7" w:rsidP="005D18D2">
      <w:pPr>
        <w:ind w:left="0"/>
        <w:rPr>
          <w:b/>
          <w:sz w:val="24"/>
          <w:szCs w:val="24"/>
        </w:rPr>
      </w:pPr>
      <w:r w:rsidRPr="005D18D2">
        <w:rPr>
          <w:b/>
          <w:sz w:val="24"/>
          <w:szCs w:val="24"/>
        </w:rPr>
        <w:lastRenderedPageBreak/>
        <w:t>Document details</w:t>
      </w:r>
    </w:p>
    <w:tbl>
      <w:tblPr>
        <w:tblW w:w="4755" w:type="pct"/>
        <w:tblInd w:w="250" w:type="dxa"/>
        <w:tblBorders>
          <w:top w:val="single" w:sz="4" w:space="0" w:color="666366"/>
          <w:bottom w:val="single" w:sz="4" w:space="0" w:color="666366"/>
          <w:insideH w:val="single" w:sz="2" w:space="0" w:color="C0C0C0"/>
        </w:tblBorders>
        <w:tblLayout w:type="fixed"/>
        <w:tblCellMar>
          <w:top w:w="57" w:type="dxa"/>
          <w:bottom w:w="57" w:type="dxa"/>
        </w:tblCellMar>
        <w:tblLook w:val="0000" w:firstRow="0" w:lastRow="0" w:firstColumn="0" w:lastColumn="0" w:noHBand="0" w:noVBand="0"/>
      </w:tblPr>
      <w:tblGrid>
        <w:gridCol w:w="2707"/>
        <w:gridCol w:w="5877"/>
      </w:tblGrid>
      <w:tr w:rsidR="00AC11A7" w:rsidRPr="006737F5" w14:paraId="4E28CA2A" w14:textId="77777777" w:rsidTr="009415F2">
        <w:trPr>
          <w:cantSplit/>
          <w:tblHeader/>
        </w:trPr>
        <w:tc>
          <w:tcPr>
            <w:tcW w:w="1577" w:type="pct"/>
            <w:tcBorders>
              <w:top w:val="single" w:sz="4" w:space="0" w:color="666366"/>
              <w:bottom w:val="single" w:sz="2" w:space="0" w:color="C0C0C0"/>
            </w:tcBorders>
            <w:shd w:val="clear" w:color="auto" w:fill="839099"/>
            <w:vAlign w:val="center"/>
          </w:tcPr>
          <w:p w14:paraId="55467EF3" w14:textId="77777777" w:rsidR="00AC11A7" w:rsidRPr="00F11BCB" w:rsidRDefault="00AC11A7" w:rsidP="00D312E7">
            <w:pPr>
              <w:pStyle w:val="TableHeader"/>
              <w:rPr>
                <w:rFonts w:ascii="Calibri" w:hAnsi="Calibri"/>
                <w:szCs w:val="22"/>
              </w:rPr>
            </w:pPr>
            <w:r w:rsidRPr="00F11BCB">
              <w:rPr>
                <w:rFonts w:ascii="Calibri" w:hAnsi="Calibri"/>
                <w:szCs w:val="22"/>
              </w:rPr>
              <w:t>Criteria</w:t>
            </w:r>
          </w:p>
        </w:tc>
        <w:tc>
          <w:tcPr>
            <w:tcW w:w="3423" w:type="pct"/>
            <w:tcBorders>
              <w:top w:val="single" w:sz="4" w:space="0" w:color="666366"/>
              <w:bottom w:val="single" w:sz="2" w:space="0" w:color="C0C0C0"/>
            </w:tcBorders>
            <w:shd w:val="clear" w:color="auto" w:fill="839099"/>
            <w:vAlign w:val="center"/>
          </w:tcPr>
          <w:p w14:paraId="0C810EFD" w14:textId="77777777" w:rsidR="00AC11A7" w:rsidRPr="00F11BCB" w:rsidRDefault="00AC11A7" w:rsidP="00D312E7">
            <w:pPr>
              <w:pStyle w:val="TableHeader"/>
              <w:rPr>
                <w:rFonts w:ascii="Calibri" w:hAnsi="Calibri"/>
                <w:szCs w:val="22"/>
              </w:rPr>
            </w:pPr>
            <w:r w:rsidRPr="00F11BCB">
              <w:rPr>
                <w:rFonts w:ascii="Calibri" w:hAnsi="Calibri"/>
                <w:szCs w:val="22"/>
              </w:rPr>
              <w:t>Details</w:t>
            </w:r>
          </w:p>
        </w:tc>
      </w:tr>
      <w:tr w:rsidR="00AC11A7" w:rsidRPr="006737F5" w14:paraId="1256522E" w14:textId="77777777" w:rsidTr="009415F2">
        <w:trPr>
          <w:cantSplit/>
        </w:trPr>
        <w:tc>
          <w:tcPr>
            <w:tcW w:w="1577" w:type="pct"/>
            <w:shd w:val="clear" w:color="auto" w:fill="auto"/>
          </w:tcPr>
          <w:p w14:paraId="0DE08753" w14:textId="77777777" w:rsidR="00AC11A7" w:rsidRPr="00F11BCB" w:rsidRDefault="00AC11A7" w:rsidP="00D312E7">
            <w:pPr>
              <w:pStyle w:val="TableText"/>
              <w:rPr>
                <w:rFonts w:ascii="Calibri" w:hAnsi="Calibri"/>
                <w:sz w:val="20"/>
                <w:szCs w:val="22"/>
              </w:rPr>
            </w:pPr>
            <w:r w:rsidRPr="00F11BCB">
              <w:rPr>
                <w:rFonts w:ascii="Calibri" w:hAnsi="Calibri"/>
                <w:sz w:val="20"/>
                <w:szCs w:val="22"/>
              </w:rPr>
              <w:t>Document title:</w:t>
            </w:r>
          </w:p>
        </w:tc>
        <w:tc>
          <w:tcPr>
            <w:tcW w:w="3423" w:type="pct"/>
            <w:shd w:val="clear" w:color="auto" w:fill="auto"/>
          </w:tcPr>
          <w:p w14:paraId="79B43B5D" w14:textId="433842DB" w:rsidR="00AC11A7" w:rsidRPr="00B4719F" w:rsidRDefault="0032352C" w:rsidP="00F11BCB">
            <w:pPr>
              <w:pStyle w:val="TableText"/>
              <w:rPr>
                <w:rFonts w:ascii="Calibri" w:hAnsi="Calibri"/>
                <w:i/>
                <w:iCs/>
                <w:sz w:val="20"/>
                <w:szCs w:val="22"/>
                <w:u w:val="single"/>
              </w:rPr>
            </w:pPr>
            <w:r w:rsidRPr="001A4724">
              <w:rPr>
                <w:rFonts w:ascii="Calibri" w:hAnsi="Calibri"/>
                <w:bCs/>
                <w:i/>
                <w:iCs/>
                <w:sz w:val="20"/>
                <w:szCs w:val="22"/>
                <w:u w:val="single"/>
              </w:rPr>
              <w:t>Support for Detainees and Offenders with Additional Needs Policy</w:t>
            </w:r>
            <w:r w:rsidR="002B510F" w:rsidRPr="00B4719F">
              <w:rPr>
                <w:rFonts w:ascii="Calibri" w:hAnsi="Calibri"/>
                <w:i/>
                <w:iCs/>
                <w:sz w:val="20"/>
                <w:szCs w:val="22"/>
                <w:u w:val="single"/>
              </w:rPr>
              <w:t xml:space="preserve"> 202</w:t>
            </w:r>
            <w:r w:rsidR="001A1AD9">
              <w:rPr>
                <w:rFonts w:ascii="Calibri" w:hAnsi="Calibri"/>
                <w:i/>
                <w:iCs/>
                <w:sz w:val="20"/>
                <w:szCs w:val="22"/>
                <w:u w:val="single"/>
              </w:rPr>
              <w:t>2</w:t>
            </w:r>
          </w:p>
        </w:tc>
      </w:tr>
      <w:tr w:rsidR="00AC11A7" w:rsidRPr="006737F5" w14:paraId="1EA02BDF" w14:textId="77777777" w:rsidTr="009415F2">
        <w:trPr>
          <w:cantSplit/>
        </w:trPr>
        <w:tc>
          <w:tcPr>
            <w:tcW w:w="1577" w:type="pct"/>
            <w:shd w:val="clear" w:color="auto" w:fill="auto"/>
            <w:tcMar>
              <w:left w:w="108" w:type="dxa"/>
            </w:tcMar>
          </w:tcPr>
          <w:p w14:paraId="149B57B3" w14:textId="77777777" w:rsidR="00AC11A7" w:rsidRPr="00F11BCB" w:rsidRDefault="00AC11A7" w:rsidP="00D312E7">
            <w:pPr>
              <w:pStyle w:val="TableText"/>
              <w:rPr>
                <w:rFonts w:ascii="Calibri" w:hAnsi="Calibri"/>
                <w:sz w:val="20"/>
                <w:szCs w:val="22"/>
              </w:rPr>
            </w:pPr>
            <w:r w:rsidRPr="00F11BCB">
              <w:rPr>
                <w:rFonts w:ascii="Calibri" w:hAnsi="Calibri"/>
                <w:sz w:val="20"/>
                <w:szCs w:val="22"/>
              </w:rPr>
              <w:t>Document owner/approver:</w:t>
            </w:r>
          </w:p>
        </w:tc>
        <w:tc>
          <w:tcPr>
            <w:tcW w:w="3423" w:type="pct"/>
            <w:shd w:val="clear" w:color="auto" w:fill="auto"/>
          </w:tcPr>
          <w:p w14:paraId="26802F38" w14:textId="35B6E4A4" w:rsidR="00AC11A7" w:rsidRPr="00F11BCB" w:rsidRDefault="00455BFA" w:rsidP="00D312E7">
            <w:pPr>
              <w:pStyle w:val="TableText"/>
              <w:rPr>
                <w:rFonts w:ascii="Calibri" w:hAnsi="Calibri"/>
                <w:sz w:val="20"/>
                <w:szCs w:val="22"/>
              </w:rPr>
            </w:pPr>
            <w:r>
              <w:rPr>
                <w:rFonts w:ascii="Calibri" w:hAnsi="Calibri"/>
                <w:sz w:val="20"/>
                <w:szCs w:val="22"/>
              </w:rPr>
              <w:t>Commissioner</w:t>
            </w:r>
            <w:r w:rsidR="006F6F5C" w:rsidRPr="00F11BCB">
              <w:rPr>
                <w:rFonts w:ascii="Calibri" w:hAnsi="Calibri"/>
                <w:sz w:val="20"/>
                <w:szCs w:val="22"/>
              </w:rPr>
              <w:t xml:space="preserve">, </w:t>
            </w:r>
            <w:r w:rsidR="00AC11A7" w:rsidRPr="00F11BCB">
              <w:rPr>
                <w:rFonts w:ascii="Calibri" w:hAnsi="Calibri"/>
                <w:sz w:val="20"/>
                <w:szCs w:val="22"/>
              </w:rPr>
              <w:t>ACT Corrective Services</w:t>
            </w:r>
          </w:p>
        </w:tc>
      </w:tr>
      <w:tr w:rsidR="00AC11A7" w:rsidRPr="006737F5" w14:paraId="6204848B" w14:textId="77777777" w:rsidTr="009415F2">
        <w:trPr>
          <w:cantSplit/>
        </w:trPr>
        <w:tc>
          <w:tcPr>
            <w:tcW w:w="1577" w:type="pct"/>
            <w:shd w:val="clear" w:color="auto" w:fill="auto"/>
            <w:tcMar>
              <w:left w:w="108" w:type="dxa"/>
            </w:tcMar>
          </w:tcPr>
          <w:p w14:paraId="01BFCA28" w14:textId="77777777" w:rsidR="00AC11A7" w:rsidRPr="00F11BCB" w:rsidRDefault="00AC11A7" w:rsidP="00D312E7">
            <w:pPr>
              <w:pStyle w:val="TableText"/>
              <w:rPr>
                <w:rFonts w:ascii="Calibri" w:hAnsi="Calibri"/>
                <w:sz w:val="20"/>
                <w:szCs w:val="22"/>
              </w:rPr>
            </w:pPr>
            <w:r w:rsidRPr="00F11BCB">
              <w:rPr>
                <w:rFonts w:ascii="Calibri" w:hAnsi="Calibri"/>
                <w:sz w:val="20"/>
                <w:szCs w:val="22"/>
              </w:rPr>
              <w:t>Date effective:</w:t>
            </w:r>
          </w:p>
        </w:tc>
        <w:tc>
          <w:tcPr>
            <w:tcW w:w="3423" w:type="pct"/>
            <w:shd w:val="clear" w:color="auto" w:fill="auto"/>
          </w:tcPr>
          <w:p w14:paraId="35BB003A" w14:textId="77777777" w:rsidR="00AC11A7" w:rsidRPr="00F11BCB" w:rsidRDefault="00F11BCB" w:rsidP="00D312E7">
            <w:pPr>
              <w:pStyle w:val="TableText"/>
              <w:rPr>
                <w:rFonts w:ascii="Calibri" w:hAnsi="Calibri"/>
                <w:sz w:val="20"/>
                <w:szCs w:val="22"/>
              </w:rPr>
            </w:pPr>
            <w:r>
              <w:rPr>
                <w:rFonts w:ascii="Calibri" w:hAnsi="Calibri"/>
                <w:sz w:val="20"/>
                <w:szCs w:val="22"/>
              </w:rPr>
              <w:t xml:space="preserve">The day after notification </w:t>
            </w:r>
          </w:p>
        </w:tc>
      </w:tr>
      <w:tr w:rsidR="00AC11A7" w:rsidRPr="006737F5" w14:paraId="5CEF5559" w14:textId="77777777" w:rsidTr="009415F2">
        <w:trPr>
          <w:cantSplit/>
        </w:trPr>
        <w:tc>
          <w:tcPr>
            <w:tcW w:w="1577" w:type="pct"/>
            <w:shd w:val="clear" w:color="auto" w:fill="auto"/>
            <w:tcMar>
              <w:left w:w="108" w:type="dxa"/>
            </w:tcMar>
          </w:tcPr>
          <w:p w14:paraId="625DA04F" w14:textId="77777777" w:rsidR="00AC11A7" w:rsidRPr="00F11BCB" w:rsidRDefault="00AC11A7" w:rsidP="00D312E7">
            <w:pPr>
              <w:pStyle w:val="TableText"/>
              <w:rPr>
                <w:rFonts w:ascii="Calibri" w:hAnsi="Calibri"/>
                <w:sz w:val="20"/>
                <w:szCs w:val="22"/>
              </w:rPr>
            </w:pPr>
            <w:r w:rsidRPr="00F11BCB">
              <w:rPr>
                <w:rFonts w:ascii="Calibri" w:hAnsi="Calibri"/>
                <w:sz w:val="20"/>
                <w:szCs w:val="22"/>
              </w:rPr>
              <w:t>Review date:</w:t>
            </w:r>
          </w:p>
        </w:tc>
        <w:tc>
          <w:tcPr>
            <w:tcW w:w="3423" w:type="pct"/>
            <w:shd w:val="clear" w:color="auto" w:fill="auto"/>
          </w:tcPr>
          <w:p w14:paraId="3CDBF268" w14:textId="4B6FAE8B" w:rsidR="00AC11A7" w:rsidRPr="00F11BCB" w:rsidRDefault="002D0B7F" w:rsidP="00D312E7">
            <w:pPr>
              <w:pStyle w:val="TableText"/>
              <w:rPr>
                <w:rFonts w:ascii="Calibri" w:hAnsi="Calibri"/>
                <w:sz w:val="20"/>
                <w:szCs w:val="22"/>
              </w:rPr>
            </w:pPr>
            <w:r>
              <w:rPr>
                <w:rFonts w:ascii="Calibri" w:hAnsi="Calibri"/>
                <w:sz w:val="20"/>
                <w:szCs w:val="22"/>
              </w:rPr>
              <w:t>One</w:t>
            </w:r>
            <w:r w:rsidRPr="00F11BCB">
              <w:rPr>
                <w:rFonts w:ascii="Calibri" w:hAnsi="Calibri"/>
                <w:sz w:val="20"/>
                <w:szCs w:val="22"/>
              </w:rPr>
              <w:t xml:space="preserve"> </w:t>
            </w:r>
            <w:r w:rsidR="00AC11A7" w:rsidRPr="00F11BCB">
              <w:rPr>
                <w:rFonts w:ascii="Calibri" w:hAnsi="Calibri"/>
                <w:sz w:val="20"/>
                <w:szCs w:val="22"/>
              </w:rPr>
              <w:t>year after the date of notification</w:t>
            </w:r>
          </w:p>
        </w:tc>
      </w:tr>
      <w:tr w:rsidR="001F5F35" w:rsidRPr="006737F5" w14:paraId="3AED5826" w14:textId="77777777" w:rsidTr="009415F2">
        <w:trPr>
          <w:cantSplit/>
        </w:trPr>
        <w:tc>
          <w:tcPr>
            <w:tcW w:w="1577" w:type="pct"/>
            <w:shd w:val="clear" w:color="auto" w:fill="auto"/>
            <w:tcMar>
              <w:left w:w="108" w:type="dxa"/>
            </w:tcMar>
          </w:tcPr>
          <w:p w14:paraId="64AA21CE" w14:textId="77777777" w:rsidR="001F5F35" w:rsidRPr="00F11BCB" w:rsidRDefault="001F5F35" w:rsidP="00D312E7">
            <w:pPr>
              <w:pStyle w:val="TableText"/>
              <w:rPr>
                <w:rFonts w:ascii="Calibri" w:hAnsi="Calibri"/>
                <w:sz w:val="20"/>
                <w:szCs w:val="22"/>
              </w:rPr>
            </w:pPr>
            <w:r w:rsidRPr="00F11BCB">
              <w:rPr>
                <w:rFonts w:ascii="Calibri" w:hAnsi="Calibri"/>
                <w:sz w:val="20"/>
                <w:szCs w:val="22"/>
              </w:rPr>
              <w:t xml:space="preserve">Compliance with </w:t>
            </w:r>
            <w:r w:rsidR="006F6F5C" w:rsidRPr="00F11BCB">
              <w:rPr>
                <w:rFonts w:ascii="Calibri" w:hAnsi="Calibri"/>
                <w:sz w:val="20"/>
                <w:szCs w:val="22"/>
              </w:rPr>
              <w:t>law:</w:t>
            </w:r>
          </w:p>
        </w:tc>
        <w:tc>
          <w:tcPr>
            <w:tcW w:w="3423" w:type="pct"/>
            <w:shd w:val="clear" w:color="auto" w:fill="auto"/>
          </w:tcPr>
          <w:p w14:paraId="6DDFB9F2" w14:textId="7A2E5D26" w:rsidR="001F5F35" w:rsidRPr="00F11BCB" w:rsidRDefault="001F5F35" w:rsidP="00F11BCB">
            <w:pPr>
              <w:spacing w:line="240" w:lineRule="auto"/>
              <w:ind w:left="0"/>
              <w:rPr>
                <w:sz w:val="20"/>
              </w:rPr>
            </w:pPr>
            <w:r w:rsidRPr="00F11BCB">
              <w:rPr>
                <w:sz w:val="20"/>
              </w:rPr>
              <w:t xml:space="preserve">This policy reflects the requirements of the </w:t>
            </w:r>
            <w:r w:rsidRPr="00F11BCB">
              <w:rPr>
                <w:i/>
                <w:sz w:val="20"/>
              </w:rPr>
              <w:t>Corrections Management</w:t>
            </w:r>
            <w:r w:rsidR="00F41353" w:rsidRPr="00F11BCB">
              <w:rPr>
                <w:sz w:val="20"/>
              </w:rPr>
              <w:t xml:space="preserve"> </w:t>
            </w:r>
            <w:r w:rsidR="00F41353" w:rsidRPr="00F11BCB">
              <w:rPr>
                <w:i/>
                <w:sz w:val="20"/>
              </w:rPr>
              <w:t>(Polic</w:t>
            </w:r>
            <w:r w:rsidR="00F50616">
              <w:rPr>
                <w:i/>
                <w:sz w:val="20"/>
              </w:rPr>
              <w:t xml:space="preserve">y </w:t>
            </w:r>
            <w:r w:rsidR="00F11BCB">
              <w:rPr>
                <w:i/>
                <w:sz w:val="20"/>
              </w:rPr>
              <w:t>Framework</w:t>
            </w:r>
            <w:r w:rsidR="00F41353" w:rsidRPr="00F11BCB">
              <w:rPr>
                <w:i/>
                <w:sz w:val="20"/>
              </w:rPr>
              <w:t>) Policy 20</w:t>
            </w:r>
            <w:r w:rsidR="00F50616">
              <w:rPr>
                <w:i/>
                <w:sz w:val="20"/>
              </w:rPr>
              <w:t>20</w:t>
            </w:r>
          </w:p>
        </w:tc>
      </w:tr>
      <w:tr w:rsidR="002E7ABC" w:rsidRPr="006737F5" w14:paraId="024699DD" w14:textId="77777777" w:rsidTr="009415F2">
        <w:trPr>
          <w:cantSplit/>
        </w:trPr>
        <w:tc>
          <w:tcPr>
            <w:tcW w:w="1577" w:type="pct"/>
            <w:shd w:val="clear" w:color="auto" w:fill="auto"/>
            <w:tcMar>
              <w:left w:w="108" w:type="dxa"/>
            </w:tcMar>
          </w:tcPr>
          <w:p w14:paraId="3E5B7E8D" w14:textId="77777777" w:rsidR="002E7ABC" w:rsidRPr="00F11BCB" w:rsidRDefault="002E7ABC" w:rsidP="00D312E7">
            <w:pPr>
              <w:pStyle w:val="TableText"/>
              <w:rPr>
                <w:rFonts w:ascii="Calibri" w:hAnsi="Calibri"/>
                <w:sz w:val="20"/>
                <w:szCs w:val="22"/>
              </w:rPr>
            </w:pPr>
            <w:r w:rsidRPr="00F11BCB">
              <w:rPr>
                <w:rFonts w:ascii="Calibri" w:hAnsi="Calibri"/>
                <w:sz w:val="20"/>
                <w:szCs w:val="22"/>
              </w:rPr>
              <w:t xml:space="preserve">Responsible officer: </w:t>
            </w:r>
          </w:p>
        </w:tc>
        <w:tc>
          <w:tcPr>
            <w:tcW w:w="3423" w:type="pct"/>
            <w:shd w:val="clear" w:color="auto" w:fill="auto"/>
          </w:tcPr>
          <w:p w14:paraId="5712AB68" w14:textId="36590871" w:rsidR="002E7ABC" w:rsidRPr="00F11BCB" w:rsidRDefault="00463F27" w:rsidP="00F11BCB">
            <w:pPr>
              <w:spacing w:line="240" w:lineRule="auto"/>
              <w:ind w:left="0"/>
              <w:rPr>
                <w:sz w:val="20"/>
              </w:rPr>
            </w:pPr>
            <w:r>
              <w:rPr>
                <w:sz w:val="20"/>
              </w:rPr>
              <w:t>Assistant Commissioner, Offender Reintegration</w:t>
            </w:r>
          </w:p>
        </w:tc>
      </w:tr>
    </w:tbl>
    <w:p w14:paraId="69896808" w14:textId="77777777" w:rsidR="00853809" w:rsidRPr="006737F5" w:rsidRDefault="00853809" w:rsidP="00D312E7"/>
    <w:p w14:paraId="5768F650" w14:textId="77777777" w:rsidR="00A85B1D" w:rsidRPr="00A85B1D" w:rsidRDefault="00A85B1D" w:rsidP="00A85B1D">
      <w:pPr>
        <w:pStyle w:val="BodyText"/>
        <w:ind w:left="0"/>
      </w:pPr>
    </w:p>
    <w:sectPr w:rsidR="00A85B1D" w:rsidRPr="00A85B1D" w:rsidSect="00D83F49">
      <w:headerReference w:type="first" r:id="rId17"/>
      <w:footerReference w:type="first" r:id="rId18"/>
      <w:pgSz w:w="11906" w:h="16838"/>
      <w:pgMar w:top="1440" w:right="1440" w:bottom="1440" w:left="1440" w:header="283" w:footer="46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CE7EF7" w14:textId="77777777" w:rsidR="00EC79EE" w:rsidRDefault="00EC79EE" w:rsidP="00D312E7">
      <w:r>
        <w:separator/>
      </w:r>
    </w:p>
    <w:p w14:paraId="3FE9AFB5" w14:textId="77777777" w:rsidR="00EC79EE" w:rsidRDefault="00EC79EE" w:rsidP="00D312E7"/>
  </w:endnote>
  <w:endnote w:type="continuationSeparator" w:id="0">
    <w:p w14:paraId="2E85C6CC" w14:textId="77777777" w:rsidR="00EC79EE" w:rsidRDefault="00EC79EE" w:rsidP="00D312E7">
      <w:r>
        <w:continuationSeparator/>
      </w:r>
    </w:p>
    <w:p w14:paraId="5D283E4D" w14:textId="77777777" w:rsidR="00EC79EE" w:rsidRDefault="00EC79EE" w:rsidP="00D312E7"/>
    <w:tbl>
      <w:tblPr>
        <w:tblW w:w="5025" w:type="pct"/>
        <w:tblCellMar>
          <w:left w:w="0" w:type="dxa"/>
          <w:right w:w="0" w:type="dxa"/>
        </w:tblCellMar>
        <w:tblLook w:val="01E0" w:firstRow="1" w:lastRow="1" w:firstColumn="1" w:lastColumn="1" w:noHBand="0" w:noVBand="0"/>
      </w:tblPr>
      <w:tblGrid>
        <w:gridCol w:w="5145"/>
        <w:gridCol w:w="3926"/>
      </w:tblGrid>
      <w:tr w:rsidR="00EC79EE" w:rsidRPr="00FF297B" w14:paraId="32F73709" w14:textId="77777777" w:rsidTr="00972184">
        <w:tc>
          <w:tcPr>
            <w:tcW w:w="2836" w:type="pct"/>
            <w:vAlign w:val="bottom"/>
          </w:tcPr>
          <w:p w14:paraId="6BEAF7AC" w14:textId="77777777" w:rsidR="00EC79EE" w:rsidRPr="0042666E" w:rsidRDefault="00EC79EE" w:rsidP="00144D61">
            <w:pPr>
              <w:pStyle w:val="Header"/>
              <w:rPr>
                <w:rFonts w:ascii="Calibri" w:hAnsi="Calibri"/>
                <w:color w:val="000000" w:themeColor="text1"/>
              </w:rPr>
            </w:pPr>
            <w:r w:rsidRPr="0042666E">
              <w:rPr>
                <w:rFonts w:ascii="Calibri" w:hAnsi="Calibri"/>
                <w:color w:val="000000" w:themeColor="text1"/>
              </w:rPr>
              <w:t>ACT Corrective Services</w:t>
            </w:r>
          </w:p>
        </w:tc>
        <w:tc>
          <w:tcPr>
            <w:tcW w:w="2164" w:type="pct"/>
            <w:vAlign w:val="bottom"/>
          </w:tcPr>
          <w:p w14:paraId="302C6A4F" w14:textId="77777777" w:rsidR="00EC79EE" w:rsidRPr="00FF297B" w:rsidRDefault="00EC79EE" w:rsidP="0070559D">
            <w:pPr>
              <w:pStyle w:val="Header-Right"/>
              <w:pBdr>
                <w:right w:val="single" w:sz="2" w:space="4" w:color="FFFFFF"/>
              </w:pBdr>
              <w:rPr>
                <w:rFonts w:ascii="Calibri" w:hAnsi="Calibri"/>
                <w:color w:val="548DD4"/>
              </w:rPr>
            </w:pPr>
          </w:p>
        </w:tc>
      </w:tr>
    </w:tbl>
    <w:p w14:paraId="5107220B" w14:textId="77777777" w:rsidR="00EC79EE" w:rsidRDefault="00EC79EE">
      <w:pPr>
        <w:spacing w:line="240" w:lineRule="auto"/>
      </w:pPr>
    </w:p>
  </w:endnote>
  <w:endnote w:type="continuationNotice" w:id="1">
    <w:p w14:paraId="5A1DD476" w14:textId="77777777" w:rsidR="00EC79EE" w:rsidRDefault="00EC79E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4488B" w14:textId="77777777" w:rsidR="00273AF5" w:rsidRDefault="00273A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3502" w:type="pct"/>
      <w:tblCellMar>
        <w:left w:w="0" w:type="dxa"/>
        <w:right w:w="0" w:type="dxa"/>
      </w:tblCellMar>
      <w:tblLook w:val="01E0" w:firstRow="1" w:lastRow="1" w:firstColumn="1" w:lastColumn="1" w:noHBand="0" w:noVBand="0"/>
    </w:tblPr>
    <w:tblGrid>
      <w:gridCol w:w="2616"/>
      <w:gridCol w:w="3706"/>
    </w:tblGrid>
    <w:tr w:rsidR="00823FCB" w:rsidRPr="00951B9C" w14:paraId="10DC82B9" w14:textId="77777777" w:rsidTr="00823FCB">
      <w:tc>
        <w:tcPr>
          <w:tcW w:w="2069" w:type="pct"/>
        </w:tcPr>
        <w:p w14:paraId="7C2BA28C" w14:textId="77777777" w:rsidR="00823FCB" w:rsidRPr="00951B9C" w:rsidRDefault="00823FCB" w:rsidP="00144D61">
          <w:pPr>
            <w:pStyle w:val="Footer"/>
            <w:rPr>
              <w:rFonts w:ascii="Calibri" w:hAnsi="Calibri"/>
              <w:color w:val="548DD4"/>
              <w:sz w:val="18"/>
              <w:szCs w:val="18"/>
            </w:rPr>
          </w:pPr>
        </w:p>
      </w:tc>
      <w:tc>
        <w:tcPr>
          <w:tcW w:w="2931" w:type="pct"/>
        </w:tcPr>
        <w:p w14:paraId="3107BCA3" w14:textId="77777777" w:rsidR="00823FCB" w:rsidRPr="00951B9C" w:rsidRDefault="00823FCB" w:rsidP="00144D61">
          <w:pPr>
            <w:pStyle w:val="Footer"/>
            <w:jc w:val="center"/>
            <w:rPr>
              <w:rFonts w:ascii="Calibri" w:hAnsi="Calibri"/>
              <w:color w:val="548DD4"/>
              <w:sz w:val="18"/>
              <w:szCs w:val="18"/>
            </w:rPr>
          </w:pPr>
        </w:p>
      </w:tc>
    </w:tr>
  </w:tbl>
  <w:p w14:paraId="768FADF3" w14:textId="77777777" w:rsidR="009415F2" w:rsidRPr="00951B9C" w:rsidRDefault="009415F2" w:rsidP="008B25B8">
    <w:pPr>
      <w:pStyle w:val="Footer-smalltext"/>
      <w:rPr>
        <w:rFonts w:ascii="Calibri" w:hAnsi="Calibri"/>
        <w:color w:val="548DD4"/>
        <w:sz w:val="18"/>
        <w:szCs w:val="18"/>
      </w:rPr>
    </w:pPr>
  </w:p>
  <w:tbl>
    <w:tblPr>
      <w:tblW w:w="5025" w:type="pct"/>
      <w:tblCellMar>
        <w:left w:w="0" w:type="dxa"/>
        <w:right w:w="0" w:type="dxa"/>
      </w:tblCellMar>
      <w:tblLook w:val="01E0" w:firstRow="1" w:lastRow="1" w:firstColumn="1" w:lastColumn="1" w:noHBand="0" w:noVBand="0"/>
    </w:tblPr>
    <w:tblGrid>
      <w:gridCol w:w="2614"/>
      <w:gridCol w:w="3701"/>
      <w:gridCol w:w="2756"/>
    </w:tblGrid>
    <w:tr w:rsidR="009415F2" w:rsidRPr="00951B9C" w14:paraId="3E43DCC1" w14:textId="77777777" w:rsidTr="00972184">
      <w:tc>
        <w:tcPr>
          <w:tcW w:w="1441" w:type="pct"/>
        </w:tcPr>
        <w:p w14:paraId="01112CB5" w14:textId="77777777" w:rsidR="009415F2" w:rsidRPr="0083176A" w:rsidRDefault="009415F2" w:rsidP="00144D61">
          <w:pPr>
            <w:pStyle w:val="Footer"/>
            <w:rPr>
              <w:rFonts w:ascii="Calibri" w:hAnsi="Calibri"/>
              <w:color w:val="000000"/>
              <w:sz w:val="18"/>
              <w:szCs w:val="18"/>
            </w:rPr>
          </w:pPr>
        </w:p>
      </w:tc>
      <w:tc>
        <w:tcPr>
          <w:tcW w:w="2040" w:type="pct"/>
        </w:tcPr>
        <w:p w14:paraId="0AECBEC0" w14:textId="77777777" w:rsidR="009415F2" w:rsidRPr="00951B9C" w:rsidRDefault="009415F2" w:rsidP="004228A6">
          <w:pPr>
            <w:pStyle w:val="Footer"/>
            <w:jc w:val="center"/>
            <w:rPr>
              <w:rFonts w:ascii="Calibri" w:hAnsi="Calibri"/>
              <w:color w:val="548DD4"/>
              <w:sz w:val="18"/>
              <w:szCs w:val="18"/>
            </w:rPr>
          </w:pPr>
        </w:p>
      </w:tc>
      <w:tc>
        <w:tcPr>
          <w:tcW w:w="1519" w:type="pct"/>
        </w:tcPr>
        <w:p w14:paraId="375E788F" w14:textId="77777777" w:rsidR="009415F2" w:rsidRPr="0083176A" w:rsidRDefault="009415F2" w:rsidP="00144D61">
          <w:pPr>
            <w:pStyle w:val="Footer"/>
            <w:jc w:val="right"/>
            <w:rPr>
              <w:rFonts w:ascii="Calibri" w:hAnsi="Calibri"/>
              <w:color w:val="000000"/>
              <w:sz w:val="18"/>
              <w:szCs w:val="18"/>
            </w:rPr>
          </w:pPr>
          <w:r w:rsidRPr="0083176A">
            <w:rPr>
              <w:rFonts w:ascii="Calibri" w:hAnsi="Calibri"/>
              <w:color w:val="000000"/>
              <w:sz w:val="18"/>
              <w:szCs w:val="18"/>
            </w:rPr>
            <w:t xml:space="preserve">Page </w:t>
          </w:r>
          <w:r w:rsidR="00CE3661" w:rsidRPr="0083176A">
            <w:rPr>
              <w:rFonts w:ascii="Calibri" w:hAnsi="Calibri"/>
              <w:color w:val="000000"/>
              <w:sz w:val="18"/>
              <w:szCs w:val="18"/>
            </w:rPr>
            <w:fldChar w:fldCharType="begin"/>
          </w:r>
          <w:r w:rsidRPr="0083176A">
            <w:rPr>
              <w:rFonts w:ascii="Calibri" w:hAnsi="Calibri"/>
              <w:color w:val="000000"/>
              <w:sz w:val="18"/>
              <w:szCs w:val="18"/>
            </w:rPr>
            <w:instrText xml:space="preserve"> PAGE </w:instrText>
          </w:r>
          <w:r w:rsidR="00CE3661" w:rsidRPr="0083176A">
            <w:rPr>
              <w:rFonts w:ascii="Calibri" w:hAnsi="Calibri"/>
              <w:color w:val="000000"/>
              <w:sz w:val="18"/>
              <w:szCs w:val="18"/>
            </w:rPr>
            <w:fldChar w:fldCharType="separate"/>
          </w:r>
          <w:r w:rsidR="008F75E2" w:rsidRPr="0083176A">
            <w:rPr>
              <w:rFonts w:ascii="Calibri" w:hAnsi="Calibri"/>
              <w:noProof/>
              <w:color w:val="000000"/>
              <w:sz w:val="18"/>
              <w:szCs w:val="18"/>
            </w:rPr>
            <w:t>4</w:t>
          </w:r>
          <w:r w:rsidR="00CE3661" w:rsidRPr="0083176A">
            <w:rPr>
              <w:rFonts w:ascii="Calibri" w:hAnsi="Calibri"/>
              <w:color w:val="000000"/>
              <w:sz w:val="18"/>
              <w:szCs w:val="18"/>
            </w:rPr>
            <w:fldChar w:fldCharType="end"/>
          </w:r>
          <w:r w:rsidRPr="0083176A">
            <w:rPr>
              <w:rFonts w:ascii="Calibri" w:hAnsi="Calibri"/>
              <w:color w:val="000000"/>
              <w:sz w:val="18"/>
              <w:szCs w:val="18"/>
            </w:rPr>
            <w:t xml:space="preserve"> of </w:t>
          </w:r>
          <w:r w:rsidR="00CE3661" w:rsidRPr="0083176A">
            <w:rPr>
              <w:rFonts w:ascii="Calibri" w:hAnsi="Calibri"/>
              <w:color w:val="000000"/>
              <w:sz w:val="18"/>
              <w:szCs w:val="18"/>
            </w:rPr>
            <w:fldChar w:fldCharType="begin"/>
          </w:r>
          <w:r w:rsidRPr="0083176A">
            <w:rPr>
              <w:rFonts w:ascii="Calibri" w:hAnsi="Calibri"/>
              <w:color w:val="000000"/>
              <w:sz w:val="18"/>
              <w:szCs w:val="18"/>
            </w:rPr>
            <w:instrText xml:space="preserve"> NUMPAGES </w:instrText>
          </w:r>
          <w:r w:rsidR="00CE3661" w:rsidRPr="0083176A">
            <w:rPr>
              <w:rFonts w:ascii="Calibri" w:hAnsi="Calibri"/>
              <w:color w:val="000000"/>
              <w:sz w:val="18"/>
              <w:szCs w:val="18"/>
            </w:rPr>
            <w:fldChar w:fldCharType="separate"/>
          </w:r>
          <w:r w:rsidR="008F75E2" w:rsidRPr="0083176A">
            <w:rPr>
              <w:rFonts w:ascii="Calibri" w:hAnsi="Calibri"/>
              <w:noProof/>
              <w:color w:val="000000"/>
              <w:sz w:val="18"/>
              <w:szCs w:val="18"/>
            </w:rPr>
            <w:t>4</w:t>
          </w:r>
          <w:r w:rsidR="00CE3661" w:rsidRPr="0083176A">
            <w:rPr>
              <w:rFonts w:ascii="Calibri" w:hAnsi="Calibri"/>
              <w:color w:val="000000"/>
              <w:sz w:val="18"/>
              <w:szCs w:val="18"/>
            </w:rPr>
            <w:fldChar w:fldCharType="end"/>
          </w:r>
        </w:p>
      </w:tc>
    </w:tr>
  </w:tbl>
  <w:p w14:paraId="4CEB13D7" w14:textId="0BC5ADF2" w:rsidR="007E47B3" w:rsidRPr="00273AF5" w:rsidRDefault="00273AF5" w:rsidP="00273AF5">
    <w:pPr>
      <w:spacing w:before="120"/>
      <w:ind w:left="0"/>
      <w:jc w:val="center"/>
      <w:rPr>
        <w:rFonts w:ascii="Arial" w:hAnsi="Arial" w:cs="Arial"/>
        <w:sz w:val="14"/>
        <w:szCs w:val="14"/>
      </w:rPr>
    </w:pPr>
    <w:r w:rsidRPr="00273AF5">
      <w:rPr>
        <w:rFonts w:ascii="Arial" w:hAnsi="Arial" w:cs="Arial"/>
        <w:sz w:val="14"/>
        <w:szCs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CAF67" w14:textId="298FC6AD" w:rsidR="0083176A" w:rsidRPr="00273AF5" w:rsidRDefault="00273AF5" w:rsidP="00273AF5">
    <w:pPr>
      <w:spacing w:line="240" w:lineRule="auto"/>
      <w:ind w:left="0"/>
      <w:jc w:val="center"/>
      <w:rPr>
        <w:rFonts w:ascii="Arial" w:eastAsia="Times New Roman" w:hAnsi="Arial" w:cs="Arial"/>
        <w:sz w:val="14"/>
        <w:szCs w:val="10"/>
      </w:rPr>
    </w:pPr>
    <w:r w:rsidRPr="00273AF5">
      <w:rPr>
        <w:rFonts w:ascii="Arial" w:eastAsia="Times New Roman" w:hAnsi="Arial" w:cs="Arial"/>
        <w:sz w:val="14"/>
        <w:szCs w:val="10"/>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69942" w14:textId="77777777" w:rsidR="0083176A" w:rsidRDefault="0083176A" w:rsidP="0057079E">
    <w:pPr>
      <w:pStyle w:val="Footer"/>
      <w:tabs>
        <w:tab w:val="left" w:pos="975"/>
      </w:tabs>
    </w:pPr>
    <w:r>
      <w:tab/>
    </w:r>
  </w:p>
  <w:tbl>
    <w:tblPr>
      <w:tblW w:w="5025" w:type="pct"/>
      <w:tblLayout w:type="fixed"/>
      <w:tblCellMar>
        <w:left w:w="0" w:type="dxa"/>
        <w:right w:w="0" w:type="dxa"/>
      </w:tblCellMar>
      <w:tblLook w:val="01E0" w:firstRow="1" w:lastRow="1" w:firstColumn="1" w:lastColumn="1" w:noHBand="0" w:noVBand="0"/>
    </w:tblPr>
    <w:tblGrid>
      <w:gridCol w:w="2553"/>
      <w:gridCol w:w="2977"/>
      <w:gridCol w:w="3541"/>
    </w:tblGrid>
    <w:tr w:rsidR="0083176A" w:rsidRPr="0065591D" w14:paraId="1CC0C56B" w14:textId="77777777" w:rsidTr="00972184">
      <w:tc>
        <w:tcPr>
          <w:tcW w:w="1407" w:type="pct"/>
          <w:vAlign w:val="center"/>
        </w:tcPr>
        <w:p w14:paraId="63D23837" w14:textId="77777777" w:rsidR="0083176A" w:rsidRPr="00951B9C" w:rsidRDefault="0083176A" w:rsidP="004228A6">
          <w:pPr>
            <w:pStyle w:val="Footer"/>
            <w:rPr>
              <w:color w:val="548DD4"/>
              <w:sz w:val="20"/>
              <w:szCs w:val="20"/>
            </w:rPr>
          </w:pPr>
        </w:p>
      </w:tc>
      <w:tc>
        <w:tcPr>
          <w:tcW w:w="1641" w:type="pct"/>
          <w:vAlign w:val="center"/>
        </w:tcPr>
        <w:p w14:paraId="12C37B83" w14:textId="77777777" w:rsidR="0083176A" w:rsidRPr="00951B9C" w:rsidRDefault="0083176A" w:rsidP="00925494">
          <w:pPr>
            <w:pStyle w:val="Footer"/>
            <w:jc w:val="center"/>
            <w:rPr>
              <w:rFonts w:ascii="Calibri" w:hAnsi="Calibri"/>
              <w:b/>
              <w:color w:val="808080"/>
              <w:sz w:val="24"/>
              <w:szCs w:val="24"/>
            </w:rPr>
          </w:pPr>
        </w:p>
        <w:p w14:paraId="7066172B" w14:textId="77777777" w:rsidR="0083176A" w:rsidRPr="00951B9C" w:rsidRDefault="0083176A" w:rsidP="00951B9C">
          <w:pPr>
            <w:pStyle w:val="Footer"/>
            <w:jc w:val="center"/>
            <w:rPr>
              <w:color w:val="548DD4"/>
              <w:sz w:val="20"/>
              <w:szCs w:val="20"/>
            </w:rPr>
          </w:pPr>
        </w:p>
      </w:tc>
      <w:tc>
        <w:tcPr>
          <w:tcW w:w="1952" w:type="pct"/>
        </w:tcPr>
        <w:p w14:paraId="1793D0DF" w14:textId="77777777" w:rsidR="0083176A" w:rsidRPr="009F7848" w:rsidRDefault="0083176A" w:rsidP="0057079E">
          <w:pPr>
            <w:pStyle w:val="Footer"/>
            <w:jc w:val="right"/>
            <w:rPr>
              <w:color w:val="548DD4"/>
            </w:rPr>
          </w:pPr>
          <w:r>
            <w:rPr>
              <w:rFonts w:ascii="Calibri" w:hAnsi="Calibri"/>
              <w:b/>
              <w:noProof/>
              <w:snapToGrid/>
              <w:sz w:val="20"/>
              <w:lang w:eastAsia="en-AU"/>
            </w:rPr>
            <w:drawing>
              <wp:inline distT="0" distB="0" distL="0" distR="0" wp14:anchorId="27D3C322" wp14:editId="01F1A72D">
                <wp:extent cx="2190750" cy="676275"/>
                <wp:effectExtent l="19050" t="0" r="0" b="0"/>
                <wp:docPr id="11" name="Picture 11" descr="ACTGov_JaCS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Gov_JaCS_inline"/>
                        <pic:cNvPicPr>
                          <a:picLocks noChangeAspect="1" noChangeArrowheads="1"/>
                        </pic:cNvPicPr>
                      </pic:nvPicPr>
                      <pic:blipFill>
                        <a:blip r:embed="rId1"/>
                        <a:srcRect/>
                        <a:stretch>
                          <a:fillRect/>
                        </a:stretch>
                      </pic:blipFill>
                      <pic:spPr bwMode="auto">
                        <a:xfrm>
                          <a:off x="0" y="0"/>
                          <a:ext cx="2190750" cy="676275"/>
                        </a:xfrm>
                        <a:prstGeom prst="rect">
                          <a:avLst/>
                        </a:prstGeom>
                        <a:noFill/>
                        <a:ln w="9525">
                          <a:noFill/>
                          <a:miter lim="800000"/>
                          <a:headEnd/>
                          <a:tailEnd/>
                        </a:ln>
                      </pic:spPr>
                    </pic:pic>
                  </a:graphicData>
                </a:graphic>
              </wp:inline>
            </w:drawing>
          </w:r>
        </w:p>
      </w:tc>
    </w:tr>
  </w:tbl>
  <w:p w14:paraId="4AE852FB" w14:textId="39AEE140" w:rsidR="00D978E3" w:rsidRPr="00273AF5" w:rsidRDefault="00273AF5" w:rsidP="00273AF5">
    <w:pPr>
      <w:spacing w:before="120" w:line="240" w:lineRule="auto"/>
      <w:ind w:left="0"/>
      <w:jc w:val="center"/>
      <w:rPr>
        <w:rFonts w:ascii="Arial" w:eastAsia="Times New Roman" w:hAnsi="Arial" w:cs="Arial"/>
        <w:sz w:val="14"/>
        <w:szCs w:val="10"/>
      </w:rPr>
    </w:pPr>
    <w:r w:rsidRPr="00273AF5">
      <w:rPr>
        <w:rFonts w:ascii="Arial" w:eastAsia="Times New Roman" w:hAnsi="Arial" w:cs="Arial"/>
        <w:sz w:val="14"/>
        <w:szCs w:val="10"/>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80C7D" w14:textId="77777777" w:rsidR="00EC79EE" w:rsidRDefault="00EC79EE" w:rsidP="00D312E7">
      <w:r>
        <w:separator/>
      </w:r>
    </w:p>
    <w:p w14:paraId="69540EEB" w14:textId="77777777" w:rsidR="00EC79EE" w:rsidRDefault="00EC79EE" w:rsidP="00D312E7"/>
  </w:footnote>
  <w:footnote w:type="continuationSeparator" w:id="0">
    <w:p w14:paraId="558504D3" w14:textId="77777777" w:rsidR="00EC79EE" w:rsidRDefault="00EC79EE" w:rsidP="00D312E7">
      <w:r>
        <w:continuationSeparator/>
      </w:r>
    </w:p>
    <w:p w14:paraId="6B170225" w14:textId="77777777" w:rsidR="00EC79EE" w:rsidRDefault="00EC79EE" w:rsidP="00D312E7"/>
  </w:footnote>
  <w:footnote w:type="continuationNotice" w:id="1">
    <w:p w14:paraId="3CECCC48" w14:textId="77777777" w:rsidR="00EC79EE" w:rsidRDefault="00EC79E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F80E3" w14:textId="77777777" w:rsidR="00273AF5" w:rsidRDefault="00273A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1A1A9" w14:textId="77777777" w:rsidR="009415F2" w:rsidRDefault="009415F2" w:rsidP="001B7BF8">
    <w:pPr>
      <w:pStyle w:val="Header"/>
      <w:pBdr>
        <w:bottom w:val="none" w:sz="0" w:space="0" w:color="auto"/>
      </w:pBdr>
    </w:pPr>
  </w:p>
  <w:p w14:paraId="32D3AF54" w14:textId="77777777" w:rsidR="007E47B3" w:rsidRDefault="007E47B3" w:rsidP="00D312E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E9256" w14:textId="77777777" w:rsidR="006D2E31" w:rsidRPr="0083176A" w:rsidRDefault="006D2E31" w:rsidP="006D2E31">
    <w:pPr>
      <w:spacing w:line="240" w:lineRule="auto"/>
      <w:ind w:left="0"/>
      <w:rPr>
        <w:rFonts w:ascii="Times New Roman" w:eastAsia="Times New Roman" w:hAnsi="Times New Roman"/>
        <w:sz w:val="24"/>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E33D8" w14:textId="77777777" w:rsidR="0083176A" w:rsidRDefault="0083176A" w:rsidP="00E30D39">
    <w:pPr>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920607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80E946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9F86C4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28B89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BD07DB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CFE84D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B83D2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8DAAFF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EACE5B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878886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DB342DB"/>
    <w:multiLevelType w:val="hybridMultilevel"/>
    <w:tmpl w:val="7F1E21DC"/>
    <w:lvl w:ilvl="0" w:tplc="03A29D64">
      <w:start w:val="1"/>
      <w:numFmt w:val="bullet"/>
      <w:pStyle w:val="TableText-List3"/>
      <w:lvlText w:val=""/>
      <w:lvlJc w:val="left"/>
      <w:pPr>
        <w:tabs>
          <w:tab w:val="num" w:pos="425"/>
        </w:tabs>
        <w:ind w:left="425" w:hanging="141"/>
      </w:pPr>
      <w:rPr>
        <w:rFonts w:ascii="Symbol" w:hAnsi="Symbol"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12733F4"/>
    <w:multiLevelType w:val="hybridMultilevel"/>
    <w:tmpl w:val="7944B40C"/>
    <w:lvl w:ilvl="0" w:tplc="0C090019">
      <w:start w:val="1"/>
      <w:numFmt w:val="lowerLetter"/>
      <w:lvlText w:val="%1."/>
      <w:lvlJc w:val="left"/>
      <w:pPr>
        <w:ind w:left="2234" w:hanging="360"/>
      </w:pPr>
    </w:lvl>
    <w:lvl w:ilvl="1" w:tplc="0C090019" w:tentative="1">
      <w:start w:val="1"/>
      <w:numFmt w:val="lowerLetter"/>
      <w:lvlText w:val="%2."/>
      <w:lvlJc w:val="left"/>
      <w:pPr>
        <w:ind w:left="2954" w:hanging="360"/>
      </w:pPr>
    </w:lvl>
    <w:lvl w:ilvl="2" w:tplc="0C09001B" w:tentative="1">
      <w:start w:val="1"/>
      <w:numFmt w:val="lowerRoman"/>
      <w:lvlText w:val="%3."/>
      <w:lvlJc w:val="right"/>
      <w:pPr>
        <w:ind w:left="3674" w:hanging="180"/>
      </w:pPr>
    </w:lvl>
    <w:lvl w:ilvl="3" w:tplc="0C09000F" w:tentative="1">
      <w:start w:val="1"/>
      <w:numFmt w:val="decimal"/>
      <w:lvlText w:val="%4."/>
      <w:lvlJc w:val="left"/>
      <w:pPr>
        <w:ind w:left="4394" w:hanging="360"/>
      </w:pPr>
    </w:lvl>
    <w:lvl w:ilvl="4" w:tplc="0C090019" w:tentative="1">
      <w:start w:val="1"/>
      <w:numFmt w:val="lowerLetter"/>
      <w:lvlText w:val="%5."/>
      <w:lvlJc w:val="left"/>
      <w:pPr>
        <w:ind w:left="5114" w:hanging="360"/>
      </w:pPr>
    </w:lvl>
    <w:lvl w:ilvl="5" w:tplc="0C09001B" w:tentative="1">
      <w:start w:val="1"/>
      <w:numFmt w:val="lowerRoman"/>
      <w:lvlText w:val="%6."/>
      <w:lvlJc w:val="right"/>
      <w:pPr>
        <w:ind w:left="5834" w:hanging="180"/>
      </w:pPr>
    </w:lvl>
    <w:lvl w:ilvl="6" w:tplc="0C09000F" w:tentative="1">
      <w:start w:val="1"/>
      <w:numFmt w:val="decimal"/>
      <w:lvlText w:val="%7."/>
      <w:lvlJc w:val="left"/>
      <w:pPr>
        <w:ind w:left="6554" w:hanging="360"/>
      </w:pPr>
    </w:lvl>
    <w:lvl w:ilvl="7" w:tplc="0C090019" w:tentative="1">
      <w:start w:val="1"/>
      <w:numFmt w:val="lowerLetter"/>
      <w:lvlText w:val="%8."/>
      <w:lvlJc w:val="left"/>
      <w:pPr>
        <w:ind w:left="7274" w:hanging="360"/>
      </w:pPr>
    </w:lvl>
    <w:lvl w:ilvl="8" w:tplc="0C09001B" w:tentative="1">
      <w:start w:val="1"/>
      <w:numFmt w:val="lowerRoman"/>
      <w:lvlText w:val="%9."/>
      <w:lvlJc w:val="right"/>
      <w:pPr>
        <w:ind w:left="7994" w:hanging="180"/>
      </w:pPr>
    </w:lvl>
  </w:abstractNum>
  <w:abstractNum w:abstractNumId="12" w15:restartNumberingAfterBreak="0">
    <w:nsid w:val="15B900F4"/>
    <w:multiLevelType w:val="hybridMultilevel"/>
    <w:tmpl w:val="7944B40C"/>
    <w:lvl w:ilvl="0" w:tplc="0C090019">
      <w:start w:val="1"/>
      <w:numFmt w:val="lowerLetter"/>
      <w:lvlText w:val="%1."/>
      <w:lvlJc w:val="left"/>
      <w:pPr>
        <w:ind w:left="2234" w:hanging="360"/>
      </w:pPr>
    </w:lvl>
    <w:lvl w:ilvl="1" w:tplc="0C090019" w:tentative="1">
      <w:start w:val="1"/>
      <w:numFmt w:val="lowerLetter"/>
      <w:lvlText w:val="%2."/>
      <w:lvlJc w:val="left"/>
      <w:pPr>
        <w:ind w:left="2954" w:hanging="360"/>
      </w:pPr>
    </w:lvl>
    <w:lvl w:ilvl="2" w:tplc="0C09001B" w:tentative="1">
      <w:start w:val="1"/>
      <w:numFmt w:val="lowerRoman"/>
      <w:lvlText w:val="%3."/>
      <w:lvlJc w:val="right"/>
      <w:pPr>
        <w:ind w:left="3674" w:hanging="180"/>
      </w:pPr>
    </w:lvl>
    <w:lvl w:ilvl="3" w:tplc="0C09000F" w:tentative="1">
      <w:start w:val="1"/>
      <w:numFmt w:val="decimal"/>
      <w:lvlText w:val="%4."/>
      <w:lvlJc w:val="left"/>
      <w:pPr>
        <w:ind w:left="4394" w:hanging="360"/>
      </w:pPr>
    </w:lvl>
    <w:lvl w:ilvl="4" w:tplc="0C090019" w:tentative="1">
      <w:start w:val="1"/>
      <w:numFmt w:val="lowerLetter"/>
      <w:lvlText w:val="%5."/>
      <w:lvlJc w:val="left"/>
      <w:pPr>
        <w:ind w:left="5114" w:hanging="360"/>
      </w:pPr>
    </w:lvl>
    <w:lvl w:ilvl="5" w:tplc="0C09001B" w:tentative="1">
      <w:start w:val="1"/>
      <w:numFmt w:val="lowerRoman"/>
      <w:lvlText w:val="%6."/>
      <w:lvlJc w:val="right"/>
      <w:pPr>
        <w:ind w:left="5834" w:hanging="180"/>
      </w:pPr>
    </w:lvl>
    <w:lvl w:ilvl="6" w:tplc="0C09000F" w:tentative="1">
      <w:start w:val="1"/>
      <w:numFmt w:val="decimal"/>
      <w:lvlText w:val="%7."/>
      <w:lvlJc w:val="left"/>
      <w:pPr>
        <w:ind w:left="6554" w:hanging="360"/>
      </w:pPr>
    </w:lvl>
    <w:lvl w:ilvl="7" w:tplc="0C090019" w:tentative="1">
      <w:start w:val="1"/>
      <w:numFmt w:val="lowerLetter"/>
      <w:lvlText w:val="%8."/>
      <w:lvlJc w:val="left"/>
      <w:pPr>
        <w:ind w:left="7274" w:hanging="360"/>
      </w:pPr>
    </w:lvl>
    <w:lvl w:ilvl="8" w:tplc="0C09001B" w:tentative="1">
      <w:start w:val="1"/>
      <w:numFmt w:val="lowerRoman"/>
      <w:lvlText w:val="%9."/>
      <w:lvlJc w:val="right"/>
      <w:pPr>
        <w:ind w:left="7994" w:hanging="180"/>
      </w:pPr>
    </w:lvl>
  </w:abstractNum>
  <w:abstractNum w:abstractNumId="13" w15:restartNumberingAfterBreak="0">
    <w:nsid w:val="15F915CD"/>
    <w:multiLevelType w:val="hybridMultilevel"/>
    <w:tmpl w:val="0A00E00C"/>
    <w:lvl w:ilvl="0" w:tplc="4B5EC29C">
      <w:start w:val="1"/>
      <w:numFmt w:val="bullet"/>
      <w:pStyle w:val="BodyText-List-RestrictedRelease"/>
      <w:lvlText w:val=""/>
      <w:lvlJc w:val="left"/>
      <w:pPr>
        <w:tabs>
          <w:tab w:val="num" w:pos="720"/>
        </w:tabs>
        <w:ind w:left="720" w:hanging="360"/>
      </w:pPr>
      <w:rPr>
        <w:rFonts w:ascii="Symbol" w:hAnsi="Symbol" w:hint="default"/>
        <w:color w:val="auto"/>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6323D2C"/>
    <w:multiLevelType w:val="multilevel"/>
    <w:tmpl w:val="D40AFAA8"/>
    <w:lvl w:ilvl="0">
      <w:start w:val="1"/>
      <w:numFmt w:val="decimal"/>
      <w:lvlRestart w:val="0"/>
      <w:pStyle w:val="Table-Number"/>
      <w:lvlText w:val="%1"/>
      <w:lvlJc w:val="left"/>
      <w:pPr>
        <w:tabs>
          <w:tab w:val="num" w:pos="283"/>
        </w:tabs>
        <w:ind w:left="283" w:hanging="283"/>
      </w:pPr>
      <w:rPr>
        <w:rFonts w:hint="default"/>
        <w:b w:val="0"/>
        <w:i w:val="0"/>
        <w:sz w:val="18"/>
      </w:rPr>
    </w:lvl>
    <w:lvl w:ilvl="1">
      <w:start w:val="1"/>
      <w:numFmt w:val="lowerLetter"/>
      <w:lvlText w:val="%2)"/>
      <w:lvlJc w:val="left"/>
      <w:pPr>
        <w:tabs>
          <w:tab w:val="num" w:pos="283"/>
        </w:tabs>
        <w:ind w:left="283" w:hanging="283"/>
      </w:pPr>
      <w:rPr>
        <w:rFonts w:ascii="Verdana" w:hAnsi="Verdana" w:hint="default"/>
      </w:rPr>
    </w:lvl>
    <w:lvl w:ilvl="2">
      <w:start w:val="1"/>
      <w:numFmt w:val="lowerRoman"/>
      <w:lvlText w:val="%3"/>
      <w:lvlJc w:val="left"/>
      <w:pPr>
        <w:tabs>
          <w:tab w:val="num" w:pos="567"/>
        </w:tabs>
        <w:ind w:left="567" w:hanging="284"/>
      </w:pPr>
      <w:rPr>
        <w:rFonts w:ascii="Verdana" w:hAnsi="Verdana" w:hint="default"/>
      </w:rPr>
    </w:lvl>
    <w:lvl w:ilvl="3">
      <w:start w:val="1"/>
      <w:numFmt w:val="decimal"/>
      <w:lvlText w:val="%1.%2.%3.%4."/>
      <w:lvlJc w:val="left"/>
      <w:pPr>
        <w:tabs>
          <w:tab w:val="num" w:pos="2160"/>
        </w:tabs>
        <w:ind w:left="1729" w:hanging="652"/>
      </w:pPr>
      <w:rPr>
        <w:rFonts w:ascii="Verdana" w:hAnsi="Verdana" w:hint="default"/>
      </w:rPr>
    </w:lvl>
    <w:lvl w:ilvl="4">
      <w:start w:val="1"/>
      <w:numFmt w:val="decimal"/>
      <w:lvlText w:val="%1.%2.%3.%4.%5."/>
      <w:lvlJc w:val="left"/>
      <w:pPr>
        <w:tabs>
          <w:tab w:val="num" w:pos="2517"/>
        </w:tabs>
        <w:ind w:left="2234" w:hanging="794"/>
      </w:pPr>
      <w:rPr>
        <w:rFonts w:ascii="Verdana" w:hAnsi="Verdana" w:hint="default"/>
      </w:rPr>
    </w:lvl>
    <w:lvl w:ilvl="5">
      <w:start w:val="1"/>
      <w:numFmt w:val="decimal"/>
      <w:lvlText w:val="%1.%2.%3.%4.%5.%6."/>
      <w:lvlJc w:val="left"/>
      <w:pPr>
        <w:tabs>
          <w:tab w:val="num" w:pos="3237"/>
        </w:tabs>
        <w:ind w:left="2738" w:hanging="941"/>
      </w:pPr>
      <w:rPr>
        <w:rFonts w:ascii="Verdana" w:hAnsi="Verdana" w:hint="default"/>
      </w:rPr>
    </w:lvl>
    <w:lvl w:ilvl="6">
      <w:start w:val="1"/>
      <w:numFmt w:val="decimal"/>
      <w:lvlText w:val="%1.%2.%3.%4.%5.%6.%7."/>
      <w:lvlJc w:val="left"/>
      <w:pPr>
        <w:tabs>
          <w:tab w:val="num" w:pos="3957"/>
        </w:tabs>
        <w:ind w:left="3237" w:hanging="1077"/>
      </w:pPr>
      <w:rPr>
        <w:rFonts w:ascii="Verdana" w:hAnsi="Verdana" w:hint="default"/>
      </w:rPr>
    </w:lvl>
    <w:lvl w:ilvl="7">
      <w:start w:val="1"/>
      <w:numFmt w:val="decimal"/>
      <w:lvlText w:val="%1.%2.%3.%4.%5.%6.%7.%8."/>
      <w:lvlJc w:val="left"/>
      <w:pPr>
        <w:tabs>
          <w:tab w:val="num" w:pos="4320"/>
        </w:tabs>
        <w:ind w:left="3742" w:hanging="1225"/>
      </w:pPr>
      <w:rPr>
        <w:rFonts w:ascii="Verdana" w:hAnsi="Verdana" w:hint="default"/>
      </w:rPr>
    </w:lvl>
    <w:lvl w:ilvl="8">
      <w:start w:val="1"/>
      <w:numFmt w:val="decimal"/>
      <w:lvlText w:val="%1.%2.%3.%4.%5.%6.%7.%8.%9."/>
      <w:lvlJc w:val="left"/>
      <w:pPr>
        <w:tabs>
          <w:tab w:val="num" w:pos="5040"/>
        </w:tabs>
        <w:ind w:left="4320" w:hanging="1440"/>
      </w:pPr>
      <w:rPr>
        <w:rFonts w:ascii="Verdana" w:hAnsi="Verdana" w:hint="default"/>
      </w:rPr>
    </w:lvl>
  </w:abstractNum>
  <w:abstractNum w:abstractNumId="15" w15:restartNumberingAfterBreak="0">
    <w:nsid w:val="182200AD"/>
    <w:multiLevelType w:val="multilevel"/>
    <w:tmpl w:val="2CB211FC"/>
    <w:lvl w:ilvl="0">
      <w:start w:val="1"/>
      <w:numFmt w:val="decimal"/>
      <w:pStyle w:val="Heading1"/>
      <w:lvlText w:val="%1"/>
      <w:lvlJc w:val="left"/>
      <w:pPr>
        <w:tabs>
          <w:tab w:val="num" w:pos="794"/>
        </w:tabs>
        <w:ind w:left="794" w:hanging="794"/>
      </w:pPr>
      <w:rPr>
        <w:rFonts w:hint="default"/>
      </w:rPr>
    </w:lvl>
    <w:lvl w:ilvl="1">
      <w:start w:val="1"/>
      <w:numFmt w:val="decimal"/>
      <w:lvlText w:val="%1.%2"/>
      <w:lvlJc w:val="left"/>
      <w:pPr>
        <w:tabs>
          <w:tab w:val="num" w:pos="1787"/>
        </w:tabs>
        <w:ind w:left="1787" w:hanging="794"/>
      </w:pPr>
      <w:rPr>
        <w:rFonts w:asciiTheme="minorHAnsi" w:hAnsiTheme="minorHAnsi" w:cstheme="minorHAnsi" w:hint="default"/>
        <w:b w:val="0"/>
        <w:bCs w:val="0"/>
        <w:sz w:val="24"/>
        <w:szCs w:val="24"/>
      </w:rPr>
    </w:lvl>
    <w:lvl w:ilvl="2">
      <w:start w:val="1"/>
      <w:numFmt w:val="decimal"/>
      <w:pStyle w:val="Heading3"/>
      <w:lvlText w:val="%1.%2.%3"/>
      <w:lvlJc w:val="left"/>
      <w:pPr>
        <w:tabs>
          <w:tab w:val="num" w:pos="794"/>
        </w:tabs>
        <w:ind w:left="794" w:hanging="794"/>
      </w:pPr>
      <w:rPr>
        <w:rFonts w:hint="default"/>
      </w:rPr>
    </w:lvl>
    <w:lvl w:ilvl="3">
      <w:start w:val="1"/>
      <w:numFmt w:val="none"/>
      <w:pStyle w:val="Heading4"/>
      <w:suff w:val="nothing"/>
      <w:lvlText w:val=""/>
      <w:lvlJc w:val="left"/>
      <w:pPr>
        <w:ind w:left="794" w:firstLine="0"/>
      </w:pPr>
      <w:rPr>
        <w:rFonts w:hint="default"/>
      </w:rPr>
    </w:lvl>
    <w:lvl w:ilvl="4">
      <w:start w:val="1"/>
      <w:numFmt w:val="none"/>
      <w:lvlText w:val=""/>
      <w:lvlJc w:val="left"/>
      <w:pPr>
        <w:tabs>
          <w:tab w:val="num" w:pos="1008"/>
        </w:tabs>
        <w:ind w:left="1008" w:hanging="1008"/>
      </w:pPr>
      <w:rPr>
        <w:rFonts w:hint="default"/>
      </w:rPr>
    </w:lvl>
    <w:lvl w:ilvl="5">
      <w:start w:val="1"/>
      <w:numFmt w:val="lowerLetter"/>
      <w:lvlText w:val="%6."/>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6" w15:restartNumberingAfterBreak="0">
    <w:nsid w:val="21B72C27"/>
    <w:multiLevelType w:val="multilevel"/>
    <w:tmpl w:val="3B048F32"/>
    <w:lvl w:ilvl="0">
      <w:start w:val="1"/>
      <w:numFmt w:val="decimal"/>
      <w:lvlRestart w:val="0"/>
      <w:pStyle w:val="TableText-List-Level1"/>
      <w:lvlText w:val="%1"/>
      <w:lvlJc w:val="left"/>
      <w:pPr>
        <w:tabs>
          <w:tab w:val="num" w:pos="283"/>
        </w:tabs>
        <w:ind w:left="283" w:hanging="283"/>
      </w:pPr>
      <w:rPr>
        <w:rFonts w:ascii="Arial" w:hAnsi="Arial" w:hint="default"/>
        <w:b w:val="0"/>
        <w:i w:val="0"/>
        <w:sz w:val="18"/>
      </w:rPr>
    </w:lvl>
    <w:lvl w:ilvl="1">
      <w:start w:val="1"/>
      <w:numFmt w:val="lowerLetter"/>
      <w:pStyle w:val="TableText-List-Level1"/>
      <w:lvlText w:val="%2)"/>
      <w:lvlJc w:val="left"/>
      <w:pPr>
        <w:tabs>
          <w:tab w:val="num" w:pos="283"/>
        </w:tabs>
        <w:ind w:left="283" w:hanging="283"/>
      </w:pPr>
      <w:rPr>
        <w:rFonts w:ascii="Arial" w:hAnsi="Arial" w:hint="default"/>
      </w:rPr>
    </w:lvl>
    <w:lvl w:ilvl="2">
      <w:start w:val="1"/>
      <w:numFmt w:val="lowerRoman"/>
      <w:pStyle w:val="TableText-List-Level2"/>
      <w:lvlText w:val="%3"/>
      <w:lvlJc w:val="left"/>
      <w:pPr>
        <w:tabs>
          <w:tab w:val="num" w:pos="567"/>
        </w:tabs>
        <w:ind w:left="567" w:hanging="284"/>
      </w:pPr>
      <w:rPr>
        <w:rFonts w:ascii="Arial" w:hAnsi="Arial" w:hint="default"/>
      </w:rPr>
    </w:lvl>
    <w:lvl w:ilvl="3">
      <w:start w:val="1"/>
      <w:numFmt w:val="decimal"/>
      <w:lvlText w:val="%1.%2.%3.%4."/>
      <w:lvlJc w:val="left"/>
      <w:pPr>
        <w:tabs>
          <w:tab w:val="num" w:pos="2160"/>
        </w:tabs>
        <w:ind w:left="1729" w:hanging="652"/>
      </w:pPr>
      <w:rPr>
        <w:rFonts w:ascii="Verdana" w:hAnsi="Verdana" w:hint="default"/>
      </w:rPr>
    </w:lvl>
    <w:lvl w:ilvl="4">
      <w:start w:val="1"/>
      <w:numFmt w:val="decimal"/>
      <w:lvlText w:val="%1.%2.%3.%4.%5."/>
      <w:lvlJc w:val="left"/>
      <w:pPr>
        <w:tabs>
          <w:tab w:val="num" w:pos="2517"/>
        </w:tabs>
        <w:ind w:left="2234" w:hanging="794"/>
      </w:pPr>
      <w:rPr>
        <w:rFonts w:ascii="Verdana" w:hAnsi="Verdana" w:hint="default"/>
      </w:rPr>
    </w:lvl>
    <w:lvl w:ilvl="5">
      <w:start w:val="1"/>
      <w:numFmt w:val="decimal"/>
      <w:lvlText w:val="%1.%2.%3.%4.%5.%6."/>
      <w:lvlJc w:val="left"/>
      <w:pPr>
        <w:tabs>
          <w:tab w:val="num" w:pos="3237"/>
        </w:tabs>
        <w:ind w:left="2738" w:hanging="941"/>
      </w:pPr>
      <w:rPr>
        <w:rFonts w:ascii="Verdana" w:hAnsi="Verdana" w:hint="default"/>
      </w:rPr>
    </w:lvl>
    <w:lvl w:ilvl="6">
      <w:start w:val="1"/>
      <w:numFmt w:val="decimal"/>
      <w:lvlText w:val="%1.%2.%3.%4.%5.%6.%7."/>
      <w:lvlJc w:val="left"/>
      <w:pPr>
        <w:tabs>
          <w:tab w:val="num" w:pos="3957"/>
        </w:tabs>
        <w:ind w:left="3237" w:hanging="1077"/>
      </w:pPr>
      <w:rPr>
        <w:rFonts w:ascii="Verdana" w:hAnsi="Verdana" w:hint="default"/>
      </w:rPr>
    </w:lvl>
    <w:lvl w:ilvl="7">
      <w:start w:val="1"/>
      <w:numFmt w:val="decimal"/>
      <w:lvlText w:val="%1.%2.%3.%4.%5.%6.%7.%8."/>
      <w:lvlJc w:val="left"/>
      <w:pPr>
        <w:tabs>
          <w:tab w:val="num" w:pos="4320"/>
        </w:tabs>
        <w:ind w:left="3742" w:hanging="1225"/>
      </w:pPr>
      <w:rPr>
        <w:rFonts w:ascii="Verdana" w:hAnsi="Verdana" w:hint="default"/>
      </w:rPr>
    </w:lvl>
    <w:lvl w:ilvl="8">
      <w:start w:val="1"/>
      <w:numFmt w:val="decimal"/>
      <w:lvlText w:val="%1.%2.%3.%4.%5.%6.%7.%8.%9."/>
      <w:lvlJc w:val="left"/>
      <w:pPr>
        <w:tabs>
          <w:tab w:val="num" w:pos="5040"/>
        </w:tabs>
        <w:ind w:left="4320" w:hanging="1440"/>
      </w:pPr>
      <w:rPr>
        <w:rFonts w:ascii="Verdana" w:hAnsi="Verdana" w:hint="default"/>
      </w:rPr>
    </w:lvl>
  </w:abstractNum>
  <w:abstractNum w:abstractNumId="17" w15:restartNumberingAfterBreak="0">
    <w:nsid w:val="23202A75"/>
    <w:multiLevelType w:val="hybridMultilevel"/>
    <w:tmpl w:val="7944B40C"/>
    <w:lvl w:ilvl="0" w:tplc="0C090019">
      <w:start w:val="1"/>
      <w:numFmt w:val="lowerLetter"/>
      <w:lvlText w:val="%1."/>
      <w:lvlJc w:val="left"/>
      <w:pPr>
        <w:ind w:left="2234" w:hanging="360"/>
      </w:pPr>
    </w:lvl>
    <w:lvl w:ilvl="1" w:tplc="0C090019" w:tentative="1">
      <w:start w:val="1"/>
      <w:numFmt w:val="lowerLetter"/>
      <w:lvlText w:val="%2."/>
      <w:lvlJc w:val="left"/>
      <w:pPr>
        <w:ind w:left="2954" w:hanging="360"/>
      </w:pPr>
    </w:lvl>
    <w:lvl w:ilvl="2" w:tplc="0C09001B" w:tentative="1">
      <w:start w:val="1"/>
      <w:numFmt w:val="lowerRoman"/>
      <w:lvlText w:val="%3."/>
      <w:lvlJc w:val="right"/>
      <w:pPr>
        <w:ind w:left="3674" w:hanging="180"/>
      </w:pPr>
    </w:lvl>
    <w:lvl w:ilvl="3" w:tplc="0C09000F" w:tentative="1">
      <w:start w:val="1"/>
      <w:numFmt w:val="decimal"/>
      <w:lvlText w:val="%4."/>
      <w:lvlJc w:val="left"/>
      <w:pPr>
        <w:ind w:left="4394" w:hanging="360"/>
      </w:pPr>
    </w:lvl>
    <w:lvl w:ilvl="4" w:tplc="0C090019" w:tentative="1">
      <w:start w:val="1"/>
      <w:numFmt w:val="lowerLetter"/>
      <w:lvlText w:val="%5."/>
      <w:lvlJc w:val="left"/>
      <w:pPr>
        <w:ind w:left="5114" w:hanging="360"/>
      </w:pPr>
    </w:lvl>
    <w:lvl w:ilvl="5" w:tplc="0C09001B" w:tentative="1">
      <w:start w:val="1"/>
      <w:numFmt w:val="lowerRoman"/>
      <w:lvlText w:val="%6."/>
      <w:lvlJc w:val="right"/>
      <w:pPr>
        <w:ind w:left="5834" w:hanging="180"/>
      </w:pPr>
    </w:lvl>
    <w:lvl w:ilvl="6" w:tplc="0C09000F" w:tentative="1">
      <w:start w:val="1"/>
      <w:numFmt w:val="decimal"/>
      <w:lvlText w:val="%7."/>
      <w:lvlJc w:val="left"/>
      <w:pPr>
        <w:ind w:left="6554" w:hanging="360"/>
      </w:pPr>
    </w:lvl>
    <w:lvl w:ilvl="7" w:tplc="0C090019" w:tentative="1">
      <w:start w:val="1"/>
      <w:numFmt w:val="lowerLetter"/>
      <w:lvlText w:val="%8."/>
      <w:lvlJc w:val="left"/>
      <w:pPr>
        <w:ind w:left="7274" w:hanging="360"/>
      </w:pPr>
    </w:lvl>
    <w:lvl w:ilvl="8" w:tplc="0C09001B" w:tentative="1">
      <w:start w:val="1"/>
      <w:numFmt w:val="lowerRoman"/>
      <w:lvlText w:val="%9."/>
      <w:lvlJc w:val="right"/>
      <w:pPr>
        <w:ind w:left="7994" w:hanging="180"/>
      </w:pPr>
    </w:lvl>
  </w:abstractNum>
  <w:abstractNum w:abstractNumId="18" w15:restartNumberingAfterBreak="0">
    <w:nsid w:val="23495367"/>
    <w:multiLevelType w:val="hybridMultilevel"/>
    <w:tmpl w:val="7944B40C"/>
    <w:lvl w:ilvl="0" w:tplc="0C090019">
      <w:start w:val="1"/>
      <w:numFmt w:val="lowerLetter"/>
      <w:lvlText w:val="%1."/>
      <w:lvlJc w:val="left"/>
      <w:pPr>
        <w:ind w:left="2234" w:hanging="360"/>
      </w:pPr>
    </w:lvl>
    <w:lvl w:ilvl="1" w:tplc="0C090019" w:tentative="1">
      <w:start w:val="1"/>
      <w:numFmt w:val="lowerLetter"/>
      <w:lvlText w:val="%2."/>
      <w:lvlJc w:val="left"/>
      <w:pPr>
        <w:ind w:left="2954" w:hanging="360"/>
      </w:pPr>
    </w:lvl>
    <w:lvl w:ilvl="2" w:tplc="0C09001B" w:tentative="1">
      <w:start w:val="1"/>
      <w:numFmt w:val="lowerRoman"/>
      <w:lvlText w:val="%3."/>
      <w:lvlJc w:val="right"/>
      <w:pPr>
        <w:ind w:left="3674" w:hanging="180"/>
      </w:pPr>
    </w:lvl>
    <w:lvl w:ilvl="3" w:tplc="0C09000F" w:tentative="1">
      <w:start w:val="1"/>
      <w:numFmt w:val="decimal"/>
      <w:lvlText w:val="%4."/>
      <w:lvlJc w:val="left"/>
      <w:pPr>
        <w:ind w:left="4394" w:hanging="360"/>
      </w:pPr>
    </w:lvl>
    <w:lvl w:ilvl="4" w:tplc="0C090019" w:tentative="1">
      <w:start w:val="1"/>
      <w:numFmt w:val="lowerLetter"/>
      <w:lvlText w:val="%5."/>
      <w:lvlJc w:val="left"/>
      <w:pPr>
        <w:ind w:left="5114" w:hanging="360"/>
      </w:pPr>
    </w:lvl>
    <w:lvl w:ilvl="5" w:tplc="0C09001B" w:tentative="1">
      <w:start w:val="1"/>
      <w:numFmt w:val="lowerRoman"/>
      <w:lvlText w:val="%6."/>
      <w:lvlJc w:val="right"/>
      <w:pPr>
        <w:ind w:left="5834" w:hanging="180"/>
      </w:pPr>
    </w:lvl>
    <w:lvl w:ilvl="6" w:tplc="0C09000F" w:tentative="1">
      <w:start w:val="1"/>
      <w:numFmt w:val="decimal"/>
      <w:lvlText w:val="%7."/>
      <w:lvlJc w:val="left"/>
      <w:pPr>
        <w:ind w:left="6554" w:hanging="360"/>
      </w:pPr>
    </w:lvl>
    <w:lvl w:ilvl="7" w:tplc="0C090019" w:tentative="1">
      <w:start w:val="1"/>
      <w:numFmt w:val="lowerLetter"/>
      <w:lvlText w:val="%8."/>
      <w:lvlJc w:val="left"/>
      <w:pPr>
        <w:ind w:left="7274" w:hanging="360"/>
      </w:pPr>
    </w:lvl>
    <w:lvl w:ilvl="8" w:tplc="0C09001B" w:tentative="1">
      <w:start w:val="1"/>
      <w:numFmt w:val="lowerRoman"/>
      <w:lvlText w:val="%9."/>
      <w:lvlJc w:val="right"/>
      <w:pPr>
        <w:ind w:left="7994" w:hanging="180"/>
      </w:pPr>
    </w:lvl>
  </w:abstractNum>
  <w:abstractNum w:abstractNumId="19" w15:restartNumberingAfterBreak="0">
    <w:nsid w:val="25B378EB"/>
    <w:multiLevelType w:val="hybridMultilevel"/>
    <w:tmpl w:val="7944B40C"/>
    <w:lvl w:ilvl="0" w:tplc="0C090019">
      <w:start w:val="1"/>
      <w:numFmt w:val="lowerLetter"/>
      <w:lvlText w:val="%1."/>
      <w:lvlJc w:val="left"/>
      <w:pPr>
        <w:ind w:left="2234" w:hanging="360"/>
      </w:pPr>
    </w:lvl>
    <w:lvl w:ilvl="1" w:tplc="0C090019" w:tentative="1">
      <w:start w:val="1"/>
      <w:numFmt w:val="lowerLetter"/>
      <w:lvlText w:val="%2."/>
      <w:lvlJc w:val="left"/>
      <w:pPr>
        <w:ind w:left="2954" w:hanging="360"/>
      </w:pPr>
    </w:lvl>
    <w:lvl w:ilvl="2" w:tplc="0C09001B" w:tentative="1">
      <w:start w:val="1"/>
      <w:numFmt w:val="lowerRoman"/>
      <w:lvlText w:val="%3."/>
      <w:lvlJc w:val="right"/>
      <w:pPr>
        <w:ind w:left="3674" w:hanging="180"/>
      </w:pPr>
    </w:lvl>
    <w:lvl w:ilvl="3" w:tplc="0C09000F" w:tentative="1">
      <w:start w:val="1"/>
      <w:numFmt w:val="decimal"/>
      <w:lvlText w:val="%4."/>
      <w:lvlJc w:val="left"/>
      <w:pPr>
        <w:ind w:left="4394" w:hanging="360"/>
      </w:pPr>
    </w:lvl>
    <w:lvl w:ilvl="4" w:tplc="0C090019" w:tentative="1">
      <w:start w:val="1"/>
      <w:numFmt w:val="lowerLetter"/>
      <w:lvlText w:val="%5."/>
      <w:lvlJc w:val="left"/>
      <w:pPr>
        <w:ind w:left="5114" w:hanging="360"/>
      </w:pPr>
    </w:lvl>
    <w:lvl w:ilvl="5" w:tplc="0C09001B" w:tentative="1">
      <w:start w:val="1"/>
      <w:numFmt w:val="lowerRoman"/>
      <w:lvlText w:val="%6."/>
      <w:lvlJc w:val="right"/>
      <w:pPr>
        <w:ind w:left="5834" w:hanging="180"/>
      </w:pPr>
    </w:lvl>
    <w:lvl w:ilvl="6" w:tplc="0C09000F" w:tentative="1">
      <w:start w:val="1"/>
      <w:numFmt w:val="decimal"/>
      <w:lvlText w:val="%7."/>
      <w:lvlJc w:val="left"/>
      <w:pPr>
        <w:ind w:left="6554" w:hanging="360"/>
      </w:pPr>
    </w:lvl>
    <w:lvl w:ilvl="7" w:tplc="0C090019" w:tentative="1">
      <w:start w:val="1"/>
      <w:numFmt w:val="lowerLetter"/>
      <w:lvlText w:val="%8."/>
      <w:lvlJc w:val="left"/>
      <w:pPr>
        <w:ind w:left="7274" w:hanging="360"/>
      </w:pPr>
    </w:lvl>
    <w:lvl w:ilvl="8" w:tplc="0C09001B" w:tentative="1">
      <w:start w:val="1"/>
      <w:numFmt w:val="lowerRoman"/>
      <w:lvlText w:val="%9."/>
      <w:lvlJc w:val="right"/>
      <w:pPr>
        <w:ind w:left="7994" w:hanging="180"/>
      </w:pPr>
    </w:lvl>
  </w:abstractNum>
  <w:abstractNum w:abstractNumId="20" w15:restartNumberingAfterBreak="0">
    <w:nsid w:val="28922093"/>
    <w:multiLevelType w:val="hybridMultilevel"/>
    <w:tmpl w:val="DAC44DC2"/>
    <w:lvl w:ilvl="0" w:tplc="59F8EBB4">
      <w:start w:val="1"/>
      <w:numFmt w:val="bullet"/>
      <w:pStyle w:val="TableText-List-Nolinespacing"/>
      <w:lvlText w:val=""/>
      <w:lvlJc w:val="left"/>
      <w:pPr>
        <w:tabs>
          <w:tab w:val="num" w:pos="142"/>
        </w:tabs>
        <w:ind w:left="142" w:hanging="142"/>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E9B2156"/>
    <w:multiLevelType w:val="singleLevel"/>
    <w:tmpl w:val="A654512A"/>
    <w:lvl w:ilvl="0">
      <w:start w:val="1"/>
      <w:numFmt w:val="bullet"/>
      <w:pStyle w:val="BodyText-List"/>
      <w:lvlText w:val=""/>
      <w:lvlJc w:val="left"/>
      <w:pPr>
        <w:tabs>
          <w:tab w:val="num" w:pos="1190"/>
        </w:tabs>
        <w:ind w:left="1190" w:hanging="396"/>
      </w:pPr>
      <w:rPr>
        <w:rFonts w:ascii="Symbol" w:hAnsi="Symbol" w:hint="default"/>
        <w:color w:val="auto"/>
        <w:sz w:val="18"/>
      </w:rPr>
    </w:lvl>
  </w:abstractNum>
  <w:abstractNum w:abstractNumId="22" w15:restartNumberingAfterBreak="0">
    <w:nsid w:val="32B04E30"/>
    <w:multiLevelType w:val="hybridMultilevel"/>
    <w:tmpl w:val="BBEAAF48"/>
    <w:lvl w:ilvl="0" w:tplc="0B5C2C74">
      <w:start w:val="1"/>
      <w:numFmt w:val="bullet"/>
      <w:pStyle w:val="TableText-ListIndent"/>
      <w:lvlText w:val=""/>
      <w:lvlJc w:val="left"/>
      <w:pPr>
        <w:tabs>
          <w:tab w:val="num" w:pos="284"/>
        </w:tabs>
        <w:ind w:left="284" w:hanging="142"/>
      </w:pPr>
      <w:rPr>
        <w:rFonts w:ascii="Symbol" w:hAnsi="Symbol" w:hint="default"/>
        <w:color w:val="auto"/>
        <w:sz w:val="1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ACA0A57"/>
    <w:multiLevelType w:val="multilevel"/>
    <w:tmpl w:val="061CCE46"/>
    <w:styleLink w:val="1ai"/>
    <w:lvl w:ilvl="0">
      <w:start w:val="1"/>
      <w:numFmt w:val="decimal"/>
      <w:lvlText w:val="%1)"/>
      <w:lvlJc w:val="left"/>
      <w:pPr>
        <w:tabs>
          <w:tab w:val="num" w:pos="720"/>
        </w:tabs>
        <w:ind w:left="720" w:hanging="360"/>
      </w:pPr>
      <w:rPr>
        <w:rFonts w:ascii="Arial" w:hAnsi="Arial" w:cs="Arial" w:hint="default"/>
      </w:rPr>
    </w:lvl>
    <w:lvl w:ilvl="1">
      <w:start w:val="1"/>
      <w:numFmt w:val="lowerLetter"/>
      <w:lvlText w:val="%2)"/>
      <w:lvlJc w:val="left"/>
      <w:pPr>
        <w:tabs>
          <w:tab w:val="num" w:pos="1080"/>
        </w:tabs>
        <w:ind w:left="1080" w:hanging="360"/>
      </w:pPr>
      <w:rPr>
        <w:rFonts w:ascii="Verdana" w:hAnsi="Verdana" w:hint="default"/>
      </w:rPr>
    </w:lvl>
    <w:lvl w:ilvl="2">
      <w:start w:val="1"/>
      <w:numFmt w:val="lowerRoman"/>
      <w:lvlText w:val="%3)"/>
      <w:lvlJc w:val="left"/>
      <w:pPr>
        <w:tabs>
          <w:tab w:val="num" w:pos="1440"/>
        </w:tabs>
        <w:ind w:left="1440" w:hanging="360"/>
      </w:pPr>
      <w:rPr>
        <w:rFonts w:ascii="Verdana" w:hAnsi="Verdana" w:hint="default"/>
      </w:rPr>
    </w:lvl>
    <w:lvl w:ilvl="3">
      <w:start w:val="1"/>
      <w:numFmt w:val="decimal"/>
      <w:lvlText w:val="(%4)"/>
      <w:lvlJc w:val="left"/>
      <w:pPr>
        <w:tabs>
          <w:tab w:val="num" w:pos="1800"/>
        </w:tabs>
        <w:ind w:left="1800" w:hanging="360"/>
      </w:pPr>
      <w:rPr>
        <w:rFonts w:ascii="Verdana" w:hAnsi="Verdana" w:hint="default"/>
      </w:rPr>
    </w:lvl>
    <w:lvl w:ilvl="4">
      <w:start w:val="1"/>
      <w:numFmt w:val="lowerLetter"/>
      <w:lvlText w:val="(%5)"/>
      <w:lvlJc w:val="left"/>
      <w:pPr>
        <w:tabs>
          <w:tab w:val="num" w:pos="2160"/>
        </w:tabs>
        <w:ind w:left="2160" w:hanging="360"/>
      </w:pPr>
      <w:rPr>
        <w:rFonts w:ascii="Verdana" w:hAnsi="Verdana" w:hint="default"/>
      </w:rPr>
    </w:lvl>
    <w:lvl w:ilvl="5">
      <w:start w:val="1"/>
      <w:numFmt w:val="lowerRoman"/>
      <w:lvlText w:val="(%6)"/>
      <w:lvlJc w:val="left"/>
      <w:pPr>
        <w:tabs>
          <w:tab w:val="num" w:pos="2520"/>
        </w:tabs>
        <w:ind w:left="2520" w:hanging="360"/>
      </w:pPr>
      <w:rPr>
        <w:rFonts w:ascii="Verdana" w:hAnsi="Verdana" w:hint="default"/>
      </w:rPr>
    </w:lvl>
    <w:lvl w:ilvl="6">
      <w:start w:val="1"/>
      <w:numFmt w:val="decimal"/>
      <w:lvlText w:val="%7."/>
      <w:lvlJc w:val="left"/>
      <w:pPr>
        <w:tabs>
          <w:tab w:val="num" w:pos="2880"/>
        </w:tabs>
        <w:ind w:left="2880" w:hanging="360"/>
      </w:pPr>
      <w:rPr>
        <w:rFonts w:ascii="Verdana" w:hAnsi="Verdana" w:hint="default"/>
      </w:rPr>
    </w:lvl>
    <w:lvl w:ilvl="7">
      <w:start w:val="1"/>
      <w:numFmt w:val="lowerLetter"/>
      <w:lvlText w:val="%8."/>
      <w:lvlJc w:val="left"/>
      <w:pPr>
        <w:tabs>
          <w:tab w:val="num" w:pos="3240"/>
        </w:tabs>
        <w:ind w:left="3240" w:hanging="360"/>
      </w:pPr>
      <w:rPr>
        <w:rFonts w:ascii="Verdana" w:hAnsi="Verdana" w:hint="default"/>
      </w:rPr>
    </w:lvl>
    <w:lvl w:ilvl="8">
      <w:start w:val="1"/>
      <w:numFmt w:val="lowerRoman"/>
      <w:lvlText w:val="%9."/>
      <w:lvlJc w:val="left"/>
      <w:pPr>
        <w:tabs>
          <w:tab w:val="num" w:pos="3600"/>
        </w:tabs>
        <w:ind w:left="3600" w:hanging="360"/>
      </w:pPr>
      <w:rPr>
        <w:rFonts w:ascii="Verdana" w:hAnsi="Verdana" w:hint="default"/>
      </w:rPr>
    </w:lvl>
  </w:abstractNum>
  <w:abstractNum w:abstractNumId="24" w15:restartNumberingAfterBreak="0">
    <w:nsid w:val="3E837903"/>
    <w:multiLevelType w:val="hybridMultilevel"/>
    <w:tmpl w:val="237A42D4"/>
    <w:lvl w:ilvl="0" w:tplc="30BADEAC">
      <w:start w:val="1"/>
      <w:numFmt w:val="bullet"/>
      <w:pStyle w:val="BodyText-List-Indent"/>
      <w:lvlText w:val=""/>
      <w:lvlJc w:val="left"/>
      <w:pPr>
        <w:tabs>
          <w:tab w:val="num" w:pos="1588"/>
        </w:tabs>
        <w:ind w:left="1588" w:hanging="397"/>
      </w:pPr>
      <w:rPr>
        <w:rFonts w:ascii="Wingdings" w:hAnsi="Wingdings" w:hint="default"/>
        <w:sz w:val="2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ECE1F1A"/>
    <w:multiLevelType w:val="hybridMultilevel"/>
    <w:tmpl w:val="183E646A"/>
    <w:lvl w:ilvl="0" w:tplc="BC3CCCD8">
      <w:start w:val="1"/>
      <w:numFmt w:val="bullet"/>
      <w:pStyle w:val="Figure-List"/>
      <w:lvlText w:val=""/>
      <w:lvlJc w:val="left"/>
      <w:pPr>
        <w:tabs>
          <w:tab w:val="num" w:pos="360"/>
        </w:tabs>
        <w:ind w:left="227" w:hanging="227"/>
      </w:pPr>
      <w:rPr>
        <w:rFonts w:ascii="Wingdings" w:hAnsi="Wingdings" w:hint="default"/>
        <w:sz w:val="22"/>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94767DB"/>
    <w:multiLevelType w:val="multilevel"/>
    <w:tmpl w:val="0C090023"/>
    <w:styleLink w:val="ArticleSection"/>
    <w:lvl w:ilvl="0">
      <w:start w:val="1"/>
      <w:numFmt w:val="upperRoman"/>
      <w:lvlText w:val="Article %1."/>
      <w:lvlJc w:val="left"/>
      <w:pPr>
        <w:tabs>
          <w:tab w:val="num" w:pos="1800"/>
        </w:tabs>
        <w:ind w:left="0" w:firstLine="0"/>
      </w:pPr>
      <w:rPr>
        <w:rFonts w:ascii="Arial" w:hAnsi="Arial" w:cs="Arial"/>
        <w:color w:val="FF0000"/>
        <w:sz w:val="32"/>
        <w:u w:val="single"/>
      </w:r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7" w15:restartNumberingAfterBreak="0">
    <w:nsid w:val="4AF5639F"/>
    <w:multiLevelType w:val="hybridMultilevel"/>
    <w:tmpl w:val="7944B40C"/>
    <w:lvl w:ilvl="0" w:tplc="0C090019">
      <w:start w:val="1"/>
      <w:numFmt w:val="lowerLetter"/>
      <w:lvlText w:val="%1."/>
      <w:lvlJc w:val="left"/>
      <w:pPr>
        <w:ind w:left="2234" w:hanging="360"/>
      </w:pPr>
    </w:lvl>
    <w:lvl w:ilvl="1" w:tplc="0C090019" w:tentative="1">
      <w:start w:val="1"/>
      <w:numFmt w:val="lowerLetter"/>
      <w:lvlText w:val="%2."/>
      <w:lvlJc w:val="left"/>
      <w:pPr>
        <w:ind w:left="2954" w:hanging="360"/>
      </w:pPr>
    </w:lvl>
    <w:lvl w:ilvl="2" w:tplc="0C09001B" w:tentative="1">
      <w:start w:val="1"/>
      <w:numFmt w:val="lowerRoman"/>
      <w:lvlText w:val="%3."/>
      <w:lvlJc w:val="right"/>
      <w:pPr>
        <w:ind w:left="3674" w:hanging="180"/>
      </w:pPr>
    </w:lvl>
    <w:lvl w:ilvl="3" w:tplc="0C09000F" w:tentative="1">
      <w:start w:val="1"/>
      <w:numFmt w:val="decimal"/>
      <w:lvlText w:val="%4."/>
      <w:lvlJc w:val="left"/>
      <w:pPr>
        <w:ind w:left="4394" w:hanging="360"/>
      </w:pPr>
    </w:lvl>
    <w:lvl w:ilvl="4" w:tplc="0C090019" w:tentative="1">
      <w:start w:val="1"/>
      <w:numFmt w:val="lowerLetter"/>
      <w:lvlText w:val="%5."/>
      <w:lvlJc w:val="left"/>
      <w:pPr>
        <w:ind w:left="5114" w:hanging="360"/>
      </w:pPr>
    </w:lvl>
    <w:lvl w:ilvl="5" w:tplc="0C09001B" w:tentative="1">
      <w:start w:val="1"/>
      <w:numFmt w:val="lowerRoman"/>
      <w:lvlText w:val="%6."/>
      <w:lvlJc w:val="right"/>
      <w:pPr>
        <w:ind w:left="5834" w:hanging="180"/>
      </w:pPr>
    </w:lvl>
    <w:lvl w:ilvl="6" w:tplc="0C09000F" w:tentative="1">
      <w:start w:val="1"/>
      <w:numFmt w:val="decimal"/>
      <w:lvlText w:val="%7."/>
      <w:lvlJc w:val="left"/>
      <w:pPr>
        <w:ind w:left="6554" w:hanging="360"/>
      </w:pPr>
    </w:lvl>
    <w:lvl w:ilvl="7" w:tplc="0C090019" w:tentative="1">
      <w:start w:val="1"/>
      <w:numFmt w:val="lowerLetter"/>
      <w:lvlText w:val="%8."/>
      <w:lvlJc w:val="left"/>
      <w:pPr>
        <w:ind w:left="7274" w:hanging="360"/>
      </w:pPr>
    </w:lvl>
    <w:lvl w:ilvl="8" w:tplc="0C09001B" w:tentative="1">
      <w:start w:val="1"/>
      <w:numFmt w:val="lowerRoman"/>
      <w:lvlText w:val="%9."/>
      <w:lvlJc w:val="right"/>
      <w:pPr>
        <w:ind w:left="7994" w:hanging="180"/>
      </w:pPr>
    </w:lvl>
  </w:abstractNum>
  <w:abstractNum w:abstractNumId="28" w15:restartNumberingAfterBreak="0">
    <w:nsid w:val="4EA72E2D"/>
    <w:multiLevelType w:val="hybridMultilevel"/>
    <w:tmpl w:val="7944B40C"/>
    <w:lvl w:ilvl="0" w:tplc="0C090019">
      <w:start w:val="1"/>
      <w:numFmt w:val="lowerLetter"/>
      <w:lvlText w:val="%1."/>
      <w:lvlJc w:val="left"/>
      <w:pPr>
        <w:ind w:left="2234" w:hanging="360"/>
      </w:pPr>
    </w:lvl>
    <w:lvl w:ilvl="1" w:tplc="0C090019" w:tentative="1">
      <w:start w:val="1"/>
      <w:numFmt w:val="lowerLetter"/>
      <w:lvlText w:val="%2."/>
      <w:lvlJc w:val="left"/>
      <w:pPr>
        <w:ind w:left="2954" w:hanging="360"/>
      </w:pPr>
    </w:lvl>
    <w:lvl w:ilvl="2" w:tplc="0C09001B" w:tentative="1">
      <w:start w:val="1"/>
      <w:numFmt w:val="lowerRoman"/>
      <w:lvlText w:val="%3."/>
      <w:lvlJc w:val="right"/>
      <w:pPr>
        <w:ind w:left="3674" w:hanging="180"/>
      </w:pPr>
    </w:lvl>
    <w:lvl w:ilvl="3" w:tplc="0C09000F" w:tentative="1">
      <w:start w:val="1"/>
      <w:numFmt w:val="decimal"/>
      <w:lvlText w:val="%4."/>
      <w:lvlJc w:val="left"/>
      <w:pPr>
        <w:ind w:left="4394" w:hanging="360"/>
      </w:pPr>
    </w:lvl>
    <w:lvl w:ilvl="4" w:tplc="0C090019" w:tentative="1">
      <w:start w:val="1"/>
      <w:numFmt w:val="lowerLetter"/>
      <w:lvlText w:val="%5."/>
      <w:lvlJc w:val="left"/>
      <w:pPr>
        <w:ind w:left="5114" w:hanging="360"/>
      </w:pPr>
    </w:lvl>
    <w:lvl w:ilvl="5" w:tplc="0C09001B" w:tentative="1">
      <w:start w:val="1"/>
      <w:numFmt w:val="lowerRoman"/>
      <w:lvlText w:val="%6."/>
      <w:lvlJc w:val="right"/>
      <w:pPr>
        <w:ind w:left="5834" w:hanging="180"/>
      </w:pPr>
    </w:lvl>
    <w:lvl w:ilvl="6" w:tplc="0C09000F" w:tentative="1">
      <w:start w:val="1"/>
      <w:numFmt w:val="decimal"/>
      <w:lvlText w:val="%7."/>
      <w:lvlJc w:val="left"/>
      <w:pPr>
        <w:ind w:left="6554" w:hanging="360"/>
      </w:pPr>
    </w:lvl>
    <w:lvl w:ilvl="7" w:tplc="0C090019" w:tentative="1">
      <w:start w:val="1"/>
      <w:numFmt w:val="lowerLetter"/>
      <w:lvlText w:val="%8."/>
      <w:lvlJc w:val="left"/>
      <w:pPr>
        <w:ind w:left="7274" w:hanging="360"/>
      </w:pPr>
    </w:lvl>
    <w:lvl w:ilvl="8" w:tplc="0C09001B" w:tentative="1">
      <w:start w:val="1"/>
      <w:numFmt w:val="lowerRoman"/>
      <w:lvlText w:val="%9."/>
      <w:lvlJc w:val="right"/>
      <w:pPr>
        <w:ind w:left="7994" w:hanging="180"/>
      </w:pPr>
    </w:lvl>
  </w:abstractNum>
  <w:abstractNum w:abstractNumId="29" w15:restartNumberingAfterBreak="0">
    <w:nsid w:val="53B336B0"/>
    <w:multiLevelType w:val="multilevel"/>
    <w:tmpl w:val="1EEC9222"/>
    <w:lvl w:ilvl="0">
      <w:start w:val="1"/>
      <w:numFmt w:val="decimal"/>
      <w:lvlRestart w:val="0"/>
      <w:pStyle w:val="Level1-Heading"/>
      <w:lvlText w:val="%1."/>
      <w:lvlJc w:val="left"/>
      <w:pPr>
        <w:tabs>
          <w:tab w:val="num" w:pos="794"/>
        </w:tabs>
        <w:ind w:left="794" w:hanging="794"/>
      </w:pPr>
      <w:rPr>
        <w:rFonts w:ascii="Arial" w:hAnsi="Arial" w:hint="default"/>
        <w:b/>
        <w:i w:val="0"/>
        <w:sz w:val="20"/>
      </w:rPr>
    </w:lvl>
    <w:lvl w:ilvl="1">
      <w:start w:val="1"/>
      <w:numFmt w:val="decimal"/>
      <w:pStyle w:val="Level2-Heading"/>
      <w:lvlText w:val="%1.%2"/>
      <w:lvlJc w:val="left"/>
      <w:pPr>
        <w:tabs>
          <w:tab w:val="num" w:pos="794"/>
        </w:tabs>
        <w:ind w:left="794" w:hanging="794"/>
      </w:pPr>
      <w:rPr>
        <w:rFonts w:ascii="Arial" w:hAnsi="Arial" w:hint="default"/>
        <w:b/>
        <w:i w:val="0"/>
        <w:sz w:val="20"/>
      </w:rPr>
    </w:lvl>
    <w:lvl w:ilvl="2">
      <w:start w:val="1"/>
      <w:numFmt w:val="decimal"/>
      <w:pStyle w:val="Level3-Heading"/>
      <w:lvlText w:val="%1.%2.%3"/>
      <w:lvlJc w:val="left"/>
      <w:pPr>
        <w:tabs>
          <w:tab w:val="num" w:pos="794"/>
        </w:tabs>
        <w:ind w:left="794" w:hanging="794"/>
      </w:pPr>
      <w:rPr>
        <w:rFonts w:ascii="Arial" w:hAnsi="Arial" w:hint="default"/>
        <w:b/>
        <w:i w:val="0"/>
        <w:sz w:val="20"/>
      </w:rPr>
    </w:lvl>
    <w:lvl w:ilvl="3">
      <w:start w:val="1"/>
      <w:numFmt w:val="decimal"/>
      <w:pStyle w:val="Level4-Heading"/>
      <w:lvlText w:val="%1.%2.%3.%4"/>
      <w:lvlJc w:val="left"/>
      <w:pPr>
        <w:tabs>
          <w:tab w:val="num" w:pos="794"/>
        </w:tabs>
        <w:ind w:left="794" w:hanging="794"/>
      </w:pPr>
      <w:rPr>
        <w:rFonts w:ascii="Arial" w:hAnsi="Arial" w:hint="default"/>
        <w:b/>
        <w:i w:val="0"/>
        <w:sz w:val="20"/>
      </w:rPr>
    </w:lvl>
    <w:lvl w:ilvl="4">
      <w:start w:val="1"/>
      <w:numFmt w:val="lowerLetter"/>
      <w:pStyle w:val="LevelBody1-a"/>
      <w:lvlText w:val="(%5)"/>
      <w:lvlJc w:val="left"/>
      <w:pPr>
        <w:tabs>
          <w:tab w:val="num" w:pos="1361"/>
        </w:tabs>
        <w:ind w:left="1361" w:hanging="567"/>
      </w:pPr>
      <w:rPr>
        <w:rFonts w:ascii="Arial" w:hAnsi="Arial" w:hint="default"/>
        <w:b w:val="0"/>
        <w:i w:val="0"/>
        <w:sz w:val="20"/>
      </w:rPr>
    </w:lvl>
    <w:lvl w:ilvl="5">
      <w:start w:val="1"/>
      <w:numFmt w:val="lowerRoman"/>
      <w:pStyle w:val="LevelBody2-i"/>
      <w:lvlText w:val="%6."/>
      <w:lvlJc w:val="left"/>
      <w:pPr>
        <w:tabs>
          <w:tab w:val="num" w:pos="1928"/>
        </w:tabs>
        <w:ind w:left="1928" w:hanging="567"/>
      </w:pPr>
      <w:rPr>
        <w:rFonts w:ascii="Arial" w:hAnsi="Arial" w:hint="default"/>
        <w:b w:val="0"/>
        <w:i w:val="0"/>
        <w:sz w:val="20"/>
      </w:rPr>
    </w:lvl>
    <w:lvl w:ilvl="6">
      <w:start w:val="1"/>
      <w:numFmt w:val="upperLetter"/>
      <w:pStyle w:val="LevelBody3-A"/>
      <w:lvlText w:val="(%7)"/>
      <w:lvlJc w:val="left"/>
      <w:pPr>
        <w:tabs>
          <w:tab w:val="num" w:pos="2495"/>
        </w:tabs>
        <w:ind w:left="2495" w:hanging="567"/>
      </w:pPr>
      <w:rPr>
        <w:rFonts w:ascii="Arial" w:hAnsi="Arial" w:hint="default"/>
      </w:rPr>
    </w:lvl>
    <w:lvl w:ilvl="7">
      <w:start w:val="1"/>
      <w:numFmt w:val="upperRoman"/>
      <w:pStyle w:val="LevelBody4-I"/>
      <w:lvlText w:val="%8."/>
      <w:lvlJc w:val="left"/>
      <w:pPr>
        <w:tabs>
          <w:tab w:val="num" w:pos="3062"/>
        </w:tabs>
        <w:ind w:left="3062" w:hanging="567"/>
      </w:pPr>
      <w:rPr>
        <w:rFonts w:ascii="Arial" w:hAnsi="Arial" w:hint="default"/>
      </w:rPr>
    </w:lvl>
    <w:lvl w:ilvl="8">
      <w:start w:val="1"/>
      <w:numFmt w:val="none"/>
      <w:suff w:val="nothing"/>
      <w:lvlText w:val=""/>
      <w:lvlJc w:val="left"/>
      <w:pPr>
        <w:ind w:left="-56" w:firstLine="0"/>
      </w:pPr>
      <w:rPr>
        <w:rFonts w:ascii="Verdana" w:hAnsi="Verdana" w:hint="default"/>
      </w:rPr>
    </w:lvl>
  </w:abstractNum>
  <w:abstractNum w:abstractNumId="30" w15:restartNumberingAfterBreak="0">
    <w:nsid w:val="546C77D5"/>
    <w:multiLevelType w:val="hybridMultilevel"/>
    <w:tmpl w:val="E4E82276"/>
    <w:lvl w:ilvl="0" w:tplc="0C090019">
      <w:start w:val="1"/>
      <w:numFmt w:val="lowerLetter"/>
      <w:lvlText w:val="%1."/>
      <w:lvlJc w:val="left"/>
      <w:pPr>
        <w:ind w:left="1514" w:hanging="360"/>
      </w:pPr>
    </w:lvl>
    <w:lvl w:ilvl="1" w:tplc="0C090019" w:tentative="1">
      <w:start w:val="1"/>
      <w:numFmt w:val="lowerLetter"/>
      <w:lvlText w:val="%2."/>
      <w:lvlJc w:val="left"/>
      <w:pPr>
        <w:ind w:left="2234" w:hanging="360"/>
      </w:pPr>
    </w:lvl>
    <w:lvl w:ilvl="2" w:tplc="0C09001B" w:tentative="1">
      <w:start w:val="1"/>
      <w:numFmt w:val="lowerRoman"/>
      <w:lvlText w:val="%3."/>
      <w:lvlJc w:val="right"/>
      <w:pPr>
        <w:ind w:left="2954" w:hanging="180"/>
      </w:pPr>
    </w:lvl>
    <w:lvl w:ilvl="3" w:tplc="0C09000F" w:tentative="1">
      <w:start w:val="1"/>
      <w:numFmt w:val="decimal"/>
      <w:lvlText w:val="%4."/>
      <w:lvlJc w:val="left"/>
      <w:pPr>
        <w:ind w:left="3674" w:hanging="360"/>
      </w:pPr>
    </w:lvl>
    <w:lvl w:ilvl="4" w:tplc="0C090019" w:tentative="1">
      <w:start w:val="1"/>
      <w:numFmt w:val="lowerLetter"/>
      <w:lvlText w:val="%5."/>
      <w:lvlJc w:val="left"/>
      <w:pPr>
        <w:ind w:left="4394" w:hanging="360"/>
      </w:pPr>
    </w:lvl>
    <w:lvl w:ilvl="5" w:tplc="0C09001B" w:tentative="1">
      <w:start w:val="1"/>
      <w:numFmt w:val="lowerRoman"/>
      <w:lvlText w:val="%6."/>
      <w:lvlJc w:val="right"/>
      <w:pPr>
        <w:ind w:left="5114" w:hanging="180"/>
      </w:pPr>
    </w:lvl>
    <w:lvl w:ilvl="6" w:tplc="0C09000F" w:tentative="1">
      <w:start w:val="1"/>
      <w:numFmt w:val="decimal"/>
      <w:lvlText w:val="%7."/>
      <w:lvlJc w:val="left"/>
      <w:pPr>
        <w:ind w:left="5834" w:hanging="360"/>
      </w:pPr>
    </w:lvl>
    <w:lvl w:ilvl="7" w:tplc="0C090019" w:tentative="1">
      <w:start w:val="1"/>
      <w:numFmt w:val="lowerLetter"/>
      <w:lvlText w:val="%8."/>
      <w:lvlJc w:val="left"/>
      <w:pPr>
        <w:ind w:left="6554" w:hanging="360"/>
      </w:pPr>
    </w:lvl>
    <w:lvl w:ilvl="8" w:tplc="0C09001B" w:tentative="1">
      <w:start w:val="1"/>
      <w:numFmt w:val="lowerRoman"/>
      <w:lvlText w:val="%9."/>
      <w:lvlJc w:val="right"/>
      <w:pPr>
        <w:ind w:left="7274" w:hanging="180"/>
      </w:pPr>
    </w:lvl>
  </w:abstractNum>
  <w:abstractNum w:abstractNumId="31" w15:restartNumberingAfterBreak="0">
    <w:nsid w:val="5ED02300"/>
    <w:multiLevelType w:val="hybridMultilevel"/>
    <w:tmpl w:val="E90C0874"/>
    <w:lvl w:ilvl="0" w:tplc="CC7650DC">
      <w:start w:val="1"/>
      <w:numFmt w:val="decimal"/>
      <w:pStyle w:val="TableText-numbers"/>
      <w:lvlText w:val="%1."/>
      <w:lvlJc w:val="left"/>
      <w:pPr>
        <w:tabs>
          <w:tab w:val="num" w:pos="360"/>
        </w:tabs>
        <w:ind w:left="284" w:hanging="284"/>
      </w:pPr>
    </w:lvl>
    <w:lvl w:ilvl="1" w:tplc="0F78D536">
      <w:start w:val="1"/>
      <w:numFmt w:val="bullet"/>
      <w:lvlText w:val=""/>
      <w:lvlJc w:val="left"/>
      <w:pPr>
        <w:tabs>
          <w:tab w:val="num" w:pos="288"/>
        </w:tabs>
        <w:ind w:left="36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F686764"/>
    <w:multiLevelType w:val="hybridMultilevel"/>
    <w:tmpl w:val="8FBA7F5E"/>
    <w:lvl w:ilvl="0" w:tplc="E1320150">
      <w:start w:val="1"/>
      <w:numFmt w:val="bullet"/>
      <w:pStyle w:val="TableText-List"/>
      <w:lvlText w:val=""/>
      <w:lvlJc w:val="left"/>
      <w:pPr>
        <w:tabs>
          <w:tab w:val="num" w:pos="142"/>
        </w:tabs>
        <w:ind w:left="142" w:hanging="142"/>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03E6B35"/>
    <w:multiLevelType w:val="hybridMultilevel"/>
    <w:tmpl w:val="0E6C97EC"/>
    <w:lvl w:ilvl="0" w:tplc="DB1C7E50">
      <w:start w:val="1"/>
      <w:numFmt w:val="bullet"/>
      <w:pStyle w:val="ListParagraph"/>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BCC4772"/>
    <w:multiLevelType w:val="hybridMultilevel"/>
    <w:tmpl w:val="2356DD84"/>
    <w:lvl w:ilvl="0" w:tplc="052CADB2">
      <w:start w:val="1"/>
      <w:numFmt w:val="bullet"/>
      <w:pStyle w:val="GuidanceText-List"/>
      <w:lvlText w:val=""/>
      <w:lvlJc w:val="left"/>
      <w:pPr>
        <w:tabs>
          <w:tab w:val="num" w:pos="1190"/>
        </w:tabs>
        <w:ind w:left="1190" w:hanging="396"/>
      </w:pPr>
      <w:rPr>
        <w:rFonts w:ascii="Symbol" w:hAnsi="Symbol" w:hint="default"/>
        <w:color w:val="0000FF"/>
        <w:sz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BCD6DC5"/>
    <w:multiLevelType w:val="hybridMultilevel"/>
    <w:tmpl w:val="342CEC4E"/>
    <w:lvl w:ilvl="0" w:tplc="1A98B12A">
      <w:start w:val="1"/>
      <w:numFmt w:val="bullet"/>
      <w:pStyle w:val="TableText-ListItalics"/>
      <w:lvlText w:val=""/>
      <w:lvlJc w:val="left"/>
      <w:pPr>
        <w:tabs>
          <w:tab w:val="num" w:pos="142"/>
        </w:tabs>
        <w:ind w:left="142" w:hanging="142"/>
      </w:pPr>
      <w:rPr>
        <w:rFonts w:ascii="Wingdings" w:hAnsi="Wingdings" w:hint="default"/>
        <w:sz w:val="18"/>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BF97656"/>
    <w:multiLevelType w:val="hybridMultilevel"/>
    <w:tmpl w:val="DB90E65C"/>
    <w:lvl w:ilvl="0" w:tplc="F9864630">
      <w:start w:val="1"/>
      <w:numFmt w:val="upperLetter"/>
      <w:pStyle w:val="Level0-Recitals"/>
      <w:lvlText w:val="%1"/>
      <w:lvlJc w:val="left"/>
      <w:pPr>
        <w:tabs>
          <w:tab w:val="num" w:pos="709"/>
        </w:tabs>
        <w:ind w:left="709" w:hanging="709"/>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7" w15:restartNumberingAfterBreak="0">
    <w:nsid w:val="7087408A"/>
    <w:multiLevelType w:val="multilevel"/>
    <w:tmpl w:val="14C07E6E"/>
    <w:lvl w:ilvl="0">
      <w:start w:val="1"/>
      <w:numFmt w:val="decimal"/>
      <w:pStyle w:val="AppendixHeading1"/>
      <w:lvlText w:val="Appendix %1"/>
      <w:lvlJc w:val="left"/>
      <w:pPr>
        <w:tabs>
          <w:tab w:val="num" w:pos="1440"/>
        </w:tabs>
        <w:ind w:left="1134" w:hanging="1134"/>
      </w:pPr>
      <w:rPr>
        <w:rFonts w:hint="default"/>
      </w:rPr>
    </w:lvl>
    <w:lvl w:ilvl="1">
      <w:start w:val="1"/>
      <w:numFmt w:val="none"/>
      <w:lvlRestart w:val="0"/>
      <w:pStyle w:val="AppendixHeading2"/>
      <w:suff w:val="nothing"/>
      <w:lvlText w:val=""/>
      <w:lvlJc w:val="left"/>
      <w:pPr>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8" w15:restartNumberingAfterBreak="0">
    <w:nsid w:val="721D0A1D"/>
    <w:multiLevelType w:val="hybridMultilevel"/>
    <w:tmpl w:val="7944B40C"/>
    <w:lvl w:ilvl="0" w:tplc="0C090019">
      <w:start w:val="1"/>
      <w:numFmt w:val="lowerLetter"/>
      <w:lvlText w:val="%1."/>
      <w:lvlJc w:val="left"/>
      <w:pPr>
        <w:ind w:left="2234" w:hanging="360"/>
      </w:pPr>
    </w:lvl>
    <w:lvl w:ilvl="1" w:tplc="0C090019" w:tentative="1">
      <w:start w:val="1"/>
      <w:numFmt w:val="lowerLetter"/>
      <w:lvlText w:val="%2."/>
      <w:lvlJc w:val="left"/>
      <w:pPr>
        <w:ind w:left="2954" w:hanging="360"/>
      </w:pPr>
    </w:lvl>
    <w:lvl w:ilvl="2" w:tplc="0C09001B" w:tentative="1">
      <w:start w:val="1"/>
      <w:numFmt w:val="lowerRoman"/>
      <w:lvlText w:val="%3."/>
      <w:lvlJc w:val="right"/>
      <w:pPr>
        <w:ind w:left="3674" w:hanging="180"/>
      </w:pPr>
    </w:lvl>
    <w:lvl w:ilvl="3" w:tplc="0C09000F" w:tentative="1">
      <w:start w:val="1"/>
      <w:numFmt w:val="decimal"/>
      <w:lvlText w:val="%4."/>
      <w:lvlJc w:val="left"/>
      <w:pPr>
        <w:ind w:left="4394" w:hanging="360"/>
      </w:pPr>
    </w:lvl>
    <w:lvl w:ilvl="4" w:tplc="0C090019" w:tentative="1">
      <w:start w:val="1"/>
      <w:numFmt w:val="lowerLetter"/>
      <w:lvlText w:val="%5."/>
      <w:lvlJc w:val="left"/>
      <w:pPr>
        <w:ind w:left="5114" w:hanging="360"/>
      </w:pPr>
    </w:lvl>
    <w:lvl w:ilvl="5" w:tplc="0C09001B" w:tentative="1">
      <w:start w:val="1"/>
      <w:numFmt w:val="lowerRoman"/>
      <w:lvlText w:val="%6."/>
      <w:lvlJc w:val="right"/>
      <w:pPr>
        <w:ind w:left="5834" w:hanging="180"/>
      </w:pPr>
    </w:lvl>
    <w:lvl w:ilvl="6" w:tplc="0C09000F" w:tentative="1">
      <w:start w:val="1"/>
      <w:numFmt w:val="decimal"/>
      <w:lvlText w:val="%7."/>
      <w:lvlJc w:val="left"/>
      <w:pPr>
        <w:ind w:left="6554" w:hanging="360"/>
      </w:pPr>
    </w:lvl>
    <w:lvl w:ilvl="7" w:tplc="0C090019" w:tentative="1">
      <w:start w:val="1"/>
      <w:numFmt w:val="lowerLetter"/>
      <w:lvlText w:val="%8."/>
      <w:lvlJc w:val="left"/>
      <w:pPr>
        <w:ind w:left="7274" w:hanging="360"/>
      </w:pPr>
    </w:lvl>
    <w:lvl w:ilvl="8" w:tplc="0C09001B" w:tentative="1">
      <w:start w:val="1"/>
      <w:numFmt w:val="lowerRoman"/>
      <w:lvlText w:val="%9."/>
      <w:lvlJc w:val="right"/>
      <w:pPr>
        <w:ind w:left="7994" w:hanging="180"/>
      </w:pPr>
    </w:lvl>
  </w:abstractNum>
  <w:abstractNum w:abstractNumId="39" w15:restartNumberingAfterBreak="0">
    <w:nsid w:val="76393400"/>
    <w:multiLevelType w:val="multilevel"/>
    <w:tmpl w:val="B12A4496"/>
    <w:lvl w:ilvl="0">
      <w:start w:val="1"/>
      <w:numFmt w:val="decimal"/>
      <w:lvlRestart w:val="0"/>
      <w:pStyle w:val="BodyText-NumberedList1"/>
      <w:lvlText w:val="%1)"/>
      <w:lvlJc w:val="left"/>
      <w:pPr>
        <w:tabs>
          <w:tab w:val="num" w:pos="1417"/>
        </w:tabs>
        <w:ind w:left="1417" w:hanging="623"/>
      </w:pPr>
      <w:rPr>
        <w:rFonts w:ascii="Arial" w:hAnsi="Arial" w:hint="default"/>
      </w:rPr>
    </w:lvl>
    <w:lvl w:ilvl="1">
      <w:start w:val="1"/>
      <w:numFmt w:val="lowerLetter"/>
      <w:pStyle w:val="BodyText-NumberedLista"/>
      <w:lvlText w:val="%2."/>
      <w:lvlJc w:val="left"/>
      <w:pPr>
        <w:tabs>
          <w:tab w:val="num" w:pos="1984"/>
        </w:tabs>
        <w:ind w:left="1984" w:hanging="567"/>
      </w:pPr>
      <w:rPr>
        <w:rFonts w:ascii="Arial" w:hAnsi="Arial" w:hint="default"/>
      </w:rPr>
    </w:lvl>
    <w:lvl w:ilvl="2">
      <w:start w:val="1"/>
      <w:numFmt w:val="lowerRoman"/>
      <w:pStyle w:val="BodyText-NumberedListi"/>
      <w:lvlText w:val="%3."/>
      <w:lvlJc w:val="left"/>
      <w:pPr>
        <w:tabs>
          <w:tab w:val="num" w:pos="2438"/>
        </w:tabs>
        <w:ind w:left="2438" w:hanging="454"/>
      </w:pPr>
      <w:rPr>
        <w:rFonts w:ascii="Arial" w:hAnsi="Arial" w:hint="default"/>
      </w:rPr>
    </w:lvl>
    <w:lvl w:ilvl="3">
      <w:start w:val="1"/>
      <w:numFmt w:val="decimal"/>
      <w:pStyle w:val="BodyText-NumberedList10"/>
      <w:lvlText w:val="(%4)"/>
      <w:lvlJc w:val="left"/>
      <w:pPr>
        <w:tabs>
          <w:tab w:val="num" w:pos="3005"/>
        </w:tabs>
        <w:ind w:left="3005" w:hanging="567"/>
      </w:pPr>
      <w:rPr>
        <w:rFonts w:ascii="Arial" w:hAnsi="Arial" w:hint="default"/>
      </w:rPr>
    </w:lvl>
    <w:lvl w:ilvl="4">
      <w:start w:val="1"/>
      <w:numFmt w:val="decimal"/>
      <w:lvlText w:val="%1.%2.%3.%4.%5."/>
      <w:lvlJc w:val="left"/>
      <w:pPr>
        <w:tabs>
          <w:tab w:val="num" w:pos="3084"/>
        </w:tabs>
        <w:ind w:left="3084" w:hanging="794"/>
      </w:pPr>
      <w:rPr>
        <w:rFonts w:ascii="Verdana" w:hAnsi="Verdana" w:hint="default"/>
      </w:rPr>
    </w:lvl>
    <w:lvl w:ilvl="5">
      <w:start w:val="1"/>
      <w:numFmt w:val="decimal"/>
      <w:lvlText w:val="%1.%2.%3.%4.%5.%6."/>
      <w:lvlJc w:val="left"/>
      <w:pPr>
        <w:tabs>
          <w:tab w:val="num" w:pos="3589"/>
        </w:tabs>
        <w:ind w:left="3589" w:hanging="936"/>
      </w:pPr>
      <w:rPr>
        <w:rFonts w:ascii="Verdana" w:hAnsi="Verdana" w:hint="default"/>
      </w:rPr>
    </w:lvl>
    <w:lvl w:ilvl="6">
      <w:start w:val="1"/>
      <w:numFmt w:val="decimal"/>
      <w:lvlText w:val="%1.%2.%3.%4.%5.%6.%7."/>
      <w:lvlJc w:val="left"/>
      <w:pPr>
        <w:tabs>
          <w:tab w:val="num" w:pos="4093"/>
        </w:tabs>
        <w:ind w:left="4093" w:hanging="1083"/>
      </w:pPr>
      <w:rPr>
        <w:rFonts w:ascii="Verdana" w:hAnsi="Verdana" w:hint="default"/>
      </w:rPr>
    </w:lvl>
    <w:lvl w:ilvl="7">
      <w:start w:val="1"/>
      <w:numFmt w:val="decimal"/>
      <w:lvlText w:val="%1.%2.%3.%4.%5.%6.%7.%8."/>
      <w:lvlJc w:val="left"/>
      <w:pPr>
        <w:tabs>
          <w:tab w:val="num" w:pos="4592"/>
        </w:tabs>
        <w:ind w:left="4592" w:hanging="1219"/>
      </w:pPr>
      <w:rPr>
        <w:rFonts w:ascii="Verdana" w:hAnsi="Verdana" w:hint="default"/>
      </w:rPr>
    </w:lvl>
    <w:lvl w:ilvl="8">
      <w:start w:val="1"/>
      <w:numFmt w:val="decimal"/>
      <w:lvlText w:val="%1.%2.%3.%4.%5.%6.%7.%8.%9."/>
      <w:lvlJc w:val="left"/>
      <w:pPr>
        <w:tabs>
          <w:tab w:val="num" w:pos="5170"/>
        </w:tabs>
        <w:ind w:left="5170" w:hanging="1440"/>
      </w:pPr>
      <w:rPr>
        <w:rFonts w:ascii="Verdana" w:hAnsi="Verdana" w:hint="default"/>
      </w:rPr>
    </w:lvl>
  </w:abstractNum>
  <w:abstractNum w:abstractNumId="40" w15:restartNumberingAfterBreak="0">
    <w:nsid w:val="7E234DD8"/>
    <w:multiLevelType w:val="multilevel"/>
    <w:tmpl w:val="8CB46004"/>
    <w:styleLink w:val="111111"/>
    <w:lvl w:ilvl="0">
      <w:start w:val="1"/>
      <w:numFmt w:val="decimal"/>
      <w:lvlText w:val="%1."/>
      <w:lvlJc w:val="left"/>
      <w:pPr>
        <w:tabs>
          <w:tab w:val="num" w:pos="360"/>
        </w:tabs>
        <w:ind w:left="360" w:hanging="360"/>
      </w:pPr>
      <w:rPr>
        <w:rFonts w:ascii="Arial" w:hAnsi="Arial" w:cs="Arial" w:hint="default"/>
      </w:rPr>
    </w:lvl>
    <w:lvl w:ilvl="1">
      <w:start w:val="1"/>
      <w:numFmt w:val="decimal"/>
      <w:lvlText w:val="%1.%2."/>
      <w:lvlJc w:val="left"/>
      <w:pPr>
        <w:tabs>
          <w:tab w:val="num" w:pos="1080"/>
        </w:tabs>
        <w:ind w:left="792" w:hanging="432"/>
      </w:pPr>
      <w:rPr>
        <w:rFonts w:ascii="Verdana" w:hAnsi="Verdana" w:hint="default"/>
      </w:rPr>
    </w:lvl>
    <w:lvl w:ilvl="2">
      <w:start w:val="1"/>
      <w:numFmt w:val="decimal"/>
      <w:lvlText w:val="%1.%2.%3."/>
      <w:lvlJc w:val="left"/>
      <w:pPr>
        <w:tabs>
          <w:tab w:val="num" w:pos="1440"/>
        </w:tabs>
        <w:ind w:left="1224" w:hanging="504"/>
      </w:pPr>
      <w:rPr>
        <w:rFonts w:ascii="Verdana" w:hAnsi="Verdana" w:hint="default"/>
      </w:rPr>
    </w:lvl>
    <w:lvl w:ilvl="3">
      <w:start w:val="1"/>
      <w:numFmt w:val="decimal"/>
      <w:lvlText w:val="%1.%2.%3.%4."/>
      <w:lvlJc w:val="left"/>
      <w:pPr>
        <w:tabs>
          <w:tab w:val="num" w:pos="2160"/>
        </w:tabs>
        <w:ind w:left="1728" w:hanging="648"/>
      </w:pPr>
      <w:rPr>
        <w:rFonts w:ascii="Verdana" w:hAnsi="Verdana" w:hint="default"/>
      </w:rPr>
    </w:lvl>
    <w:lvl w:ilvl="4">
      <w:start w:val="1"/>
      <w:numFmt w:val="decimal"/>
      <w:lvlText w:val="%1.%2.%3.%4.%5."/>
      <w:lvlJc w:val="left"/>
      <w:pPr>
        <w:tabs>
          <w:tab w:val="num" w:pos="2880"/>
        </w:tabs>
        <w:ind w:left="2232" w:hanging="792"/>
      </w:pPr>
      <w:rPr>
        <w:rFonts w:ascii="Verdana" w:hAnsi="Verdana" w:hint="default"/>
      </w:rPr>
    </w:lvl>
    <w:lvl w:ilvl="5">
      <w:start w:val="1"/>
      <w:numFmt w:val="decimal"/>
      <w:lvlText w:val="%1.%2.%3.%4.%5.%6."/>
      <w:lvlJc w:val="left"/>
      <w:pPr>
        <w:tabs>
          <w:tab w:val="num" w:pos="3240"/>
        </w:tabs>
        <w:ind w:left="2736" w:hanging="936"/>
      </w:pPr>
      <w:rPr>
        <w:rFonts w:ascii="Verdana" w:hAnsi="Verdana" w:hint="default"/>
      </w:rPr>
    </w:lvl>
    <w:lvl w:ilvl="6">
      <w:start w:val="1"/>
      <w:numFmt w:val="decimal"/>
      <w:lvlText w:val="%1.%2.%3.%4.%5.%6.%7."/>
      <w:lvlJc w:val="left"/>
      <w:pPr>
        <w:tabs>
          <w:tab w:val="num" w:pos="3960"/>
        </w:tabs>
        <w:ind w:left="3240" w:hanging="1080"/>
      </w:pPr>
      <w:rPr>
        <w:rFonts w:ascii="Verdana" w:hAnsi="Verdana" w:hint="default"/>
      </w:rPr>
    </w:lvl>
    <w:lvl w:ilvl="7">
      <w:start w:val="1"/>
      <w:numFmt w:val="decimal"/>
      <w:lvlText w:val="%1.%2.%3.%4.%5.%6.%7.%8."/>
      <w:lvlJc w:val="left"/>
      <w:pPr>
        <w:tabs>
          <w:tab w:val="num" w:pos="4680"/>
        </w:tabs>
        <w:ind w:left="3744" w:hanging="1224"/>
      </w:pPr>
      <w:rPr>
        <w:rFonts w:ascii="Verdana" w:hAnsi="Verdana" w:hint="default"/>
      </w:rPr>
    </w:lvl>
    <w:lvl w:ilvl="8">
      <w:start w:val="1"/>
      <w:numFmt w:val="decimal"/>
      <w:lvlText w:val="%1.%2.%3.%4.%5.%6.%7.%8.%9."/>
      <w:lvlJc w:val="left"/>
      <w:pPr>
        <w:tabs>
          <w:tab w:val="num" w:pos="5040"/>
        </w:tabs>
        <w:ind w:left="4320" w:hanging="1440"/>
      </w:pPr>
      <w:rPr>
        <w:rFonts w:ascii="Verdana" w:hAnsi="Verdana" w:hint="default"/>
      </w:rPr>
    </w:lvl>
  </w:abstractNum>
  <w:num w:numId="1">
    <w:abstractNumId w:val="37"/>
  </w:num>
  <w:num w:numId="2">
    <w:abstractNumId w:val="25"/>
  </w:num>
  <w:num w:numId="3">
    <w:abstractNumId w:val="3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40"/>
  </w:num>
  <w:num w:numId="15">
    <w:abstractNumId w:val="23"/>
  </w:num>
  <w:num w:numId="16">
    <w:abstractNumId w:val="13"/>
  </w:num>
  <w:num w:numId="17">
    <w:abstractNumId w:val="24"/>
  </w:num>
  <w:num w:numId="18">
    <w:abstractNumId w:val="26"/>
  </w:num>
  <w:num w:numId="19">
    <w:abstractNumId w:val="20"/>
  </w:num>
  <w:num w:numId="20">
    <w:abstractNumId w:val="22"/>
  </w:num>
  <w:num w:numId="21">
    <w:abstractNumId w:val="35"/>
  </w:num>
  <w:num w:numId="22">
    <w:abstractNumId w:val="31"/>
  </w:num>
  <w:num w:numId="23">
    <w:abstractNumId w:val="36"/>
  </w:num>
  <w:num w:numId="24">
    <w:abstractNumId w:val="29"/>
  </w:num>
  <w:num w:numId="25">
    <w:abstractNumId w:val="21"/>
  </w:num>
  <w:num w:numId="26">
    <w:abstractNumId w:val="34"/>
  </w:num>
  <w:num w:numId="27">
    <w:abstractNumId w:val="16"/>
  </w:num>
  <w:num w:numId="28">
    <w:abstractNumId w:val="10"/>
  </w:num>
  <w:num w:numId="29">
    <w:abstractNumId w:val="39"/>
  </w:num>
  <w:num w:numId="30">
    <w:abstractNumId w:val="15"/>
  </w:num>
  <w:num w:numId="31">
    <w:abstractNumId w:val="14"/>
  </w:num>
  <w:num w:numId="32">
    <w:abstractNumId w:val="33"/>
  </w:num>
  <w:num w:numId="33">
    <w:abstractNumId w:val="18"/>
  </w:num>
  <w:num w:numId="34">
    <w:abstractNumId w:val="30"/>
  </w:num>
  <w:num w:numId="35">
    <w:abstractNumId w:val="38"/>
  </w:num>
  <w:num w:numId="36">
    <w:abstractNumId w:val="17"/>
  </w:num>
  <w:num w:numId="37">
    <w:abstractNumId w:val="11"/>
  </w:num>
  <w:num w:numId="38">
    <w:abstractNumId w:val="19"/>
  </w:num>
  <w:num w:numId="39">
    <w:abstractNumId w:val="28"/>
  </w:num>
  <w:num w:numId="40">
    <w:abstractNumId w:val="12"/>
  </w:num>
  <w:num w:numId="41">
    <w:abstractNumId w:val="27"/>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defaultTabStop w:val="720"/>
  <w:drawingGridHorizontalSpacing w:val="110"/>
  <w:displayHorizontalDrawingGridEvery w:val="2"/>
  <w:characterSpacingControl w:val="doNotCompress"/>
  <w:hdrShapeDefaults>
    <o:shapedefaults v:ext="edit" spidmax="2050" fillcolor="none [1951]" strokecolor="none [3212]">
      <v:fill color="none [1951]"/>
      <v:stroke color="none [3212]"/>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BFA"/>
    <w:rsid w:val="000016A1"/>
    <w:rsid w:val="00001FF2"/>
    <w:rsid w:val="0000318E"/>
    <w:rsid w:val="00004774"/>
    <w:rsid w:val="00005087"/>
    <w:rsid w:val="00010327"/>
    <w:rsid w:val="00011E80"/>
    <w:rsid w:val="000130D1"/>
    <w:rsid w:val="00013694"/>
    <w:rsid w:val="00022F92"/>
    <w:rsid w:val="000304B1"/>
    <w:rsid w:val="0003195A"/>
    <w:rsid w:val="000329BA"/>
    <w:rsid w:val="00032C06"/>
    <w:rsid w:val="00032E1C"/>
    <w:rsid w:val="00037D75"/>
    <w:rsid w:val="00040C4B"/>
    <w:rsid w:val="00041091"/>
    <w:rsid w:val="00041DA2"/>
    <w:rsid w:val="000434E4"/>
    <w:rsid w:val="000468FB"/>
    <w:rsid w:val="000507A4"/>
    <w:rsid w:val="00051CA2"/>
    <w:rsid w:val="00052979"/>
    <w:rsid w:val="00052E6D"/>
    <w:rsid w:val="000606A8"/>
    <w:rsid w:val="000629D8"/>
    <w:rsid w:val="000739CB"/>
    <w:rsid w:val="000742A3"/>
    <w:rsid w:val="00080D0C"/>
    <w:rsid w:val="0008246A"/>
    <w:rsid w:val="00082E23"/>
    <w:rsid w:val="00086620"/>
    <w:rsid w:val="000961E6"/>
    <w:rsid w:val="00096E2B"/>
    <w:rsid w:val="000A12B6"/>
    <w:rsid w:val="000A60AD"/>
    <w:rsid w:val="000A74CE"/>
    <w:rsid w:val="000B77F8"/>
    <w:rsid w:val="000C0831"/>
    <w:rsid w:val="000C11C1"/>
    <w:rsid w:val="000C45BE"/>
    <w:rsid w:val="000D121C"/>
    <w:rsid w:val="000D2510"/>
    <w:rsid w:val="000D35BA"/>
    <w:rsid w:val="000D4139"/>
    <w:rsid w:val="000D57C9"/>
    <w:rsid w:val="000D5E0C"/>
    <w:rsid w:val="000D712C"/>
    <w:rsid w:val="000E1B17"/>
    <w:rsid w:val="000E1D5A"/>
    <w:rsid w:val="000E1F90"/>
    <w:rsid w:val="000E1F91"/>
    <w:rsid w:val="000E5E86"/>
    <w:rsid w:val="000F0A84"/>
    <w:rsid w:val="000F23B0"/>
    <w:rsid w:val="000F3EB7"/>
    <w:rsid w:val="000F44B6"/>
    <w:rsid w:val="000F7871"/>
    <w:rsid w:val="00102B4C"/>
    <w:rsid w:val="001071AA"/>
    <w:rsid w:val="00112810"/>
    <w:rsid w:val="00115531"/>
    <w:rsid w:val="00117134"/>
    <w:rsid w:val="00121117"/>
    <w:rsid w:val="00121BAD"/>
    <w:rsid w:val="00126438"/>
    <w:rsid w:val="001264F2"/>
    <w:rsid w:val="001313EE"/>
    <w:rsid w:val="00137168"/>
    <w:rsid w:val="001432D5"/>
    <w:rsid w:val="00143709"/>
    <w:rsid w:val="00144D61"/>
    <w:rsid w:val="00146535"/>
    <w:rsid w:val="00151486"/>
    <w:rsid w:val="0015156E"/>
    <w:rsid w:val="00152F43"/>
    <w:rsid w:val="0016141C"/>
    <w:rsid w:val="001614BB"/>
    <w:rsid w:val="00163F3F"/>
    <w:rsid w:val="00166AB9"/>
    <w:rsid w:val="00170F49"/>
    <w:rsid w:val="00171E56"/>
    <w:rsid w:val="00171ECC"/>
    <w:rsid w:val="001728AB"/>
    <w:rsid w:val="00174AE4"/>
    <w:rsid w:val="00175883"/>
    <w:rsid w:val="00175DCB"/>
    <w:rsid w:val="00176AFC"/>
    <w:rsid w:val="00176B18"/>
    <w:rsid w:val="0019363A"/>
    <w:rsid w:val="00196C15"/>
    <w:rsid w:val="00197F1A"/>
    <w:rsid w:val="001A1AD9"/>
    <w:rsid w:val="001A4724"/>
    <w:rsid w:val="001A4A45"/>
    <w:rsid w:val="001A538E"/>
    <w:rsid w:val="001A5F51"/>
    <w:rsid w:val="001A6CE5"/>
    <w:rsid w:val="001A6F2D"/>
    <w:rsid w:val="001B0A91"/>
    <w:rsid w:val="001B7BF8"/>
    <w:rsid w:val="001B7FFB"/>
    <w:rsid w:val="001C30EF"/>
    <w:rsid w:val="001C7D54"/>
    <w:rsid w:val="001D3EBA"/>
    <w:rsid w:val="001D58CE"/>
    <w:rsid w:val="001D5CCE"/>
    <w:rsid w:val="001D62E6"/>
    <w:rsid w:val="001E0AB4"/>
    <w:rsid w:val="001E1840"/>
    <w:rsid w:val="001E38D9"/>
    <w:rsid w:val="001E630C"/>
    <w:rsid w:val="001F0C7C"/>
    <w:rsid w:val="001F5F35"/>
    <w:rsid w:val="001F7923"/>
    <w:rsid w:val="0020028C"/>
    <w:rsid w:val="00200CA5"/>
    <w:rsid w:val="0020365F"/>
    <w:rsid w:val="00206F51"/>
    <w:rsid w:val="00210343"/>
    <w:rsid w:val="00212614"/>
    <w:rsid w:val="00215A55"/>
    <w:rsid w:val="00217825"/>
    <w:rsid w:val="002179E3"/>
    <w:rsid w:val="0022002A"/>
    <w:rsid w:val="00223031"/>
    <w:rsid w:val="002246CE"/>
    <w:rsid w:val="00225EEA"/>
    <w:rsid w:val="00234598"/>
    <w:rsid w:val="002354C7"/>
    <w:rsid w:val="0024030A"/>
    <w:rsid w:val="002412F5"/>
    <w:rsid w:val="00241931"/>
    <w:rsid w:val="00246D3F"/>
    <w:rsid w:val="00250788"/>
    <w:rsid w:val="002513A5"/>
    <w:rsid w:val="00252622"/>
    <w:rsid w:val="002540CF"/>
    <w:rsid w:val="00254F2E"/>
    <w:rsid w:val="00257127"/>
    <w:rsid w:val="00261395"/>
    <w:rsid w:val="0026272A"/>
    <w:rsid w:val="00267687"/>
    <w:rsid w:val="0027393C"/>
    <w:rsid w:val="00273AF5"/>
    <w:rsid w:val="00273C53"/>
    <w:rsid w:val="002768EE"/>
    <w:rsid w:val="00284670"/>
    <w:rsid w:val="00290D1C"/>
    <w:rsid w:val="00291F0D"/>
    <w:rsid w:val="00292C8D"/>
    <w:rsid w:val="00297318"/>
    <w:rsid w:val="002A16C5"/>
    <w:rsid w:val="002A209D"/>
    <w:rsid w:val="002A7729"/>
    <w:rsid w:val="002B510F"/>
    <w:rsid w:val="002B5890"/>
    <w:rsid w:val="002C1A92"/>
    <w:rsid w:val="002C2BA5"/>
    <w:rsid w:val="002C3038"/>
    <w:rsid w:val="002C4E96"/>
    <w:rsid w:val="002D0251"/>
    <w:rsid w:val="002D0B7F"/>
    <w:rsid w:val="002D2B23"/>
    <w:rsid w:val="002E109E"/>
    <w:rsid w:val="002E219A"/>
    <w:rsid w:val="002E44FC"/>
    <w:rsid w:val="002E4E18"/>
    <w:rsid w:val="002E7ABC"/>
    <w:rsid w:val="002F0C20"/>
    <w:rsid w:val="002F1C72"/>
    <w:rsid w:val="002F482A"/>
    <w:rsid w:val="002F7040"/>
    <w:rsid w:val="00304ADC"/>
    <w:rsid w:val="0031025E"/>
    <w:rsid w:val="00314D99"/>
    <w:rsid w:val="00317A6B"/>
    <w:rsid w:val="0032180B"/>
    <w:rsid w:val="00321F86"/>
    <w:rsid w:val="0032352C"/>
    <w:rsid w:val="003255D9"/>
    <w:rsid w:val="003265F9"/>
    <w:rsid w:val="00327B0F"/>
    <w:rsid w:val="003300BC"/>
    <w:rsid w:val="00331379"/>
    <w:rsid w:val="00333BD9"/>
    <w:rsid w:val="003347F7"/>
    <w:rsid w:val="003366D5"/>
    <w:rsid w:val="003367F4"/>
    <w:rsid w:val="00337813"/>
    <w:rsid w:val="00342CF9"/>
    <w:rsid w:val="0036396B"/>
    <w:rsid w:val="00364F1A"/>
    <w:rsid w:val="00365856"/>
    <w:rsid w:val="0037593D"/>
    <w:rsid w:val="003806DE"/>
    <w:rsid w:val="003824EB"/>
    <w:rsid w:val="003831B5"/>
    <w:rsid w:val="0038353A"/>
    <w:rsid w:val="00392040"/>
    <w:rsid w:val="00394BBA"/>
    <w:rsid w:val="003A14C4"/>
    <w:rsid w:val="003A3296"/>
    <w:rsid w:val="003A554C"/>
    <w:rsid w:val="003A7011"/>
    <w:rsid w:val="003B539E"/>
    <w:rsid w:val="003B5AEE"/>
    <w:rsid w:val="003B5F84"/>
    <w:rsid w:val="003C1C41"/>
    <w:rsid w:val="003C38E1"/>
    <w:rsid w:val="003C3E48"/>
    <w:rsid w:val="003C58B4"/>
    <w:rsid w:val="003C6E7B"/>
    <w:rsid w:val="003D4C38"/>
    <w:rsid w:val="003D6986"/>
    <w:rsid w:val="003D728E"/>
    <w:rsid w:val="003D7E35"/>
    <w:rsid w:val="003E0D64"/>
    <w:rsid w:val="003E492B"/>
    <w:rsid w:val="003E498E"/>
    <w:rsid w:val="003E5280"/>
    <w:rsid w:val="003E6E5B"/>
    <w:rsid w:val="003F1284"/>
    <w:rsid w:val="003F1EA3"/>
    <w:rsid w:val="003F46CF"/>
    <w:rsid w:val="003F6252"/>
    <w:rsid w:val="00402BA6"/>
    <w:rsid w:val="004045D3"/>
    <w:rsid w:val="00405C26"/>
    <w:rsid w:val="00407CC6"/>
    <w:rsid w:val="004125DB"/>
    <w:rsid w:val="00416D03"/>
    <w:rsid w:val="004228A6"/>
    <w:rsid w:val="00424EFA"/>
    <w:rsid w:val="0042666E"/>
    <w:rsid w:val="004267D9"/>
    <w:rsid w:val="004277E4"/>
    <w:rsid w:val="00431AB7"/>
    <w:rsid w:val="0043216F"/>
    <w:rsid w:val="004324E7"/>
    <w:rsid w:val="004358CA"/>
    <w:rsid w:val="00436A36"/>
    <w:rsid w:val="004373DD"/>
    <w:rsid w:val="0044476D"/>
    <w:rsid w:val="00444DF1"/>
    <w:rsid w:val="00445C4D"/>
    <w:rsid w:val="004505ED"/>
    <w:rsid w:val="004518AE"/>
    <w:rsid w:val="00453031"/>
    <w:rsid w:val="00453396"/>
    <w:rsid w:val="00455BFA"/>
    <w:rsid w:val="00455D6D"/>
    <w:rsid w:val="00457115"/>
    <w:rsid w:val="00462BAA"/>
    <w:rsid w:val="00463F27"/>
    <w:rsid w:val="004645EE"/>
    <w:rsid w:val="004712FE"/>
    <w:rsid w:val="004719B7"/>
    <w:rsid w:val="00471A6A"/>
    <w:rsid w:val="00473F36"/>
    <w:rsid w:val="00475FA0"/>
    <w:rsid w:val="00482E84"/>
    <w:rsid w:val="00490870"/>
    <w:rsid w:val="00490928"/>
    <w:rsid w:val="004970A5"/>
    <w:rsid w:val="004A0921"/>
    <w:rsid w:val="004B1F5E"/>
    <w:rsid w:val="004D12D5"/>
    <w:rsid w:val="004D4F86"/>
    <w:rsid w:val="004D587D"/>
    <w:rsid w:val="004D5C96"/>
    <w:rsid w:val="004D6CB0"/>
    <w:rsid w:val="004E0E25"/>
    <w:rsid w:val="004F5B7F"/>
    <w:rsid w:val="004F60D1"/>
    <w:rsid w:val="004F73C6"/>
    <w:rsid w:val="005005DF"/>
    <w:rsid w:val="00506334"/>
    <w:rsid w:val="0051047D"/>
    <w:rsid w:val="0052121F"/>
    <w:rsid w:val="00522FF3"/>
    <w:rsid w:val="00524B00"/>
    <w:rsid w:val="005309E9"/>
    <w:rsid w:val="0053575C"/>
    <w:rsid w:val="0053728B"/>
    <w:rsid w:val="0054404D"/>
    <w:rsid w:val="005446F4"/>
    <w:rsid w:val="00550791"/>
    <w:rsid w:val="00551E48"/>
    <w:rsid w:val="0055250F"/>
    <w:rsid w:val="00560FF0"/>
    <w:rsid w:val="005612AE"/>
    <w:rsid w:val="00562132"/>
    <w:rsid w:val="00564C92"/>
    <w:rsid w:val="005672E2"/>
    <w:rsid w:val="005702B4"/>
    <w:rsid w:val="0057079E"/>
    <w:rsid w:val="005766C2"/>
    <w:rsid w:val="00581106"/>
    <w:rsid w:val="005841F9"/>
    <w:rsid w:val="0058607E"/>
    <w:rsid w:val="005908A0"/>
    <w:rsid w:val="00590A19"/>
    <w:rsid w:val="00590AC4"/>
    <w:rsid w:val="0059252D"/>
    <w:rsid w:val="005963EC"/>
    <w:rsid w:val="005A264C"/>
    <w:rsid w:val="005A4844"/>
    <w:rsid w:val="005A5F06"/>
    <w:rsid w:val="005B1834"/>
    <w:rsid w:val="005B4AB5"/>
    <w:rsid w:val="005B5D1B"/>
    <w:rsid w:val="005C5CD0"/>
    <w:rsid w:val="005C7530"/>
    <w:rsid w:val="005D05C0"/>
    <w:rsid w:val="005D14EC"/>
    <w:rsid w:val="005D18D2"/>
    <w:rsid w:val="005E4A7D"/>
    <w:rsid w:val="005E4B2E"/>
    <w:rsid w:val="005E782F"/>
    <w:rsid w:val="005F0374"/>
    <w:rsid w:val="005F19CA"/>
    <w:rsid w:val="005F1B00"/>
    <w:rsid w:val="005F2386"/>
    <w:rsid w:val="005F2ED8"/>
    <w:rsid w:val="005F5E83"/>
    <w:rsid w:val="005F6BFC"/>
    <w:rsid w:val="006001A5"/>
    <w:rsid w:val="0060032F"/>
    <w:rsid w:val="00601503"/>
    <w:rsid w:val="00602E1F"/>
    <w:rsid w:val="00602FAC"/>
    <w:rsid w:val="00603571"/>
    <w:rsid w:val="006141C9"/>
    <w:rsid w:val="00617A0B"/>
    <w:rsid w:val="00620424"/>
    <w:rsid w:val="006209E4"/>
    <w:rsid w:val="00622F55"/>
    <w:rsid w:val="006240A8"/>
    <w:rsid w:val="00624C0E"/>
    <w:rsid w:val="00627726"/>
    <w:rsid w:val="00630717"/>
    <w:rsid w:val="006369F6"/>
    <w:rsid w:val="006461DD"/>
    <w:rsid w:val="0065591D"/>
    <w:rsid w:val="00655C0B"/>
    <w:rsid w:val="00663043"/>
    <w:rsid w:val="00663EC0"/>
    <w:rsid w:val="00665853"/>
    <w:rsid w:val="00665E73"/>
    <w:rsid w:val="00671DDA"/>
    <w:rsid w:val="006737F5"/>
    <w:rsid w:val="0067541A"/>
    <w:rsid w:val="00676665"/>
    <w:rsid w:val="00677125"/>
    <w:rsid w:val="006810E8"/>
    <w:rsid w:val="00684453"/>
    <w:rsid w:val="00684B9F"/>
    <w:rsid w:val="00685F53"/>
    <w:rsid w:val="0068600D"/>
    <w:rsid w:val="00686EFE"/>
    <w:rsid w:val="00687860"/>
    <w:rsid w:val="006A247B"/>
    <w:rsid w:val="006A26DF"/>
    <w:rsid w:val="006A501C"/>
    <w:rsid w:val="006A7197"/>
    <w:rsid w:val="006B0CF5"/>
    <w:rsid w:val="006B2C67"/>
    <w:rsid w:val="006B490B"/>
    <w:rsid w:val="006C0545"/>
    <w:rsid w:val="006C14CA"/>
    <w:rsid w:val="006C243D"/>
    <w:rsid w:val="006C2606"/>
    <w:rsid w:val="006D1925"/>
    <w:rsid w:val="006D2809"/>
    <w:rsid w:val="006D2E31"/>
    <w:rsid w:val="006D354A"/>
    <w:rsid w:val="006D3C94"/>
    <w:rsid w:val="006D45E6"/>
    <w:rsid w:val="006D5B41"/>
    <w:rsid w:val="006D622F"/>
    <w:rsid w:val="006E176E"/>
    <w:rsid w:val="006E3853"/>
    <w:rsid w:val="006E734B"/>
    <w:rsid w:val="006F0EF9"/>
    <w:rsid w:val="006F32C5"/>
    <w:rsid w:val="006F3BD6"/>
    <w:rsid w:val="006F4163"/>
    <w:rsid w:val="006F5B45"/>
    <w:rsid w:val="006F6F5C"/>
    <w:rsid w:val="006F79BC"/>
    <w:rsid w:val="006F7EE3"/>
    <w:rsid w:val="00703DA8"/>
    <w:rsid w:val="00703EA2"/>
    <w:rsid w:val="007044E7"/>
    <w:rsid w:val="0070559D"/>
    <w:rsid w:val="0071376B"/>
    <w:rsid w:val="0071533E"/>
    <w:rsid w:val="00715FC7"/>
    <w:rsid w:val="007202F5"/>
    <w:rsid w:val="007206B1"/>
    <w:rsid w:val="00720F5F"/>
    <w:rsid w:val="00724011"/>
    <w:rsid w:val="00726540"/>
    <w:rsid w:val="007361EC"/>
    <w:rsid w:val="00742201"/>
    <w:rsid w:val="00744508"/>
    <w:rsid w:val="00744618"/>
    <w:rsid w:val="0074641C"/>
    <w:rsid w:val="00753E59"/>
    <w:rsid w:val="00761E50"/>
    <w:rsid w:val="00764A13"/>
    <w:rsid w:val="007657F8"/>
    <w:rsid w:val="0076730E"/>
    <w:rsid w:val="00771A65"/>
    <w:rsid w:val="00773A2A"/>
    <w:rsid w:val="007776B7"/>
    <w:rsid w:val="00777BFD"/>
    <w:rsid w:val="00786AE7"/>
    <w:rsid w:val="00790118"/>
    <w:rsid w:val="00790BFB"/>
    <w:rsid w:val="00795AD5"/>
    <w:rsid w:val="007A285D"/>
    <w:rsid w:val="007A2B52"/>
    <w:rsid w:val="007A3A15"/>
    <w:rsid w:val="007A6369"/>
    <w:rsid w:val="007A7246"/>
    <w:rsid w:val="007B0B3E"/>
    <w:rsid w:val="007B27F0"/>
    <w:rsid w:val="007B729A"/>
    <w:rsid w:val="007C2D91"/>
    <w:rsid w:val="007C6EB5"/>
    <w:rsid w:val="007C7074"/>
    <w:rsid w:val="007D08E9"/>
    <w:rsid w:val="007D1380"/>
    <w:rsid w:val="007D20A0"/>
    <w:rsid w:val="007D5E7B"/>
    <w:rsid w:val="007D788A"/>
    <w:rsid w:val="007E31FE"/>
    <w:rsid w:val="007E47B3"/>
    <w:rsid w:val="007E678D"/>
    <w:rsid w:val="007E67C4"/>
    <w:rsid w:val="00800067"/>
    <w:rsid w:val="00802CE6"/>
    <w:rsid w:val="008039F3"/>
    <w:rsid w:val="00804C8B"/>
    <w:rsid w:val="00805899"/>
    <w:rsid w:val="0080657A"/>
    <w:rsid w:val="00810621"/>
    <w:rsid w:val="00811DA9"/>
    <w:rsid w:val="00814A10"/>
    <w:rsid w:val="008219A5"/>
    <w:rsid w:val="00823FCB"/>
    <w:rsid w:val="0082495B"/>
    <w:rsid w:val="0082562F"/>
    <w:rsid w:val="0083176A"/>
    <w:rsid w:val="00831EED"/>
    <w:rsid w:val="008325CE"/>
    <w:rsid w:val="00833826"/>
    <w:rsid w:val="00836213"/>
    <w:rsid w:val="00837EE9"/>
    <w:rsid w:val="00841E32"/>
    <w:rsid w:val="008431A2"/>
    <w:rsid w:val="00845593"/>
    <w:rsid w:val="00852A03"/>
    <w:rsid w:val="00853459"/>
    <w:rsid w:val="00853809"/>
    <w:rsid w:val="0085485E"/>
    <w:rsid w:val="008557BB"/>
    <w:rsid w:val="00855F90"/>
    <w:rsid w:val="0085659C"/>
    <w:rsid w:val="008631C9"/>
    <w:rsid w:val="0087141B"/>
    <w:rsid w:val="00877549"/>
    <w:rsid w:val="00880B06"/>
    <w:rsid w:val="00882ED1"/>
    <w:rsid w:val="00883C3C"/>
    <w:rsid w:val="0088472D"/>
    <w:rsid w:val="00885042"/>
    <w:rsid w:val="00885EC2"/>
    <w:rsid w:val="00890FB0"/>
    <w:rsid w:val="008915F7"/>
    <w:rsid w:val="00893C4A"/>
    <w:rsid w:val="00897543"/>
    <w:rsid w:val="00897AAD"/>
    <w:rsid w:val="008A0546"/>
    <w:rsid w:val="008A0E5D"/>
    <w:rsid w:val="008A279D"/>
    <w:rsid w:val="008A43A8"/>
    <w:rsid w:val="008A585A"/>
    <w:rsid w:val="008B0FB1"/>
    <w:rsid w:val="008B16F0"/>
    <w:rsid w:val="008B1B7C"/>
    <w:rsid w:val="008B1F83"/>
    <w:rsid w:val="008B25B8"/>
    <w:rsid w:val="008B295B"/>
    <w:rsid w:val="008B48F5"/>
    <w:rsid w:val="008B49E1"/>
    <w:rsid w:val="008B538A"/>
    <w:rsid w:val="008C0A40"/>
    <w:rsid w:val="008C4C29"/>
    <w:rsid w:val="008C77A4"/>
    <w:rsid w:val="008D131B"/>
    <w:rsid w:val="008D1657"/>
    <w:rsid w:val="008D39AF"/>
    <w:rsid w:val="008D4205"/>
    <w:rsid w:val="008D6DC6"/>
    <w:rsid w:val="008D71D1"/>
    <w:rsid w:val="008E5D7E"/>
    <w:rsid w:val="008F40C0"/>
    <w:rsid w:val="008F75E2"/>
    <w:rsid w:val="00901022"/>
    <w:rsid w:val="00901B07"/>
    <w:rsid w:val="009048C3"/>
    <w:rsid w:val="009049CD"/>
    <w:rsid w:val="009053A2"/>
    <w:rsid w:val="00906262"/>
    <w:rsid w:val="00907825"/>
    <w:rsid w:val="00912622"/>
    <w:rsid w:val="00912803"/>
    <w:rsid w:val="009165E7"/>
    <w:rsid w:val="00916A3E"/>
    <w:rsid w:val="00921888"/>
    <w:rsid w:val="00925494"/>
    <w:rsid w:val="00927660"/>
    <w:rsid w:val="00930551"/>
    <w:rsid w:val="00934B80"/>
    <w:rsid w:val="00935A20"/>
    <w:rsid w:val="00935ABC"/>
    <w:rsid w:val="009415F2"/>
    <w:rsid w:val="009425FB"/>
    <w:rsid w:val="0094378E"/>
    <w:rsid w:val="00947E04"/>
    <w:rsid w:val="00951B9C"/>
    <w:rsid w:val="009543D3"/>
    <w:rsid w:val="009568CC"/>
    <w:rsid w:val="00964393"/>
    <w:rsid w:val="00964C13"/>
    <w:rsid w:val="0096525A"/>
    <w:rsid w:val="00972184"/>
    <w:rsid w:val="00973BD2"/>
    <w:rsid w:val="00981994"/>
    <w:rsid w:val="00981D6D"/>
    <w:rsid w:val="00984C24"/>
    <w:rsid w:val="00985893"/>
    <w:rsid w:val="00987F71"/>
    <w:rsid w:val="00993DC6"/>
    <w:rsid w:val="009A3F38"/>
    <w:rsid w:val="009B2CCB"/>
    <w:rsid w:val="009B3FE2"/>
    <w:rsid w:val="009B4810"/>
    <w:rsid w:val="009B54B2"/>
    <w:rsid w:val="009C7274"/>
    <w:rsid w:val="009C75FD"/>
    <w:rsid w:val="009C7C79"/>
    <w:rsid w:val="009D01D5"/>
    <w:rsid w:val="009D2FD4"/>
    <w:rsid w:val="009D42D0"/>
    <w:rsid w:val="009E1E32"/>
    <w:rsid w:val="009E4EE1"/>
    <w:rsid w:val="009E4EFA"/>
    <w:rsid w:val="009F018C"/>
    <w:rsid w:val="009F06B0"/>
    <w:rsid w:val="009F1717"/>
    <w:rsid w:val="009F5886"/>
    <w:rsid w:val="009F721E"/>
    <w:rsid w:val="009F77B9"/>
    <w:rsid w:val="00A012B4"/>
    <w:rsid w:val="00A019E6"/>
    <w:rsid w:val="00A02A0F"/>
    <w:rsid w:val="00A02B25"/>
    <w:rsid w:val="00A02D9F"/>
    <w:rsid w:val="00A0517D"/>
    <w:rsid w:val="00A05E11"/>
    <w:rsid w:val="00A10DE4"/>
    <w:rsid w:val="00A128C4"/>
    <w:rsid w:val="00A149BB"/>
    <w:rsid w:val="00A207E5"/>
    <w:rsid w:val="00A23B2E"/>
    <w:rsid w:val="00A33066"/>
    <w:rsid w:val="00A35A90"/>
    <w:rsid w:val="00A419E5"/>
    <w:rsid w:val="00A424DF"/>
    <w:rsid w:val="00A42C6F"/>
    <w:rsid w:val="00A42CC1"/>
    <w:rsid w:val="00A44764"/>
    <w:rsid w:val="00A44AA3"/>
    <w:rsid w:val="00A458CA"/>
    <w:rsid w:val="00A46757"/>
    <w:rsid w:val="00A5112A"/>
    <w:rsid w:val="00A5196B"/>
    <w:rsid w:val="00A55690"/>
    <w:rsid w:val="00A62938"/>
    <w:rsid w:val="00A713B0"/>
    <w:rsid w:val="00A7154D"/>
    <w:rsid w:val="00A738B4"/>
    <w:rsid w:val="00A7497F"/>
    <w:rsid w:val="00A757A1"/>
    <w:rsid w:val="00A77ED0"/>
    <w:rsid w:val="00A812AA"/>
    <w:rsid w:val="00A85B1D"/>
    <w:rsid w:val="00A90080"/>
    <w:rsid w:val="00A904C5"/>
    <w:rsid w:val="00A906CB"/>
    <w:rsid w:val="00A9181D"/>
    <w:rsid w:val="00A92ACA"/>
    <w:rsid w:val="00AA03DC"/>
    <w:rsid w:val="00AA69CD"/>
    <w:rsid w:val="00AA6A85"/>
    <w:rsid w:val="00AA71FF"/>
    <w:rsid w:val="00AB2FFC"/>
    <w:rsid w:val="00AB52DB"/>
    <w:rsid w:val="00AB6EA9"/>
    <w:rsid w:val="00AC11A7"/>
    <w:rsid w:val="00AD2A4A"/>
    <w:rsid w:val="00AD7091"/>
    <w:rsid w:val="00AD70EE"/>
    <w:rsid w:val="00AE565A"/>
    <w:rsid w:val="00AE586B"/>
    <w:rsid w:val="00AE741B"/>
    <w:rsid w:val="00AF20D7"/>
    <w:rsid w:val="00AF22B9"/>
    <w:rsid w:val="00AF5977"/>
    <w:rsid w:val="00AF5AC0"/>
    <w:rsid w:val="00AF5CC6"/>
    <w:rsid w:val="00B11223"/>
    <w:rsid w:val="00B14BB0"/>
    <w:rsid w:val="00B15FD3"/>
    <w:rsid w:val="00B21C06"/>
    <w:rsid w:val="00B225DE"/>
    <w:rsid w:val="00B237C3"/>
    <w:rsid w:val="00B26085"/>
    <w:rsid w:val="00B263A5"/>
    <w:rsid w:val="00B31706"/>
    <w:rsid w:val="00B32890"/>
    <w:rsid w:val="00B32A59"/>
    <w:rsid w:val="00B3338B"/>
    <w:rsid w:val="00B33833"/>
    <w:rsid w:val="00B418AE"/>
    <w:rsid w:val="00B43D47"/>
    <w:rsid w:val="00B4681A"/>
    <w:rsid w:val="00B4719F"/>
    <w:rsid w:val="00B5182F"/>
    <w:rsid w:val="00B52871"/>
    <w:rsid w:val="00B53BE1"/>
    <w:rsid w:val="00B54A79"/>
    <w:rsid w:val="00B54B70"/>
    <w:rsid w:val="00B60A28"/>
    <w:rsid w:val="00B6329C"/>
    <w:rsid w:val="00B66644"/>
    <w:rsid w:val="00B73E31"/>
    <w:rsid w:val="00B73F2A"/>
    <w:rsid w:val="00B741C3"/>
    <w:rsid w:val="00B7517B"/>
    <w:rsid w:val="00B7564C"/>
    <w:rsid w:val="00B75823"/>
    <w:rsid w:val="00B8213B"/>
    <w:rsid w:val="00B834FB"/>
    <w:rsid w:val="00B839AD"/>
    <w:rsid w:val="00B8459E"/>
    <w:rsid w:val="00B928AC"/>
    <w:rsid w:val="00BA335C"/>
    <w:rsid w:val="00BA7563"/>
    <w:rsid w:val="00BB1127"/>
    <w:rsid w:val="00BB518D"/>
    <w:rsid w:val="00BB7C92"/>
    <w:rsid w:val="00BC1817"/>
    <w:rsid w:val="00BC2DFB"/>
    <w:rsid w:val="00BC2E69"/>
    <w:rsid w:val="00BC3498"/>
    <w:rsid w:val="00BC3B6B"/>
    <w:rsid w:val="00BC6FE2"/>
    <w:rsid w:val="00BD22FA"/>
    <w:rsid w:val="00BD284F"/>
    <w:rsid w:val="00BD435E"/>
    <w:rsid w:val="00BD4929"/>
    <w:rsid w:val="00BE65A1"/>
    <w:rsid w:val="00BE67BF"/>
    <w:rsid w:val="00BF3805"/>
    <w:rsid w:val="00BF5F07"/>
    <w:rsid w:val="00BF7069"/>
    <w:rsid w:val="00C01D16"/>
    <w:rsid w:val="00C03ACE"/>
    <w:rsid w:val="00C0696E"/>
    <w:rsid w:val="00C11F9F"/>
    <w:rsid w:val="00C120BF"/>
    <w:rsid w:val="00C124C1"/>
    <w:rsid w:val="00C125EE"/>
    <w:rsid w:val="00C15B2F"/>
    <w:rsid w:val="00C23ADF"/>
    <w:rsid w:val="00C31912"/>
    <w:rsid w:val="00C3364F"/>
    <w:rsid w:val="00C35B82"/>
    <w:rsid w:val="00C36C4F"/>
    <w:rsid w:val="00C41EBA"/>
    <w:rsid w:val="00C450DB"/>
    <w:rsid w:val="00C455C1"/>
    <w:rsid w:val="00C46B8B"/>
    <w:rsid w:val="00C51B59"/>
    <w:rsid w:val="00C51D40"/>
    <w:rsid w:val="00C57125"/>
    <w:rsid w:val="00C61372"/>
    <w:rsid w:val="00C64726"/>
    <w:rsid w:val="00C6752A"/>
    <w:rsid w:val="00C71D23"/>
    <w:rsid w:val="00C7225B"/>
    <w:rsid w:val="00C74E3D"/>
    <w:rsid w:val="00C80BB5"/>
    <w:rsid w:val="00C81ADA"/>
    <w:rsid w:val="00C82A8E"/>
    <w:rsid w:val="00C90831"/>
    <w:rsid w:val="00C9099D"/>
    <w:rsid w:val="00C92E1C"/>
    <w:rsid w:val="00C95A67"/>
    <w:rsid w:val="00CA06A3"/>
    <w:rsid w:val="00CA1933"/>
    <w:rsid w:val="00CB04DE"/>
    <w:rsid w:val="00CB308B"/>
    <w:rsid w:val="00CB57CF"/>
    <w:rsid w:val="00CC1FC6"/>
    <w:rsid w:val="00CC36FB"/>
    <w:rsid w:val="00CC3B44"/>
    <w:rsid w:val="00CC4F02"/>
    <w:rsid w:val="00CC5D8C"/>
    <w:rsid w:val="00CC777C"/>
    <w:rsid w:val="00CD1D48"/>
    <w:rsid w:val="00CD4A4E"/>
    <w:rsid w:val="00CD64DA"/>
    <w:rsid w:val="00CD68F0"/>
    <w:rsid w:val="00CD7C17"/>
    <w:rsid w:val="00CE261F"/>
    <w:rsid w:val="00CE3661"/>
    <w:rsid w:val="00CE394E"/>
    <w:rsid w:val="00CE762E"/>
    <w:rsid w:val="00CE7FBB"/>
    <w:rsid w:val="00CF0795"/>
    <w:rsid w:val="00CF1F02"/>
    <w:rsid w:val="00CF2B2C"/>
    <w:rsid w:val="00CF49E4"/>
    <w:rsid w:val="00CF69E4"/>
    <w:rsid w:val="00D00524"/>
    <w:rsid w:val="00D00DB0"/>
    <w:rsid w:val="00D011AE"/>
    <w:rsid w:val="00D01C55"/>
    <w:rsid w:val="00D0275D"/>
    <w:rsid w:val="00D067BA"/>
    <w:rsid w:val="00D215A7"/>
    <w:rsid w:val="00D21EF7"/>
    <w:rsid w:val="00D23216"/>
    <w:rsid w:val="00D27234"/>
    <w:rsid w:val="00D312E7"/>
    <w:rsid w:val="00D32E54"/>
    <w:rsid w:val="00D365EA"/>
    <w:rsid w:val="00D50FD9"/>
    <w:rsid w:val="00D53FBC"/>
    <w:rsid w:val="00D577F2"/>
    <w:rsid w:val="00D57C50"/>
    <w:rsid w:val="00D602DE"/>
    <w:rsid w:val="00D61EC6"/>
    <w:rsid w:val="00D65508"/>
    <w:rsid w:val="00D6558C"/>
    <w:rsid w:val="00D65C88"/>
    <w:rsid w:val="00D65FC4"/>
    <w:rsid w:val="00D66224"/>
    <w:rsid w:val="00D667D6"/>
    <w:rsid w:val="00D708C4"/>
    <w:rsid w:val="00D83F49"/>
    <w:rsid w:val="00D872AA"/>
    <w:rsid w:val="00D91073"/>
    <w:rsid w:val="00D9214C"/>
    <w:rsid w:val="00D92F2A"/>
    <w:rsid w:val="00D93210"/>
    <w:rsid w:val="00D978E3"/>
    <w:rsid w:val="00DA092F"/>
    <w:rsid w:val="00DA26AA"/>
    <w:rsid w:val="00DA5B04"/>
    <w:rsid w:val="00DA6D0F"/>
    <w:rsid w:val="00DB127D"/>
    <w:rsid w:val="00DB27F1"/>
    <w:rsid w:val="00DB658A"/>
    <w:rsid w:val="00DC2040"/>
    <w:rsid w:val="00DC38AB"/>
    <w:rsid w:val="00DC4D3E"/>
    <w:rsid w:val="00DC5837"/>
    <w:rsid w:val="00DC5BC2"/>
    <w:rsid w:val="00DD27E7"/>
    <w:rsid w:val="00DE1B29"/>
    <w:rsid w:val="00DE3D62"/>
    <w:rsid w:val="00E00DA9"/>
    <w:rsid w:val="00E012A2"/>
    <w:rsid w:val="00E0330D"/>
    <w:rsid w:val="00E03430"/>
    <w:rsid w:val="00E06CD3"/>
    <w:rsid w:val="00E0743A"/>
    <w:rsid w:val="00E12DE8"/>
    <w:rsid w:val="00E151F3"/>
    <w:rsid w:val="00E1653F"/>
    <w:rsid w:val="00E167D3"/>
    <w:rsid w:val="00E17FB8"/>
    <w:rsid w:val="00E200FC"/>
    <w:rsid w:val="00E20C04"/>
    <w:rsid w:val="00E20C08"/>
    <w:rsid w:val="00E22612"/>
    <w:rsid w:val="00E24413"/>
    <w:rsid w:val="00E30D39"/>
    <w:rsid w:val="00E314F2"/>
    <w:rsid w:val="00E345C5"/>
    <w:rsid w:val="00E34A3B"/>
    <w:rsid w:val="00E40E9D"/>
    <w:rsid w:val="00E45783"/>
    <w:rsid w:val="00E46101"/>
    <w:rsid w:val="00E5172F"/>
    <w:rsid w:val="00E53A26"/>
    <w:rsid w:val="00E55591"/>
    <w:rsid w:val="00E55F84"/>
    <w:rsid w:val="00E57B66"/>
    <w:rsid w:val="00E60B02"/>
    <w:rsid w:val="00E63197"/>
    <w:rsid w:val="00E65870"/>
    <w:rsid w:val="00E71976"/>
    <w:rsid w:val="00E72547"/>
    <w:rsid w:val="00E72698"/>
    <w:rsid w:val="00E73A22"/>
    <w:rsid w:val="00E74BDA"/>
    <w:rsid w:val="00E771FD"/>
    <w:rsid w:val="00E81D79"/>
    <w:rsid w:val="00E8293F"/>
    <w:rsid w:val="00E85F92"/>
    <w:rsid w:val="00E9258D"/>
    <w:rsid w:val="00E9378E"/>
    <w:rsid w:val="00E94E6D"/>
    <w:rsid w:val="00E95637"/>
    <w:rsid w:val="00EA0C4B"/>
    <w:rsid w:val="00EA4367"/>
    <w:rsid w:val="00EB17FB"/>
    <w:rsid w:val="00EB2F34"/>
    <w:rsid w:val="00EB335E"/>
    <w:rsid w:val="00EB3367"/>
    <w:rsid w:val="00EC03F9"/>
    <w:rsid w:val="00EC38DC"/>
    <w:rsid w:val="00EC3E77"/>
    <w:rsid w:val="00EC7324"/>
    <w:rsid w:val="00EC79EE"/>
    <w:rsid w:val="00ED0E3D"/>
    <w:rsid w:val="00ED1CAE"/>
    <w:rsid w:val="00EE1800"/>
    <w:rsid w:val="00EE731B"/>
    <w:rsid w:val="00EF123D"/>
    <w:rsid w:val="00EF30AA"/>
    <w:rsid w:val="00EF7DF8"/>
    <w:rsid w:val="00F0326F"/>
    <w:rsid w:val="00F039C4"/>
    <w:rsid w:val="00F10D74"/>
    <w:rsid w:val="00F11BCB"/>
    <w:rsid w:val="00F1262A"/>
    <w:rsid w:val="00F131A6"/>
    <w:rsid w:val="00F207CF"/>
    <w:rsid w:val="00F213E7"/>
    <w:rsid w:val="00F27054"/>
    <w:rsid w:val="00F27F9C"/>
    <w:rsid w:val="00F3073E"/>
    <w:rsid w:val="00F41353"/>
    <w:rsid w:val="00F41B00"/>
    <w:rsid w:val="00F42FAD"/>
    <w:rsid w:val="00F47A21"/>
    <w:rsid w:val="00F50616"/>
    <w:rsid w:val="00F53246"/>
    <w:rsid w:val="00F54BE8"/>
    <w:rsid w:val="00F61172"/>
    <w:rsid w:val="00F616A2"/>
    <w:rsid w:val="00F61B88"/>
    <w:rsid w:val="00F6240F"/>
    <w:rsid w:val="00F65395"/>
    <w:rsid w:val="00F65509"/>
    <w:rsid w:val="00F663C0"/>
    <w:rsid w:val="00F66570"/>
    <w:rsid w:val="00F70F05"/>
    <w:rsid w:val="00F71C71"/>
    <w:rsid w:val="00F813F6"/>
    <w:rsid w:val="00F84365"/>
    <w:rsid w:val="00F8504D"/>
    <w:rsid w:val="00F85846"/>
    <w:rsid w:val="00F9055D"/>
    <w:rsid w:val="00F9447E"/>
    <w:rsid w:val="00F946DD"/>
    <w:rsid w:val="00F96234"/>
    <w:rsid w:val="00F9629E"/>
    <w:rsid w:val="00F975FE"/>
    <w:rsid w:val="00FA4FFA"/>
    <w:rsid w:val="00FA5ECB"/>
    <w:rsid w:val="00FA690E"/>
    <w:rsid w:val="00FA71E5"/>
    <w:rsid w:val="00FB0424"/>
    <w:rsid w:val="00FB4204"/>
    <w:rsid w:val="00FB4A11"/>
    <w:rsid w:val="00FB79B1"/>
    <w:rsid w:val="00FC1DDC"/>
    <w:rsid w:val="00FC44D4"/>
    <w:rsid w:val="00FD5C56"/>
    <w:rsid w:val="00FF297B"/>
    <w:rsid w:val="00FF2B69"/>
    <w:rsid w:val="00FF418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050" fillcolor="none [1951]" strokecolor="none [3212]">
      <v:fill color="none [1951]"/>
      <v:stroke color="none [3212]"/>
    </o:shapedefaults>
    <o:shapelayout v:ext="edit">
      <o:idmap v:ext="edit" data="2"/>
    </o:shapelayout>
  </w:shapeDefaults>
  <w:decimalSymbol w:val="."/>
  <w:listSeparator w:val=","/>
  <w14:docId w14:val="29980CE0"/>
  <w15:docId w15:val="{46DACF53-E488-4066-AF57-0A33E0417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ListParagraph"/>
    <w:qFormat/>
    <w:rsid w:val="00D312E7"/>
    <w:pPr>
      <w:spacing w:line="360" w:lineRule="auto"/>
      <w:ind w:left="720"/>
    </w:pPr>
    <w:rPr>
      <w:sz w:val="22"/>
      <w:szCs w:val="22"/>
      <w:lang w:eastAsia="en-US"/>
    </w:rPr>
  </w:style>
  <w:style w:type="paragraph" w:styleId="Heading1">
    <w:name w:val="heading 1"/>
    <w:next w:val="Normal"/>
    <w:link w:val="Heading1Char"/>
    <w:qFormat/>
    <w:rsid w:val="009C7C79"/>
    <w:pPr>
      <w:keepNext/>
      <w:numPr>
        <w:numId w:val="30"/>
      </w:numPr>
      <w:spacing w:before="240" w:after="60" w:line="360" w:lineRule="auto"/>
      <w:outlineLvl w:val="0"/>
    </w:pPr>
    <w:rPr>
      <w:rFonts w:eastAsia="Times New Roman" w:cs="Arial"/>
      <w:b/>
      <w:color w:val="000000" w:themeColor="text1"/>
      <w:sz w:val="28"/>
      <w:szCs w:val="28"/>
      <w:lang w:eastAsia="en-US"/>
    </w:rPr>
  </w:style>
  <w:style w:type="paragraph" w:styleId="Heading2">
    <w:name w:val="heading 2"/>
    <w:basedOn w:val="Normal"/>
    <w:next w:val="Normal"/>
    <w:link w:val="Heading2Char"/>
    <w:qFormat/>
    <w:rsid w:val="000468FB"/>
    <w:pPr>
      <w:outlineLvl w:val="1"/>
    </w:pPr>
    <w:rPr>
      <w:b/>
      <w:sz w:val="24"/>
      <w:szCs w:val="24"/>
    </w:rPr>
  </w:style>
  <w:style w:type="paragraph" w:styleId="Heading3">
    <w:name w:val="heading 3"/>
    <w:next w:val="BodyText"/>
    <w:link w:val="Heading3Char"/>
    <w:qFormat/>
    <w:rsid w:val="005F1B00"/>
    <w:pPr>
      <w:keepNext/>
      <w:numPr>
        <w:ilvl w:val="2"/>
        <w:numId w:val="30"/>
      </w:numPr>
      <w:tabs>
        <w:tab w:val="left" w:pos="907"/>
      </w:tabs>
      <w:spacing w:before="200" w:after="120"/>
      <w:outlineLvl w:val="2"/>
    </w:pPr>
    <w:rPr>
      <w:rFonts w:eastAsia="Times New Roman" w:cs="Arial"/>
      <w:b/>
      <w:color w:val="548DD4"/>
      <w:sz w:val="24"/>
      <w:szCs w:val="26"/>
      <w:lang w:eastAsia="en-US"/>
    </w:rPr>
  </w:style>
  <w:style w:type="paragraph" w:styleId="Heading4">
    <w:name w:val="heading 4"/>
    <w:next w:val="BodyText"/>
    <w:link w:val="Heading4Char"/>
    <w:qFormat/>
    <w:rsid w:val="005F1B00"/>
    <w:pPr>
      <w:keepNext/>
      <w:numPr>
        <w:ilvl w:val="3"/>
        <w:numId w:val="30"/>
      </w:numPr>
      <w:spacing w:before="120" w:after="100"/>
      <w:outlineLvl w:val="3"/>
    </w:pPr>
    <w:rPr>
      <w:rFonts w:eastAsia="Times New Roman" w:cs="Arial"/>
      <w:b/>
      <w:color w:val="548DD4"/>
      <w:lang w:eastAsia="en-US"/>
    </w:rPr>
  </w:style>
  <w:style w:type="paragraph" w:styleId="Heading5">
    <w:name w:val="heading 5"/>
    <w:basedOn w:val="Normal"/>
    <w:next w:val="Normal"/>
    <w:link w:val="Heading5Char"/>
    <w:qFormat/>
    <w:rsid w:val="008B25B8"/>
    <w:pPr>
      <w:spacing w:before="240" w:after="60" w:line="240" w:lineRule="auto"/>
      <w:outlineLvl w:val="4"/>
    </w:pPr>
    <w:rPr>
      <w:rFonts w:ascii="Arial" w:eastAsia="Times New Roman" w:hAnsi="Arial" w:cs="Arial"/>
      <w:bCs/>
      <w:iCs/>
      <w:color w:val="FF0000"/>
      <w:sz w:val="28"/>
      <w:szCs w:val="26"/>
      <w:u w:val="single"/>
    </w:rPr>
  </w:style>
  <w:style w:type="paragraph" w:styleId="Heading6">
    <w:name w:val="heading 6"/>
    <w:basedOn w:val="Normal"/>
    <w:next w:val="Normal"/>
    <w:link w:val="Heading6Char"/>
    <w:qFormat/>
    <w:rsid w:val="008B25B8"/>
    <w:pPr>
      <w:spacing w:before="240" w:after="60" w:line="240" w:lineRule="auto"/>
      <w:outlineLvl w:val="5"/>
    </w:pPr>
    <w:rPr>
      <w:rFonts w:ascii="Arial" w:eastAsia="Times New Roman" w:hAnsi="Arial" w:cs="Arial"/>
      <w:b/>
      <w:bCs/>
      <w:color w:val="FF0000"/>
      <w:sz w:val="28"/>
      <w:szCs w:val="20"/>
      <w:u w:val="single"/>
    </w:rPr>
  </w:style>
  <w:style w:type="paragraph" w:styleId="Heading7">
    <w:name w:val="heading 7"/>
    <w:basedOn w:val="Normal"/>
    <w:next w:val="Normal"/>
    <w:link w:val="Heading7Char"/>
    <w:qFormat/>
    <w:rsid w:val="008B25B8"/>
    <w:pPr>
      <w:spacing w:before="240" w:after="60" w:line="240" w:lineRule="auto"/>
      <w:outlineLvl w:val="6"/>
    </w:pPr>
    <w:rPr>
      <w:rFonts w:ascii="Arial" w:eastAsia="Times New Roman" w:hAnsi="Arial" w:cs="Arial"/>
      <w:color w:val="FF0000"/>
      <w:sz w:val="28"/>
      <w:szCs w:val="24"/>
      <w:u w:val="single"/>
    </w:rPr>
  </w:style>
  <w:style w:type="paragraph" w:styleId="Heading8">
    <w:name w:val="heading 8"/>
    <w:basedOn w:val="Normal"/>
    <w:next w:val="Normal"/>
    <w:link w:val="Heading8Char"/>
    <w:qFormat/>
    <w:rsid w:val="008B25B8"/>
    <w:pPr>
      <w:spacing w:before="240" w:after="60" w:line="240" w:lineRule="auto"/>
      <w:outlineLvl w:val="7"/>
    </w:pPr>
    <w:rPr>
      <w:rFonts w:ascii="Arial" w:eastAsia="Times New Roman" w:hAnsi="Arial" w:cs="Arial"/>
      <w:i/>
      <w:iCs/>
      <w:color w:val="FF0000"/>
      <w:sz w:val="28"/>
      <w:szCs w:val="24"/>
      <w:u w:val="single"/>
    </w:rPr>
  </w:style>
  <w:style w:type="paragraph" w:styleId="Heading9">
    <w:name w:val="heading 9"/>
    <w:basedOn w:val="Normal"/>
    <w:link w:val="Heading9Char"/>
    <w:qFormat/>
    <w:rsid w:val="008B25B8"/>
    <w:pPr>
      <w:spacing w:before="240" w:after="60" w:line="240" w:lineRule="auto"/>
      <w:outlineLvl w:val="8"/>
    </w:pPr>
    <w:rPr>
      <w:rFonts w:ascii="Arial" w:eastAsia="Times New Roman" w:hAnsi="Arial" w:cs="Arial"/>
      <w:color w:val="FF0000"/>
      <w:sz w:val="28"/>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C7C79"/>
    <w:rPr>
      <w:rFonts w:eastAsia="Times New Roman" w:cs="Arial"/>
      <w:b/>
      <w:color w:val="000000" w:themeColor="text1"/>
      <w:sz w:val="28"/>
      <w:szCs w:val="28"/>
      <w:lang w:eastAsia="en-US"/>
    </w:rPr>
  </w:style>
  <w:style w:type="character" w:customStyle="1" w:styleId="Heading2Char">
    <w:name w:val="Heading 2 Char"/>
    <w:basedOn w:val="DefaultParagraphFont"/>
    <w:link w:val="Heading2"/>
    <w:rsid w:val="000468FB"/>
    <w:rPr>
      <w:b/>
      <w:sz w:val="24"/>
      <w:szCs w:val="24"/>
      <w:lang w:eastAsia="en-US"/>
    </w:rPr>
  </w:style>
  <w:style w:type="character" w:customStyle="1" w:styleId="Heading3Char">
    <w:name w:val="Heading 3 Char"/>
    <w:basedOn w:val="DefaultParagraphFont"/>
    <w:link w:val="Heading3"/>
    <w:rsid w:val="005F1B00"/>
    <w:rPr>
      <w:rFonts w:eastAsia="Times New Roman" w:cs="Arial"/>
      <w:b/>
      <w:color w:val="548DD4"/>
      <w:sz w:val="24"/>
      <w:szCs w:val="26"/>
      <w:lang w:eastAsia="en-US"/>
    </w:rPr>
  </w:style>
  <w:style w:type="character" w:customStyle="1" w:styleId="Heading4Char">
    <w:name w:val="Heading 4 Char"/>
    <w:basedOn w:val="DefaultParagraphFont"/>
    <w:link w:val="Heading4"/>
    <w:rsid w:val="005F1B00"/>
    <w:rPr>
      <w:rFonts w:eastAsia="Times New Roman" w:cs="Arial"/>
      <w:b/>
      <w:color w:val="548DD4"/>
      <w:lang w:eastAsia="en-US"/>
    </w:rPr>
  </w:style>
  <w:style w:type="character" w:customStyle="1" w:styleId="Heading5Char">
    <w:name w:val="Heading 5 Char"/>
    <w:basedOn w:val="DefaultParagraphFont"/>
    <w:link w:val="Heading5"/>
    <w:rsid w:val="008B25B8"/>
    <w:rPr>
      <w:rFonts w:ascii="Arial" w:eastAsia="Times New Roman" w:hAnsi="Arial" w:cs="Arial"/>
      <w:bCs/>
      <w:iCs/>
      <w:color w:val="FF0000"/>
      <w:sz w:val="28"/>
      <w:szCs w:val="26"/>
      <w:u w:val="single"/>
    </w:rPr>
  </w:style>
  <w:style w:type="character" w:customStyle="1" w:styleId="Heading6Char">
    <w:name w:val="Heading 6 Char"/>
    <w:basedOn w:val="DefaultParagraphFont"/>
    <w:link w:val="Heading6"/>
    <w:rsid w:val="008B25B8"/>
    <w:rPr>
      <w:rFonts w:ascii="Arial" w:eastAsia="Times New Roman" w:hAnsi="Arial" w:cs="Arial"/>
      <w:b/>
      <w:bCs/>
      <w:color w:val="FF0000"/>
      <w:sz w:val="28"/>
      <w:szCs w:val="20"/>
      <w:u w:val="single"/>
    </w:rPr>
  </w:style>
  <w:style w:type="character" w:customStyle="1" w:styleId="Heading7Char">
    <w:name w:val="Heading 7 Char"/>
    <w:basedOn w:val="DefaultParagraphFont"/>
    <w:link w:val="Heading7"/>
    <w:rsid w:val="008B25B8"/>
    <w:rPr>
      <w:rFonts w:ascii="Arial" w:eastAsia="Times New Roman" w:hAnsi="Arial" w:cs="Arial"/>
      <w:color w:val="FF0000"/>
      <w:sz w:val="28"/>
      <w:szCs w:val="24"/>
      <w:u w:val="single"/>
    </w:rPr>
  </w:style>
  <w:style w:type="character" w:customStyle="1" w:styleId="Heading8Char">
    <w:name w:val="Heading 8 Char"/>
    <w:basedOn w:val="DefaultParagraphFont"/>
    <w:link w:val="Heading8"/>
    <w:rsid w:val="008B25B8"/>
    <w:rPr>
      <w:rFonts w:ascii="Arial" w:eastAsia="Times New Roman" w:hAnsi="Arial" w:cs="Arial"/>
      <w:i/>
      <w:iCs/>
      <w:color w:val="FF0000"/>
      <w:sz w:val="28"/>
      <w:szCs w:val="24"/>
      <w:u w:val="single"/>
    </w:rPr>
  </w:style>
  <w:style w:type="character" w:customStyle="1" w:styleId="Heading9Char">
    <w:name w:val="Heading 9 Char"/>
    <w:basedOn w:val="DefaultParagraphFont"/>
    <w:link w:val="Heading9"/>
    <w:rsid w:val="008B25B8"/>
    <w:rPr>
      <w:rFonts w:ascii="Arial" w:eastAsia="Times New Roman" w:hAnsi="Arial" w:cs="Arial"/>
      <w:color w:val="FF0000"/>
      <w:sz w:val="28"/>
      <w:szCs w:val="20"/>
      <w:u w:val="single"/>
    </w:rPr>
  </w:style>
  <w:style w:type="numbering" w:styleId="ArticleSection">
    <w:name w:val="Outline List 3"/>
    <w:basedOn w:val="NoList"/>
    <w:semiHidden/>
    <w:rsid w:val="008B25B8"/>
    <w:pPr>
      <w:numPr>
        <w:numId w:val="18"/>
      </w:numPr>
    </w:pPr>
  </w:style>
  <w:style w:type="paragraph" w:customStyle="1" w:styleId="Level0-HeadingTOC">
    <w:name w:val="Level 0 - Heading (TOC)"/>
    <w:next w:val="LegalBodyText"/>
    <w:semiHidden/>
    <w:rsid w:val="008B25B8"/>
    <w:pPr>
      <w:spacing w:before="120" w:after="120"/>
      <w:outlineLvl w:val="8"/>
    </w:pPr>
    <w:rPr>
      <w:rFonts w:ascii="Arial" w:eastAsia="Times New Roman" w:hAnsi="Arial" w:cs="Arial"/>
      <w:b/>
      <w:caps/>
      <w:color w:val="81BD27"/>
      <w:sz w:val="22"/>
      <w:szCs w:val="22"/>
      <w:lang w:eastAsia="en-US"/>
    </w:rPr>
  </w:style>
  <w:style w:type="paragraph" w:customStyle="1" w:styleId="Level0-Recitals">
    <w:name w:val="Level 0 - Recitals"/>
    <w:rsid w:val="008B25B8"/>
    <w:pPr>
      <w:numPr>
        <w:numId w:val="23"/>
      </w:numPr>
      <w:tabs>
        <w:tab w:val="clear" w:pos="709"/>
        <w:tab w:val="left" w:pos="794"/>
      </w:tabs>
      <w:spacing w:before="120" w:after="120"/>
      <w:ind w:left="794" w:hanging="794"/>
    </w:pPr>
    <w:rPr>
      <w:rFonts w:ascii="Arial" w:eastAsia="Times New Roman" w:hAnsi="Arial" w:cs="Arial"/>
      <w:lang w:eastAsia="en-US"/>
    </w:rPr>
  </w:style>
  <w:style w:type="paragraph" w:styleId="Footer">
    <w:name w:val="footer"/>
    <w:link w:val="FooterChar"/>
    <w:rsid w:val="008B25B8"/>
    <w:pPr>
      <w:spacing w:before="40"/>
    </w:pPr>
    <w:rPr>
      <w:rFonts w:ascii="Arial" w:eastAsia="Times New Roman" w:hAnsi="Arial" w:cs="Arial"/>
      <w:bCs/>
      <w:snapToGrid w:val="0"/>
      <w:color w:val="81BD27"/>
      <w:sz w:val="14"/>
      <w:szCs w:val="16"/>
      <w:lang w:eastAsia="en-US"/>
    </w:rPr>
  </w:style>
  <w:style w:type="character" w:customStyle="1" w:styleId="FooterChar">
    <w:name w:val="Footer Char"/>
    <w:basedOn w:val="DefaultParagraphFont"/>
    <w:link w:val="Footer"/>
    <w:rsid w:val="008B25B8"/>
    <w:rPr>
      <w:rFonts w:ascii="Arial" w:eastAsia="Times New Roman" w:hAnsi="Arial" w:cs="Arial"/>
      <w:bCs/>
      <w:snapToGrid w:val="0"/>
      <w:color w:val="81BD27"/>
      <w:sz w:val="14"/>
      <w:szCs w:val="16"/>
      <w:lang w:val="en-AU" w:eastAsia="en-US" w:bidi="ar-SA"/>
    </w:rPr>
  </w:style>
  <w:style w:type="paragraph" w:styleId="Header">
    <w:name w:val="header"/>
    <w:link w:val="HeaderChar"/>
    <w:rsid w:val="008B25B8"/>
    <w:pPr>
      <w:pBdr>
        <w:bottom w:val="single" w:sz="4" w:space="1" w:color="839099"/>
      </w:pBdr>
    </w:pPr>
    <w:rPr>
      <w:rFonts w:ascii="Arial" w:eastAsia="Times New Roman" w:hAnsi="Arial"/>
      <w:color w:val="81BD27"/>
      <w:sz w:val="18"/>
      <w:szCs w:val="18"/>
      <w:lang w:eastAsia="en-US"/>
    </w:rPr>
  </w:style>
  <w:style w:type="character" w:customStyle="1" w:styleId="HeaderChar">
    <w:name w:val="Header Char"/>
    <w:basedOn w:val="DefaultParagraphFont"/>
    <w:link w:val="Header"/>
    <w:rsid w:val="008B25B8"/>
    <w:rPr>
      <w:rFonts w:ascii="Arial" w:eastAsia="Times New Roman" w:hAnsi="Arial"/>
      <w:color w:val="81BD27"/>
      <w:sz w:val="18"/>
      <w:szCs w:val="18"/>
      <w:lang w:val="en-AU" w:eastAsia="en-US" w:bidi="ar-SA"/>
    </w:rPr>
  </w:style>
  <w:style w:type="paragraph" w:customStyle="1" w:styleId="BodyText-Bold">
    <w:name w:val="Body Text - Bold"/>
    <w:rsid w:val="008B25B8"/>
    <w:pPr>
      <w:spacing w:before="120" w:after="120"/>
      <w:ind w:left="794"/>
    </w:pPr>
    <w:rPr>
      <w:rFonts w:ascii="Arial" w:eastAsia="Times New Roman" w:hAnsi="Arial" w:cs="Arial"/>
      <w:b/>
      <w:szCs w:val="24"/>
      <w:lang w:eastAsia="en-US"/>
    </w:rPr>
  </w:style>
  <w:style w:type="paragraph" w:styleId="BalloonText">
    <w:name w:val="Balloon Text"/>
    <w:basedOn w:val="Normal"/>
    <w:link w:val="BalloonTextChar"/>
    <w:rsid w:val="008B25B8"/>
    <w:pPr>
      <w:spacing w:line="240" w:lineRule="auto"/>
    </w:pPr>
    <w:rPr>
      <w:rFonts w:ascii="Arial" w:eastAsia="Times New Roman" w:hAnsi="Arial" w:cs="Arial"/>
      <w:sz w:val="18"/>
      <w:szCs w:val="16"/>
    </w:rPr>
  </w:style>
  <w:style w:type="character" w:customStyle="1" w:styleId="BalloonTextChar">
    <w:name w:val="Balloon Text Char"/>
    <w:basedOn w:val="DefaultParagraphFont"/>
    <w:link w:val="BalloonText"/>
    <w:rsid w:val="008B25B8"/>
    <w:rPr>
      <w:rFonts w:ascii="Arial" w:eastAsia="Times New Roman" w:hAnsi="Arial" w:cs="Arial"/>
      <w:sz w:val="18"/>
      <w:szCs w:val="16"/>
    </w:rPr>
  </w:style>
  <w:style w:type="paragraph" w:customStyle="1" w:styleId="TableText">
    <w:name w:val="Table Text"/>
    <w:rsid w:val="008B25B8"/>
    <w:pPr>
      <w:spacing w:before="40" w:after="40"/>
    </w:pPr>
    <w:rPr>
      <w:rFonts w:ascii="Arial" w:eastAsia="Times New Roman" w:hAnsi="Arial" w:cs="Arial"/>
      <w:sz w:val="18"/>
      <w:szCs w:val="18"/>
      <w:lang w:eastAsia="en-US"/>
    </w:rPr>
  </w:style>
  <w:style w:type="paragraph" w:styleId="BlockText">
    <w:name w:val="Block Text"/>
    <w:basedOn w:val="Normal"/>
    <w:semiHidden/>
    <w:rsid w:val="008B25B8"/>
    <w:pPr>
      <w:spacing w:after="120" w:line="240" w:lineRule="auto"/>
      <w:ind w:left="1440" w:right="1440"/>
    </w:pPr>
    <w:rPr>
      <w:rFonts w:ascii="Arial" w:eastAsia="Times New Roman" w:hAnsi="Arial" w:cs="Arial"/>
      <w:color w:val="FF0000"/>
      <w:sz w:val="28"/>
      <w:szCs w:val="20"/>
      <w:u w:val="single"/>
    </w:rPr>
  </w:style>
  <w:style w:type="paragraph" w:customStyle="1" w:styleId="TableText-List">
    <w:name w:val="Table Text - List"/>
    <w:rsid w:val="008B25B8"/>
    <w:pPr>
      <w:numPr>
        <w:numId w:val="3"/>
      </w:numPr>
      <w:spacing w:before="60" w:after="60"/>
    </w:pPr>
    <w:rPr>
      <w:rFonts w:ascii="Arial" w:eastAsia="Times New Roman" w:hAnsi="Arial" w:cs="Arial"/>
      <w:kern w:val="22"/>
      <w:sz w:val="18"/>
      <w:szCs w:val="18"/>
      <w:lang w:eastAsia="en-US"/>
    </w:rPr>
  </w:style>
  <w:style w:type="paragraph" w:customStyle="1" w:styleId="TableText-Centred">
    <w:name w:val="Table Text - Centred"/>
    <w:rsid w:val="008B25B8"/>
    <w:pPr>
      <w:spacing w:before="60" w:after="60"/>
      <w:jc w:val="center"/>
    </w:pPr>
    <w:rPr>
      <w:rFonts w:ascii="Arial" w:eastAsia="Times New Roman" w:hAnsi="Arial" w:cs="Arial"/>
      <w:sz w:val="18"/>
      <w:szCs w:val="18"/>
      <w:lang w:eastAsia="en-US"/>
    </w:rPr>
  </w:style>
  <w:style w:type="paragraph" w:customStyle="1" w:styleId="TableHeader">
    <w:name w:val="Table Header"/>
    <w:rsid w:val="008B25B8"/>
    <w:pPr>
      <w:keepNext/>
      <w:spacing w:before="60" w:after="20"/>
    </w:pPr>
    <w:rPr>
      <w:rFonts w:ascii="Arial" w:eastAsia="Times New Roman" w:hAnsi="Arial" w:cs="Arial"/>
      <w:b/>
      <w:color w:val="FFFFFF"/>
      <w:lang w:eastAsia="en-US"/>
    </w:rPr>
  </w:style>
  <w:style w:type="paragraph" w:customStyle="1" w:styleId="TableText-CentredBold">
    <w:name w:val="Table Text - Centred / Bold"/>
    <w:rsid w:val="008B25B8"/>
    <w:pPr>
      <w:spacing w:before="60" w:after="60"/>
      <w:jc w:val="center"/>
    </w:pPr>
    <w:rPr>
      <w:rFonts w:ascii="Arial" w:eastAsia="Times New Roman" w:hAnsi="Arial" w:cs="Arial"/>
      <w:b/>
      <w:sz w:val="18"/>
      <w:szCs w:val="18"/>
      <w:lang w:eastAsia="en-US"/>
    </w:rPr>
  </w:style>
  <w:style w:type="paragraph" w:customStyle="1" w:styleId="Spacer">
    <w:name w:val="Spacer"/>
    <w:next w:val="BodyText"/>
    <w:rsid w:val="008B25B8"/>
    <w:pPr>
      <w:ind w:left="794"/>
    </w:pPr>
    <w:rPr>
      <w:rFonts w:ascii="Arial" w:eastAsia="Times New Roman" w:hAnsi="Arial" w:cs="Arial"/>
      <w:sz w:val="12"/>
      <w:szCs w:val="12"/>
      <w:lang w:eastAsia="en-US"/>
    </w:rPr>
  </w:style>
  <w:style w:type="paragraph" w:customStyle="1" w:styleId="TableText-Bold">
    <w:name w:val="Table Text - Bold"/>
    <w:rsid w:val="008B25B8"/>
    <w:pPr>
      <w:spacing w:before="60" w:after="60"/>
    </w:pPr>
    <w:rPr>
      <w:rFonts w:ascii="Arial" w:eastAsia="Times New Roman" w:hAnsi="Arial" w:cs="Arial"/>
      <w:b/>
      <w:sz w:val="18"/>
      <w:szCs w:val="18"/>
      <w:lang w:eastAsia="en-US"/>
    </w:rPr>
  </w:style>
  <w:style w:type="paragraph" w:customStyle="1" w:styleId="AppendixHeading1">
    <w:name w:val="Appendix Heading 1"/>
    <w:next w:val="AppendixHeading2"/>
    <w:rsid w:val="008B25B8"/>
    <w:pPr>
      <w:keepNext/>
      <w:pageBreakBefore/>
      <w:numPr>
        <w:numId w:val="1"/>
      </w:numPr>
      <w:tabs>
        <w:tab w:val="clear" w:pos="1440"/>
        <w:tab w:val="left" w:pos="2268"/>
      </w:tabs>
      <w:spacing w:after="120"/>
      <w:ind w:left="2268" w:hanging="2268"/>
      <w:contextualSpacing/>
      <w:outlineLvl w:val="0"/>
    </w:pPr>
    <w:rPr>
      <w:rFonts w:ascii="Arial" w:eastAsia="Times New Roman" w:hAnsi="Arial" w:cs="Arial"/>
      <w:color w:val="81BD27"/>
      <w:sz w:val="32"/>
      <w:szCs w:val="36"/>
      <w:lang w:eastAsia="en-US"/>
    </w:rPr>
  </w:style>
  <w:style w:type="paragraph" w:styleId="TOC1">
    <w:name w:val="toc 1"/>
    <w:next w:val="Normal"/>
    <w:link w:val="TOC1Char"/>
    <w:uiPriority w:val="39"/>
    <w:qFormat/>
    <w:rsid w:val="000629D8"/>
    <w:pPr>
      <w:tabs>
        <w:tab w:val="left" w:pos="1361"/>
        <w:tab w:val="right" w:leader="dot" w:pos="9923"/>
      </w:tabs>
      <w:spacing w:before="240" w:after="120"/>
      <w:ind w:left="1361" w:right="567" w:hanging="567"/>
    </w:pPr>
    <w:rPr>
      <w:rFonts w:eastAsia="Times New Roman" w:cs="Arial"/>
      <w:b/>
      <w:noProof/>
      <w:sz w:val="22"/>
      <w:szCs w:val="24"/>
    </w:rPr>
  </w:style>
  <w:style w:type="paragraph" w:styleId="TOC2">
    <w:name w:val="toc 2"/>
    <w:next w:val="Normal"/>
    <w:uiPriority w:val="39"/>
    <w:rsid w:val="00B66644"/>
    <w:pPr>
      <w:tabs>
        <w:tab w:val="left" w:pos="1932"/>
        <w:tab w:val="right" w:leader="dot" w:pos="9923"/>
      </w:tabs>
      <w:spacing w:before="60" w:after="60"/>
      <w:ind w:left="1928" w:right="567" w:hanging="567"/>
    </w:pPr>
    <w:rPr>
      <w:rFonts w:eastAsia="Times New Roman"/>
      <w:noProof/>
      <w:sz w:val="22"/>
      <w:szCs w:val="24"/>
    </w:rPr>
  </w:style>
  <w:style w:type="paragraph" w:styleId="TOC3">
    <w:name w:val="toc 3"/>
    <w:next w:val="Normal"/>
    <w:uiPriority w:val="39"/>
    <w:rsid w:val="00B66644"/>
    <w:pPr>
      <w:tabs>
        <w:tab w:val="left" w:pos="2758"/>
        <w:tab w:val="right" w:leader="dot" w:pos="9923"/>
      </w:tabs>
      <w:spacing w:before="60" w:after="60"/>
      <w:ind w:left="2779" w:right="544" w:hanging="851"/>
    </w:pPr>
    <w:rPr>
      <w:rFonts w:eastAsia="Times New Roman" w:cs="Arial"/>
      <w:sz w:val="22"/>
      <w:lang w:eastAsia="en-US"/>
    </w:rPr>
  </w:style>
  <w:style w:type="paragraph" w:styleId="BodyText2">
    <w:name w:val="Body Text 2"/>
    <w:basedOn w:val="Normal"/>
    <w:link w:val="BodyText2Char"/>
    <w:semiHidden/>
    <w:rsid w:val="008B25B8"/>
    <w:pPr>
      <w:spacing w:after="120" w:line="480" w:lineRule="auto"/>
    </w:pPr>
    <w:rPr>
      <w:rFonts w:ascii="Arial" w:eastAsia="Times New Roman" w:hAnsi="Arial" w:cs="Arial"/>
      <w:color w:val="FF0000"/>
      <w:sz w:val="28"/>
      <w:szCs w:val="20"/>
      <w:u w:val="single"/>
    </w:rPr>
  </w:style>
  <w:style w:type="character" w:customStyle="1" w:styleId="BodyText2Char">
    <w:name w:val="Body Text 2 Char"/>
    <w:basedOn w:val="DefaultParagraphFont"/>
    <w:link w:val="BodyText2"/>
    <w:semiHidden/>
    <w:rsid w:val="008B25B8"/>
    <w:rPr>
      <w:rFonts w:ascii="Arial" w:eastAsia="Times New Roman" w:hAnsi="Arial" w:cs="Arial"/>
      <w:color w:val="FF0000"/>
      <w:sz w:val="28"/>
      <w:szCs w:val="20"/>
      <w:u w:val="single"/>
    </w:rPr>
  </w:style>
  <w:style w:type="paragraph" w:styleId="BodyText3">
    <w:name w:val="Body Text 3"/>
    <w:basedOn w:val="Normal"/>
    <w:link w:val="BodyText3Char"/>
    <w:semiHidden/>
    <w:rsid w:val="008B25B8"/>
    <w:pPr>
      <w:spacing w:after="120" w:line="240" w:lineRule="auto"/>
    </w:pPr>
    <w:rPr>
      <w:rFonts w:ascii="Arial" w:eastAsia="Times New Roman" w:hAnsi="Arial" w:cs="Arial"/>
      <w:color w:val="FF0000"/>
      <w:sz w:val="28"/>
      <w:szCs w:val="16"/>
      <w:u w:val="single"/>
    </w:rPr>
  </w:style>
  <w:style w:type="character" w:customStyle="1" w:styleId="BodyText3Char">
    <w:name w:val="Body Text 3 Char"/>
    <w:basedOn w:val="DefaultParagraphFont"/>
    <w:link w:val="BodyText3"/>
    <w:semiHidden/>
    <w:rsid w:val="008B25B8"/>
    <w:rPr>
      <w:rFonts w:ascii="Arial" w:eastAsia="Times New Roman" w:hAnsi="Arial" w:cs="Arial"/>
      <w:color w:val="FF0000"/>
      <w:sz w:val="28"/>
      <w:szCs w:val="16"/>
      <w:u w:val="single"/>
    </w:rPr>
  </w:style>
  <w:style w:type="paragraph" w:styleId="BodyText">
    <w:name w:val="Body Text"/>
    <w:basedOn w:val="Normal"/>
    <w:link w:val="BodyTextChar"/>
    <w:unhideWhenUsed/>
    <w:rsid w:val="008B25B8"/>
    <w:pPr>
      <w:spacing w:after="120"/>
    </w:pPr>
  </w:style>
  <w:style w:type="character" w:customStyle="1" w:styleId="BodyTextChar">
    <w:name w:val="Body Text Char"/>
    <w:basedOn w:val="DefaultParagraphFont"/>
    <w:link w:val="BodyText"/>
    <w:rsid w:val="008B25B8"/>
  </w:style>
  <w:style w:type="paragraph" w:styleId="BodyTextFirstIndent">
    <w:name w:val="Body Text First Indent"/>
    <w:basedOn w:val="Normal"/>
    <w:link w:val="BodyTextFirstIndentChar"/>
    <w:semiHidden/>
    <w:rsid w:val="008B25B8"/>
    <w:pPr>
      <w:spacing w:line="240" w:lineRule="auto"/>
      <w:ind w:firstLine="210"/>
    </w:pPr>
    <w:rPr>
      <w:rFonts w:ascii="Arial" w:eastAsia="Times New Roman" w:hAnsi="Arial" w:cs="Arial"/>
      <w:color w:val="FF0000"/>
      <w:sz w:val="28"/>
      <w:szCs w:val="20"/>
      <w:u w:val="single"/>
    </w:rPr>
  </w:style>
  <w:style w:type="character" w:customStyle="1" w:styleId="BodyTextFirstIndentChar">
    <w:name w:val="Body Text First Indent Char"/>
    <w:basedOn w:val="BodyTextChar"/>
    <w:link w:val="BodyTextFirstIndent"/>
    <w:semiHidden/>
    <w:rsid w:val="008B25B8"/>
    <w:rPr>
      <w:rFonts w:ascii="Arial" w:eastAsia="Times New Roman" w:hAnsi="Arial" w:cs="Arial"/>
      <w:color w:val="FF0000"/>
      <w:sz w:val="28"/>
      <w:szCs w:val="20"/>
      <w:u w:val="single"/>
    </w:rPr>
  </w:style>
  <w:style w:type="paragraph" w:styleId="BodyTextIndent">
    <w:name w:val="Body Text Indent"/>
    <w:basedOn w:val="Normal"/>
    <w:link w:val="BodyTextIndentChar"/>
    <w:semiHidden/>
    <w:rsid w:val="008B25B8"/>
    <w:pPr>
      <w:spacing w:after="120" w:line="240" w:lineRule="auto"/>
      <w:ind w:left="283"/>
    </w:pPr>
    <w:rPr>
      <w:rFonts w:ascii="Arial" w:eastAsia="Times New Roman" w:hAnsi="Arial" w:cs="Arial"/>
      <w:color w:val="FF0000"/>
      <w:sz w:val="28"/>
      <w:szCs w:val="20"/>
      <w:u w:val="single"/>
    </w:rPr>
  </w:style>
  <w:style w:type="character" w:customStyle="1" w:styleId="BodyTextIndentChar">
    <w:name w:val="Body Text Indent Char"/>
    <w:basedOn w:val="DefaultParagraphFont"/>
    <w:link w:val="BodyTextIndent"/>
    <w:semiHidden/>
    <w:rsid w:val="008B25B8"/>
    <w:rPr>
      <w:rFonts w:ascii="Arial" w:eastAsia="Times New Roman" w:hAnsi="Arial" w:cs="Arial"/>
      <w:color w:val="FF0000"/>
      <w:sz w:val="28"/>
      <w:szCs w:val="20"/>
      <w:u w:val="single"/>
    </w:rPr>
  </w:style>
  <w:style w:type="paragraph" w:styleId="BodyTextFirstIndent2">
    <w:name w:val="Body Text First Indent 2"/>
    <w:basedOn w:val="BodyTextIndent"/>
    <w:link w:val="BodyTextFirstIndent2Char"/>
    <w:semiHidden/>
    <w:rsid w:val="008B25B8"/>
    <w:pPr>
      <w:ind w:firstLine="210"/>
    </w:pPr>
  </w:style>
  <w:style w:type="character" w:customStyle="1" w:styleId="BodyTextFirstIndent2Char">
    <w:name w:val="Body Text First Indent 2 Char"/>
    <w:basedOn w:val="BodyTextIndentChar"/>
    <w:link w:val="BodyTextFirstIndent2"/>
    <w:semiHidden/>
    <w:rsid w:val="008B25B8"/>
    <w:rPr>
      <w:rFonts w:ascii="Arial" w:eastAsia="Times New Roman" w:hAnsi="Arial" w:cs="Arial"/>
      <w:color w:val="FF0000"/>
      <w:sz w:val="28"/>
      <w:szCs w:val="20"/>
      <w:u w:val="single"/>
    </w:rPr>
  </w:style>
  <w:style w:type="paragraph" w:styleId="BodyTextIndent2">
    <w:name w:val="Body Text Indent 2"/>
    <w:basedOn w:val="Normal"/>
    <w:link w:val="BodyTextIndent2Char"/>
    <w:semiHidden/>
    <w:rsid w:val="008B25B8"/>
    <w:pPr>
      <w:spacing w:after="120" w:line="480" w:lineRule="auto"/>
      <w:ind w:left="283"/>
    </w:pPr>
    <w:rPr>
      <w:rFonts w:ascii="Arial" w:eastAsia="Times New Roman" w:hAnsi="Arial" w:cs="Arial"/>
      <w:color w:val="FF0000"/>
      <w:sz w:val="28"/>
      <w:szCs w:val="20"/>
      <w:u w:val="single"/>
    </w:rPr>
  </w:style>
  <w:style w:type="character" w:customStyle="1" w:styleId="BodyTextIndent2Char">
    <w:name w:val="Body Text Indent 2 Char"/>
    <w:basedOn w:val="DefaultParagraphFont"/>
    <w:link w:val="BodyTextIndent2"/>
    <w:semiHidden/>
    <w:rsid w:val="008B25B8"/>
    <w:rPr>
      <w:rFonts w:ascii="Arial" w:eastAsia="Times New Roman" w:hAnsi="Arial" w:cs="Arial"/>
      <w:color w:val="FF0000"/>
      <w:sz w:val="28"/>
      <w:szCs w:val="20"/>
      <w:u w:val="single"/>
    </w:rPr>
  </w:style>
  <w:style w:type="character" w:styleId="Hyperlink">
    <w:name w:val="Hyperlink"/>
    <w:uiPriority w:val="99"/>
    <w:rsid w:val="000468FB"/>
    <w:rPr>
      <w:rFonts w:cs="Arial"/>
      <w:color w:val="0000FF"/>
      <w:u w:val="single"/>
    </w:rPr>
  </w:style>
  <w:style w:type="paragraph" w:customStyle="1" w:styleId="FigureLabel">
    <w:name w:val="Figure Label"/>
    <w:next w:val="BodyText"/>
    <w:rsid w:val="008B25B8"/>
    <w:pPr>
      <w:keepNext/>
      <w:keepLines/>
      <w:tabs>
        <w:tab w:val="left" w:pos="1701"/>
      </w:tabs>
      <w:spacing w:before="60" w:after="120"/>
      <w:ind w:left="1701" w:hanging="907"/>
    </w:pPr>
    <w:rPr>
      <w:rFonts w:ascii="Arial" w:eastAsia="Times New Roman" w:hAnsi="Arial"/>
      <w:i/>
      <w:iCs/>
      <w:lang w:eastAsia="en-US"/>
    </w:rPr>
  </w:style>
  <w:style w:type="paragraph" w:customStyle="1" w:styleId="Figure-List">
    <w:name w:val="Figure - List"/>
    <w:rsid w:val="008B25B8"/>
    <w:pPr>
      <w:numPr>
        <w:numId w:val="2"/>
      </w:numPr>
      <w:tabs>
        <w:tab w:val="left" w:pos="142"/>
      </w:tabs>
      <w:spacing w:after="60"/>
    </w:pPr>
    <w:rPr>
      <w:rFonts w:ascii="Arial" w:eastAsia="Times New Roman" w:hAnsi="Arial" w:cs="Arial"/>
      <w:sz w:val="18"/>
      <w:szCs w:val="18"/>
      <w:lang w:eastAsia="en-US"/>
    </w:rPr>
  </w:style>
  <w:style w:type="character" w:styleId="FootnoteReference">
    <w:name w:val="footnote reference"/>
    <w:rsid w:val="008B25B8"/>
    <w:rPr>
      <w:rFonts w:ascii="Arial" w:hAnsi="Arial" w:cs="Arial"/>
      <w:sz w:val="16"/>
      <w:vertAlign w:val="superscript"/>
    </w:rPr>
  </w:style>
  <w:style w:type="paragraph" w:customStyle="1" w:styleId="BodyText-RestrictedRelease">
    <w:name w:val="Body Text - Restricted Release"/>
    <w:link w:val="BodyText-RestrictedReleaseChar"/>
    <w:rsid w:val="008B25B8"/>
    <w:rPr>
      <w:rFonts w:ascii="Arial" w:eastAsia="Times" w:hAnsi="Arial"/>
      <w:sz w:val="16"/>
      <w:szCs w:val="30"/>
    </w:rPr>
  </w:style>
  <w:style w:type="paragraph" w:styleId="FootnoteText">
    <w:name w:val="footnote text"/>
    <w:link w:val="FootnoteTextChar"/>
    <w:rsid w:val="008B25B8"/>
    <w:pPr>
      <w:ind w:left="198" w:right="720" w:hanging="198"/>
      <w:jc w:val="both"/>
    </w:pPr>
    <w:rPr>
      <w:rFonts w:ascii="Arial" w:eastAsia="Times New Roman" w:hAnsi="Arial" w:cs="Arial"/>
      <w:sz w:val="16"/>
    </w:rPr>
  </w:style>
  <w:style w:type="character" w:customStyle="1" w:styleId="FootnoteTextChar">
    <w:name w:val="Footnote Text Char"/>
    <w:basedOn w:val="DefaultParagraphFont"/>
    <w:link w:val="FootnoteText"/>
    <w:rsid w:val="008B25B8"/>
    <w:rPr>
      <w:rFonts w:ascii="Arial" w:eastAsia="Times New Roman" w:hAnsi="Arial" w:cs="Arial"/>
      <w:sz w:val="16"/>
      <w:lang w:val="en-AU" w:eastAsia="en-AU" w:bidi="ar-SA"/>
    </w:rPr>
  </w:style>
  <w:style w:type="paragraph" w:styleId="BodyTextIndent3">
    <w:name w:val="Body Text Indent 3"/>
    <w:basedOn w:val="Normal"/>
    <w:link w:val="BodyTextIndent3Char"/>
    <w:semiHidden/>
    <w:rsid w:val="008B25B8"/>
    <w:pPr>
      <w:spacing w:after="120" w:line="240" w:lineRule="auto"/>
      <w:ind w:left="283"/>
    </w:pPr>
    <w:rPr>
      <w:rFonts w:ascii="Arial" w:eastAsia="Times New Roman" w:hAnsi="Arial" w:cs="Arial"/>
      <w:color w:val="FF0000"/>
      <w:sz w:val="28"/>
      <w:szCs w:val="16"/>
      <w:u w:val="single"/>
    </w:rPr>
  </w:style>
  <w:style w:type="character" w:customStyle="1" w:styleId="BodyTextIndent3Char">
    <w:name w:val="Body Text Indent 3 Char"/>
    <w:basedOn w:val="DefaultParagraphFont"/>
    <w:link w:val="BodyTextIndent3"/>
    <w:semiHidden/>
    <w:rsid w:val="008B25B8"/>
    <w:rPr>
      <w:rFonts w:ascii="Arial" w:eastAsia="Times New Roman" w:hAnsi="Arial" w:cs="Arial"/>
      <w:color w:val="FF0000"/>
      <w:sz w:val="28"/>
      <w:szCs w:val="16"/>
      <w:u w:val="single"/>
    </w:rPr>
  </w:style>
  <w:style w:type="paragraph" w:customStyle="1" w:styleId="TableLabel">
    <w:name w:val="Table Label"/>
    <w:next w:val="BodyText"/>
    <w:rsid w:val="008B25B8"/>
    <w:pPr>
      <w:keepNext/>
      <w:keepLines/>
      <w:tabs>
        <w:tab w:val="left" w:pos="1701"/>
      </w:tabs>
      <w:spacing w:before="120" w:after="60"/>
      <w:ind w:left="1701" w:hanging="907"/>
    </w:pPr>
    <w:rPr>
      <w:rFonts w:ascii="Arial" w:eastAsia="Times New Roman" w:hAnsi="Arial"/>
      <w:i/>
      <w:iCs/>
      <w:lang w:eastAsia="en-US"/>
    </w:rPr>
  </w:style>
  <w:style w:type="paragraph" w:customStyle="1" w:styleId="AppendixHeading2">
    <w:name w:val="Appendix Heading 2"/>
    <w:next w:val="BodyText"/>
    <w:rsid w:val="008B25B8"/>
    <w:pPr>
      <w:keepNext/>
      <w:numPr>
        <w:ilvl w:val="1"/>
        <w:numId w:val="1"/>
      </w:numPr>
      <w:spacing w:before="240" w:after="120"/>
      <w:outlineLvl w:val="1"/>
    </w:pPr>
    <w:rPr>
      <w:rFonts w:ascii="Arial" w:eastAsia="Times New Roman" w:hAnsi="Arial" w:cs="Arial"/>
      <w:iCs/>
      <w:color w:val="81BD27"/>
      <w:sz w:val="28"/>
      <w:szCs w:val="28"/>
      <w:lang w:val="en-US" w:eastAsia="en-US"/>
    </w:rPr>
  </w:style>
  <w:style w:type="paragraph" w:customStyle="1" w:styleId="BodyText-NumberedListi">
    <w:name w:val="Body Text - Numbered List i"/>
    <w:link w:val="BodyText-NumberedListiCharChar"/>
    <w:rsid w:val="008B25B8"/>
    <w:pPr>
      <w:numPr>
        <w:ilvl w:val="2"/>
        <w:numId w:val="29"/>
      </w:numPr>
      <w:spacing w:before="60" w:after="60"/>
    </w:pPr>
    <w:rPr>
      <w:rFonts w:ascii="Arial" w:eastAsia="Times" w:hAnsi="Arial" w:cs="Arial"/>
      <w:sz w:val="22"/>
      <w:szCs w:val="22"/>
      <w:lang w:eastAsia="en-US"/>
    </w:rPr>
  </w:style>
  <w:style w:type="paragraph" w:customStyle="1" w:styleId="TableText-List-Nolinespacing">
    <w:name w:val="Table Text - List - No line spacing"/>
    <w:rsid w:val="008B25B8"/>
    <w:pPr>
      <w:numPr>
        <w:numId w:val="19"/>
      </w:numPr>
    </w:pPr>
    <w:rPr>
      <w:rFonts w:ascii="Arial" w:eastAsia="Times New Roman" w:hAnsi="Arial" w:cs="Arial"/>
      <w:kern w:val="22"/>
      <w:sz w:val="18"/>
      <w:szCs w:val="18"/>
      <w:lang w:eastAsia="en-US"/>
    </w:rPr>
  </w:style>
  <w:style w:type="paragraph" w:customStyle="1" w:styleId="BodyText-List-Indent">
    <w:name w:val="Body Text - List - Indent"/>
    <w:rsid w:val="008B25B8"/>
    <w:pPr>
      <w:numPr>
        <w:numId w:val="17"/>
      </w:numPr>
      <w:spacing w:after="120"/>
    </w:pPr>
    <w:rPr>
      <w:rFonts w:ascii="Arial" w:eastAsia="Times" w:hAnsi="Arial" w:cs="Arial"/>
      <w:szCs w:val="24"/>
      <w:lang w:eastAsia="en-US"/>
    </w:rPr>
  </w:style>
  <w:style w:type="paragraph" w:customStyle="1" w:styleId="FinalorDraft">
    <w:name w:val="Final or Draft"/>
    <w:rsid w:val="008B25B8"/>
    <w:pPr>
      <w:jc w:val="center"/>
    </w:pPr>
    <w:rPr>
      <w:rFonts w:ascii="Arial" w:eastAsia="Times New Roman" w:hAnsi="Arial" w:cs="Arial"/>
      <w:bCs/>
      <w:caps/>
      <w:snapToGrid w:val="0"/>
      <w:color w:val="839099"/>
      <w:sz w:val="18"/>
      <w:szCs w:val="16"/>
      <w:lang w:eastAsia="en-US"/>
    </w:rPr>
  </w:style>
  <w:style w:type="paragraph" w:customStyle="1" w:styleId="BodyText-Italics">
    <w:name w:val="Body Text - Italics"/>
    <w:rsid w:val="008B25B8"/>
    <w:pPr>
      <w:spacing w:before="120" w:after="120"/>
      <w:ind w:left="794"/>
    </w:pPr>
    <w:rPr>
      <w:rFonts w:ascii="Arial" w:eastAsia="Times" w:hAnsi="Arial" w:cs="Arial"/>
      <w:i/>
      <w:szCs w:val="24"/>
      <w:lang w:eastAsia="en-US"/>
    </w:rPr>
  </w:style>
  <w:style w:type="paragraph" w:customStyle="1" w:styleId="FigureHeading">
    <w:name w:val="Figure Heading"/>
    <w:next w:val="FigureText"/>
    <w:rsid w:val="008B25B8"/>
    <w:pPr>
      <w:spacing w:after="120"/>
      <w:jc w:val="center"/>
    </w:pPr>
    <w:rPr>
      <w:rFonts w:ascii="Arial" w:eastAsia="Times New Roman" w:hAnsi="Arial" w:cs="Arial"/>
      <w:b/>
      <w:sz w:val="18"/>
      <w:szCs w:val="18"/>
      <w:lang w:eastAsia="en-US"/>
    </w:rPr>
  </w:style>
  <w:style w:type="paragraph" w:customStyle="1" w:styleId="BodyText-SmallText">
    <w:name w:val="Body Text - Small Text"/>
    <w:rsid w:val="008B25B8"/>
    <w:pPr>
      <w:spacing w:before="120"/>
      <w:ind w:left="794"/>
    </w:pPr>
    <w:rPr>
      <w:rFonts w:ascii="Arial" w:eastAsia="Times New Roman" w:hAnsi="Arial" w:cs="Arial"/>
      <w:sz w:val="16"/>
      <w:szCs w:val="24"/>
      <w:lang w:eastAsia="en-US"/>
    </w:rPr>
  </w:style>
  <w:style w:type="paragraph" w:customStyle="1" w:styleId="TableText-numbers">
    <w:name w:val="Table Text - numbers"/>
    <w:basedOn w:val="TableText"/>
    <w:semiHidden/>
    <w:rsid w:val="008B25B8"/>
    <w:pPr>
      <w:numPr>
        <w:numId w:val="22"/>
      </w:numPr>
    </w:pPr>
    <w:rPr>
      <w:szCs w:val="24"/>
    </w:rPr>
  </w:style>
  <w:style w:type="paragraph" w:customStyle="1" w:styleId="BodyText-List">
    <w:name w:val="Body Text - List"/>
    <w:rsid w:val="008B25B8"/>
    <w:pPr>
      <w:numPr>
        <w:numId w:val="25"/>
      </w:numPr>
      <w:spacing w:after="120"/>
    </w:pPr>
    <w:rPr>
      <w:rFonts w:ascii="Arial" w:eastAsia="Times New Roman" w:hAnsi="Arial" w:cs="Arial"/>
      <w:szCs w:val="24"/>
      <w:lang w:eastAsia="en-US"/>
    </w:rPr>
  </w:style>
  <w:style w:type="paragraph" w:customStyle="1" w:styleId="BodyText-NumberedList1">
    <w:name w:val="Body Text - Numbered List 1"/>
    <w:basedOn w:val="BodyText-NumberedLista"/>
    <w:rsid w:val="008B25B8"/>
    <w:pPr>
      <w:numPr>
        <w:ilvl w:val="0"/>
      </w:numPr>
    </w:pPr>
  </w:style>
  <w:style w:type="paragraph" w:customStyle="1" w:styleId="BodyText-NumberedLista">
    <w:name w:val="Body Text - Numbered List a"/>
    <w:link w:val="BodyText-NumberedListaCharChar"/>
    <w:rsid w:val="008B25B8"/>
    <w:pPr>
      <w:numPr>
        <w:ilvl w:val="1"/>
        <w:numId w:val="29"/>
      </w:numPr>
      <w:spacing w:before="60" w:after="60"/>
    </w:pPr>
    <w:rPr>
      <w:rFonts w:ascii="Arial" w:eastAsia="Times New Roman" w:hAnsi="Arial" w:cs="Arial"/>
      <w:sz w:val="22"/>
      <w:szCs w:val="22"/>
      <w:lang w:eastAsia="en-US"/>
    </w:rPr>
  </w:style>
  <w:style w:type="paragraph" w:customStyle="1" w:styleId="TableText-ListItalics">
    <w:name w:val="Table Text - List Italics"/>
    <w:rsid w:val="008B25B8"/>
    <w:pPr>
      <w:numPr>
        <w:numId w:val="21"/>
      </w:numPr>
      <w:spacing w:before="60" w:after="60"/>
    </w:pPr>
    <w:rPr>
      <w:rFonts w:ascii="Arial" w:eastAsia="Times" w:hAnsi="Arial" w:cs="Arial"/>
      <w:i/>
      <w:kern w:val="22"/>
      <w:sz w:val="18"/>
      <w:szCs w:val="18"/>
      <w:lang w:eastAsia="en-US"/>
    </w:rPr>
  </w:style>
  <w:style w:type="paragraph" w:customStyle="1" w:styleId="Reporttitle">
    <w:name w:val="Report title"/>
    <w:next w:val="BodyText"/>
    <w:rsid w:val="008B25B8"/>
    <w:pPr>
      <w:spacing w:after="120"/>
    </w:pPr>
    <w:rPr>
      <w:rFonts w:ascii="Arial" w:eastAsia="Times" w:hAnsi="Arial" w:cs="Arial"/>
      <w:color w:val="81BD27"/>
      <w:sz w:val="60"/>
      <w:szCs w:val="96"/>
    </w:rPr>
  </w:style>
  <w:style w:type="paragraph" w:customStyle="1" w:styleId="Titledateandversion">
    <w:name w:val="Title date and version"/>
    <w:rsid w:val="008B25B8"/>
    <w:pPr>
      <w:tabs>
        <w:tab w:val="left" w:pos="1008"/>
      </w:tabs>
    </w:pPr>
    <w:rPr>
      <w:rFonts w:ascii="Arial" w:eastAsia="Times" w:hAnsi="Arial" w:cs="Arial"/>
      <w:color w:val="839099"/>
      <w:sz w:val="18"/>
      <w:szCs w:val="30"/>
    </w:rPr>
  </w:style>
  <w:style w:type="paragraph" w:customStyle="1" w:styleId="Subtitle">
    <w:name w:val="Sub title"/>
    <w:next w:val="BodyText"/>
    <w:rsid w:val="008B25B8"/>
    <w:pPr>
      <w:spacing w:before="240" w:after="60"/>
      <w:contextualSpacing/>
    </w:pPr>
    <w:rPr>
      <w:rFonts w:ascii="Arial" w:eastAsia="Times" w:hAnsi="Arial" w:cs="Arial"/>
      <w:color w:val="81BD27"/>
      <w:sz w:val="36"/>
      <w:szCs w:val="40"/>
    </w:rPr>
  </w:style>
  <w:style w:type="paragraph" w:customStyle="1" w:styleId="Subtitle2">
    <w:name w:val="Sub title 2"/>
    <w:next w:val="BodyText"/>
    <w:rsid w:val="008B25B8"/>
    <w:pPr>
      <w:spacing w:before="120"/>
      <w:ind w:right="-284"/>
      <w:contextualSpacing/>
    </w:pPr>
    <w:rPr>
      <w:rFonts w:ascii="Arial" w:eastAsia="Times" w:hAnsi="Arial" w:cs="Arial"/>
      <w:noProof/>
      <w:color w:val="81BD27"/>
      <w:sz w:val="36"/>
      <w:szCs w:val="40"/>
    </w:rPr>
  </w:style>
  <w:style w:type="paragraph" w:customStyle="1" w:styleId="Reporttitle2">
    <w:name w:val="Report_title 2"/>
    <w:next w:val="BodyText"/>
    <w:rsid w:val="008B25B8"/>
    <w:pPr>
      <w:spacing w:before="120" w:after="120"/>
    </w:pPr>
    <w:rPr>
      <w:rFonts w:ascii="Arial" w:eastAsia="Times" w:hAnsi="Arial" w:cs="Arial"/>
      <w:color w:val="81BD27"/>
      <w:sz w:val="44"/>
      <w:szCs w:val="96"/>
    </w:rPr>
  </w:style>
  <w:style w:type="paragraph" w:customStyle="1" w:styleId="TableText-Italics">
    <w:name w:val="Table Text - Italics"/>
    <w:rsid w:val="008B25B8"/>
    <w:pPr>
      <w:spacing w:before="60" w:after="60"/>
    </w:pPr>
    <w:rPr>
      <w:rFonts w:ascii="Arial" w:eastAsia="Times New Roman" w:hAnsi="Arial" w:cs="Arial"/>
      <w:i/>
      <w:sz w:val="18"/>
      <w:szCs w:val="18"/>
      <w:lang w:eastAsia="en-US"/>
    </w:rPr>
  </w:style>
  <w:style w:type="paragraph" w:customStyle="1" w:styleId="Heading-inTOC">
    <w:name w:val="Heading - in TOC"/>
    <w:next w:val="Normal"/>
    <w:rsid w:val="008B25B8"/>
    <w:pPr>
      <w:keepNext/>
      <w:spacing w:before="360" w:after="240"/>
      <w:outlineLvl w:val="0"/>
    </w:pPr>
    <w:rPr>
      <w:rFonts w:ascii="Arial" w:eastAsia="Times New Roman" w:hAnsi="Arial" w:cs="Arial"/>
      <w:color w:val="81BD27"/>
      <w:sz w:val="28"/>
      <w:szCs w:val="28"/>
      <w:lang w:eastAsia="en-US"/>
    </w:rPr>
  </w:style>
  <w:style w:type="paragraph" w:customStyle="1" w:styleId="TableText-BoldColour">
    <w:name w:val="Table Text - Bold Colour"/>
    <w:rsid w:val="008B25B8"/>
    <w:pPr>
      <w:spacing w:before="60" w:after="60"/>
    </w:pPr>
    <w:rPr>
      <w:rFonts w:ascii="Arial" w:eastAsia="Times New Roman" w:hAnsi="Arial" w:cs="Arial"/>
      <w:b/>
      <w:color w:val="81BD27"/>
      <w:sz w:val="18"/>
      <w:szCs w:val="18"/>
      <w:lang w:eastAsia="en-US"/>
    </w:rPr>
  </w:style>
  <w:style w:type="paragraph" w:customStyle="1" w:styleId="Organisationname">
    <w:name w:val="Organisation name"/>
    <w:next w:val="BodyText"/>
    <w:rsid w:val="008B25B8"/>
    <w:rPr>
      <w:rFonts w:ascii="Arial" w:eastAsia="Times New Roman" w:hAnsi="Arial" w:cs="Arial"/>
      <w:b/>
      <w:color w:val="81BD27"/>
      <w:sz w:val="23"/>
      <w:szCs w:val="26"/>
      <w:lang w:eastAsia="en-US"/>
    </w:rPr>
  </w:style>
  <w:style w:type="paragraph" w:styleId="Closing">
    <w:name w:val="Closing"/>
    <w:basedOn w:val="Normal"/>
    <w:link w:val="ClosingChar"/>
    <w:semiHidden/>
    <w:rsid w:val="008B25B8"/>
    <w:pPr>
      <w:spacing w:line="240" w:lineRule="auto"/>
      <w:ind w:left="4252"/>
    </w:pPr>
    <w:rPr>
      <w:rFonts w:ascii="Arial" w:eastAsia="Times New Roman" w:hAnsi="Arial" w:cs="Arial"/>
      <w:color w:val="FF0000"/>
      <w:sz w:val="28"/>
      <w:szCs w:val="20"/>
      <w:u w:val="single"/>
    </w:rPr>
  </w:style>
  <w:style w:type="character" w:customStyle="1" w:styleId="ClosingChar">
    <w:name w:val="Closing Char"/>
    <w:basedOn w:val="DefaultParagraphFont"/>
    <w:link w:val="Closing"/>
    <w:semiHidden/>
    <w:rsid w:val="008B25B8"/>
    <w:rPr>
      <w:rFonts w:ascii="Arial" w:eastAsia="Times New Roman" w:hAnsi="Arial" w:cs="Arial"/>
      <w:color w:val="FF0000"/>
      <w:sz w:val="28"/>
      <w:szCs w:val="20"/>
      <w:u w:val="single"/>
    </w:rPr>
  </w:style>
  <w:style w:type="paragraph" w:customStyle="1" w:styleId="StyleHeading-notinTOC-RestrictedTextAfter3pt">
    <w:name w:val="Style Heading - not in TOC - Restricted Text + After:  3 pt"/>
    <w:basedOn w:val="Heading-notinTOC-RestrictedText"/>
    <w:rsid w:val="008B25B8"/>
    <w:rPr>
      <w:rFonts w:cs="Times New Roman"/>
      <w:bCs/>
      <w:szCs w:val="20"/>
    </w:rPr>
  </w:style>
  <w:style w:type="paragraph" w:customStyle="1" w:styleId="NoStyle">
    <w:name w:val="No Style"/>
    <w:link w:val="NoStyleCharChar"/>
    <w:rsid w:val="008B25B8"/>
    <w:rPr>
      <w:rFonts w:ascii="Arial" w:eastAsia="Times" w:hAnsi="Arial"/>
      <w:szCs w:val="30"/>
    </w:rPr>
  </w:style>
  <w:style w:type="character" w:styleId="CommentReference">
    <w:name w:val="annotation reference"/>
    <w:semiHidden/>
    <w:rsid w:val="008B25B8"/>
    <w:rPr>
      <w:rFonts w:ascii="Arial" w:hAnsi="Arial" w:cs="Arial"/>
      <w:color w:val="FF0000"/>
      <w:sz w:val="24"/>
      <w:szCs w:val="16"/>
      <w:u w:val="single"/>
    </w:rPr>
  </w:style>
  <w:style w:type="paragraph" w:customStyle="1" w:styleId="Heading-notinTOC">
    <w:name w:val="Heading - not in TOC"/>
    <w:next w:val="BodyText"/>
    <w:rsid w:val="008B25B8"/>
    <w:pPr>
      <w:keepNext/>
      <w:spacing w:before="360" w:after="240"/>
    </w:pPr>
    <w:rPr>
      <w:rFonts w:ascii="Arial" w:eastAsia="Times New Roman" w:hAnsi="Arial" w:cs="Arial"/>
      <w:color w:val="81BD27"/>
      <w:sz w:val="28"/>
      <w:szCs w:val="28"/>
      <w:lang w:eastAsia="en-US"/>
    </w:rPr>
  </w:style>
  <w:style w:type="paragraph" w:styleId="CommentText">
    <w:name w:val="annotation text"/>
    <w:link w:val="CommentTextChar"/>
    <w:rsid w:val="008B25B8"/>
    <w:rPr>
      <w:rFonts w:ascii="Arial" w:eastAsia="Times New Roman" w:hAnsi="Arial" w:cs="Arial"/>
      <w:sz w:val="24"/>
      <w:lang w:eastAsia="en-US"/>
    </w:rPr>
  </w:style>
  <w:style w:type="character" w:customStyle="1" w:styleId="CommentTextChar">
    <w:name w:val="Comment Text Char"/>
    <w:basedOn w:val="DefaultParagraphFont"/>
    <w:link w:val="CommentText"/>
    <w:rsid w:val="008B25B8"/>
    <w:rPr>
      <w:rFonts w:ascii="Arial" w:eastAsia="Times New Roman" w:hAnsi="Arial" w:cs="Arial"/>
      <w:sz w:val="24"/>
      <w:lang w:val="en-AU" w:eastAsia="en-US" w:bidi="ar-SA"/>
    </w:rPr>
  </w:style>
  <w:style w:type="paragraph" w:customStyle="1" w:styleId="Footer-smalltext">
    <w:name w:val="Footer - small text"/>
    <w:rsid w:val="008B25B8"/>
    <w:pPr>
      <w:pBdr>
        <w:bottom w:val="single" w:sz="4" w:space="1" w:color="839099"/>
      </w:pBdr>
      <w:spacing w:line="20" w:lineRule="exact"/>
    </w:pPr>
    <w:rPr>
      <w:rFonts w:ascii="Arial" w:eastAsia="Times" w:hAnsi="Arial" w:cs="Arial"/>
      <w:bCs/>
      <w:noProof/>
      <w:snapToGrid w:val="0"/>
      <w:color w:val="81BD27"/>
      <w:sz w:val="4"/>
      <w:szCs w:val="4"/>
      <w:lang w:eastAsia="en-US"/>
    </w:rPr>
  </w:style>
  <w:style w:type="paragraph" w:customStyle="1" w:styleId="TableTextSmall">
    <w:name w:val="Table Text Small"/>
    <w:rsid w:val="008B25B8"/>
    <w:pPr>
      <w:spacing w:before="60" w:after="60"/>
    </w:pPr>
    <w:rPr>
      <w:rFonts w:ascii="Arial" w:eastAsia="Times New Roman" w:hAnsi="Arial" w:cs="Arial"/>
      <w:sz w:val="16"/>
      <w:szCs w:val="18"/>
      <w:lang w:eastAsia="en-US"/>
    </w:rPr>
  </w:style>
  <w:style w:type="paragraph" w:customStyle="1" w:styleId="BodyText-List-RestrictedRelease">
    <w:name w:val="Body Text - List - Restricted Release"/>
    <w:semiHidden/>
    <w:rsid w:val="008B25B8"/>
    <w:pPr>
      <w:numPr>
        <w:numId w:val="16"/>
      </w:numPr>
      <w:tabs>
        <w:tab w:val="clear" w:pos="720"/>
        <w:tab w:val="left" w:pos="357"/>
      </w:tabs>
      <w:spacing w:after="100"/>
      <w:ind w:left="357" w:hanging="357"/>
    </w:pPr>
    <w:rPr>
      <w:rFonts w:ascii="Arial" w:eastAsia="Times New Roman" w:hAnsi="Arial" w:cs="Arial"/>
      <w:sz w:val="16"/>
      <w:lang w:val="en-US" w:eastAsia="en-US"/>
    </w:rPr>
  </w:style>
  <w:style w:type="character" w:customStyle="1" w:styleId="NoStyleCharChar">
    <w:name w:val="No Style Char Char"/>
    <w:link w:val="NoStyle"/>
    <w:rsid w:val="008B25B8"/>
    <w:rPr>
      <w:rFonts w:ascii="Arial" w:eastAsia="Times" w:hAnsi="Arial"/>
      <w:szCs w:val="30"/>
      <w:lang w:eastAsia="en-AU" w:bidi="ar-SA"/>
    </w:rPr>
  </w:style>
  <w:style w:type="paragraph" w:styleId="CommentSubject">
    <w:name w:val="annotation subject"/>
    <w:next w:val="CommentText"/>
    <w:link w:val="CommentSubjectChar"/>
    <w:rsid w:val="008B25B8"/>
    <w:rPr>
      <w:rFonts w:ascii="Arial" w:eastAsia="Times New Roman" w:hAnsi="Arial" w:cs="Arial"/>
      <w:bCs/>
      <w:sz w:val="16"/>
      <w:lang w:eastAsia="en-US"/>
    </w:rPr>
  </w:style>
  <w:style w:type="character" w:customStyle="1" w:styleId="CommentSubjectChar">
    <w:name w:val="Comment Subject Char"/>
    <w:basedOn w:val="CommentTextChar"/>
    <w:link w:val="CommentSubject"/>
    <w:rsid w:val="008B25B8"/>
    <w:rPr>
      <w:rFonts w:ascii="Arial" w:eastAsia="Times New Roman" w:hAnsi="Arial" w:cs="Arial"/>
      <w:bCs/>
      <w:sz w:val="16"/>
      <w:lang w:val="en-AU" w:eastAsia="en-US" w:bidi="ar-SA"/>
    </w:rPr>
  </w:style>
  <w:style w:type="numbering" w:styleId="111111">
    <w:name w:val="Outline List 2"/>
    <w:basedOn w:val="NoList"/>
    <w:semiHidden/>
    <w:rsid w:val="008B25B8"/>
    <w:pPr>
      <w:numPr>
        <w:numId w:val="14"/>
      </w:numPr>
    </w:pPr>
  </w:style>
  <w:style w:type="paragraph" w:customStyle="1" w:styleId="BodyText-SmallCentredBold">
    <w:name w:val="Body Text - Small Centred Bold"/>
    <w:rsid w:val="008B25B8"/>
    <w:pPr>
      <w:spacing w:before="120" w:after="120"/>
      <w:ind w:left="794"/>
      <w:jc w:val="center"/>
    </w:pPr>
    <w:rPr>
      <w:rFonts w:ascii="Arial" w:eastAsia="Times New Roman" w:hAnsi="Arial" w:cs="Arial"/>
      <w:b/>
      <w:sz w:val="16"/>
      <w:szCs w:val="24"/>
      <w:lang w:eastAsia="en-US"/>
    </w:rPr>
  </w:style>
  <w:style w:type="paragraph" w:styleId="Date">
    <w:name w:val="Date"/>
    <w:basedOn w:val="Normal"/>
    <w:next w:val="Normal"/>
    <w:link w:val="DateChar"/>
    <w:semiHidden/>
    <w:rsid w:val="008B25B8"/>
    <w:pPr>
      <w:spacing w:line="240" w:lineRule="auto"/>
    </w:pPr>
    <w:rPr>
      <w:rFonts w:ascii="Arial" w:eastAsia="Times New Roman" w:hAnsi="Arial" w:cs="Arial"/>
      <w:color w:val="FF0000"/>
      <w:sz w:val="28"/>
      <w:szCs w:val="20"/>
      <w:u w:val="single"/>
    </w:rPr>
  </w:style>
  <w:style w:type="character" w:customStyle="1" w:styleId="DateChar">
    <w:name w:val="Date Char"/>
    <w:basedOn w:val="DefaultParagraphFont"/>
    <w:link w:val="Date"/>
    <w:semiHidden/>
    <w:rsid w:val="008B25B8"/>
    <w:rPr>
      <w:rFonts w:ascii="Arial" w:eastAsia="Times New Roman" w:hAnsi="Arial" w:cs="Arial"/>
      <w:color w:val="FF0000"/>
      <w:sz w:val="28"/>
      <w:szCs w:val="20"/>
      <w:u w:val="single"/>
    </w:rPr>
  </w:style>
  <w:style w:type="paragraph" w:customStyle="1" w:styleId="FigureText">
    <w:name w:val="Figure Text"/>
    <w:rsid w:val="008B25B8"/>
    <w:pPr>
      <w:spacing w:after="120"/>
    </w:pPr>
    <w:rPr>
      <w:rFonts w:ascii="Arial" w:eastAsia="Times New Roman" w:hAnsi="Arial" w:cs="Arial"/>
      <w:sz w:val="18"/>
      <w:lang w:eastAsia="en-US"/>
    </w:rPr>
  </w:style>
  <w:style w:type="numbering" w:styleId="1ai">
    <w:name w:val="Outline List 1"/>
    <w:basedOn w:val="NoList"/>
    <w:semiHidden/>
    <w:rsid w:val="008B25B8"/>
    <w:pPr>
      <w:numPr>
        <w:numId w:val="15"/>
      </w:numPr>
    </w:pPr>
  </w:style>
  <w:style w:type="paragraph" w:customStyle="1" w:styleId="BodyText-Centred">
    <w:name w:val="Body Text - Centred"/>
    <w:rsid w:val="008B25B8"/>
    <w:pPr>
      <w:spacing w:before="120" w:after="120"/>
      <w:ind w:left="794"/>
      <w:jc w:val="center"/>
    </w:pPr>
    <w:rPr>
      <w:rFonts w:ascii="Arial" w:eastAsia="Times" w:hAnsi="Arial" w:cs="Arial"/>
      <w:szCs w:val="24"/>
      <w:lang w:eastAsia="en-US"/>
    </w:rPr>
  </w:style>
  <w:style w:type="paragraph" w:customStyle="1" w:styleId="Heading-notinTOC-centred">
    <w:name w:val="Heading - not in TOC - centred"/>
    <w:next w:val="BodyText"/>
    <w:rsid w:val="008B25B8"/>
    <w:pPr>
      <w:keepNext/>
      <w:spacing w:before="360" w:after="240"/>
      <w:jc w:val="center"/>
    </w:pPr>
    <w:rPr>
      <w:rFonts w:ascii="Arial" w:eastAsia="Times New Roman" w:hAnsi="Arial" w:cs="Arial"/>
      <w:color w:val="81BD27"/>
      <w:sz w:val="28"/>
      <w:szCs w:val="28"/>
      <w:lang w:eastAsia="en-US"/>
    </w:rPr>
  </w:style>
  <w:style w:type="paragraph" w:styleId="DocumentMap">
    <w:name w:val="Document Map"/>
    <w:basedOn w:val="Normal"/>
    <w:link w:val="DocumentMapChar"/>
    <w:semiHidden/>
    <w:rsid w:val="008B25B8"/>
    <w:pPr>
      <w:shd w:val="clear" w:color="auto" w:fill="FFFF99"/>
      <w:spacing w:line="240" w:lineRule="auto"/>
    </w:pPr>
    <w:rPr>
      <w:rFonts w:ascii="Arial" w:eastAsia="Times New Roman" w:hAnsi="Arial" w:cs="Arial"/>
      <w:sz w:val="20"/>
      <w:szCs w:val="20"/>
    </w:rPr>
  </w:style>
  <w:style w:type="character" w:customStyle="1" w:styleId="DocumentMapChar">
    <w:name w:val="Document Map Char"/>
    <w:basedOn w:val="DefaultParagraphFont"/>
    <w:link w:val="DocumentMap"/>
    <w:semiHidden/>
    <w:rsid w:val="008B25B8"/>
    <w:rPr>
      <w:rFonts w:ascii="Arial" w:eastAsia="Times New Roman" w:hAnsi="Arial" w:cs="Arial"/>
      <w:sz w:val="20"/>
      <w:szCs w:val="20"/>
      <w:shd w:val="clear" w:color="auto" w:fill="FFFF99"/>
    </w:rPr>
  </w:style>
  <w:style w:type="paragraph" w:styleId="E-mailSignature">
    <w:name w:val="E-mail Signature"/>
    <w:basedOn w:val="Normal"/>
    <w:link w:val="E-mailSignatureChar"/>
    <w:semiHidden/>
    <w:rsid w:val="008B25B8"/>
    <w:pPr>
      <w:spacing w:line="240" w:lineRule="auto"/>
    </w:pPr>
    <w:rPr>
      <w:rFonts w:ascii="Arial" w:eastAsia="Times New Roman" w:hAnsi="Arial" w:cs="Arial"/>
      <w:color w:val="FF0000"/>
      <w:sz w:val="28"/>
      <w:szCs w:val="20"/>
      <w:u w:val="single"/>
    </w:rPr>
  </w:style>
  <w:style w:type="character" w:customStyle="1" w:styleId="E-mailSignatureChar">
    <w:name w:val="E-mail Signature Char"/>
    <w:basedOn w:val="DefaultParagraphFont"/>
    <w:link w:val="E-mailSignature"/>
    <w:semiHidden/>
    <w:rsid w:val="008B25B8"/>
    <w:rPr>
      <w:rFonts w:ascii="Arial" w:eastAsia="Times New Roman" w:hAnsi="Arial" w:cs="Arial"/>
      <w:color w:val="FF0000"/>
      <w:sz w:val="28"/>
      <w:szCs w:val="20"/>
      <w:u w:val="single"/>
    </w:rPr>
  </w:style>
  <w:style w:type="character" w:styleId="Emphasis">
    <w:name w:val="Emphasis"/>
    <w:qFormat/>
    <w:rsid w:val="008B25B8"/>
    <w:rPr>
      <w:rFonts w:ascii="Arial" w:hAnsi="Arial" w:cs="Arial"/>
      <w:i/>
      <w:iCs/>
      <w:color w:val="FF0000"/>
      <w:sz w:val="32"/>
      <w:u w:val="single"/>
    </w:rPr>
  </w:style>
  <w:style w:type="character" w:styleId="EndnoteReference">
    <w:name w:val="endnote reference"/>
    <w:semiHidden/>
    <w:rsid w:val="008B25B8"/>
    <w:rPr>
      <w:rFonts w:ascii="Arial" w:hAnsi="Arial" w:cs="Arial"/>
      <w:color w:val="FF0000"/>
      <w:sz w:val="32"/>
      <w:u w:val="single"/>
      <w:vertAlign w:val="superscript"/>
    </w:rPr>
  </w:style>
  <w:style w:type="paragraph" w:styleId="EndnoteText">
    <w:name w:val="endnote text"/>
    <w:basedOn w:val="Normal"/>
    <w:link w:val="EndnoteTextChar"/>
    <w:semiHidden/>
    <w:rsid w:val="008B25B8"/>
    <w:pPr>
      <w:spacing w:line="240" w:lineRule="auto"/>
    </w:pPr>
    <w:rPr>
      <w:rFonts w:ascii="Arial" w:eastAsia="Times New Roman" w:hAnsi="Arial" w:cs="Arial"/>
      <w:color w:val="FF0000"/>
      <w:sz w:val="28"/>
      <w:szCs w:val="20"/>
      <w:u w:val="single"/>
    </w:rPr>
  </w:style>
  <w:style w:type="character" w:customStyle="1" w:styleId="EndnoteTextChar">
    <w:name w:val="Endnote Text Char"/>
    <w:basedOn w:val="DefaultParagraphFont"/>
    <w:link w:val="EndnoteText"/>
    <w:semiHidden/>
    <w:rsid w:val="008B25B8"/>
    <w:rPr>
      <w:rFonts w:ascii="Arial" w:eastAsia="Times New Roman" w:hAnsi="Arial" w:cs="Arial"/>
      <w:color w:val="FF0000"/>
      <w:sz w:val="28"/>
      <w:szCs w:val="20"/>
      <w:u w:val="single"/>
    </w:rPr>
  </w:style>
  <w:style w:type="paragraph" w:styleId="EnvelopeAddress">
    <w:name w:val="envelope address"/>
    <w:basedOn w:val="Normal"/>
    <w:semiHidden/>
    <w:rsid w:val="008B25B8"/>
    <w:pPr>
      <w:framePr w:w="7920" w:h="1980" w:hRule="exact" w:hSpace="180" w:wrap="auto" w:hAnchor="page" w:xAlign="center" w:yAlign="bottom"/>
      <w:spacing w:line="240" w:lineRule="auto"/>
      <w:ind w:left="2880"/>
    </w:pPr>
    <w:rPr>
      <w:rFonts w:ascii="Arial" w:eastAsia="Times New Roman" w:hAnsi="Arial" w:cs="Arial"/>
      <w:color w:val="FF0000"/>
      <w:sz w:val="28"/>
      <w:szCs w:val="24"/>
      <w:u w:val="single"/>
    </w:rPr>
  </w:style>
  <w:style w:type="character" w:styleId="HTMLAcronym">
    <w:name w:val="HTML Acronym"/>
    <w:semiHidden/>
    <w:rsid w:val="008B25B8"/>
    <w:rPr>
      <w:rFonts w:ascii="Arial" w:hAnsi="Arial" w:cs="Arial"/>
      <w:b/>
      <w:color w:val="FF0000"/>
      <w:sz w:val="32"/>
      <w:u w:val="single"/>
    </w:rPr>
  </w:style>
  <w:style w:type="paragraph" w:styleId="HTMLAddress">
    <w:name w:val="HTML Address"/>
    <w:basedOn w:val="Normal"/>
    <w:link w:val="HTMLAddressChar"/>
    <w:semiHidden/>
    <w:rsid w:val="008B25B8"/>
    <w:pPr>
      <w:spacing w:line="240" w:lineRule="auto"/>
    </w:pPr>
    <w:rPr>
      <w:rFonts w:ascii="Arial" w:eastAsia="Times New Roman" w:hAnsi="Arial" w:cs="Arial"/>
      <w:i/>
      <w:iCs/>
      <w:color w:val="FF0000"/>
      <w:sz w:val="28"/>
      <w:szCs w:val="20"/>
      <w:u w:val="single"/>
    </w:rPr>
  </w:style>
  <w:style w:type="character" w:customStyle="1" w:styleId="HTMLAddressChar">
    <w:name w:val="HTML Address Char"/>
    <w:basedOn w:val="DefaultParagraphFont"/>
    <w:link w:val="HTMLAddress"/>
    <w:semiHidden/>
    <w:rsid w:val="008B25B8"/>
    <w:rPr>
      <w:rFonts w:ascii="Arial" w:eastAsia="Times New Roman" w:hAnsi="Arial" w:cs="Arial"/>
      <w:i/>
      <w:iCs/>
      <w:color w:val="FF0000"/>
      <w:sz w:val="28"/>
      <w:szCs w:val="20"/>
      <w:u w:val="single"/>
    </w:rPr>
  </w:style>
  <w:style w:type="character" w:styleId="HTMLCite">
    <w:name w:val="HTML Cite"/>
    <w:semiHidden/>
    <w:rsid w:val="008B25B8"/>
    <w:rPr>
      <w:rFonts w:ascii="Arial" w:hAnsi="Arial" w:cs="Arial"/>
      <w:i/>
      <w:iCs/>
      <w:color w:val="FF0000"/>
      <w:sz w:val="32"/>
      <w:u w:val="single"/>
    </w:rPr>
  </w:style>
  <w:style w:type="character" w:styleId="HTMLCode">
    <w:name w:val="HTML Code"/>
    <w:semiHidden/>
    <w:rsid w:val="008B25B8"/>
    <w:rPr>
      <w:rFonts w:ascii="Arial" w:hAnsi="Arial" w:cs="Arial"/>
      <w:color w:val="FF0000"/>
      <w:sz w:val="32"/>
      <w:szCs w:val="20"/>
      <w:u w:val="single"/>
    </w:rPr>
  </w:style>
  <w:style w:type="character" w:styleId="HTMLDefinition">
    <w:name w:val="HTML Definition"/>
    <w:semiHidden/>
    <w:rsid w:val="008B25B8"/>
    <w:rPr>
      <w:rFonts w:ascii="Arial" w:hAnsi="Arial" w:cs="Arial"/>
      <w:i/>
      <w:iCs/>
      <w:color w:val="FF0000"/>
      <w:sz w:val="32"/>
      <w:u w:val="single"/>
    </w:rPr>
  </w:style>
  <w:style w:type="character" w:styleId="HTMLKeyboard">
    <w:name w:val="HTML Keyboard"/>
    <w:semiHidden/>
    <w:rsid w:val="008B25B8"/>
    <w:rPr>
      <w:rFonts w:ascii="Arial" w:hAnsi="Arial" w:cs="Arial"/>
      <w:color w:val="FF0000"/>
      <w:sz w:val="32"/>
      <w:szCs w:val="20"/>
      <w:u w:val="single"/>
    </w:rPr>
  </w:style>
  <w:style w:type="paragraph" w:styleId="HTMLPreformatted">
    <w:name w:val="HTML Preformatted"/>
    <w:basedOn w:val="Normal"/>
    <w:link w:val="HTMLPreformattedChar"/>
    <w:semiHidden/>
    <w:rsid w:val="008B25B8"/>
    <w:pPr>
      <w:spacing w:line="240" w:lineRule="auto"/>
    </w:pPr>
    <w:rPr>
      <w:rFonts w:ascii="Arial" w:eastAsia="Times New Roman" w:hAnsi="Arial" w:cs="Arial"/>
      <w:color w:val="FF0000"/>
      <w:sz w:val="28"/>
      <w:szCs w:val="20"/>
      <w:u w:val="single"/>
    </w:rPr>
  </w:style>
  <w:style w:type="character" w:customStyle="1" w:styleId="HTMLPreformattedChar">
    <w:name w:val="HTML Preformatted Char"/>
    <w:basedOn w:val="DefaultParagraphFont"/>
    <w:link w:val="HTMLPreformatted"/>
    <w:semiHidden/>
    <w:rsid w:val="008B25B8"/>
    <w:rPr>
      <w:rFonts w:ascii="Arial" w:eastAsia="Times New Roman" w:hAnsi="Arial" w:cs="Arial"/>
      <w:color w:val="FF0000"/>
      <w:sz w:val="28"/>
      <w:szCs w:val="20"/>
      <w:u w:val="single"/>
    </w:rPr>
  </w:style>
  <w:style w:type="character" w:styleId="HTMLSample">
    <w:name w:val="HTML Sample"/>
    <w:semiHidden/>
    <w:rsid w:val="008B25B8"/>
    <w:rPr>
      <w:rFonts w:ascii="Arial" w:hAnsi="Arial" w:cs="Arial"/>
      <w:color w:val="FF0000"/>
      <w:sz w:val="32"/>
      <w:u w:val="single"/>
    </w:rPr>
  </w:style>
  <w:style w:type="character" w:styleId="HTMLTypewriter">
    <w:name w:val="HTML Typewriter"/>
    <w:semiHidden/>
    <w:rsid w:val="008B25B8"/>
    <w:rPr>
      <w:rFonts w:ascii="Arial" w:hAnsi="Arial" w:cs="Arial"/>
      <w:color w:val="FF0000"/>
      <w:sz w:val="32"/>
      <w:szCs w:val="20"/>
      <w:u w:val="single"/>
    </w:rPr>
  </w:style>
  <w:style w:type="character" w:styleId="HTMLVariable">
    <w:name w:val="HTML Variable"/>
    <w:semiHidden/>
    <w:rsid w:val="008B25B8"/>
    <w:rPr>
      <w:rFonts w:ascii="Arial" w:hAnsi="Arial" w:cs="Arial"/>
      <w:i/>
      <w:iCs/>
      <w:color w:val="FF0000"/>
      <w:sz w:val="32"/>
      <w:u w:val="single"/>
    </w:rPr>
  </w:style>
  <w:style w:type="paragraph" w:styleId="Index1">
    <w:name w:val="index 1"/>
    <w:basedOn w:val="Normal"/>
    <w:next w:val="Normal"/>
    <w:autoRedefine/>
    <w:semiHidden/>
    <w:rsid w:val="008B25B8"/>
    <w:pPr>
      <w:spacing w:line="240" w:lineRule="auto"/>
      <w:ind w:left="320" w:hanging="320"/>
    </w:pPr>
    <w:rPr>
      <w:rFonts w:ascii="Arial" w:eastAsia="Times New Roman" w:hAnsi="Arial" w:cs="Arial"/>
      <w:color w:val="FF0000"/>
      <w:sz w:val="28"/>
      <w:szCs w:val="20"/>
      <w:u w:val="single"/>
    </w:rPr>
  </w:style>
  <w:style w:type="paragraph" w:styleId="Index2">
    <w:name w:val="index 2"/>
    <w:basedOn w:val="Normal"/>
    <w:next w:val="Normal"/>
    <w:autoRedefine/>
    <w:semiHidden/>
    <w:rsid w:val="008B25B8"/>
    <w:pPr>
      <w:spacing w:line="240" w:lineRule="auto"/>
      <w:ind w:left="640" w:hanging="320"/>
    </w:pPr>
    <w:rPr>
      <w:rFonts w:ascii="Arial" w:eastAsia="Times New Roman" w:hAnsi="Arial" w:cs="Arial"/>
      <w:color w:val="FF0000"/>
      <w:sz w:val="28"/>
      <w:szCs w:val="20"/>
      <w:u w:val="single"/>
    </w:rPr>
  </w:style>
  <w:style w:type="character" w:styleId="FollowedHyperlink">
    <w:name w:val="FollowedHyperlink"/>
    <w:semiHidden/>
    <w:rsid w:val="008B25B8"/>
    <w:rPr>
      <w:rFonts w:ascii="Arial" w:hAnsi="Arial" w:cs="Arial"/>
      <w:color w:val="800080"/>
      <w:u w:val="single"/>
    </w:rPr>
  </w:style>
  <w:style w:type="paragraph" w:styleId="Index3">
    <w:name w:val="index 3"/>
    <w:basedOn w:val="Normal"/>
    <w:next w:val="Normal"/>
    <w:autoRedefine/>
    <w:semiHidden/>
    <w:rsid w:val="008B25B8"/>
    <w:pPr>
      <w:spacing w:line="240" w:lineRule="auto"/>
      <w:ind w:left="960" w:hanging="320"/>
    </w:pPr>
    <w:rPr>
      <w:rFonts w:ascii="Arial" w:eastAsia="Times New Roman" w:hAnsi="Arial" w:cs="Arial"/>
      <w:color w:val="FF0000"/>
      <w:sz w:val="28"/>
      <w:szCs w:val="20"/>
      <w:u w:val="single"/>
    </w:rPr>
  </w:style>
  <w:style w:type="paragraph" w:styleId="Index4">
    <w:name w:val="index 4"/>
    <w:basedOn w:val="Normal"/>
    <w:next w:val="Normal"/>
    <w:autoRedefine/>
    <w:semiHidden/>
    <w:rsid w:val="008B25B8"/>
    <w:pPr>
      <w:spacing w:line="240" w:lineRule="auto"/>
      <w:ind w:left="1280" w:hanging="320"/>
    </w:pPr>
    <w:rPr>
      <w:rFonts w:ascii="Arial" w:eastAsia="Times New Roman" w:hAnsi="Arial" w:cs="Arial"/>
      <w:color w:val="FF0000"/>
      <w:sz w:val="28"/>
      <w:szCs w:val="20"/>
      <w:u w:val="single"/>
    </w:rPr>
  </w:style>
  <w:style w:type="paragraph" w:styleId="Index5">
    <w:name w:val="index 5"/>
    <w:basedOn w:val="Normal"/>
    <w:next w:val="Normal"/>
    <w:autoRedefine/>
    <w:semiHidden/>
    <w:rsid w:val="008B25B8"/>
    <w:pPr>
      <w:spacing w:line="240" w:lineRule="auto"/>
      <w:ind w:left="1600" w:hanging="320"/>
    </w:pPr>
    <w:rPr>
      <w:rFonts w:ascii="Arial" w:eastAsia="Times New Roman" w:hAnsi="Arial" w:cs="Arial"/>
      <w:color w:val="FF0000"/>
      <w:sz w:val="28"/>
      <w:szCs w:val="20"/>
      <w:u w:val="single"/>
    </w:rPr>
  </w:style>
  <w:style w:type="paragraph" w:styleId="Index6">
    <w:name w:val="index 6"/>
    <w:basedOn w:val="Normal"/>
    <w:next w:val="Normal"/>
    <w:autoRedefine/>
    <w:semiHidden/>
    <w:rsid w:val="008B25B8"/>
    <w:pPr>
      <w:spacing w:line="240" w:lineRule="auto"/>
      <w:ind w:left="1920" w:hanging="320"/>
    </w:pPr>
    <w:rPr>
      <w:rFonts w:ascii="Arial" w:eastAsia="Times New Roman" w:hAnsi="Arial" w:cs="Arial"/>
      <w:color w:val="FF0000"/>
      <w:sz w:val="28"/>
      <w:szCs w:val="20"/>
      <w:u w:val="single"/>
    </w:rPr>
  </w:style>
  <w:style w:type="paragraph" w:styleId="Index7">
    <w:name w:val="index 7"/>
    <w:basedOn w:val="Normal"/>
    <w:next w:val="Normal"/>
    <w:autoRedefine/>
    <w:semiHidden/>
    <w:rsid w:val="008B25B8"/>
    <w:pPr>
      <w:spacing w:line="240" w:lineRule="auto"/>
      <w:ind w:left="2240" w:hanging="320"/>
    </w:pPr>
    <w:rPr>
      <w:rFonts w:ascii="Arial" w:eastAsia="Times New Roman" w:hAnsi="Arial" w:cs="Arial"/>
      <w:color w:val="FF0000"/>
      <w:sz w:val="28"/>
      <w:szCs w:val="20"/>
      <w:u w:val="single"/>
    </w:rPr>
  </w:style>
  <w:style w:type="paragraph" w:styleId="Index8">
    <w:name w:val="index 8"/>
    <w:basedOn w:val="Normal"/>
    <w:next w:val="Normal"/>
    <w:autoRedefine/>
    <w:semiHidden/>
    <w:rsid w:val="008B25B8"/>
    <w:pPr>
      <w:spacing w:line="240" w:lineRule="auto"/>
      <w:ind w:left="2560" w:hanging="320"/>
    </w:pPr>
    <w:rPr>
      <w:rFonts w:ascii="Arial" w:eastAsia="Times New Roman" w:hAnsi="Arial" w:cs="Arial"/>
      <w:color w:val="FF0000"/>
      <w:sz w:val="28"/>
      <w:szCs w:val="20"/>
      <w:u w:val="single"/>
    </w:rPr>
  </w:style>
  <w:style w:type="paragraph" w:styleId="Index9">
    <w:name w:val="index 9"/>
    <w:basedOn w:val="Normal"/>
    <w:next w:val="Normal"/>
    <w:autoRedefine/>
    <w:semiHidden/>
    <w:rsid w:val="008B25B8"/>
    <w:pPr>
      <w:spacing w:line="240" w:lineRule="auto"/>
      <w:ind w:left="2880" w:hanging="320"/>
    </w:pPr>
    <w:rPr>
      <w:rFonts w:ascii="Arial" w:eastAsia="Times New Roman" w:hAnsi="Arial" w:cs="Arial"/>
      <w:color w:val="FF0000"/>
      <w:sz w:val="28"/>
      <w:szCs w:val="20"/>
      <w:u w:val="single"/>
    </w:rPr>
  </w:style>
  <w:style w:type="paragraph" w:styleId="IndexHeading">
    <w:name w:val="index heading"/>
    <w:basedOn w:val="Normal"/>
    <w:next w:val="Index1"/>
    <w:semiHidden/>
    <w:rsid w:val="008B25B8"/>
    <w:pPr>
      <w:spacing w:line="240" w:lineRule="auto"/>
    </w:pPr>
    <w:rPr>
      <w:rFonts w:ascii="Arial" w:eastAsia="Times New Roman" w:hAnsi="Arial" w:cs="Arial"/>
      <w:b/>
      <w:bCs/>
      <w:color w:val="FF0000"/>
      <w:sz w:val="28"/>
      <w:szCs w:val="20"/>
      <w:u w:val="single"/>
    </w:rPr>
  </w:style>
  <w:style w:type="paragraph" w:styleId="EnvelopeReturn">
    <w:name w:val="envelope return"/>
    <w:basedOn w:val="Normal"/>
    <w:semiHidden/>
    <w:rsid w:val="008B25B8"/>
    <w:pPr>
      <w:spacing w:line="240" w:lineRule="auto"/>
    </w:pPr>
    <w:rPr>
      <w:rFonts w:ascii="Arial" w:eastAsia="Times New Roman" w:hAnsi="Arial" w:cs="Arial"/>
      <w:color w:val="FF0000"/>
      <w:sz w:val="28"/>
      <w:szCs w:val="20"/>
      <w:u w:val="single"/>
    </w:rPr>
  </w:style>
  <w:style w:type="character" w:styleId="LineNumber">
    <w:name w:val="line number"/>
    <w:semiHidden/>
    <w:rsid w:val="008B25B8"/>
    <w:rPr>
      <w:rFonts w:ascii="Arial" w:hAnsi="Arial" w:cs="Arial"/>
      <w:color w:val="FF0000"/>
      <w:sz w:val="32"/>
      <w:u w:val="single"/>
    </w:rPr>
  </w:style>
  <w:style w:type="paragraph" w:styleId="List">
    <w:name w:val="List"/>
    <w:basedOn w:val="Normal"/>
    <w:semiHidden/>
    <w:rsid w:val="008B25B8"/>
    <w:pPr>
      <w:spacing w:line="240" w:lineRule="auto"/>
      <w:ind w:left="283" w:hanging="283"/>
    </w:pPr>
    <w:rPr>
      <w:rFonts w:ascii="Arial" w:eastAsia="Times New Roman" w:hAnsi="Arial" w:cs="Arial"/>
      <w:color w:val="FF0000"/>
      <w:sz w:val="28"/>
      <w:szCs w:val="20"/>
      <w:u w:val="single"/>
    </w:rPr>
  </w:style>
  <w:style w:type="paragraph" w:styleId="List2">
    <w:name w:val="List 2"/>
    <w:basedOn w:val="Normal"/>
    <w:semiHidden/>
    <w:rsid w:val="008B25B8"/>
    <w:pPr>
      <w:spacing w:line="240" w:lineRule="auto"/>
      <w:ind w:left="566" w:hanging="283"/>
    </w:pPr>
    <w:rPr>
      <w:rFonts w:ascii="Arial" w:eastAsia="Times New Roman" w:hAnsi="Arial" w:cs="Arial"/>
      <w:color w:val="FF0000"/>
      <w:sz w:val="28"/>
      <w:szCs w:val="20"/>
      <w:u w:val="single"/>
    </w:rPr>
  </w:style>
  <w:style w:type="paragraph" w:styleId="List3">
    <w:name w:val="List 3"/>
    <w:basedOn w:val="Normal"/>
    <w:semiHidden/>
    <w:rsid w:val="008B25B8"/>
    <w:pPr>
      <w:spacing w:line="240" w:lineRule="auto"/>
      <w:ind w:left="849" w:hanging="283"/>
    </w:pPr>
    <w:rPr>
      <w:rFonts w:ascii="Arial" w:eastAsia="Times New Roman" w:hAnsi="Arial" w:cs="Arial"/>
      <w:color w:val="FF0000"/>
      <w:sz w:val="28"/>
      <w:szCs w:val="20"/>
      <w:u w:val="single"/>
    </w:rPr>
  </w:style>
  <w:style w:type="paragraph" w:styleId="List4">
    <w:name w:val="List 4"/>
    <w:basedOn w:val="Normal"/>
    <w:semiHidden/>
    <w:rsid w:val="008B25B8"/>
    <w:pPr>
      <w:spacing w:line="240" w:lineRule="auto"/>
      <w:ind w:left="1132" w:hanging="283"/>
    </w:pPr>
    <w:rPr>
      <w:rFonts w:ascii="Arial" w:eastAsia="Times New Roman" w:hAnsi="Arial" w:cs="Arial"/>
      <w:color w:val="FF0000"/>
      <w:sz w:val="28"/>
      <w:szCs w:val="20"/>
      <w:u w:val="single"/>
    </w:rPr>
  </w:style>
  <w:style w:type="paragraph" w:styleId="List5">
    <w:name w:val="List 5"/>
    <w:basedOn w:val="Normal"/>
    <w:semiHidden/>
    <w:rsid w:val="008B25B8"/>
    <w:pPr>
      <w:spacing w:line="240" w:lineRule="auto"/>
      <w:ind w:left="1415" w:hanging="283"/>
    </w:pPr>
    <w:rPr>
      <w:rFonts w:ascii="Arial" w:eastAsia="Times New Roman" w:hAnsi="Arial" w:cs="Arial"/>
      <w:color w:val="FF0000"/>
      <w:sz w:val="28"/>
      <w:szCs w:val="20"/>
      <w:u w:val="single"/>
    </w:rPr>
  </w:style>
  <w:style w:type="paragraph" w:styleId="ListBullet">
    <w:name w:val="List Bullet"/>
    <w:basedOn w:val="Normal"/>
    <w:semiHidden/>
    <w:rsid w:val="008B25B8"/>
    <w:pPr>
      <w:numPr>
        <w:numId w:val="4"/>
      </w:numPr>
      <w:spacing w:line="240" w:lineRule="auto"/>
    </w:pPr>
    <w:rPr>
      <w:rFonts w:ascii="Arial" w:eastAsia="Times New Roman" w:hAnsi="Arial" w:cs="Arial"/>
      <w:color w:val="FF0000"/>
      <w:sz w:val="28"/>
      <w:szCs w:val="20"/>
      <w:u w:val="single"/>
    </w:rPr>
  </w:style>
  <w:style w:type="paragraph" w:styleId="ListBullet2">
    <w:name w:val="List Bullet 2"/>
    <w:basedOn w:val="Normal"/>
    <w:semiHidden/>
    <w:rsid w:val="008B25B8"/>
    <w:pPr>
      <w:numPr>
        <w:numId w:val="5"/>
      </w:numPr>
      <w:spacing w:line="240" w:lineRule="auto"/>
    </w:pPr>
    <w:rPr>
      <w:rFonts w:ascii="Arial" w:eastAsia="Times New Roman" w:hAnsi="Arial" w:cs="Arial"/>
      <w:color w:val="FF0000"/>
      <w:sz w:val="28"/>
      <w:szCs w:val="20"/>
      <w:u w:val="single"/>
    </w:rPr>
  </w:style>
  <w:style w:type="paragraph" w:styleId="ListBullet3">
    <w:name w:val="List Bullet 3"/>
    <w:basedOn w:val="Normal"/>
    <w:semiHidden/>
    <w:rsid w:val="008B25B8"/>
    <w:pPr>
      <w:numPr>
        <w:numId w:val="6"/>
      </w:numPr>
      <w:spacing w:line="240" w:lineRule="auto"/>
    </w:pPr>
    <w:rPr>
      <w:rFonts w:ascii="Arial" w:eastAsia="Times New Roman" w:hAnsi="Arial" w:cs="Arial"/>
      <w:color w:val="FF0000"/>
      <w:sz w:val="28"/>
      <w:szCs w:val="20"/>
      <w:u w:val="single"/>
    </w:rPr>
  </w:style>
  <w:style w:type="paragraph" w:styleId="ListBullet4">
    <w:name w:val="List Bullet 4"/>
    <w:basedOn w:val="Normal"/>
    <w:semiHidden/>
    <w:rsid w:val="008B25B8"/>
    <w:pPr>
      <w:numPr>
        <w:numId w:val="7"/>
      </w:numPr>
      <w:spacing w:line="240" w:lineRule="auto"/>
    </w:pPr>
    <w:rPr>
      <w:rFonts w:ascii="Arial" w:eastAsia="Times New Roman" w:hAnsi="Arial" w:cs="Arial"/>
      <w:color w:val="FF0000"/>
      <w:sz w:val="28"/>
      <w:szCs w:val="20"/>
      <w:u w:val="single"/>
    </w:rPr>
  </w:style>
  <w:style w:type="paragraph" w:styleId="ListBullet5">
    <w:name w:val="List Bullet 5"/>
    <w:basedOn w:val="Normal"/>
    <w:semiHidden/>
    <w:rsid w:val="008B25B8"/>
    <w:pPr>
      <w:numPr>
        <w:numId w:val="8"/>
      </w:numPr>
      <w:spacing w:line="240" w:lineRule="auto"/>
    </w:pPr>
    <w:rPr>
      <w:rFonts w:ascii="Arial" w:eastAsia="Times New Roman" w:hAnsi="Arial" w:cs="Arial"/>
      <w:color w:val="FF0000"/>
      <w:sz w:val="28"/>
      <w:szCs w:val="20"/>
      <w:u w:val="single"/>
    </w:rPr>
  </w:style>
  <w:style w:type="paragraph" w:styleId="ListContinue">
    <w:name w:val="List Continue"/>
    <w:basedOn w:val="Normal"/>
    <w:semiHidden/>
    <w:rsid w:val="008B25B8"/>
    <w:pPr>
      <w:spacing w:after="120" w:line="240" w:lineRule="auto"/>
      <w:ind w:left="283"/>
    </w:pPr>
    <w:rPr>
      <w:rFonts w:ascii="Arial" w:eastAsia="Times New Roman" w:hAnsi="Arial" w:cs="Arial"/>
      <w:color w:val="FF0000"/>
      <w:sz w:val="28"/>
      <w:szCs w:val="20"/>
      <w:u w:val="single"/>
    </w:rPr>
  </w:style>
  <w:style w:type="paragraph" w:styleId="ListContinue2">
    <w:name w:val="List Continue 2"/>
    <w:basedOn w:val="Normal"/>
    <w:semiHidden/>
    <w:rsid w:val="008B25B8"/>
    <w:pPr>
      <w:spacing w:after="120" w:line="240" w:lineRule="auto"/>
      <w:ind w:left="566"/>
    </w:pPr>
    <w:rPr>
      <w:rFonts w:ascii="Arial" w:eastAsia="Times New Roman" w:hAnsi="Arial" w:cs="Arial"/>
      <w:color w:val="FF0000"/>
      <w:sz w:val="28"/>
      <w:szCs w:val="20"/>
      <w:u w:val="single"/>
    </w:rPr>
  </w:style>
  <w:style w:type="paragraph" w:styleId="ListContinue3">
    <w:name w:val="List Continue 3"/>
    <w:basedOn w:val="Normal"/>
    <w:semiHidden/>
    <w:rsid w:val="008B25B8"/>
    <w:pPr>
      <w:spacing w:after="120" w:line="240" w:lineRule="auto"/>
      <w:ind w:left="849"/>
    </w:pPr>
    <w:rPr>
      <w:rFonts w:ascii="Arial" w:eastAsia="Times New Roman" w:hAnsi="Arial" w:cs="Arial"/>
      <w:color w:val="FF0000"/>
      <w:sz w:val="28"/>
      <w:szCs w:val="20"/>
      <w:u w:val="single"/>
    </w:rPr>
  </w:style>
  <w:style w:type="paragraph" w:styleId="ListContinue4">
    <w:name w:val="List Continue 4"/>
    <w:basedOn w:val="Normal"/>
    <w:semiHidden/>
    <w:rsid w:val="008B25B8"/>
    <w:pPr>
      <w:spacing w:after="120" w:line="240" w:lineRule="auto"/>
      <w:ind w:left="1132"/>
    </w:pPr>
    <w:rPr>
      <w:rFonts w:ascii="Arial" w:eastAsia="Times New Roman" w:hAnsi="Arial" w:cs="Arial"/>
      <w:color w:val="FF0000"/>
      <w:sz w:val="28"/>
      <w:szCs w:val="20"/>
      <w:u w:val="single"/>
    </w:rPr>
  </w:style>
  <w:style w:type="paragraph" w:styleId="ListContinue5">
    <w:name w:val="List Continue 5"/>
    <w:basedOn w:val="Normal"/>
    <w:semiHidden/>
    <w:rsid w:val="008B25B8"/>
    <w:pPr>
      <w:spacing w:after="120" w:line="240" w:lineRule="auto"/>
      <w:ind w:left="1415"/>
    </w:pPr>
    <w:rPr>
      <w:rFonts w:ascii="Arial" w:eastAsia="Times New Roman" w:hAnsi="Arial" w:cs="Arial"/>
      <w:color w:val="FF0000"/>
      <w:sz w:val="28"/>
      <w:szCs w:val="20"/>
      <w:u w:val="single"/>
    </w:rPr>
  </w:style>
  <w:style w:type="paragraph" w:styleId="ListNumber">
    <w:name w:val="List Number"/>
    <w:basedOn w:val="Normal"/>
    <w:semiHidden/>
    <w:rsid w:val="008B25B8"/>
    <w:pPr>
      <w:numPr>
        <w:numId w:val="9"/>
      </w:numPr>
      <w:spacing w:line="240" w:lineRule="auto"/>
    </w:pPr>
    <w:rPr>
      <w:rFonts w:ascii="Arial" w:eastAsia="Times New Roman" w:hAnsi="Arial" w:cs="Arial"/>
      <w:color w:val="FF0000"/>
      <w:sz w:val="28"/>
      <w:szCs w:val="20"/>
      <w:u w:val="single"/>
    </w:rPr>
  </w:style>
  <w:style w:type="paragraph" w:styleId="ListNumber2">
    <w:name w:val="List Number 2"/>
    <w:basedOn w:val="Normal"/>
    <w:semiHidden/>
    <w:rsid w:val="008B25B8"/>
    <w:pPr>
      <w:numPr>
        <w:numId w:val="10"/>
      </w:numPr>
      <w:spacing w:line="240" w:lineRule="auto"/>
    </w:pPr>
    <w:rPr>
      <w:rFonts w:ascii="Arial" w:eastAsia="Times New Roman" w:hAnsi="Arial" w:cs="Arial"/>
      <w:color w:val="FF0000"/>
      <w:sz w:val="28"/>
      <w:szCs w:val="20"/>
      <w:u w:val="single"/>
    </w:rPr>
  </w:style>
  <w:style w:type="paragraph" w:styleId="ListNumber3">
    <w:name w:val="List Number 3"/>
    <w:basedOn w:val="Normal"/>
    <w:semiHidden/>
    <w:rsid w:val="008B25B8"/>
    <w:pPr>
      <w:numPr>
        <w:numId w:val="11"/>
      </w:numPr>
      <w:spacing w:line="240" w:lineRule="auto"/>
    </w:pPr>
    <w:rPr>
      <w:rFonts w:ascii="Arial" w:eastAsia="Times New Roman" w:hAnsi="Arial" w:cs="Arial"/>
      <w:color w:val="FF0000"/>
      <w:sz w:val="28"/>
      <w:szCs w:val="20"/>
      <w:u w:val="single"/>
    </w:rPr>
  </w:style>
  <w:style w:type="paragraph" w:styleId="ListNumber4">
    <w:name w:val="List Number 4"/>
    <w:basedOn w:val="Normal"/>
    <w:semiHidden/>
    <w:rsid w:val="008B25B8"/>
    <w:pPr>
      <w:numPr>
        <w:numId w:val="12"/>
      </w:numPr>
      <w:spacing w:line="240" w:lineRule="auto"/>
    </w:pPr>
    <w:rPr>
      <w:rFonts w:ascii="Arial" w:eastAsia="Times New Roman" w:hAnsi="Arial" w:cs="Arial"/>
      <w:color w:val="FF0000"/>
      <w:sz w:val="28"/>
      <w:szCs w:val="20"/>
      <w:u w:val="single"/>
    </w:rPr>
  </w:style>
  <w:style w:type="paragraph" w:styleId="ListNumber5">
    <w:name w:val="List Number 5"/>
    <w:basedOn w:val="Normal"/>
    <w:semiHidden/>
    <w:rsid w:val="008B25B8"/>
    <w:pPr>
      <w:numPr>
        <w:numId w:val="13"/>
      </w:numPr>
      <w:spacing w:line="240" w:lineRule="auto"/>
    </w:pPr>
    <w:rPr>
      <w:rFonts w:ascii="Arial" w:eastAsia="Times New Roman" w:hAnsi="Arial" w:cs="Arial"/>
      <w:color w:val="FF0000"/>
      <w:sz w:val="28"/>
      <w:szCs w:val="20"/>
      <w:u w:val="single"/>
    </w:rPr>
  </w:style>
  <w:style w:type="paragraph" w:styleId="MacroText">
    <w:name w:val="macro"/>
    <w:link w:val="MacroTextChar"/>
    <w:semiHidden/>
    <w:rsid w:val="008B25B8"/>
    <w:pPr>
      <w:tabs>
        <w:tab w:val="left" w:pos="480"/>
        <w:tab w:val="left" w:pos="960"/>
        <w:tab w:val="left" w:pos="1440"/>
        <w:tab w:val="left" w:pos="1920"/>
        <w:tab w:val="left" w:pos="2400"/>
        <w:tab w:val="left" w:pos="2880"/>
        <w:tab w:val="left" w:pos="3360"/>
        <w:tab w:val="left" w:pos="3840"/>
        <w:tab w:val="left" w:pos="4320"/>
      </w:tabs>
    </w:pPr>
    <w:rPr>
      <w:rFonts w:ascii="Arial" w:eastAsia="Times New Roman" w:hAnsi="Arial" w:cs="Arial"/>
      <w:color w:val="FF0000"/>
      <w:sz w:val="32"/>
      <w:u w:val="single"/>
      <w:lang w:eastAsia="en-US"/>
    </w:rPr>
  </w:style>
  <w:style w:type="character" w:customStyle="1" w:styleId="MacroTextChar">
    <w:name w:val="Macro Text Char"/>
    <w:basedOn w:val="DefaultParagraphFont"/>
    <w:link w:val="MacroText"/>
    <w:semiHidden/>
    <w:rsid w:val="008B25B8"/>
    <w:rPr>
      <w:rFonts w:ascii="Arial" w:eastAsia="Times New Roman" w:hAnsi="Arial" w:cs="Arial"/>
      <w:color w:val="FF0000"/>
      <w:sz w:val="32"/>
      <w:u w:val="single"/>
      <w:lang w:val="en-AU" w:eastAsia="en-US" w:bidi="ar-SA"/>
    </w:rPr>
  </w:style>
  <w:style w:type="paragraph" w:styleId="MessageHeader">
    <w:name w:val="Message Header"/>
    <w:basedOn w:val="Normal"/>
    <w:link w:val="MessageHeaderChar"/>
    <w:semiHidden/>
    <w:rsid w:val="008B25B8"/>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Arial" w:eastAsia="Times New Roman" w:hAnsi="Arial" w:cs="Arial"/>
      <w:color w:val="FF0000"/>
      <w:sz w:val="28"/>
      <w:szCs w:val="24"/>
      <w:u w:val="single"/>
    </w:rPr>
  </w:style>
  <w:style w:type="character" w:customStyle="1" w:styleId="MessageHeaderChar">
    <w:name w:val="Message Header Char"/>
    <w:basedOn w:val="DefaultParagraphFont"/>
    <w:link w:val="MessageHeader"/>
    <w:semiHidden/>
    <w:rsid w:val="008B25B8"/>
    <w:rPr>
      <w:rFonts w:ascii="Arial" w:eastAsia="Times New Roman" w:hAnsi="Arial" w:cs="Arial"/>
      <w:color w:val="FF0000"/>
      <w:sz w:val="28"/>
      <w:szCs w:val="24"/>
      <w:u w:val="single"/>
      <w:shd w:val="pct20" w:color="auto" w:fill="auto"/>
    </w:rPr>
  </w:style>
  <w:style w:type="paragraph" w:styleId="NormalWeb">
    <w:name w:val="Normal (Web)"/>
    <w:basedOn w:val="Normal"/>
    <w:semiHidden/>
    <w:rsid w:val="008B25B8"/>
    <w:pPr>
      <w:spacing w:line="240" w:lineRule="auto"/>
    </w:pPr>
    <w:rPr>
      <w:rFonts w:ascii="Arial" w:eastAsia="Times New Roman" w:hAnsi="Arial" w:cs="Arial"/>
      <w:color w:val="FF0000"/>
      <w:sz w:val="28"/>
      <w:szCs w:val="24"/>
      <w:u w:val="single"/>
    </w:rPr>
  </w:style>
  <w:style w:type="paragraph" w:styleId="NormalIndent">
    <w:name w:val="Normal Indent"/>
    <w:basedOn w:val="Normal"/>
    <w:semiHidden/>
    <w:rsid w:val="008B25B8"/>
    <w:pPr>
      <w:spacing w:line="240" w:lineRule="auto"/>
    </w:pPr>
    <w:rPr>
      <w:rFonts w:ascii="Arial" w:eastAsia="Times New Roman" w:hAnsi="Arial" w:cs="Arial"/>
      <w:color w:val="FF0000"/>
      <w:sz w:val="28"/>
      <w:szCs w:val="20"/>
      <w:u w:val="single"/>
    </w:rPr>
  </w:style>
  <w:style w:type="paragraph" w:styleId="NoteHeading">
    <w:name w:val="Note Heading"/>
    <w:basedOn w:val="Normal"/>
    <w:next w:val="Normal"/>
    <w:link w:val="NoteHeadingChar"/>
    <w:semiHidden/>
    <w:rsid w:val="008B25B8"/>
    <w:pPr>
      <w:spacing w:line="240" w:lineRule="auto"/>
    </w:pPr>
    <w:rPr>
      <w:rFonts w:ascii="Arial" w:eastAsia="Times New Roman" w:hAnsi="Arial" w:cs="Arial"/>
      <w:color w:val="FF0000"/>
      <w:sz w:val="28"/>
      <w:szCs w:val="20"/>
      <w:u w:val="single"/>
    </w:rPr>
  </w:style>
  <w:style w:type="character" w:customStyle="1" w:styleId="NoteHeadingChar">
    <w:name w:val="Note Heading Char"/>
    <w:basedOn w:val="DefaultParagraphFont"/>
    <w:link w:val="NoteHeading"/>
    <w:semiHidden/>
    <w:rsid w:val="008B25B8"/>
    <w:rPr>
      <w:rFonts w:ascii="Arial" w:eastAsia="Times New Roman" w:hAnsi="Arial" w:cs="Arial"/>
      <w:color w:val="FF0000"/>
      <w:sz w:val="28"/>
      <w:szCs w:val="20"/>
      <w:u w:val="single"/>
    </w:rPr>
  </w:style>
  <w:style w:type="paragraph" w:styleId="PlainText">
    <w:name w:val="Plain Text"/>
    <w:basedOn w:val="Normal"/>
    <w:link w:val="PlainTextChar"/>
    <w:semiHidden/>
    <w:rsid w:val="008B25B8"/>
    <w:pPr>
      <w:spacing w:line="240" w:lineRule="auto"/>
    </w:pPr>
    <w:rPr>
      <w:rFonts w:ascii="Arial" w:eastAsia="Times New Roman" w:hAnsi="Arial" w:cs="Arial"/>
      <w:color w:val="FF0000"/>
      <w:sz w:val="28"/>
      <w:szCs w:val="20"/>
      <w:u w:val="single"/>
    </w:rPr>
  </w:style>
  <w:style w:type="character" w:customStyle="1" w:styleId="PlainTextChar">
    <w:name w:val="Plain Text Char"/>
    <w:basedOn w:val="DefaultParagraphFont"/>
    <w:link w:val="PlainText"/>
    <w:semiHidden/>
    <w:rsid w:val="008B25B8"/>
    <w:rPr>
      <w:rFonts w:ascii="Arial" w:eastAsia="Times New Roman" w:hAnsi="Arial" w:cs="Arial"/>
      <w:color w:val="FF0000"/>
      <w:sz w:val="28"/>
      <w:szCs w:val="20"/>
      <w:u w:val="single"/>
    </w:rPr>
  </w:style>
  <w:style w:type="paragraph" w:styleId="Salutation">
    <w:name w:val="Salutation"/>
    <w:basedOn w:val="Normal"/>
    <w:next w:val="Normal"/>
    <w:link w:val="SalutationChar"/>
    <w:semiHidden/>
    <w:rsid w:val="008B25B8"/>
    <w:pPr>
      <w:spacing w:line="240" w:lineRule="auto"/>
    </w:pPr>
    <w:rPr>
      <w:rFonts w:ascii="Arial" w:eastAsia="Times New Roman" w:hAnsi="Arial" w:cs="Arial"/>
      <w:color w:val="FF0000"/>
      <w:sz w:val="28"/>
      <w:szCs w:val="20"/>
      <w:u w:val="single"/>
    </w:rPr>
  </w:style>
  <w:style w:type="character" w:customStyle="1" w:styleId="SalutationChar">
    <w:name w:val="Salutation Char"/>
    <w:basedOn w:val="DefaultParagraphFont"/>
    <w:link w:val="Salutation"/>
    <w:semiHidden/>
    <w:rsid w:val="008B25B8"/>
    <w:rPr>
      <w:rFonts w:ascii="Arial" w:eastAsia="Times New Roman" w:hAnsi="Arial" w:cs="Arial"/>
      <w:color w:val="FF0000"/>
      <w:sz w:val="28"/>
      <w:szCs w:val="20"/>
      <w:u w:val="single"/>
    </w:rPr>
  </w:style>
  <w:style w:type="paragraph" w:styleId="Signature">
    <w:name w:val="Signature"/>
    <w:basedOn w:val="Normal"/>
    <w:link w:val="SignatureChar"/>
    <w:semiHidden/>
    <w:rsid w:val="008B25B8"/>
    <w:pPr>
      <w:spacing w:line="240" w:lineRule="auto"/>
      <w:ind w:left="4252"/>
    </w:pPr>
    <w:rPr>
      <w:rFonts w:ascii="Arial" w:eastAsia="Times New Roman" w:hAnsi="Arial" w:cs="Arial"/>
      <w:color w:val="FF0000"/>
      <w:sz w:val="28"/>
      <w:szCs w:val="20"/>
      <w:u w:val="single"/>
    </w:rPr>
  </w:style>
  <w:style w:type="character" w:customStyle="1" w:styleId="SignatureChar">
    <w:name w:val="Signature Char"/>
    <w:basedOn w:val="DefaultParagraphFont"/>
    <w:link w:val="Signature"/>
    <w:semiHidden/>
    <w:rsid w:val="008B25B8"/>
    <w:rPr>
      <w:rFonts w:ascii="Arial" w:eastAsia="Times New Roman" w:hAnsi="Arial" w:cs="Arial"/>
      <w:color w:val="FF0000"/>
      <w:sz w:val="28"/>
      <w:szCs w:val="20"/>
      <w:u w:val="single"/>
    </w:rPr>
  </w:style>
  <w:style w:type="character" w:styleId="Strong">
    <w:name w:val="Strong"/>
    <w:qFormat/>
    <w:rsid w:val="008B25B8"/>
    <w:rPr>
      <w:rFonts w:ascii="Arial" w:hAnsi="Arial" w:cs="Arial"/>
      <w:bCs/>
      <w:color w:val="FF0000"/>
      <w:sz w:val="32"/>
      <w:u w:val="single"/>
    </w:rPr>
  </w:style>
  <w:style w:type="paragraph" w:styleId="Subtitle0">
    <w:name w:val="Subtitle"/>
    <w:basedOn w:val="Normal"/>
    <w:link w:val="SubtitleChar"/>
    <w:qFormat/>
    <w:rsid w:val="008B25B8"/>
    <w:pPr>
      <w:spacing w:after="60" w:line="240" w:lineRule="auto"/>
      <w:jc w:val="center"/>
      <w:outlineLvl w:val="1"/>
    </w:pPr>
    <w:rPr>
      <w:rFonts w:ascii="Arial" w:eastAsia="Times New Roman" w:hAnsi="Arial" w:cs="Arial"/>
      <w:color w:val="FF0000"/>
      <w:sz w:val="28"/>
      <w:szCs w:val="24"/>
      <w:u w:val="single"/>
    </w:rPr>
  </w:style>
  <w:style w:type="character" w:customStyle="1" w:styleId="SubtitleChar">
    <w:name w:val="Subtitle Char"/>
    <w:basedOn w:val="DefaultParagraphFont"/>
    <w:link w:val="Subtitle0"/>
    <w:rsid w:val="008B25B8"/>
    <w:rPr>
      <w:rFonts w:ascii="Arial" w:eastAsia="Times New Roman" w:hAnsi="Arial" w:cs="Arial"/>
      <w:color w:val="FF0000"/>
      <w:sz w:val="28"/>
      <w:szCs w:val="24"/>
      <w:u w:val="single"/>
    </w:rPr>
  </w:style>
  <w:style w:type="table" w:styleId="Table3Deffects1">
    <w:name w:val="Table 3D effects 1"/>
    <w:basedOn w:val="TableNormal"/>
    <w:semiHidden/>
    <w:rsid w:val="008B25B8"/>
    <w:rPr>
      <w:rFonts w:ascii="Arial" w:eastAsia="Times New Roman" w:hAnsi="Arial" w:cs="Arial"/>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8B25B8"/>
    <w:rPr>
      <w:rFonts w:ascii="Arial" w:eastAsia="Times New Roman" w:hAnsi="Arial" w:cs="Arial"/>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8B25B8"/>
    <w:rPr>
      <w:rFonts w:ascii="Arial" w:eastAsia="Times New Roman" w:hAnsi="Arial" w:cs="Arial"/>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8B25B8"/>
    <w:rPr>
      <w:rFonts w:ascii="Arial" w:eastAsia="Times New Roman" w:hAnsi="Arial" w:cs="Arial"/>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B25B8"/>
    <w:rPr>
      <w:rFonts w:ascii="Arial" w:eastAsia="Times New Roman" w:hAnsi="Arial" w:cs="Arial"/>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B25B8"/>
    <w:rPr>
      <w:rFonts w:ascii="Arial" w:eastAsia="Times New Roman" w:hAnsi="Arial" w:cs="Arial"/>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character" w:styleId="PageNumber">
    <w:name w:val="page number"/>
    <w:semiHidden/>
    <w:rsid w:val="008B25B8"/>
    <w:rPr>
      <w:rFonts w:ascii="Arial" w:hAnsi="Arial" w:cs="Arial"/>
      <w:sz w:val="20"/>
    </w:rPr>
  </w:style>
  <w:style w:type="table" w:styleId="TableClassic4">
    <w:name w:val="Table Classic 4"/>
    <w:basedOn w:val="TableNormal"/>
    <w:semiHidden/>
    <w:rsid w:val="008B25B8"/>
    <w:rPr>
      <w:rFonts w:ascii="Arial" w:eastAsia="Times New Roman" w:hAnsi="Arial" w:cs="Arial"/>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B25B8"/>
    <w:rPr>
      <w:rFonts w:ascii="Arial" w:eastAsia="Times New Roman" w:hAnsi="Arial" w:cs="Arial"/>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B25B8"/>
    <w:rPr>
      <w:rFonts w:ascii="Arial" w:eastAsia="Times New Roman" w:hAnsi="Arial" w:cs="Arial"/>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B25B8"/>
    <w:rPr>
      <w:rFonts w:ascii="Arial" w:eastAsia="Times New Roman" w:hAnsi="Arial" w:cs="Arial"/>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8B25B8"/>
    <w:rPr>
      <w:rFonts w:ascii="Arial" w:eastAsia="Times New Roman" w:hAnsi="Arial" w:cs="Arial"/>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B25B8"/>
    <w:rPr>
      <w:rFonts w:ascii="Arial" w:eastAsia="Times New Roman" w:hAnsi="Arial" w:cs="Arial"/>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B25B8"/>
    <w:rPr>
      <w:rFonts w:ascii="Arial" w:eastAsia="Times New Roman" w:hAnsi="Arial" w:cs="Arial"/>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B25B8"/>
    <w:rPr>
      <w:rFonts w:ascii="Arial" w:eastAsia="Times New Roman" w:hAnsi="Arial" w:cs="Arial"/>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B25B8"/>
    <w:rPr>
      <w:rFonts w:ascii="Arial" w:eastAsia="Times New Roman" w:hAnsi="Arial" w:cs="Arial"/>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8B25B8"/>
    <w:rPr>
      <w:rFonts w:ascii="Arial" w:eastAsia="Times New Roman" w:hAnsi="Arial" w:cs="Arial"/>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B25B8"/>
    <w:rPr>
      <w:rFonts w:ascii="Arial" w:eastAsia="Times New Roman" w:hAnsi="Arial" w:cs="Aria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8B25B8"/>
    <w:rPr>
      <w:rFonts w:ascii="Arial" w:eastAsia="Times New Roman"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8B25B8"/>
    <w:rPr>
      <w:rFonts w:ascii="Arial" w:eastAsia="Times New Roman" w:hAnsi="Arial" w:cs="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B25B8"/>
    <w:rPr>
      <w:rFonts w:ascii="Arial" w:eastAsia="Times New Roman" w:hAnsi="Arial" w:cs="Aria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B25B8"/>
    <w:rPr>
      <w:rFonts w:ascii="Arial" w:eastAsia="Times New Roman" w:hAnsi="Arial" w:cs="Arial"/>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B25B8"/>
    <w:rPr>
      <w:rFonts w:ascii="Arial" w:eastAsia="Times New Roman" w:hAnsi="Arial" w:cs="Arial"/>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B25B8"/>
    <w:rPr>
      <w:rFonts w:ascii="Arial" w:eastAsia="Times New Roman" w:hAnsi="Arial" w:cs="Aria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B25B8"/>
    <w:rPr>
      <w:rFonts w:ascii="Arial" w:eastAsia="Times New Roman" w:hAnsi="Arial" w:cs="Arial"/>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B25B8"/>
    <w:rPr>
      <w:rFonts w:ascii="Arial" w:eastAsia="Times New Roman" w:hAnsi="Arial" w:cs="Arial"/>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B25B8"/>
    <w:rPr>
      <w:rFonts w:ascii="Arial" w:eastAsia="Times New Roman" w:hAnsi="Arial" w:cs="Arial"/>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8B25B8"/>
    <w:rPr>
      <w:rFonts w:ascii="Arial" w:eastAsia="Times New Roman" w:hAnsi="Arial" w:cs="Arial"/>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B25B8"/>
    <w:rPr>
      <w:rFonts w:ascii="Arial" w:eastAsia="Times New Roman" w:hAnsi="Arial" w:cs="Arial"/>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B25B8"/>
    <w:rPr>
      <w:rFonts w:ascii="Arial" w:eastAsia="Times New Roman" w:hAnsi="Arial" w:cs="Arial"/>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B25B8"/>
    <w:rPr>
      <w:rFonts w:ascii="Arial" w:eastAsia="Times New Roman" w:hAnsi="Arial" w:cs="Arial"/>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B25B8"/>
    <w:rPr>
      <w:rFonts w:ascii="Arial" w:eastAsia="Times New Roman" w:hAnsi="Arial" w:cs="Arial"/>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B25B8"/>
    <w:rPr>
      <w:rFonts w:ascii="Arial" w:eastAsia="Times New Roman" w:hAnsi="Arial" w:cs="Arial"/>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B25B8"/>
    <w:rPr>
      <w:rFonts w:ascii="Arial" w:eastAsia="Times New Roman" w:hAnsi="Arial" w:cs="Arial"/>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B25B8"/>
    <w:rPr>
      <w:rFonts w:ascii="Arial" w:eastAsia="Times New Roman" w:hAnsi="Arial" w:cs="Arial"/>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8B25B8"/>
    <w:pPr>
      <w:spacing w:line="240" w:lineRule="auto"/>
      <w:ind w:left="320" w:hanging="320"/>
    </w:pPr>
    <w:rPr>
      <w:rFonts w:ascii="Arial" w:eastAsia="Times New Roman" w:hAnsi="Arial" w:cs="Arial"/>
      <w:color w:val="FF0000"/>
      <w:sz w:val="28"/>
      <w:szCs w:val="20"/>
      <w:u w:val="single"/>
    </w:rPr>
  </w:style>
  <w:style w:type="paragraph" w:styleId="TableofFigures">
    <w:name w:val="table of figures"/>
    <w:next w:val="BodyText"/>
    <w:rsid w:val="008B25B8"/>
    <w:pPr>
      <w:tabs>
        <w:tab w:val="left" w:pos="1710"/>
        <w:tab w:val="right" w:leader="dot" w:pos="9923"/>
      </w:tabs>
      <w:ind w:left="1701" w:right="567" w:hanging="907"/>
    </w:pPr>
    <w:rPr>
      <w:rFonts w:ascii="Arial" w:eastAsia="Times" w:hAnsi="Arial" w:cs="Arial"/>
      <w:noProof/>
      <w:lang w:eastAsia="en-US"/>
    </w:rPr>
  </w:style>
  <w:style w:type="table" w:styleId="TableProfessional">
    <w:name w:val="Table Professional"/>
    <w:basedOn w:val="TableNormal"/>
    <w:semiHidden/>
    <w:rsid w:val="008B25B8"/>
    <w:rPr>
      <w:rFonts w:ascii="Arial" w:eastAsia="Times New Roman" w:hAnsi="Arial" w:cs="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8B25B8"/>
    <w:rPr>
      <w:rFonts w:ascii="Arial" w:eastAsia="Times New Roman" w:hAnsi="Arial" w:cs="Arial"/>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B25B8"/>
    <w:rPr>
      <w:rFonts w:ascii="Arial" w:eastAsia="Times New Roman" w:hAnsi="Arial" w:cs="Arial"/>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B25B8"/>
    <w:rPr>
      <w:rFonts w:ascii="Arial" w:eastAsia="Times New Roman" w:hAnsi="Arial" w:cs="Arial"/>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8B25B8"/>
    <w:rPr>
      <w:rFonts w:ascii="Arial" w:eastAsia="Times New Roman" w:hAnsi="Arial" w:cs="Arial"/>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B25B8"/>
    <w:rPr>
      <w:rFonts w:ascii="Arial" w:eastAsia="Times New Roman" w:hAnsi="Arial" w:cs="Arial"/>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8B25B8"/>
    <w:rPr>
      <w:rFonts w:ascii="Arial" w:eastAsia="Times New Roman"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8B25B8"/>
    <w:rPr>
      <w:rFonts w:ascii="Arial" w:eastAsia="Times New Roman" w:hAnsi="Arial" w:cs="Arial"/>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B25B8"/>
    <w:rPr>
      <w:rFonts w:ascii="Arial" w:eastAsia="Times New Roman" w:hAnsi="Arial" w:cs="Arial"/>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B25B8"/>
    <w:rPr>
      <w:rFonts w:ascii="Arial" w:eastAsia="Times New Roman" w:hAnsi="Arial" w:cs="Aria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8B25B8"/>
    <w:pPr>
      <w:spacing w:before="240" w:after="60" w:line="240" w:lineRule="auto"/>
      <w:jc w:val="center"/>
      <w:outlineLvl w:val="0"/>
    </w:pPr>
    <w:rPr>
      <w:rFonts w:ascii="Arial" w:eastAsia="Times New Roman" w:hAnsi="Arial" w:cs="Arial"/>
      <w:b/>
      <w:bCs/>
      <w:color w:val="FF0000"/>
      <w:kern w:val="28"/>
      <w:sz w:val="28"/>
      <w:szCs w:val="32"/>
      <w:u w:val="single"/>
    </w:rPr>
  </w:style>
  <w:style w:type="character" w:customStyle="1" w:styleId="TitleChar">
    <w:name w:val="Title Char"/>
    <w:basedOn w:val="DefaultParagraphFont"/>
    <w:link w:val="Title"/>
    <w:rsid w:val="008B25B8"/>
    <w:rPr>
      <w:rFonts w:ascii="Arial" w:eastAsia="Times New Roman" w:hAnsi="Arial" w:cs="Arial"/>
      <w:b/>
      <w:bCs/>
      <w:color w:val="FF0000"/>
      <w:kern w:val="28"/>
      <w:sz w:val="28"/>
      <w:szCs w:val="32"/>
      <w:u w:val="single"/>
    </w:rPr>
  </w:style>
  <w:style w:type="paragraph" w:styleId="TOAHeading">
    <w:name w:val="toa heading"/>
    <w:basedOn w:val="Normal"/>
    <w:next w:val="Normal"/>
    <w:semiHidden/>
    <w:rsid w:val="008B25B8"/>
    <w:pPr>
      <w:spacing w:before="120" w:line="240" w:lineRule="auto"/>
    </w:pPr>
    <w:rPr>
      <w:rFonts w:ascii="Arial" w:eastAsia="Times New Roman" w:hAnsi="Arial" w:cs="Arial"/>
      <w:b/>
      <w:bCs/>
      <w:color w:val="FF0000"/>
      <w:sz w:val="28"/>
      <w:szCs w:val="24"/>
      <w:u w:val="single"/>
    </w:rPr>
  </w:style>
  <w:style w:type="paragraph" w:styleId="TOC4">
    <w:name w:val="toc 4"/>
    <w:basedOn w:val="Normal"/>
    <w:next w:val="Normal"/>
    <w:semiHidden/>
    <w:rsid w:val="00B66644"/>
    <w:pPr>
      <w:spacing w:line="240" w:lineRule="auto"/>
      <w:ind w:left="960"/>
    </w:pPr>
    <w:rPr>
      <w:rFonts w:eastAsia="Times New Roman" w:cs="Arial"/>
      <w:color w:val="FF0000"/>
      <w:szCs w:val="20"/>
      <w:u w:val="single"/>
    </w:rPr>
  </w:style>
  <w:style w:type="paragraph" w:styleId="TOC5">
    <w:name w:val="toc 5"/>
    <w:next w:val="Normal"/>
    <w:autoRedefine/>
    <w:semiHidden/>
    <w:rsid w:val="00B66644"/>
    <w:pPr>
      <w:tabs>
        <w:tab w:val="left" w:pos="2223"/>
        <w:tab w:val="right" w:leader="dot" w:pos="9923"/>
      </w:tabs>
      <w:spacing w:before="240" w:after="120"/>
      <w:ind w:left="2280" w:hanging="1482"/>
    </w:pPr>
    <w:rPr>
      <w:rFonts w:eastAsia="Times" w:cs="Arial"/>
      <w:b/>
      <w:noProof/>
      <w:sz w:val="22"/>
      <w:lang w:val="en-US" w:eastAsia="en-US"/>
    </w:rPr>
  </w:style>
  <w:style w:type="paragraph" w:styleId="TOC6">
    <w:name w:val="toc 6"/>
    <w:next w:val="Normal"/>
    <w:autoRedefine/>
    <w:semiHidden/>
    <w:rsid w:val="00B66644"/>
    <w:pPr>
      <w:tabs>
        <w:tab w:val="right" w:leader="dot" w:pos="9923"/>
        <w:tab w:val="right" w:leader="dot" w:pos="9953"/>
      </w:tabs>
      <w:spacing w:before="60" w:after="60"/>
      <w:ind w:left="1372"/>
    </w:pPr>
    <w:rPr>
      <w:rFonts w:eastAsia="Times New Roman" w:cs="Arial"/>
      <w:noProof/>
      <w:sz w:val="22"/>
      <w:szCs w:val="24"/>
    </w:rPr>
  </w:style>
  <w:style w:type="paragraph" w:styleId="TOC7">
    <w:name w:val="toc 7"/>
    <w:basedOn w:val="Normal"/>
    <w:next w:val="Normal"/>
    <w:semiHidden/>
    <w:rsid w:val="00B66644"/>
    <w:pPr>
      <w:spacing w:line="240" w:lineRule="auto"/>
      <w:ind w:left="1920"/>
    </w:pPr>
    <w:rPr>
      <w:rFonts w:eastAsia="Times New Roman" w:cs="Arial"/>
      <w:color w:val="FF0000"/>
      <w:szCs w:val="20"/>
      <w:u w:val="single"/>
    </w:rPr>
  </w:style>
  <w:style w:type="paragraph" w:styleId="TOC8">
    <w:name w:val="toc 8"/>
    <w:basedOn w:val="Normal"/>
    <w:next w:val="Normal"/>
    <w:semiHidden/>
    <w:rsid w:val="00B66644"/>
    <w:pPr>
      <w:spacing w:line="240" w:lineRule="auto"/>
      <w:ind w:left="2240"/>
    </w:pPr>
    <w:rPr>
      <w:rFonts w:eastAsia="Times New Roman" w:cs="Arial"/>
      <w:color w:val="FF0000"/>
      <w:szCs w:val="20"/>
      <w:u w:val="single"/>
    </w:rPr>
  </w:style>
  <w:style w:type="paragraph" w:styleId="TOC9">
    <w:name w:val="toc 9"/>
    <w:basedOn w:val="Normal"/>
    <w:next w:val="Normal"/>
    <w:semiHidden/>
    <w:rsid w:val="00B66644"/>
    <w:pPr>
      <w:spacing w:line="240" w:lineRule="auto"/>
      <w:ind w:left="2560"/>
    </w:pPr>
    <w:rPr>
      <w:rFonts w:eastAsia="Times New Roman" w:cs="Arial"/>
      <w:color w:val="FF0000"/>
      <w:szCs w:val="20"/>
      <w:u w:val="single"/>
    </w:rPr>
  </w:style>
  <w:style w:type="paragraph" w:customStyle="1" w:styleId="TableText-ListIndent">
    <w:name w:val="Table Text - List Indent"/>
    <w:rsid w:val="008B25B8"/>
    <w:pPr>
      <w:numPr>
        <w:numId w:val="20"/>
      </w:numPr>
      <w:spacing w:before="60" w:after="60"/>
    </w:pPr>
    <w:rPr>
      <w:rFonts w:ascii="Arial" w:eastAsia="Times" w:hAnsi="Arial" w:cs="Arial"/>
      <w:sz w:val="18"/>
      <w:szCs w:val="18"/>
      <w:lang w:eastAsia="en-US"/>
    </w:rPr>
  </w:style>
  <w:style w:type="character" w:customStyle="1" w:styleId="BodyText-NumberedListaCharChar">
    <w:name w:val="Body Text - Numbered List a Char Char"/>
    <w:link w:val="BodyText-NumberedLista"/>
    <w:rsid w:val="008B25B8"/>
    <w:rPr>
      <w:rFonts w:ascii="Arial" w:eastAsia="Times New Roman" w:hAnsi="Arial" w:cs="Arial"/>
      <w:sz w:val="22"/>
      <w:szCs w:val="22"/>
      <w:lang w:eastAsia="en-US"/>
    </w:rPr>
  </w:style>
  <w:style w:type="paragraph" w:customStyle="1" w:styleId="Heading-notinTOC-RestrictedText">
    <w:name w:val="Heading - not in TOC - Restricted Text"/>
    <w:next w:val="BodyText"/>
    <w:rsid w:val="008B25B8"/>
    <w:pPr>
      <w:keepNext/>
      <w:spacing w:before="120" w:after="60"/>
    </w:pPr>
    <w:rPr>
      <w:rFonts w:ascii="Arial" w:eastAsia="Times New Roman" w:hAnsi="Arial" w:cs="Arial"/>
      <w:b/>
      <w:color w:val="81BD27"/>
      <w:sz w:val="22"/>
      <w:szCs w:val="28"/>
      <w:lang w:eastAsia="en-US"/>
    </w:rPr>
  </w:style>
  <w:style w:type="character" w:customStyle="1" w:styleId="BodyText-NumberedListiCharChar">
    <w:name w:val="Body Text - Numbered List i Char Char"/>
    <w:link w:val="BodyText-NumberedListi"/>
    <w:rsid w:val="008B25B8"/>
    <w:rPr>
      <w:rFonts w:ascii="Arial" w:eastAsia="Times" w:hAnsi="Arial" w:cs="Arial"/>
      <w:sz w:val="22"/>
      <w:szCs w:val="22"/>
      <w:lang w:eastAsia="en-US"/>
    </w:rPr>
  </w:style>
  <w:style w:type="paragraph" w:customStyle="1" w:styleId="TableHeaderVertical">
    <w:name w:val="Table Header Vertical"/>
    <w:basedOn w:val="TableHeader"/>
    <w:rsid w:val="008B25B8"/>
    <w:pPr>
      <w:keepNext w:val="0"/>
      <w:spacing w:after="60"/>
    </w:pPr>
    <w:rPr>
      <w:sz w:val="18"/>
    </w:rPr>
  </w:style>
  <w:style w:type="paragraph" w:styleId="Caption">
    <w:name w:val="caption"/>
    <w:basedOn w:val="Normal"/>
    <w:next w:val="Normal"/>
    <w:qFormat/>
    <w:rsid w:val="008B25B8"/>
    <w:pPr>
      <w:spacing w:line="240" w:lineRule="auto"/>
    </w:pPr>
    <w:rPr>
      <w:rFonts w:ascii="Arial" w:eastAsia="Times New Roman" w:hAnsi="Arial" w:cs="Arial"/>
      <w:b/>
      <w:bCs/>
      <w:sz w:val="20"/>
      <w:szCs w:val="20"/>
    </w:rPr>
  </w:style>
  <w:style w:type="character" w:customStyle="1" w:styleId="Bullet-Orange">
    <w:name w:val="Bullet - Orange"/>
    <w:rsid w:val="008B25B8"/>
    <w:rPr>
      <w:rFonts w:ascii="Arial" w:eastAsia="Times" w:hAnsi="Arial" w:cs="Arial"/>
      <w:color w:val="FF9900"/>
    </w:rPr>
  </w:style>
  <w:style w:type="character" w:customStyle="1" w:styleId="Bullet-Red">
    <w:name w:val="Bullet - Red"/>
    <w:rsid w:val="008B25B8"/>
    <w:rPr>
      <w:rFonts w:ascii="Arial" w:eastAsia="Times" w:hAnsi="Arial" w:cs="Arial"/>
      <w:color w:val="FF0000"/>
    </w:rPr>
  </w:style>
  <w:style w:type="character" w:customStyle="1" w:styleId="Bullet-Blue">
    <w:name w:val="Bullet - Blue"/>
    <w:rsid w:val="008B25B8"/>
    <w:rPr>
      <w:rFonts w:ascii="Arial" w:eastAsia="Times" w:hAnsi="Arial" w:cs="Arial"/>
      <w:color w:val="0000FF"/>
    </w:rPr>
  </w:style>
  <w:style w:type="character" w:customStyle="1" w:styleId="Bullet-Green">
    <w:name w:val="Bullet - Green"/>
    <w:rsid w:val="008B25B8"/>
    <w:rPr>
      <w:rFonts w:ascii="Arial" w:eastAsia="Times" w:hAnsi="Arial" w:cs="Arial"/>
      <w:color w:val="008000"/>
    </w:rPr>
  </w:style>
  <w:style w:type="paragraph" w:customStyle="1" w:styleId="GuidanceText">
    <w:name w:val="Guidance Text"/>
    <w:next w:val="BodyText"/>
    <w:link w:val="GuidanceTextChar"/>
    <w:rsid w:val="008B25B8"/>
    <w:pPr>
      <w:spacing w:before="120" w:after="120"/>
      <w:ind w:left="794"/>
    </w:pPr>
    <w:rPr>
      <w:rFonts w:ascii="Arial" w:eastAsia="Times New Roman" w:hAnsi="Arial"/>
      <w:i/>
      <w:color w:val="0000FF"/>
      <w:szCs w:val="24"/>
    </w:rPr>
  </w:style>
  <w:style w:type="character" w:customStyle="1" w:styleId="GuidanceTextChar">
    <w:name w:val="Guidance Text Char"/>
    <w:link w:val="GuidanceText"/>
    <w:rsid w:val="008B25B8"/>
    <w:rPr>
      <w:rFonts w:ascii="Arial" w:eastAsia="Times New Roman" w:hAnsi="Arial"/>
      <w:i/>
      <w:color w:val="0000FF"/>
      <w:szCs w:val="24"/>
      <w:lang w:bidi="ar-SA"/>
    </w:rPr>
  </w:style>
  <w:style w:type="paragraph" w:customStyle="1" w:styleId="Header-Right">
    <w:name w:val="Header - Right"/>
    <w:link w:val="Header-RightCharChar"/>
    <w:rsid w:val="008B25B8"/>
    <w:pPr>
      <w:pBdr>
        <w:bottom w:val="single" w:sz="4" w:space="1" w:color="839099"/>
      </w:pBdr>
      <w:jc w:val="right"/>
    </w:pPr>
    <w:rPr>
      <w:rFonts w:ascii="Arial" w:eastAsia="Times New Roman" w:hAnsi="Arial" w:cs="Arial"/>
      <w:color w:val="81BD27"/>
      <w:sz w:val="18"/>
      <w:szCs w:val="18"/>
      <w:lang w:eastAsia="en-US"/>
    </w:rPr>
  </w:style>
  <w:style w:type="character" w:customStyle="1" w:styleId="Header-RightCharChar">
    <w:name w:val="Header - Right Char Char"/>
    <w:basedOn w:val="HeaderChar"/>
    <w:link w:val="Header-Right"/>
    <w:rsid w:val="008B25B8"/>
    <w:rPr>
      <w:rFonts w:ascii="Arial" w:eastAsia="Times New Roman" w:hAnsi="Arial" w:cs="Arial"/>
      <w:color w:val="81BD27"/>
      <w:sz w:val="18"/>
      <w:szCs w:val="18"/>
      <w:lang w:val="en-AU" w:eastAsia="en-US" w:bidi="ar-SA"/>
    </w:rPr>
  </w:style>
  <w:style w:type="paragraph" w:customStyle="1" w:styleId="TableGuidanceText">
    <w:name w:val="Table Guidance Text"/>
    <w:next w:val="TableText"/>
    <w:rsid w:val="008B25B8"/>
    <w:pPr>
      <w:spacing w:before="60" w:after="60"/>
    </w:pPr>
    <w:rPr>
      <w:rFonts w:ascii="Arial" w:eastAsia="Times New Roman" w:hAnsi="Arial" w:cs="Arial"/>
      <w:i/>
      <w:color w:val="0000FF"/>
      <w:sz w:val="18"/>
      <w:szCs w:val="18"/>
      <w:lang w:eastAsia="en-US"/>
    </w:rPr>
  </w:style>
  <w:style w:type="character" w:customStyle="1" w:styleId="InstructionBlue">
    <w:name w:val="Instruction Blue"/>
    <w:semiHidden/>
    <w:rsid w:val="008B25B8"/>
    <w:rPr>
      <w:rFonts w:ascii="Arial" w:hAnsi="Arial" w:cs="Arial"/>
      <w:b/>
      <w:color w:val="333399"/>
      <w:sz w:val="18"/>
    </w:rPr>
  </w:style>
  <w:style w:type="paragraph" w:customStyle="1" w:styleId="Level1-Heading">
    <w:name w:val="Level 1 - Heading"/>
    <w:next w:val="LegalBodyText"/>
    <w:rsid w:val="008B25B8"/>
    <w:pPr>
      <w:keepNext/>
      <w:numPr>
        <w:numId w:val="24"/>
      </w:numPr>
      <w:spacing w:before="120" w:after="120"/>
      <w:outlineLvl w:val="0"/>
    </w:pPr>
    <w:rPr>
      <w:rFonts w:ascii="Arial" w:eastAsia="Times New Roman" w:hAnsi="Arial" w:cs="Arial"/>
      <w:b/>
      <w:caps/>
      <w:color w:val="81BD27"/>
      <w:szCs w:val="21"/>
      <w:lang w:eastAsia="en-US"/>
    </w:rPr>
  </w:style>
  <w:style w:type="paragraph" w:customStyle="1" w:styleId="Level2-Heading">
    <w:name w:val="Level 2 - Heading"/>
    <w:next w:val="LegalBodyText"/>
    <w:rsid w:val="008B25B8"/>
    <w:pPr>
      <w:keepNext/>
      <w:numPr>
        <w:ilvl w:val="1"/>
        <w:numId w:val="24"/>
      </w:numPr>
      <w:spacing w:before="120" w:after="120"/>
      <w:outlineLvl w:val="1"/>
    </w:pPr>
    <w:rPr>
      <w:rFonts w:ascii="Arial" w:eastAsia="Times New Roman" w:hAnsi="Arial" w:cs="Arial"/>
      <w:b/>
      <w:color w:val="81BD27"/>
      <w:szCs w:val="24"/>
      <w:lang w:eastAsia="en-US"/>
    </w:rPr>
  </w:style>
  <w:style w:type="paragraph" w:customStyle="1" w:styleId="Level3-Heading">
    <w:name w:val="Level 3 - Heading"/>
    <w:next w:val="LegalBodyText"/>
    <w:rsid w:val="008B25B8"/>
    <w:pPr>
      <w:keepNext/>
      <w:numPr>
        <w:ilvl w:val="2"/>
        <w:numId w:val="24"/>
      </w:numPr>
      <w:spacing w:before="120" w:after="120"/>
      <w:outlineLvl w:val="2"/>
    </w:pPr>
    <w:rPr>
      <w:rFonts w:ascii="Arial" w:eastAsia="Times New Roman" w:hAnsi="Arial" w:cs="Arial"/>
      <w:b/>
      <w:color w:val="81BD27"/>
      <w:szCs w:val="24"/>
      <w:lang w:eastAsia="en-US"/>
    </w:rPr>
  </w:style>
  <w:style w:type="paragraph" w:customStyle="1" w:styleId="Level4-Heading">
    <w:name w:val="Level 4 - Heading"/>
    <w:next w:val="LegalBodyText"/>
    <w:rsid w:val="008B25B8"/>
    <w:pPr>
      <w:keepNext/>
      <w:numPr>
        <w:ilvl w:val="3"/>
        <w:numId w:val="24"/>
      </w:numPr>
      <w:tabs>
        <w:tab w:val="left" w:pos="907"/>
        <w:tab w:val="left" w:pos="1021"/>
        <w:tab w:val="left" w:pos="1134"/>
      </w:tabs>
      <w:spacing w:before="120" w:after="120"/>
      <w:outlineLvl w:val="3"/>
    </w:pPr>
    <w:rPr>
      <w:rFonts w:ascii="Arial" w:eastAsia="Times New Roman" w:hAnsi="Arial" w:cs="Arial"/>
      <w:b/>
      <w:color w:val="81BD27"/>
      <w:szCs w:val="24"/>
      <w:lang w:eastAsia="en-US"/>
    </w:rPr>
  </w:style>
  <w:style w:type="paragraph" w:customStyle="1" w:styleId="LevelBody1-a">
    <w:name w:val="Level Body 1 - (a)"/>
    <w:rsid w:val="008B25B8"/>
    <w:pPr>
      <w:numPr>
        <w:ilvl w:val="4"/>
        <w:numId w:val="24"/>
      </w:numPr>
      <w:spacing w:before="120" w:after="120"/>
    </w:pPr>
    <w:rPr>
      <w:rFonts w:ascii="Arial" w:eastAsia="Times New Roman" w:hAnsi="Arial" w:cs="Arial"/>
      <w:lang w:eastAsia="en-US"/>
    </w:rPr>
  </w:style>
  <w:style w:type="paragraph" w:customStyle="1" w:styleId="LevelBody1-atext">
    <w:name w:val="Level Body 1 - (a) text"/>
    <w:semiHidden/>
    <w:rsid w:val="008B25B8"/>
    <w:pPr>
      <w:spacing w:before="120" w:after="120"/>
      <w:ind w:left="1361"/>
    </w:pPr>
    <w:rPr>
      <w:rFonts w:ascii="Arial" w:eastAsia="Times New Roman" w:hAnsi="Arial" w:cs="Arial"/>
      <w:lang w:eastAsia="en-US"/>
    </w:rPr>
  </w:style>
  <w:style w:type="paragraph" w:customStyle="1" w:styleId="LevelBody2-i">
    <w:name w:val="Level Body 2 - i."/>
    <w:rsid w:val="008B25B8"/>
    <w:pPr>
      <w:numPr>
        <w:ilvl w:val="5"/>
        <w:numId w:val="24"/>
      </w:numPr>
      <w:spacing w:before="120" w:after="120"/>
    </w:pPr>
    <w:rPr>
      <w:rFonts w:ascii="Arial" w:eastAsia="Times New Roman" w:hAnsi="Arial" w:cs="Arial"/>
      <w:lang w:eastAsia="en-US"/>
    </w:rPr>
  </w:style>
  <w:style w:type="paragraph" w:customStyle="1" w:styleId="LevelBody2-itext">
    <w:name w:val="Level Body 2 - (i) text"/>
    <w:semiHidden/>
    <w:rsid w:val="008B25B8"/>
    <w:pPr>
      <w:spacing w:before="120" w:after="120"/>
      <w:ind w:left="1928"/>
    </w:pPr>
    <w:rPr>
      <w:rFonts w:ascii="Arial" w:eastAsia="Times New Roman" w:hAnsi="Arial" w:cs="Arial"/>
      <w:lang w:eastAsia="en-US"/>
    </w:rPr>
  </w:style>
  <w:style w:type="paragraph" w:customStyle="1" w:styleId="LevelBody3-A">
    <w:name w:val="Level Body 3 - (A)"/>
    <w:rsid w:val="008B25B8"/>
    <w:pPr>
      <w:numPr>
        <w:ilvl w:val="6"/>
        <w:numId w:val="24"/>
      </w:numPr>
      <w:spacing w:before="120" w:after="120"/>
    </w:pPr>
    <w:rPr>
      <w:rFonts w:ascii="Arial" w:eastAsia="Times New Roman" w:hAnsi="Arial" w:cs="Arial"/>
      <w:lang w:eastAsia="en-US"/>
    </w:rPr>
  </w:style>
  <w:style w:type="paragraph" w:customStyle="1" w:styleId="LevelBody3-Atext">
    <w:name w:val="Level Body 3 - (A) text"/>
    <w:semiHidden/>
    <w:rsid w:val="008B25B8"/>
    <w:pPr>
      <w:spacing w:before="120" w:after="120"/>
      <w:ind w:left="2495"/>
    </w:pPr>
    <w:rPr>
      <w:rFonts w:ascii="Arial" w:eastAsia="Times New Roman" w:hAnsi="Arial" w:cs="Arial"/>
      <w:lang w:eastAsia="en-US"/>
    </w:rPr>
  </w:style>
  <w:style w:type="paragraph" w:customStyle="1" w:styleId="LevelBody4-I">
    <w:name w:val="Level Body 4 - I."/>
    <w:rsid w:val="008B25B8"/>
    <w:pPr>
      <w:numPr>
        <w:ilvl w:val="7"/>
        <w:numId w:val="24"/>
      </w:numPr>
      <w:spacing w:before="120" w:after="120"/>
    </w:pPr>
    <w:rPr>
      <w:rFonts w:ascii="Arial" w:eastAsia="Times New Roman" w:hAnsi="Arial" w:cs="Arial"/>
      <w:lang w:eastAsia="en-US"/>
    </w:rPr>
  </w:style>
  <w:style w:type="paragraph" w:customStyle="1" w:styleId="LevelBody4-Itext">
    <w:name w:val="Level Body 4 - (I) text"/>
    <w:semiHidden/>
    <w:rsid w:val="008B25B8"/>
    <w:pPr>
      <w:spacing w:before="120" w:after="120"/>
      <w:ind w:left="3062"/>
    </w:pPr>
    <w:rPr>
      <w:rFonts w:ascii="Arial" w:eastAsia="Times New Roman" w:hAnsi="Arial" w:cs="Arial"/>
      <w:lang w:eastAsia="en-US"/>
    </w:rPr>
  </w:style>
  <w:style w:type="paragraph" w:customStyle="1" w:styleId="Table-Number">
    <w:name w:val="Table - Number"/>
    <w:rsid w:val="008B25B8"/>
    <w:pPr>
      <w:numPr>
        <w:numId w:val="31"/>
      </w:numPr>
      <w:spacing w:before="60" w:after="60"/>
    </w:pPr>
    <w:rPr>
      <w:rFonts w:ascii="Arial" w:eastAsia="Times New Roman" w:hAnsi="Arial" w:cs="Arial"/>
      <w:noProof/>
      <w:sz w:val="18"/>
      <w:szCs w:val="18"/>
      <w:lang w:eastAsia="en-US"/>
    </w:rPr>
  </w:style>
  <w:style w:type="paragraph" w:customStyle="1" w:styleId="TableText-List-Level1">
    <w:name w:val="Table Text - List - Level 1"/>
    <w:rsid w:val="008B25B8"/>
    <w:pPr>
      <w:numPr>
        <w:ilvl w:val="1"/>
        <w:numId w:val="27"/>
      </w:numPr>
      <w:spacing w:before="60" w:after="60"/>
    </w:pPr>
    <w:rPr>
      <w:rFonts w:ascii="Arial" w:eastAsia="Times New Roman" w:hAnsi="Arial" w:cs="Arial"/>
      <w:sz w:val="18"/>
      <w:szCs w:val="18"/>
      <w:lang w:eastAsia="en-US"/>
    </w:rPr>
  </w:style>
  <w:style w:type="paragraph" w:customStyle="1" w:styleId="TableText-List-Level2">
    <w:name w:val="Table Text - List - Level 2"/>
    <w:rsid w:val="008B25B8"/>
    <w:pPr>
      <w:numPr>
        <w:ilvl w:val="2"/>
        <w:numId w:val="27"/>
      </w:numPr>
      <w:spacing w:before="60" w:after="60"/>
    </w:pPr>
    <w:rPr>
      <w:rFonts w:ascii="Arial" w:eastAsia="Times New Roman" w:hAnsi="Arial" w:cs="Arial"/>
      <w:sz w:val="18"/>
      <w:szCs w:val="18"/>
      <w:lang w:eastAsia="en-US"/>
    </w:rPr>
  </w:style>
  <w:style w:type="paragraph" w:customStyle="1" w:styleId="LegalBodyText">
    <w:name w:val="Legal Body Text"/>
    <w:basedOn w:val="BodyText"/>
    <w:semiHidden/>
    <w:rsid w:val="008B25B8"/>
    <w:pPr>
      <w:spacing w:before="120" w:line="240" w:lineRule="auto"/>
      <w:ind w:left="794"/>
    </w:pPr>
    <w:rPr>
      <w:rFonts w:ascii="Arial" w:eastAsia="Times New Roman" w:hAnsi="Arial" w:cs="Arial"/>
      <w:sz w:val="20"/>
      <w:szCs w:val="24"/>
    </w:rPr>
  </w:style>
  <w:style w:type="paragraph" w:customStyle="1" w:styleId="BodyText-FarLeft">
    <w:name w:val="Body Text - Far Left"/>
    <w:basedOn w:val="BodyText"/>
    <w:semiHidden/>
    <w:rsid w:val="008B25B8"/>
    <w:pPr>
      <w:spacing w:before="120" w:line="240" w:lineRule="auto"/>
    </w:pPr>
    <w:rPr>
      <w:rFonts w:ascii="Arial" w:eastAsia="Times New Roman" w:hAnsi="Arial" w:cs="Arial"/>
      <w:sz w:val="20"/>
      <w:szCs w:val="24"/>
    </w:rPr>
  </w:style>
  <w:style w:type="paragraph" w:customStyle="1" w:styleId="FigureText-BoldColour">
    <w:name w:val="Figure Text - Bold Colour"/>
    <w:basedOn w:val="TableText-BoldColour"/>
    <w:next w:val="FigureText"/>
    <w:rsid w:val="008B25B8"/>
  </w:style>
  <w:style w:type="paragraph" w:customStyle="1" w:styleId="Quotetext">
    <w:name w:val="Quote text"/>
    <w:next w:val="BodyText"/>
    <w:rsid w:val="008B25B8"/>
    <w:pPr>
      <w:spacing w:before="120" w:after="120"/>
      <w:ind w:left="1440" w:right="646"/>
    </w:pPr>
    <w:rPr>
      <w:rFonts w:ascii="Arial" w:eastAsia="Times" w:hAnsi="Arial" w:cs="Arial"/>
      <w:sz w:val="18"/>
      <w:szCs w:val="24"/>
      <w:lang w:eastAsia="en-US"/>
    </w:rPr>
  </w:style>
  <w:style w:type="paragraph" w:customStyle="1" w:styleId="TableText-Colour">
    <w:name w:val="Table Text - Colour"/>
    <w:basedOn w:val="Normal"/>
    <w:rsid w:val="008B25B8"/>
    <w:pPr>
      <w:spacing w:before="60" w:after="60" w:line="240" w:lineRule="auto"/>
    </w:pPr>
    <w:rPr>
      <w:rFonts w:ascii="Arial" w:eastAsia="Times New Roman" w:hAnsi="Arial" w:cs="Arial"/>
      <w:color w:val="81BD27"/>
      <w:sz w:val="18"/>
      <w:szCs w:val="20"/>
    </w:rPr>
  </w:style>
  <w:style w:type="paragraph" w:customStyle="1" w:styleId="FigureText-Colour">
    <w:name w:val="Figure Text - Colour"/>
    <w:next w:val="FigureText"/>
    <w:rsid w:val="008B25B8"/>
    <w:pPr>
      <w:spacing w:before="60" w:after="60"/>
    </w:pPr>
    <w:rPr>
      <w:rFonts w:ascii="Arial" w:eastAsia="Times New Roman" w:hAnsi="Arial" w:cs="Arial"/>
      <w:color w:val="81BD27"/>
      <w:sz w:val="18"/>
      <w:lang w:eastAsia="en-US"/>
    </w:rPr>
  </w:style>
  <w:style w:type="paragraph" w:customStyle="1" w:styleId="GuidanceText-List">
    <w:name w:val="Guidance Text - List"/>
    <w:rsid w:val="008B25B8"/>
    <w:pPr>
      <w:numPr>
        <w:numId w:val="26"/>
      </w:numPr>
      <w:spacing w:after="40"/>
    </w:pPr>
    <w:rPr>
      <w:rFonts w:ascii="Arial" w:eastAsia="Times New Roman" w:hAnsi="Arial" w:cs="Arial"/>
      <w:i/>
      <w:color w:val="0000FF"/>
      <w:szCs w:val="24"/>
      <w:lang w:eastAsia="en-US"/>
    </w:rPr>
  </w:style>
  <w:style w:type="paragraph" w:customStyle="1" w:styleId="TableGuidanceText-List">
    <w:name w:val="Table Guidance Text - List"/>
    <w:basedOn w:val="TableText-List"/>
    <w:rsid w:val="008B25B8"/>
    <w:rPr>
      <w:i/>
      <w:color w:val="0000FF"/>
    </w:rPr>
  </w:style>
  <w:style w:type="paragraph" w:customStyle="1" w:styleId="FigureText-Centred">
    <w:name w:val="Figure Text - Centred"/>
    <w:rsid w:val="008B25B8"/>
    <w:pPr>
      <w:spacing w:after="120"/>
      <w:jc w:val="center"/>
    </w:pPr>
    <w:rPr>
      <w:rFonts w:ascii="Verdana" w:eastAsia="Times New Roman" w:hAnsi="Verdana"/>
      <w:sz w:val="18"/>
      <w:lang w:eastAsia="en-US"/>
    </w:rPr>
  </w:style>
  <w:style w:type="paragraph" w:customStyle="1" w:styleId="TableText-List3">
    <w:name w:val="Table Text - List 3"/>
    <w:rsid w:val="008B25B8"/>
    <w:pPr>
      <w:numPr>
        <w:numId w:val="28"/>
      </w:numPr>
      <w:spacing w:before="60" w:after="60"/>
    </w:pPr>
    <w:rPr>
      <w:rFonts w:ascii="Arial" w:eastAsia="Times" w:hAnsi="Arial" w:cs="Arial"/>
      <w:sz w:val="18"/>
      <w:szCs w:val="18"/>
      <w:lang w:eastAsia="en-US"/>
    </w:rPr>
  </w:style>
  <w:style w:type="paragraph" w:customStyle="1" w:styleId="BodyText-NumberedList10">
    <w:name w:val="Body Text - Numbered List (1)"/>
    <w:rsid w:val="008B25B8"/>
    <w:pPr>
      <w:numPr>
        <w:ilvl w:val="3"/>
        <w:numId w:val="29"/>
      </w:numPr>
      <w:spacing w:before="60" w:after="60"/>
    </w:pPr>
    <w:rPr>
      <w:rFonts w:ascii="Arial" w:eastAsia="Times" w:hAnsi="Arial" w:cs="Arial"/>
      <w:lang w:val="en-US" w:eastAsia="en-US"/>
    </w:rPr>
  </w:style>
  <w:style w:type="paragraph" w:customStyle="1" w:styleId="BodyText-NumberedList1Indent">
    <w:name w:val="Body Text - Numbered List 1 Indent"/>
    <w:rsid w:val="008B25B8"/>
    <w:pPr>
      <w:spacing w:before="120" w:after="120"/>
      <w:ind w:left="1418"/>
    </w:pPr>
    <w:rPr>
      <w:rFonts w:ascii="Arial" w:eastAsia="Times New Roman" w:hAnsi="Arial" w:cs="Arial"/>
      <w:lang w:eastAsia="en-US"/>
    </w:rPr>
  </w:style>
  <w:style w:type="paragraph" w:customStyle="1" w:styleId="BodyText-NumberedListaIndent">
    <w:name w:val="Body Text - Numbered List a Indent"/>
    <w:rsid w:val="008B25B8"/>
    <w:pPr>
      <w:spacing w:before="120" w:after="120"/>
      <w:ind w:left="1985"/>
    </w:pPr>
    <w:rPr>
      <w:rFonts w:ascii="Arial" w:eastAsia="Times New Roman" w:hAnsi="Arial" w:cs="Arial"/>
      <w:lang w:eastAsia="en-US"/>
    </w:rPr>
  </w:style>
  <w:style w:type="paragraph" w:customStyle="1" w:styleId="BodyText-NumberedListiIndent">
    <w:name w:val="Body Text - Numbered List i Indent"/>
    <w:rsid w:val="008B25B8"/>
    <w:pPr>
      <w:spacing w:before="120" w:after="120"/>
      <w:ind w:left="2438"/>
    </w:pPr>
    <w:rPr>
      <w:rFonts w:ascii="Arial" w:eastAsia="Times New Roman" w:hAnsi="Arial" w:cs="Arial"/>
      <w:lang w:eastAsia="en-US"/>
    </w:rPr>
  </w:style>
  <w:style w:type="paragraph" w:customStyle="1" w:styleId="GuidanceText-List-Indent">
    <w:name w:val="Guidance Text - List - Indent"/>
    <w:basedOn w:val="BodyText-List-Indent"/>
    <w:rsid w:val="008B25B8"/>
    <w:rPr>
      <w:i/>
      <w:color w:val="0000FF"/>
    </w:rPr>
  </w:style>
  <w:style w:type="paragraph" w:customStyle="1" w:styleId="GuidanceText-Bold">
    <w:name w:val="Guidance Text - Bold"/>
    <w:basedOn w:val="BodyText-Bold"/>
    <w:rsid w:val="008B25B8"/>
    <w:rPr>
      <w:rFonts w:eastAsia="Times"/>
      <w:color w:val="0000FF"/>
    </w:rPr>
  </w:style>
  <w:style w:type="paragraph" w:customStyle="1" w:styleId="BodyText-NumberedList1Indent0">
    <w:name w:val="Body Text - Numbered List (1) Indent"/>
    <w:basedOn w:val="BodyText-NumberedListiIndent"/>
    <w:rsid w:val="008B25B8"/>
    <w:pPr>
      <w:ind w:left="3005"/>
    </w:pPr>
  </w:style>
  <w:style w:type="character" w:customStyle="1" w:styleId="BodyText-RestrictedReleaseChar">
    <w:name w:val="Body Text - Restricted Release Char"/>
    <w:link w:val="BodyText-RestrictedRelease"/>
    <w:rsid w:val="008B25B8"/>
    <w:rPr>
      <w:rFonts w:ascii="Arial" w:eastAsia="Times" w:hAnsi="Arial"/>
      <w:sz w:val="16"/>
      <w:szCs w:val="30"/>
      <w:lang w:eastAsia="en-AU" w:bidi="ar-SA"/>
    </w:rPr>
  </w:style>
  <w:style w:type="paragraph" w:customStyle="1" w:styleId="TableTextSmallBold">
    <w:name w:val="Table Text Small Bold"/>
    <w:rsid w:val="008B25B8"/>
    <w:pPr>
      <w:spacing w:before="60" w:after="60"/>
    </w:pPr>
    <w:rPr>
      <w:rFonts w:ascii="Arial" w:eastAsia="Times" w:hAnsi="Arial" w:cs="Arial"/>
      <w:b/>
      <w:sz w:val="16"/>
      <w:szCs w:val="18"/>
      <w:lang w:eastAsia="en-US"/>
    </w:rPr>
  </w:style>
  <w:style w:type="paragraph" w:customStyle="1" w:styleId="PictureIndent">
    <w:name w:val="Picture Indent"/>
    <w:next w:val="BodyText"/>
    <w:rsid w:val="008B25B8"/>
    <w:pPr>
      <w:spacing w:before="120" w:after="60"/>
      <w:ind w:left="794"/>
    </w:pPr>
    <w:rPr>
      <w:rFonts w:ascii="Arial" w:eastAsia="Times New Roman" w:hAnsi="Arial" w:cs="Arial"/>
      <w:szCs w:val="24"/>
      <w:lang w:eastAsia="en-US"/>
    </w:rPr>
  </w:style>
  <w:style w:type="paragraph" w:customStyle="1" w:styleId="TableHeaderSecondary">
    <w:name w:val="Table Header Secondary"/>
    <w:rsid w:val="008B25B8"/>
    <w:pPr>
      <w:spacing w:before="60" w:after="20"/>
    </w:pPr>
    <w:rPr>
      <w:rFonts w:ascii="Arial" w:eastAsia="Times New Roman" w:hAnsi="Arial" w:cs="Arial"/>
      <w:b/>
      <w:color w:val="FFFFFF"/>
      <w:sz w:val="18"/>
      <w:lang w:eastAsia="en-US"/>
    </w:rPr>
  </w:style>
  <w:style w:type="paragraph" w:customStyle="1" w:styleId="CommonContentBookmark">
    <w:name w:val="Common Content Bookmark"/>
    <w:semiHidden/>
    <w:rsid w:val="008B25B8"/>
    <w:pPr>
      <w:pageBreakBefore/>
    </w:pPr>
    <w:rPr>
      <w:rFonts w:ascii="Verdana" w:eastAsia="Times" w:hAnsi="Verdana"/>
      <w:color w:val="002B45"/>
      <w:sz w:val="22"/>
      <w:szCs w:val="30"/>
    </w:rPr>
  </w:style>
  <w:style w:type="paragraph" w:customStyle="1" w:styleId="CommonContentDescription">
    <w:name w:val="Common Content Description"/>
    <w:semiHidden/>
    <w:rsid w:val="008B25B8"/>
    <w:pPr>
      <w:pageBreakBefore/>
    </w:pPr>
    <w:rPr>
      <w:rFonts w:ascii="Verdana" w:eastAsia="Times New Roman" w:hAnsi="Verdana"/>
      <w:color w:val="002B45"/>
      <w:sz w:val="22"/>
      <w:szCs w:val="18"/>
      <w:lang w:eastAsia="en-US"/>
    </w:rPr>
  </w:style>
  <w:style w:type="paragraph" w:customStyle="1" w:styleId="CommonContentHeading">
    <w:name w:val="Common Content Heading"/>
    <w:basedOn w:val="NoStyle"/>
    <w:semiHidden/>
    <w:rsid w:val="008B25B8"/>
    <w:rPr>
      <w:rFonts w:ascii="Verdana" w:hAnsi="Verdana"/>
      <w:b/>
      <w:color w:val="002B45"/>
      <w:sz w:val="22"/>
      <w:lang w:val="en-US"/>
    </w:rPr>
  </w:style>
  <w:style w:type="paragraph" w:customStyle="1" w:styleId="CommonContentHelpText">
    <w:name w:val="Common Content Help Text"/>
    <w:semiHidden/>
    <w:rsid w:val="008B25B8"/>
    <w:pPr>
      <w:spacing w:before="60" w:after="60"/>
    </w:pPr>
    <w:rPr>
      <w:rFonts w:ascii="Verdana" w:eastAsia="Times New Roman" w:hAnsi="Verdana"/>
      <w:color w:val="FF0000"/>
      <w:sz w:val="22"/>
      <w:szCs w:val="18"/>
      <w:lang w:eastAsia="en-US"/>
    </w:rPr>
  </w:style>
  <w:style w:type="paragraph" w:customStyle="1" w:styleId="CommonContentPageBreak">
    <w:name w:val="Common Content Page Break"/>
    <w:semiHidden/>
    <w:rsid w:val="008B25B8"/>
    <w:pPr>
      <w:pageBreakBefore/>
    </w:pPr>
    <w:rPr>
      <w:rFonts w:ascii="Verdana" w:eastAsia="Times New Roman" w:hAnsi="Verdana"/>
      <w:b/>
      <w:color w:val="002B45"/>
      <w:sz w:val="22"/>
      <w:szCs w:val="18"/>
      <w:lang w:eastAsia="en-US"/>
    </w:rPr>
  </w:style>
  <w:style w:type="paragraph" w:customStyle="1" w:styleId="PictureLeft">
    <w:name w:val="Picture Left"/>
    <w:next w:val="BodyText"/>
    <w:rsid w:val="008B25B8"/>
    <w:pPr>
      <w:spacing w:before="120" w:after="60"/>
    </w:pPr>
    <w:rPr>
      <w:rFonts w:ascii="Arial" w:eastAsia="Times" w:hAnsi="Arial" w:cs="Arial"/>
      <w:szCs w:val="24"/>
      <w:lang w:eastAsia="en-US"/>
    </w:rPr>
  </w:style>
  <w:style w:type="paragraph" w:styleId="ListParagraph">
    <w:name w:val="List Paragraph"/>
    <w:basedOn w:val="Normal"/>
    <w:uiPriority w:val="34"/>
    <w:qFormat/>
    <w:rsid w:val="008C0A40"/>
    <w:pPr>
      <w:numPr>
        <w:numId w:val="32"/>
      </w:numPr>
      <w:contextualSpacing/>
    </w:pPr>
    <w:rPr>
      <w:rFonts w:asciiTheme="minorHAnsi" w:eastAsia="Times New Roman" w:hAnsiTheme="minorHAnsi"/>
      <w:color w:val="000000" w:themeColor="text1"/>
    </w:rPr>
  </w:style>
  <w:style w:type="character" w:customStyle="1" w:styleId="TOC1Char">
    <w:name w:val="TOC 1 Char"/>
    <w:basedOn w:val="DefaultParagraphFont"/>
    <w:link w:val="TOC1"/>
    <w:uiPriority w:val="39"/>
    <w:rsid w:val="000629D8"/>
    <w:rPr>
      <w:rFonts w:eastAsia="Times New Roman" w:cs="Arial"/>
      <w:b/>
      <w:noProof/>
      <w:sz w:val="22"/>
      <w:szCs w:val="24"/>
    </w:rPr>
  </w:style>
  <w:style w:type="paragraph" w:styleId="TOCHeading">
    <w:name w:val="TOC Heading"/>
    <w:basedOn w:val="Heading1"/>
    <w:next w:val="Normal"/>
    <w:uiPriority w:val="39"/>
    <w:unhideWhenUsed/>
    <w:qFormat/>
    <w:rsid w:val="000629D8"/>
    <w:pPr>
      <w:keepLines/>
      <w:numPr>
        <w:numId w:val="0"/>
      </w:numPr>
      <w:spacing w:after="0" w:line="259" w:lineRule="auto"/>
      <w:outlineLvl w:val="9"/>
    </w:pPr>
    <w:rPr>
      <w:rFonts w:asciiTheme="majorHAnsi" w:eastAsiaTheme="majorEastAsia" w:hAnsiTheme="majorHAnsi" w:cstheme="majorBidi"/>
      <w:b w:val="0"/>
      <w:color w:val="365F91" w:themeColor="accent1" w:themeShade="BF"/>
      <w:sz w:val="32"/>
      <w:szCs w:val="32"/>
      <w:lang w:val="en-US"/>
    </w:rPr>
  </w:style>
  <w:style w:type="paragraph" w:styleId="NoSpacing">
    <w:name w:val="No Spacing"/>
    <w:uiPriority w:val="1"/>
    <w:qFormat/>
    <w:rsid w:val="004D4F86"/>
    <w:rPr>
      <w:rFonts w:asciiTheme="minorHAnsi" w:eastAsiaTheme="minorHAnsi" w:hAnsiTheme="minorHAnsi" w:cstheme="minorBidi"/>
      <w:sz w:val="22"/>
      <w:szCs w:val="22"/>
      <w:lang w:eastAsia="en-US"/>
    </w:rPr>
  </w:style>
  <w:style w:type="paragraph" w:styleId="Revision">
    <w:name w:val="Revision"/>
    <w:hidden/>
    <w:uiPriority w:val="99"/>
    <w:semiHidden/>
    <w:rsid w:val="00DA092F"/>
    <w:rPr>
      <w:sz w:val="22"/>
      <w:szCs w:val="22"/>
      <w:lang w:eastAsia="en-US"/>
    </w:rPr>
  </w:style>
  <w:style w:type="character" w:styleId="UnresolvedMention">
    <w:name w:val="Unresolved Mention"/>
    <w:basedOn w:val="DefaultParagraphFont"/>
    <w:uiPriority w:val="99"/>
    <w:semiHidden/>
    <w:unhideWhenUsed/>
    <w:rsid w:val="00D932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365221">
      <w:bodyDiv w:val="1"/>
      <w:marLeft w:val="0"/>
      <w:marRight w:val="0"/>
      <w:marTop w:val="0"/>
      <w:marBottom w:val="0"/>
      <w:divBdr>
        <w:top w:val="none" w:sz="0" w:space="0" w:color="auto"/>
        <w:left w:val="none" w:sz="0" w:space="0" w:color="auto"/>
        <w:bottom w:val="none" w:sz="0" w:space="0" w:color="auto"/>
        <w:right w:val="none" w:sz="0" w:space="0" w:color="auto"/>
      </w:divBdr>
    </w:div>
    <w:div w:id="353843078">
      <w:bodyDiv w:val="1"/>
      <w:marLeft w:val="0"/>
      <w:marRight w:val="0"/>
      <w:marTop w:val="0"/>
      <w:marBottom w:val="0"/>
      <w:divBdr>
        <w:top w:val="none" w:sz="0" w:space="0" w:color="auto"/>
        <w:left w:val="none" w:sz="0" w:space="0" w:color="auto"/>
        <w:bottom w:val="none" w:sz="0" w:space="0" w:color="auto"/>
        <w:right w:val="none" w:sz="0" w:space="0" w:color="auto"/>
      </w:divBdr>
    </w:div>
    <w:div w:id="1217165801">
      <w:bodyDiv w:val="1"/>
      <w:marLeft w:val="0"/>
      <w:marRight w:val="0"/>
      <w:marTop w:val="0"/>
      <w:marBottom w:val="0"/>
      <w:divBdr>
        <w:top w:val="none" w:sz="0" w:space="0" w:color="auto"/>
        <w:left w:val="none" w:sz="0" w:space="0" w:color="auto"/>
        <w:bottom w:val="none" w:sz="0" w:space="0" w:color="auto"/>
        <w:right w:val="none" w:sz="0" w:space="0" w:color="auto"/>
      </w:divBdr>
    </w:div>
    <w:div w:id="1366298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2.gi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actgovernment.sharepoint.com/sites/intranet-CorrectiveServices/corp/pp/Corrections%20Instructions/Court%20Assessment,%20Pre-Sentence%20Report%20and%20Pre-Release%20Report%20Policy%202021.aspx#ctl00_PlaceHolderPageTitleInTitleArea_ctl00_SkipLink"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FEA81D-FC5E-4940-BB27-E5F31EC65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2870</Words>
  <Characters>16103</Characters>
  <Application>Microsoft Office Word</Application>
  <DocSecurity>0</DocSecurity>
  <Lines>366</Lines>
  <Paragraphs>179</Paragraphs>
  <ScaleCrop>false</ScaleCrop>
  <HeadingPairs>
    <vt:vector size="2" baseType="variant">
      <vt:variant>
        <vt:lpstr>Title</vt:lpstr>
      </vt:variant>
      <vt:variant>
        <vt:i4>1</vt:i4>
      </vt:variant>
    </vt:vector>
  </HeadingPairs>
  <TitlesOfParts>
    <vt:vector size="1" baseType="lpstr">
      <vt:lpstr/>
    </vt:vector>
  </TitlesOfParts>
  <Company>ACT Government</Company>
  <LinksUpToDate>false</LinksUpToDate>
  <CharactersWithSpaces>18845</CharactersWithSpaces>
  <SharedDoc>false</SharedDoc>
  <HLinks>
    <vt:vector size="186" baseType="variant">
      <vt:variant>
        <vt:i4>2031667</vt:i4>
      </vt:variant>
      <vt:variant>
        <vt:i4>185</vt:i4>
      </vt:variant>
      <vt:variant>
        <vt:i4>0</vt:i4>
      </vt:variant>
      <vt:variant>
        <vt:i4>5</vt:i4>
      </vt:variant>
      <vt:variant>
        <vt:lpwstr/>
      </vt:variant>
      <vt:variant>
        <vt:lpwstr>_Toc471913755</vt:lpwstr>
      </vt:variant>
      <vt:variant>
        <vt:i4>2031667</vt:i4>
      </vt:variant>
      <vt:variant>
        <vt:i4>179</vt:i4>
      </vt:variant>
      <vt:variant>
        <vt:i4>0</vt:i4>
      </vt:variant>
      <vt:variant>
        <vt:i4>5</vt:i4>
      </vt:variant>
      <vt:variant>
        <vt:lpwstr/>
      </vt:variant>
      <vt:variant>
        <vt:lpwstr>_Toc471913754</vt:lpwstr>
      </vt:variant>
      <vt:variant>
        <vt:i4>2031667</vt:i4>
      </vt:variant>
      <vt:variant>
        <vt:i4>173</vt:i4>
      </vt:variant>
      <vt:variant>
        <vt:i4>0</vt:i4>
      </vt:variant>
      <vt:variant>
        <vt:i4>5</vt:i4>
      </vt:variant>
      <vt:variant>
        <vt:lpwstr/>
      </vt:variant>
      <vt:variant>
        <vt:lpwstr>_Toc471913753</vt:lpwstr>
      </vt:variant>
      <vt:variant>
        <vt:i4>2031667</vt:i4>
      </vt:variant>
      <vt:variant>
        <vt:i4>167</vt:i4>
      </vt:variant>
      <vt:variant>
        <vt:i4>0</vt:i4>
      </vt:variant>
      <vt:variant>
        <vt:i4>5</vt:i4>
      </vt:variant>
      <vt:variant>
        <vt:lpwstr/>
      </vt:variant>
      <vt:variant>
        <vt:lpwstr>_Toc471913752</vt:lpwstr>
      </vt:variant>
      <vt:variant>
        <vt:i4>2031667</vt:i4>
      </vt:variant>
      <vt:variant>
        <vt:i4>161</vt:i4>
      </vt:variant>
      <vt:variant>
        <vt:i4>0</vt:i4>
      </vt:variant>
      <vt:variant>
        <vt:i4>5</vt:i4>
      </vt:variant>
      <vt:variant>
        <vt:lpwstr/>
      </vt:variant>
      <vt:variant>
        <vt:lpwstr>_Toc471913751</vt:lpwstr>
      </vt:variant>
      <vt:variant>
        <vt:i4>2031667</vt:i4>
      </vt:variant>
      <vt:variant>
        <vt:i4>155</vt:i4>
      </vt:variant>
      <vt:variant>
        <vt:i4>0</vt:i4>
      </vt:variant>
      <vt:variant>
        <vt:i4>5</vt:i4>
      </vt:variant>
      <vt:variant>
        <vt:lpwstr/>
      </vt:variant>
      <vt:variant>
        <vt:lpwstr>_Toc471913750</vt:lpwstr>
      </vt:variant>
      <vt:variant>
        <vt:i4>1966131</vt:i4>
      </vt:variant>
      <vt:variant>
        <vt:i4>149</vt:i4>
      </vt:variant>
      <vt:variant>
        <vt:i4>0</vt:i4>
      </vt:variant>
      <vt:variant>
        <vt:i4>5</vt:i4>
      </vt:variant>
      <vt:variant>
        <vt:lpwstr/>
      </vt:variant>
      <vt:variant>
        <vt:lpwstr>_Toc471913749</vt:lpwstr>
      </vt:variant>
      <vt:variant>
        <vt:i4>1966131</vt:i4>
      </vt:variant>
      <vt:variant>
        <vt:i4>143</vt:i4>
      </vt:variant>
      <vt:variant>
        <vt:i4>0</vt:i4>
      </vt:variant>
      <vt:variant>
        <vt:i4>5</vt:i4>
      </vt:variant>
      <vt:variant>
        <vt:lpwstr/>
      </vt:variant>
      <vt:variant>
        <vt:lpwstr>_Toc471913748</vt:lpwstr>
      </vt:variant>
      <vt:variant>
        <vt:i4>1966131</vt:i4>
      </vt:variant>
      <vt:variant>
        <vt:i4>137</vt:i4>
      </vt:variant>
      <vt:variant>
        <vt:i4>0</vt:i4>
      </vt:variant>
      <vt:variant>
        <vt:i4>5</vt:i4>
      </vt:variant>
      <vt:variant>
        <vt:lpwstr/>
      </vt:variant>
      <vt:variant>
        <vt:lpwstr>_Toc471913747</vt:lpwstr>
      </vt:variant>
      <vt:variant>
        <vt:i4>1966131</vt:i4>
      </vt:variant>
      <vt:variant>
        <vt:i4>131</vt:i4>
      </vt:variant>
      <vt:variant>
        <vt:i4>0</vt:i4>
      </vt:variant>
      <vt:variant>
        <vt:i4>5</vt:i4>
      </vt:variant>
      <vt:variant>
        <vt:lpwstr/>
      </vt:variant>
      <vt:variant>
        <vt:lpwstr>_Toc471913746</vt:lpwstr>
      </vt:variant>
      <vt:variant>
        <vt:i4>1966131</vt:i4>
      </vt:variant>
      <vt:variant>
        <vt:i4>125</vt:i4>
      </vt:variant>
      <vt:variant>
        <vt:i4>0</vt:i4>
      </vt:variant>
      <vt:variant>
        <vt:i4>5</vt:i4>
      </vt:variant>
      <vt:variant>
        <vt:lpwstr/>
      </vt:variant>
      <vt:variant>
        <vt:lpwstr>_Toc471913745</vt:lpwstr>
      </vt:variant>
      <vt:variant>
        <vt:i4>1966131</vt:i4>
      </vt:variant>
      <vt:variant>
        <vt:i4>119</vt:i4>
      </vt:variant>
      <vt:variant>
        <vt:i4>0</vt:i4>
      </vt:variant>
      <vt:variant>
        <vt:i4>5</vt:i4>
      </vt:variant>
      <vt:variant>
        <vt:lpwstr/>
      </vt:variant>
      <vt:variant>
        <vt:lpwstr>_Toc471913744</vt:lpwstr>
      </vt:variant>
      <vt:variant>
        <vt:i4>1966131</vt:i4>
      </vt:variant>
      <vt:variant>
        <vt:i4>113</vt:i4>
      </vt:variant>
      <vt:variant>
        <vt:i4>0</vt:i4>
      </vt:variant>
      <vt:variant>
        <vt:i4>5</vt:i4>
      </vt:variant>
      <vt:variant>
        <vt:lpwstr/>
      </vt:variant>
      <vt:variant>
        <vt:lpwstr>_Toc471913743</vt:lpwstr>
      </vt:variant>
      <vt:variant>
        <vt:i4>1966131</vt:i4>
      </vt:variant>
      <vt:variant>
        <vt:i4>107</vt:i4>
      </vt:variant>
      <vt:variant>
        <vt:i4>0</vt:i4>
      </vt:variant>
      <vt:variant>
        <vt:i4>5</vt:i4>
      </vt:variant>
      <vt:variant>
        <vt:lpwstr/>
      </vt:variant>
      <vt:variant>
        <vt:lpwstr>_Toc471913742</vt:lpwstr>
      </vt:variant>
      <vt:variant>
        <vt:i4>1966131</vt:i4>
      </vt:variant>
      <vt:variant>
        <vt:i4>101</vt:i4>
      </vt:variant>
      <vt:variant>
        <vt:i4>0</vt:i4>
      </vt:variant>
      <vt:variant>
        <vt:i4>5</vt:i4>
      </vt:variant>
      <vt:variant>
        <vt:lpwstr/>
      </vt:variant>
      <vt:variant>
        <vt:lpwstr>_Toc471913741</vt:lpwstr>
      </vt:variant>
      <vt:variant>
        <vt:i4>1966131</vt:i4>
      </vt:variant>
      <vt:variant>
        <vt:i4>95</vt:i4>
      </vt:variant>
      <vt:variant>
        <vt:i4>0</vt:i4>
      </vt:variant>
      <vt:variant>
        <vt:i4>5</vt:i4>
      </vt:variant>
      <vt:variant>
        <vt:lpwstr/>
      </vt:variant>
      <vt:variant>
        <vt:lpwstr>_Toc471913740</vt:lpwstr>
      </vt:variant>
      <vt:variant>
        <vt:i4>1638451</vt:i4>
      </vt:variant>
      <vt:variant>
        <vt:i4>89</vt:i4>
      </vt:variant>
      <vt:variant>
        <vt:i4>0</vt:i4>
      </vt:variant>
      <vt:variant>
        <vt:i4>5</vt:i4>
      </vt:variant>
      <vt:variant>
        <vt:lpwstr/>
      </vt:variant>
      <vt:variant>
        <vt:lpwstr>_Toc471913739</vt:lpwstr>
      </vt:variant>
      <vt:variant>
        <vt:i4>1638451</vt:i4>
      </vt:variant>
      <vt:variant>
        <vt:i4>83</vt:i4>
      </vt:variant>
      <vt:variant>
        <vt:i4>0</vt:i4>
      </vt:variant>
      <vt:variant>
        <vt:i4>5</vt:i4>
      </vt:variant>
      <vt:variant>
        <vt:lpwstr/>
      </vt:variant>
      <vt:variant>
        <vt:lpwstr>_Toc471913738</vt:lpwstr>
      </vt:variant>
      <vt:variant>
        <vt:i4>1638451</vt:i4>
      </vt:variant>
      <vt:variant>
        <vt:i4>77</vt:i4>
      </vt:variant>
      <vt:variant>
        <vt:i4>0</vt:i4>
      </vt:variant>
      <vt:variant>
        <vt:i4>5</vt:i4>
      </vt:variant>
      <vt:variant>
        <vt:lpwstr/>
      </vt:variant>
      <vt:variant>
        <vt:lpwstr>_Toc471913737</vt:lpwstr>
      </vt:variant>
      <vt:variant>
        <vt:i4>1638451</vt:i4>
      </vt:variant>
      <vt:variant>
        <vt:i4>71</vt:i4>
      </vt:variant>
      <vt:variant>
        <vt:i4>0</vt:i4>
      </vt:variant>
      <vt:variant>
        <vt:i4>5</vt:i4>
      </vt:variant>
      <vt:variant>
        <vt:lpwstr/>
      </vt:variant>
      <vt:variant>
        <vt:lpwstr>_Toc471913736</vt:lpwstr>
      </vt:variant>
      <vt:variant>
        <vt:i4>1638451</vt:i4>
      </vt:variant>
      <vt:variant>
        <vt:i4>65</vt:i4>
      </vt:variant>
      <vt:variant>
        <vt:i4>0</vt:i4>
      </vt:variant>
      <vt:variant>
        <vt:i4>5</vt:i4>
      </vt:variant>
      <vt:variant>
        <vt:lpwstr/>
      </vt:variant>
      <vt:variant>
        <vt:lpwstr>_Toc471913735</vt:lpwstr>
      </vt:variant>
      <vt:variant>
        <vt:i4>1638451</vt:i4>
      </vt:variant>
      <vt:variant>
        <vt:i4>59</vt:i4>
      </vt:variant>
      <vt:variant>
        <vt:i4>0</vt:i4>
      </vt:variant>
      <vt:variant>
        <vt:i4>5</vt:i4>
      </vt:variant>
      <vt:variant>
        <vt:lpwstr/>
      </vt:variant>
      <vt:variant>
        <vt:lpwstr>_Toc471913734</vt:lpwstr>
      </vt:variant>
      <vt:variant>
        <vt:i4>1638451</vt:i4>
      </vt:variant>
      <vt:variant>
        <vt:i4>53</vt:i4>
      </vt:variant>
      <vt:variant>
        <vt:i4>0</vt:i4>
      </vt:variant>
      <vt:variant>
        <vt:i4>5</vt:i4>
      </vt:variant>
      <vt:variant>
        <vt:lpwstr/>
      </vt:variant>
      <vt:variant>
        <vt:lpwstr>_Toc471913733</vt:lpwstr>
      </vt:variant>
      <vt:variant>
        <vt:i4>1638451</vt:i4>
      </vt:variant>
      <vt:variant>
        <vt:i4>47</vt:i4>
      </vt:variant>
      <vt:variant>
        <vt:i4>0</vt:i4>
      </vt:variant>
      <vt:variant>
        <vt:i4>5</vt:i4>
      </vt:variant>
      <vt:variant>
        <vt:lpwstr/>
      </vt:variant>
      <vt:variant>
        <vt:lpwstr>_Toc471913732</vt:lpwstr>
      </vt:variant>
      <vt:variant>
        <vt:i4>1638451</vt:i4>
      </vt:variant>
      <vt:variant>
        <vt:i4>41</vt:i4>
      </vt:variant>
      <vt:variant>
        <vt:i4>0</vt:i4>
      </vt:variant>
      <vt:variant>
        <vt:i4>5</vt:i4>
      </vt:variant>
      <vt:variant>
        <vt:lpwstr/>
      </vt:variant>
      <vt:variant>
        <vt:lpwstr>_Toc471913731</vt:lpwstr>
      </vt:variant>
      <vt:variant>
        <vt:i4>1638451</vt:i4>
      </vt:variant>
      <vt:variant>
        <vt:i4>35</vt:i4>
      </vt:variant>
      <vt:variant>
        <vt:i4>0</vt:i4>
      </vt:variant>
      <vt:variant>
        <vt:i4>5</vt:i4>
      </vt:variant>
      <vt:variant>
        <vt:lpwstr/>
      </vt:variant>
      <vt:variant>
        <vt:lpwstr>_Toc471913730</vt:lpwstr>
      </vt:variant>
      <vt:variant>
        <vt:i4>1572915</vt:i4>
      </vt:variant>
      <vt:variant>
        <vt:i4>29</vt:i4>
      </vt:variant>
      <vt:variant>
        <vt:i4>0</vt:i4>
      </vt:variant>
      <vt:variant>
        <vt:i4>5</vt:i4>
      </vt:variant>
      <vt:variant>
        <vt:lpwstr/>
      </vt:variant>
      <vt:variant>
        <vt:lpwstr>_Toc471913729</vt:lpwstr>
      </vt:variant>
      <vt:variant>
        <vt:i4>1572915</vt:i4>
      </vt:variant>
      <vt:variant>
        <vt:i4>23</vt:i4>
      </vt:variant>
      <vt:variant>
        <vt:i4>0</vt:i4>
      </vt:variant>
      <vt:variant>
        <vt:i4>5</vt:i4>
      </vt:variant>
      <vt:variant>
        <vt:lpwstr/>
      </vt:variant>
      <vt:variant>
        <vt:lpwstr>_Toc471913728</vt:lpwstr>
      </vt:variant>
      <vt:variant>
        <vt:i4>1572915</vt:i4>
      </vt:variant>
      <vt:variant>
        <vt:i4>17</vt:i4>
      </vt:variant>
      <vt:variant>
        <vt:i4>0</vt:i4>
      </vt:variant>
      <vt:variant>
        <vt:i4>5</vt:i4>
      </vt:variant>
      <vt:variant>
        <vt:lpwstr/>
      </vt:variant>
      <vt:variant>
        <vt:lpwstr>_Toc471913727</vt:lpwstr>
      </vt:variant>
      <vt:variant>
        <vt:i4>1572915</vt:i4>
      </vt:variant>
      <vt:variant>
        <vt:i4>11</vt:i4>
      </vt:variant>
      <vt:variant>
        <vt:i4>0</vt:i4>
      </vt:variant>
      <vt:variant>
        <vt:i4>5</vt:i4>
      </vt:variant>
      <vt:variant>
        <vt:lpwstr/>
      </vt:variant>
      <vt:variant>
        <vt:lpwstr>_Toc471913726</vt:lpwstr>
      </vt:variant>
      <vt:variant>
        <vt:i4>1572915</vt:i4>
      </vt:variant>
      <vt:variant>
        <vt:i4>5</vt:i4>
      </vt:variant>
      <vt:variant>
        <vt:i4>0</vt:i4>
      </vt:variant>
      <vt:variant>
        <vt:i4>5</vt:i4>
      </vt:variant>
      <vt:variant>
        <vt:lpwstr/>
      </vt:variant>
      <vt:variant>
        <vt:lpwstr>_Toc471913725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Cheney, Hannah</dc:creator>
  <cp:lastModifiedBy>Moxon, KarenL</cp:lastModifiedBy>
  <cp:revision>4</cp:revision>
  <cp:lastPrinted>2022-03-28T00:07:00Z</cp:lastPrinted>
  <dcterms:created xsi:type="dcterms:W3CDTF">2022-03-30T22:46:00Z</dcterms:created>
  <dcterms:modified xsi:type="dcterms:W3CDTF">2022-03-30T22:46:00Z</dcterms:modified>
</cp:coreProperties>
</file>