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0253" w14:textId="77777777" w:rsidR="006440FE" w:rsidRPr="006440FE" w:rsidRDefault="006440FE" w:rsidP="006440FE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6440FE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5C0F1406" w14:textId="77777777" w:rsidR="006440FE" w:rsidRPr="006440FE" w:rsidRDefault="006440FE" w:rsidP="006440FE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sz w:val="40"/>
          <w:szCs w:val="20"/>
        </w:rPr>
      </w:pPr>
      <w:r w:rsidRPr="006440FE">
        <w:rPr>
          <w:rFonts w:ascii="Arial" w:eastAsia="Times New Roman" w:hAnsi="Arial" w:cs="Times New Roman"/>
          <w:b/>
          <w:sz w:val="40"/>
          <w:szCs w:val="20"/>
        </w:rPr>
        <w:t>Corrections Management (</w:t>
      </w:r>
      <w:r w:rsidRPr="006440FE">
        <w:rPr>
          <w:rFonts w:ascii="Arial" w:eastAsia="Times New Roman" w:hAnsi="Arial" w:cs="Times New Roman"/>
          <w:b/>
          <w:color w:val="000000" w:themeColor="text1"/>
          <w:sz w:val="40"/>
          <w:szCs w:val="20"/>
        </w:rPr>
        <w:t>Detainee Art and Craft) Operating Procedure 2022</w:t>
      </w:r>
    </w:p>
    <w:p w14:paraId="49801D45" w14:textId="77777777" w:rsidR="006440FE" w:rsidRPr="006440FE" w:rsidRDefault="006440FE" w:rsidP="006440FE">
      <w:pPr>
        <w:spacing w:before="34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Arial" w:eastAsia="Times New Roman" w:hAnsi="Arial" w:cs="Arial"/>
          <w:b/>
          <w:bCs/>
          <w:sz w:val="24"/>
          <w:szCs w:val="20"/>
        </w:rPr>
        <w:t xml:space="preserve">Notifiable </w:t>
      </w:r>
      <w:r w:rsidRPr="006440FE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>instrument NI2022–218</w:t>
      </w:r>
    </w:p>
    <w:p w14:paraId="52EFB9E8" w14:textId="77777777" w:rsidR="006440FE" w:rsidRPr="006440FE" w:rsidRDefault="006440FE" w:rsidP="006440FE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51BBCAF4" w14:textId="77777777" w:rsidR="006440FE" w:rsidRPr="006440FE" w:rsidRDefault="006440FE" w:rsidP="006440FE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</w:rPr>
      </w:pPr>
      <w:r w:rsidRPr="006440FE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2C65CC08" w14:textId="77777777" w:rsidR="006440FE" w:rsidRPr="006440FE" w:rsidRDefault="006440FE" w:rsidP="006440F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8511D21" w14:textId="77777777" w:rsidR="006440FE" w:rsidRPr="006440FE" w:rsidRDefault="006440FE" w:rsidP="006440FE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D76D1B" w14:textId="77777777" w:rsidR="006440FE" w:rsidRPr="006440FE" w:rsidRDefault="006440FE" w:rsidP="006440FE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6440FE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758170C8" w14:textId="77777777" w:rsidR="006440FE" w:rsidRPr="006440FE" w:rsidRDefault="006440FE" w:rsidP="006440FE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6440FE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(Detainee Art and Craft) Operating Procedure 2022</w:t>
      </w:r>
      <w:r w:rsidRPr="006440F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1D0AFE8" w14:textId="77777777" w:rsidR="006440FE" w:rsidRPr="006440FE" w:rsidRDefault="006440FE" w:rsidP="006440FE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6440F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DF90583" w14:textId="77777777" w:rsidR="006440FE" w:rsidRPr="006440FE" w:rsidRDefault="006440FE" w:rsidP="006440FE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>This instrument commences on the 1</w:t>
      </w:r>
      <w:r w:rsidRPr="006440FE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 w:rsidRPr="006440FE">
        <w:rPr>
          <w:rFonts w:ascii="Times New Roman" w:eastAsia="Times New Roman" w:hAnsi="Times New Roman" w:cs="Times New Roman"/>
          <w:sz w:val="24"/>
          <w:szCs w:val="20"/>
        </w:rPr>
        <w:t xml:space="preserve"> September 2022. </w:t>
      </w:r>
    </w:p>
    <w:p w14:paraId="15554F35" w14:textId="77777777" w:rsidR="006440FE" w:rsidRPr="006440FE" w:rsidRDefault="006440FE" w:rsidP="006440FE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6440F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04CC5BDB" w14:textId="77777777" w:rsidR="006440FE" w:rsidRPr="006440FE" w:rsidRDefault="006440FE" w:rsidP="006440FE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  <w:r w:rsidRPr="006440FE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2EEC8B7E" w14:textId="77777777" w:rsidR="006440FE" w:rsidRPr="006440FE" w:rsidRDefault="006440FE" w:rsidP="006440FE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440FE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6440FE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43B03DAF" w14:textId="77777777" w:rsidR="006440FE" w:rsidRPr="006440FE" w:rsidRDefault="006440FE" w:rsidP="006440FE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 xml:space="preserve">This policy revokes the previously notified </w:t>
      </w:r>
      <w:r w:rsidRPr="006440FE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(Prisoner Property) Operating Procedure [Restricted] 2007</w:t>
      </w:r>
    </w:p>
    <w:p w14:paraId="5B3B4567" w14:textId="77777777" w:rsidR="006440FE" w:rsidRPr="006440FE" w:rsidRDefault="006440FE" w:rsidP="006440FE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BE270AA" w14:textId="77777777" w:rsidR="006440FE" w:rsidRPr="006440FE" w:rsidRDefault="006440FE" w:rsidP="006440FE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908E0FC" w14:textId="77777777" w:rsidR="006440FE" w:rsidRPr="006440FE" w:rsidRDefault="006440FE" w:rsidP="006440FE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40FE">
        <w:rPr>
          <w:rFonts w:ascii="Times New Roman" w:eastAsia="Times New Roman" w:hAnsi="Times New Roman" w:cs="Times New Roman"/>
          <w:sz w:val="24"/>
          <w:szCs w:val="20"/>
        </w:rPr>
        <w:t>Ray Johnson APM</w:t>
      </w:r>
      <w:r w:rsidRPr="006440FE">
        <w:rPr>
          <w:rFonts w:ascii="Times New Roman" w:eastAsia="Times New Roman" w:hAnsi="Times New Roman" w:cs="Times New Roman"/>
          <w:sz w:val="24"/>
          <w:szCs w:val="20"/>
        </w:rPr>
        <w:br/>
        <w:t xml:space="preserve">Commissioner </w:t>
      </w:r>
      <w:r w:rsidRPr="006440FE">
        <w:rPr>
          <w:rFonts w:ascii="Times New Roman" w:eastAsia="Times New Roman" w:hAnsi="Times New Roman" w:cs="Times New Roman"/>
          <w:sz w:val="24"/>
          <w:szCs w:val="20"/>
        </w:rPr>
        <w:br/>
        <w:t>ACT Corrective Services</w:t>
      </w:r>
      <w:r w:rsidRPr="006440FE">
        <w:rPr>
          <w:rFonts w:ascii="Times New Roman" w:eastAsia="Times New Roman" w:hAnsi="Times New Roman" w:cs="Times New Roman"/>
          <w:sz w:val="24"/>
          <w:szCs w:val="20"/>
        </w:rPr>
        <w:br/>
      </w:r>
      <w:bookmarkEnd w:id="0"/>
      <w:r w:rsidRPr="006440FE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22 April 2022</w:t>
      </w:r>
    </w:p>
    <w:p w14:paraId="7640ADEB" w14:textId="77777777" w:rsidR="006440FE" w:rsidRDefault="006440FE" w:rsidP="004D1932">
      <w:pPr>
        <w:spacing w:before="120" w:after="120"/>
        <w:rPr>
          <w:rFonts w:cs="Arial"/>
          <w:b/>
        </w:rPr>
        <w:sectPr w:rsidR="006440FE" w:rsidSect="00644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991"/>
      </w:tblGrid>
      <w:tr w:rsidR="007B3718" w:rsidRPr="00586F66" w14:paraId="5E0992AE" w14:textId="77777777" w:rsidTr="00E4484A">
        <w:tc>
          <w:tcPr>
            <w:tcW w:w="3085" w:type="dxa"/>
            <w:shd w:val="clear" w:color="auto" w:fill="95B3D7" w:themeFill="accent1" w:themeFillTint="99"/>
          </w:tcPr>
          <w:p w14:paraId="429B2D8A" w14:textId="77777777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14:paraId="562ED761" w14:textId="2CECC93C" w:rsidR="007B3718" w:rsidRPr="00202B3A" w:rsidRDefault="00377FEF" w:rsidP="006751F4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Detainee Property –</w:t>
            </w:r>
            <w:r w:rsidR="00D6325F">
              <w:rPr>
                <w:rFonts w:cs="Arial"/>
                <w:b/>
              </w:rPr>
              <w:t xml:space="preserve"> </w:t>
            </w:r>
            <w:r w:rsidR="007C6CC1">
              <w:rPr>
                <w:rFonts w:cs="Arial"/>
                <w:b/>
              </w:rPr>
              <w:t>Detainee Art</w:t>
            </w:r>
            <w:r w:rsidR="00576A32">
              <w:rPr>
                <w:rFonts w:cs="Arial"/>
                <w:b/>
              </w:rPr>
              <w:t xml:space="preserve"> </w:t>
            </w:r>
            <w:r w:rsidR="00BF66DD">
              <w:rPr>
                <w:rFonts w:cs="Arial"/>
                <w:b/>
              </w:rPr>
              <w:t xml:space="preserve">and </w:t>
            </w:r>
            <w:r w:rsidR="00576A32">
              <w:rPr>
                <w:rFonts w:cs="Arial"/>
                <w:b/>
              </w:rPr>
              <w:t>Craft</w:t>
            </w:r>
          </w:p>
        </w:tc>
      </w:tr>
      <w:tr w:rsidR="003A3CF7" w:rsidRPr="00586F66" w14:paraId="7C5279C0" w14:textId="77777777" w:rsidTr="00586F66">
        <w:tc>
          <w:tcPr>
            <w:tcW w:w="3085" w:type="dxa"/>
          </w:tcPr>
          <w:p w14:paraId="304D1360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17ED0E83" w14:textId="18B52A68" w:rsidR="003A3CF7" w:rsidRPr="00586F66" w:rsidRDefault="00E91BEF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D9.1</w:t>
            </w:r>
          </w:p>
        </w:tc>
      </w:tr>
      <w:tr w:rsidR="00510017" w:rsidRPr="00586F66" w14:paraId="38E4C26B" w14:textId="77777777" w:rsidTr="008C1D7D">
        <w:tc>
          <w:tcPr>
            <w:tcW w:w="3085" w:type="dxa"/>
          </w:tcPr>
          <w:p w14:paraId="0315A381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702E3CF0" w14:textId="3F723FE6" w:rsidR="00510017" w:rsidRPr="001A3B8B" w:rsidRDefault="00202B3A" w:rsidP="00377FEF">
            <w:pPr>
              <w:spacing w:before="120" w:after="120"/>
              <w:rPr>
                <w:rFonts w:cs="Arial"/>
                <w:b/>
                <w:highlight w:val="lightGray"/>
              </w:rPr>
            </w:pPr>
            <w:r w:rsidRPr="00AC6D90">
              <w:rPr>
                <w:rFonts w:cs="Arial"/>
                <w:b/>
              </w:rPr>
              <w:t>Alexander Maconochie Centre</w:t>
            </w:r>
          </w:p>
        </w:tc>
      </w:tr>
    </w:tbl>
    <w:p w14:paraId="1A4E628A" w14:textId="4C26FC95" w:rsidR="004502A9" w:rsidRPr="00E91BEF" w:rsidRDefault="00E62FBC" w:rsidP="00E91BEF">
      <w:pPr>
        <w:spacing w:before="240" w:after="120"/>
        <w:rPr>
          <w:rFonts w:cstheme="minorHAnsi"/>
          <w:b/>
        </w:rPr>
      </w:pPr>
      <w:r w:rsidRPr="00E91BEF">
        <w:rPr>
          <w:rFonts w:cstheme="minorHAnsi"/>
          <w:b/>
        </w:rPr>
        <w:t>PURPOSE</w:t>
      </w:r>
    </w:p>
    <w:p w14:paraId="25328F0E" w14:textId="2B0A5E0E" w:rsidR="009E21D0" w:rsidRPr="00E91BEF" w:rsidRDefault="009E21D0" w:rsidP="00E91BEF">
      <w:pPr>
        <w:pStyle w:val="ListParagraph"/>
        <w:spacing w:after="120"/>
        <w:ind w:left="0"/>
        <w:rPr>
          <w:rFonts w:cstheme="minorHAnsi"/>
        </w:rPr>
      </w:pPr>
      <w:r w:rsidRPr="00E91BEF">
        <w:rPr>
          <w:rFonts w:cstheme="minorHAnsi"/>
        </w:rPr>
        <w:t>To provide instructions to ACT Corrective Services (ACTCS) staff on procedures to follow when recording the movement and storage of</w:t>
      </w:r>
      <w:r w:rsidR="000E5971" w:rsidRPr="00E91BEF">
        <w:rPr>
          <w:rFonts w:cstheme="minorHAnsi"/>
        </w:rPr>
        <w:t xml:space="preserve"> </w:t>
      </w:r>
      <w:r w:rsidRPr="00E91BEF">
        <w:rPr>
          <w:rFonts w:cstheme="minorHAnsi"/>
        </w:rPr>
        <w:t>detainee art and craft materials and completed artworks in the Alexander Maconochie Centre (AMC).</w:t>
      </w:r>
    </w:p>
    <w:p w14:paraId="7F43073E" w14:textId="6EA69391" w:rsidR="009E21D0" w:rsidRPr="00E91BEF" w:rsidRDefault="009E21D0" w:rsidP="00E91BEF">
      <w:pPr>
        <w:pStyle w:val="ListParagraph"/>
        <w:spacing w:after="120"/>
        <w:ind w:left="0"/>
        <w:rPr>
          <w:rFonts w:cstheme="minorHAnsi"/>
        </w:rPr>
      </w:pPr>
    </w:p>
    <w:p w14:paraId="07781F7C" w14:textId="7FEBDC0E" w:rsidR="005A39A6" w:rsidRPr="00E91BEF" w:rsidRDefault="005A39A6" w:rsidP="00E91BEF">
      <w:pPr>
        <w:pStyle w:val="ListParagraph"/>
        <w:spacing w:after="120"/>
        <w:ind w:left="0"/>
        <w:rPr>
          <w:rFonts w:cstheme="minorHAnsi"/>
          <w:b/>
          <w:bCs/>
        </w:rPr>
      </w:pPr>
      <w:r w:rsidRPr="00E91BEF">
        <w:rPr>
          <w:rFonts w:cstheme="minorHAnsi"/>
          <w:b/>
          <w:bCs/>
        </w:rPr>
        <w:t>PROCEDURES</w:t>
      </w:r>
    </w:p>
    <w:p w14:paraId="473EE6E7" w14:textId="77777777" w:rsidR="005A39A6" w:rsidRPr="00E91BEF" w:rsidRDefault="005A39A6" w:rsidP="00E91BEF">
      <w:pPr>
        <w:pStyle w:val="ListParagraph"/>
        <w:spacing w:after="120"/>
        <w:ind w:left="360"/>
        <w:rPr>
          <w:rFonts w:cstheme="minorHAnsi"/>
        </w:rPr>
      </w:pPr>
    </w:p>
    <w:p w14:paraId="055EE34E" w14:textId="27AE33DA" w:rsidR="009E21D0" w:rsidRPr="00E91BEF" w:rsidRDefault="0001340C" w:rsidP="00E91BEF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Management </w:t>
      </w:r>
      <w:r w:rsidR="00AC6D90">
        <w:rPr>
          <w:rFonts w:eastAsia="Times New Roman" w:cstheme="minorHAnsi"/>
          <w:b/>
          <w:bCs/>
        </w:rPr>
        <w:t>o</w:t>
      </w:r>
      <w:r>
        <w:rPr>
          <w:rFonts w:eastAsia="Times New Roman" w:cstheme="minorHAnsi"/>
          <w:b/>
          <w:bCs/>
        </w:rPr>
        <w:t>f</w:t>
      </w:r>
      <w:r w:rsidRPr="00E91BEF">
        <w:rPr>
          <w:rFonts w:eastAsia="Times New Roman" w:cstheme="minorHAnsi"/>
          <w:b/>
          <w:bCs/>
        </w:rPr>
        <w:t xml:space="preserve"> Art </w:t>
      </w:r>
      <w:r>
        <w:rPr>
          <w:rFonts w:eastAsia="Times New Roman" w:cstheme="minorHAnsi"/>
          <w:b/>
          <w:bCs/>
        </w:rPr>
        <w:t>a</w:t>
      </w:r>
      <w:r w:rsidRPr="00E91BEF">
        <w:rPr>
          <w:rFonts w:eastAsia="Times New Roman" w:cstheme="minorHAnsi"/>
          <w:b/>
          <w:bCs/>
        </w:rPr>
        <w:t>nd Craft Materials Purchase By Detainees Through ‘Activity Buy Ups’</w:t>
      </w:r>
      <w:r>
        <w:rPr>
          <w:rFonts w:eastAsia="Times New Roman" w:cstheme="minorHAnsi"/>
          <w:b/>
          <w:bCs/>
        </w:rPr>
        <w:t xml:space="preserve"> or Through ‘Special Purchases’ (</w:t>
      </w:r>
      <w:r w:rsidRPr="00D36C8D">
        <w:rPr>
          <w:rFonts w:eastAsia="Times New Roman" w:cstheme="minorHAnsi"/>
          <w:b/>
          <w:bCs/>
          <w:i/>
          <w:iCs/>
          <w:u w:val="single"/>
        </w:rPr>
        <w:t>F1.F</w:t>
      </w:r>
      <w:r w:rsidR="0017474C">
        <w:rPr>
          <w:rFonts w:eastAsia="Times New Roman" w:cstheme="minorHAnsi"/>
          <w:b/>
          <w:bCs/>
          <w:i/>
          <w:iCs/>
          <w:u w:val="single"/>
        </w:rPr>
        <w:t>1</w:t>
      </w:r>
      <w:r w:rsidRPr="00D36C8D">
        <w:rPr>
          <w:rFonts w:eastAsia="Times New Roman" w:cstheme="minorHAnsi"/>
          <w:b/>
          <w:bCs/>
          <w:i/>
          <w:iCs/>
          <w:u w:val="single"/>
        </w:rPr>
        <w:t>: Detainee Request Form – Finance</w:t>
      </w:r>
      <w:r>
        <w:rPr>
          <w:rFonts w:eastAsia="Times New Roman" w:cstheme="minorHAnsi"/>
          <w:b/>
          <w:bCs/>
        </w:rPr>
        <w:t>)</w:t>
      </w:r>
    </w:p>
    <w:p w14:paraId="260DE0BF" w14:textId="3A7060A7" w:rsidR="00D6325F" w:rsidRDefault="006751F4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>D</w:t>
      </w:r>
      <w:r w:rsidR="00A2129F" w:rsidRPr="00E91BEF">
        <w:rPr>
          <w:rFonts w:eastAsia="Times New Roman" w:cstheme="minorHAnsi"/>
        </w:rPr>
        <w:t xml:space="preserve">etainees are permitted to undertake art and craft activities within their accommodation area using art and craft materials purchased </w:t>
      </w:r>
      <w:r w:rsidR="00545B0A" w:rsidRPr="00E91BEF">
        <w:rPr>
          <w:rFonts w:eastAsia="Times New Roman" w:cstheme="minorHAnsi"/>
        </w:rPr>
        <w:t xml:space="preserve">from the </w:t>
      </w:r>
      <w:r w:rsidR="00545B0A" w:rsidRPr="001A3B8B">
        <w:rPr>
          <w:rFonts w:eastAsia="Times New Roman" w:cstheme="minorHAnsi"/>
          <w:i/>
          <w:iCs/>
          <w:u w:val="single"/>
        </w:rPr>
        <w:t>Male &amp; Female CSNSW Generic Monthly Activities Buy-Up List for AMC</w:t>
      </w:r>
      <w:r w:rsidRPr="001A3B8B">
        <w:rPr>
          <w:rFonts w:eastAsia="Times New Roman" w:cstheme="minorHAnsi"/>
        </w:rPr>
        <w:t>.</w:t>
      </w:r>
    </w:p>
    <w:p w14:paraId="06F13DED" w14:textId="0438B3EC" w:rsidR="00D36C8D" w:rsidRDefault="00D36C8D" w:rsidP="00D36C8D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 xml:space="preserve">Detainees are permitted to undertake art and craft activities within their accommodation areas using art and craft materials purchased by themselves through the special purchase process utilising a </w:t>
      </w:r>
      <w:r w:rsidRPr="00E91BEF">
        <w:rPr>
          <w:rFonts w:eastAsia="Times New Roman" w:cstheme="minorHAnsi"/>
          <w:i/>
          <w:iCs/>
          <w:u w:val="single"/>
        </w:rPr>
        <w:t>F1.F1: Detainee Request Form - Finance</w:t>
      </w:r>
      <w:r w:rsidRPr="00E91BEF">
        <w:rPr>
          <w:rFonts w:eastAsia="Times New Roman" w:cstheme="minorHAnsi"/>
        </w:rPr>
        <w:t>.</w:t>
      </w:r>
    </w:p>
    <w:p w14:paraId="01FE14BE" w14:textId="1107678D" w:rsidR="00D36C8D" w:rsidRDefault="00D36C8D" w:rsidP="00C85DC6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Accommodation staff must check in-possession property against the order forms to ensure that detainees </w:t>
      </w:r>
      <w:r w:rsidR="00CC77B3">
        <w:rPr>
          <w:rFonts w:eastAsia="Times New Roman" w:cstheme="minorHAnsi"/>
        </w:rPr>
        <w:t xml:space="preserve">does not exceed in person property limitations. </w:t>
      </w:r>
    </w:p>
    <w:p w14:paraId="641C5786" w14:textId="77777777" w:rsidR="00C85DC6" w:rsidRPr="00C85DC6" w:rsidRDefault="00C85DC6" w:rsidP="00C85DC6">
      <w:pPr>
        <w:pStyle w:val="ListParagraph"/>
        <w:spacing w:after="120"/>
        <w:ind w:left="567"/>
        <w:rPr>
          <w:rFonts w:eastAsia="Times New Roman" w:cstheme="minorHAnsi"/>
        </w:rPr>
      </w:pPr>
    </w:p>
    <w:p w14:paraId="39BE0AE3" w14:textId="3BED8F41" w:rsidR="00D6325F" w:rsidRPr="00E91BEF" w:rsidRDefault="005A39A6" w:rsidP="00E91BEF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 w:rsidRPr="00E91BEF">
        <w:rPr>
          <w:rFonts w:eastAsia="Times New Roman" w:cstheme="minorHAnsi"/>
          <w:b/>
          <w:bCs/>
        </w:rPr>
        <w:t xml:space="preserve">Art </w:t>
      </w:r>
      <w:r w:rsidR="0001340C">
        <w:rPr>
          <w:rFonts w:eastAsia="Times New Roman" w:cstheme="minorHAnsi"/>
          <w:b/>
          <w:bCs/>
        </w:rPr>
        <w:t>a</w:t>
      </w:r>
      <w:r w:rsidR="0001340C" w:rsidRPr="00E91BEF">
        <w:rPr>
          <w:rFonts w:eastAsia="Times New Roman" w:cstheme="minorHAnsi"/>
          <w:b/>
          <w:bCs/>
        </w:rPr>
        <w:t xml:space="preserve">nd </w:t>
      </w:r>
      <w:r w:rsidRPr="00E91BEF">
        <w:rPr>
          <w:rFonts w:eastAsia="Times New Roman" w:cstheme="minorHAnsi"/>
          <w:b/>
          <w:bCs/>
        </w:rPr>
        <w:t xml:space="preserve">Craft </w:t>
      </w:r>
      <w:r w:rsidR="0001340C" w:rsidRPr="00E91BEF">
        <w:rPr>
          <w:rFonts w:eastAsia="Times New Roman" w:cstheme="minorHAnsi"/>
          <w:b/>
          <w:bCs/>
        </w:rPr>
        <w:t>Materials Available Through Approved Art Programs</w:t>
      </w:r>
    </w:p>
    <w:p w14:paraId="5D39CE55" w14:textId="1B2AF1B3" w:rsidR="00D6325F" w:rsidRPr="00036CA8" w:rsidRDefault="00D6325F" w:rsidP="00036CA8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 xml:space="preserve">Art and craft materials available through approved AMC art programs </w:t>
      </w:r>
      <w:r w:rsidR="00EC261A">
        <w:rPr>
          <w:rFonts w:eastAsia="Times New Roman" w:cstheme="minorHAnsi"/>
        </w:rPr>
        <w:t xml:space="preserve">– including Cultural Art Programs for Aboriginal and Torres Strait Islander Detainees </w:t>
      </w:r>
      <w:r w:rsidR="00036CA8">
        <w:rPr>
          <w:rFonts w:eastAsia="Times New Roman" w:cstheme="minorHAnsi"/>
        </w:rPr>
        <w:t>–</w:t>
      </w:r>
      <w:r w:rsidR="00EC261A">
        <w:rPr>
          <w:rFonts w:eastAsia="Times New Roman" w:cstheme="minorHAnsi"/>
        </w:rPr>
        <w:t xml:space="preserve"> </w:t>
      </w:r>
      <w:r w:rsidR="00CC77B3" w:rsidRPr="00036CA8">
        <w:rPr>
          <w:rFonts w:eastAsia="Times New Roman" w:cstheme="minorHAnsi"/>
        </w:rPr>
        <w:t>must</w:t>
      </w:r>
      <w:r w:rsidRPr="00036CA8">
        <w:rPr>
          <w:rFonts w:eastAsia="Times New Roman" w:cstheme="minorHAnsi"/>
        </w:rPr>
        <w:t xml:space="preserve"> only be kept within a detainee’s cell in exceptional circumstances, and with the approval of the art program coordinator.</w:t>
      </w:r>
    </w:p>
    <w:p w14:paraId="3E00CDBA" w14:textId="110F343A" w:rsidR="00D6325F" w:rsidRPr="00E91BEF" w:rsidRDefault="00D6325F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  <w:bCs/>
        </w:rPr>
      </w:pPr>
      <w:r w:rsidRPr="00E91BEF">
        <w:rPr>
          <w:rFonts w:eastAsia="Times New Roman" w:cstheme="minorHAnsi"/>
          <w:bCs/>
        </w:rPr>
        <w:t xml:space="preserve">Staff responsible for the delivery of any approved art program will ensure </w:t>
      </w:r>
      <w:r w:rsidR="00B1738A">
        <w:rPr>
          <w:rFonts w:eastAsia="Times New Roman" w:cstheme="minorHAnsi"/>
          <w:bCs/>
        </w:rPr>
        <w:t>the Admissions staff</w:t>
      </w:r>
      <w:r w:rsidRPr="00E91BEF">
        <w:rPr>
          <w:rFonts w:eastAsia="Times New Roman" w:cstheme="minorHAnsi"/>
          <w:bCs/>
        </w:rPr>
        <w:t xml:space="preserve"> </w:t>
      </w:r>
      <w:r w:rsidR="00B1738A">
        <w:rPr>
          <w:rFonts w:eastAsia="Times New Roman" w:cstheme="minorHAnsi"/>
          <w:bCs/>
        </w:rPr>
        <w:t>are</w:t>
      </w:r>
      <w:r w:rsidRPr="00E91BEF">
        <w:rPr>
          <w:rFonts w:eastAsia="Times New Roman" w:cstheme="minorHAnsi"/>
          <w:bCs/>
        </w:rPr>
        <w:t xml:space="preserve"> advised of any items provided to detainees for recording on personal property sheets.</w:t>
      </w:r>
      <w:r w:rsidR="00771966">
        <w:rPr>
          <w:rFonts w:eastAsia="Times New Roman" w:cstheme="minorHAnsi"/>
          <w:bCs/>
        </w:rPr>
        <w:t xml:space="preserve"> </w:t>
      </w:r>
      <w:r w:rsidR="00B1738A">
        <w:rPr>
          <w:rFonts w:eastAsia="Times New Roman" w:cstheme="minorHAnsi"/>
          <w:bCs/>
        </w:rPr>
        <w:t xml:space="preserve">Where the items exceed property limitations the Admissions Officer may refuse the request. </w:t>
      </w:r>
    </w:p>
    <w:p w14:paraId="2576AB12" w14:textId="77777777" w:rsidR="00D6325F" w:rsidRPr="00E91BEF" w:rsidRDefault="00D6325F" w:rsidP="00E91BEF">
      <w:pPr>
        <w:pStyle w:val="ListParagraph"/>
        <w:spacing w:after="120"/>
        <w:ind w:left="567" w:hanging="567"/>
        <w:rPr>
          <w:rFonts w:eastAsia="Times New Roman" w:cstheme="minorHAnsi"/>
          <w:b/>
          <w:bCs/>
        </w:rPr>
      </w:pPr>
    </w:p>
    <w:p w14:paraId="53A2E0C7" w14:textId="19BC3C7B" w:rsidR="009E21D0" w:rsidRPr="00E91BEF" w:rsidRDefault="0001340C" w:rsidP="00E91BEF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 w:rsidRPr="00E91BEF">
        <w:rPr>
          <w:rFonts w:eastAsia="Times New Roman" w:cstheme="minorHAnsi"/>
          <w:b/>
          <w:bCs/>
        </w:rPr>
        <w:t xml:space="preserve">Limits </w:t>
      </w:r>
      <w:r>
        <w:rPr>
          <w:rFonts w:eastAsia="Times New Roman" w:cstheme="minorHAnsi"/>
          <w:b/>
          <w:bCs/>
        </w:rPr>
        <w:t>o</w:t>
      </w:r>
      <w:r w:rsidRPr="00E91BEF">
        <w:rPr>
          <w:rFonts w:eastAsia="Times New Roman" w:cstheme="minorHAnsi"/>
          <w:b/>
          <w:bCs/>
        </w:rPr>
        <w:t xml:space="preserve">f Art and Craft Materials Permitted </w:t>
      </w:r>
      <w:r w:rsidR="001A3B8B">
        <w:rPr>
          <w:rFonts w:eastAsia="Times New Roman" w:cstheme="minorHAnsi"/>
          <w:b/>
          <w:bCs/>
        </w:rPr>
        <w:t>to</w:t>
      </w:r>
      <w:r w:rsidRPr="00E91BEF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B</w:t>
      </w:r>
      <w:r w:rsidRPr="00E91BEF">
        <w:rPr>
          <w:rFonts w:eastAsia="Times New Roman" w:cstheme="minorHAnsi"/>
          <w:b/>
          <w:bCs/>
        </w:rPr>
        <w:t xml:space="preserve">e Kept </w:t>
      </w:r>
      <w:r w:rsidR="0017474C">
        <w:rPr>
          <w:rFonts w:eastAsia="Times New Roman" w:cstheme="minorHAnsi"/>
          <w:b/>
          <w:bCs/>
        </w:rPr>
        <w:t>i</w:t>
      </w:r>
      <w:r w:rsidRPr="00E91BEF">
        <w:rPr>
          <w:rFonts w:eastAsia="Times New Roman" w:cstheme="minorHAnsi"/>
          <w:b/>
          <w:bCs/>
        </w:rPr>
        <w:t xml:space="preserve">n </w:t>
      </w:r>
      <w:r w:rsidR="0017474C">
        <w:rPr>
          <w:rFonts w:eastAsia="Times New Roman" w:cstheme="minorHAnsi"/>
          <w:b/>
          <w:bCs/>
        </w:rPr>
        <w:t>a</w:t>
      </w:r>
      <w:r w:rsidRPr="00E91BEF">
        <w:rPr>
          <w:rFonts w:eastAsia="Times New Roman" w:cstheme="minorHAnsi"/>
          <w:b/>
          <w:bCs/>
        </w:rPr>
        <w:t xml:space="preserve"> Detainee’s Cell</w:t>
      </w:r>
    </w:p>
    <w:p w14:paraId="2A45377B" w14:textId="1BFE442D" w:rsidR="00D6325F" w:rsidRPr="00E91BEF" w:rsidRDefault="007F62C9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 xml:space="preserve">Detainees </w:t>
      </w:r>
      <w:r w:rsidR="00D6325F" w:rsidRPr="00E91BEF">
        <w:rPr>
          <w:rFonts w:eastAsia="Times New Roman" w:cstheme="minorHAnsi"/>
        </w:rPr>
        <w:t>may keep</w:t>
      </w:r>
      <w:r w:rsidRPr="00E91BEF">
        <w:rPr>
          <w:rFonts w:eastAsia="Times New Roman" w:cstheme="minorHAnsi"/>
        </w:rPr>
        <w:t xml:space="preserve"> art and craft materials </w:t>
      </w:r>
      <w:r w:rsidR="00A2129F" w:rsidRPr="00E91BEF">
        <w:rPr>
          <w:rFonts w:eastAsia="Times New Roman" w:cstheme="minorHAnsi"/>
        </w:rPr>
        <w:t>in their cells in the following quantities</w:t>
      </w:r>
      <w:r w:rsidR="00DB2B9E" w:rsidRPr="00E91BEF">
        <w:rPr>
          <w:rFonts w:eastAsia="Times New Roman" w:cstheme="minorHAnsi"/>
        </w:rPr>
        <w:t xml:space="preserve"> at any given time</w:t>
      </w:r>
      <w:r w:rsidR="006751F4" w:rsidRPr="00E91BEF">
        <w:rPr>
          <w:rFonts w:eastAsia="Times New Roman" w:cstheme="minorHAnsi"/>
        </w:rPr>
        <w:t>:</w:t>
      </w:r>
    </w:p>
    <w:p w14:paraId="20D72E50" w14:textId="7AD82D7A" w:rsidR="00DB2B9E" w:rsidRDefault="00DB2B9E" w:rsidP="00EC261A">
      <w:pPr>
        <w:pStyle w:val="ListParagraph"/>
        <w:numPr>
          <w:ilvl w:val="0"/>
          <w:numId w:val="12"/>
        </w:numPr>
        <w:spacing w:after="120"/>
        <w:rPr>
          <w:rFonts w:cstheme="minorHAnsi"/>
          <w:bCs/>
        </w:rPr>
      </w:pPr>
      <w:r w:rsidRPr="00E91BEF">
        <w:rPr>
          <w:rFonts w:cstheme="minorHAnsi"/>
          <w:bCs/>
        </w:rPr>
        <w:t xml:space="preserve">2 x </w:t>
      </w:r>
      <w:r w:rsidR="00EC261A">
        <w:rPr>
          <w:rFonts w:cstheme="minorHAnsi"/>
          <w:bCs/>
        </w:rPr>
        <w:t>canvases (large canvases can be rolled for storage)</w:t>
      </w:r>
    </w:p>
    <w:p w14:paraId="3F578EFC" w14:textId="08471015" w:rsidR="003C71D2" w:rsidRPr="003C71D2" w:rsidRDefault="003C71D2" w:rsidP="003C71D2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Detainees may keep other art and craft materials in their cell, subject to property limits established by the </w:t>
      </w:r>
      <w:r>
        <w:rPr>
          <w:rFonts w:eastAsia="Times New Roman" w:cstheme="minorHAnsi"/>
          <w:i/>
          <w:iCs/>
          <w:u w:val="single"/>
        </w:rPr>
        <w:t>Detainee Property Policy</w:t>
      </w:r>
      <w:r w:rsidR="00327386">
        <w:rPr>
          <w:rFonts w:eastAsia="Times New Roman" w:cstheme="minorHAnsi"/>
        </w:rPr>
        <w:t>.</w:t>
      </w:r>
    </w:p>
    <w:p w14:paraId="341B1608" w14:textId="52559768" w:rsidR="00846E48" w:rsidRDefault="00846E48" w:rsidP="001A3B8B">
      <w:pPr>
        <w:spacing w:after="120"/>
        <w:rPr>
          <w:rFonts w:cstheme="minorHAnsi"/>
          <w:bCs/>
        </w:rPr>
      </w:pPr>
    </w:p>
    <w:p w14:paraId="389E54D0" w14:textId="77777777" w:rsidR="00EC261A" w:rsidRDefault="00EC261A" w:rsidP="001A3B8B">
      <w:pPr>
        <w:spacing w:after="120"/>
        <w:rPr>
          <w:rFonts w:cstheme="minorHAnsi"/>
          <w:bCs/>
        </w:rPr>
      </w:pPr>
    </w:p>
    <w:p w14:paraId="4C0E40A6" w14:textId="77777777" w:rsidR="00C85DC6" w:rsidRDefault="00C85DC6" w:rsidP="001A3B8B">
      <w:pPr>
        <w:spacing w:after="120"/>
        <w:rPr>
          <w:rFonts w:cstheme="minorHAnsi"/>
          <w:bCs/>
        </w:rPr>
      </w:pPr>
    </w:p>
    <w:p w14:paraId="0DFAA530" w14:textId="0E2909D9" w:rsidR="00846E48" w:rsidRDefault="00846E48" w:rsidP="00846E48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Limits of Art and Craft materials permitted in Detainee’s Stored Property</w:t>
      </w:r>
    </w:p>
    <w:p w14:paraId="576B949C" w14:textId="534CF16C" w:rsidR="00846E48" w:rsidRPr="00846E48" w:rsidRDefault="00846E48" w:rsidP="00846E48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The amount of art and craft materials that may be stored in a Detainee’s stored property is limited to what can fit within their property bin.</w:t>
      </w:r>
    </w:p>
    <w:p w14:paraId="49D6A8CF" w14:textId="750A0F6F" w:rsidR="00846E48" w:rsidRPr="001A3B8B" w:rsidRDefault="00846E48" w:rsidP="00846E48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Where a detainee’s art and craft materials stored in property exceed the storage capacity of their property bin, detainees must be advised of their disposal options as per </w:t>
      </w:r>
      <w:r w:rsidR="0001340C">
        <w:rPr>
          <w:rFonts w:eastAsia="Times New Roman" w:cstheme="minorHAnsi"/>
        </w:rPr>
        <w:t>the following sections.</w:t>
      </w:r>
    </w:p>
    <w:p w14:paraId="1DFF0019" w14:textId="77777777" w:rsidR="0001340C" w:rsidRPr="001A3B8B" w:rsidRDefault="0001340C" w:rsidP="0001340C">
      <w:pPr>
        <w:pStyle w:val="ListParagraph"/>
        <w:spacing w:after="120"/>
        <w:ind w:left="567"/>
        <w:rPr>
          <w:rFonts w:eastAsia="Times New Roman" w:cstheme="minorHAnsi"/>
        </w:rPr>
      </w:pPr>
    </w:p>
    <w:p w14:paraId="694989A8" w14:textId="5BB92F1A" w:rsidR="0001340C" w:rsidRPr="00E91BEF" w:rsidRDefault="0001340C" w:rsidP="0001340C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Storage of Artwork with the Aboriginal and Torres Strait Islander Unit</w:t>
      </w:r>
    </w:p>
    <w:p w14:paraId="4C56128F" w14:textId="2245C59A" w:rsidR="0001340C" w:rsidRDefault="0001340C" w:rsidP="0001340C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Aboriginal and Torres Strait Islander detainees may store up to five (5) completed artworks with the Aboriginal and Torres Strait Islander</w:t>
      </w:r>
      <w:r w:rsidR="000A4F81">
        <w:rPr>
          <w:rFonts w:eastAsia="Times New Roman" w:cstheme="minorHAnsi"/>
        </w:rPr>
        <w:t xml:space="preserve"> Services</w:t>
      </w:r>
      <w:r>
        <w:rPr>
          <w:rFonts w:eastAsia="Times New Roman" w:cstheme="minorHAnsi"/>
        </w:rPr>
        <w:t xml:space="preserve"> Unit.</w:t>
      </w:r>
    </w:p>
    <w:p w14:paraId="60665C94" w14:textId="7C6E3FD7" w:rsidR="0001340C" w:rsidRDefault="0001340C" w:rsidP="0001340C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Detainees must submit a </w:t>
      </w:r>
      <w:r>
        <w:rPr>
          <w:rFonts w:eastAsia="Times New Roman" w:cstheme="minorHAnsi"/>
          <w:i/>
          <w:iCs/>
          <w:u w:val="single"/>
        </w:rPr>
        <w:t>Detainee Request Form</w:t>
      </w:r>
      <w:r>
        <w:rPr>
          <w:rFonts w:eastAsia="Times New Roman" w:cstheme="minorHAnsi"/>
        </w:rPr>
        <w:t xml:space="preserve"> </w:t>
      </w:r>
      <w:r w:rsidR="00A87A74">
        <w:rPr>
          <w:rFonts w:eastAsia="Times New Roman" w:cstheme="minorHAnsi"/>
        </w:rPr>
        <w:t xml:space="preserve">to </w:t>
      </w:r>
      <w:r w:rsidR="00A87A74" w:rsidRPr="00A87A74">
        <w:rPr>
          <w:rFonts w:cstheme="minorHAnsi"/>
          <w:lang w:eastAsia="en-AU"/>
        </w:rPr>
        <w:t xml:space="preserve">Aboriginal and Torres Strait Islander Services Coordinator </w:t>
      </w:r>
      <w:r w:rsidR="000A4F81">
        <w:rPr>
          <w:rFonts w:eastAsia="Times New Roman" w:cstheme="minorHAnsi"/>
        </w:rPr>
        <w:t>for</w:t>
      </w:r>
      <w:r>
        <w:rPr>
          <w:rFonts w:eastAsia="Times New Roman" w:cstheme="minorHAnsi"/>
        </w:rPr>
        <w:t xml:space="preserve"> their artwork to be considered for storage with Aboriginal and Torres Strait Islander</w:t>
      </w:r>
      <w:r w:rsidR="000A4F81">
        <w:rPr>
          <w:rFonts w:eastAsia="Times New Roman" w:cstheme="minorHAnsi"/>
        </w:rPr>
        <w:t xml:space="preserve"> Services</w:t>
      </w:r>
      <w:r>
        <w:rPr>
          <w:rFonts w:eastAsia="Times New Roman" w:cstheme="minorHAnsi"/>
        </w:rPr>
        <w:t xml:space="preserve"> Unit.</w:t>
      </w:r>
    </w:p>
    <w:p w14:paraId="0F623F77" w14:textId="2C941790" w:rsidR="00E91BEF" w:rsidRDefault="0001340C" w:rsidP="000A4F81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Detainees are required to clearly </w:t>
      </w:r>
      <w:r w:rsidR="000A4F81">
        <w:rPr>
          <w:rFonts w:eastAsia="Times New Roman" w:cstheme="minorHAnsi"/>
        </w:rPr>
        <w:t xml:space="preserve">outline their intention with the artwork on the </w:t>
      </w:r>
      <w:r w:rsidR="000A4F81">
        <w:rPr>
          <w:rFonts w:eastAsia="Times New Roman" w:cstheme="minorHAnsi"/>
          <w:i/>
          <w:iCs/>
          <w:u w:val="single"/>
        </w:rPr>
        <w:t>Detainee Request Form</w:t>
      </w:r>
      <w:r w:rsidR="000A4F81">
        <w:rPr>
          <w:rFonts w:eastAsia="Times New Roman" w:cstheme="minorHAnsi"/>
        </w:rPr>
        <w:t xml:space="preserve">, as storage with the Aboriginal and Torres Strait Islander Services Unit is a </w:t>
      </w:r>
      <w:r w:rsidR="0052725A">
        <w:rPr>
          <w:rFonts w:eastAsia="Times New Roman" w:cstheme="minorHAnsi"/>
        </w:rPr>
        <w:t>short-term</w:t>
      </w:r>
      <w:r w:rsidR="000A4F81">
        <w:rPr>
          <w:rFonts w:eastAsia="Times New Roman" w:cstheme="minorHAnsi"/>
        </w:rPr>
        <w:t xml:space="preserve"> option only.</w:t>
      </w:r>
    </w:p>
    <w:p w14:paraId="4932B20F" w14:textId="59D2F293" w:rsidR="000A4F81" w:rsidRPr="00A87A74" w:rsidRDefault="00A87A74" w:rsidP="00CA3EDA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A87A74">
        <w:rPr>
          <w:rFonts w:eastAsia="Times New Roman" w:cstheme="minorHAnsi"/>
        </w:rPr>
        <w:t xml:space="preserve">Where the </w:t>
      </w:r>
      <w:r w:rsidRPr="00A87A74">
        <w:rPr>
          <w:rFonts w:eastAsia="Times New Roman" w:cstheme="minorHAnsi"/>
          <w:i/>
          <w:iCs/>
          <w:u w:val="single"/>
        </w:rPr>
        <w:t>Detainee Request Form</w:t>
      </w:r>
      <w:r w:rsidRPr="00A87A74">
        <w:rPr>
          <w:rFonts w:eastAsia="Times New Roman" w:cstheme="minorHAnsi"/>
        </w:rPr>
        <w:t xml:space="preserve"> has been approved</w:t>
      </w:r>
      <w:r w:rsidR="00C85DC6">
        <w:rPr>
          <w:rFonts w:eastAsia="Times New Roman" w:cstheme="minorHAnsi"/>
        </w:rPr>
        <w:t>,</w:t>
      </w:r>
      <w:r w:rsidRPr="00A87A74">
        <w:rPr>
          <w:rFonts w:eastAsia="Times New Roman" w:cstheme="minorHAnsi"/>
        </w:rPr>
        <w:t xml:space="preserve"> the</w:t>
      </w:r>
      <w:r w:rsidRPr="00A87A74">
        <w:rPr>
          <w:rFonts w:cstheme="minorHAnsi"/>
          <w:lang w:eastAsia="en-AU"/>
        </w:rPr>
        <w:t xml:space="preserve"> Aboriginal and Torres Strait Islander Services Coordinator must</w:t>
      </w:r>
      <w:r w:rsidRPr="00A87A74">
        <w:rPr>
          <w:rFonts w:eastAsia="Times New Roman" w:cstheme="minorHAnsi"/>
        </w:rPr>
        <w:t xml:space="preserve"> notify the Admission Area Supervisor who must </w:t>
      </w:r>
      <w:r>
        <w:rPr>
          <w:rFonts w:eastAsia="Times New Roman" w:cstheme="minorHAnsi"/>
        </w:rPr>
        <w:t xml:space="preserve">then </w:t>
      </w:r>
      <w:r w:rsidRPr="00A87A74">
        <w:rPr>
          <w:rFonts w:eastAsia="Times New Roman" w:cstheme="minorHAnsi"/>
        </w:rPr>
        <w:t xml:space="preserve">update the </w:t>
      </w:r>
      <w:r w:rsidRPr="00A87A74">
        <w:rPr>
          <w:rFonts w:eastAsia="Times New Roman" w:cstheme="minorHAnsi"/>
          <w:bCs/>
        </w:rPr>
        <w:t>detainee personal property sheet</w:t>
      </w:r>
      <w:r>
        <w:rPr>
          <w:rFonts w:eastAsia="Times New Roman" w:cstheme="minorHAnsi"/>
          <w:bCs/>
        </w:rPr>
        <w:t>.</w:t>
      </w:r>
    </w:p>
    <w:p w14:paraId="0E734E22" w14:textId="77777777" w:rsidR="00A87A74" w:rsidRPr="00A87A74" w:rsidRDefault="00A87A74" w:rsidP="00A87A74">
      <w:pPr>
        <w:pStyle w:val="ListParagraph"/>
        <w:spacing w:after="120"/>
        <w:ind w:left="567"/>
        <w:rPr>
          <w:rFonts w:eastAsia="Times New Roman" w:cstheme="minorHAnsi"/>
        </w:rPr>
      </w:pPr>
    </w:p>
    <w:p w14:paraId="2C0C76D8" w14:textId="274539FC" w:rsidR="009E21D0" w:rsidRPr="00E91BEF" w:rsidRDefault="000A4F81" w:rsidP="00E91BEF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Disposal of Completed Detainee Artwork through Gifting</w:t>
      </w:r>
    </w:p>
    <w:p w14:paraId="42F167A2" w14:textId="52E16ACE" w:rsidR="001A0B8B" w:rsidRDefault="00B82BCE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>Detainees may dispose of their completed artwork by gifting the artwork</w:t>
      </w:r>
      <w:r w:rsidR="006751F4" w:rsidRPr="00E91BEF">
        <w:rPr>
          <w:rFonts w:eastAsia="Times New Roman" w:cstheme="minorHAnsi"/>
        </w:rPr>
        <w:t xml:space="preserve"> out of the AMC to an approved f</w:t>
      </w:r>
      <w:r w:rsidRPr="00E91BEF">
        <w:rPr>
          <w:rFonts w:eastAsia="Times New Roman" w:cstheme="minorHAnsi"/>
        </w:rPr>
        <w:t>amily member only</w:t>
      </w:r>
      <w:r w:rsidR="000E5971" w:rsidRPr="00E91BEF">
        <w:rPr>
          <w:rFonts w:eastAsia="Times New Roman" w:cstheme="minorHAnsi"/>
        </w:rPr>
        <w:t>,</w:t>
      </w:r>
      <w:r w:rsidRPr="00E91BEF">
        <w:rPr>
          <w:rFonts w:eastAsia="Times New Roman" w:cstheme="minorHAnsi"/>
        </w:rPr>
        <w:t xml:space="preserve"> through th</w:t>
      </w:r>
      <w:r w:rsidR="006751F4" w:rsidRPr="00E91BEF">
        <w:rPr>
          <w:rFonts w:eastAsia="Times New Roman" w:cstheme="minorHAnsi"/>
        </w:rPr>
        <w:t xml:space="preserve">e </w:t>
      </w:r>
      <w:r w:rsidR="00311EA4">
        <w:rPr>
          <w:rFonts w:eastAsia="Times New Roman" w:cstheme="minorHAnsi"/>
          <w:i/>
          <w:iCs/>
          <w:u w:val="single"/>
        </w:rPr>
        <w:t>Detainee Request Form</w:t>
      </w:r>
      <w:r w:rsidR="00311EA4" w:rsidRPr="00E91BEF">
        <w:rPr>
          <w:rFonts w:eastAsia="Times New Roman" w:cstheme="minorHAnsi"/>
        </w:rPr>
        <w:t xml:space="preserve"> </w:t>
      </w:r>
      <w:r w:rsidRPr="00E91BEF">
        <w:rPr>
          <w:rFonts w:eastAsia="Times New Roman" w:cstheme="minorHAnsi"/>
        </w:rPr>
        <w:t>process.</w:t>
      </w:r>
    </w:p>
    <w:p w14:paraId="7C0C2FFE" w14:textId="4F93A9FD" w:rsidR="000A4F81" w:rsidRPr="000A4F81" w:rsidRDefault="00311EA4" w:rsidP="000A4F81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Area Manager will review the </w:t>
      </w:r>
      <w:r>
        <w:rPr>
          <w:rFonts w:eastAsia="Times New Roman" w:cstheme="minorHAnsi"/>
          <w:i/>
          <w:iCs/>
          <w:u w:val="single"/>
        </w:rPr>
        <w:t>Detainee Request Form</w:t>
      </w:r>
      <w:r>
        <w:rPr>
          <w:rFonts w:eastAsia="Times New Roman" w:cstheme="minorHAnsi"/>
        </w:rPr>
        <w:t>. If</w:t>
      </w:r>
      <w:r w:rsidR="000A4F81" w:rsidRPr="00E91BEF">
        <w:rPr>
          <w:rFonts w:eastAsia="Times New Roman" w:cstheme="minorHAnsi"/>
        </w:rPr>
        <w:t xml:space="preserve"> approved, the gifting act will be facilitated and recorded by AMC Admissions.</w:t>
      </w:r>
    </w:p>
    <w:p w14:paraId="02FDE1BF" w14:textId="1AC27ABA" w:rsidR="00311EA4" w:rsidRDefault="00311EA4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Once the </w:t>
      </w:r>
      <w:r>
        <w:rPr>
          <w:rFonts w:eastAsia="Times New Roman" w:cstheme="minorHAnsi"/>
          <w:i/>
          <w:iCs/>
          <w:u w:val="single"/>
        </w:rPr>
        <w:t xml:space="preserve">Detainee Request Form </w:t>
      </w:r>
      <w:r w:rsidRPr="00311EA4">
        <w:rPr>
          <w:rFonts w:eastAsia="Times New Roman" w:cstheme="minorHAnsi"/>
        </w:rPr>
        <w:t>has been approved</w:t>
      </w:r>
      <w:r w:rsidR="00F81979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the Accommodation Area Supervisor will ensure the art is supplied to Admissions to be processed. </w:t>
      </w:r>
    </w:p>
    <w:p w14:paraId="693132F5" w14:textId="5E42C204" w:rsidR="00311EA4" w:rsidRDefault="00311EA4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Admissions Area Supervisor must provide the art and </w:t>
      </w:r>
      <w:r>
        <w:rPr>
          <w:rFonts w:eastAsia="Times New Roman" w:cstheme="minorHAnsi"/>
          <w:i/>
          <w:iCs/>
          <w:u w:val="single"/>
        </w:rPr>
        <w:t xml:space="preserve">Detainee Request Form </w:t>
      </w:r>
      <w:r>
        <w:rPr>
          <w:rFonts w:eastAsia="Times New Roman" w:cstheme="minorHAnsi"/>
        </w:rPr>
        <w:t xml:space="preserve">to the </w:t>
      </w:r>
      <w:r w:rsidR="00B1738A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ate house </w:t>
      </w:r>
      <w:r w:rsidR="00B1738A">
        <w:rPr>
          <w:rFonts w:eastAsia="Times New Roman" w:cstheme="minorHAnsi"/>
        </w:rPr>
        <w:t xml:space="preserve">Area Supervisor </w:t>
      </w:r>
      <w:r>
        <w:rPr>
          <w:rFonts w:eastAsia="Times New Roman" w:cstheme="minorHAnsi"/>
        </w:rPr>
        <w:t xml:space="preserve">for collection by the approved family member. </w:t>
      </w:r>
    </w:p>
    <w:p w14:paraId="0AA7B33F" w14:textId="22892930" w:rsidR="000A4F81" w:rsidRPr="00E91BEF" w:rsidRDefault="000A4F81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Detainees are not permitted to gift their artwork to ACT Corrective Services staff or service providers.</w:t>
      </w:r>
    </w:p>
    <w:p w14:paraId="2ED98E42" w14:textId="77777777" w:rsidR="00E91BEF" w:rsidRPr="00E91BEF" w:rsidRDefault="00E91BEF" w:rsidP="00E91BEF">
      <w:pPr>
        <w:pStyle w:val="ListParagraph"/>
        <w:spacing w:after="120"/>
        <w:ind w:left="567"/>
        <w:rPr>
          <w:rFonts w:eastAsia="Times New Roman" w:cstheme="minorHAnsi"/>
        </w:rPr>
      </w:pPr>
    </w:p>
    <w:p w14:paraId="7537F749" w14:textId="06B69AFE" w:rsidR="009E21D0" w:rsidRPr="00E91BEF" w:rsidRDefault="000A4F81" w:rsidP="00E91BEF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Disposal of Completed Artwork through Sale</w:t>
      </w:r>
    </w:p>
    <w:p w14:paraId="54D7D00F" w14:textId="2664B826" w:rsidR="001A0B8B" w:rsidRPr="00E91BEF" w:rsidRDefault="006751F4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>D</w:t>
      </w:r>
      <w:r w:rsidR="00C51D21" w:rsidRPr="00E91BEF">
        <w:rPr>
          <w:rFonts w:eastAsia="Times New Roman" w:cstheme="minorHAnsi"/>
        </w:rPr>
        <w:t xml:space="preserve">etainees may dispose of their completed artwork by submitting the artwork for </w:t>
      </w:r>
      <w:r w:rsidRPr="00E91BEF">
        <w:rPr>
          <w:rFonts w:eastAsia="Times New Roman" w:cstheme="minorHAnsi"/>
        </w:rPr>
        <w:t xml:space="preserve">sale in accordance with the </w:t>
      </w:r>
      <w:r w:rsidRPr="00E91BEF">
        <w:rPr>
          <w:rFonts w:eastAsia="Times New Roman" w:cstheme="minorHAnsi"/>
          <w:i/>
          <w:iCs/>
          <w:u w:val="single"/>
        </w:rPr>
        <w:t>Arts and Crafts Policy</w:t>
      </w:r>
      <w:r w:rsidRPr="00E91BEF">
        <w:rPr>
          <w:rFonts w:eastAsia="Times New Roman" w:cstheme="minorHAnsi"/>
        </w:rPr>
        <w:t>.</w:t>
      </w:r>
    </w:p>
    <w:p w14:paraId="2B312CB2" w14:textId="523AC876" w:rsidR="001A0B8B" w:rsidRPr="00E91BEF" w:rsidRDefault="000A4F81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Aboriginal and Torres Strait Islander</w:t>
      </w:r>
      <w:r w:rsidR="006751F4" w:rsidRPr="00E91BEF">
        <w:rPr>
          <w:rFonts w:eastAsia="Times New Roman" w:cstheme="minorHAnsi"/>
        </w:rPr>
        <w:t xml:space="preserve"> detainees may </w:t>
      </w:r>
      <w:r>
        <w:rPr>
          <w:rFonts w:eastAsia="Times New Roman" w:cstheme="minorHAnsi"/>
        </w:rPr>
        <w:t xml:space="preserve">submit a </w:t>
      </w:r>
      <w:r w:rsidRPr="00E91BEF">
        <w:rPr>
          <w:rFonts w:eastAsia="Times New Roman" w:cstheme="minorHAnsi"/>
          <w:i/>
          <w:iCs/>
          <w:u w:val="single"/>
        </w:rPr>
        <w:t xml:space="preserve">F.1.F1: Detainee Request Form </w:t>
      </w:r>
      <w:r>
        <w:rPr>
          <w:rFonts w:eastAsia="Times New Roman" w:cstheme="minorHAnsi"/>
          <w:i/>
          <w:iCs/>
          <w:u w:val="single"/>
        </w:rPr>
        <w:t>–</w:t>
      </w:r>
      <w:r w:rsidRPr="00E91BEF">
        <w:rPr>
          <w:rFonts w:eastAsia="Times New Roman" w:cstheme="minorHAnsi"/>
          <w:i/>
          <w:iCs/>
          <w:u w:val="single"/>
        </w:rPr>
        <w:t xml:space="preserve"> Finance</w:t>
      </w:r>
      <w:r>
        <w:rPr>
          <w:rFonts w:eastAsia="Times New Roman" w:cstheme="minorHAnsi"/>
        </w:rPr>
        <w:t xml:space="preserve"> requesting that their artwork be sold through the </w:t>
      </w:r>
      <w:r w:rsidRPr="000A4F81">
        <w:rPr>
          <w:rFonts w:eastAsia="Times New Roman" w:cstheme="minorHAnsi"/>
        </w:rPr>
        <w:t>Aboriginal and Torres Strait Islander Detainee Art Catalogue</w:t>
      </w:r>
      <w:r>
        <w:rPr>
          <w:rFonts w:eastAsia="Times New Roman" w:cstheme="minorHAnsi"/>
        </w:rPr>
        <w:t>.</w:t>
      </w:r>
    </w:p>
    <w:p w14:paraId="043CFF4F" w14:textId="3723B5AB" w:rsidR="00C51D21" w:rsidRDefault="000E5971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E91BEF">
        <w:rPr>
          <w:rFonts w:eastAsia="Times New Roman" w:cstheme="minorHAnsi"/>
        </w:rPr>
        <w:t xml:space="preserve">The </w:t>
      </w:r>
      <w:r w:rsidR="000A4F81" w:rsidRPr="000A4F81">
        <w:rPr>
          <w:rFonts w:eastAsia="Times New Roman" w:cstheme="minorHAnsi"/>
        </w:rPr>
        <w:t>Aboriginal and Torres Strait Islander</w:t>
      </w:r>
      <w:r w:rsidR="000A4F81" w:rsidRPr="00E91BEF">
        <w:rPr>
          <w:rFonts w:eastAsia="Times New Roman" w:cstheme="minorHAnsi"/>
        </w:rPr>
        <w:t xml:space="preserve"> </w:t>
      </w:r>
      <w:r w:rsidR="000A4F81">
        <w:rPr>
          <w:rFonts w:eastAsia="Times New Roman" w:cstheme="minorHAnsi"/>
        </w:rPr>
        <w:t>Services Unit must</w:t>
      </w:r>
      <w:r w:rsidRPr="00E91BEF">
        <w:rPr>
          <w:rFonts w:eastAsia="Times New Roman" w:cstheme="minorHAnsi"/>
        </w:rPr>
        <w:t xml:space="preserve"> record and store any Indigenous artwork submitted for public sale and </w:t>
      </w:r>
      <w:r w:rsidR="000A4F81">
        <w:rPr>
          <w:rFonts w:eastAsia="Times New Roman" w:cstheme="minorHAnsi"/>
        </w:rPr>
        <w:t>must</w:t>
      </w:r>
      <w:r w:rsidRPr="00E91BEF">
        <w:rPr>
          <w:rFonts w:eastAsia="Times New Roman" w:cstheme="minorHAnsi"/>
        </w:rPr>
        <w:t xml:space="preserve"> record and facilitate any </w:t>
      </w:r>
      <w:r w:rsidR="00F8797A" w:rsidRPr="00E91BEF">
        <w:rPr>
          <w:rFonts w:eastAsia="Times New Roman" w:cstheme="minorHAnsi"/>
        </w:rPr>
        <w:t xml:space="preserve">subsequent </w:t>
      </w:r>
      <w:r w:rsidRPr="00E91BEF">
        <w:rPr>
          <w:rFonts w:eastAsia="Times New Roman" w:cstheme="minorHAnsi"/>
        </w:rPr>
        <w:t>sale through this process.</w:t>
      </w:r>
    </w:p>
    <w:p w14:paraId="6FFD39E9" w14:textId="79F8F176" w:rsidR="000A4F81" w:rsidRDefault="000A4F81" w:rsidP="00E91BEF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The General Manager Custodial Operations may approve for a detainee to sell their completed artwork</w:t>
      </w:r>
      <w:r w:rsidR="00B2223C">
        <w:rPr>
          <w:rFonts w:eastAsia="Times New Roman" w:cstheme="minorHAnsi"/>
        </w:rPr>
        <w:t xml:space="preserve"> via a private sale arrangement.</w:t>
      </w:r>
    </w:p>
    <w:p w14:paraId="4E1429EF" w14:textId="77777777" w:rsidR="00B2223C" w:rsidRPr="00B2223C" w:rsidRDefault="00B2223C" w:rsidP="00B2223C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  <w:i/>
          <w:iCs/>
          <w:u w:val="single"/>
        </w:rPr>
      </w:pPr>
      <w:r w:rsidRPr="00B2223C">
        <w:rPr>
          <w:rFonts w:eastAsia="Times New Roman" w:cstheme="minorHAnsi"/>
        </w:rPr>
        <w:lastRenderedPageBreak/>
        <w:t xml:space="preserve">ACTCS are entitled to make legitimate and appropriate recovery of costs incurred in the production of art and craft, where the art or craft has been sold, according to the </w:t>
      </w:r>
      <w:r w:rsidRPr="00B2223C">
        <w:rPr>
          <w:rFonts w:eastAsia="Times New Roman" w:cstheme="minorHAnsi"/>
          <w:i/>
          <w:iCs/>
          <w:u w:val="single"/>
        </w:rPr>
        <w:t>Detainee Trust Fund Management Policy.</w:t>
      </w:r>
    </w:p>
    <w:p w14:paraId="18E53ED5" w14:textId="741C68A8" w:rsidR="0017474C" w:rsidRDefault="00B2223C" w:rsidP="00B1738A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 w:rsidRPr="00B2223C">
        <w:rPr>
          <w:rFonts w:eastAsia="Times New Roman" w:cstheme="minorHAnsi"/>
        </w:rPr>
        <w:t>Any financial gain made by a detainee from selling their art or craft as part of an exhibition, consignment arrangement, or participation in an ACTCS facilitated competition, may also be subject to a Victims of Crime Levy.</w:t>
      </w:r>
    </w:p>
    <w:p w14:paraId="00E7E760" w14:textId="77777777" w:rsidR="0017474C" w:rsidRDefault="0017474C" w:rsidP="0017474C">
      <w:pPr>
        <w:pStyle w:val="ListParagraph"/>
        <w:spacing w:after="120"/>
        <w:ind w:left="567"/>
        <w:rPr>
          <w:rFonts w:eastAsia="Times New Roman" w:cstheme="minorHAnsi"/>
        </w:rPr>
      </w:pPr>
    </w:p>
    <w:p w14:paraId="5FA1B936" w14:textId="01F3D004" w:rsidR="00B2223C" w:rsidRPr="0017474C" w:rsidRDefault="00B2223C" w:rsidP="0017474C">
      <w:pPr>
        <w:pStyle w:val="ListParagraph"/>
        <w:numPr>
          <w:ilvl w:val="0"/>
          <w:numId w:val="11"/>
        </w:numPr>
        <w:spacing w:after="120"/>
        <w:ind w:left="567" w:hanging="567"/>
        <w:rPr>
          <w:rFonts w:eastAsia="Times New Roman" w:cstheme="minorHAnsi"/>
          <w:b/>
          <w:bCs/>
        </w:rPr>
      </w:pPr>
      <w:r w:rsidRPr="00B1738A">
        <w:rPr>
          <w:rFonts w:eastAsia="Times New Roman" w:cstheme="minorHAnsi"/>
          <w:b/>
          <w:bCs/>
        </w:rPr>
        <w:t>Recording the Disposal of Artwork</w:t>
      </w:r>
    </w:p>
    <w:p w14:paraId="5A4B2508" w14:textId="78233D1F" w:rsidR="00B2223C" w:rsidRDefault="00B2223C" w:rsidP="00B2223C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The Admissions Officer must update a detainee’s electronic property list when their artwork has been disposed of</w:t>
      </w:r>
      <w:r w:rsidR="0052725A">
        <w:rPr>
          <w:rFonts w:eastAsia="Times New Roman" w:cstheme="minorHAnsi"/>
        </w:rPr>
        <w:t>, regardless of the method of disposal</w:t>
      </w:r>
      <w:r>
        <w:rPr>
          <w:rFonts w:eastAsia="Times New Roman" w:cstheme="minorHAnsi"/>
        </w:rPr>
        <w:t>.</w:t>
      </w:r>
    </w:p>
    <w:p w14:paraId="6FF60F0C" w14:textId="4D103D4F" w:rsidR="00B2223C" w:rsidRPr="00E91BEF" w:rsidRDefault="00B2223C" w:rsidP="00B2223C">
      <w:pPr>
        <w:pStyle w:val="ListParagraph"/>
        <w:numPr>
          <w:ilvl w:val="1"/>
          <w:numId w:val="11"/>
        </w:numPr>
        <w:spacing w:after="120"/>
        <w:ind w:left="567" w:hanging="567"/>
        <w:rPr>
          <w:rFonts w:eastAsia="Times New Roman" w:cstheme="minorHAnsi"/>
        </w:rPr>
      </w:pPr>
      <w:r>
        <w:rPr>
          <w:rFonts w:eastAsia="Times New Roman" w:cstheme="minorHAnsi"/>
        </w:rPr>
        <w:t>The Aboriginal and Torres Strait Islander Services Unit must inform Admissions of the disposal of a detainee’s artwork if they coordinated its disposal.</w:t>
      </w:r>
    </w:p>
    <w:p w14:paraId="3FEDC6DC" w14:textId="77777777" w:rsidR="00BF66DD" w:rsidRPr="00E91BEF" w:rsidRDefault="00BF66DD" w:rsidP="00E91BEF">
      <w:pPr>
        <w:spacing w:before="240" w:after="120"/>
        <w:rPr>
          <w:rFonts w:cstheme="minorHAnsi"/>
          <w:b/>
        </w:rPr>
      </w:pPr>
    </w:p>
    <w:p w14:paraId="3A3F5572" w14:textId="3B028EB9" w:rsidR="00CF03FA" w:rsidRPr="00E91BEF" w:rsidRDefault="00F8797A" w:rsidP="00B33CD8">
      <w:pPr>
        <w:spacing w:before="240"/>
        <w:rPr>
          <w:rFonts w:cstheme="minorHAnsi"/>
          <w:b/>
        </w:rPr>
      </w:pPr>
      <w:r w:rsidRPr="00E91BEF">
        <w:rPr>
          <w:rFonts w:cstheme="minorHAnsi"/>
          <w:b/>
        </w:rPr>
        <w:t>R</w:t>
      </w:r>
      <w:r w:rsidR="007B3718" w:rsidRPr="00E91BEF">
        <w:rPr>
          <w:rFonts w:cstheme="minorHAnsi"/>
          <w:b/>
        </w:rPr>
        <w:t xml:space="preserve">ELATED DOCUMENTS </w:t>
      </w:r>
      <w:r w:rsidR="005A39A6" w:rsidRPr="00E91BEF">
        <w:rPr>
          <w:rFonts w:cstheme="minorHAnsi"/>
          <w:b/>
        </w:rPr>
        <w:t>AND FORMS</w:t>
      </w:r>
    </w:p>
    <w:p w14:paraId="2ABDB97A" w14:textId="05C247C8" w:rsidR="008954D6" w:rsidRPr="00E91BEF" w:rsidRDefault="008954D6" w:rsidP="00284F2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91BEF">
        <w:rPr>
          <w:rFonts w:cstheme="minorHAnsi"/>
          <w:bCs/>
        </w:rPr>
        <w:t>Detainee Property Policy</w:t>
      </w:r>
    </w:p>
    <w:p w14:paraId="0948738A" w14:textId="1BF5F61E" w:rsidR="00BC1078" w:rsidRPr="00E91BEF" w:rsidRDefault="00BC1078" w:rsidP="00284F2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E91BEF">
        <w:rPr>
          <w:rFonts w:cstheme="minorHAnsi"/>
          <w:bCs/>
        </w:rPr>
        <w:t xml:space="preserve">Art </w:t>
      </w:r>
      <w:r w:rsidR="005A39A6" w:rsidRPr="00E91BEF">
        <w:rPr>
          <w:rFonts w:cstheme="minorHAnsi"/>
          <w:bCs/>
        </w:rPr>
        <w:t>and</w:t>
      </w:r>
      <w:r w:rsidRPr="00E91BEF">
        <w:rPr>
          <w:rFonts w:cstheme="minorHAnsi"/>
          <w:bCs/>
        </w:rPr>
        <w:t xml:space="preserve"> Craft Policy</w:t>
      </w:r>
    </w:p>
    <w:p w14:paraId="29CE7384" w14:textId="0983DAF1" w:rsidR="005A39A6" w:rsidRPr="00E91BEF" w:rsidRDefault="00C3229F" w:rsidP="005A39A6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Detainee Trust Fund Management Policy</w:t>
      </w:r>
    </w:p>
    <w:p w14:paraId="1C1DC163" w14:textId="6C2A3209" w:rsidR="00BC1078" w:rsidRPr="00E91BEF" w:rsidRDefault="00350815" w:rsidP="00284F26">
      <w:pPr>
        <w:pStyle w:val="ListParagraph"/>
        <w:numPr>
          <w:ilvl w:val="0"/>
          <w:numId w:val="2"/>
        </w:numPr>
        <w:rPr>
          <w:rFonts w:cstheme="minorHAnsi"/>
        </w:rPr>
      </w:pPr>
      <w:r w:rsidRPr="00E91BEF">
        <w:rPr>
          <w:rFonts w:cstheme="minorHAnsi"/>
        </w:rPr>
        <w:t xml:space="preserve">Detainee Request Form </w:t>
      </w:r>
    </w:p>
    <w:p w14:paraId="47F392F7" w14:textId="543F0779" w:rsidR="00E91BEF" w:rsidRPr="00B1738A" w:rsidRDefault="000E5971" w:rsidP="00E4484A">
      <w:pPr>
        <w:pStyle w:val="ListParagraph"/>
        <w:numPr>
          <w:ilvl w:val="0"/>
          <w:numId w:val="2"/>
        </w:numPr>
        <w:rPr>
          <w:rFonts w:cstheme="minorHAnsi"/>
        </w:rPr>
      </w:pPr>
      <w:r w:rsidRPr="00E91BEF">
        <w:rPr>
          <w:rFonts w:cstheme="minorHAnsi"/>
        </w:rPr>
        <w:t xml:space="preserve">F1.F1 Detainee Request </w:t>
      </w:r>
      <w:r w:rsidR="005A39A6" w:rsidRPr="00E91BEF">
        <w:rPr>
          <w:rFonts w:cstheme="minorHAnsi"/>
        </w:rPr>
        <w:t>F</w:t>
      </w:r>
      <w:r w:rsidRPr="00E91BEF">
        <w:rPr>
          <w:rFonts w:cstheme="minorHAnsi"/>
        </w:rPr>
        <w:t>orm - Finance</w:t>
      </w:r>
    </w:p>
    <w:p w14:paraId="205DD180" w14:textId="4A3ADF3C" w:rsidR="00E91BEF" w:rsidRDefault="00E91BEF" w:rsidP="00E4484A">
      <w:pPr>
        <w:pStyle w:val="NoSpacing"/>
        <w:spacing w:line="276" w:lineRule="auto"/>
        <w:rPr>
          <w:rFonts w:cstheme="minorHAnsi"/>
        </w:rPr>
      </w:pPr>
    </w:p>
    <w:p w14:paraId="4F92E26E" w14:textId="110E8A2C" w:rsidR="00E91BEF" w:rsidRDefault="00E91BEF" w:rsidP="00E4484A">
      <w:pPr>
        <w:pStyle w:val="NoSpacing"/>
        <w:spacing w:line="276" w:lineRule="auto"/>
        <w:rPr>
          <w:rFonts w:cstheme="minorHAnsi"/>
        </w:rPr>
      </w:pPr>
    </w:p>
    <w:p w14:paraId="75D76BF5" w14:textId="64559C20" w:rsidR="00B1738A" w:rsidRDefault="00B1738A" w:rsidP="00E4484A">
      <w:pPr>
        <w:pStyle w:val="NoSpacing"/>
        <w:spacing w:line="276" w:lineRule="auto"/>
        <w:rPr>
          <w:rFonts w:cstheme="minorHAnsi"/>
        </w:rPr>
      </w:pPr>
    </w:p>
    <w:p w14:paraId="53FB266F" w14:textId="77777777" w:rsidR="00B1738A" w:rsidRDefault="00B1738A" w:rsidP="00E4484A">
      <w:pPr>
        <w:pStyle w:val="NoSpacing"/>
        <w:spacing w:line="276" w:lineRule="auto"/>
        <w:rPr>
          <w:rFonts w:cstheme="minorHAnsi"/>
        </w:rPr>
      </w:pPr>
    </w:p>
    <w:p w14:paraId="52701F4B" w14:textId="10D9563D" w:rsidR="00B84A5B" w:rsidRPr="009E21D0" w:rsidRDefault="00186FF7" w:rsidP="00E4484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Corinne </w:t>
      </w:r>
      <w:proofErr w:type="spellStart"/>
      <w:r>
        <w:rPr>
          <w:rFonts w:cstheme="minorHAnsi"/>
        </w:rPr>
        <w:t>Justason</w:t>
      </w:r>
      <w:proofErr w:type="spellEnd"/>
    </w:p>
    <w:p w14:paraId="326D7429" w14:textId="6C29BA24" w:rsidR="00925989" w:rsidRPr="009E21D0" w:rsidRDefault="00186FF7" w:rsidP="00E4484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Deputy Commissioner Correctional Operations</w:t>
      </w:r>
      <w:r w:rsidR="00202B3A" w:rsidRPr="009E21D0">
        <w:rPr>
          <w:rFonts w:cstheme="minorHAnsi"/>
        </w:rPr>
        <w:br/>
        <w:t xml:space="preserve">ACT Corrective Services </w:t>
      </w:r>
    </w:p>
    <w:p w14:paraId="2C0E22A9" w14:textId="00BC6262" w:rsidR="00925989" w:rsidRDefault="00ED733B" w:rsidP="00E4484A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05 </w:t>
      </w:r>
      <w:r w:rsidR="002014BB">
        <w:rPr>
          <w:rFonts w:cstheme="minorHAnsi"/>
        </w:rPr>
        <w:t>April</w:t>
      </w:r>
      <w:r w:rsidR="0052725A">
        <w:rPr>
          <w:rFonts w:cstheme="minorHAnsi"/>
        </w:rPr>
        <w:t xml:space="preserve"> </w:t>
      </w:r>
      <w:r w:rsidR="00186FF7">
        <w:rPr>
          <w:rFonts w:cstheme="minorHAnsi"/>
        </w:rPr>
        <w:t>202</w:t>
      </w:r>
      <w:r w:rsidR="0052725A">
        <w:rPr>
          <w:rFonts w:cstheme="minorHAnsi"/>
        </w:rPr>
        <w:t>2</w:t>
      </w:r>
    </w:p>
    <w:p w14:paraId="1A27A96A" w14:textId="77777777" w:rsidR="00186FF7" w:rsidRPr="009E21D0" w:rsidRDefault="00186FF7" w:rsidP="00E4484A">
      <w:pPr>
        <w:pStyle w:val="NoSpacing"/>
        <w:spacing w:line="276" w:lineRule="auto"/>
        <w:rPr>
          <w:rFonts w:cstheme="minorHAnsi"/>
        </w:rPr>
      </w:pPr>
    </w:p>
    <w:p w14:paraId="16B776D1" w14:textId="3896B0B7" w:rsidR="005E011D" w:rsidRPr="009E21D0" w:rsidRDefault="005E011D" w:rsidP="005E011D">
      <w:pPr>
        <w:rPr>
          <w:rFonts w:cstheme="minorHAnsi"/>
          <w:b/>
          <w:bCs/>
        </w:rPr>
      </w:pPr>
      <w:r w:rsidRPr="009E21D0">
        <w:rPr>
          <w:rFonts w:cstheme="minorHAnsi"/>
          <w:b/>
          <w:bCs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5E011D" w:rsidRPr="009E21D0" w14:paraId="02C15DE9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55EA26" w14:textId="77777777" w:rsidR="005E011D" w:rsidRPr="009E21D0" w:rsidRDefault="005E011D" w:rsidP="004135BE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046C73" w14:textId="77777777" w:rsidR="005E011D" w:rsidRPr="009E21D0" w:rsidRDefault="005E011D" w:rsidP="004135BE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Details</w:t>
            </w:r>
          </w:p>
        </w:tc>
      </w:tr>
      <w:tr w:rsidR="005E011D" w:rsidRPr="009E21D0" w14:paraId="35D4BBF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3C56DC" w14:textId="77777777" w:rsidR="005E011D" w:rsidRPr="009E21D0" w:rsidRDefault="005E011D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DD1E00" w14:textId="6B7316F1" w:rsidR="005E011D" w:rsidRPr="00C3229F" w:rsidRDefault="000C15FB" w:rsidP="00186FF7">
            <w:pPr>
              <w:pStyle w:val="TableTex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Corrections Management (</w:t>
            </w:r>
            <w:r w:rsidR="00186FF7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Detainee Property - </w:t>
            </w:r>
            <w:r w:rsidR="00BF66DD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Detainee Art and Craft</w:t>
            </w:r>
            <w:r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4D1932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41860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Operating </w:t>
            </w:r>
            <w:r w:rsidR="004D1932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Procedure</w:t>
            </w:r>
            <w:r w:rsidR="00895F9F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A39A6" w:rsidRPr="00C322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202</w:t>
            </w:r>
            <w:r w:rsidR="000775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</w:tr>
      <w:tr w:rsidR="005E011D" w:rsidRPr="009E21D0" w14:paraId="1FE9A842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3AF381" w14:textId="77777777" w:rsidR="005E011D" w:rsidRPr="009E21D0" w:rsidRDefault="005E011D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9C655F" w14:textId="19ACD1F5" w:rsidR="005E011D" w:rsidRPr="009E21D0" w:rsidRDefault="00186FF7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Deputy </w:t>
            </w:r>
            <w:r w:rsidR="00BF66DD">
              <w:rPr>
                <w:rFonts w:asciiTheme="minorHAnsi" w:hAnsiTheme="minorHAnsi" w:cstheme="minorHAnsi"/>
                <w:sz w:val="22"/>
                <w:szCs w:val="22"/>
              </w:rPr>
              <w:t>Commissioner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Custodial Operations</w:t>
            </w:r>
            <w:r w:rsidR="00BF66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E011D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 ACT Corrective Services</w:t>
            </w:r>
          </w:p>
        </w:tc>
      </w:tr>
      <w:tr w:rsidR="005E011D" w:rsidRPr="009E21D0" w14:paraId="47F46C36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E8AF09" w14:textId="77777777" w:rsidR="005E011D" w:rsidRPr="009E21D0" w:rsidRDefault="005E011D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8FDBEA" w14:textId="77777777" w:rsidR="005E011D" w:rsidRPr="009E21D0" w:rsidRDefault="00F85168" w:rsidP="000C15F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The day after </w:t>
            </w:r>
            <w:r w:rsidR="00563752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notification da</w:t>
            </w:r>
            <w:r w:rsidR="006A5E20" w:rsidRPr="009E21D0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</w:p>
        </w:tc>
      </w:tr>
      <w:tr w:rsidR="005E011D" w:rsidRPr="009E21D0" w14:paraId="7EBF1FEE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E8230C" w14:textId="77777777" w:rsidR="005E011D" w:rsidRPr="009E21D0" w:rsidRDefault="005E011D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952528" w14:textId="77777777" w:rsidR="005E011D" w:rsidRPr="009E21D0" w:rsidRDefault="00F85168" w:rsidP="000C15FB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E011D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 years after </w:t>
            </w:r>
            <w:r w:rsidR="00563752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notification da</w:t>
            </w:r>
            <w:r w:rsidR="006A5E20" w:rsidRPr="009E21D0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</w:p>
        </w:tc>
      </w:tr>
      <w:tr w:rsidR="00CF03FA" w:rsidRPr="009E21D0" w14:paraId="0EB28233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38FAB4" w14:textId="77777777" w:rsidR="00CF03FA" w:rsidRPr="009E21D0" w:rsidRDefault="00CF03FA" w:rsidP="004135B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F68E00" w14:textId="797F3F55" w:rsidR="00CF03FA" w:rsidRPr="009E21D0" w:rsidRDefault="00BF66DD" w:rsidP="007B371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Senior Director Detainee Services </w:t>
            </w:r>
          </w:p>
        </w:tc>
      </w:tr>
      <w:tr w:rsidR="007B3718" w:rsidRPr="009E21D0" w14:paraId="714724A0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99D17" w14:textId="77777777" w:rsidR="007B3718" w:rsidRPr="009E21D0" w:rsidRDefault="00E4484A" w:rsidP="00E4484A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Compliance</w:t>
            </w:r>
            <w:r w:rsidR="007B3718" w:rsidRPr="009E2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4C6EE5" w14:textId="02712951" w:rsidR="007B3718" w:rsidRPr="009E21D0" w:rsidRDefault="007B3718" w:rsidP="00E4484A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 w:rsidR="00F85168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 operating </w:t>
            </w:r>
            <w:r w:rsidR="00E4484A" w:rsidRPr="009E21D0">
              <w:rPr>
                <w:rFonts w:asciiTheme="minorHAnsi" w:hAnsiTheme="minorHAnsi" w:cstheme="minorHAnsi"/>
                <w:sz w:val="22"/>
                <w:szCs w:val="22"/>
              </w:rPr>
              <w:t>procedure</w:t>
            </w:r>
            <w:r w:rsidR="00F85168"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21D0">
              <w:rPr>
                <w:rFonts w:asciiTheme="minorHAnsi" w:hAnsiTheme="minorHAnsi" w:cstheme="minorHAnsi"/>
                <w:sz w:val="22"/>
                <w:szCs w:val="22"/>
              </w:rPr>
              <w:t xml:space="preserve">reflects the requirements of the </w:t>
            </w:r>
            <w:r w:rsidR="00780A2D" w:rsidRPr="009E21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Corrections Management (Policy and Operating </w:t>
            </w:r>
            <w:r w:rsidR="009227D3" w:rsidRPr="009E21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Procedure</w:t>
            </w:r>
            <w:r w:rsidR="00202B3A" w:rsidRPr="009E21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Framework</w:t>
            </w:r>
            <w:r w:rsidR="00C20E72" w:rsidRPr="009E21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 Policy</w:t>
            </w:r>
            <w:r w:rsidR="00780A2D" w:rsidRPr="009E21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20</w:t>
            </w:r>
            <w:r w:rsidR="005A3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0775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</w:t>
            </w:r>
          </w:p>
        </w:tc>
      </w:tr>
      <w:tr w:rsidR="005E011D" w:rsidRPr="009E21D0" w14:paraId="0DAC9554" w14:textId="77777777" w:rsidTr="00840B4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65B3B9" w14:textId="77777777" w:rsidR="005E011D" w:rsidRPr="009E21D0" w:rsidRDefault="005E011D" w:rsidP="0041603D">
            <w:pPr>
              <w:pStyle w:val="BodyText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7B44D30" w14:textId="6F4F6586" w:rsidR="005E011D" w:rsidRDefault="005E011D" w:rsidP="00B33CD8">
      <w:pPr>
        <w:rPr>
          <w:rFonts w:cstheme="minorHAnsi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1563"/>
        <w:gridCol w:w="2342"/>
        <w:gridCol w:w="2542"/>
      </w:tblGrid>
      <w:tr w:rsidR="00C0313B" w:rsidRPr="00B11C0C" w14:paraId="12275869" w14:textId="77777777" w:rsidTr="00FB287F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3C548962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C0313B" w:rsidRPr="00B11C0C" w14:paraId="2849522D" w14:textId="77777777" w:rsidTr="00FB287F">
        <w:trPr>
          <w:trHeight w:val="395"/>
        </w:trPr>
        <w:tc>
          <w:tcPr>
            <w:tcW w:w="0" w:type="auto"/>
          </w:tcPr>
          <w:p w14:paraId="0A776587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217E940F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1002B6C7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532AB407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C0313B" w:rsidRPr="00B11C0C" w14:paraId="55FCF800" w14:textId="77777777" w:rsidTr="00FB287F">
        <w:trPr>
          <w:trHeight w:val="395"/>
        </w:trPr>
        <w:tc>
          <w:tcPr>
            <w:tcW w:w="0" w:type="auto"/>
          </w:tcPr>
          <w:p w14:paraId="1FE255D3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49035273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May-20</w:t>
            </w:r>
          </w:p>
        </w:tc>
        <w:tc>
          <w:tcPr>
            <w:tcW w:w="0" w:type="auto"/>
          </w:tcPr>
          <w:p w14:paraId="1F7ED49B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5FAEF514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T Rust</w:t>
            </w:r>
          </w:p>
        </w:tc>
      </w:tr>
      <w:tr w:rsidR="00C0313B" w:rsidRPr="00B11C0C" w14:paraId="1959FBAC" w14:textId="77777777" w:rsidTr="00FB287F">
        <w:trPr>
          <w:trHeight w:val="395"/>
        </w:trPr>
        <w:tc>
          <w:tcPr>
            <w:tcW w:w="0" w:type="auto"/>
          </w:tcPr>
          <w:p w14:paraId="64C2FBE1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V2</w:t>
            </w:r>
          </w:p>
        </w:tc>
        <w:tc>
          <w:tcPr>
            <w:tcW w:w="0" w:type="auto"/>
          </w:tcPr>
          <w:p w14:paraId="2745C573" w14:textId="6CED8A5A" w:rsidR="00C0313B" w:rsidRDefault="002014B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April-22</w:t>
            </w:r>
          </w:p>
        </w:tc>
        <w:tc>
          <w:tcPr>
            <w:tcW w:w="0" w:type="auto"/>
          </w:tcPr>
          <w:p w14:paraId="3AB49708" w14:textId="77777777" w:rsidR="00C0313B" w:rsidRPr="00B11C0C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First Revision</w:t>
            </w:r>
          </w:p>
        </w:tc>
        <w:tc>
          <w:tcPr>
            <w:tcW w:w="0" w:type="auto"/>
          </w:tcPr>
          <w:p w14:paraId="3D12E7F8" w14:textId="77777777" w:rsidR="00C0313B" w:rsidRDefault="00C0313B" w:rsidP="00FB287F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 xml:space="preserve">J </w:t>
            </w:r>
            <w:proofErr w:type="spellStart"/>
            <w:r>
              <w:rPr>
                <w:rFonts w:eastAsia="Calibri" w:cs="Times New Roman"/>
                <w:sz w:val="20"/>
                <w:szCs w:val="24"/>
              </w:rPr>
              <w:t>Papadopoulo</w:t>
            </w:r>
            <w:proofErr w:type="spellEnd"/>
          </w:p>
        </w:tc>
      </w:tr>
    </w:tbl>
    <w:p w14:paraId="53F6C0F0" w14:textId="77777777" w:rsidR="00C0313B" w:rsidRPr="009E21D0" w:rsidRDefault="00C0313B" w:rsidP="00B33CD8">
      <w:pPr>
        <w:rPr>
          <w:rFonts w:cstheme="minorHAnsi"/>
        </w:rPr>
      </w:pPr>
    </w:p>
    <w:sectPr w:rsidR="00C0313B" w:rsidRPr="009E21D0" w:rsidSect="006440FE">
      <w:headerReference w:type="first" r:id="rId13"/>
      <w:footerReference w:type="first" r:id="rId14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0D3D" w14:textId="77777777" w:rsidR="00377FEF" w:rsidRDefault="00377FEF" w:rsidP="00152D5E">
      <w:pPr>
        <w:spacing w:after="0" w:line="240" w:lineRule="auto"/>
      </w:pPr>
      <w:r>
        <w:separator/>
      </w:r>
    </w:p>
  </w:endnote>
  <w:endnote w:type="continuationSeparator" w:id="0">
    <w:p w14:paraId="15BA5705" w14:textId="77777777" w:rsidR="00377FEF" w:rsidRDefault="00377FEF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DA82" w14:textId="77777777" w:rsidR="00CF5879" w:rsidRDefault="00CF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7AD7C68B" w14:textId="77777777" w:rsidR="000277E9" w:rsidRDefault="00FB2C79" w:rsidP="006440FE">
            <w:pPr>
              <w:pStyle w:val="Footer"/>
              <w:ind w:firstLine="2880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186FF7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186FF7">
              <w:rPr>
                <w:rFonts w:ascii="Calibri" w:hAnsi="Calibri"/>
                <w:noProof/>
                <w:szCs w:val="18"/>
              </w:rPr>
              <w:t>2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</w:p>
          <w:p w14:paraId="3FC9F16D" w14:textId="77777777" w:rsidR="00CF5879" w:rsidRDefault="00CF5879" w:rsidP="000277E9">
            <w:pPr>
              <w:pStyle w:val="Footer"/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sdtContent>
      </w:sdt>
    </w:sdtContent>
  </w:sdt>
  <w:p w14:paraId="574B7790" w14:textId="413FC341" w:rsidR="00FB2C79" w:rsidRPr="00CF5879" w:rsidRDefault="00CF5879" w:rsidP="00CF5879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CF5879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AA6F" w14:textId="6B808153" w:rsidR="000277E9" w:rsidRPr="00CF5879" w:rsidRDefault="00CF5879" w:rsidP="00CF5879">
    <w:pPr>
      <w:tabs>
        <w:tab w:val="left" w:pos="4320"/>
      </w:tabs>
      <w:spacing w:after="0" w:line="240" w:lineRule="auto"/>
      <w:jc w:val="center"/>
      <w:rPr>
        <w:rFonts w:ascii="Arial" w:eastAsia="Times New Roman" w:hAnsi="Arial" w:cs="Arial"/>
        <w:sz w:val="14"/>
        <w:szCs w:val="10"/>
      </w:rPr>
    </w:pPr>
    <w:r w:rsidRPr="00CF5879">
      <w:rPr>
        <w:rFonts w:ascii="Arial" w:eastAsia="Times New Roman" w:hAnsi="Arial" w:cs="Arial"/>
        <w:sz w:val="14"/>
        <w:szCs w:val="10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DFFF" w14:textId="17B7027D" w:rsidR="006440FE" w:rsidRPr="00CF5879" w:rsidRDefault="00CF5879" w:rsidP="00CF5879">
    <w:pPr>
      <w:pStyle w:val="Footer"/>
      <w:jc w:val="center"/>
      <w:rPr>
        <w:rFonts w:ascii="Arial" w:hAnsi="Arial" w:cs="Arial"/>
        <w:sz w:val="14"/>
        <w:szCs w:val="14"/>
      </w:rPr>
    </w:pPr>
    <w:r w:rsidRPr="00CF5879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110" w14:textId="77777777" w:rsidR="00377FEF" w:rsidRDefault="00377FEF" w:rsidP="00152D5E">
      <w:pPr>
        <w:spacing w:after="0" w:line="240" w:lineRule="auto"/>
      </w:pPr>
      <w:r>
        <w:separator/>
      </w:r>
    </w:p>
  </w:footnote>
  <w:footnote w:type="continuationSeparator" w:id="0">
    <w:p w14:paraId="3644EB02" w14:textId="77777777" w:rsidR="00377FEF" w:rsidRDefault="00377FEF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D82E" w14:textId="77777777" w:rsidR="00CF5879" w:rsidRDefault="00CF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427" w14:textId="77777777" w:rsidR="00CF5879" w:rsidRDefault="00CF5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F3F" w14:textId="77777777" w:rsidR="00CF5879" w:rsidRDefault="00CF58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08E2" w14:textId="77777777" w:rsidR="006440FE" w:rsidRDefault="006440FE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7553E1D0" wp14:editId="2E0AD67C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7725845D" w14:textId="77777777" w:rsidR="006440FE" w:rsidRDefault="00644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DB"/>
    <w:multiLevelType w:val="multilevel"/>
    <w:tmpl w:val="54944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45E3835"/>
    <w:multiLevelType w:val="hybridMultilevel"/>
    <w:tmpl w:val="FB627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316"/>
    <w:multiLevelType w:val="hybridMultilevel"/>
    <w:tmpl w:val="8354AFF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  <w:bCs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F0D07C5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180"/>
    <w:multiLevelType w:val="hybridMultilevel"/>
    <w:tmpl w:val="8BF237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023D"/>
    <w:multiLevelType w:val="multilevel"/>
    <w:tmpl w:val="3BCA2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24E7613B"/>
    <w:multiLevelType w:val="multilevel"/>
    <w:tmpl w:val="AF885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AA70934"/>
    <w:multiLevelType w:val="hybridMultilevel"/>
    <w:tmpl w:val="74AEBB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1A02"/>
    <w:multiLevelType w:val="hybridMultilevel"/>
    <w:tmpl w:val="5E24079A"/>
    <w:lvl w:ilvl="0" w:tplc="D782440E">
      <w:start w:val="1"/>
      <w:numFmt w:val="lowerLetter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 w:val="0"/>
        <w:bCs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878456E"/>
    <w:multiLevelType w:val="hybridMultilevel"/>
    <w:tmpl w:val="8A66F4C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C56E35"/>
    <w:multiLevelType w:val="hybridMultilevel"/>
    <w:tmpl w:val="578050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C17E7"/>
    <w:multiLevelType w:val="multilevel"/>
    <w:tmpl w:val="560CA5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EF"/>
    <w:rsid w:val="000100D2"/>
    <w:rsid w:val="00012A69"/>
    <w:rsid w:val="0001340C"/>
    <w:rsid w:val="00013A23"/>
    <w:rsid w:val="00020AB3"/>
    <w:rsid w:val="00021AF8"/>
    <w:rsid w:val="000277E9"/>
    <w:rsid w:val="00036CA8"/>
    <w:rsid w:val="000458C7"/>
    <w:rsid w:val="000745EE"/>
    <w:rsid w:val="00077549"/>
    <w:rsid w:val="000A4F81"/>
    <w:rsid w:val="000B7E7B"/>
    <w:rsid w:val="000C15FB"/>
    <w:rsid w:val="000E5971"/>
    <w:rsid w:val="001127C2"/>
    <w:rsid w:val="0012517F"/>
    <w:rsid w:val="00132945"/>
    <w:rsid w:val="00141E42"/>
    <w:rsid w:val="00143E6A"/>
    <w:rsid w:val="001504B0"/>
    <w:rsid w:val="00152066"/>
    <w:rsid w:val="00152D5E"/>
    <w:rsid w:val="00155ED9"/>
    <w:rsid w:val="00160C54"/>
    <w:rsid w:val="0016219F"/>
    <w:rsid w:val="00162B50"/>
    <w:rsid w:val="0017474C"/>
    <w:rsid w:val="001764CE"/>
    <w:rsid w:val="00186FF7"/>
    <w:rsid w:val="001A0B8B"/>
    <w:rsid w:val="001A2855"/>
    <w:rsid w:val="001A3B8B"/>
    <w:rsid w:val="001A677B"/>
    <w:rsid w:val="001C5D82"/>
    <w:rsid w:val="001E633D"/>
    <w:rsid w:val="001F41A1"/>
    <w:rsid w:val="002014BB"/>
    <w:rsid w:val="00202B3A"/>
    <w:rsid w:val="0021108E"/>
    <w:rsid w:val="00215BD6"/>
    <w:rsid w:val="00221FA3"/>
    <w:rsid w:val="00250EEA"/>
    <w:rsid w:val="00252E13"/>
    <w:rsid w:val="00256D0E"/>
    <w:rsid w:val="002639C1"/>
    <w:rsid w:val="00272CE7"/>
    <w:rsid w:val="00283EE0"/>
    <w:rsid w:val="00284F26"/>
    <w:rsid w:val="00287266"/>
    <w:rsid w:val="002A2DE1"/>
    <w:rsid w:val="002A6B05"/>
    <w:rsid w:val="002C7846"/>
    <w:rsid w:val="002E3D98"/>
    <w:rsid w:val="00302973"/>
    <w:rsid w:val="00302B09"/>
    <w:rsid w:val="00311EA4"/>
    <w:rsid w:val="00314A6D"/>
    <w:rsid w:val="00320D68"/>
    <w:rsid w:val="00327386"/>
    <w:rsid w:val="00340868"/>
    <w:rsid w:val="003449F8"/>
    <w:rsid w:val="00350815"/>
    <w:rsid w:val="00353E50"/>
    <w:rsid w:val="00365ABE"/>
    <w:rsid w:val="003738AE"/>
    <w:rsid w:val="00377FEF"/>
    <w:rsid w:val="003907A5"/>
    <w:rsid w:val="00397232"/>
    <w:rsid w:val="003A2E5D"/>
    <w:rsid w:val="003A3CF7"/>
    <w:rsid w:val="003A7DC3"/>
    <w:rsid w:val="003B0384"/>
    <w:rsid w:val="003C5E5F"/>
    <w:rsid w:val="003C6EB2"/>
    <w:rsid w:val="003C71D2"/>
    <w:rsid w:val="003D4F7A"/>
    <w:rsid w:val="003F5C7D"/>
    <w:rsid w:val="00402430"/>
    <w:rsid w:val="00405E0B"/>
    <w:rsid w:val="004135BE"/>
    <w:rsid w:val="0041603D"/>
    <w:rsid w:val="004175E0"/>
    <w:rsid w:val="004502A9"/>
    <w:rsid w:val="00453F70"/>
    <w:rsid w:val="00461C8B"/>
    <w:rsid w:val="00494779"/>
    <w:rsid w:val="004B121B"/>
    <w:rsid w:val="004B732A"/>
    <w:rsid w:val="004C2073"/>
    <w:rsid w:val="004D0711"/>
    <w:rsid w:val="004D1932"/>
    <w:rsid w:val="004E149E"/>
    <w:rsid w:val="004E2B2A"/>
    <w:rsid w:val="00500EAE"/>
    <w:rsid w:val="00510017"/>
    <w:rsid w:val="005167F7"/>
    <w:rsid w:val="00516FDD"/>
    <w:rsid w:val="0052725A"/>
    <w:rsid w:val="00527D9B"/>
    <w:rsid w:val="00532730"/>
    <w:rsid w:val="005359F3"/>
    <w:rsid w:val="00545B0A"/>
    <w:rsid w:val="00546C83"/>
    <w:rsid w:val="00563752"/>
    <w:rsid w:val="00576A32"/>
    <w:rsid w:val="00582DD2"/>
    <w:rsid w:val="00586F66"/>
    <w:rsid w:val="005A39A6"/>
    <w:rsid w:val="005A4376"/>
    <w:rsid w:val="005A598F"/>
    <w:rsid w:val="005A794E"/>
    <w:rsid w:val="005D2BB7"/>
    <w:rsid w:val="005E011D"/>
    <w:rsid w:val="005E320C"/>
    <w:rsid w:val="005F70A8"/>
    <w:rsid w:val="00610DF9"/>
    <w:rsid w:val="00617E7D"/>
    <w:rsid w:val="00622D3C"/>
    <w:rsid w:val="00634849"/>
    <w:rsid w:val="00641860"/>
    <w:rsid w:val="006440FE"/>
    <w:rsid w:val="0064760A"/>
    <w:rsid w:val="006751F4"/>
    <w:rsid w:val="0068335E"/>
    <w:rsid w:val="00685F05"/>
    <w:rsid w:val="0069578C"/>
    <w:rsid w:val="006A5E20"/>
    <w:rsid w:val="006C6C03"/>
    <w:rsid w:val="006F2E1F"/>
    <w:rsid w:val="006F301F"/>
    <w:rsid w:val="006F400F"/>
    <w:rsid w:val="00707A71"/>
    <w:rsid w:val="007104EA"/>
    <w:rsid w:val="007122C1"/>
    <w:rsid w:val="00734827"/>
    <w:rsid w:val="00736884"/>
    <w:rsid w:val="00741C56"/>
    <w:rsid w:val="00746054"/>
    <w:rsid w:val="00754936"/>
    <w:rsid w:val="00763A15"/>
    <w:rsid w:val="00771966"/>
    <w:rsid w:val="00780A2D"/>
    <w:rsid w:val="00782A7B"/>
    <w:rsid w:val="00791154"/>
    <w:rsid w:val="007B3718"/>
    <w:rsid w:val="007C4FCB"/>
    <w:rsid w:val="007C6CC1"/>
    <w:rsid w:val="007D1D59"/>
    <w:rsid w:val="007D6F72"/>
    <w:rsid w:val="007F62C9"/>
    <w:rsid w:val="00820C1B"/>
    <w:rsid w:val="00822096"/>
    <w:rsid w:val="00837AEB"/>
    <w:rsid w:val="00840B46"/>
    <w:rsid w:val="00846E48"/>
    <w:rsid w:val="00851629"/>
    <w:rsid w:val="00853BE2"/>
    <w:rsid w:val="00862E55"/>
    <w:rsid w:val="00865278"/>
    <w:rsid w:val="00881556"/>
    <w:rsid w:val="00887315"/>
    <w:rsid w:val="00891603"/>
    <w:rsid w:val="008954D6"/>
    <w:rsid w:val="00895F9F"/>
    <w:rsid w:val="008A788A"/>
    <w:rsid w:val="008B3ABC"/>
    <w:rsid w:val="008C07D5"/>
    <w:rsid w:val="008C1D7D"/>
    <w:rsid w:val="008D0600"/>
    <w:rsid w:val="008E2F14"/>
    <w:rsid w:val="009227D3"/>
    <w:rsid w:val="00925989"/>
    <w:rsid w:val="009317C9"/>
    <w:rsid w:val="00937492"/>
    <w:rsid w:val="00947E61"/>
    <w:rsid w:val="00951D8F"/>
    <w:rsid w:val="0095393D"/>
    <w:rsid w:val="009545D4"/>
    <w:rsid w:val="00970387"/>
    <w:rsid w:val="00974E7D"/>
    <w:rsid w:val="009839B3"/>
    <w:rsid w:val="009A1FBC"/>
    <w:rsid w:val="009E21D0"/>
    <w:rsid w:val="00A070CA"/>
    <w:rsid w:val="00A13FF8"/>
    <w:rsid w:val="00A2129F"/>
    <w:rsid w:val="00A239D1"/>
    <w:rsid w:val="00A522FB"/>
    <w:rsid w:val="00A87A74"/>
    <w:rsid w:val="00A93ED3"/>
    <w:rsid w:val="00A95B39"/>
    <w:rsid w:val="00AB0381"/>
    <w:rsid w:val="00AC0BF3"/>
    <w:rsid w:val="00AC6D90"/>
    <w:rsid w:val="00B0453C"/>
    <w:rsid w:val="00B13060"/>
    <w:rsid w:val="00B1738A"/>
    <w:rsid w:val="00B2223C"/>
    <w:rsid w:val="00B33CD8"/>
    <w:rsid w:val="00B73389"/>
    <w:rsid w:val="00B82BCE"/>
    <w:rsid w:val="00B844B7"/>
    <w:rsid w:val="00B84A5B"/>
    <w:rsid w:val="00BB2B13"/>
    <w:rsid w:val="00BC1078"/>
    <w:rsid w:val="00BC2A74"/>
    <w:rsid w:val="00BD1F21"/>
    <w:rsid w:val="00BE75B1"/>
    <w:rsid w:val="00BF243F"/>
    <w:rsid w:val="00BF5695"/>
    <w:rsid w:val="00BF66DD"/>
    <w:rsid w:val="00C0313B"/>
    <w:rsid w:val="00C050B7"/>
    <w:rsid w:val="00C20E72"/>
    <w:rsid w:val="00C21B75"/>
    <w:rsid w:val="00C3229F"/>
    <w:rsid w:val="00C402F7"/>
    <w:rsid w:val="00C446AD"/>
    <w:rsid w:val="00C46EA3"/>
    <w:rsid w:val="00C50DAD"/>
    <w:rsid w:val="00C51D21"/>
    <w:rsid w:val="00C618E2"/>
    <w:rsid w:val="00C64BD0"/>
    <w:rsid w:val="00C72326"/>
    <w:rsid w:val="00C85DC6"/>
    <w:rsid w:val="00C8653F"/>
    <w:rsid w:val="00C86C61"/>
    <w:rsid w:val="00C92B4D"/>
    <w:rsid w:val="00C95B2E"/>
    <w:rsid w:val="00CA5293"/>
    <w:rsid w:val="00CB1E50"/>
    <w:rsid w:val="00CC77B3"/>
    <w:rsid w:val="00CD0D17"/>
    <w:rsid w:val="00CD581E"/>
    <w:rsid w:val="00CD5C60"/>
    <w:rsid w:val="00CE129E"/>
    <w:rsid w:val="00CF03FA"/>
    <w:rsid w:val="00CF37F6"/>
    <w:rsid w:val="00CF3FF5"/>
    <w:rsid w:val="00CF5879"/>
    <w:rsid w:val="00D124A1"/>
    <w:rsid w:val="00D151B5"/>
    <w:rsid w:val="00D15388"/>
    <w:rsid w:val="00D36C8D"/>
    <w:rsid w:val="00D6325F"/>
    <w:rsid w:val="00D9032E"/>
    <w:rsid w:val="00D94114"/>
    <w:rsid w:val="00D95BE0"/>
    <w:rsid w:val="00D95E71"/>
    <w:rsid w:val="00DB2B9E"/>
    <w:rsid w:val="00DF2F59"/>
    <w:rsid w:val="00E152FC"/>
    <w:rsid w:val="00E17BC8"/>
    <w:rsid w:val="00E3576D"/>
    <w:rsid w:val="00E4484A"/>
    <w:rsid w:val="00E51219"/>
    <w:rsid w:val="00E62FBC"/>
    <w:rsid w:val="00E76F61"/>
    <w:rsid w:val="00E8226B"/>
    <w:rsid w:val="00E9001C"/>
    <w:rsid w:val="00E91BEF"/>
    <w:rsid w:val="00EA16FD"/>
    <w:rsid w:val="00EA4AD8"/>
    <w:rsid w:val="00EC261A"/>
    <w:rsid w:val="00ED55F5"/>
    <w:rsid w:val="00ED733B"/>
    <w:rsid w:val="00EE4849"/>
    <w:rsid w:val="00EF0917"/>
    <w:rsid w:val="00EF3189"/>
    <w:rsid w:val="00F11898"/>
    <w:rsid w:val="00F335D3"/>
    <w:rsid w:val="00F35DEF"/>
    <w:rsid w:val="00F622EA"/>
    <w:rsid w:val="00F81979"/>
    <w:rsid w:val="00F81FF3"/>
    <w:rsid w:val="00F85168"/>
    <w:rsid w:val="00F8797A"/>
    <w:rsid w:val="00FA06A8"/>
    <w:rsid w:val="00FA7058"/>
    <w:rsid w:val="00FB2C79"/>
    <w:rsid w:val="00FC448D"/>
    <w:rsid w:val="00FC53FB"/>
    <w:rsid w:val="00FC6A8C"/>
    <w:rsid w:val="00FD22D4"/>
    <w:rsid w:val="00FE51AC"/>
    <w:rsid w:val="00FE5E68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29FE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7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6363</Characters>
  <Application>Microsoft Office Word</Application>
  <DocSecurity>0</DocSecurity>
  <Lines>174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2022-04-27T03:14:00Z</dcterms:created>
  <dcterms:modified xsi:type="dcterms:W3CDTF">2022-04-27T03:14:00Z</dcterms:modified>
</cp:coreProperties>
</file>