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C1CC9" w14:textId="77777777" w:rsidR="00DB1E28" w:rsidRPr="00DB1E28" w:rsidRDefault="00DB1E28" w:rsidP="00DB1E28">
      <w:pPr>
        <w:spacing w:before="120" w:after="0" w:line="240" w:lineRule="auto"/>
        <w:rPr>
          <w:rFonts w:ascii="Arial" w:hAnsi="Arial" w:cs="Arial"/>
          <w:sz w:val="24"/>
        </w:rPr>
      </w:pPr>
      <w:bookmarkStart w:id="0" w:name="_Toc44738651"/>
      <w:r w:rsidRPr="00DB1E28">
        <w:rPr>
          <w:rFonts w:ascii="Arial" w:hAnsi="Arial" w:cs="Arial"/>
          <w:sz w:val="24"/>
        </w:rPr>
        <w:t>Australian Capital Territory</w:t>
      </w:r>
    </w:p>
    <w:p w14:paraId="51B91F50" w14:textId="6A8F4637" w:rsidR="00DB1E28" w:rsidRPr="00DB1E28" w:rsidRDefault="00DB1E28" w:rsidP="00DB1E28">
      <w:pPr>
        <w:tabs>
          <w:tab w:val="left" w:pos="2400"/>
          <w:tab w:val="left" w:pos="2880"/>
        </w:tabs>
        <w:spacing w:before="700" w:after="100" w:line="240" w:lineRule="auto"/>
        <w:ind w:right="425"/>
        <w:rPr>
          <w:rFonts w:ascii="Arial" w:hAnsi="Arial"/>
          <w:b/>
          <w:sz w:val="40"/>
        </w:rPr>
      </w:pPr>
      <w:r w:rsidRPr="00DB1E28">
        <w:rPr>
          <w:rFonts w:ascii="Arial" w:hAnsi="Arial"/>
          <w:b/>
          <w:sz w:val="40"/>
        </w:rPr>
        <w:t>Work Health and Safety (Managing the risks of plant in the workplace Code of Practice) Approval 2022</w:t>
      </w:r>
    </w:p>
    <w:p w14:paraId="45F3272A" w14:textId="22D0867B" w:rsidR="00DB1E28" w:rsidRPr="00DB1E28" w:rsidRDefault="00DB1E28" w:rsidP="00DB1E28">
      <w:pPr>
        <w:spacing w:before="340" w:after="0" w:line="240" w:lineRule="auto"/>
        <w:ind w:right="425"/>
        <w:rPr>
          <w:rFonts w:ascii="Arial" w:hAnsi="Arial" w:cs="Arial"/>
          <w:b/>
          <w:bCs/>
          <w:sz w:val="24"/>
        </w:rPr>
      </w:pPr>
      <w:r w:rsidRPr="00DB1E28">
        <w:rPr>
          <w:rFonts w:ascii="Arial" w:hAnsi="Arial" w:cs="Arial"/>
          <w:b/>
          <w:bCs/>
          <w:sz w:val="24"/>
        </w:rPr>
        <w:t>Notifiable instrument NI2022–</w:t>
      </w:r>
      <w:r w:rsidR="00D11AE0">
        <w:rPr>
          <w:rFonts w:ascii="Arial" w:hAnsi="Arial" w:cs="Arial"/>
          <w:b/>
          <w:bCs/>
          <w:sz w:val="24"/>
        </w:rPr>
        <w:t>356</w:t>
      </w:r>
    </w:p>
    <w:p w14:paraId="1C324DB4" w14:textId="77777777" w:rsidR="00DB1E28" w:rsidRPr="00DB1E28" w:rsidRDefault="00DB1E28" w:rsidP="00DB1E28">
      <w:pPr>
        <w:spacing w:before="300" w:after="0" w:line="240" w:lineRule="auto"/>
        <w:ind w:right="425"/>
        <w:jc w:val="both"/>
        <w:rPr>
          <w:rFonts w:ascii="Times New Roman" w:hAnsi="Times New Roman"/>
          <w:sz w:val="24"/>
        </w:rPr>
      </w:pPr>
      <w:r w:rsidRPr="00DB1E28">
        <w:rPr>
          <w:rFonts w:ascii="Times New Roman" w:hAnsi="Times New Roman"/>
          <w:sz w:val="24"/>
        </w:rPr>
        <w:t xml:space="preserve">made under the  </w:t>
      </w:r>
    </w:p>
    <w:p w14:paraId="50DBA4E4" w14:textId="77777777" w:rsidR="00DB1E28" w:rsidRPr="00DB1E28" w:rsidRDefault="00DB1E28" w:rsidP="00DB1E28">
      <w:pPr>
        <w:tabs>
          <w:tab w:val="left" w:pos="2600"/>
        </w:tabs>
        <w:spacing w:before="320" w:after="0" w:line="240" w:lineRule="auto"/>
        <w:ind w:right="425"/>
        <w:jc w:val="both"/>
        <w:rPr>
          <w:rFonts w:ascii="Arial" w:hAnsi="Arial" w:cs="Arial"/>
          <w:b/>
          <w:sz w:val="20"/>
        </w:rPr>
      </w:pPr>
      <w:r w:rsidRPr="00DB1E28">
        <w:rPr>
          <w:rFonts w:ascii="Arial" w:hAnsi="Arial" w:cs="Arial"/>
          <w:b/>
          <w:i/>
          <w:sz w:val="20"/>
        </w:rPr>
        <w:t>Work Health and Safety Act 2011</w:t>
      </w:r>
      <w:r w:rsidRPr="00DB1E28">
        <w:rPr>
          <w:rFonts w:ascii="Arial" w:hAnsi="Arial" w:cs="Arial"/>
          <w:b/>
          <w:sz w:val="20"/>
        </w:rPr>
        <w:t xml:space="preserve">, section 274 (Approved Codes of Practice) </w:t>
      </w:r>
    </w:p>
    <w:p w14:paraId="1551A901" w14:textId="77777777" w:rsidR="00DB1E28" w:rsidRPr="00DB1E28" w:rsidRDefault="00DB1E28" w:rsidP="00DB1E28">
      <w:pPr>
        <w:spacing w:before="60" w:after="0" w:line="240" w:lineRule="auto"/>
        <w:ind w:right="425"/>
        <w:jc w:val="both"/>
        <w:rPr>
          <w:rFonts w:ascii="Times New Roman" w:hAnsi="Times New Roman"/>
          <w:sz w:val="24"/>
        </w:rPr>
      </w:pPr>
    </w:p>
    <w:p w14:paraId="78CD4D99" w14:textId="77777777" w:rsidR="00DB1E28" w:rsidRPr="00DB1E28" w:rsidRDefault="00DB1E28" w:rsidP="00DB1E28">
      <w:pPr>
        <w:pBdr>
          <w:top w:val="single" w:sz="12" w:space="1" w:color="auto"/>
        </w:pBdr>
        <w:spacing w:before="0" w:after="0" w:line="240" w:lineRule="auto"/>
        <w:ind w:right="425"/>
        <w:jc w:val="both"/>
        <w:rPr>
          <w:rFonts w:ascii="Times New Roman" w:hAnsi="Times New Roman"/>
          <w:sz w:val="24"/>
        </w:rPr>
      </w:pPr>
    </w:p>
    <w:p w14:paraId="7726D64C" w14:textId="77777777" w:rsidR="00DB1E28" w:rsidRPr="00DB1E28" w:rsidRDefault="00DB1E28" w:rsidP="00DB1E28">
      <w:pPr>
        <w:spacing w:before="60" w:after="60" w:line="240" w:lineRule="auto"/>
        <w:ind w:left="720" w:right="425" w:hanging="720"/>
        <w:rPr>
          <w:rFonts w:ascii="Arial" w:hAnsi="Arial" w:cs="Arial"/>
          <w:b/>
          <w:bCs/>
          <w:sz w:val="24"/>
        </w:rPr>
      </w:pPr>
      <w:r w:rsidRPr="00DB1E28">
        <w:rPr>
          <w:rFonts w:ascii="Arial" w:hAnsi="Arial" w:cs="Arial"/>
          <w:b/>
          <w:bCs/>
          <w:sz w:val="24"/>
        </w:rPr>
        <w:t>1</w:t>
      </w:r>
      <w:r w:rsidRPr="00DB1E28">
        <w:rPr>
          <w:rFonts w:ascii="Arial" w:hAnsi="Arial" w:cs="Arial"/>
          <w:b/>
          <w:bCs/>
          <w:sz w:val="24"/>
        </w:rPr>
        <w:tab/>
        <w:t>Name of instrument</w:t>
      </w:r>
    </w:p>
    <w:p w14:paraId="27F81B38" w14:textId="0B4A7CDF" w:rsidR="00DB1E28" w:rsidRPr="00DB1E28" w:rsidRDefault="00DB1E28" w:rsidP="00DB1E28">
      <w:pPr>
        <w:spacing w:before="140" w:after="0" w:line="240" w:lineRule="auto"/>
        <w:ind w:left="720" w:right="425"/>
        <w:rPr>
          <w:rFonts w:ascii="Times New Roman" w:hAnsi="Times New Roman"/>
          <w:sz w:val="24"/>
        </w:rPr>
      </w:pPr>
      <w:r w:rsidRPr="00DB1E28">
        <w:rPr>
          <w:rFonts w:ascii="Times New Roman" w:hAnsi="Times New Roman"/>
          <w:sz w:val="24"/>
        </w:rPr>
        <w:t xml:space="preserve">This instrument is the </w:t>
      </w:r>
      <w:r w:rsidRPr="00DB1E28">
        <w:rPr>
          <w:rFonts w:ascii="Times New Roman" w:hAnsi="Times New Roman"/>
          <w:i/>
          <w:iCs/>
          <w:sz w:val="24"/>
        </w:rPr>
        <w:t>Work Health and Safety (Managing the risks of plant in the workplace</w:t>
      </w:r>
      <w:r>
        <w:rPr>
          <w:rFonts w:ascii="Times New Roman" w:hAnsi="Times New Roman"/>
          <w:i/>
          <w:iCs/>
          <w:sz w:val="24"/>
        </w:rPr>
        <w:t xml:space="preserve"> Code of Practice</w:t>
      </w:r>
      <w:r w:rsidRPr="00DB1E28">
        <w:rPr>
          <w:rFonts w:ascii="Times New Roman" w:hAnsi="Times New Roman"/>
          <w:i/>
          <w:iCs/>
          <w:sz w:val="24"/>
        </w:rPr>
        <w:t>) Approval 2022.</w:t>
      </w:r>
    </w:p>
    <w:p w14:paraId="743905B0" w14:textId="77777777" w:rsidR="00DB1E28" w:rsidRPr="00DB1E28" w:rsidRDefault="00DB1E28" w:rsidP="00DB1E28">
      <w:pPr>
        <w:spacing w:before="300" w:after="0" w:line="240" w:lineRule="auto"/>
        <w:ind w:left="720" w:right="425" w:hanging="720"/>
        <w:rPr>
          <w:rFonts w:ascii="Arial" w:hAnsi="Arial" w:cs="Arial"/>
          <w:b/>
          <w:bCs/>
          <w:sz w:val="24"/>
        </w:rPr>
      </w:pPr>
      <w:r w:rsidRPr="00DB1E28">
        <w:rPr>
          <w:rFonts w:ascii="Arial" w:hAnsi="Arial" w:cs="Arial"/>
          <w:b/>
          <w:bCs/>
          <w:sz w:val="24"/>
        </w:rPr>
        <w:t>2</w:t>
      </w:r>
      <w:r w:rsidRPr="00DB1E28">
        <w:rPr>
          <w:rFonts w:ascii="Arial" w:hAnsi="Arial" w:cs="Arial"/>
          <w:b/>
          <w:bCs/>
          <w:sz w:val="24"/>
        </w:rPr>
        <w:tab/>
        <w:t xml:space="preserve">Commencement </w:t>
      </w:r>
    </w:p>
    <w:p w14:paraId="4A9C22AE" w14:textId="77777777" w:rsidR="00DB1E28" w:rsidRPr="00DB1E28" w:rsidRDefault="00DB1E28" w:rsidP="00DB1E28">
      <w:pPr>
        <w:spacing w:before="140" w:after="0" w:line="240" w:lineRule="auto"/>
        <w:ind w:left="720" w:right="425"/>
        <w:rPr>
          <w:rFonts w:ascii="Times New Roman" w:hAnsi="Times New Roman"/>
          <w:sz w:val="24"/>
        </w:rPr>
      </w:pPr>
      <w:r w:rsidRPr="00DB1E28">
        <w:rPr>
          <w:rFonts w:ascii="Times New Roman" w:hAnsi="Times New Roman"/>
          <w:sz w:val="24"/>
        </w:rPr>
        <w:t xml:space="preserve">This instrument commences on the day after notification. </w:t>
      </w:r>
    </w:p>
    <w:p w14:paraId="62EB3CDC" w14:textId="77777777" w:rsidR="00DB1E28" w:rsidRPr="00DB1E28" w:rsidRDefault="00DB1E28" w:rsidP="00DB1E28">
      <w:pPr>
        <w:spacing w:before="300" w:after="0" w:line="240" w:lineRule="auto"/>
        <w:ind w:left="720" w:right="425" w:hanging="720"/>
        <w:rPr>
          <w:rFonts w:ascii="Arial" w:hAnsi="Arial" w:cs="Arial"/>
          <w:b/>
          <w:bCs/>
          <w:sz w:val="24"/>
        </w:rPr>
      </w:pPr>
      <w:r w:rsidRPr="00DB1E28">
        <w:rPr>
          <w:rFonts w:ascii="Arial" w:hAnsi="Arial" w:cs="Arial"/>
          <w:b/>
          <w:bCs/>
          <w:sz w:val="24"/>
        </w:rPr>
        <w:t>3</w:t>
      </w:r>
      <w:r w:rsidRPr="00DB1E28">
        <w:rPr>
          <w:rFonts w:ascii="Arial" w:hAnsi="Arial" w:cs="Arial"/>
          <w:b/>
          <w:bCs/>
          <w:sz w:val="24"/>
        </w:rPr>
        <w:tab/>
        <w:t>Code of Practice Approval</w:t>
      </w:r>
    </w:p>
    <w:p w14:paraId="758AA0FB" w14:textId="77777777" w:rsidR="00DB1E28" w:rsidRPr="00DB1E28" w:rsidRDefault="00DB1E28" w:rsidP="00DB1E28">
      <w:pPr>
        <w:autoSpaceDE w:val="0"/>
        <w:autoSpaceDN w:val="0"/>
        <w:adjustRightInd w:val="0"/>
        <w:spacing w:before="120" w:after="0" w:line="240" w:lineRule="auto"/>
        <w:ind w:left="709" w:right="425"/>
        <w:rPr>
          <w:rFonts w:ascii="TimesNewRomanPSMT" w:hAnsi="TimesNewRomanPSMT" w:cs="TimesNewRomanPSMT"/>
          <w:sz w:val="24"/>
          <w:szCs w:val="24"/>
          <w:lang w:eastAsia="en-AU"/>
        </w:rPr>
      </w:pPr>
      <w:r w:rsidRPr="00DB1E28">
        <w:rPr>
          <w:rFonts w:ascii="TimesNewRomanPSMT" w:hAnsi="TimesNewRomanPSMT" w:cs="TimesNewRomanPSMT"/>
          <w:sz w:val="24"/>
          <w:szCs w:val="24"/>
          <w:lang w:eastAsia="en-AU"/>
        </w:rPr>
        <w:t xml:space="preserve">Under section 274 of the </w:t>
      </w:r>
      <w:r w:rsidRPr="00DB1E28">
        <w:rPr>
          <w:rFonts w:ascii="TimesNewRomanPS-ItalicMT" w:hAnsi="TimesNewRomanPS-ItalicMT" w:cs="TimesNewRomanPS-ItalicMT"/>
          <w:i/>
          <w:iCs/>
          <w:sz w:val="24"/>
          <w:szCs w:val="24"/>
          <w:lang w:eastAsia="en-AU"/>
        </w:rPr>
        <w:t xml:space="preserve">Work Health and Safety Act 2011 </w:t>
      </w:r>
      <w:r w:rsidRPr="00DB1E28">
        <w:rPr>
          <w:rFonts w:ascii="TimesNewRomanPSMT" w:hAnsi="TimesNewRomanPSMT" w:cs="TimesNewRomanPSMT"/>
          <w:sz w:val="24"/>
          <w:szCs w:val="24"/>
          <w:lang w:eastAsia="en-AU"/>
        </w:rPr>
        <w:t>(the Act) and being satisfied that this code of practice was developed by a process described in s274 (2) of the Act, I approve the attached Managing the risks of plant in the workplace Code of Practice.</w:t>
      </w:r>
    </w:p>
    <w:p w14:paraId="624EADF3" w14:textId="77777777" w:rsidR="00DB1E28" w:rsidRPr="00DB1E28" w:rsidRDefault="00DB1E28" w:rsidP="00DB1E28">
      <w:pPr>
        <w:autoSpaceDE w:val="0"/>
        <w:autoSpaceDN w:val="0"/>
        <w:adjustRightInd w:val="0"/>
        <w:spacing w:before="120" w:after="0" w:line="240" w:lineRule="auto"/>
        <w:ind w:left="709" w:right="425"/>
        <w:rPr>
          <w:rFonts w:ascii="TimesNewRomanPSMT" w:hAnsi="TimesNewRomanPSMT" w:cs="TimesNewRomanPSMT"/>
          <w:sz w:val="24"/>
          <w:szCs w:val="24"/>
          <w:lang w:eastAsia="en-AU"/>
        </w:rPr>
      </w:pPr>
    </w:p>
    <w:p w14:paraId="7F742B59" w14:textId="77777777" w:rsidR="00DB1E28" w:rsidRPr="00DB1E28" w:rsidRDefault="00DB1E28" w:rsidP="00DB1E28">
      <w:pPr>
        <w:autoSpaceDE w:val="0"/>
        <w:autoSpaceDN w:val="0"/>
        <w:adjustRightInd w:val="0"/>
        <w:spacing w:before="120" w:after="0" w:line="240" w:lineRule="auto"/>
        <w:ind w:right="425"/>
        <w:rPr>
          <w:rFonts w:ascii="Arial" w:hAnsi="Arial" w:cs="Arial"/>
          <w:b/>
          <w:bCs/>
          <w:sz w:val="24"/>
          <w:szCs w:val="24"/>
          <w:lang w:eastAsia="en-AU"/>
        </w:rPr>
      </w:pPr>
      <w:r w:rsidRPr="00DB1E28">
        <w:rPr>
          <w:rFonts w:ascii="Arial" w:hAnsi="Arial" w:cs="Arial"/>
          <w:b/>
          <w:bCs/>
          <w:sz w:val="24"/>
          <w:szCs w:val="24"/>
          <w:lang w:eastAsia="en-AU"/>
        </w:rPr>
        <w:t>4</w:t>
      </w:r>
      <w:r w:rsidRPr="00DB1E28">
        <w:rPr>
          <w:rFonts w:ascii="Arial" w:hAnsi="Arial" w:cs="Arial"/>
          <w:b/>
          <w:bCs/>
          <w:sz w:val="24"/>
          <w:szCs w:val="24"/>
          <w:lang w:eastAsia="en-AU"/>
        </w:rPr>
        <w:tab/>
        <w:t>Revocation</w:t>
      </w:r>
    </w:p>
    <w:p w14:paraId="26B00100" w14:textId="77777777" w:rsidR="00DB1E28" w:rsidRPr="00DB1E28" w:rsidRDefault="00DB1E28" w:rsidP="00DB1E28">
      <w:pPr>
        <w:autoSpaceDE w:val="0"/>
        <w:autoSpaceDN w:val="0"/>
        <w:adjustRightInd w:val="0"/>
        <w:spacing w:before="120" w:after="0" w:line="240" w:lineRule="auto"/>
        <w:ind w:left="720" w:right="425"/>
        <w:rPr>
          <w:rFonts w:ascii="Times New Roman" w:hAnsi="Times New Roman"/>
          <w:sz w:val="24"/>
        </w:rPr>
      </w:pPr>
      <w:r w:rsidRPr="00DB1E28">
        <w:rPr>
          <w:rFonts w:ascii="TimesNewRomanPSMT" w:hAnsi="TimesNewRomanPSMT" w:cs="TimesNewRomanPSMT"/>
          <w:sz w:val="24"/>
          <w:szCs w:val="24"/>
          <w:lang w:eastAsia="en-AU"/>
        </w:rPr>
        <w:t>This instrument revokes the Work Health and Safety (Managing Risks of Plant in the Workplace Code of Practice) Approval 2020 [NI2020-558]</w:t>
      </w:r>
    </w:p>
    <w:p w14:paraId="492326A7" w14:textId="77777777" w:rsidR="00DB1E28" w:rsidRPr="00DB1E28" w:rsidRDefault="00DB1E28" w:rsidP="00DB1E28">
      <w:pPr>
        <w:spacing w:before="140" w:after="0" w:line="240" w:lineRule="auto"/>
        <w:rPr>
          <w:rFonts w:ascii="Times New Roman" w:hAnsi="Times New Roman"/>
          <w:sz w:val="24"/>
        </w:rPr>
      </w:pPr>
    </w:p>
    <w:p w14:paraId="648EC3B6" w14:textId="77777777" w:rsidR="00DB1E28" w:rsidRPr="00DB1E28" w:rsidRDefault="00DB1E28" w:rsidP="00DB1E28">
      <w:pPr>
        <w:spacing w:before="300" w:after="0" w:line="240" w:lineRule="auto"/>
        <w:ind w:left="720" w:hanging="720"/>
        <w:rPr>
          <w:rFonts w:ascii="Times New Roman" w:hAnsi="Times New Roman"/>
          <w:sz w:val="24"/>
        </w:rPr>
      </w:pPr>
    </w:p>
    <w:bookmarkEnd w:id="0"/>
    <w:p w14:paraId="53F6FE4C" w14:textId="77777777" w:rsidR="00DB1E28" w:rsidRPr="00DB1E28" w:rsidRDefault="00DB1E28" w:rsidP="00DB1E28">
      <w:pPr>
        <w:tabs>
          <w:tab w:val="left" w:pos="4320"/>
        </w:tabs>
        <w:spacing w:before="720" w:after="0" w:line="240" w:lineRule="auto"/>
        <w:rPr>
          <w:rFonts w:ascii="Times New Roman" w:hAnsi="Times New Roman"/>
          <w:sz w:val="24"/>
        </w:rPr>
      </w:pPr>
      <w:r w:rsidRPr="00DB1E28">
        <w:rPr>
          <w:rFonts w:ascii="Times New Roman" w:hAnsi="Times New Roman"/>
          <w:sz w:val="24"/>
        </w:rPr>
        <w:t>Mick Gentleman</w:t>
      </w:r>
    </w:p>
    <w:p w14:paraId="45869A00" w14:textId="34C3E956" w:rsidR="00DB1E28" w:rsidRDefault="00DB1E28" w:rsidP="00DB1E28">
      <w:pPr>
        <w:tabs>
          <w:tab w:val="left" w:pos="4320"/>
        </w:tabs>
        <w:spacing w:before="0" w:after="0" w:line="240" w:lineRule="auto"/>
        <w:rPr>
          <w:rFonts w:ascii="Times New Roman" w:hAnsi="Times New Roman"/>
          <w:sz w:val="24"/>
        </w:rPr>
      </w:pPr>
      <w:r w:rsidRPr="00DB1E28">
        <w:rPr>
          <w:rFonts w:ascii="Times New Roman" w:hAnsi="Times New Roman"/>
          <w:sz w:val="24"/>
        </w:rPr>
        <w:t>Minister for Industrial Relations and Workplace Safety</w:t>
      </w:r>
    </w:p>
    <w:p w14:paraId="5ADB5B1D" w14:textId="6729F63F" w:rsidR="00D11AE0" w:rsidRPr="00DB1E28" w:rsidRDefault="00D11AE0" w:rsidP="00DB1E28">
      <w:pPr>
        <w:tabs>
          <w:tab w:val="left" w:pos="4320"/>
        </w:tabs>
        <w:spacing w:before="0" w:after="0" w:line="240" w:lineRule="auto"/>
        <w:rPr>
          <w:rFonts w:ascii="Times New Roman" w:hAnsi="Times New Roman"/>
          <w:sz w:val="24"/>
        </w:rPr>
      </w:pPr>
      <w:r>
        <w:rPr>
          <w:rFonts w:ascii="Times New Roman" w:hAnsi="Times New Roman"/>
          <w:sz w:val="24"/>
        </w:rPr>
        <w:t>15/07/2022</w:t>
      </w:r>
    </w:p>
    <w:p w14:paraId="60662A53" w14:textId="11202933" w:rsidR="00DB1E28" w:rsidRDefault="005E69BD" w:rsidP="0031551A">
      <w:pPr>
        <w:spacing w:before="0" w:after="160" w:line="259" w:lineRule="auto"/>
        <w:jc w:val="both"/>
        <w:sectPr w:rsidR="00DB1E28" w:rsidSect="001F1D20">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720" w:footer="720" w:gutter="0"/>
          <w:cols w:space="720"/>
          <w:titlePg/>
          <w:docGrid w:linePitch="299"/>
        </w:sectPr>
      </w:pPr>
      <w:r>
        <w:br w:type="page"/>
      </w:r>
    </w:p>
    <w:p w14:paraId="4A7296C8" w14:textId="5CB12539" w:rsidR="00DB1E28" w:rsidRDefault="009C770D" w:rsidP="0031551A">
      <w:pPr>
        <w:spacing w:before="0" w:after="160" w:line="259" w:lineRule="auto"/>
        <w:jc w:val="both"/>
        <w:rPr>
          <w:rFonts w:ascii="Arial" w:hAnsi="Arial"/>
          <w:b/>
          <w:caps/>
          <w:color w:val="000000" w:themeColor="text1"/>
          <w:kern w:val="28"/>
          <w:sz w:val="44"/>
        </w:rPr>
        <w:sectPr w:rsidR="00DB1E28" w:rsidSect="00343750">
          <w:pgSz w:w="11907" w:h="16840" w:code="9"/>
          <w:pgMar w:top="1134" w:right="1134" w:bottom="1701" w:left="1134" w:header="142" w:footer="720" w:gutter="0"/>
          <w:cols w:num="2" w:space="720"/>
          <w:titlePg/>
          <w:docGrid w:linePitch="299"/>
        </w:sectPr>
      </w:pPr>
      <w:bookmarkStart w:id="1" w:name="OLE_LINK2"/>
      <w:bookmarkEnd w:id="1"/>
      <w:r>
        <w:rPr>
          <w:noProof/>
        </w:rPr>
        <w:lastRenderedPageBreak/>
        <w:drawing>
          <wp:anchor distT="0" distB="0" distL="114300" distR="114300" simplePos="0" relativeHeight="251657215" behindDoc="1" locked="0" layoutInCell="1" allowOverlap="1" wp14:anchorId="7838AA5C" wp14:editId="424E8B2B">
            <wp:simplePos x="0" y="0"/>
            <wp:positionH relativeFrom="margin">
              <wp:posOffset>-386715</wp:posOffset>
            </wp:positionH>
            <wp:positionV relativeFrom="paragraph">
              <wp:posOffset>-234315</wp:posOffset>
            </wp:positionV>
            <wp:extent cx="6885305" cy="104140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10414000"/>
                    </a:xfrm>
                    <a:prstGeom prst="rect">
                      <a:avLst/>
                    </a:prstGeom>
                  </pic:spPr>
                </pic:pic>
              </a:graphicData>
            </a:graphic>
            <wp14:sizeRelH relativeFrom="page">
              <wp14:pctWidth>0</wp14:pctWidth>
            </wp14:sizeRelH>
            <wp14:sizeRelV relativeFrom="page">
              <wp14:pctHeight>0</wp14:pctHeight>
            </wp14:sizeRelV>
          </wp:anchor>
        </w:drawing>
      </w:r>
      <w:r w:rsidR="00DB1E28">
        <w:rPr>
          <w:b/>
          <w:caps/>
          <w:noProof/>
          <w:color w:val="000000" w:themeColor="text1"/>
          <w:sz w:val="44"/>
        </w:rPr>
        <mc:AlternateContent>
          <mc:Choice Requires="wps">
            <w:drawing>
              <wp:anchor distT="0" distB="0" distL="114300" distR="114300" simplePos="0" relativeHeight="251692032" behindDoc="0" locked="0" layoutInCell="1" allowOverlap="1" wp14:anchorId="6E34F56A" wp14:editId="05456CC5">
                <wp:simplePos x="0" y="0"/>
                <wp:positionH relativeFrom="column">
                  <wp:posOffset>-110490</wp:posOffset>
                </wp:positionH>
                <wp:positionV relativeFrom="paragraph">
                  <wp:posOffset>8928735</wp:posOffset>
                </wp:positionV>
                <wp:extent cx="5080000" cy="4572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7707C38C"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4F56A" id="_x0000_t202" coordsize="21600,21600" o:spt="202" path="m,l,21600r21600,l21600,xe">
                <v:stroke joinstyle="miter"/>
                <v:path gradientshapeok="t" o:connecttype="rect"/>
              </v:shapetype>
              <v:shape id="Text Box 37" o:spid="_x0000_s1026" type="#_x0000_t202" style="position:absolute;left:0;text-align:left;margin-left:-8.7pt;margin-top:703.05pt;width:400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" filled="f" stroked="f" strokeweight=".5pt">
                <v:textbox>
                  <w:txbxContent>
                    <w:p w14:paraId="7707C38C"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txbxContent>
                </v:textbox>
              </v:shape>
            </w:pict>
          </mc:Fallback>
        </mc:AlternateContent>
      </w:r>
      <w:r w:rsidR="00DB1E28">
        <w:rPr>
          <w:b/>
          <w:caps/>
          <w:noProof/>
          <w:color w:val="000000" w:themeColor="text1"/>
          <w:sz w:val="44"/>
        </w:rPr>
        <mc:AlternateContent>
          <mc:Choice Requires="wps">
            <w:drawing>
              <wp:anchor distT="0" distB="0" distL="114300" distR="114300" simplePos="0" relativeHeight="251661312" behindDoc="0" locked="0" layoutInCell="1" allowOverlap="1" wp14:anchorId="5C356A46" wp14:editId="14A2B8A7">
                <wp:simplePos x="0" y="0"/>
                <wp:positionH relativeFrom="column">
                  <wp:posOffset>-267335</wp:posOffset>
                </wp:positionH>
                <wp:positionV relativeFrom="paragraph">
                  <wp:posOffset>9178290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26D7E50E" w14:textId="5C84C4C9" w:rsidR="00222C35" w:rsidRPr="00825C83" w:rsidRDefault="00222C35" w:rsidP="008F4C1C">
                            <w:pPr>
                              <w:pStyle w:val="Directoratename"/>
                            </w:pPr>
                          </w:p>
                          <w:p w14:paraId="437B0252" w14:textId="77777777" w:rsidR="00102B66" w:rsidRDefault="00102B66"/>
                          <w:p w14:paraId="6216E613" w14:textId="6114D6C5"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left:0;text-align:left;margin-left:-21.05pt;margin-top:722.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" filled="f" stroked="f" strokeweight=".5pt">
                <v:textbox>
                  <w:txbxContent>
                    <w:p w14:paraId="26D7E50E" w14:textId="5C84C4C9" w:rsidR="00222C35" w:rsidRPr="00825C83" w:rsidRDefault="00222C35" w:rsidP="008F4C1C">
                      <w:pPr>
                        <w:pStyle w:val="Directoratename"/>
                      </w:pPr>
                    </w:p>
                    <w:p w14:paraId="437B0252" w14:textId="77777777" w:rsidR="00102B66" w:rsidRDefault="00102B66"/>
                    <w:p w14:paraId="6216E613" w14:textId="6114D6C5" w:rsidR="00222C35" w:rsidRPr="00825C83" w:rsidRDefault="00222C35" w:rsidP="008F4C1C">
                      <w:pPr>
                        <w:pStyle w:val="Directoratename"/>
                      </w:pPr>
                    </w:p>
                  </w:txbxContent>
                </v:textbox>
              </v:shape>
            </w:pict>
          </mc:Fallback>
        </mc:AlternateContent>
      </w:r>
      <w:r w:rsidR="00DB1E28">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35912869">
                <wp:simplePos x="0" y="0"/>
                <wp:positionH relativeFrom="margin">
                  <wp:align>right</wp:align>
                </wp:positionH>
                <wp:positionV relativeFrom="paragraph">
                  <wp:posOffset>1486535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4408C3A5" w14:textId="6D30010D" w:rsidR="00F939BC" w:rsidRDefault="006E48EF" w:rsidP="00D17F50">
                            <w:pPr>
                              <w:pStyle w:val="Title"/>
                              <w:spacing w:after="0"/>
                            </w:pPr>
                            <w:bookmarkStart w:id="2" w:name="_Toc102573829"/>
                            <w:bookmarkStart w:id="3" w:name="_Toc102573843"/>
                            <w:bookmarkStart w:id="4" w:name="_Toc102573896"/>
                            <w:bookmarkStart w:id="5" w:name="_Toc102656380"/>
                            <w:bookmarkStart w:id="6" w:name="_Toc106203561"/>
                            <w:r>
                              <w:t>Managing the risks of plant in the workplace</w:t>
                            </w:r>
                            <w:bookmarkEnd w:id="2"/>
                            <w:bookmarkEnd w:id="3"/>
                            <w:bookmarkEnd w:id="4"/>
                            <w:bookmarkEnd w:id="5"/>
                            <w:bookmarkEnd w:id="6"/>
                          </w:p>
                          <w:p w14:paraId="1F467353" w14:textId="77777777" w:rsidR="0086550E" w:rsidRPr="0086550E" w:rsidRDefault="0086550E" w:rsidP="0086550E">
                            <w:pPr>
                              <w:spacing w:before="120" w:after="120" w:line="240" w:lineRule="auto"/>
                            </w:pPr>
                          </w:p>
                          <w:p w14:paraId="6CC2FD95" w14:textId="77777777" w:rsidR="00F939BC" w:rsidRPr="00F939BC" w:rsidRDefault="0086550E" w:rsidP="0086550E">
                            <w:pPr>
                              <w:pStyle w:val="Subtitle"/>
                              <w:spacing w:line="240" w:lineRule="auto"/>
                              <w:jc w:val="left"/>
                            </w:pPr>
                            <w:r>
                              <w:t>Code of Practice</w:t>
                            </w:r>
                          </w:p>
                          <w:p w14:paraId="0F873372" w14:textId="626FD116" w:rsidR="00F939BC" w:rsidRPr="00222C35" w:rsidRDefault="00B3485F" w:rsidP="00D17F50">
                            <w:pPr>
                              <w:pStyle w:val="IntroParagraph"/>
                              <w:spacing w:before="0" w:after="0"/>
                              <w:rPr>
                                <w:color w:val="FFFFFF" w:themeColor="background1"/>
                              </w:rPr>
                            </w:pPr>
                            <w:r>
                              <w:rPr>
                                <w:color w:val="FFFFFF" w:themeColor="background1"/>
                              </w:rPr>
                              <w:t>June</w:t>
                            </w:r>
                            <w:r w:rsidR="0086550E">
                              <w:rPr>
                                <w:color w:val="FFFFFF" w:themeColor="background1"/>
                              </w:rPr>
                              <w:t xml:space="preserve"> 2022</w:t>
                            </w:r>
                          </w:p>
                          <w:p w14:paraId="67F06E80" w14:textId="4BCA8DA4"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8A67" id="Text Box 22" o:spid="_x0000_s1028" type="#_x0000_t202" style="position:absolute;left:0;text-align:left;margin-left:355.3pt;margin-top:117.05pt;width:406.5pt;height:302.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" filled="f" stroked="f" strokeweight=".5pt">
                <v:textbox>
                  <w:txbxContent>
                    <w:p w14:paraId="4408C3A5" w14:textId="6D30010D" w:rsidR="00F939BC" w:rsidRDefault="006E48EF" w:rsidP="00D17F50">
                      <w:pPr>
                        <w:pStyle w:val="Title"/>
                        <w:spacing w:after="0"/>
                      </w:pPr>
                      <w:bookmarkStart w:id="7" w:name="_Toc102573829"/>
                      <w:bookmarkStart w:id="8" w:name="_Toc102573843"/>
                      <w:bookmarkStart w:id="9" w:name="_Toc102573896"/>
                      <w:bookmarkStart w:id="10" w:name="_Toc102656380"/>
                      <w:bookmarkStart w:id="11" w:name="_Toc106203561"/>
                      <w:r>
                        <w:t>Managing the risks of plant in the workplace</w:t>
                      </w:r>
                      <w:bookmarkEnd w:id="7"/>
                      <w:bookmarkEnd w:id="8"/>
                      <w:bookmarkEnd w:id="9"/>
                      <w:bookmarkEnd w:id="10"/>
                      <w:bookmarkEnd w:id="11"/>
                    </w:p>
                    <w:p w14:paraId="1F467353" w14:textId="77777777" w:rsidR="0086550E" w:rsidRPr="0086550E" w:rsidRDefault="0086550E" w:rsidP="0086550E">
                      <w:pPr>
                        <w:spacing w:before="120" w:after="120" w:line="240" w:lineRule="auto"/>
                      </w:pPr>
                    </w:p>
                    <w:p w14:paraId="6CC2FD95" w14:textId="77777777" w:rsidR="00F939BC" w:rsidRPr="00F939BC" w:rsidRDefault="0086550E" w:rsidP="0086550E">
                      <w:pPr>
                        <w:pStyle w:val="Subtitle"/>
                        <w:spacing w:line="240" w:lineRule="auto"/>
                        <w:jc w:val="left"/>
                      </w:pPr>
                      <w:r>
                        <w:t>Code of Practice</w:t>
                      </w:r>
                    </w:p>
                    <w:p w14:paraId="0F873372" w14:textId="626FD116" w:rsidR="00F939BC" w:rsidRPr="00222C35" w:rsidRDefault="00B3485F" w:rsidP="00D17F50">
                      <w:pPr>
                        <w:pStyle w:val="IntroParagraph"/>
                        <w:spacing w:before="0" w:after="0"/>
                        <w:rPr>
                          <w:color w:val="FFFFFF" w:themeColor="background1"/>
                        </w:rPr>
                      </w:pPr>
                      <w:r>
                        <w:rPr>
                          <w:color w:val="FFFFFF" w:themeColor="background1"/>
                        </w:rPr>
                        <w:t>June</w:t>
                      </w:r>
                      <w:r w:rsidR="0086550E">
                        <w:rPr>
                          <w:color w:val="FFFFFF" w:themeColor="background1"/>
                        </w:rPr>
                        <w:t xml:space="preserve"> 2022</w:t>
                      </w:r>
                    </w:p>
                    <w:p w14:paraId="67F06E80" w14:textId="4BCA8DA4"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DB1E28">
        <w:rPr>
          <w:noProof/>
          <w:color w:val="000000" w:themeColor="text1"/>
        </w:rPr>
        <w:drawing>
          <wp:anchor distT="0" distB="0" distL="114300" distR="114300" simplePos="0" relativeHeight="251658240" behindDoc="0" locked="0" layoutInCell="1" allowOverlap="1" wp14:anchorId="61CEEF2A" wp14:editId="599A782B">
            <wp:simplePos x="0" y="0"/>
            <wp:positionH relativeFrom="margin">
              <wp:posOffset>63500</wp:posOffset>
            </wp:positionH>
            <wp:positionV relativeFrom="paragraph">
              <wp:posOffset>98425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p>
    <w:p w14:paraId="0F555017" w14:textId="3E029BBD" w:rsidR="005E69BD" w:rsidRPr="001628EB" w:rsidRDefault="005E69BD" w:rsidP="0031551A">
      <w:pPr>
        <w:spacing w:before="0" w:after="160" w:line="259" w:lineRule="auto"/>
        <w:jc w:val="both"/>
        <w:rPr>
          <w:rFonts w:ascii="Arial" w:hAnsi="Arial"/>
          <w:b/>
          <w:caps/>
          <w:color w:val="000000" w:themeColor="text1"/>
          <w:kern w:val="28"/>
          <w:sz w:val="44"/>
        </w:rPr>
      </w:pPr>
    </w:p>
    <w:p w14:paraId="2926E197" w14:textId="77777777" w:rsidR="009266DD" w:rsidRDefault="009266DD" w:rsidP="001C4FD9">
      <w:pPr>
        <w:pStyle w:val="Heading1"/>
        <w:sectPr w:rsidR="009266DD" w:rsidSect="00823CDF">
          <w:pgSz w:w="11907" w:h="16840" w:code="9"/>
          <w:pgMar w:top="1134" w:right="1134" w:bottom="1701" w:left="1134" w:header="567" w:footer="720" w:gutter="0"/>
          <w:cols w:num="2" w:space="720"/>
          <w:titlePg/>
          <w:docGrid w:linePitch="299"/>
        </w:sectPr>
      </w:pPr>
    </w:p>
    <w:p w14:paraId="4B3C8D8F" w14:textId="77777777" w:rsidR="00DB1E28" w:rsidRDefault="00DB1E28" w:rsidP="0031551A">
      <w:pPr>
        <w:spacing w:before="95"/>
        <w:ind w:left="220"/>
        <w:jc w:val="both"/>
        <w:rPr>
          <w:b/>
          <w:sz w:val="16"/>
        </w:rPr>
      </w:pPr>
    </w:p>
    <w:p w14:paraId="0764F034" w14:textId="77777777" w:rsidR="00DB1E28" w:rsidRDefault="00DB1E28" w:rsidP="0031551A">
      <w:pPr>
        <w:spacing w:before="95"/>
        <w:ind w:left="220"/>
        <w:jc w:val="both"/>
        <w:rPr>
          <w:b/>
          <w:sz w:val="16"/>
        </w:rPr>
      </w:pPr>
    </w:p>
    <w:p w14:paraId="61660A29" w14:textId="77777777" w:rsidR="00DB1E28" w:rsidRDefault="00DB1E28" w:rsidP="0031551A">
      <w:pPr>
        <w:spacing w:before="95"/>
        <w:ind w:left="220"/>
        <w:jc w:val="both"/>
        <w:rPr>
          <w:b/>
          <w:sz w:val="16"/>
        </w:rPr>
      </w:pPr>
    </w:p>
    <w:p w14:paraId="0B0EB243" w14:textId="77777777" w:rsidR="00DB1E28" w:rsidRDefault="00DB1E28" w:rsidP="0031551A">
      <w:pPr>
        <w:spacing w:before="95"/>
        <w:ind w:left="220"/>
        <w:jc w:val="both"/>
        <w:rPr>
          <w:b/>
          <w:sz w:val="16"/>
        </w:rPr>
      </w:pPr>
    </w:p>
    <w:p w14:paraId="269923CF" w14:textId="77777777" w:rsidR="00DB1E28" w:rsidRDefault="00DB1E28" w:rsidP="0031551A">
      <w:pPr>
        <w:spacing w:before="95"/>
        <w:ind w:left="220"/>
        <w:jc w:val="both"/>
        <w:rPr>
          <w:b/>
          <w:sz w:val="16"/>
        </w:rPr>
      </w:pPr>
    </w:p>
    <w:p w14:paraId="74E7296D" w14:textId="77777777" w:rsidR="00DB1E28" w:rsidRDefault="00DB1E28" w:rsidP="0031551A">
      <w:pPr>
        <w:spacing w:before="95"/>
        <w:ind w:left="220"/>
        <w:jc w:val="both"/>
        <w:rPr>
          <w:b/>
          <w:sz w:val="16"/>
        </w:rPr>
      </w:pPr>
    </w:p>
    <w:p w14:paraId="5769B0E9" w14:textId="77777777" w:rsidR="00DB1E28" w:rsidRDefault="00DB1E28" w:rsidP="0031551A">
      <w:pPr>
        <w:spacing w:before="95"/>
        <w:ind w:left="220"/>
        <w:jc w:val="both"/>
        <w:rPr>
          <w:b/>
          <w:sz w:val="16"/>
        </w:rPr>
      </w:pPr>
    </w:p>
    <w:p w14:paraId="0D8AD30E" w14:textId="77777777" w:rsidR="00DB1E28" w:rsidRDefault="00DB1E28" w:rsidP="0031551A">
      <w:pPr>
        <w:spacing w:before="95"/>
        <w:ind w:left="220"/>
        <w:jc w:val="both"/>
        <w:rPr>
          <w:b/>
          <w:sz w:val="16"/>
        </w:rPr>
      </w:pPr>
    </w:p>
    <w:p w14:paraId="3076F721" w14:textId="77777777" w:rsidR="00DB1E28" w:rsidRDefault="00DB1E28" w:rsidP="0031551A">
      <w:pPr>
        <w:spacing w:before="95"/>
        <w:ind w:left="220"/>
        <w:jc w:val="both"/>
        <w:rPr>
          <w:b/>
          <w:sz w:val="16"/>
        </w:rPr>
      </w:pPr>
    </w:p>
    <w:p w14:paraId="3E93EFAE" w14:textId="77777777" w:rsidR="00DB1E28" w:rsidRDefault="00DB1E28" w:rsidP="0031551A">
      <w:pPr>
        <w:spacing w:before="95"/>
        <w:ind w:left="220"/>
        <w:jc w:val="both"/>
        <w:rPr>
          <w:b/>
          <w:sz w:val="16"/>
        </w:rPr>
      </w:pPr>
    </w:p>
    <w:p w14:paraId="6AA9DC81" w14:textId="77777777" w:rsidR="00DB1E28" w:rsidRDefault="00DB1E28" w:rsidP="0031551A">
      <w:pPr>
        <w:spacing w:before="95"/>
        <w:ind w:left="220"/>
        <w:jc w:val="both"/>
        <w:rPr>
          <w:b/>
          <w:sz w:val="16"/>
        </w:rPr>
      </w:pPr>
    </w:p>
    <w:p w14:paraId="09F7403A" w14:textId="77777777" w:rsidR="00DB1E28" w:rsidRDefault="00DB1E28" w:rsidP="0031551A">
      <w:pPr>
        <w:spacing w:before="95"/>
        <w:ind w:left="220"/>
        <w:jc w:val="both"/>
        <w:rPr>
          <w:b/>
          <w:sz w:val="16"/>
        </w:rPr>
      </w:pPr>
    </w:p>
    <w:p w14:paraId="3C513E55" w14:textId="77777777" w:rsidR="00DB1E28" w:rsidRDefault="00DB1E28" w:rsidP="0031551A">
      <w:pPr>
        <w:spacing w:before="95"/>
        <w:ind w:left="220"/>
        <w:jc w:val="both"/>
        <w:rPr>
          <w:b/>
          <w:sz w:val="16"/>
        </w:rPr>
      </w:pPr>
    </w:p>
    <w:p w14:paraId="593905A7" w14:textId="77777777" w:rsidR="00DB1E28" w:rsidRDefault="00DB1E28" w:rsidP="00087859">
      <w:pPr>
        <w:spacing w:before="95"/>
        <w:ind w:left="220" w:right="425"/>
        <w:jc w:val="both"/>
        <w:rPr>
          <w:b/>
          <w:sz w:val="16"/>
        </w:rPr>
      </w:pPr>
    </w:p>
    <w:p w14:paraId="710F22EE" w14:textId="77777777" w:rsidR="00087859" w:rsidRDefault="00087859" w:rsidP="00087859">
      <w:pPr>
        <w:spacing w:before="95"/>
        <w:ind w:left="220" w:right="425"/>
        <w:rPr>
          <w:b/>
          <w:sz w:val="16"/>
        </w:rPr>
      </w:pPr>
    </w:p>
    <w:p w14:paraId="51F0B32F" w14:textId="4825E6AC" w:rsidR="00087859" w:rsidRDefault="00087859" w:rsidP="00087859">
      <w:pPr>
        <w:spacing w:before="95"/>
        <w:ind w:left="220" w:right="425"/>
        <w:rPr>
          <w:b/>
          <w:sz w:val="16"/>
        </w:rPr>
      </w:pPr>
      <w:r>
        <w:rPr>
          <w:b/>
          <w:sz w:val="16"/>
        </w:rPr>
        <w:t>Disclaimer</w:t>
      </w:r>
    </w:p>
    <w:p w14:paraId="1A1703E5" w14:textId="77777777" w:rsidR="00087859" w:rsidRPr="00705210" w:rsidRDefault="00087859" w:rsidP="00087859">
      <w:pPr>
        <w:spacing w:before="61"/>
        <w:ind w:left="220" w:right="425"/>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w:t>
      </w:r>
      <w:r>
        <w:rPr>
          <w:sz w:val="16"/>
        </w:rPr>
        <w:t xml:space="preserve"> requirements</w:t>
      </w:r>
      <w:r w:rsidRPr="00705210">
        <w:rPr>
          <w:sz w:val="16"/>
        </w:rPr>
        <w:t xml:space="preserve">. </w:t>
      </w:r>
    </w:p>
    <w:p w14:paraId="7FFD184B" w14:textId="77777777" w:rsidR="00087859" w:rsidRDefault="00087859" w:rsidP="00087859">
      <w:pPr>
        <w:spacing w:before="61"/>
        <w:ind w:left="220" w:right="425"/>
        <w:rPr>
          <w:sz w:val="16"/>
        </w:rPr>
      </w:pPr>
      <w:r w:rsidRPr="00705210">
        <w:rPr>
          <w:sz w:val="16"/>
        </w:rPr>
        <w:t xml:space="preserve">This code of practice commenced in the Australian Capital Territory on the </w:t>
      </w:r>
      <w:r>
        <w:rPr>
          <w:sz w:val="16"/>
        </w:rPr>
        <w:t>day after it was notified</w:t>
      </w:r>
      <w:r w:rsidRPr="00705210">
        <w:rPr>
          <w:sz w:val="16"/>
        </w:rPr>
        <w:t xml:space="preserve"> on the </w:t>
      </w:r>
      <w:r>
        <w:rPr>
          <w:sz w:val="16"/>
        </w:rPr>
        <w:t xml:space="preserve">ACT </w:t>
      </w:r>
      <w:r w:rsidRPr="00705210">
        <w:rPr>
          <w:sz w:val="16"/>
        </w:rPr>
        <w:t>Legislation Register</w:t>
      </w:r>
      <w:r>
        <w:rPr>
          <w:sz w:val="16"/>
        </w:rPr>
        <w:t xml:space="preserve">. </w:t>
      </w:r>
    </w:p>
    <w:p w14:paraId="2B99E69D" w14:textId="77777777" w:rsidR="00087859" w:rsidRDefault="00087859" w:rsidP="00087859">
      <w:pPr>
        <w:spacing w:before="61"/>
        <w:ind w:left="220" w:right="425"/>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4A30E821" w14:textId="77777777" w:rsidR="00087859" w:rsidRDefault="00087859" w:rsidP="00087859">
      <w:pPr>
        <w:spacing w:before="60"/>
        <w:ind w:left="220" w:right="425"/>
        <w:rPr>
          <w:sz w:val="16"/>
        </w:rPr>
      </w:pPr>
      <w:r>
        <w:rPr>
          <w:sz w:val="16"/>
        </w:rPr>
        <w:t>Safe Work Australia works with the Commonwealth, state and territory governments to improve work health and safety and</w:t>
      </w:r>
      <w:r>
        <w:rPr>
          <w:spacing w:val="1"/>
          <w:sz w:val="16"/>
        </w:rPr>
        <w:t xml:space="preserve"> </w:t>
      </w:r>
      <w:r>
        <w:rPr>
          <w:sz w:val="16"/>
        </w:rPr>
        <w:t xml:space="preserve">workers’ compensation arrangements. Safe Work Australia is a national policy body, not a regulator of work health and safety. </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514624AF" w14:textId="77777777" w:rsidR="00087859" w:rsidRDefault="00087859" w:rsidP="00087859">
      <w:pPr>
        <w:spacing w:before="62"/>
        <w:ind w:left="220" w:right="425"/>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0AFA4098" w14:textId="77777777" w:rsidR="00087859" w:rsidRDefault="00087859" w:rsidP="00087859">
      <w:pPr>
        <w:spacing w:before="58"/>
        <w:ind w:left="220" w:right="425"/>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3D8CB3BA" w14:textId="77777777" w:rsidR="00087859" w:rsidRDefault="00087859" w:rsidP="00087859">
      <w:pPr>
        <w:spacing w:before="61"/>
        <w:ind w:left="220" w:right="425"/>
        <w:rPr>
          <w:b/>
          <w:sz w:val="16"/>
        </w:rPr>
      </w:pPr>
      <w:r>
        <w:rPr>
          <w:b/>
          <w:sz w:val="16"/>
        </w:rPr>
        <w:t>Creative</w:t>
      </w:r>
      <w:r>
        <w:rPr>
          <w:b/>
          <w:spacing w:val="-1"/>
          <w:sz w:val="16"/>
        </w:rPr>
        <w:t xml:space="preserve"> </w:t>
      </w:r>
      <w:r>
        <w:rPr>
          <w:b/>
          <w:sz w:val="16"/>
        </w:rPr>
        <w:t>Commons</w:t>
      </w:r>
    </w:p>
    <w:p w14:paraId="59D7BC5D" w14:textId="77777777" w:rsidR="00087859" w:rsidRDefault="00087859" w:rsidP="00087859">
      <w:pPr>
        <w:spacing w:before="58"/>
        <w:ind w:left="220" w:right="425"/>
        <w:rPr>
          <w:sz w:val="16"/>
        </w:rPr>
      </w:pPr>
      <w:r>
        <w:rPr>
          <w:sz w:val="16"/>
        </w:rPr>
        <w:t xml:space="preserve">This copyright work is licensed under a Creative Commons Attribution-Non-commercial 4.0 International licence. To view a copy </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446214CD" w14:textId="77777777" w:rsidR="00087859" w:rsidRDefault="00087859" w:rsidP="00087859">
      <w:pPr>
        <w:spacing w:before="63"/>
        <w:ind w:left="220" w:right="425"/>
        <w:rPr>
          <w:b/>
          <w:sz w:val="16"/>
        </w:rPr>
      </w:pPr>
      <w:r>
        <w:rPr>
          <w:b/>
          <w:sz w:val="16"/>
        </w:rPr>
        <w:t>Contact</w:t>
      </w:r>
      <w:r>
        <w:rPr>
          <w:b/>
          <w:spacing w:val="-3"/>
          <w:sz w:val="16"/>
        </w:rPr>
        <w:t xml:space="preserve"> </w:t>
      </w:r>
      <w:r>
        <w:rPr>
          <w:b/>
          <w:sz w:val="16"/>
        </w:rPr>
        <w:t>information</w:t>
      </w:r>
    </w:p>
    <w:p w14:paraId="01C4CE39" w14:textId="77777777" w:rsidR="00087859" w:rsidRDefault="00087859" w:rsidP="00087859">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44D43E27" w14:textId="3650B9B2" w:rsidR="00316F6D" w:rsidRDefault="00316F6D" w:rsidP="0031551A">
      <w:pPr>
        <w:spacing w:before="58"/>
        <w:ind w:left="220"/>
        <w:jc w:val="both"/>
        <w:rPr>
          <w:sz w:val="16"/>
        </w:rPr>
      </w:pPr>
    </w:p>
    <w:p w14:paraId="3C03F984" w14:textId="77777777" w:rsidR="0086550E" w:rsidRDefault="0086550E" w:rsidP="0031551A">
      <w:pPr>
        <w:spacing w:before="0" w:after="160" w:line="259" w:lineRule="auto"/>
        <w:jc w:val="both"/>
        <w:sectPr w:rsidR="0086550E" w:rsidSect="00343750">
          <w:type w:val="continuous"/>
          <w:pgSz w:w="11907" w:h="16840" w:code="9"/>
          <w:pgMar w:top="647" w:right="1134" w:bottom="1701" w:left="1134" w:header="720" w:footer="720" w:gutter="0"/>
          <w:cols w:space="720"/>
          <w:docGrid w:linePitch="299"/>
        </w:sectPr>
      </w:pPr>
    </w:p>
    <w:sdt>
      <w:sdtPr>
        <w:rPr>
          <w:rFonts w:asciiTheme="minorHAnsi" w:eastAsia="Times New Roman" w:hAnsiTheme="minorHAnsi" w:cstheme="minorHAnsi"/>
          <w:b/>
          <w:bCs/>
          <w:caps/>
          <w:color w:val="auto"/>
          <w:sz w:val="20"/>
          <w:szCs w:val="20"/>
          <w:lang w:bidi="ar-SA"/>
        </w:rPr>
        <w:id w:val="-411012341"/>
        <w:docPartObj>
          <w:docPartGallery w:val="Table of Contents"/>
          <w:docPartUnique/>
        </w:docPartObj>
      </w:sdtPr>
      <w:sdtEndPr>
        <w:rPr>
          <w:noProof/>
        </w:rPr>
      </w:sdtEndPr>
      <w:sdtContent>
        <w:bookmarkStart w:id="7" w:name="_Toc104479392" w:displacedByCustomXml="prev"/>
        <w:p w14:paraId="28F41E15" w14:textId="764D1506" w:rsidR="0047638A" w:rsidRPr="0047638A" w:rsidRDefault="0047638A" w:rsidP="000B5A67">
          <w:pPr>
            <w:pStyle w:val="TOCHeading"/>
            <w:numPr>
              <w:ilvl w:val="0"/>
              <w:numId w:val="0"/>
            </w:numPr>
            <w:tabs>
              <w:tab w:val="clear" w:pos="425"/>
            </w:tabs>
            <w:spacing w:after="120"/>
            <w:ind w:hanging="11"/>
            <w:rPr>
              <w:color w:val="7030A0"/>
              <w14:textFill>
                <w14:solidFill>
                  <w14:srgbClr w14:val="7030A0">
                    <w14:lumMod w14:val="50000"/>
                  </w14:srgbClr>
                </w14:solidFill>
              </w14:textFill>
            </w:rPr>
          </w:pPr>
          <w:r w:rsidRPr="0047638A">
            <w:rPr>
              <w:rFonts w:eastAsia="Arial" w:cs="Arial"/>
              <w:b/>
              <w:bCs/>
              <w:color w:val="7030A0"/>
              <w:sz w:val="48"/>
              <w:szCs w:val="48"/>
              <w14:textFill>
                <w14:solidFill>
                  <w14:srgbClr w14:val="7030A0">
                    <w14:lumMod w14:val="50000"/>
                  </w14:srgbClr>
                </w14:solidFill>
              </w14:textFill>
            </w:rPr>
            <w:t>Contents</w:t>
          </w:r>
          <w:bookmarkEnd w:id="7"/>
        </w:p>
        <w:p w14:paraId="43C889DE" w14:textId="3F53A792" w:rsidR="0047638A" w:rsidRPr="0047638A" w:rsidRDefault="0047638A" w:rsidP="000B5A67">
          <w:pPr>
            <w:pStyle w:val="TOC1"/>
            <w:tabs>
              <w:tab w:val="right" w:leader="dot" w:pos="9546"/>
            </w:tabs>
            <w:spacing w:before="80" w:after="0" w:line="240" w:lineRule="auto"/>
            <w:rPr>
              <w:rFonts w:ascii="Arial" w:eastAsiaTheme="minorEastAsia" w:hAnsi="Arial" w:cs="Arial"/>
              <w:b w:val="0"/>
              <w:bCs w:val="0"/>
              <w:caps w:val="0"/>
              <w:noProof/>
              <w:sz w:val="22"/>
              <w:szCs w:val="22"/>
              <w:lang w:eastAsia="en-AU"/>
            </w:rPr>
          </w:pPr>
          <w:r w:rsidRPr="0047638A">
            <w:rPr>
              <w:rFonts w:ascii="Arial" w:hAnsi="Arial" w:cs="Arial"/>
              <w:sz w:val="22"/>
              <w:szCs w:val="22"/>
            </w:rPr>
            <w:fldChar w:fldCharType="begin"/>
          </w:r>
          <w:r w:rsidRPr="0047638A">
            <w:rPr>
              <w:rFonts w:ascii="Arial" w:hAnsi="Arial" w:cs="Arial"/>
              <w:sz w:val="22"/>
              <w:szCs w:val="22"/>
            </w:rPr>
            <w:instrText xml:space="preserve"> TOC \o "1-3" \h \z \u </w:instrText>
          </w:r>
          <w:r w:rsidRPr="0047638A">
            <w:rPr>
              <w:rFonts w:ascii="Arial" w:hAnsi="Arial" w:cs="Arial"/>
              <w:sz w:val="22"/>
              <w:szCs w:val="22"/>
            </w:rPr>
            <w:fldChar w:fldCharType="separate"/>
          </w:r>
          <w:hyperlink w:anchor="_Toc106203562" w:history="1">
            <w:r w:rsidRPr="0047638A">
              <w:rPr>
                <w:rStyle w:val="Hyperlink"/>
                <w:rFonts w:ascii="Arial" w:eastAsia="Arial" w:hAnsi="Arial" w:cs="Arial"/>
                <w:caps w:val="0"/>
                <w:noProof/>
                <w:sz w:val="22"/>
                <w:szCs w:val="22"/>
              </w:rPr>
              <w:t>Foreword</w:t>
            </w:r>
            <w:r w:rsidRPr="0047638A">
              <w:rPr>
                <w:rFonts w:ascii="Arial" w:hAnsi="Arial" w:cs="Arial"/>
                <w:noProof/>
                <w:webHidden/>
                <w:sz w:val="22"/>
                <w:szCs w:val="22"/>
              </w:rPr>
              <w:tab/>
            </w:r>
            <w:r w:rsidRPr="0047638A">
              <w:rPr>
                <w:rFonts w:ascii="Arial" w:hAnsi="Arial" w:cs="Arial"/>
                <w:noProof/>
                <w:webHidden/>
                <w:sz w:val="22"/>
                <w:szCs w:val="22"/>
              </w:rPr>
              <w:fldChar w:fldCharType="begin"/>
            </w:r>
            <w:r w:rsidRPr="0047638A">
              <w:rPr>
                <w:rFonts w:ascii="Arial" w:hAnsi="Arial" w:cs="Arial"/>
                <w:noProof/>
                <w:webHidden/>
                <w:sz w:val="22"/>
                <w:szCs w:val="22"/>
              </w:rPr>
              <w:instrText xml:space="preserve"> PAGEREF _Toc106203562 \h </w:instrText>
            </w:r>
            <w:r w:rsidRPr="0047638A">
              <w:rPr>
                <w:rFonts w:ascii="Arial" w:hAnsi="Arial" w:cs="Arial"/>
                <w:noProof/>
                <w:webHidden/>
                <w:sz w:val="22"/>
                <w:szCs w:val="22"/>
              </w:rPr>
            </w:r>
            <w:r w:rsidRPr="0047638A">
              <w:rPr>
                <w:rFonts w:ascii="Arial" w:hAnsi="Arial" w:cs="Arial"/>
                <w:noProof/>
                <w:webHidden/>
                <w:sz w:val="22"/>
                <w:szCs w:val="22"/>
              </w:rPr>
              <w:fldChar w:fldCharType="separate"/>
            </w:r>
            <w:r w:rsidR="00823CDF">
              <w:rPr>
                <w:rFonts w:ascii="Arial" w:hAnsi="Arial" w:cs="Arial"/>
                <w:noProof/>
                <w:webHidden/>
                <w:sz w:val="22"/>
                <w:szCs w:val="22"/>
              </w:rPr>
              <w:t>5</w:t>
            </w:r>
            <w:r w:rsidRPr="0047638A">
              <w:rPr>
                <w:rFonts w:ascii="Arial" w:hAnsi="Arial" w:cs="Arial"/>
                <w:noProof/>
                <w:webHidden/>
                <w:sz w:val="22"/>
                <w:szCs w:val="22"/>
              </w:rPr>
              <w:fldChar w:fldCharType="end"/>
            </w:r>
          </w:hyperlink>
        </w:p>
        <w:p w14:paraId="5E8922CC" w14:textId="1FFFEAF9"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565" w:history="1">
            <w:r w:rsidR="0047638A">
              <w:rPr>
                <w:rStyle w:val="Hyperlink"/>
                <w:rFonts w:ascii="Arial" w:eastAsia="Arial" w:hAnsi="Arial" w:cs="Arial"/>
                <w:noProof/>
                <w:sz w:val="22"/>
                <w:szCs w:val="22"/>
              </w:rPr>
              <w:t>1</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Introduction</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_Toc106203565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6</w:t>
            </w:r>
            <w:r w:rsidR="0047638A" w:rsidRPr="0047638A">
              <w:rPr>
                <w:rFonts w:ascii="Arial" w:hAnsi="Arial" w:cs="Arial"/>
                <w:noProof/>
                <w:webHidden/>
                <w:sz w:val="22"/>
                <w:szCs w:val="22"/>
              </w:rPr>
              <w:fldChar w:fldCharType="end"/>
            </w:r>
          </w:hyperlink>
        </w:p>
        <w:p w14:paraId="4E08C92B" w14:textId="10899BF6" w:rsidR="0047638A" w:rsidRPr="0047638A" w:rsidRDefault="00BC4772" w:rsidP="000B5A67">
          <w:pPr>
            <w:pStyle w:val="TOC2"/>
            <w:rPr>
              <w:rFonts w:eastAsiaTheme="minorEastAsia"/>
              <w:noProof/>
              <w:lang w:eastAsia="en-AU"/>
            </w:rPr>
          </w:pPr>
          <w:hyperlink w:anchor="_Toc106203566" w:history="1">
            <w:r w:rsidR="0047638A" w:rsidRPr="0047638A">
              <w:rPr>
                <w:rStyle w:val="Hyperlink"/>
                <w:rFonts w:ascii="Arial" w:eastAsia="Arial" w:hAnsi="Arial" w:cs="Arial"/>
                <w:smallCaps w:val="0"/>
                <w:noProof/>
                <w:sz w:val="22"/>
                <w:szCs w:val="22"/>
              </w:rPr>
              <w:t>1.1</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W</w:t>
            </w:r>
            <w:r w:rsidR="0047638A" w:rsidRPr="0047638A">
              <w:rPr>
                <w:rStyle w:val="Hyperlink"/>
                <w:rFonts w:ascii="Arial" w:eastAsia="Arial" w:hAnsi="Arial" w:cs="Arial"/>
                <w:smallCaps w:val="0"/>
                <w:noProof/>
                <w:sz w:val="22"/>
                <w:szCs w:val="22"/>
              </w:rPr>
              <w:t>hat is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_Toc106203566 \h </w:instrText>
            </w:r>
            <w:r w:rsidR="0047638A" w:rsidRPr="0047638A">
              <w:rPr>
                <w:noProof/>
                <w:webHidden/>
              </w:rPr>
            </w:r>
            <w:r w:rsidR="0047638A" w:rsidRPr="0047638A">
              <w:rPr>
                <w:noProof/>
                <w:webHidden/>
              </w:rPr>
              <w:fldChar w:fldCharType="separate"/>
            </w:r>
            <w:r w:rsidR="00823CDF">
              <w:rPr>
                <w:noProof/>
                <w:webHidden/>
              </w:rPr>
              <w:t>6</w:t>
            </w:r>
            <w:r w:rsidR="0047638A" w:rsidRPr="0047638A">
              <w:rPr>
                <w:noProof/>
                <w:webHidden/>
              </w:rPr>
              <w:fldChar w:fldCharType="end"/>
            </w:r>
          </w:hyperlink>
        </w:p>
        <w:p w14:paraId="421A6763" w14:textId="128C162D" w:rsidR="0047638A" w:rsidRPr="0047638A" w:rsidRDefault="00BC4772" w:rsidP="000B5A67">
          <w:pPr>
            <w:pStyle w:val="TOC2"/>
            <w:rPr>
              <w:rFonts w:eastAsiaTheme="minorEastAsia"/>
              <w:noProof/>
              <w:lang w:eastAsia="en-AU"/>
            </w:rPr>
          </w:pPr>
          <w:hyperlink w:anchor="_Toc106203567" w:history="1">
            <w:r w:rsidR="0047638A" w:rsidRPr="0047638A">
              <w:rPr>
                <w:rStyle w:val="Hyperlink"/>
                <w:rFonts w:ascii="Arial" w:eastAsia="Arial" w:hAnsi="Arial" w:cs="Arial"/>
                <w:smallCaps w:val="0"/>
                <w:noProof/>
                <w:sz w:val="22"/>
                <w:szCs w:val="22"/>
              </w:rPr>
              <w:t xml:space="preserve">1.2 </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W</w:t>
            </w:r>
            <w:r w:rsidR="0047638A" w:rsidRPr="0047638A">
              <w:rPr>
                <w:rStyle w:val="Hyperlink"/>
                <w:rFonts w:ascii="Arial" w:eastAsia="Arial" w:hAnsi="Arial" w:cs="Arial"/>
                <w:smallCaps w:val="0"/>
                <w:noProof/>
                <w:sz w:val="22"/>
                <w:szCs w:val="22"/>
              </w:rPr>
              <w:t>ho has health and safety duties for plant at the workplace?</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_Toc106203567 \h </w:instrText>
            </w:r>
            <w:r w:rsidR="0047638A" w:rsidRPr="0047638A">
              <w:rPr>
                <w:noProof/>
                <w:webHidden/>
              </w:rPr>
            </w:r>
            <w:r w:rsidR="0047638A" w:rsidRPr="0047638A">
              <w:rPr>
                <w:noProof/>
                <w:webHidden/>
              </w:rPr>
              <w:fldChar w:fldCharType="separate"/>
            </w:r>
            <w:r w:rsidR="00823CDF">
              <w:rPr>
                <w:noProof/>
                <w:webHidden/>
              </w:rPr>
              <w:t>6</w:t>
            </w:r>
            <w:r w:rsidR="0047638A" w:rsidRPr="0047638A">
              <w:rPr>
                <w:noProof/>
                <w:webHidden/>
              </w:rPr>
              <w:fldChar w:fldCharType="end"/>
            </w:r>
          </w:hyperlink>
        </w:p>
        <w:p w14:paraId="081E56DE" w14:textId="39D0883D" w:rsidR="0047638A" w:rsidRPr="0047638A" w:rsidRDefault="00BC4772" w:rsidP="000B5A67">
          <w:pPr>
            <w:pStyle w:val="TOC2"/>
            <w:rPr>
              <w:rFonts w:eastAsiaTheme="minorEastAsia"/>
              <w:noProof/>
              <w:lang w:eastAsia="en-AU"/>
            </w:rPr>
          </w:pPr>
          <w:hyperlink w:anchor="_Toc106203575" w:history="1">
            <w:r w:rsidR="0047638A" w:rsidRPr="0047638A">
              <w:rPr>
                <w:rStyle w:val="Hyperlink"/>
                <w:rFonts w:ascii="Arial" w:eastAsia="Arial" w:hAnsi="Arial" w:cs="Arial"/>
                <w:smallCaps w:val="0"/>
                <w:noProof/>
                <w:sz w:val="22"/>
                <w:szCs w:val="22"/>
              </w:rPr>
              <w:t>1.3</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W</w:t>
            </w:r>
            <w:r w:rsidR="0047638A" w:rsidRPr="0047638A">
              <w:rPr>
                <w:rStyle w:val="Hyperlink"/>
                <w:rFonts w:ascii="Arial" w:eastAsia="Arial" w:hAnsi="Arial" w:cs="Arial"/>
                <w:smallCaps w:val="0"/>
                <w:noProof/>
                <w:sz w:val="22"/>
                <w:szCs w:val="22"/>
              </w:rPr>
              <w:t>hat is involved in managing risks associated with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_Toc106203575 \h </w:instrText>
            </w:r>
            <w:r w:rsidR="0047638A" w:rsidRPr="0047638A">
              <w:rPr>
                <w:noProof/>
                <w:webHidden/>
              </w:rPr>
            </w:r>
            <w:r w:rsidR="0047638A" w:rsidRPr="0047638A">
              <w:rPr>
                <w:noProof/>
                <w:webHidden/>
              </w:rPr>
              <w:fldChar w:fldCharType="separate"/>
            </w:r>
            <w:r w:rsidR="00823CDF">
              <w:rPr>
                <w:noProof/>
                <w:webHidden/>
              </w:rPr>
              <w:t>9</w:t>
            </w:r>
            <w:r w:rsidR="0047638A" w:rsidRPr="0047638A">
              <w:rPr>
                <w:noProof/>
                <w:webHidden/>
              </w:rPr>
              <w:fldChar w:fldCharType="end"/>
            </w:r>
          </w:hyperlink>
        </w:p>
        <w:p w14:paraId="7554D32A" w14:textId="07485B05" w:rsidR="0047638A" w:rsidRPr="0047638A" w:rsidRDefault="00BC4772" w:rsidP="000B5A67">
          <w:pPr>
            <w:pStyle w:val="TOC2"/>
            <w:rPr>
              <w:rFonts w:eastAsiaTheme="minorEastAsia"/>
              <w:noProof/>
              <w:lang w:eastAsia="en-AU"/>
            </w:rPr>
          </w:pPr>
          <w:hyperlink w:anchor="_Toc106203579" w:history="1">
            <w:r w:rsidR="0047638A" w:rsidRPr="0047638A">
              <w:rPr>
                <w:rStyle w:val="Hyperlink"/>
                <w:rFonts w:ascii="Arial" w:eastAsia="Arial" w:hAnsi="Arial" w:cs="Arial"/>
                <w:smallCaps w:val="0"/>
                <w:noProof/>
                <w:sz w:val="22"/>
                <w:szCs w:val="22"/>
              </w:rPr>
              <w:t>1.4</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nformation, training, instruction  and supervision</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_Toc106203579 \h </w:instrText>
            </w:r>
            <w:r w:rsidR="0047638A" w:rsidRPr="0047638A">
              <w:rPr>
                <w:noProof/>
                <w:webHidden/>
              </w:rPr>
            </w:r>
            <w:r w:rsidR="0047638A" w:rsidRPr="0047638A">
              <w:rPr>
                <w:noProof/>
                <w:webHidden/>
              </w:rPr>
              <w:fldChar w:fldCharType="separate"/>
            </w:r>
            <w:r w:rsidR="00823CDF">
              <w:rPr>
                <w:noProof/>
                <w:webHidden/>
              </w:rPr>
              <w:t>12</w:t>
            </w:r>
            <w:r w:rsidR="0047638A" w:rsidRPr="0047638A">
              <w:rPr>
                <w:noProof/>
                <w:webHidden/>
              </w:rPr>
              <w:fldChar w:fldCharType="end"/>
            </w:r>
          </w:hyperlink>
        </w:p>
        <w:p w14:paraId="5235D935" w14:textId="76BD80E6" w:rsidR="0047638A" w:rsidRPr="0047638A" w:rsidRDefault="00BC4772" w:rsidP="000B5A67">
          <w:pPr>
            <w:pStyle w:val="TOC2"/>
            <w:rPr>
              <w:rFonts w:eastAsiaTheme="minorEastAsia"/>
              <w:noProof/>
              <w:lang w:eastAsia="en-AU"/>
            </w:rPr>
          </w:pPr>
          <w:hyperlink w:anchor="_Toc106203580" w:history="1">
            <w:r w:rsidR="0047638A" w:rsidRPr="0047638A">
              <w:rPr>
                <w:rStyle w:val="Hyperlink"/>
                <w:rFonts w:ascii="Arial" w:eastAsia="Arial" w:hAnsi="Arial" w:cs="Arial"/>
                <w:smallCaps w:val="0"/>
                <w:noProof/>
                <w:sz w:val="22"/>
                <w:szCs w:val="22"/>
              </w:rPr>
              <w:t>1.5</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R</w:t>
            </w:r>
            <w:r w:rsidR="0047638A" w:rsidRPr="0047638A">
              <w:rPr>
                <w:rStyle w:val="Hyperlink"/>
                <w:rFonts w:ascii="Arial" w:eastAsia="Arial" w:hAnsi="Arial" w:cs="Arial"/>
                <w:smallCaps w:val="0"/>
                <w:noProof/>
                <w:sz w:val="22"/>
                <w:szCs w:val="22"/>
              </w:rPr>
              <w:t>egistering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_Toc106203580 \h </w:instrText>
            </w:r>
            <w:r w:rsidR="0047638A" w:rsidRPr="0047638A">
              <w:rPr>
                <w:noProof/>
                <w:webHidden/>
              </w:rPr>
            </w:r>
            <w:r w:rsidR="0047638A" w:rsidRPr="0047638A">
              <w:rPr>
                <w:noProof/>
                <w:webHidden/>
              </w:rPr>
              <w:fldChar w:fldCharType="separate"/>
            </w:r>
            <w:r w:rsidR="00823CDF">
              <w:rPr>
                <w:noProof/>
                <w:webHidden/>
              </w:rPr>
              <w:t>13</w:t>
            </w:r>
            <w:r w:rsidR="0047638A" w:rsidRPr="0047638A">
              <w:rPr>
                <w:noProof/>
                <w:webHidden/>
              </w:rPr>
              <w:fldChar w:fldCharType="end"/>
            </w:r>
          </w:hyperlink>
        </w:p>
        <w:p w14:paraId="7B006780" w14:textId="257ECBB7"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583" w:history="1">
            <w:r w:rsidR="0047638A">
              <w:rPr>
                <w:rStyle w:val="Hyperlink"/>
                <w:rFonts w:ascii="Arial" w:eastAsia="Arial" w:hAnsi="Arial" w:cs="Arial"/>
                <w:noProof/>
                <w:sz w:val="22"/>
                <w:szCs w:val="22"/>
              </w:rPr>
              <w:t>2</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The risk management process</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_Toc106203583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15</w:t>
            </w:r>
            <w:r w:rsidR="0047638A" w:rsidRPr="0047638A">
              <w:rPr>
                <w:rFonts w:ascii="Arial" w:hAnsi="Arial" w:cs="Arial"/>
                <w:noProof/>
                <w:webHidden/>
                <w:sz w:val="22"/>
                <w:szCs w:val="22"/>
              </w:rPr>
              <w:fldChar w:fldCharType="end"/>
            </w:r>
          </w:hyperlink>
        </w:p>
        <w:p w14:paraId="598F97D4" w14:textId="6F804687" w:rsidR="0047638A" w:rsidRPr="0047638A" w:rsidRDefault="00BC4772" w:rsidP="000B5A67">
          <w:pPr>
            <w:pStyle w:val="TOC2"/>
            <w:rPr>
              <w:rFonts w:eastAsiaTheme="minorEastAsia"/>
              <w:noProof/>
              <w:lang w:eastAsia="en-AU"/>
            </w:rPr>
          </w:pPr>
          <w:hyperlink w:anchor="_Toc106203584" w:history="1">
            <w:r w:rsidR="0047638A" w:rsidRPr="0047638A">
              <w:rPr>
                <w:rStyle w:val="Hyperlink"/>
                <w:rFonts w:ascii="Arial" w:eastAsia="Arial" w:hAnsi="Arial" w:cs="Arial"/>
                <w:smallCaps w:val="0"/>
                <w:noProof/>
                <w:sz w:val="22"/>
                <w:szCs w:val="22"/>
              </w:rPr>
              <w:t>2.1</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dentifying the hazards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_Toc106203584 \h </w:instrText>
            </w:r>
            <w:r w:rsidR="0047638A" w:rsidRPr="0047638A">
              <w:rPr>
                <w:noProof/>
                <w:webHidden/>
              </w:rPr>
            </w:r>
            <w:r w:rsidR="0047638A" w:rsidRPr="0047638A">
              <w:rPr>
                <w:noProof/>
                <w:webHidden/>
              </w:rPr>
              <w:fldChar w:fldCharType="separate"/>
            </w:r>
            <w:r w:rsidR="00823CDF">
              <w:rPr>
                <w:noProof/>
                <w:webHidden/>
              </w:rPr>
              <w:t>15</w:t>
            </w:r>
            <w:r w:rsidR="0047638A" w:rsidRPr="0047638A">
              <w:rPr>
                <w:noProof/>
                <w:webHidden/>
              </w:rPr>
              <w:fldChar w:fldCharType="end"/>
            </w:r>
          </w:hyperlink>
        </w:p>
        <w:p w14:paraId="56D18E92" w14:textId="59D4BB29" w:rsidR="0047638A" w:rsidRPr="0047638A" w:rsidRDefault="00BC4772" w:rsidP="000B5A67">
          <w:pPr>
            <w:pStyle w:val="TOC2"/>
            <w:rPr>
              <w:rFonts w:eastAsiaTheme="minorEastAsia"/>
              <w:noProof/>
              <w:lang w:eastAsia="en-AU"/>
            </w:rPr>
          </w:pPr>
          <w:hyperlink w:anchor="_Toc106203588" w:history="1">
            <w:r w:rsidR="0047638A" w:rsidRPr="0047638A">
              <w:rPr>
                <w:rStyle w:val="Hyperlink"/>
                <w:rFonts w:ascii="Arial" w:eastAsia="Arial" w:hAnsi="Arial" w:cs="Arial"/>
                <w:smallCaps w:val="0"/>
                <w:noProof/>
                <w:sz w:val="22"/>
                <w:szCs w:val="22"/>
              </w:rPr>
              <w:t>2.2</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A</w:t>
            </w:r>
            <w:r w:rsidR="0047638A" w:rsidRPr="0047638A">
              <w:rPr>
                <w:rStyle w:val="Hyperlink"/>
                <w:rFonts w:ascii="Arial" w:eastAsia="Arial" w:hAnsi="Arial" w:cs="Arial"/>
                <w:smallCaps w:val="0"/>
                <w:noProof/>
                <w:sz w:val="22"/>
                <w:szCs w:val="22"/>
              </w:rPr>
              <w:t>ssessing the risks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_Toc106203588 \h </w:instrText>
            </w:r>
            <w:r w:rsidR="0047638A" w:rsidRPr="0047638A">
              <w:rPr>
                <w:noProof/>
                <w:webHidden/>
              </w:rPr>
            </w:r>
            <w:r w:rsidR="0047638A" w:rsidRPr="0047638A">
              <w:rPr>
                <w:noProof/>
                <w:webHidden/>
              </w:rPr>
              <w:fldChar w:fldCharType="separate"/>
            </w:r>
            <w:r w:rsidR="00823CDF">
              <w:rPr>
                <w:noProof/>
                <w:webHidden/>
              </w:rPr>
              <w:t>17</w:t>
            </w:r>
            <w:r w:rsidR="0047638A" w:rsidRPr="0047638A">
              <w:rPr>
                <w:noProof/>
                <w:webHidden/>
              </w:rPr>
              <w:fldChar w:fldCharType="end"/>
            </w:r>
          </w:hyperlink>
        </w:p>
        <w:p w14:paraId="3C9674EC" w14:textId="5CFBC0ED" w:rsidR="0047638A" w:rsidRPr="0047638A" w:rsidRDefault="00BC4772" w:rsidP="000B5A67">
          <w:pPr>
            <w:pStyle w:val="TOC2"/>
            <w:rPr>
              <w:rFonts w:eastAsiaTheme="minorEastAsia"/>
              <w:noProof/>
              <w:lang w:eastAsia="en-AU"/>
            </w:rPr>
          </w:pPr>
          <w:hyperlink w:anchor="_Toc106203591" w:history="1">
            <w:r w:rsidR="0047638A" w:rsidRPr="0047638A">
              <w:rPr>
                <w:rStyle w:val="Hyperlink"/>
                <w:rFonts w:ascii="Arial" w:eastAsia="Arial" w:hAnsi="Arial" w:cs="Arial"/>
                <w:smallCaps w:val="0"/>
                <w:noProof/>
                <w:sz w:val="22"/>
                <w:szCs w:val="22"/>
              </w:rPr>
              <w:t>2.3</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C</w:t>
            </w:r>
            <w:r w:rsidR="0047638A" w:rsidRPr="0047638A">
              <w:rPr>
                <w:rStyle w:val="Hyperlink"/>
                <w:rFonts w:ascii="Arial" w:eastAsia="Arial" w:hAnsi="Arial" w:cs="Arial"/>
                <w:smallCaps w:val="0"/>
                <w:noProof/>
                <w:sz w:val="22"/>
                <w:szCs w:val="22"/>
              </w:rPr>
              <w:t>ontrolling the risks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_Toc106203591 \h </w:instrText>
            </w:r>
            <w:r w:rsidR="0047638A" w:rsidRPr="0047638A">
              <w:rPr>
                <w:noProof/>
                <w:webHidden/>
              </w:rPr>
            </w:r>
            <w:r w:rsidR="0047638A" w:rsidRPr="0047638A">
              <w:rPr>
                <w:noProof/>
                <w:webHidden/>
              </w:rPr>
              <w:fldChar w:fldCharType="separate"/>
            </w:r>
            <w:r w:rsidR="00823CDF">
              <w:rPr>
                <w:noProof/>
                <w:webHidden/>
              </w:rPr>
              <w:t>18</w:t>
            </w:r>
            <w:r w:rsidR="0047638A" w:rsidRPr="0047638A">
              <w:rPr>
                <w:noProof/>
                <w:webHidden/>
              </w:rPr>
              <w:fldChar w:fldCharType="end"/>
            </w:r>
          </w:hyperlink>
        </w:p>
        <w:p w14:paraId="704073C7" w14:textId="4978A0A9" w:rsidR="0047638A" w:rsidRPr="0047638A" w:rsidRDefault="00BC4772" w:rsidP="000B5A67">
          <w:pPr>
            <w:pStyle w:val="TOC2"/>
            <w:rPr>
              <w:rFonts w:eastAsiaTheme="minorEastAsia"/>
              <w:noProof/>
              <w:lang w:eastAsia="en-AU"/>
            </w:rPr>
          </w:pPr>
          <w:hyperlink w:anchor="_Toc106203596" w:history="1">
            <w:r w:rsidR="0047638A" w:rsidRPr="0047638A">
              <w:rPr>
                <w:rStyle w:val="Hyperlink"/>
                <w:rFonts w:ascii="Arial" w:eastAsia="Arial" w:hAnsi="Arial" w:cs="Arial"/>
                <w:smallCaps w:val="0"/>
                <w:noProof/>
                <w:sz w:val="22"/>
                <w:szCs w:val="22"/>
              </w:rPr>
              <w:t>2.4</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M</w:t>
            </w:r>
            <w:r w:rsidR="0047638A" w:rsidRPr="0047638A">
              <w:rPr>
                <w:rStyle w:val="Hyperlink"/>
                <w:rFonts w:ascii="Arial" w:eastAsia="Arial" w:hAnsi="Arial" w:cs="Arial"/>
                <w:smallCaps w:val="0"/>
                <w:noProof/>
                <w:sz w:val="22"/>
                <w:szCs w:val="22"/>
              </w:rPr>
              <w:t>aintaining and reviewing control measures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_Toc106203596 \h </w:instrText>
            </w:r>
            <w:r w:rsidR="0047638A" w:rsidRPr="0047638A">
              <w:rPr>
                <w:noProof/>
                <w:webHidden/>
              </w:rPr>
            </w:r>
            <w:r w:rsidR="0047638A" w:rsidRPr="0047638A">
              <w:rPr>
                <w:noProof/>
                <w:webHidden/>
              </w:rPr>
              <w:fldChar w:fldCharType="separate"/>
            </w:r>
            <w:r w:rsidR="00823CDF">
              <w:rPr>
                <w:noProof/>
                <w:webHidden/>
              </w:rPr>
              <w:t>21</w:t>
            </w:r>
            <w:r w:rsidR="0047638A" w:rsidRPr="0047638A">
              <w:rPr>
                <w:noProof/>
                <w:webHidden/>
              </w:rPr>
              <w:fldChar w:fldCharType="end"/>
            </w:r>
          </w:hyperlink>
        </w:p>
        <w:p w14:paraId="73A68749" w14:textId="3EBFFC42"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597" w:history="1">
            <w:r w:rsidR="0047638A">
              <w:rPr>
                <w:rStyle w:val="Hyperlink"/>
                <w:rFonts w:ascii="Arial" w:eastAsia="Arial" w:hAnsi="Arial" w:cs="Arial"/>
                <w:noProof/>
                <w:sz w:val="22"/>
                <w:szCs w:val="22"/>
              </w:rPr>
              <w:t>3</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Controlling risks: from purchase to disposal</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_Toc106203597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22</w:t>
            </w:r>
            <w:r w:rsidR="0047638A" w:rsidRPr="0047638A">
              <w:rPr>
                <w:rFonts w:ascii="Arial" w:hAnsi="Arial" w:cs="Arial"/>
                <w:noProof/>
                <w:webHidden/>
                <w:sz w:val="22"/>
                <w:szCs w:val="22"/>
              </w:rPr>
              <w:fldChar w:fldCharType="end"/>
            </w:r>
          </w:hyperlink>
        </w:p>
        <w:p w14:paraId="56A0EE3C" w14:textId="54F5AEBF" w:rsidR="0047638A" w:rsidRPr="0047638A" w:rsidRDefault="00BC4772" w:rsidP="000B5A67">
          <w:pPr>
            <w:pStyle w:val="TOC2"/>
            <w:rPr>
              <w:rFonts w:eastAsiaTheme="minorEastAsia"/>
              <w:noProof/>
              <w:lang w:eastAsia="en-AU"/>
            </w:rPr>
          </w:pPr>
          <w:hyperlink w:anchor="_Toc106203598" w:history="1">
            <w:r w:rsidR="0047638A" w:rsidRPr="0047638A">
              <w:rPr>
                <w:rStyle w:val="Hyperlink"/>
                <w:rFonts w:ascii="Arial" w:eastAsia="Arial" w:hAnsi="Arial" w:cs="Arial"/>
                <w:smallCaps w:val="0"/>
                <w:noProof/>
                <w:sz w:val="22"/>
                <w:szCs w:val="22"/>
              </w:rPr>
              <w:t>3.1</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P</w:t>
            </w:r>
            <w:r w:rsidR="0047638A" w:rsidRPr="0047638A">
              <w:rPr>
                <w:rStyle w:val="Hyperlink"/>
                <w:rFonts w:ascii="Arial" w:eastAsia="Arial" w:hAnsi="Arial" w:cs="Arial"/>
                <w:smallCaps w:val="0"/>
                <w:noProof/>
                <w:sz w:val="22"/>
                <w:szCs w:val="22"/>
              </w:rPr>
              <w:t>urchasing and hiring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_Toc106203598 \h </w:instrText>
            </w:r>
            <w:r w:rsidR="0047638A" w:rsidRPr="0047638A">
              <w:rPr>
                <w:noProof/>
                <w:webHidden/>
              </w:rPr>
            </w:r>
            <w:r w:rsidR="0047638A" w:rsidRPr="0047638A">
              <w:rPr>
                <w:noProof/>
                <w:webHidden/>
              </w:rPr>
              <w:fldChar w:fldCharType="separate"/>
            </w:r>
            <w:r w:rsidR="00823CDF">
              <w:rPr>
                <w:noProof/>
                <w:webHidden/>
              </w:rPr>
              <w:t>22</w:t>
            </w:r>
            <w:r w:rsidR="0047638A" w:rsidRPr="0047638A">
              <w:rPr>
                <w:noProof/>
                <w:webHidden/>
              </w:rPr>
              <w:fldChar w:fldCharType="end"/>
            </w:r>
          </w:hyperlink>
        </w:p>
        <w:p w14:paraId="6288CAE6" w14:textId="0D5D88DF" w:rsidR="0047638A" w:rsidRPr="0047638A" w:rsidRDefault="00BC4772" w:rsidP="000B5A67">
          <w:pPr>
            <w:pStyle w:val="TOC2"/>
            <w:rPr>
              <w:rFonts w:eastAsiaTheme="minorEastAsia"/>
              <w:noProof/>
              <w:lang w:eastAsia="en-AU"/>
            </w:rPr>
          </w:pPr>
          <w:hyperlink w:anchor="_Toc106203606" w:history="1">
            <w:r w:rsidR="0047638A" w:rsidRPr="0047638A">
              <w:rPr>
                <w:rStyle w:val="Hyperlink"/>
                <w:rFonts w:ascii="Arial" w:eastAsia="Arial" w:hAnsi="Arial" w:cs="Arial"/>
                <w:smallCaps w:val="0"/>
                <w:noProof/>
                <w:sz w:val="22"/>
                <w:szCs w:val="22"/>
              </w:rPr>
              <w:t>3.2</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nstallation and commissioning of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_Toc106203606 \h </w:instrText>
            </w:r>
            <w:r w:rsidR="0047638A" w:rsidRPr="0047638A">
              <w:rPr>
                <w:noProof/>
                <w:webHidden/>
              </w:rPr>
            </w:r>
            <w:r w:rsidR="0047638A" w:rsidRPr="0047638A">
              <w:rPr>
                <w:noProof/>
                <w:webHidden/>
              </w:rPr>
              <w:fldChar w:fldCharType="separate"/>
            </w:r>
            <w:r w:rsidR="00823CDF">
              <w:rPr>
                <w:noProof/>
                <w:webHidden/>
              </w:rPr>
              <w:t>25</w:t>
            </w:r>
            <w:r w:rsidR="0047638A" w:rsidRPr="0047638A">
              <w:rPr>
                <w:noProof/>
                <w:webHidden/>
              </w:rPr>
              <w:fldChar w:fldCharType="end"/>
            </w:r>
          </w:hyperlink>
        </w:p>
        <w:p w14:paraId="6D67CD16" w14:textId="55888DF6" w:rsidR="0047638A" w:rsidRPr="0047638A" w:rsidRDefault="00BC4772" w:rsidP="000B5A67">
          <w:pPr>
            <w:pStyle w:val="TOC2"/>
            <w:rPr>
              <w:rFonts w:eastAsiaTheme="minorEastAsia"/>
              <w:noProof/>
              <w:lang w:eastAsia="en-AU"/>
            </w:rPr>
          </w:pPr>
          <w:hyperlink w:anchor="_Toc106203610" w:history="1">
            <w:r w:rsidR="0047638A" w:rsidRPr="0047638A">
              <w:rPr>
                <w:rStyle w:val="Hyperlink"/>
                <w:rFonts w:ascii="Arial" w:eastAsia="Arial" w:hAnsi="Arial" w:cs="Arial"/>
                <w:smallCaps w:val="0"/>
                <w:noProof/>
                <w:sz w:val="22"/>
                <w:szCs w:val="22"/>
              </w:rPr>
              <w:t>3.3</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U</w:t>
            </w:r>
            <w:r w:rsidR="0047638A" w:rsidRPr="0047638A">
              <w:rPr>
                <w:rStyle w:val="Hyperlink"/>
                <w:rFonts w:ascii="Arial" w:eastAsia="Arial" w:hAnsi="Arial" w:cs="Arial"/>
                <w:smallCaps w:val="0"/>
                <w:noProof/>
                <w:sz w:val="22"/>
                <w:szCs w:val="22"/>
              </w:rPr>
              <w:t>sing plant in the workplace</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_Toc106203610 \h </w:instrText>
            </w:r>
            <w:r w:rsidR="0047638A" w:rsidRPr="0047638A">
              <w:rPr>
                <w:noProof/>
                <w:webHidden/>
              </w:rPr>
            </w:r>
            <w:r w:rsidR="0047638A" w:rsidRPr="0047638A">
              <w:rPr>
                <w:noProof/>
                <w:webHidden/>
              </w:rPr>
              <w:fldChar w:fldCharType="separate"/>
            </w:r>
            <w:r w:rsidR="00823CDF">
              <w:rPr>
                <w:noProof/>
                <w:webHidden/>
              </w:rPr>
              <w:t>27</w:t>
            </w:r>
            <w:r w:rsidR="0047638A" w:rsidRPr="0047638A">
              <w:rPr>
                <w:noProof/>
                <w:webHidden/>
              </w:rPr>
              <w:fldChar w:fldCharType="end"/>
            </w:r>
          </w:hyperlink>
        </w:p>
        <w:p w14:paraId="08060378" w14:textId="0C7AC671" w:rsidR="0047638A" w:rsidRPr="0047638A" w:rsidRDefault="00BC4772" w:rsidP="000B5A67">
          <w:pPr>
            <w:pStyle w:val="TOC2"/>
            <w:rPr>
              <w:rFonts w:eastAsiaTheme="minorEastAsia"/>
              <w:noProof/>
              <w:lang w:eastAsia="en-AU"/>
            </w:rPr>
          </w:pPr>
          <w:hyperlink w:anchor="_Toc106203613" w:history="1">
            <w:r w:rsidR="0047638A" w:rsidRPr="0047638A">
              <w:rPr>
                <w:rStyle w:val="Hyperlink"/>
                <w:rFonts w:ascii="Arial" w:eastAsia="Arial" w:hAnsi="Arial" w:cs="Arial"/>
                <w:smallCaps w:val="0"/>
                <w:noProof/>
                <w:sz w:val="22"/>
                <w:szCs w:val="22"/>
              </w:rPr>
              <w:t>3.4</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M</w:t>
            </w:r>
            <w:r w:rsidR="0047638A" w:rsidRPr="0047638A">
              <w:rPr>
                <w:rStyle w:val="Hyperlink"/>
                <w:rFonts w:ascii="Arial" w:eastAsia="Arial" w:hAnsi="Arial" w:cs="Arial"/>
                <w:smallCaps w:val="0"/>
                <w:noProof/>
                <w:sz w:val="22"/>
                <w:szCs w:val="22"/>
              </w:rPr>
              <w:t>aking changes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_Toc106203613 \h </w:instrText>
            </w:r>
            <w:r w:rsidR="0047638A" w:rsidRPr="0047638A">
              <w:rPr>
                <w:noProof/>
                <w:webHidden/>
              </w:rPr>
            </w:r>
            <w:r w:rsidR="0047638A" w:rsidRPr="0047638A">
              <w:rPr>
                <w:noProof/>
                <w:webHidden/>
              </w:rPr>
              <w:fldChar w:fldCharType="separate"/>
            </w:r>
            <w:r w:rsidR="00823CDF">
              <w:rPr>
                <w:noProof/>
                <w:webHidden/>
              </w:rPr>
              <w:t>28</w:t>
            </w:r>
            <w:r w:rsidR="0047638A" w:rsidRPr="0047638A">
              <w:rPr>
                <w:noProof/>
                <w:webHidden/>
              </w:rPr>
              <w:fldChar w:fldCharType="end"/>
            </w:r>
          </w:hyperlink>
        </w:p>
        <w:p w14:paraId="7FDBD2A7" w14:textId="05BDDA22" w:rsidR="0047638A" w:rsidRPr="0047638A" w:rsidRDefault="00BC4772" w:rsidP="000B5A67">
          <w:pPr>
            <w:pStyle w:val="TOC2"/>
            <w:rPr>
              <w:rFonts w:eastAsiaTheme="minorEastAsia"/>
              <w:noProof/>
              <w:lang w:eastAsia="en-AU"/>
            </w:rPr>
          </w:pPr>
          <w:hyperlink w:anchor="_Toc106203615" w:history="1">
            <w:r w:rsidR="0047638A" w:rsidRPr="0047638A">
              <w:rPr>
                <w:rStyle w:val="Hyperlink"/>
                <w:rFonts w:ascii="Arial" w:eastAsia="Arial" w:hAnsi="Arial" w:cs="Arial"/>
                <w:smallCaps w:val="0"/>
                <w:noProof/>
                <w:sz w:val="22"/>
                <w:szCs w:val="22"/>
              </w:rPr>
              <w:t>3.5</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nspecting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_Toc106203615 \h </w:instrText>
            </w:r>
            <w:r w:rsidR="0047638A" w:rsidRPr="0047638A">
              <w:rPr>
                <w:noProof/>
                <w:webHidden/>
              </w:rPr>
            </w:r>
            <w:r w:rsidR="0047638A" w:rsidRPr="0047638A">
              <w:rPr>
                <w:noProof/>
                <w:webHidden/>
              </w:rPr>
              <w:fldChar w:fldCharType="separate"/>
            </w:r>
            <w:r w:rsidR="00823CDF">
              <w:rPr>
                <w:noProof/>
                <w:webHidden/>
              </w:rPr>
              <w:t>29</w:t>
            </w:r>
            <w:r w:rsidR="0047638A" w:rsidRPr="0047638A">
              <w:rPr>
                <w:noProof/>
                <w:webHidden/>
              </w:rPr>
              <w:fldChar w:fldCharType="end"/>
            </w:r>
          </w:hyperlink>
        </w:p>
        <w:p w14:paraId="773C9B80" w14:textId="65DBCA4A" w:rsidR="0047638A" w:rsidRPr="0047638A" w:rsidRDefault="00BC4772" w:rsidP="000B5A67">
          <w:pPr>
            <w:pStyle w:val="TOC2"/>
            <w:rPr>
              <w:rFonts w:eastAsiaTheme="minorEastAsia"/>
              <w:noProof/>
              <w:lang w:eastAsia="en-AU"/>
            </w:rPr>
          </w:pPr>
          <w:hyperlink w:anchor="_Toc106203617" w:history="1">
            <w:r w:rsidR="0047638A" w:rsidRPr="0047638A">
              <w:rPr>
                <w:rStyle w:val="Hyperlink"/>
                <w:rFonts w:ascii="Arial" w:eastAsia="Arial" w:hAnsi="Arial" w:cs="Arial"/>
                <w:smallCaps w:val="0"/>
                <w:noProof/>
                <w:sz w:val="22"/>
                <w:szCs w:val="22"/>
              </w:rPr>
              <w:t>3.6</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M</w:t>
            </w:r>
            <w:r w:rsidR="0047638A" w:rsidRPr="0047638A">
              <w:rPr>
                <w:rStyle w:val="Hyperlink"/>
                <w:rFonts w:ascii="Arial" w:eastAsia="Arial" w:hAnsi="Arial" w:cs="Arial"/>
                <w:smallCaps w:val="0"/>
                <w:noProof/>
                <w:sz w:val="22"/>
                <w:szCs w:val="22"/>
              </w:rPr>
              <w:t>aintenance, repair and cleaning of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_Toc106203617 \h </w:instrText>
            </w:r>
            <w:r w:rsidR="0047638A" w:rsidRPr="0047638A">
              <w:rPr>
                <w:noProof/>
                <w:webHidden/>
              </w:rPr>
            </w:r>
            <w:r w:rsidR="0047638A" w:rsidRPr="0047638A">
              <w:rPr>
                <w:noProof/>
                <w:webHidden/>
              </w:rPr>
              <w:fldChar w:fldCharType="separate"/>
            </w:r>
            <w:r w:rsidR="00823CDF">
              <w:rPr>
                <w:noProof/>
                <w:webHidden/>
              </w:rPr>
              <w:t>30</w:t>
            </w:r>
            <w:r w:rsidR="0047638A" w:rsidRPr="0047638A">
              <w:rPr>
                <w:noProof/>
                <w:webHidden/>
              </w:rPr>
              <w:fldChar w:fldCharType="end"/>
            </w:r>
          </w:hyperlink>
        </w:p>
        <w:p w14:paraId="6B26674C" w14:textId="78C3201C" w:rsidR="0047638A" w:rsidRPr="0047638A" w:rsidRDefault="00BC4772" w:rsidP="000B5A67">
          <w:pPr>
            <w:pStyle w:val="TOC2"/>
            <w:rPr>
              <w:rFonts w:eastAsiaTheme="minorEastAsia"/>
              <w:noProof/>
              <w:lang w:eastAsia="en-AU"/>
            </w:rPr>
          </w:pPr>
          <w:hyperlink w:anchor="_Toc106203618" w:history="1">
            <w:r w:rsidR="0047638A" w:rsidRPr="0047638A">
              <w:rPr>
                <w:rStyle w:val="Hyperlink"/>
                <w:rFonts w:ascii="Arial" w:eastAsia="Arial" w:hAnsi="Arial" w:cs="Arial"/>
                <w:smallCaps w:val="0"/>
                <w:noProof/>
                <w:sz w:val="22"/>
                <w:szCs w:val="22"/>
              </w:rPr>
              <w:t>3.7</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S</w:t>
            </w:r>
            <w:r w:rsidR="0047638A" w:rsidRPr="0047638A">
              <w:rPr>
                <w:rStyle w:val="Hyperlink"/>
                <w:rFonts w:ascii="Arial" w:eastAsia="Arial" w:hAnsi="Arial" w:cs="Arial"/>
                <w:smallCaps w:val="0"/>
                <w:noProof/>
                <w:sz w:val="22"/>
                <w:szCs w:val="22"/>
              </w:rPr>
              <w:t>toring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_Toc106203618 \h </w:instrText>
            </w:r>
            <w:r w:rsidR="0047638A" w:rsidRPr="0047638A">
              <w:rPr>
                <w:noProof/>
                <w:webHidden/>
              </w:rPr>
            </w:r>
            <w:r w:rsidR="0047638A" w:rsidRPr="0047638A">
              <w:rPr>
                <w:noProof/>
                <w:webHidden/>
              </w:rPr>
              <w:fldChar w:fldCharType="separate"/>
            </w:r>
            <w:r w:rsidR="00823CDF">
              <w:rPr>
                <w:noProof/>
                <w:webHidden/>
              </w:rPr>
              <w:t>31</w:t>
            </w:r>
            <w:r w:rsidR="0047638A" w:rsidRPr="0047638A">
              <w:rPr>
                <w:noProof/>
                <w:webHidden/>
              </w:rPr>
              <w:fldChar w:fldCharType="end"/>
            </w:r>
          </w:hyperlink>
        </w:p>
        <w:p w14:paraId="3B55BABB" w14:textId="3E863404" w:rsidR="0047638A" w:rsidRPr="0047638A" w:rsidRDefault="00BC4772" w:rsidP="000B5A67">
          <w:pPr>
            <w:pStyle w:val="TOC2"/>
            <w:rPr>
              <w:rFonts w:eastAsiaTheme="minorEastAsia"/>
              <w:noProof/>
              <w:lang w:eastAsia="en-AU"/>
            </w:rPr>
          </w:pPr>
          <w:hyperlink w:anchor="_Toc106203619" w:history="1">
            <w:r w:rsidR="0047638A" w:rsidRPr="0047638A">
              <w:rPr>
                <w:rStyle w:val="Hyperlink"/>
                <w:rFonts w:ascii="Arial" w:eastAsia="Arial" w:hAnsi="Arial" w:cs="Arial"/>
                <w:smallCaps w:val="0"/>
                <w:noProof/>
                <w:sz w:val="22"/>
                <w:szCs w:val="22"/>
              </w:rPr>
              <w:t>3.8</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P</w:t>
            </w:r>
            <w:r w:rsidR="0047638A" w:rsidRPr="0047638A">
              <w:rPr>
                <w:rStyle w:val="Hyperlink"/>
                <w:rFonts w:ascii="Arial" w:eastAsia="Arial" w:hAnsi="Arial" w:cs="Arial"/>
                <w:smallCaps w:val="0"/>
                <w:noProof/>
                <w:sz w:val="22"/>
                <w:szCs w:val="22"/>
              </w:rPr>
              <w:t>owered mobile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_Toc106203619 \h </w:instrText>
            </w:r>
            <w:r w:rsidR="0047638A" w:rsidRPr="0047638A">
              <w:rPr>
                <w:noProof/>
                <w:webHidden/>
              </w:rPr>
            </w:r>
            <w:r w:rsidR="0047638A" w:rsidRPr="0047638A">
              <w:rPr>
                <w:noProof/>
                <w:webHidden/>
              </w:rPr>
              <w:fldChar w:fldCharType="separate"/>
            </w:r>
            <w:r w:rsidR="00823CDF">
              <w:rPr>
                <w:noProof/>
                <w:webHidden/>
              </w:rPr>
              <w:t>32</w:t>
            </w:r>
            <w:r w:rsidR="0047638A" w:rsidRPr="0047638A">
              <w:rPr>
                <w:noProof/>
                <w:webHidden/>
              </w:rPr>
              <w:fldChar w:fldCharType="end"/>
            </w:r>
          </w:hyperlink>
        </w:p>
        <w:p w14:paraId="315F835C" w14:textId="67E651DC" w:rsidR="0047638A" w:rsidRPr="0047638A" w:rsidRDefault="00BC4772" w:rsidP="000B5A67">
          <w:pPr>
            <w:pStyle w:val="TOC2"/>
            <w:rPr>
              <w:rFonts w:eastAsiaTheme="minorEastAsia"/>
              <w:noProof/>
              <w:lang w:eastAsia="en-AU"/>
            </w:rPr>
          </w:pPr>
          <w:hyperlink w:anchor="_Toc106203621" w:history="1">
            <w:r w:rsidR="0047638A" w:rsidRPr="0047638A">
              <w:rPr>
                <w:rStyle w:val="Hyperlink"/>
                <w:rFonts w:ascii="Arial" w:eastAsia="Arial" w:hAnsi="Arial" w:cs="Arial"/>
                <w:smallCaps w:val="0"/>
                <w:noProof/>
                <w:sz w:val="22"/>
                <w:szCs w:val="22"/>
              </w:rPr>
              <w:t>3.9</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D</w:t>
            </w:r>
            <w:r w:rsidR="0047638A" w:rsidRPr="0047638A">
              <w:rPr>
                <w:rStyle w:val="Hyperlink"/>
                <w:rFonts w:ascii="Arial" w:eastAsia="Arial" w:hAnsi="Arial" w:cs="Arial"/>
                <w:smallCaps w:val="0"/>
                <w:noProof/>
                <w:sz w:val="22"/>
                <w:szCs w:val="22"/>
              </w:rPr>
              <w:t>ecommissioning, dismantling and disposing of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_Toc106203621 \h </w:instrText>
            </w:r>
            <w:r w:rsidR="0047638A" w:rsidRPr="0047638A">
              <w:rPr>
                <w:noProof/>
                <w:webHidden/>
              </w:rPr>
            </w:r>
            <w:r w:rsidR="0047638A" w:rsidRPr="0047638A">
              <w:rPr>
                <w:noProof/>
                <w:webHidden/>
              </w:rPr>
              <w:fldChar w:fldCharType="separate"/>
            </w:r>
            <w:r w:rsidR="00823CDF">
              <w:rPr>
                <w:noProof/>
                <w:webHidden/>
              </w:rPr>
              <w:t>33</w:t>
            </w:r>
            <w:r w:rsidR="0047638A" w:rsidRPr="0047638A">
              <w:rPr>
                <w:noProof/>
                <w:webHidden/>
              </w:rPr>
              <w:fldChar w:fldCharType="end"/>
            </w:r>
          </w:hyperlink>
        </w:p>
        <w:p w14:paraId="383F3936" w14:textId="5A42CDC7"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22" w:history="1">
            <w:r w:rsidR="0047638A">
              <w:rPr>
                <w:rStyle w:val="Hyperlink"/>
                <w:rFonts w:ascii="Arial" w:eastAsia="Arial" w:hAnsi="Arial" w:cs="Arial"/>
                <w:noProof/>
                <w:sz w:val="22"/>
                <w:szCs w:val="22"/>
              </w:rPr>
              <w:t>4</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Specific control measures</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_Toc106203622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34</w:t>
            </w:r>
            <w:r w:rsidR="0047638A" w:rsidRPr="0047638A">
              <w:rPr>
                <w:rFonts w:ascii="Arial" w:hAnsi="Arial" w:cs="Arial"/>
                <w:noProof/>
                <w:webHidden/>
                <w:sz w:val="22"/>
                <w:szCs w:val="22"/>
              </w:rPr>
              <w:fldChar w:fldCharType="end"/>
            </w:r>
          </w:hyperlink>
        </w:p>
        <w:p w14:paraId="6C82AFD2" w14:textId="751C7609" w:rsidR="0047638A" w:rsidRPr="0047638A" w:rsidRDefault="00BC4772" w:rsidP="000B5A67">
          <w:pPr>
            <w:pStyle w:val="TOC2"/>
            <w:rPr>
              <w:rFonts w:eastAsiaTheme="minorEastAsia"/>
              <w:noProof/>
              <w:lang w:eastAsia="en-AU"/>
            </w:rPr>
          </w:pPr>
          <w:hyperlink w:anchor="_Toc106203623" w:history="1">
            <w:r w:rsidR="0047638A" w:rsidRPr="0047638A">
              <w:rPr>
                <w:rStyle w:val="Hyperlink"/>
                <w:rFonts w:ascii="Arial" w:eastAsia="Arial" w:hAnsi="Arial" w:cs="Arial"/>
                <w:smallCaps w:val="0"/>
                <w:noProof/>
                <w:sz w:val="22"/>
                <w:szCs w:val="22"/>
              </w:rPr>
              <w:t>4.1</w:t>
            </w:r>
            <w:r w:rsidR="0047638A" w:rsidRPr="0047638A">
              <w:rPr>
                <w:rStyle w:val="Hyperlink"/>
                <w:rFonts w:ascii="Arial" w:eastAsia="Arial" w:hAnsi="Arial" w:cs="Arial"/>
                <w:smallCaps w:val="0"/>
                <w:noProof/>
                <w:sz w:val="22"/>
                <w:szCs w:val="22"/>
              </w:rPr>
              <w:tab/>
            </w:r>
            <w:r w:rsidR="0047638A">
              <w:rPr>
                <w:rStyle w:val="Hyperlink"/>
                <w:rFonts w:ascii="Arial" w:eastAsia="Arial" w:hAnsi="Arial" w:cs="Arial"/>
                <w:smallCaps w:val="0"/>
                <w:noProof/>
                <w:sz w:val="22"/>
                <w:szCs w:val="22"/>
              </w:rPr>
              <w:t>G</w:t>
            </w:r>
            <w:r w:rsidR="0047638A" w:rsidRPr="0047638A">
              <w:rPr>
                <w:rStyle w:val="Hyperlink"/>
                <w:rFonts w:ascii="Arial" w:eastAsia="Arial" w:hAnsi="Arial" w:cs="Arial"/>
                <w:smallCaps w:val="0"/>
                <w:noProof/>
                <w:sz w:val="22"/>
                <w:szCs w:val="22"/>
              </w:rPr>
              <w:t>uarding 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_Toc106203623 \h </w:instrText>
            </w:r>
            <w:r w:rsidR="0047638A" w:rsidRPr="0047638A">
              <w:rPr>
                <w:noProof/>
                <w:webHidden/>
              </w:rPr>
            </w:r>
            <w:r w:rsidR="0047638A" w:rsidRPr="0047638A">
              <w:rPr>
                <w:noProof/>
                <w:webHidden/>
              </w:rPr>
              <w:fldChar w:fldCharType="separate"/>
            </w:r>
            <w:r w:rsidR="00823CDF">
              <w:rPr>
                <w:noProof/>
                <w:webHidden/>
              </w:rPr>
              <w:t>34</w:t>
            </w:r>
            <w:r w:rsidR="0047638A" w:rsidRPr="0047638A">
              <w:rPr>
                <w:noProof/>
                <w:webHidden/>
              </w:rPr>
              <w:fldChar w:fldCharType="end"/>
            </w:r>
          </w:hyperlink>
        </w:p>
        <w:p w14:paraId="0972CDB1" w14:textId="0CC91F55" w:rsidR="0047638A" w:rsidRPr="0047638A" w:rsidRDefault="00BC4772" w:rsidP="000B5A67">
          <w:pPr>
            <w:pStyle w:val="TOC2"/>
            <w:rPr>
              <w:rFonts w:eastAsiaTheme="minorEastAsia"/>
              <w:noProof/>
              <w:lang w:eastAsia="en-AU"/>
            </w:rPr>
          </w:pPr>
          <w:hyperlink w:anchor="_Toc106203631" w:history="1">
            <w:r w:rsidR="0047638A" w:rsidRPr="0047638A">
              <w:rPr>
                <w:rStyle w:val="Hyperlink"/>
                <w:rFonts w:ascii="Arial" w:eastAsia="Arial" w:hAnsi="Arial" w:cs="Arial"/>
                <w:smallCaps w:val="0"/>
                <w:noProof/>
                <w:sz w:val="22"/>
                <w:szCs w:val="22"/>
              </w:rPr>
              <w:t>4.2</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O</w:t>
            </w:r>
            <w:r w:rsidR="0047638A" w:rsidRPr="0047638A">
              <w:rPr>
                <w:rStyle w:val="Hyperlink"/>
                <w:rFonts w:ascii="Arial" w:eastAsia="Arial" w:hAnsi="Arial" w:cs="Arial"/>
                <w:smallCaps w:val="0"/>
                <w:noProof/>
                <w:sz w:val="22"/>
                <w:szCs w:val="22"/>
              </w:rPr>
              <w:t>perational controls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_Toc106203631 \h </w:instrText>
            </w:r>
            <w:r w:rsidR="0047638A" w:rsidRPr="0047638A">
              <w:rPr>
                <w:noProof/>
                <w:webHidden/>
              </w:rPr>
            </w:r>
            <w:r w:rsidR="0047638A" w:rsidRPr="0047638A">
              <w:rPr>
                <w:noProof/>
                <w:webHidden/>
              </w:rPr>
              <w:fldChar w:fldCharType="separate"/>
            </w:r>
            <w:r w:rsidR="00823CDF">
              <w:rPr>
                <w:noProof/>
                <w:webHidden/>
              </w:rPr>
              <w:t>41</w:t>
            </w:r>
            <w:r w:rsidR="0047638A" w:rsidRPr="0047638A">
              <w:rPr>
                <w:noProof/>
                <w:webHidden/>
              </w:rPr>
              <w:fldChar w:fldCharType="end"/>
            </w:r>
          </w:hyperlink>
        </w:p>
        <w:p w14:paraId="1449A897" w14:textId="63FD769D" w:rsidR="0047638A" w:rsidRPr="0047638A" w:rsidRDefault="00BC4772" w:rsidP="000B5A67">
          <w:pPr>
            <w:pStyle w:val="TOC2"/>
            <w:rPr>
              <w:rFonts w:eastAsiaTheme="minorEastAsia"/>
              <w:noProof/>
              <w:lang w:eastAsia="en-AU"/>
            </w:rPr>
          </w:pPr>
          <w:hyperlink w:anchor="_Toc106203632" w:history="1">
            <w:r w:rsidR="0047638A" w:rsidRPr="0047638A">
              <w:rPr>
                <w:rStyle w:val="Hyperlink"/>
                <w:rFonts w:ascii="Arial" w:eastAsia="Arial" w:hAnsi="Arial" w:cs="Arial"/>
                <w:smallCaps w:val="0"/>
                <w:noProof/>
                <w:sz w:val="22"/>
                <w:szCs w:val="22"/>
              </w:rPr>
              <w:t>4.3</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Em</w:t>
            </w:r>
            <w:r w:rsidR="0047638A" w:rsidRPr="0047638A">
              <w:rPr>
                <w:rStyle w:val="Hyperlink"/>
                <w:rFonts w:ascii="Arial" w:eastAsia="Arial" w:hAnsi="Arial" w:cs="Arial"/>
                <w:smallCaps w:val="0"/>
                <w:noProof/>
                <w:sz w:val="22"/>
                <w:szCs w:val="22"/>
              </w:rPr>
              <w:t>ergency stops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_Toc106203632 \h </w:instrText>
            </w:r>
            <w:r w:rsidR="0047638A" w:rsidRPr="0047638A">
              <w:rPr>
                <w:noProof/>
                <w:webHidden/>
              </w:rPr>
            </w:r>
            <w:r w:rsidR="0047638A" w:rsidRPr="0047638A">
              <w:rPr>
                <w:noProof/>
                <w:webHidden/>
              </w:rPr>
              <w:fldChar w:fldCharType="separate"/>
            </w:r>
            <w:r w:rsidR="00823CDF">
              <w:rPr>
                <w:noProof/>
                <w:webHidden/>
              </w:rPr>
              <w:t>41</w:t>
            </w:r>
            <w:r w:rsidR="0047638A" w:rsidRPr="0047638A">
              <w:rPr>
                <w:noProof/>
                <w:webHidden/>
              </w:rPr>
              <w:fldChar w:fldCharType="end"/>
            </w:r>
          </w:hyperlink>
        </w:p>
        <w:p w14:paraId="68D55F8D" w14:textId="0AADBE93" w:rsidR="0047638A" w:rsidRPr="0047638A" w:rsidRDefault="00BC4772" w:rsidP="000B5A67">
          <w:pPr>
            <w:pStyle w:val="TOC2"/>
            <w:rPr>
              <w:rFonts w:eastAsiaTheme="minorEastAsia"/>
              <w:noProof/>
              <w:lang w:eastAsia="en-AU"/>
            </w:rPr>
          </w:pPr>
          <w:hyperlink w:anchor="_Toc106203633" w:history="1">
            <w:r w:rsidR="0047638A" w:rsidRPr="0047638A">
              <w:rPr>
                <w:rStyle w:val="Hyperlink"/>
                <w:rFonts w:ascii="Arial" w:eastAsia="Arial" w:hAnsi="Arial" w:cs="Arial"/>
                <w:smallCaps w:val="0"/>
                <w:noProof/>
                <w:sz w:val="22"/>
                <w:szCs w:val="22"/>
              </w:rPr>
              <w:t>4.4</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W</w:t>
            </w:r>
            <w:r w:rsidR="0047638A" w:rsidRPr="0047638A">
              <w:rPr>
                <w:rStyle w:val="Hyperlink"/>
                <w:rFonts w:ascii="Arial" w:eastAsia="Arial" w:hAnsi="Arial" w:cs="Arial"/>
                <w:smallCaps w:val="0"/>
                <w:noProof/>
                <w:sz w:val="22"/>
                <w:szCs w:val="22"/>
              </w:rPr>
              <w:t>arning devices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_Toc106203633 \h </w:instrText>
            </w:r>
            <w:r w:rsidR="0047638A" w:rsidRPr="0047638A">
              <w:rPr>
                <w:noProof/>
                <w:webHidden/>
              </w:rPr>
            </w:r>
            <w:r w:rsidR="0047638A" w:rsidRPr="0047638A">
              <w:rPr>
                <w:noProof/>
                <w:webHidden/>
              </w:rPr>
              <w:fldChar w:fldCharType="separate"/>
            </w:r>
            <w:r w:rsidR="00823CDF">
              <w:rPr>
                <w:noProof/>
                <w:webHidden/>
              </w:rPr>
              <w:t>43</w:t>
            </w:r>
            <w:r w:rsidR="0047638A" w:rsidRPr="0047638A">
              <w:rPr>
                <w:noProof/>
                <w:webHidden/>
              </w:rPr>
              <w:fldChar w:fldCharType="end"/>
            </w:r>
          </w:hyperlink>
        </w:p>
        <w:p w14:paraId="5E492730" w14:textId="09BED667" w:rsidR="0047638A" w:rsidRPr="0047638A" w:rsidRDefault="00BC4772" w:rsidP="000B5A67">
          <w:pPr>
            <w:pStyle w:val="TOC2"/>
            <w:rPr>
              <w:rFonts w:eastAsiaTheme="minorEastAsia"/>
              <w:noProof/>
              <w:lang w:eastAsia="en-AU"/>
            </w:rPr>
          </w:pPr>
          <w:hyperlink w:anchor="_Toc106203641" w:history="1">
            <w:r w:rsidR="0047638A" w:rsidRPr="0047638A">
              <w:rPr>
                <w:rStyle w:val="Hyperlink"/>
                <w:rFonts w:ascii="Arial" w:eastAsia="Arial" w:hAnsi="Arial" w:cs="Arial"/>
                <w:smallCaps w:val="0"/>
                <w:noProof/>
                <w:sz w:val="22"/>
                <w:szCs w:val="22"/>
              </w:rPr>
              <w:t>4.5</w:t>
            </w:r>
            <w:r w:rsidR="0047638A" w:rsidRPr="0047638A">
              <w:rPr>
                <w:rStyle w:val="Hyperlink"/>
                <w:rFonts w:ascii="Arial" w:eastAsia="Arial" w:hAnsi="Arial" w:cs="Arial"/>
                <w:smallCaps w:val="0"/>
                <w:noProof/>
                <w:sz w:val="22"/>
                <w:szCs w:val="22"/>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solating energy sources</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_Toc106203641 \h </w:instrText>
            </w:r>
            <w:r w:rsidR="0047638A" w:rsidRPr="0047638A">
              <w:rPr>
                <w:noProof/>
                <w:webHidden/>
              </w:rPr>
            </w:r>
            <w:r w:rsidR="0047638A" w:rsidRPr="0047638A">
              <w:rPr>
                <w:noProof/>
                <w:webHidden/>
              </w:rPr>
              <w:fldChar w:fldCharType="separate"/>
            </w:r>
            <w:r w:rsidR="00823CDF">
              <w:rPr>
                <w:noProof/>
                <w:webHidden/>
              </w:rPr>
              <w:t>44</w:t>
            </w:r>
            <w:r w:rsidR="0047638A" w:rsidRPr="0047638A">
              <w:rPr>
                <w:noProof/>
                <w:webHidden/>
              </w:rPr>
              <w:fldChar w:fldCharType="end"/>
            </w:r>
          </w:hyperlink>
        </w:p>
        <w:p w14:paraId="37713AA0" w14:textId="5769D5CD"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42" w:history="1">
            <w:r w:rsidR="0047638A">
              <w:rPr>
                <w:rStyle w:val="Hyperlink"/>
                <w:rFonts w:ascii="Arial" w:eastAsia="Arial" w:hAnsi="Arial" w:cs="Arial"/>
                <w:noProof/>
                <w:sz w:val="22"/>
                <w:szCs w:val="22"/>
              </w:rPr>
              <w:t>5</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Plant registration</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_Toc106203642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47</w:t>
            </w:r>
            <w:r w:rsidR="0047638A" w:rsidRPr="0047638A">
              <w:rPr>
                <w:rFonts w:ascii="Arial" w:hAnsi="Arial" w:cs="Arial"/>
                <w:noProof/>
                <w:webHidden/>
                <w:sz w:val="22"/>
                <w:szCs w:val="22"/>
              </w:rPr>
              <w:fldChar w:fldCharType="end"/>
            </w:r>
          </w:hyperlink>
        </w:p>
        <w:p w14:paraId="0DE2CBF8" w14:textId="21C10C6D" w:rsidR="0047638A" w:rsidRPr="0047638A" w:rsidRDefault="00BC4772" w:rsidP="000B5A67">
          <w:pPr>
            <w:pStyle w:val="TOC2"/>
            <w:rPr>
              <w:rFonts w:eastAsiaTheme="minorEastAsia"/>
              <w:noProof/>
              <w:lang w:eastAsia="en-AU"/>
            </w:rPr>
          </w:pPr>
          <w:hyperlink w:anchor="_Toc106203643" w:history="1">
            <w:r w:rsidR="0047638A" w:rsidRPr="0047638A">
              <w:rPr>
                <w:rStyle w:val="Hyperlink"/>
                <w:rFonts w:ascii="Arial" w:eastAsia="Arial" w:hAnsi="Arial" w:cs="Arial"/>
                <w:smallCaps w:val="0"/>
                <w:noProof/>
                <w:sz w:val="22"/>
                <w:szCs w:val="22"/>
              </w:rPr>
              <w:t>5.1</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D</w:t>
            </w:r>
            <w:r w:rsidR="0047638A" w:rsidRPr="0047638A">
              <w:rPr>
                <w:rStyle w:val="Hyperlink"/>
                <w:rFonts w:ascii="Arial" w:eastAsia="Arial" w:hAnsi="Arial" w:cs="Arial"/>
                <w:smallCaps w:val="0"/>
                <w:noProof/>
                <w:sz w:val="22"/>
                <w:szCs w:val="22"/>
              </w:rPr>
              <w:t>esign and altered design registration</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_Toc106203643 \h </w:instrText>
            </w:r>
            <w:r w:rsidR="0047638A" w:rsidRPr="0047638A">
              <w:rPr>
                <w:noProof/>
                <w:webHidden/>
              </w:rPr>
            </w:r>
            <w:r w:rsidR="0047638A" w:rsidRPr="0047638A">
              <w:rPr>
                <w:noProof/>
                <w:webHidden/>
              </w:rPr>
              <w:fldChar w:fldCharType="separate"/>
            </w:r>
            <w:r w:rsidR="00823CDF">
              <w:rPr>
                <w:noProof/>
                <w:webHidden/>
              </w:rPr>
              <w:t>47</w:t>
            </w:r>
            <w:r w:rsidR="0047638A" w:rsidRPr="0047638A">
              <w:rPr>
                <w:noProof/>
                <w:webHidden/>
              </w:rPr>
              <w:fldChar w:fldCharType="end"/>
            </w:r>
          </w:hyperlink>
        </w:p>
        <w:p w14:paraId="0568FB11" w14:textId="3FD60AC3" w:rsidR="0047638A" w:rsidRPr="0047638A" w:rsidRDefault="00BC4772" w:rsidP="000B5A67">
          <w:pPr>
            <w:pStyle w:val="TOC2"/>
            <w:rPr>
              <w:rFonts w:eastAsiaTheme="minorEastAsia"/>
              <w:noProof/>
              <w:lang w:eastAsia="en-AU"/>
            </w:rPr>
          </w:pPr>
          <w:hyperlink w:anchor="_Toc106203646" w:history="1">
            <w:r w:rsidR="0047638A" w:rsidRPr="0047638A">
              <w:rPr>
                <w:rStyle w:val="Hyperlink"/>
                <w:rFonts w:ascii="Arial" w:eastAsia="Arial" w:hAnsi="Arial" w:cs="Arial"/>
                <w:smallCaps w:val="0"/>
                <w:noProof/>
                <w:sz w:val="22"/>
                <w:szCs w:val="22"/>
              </w:rPr>
              <w:t>5.2</w:t>
            </w:r>
            <w:r w:rsidR="0047638A" w:rsidRPr="0047638A">
              <w:rPr>
                <w:rFonts w:eastAsiaTheme="minorEastAsia"/>
                <w:noProof/>
                <w:lang w:eastAsia="en-AU"/>
              </w:rPr>
              <w:tab/>
            </w:r>
            <w:r w:rsidR="0047638A">
              <w:rPr>
                <w:rStyle w:val="Hyperlink"/>
                <w:rFonts w:ascii="Arial" w:eastAsia="Arial" w:hAnsi="Arial" w:cs="Arial"/>
                <w:smallCaps w:val="0"/>
                <w:noProof/>
                <w:sz w:val="22"/>
                <w:szCs w:val="22"/>
              </w:rPr>
              <w:t>I</w:t>
            </w:r>
            <w:r w:rsidR="0047638A" w:rsidRPr="0047638A">
              <w:rPr>
                <w:rStyle w:val="Hyperlink"/>
                <w:rFonts w:ascii="Arial" w:eastAsia="Arial" w:hAnsi="Arial" w:cs="Arial"/>
                <w:smallCaps w:val="0"/>
                <w:noProof/>
                <w:sz w:val="22"/>
                <w:szCs w:val="22"/>
              </w:rPr>
              <w:t>tem registration</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_Toc106203646 \h </w:instrText>
            </w:r>
            <w:r w:rsidR="0047638A" w:rsidRPr="0047638A">
              <w:rPr>
                <w:noProof/>
                <w:webHidden/>
              </w:rPr>
            </w:r>
            <w:r w:rsidR="0047638A" w:rsidRPr="0047638A">
              <w:rPr>
                <w:noProof/>
                <w:webHidden/>
              </w:rPr>
              <w:fldChar w:fldCharType="separate"/>
            </w:r>
            <w:r w:rsidR="00823CDF">
              <w:rPr>
                <w:noProof/>
                <w:webHidden/>
              </w:rPr>
              <w:t>48</w:t>
            </w:r>
            <w:r w:rsidR="0047638A" w:rsidRPr="0047638A">
              <w:rPr>
                <w:noProof/>
                <w:webHidden/>
              </w:rPr>
              <w:fldChar w:fldCharType="end"/>
            </w:r>
          </w:hyperlink>
        </w:p>
        <w:p w14:paraId="71B950EA" w14:textId="52ADC754" w:rsidR="0047638A" w:rsidRPr="0047638A" w:rsidRDefault="00BC4772" w:rsidP="000B5A67">
          <w:pPr>
            <w:pStyle w:val="TOC1"/>
            <w:tabs>
              <w:tab w:val="left" w:pos="440"/>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51" w:history="1">
            <w:r w:rsidR="0047638A">
              <w:rPr>
                <w:rStyle w:val="Hyperlink"/>
                <w:rFonts w:ascii="Arial" w:eastAsia="Arial" w:hAnsi="Arial" w:cs="Arial"/>
                <w:noProof/>
                <w:sz w:val="22"/>
                <w:szCs w:val="22"/>
              </w:rPr>
              <w:t>6</w:t>
            </w:r>
            <w:r w:rsidR="0047638A" w:rsidRPr="0047638A">
              <w:rPr>
                <w:rStyle w:val="Hyperlink"/>
                <w:rFonts w:ascii="Arial" w:eastAsia="Arial" w:hAnsi="Arial" w:cs="Arial"/>
                <w:noProof/>
                <w:sz w:val="22"/>
                <w:szCs w:val="22"/>
              </w:rPr>
              <w:t>.</w:t>
            </w:r>
            <w:r w:rsidR="0047638A" w:rsidRPr="0047638A">
              <w:rPr>
                <w:rFonts w:ascii="Arial" w:eastAsiaTheme="minorEastAsia" w:hAnsi="Arial" w:cs="Arial"/>
                <w:b w:val="0"/>
                <w:bCs w:val="0"/>
                <w:caps w:val="0"/>
                <w:noProof/>
                <w:sz w:val="22"/>
                <w:szCs w:val="22"/>
                <w:lang w:eastAsia="en-AU"/>
              </w:rPr>
              <w:tab/>
            </w:r>
            <w:r w:rsidR="0047638A" w:rsidRPr="0047638A">
              <w:rPr>
                <w:rStyle w:val="Hyperlink"/>
                <w:rFonts w:ascii="Arial" w:eastAsia="Arial" w:hAnsi="Arial" w:cs="Arial"/>
                <w:caps w:val="0"/>
                <w:noProof/>
                <w:sz w:val="22"/>
                <w:szCs w:val="22"/>
              </w:rPr>
              <w:t>Keeping records</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_Toc106203651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50</w:t>
            </w:r>
            <w:r w:rsidR="0047638A" w:rsidRPr="0047638A">
              <w:rPr>
                <w:rFonts w:ascii="Arial" w:hAnsi="Arial" w:cs="Arial"/>
                <w:noProof/>
                <w:webHidden/>
                <w:sz w:val="22"/>
                <w:szCs w:val="22"/>
              </w:rPr>
              <w:fldChar w:fldCharType="end"/>
            </w:r>
          </w:hyperlink>
        </w:p>
        <w:p w14:paraId="6D621D50" w14:textId="6D59756E" w:rsidR="0047638A" w:rsidRPr="0047638A" w:rsidRDefault="00BC4772" w:rsidP="000B5A67">
          <w:pPr>
            <w:pStyle w:val="TOC2"/>
            <w:rPr>
              <w:rFonts w:eastAsiaTheme="minorEastAsia"/>
              <w:noProof/>
              <w:lang w:eastAsia="en-AU"/>
            </w:rPr>
          </w:pPr>
          <w:hyperlink w:anchor="_Toc106203652" w:history="1">
            <w:r w:rsidR="0047638A" w:rsidRPr="0047638A">
              <w:rPr>
                <w:rStyle w:val="Hyperlink"/>
                <w:rFonts w:ascii="Arial" w:eastAsia="Arial" w:hAnsi="Arial" w:cs="Arial"/>
                <w:smallCaps w:val="0"/>
                <w:noProof/>
                <w:sz w:val="22"/>
                <w:szCs w:val="22"/>
              </w:rPr>
              <w:t>6.1</w:t>
            </w:r>
            <w:r w:rsidR="0047638A" w:rsidRPr="0047638A">
              <w:rPr>
                <w:rFonts w:eastAsiaTheme="minorEastAsia"/>
                <w:noProof/>
                <w:lang w:eastAsia="en-AU"/>
              </w:rPr>
              <w:tab/>
            </w:r>
            <w:r w:rsidR="0047638A">
              <w:rPr>
                <w:rStyle w:val="Hyperlink"/>
                <w:rFonts w:ascii="Arial" w:eastAsia="Arial" w:hAnsi="Arial" w:cs="Arial"/>
                <w:sz w:val="22"/>
                <w:szCs w:val="22"/>
              </w:rPr>
              <w:t>R</w:t>
            </w:r>
            <w:r w:rsidR="0047638A" w:rsidRPr="0047638A">
              <w:rPr>
                <w:rStyle w:val="Hyperlink"/>
                <w:rFonts w:ascii="Arial" w:eastAsia="Arial" w:hAnsi="Arial" w:cs="Arial"/>
                <w:smallCaps w:val="0"/>
                <w:noProof/>
                <w:sz w:val="22"/>
                <w:szCs w:val="22"/>
              </w:rPr>
              <w:t>ecord keeping—plant</w:t>
            </w:r>
            <w:r w:rsidR="0047638A" w:rsidRPr="0047638A">
              <w:rPr>
                <w:noProof/>
                <w:webHidden/>
              </w:rPr>
              <w:tab/>
            </w:r>
            <w:r w:rsidR="0047638A" w:rsidRPr="0047638A">
              <w:rPr>
                <w:noProof/>
                <w:webHidden/>
              </w:rPr>
              <w:fldChar w:fldCharType="begin"/>
            </w:r>
            <w:r w:rsidR="0047638A" w:rsidRPr="0047638A">
              <w:rPr>
                <w:noProof/>
                <w:webHidden/>
              </w:rPr>
              <w:instrText xml:space="preserve"> PAGEREF _Toc106203652 \h </w:instrText>
            </w:r>
            <w:r w:rsidR="0047638A" w:rsidRPr="0047638A">
              <w:rPr>
                <w:noProof/>
                <w:webHidden/>
              </w:rPr>
            </w:r>
            <w:r w:rsidR="0047638A" w:rsidRPr="0047638A">
              <w:rPr>
                <w:noProof/>
                <w:webHidden/>
              </w:rPr>
              <w:fldChar w:fldCharType="separate"/>
            </w:r>
            <w:r w:rsidR="00823CDF">
              <w:rPr>
                <w:noProof/>
                <w:webHidden/>
              </w:rPr>
              <w:t>50</w:t>
            </w:r>
            <w:r w:rsidR="0047638A" w:rsidRPr="0047638A">
              <w:rPr>
                <w:noProof/>
                <w:webHidden/>
              </w:rPr>
              <w:fldChar w:fldCharType="end"/>
            </w:r>
          </w:hyperlink>
        </w:p>
        <w:p w14:paraId="680B6D16" w14:textId="041D250C" w:rsidR="0047638A" w:rsidRPr="0047638A" w:rsidRDefault="00BC4772" w:rsidP="000B5A67">
          <w:pPr>
            <w:pStyle w:val="TOC1"/>
            <w:tabs>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53" w:history="1">
            <w:r w:rsidR="0047638A" w:rsidRPr="0047638A">
              <w:rPr>
                <w:rStyle w:val="Hyperlink"/>
                <w:rFonts w:ascii="Arial" w:eastAsia="Arial" w:hAnsi="Arial" w:cs="Arial"/>
                <w:caps w:val="0"/>
                <w:noProof/>
                <w:sz w:val="22"/>
                <w:szCs w:val="22"/>
              </w:rPr>
              <w:t xml:space="preserve">Appendix </w:t>
            </w:r>
            <w:r w:rsidR="0047638A">
              <w:rPr>
                <w:rStyle w:val="Hyperlink"/>
                <w:rFonts w:ascii="Arial" w:eastAsia="Arial" w:hAnsi="Arial" w:cs="Arial"/>
                <w:caps w:val="0"/>
                <w:noProof/>
                <w:sz w:val="22"/>
                <w:szCs w:val="22"/>
              </w:rPr>
              <w:t>A</w:t>
            </w:r>
            <w:r w:rsidR="0047638A" w:rsidRPr="0047638A">
              <w:rPr>
                <w:rStyle w:val="Hyperlink"/>
                <w:rFonts w:ascii="Arial" w:eastAsia="Arial" w:hAnsi="Arial" w:cs="Arial"/>
                <w:caps w:val="0"/>
                <w:noProof/>
                <w:sz w:val="22"/>
                <w:szCs w:val="22"/>
              </w:rPr>
              <w:t>—</w:t>
            </w:r>
            <w:r w:rsidR="0047638A">
              <w:rPr>
                <w:rStyle w:val="Hyperlink"/>
                <w:rFonts w:ascii="Arial" w:eastAsia="Arial" w:hAnsi="Arial" w:cs="Arial"/>
                <w:caps w:val="0"/>
                <w:noProof/>
                <w:sz w:val="22"/>
                <w:szCs w:val="22"/>
              </w:rPr>
              <w:t>G</w:t>
            </w:r>
            <w:r w:rsidR="0047638A" w:rsidRPr="0047638A">
              <w:rPr>
                <w:rStyle w:val="Hyperlink"/>
                <w:rFonts w:ascii="Arial" w:eastAsia="Arial" w:hAnsi="Arial" w:cs="Arial"/>
                <w:caps w:val="0"/>
                <w:noProof/>
                <w:sz w:val="22"/>
                <w:szCs w:val="22"/>
              </w:rPr>
              <w:t>lossary</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_Toc106203653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51</w:t>
            </w:r>
            <w:r w:rsidR="0047638A" w:rsidRPr="0047638A">
              <w:rPr>
                <w:rFonts w:ascii="Arial" w:hAnsi="Arial" w:cs="Arial"/>
                <w:noProof/>
                <w:webHidden/>
                <w:sz w:val="22"/>
                <w:szCs w:val="22"/>
              </w:rPr>
              <w:fldChar w:fldCharType="end"/>
            </w:r>
          </w:hyperlink>
        </w:p>
        <w:p w14:paraId="1964DBE8" w14:textId="703636A5" w:rsidR="0047638A" w:rsidRPr="0047638A" w:rsidRDefault="00BC4772" w:rsidP="000B5A67">
          <w:pPr>
            <w:pStyle w:val="TOC1"/>
            <w:tabs>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54" w:history="1">
            <w:r w:rsidR="0047638A" w:rsidRPr="0047638A">
              <w:rPr>
                <w:rStyle w:val="Hyperlink"/>
                <w:rFonts w:ascii="Arial" w:eastAsia="Arial" w:hAnsi="Arial" w:cs="Arial"/>
                <w:caps w:val="0"/>
                <w:noProof/>
                <w:sz w:val="22"/>
                <w:szCs w:val="22"/>
              </w:rPr>
              <w:t xml:space="preserve">Appendix </w:t>
            </w:r>
            <w:r w:rsidR="0047638A">
              <w:rPr>
                <w:rStyle w:val="Hyperlink"/>
                <w:rFonts w:ascii="Arial" w:eastAsia="Arial" w:hAnsi="Arial" w:cs="Arial"/>
                <w:caps w:val="0"/>
                <w:noProof/>
                <w:sz w:val="22"/>
                <w:szCs w:val="22"/>
              </w:rPr>
              <w:t>B</w:t>
            </w:r>
            <w:r w:rsidR="0047638A" w:rsidRPr="0047638A">
              <w:rPr>
                <w:rStyle w:val="Hyperlink"/>
                <w:rFonts w:ascii="Arial" w:eastAsia="Arial" w:hAnsi="Arial" w:cs="Arial"/>
                <w:caps w:val="0"/>
                <w:noProof/>
                <w:sz w:val="22"/>
                <w:szCs w:val="22"/>
              </w:rPr>
              <w:t>—</w:t>
            </w:r>
            <w:r w:rsidR="0047638A">
              <w:rPr>
                <w:rStyle w:val="Hyperlink"/>
                <w:rFonts w:ascii="Arial" w:eastAsia="Arial" w:hAnsi="Arial" w:cs="Arial"/>
                <w:caps w:val="0"/>
                <w:noProof/>
                <w:sz w:val="22"/>
                <w:szCs w:val="22"/>
              </w:rPr>
              <w:t>R</w:t>
            </w:r>
            <w:r w:rsidR="0047638A" w:rsidRPr="0047638A">
              <w:rPr>
                <w:rStyle w:val="Hyperlink"/>
                <w:rFonts w:ascii="Arial" w:eastAsia="Arial" w:hAnsi="Arial" w:cs="Arial"/>
                <w:caps w:val="0"/>
                <w:noProof/>
                <w:sz w:val="22"/>
                <w:szCs w:val="22"/>
              </w:rPr>
              <w:t>egistrable plant designs and items of plant</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_Toc106203654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54</w:t>
            </w:r>
            <w:r w:rsidR="0047638A" w:rsidRPr="0047638A">
              <w:rPr>
                <w:rFonts w:ascii="Arial" w:hAnsi="Arial" w:cs="Arial"/>
                <w:noProof/>
                <w:webHidden/>
                <w:sz w:val="22"/>
                <w:szCs w:val="22"/>
              </w:rPr>
              <w:fldChar w:fldCharType="end"/>
            </w:r>
          </w:hyperlink>
        </w:p>
        <w:p w14:paraId="608873E5" w14:textId="79F42AA7" w:rsidR="0047638A" w:rsidRPr="0047638A" w:rsidRDefault="00BC4772" w:rsidP="000B5A67">
          <w:pPr>
            <w:pStyle w:val="TOC1"/>
            <w:tabs>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59" w:history="1">
            <w:r w:rsidR="0047638A" w:rsidRPr="0047638A">
              <w:rPr>
                <w:rStyle w:val="Hyperlink"/>
                <w:rFonts w:ascii="Arial" w:eastAsia="Arial" w:hAnsi="Arial" w:cs="Arial"/>
                <w:caps w:val="0"/>
                <w:noProof/>
                <w:sz w:val="22"/>
                <w:szCs w:val="22"/>
              </w:rPr>
              <w:t xml:space="preserve">Appendix </w:t>
            </w:r>
            <w:r w:rsidR="0047638A">
              <w:rPr>
                <w:rStyle w:val="Hyperlink"/>
                <w:rFonts w:ascii="Arial" w:eastAsia="Arial" w:hAnsi="Arial" w:cs="Arial"/>
                <w:caps w:val="0"/>
                <w:noProof/>
                <w:sz w:val="22"/>
                <w:szCs w:val="22"/>
              </w:rPr>
              <w:t>C</w:t>
            </w:r>
            <w:r w:rsidR="0047638A" w:rsidRPr="0047638A">
              <w:rPr>
                <w:rStyle w:val="Hyperlink"/>
                <w:rFonts w:ascii="Arial" w:eastAsia="Arial" w:hAnsi="Arial" w:cs="Arial"/>
                <w:caps w:val="0"/>
                <w:noProof/>
                <w:sz w:val="22"/>
                <w:szCs w:val="22"/>
              </w:rPr>
              <w:t>—</w:t>
            </w:r>
            <w:r w:rsidR="0047638A">
              <w:rPr>
                <w:rStyle w:val="Hyperlink"/>
                <w:rFonts w:ascii="Arial" w:eastAsia="Arial" w:hAnsi="Arial" w:cs="Arial"/>
                <w:caps w:val="0"/>
                <w:noProof/>
                <w:sz w:val="22"/>
                <w:szCs w:val="22"/>
              </w:rPr>
              <w:t>H</w:t>
            </w:r>
            <w:r w:rsidR="0047638A" w:rsidRPr="0047638A">
              <w:rPr>
                <w:rStyle w:val="Hyperlink"/>
                <w:rFonts w:ascii="Arial" w:eastAsia="Arial" w:hAnsi="Arial" w:cs="Arial"/>
                <w:caps w:val="0"/>
                <w:noProof/>
                <w:sz w:val="22"/>
                <w:szCs w:val="22"/>
              </w:rPr>
              <w:t>azard checklist</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_Toc106203659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56</w:t>
            </w:r>
            <w:r w:rsidR="0047638A" w:rsidRPr="0047638A">
              <w:rPr>
                <w:rFonts w:ascii="Arial" w:hAnsi="Arial" w:cs="Arial"/>
                <w:noProof/>
                <w:webHidden/>
                <w:sz w:val="22"/>
                <w:szCs w:val="22"/>
              </w:rPr>
              <w:fldChar w:fldCharType="end"/>
            </w:r>
          </w:hyperlink>
        </w:p>
        <w:p w14:paraId="6DD2F6F9" w14:textId="769F247F" w:rsidR="0047638A" w:rsidRPr="0047638A" w:rsidRDefault="00BC4772" w:rsidP="000B5A67">
          <w:pPr>
            <w:pStyle w:val="TOC1"/>
            <w:tabs>
              <w:tab w:val="right" w:leader="dot" w:pos="9546"/>
            </w:tabs>
            <w:spacing w:before="80" w:after="0" w:line="240" w:lineRule="auto"/>
            <w:rPr>
              <w:rFonts w:ascii="Arial" w:eastAsiaTheme="minorEastAsia" w:hAnsi="Arial" w:cs="Arial"/>
              <w:b w:val="0"/>
              <w:bCs w:val="0"/>
              <w:caps w:val="0"/>
              <w:noProof/>
              <w:sz w:val="22"/>
              <w:szCs w:val="22"/>
              <w:lang w:eastAsia="en-AU"/>
            </w:rPr>
          </w:pPr>
          <w:hyperlink w:anchor="_Toc106203660" w:history="1">
            <w:r w:rsidR="0047638A" w:rsidRPr="0047638A">
              <w:rPr>
                <w:rStyle w:val="Hyperlink"/>
                <w:rFonts w:ascii="Arial" w:eastAsia="Arial" w:hAnsi="Arial" w:cs="Arial"/>
                <w:caps w:val="0"/>
                <w:noProof/>
                <w:sz w:val="22"/>
                <w:szCs w:val="22"/>
              </w:rPr>
              <w:t xml:space="preserve">Appendix </w:t>
            </w:r>
            <w:r w:rsidR="0047638A">
              <w:rPr>
                <w:rStyle w:val="Hyperlink"/>
                <w:rFonts w:ascii="Arial" w:eastAsia="Arial" w:hAnsi="Arial" w:cs="Arial"/>
                <w:caps w:val="0"/>
                <w:noProof/>
                <w:sz w:val="22"/>
                <w:szCs w:val="22"/>
              </w:rPr>
              <w:t>D</w:t>
            </w:r>
            <w:r w:rsidR="0047638A" w:rsidRPr="0047638A">
              <w:rPr>
                <w:rStyle w:val="Hyperlink"/>
                <w:rFonts w:ascii="Arial" w:eastAsia="Arial" w:hAnsi="Arial" w:cs="Arial"/>
                <w:caps w:val="0"/>
                <w:noProof/>
                <w:sz w:val="22"/>
                <w:szCs w:val="22"/>
              </w:rPr>
              <w:t>—</w:t>
            </w:r>
            <w:r w:rsidR="0047638A">
              <w:rPr>
                <w:rStyle w:val="Hyperlink"/>
                <w:rFonts w:ascii="Arial" w:eastAsia="Arial" w:hAnsi="Arial" w:cs="Arial"/>
                <w:caps w:val="0"/>
                <w:noProof/>
                <w:sz w:val="22"/>
                <w:szCs w:val="22"/>
              </w:rPr>
              <w:t>E</w:t>
            </w:r>
            <w:r w:rsidR="0047638A" w:rsidRPr="0047638A">
              <w:rPr>
                <w:rStyle w:val="Hyperlink"/>
                <w:rFonts w:ascii="Arial" w:eastAsia="Arial" w:hAnsi="Arial" w:cs="Arial"/>
                <w:caps w:val="0"/>
                <w:noProof/>
                <w:sz w:val="22"/>
                <w:szCs w:val="22"/>
              </w:rPr>
              <w:t>xamples of technical standards</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_Toc106203660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59</w:t>
            </w:r>
            <w:r w:rsidR="0047638A" w:rsidRPr="0047638A">
              <w:rPr>
                <w:rFonts w:ascii="Arial" w:hAnsi="Arial" w:cs="Arial"/>
                <w:noProof/>
                <w:webHidden/>
                <w:sz w:val="22"/>
                <w:szCs w:val="22"/>
              </w:rPr>
              <w:fldChar w:fldCharType="end"/>
            </w:r>
          </w:hyperlink>
        </w:p>
        <w:p w14:paraId="607A581C" w14:textId="3331EA41" w:rsidR="000B5A67" w:rsidRDefault="00BC4772" w:rsidP="000B5A67">
          <w:pPr>
            <w:pStyle w:val="TOC1"/>
            <w:tabs>
              <w:tab w:val="right" w:leader="dot" w:pos="9546"/>
            </w:tabs>
            <w:spacing w:before="80" w:after="0" w:line="240" w:lineRule="auto"/>
            <w:rPr>
              <w:b w:val="0"/>
              <w:bCs w:val="0"/>
              <w:noProof/>
            </w:rPr>
          </w:pPr>
          <w:hyperlink w:anchor="_Toc106203661" w:history="1">
            <w:r w:rsidR="0047638A" w:rsidRPr="0047638A">
              <w:rPr>
                <w:rStyle w:val="Hyperlink"/>
                <w:rFonts w:ascii="Arial" w:eastAsia="Arial" w:hAnsi="Arial" w:cs="Arial"/>
                <w:caps w:val="0"/>
                <w:noProof/>
                <w:sz w:val="22"/>
                <w:szCs w:val="22"/>
              </w:rPr>
              <w:t>Amendments</w:t>
            </w:r>
            <w:r w:rsidR="0047638A" w:rsidRPr="0047638A">
              <w:rPr>
                <w:rFonts w:ascii="Arial" w:hAnsi="Arial" w:cs="Arial"/>
                <w:noProof/>
                <w:webHidden/>
                <w:sz w:val="22"/>
                <w:szCs w:val="22"/>
              </w:rPr>
              <w:tab/>
            </w:r>
            <w:r w:rsidR="0047638A" w:rsidRPr="0047638A">
              <w:rPr>
                <w:rFonts w:ascii="Arial" w:hAnsi="Arial" w:cs="Arial"/>
                <w:noProof/>
                <w:webHidden/>
                <w:sz w:val="22"/>
                <w:szCs w:val="22"/>
              </w:rPr>
              <w:fldChar w:fldCharType="begin"/>
            </w:r>
            <w:r w:rsidR="0047638A" w:rsidRPr="0047638A">
              <w:rPr>
                <w:rFonts w:ascii="Arial" w:hAnsi="Arial" w:cs="Arial"/>
                <w:noProof/>
                <w:webHidden/>
                <w:sz w:val="22"/>
                <w:szCs w:val="22"/>
              </w:rPr>
              <w:instrText xml:space="preserve"> PAGEREF _Toc106203661 \h </w:instrText>
            </w:r>
            <w:r w:rsidR="0047638A" w:rsidRPr="0047638A">
              <w:rPr>
                <w:rFonts w:ascii="Arial" w:hAnsi="Arial" w:cs="Arial"/>
                <w:noProof/>
                <w:webHidden/>
                <w:sz w:val="22"/>
                <w:szCs w:val="22"/>
              </w:rPr>
            </w:r>
            <w:r w:rsidR="0047638A" w:rsidRPr="0047638A">
              <w:rPr>
                <w:rFonts w:ascii="Arial" w:hAnsi="Arial" w:cs="Arial"/>
                <w:noProof/>
                <w:webHidden/>
                <w:sz w:val="22"/>
                <w:szCs w:val="22"/>
              </w:rPr>
              <w:fldChar w:fldCharType="separate"/>
            </w:r>
            <w:r w:rsidR="00823CDF">
              <w:rPr>
                <w:rFonts w:ascii="Arial" w:hAnsi="Arial" w:cs="Arial"/>
                <w:noProof/>
                <w:webHidden/>
                <w:sz w:val="22"/>
                <w:szCs w:val="22"/>
              </w:rPr>
              <w:t>67</w:t>
            </w:r>
            <w:r w:rsidR="0047638A" w:rsidRPr="0047638A">
              <w:rPr>
                <w:rFonts w:ascii="Arial" w:hAnsi="Arial" w:cs="Arial"/>
                <w:noProof/>
                <w:webHidden/>
                <w:sz w:val="22"/>
                <w:szCs w:val="22"/>
              </w:rPr>
              <w:fldChar w:fldCharType="end"/>
            </w:r>
          </w:hyperlink>
          <w:r w:rsidR="0047638A" w:rsidRPr="0047638A">
            <w:rPr>
              <w:rFonts w:ascii="Arial" w:hAnsi="Arial" w:cs="Arial"/>
              <w:noProof/>
              <w:sz w:val="22"/>
              <w:szCs w:val="22"/>
            </w:rPr>
            <w:fldChar w:fldCharType="end"/>
          </w:r>
        </w:p>
      </w:sdtContent>
    </w:sdt>
    <w:p w14:paraId="0DD69642" w14:textId="0C02BF87" w:rsidR="006E48EF" w:rsidRDefault="006E48EF" w:rsidP="000B5A67">
      <w:pPr>
        <w:pStyle w:val="TOC1"/>
        <w:tabs>
          <w:tab w:val="right" w:leader="dot" w:pos="9546"/>
        </w:tabs>
        <w:spacing w:before="80" w:after="0" w:line="240" w:lineRule="auto"/>
      </w:pPr>
      <w:r>
        <w:br w:type="page"/>
      </w:r>
    </w:p>
    <w:p w14:paraId="72ACC7C5" w14:textId="3F3DC237" w:rsidR="0031551A" w:rsidRPr="007E1A9E" w:rsidRDefault="0031551A" w:rsidP="00BF07A3">
      <w:pPr>
        <w:widowControl w:val="0"/>
        <w:autoSpaceDE w:val="0"/>
        <w:autoSpaceDN w:val="0"/>
        <w:spacing w:before="84" w:after="0" w:line="240" w:lineRule="auto"/>
        <w:outlineLvl w:val="0"/>
        <w:rPr>
          <w:rFonts w:ascii="Arial" w:eastAsia="Arial" w:hAnsi="Arial" w:cs="Arial"/>
          <w:color w:val="7030A0"/>
          <w:sz w:val="44"/>
          <w:szCs w:val="44"/>
        </w:rPr>
      </w:pPr>
      <w:bookmarkStart w:id="8" w:name="_Toc101341819"/>
      <w:bookmarkStart w:id="9" w:name="_Toc101343976"/>
      <w:bookmarkStart w:id="10" w:name="_Toc102656381"/>
      <w:bookmarkStart w:id="11" w:name="_Toc106203562"/>
      <w:r w:rsidRPr="007E1A9E">
        <w:rPr>
          <w:rFonts w:ascii="Arial" w:eastAsia="Arial" w:hAnsi="Arial" w:cs="Arial"/>
          <w:color w:val="7030A0"/>
          <w:sz w:val="44"/>
          <w:szCs w:val="44"/>
        </w:rPr>
        <w:lastRenderedPageBreak/>
        <w:t>Foreword</w:t>
      </w:r>
      <w:bookmarkEnd w:id="8"/>
      <w:bookmarkEnd w:id="9"/>
      <w:bookmarkEnd w:id="10"/>
      <w:bookmarkEnd w:id="11"/>
    </w:p>
    <w:p w14:paraId="6978C3CE" w14:textId="37B336E8" w:rsidR="0031551A" w:rsidRPr="00DB1E28" w:rsidRDefault="0031551A" w:rsidP="00087859">
      <w:pPr>
        <w:pStyle w:val="BodyText"/>
        <w:spacing w:before="241"/>
        <w:ind w:right="266"/>
        <w:rPr>
          <w:rFonts w:ascii="Arial" w:hAnsi="Arial" w:cs="Arial"/>
        </w:rPr>
      </w:pPr>
      <w:r w:rsidRPr="00DB1E28">
        <w:rPr>
          <w:rFonts w:ascii="Arial" w:hAnsi="Arial" w:cs="Arial"/>
        </w:rPr>
        <w:t xml:space="preserve">This Code of Practice on how to manage risks of plant in the workplace is an approved code </w:t>
      </w:r>
      <w:r w:rsidRPr="00DB1E28">
        <w:rPr>
          <w:rFonts w:ascii="Arial" w:hAnsi="Arial" w:cs="Arial"/>
          <w:spacing w:val="-59"/>
        </w:rPr>
        <w:t xml:space="preserve">  </w:t>
      </w:r>
      <w:r w:rsidRPr="00DB1E28">
        <w:rPr>
          <w:rFonts w:ascii="Arial" w:hAnsi="Arial" w:cs="Arial"/>
        </w:rPr>
        <w:t>of practice</w:t>
      </w:r>
      <w:r w:rsidRPr="00DB1E28">
        <w:rPr>
          <w:rFonts w:ascii="Arial" w:hAnsi="Arial" w:cs="Arial"/>
          <w:spacing w:val="-2"/>
        </w:rPr>
        <w:t xml:space="preserve"> </w:t>
      </w:r>
      <w:r w:rsidRPr="00DB1E28">
        <w:rPr>
          <w:rFonts w:ascii="Arial" w:hAnsi="Arial" w:cs="Arial"/>
        </w:rPr>
        <w:t>under</w:t>
      </w:r>
      <w:r w:rsidRPr="00DB1E28">
        <w:rPr>
          <w:rFonts w:ascii="Arial" w:hAnsi="Arial" w:cs="Arial"/>
          <w:spacing w:val="-1"/>
        </w:rPr>
        <w:t xml:space="preserve"> </w:t>
      </w:r>
      <w:r w:rsidRPr="00DB1E28">
        <w:rPr>
          <w:rFonts w:ascii="Arial" w:hAnsi="Arial" w:cs="Arial"/>
        </w:rPr>
        <w:t>section 274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hyperlink r:id="rId22" w:history="1">
        <w:r w:rsidRPr="00DB1E28">
          <w:rPr>
            <w:rStyle w:val="Hyperlink"/>
            <w:rFonts w:ascii="Arial" w:hAnsi="Arial" w:cs="Arial"/>
            <w:i/>
            <w:iCs/>
          </w:rPr>
          <w:t>Work Health and Safety Act 2011</w:t>
        </w:r>
      </w:hyperlink>
      <w:r w:rsidRPr="00DB1E28">
        <w:rPr>
          <w:rStyle w:val="Hyperlink"/>
          <w:rFonts w:ascii="Arial" w:hAnsi="Arial" w:cs="Arial"/>
          <w:i/>
          <w:iCs/>
        </w:rPr>
        <w:t xml:space="preserve"> </w:t>
      </w:r>
      <w:r w:rsidRPr="00DB1E28">
        <w:rPr>
          <w:rFonts w:ascii="Arial" w:hAnsi="Arial" w:cs="Arial"/>
        </w:rPr>
        <w:t>(WHS Act).</w:t>
      </w:r>
    </w:p>
    <w:p w14:paraId="58FC9DC3" w14:textId="1E237DB8" w:rsidR="0031551A" w:rsidRPr="00DB1E28" w:rsidRDefault="0031551A" w:rsidP="00087859">
      <w:pPr>
        <w:pStyle w:val="BodyText"/>
        <w:spacing w:before="120"/>
        <w:ind w:right="412"/>
        <w:rPr>
          <w:rFonts w:ascii="Arial" w:hAnsi="Arial" w:cs="Arial"/>
        </w:rPr>
      </w:pPr>
      <w:r w:rsidRPr="00DB1E28">
        <w:rPr>
          <w:rFonts w:ascii="Arial" w:hAnsi="Arial" w:cs="Arial"/>
        </w:rPr>
        <w:t xml:space="preserve">An approved code of practice provides practical guidance on how to achieve the standards </w:t>
      </w:r>
      <w:r w:rsidRPr="00DB1E28">
        <w:rPr>
          <w:rFonts w:ascii="Arial" w:hAnsi="Arial" w:cs="Arial"/>
          <w:spacing w:val="-59"/>
        </w:rPr>
        <w:t xml:space="preserve">  </w:t>
      </w:r>
      <w:r w:rsidRPr="00DB1E28">
        <w:rPr>
          <w:rFonts w:ascii="Arial" w:hAnsi="Arial" w:cs="Arial"/>
        </w:rPr>
        <w:t xml:space="preserve">of work health and safety required under the WHS Act and the </w:t>
      </w:r>
      <w:hyperlink r:id="rId23" w:history="1">
        <w:r w:rsidRPr="00DB1E28">
          <w:rPr>
            <w:rStyle w:val="Hyperlink"/>
            <w:rFonts w:ascii="Arial" w:hAnsi="Arial" w:cs="Arial"/>
            <w:i/>
            <w:iCs/>
          </w:rPr>
          <w:t>Work Health and Safety Regulation 2011</w:t>
        </w:r>
      </w:hyperlink>
      <w:r w:rsidRPr="00DB1E28">
        <w:rPr>
          <w:rFonts w:ascii="Arial" w:hAnsi="Arial" w:cs="Arial"/>
        </w:rPr>
        <w:t xml:space="preserve"> (WHS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5"/>
        </w:rPr>
        <w:t xml:space="preserve"> </w:t>
      </w:r>
      <w:r w:rsidRPr="00DB1E28">
        <w:rPr>
          <w:rFonts w:ascii="Arial" w:hAnsi="Arial" w:cs="Arial"/>
        </w:rPr>
        <w:t>ways to</w:t>
      </w:r>
      <w:r w:rsidRPr="00DB1E28">
        <w:rPr>
          <w:rFonts w:ascii="Arial" w:hAnsi="Arial" w:cs="Arial"/>
          <w:spacing w:val="-3"/>
        </w:rPr>
        <w:t xml:space="preserve"> </w:t>
      </w:r>
      <w:r w:rsidRPr="00DB1E28">
        <w:rPr>
          <w:rFonts w:ascii="Arial" w:hAnsi="Arial" w:cs="Arial"/>
        </w:rPr>
        <w:t>identify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manage risks.</w:t>
      </w:r>
    </w:p>
    <w:p w14:paraId="6E3D1934" w14:textId="529AC6C5" w:rsidR="0031551A" w:rsidRPr="00DB1E28" w:rsidRDefault="0031551A" w:rsidP="00087859">
      <w:pPr>
        <w:pStyle w:val="BodyText"/>
        <w:spacing w:before="120"/>
        <w:ind w:right="254"/>
        <w:rPr>
          <w:rFonts w:ascii="Arial" w:hAnsi="Arial" w:cs="Arial"/>
        </w:rPr>
      </w:pPr>
      <w:r w:rsidRPr="00DB1E28">
        <w:rPr>
          <w:rFonts w:ascii="Arial" w:hAnsi="Arial" w:cs="Arial"/>
        </w:rPr>
        <w:t xml:space="preserve">A code of practice can assist anyone who has a duty of care in the circumstances described </w:t>
      </w:r>
      <w:r w:rsidRPr="00DB1E28">
        <w:rPr>
          <w:rFonts w:ascii="Arial" w:hAnsi="Arial" w:cs="Arial"/>
          <w:spacing w:val="-59"/>
        </w:rPr>
        <w:t xml:space="preserve"> </w:t>
      </w:r>
      <w:r w:rsidRPr="00DB1E28">
        <w:rPr>
          <w:rFonts w:ascii="Arial" w:hAnsi="Arial" w:cs="Arial"/>
        </w:rPr>
        <w:t>in the code of practice. Following an approved code of practice will assist the duty holder to</w:t>
      </w:r>
      <w:r w:rsidRPr="00DB1E28">
        <w:rPr>
          <w:rFonts w:ascii="Arial" w:hAnsi="Arial" w:cs="Arial"/>
          <w:spacing w:val="1"/>
        </w:rPr>
        <w:t xml:space="preserve"> </w:t>
      </w:r>
      <w:r w:rsidRPr="00DB1E28">
        <w:rPr>
          <w:rFonts w:ascii="Arial" w:hAnsi="Arial" w:cs="Arial"/>
        </w:rPr>
        <w:t>achieve compliance with the health and safety duties in the WHS Act and WHS Regulations,</w:t>
      </w:r>
      <w:r w:rsidRPr="00DB1E28">
        <w:rPr>
          <w:rFonts w:ascii="Arial" w:hAnsi="Arial" w:cs="Arial"/>
          <w:spacing w:val="-59"/>
        </w:rPr>
        <w:t xml:space="preserve"> </w:t>
      </w:r>
      <w:r w:rsidRPr="00DB1E28">
        <w:rPr>
          <w:rFonts w:ascii="Arial" w:hAnsi="Arial" w:cs="Arial"/>
        </w:rPr>
        <w:t>in relation to the subject matter of the code of practice. Like regulations, codes of practice</w:t>
      </w:r>
      <w:r w:rsidRPr="00DB1E28">
        <w:rPr>
          <w:rFonts w:ascii="Arial" w:hAnsi="Arial" w:cs="Arial"/>
          <w:spacing w:val="1"/>
        </w:rPr>
        <w:t xml:space="preserve"> </w:t>
      </w:r>
      <w:r w:rsidRPr="00DB1E28">
        <w:rPr>
          <w:rFonts w:ascii="Arial" w:hAnsi="Arial" w:cs="Arial"/>
        </w:rPr>
        <w:t>deal with particular issues and may not cover all relevant hazards or risks. The health and</w:t>
      </w:r>
      <w:r w:rsidRPr="00DB1E28">
        <w:rPr>
          <w:rFonts w:ascii="Arial" w:hAnsi="Arial" w:cs="Arial"/>
          <w:spacing w:val="1"/>
        </w:rPr>
        <w:t xml:space="preserve"> </w:t>
      </w:r>
      <w:r w:rsidRPr="00DB1E28">
        <w:rPr>
          <w:rFonts w:ascii="Arial" w:hAnsi="Arial" w:cs="Arial"/>
        </w:rPr>
        <w:t>safety duties require duty holders to consider all risks associated with work, not only those</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which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codes of</w:t>
      </w:r>
      <w:r w:rsidRPr="00DB1E28">
        <w:rPr>
          <w:rFonts w:ascii="Arial" w:hAnsi="Arial" w:cs="Arial"/>
          <w:spacing w:val="-1"/>
        </w:rPr>
        <w:t xml:space="preserve"> </w:t>
      </w:r>
      <w:r w:rsidRPr="00DB1E28">
        <w:rPr>
          <w:rFonts w:ascii="Arial" w:hAnsi="Arial" w:cs="Arial"/>
        </w:rPr>
        <w:t>practice exist.</w:t>
      </w:r>
    </w:p>
    <w:p w14:paraId="38FCD827" w14:textId="77777777" w:rsidR="0031551A" w:rsidRPr="00DB1E28" w:rsidRDefault="0031551A" w:rsidP="00087859">
      <w:pPr>
        <w:pStyle w:val="BodyText"/>
        <w:spacing w:before="121"/>
        <w:ind w:right="242"/>
        <w:rPr>
          <w:rFonts w:ascii="Arial" w:hAnsi="Arial" w:cs="Arial"/>
        </w:rPr>
      </w:pPr>
      <w:r w:rsidRPr="00DB1E28">
        <w:rPr>
          <w:rFonts w:ascii="Arial" w:hAnsi="Arial" w:cs="Arial"/>
        </w:rPr>
        <w:t>Codes of practice are admissible in court proceedings under the WHS Act and WHS</w:t>
      </w:r>
      <w:r w:rsidRPr="00DB1E28">
        <w:rPr>
          <w:rFonts w:ascii="Arial" w:hAnsi="Arial" w:cs="Arial"/>
          <w:spacing w:val="1"/>
        </w:rPr>
        <w:t xml:space="preserve"> </w:t>
      </w:r>
      <w:r w:rsidRPr="00DB1E28">
        <w:rPr>
          <w:rFonts w:ascii="Arial" w:hAnsi="Arial" w:cs="Arial"/>
        </w:rPr>
        <w:t>Regulations. Courts may regard a code of practice as evidence of what is known about a</w:t>
      </w:r>
      <w:r w:rsidRPr="00DB1E28">
        <w:rPr>
          <w:rFonts w:ascii="Arial" w:hAnsi="Arial" w:cs="Arial"/>
          <w:spacing w:val="1"/>
        </w:rPr>
        <w:t xml:space="preserve"> </w:t>
      </w:r>
      <w:r w:rsidRPr="00DB1E28">
        <w:rPr>
          <w:rFonts w:ascii="Arial" w:hAnsi="Arial" w:cs="Arial"/>
        </w:rPr>
        <w:t>hazard, risk, risk assessment or risk control and may rely on the code in determining what is</w:t>
      </w:r>
      <w:r w:rsidRPr="00DB1E28">
        <w:rPr>
          <w:rFonts w:ascii="Arial" w:hAnsi="Arial" w:cs="Arial"/>
          <w:spacing w:val="-59"/>
        </w:rPr>
        <w:t xml:space="preserve"> </w:t>
      </w:r>
      <w:r w:rsidRPr="00DB1E28">
        <w:rPr>
          <w:rFonts w:ascii="Arial" w:hAnsi="Arial" w:cs="Arial"/>
        </w:rPr>
        <w:t>reasonably practicable in the circumstances to which the code of practice relates. For further</w:t>
      </w:r>
      <w:r w:rsidRPr="00DB1E28">
        <w:rPr>
          <w:rFonts w:ascii="Arial" w:hAnsi="Arial" w:cs="Arial"/>
          <w:spacing w:val="-59"/>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hyperlink r:id="rId24">
        <w:r w:rsidRPr="00DB1E28">
          <w:rPr>
            <w:rFonts w:ascii="Arial" w:hAnsi="Arial" w:cs="Arial"/>
            <w:color w:val="135B85"/>
            <w:u w:val="single" w:color="135B85"/>
          </w:rPr>
          <w:t>Interpretive</w:t>
        </w:r>
        <w:r w:rsidRPr="00DB1E28">
          <w:rPr>
            <w:rFonts w:ascii="Arial" w:hAnsi="Arial" w:cs="Arial"/>
            <w:color w:val="135B85"/>
            <w:spacing w:val="-4"/>
            <w:u w:val="single" w:color="135B85"/>
          </w:rPr>
          <w:t xml:space="preserve"> </w:t>
        </w:r>
        <w:r w:rsidRPr="00DB1E28">
          <w:rPr>
            <w:rFonts w:ascii="Arial" w:hAnsi="Arial" w:cs="Arial"/>
            <w:color w:val="135B85"/>
            <w:u w:val="single" w:color="135B85"/>
          </w:rPr>
          <w:t>Guideline:</w:t>
        </w:r>
        <w:r w:rsidRPr="00DB1E28">
          <w:rPr>
            <w:rFonts w:ascii="Arial" w:hAnsi="Arial" w:cs="Arial"/>
            <w:color w:val="135B85"/>
            <w:spacing w:val="2"/>
            <w:u w:val="single" w:color="135B85"/>
          </w:rPr>
          <w:t xml:space="preserve"> </w:t>
        </w:r>
        <w:r w:rsidRPr="00DB1E28">
          <w:rPr>
            <w:rFonts w:ascii="Arial" w:hAnsi="Arial" w:cs="Arial"/>
            <w:i/>
            <w:color w:val="135B85"/>
            <w:u w:val="single" w:color="135B85"/>
          </w:rPr>
          <w:t>The</w:t>
        </w:r>
        <w:r w:rsidRPr="00DB1E28">
          <w:rPr>
            <w:rFonts w:ascii="Arial" w:hAnsi="Arial" w:cs="Arial"/>
            <w:i/>
            <w:color w:val="135B85"/>
            <w:spacing w:val="-3"/>
            <w:u w:val="single" w:color="135B85"/>
          </w:rPr>
          <w:t xml:space="preserve"> </w:t>
        </w:r>
        <w:r w:rsidRPr="00DB1E28">
          <w:rPr>
            <w:rFonts w:ascii="Arial" w:hAnsi="Arial" w:cs="Arial"/>
            <w:i/>
            <w:color w:val="135B85"/>
            <w:u w:val="single" w:color="135B85"/>
          </w:rPr>
          <w:t>meaning</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of</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‘reasonably practicable’</w:t>
        </w:r>
      </w:hyperlink>
      <w:r w:rsidRPr="00DB1E28">
        <w:rPr>
          <w:rFonts w:ascii="Arial" w:hAnsi="Arial" w:cs="Arial"/>
        </w:rPr>
        <w:t>.</w:t>
      </w:r>
    </w:p>
    <w:p w14:paraId="46953F2E" w14:textId="31F22C22" w:rsidR="0031551A" w:rsidRPr="00DB1E28" w:rsidRDefault="0031551A" w:rsidP="00087859">
      <w:pPr>
        <w:pStyle w:val="BodyText"/>
        <w:spacing w:before="120"/>
        <w:ind w:right="327"/>
        <w:rPr>
          <w:rFonts w:ascii="Arial" w:hAnsi="Arial" w:cs="Arial"/>
        </w:rPr>
      </w:pPr>
      <w:r w:rsidRPr="00DB1E28">
        <w:rPr>
          <w:rFonts w:ascii="Arial" w:hAnsi="Arial" w:cs="Arial"/>
        </w:rPr>
        <w:t xml:space="preserve">Compliance with the WHS Act and WHS Regulations may be achieved by following another </w:t>
      </w:r>
      <w:r w:rsidRPr="00DB1E28">
        <w:rPr>
          <w:rFonts w:ascii="Arial" w:hAnsi="Arial" w:cs="Arial"/>
          <w:spacing w:val="-59"/>
        </w:rPr>
        <w:t xml:space="preserve"> </w:t>
      </w:r>
      <w:r w:rsidRPr="00DB1E28">
        <w:rPr>
          <w:rFonts w:ascii="Arial" w:hAnsi="Arial" w:cs="Arial"/>
        </w:rPr>
        <w:t>method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it</w:t>
      </w:r>
      <w:r w:rsidRPr="00DB1E28">
        <w:rPr>
          <w:rFonts w:ascii="Arial" w:hAnsi="Arial" w:cs="Arial"/>
          <w:spacing w:val="2"/>
        </w:rPr>
        <w:t xml:space="preserve"> </w:t>
      </w:r>
      <w:r w:rsidRPr="00DB1E28">
        <w:rPr>
          <w:rFonts w:ascii="Arial" w:hAnsi="Arial" w:cs="Arial"/>
        </w:rPr>
        <w:t>provides an</w:t>
      </w:r>
      <w:r w:rsidRPr="00DB1E28">
        <w:rPr>
          <w:rFonts w:ascii="Arial" w:hAnsi="Arial" w:cs="Arial"/>
          <w:spacing w:val="-5"/>
        </w:rPr>
        <w:t xml:space="preserve"> </w:t>
      </w:r>
      <w:r w:rsidRPr="00DB1E28">
        <w:rPr>
          <w:rFonts w:ascii="Arial" w:hAnsi="Arial" w:cs="Arial"/>
        </w:rPr>
        <w:t>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higher</w:t>
      </w:r>
      <w:r w:rsidRPr="00DB1E28">
        <w:rPr>
          <w:rFonts w:ascii="Arial" w:hAnsi="Arial" w:cs="Arial"/>
          <w:spacing w:val="1"/>
        </w:rPr>
        <w:t xml:space="preserve"> </w:t>
      </w:r>
      <w:r w:rsidRPr="00DB1E28">
        <w:rPr>
          <w:rFonts w:ascii="Arial" w:hAnsi="Arial" w:cs="Arial"/>
        </w:rPr>
        <w:t>standard</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work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than</w:t>
      </w:r>
      <w:r w:rsidR="001D117F" w:rsidRPr="00DB1E28">
        <w:rPr>
          <w:rFonts w:ascii="Arial" w:hAnsi="Arial" w:cs="Arial"/>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code.</w:t>
      </w:r>
    </w:p>
    <w:p w14:paraId="66A59077" w14:textId="77777777" w:rsidR="0031551A" w:rsidRPr="00DB1E28" w:rsidRDefault="0031551A" w:rsidP="00087859">
      <w:pPr>
        <w:pStyle w:val="BodyText"/>
        <w:spacing w:before="119"/>
        <w:ind w:right="645"/>
        <w:rPr>
          <w:rFonts w:ascii="Arial" w:hAnsi="Arial" w:cs="Arial"/>
        </w:rPr>
      </w:pPr>
      <w:r w:rsidRPr="00DB1E28">
        <w:rPr>
          <w:rFonts w:ascii="Arial" w:hAnsi="Arial" w:cs="Arial"/>
        </w:rPr>
        <w:t>An inspector may refer to an approved code of practice when issuing an improvement or</w:t>
      </w:r>
      <w:r w:rsidRPr="00DB1E28">
        <w:rPr>
          <w:rFonts w:ascii="Arial" w:hAnsi="Arial" w:cs="Arial"/>
          <w:spacing w:val="-59"/>
        </w:rPr>
        <w:t xml:space="preserve"> </w:t>
      </w:r>
      <w:r w:rsidRPr="00DB1E28">
        <w:rPr>
          <w:rFonts w:ascii="Arial" w:hAnsi="Arial" w:cs="Arial"/>
        </w:rPr>
        <w:t>prohibition</w:t>
      </w:r>
      <w:r w:rsidRPr="00DB1E28">
        <w:rPr>
          <w:rFonts w:ascii="Arial" w:hAnsi="Arial" w:cs="Arial"/>
          <w:spacing w:val="-1"/>
        </w:rPr>
        <w:t xml:space="preserve"> </w:t>
      </w:r>
      <w:r w:rsidRPr="00DB1E28">
        <w:rPr>
          <w:rFonts w:ascii="Arial" w:hAnsi="Arial" w:cs="Arial"/>
        </w:rPr>
        <w:t>notice.</w:t>
      </w:r>
    </w:p>
    <w:p w14:paraId="78A40D61" w14:textId="4D2A8E91" w:rsidR="0031551A" w:rsidRPr="00087859" w:rsidRDefault="0031551A" w:rsidP="00087859">
      <w:pPr>
        <w:pStyle w:val="Heading2"/>
        <w:rPr>
          <w:rFonts w:cs="Arial"/>
          <w:sz w:val="24"/>
          <w:szCs w:val="24"/>
        </w:rPr>
      </w:pPr>
      <w:bookmarkStart w:id="12" w:name="_Toc101341820"/>
      <w:bookmarkStart w:id="13" w:name="_Toc106203563"/>
      <w:r w:rsidRPr="00087859">
        <w:rPr>
          <w:rFonts w:cs="Arial"/>
          <w:sz w:val="24"/>
          <w:szCs w:val="24"/>
        </w:rPr>
        <w:t>Scope</w:t>
      </w:r>
      <w:r w:rsidRPr="00087859">
        <w:rPr>
          <w:rFonts w:cs="Arial"/>
          <w:spacing w:val="-1"/>
          <w:sz w:val="24"/>
          <w:szCs w:val="24"/>
        </w:rPr>
        <w:t xml:space="preserve"> </w:t>
      </w:r>
      <w:r w:rsidRPr="00087859">
        <w:rPr>
          <w:rFonts w:cs="Arial"/>
          <w:sz w:val="24"/>
          <w:szCs w:val="24"/>
        </w:rPr>
        <w:t>and</w:t>
      </w:r>
      <w:r w:rsidRPr="00087859">
        <w:rPr>
          <w:rFonts w:cs="Arial"/>
          <w:spacing w:val="-1"/>
          <w:sz w:val="24"/>
          <w:szCs w:val="24"/>
        </w:rPr>
        <w:t xml:space="preserve"> </w:t>
      </w:r>
      <w:r w:rsidRPr="00087859">
        <w:rPr>
          <w:rFonts w:cs="Arial"/>
          <w:sz w:val="24"/>
          <w:szCs w:val="24"/>
        </w:rPr>
        <w:t>application</w:t>
      </w:r>
      <w:bookmarkEnd w:id="12"/>
      <w:bookmarkEnd w:id="13"/>
    </w:p>
    <w:p w14:paraId="48A22E82" w14:textId="4C7FC97F" w:rsidR="0031551A" w:rsidRPr="00DB1E28" w:rsidRDefault="0031551A" w:rsidP="00087859">
      <w:pPr>
        <w:pStyle w:val="BodyText"/>
        <w:spacing w:before="119"/>
        <w:ind w:right="253"/>
        <w:rPr>
          <w:rFonts w:ascii="Arial" w:hAnsi="Arial" w:cs="Arial"/>
        </w:rPr>
      </w:pPr>
      <w:r w:rsidRPr="00DB1E28">
        <w:rPr>
          <w:rFonts w:ascii="Arial" w:hAnsi="Arial" w:cs="Arial"/>
        </w:rPr>
        <w:t>This Code is intended to be read by a person conducting a business or undertaking (PCBU)</w:t>
      </w:r>
      <w:r w:rsidR="001D117F" w:rsidRPr="00DB1E28">
        <w:rPr>
          <w:rFonts w:ascii="Arial" w:hAnsi="Arial" w:cs="Arial"/>
        </w:rPr>
        <w:t xml:space="preserve">.  </w:t>
      </w:r>
      <w:r w:rsidRPr="00DB1E28">
        <w:rPr>
          <w:rFonts w:ascii="Arial" w:hAnsi="Arial" w:cs="Arial"/>
          <w:spacing w:val="-59"/>
        </w:rPr>
        <w:t xml:space="preserve"> </w:t>
      </w:r>
      <w:r w:rsidR="001D117F" w:rsidRPr="00DB1E28">
        <w:rPr>
          <w:rFonts w:ascii="Arial" w:hAnsi="Arial" w:cs="Arial"/>
          <w:spacing w:val="-59"/>
        </w:rPr>
        <w:t xml:space="preserve"> </w:t>
      </w:r>
      <w:r w:rsidRPr="00DB1E28">
        <w:rPr>
          <w:rFonts w:ascii="Arial" w:hAnsi="Arial" w:cs="Arial"/>
        </w:rPr>
        <w:t>It provides practical guidance to PCBUs on how to manage health and safety risks</w:t>
      </w:r>
      <w:r w:rsidRPr="00DB1E28">
        <w:rPr>
          <w:rFonts w:ascii="Arial" w:hAnsi="Arial" w:cs="Arial"/>
          <w:spacing w:val="1"/>
        </w:rPr>
        <w:t xml:space="preserve"> </w:t>
      </w:r>
      <w:r w:rsidRPr="00DB1E28">
        <w:rPr>
          <w:rFonts w:ascii="Arial" w:hAnsi="Arial" w:cs="Arial"/>
        </w:rPr>
        <w:t>associated</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managing 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10DF1D34" w14:textId="3A5F3425" w:rsidR="0031551A" w:rsidRPr="00DB1E28" w:rsidRDefault="0031551A" w:rsidP="00087859">
      <w:pPr>
        <w:pStyle w:val="BodyText"/>
        <w:spacing w:before="119"/>
        <w:ind w:right="632"/>
        <w:rPr>
          <w:rFonts w:ascii="Arial" w:hAnsi="Arial" w:cs="Arial"/>
        </w:rPr>
      </w:pPr>
      <w:r w:rsidRPr="00DB1E28">
        <w:rPr>
          <w:rFonts w:ascii="Arial" w:hAnsi="Arial" w:cs="Arial"/>
        </w:rPr>
        <w:t xml:space="preserve">This Code may be a useful reference for other persons interested in the duties under </w:t>
      </w:r>
      <w:r w:rsidR="001D117F" w:rsidRPr="00DB1E28">
        <w:rPr>
          <w:rFonts w:ascii="Arial" w:hAnsi="Arial" w:cs="Arial"/>
        </w:rPr>
        <w:t xml:space="preserve">the </w:t>
      </w:r>
      <w:r w:rsidRPr="00DB1E28">
        <w:rPr>
          <w:rFonts w:ascii="Arial" w:hAnsi="Arial" w:cs="Arial"/>
          <w:spacing w:val="-59"/>
        </w:rPr>
        <w:t xml:space="preserve"> </w:t>
      </w:r>
      <w:r w:rsidR="001D117F" w:rsidRPr="00DB1E28">
        <w:rPr>
          <w:rFonts w:ascii="Arial" w:hAnsi="Arial" w:cs="Arial"/>
          <w:spacing w:val="-59"/>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5A6FFD8D" w14:textId="5D61FB34" w:rsidR="0031551A" w:rsidRPr="00DB1E28" w:rsidRDefault="0031551A" w:rsidP="00087859">
      <w:pPr>
        <w:pStyle w:val="BodyText"/>
        <w:spacing w:before="121"/>
        <w:ind w:right="438"/>
        <w:rPr>
          <w:rFonts w:ascii="Arial" w:hAnsi="Arial" w:cs="Arial"/>
        </w:rPr>
      </w:pPr>
      <w:r w:rsidRPr="00DB1E28">
        <w:rPr>
          <w:rFonts w:ascii="Arial" w:hAnsi="Arial" w:cs="Arial"/>
        </w:rPr>
        <w:t>This Code applies to all workplaces covered by the WHS Act and WHS Regulations where</w:t>
      </w:r>
      <w:r w:rsidR="001D117F"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operated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equipment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used or stored.</w:t>
      </w:r>
    </w:p>
    <w:p w14:paraId="155EE3C4" w14:textId="77777777" w:rsidR="0031551A" w:rsidRPr="00DB1E28" w:rsidRDefault="0031551A" w:rsidP="00087859">
      <w:pPr>
        <w:spacing w:before="120"/>
        <w:ind w:right="817"/>
        <w:rPr>
          <w:rFonts w:ascii="Arial" w:hAnsi="Arial" w:cs="Arial"/>
        </w:rPr>
      </w:pPr>
      <w:r w:rsidRPr="00DB1E28">
        <w:rPr>
          <w:rFonts w:ascii="Arial" w:hAnsi="Arial" w:cs="Arial"/>
        </w:rPr>
        <w:t xml:space="preserve">Further information is available in Safe Work Australia’s </w:t>
      </w:r>
      <w:hyperlink r:id="rId25">
        <w:r w:rsidRPr="00DB1E28">
          <w:rPr>
            <w:rFonts w:ascii="Arial" w:hAnsi="Arial" w:cs="Arial"/>
            <w:i/>
            <w:color w:val="135B85"/>
            <w:u w:val="single" w:color="135B85"/>
          </w:rPr>
          <w:t>Guidance material for the safe</w:t>
        </w:r>
      </w:hyperlink>
      <w:r w:rsidRPr="00DB1E28">
        <w:rPr>
          <w:rFonts w:ascii="Arial" w:hAnsi="Arial" w:cs="Arial"/>
          <w:i/>
          <w:color w:val="135B85"/>
          <w:spacing w:val="-59"/>
        </w:rPr>
        <w:t xml:space="preserve"> </w:t>
      </w:r>
      <w:hyperlink r:id="rId26">
        <w:r w:rsidRPr="00DB1E28">
          <w:rPr>
            <w:rFonts w:ascii="Arial" w:hAnsi="Arial" w:cs="Arial"/>
            <w:i/>
            <w:color w:val="135B85"/>
            <w:u w:val="single" w:color="135B85"/>
          </w:rPr>
          <w:t>design,</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manufacture,</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import</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and supply</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of</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plant</w:t>
        </w:r>
      </w:hyperlink>
      <w:r w:rsidRPr="00DB1E28">
        <w:rPr>
          <w:rFonts w:ascii="Arial" w:hAnsi="Arial" w:cs="Arial"/>
        </w:rPr>
        <w:t>.</w:t>
      </w:r>
    </w:p>
    <w:p w14:paraId="74548C00" w14:textId="1CE535A7" w:rsidR="0031551A" w:rsidRPr="00087859" w:rsidRDefault="0031551A" w:rsidP="00087859">
      <w:pPr>
        <w:pStyle w:val="Heading2"/>
        <w:rPr>
          <w:rFonts w:cs="Arial"/>
          <w:sz w:val="24"/>
          <w:szCs w:val="24"/>
        </w:rPr>
      </w:pPr>
      <w:bookmarkStart w:id="14" w:name="_Toc101341821"/>
      <w:bookmarkStart w:id="15" w:name="_Toc106203564"/>
      <w:r w:rsidRPr="00087859">
        <w:rPr>
          <w:rFonts w:cs="Arial"/>
          <w:sz w:val="24"/>
          <w:szCs w:val="24"/>
        </w:rPr>
        <w:t>How to</w:t>
      </w:r>
      <w:r w:rsidRPr="00087859">
        <w:rPr>
          <w:rFonts w:cs="Arial"/>
          <w:spacing w:val="-2"/>
          <w:sz w:val="24"/>
          <w:szCs w:val="24"/>
        </w:rPr>
        <w:t xml:space="preserve"> </w:t>
      </w:r>
      <w:r w:rsidRPr="00087859">
        <w:rPr>
          <w:rFonts w:cs="Arial"/>
          <w:sz w:val="24"/>
          <w:szCs w:val="24"/>
        </w:rPr>
        <w:t>use</w:t>
      </w:r>
      <w:r w:rsidRPr="00087859">
        <w:rPr>
          <w:rFonts w:cs="Arial"/>
          <w:spacing w:val="-3"/>
          <w:sz w:val="24"/>
          <w:szCs w:val="24"/>
        </w:rPr>
        <w:t xml:space="preserve"> </w:t>
      </w:r>
      <w:r w:rsidRPr="00087859">
        <w:rPr>
          <w:rFonts w:cs="Arial"/>
          <w:sz w:val="24"/>
          <w:szCs w:val="24"/>
        </w:rPr>
        <w:t>this Code of</w:t>
      </w:r>
      <w:r w:rsidRPr="00087859">
        <w:rPr>
          <w:rFonts w:cs="Arial"/>
          <w:spacing w:val="2"/>
          <w:sz w:val="24"/>
          <w:szCs w:val="24"/>
        </w:rPr>
        <w:t xml:space="preserve"> </w:t>
      </w:r>
      <w:r w:rsidRPr="00087859">
        <w:rPr>
          <w:rFonts w:cs="Arial"/>
          <w:sz w:val="24"/>
          <w:szCs w:val="24"/>
        </w:rPr>
        <w:t>Practice</w:t>
      </w:r>
      <w:bookmarkEnd w:id="14"/>
      <w:bookmarkEnd w:id="15"/>
    </w:p>
    <w:p w14:paraId="6A8BC5DF" w14:textId="7160478E" w:rsidR="0031551A" w:rsidRPr="00DB1E28" w:rsidRDefault="0031551A" w:rsidP="00087859">
      <w:pPr>
        <w:pStyle w:val="BodyText"/>
        <w:spacing w:before="119"/>
        <w:ind w:right="216"/>
        <w:rPr>
          <w:rFonts w:ascii="Arial" w:hAnsi="Arial" w:cs="Arial"/>
        </w:rPr>
      </w:pPr>
      <w:r w:rsidRPr="00DB1E28">
        <w:rPr>
          <w:rFonts w:ascii="Arial" w:hAnsi="Arial" w:cs="Arial"/>
        </w:rPr>
        <w:t>This Code includes references to the legal requirements under the WHS Act and WHS</w:t>
      </w:r>
      <w:r w:rsidRPr="00DB1E28">
        <w:rPr>
          <w:rFonts w:ascii="Arial" w:hAnsi="Arial" w:cs="Arial"/>
          <w:spacing w:val="1"/>
        </w:rPr>
        <w:t xml:space="preserve"> </w:t>
      </w:r>
      <w:r w:rsidRPr="00DB1E28">
        <w:rPr>
          <w:rFonts w:ascii="Arial" w:hAnsi="Arial" w:cs="Arial"/>
        </w:rPr>
        <w:t>Regulations. These are included for convenience only and should not be relied on in place of</w:t>
      </w:r>
      <w:r w:rsidR="001D117F"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the full text of the WHS Act or WHS Regulations. The words ‘must’, ‘requires’ or ‘mandatory’</w:t>
      </w:r>
      <w:r w:rsidRPr="00DB1E28">
        <w:rPr>
          <w:rFonts w:ascii="Arial" w:hAnsi="Arial" w:cs="Arial"/>
          <w:spacing w:val="1"/>
        </w:rPr>
        <w:t xml:space="preserve"> </w:t>
      </w:r>
      <w:r w:rsidRPr="00DB1E28">
        <w:rPr>
          <w:rFonts w:ascii="Arial" w:hAnsi="Arial" w:cs="Arial"/>
        </w:rPr>
        <w:t>indicate a legal requirement</w:t>
      </w:r>
      <w:r w:rsidRPr="00DB1E28">
        <w:rPr>
          <w:rFonts w:ascii="Arial" w:hAnsi="Arial" w:cs="Arial"/>
          <w:spacing w:val="2"/>
        </w:rPr>
        <w:t xml:space="preserve"> </w:t>
      </w:r>
      <w:r w:rsidRPr="00DB1E28">
        <w:rPr>
          <w:rFonts w:ascii="Arial" w:hAnsi="Arial" w:cs="Arial"/>
        </w:rPr>
        <w:t>exists</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complied with.</w:t>
      </w:r>
    </w:p>
    <w:p w14:paraId="0F32EF2E" w14:textId="2A08E8B9" w:rsidR="0031551A" w:rsidRPr="00DB1E28" w:rsidRDefault="0031551A" w:rsidP="00087859">
      <w:pPr>
        <w:pStyle w:val="BodyText"/>
        <w:spacing w:before="121"/>
        <w:ind w:right="572"/>
        <w:rPr>
          <w:rFonts w:ascii="Arial" w:hAnsi="Arial" w:cs="Arial"/>
        </w:rPr>
      </w:pPr>
      <w:r w:rsidRPr="00DB1E28">
        <w:rPr>
          <w:rFonts w:ascii="Arial" w:hAnsi="Arial" w:cs="Arial"/>
        </w:rPr>
        <w:t>The word ‘should’ is used in this Code to indicate a recommended course of action, while</w:t>
      </w:r>
      <w:r w:rsidR="00087859">
        <w:rPr>
          <w:rFonts w:ascii="Arial" w:hAnsi="Arial" w:cs="Arial"/>
        </w:rPr>
        <w:t xml:space="preserve"> </w:t>
      </w:r>
      <w:r w:rsidRPr="00DB1E28">
        <w:rPr>
          <w:rFonts w:ascii="Arial" w:hAnsi="Arial" w:cs="Arial"/>
          <w:spacing w:val="-59"/>
        </w:rPr>
        <w:t xml:space="preserve"> </w:t>
      </w:r>
      <w:r w:rsidR="00087859">
        <w:rPr>
          <w:rFonts w:ascii="Arial" w:hAnsi="Arial" w:cs="Arial"/>
          <w:spacing w:val="-59"/>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indicate</w:t>
      </w:r>
      <w:r w:rsidRPr="00DB1E28">
        <w:rPr>
          <w:rFonts w:ascii="Arial" w:hAnsi="Arial" w:cs="Arial"/>
          <w:spacing w:val="-1"/>
        </w:rPr>
        <w:t xml:space="preserve"> </w:t>
      </w:r>
      <w:r w:rsidRPr="00DB1E28">
        <w:rPr>
          <w:rFonts w:ascii="Arial" w:hAnsi="Arial" w:cs="Arial"/>
        </w:rPr>
        <w:t>an optional</w:t>
      </w:r>
      <w:r w:rsidRPr="00DB1E28">
        <w:rPr>
          <w:rFonts w:ascii="Arial" w:hAnsi="Arial" w:cs="Arial"/>
          <w:spacing w:val="-2"/>
        </w:rPr>
        <w:t xml:space="preserve"> </w:t>
      </w:r>
      <w:r w:rsidRPr="00DB1E28">
        <w:rPr>
          <w:rFonts w:ascii="Arial" w:hAnsi="Arial" w:cs="Arial"/>
        </w:rPr>
        <w:t>course of</w:t>
      </w:r>
      <w:r w:rsidRPr="00DB1E28">
        <w:rPr>
          <w:rFonts w:ascii="Arial" w:hAnsi="Arial" w:cs="Arial"/>
          <w:spacing w:val="2"/>
        </w:rPr>
        <w:t xml:space="preserve"> </w:t>
      </w:r>
      <w:r w:rsidRPr="00DB1E28">
        <w:rPr>
          <w:rFonts w:ascii="Arial" w:hAnsi="Arial" w:cs="Arial"/>
        </w:rPr>
        <w:t>action.</w:t>
      </w:r>
    </w:p>
    <w:p w14:paraId="300E7228" w14:textId="77777777" w:rsidR="0031551A" w:rsidRPr="00DB1E28" w:rsidRDefault="0031551A" w:rsidP="00087859">
      <w:pPr>
        <w:rPr>
          <w:rFonts w:ascii="Arial" w:hAnsi="Arial" w:cs="Arial"/>
        </w:rPr>
        <w:sectPr w:rsidR="0031551A" w:rsidRPr="00DB1E28" w:rsidSect="009B4DEF">
          <w:footerReference w:type="default" r:id="rId27"/>
          <w:pgSz w:w="11910" w:h="16840"/>
          <w:pgMar w:top="1582" w:right="1219" w:bottom="1060" w:left="1134" w:header="720" w:footer="720" w:gutter="0"/>
          <w:pgNumType w:start="4"/>
          <w:cols w:space="720"/>
        </w:sectPr>
      </w:pPr>
    </w:p>
    <w:p w14:paraId="557BF665" w14:textId="674E8B3D" w:rsidR="0031551A" w:rsidRPr="00BD0541" w:rsidRDefault="0031551A" w:rsidP="00087859">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6" w:name="_Toc101341822"/>
      <w:bookmarkStart w:id="17" w:name="_Toc101343977"/>
      <w:bookmarkStart w:id="18" w:name="_Toc102656382"/>
      <w:bookmarkStart w:id="19" w:name="_Toc106203565"/>
      <w:r w:rsidRPr="00BD0541">
        <w:rPr>
          <w:rFonts w:ascii="Arial" w:eastAsia="Arial" w:hAnsi="Arial" w:cs="Arial"/>
          <w:color w:val="222A35" w:themeColor="text2" w:themeShade="80"/>
          <w:sz w:val="52"/>
          <w:szCs w:val="52"/>
        </w:rPr>
        <w:lastRenderedPageBreak/>
        <w:t>Introduction</w:t>
      </w:r>
      <w:bookmarkEnd w:id="16"/>
      <w:bookmarkEnd w:id="17"/>
      <w:bookmarkEnd w:id="18"/>
      <w:bookmarkEnd w:id="19"/>
    </w:p>
    <w:p w14:paraId="0FA85E35" w14:textId="6C162BDA" w:rsidR="0031551A" w:rsidRPr="001C4FD9" w:rsidRDefault="00267F58" w:rsidP="00087859">
      <w:pPr>
        <w:widowControl w:val="0"/>
        <w:tabs>
          <w:tab w:val="left" w:pos="1073"/>
        </w:tabs>
        <w:autoSpaceDE w:val="0"/>
        <w:autoSpaceDN w:val="0"/>
        <w:spacing w:before="482" w:after="0" w:line="240" w:lineRule="auto"/>
        <w:ind w:left="1072" w:right="1168" w:hanging="851"/>
        <w:outlineLvl w:val="1"/>
        <w:rPr>
          <w:rFonts w:ascii="Arial" w:eastAsia="Arial" w:hAnsi="Arial" w:cs="Arial"/>
          <w:color w:val="7030A0"/>
          <w:sz w:val="40"/>
          <w:szCs w:val="40"/>
        </w:rPr>
      </w:pPr>
      <w:bookmarkStart w:id="20" w:name="_Toc101341823"/>
      <w:bookmarkStart w:id="21" w:name="_Toc106203566"/>
      <w:r w:rsidRPr="001C4FD9">
        <w:rPr>
          <w:rFonts w:ascii="Arial" w:eastAsia="Arial" w:hAnsi="Arial" w:cs="Arial"/>
          <w:color w:val="7030A0"/>
          <w:sz w:val="40"/>
          <w:szCs w:val="40"/>
        </w:rPr>
        <w:t>1.1</w:t>
      </w:r>
      <w:r w:rsidR="00087859">
        <w:rPr>
          <w:rFonts w:ascii="Arial" w:eastAsia="Arial" w:hAnsi="Arial" w:cs="Arial"/>
          <w:color w:val="7030A0"/>
          <w:sz w:val="40"/>
          <w:szCs w:val="40"/>
        </w:rPr>
        <w:tab/>
      </w:r>
      <w:r w:rsidR="0031551A" w:rsidRPr="001C4FD9">
        <w:rPr>
          <w:rFonts w:ascii="Arial" w:eastAsia="Arial" w:hAnsi="Arial" w:cs="Arial"/>
          <w:color w:val="7030A0"/>
          <w:sz w:val="40"/>
          <w:szCs w:val="40"/>
        </w:rPr>
        <w:t>What is ‘plant’?</w:t>
      </w:r>
      <w:bookmarkEnd w:id="20"/>
      <w:bookmarkEnd w:id="21"/>
    </w:p>
    <w:p w14:paraId="4932BEBE" w14:textId="77777777" w:rsidR="0031551A" w:rsidRPr="00DB1E28" w:rsidRDefault="0031551A" w:rsidP="00087859">
      <w:pPr>
        <w:pStyle w:val="BodyText"/>
        <w:spacing w:before="237"/>
        <w:ind w:left="284" w:right="278"/>
        <w:jc w:val="both"/>
        <w:rPr>
          <w:rFonts w:ascii="Arial" w:hAnsi="Arial" w:cs="Arial"/>
        </w:rPr>
      </w:pPr>
      <w:r w:rsidRPr="00DB1E28">
        <w:rPr>
          <w:rFonts w:ascii="Arial" w:hAnsi="Arial" w:cs="Arial"/>
        </w:rPr>
        <w:t xml:space="preserve">Plant includes machinery, equipment, appliances, containers, implements and tools and any </w:t>
      </w:r>
      <w:r w:rsidRPr="00DB1E28">
        <w:rPr>
          <w:rFonts w:ascii="Arial" w:hAnsi="Arial" w:cs="Arial"/>
          <w:spacing w:val="-59"/>
        </w:rPr>
        <w:t xml:space="preserve"> </w:t>
      </w:r>
      <w:r w:rsidRPr="00DB1E28">
        <w:rPr>
          <w:rFonts w:ascii="Arial" w:hAnsi="Arial" w:cs="Arial"/>
        </w:rPr>
        <w:t>components or anything fitted or connected to those things. Plant includes items as diverse</w:t>
      </w:r>
      <w:r w:rsidRPr="00DB1E28">
        <w:rPr>
          <w:rFonts w:ascii="Arial" w:hAnsi="Arial" w:cs="Arial"/>
          <w:spacing w:val="1"/>
        </w:rPr>
        <w:t xml:space="preserve"> </w:t>
      </w:r>
      <w:r w:rsidRPr="00DB1E28">
        <w:rPr>
          <w:rFonts w:ascii="Arial" w:hAnsi="Arial" w:cs="Arial"/>
        </w:rPr>
        <w:t>as lifts, cranes, computers, machinery, conveyors, forklifts, vehicles, power tools, quad</w:t>
      </w:r>
      <w:r w:rsidRPr="00DB1E28">
        <w:rPr>
          <w:rFonts w:ascii="Arial" w:hAnsi="Arial" w:cs="Arial"/>
          <w:spacing w:val="1"/>
        </w:rPr>
        <w:t xml:space="preserve"> </w:t>
      </w:r>
      <w:r w:rsidRPr="00DB1E28">
        <w:rPr>
          <w:rFonts w:ascii="Arial" w:hAnsi="Arial" w:cs="Arial"/>
        </w:rPr>
        <w:t>bikes,</w:t>
      </w:r>
      <w:r w:rsidRPr="00DB1E28">
        <w:rPr>
          <w:rFonts w:ascii="Arial" w:hAnsi="Arial" w:cs="Arial"/>
          <w:spacing w:val="-2"/>
        </w:rPr>
        <w:t xml:space="preserve"> </w:t>
      </w:r>
      <w:r w:rsidRPr="00DB1E28">
        <w:rPr>
          <w:rFonts w:ascii="Arial" w:hAnsi="Arial" w:cs="Arial"/>
        </w:rPr>
        <w:t>mobile plant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w:t>
      </w:r>
    </w:p>
    <w:p w14:paraId="3ACC4E4C" w14:textId="77777777" w:rsidR="0031551A" w:rsidRPr="00DB1E28" w:rsidRDefault="0031551A" w:rsidP="00087859">
      <w:pPr>
        <w:pStyle w:val="BodyText"/>
        <w:spacing w:before="121"/>
        <w:ind w:left="284" w:right="461"/>
        <w:jc w:val="both"/>
        <w:rPr>
          <w:rFonts w:ascii="Arial" w:hAnsi="Arial" w:cs="Arial"/>
        </w:rPr>
      </w:pPr>
      <w:r w:rsidRPr="00DB1E28">
        <w:rPr>
          <w:rFonts w:ascii="Arial" w:hAnsi="Arial" w:cs="Arial"/>
        </w:rPr>
        <w:t>The general duty of care under the WHS Act applies to this type of plant. Plant that relies</w:t>
      </w:r>
      <w:r w:rsidRPr="00DB1E28">
        <w:rPr>
          <w:rFonts w:ascii="Arial" w:hAnsi="Arial" w:cs="Arial"/>
          <w:spacing w:val="1"/>
        </w:rPr>
        <w:t xml:space="preserve"> </w:t>
      </w:r>
      <w:r w:rsidRPr="00DB1E28">
        <w:rPr>
          <w:rFonts w:ascii="Arial" w:hAnsi="Arial" w:cs="Arial"/>
        </w:rPr>
        <w:t xml:space="preserve">exclusively on manual power for its operation and is designed to be primarily supported by </w:t>
      </w:r>
      <w:r w:rsidRPr="00DB1E28">
        <w:rPr>
          <w:rFonts w:ascii="Arial" w:hAnsi="Arial" w:cs="Arial"/>
          <w:spacing w:val="-59"/>
        </w:rPr>
        <w:t xml:space="preserve"> </w:t>
      </w:r>
      <w:r w:rsidRPr="00DB1E28">
        <w:rPr>
          <w:rFonts w:ascii="Arial" w:hAnsi="Arial" w:cs="Arial"/>
        </w:rPr>
        <w:t>hand,</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screwdriver,</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not</w:t>
      </w:r>
      <w:r w:rsidRPr="00DB1E28">
        <w:rPr>
          <w:rFonts w:ascii="Arial" w:hAnsi="Arial" w:cs="Arial"/>
          <w:spacing w:val="2"/>
        </w:rPr>
        <w:t xml:space="preserve"> </w:t>
      </w:r>
      <w:r w:rsidRPr="00DB1E28">
        <w:rPr>
          <w:rFonts w:ascii="Arial" w:hAnsi="Arial" w:cs="Arial"/>
        </w:rPr>
        <w:t>covered</w:t>
      </w:r>
      <w:r w:rsidRPr="00DB1E28">
        <w:rPr>
          <w:rFonts w:ascii="Arial" w:hAnsi="Arial" w:cs="Arial"/>
          <w:spacing w:val="-1"/>
        </w:rPr>
        <w:t xml:space="preserve"> </w:t>
      </w:r>
      <w:r w:rsidRPr="00DB1E28">
        <w:rPr>
          <w:rFonts w:ascii="Arial" w:hAnsi="Arial" w:cs="Arial"/>
        </w:rPr>
        <w:t>by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4AE49A31" w14:textId="77777777" w:rsidR="0031551A" w:rsidRPr="00DB1E28" w:rsidRDefault="0031551A" w:rsidP="00087859">
      <w:pPr>
        <w:pStyle w:val="BodyText"/>
        <w:spacing w:before="120"/>
        <w:ind w:left="284" w:right="413"/>
        <w:jc w:val="both"/>
        <w:rPr>
          <w:rFonts w:ascii="Arial" w:hAnsi="Arial" w:cs="Arial"/>
        </w:rPr>
      </w:pPr>
      <w:r w:rsidRPr="00DB1E28">
        <w:rPr>
          <w:rFonts w:ascii="Arial" w:hAnsi="Arial" w:cs="Arial"/>
        </w:rPr>
        <w:t xml:space="preserve">Plant is a major cause of work-related death and injury in Australian workplaces. There are </w:t>
      </w:r>
      <w:r w:rsidRPr="00DB1E28">
        <w:rPr>
          <w:rFonts w:ascii="Arial" w:hAnsi="Arial" w:cs="Arial"/>
          <w:spacing w:val="-59"/>
        </w:rPr>
        <w:t xml:space="preserve"> </w:t>
      </w:r>
      <w:r w:rsidRPr="00DB1E28">
        <w:rPr>
          <w:rFonts w:ascii="Arial" w:hAnsi="Arial" w:cs="Arial"/>
        </w:rPr>
        <w:t>significant risks associated with using plant and severe injuries can result from the unsafe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including:</w:t>
      </w:r>
    </w:p>
    <w:p w14:paraId="3EFC28CF"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limbs</w:t>
      </w:r>
      <w:r w:rsidRPr="00087859">
        <w:rPr>
          <w:rFonts w:ascii="Arial" w:hAnsi="Arial" w:cs="Arial"/>
        </w:rPr>
        <w:t xml:space="preserve"> </w:t>
      </w:r>
      <w:r w:rsidRPr="00DB1E28">
        <w:rPr>
          <w:rFonts w:ascii="Arial" w:hAnsi="Arial" w:cs="Arial"/>
        </w:rPr>
        <w:t>amputated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unguarded</w:t>
      </w:r>
      <w:r w:rsidRPr="00087859">
        <w:rPr>
          <w:rFonts w:ascii="Arial" w:hAnsi="Arial" w:cs="Arial"/>
        </w:rPr>
        <w:t xml:space="preserve"> </w:t>
      </w:r>
      <w:r w:rsidRPr="00DB1E28">
        <w:rPr>
          <w:rFonts w:ascii="Arial" w:hAnsi="Arial" w:cs="Arial"/>
        </w:rPr>
        <w:t>moving</w:t>
      </w:r>
      <w:r w:rsidRPr="00087859">
        <w:rPr>
          <w:rFonts w:ascii="Arial" w:hAnsi="Arial" w:cs="Arial"/>
        </w:rPr>
        <w:t xml:space="preserve"> </w:t>
      </w:r>
      <w:r w:rsidRPr="00DB1E28">
        <w:rPr>
          <w:rFonts w:ascii="Arial" w:hAnsi="Arial" w:cs="Arial"/>
        </w:rPr>
        <w:t>parts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machines</w:t>
      </w:r>
    </w:p>
    <w:p w14:paraId="6AB67353"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being</w:t>
      </w:r>
      <w:r w:rsidRPr="00087859">
        <w:rPr>
          <w:rFonts w:ascii="Arial" w:hAnsi="Arial" w:cs="Arial"/>
        </w:rPr>
        <w:t xml:space="preserve"> </w:t>
      </w:r>
      <w:r w:rsidRPr="00DB1E28">
        <w:rPr>
          <w:rFonts w:ascii="Arial" w:hAnsi="Arial" w:cs="Arial"/>
        </w:rPr>
        <w:t>crushed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mobile</w:t>
      </w:r>
      <w:r w:rsidRPr="00087859">
        <w:rPr>
          <w:rFonts w:ascii="Arial" w:hAnsi="Arial" w:cs="Arial"/>
        </w:rPr>
        <w:t xml:space="preserve"> </w:t>
      </w:r>
      <w:r w:rsidRPr="00DB1E28">
        <w:rPr>
          <w:rFonts w:ascii="Arial" w:hAnsi="Arial" w:cs="Arial"/>
        </w:rPr>
        <w:t>plant</w:t>
      </w:r>
    </w:p>
    <w:p w14:paraId="74732718"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sustaining</w:t>
      </w:r>
      <w:r w:rsidRPr="00087859">
        <w:rPr>
          <w:rFonts w:ascii="Arial" w:hAnsi="Arial" w:cs="Arial"/>
        </w:rPr>
        <w:t xml:space="preserve"> </w:t>
      </w:r>
      <w:r w:rsidRPr="00DB1E28">
        <w:rPr>
          <w:rFonts w:ascii="Arial" w:hAnsi="Arial" w:cs="Arial"/>
        </w:rPr>
        <w:t>fractures</w:t>
      </w:r>
      <w:r w:rsidRPr="00087859">
        <w:rPr>
          <w:rFonts w:ascii="Arial" w:hAnsi="Arial" w:cs="Arial"/>
        </w:rPr>
        <w:t xml:space="preserve"> </w:t>
      </w:r>
      <w:r w:rsidRPr="00DB1E28">
        <w:rPr>
          <w:rFonts w:ascii="Arial" w:hAnsi="Arial" w:cs="Arial"/>
        </w:rPr>
        <w:t>from</w:t>
      </w:r>
      <w:r w:rsidRPr="00087859">
        <w:rPr>
          <w:rFonts w:ascii="Arial" w:hAnsi="Arial" w:cs="Arial"/>
        </w:rPr>
        <w:t xml:space="preserve"> </w:t>
      </w:r>
      <w:r w:rsidRPr="00DB1E28">
        <w:rPr>
          <w:rFonts w:ascii="Arial" w:hAnsi="Arial" w:cs="Arial"/>
        </w:rPr>
        <w:t>falls</w:t>
      </w:r>
      <w:r w:rsidRPr="00087859">
        <w:rPr>
          <w:rFonts w:ascii="Arial" w:hAnsi="Arial" w:cs="Arial"/>
        </w:rPr>
        <w:t xml:space="preserve"> </w:t>
      </w:r>
      <w:r w:rsidRPr="00DB1E28">
        <w:rPr>
          <w:rFonts w:ascii="Arial" w:hAnsi="Arial" w:cs="Arial"/>
        </w:rPr>
        <w:t>while</w:t>
      </w:r>
      <w:r w:rsidRPr="00087859">
        <w:rPr>
          <w:rFonts w:ascii="Arial" w:hAnsi="Arial" w:cs="Arial"/>
        </w:rPr>
        <w:t xml:space="preserve"> </w:t>
      </w:r>
      <w:r w:rsidRPr="00DB1E28">
        <w:rPr>
          <w:rFonts w:ascii="Arial" w:hAnsi="Arial" w:cs="Arial"/>
        </w:rPr>
        <w:t>accessing, operating</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maintaining</w:t>
      </w:r>
      <w:r w:rsidRPr="00087859">
        <w:rPr>
          <w:rFonts w:ascii="Arial" w:hAnsi="Arial" w:cs="Arial"/>
        </w:rPr>
        <w:t xml:space="preserve"> </w:t>
      </w:r>
      <w:r w:rsidRPr="00DB1E28">
        <w:rPr>
          <w:rFonts w:ascii="Arial" w:hAnsi="Arial" w:cs="Arial"/>
        </w:rPr>
        <w:t>plant</w:t>
      </w:r>
    </w:p>
    <w:p w14:paraId="00AFABCC"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being crushed</w:t>
      </w:r>
      <w:r w:rsidRPr="00087859">
        <w:rPr>
          <w:rFonts w:ascii="Arial" w:hAnsi="Arial" w:cs="Arial"/>
        </w:rPr>
        <w:t xml:space="preserve"> </w:t>
      </w:r>
      <w:r w:rsidRPr="00DB1E28">
        <w:rPr>
          <w:rFonts w:ascii="Arial" w:hAnsi="Arial" w:cs="Arial"/>
        </w:rPr>
        <w:t>by a</w:t>
      </w:r>
      <w:r w:rsidRPr="00087859">
        <w:rPr>
          <w:rFonts w:ascii="Arial" w:hAnsi="Arial" w:cs="Arial"/>
        </w:rPr>
        <w:t xml:space="preserve"> </w:t>
      </w:r>
      <w:r w:rsidRPr="00DB1E28">
        <w:rPr>
          <w:rFonts w:ascii="Arial" w:hAnsi="Arial" w:cs="Arial"/>
        </w:rPr>
        <w:t>quad</w:t>
      </w:r>
      <w:r w:rsidRPr="00087859">
        <w:rPr>
          <w:rFonts w:ascii="Arial" w:hAnsi="Arial" w:cs="Arial"/>
        </w:rPr>
        <w:t xml:space="preserve"> </w:t>
      </w:r>
      <w:r w:rsidRPr="00DB1E28">
        <w:rPr>
          <w:rFonts w:ascii="Arial" w:hAnsi="Arial" w:cs="Arial"/>
        </w:rPr>
        <w:t>bike rollover</w:t>
      </w:r>
    </w:p>
    <w:p w14:paraId="6E5E701F"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electric</w:t>
      </w:r>
      <w:r w:rsidRPr="00087859">
        <w:rPr>
          <w:rFonts w:ascii="Arial" w:hAnsi="Arial" w:cs="Arial"/>
        </w:rPr>
        <w:t xml:space="preserve"> </w:t>
      </w:r>
      <w:r w:rsidRPr="00DB1E28">
        <w:rPr>
          <w:rFonts w:ascii="Arial" w:hAnsi="Arial" w:cs="Arial"/>
        </w:rPr>
        <w:t>shock</w:t>
      </w:r>
      <w:r w:rsidRPr="00087859">
        <w:rPr>
          <w:rFonts w:ascii="Arial" w:hAnsi="Arial" w:cs="Arial"/>
        </w:rPr>
        <w:t xml:space="preserve"> </w:t>
      </w:r>
      <w:r w:rsidRPr="00DB1E28">
        <w:rPr>
          <w:rFonts w:ascii="Arial" w:hAnsi="Arial" w:cs="Arial"/>
        </w:rPr>
        <w:t>from plant</w:t>
      </w:r>
      <w:r w:rsidRPr="00087859">
        <w:rPr>
          <w:rFonts w:ascii="Arial" w:hAnsi="Arial" w:cs="Arial"/>
        </w:rPr>
        <w:t xml:space="preserve"> </w:t>
      </w:r>
      <w:r w:rsidRPr="00DB1E28">
        <w:rPr>
          <w:rFonts w:ascii="Arial" w:hAnsi="Arial" w:cs="Arial"/>
        </w:rPr>
        <w:t>that</w:t>
      </w:r>
      <w:r w:rsidRPr="00087859">
        <w:rPr>
          <w:rFonts w:ascii="Arial" w:hAnsi="Arial" w:cs="Arial"/>
        </w:rPr>
        <w:t xml:space="preserve"> </w:t>
      </w:r>
      <w:r w:rsidRPr="00DB1E28">
        <w:rPr>
          <w:rFonts w:ascii="Arial" w:hAnsi="Arial" w:cs="Arial"/>
        </w:rPr>
        <w:t>is</w:t>
      </w:r>
      <w:r w:rsidRPr="00087859">
        <w:rPr>
          <w:rFonts w:ascii="Arial" w:hAnsi="Arial" w:cs="Arial"/>
        </w:rPr>
        <w:t xml:space="preserve"> </w:t>
      </w:r>
      <w:r w:rsidRPr="00DB1E28">
        <w:rPr>
          <w:rFonts w:ascii="Arial" w:hAnsi="Arial" w:cs="Arial"/>
        </w:rPr>
        <w:t>not</w:t>
      </w:r>
      <w:r w:rsidRPr="00087859">
        <w:rPr>
          <w:rFonts w:ascii="Arial" w:hAnsi="Arial" w:cs="Arial"/>
        </w:rPr>
        <w:t xml:space="preserve"> </w:t>
      </w:r>
      <w:r w:rsidRPr="00DB1E28">
        <w:rPr>
          <w:rFonts w:ascii="Arial" w:hAnsi="Arial" w:cs="Arial"/>
        </w:rPr>
        <w:t>adequately protected</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isolated,</w:t>
      </w:r>
      <w:r w:rsidRPr="00087859">
        <w:rPr>
          <w:rFonts w:ascii="Arial" w:hAnsi="Arial" w:cs="Arial"/>
        </w:rPr>
        <w:t xml:space="preserve"> </w:t>
      </w:r>
      <w:r w:rsidRPr="00DB1E28">
        <w:rPr>
          <w:rFonts w:ascii="Arial" w:hAnsi="Arial" w:cs="Arial"/>
        </w:rPr>
        <w:t>and</w:t>
      </w:r>
    </w:p>
    <w:p w14:paraId="38004C4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burns</w:t>
      </w:r>
      <w:r w:rsidRPr="00087859">
        <w:rPr>
          <w:rFonts w:ascii="Arial" w:hAnsi="Arial" w:cs="Arial"/>
        </w:rPr>
        <w:t xml:space="preserve"> </w:t>
      </w:r>
      <w:r w:rsidRPr="00DB1E28">
        <w:rPr>
          <w:rFonts w:ascii="Arial" w:hAnsi="Arial" w:cs="Arial"/>
        </w:rPr>
        <w:t>or scalds</w:t>
      </w:r>
      <w:r w:rsidRPr="00087859">
        <w:rPr>
          <w:rFonts w:ascii="Arial" w:hAnsi="Arial" w:cs="Arial"/>
        </w:rPr>
        <w:t xml:space="preserve"> </w:t>
      </w:r>
      <w:r w:rsidRPr="00DB1E28">
        <w:rPr>
          <w:rFonts w:ascii="Arial" w:hAnsi="Arial" w:cs="Arial"/>
        </w:rPr>
        <w:t>due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contact</w:t>
      </w:r>
      <w:r w:rsidRPr="00087859">
        <w:rPr>
          <w:rFonts w:ascii="Arial" w:hAnsi="Arial" w:cs="Arial"/>
        </w:rPr>
        <w:t xml:space="preserve"> </w:t>
      </w:r>
      <w:r w:rsidRPr="00DB1E28">
        <w:rPr>
          <w:rFonts w:ascii="Arial" w:hAnsi="Arial" w:cs="Arial"/>
        </w:rPr>
        <w:t>with</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surfaces,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exposure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flames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fluids.</w:t>
      </w:r>
    </w:p>
    <w:p w14:paraId="7E7A0358" w14:textId="4BF70CFC" w:rsidR="0031551A" w:rsidRPr="00DB1E28" w:rsidRDefault="0031551A" w:rsidP="00087859">
      <w:pPr>
        <w:pStyle w:val="BodyText"/>
        <w:spacing w:before="117"/>
        <w:ind w:left="284" w:right="290"/>
        <w:jc w:val="both"/>
        <w:rPr>
          <w:rFonts w:ascii="Arial" w:hAnsi="Arial" w:cs="Arial"/>
        </w:rPr>
      </w:pPr>
      <w:r w:rsidRPr="00DB1E28">
        <w:rPr>
          <w:rFonts w:ascii="Arial" w:hAnsi="Arial" w:cs="Arial"/>
        </w:rPr>
        <w:t>Other risks include hearing loss due to noisy plant and musculoskeletal disorders caused by manually handling or</w:t>
      </w:r>
      <w:r w:rsidRPr="00DB1E28">
        <w:rPr>
          <w:rFonts w:ascii="Arial" w:hAnsi="Arial" w:cs="Arial"/>
          <w:spacing w:val="-1"/>
        </w:rPr>
        <w:t xml:space="preserve"> </w:t>
      </w:r>
      <w:r w:rsidRPr="00DB1E28">
        <w:rPr>
          <w:rFonts w:ascii="Arial" w:hAnsi="Arial" w:cs="Arial"/>
        </w:rPr>
        <w:t>operating poorly designed</w:t>
      </w:r>
      <w:r w:rsidRPr="00DB1E28">
        <w:rPr>
          <w:rFonts w:ascii="Arial" w:hAnsi="Arial" w:cs="Arial"/>
          <w:spacing w:val="-2"/>
        </w:rPr>
        <w:t xml:space="preserve"> </w:t>
      </w:r>
      <w:r w:rsidRPr="00DB1E28">
        <w:rPr>
          <w:rFonts w:ascii="Arial" w:hAnsi="Arial" w:cs="Arial"/>
        </w:rPr>
        <w:t>plant.</w:t>
      </w:r>
    </w:p>
    <w:p w14:paraId="29DF4DD7" w14:textId="3253F023" w:rsidR="0031551A" w:rsidRPr="001C4FD9" w:rsidRDefault="00267F58" w:rsidP="00087859">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22" w:name="_bookmark3"/>
      <w:bookmarkStart w:id="23" w:name="_Toc101341824"/>
      <w:bookmarkStart w:id="24" w:name="_Toc106203567"/>
      <w:bookmarkEnd w:id="22"/>
      <w:r w:rsidRPr="001C4FD9">
        <w:rPr>
          <w:rFonts w:ascii="Arial" w:eastAsia="Arial" w:hAnsi="Arial" w:cs="Arial"/>
          <w:color w:val="7030A0"/>
          <w:sz w:val="40"/>
          <w:szCs w:val="40"/>
        </w:rPr>
        <w:t xml:space="preserve">1.2 </w:t>
      </w:r>
      <w:r w:rsidR="001C4FD9">
        <w:rPr>
          <w:rFonts w:ascii="Arial" w:eastAsia="Arial" w:hAnsi="Arial" w:cs="Arial"/>
          <w:color w:val="7030A0"/>
          <w:sz w:val="40"/>
          <w:szCs w:val="40"/>
        </w:rPr>
        <w:tab/>
      </w:r>
      <w:r w:rsidR="0031551A" w:rsidRPr="001C4FD9">
        <w:rPr>
          <w:rFonts w:ascii="Arial" w:eastAsia="Arial" w:hAnsi="Arial" w:cs="Arial"/>
          <w:color w:val="7030A0"/>
          <w:sz w:val="40"/>
          <w:szCs w:val="40"/>
        </w:rPr>
        <w:t>Who has health and safety duties for plant at the workplace?</w:t>
      </w:r>
      <w:bookmarkEnd w:id="23"/>
      <w:bookmarkEnd w:id="24"/>
    </w:p>
    <w:p w14:paraId="76BA0925" w14:textId="2E016DDF" w:rsidR="0031551A" w:rsidRPr="00DB1E28" w:rsidRDefault="0031551A" w:rsidP="00087859">
      <w:pPr>
        <w:pStyle w:val="BodyText"/>
        <w:spacing w:before="241"/>
        <w:ind w:left="284" w:right="645"/>
        <w:jc w:val="both"/>
        <w:rPr>
          <w:rFonts w:ascii="Arial" w:hAnsi="Arial" w:cs="Arial"/>
        </w:rPr>
      </w:pPr>
      <w:r w:rsidRPr="00DB1E28">
        <w:rPr>
          <w:rFonts w:ascii="Arial" w:hAnsi="Arial" w:cs="Arial"/>
        </w:rPr>
        <w:t>There are a number of duty holders who have a role in managing the risks of plant in the workplace.</w:t>
      </w:r>
      <w:r w:rsidRPr="00DB1E28">
        <w:rPr>
          <w:rFonts w:ascii="Arial" w:hAnsi="Arial" w:cs="Arial"/>
          <w:spacing w:val="1"/>
        </w:rPr>
        <w:t xml:space="preserve"> </w:t>
      </w:r>
      <w:r w:rsidRPr="00DB1E28">
        <w:rPr>
          <w:rFonts w:ascii="Arial" w:hAnsi="Arial" w:cs="Arial"/>
        </w:rPr>
        <w:t>These include:</w:t>
      </w:r>
    </w:p>
    <w:p w14:paraId="59FDBAB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persons</w:t>
      </w:r>
      <w:r w:rsidRPr="00087859">
        <w:rPr>
          <w:rFonts w:ascii="Arial" w:hAnsi="Arial" w:cs="Arial"/>
        </w:rPr>
        <w:t xml:space="preserve"> </w:t>
      </w:r>
      <w:r w:rsidRPr="00DB1E28">
        <w:rPr>
          <w:rFonts w:ascii="Arial" w:hAnsi="Arial" w:cs="Arial"/>
        </w:rPr>
        <w:t>conducting</w:t>
      </w:r>
      <w:r w:rsidRPr="00087859">
        <w:rPr>
          <w:rFonts w:ascii="Arial" w:hAnsi="Arial" w:cs="Arial"/>
        </w:rPr>
        <w:t xml:space="preserve"> </w:t>
      </w:r>
      <w:r w:rsidRPr="00DB1E28">
        <w:rPr>
          <w:rFonts w:ascii="Arial" w:hAnsi="Arial" w:cs="Arial"/>
        </w:rPr>
        <w:t>a business or</w:t>
      </w:r>
      <w:r w:rsidRPr="00087859">
        <w:rPr>
          <w:rFonts w:ascii="Arial" w:hAnsi="Arial" w:cs="Arial"/>
        </w:rPr>
        <w:t xml:space="preserve"> </w:t>
      </w:r>
      <w:r w:rsidRPr="00DB1E28">
        <w:rPr>
          <w:rFonts w:ascii="Arial" w:hAnsi="Arial" w:cs="Arial"/>
        </w:rPr>
        <w:t>undertaking</w:t>
      </w:r>
      <w:r w:rsidRPr="00087859">
        <w:rPr>
          <w:rFonts w:ascii="Arial" w:hAnsi="Arial" w:cs="Arial"/>
        </w:rPr>
        <w:t xml:space="preserve"> </w:t>
      </w:r>
      <w:r w:rsidRPr="00DB1E28">
        <w:rPr>
          <w:rFonts w:ascii="Arial" w:hAnsi="Arial" w:cs="Arial"/>
        </w:rPr>
        <w:t>(PCBUs)</w:t>
      </w:r>
    </w:p>
    <w:p w14:paraId="75EFE1A7"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PCBU</w:t>
      </w:r>
      <w:r w:rsidRPr="00087859">
        <w:rPr>
          <w:rFonts w:ascii="Arial" w:hAnsi="Arial" w:cs="Arial"/>
        </w:rPr>
        <w:t xml:space="preserve"> </w:t>
      </w:r>
      <w:r w:rsidRPr="00DB1E28">
        <w:rPr>
          <w:rFonts w:ascii="Arial" w:hAnsi="Arial" w:cs="Arial"/>
        </w:rPr>
        <w:t>involving</w:t>
      </w:r>
      <w:r w:rsidRPr="00087859">
        <w:rPr>
          <w:rFonts w:ascii="Arial" w:hAnsi="Arial" w:cs="Arial"/>
        </w:rPr>
        <w:t xml:space="preserve"> </w:t>
      </w:r>
      <w:r w:rsidRPr="00DB1E28">
        <w:rPr>
          <w:rFonts w:ascii="Arial" w:hAnsi="Arial" w:cs="Arial"/>
        </w:rPr>
        <w:t>the</w:t>
      </w:r>
      <w:r w:rsidRPr="00087859">
        <w:rPr>
          <w:rFonts w:ascii="Arial" w:hAnsi="Arial" w:cs="Arial"/>
        </w:rPr>
        <w:t xml:space="preserve"> </w:t>
      </w:r>
      <w:r w:rsidRPr="00DB1E28">
        <w:rPr>
          <w:rFonts w:ascii="Arial" w:hAnsi="Arial" w:cs="Arial"/>
        </w:rPr>
        <w:t>management</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control</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fixtures,</w:t>
      </w:r>
      <w:r w:rsidRPr="00087859">
        <w:rPr>
          <w:rFonts w:ascii="Arial" w:hAnsi="Arial" w:cs="Arial"/>
        </w:rPr>
        <w:t xml:space="preserve"> </w:t>
      </w:r>
      <w:r w:rsidRPr="00DB1E28">
        <w:rPr>
          <w:rFonts w:ascii="Arial" w:hAnsi="Arial" w:cs="Arial"/>
        </w:rPr>
        <w:t>fittings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plant</w:t>
      </w:r>
    </w:p>
    <w:p w14:paraId="0EB0BD34"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designers,</w:t>
      </w:r>
      <w:r w:rsidRPr="00087859">
        <w:rPr>
          <w:rFonts w:ascii="Arial" w:hAnsi="Arial" w:cs="Arial"/>
        </w:rPr>
        <w:t xml:space="preserve"> </w:t>
      </w:r>
      <w:r w:rsidRPr="00DB1E28">
        <w:rPr>
          <w:rFonts w:ascii="Arial" w:hAnsi="Arial" w:cs="Arial"/>
        </w:rPr>
        <w:t>manufacturers, importers</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suppliers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plant,</w:t>
      </w:r>
      <w:r w:rsidRPr="00087859">
        <w:rPr>
          <w:rFonts w:ascii="Arial" w:hAnsi="Arial" w:cs="Arial"/>
        </w:rPr>
        <w:t xml:space="preserve"> </w:t>
      </w:r>
      <w:r w:rsidRPr="00DB1E28">
        <w:rPr>
          <w:rFonts w:ascii="Arial" w:hAnsi="Arial" w:cs="Arial"/>
        </w:rPr>
        <w:t>substances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structures</w:t>
      </w:r>
    </w:p>
    <w:p w14:paraId="2D573F58"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installers,</w:t>
      </w:r>
      <w:r w:rsidRPr="00087859">
        <w:rPr>
          <w:rFonts w:ascii="Arial" w:hAnsi="Arial" w:cs="Arial"/>
        </w:rPr>
        <w:t xml:space="preserve"> </w:t>
      </w:r>
      <w:r w:rsidRPr="00DB1E28">
        <w:rPr>
          <w:rFonts w:ascii="Arial" w:hAnsi="Arial" w:cs="Arial"/>
        </w:rPr>
        <w:t>and</w:t>
      </w:r>
    </w:p>
    <w:p w14:paraId="0725E971"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officers.</w:t>
      </w:r>
    </w:p>
    <w:p w14:paraId="547938B1" w14:textId="78063637" w:rsidR="0031551A" w:rsidRPr="00DB1E28" w:rsidRDefault="0031551A" w:rsidP="00087859">
      <w:pPr>
        <w:pStyle w:val="BodyText"/>
        <w:spacing w:before="117"/>
        <w:ind w:left="284" w:right="437"/>
        <w:jc w:val="both"/>
        <w:rPr>
          <w:rFonts w:ascii="Arial" w:hAnsi="Arial" w:cs="Arial"/>
        </w:rPr>
      </w:pPr>
      <w:r w:rsidRPr="00DB1E28">
        <w:rPr>
          <w:rFonts w:ascii="Arial" w:hAnsi="Arial" w:cs="Arial"/>
        </w:rPr>
        <w:t>Workers and other persons at the workplace also have duties under the WHS Act, such as the</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take</w:t>
      </w:r>
      <w:r w:rsidRPr="00DB1E28">
        <w:rPr>
          <w:rFonts w:ascii="Arial" w:hAnsi="Arial" w:cs="Arial"/>
          <w:spacing w:val="-3"/>
        </w:rPr>
        <w:t xml:space="preserve"> </w:t>
      </w:r>
      <w:r w:rsidRPr="00DB1E28">
        <w:rPr>
          <w:rFonts w:ascii="Arial" w:hAnsi="Arial" w:cs="Arial"/>
        </w:rPr>
        <w:t>reasonable care</w:t>
      </w:r>
      <w:r w:rsidRPr="00DB1E28">
        <w:rPr>
          <w:rFonts w:ascii="Arial" w:hAnsi="Arial" w:cs="Arial"/>
          <w:spacing w:val="-3"/>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their own</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rPr>
        <w:t>the workplace.</w:t>
      </w:r>
    </w:p>
    <w:p w14:paraId="4980B152" w14:textId="77777777" w:rsidR="0031551A" w:rsidRPr="00DB1E28" w:rsidRDefault="0031551A" w:rsidP="00087859">
      <w:pPr>
        <w:pStyle w:val="BodyText"/>
        <w:spacing w:before="121"/>
        <w:ind w:left="284" w:right="399"/>
        <w:jc w:val="both"/>
        <w:rPr>
          <w:rFonts w:ascii="Arial" w:hAnsi="Arial" w:cs="Arial"/>
        </w:rPr>
      </w:pPr>
      <w:r w:rsidRPr="00DB1E28">
        <w:rPr>
          <w:rFonts w:ascii="Arial" w:hAnsi="Arial" w:cs="Arial"/>
        </w:rPr>
        <w:t xml:space="preserve">A person can have more than one duty and more than one person can have the same duty </w:t>
      </w:r>
      <w:r w:rsidRPr="00DB1E28">
        <w:rPr>
          <w:rFonts w:ascii="Arial" w:hAnsi="Arial" w:cs="Arial"/>
          <w:spacing w:val="-59"/>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rPr>
        <w:t>the same</w:t>
      </w:r>
      <w:r w:rsidRPr="00DB1E28">
        <w:rPr>
          <w:rFonts w:ascii="Arial" w:hAnsi="Arial" w:cs="Arial"/>
          <w:spacing w:val="-2"/>
        </w:rPr>
        <w:t xml:space="preserve"> </w:t>
      </w:r>
      <w:r w:rsidRPr="00DB1E28">
        <w:rPr>
          <w:rFonts w:ascii="Arial" w:hAnsi="Arial" w:cs="Arial"/>
        </w:rPr>
        <w:t>time.</w:t>
      </w:r>
    </w:p>
    <w:p w14:paraId="691F7A84" w14:textId="77777777" w:rsidR="0031551A" w:rsidRPr="00DB1E28" w:rsidRDefault="0031551A" w:rsidP="00087859">
      <w:pPr>
        <w:pStyle w:val="BodyText"/>
        <w:spacing w:before="121"/>
        <w:ind w:left="284" w:right="951"/>
        <w:jc w:val="both"/>
        <w:rPr>
          <w:rFonts w:ascii="Arial" w:hAnsi="Arial" w:cs="Arial"/>
        </w:rPr>
        <w:sectPr w:rsidR="0031551A" w:rsidRPr="00DB1E28" w:rsidSect="009B4DEF">
          <w:pgSz w:w="11910" w:h="16840"/>
          <w:pgMar w:top="1582" w:right="1219" w:bottom="1060" w:left="992" w:header="720" w:footer="720" w:gutter="0"/>
          <w:cols w:space="720"/>
        </w:sectPr>
      </w:pPr>
      <w:r w:rsidRPr="00DB1E28">
        <w:rPr>
          <w:rFonts w:ascii="Arial" w:hAnsi="Arial" w:cs="Arial"/>
        </w:rPr>
        <w:t>Early consultation and identification of risks can allow for more options to eliminate or</w:t>
      </w:r>
      <w:r w:rsidRPr="00DB1E28">
        <w:rPr>
          <w:rFonts w:ascii="Arial" w:hAnsi="Arial" w:cs="Arial"/>
          <w:spacing w:val="-59"/>
        </w:rPr>
        <w:t xml:space="preserve"> </w:t>
      </w:r>
      <w:r w:rsidRPr="00DB1E28">
        <w:rPr>
          <w:rFonts w:ascii="Arial" w:hAnsi="Arial" w:cs="Arial"/>
        </w:rPr>
        <w:t>minimise</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reduce the</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cost</w:t>
      </w:r>
    </w:p>
    <w:p w14:paraId="77AC1116" w14:textId="089A7838" w:rsidR="0031551A" w:rsidRPr="0039630E" w:rsidRDefault="0039630E" w:rsidP="00FF4401">
      <w:pPr>
        <w:widowControl w:val="0"/>
        <w:autoSpaceDE w:val="0"/>
        <w:autoSpaceDN w:val="0"/>
        <w:spacing w:before="0" w:after="0" w:line="240" w:lineRule="auto"/>
        <w:ind w:left="284"/>
        <w:outlineLvl w:val="2"/>
        <w:rPr>
          <w:rFonts w:ascii="Arial" w:eastAsia="Arial" w:hAnsi="Arial" w:cs="Arial"/>
          <w:b/>
          <w:bCs/>
          <w:color w:val="7F7F7F" w:themeColor="text1" w:themeTint="80"/>
          <w:sz w:val="30"/>
          <w:szCs w:val="30"/>
        </w:rPr>
      </w:pPr>
      <w:bookmarkStart w:id="25" w:name="_Toc101341825"/>
      <w:bookmarkStart w:id="26" w:name="_Toc106203568"/>
      <w:r w:rsidRPr="0039630E">
        <w:rPr>
          <w:rFonts w:ascii="Arial" w:eastAsia="Arial" w:hAnsi="Arial" w:cs="Arial"/>
          <w:b/>
          <w:bCs/>
          <w:color w:val="7F7F7F" w:themeColor="text1" w:themeTint="80"/>
          <w:sz w:val="30"/>
          <w:szCs w:val="30"/>
        </w:rPr>
        <w:lastRenderedPageBreak/>
        <w:t>PERSON CONDUCTING A BUSINESS OR UNDERTAKING</w:t>
      </w:r>
      <w:bookmarkEnd w:id="25"/>
      <w:bookmarkEnd w:id="26"/>
    </w:p>
    <w:p w14:paraId="1F1871DB" w14:textId="4FABAFCD" w:rsidR="0031551A" w:rsidRPr="00DB1E28" w:rsidRDefault="0031551A" w:rsidP="00087859">
      <w:pPr>
        <w:pStyle w:val="BodyText"/>
        <w:ind w:left="284"/>
        <w:jc w:val="both"/>
        <w:rPr>
          <w:rFonts w:ascii="Arial" w:hAnsi="Arial" w:cs="Arial"/>
          <w:sz w:val="20"/>
        </w:rPr>
      </w:pPr>
      <w:r w:rsidRPr="00DB1E28">
        <w:rPr>
          <w:rFonts w:ascii="Arial" w:hAnsi="Arial" w:cs="Arial"/>
          <w:noProof/>
          <w:sz w:val="20"/>
          <w:shd w:val="clear" w:color="auto" w:fill="D5DCE4" w:themeFill="text2" w:themeFillTint="33"/>
        </w:rPr>
        <mc:AlternateContent>
          <mc:Choice Requires="wps">
            <w:drawing>
              <wp:inline distT="0" distB="0" distL="0" distR="0" wp14:anchorId="2EB6D11B" wp14:editId="6E8E1803">
                <wp:extent cx="5711825" cy="552450"/>
                <wp:effectExtent l="0" t="0" r="3175" b="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552450"/>
                        </a:xfrm>
                        <a:prstGeom prst="rect">
                          <a:avLst/>
                        </a:prstGeom>
                        <a:solidFill>
                          <a:schemeClr val="accent1">
                            <a:lumMod val="20000"/>
                            <a:lumOff val="80000"/>
                          </a:schemeClr>
                        </a:solidFill>
                        <a:ln w="3049">
                          <a:noFill/>
                          <a:miter lim="800000"/>
                          <a:headEnd/>
                          <a:tailEnd/>
                        </a:ln>
                      </wps:spPr>
                      <wps:txbx>
                        <w:txbxContent>
                          <w:p w14:paraId="1BFDC375" w14:textId="77777777" w:rsidR="0031551A" w:rsidRPr="006C036D" w:rsidRDefault="0031551A" w:rsidP="00FF4401">
                            <w:pPr>
                              <w:shd w:val="clear" w:color="auto" w:fill="DEEAF6" w:themeFill="accent1" w:themeFillTint="33"/>
                              <w:spacing w:before="120" w:after="0" w:line="240" w:lineRule="auto"/>
                              <w:ind w:left="142"/>
                              <w:rPr>
                                <w:rFonts w:ascii="Arial" w:hAnsi="Arial" w:cs="Arial"/>
                                <w:b/>
                                <w:color w:val="000000" w:themeColor="text1"/>
                              </w:rPr>
                            </w:pPr>
                            <w:r w:rsidRPr="006C036D">
                              <w:rPr>
                                <w:rFonts w:ascii="Arial" w:hAnsi="Arial" w:cs="Arial"/>
                                <w:b/>
                                <w:color w:val="000000" w:themeColor="text1"/>
                              </w:rPr>
                              <w:t>WHS</w:t>
                            </w:r>
                            <w:r w:rsidRPr="006C036D">
                              <w:rPr>
                                <w:rFonts w:ascii="Arial" w:hAnsi="Arial" w:cs="Arial"/>
                                <w:b/>
                                <w:color w:val="000000" w:themeColor="text1"/>
                                <w:spacing w:val="-2"/>
                              </w:rPr>
                              <w:t xml:space="preserve"> </w:t>
                            </w:r>
                            <w:r w:rsidRPr="006C036D">
                              <w:rPr>
                                <w:rFonts w:ascii="Arial" w:hAnsi="Arial" w:cs="Arial"/>
                                <w:b/>
                                <w:color w:val="000000" w:themeColor="text1"/>
                              </w:rPr>
                              <w:t>Act</w:t>
                            </w:r>
                            <w:r w:rsidRPr="006C036D">
                              <w:rPr>
                                <w:rFonts w:ascii="Arial" w:hAnsi="Arial" w:cs="Arial"/>
                                <w:b/>
                                <w:color w:val="000000" w:themeColor="text1"/>
                                <w:spacing w:val="1"/>
                              </w:rPr>
                              <w:t xml:space="preserve"> </w:t>
                            </w:r>
                            <w:r w:rsidRPr="006C036D">
                              <w:rPr>
                                <w:rFonts w:ascii="Arial" w:hAnsi="Arial" w:cs="Arial"/>
                                <w:b/>
                                <w:color w:val="000000" w:themeColor="text1"/>
                              </w:rPr>
                              <w:t>section 19</w:t>
                            </w:r>
                          </w:p>
                          <w:p w14:paraId="71401E24" w14:textId="77777777" w:rsidR="0031551A" w:rsidRPr="00FF4401" w:rsidRDefault="0031551A" w:rsidP="00FF4401">
                            <w:pPr>
                              <w:pStyle w:val="BodyText"/>
                              <w:shd w:val="clear" w:color="auto" w:fill="DEEAF6" w:themeFill="accent1" w:themeFillTint="33"/>
                              <w:spacing w:before="120" w:after="0" w:line="240" w:lineRule="auto"/>
                              <w:ind w:left="142"/>
                              <w:rPr>
                                <w:rFonts w:ascii="Arial" w:hAnsi="Arial" w:cs="Arial"/>
                              </w:rPr>
                            </w:pPr>
                            <w:r w:rsidRPr="00FF4401">
                              <w:rPr>
                                <w:rFonts w:ascii="Arial" w:hAnsi="Arial" w:cs="Arial"/>
                              </w:rPr>
                              <w:t>Primary</w:t>
                            </w:r>
                            <w:r w:rsidRPr="00FF4401">
                              <w:rPr>
                                <w:rFonts w:ascii="Arial" w:hAnsi="Arial" w:cs="Arial"/>
                                <w:spacing w:val="-2"/>
                              </w:rPr>
                              <w:t xml:space="preserve"> </w:t>
                            </w:r>
                            <w:r w:rsidRPr="00FF4401">
                              <w:rPr>
                                <w:rFonts w:ascii="Arial" w:hAnsi="Arial" w:cs="Arial"/>
                              </w:rPr>
                              <w:t>duty</w:t>
                            </w:r>
                            <w:r w:rsidRPr="00FF4401">
                              <w:rPr>
                                <w:rFonts w:ascii="Arial" w:hAnsi="Arial" w:cs="Arial"/>
                                <w:spacing w:val="-3"/>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care</w:t>
                            </w:r>
                          </w:p>
                        </w:txbxContent>
                      </wps:txbx>
                      <wps:bodyPr rot="0" vert="horz" wrap="square" lIns="0" tIns="0" rIns="0" bIns="0" anchor="t" anchorCtr="0" upright="1">
                        <a:noAutofit/>
                      </wps:bodyPr>
                    </wps:wsp>
                  </a:graphicData>
                </a:graphic>
              </wp:inline>
            </w:drawing>
          </mc:Choice>
          <mc:Fallback>
            <w:pict>
              <v:shape w14:anchorId="2EB6D11B" id="Text Box 49" o:spid="_x0000_s1029" type="#_x0000_t202" style="width:449.7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" fillcolor="#deeaf6 [660]" stroked="f" strokeweight=".08469mm">
                <v:textbox inset="0,0,0,0">
                  <w:txbxContent>
                    <w:p w14:paraId="1BFDC375" w14:textId="77777777" w:rsidR="0031551A" w:rsidRPr="006C036D" w:rsidRDefault="0031551A" w:rsidP="00FF4401">
                      <w:pPr>
                        <w:shd w:val="clear" w:color="auto" w:fill="DEEAF6" w:themeFill="accent1" w:themeFillTint="33"/>
                        <w:spacing w:before="120" w:after="0" w:line="240" w:lineRule="auto"/>
                        <w:ind w:left="142"/>
                        <w:rPr>
                          <w:rFonts w:ascii="Arial" w:hAnsi="Arial" w:cs="Arial"/>
                          <w:b/>
                          <w:color w:val="000000" w:themeColor="text1"/>
                        </w:rPr>
                      </w:pPr>
                      <w:r w:rsidRPr="006C036D">
                        <w:rPr>
                          <w:rFonts w:ascii="Arial" w:hAnsi="Arial" w:cs="Arial"/>
                          <w:b/>
                          <w:color w:val="000000" w:themeColor="text1"/>
                        </w:rPr>
                        <w:t>WHS</w:t>
                      </w:r>
                      <w:r w:rsidRPr="006C036D">
                        <w:rPr>
                          <w:rFonts w:ascii="Arial" w:hAnsi="Arial" w:cs="Arial"/>
                          <w:b/>
                          <w:color w:val="000000" w:themeColor="text1"/>
                          <w:spacing w:val="-2"/>
                        </w:rPr>
                        <w:t xml:space="preserve"> </w:t>
                      </w:r>
                      <w:r w:rsidRPr="006C036D">
                        <w:rPr>
                          <w:rFonts w:ascii="Arial" w:hAnsi="Arial" w:cs="Arial"/>
                          <w:b/>
                          <w:color w:val="000000" w:themeColor="text1"/>
                        </w:rPr>
                        <w:t>Act</w:t>
                      </w:r>
                      <w:r w:rsidRPr="006C036D">
                        <w:rPr>
                          <w:rFonts w:ascii="Arial" w:hAnsi="Arial" w:cs="Arial"/>
                          <w:b/>
                          <w:color w:val="000000" w:themeColor="text1"/>
                          <w:spacing w:val="1"/>
                        </w:rPr>
                        <w:t xml:space="preserve"> </w:t>
                      </w:r>
                      <w:r w:rsidRPr="006C036D">
                        <w:rPr>
                          <w:rFonts w:ascii="Arial" w:hAnsi="Arial" w:cs="Arial"/>
                          <w:b/>
                          <w:color w:val="000000" w:themeColor="text1"/>
                        </w:rPr>
                        <w:t>section 19</w:t>
                      </w:r>
                    </w:p>
                    <w:p w14:paraId="71401E24" w14:textId="77777777" w:rsidR="0031551A" w:rsidRPr="00FF4401" w:rsidRDefault="0031551A" w:rsidP="00FF4401">
                      <w:pPr>
                        <w:pStyle w:val="BodyText"/>
                        <w:shd w:val="clear" w:color="auto" w:fill="DEEAF6" w:themeFill="accent1" w:themeFillTint="33"/>
                        <w:spacing w:before="120" w:after="0" w:line="240" w:lineRule="auto"/>
                        <w:ind w:left="142"/>
                        <w:rPr>
                          <w:rFonts w:ascii="Arial" w:hAnsi="Arial" w:cs="Arial"/>
                        </w:rPr>
                      </w:pPr>
                      <w:r w:rsidRPr="00FF4401">
                        <w:rPr>
                          <w:rFonts w:ascii="Arial" w:hAnsi="Arial" w:cs="Arial"/>
                        </w:rPr>
                        <w:t>Primary</w:t>
                      </w:r>
                      <w:r w:rsidRPr="00FF4401">
                        <w:rPr>
                          <w:rFonts w:ascii="Arial" w:hAnsi="Arial" w:cs="Arial"/>
                          <w:spacing w:val="-2"/>
                        </w:rPr>
                        <w:t xml:space="preserve"> </w:t>
                      </w:r>
                      <w:r w:rsidRPr="00FF4401">
                        <w:rPr>
                          <w:rFonts w:ascii="Arial" w:hAnsi="Arial" w:cs="Arial"/>
                        </w:rPr>
                        <w:t>duty</w:t>
                      </w:r>
                      <w:r w:rsidRPr="00FF4401">
                        <w:rPr>
                          <w:rFonts w:ascii="Arial" w:hAnsi="Arial" w:cs="Arial"/>
                          <w:spacing w:val="-3"/>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care</w:t>
                      </w:r>
                    </w:p>
                  </w:txbxContent>
                </v:textbox>
                <w10:anchorlock/>
              </v:shape>
            </w:pict>
          </mc:Fallback>
        </mc:AlternateContent>
      </w:r>
    </w:p>
    <w:p w14:paraId="07D49197" w14:textId="68BAC805" w:rsidR="0031551A" w:rsidRPr="00DB1E28" w:rsidRDefault="0031551A" w:rsidP="00087859">
      <w:pPr>
        <w:pStyle w:val="BodyText"/>
        <w:spacing w:before="66"/>
        <w:ind w:left="284" w:right="391"/>
        <w:jc w:val="both"/>
        <w:rPr>
          <w:rFonts w:ascii="Arial" w:hAnsi="Arial" w:cs="Arial"/>
        </w:rPr>
      </w:pPr>
      <w:r w:rsidRPr="00DB1E28">
        <w:rPr>
          <w:rFonts w:ascii="Arial" w:hAnsi="Arial" w:cs="Arial"/>
        </w:rPr>
        <w:t>A PCBU must eliminate risks arising from plant in the workplace, or if that is not reasonabl</w:t>
      </w:r>
      <w:r w:rsidR="001D117F" w:rsidRPr="00DB1E28">
        <w:rPr>
          <w:rFonts w:ascii="Arial" w:hAnsi="Arial" w:cs="Arial"/>
        </w:rPr>
        <w:t xml:space="preserve">y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minimise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3"/>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is reasonably</w:t>
      </w:r>
      <w:r w:rsidRPr="00DB1E28">
        <w:rPr>
          <w:rFonts w:ascii="Arial" w:hAnsi="Arial" w:cs="Arial"/>
          <w:spacing w:val="1"/>
        </w:rPr>
        <w:t xml:space="preserve"> </w:t>
      </w:r>
      <w:r w:rsidRPr="00DB1E28">
        <w:rPr>
          <w:rFonts w:ascii="Arial" w:hAnsi="Arial" w:cs="Arial"/>
        </w:rPr>
        <w:t>practicable.</w:t>
      </w:r>
    </w:p>
    <w:p w14:paraId="00E1F5B9" w14:textId="77777777" w:rsidR="0031551A" w:rsidRPr="00DB1E28" w:rsidRDefault="0031551A" w:rsidP="00087859">
      <w:pPr>
        <w:pStyle w:val="BodyText"/>
        <w:spacing w:before="120"/>
        <w:ind w:left="284" w:right="279"/>
        <w:jc w:val="both"/>
        <w:rPr>
          <w:rFonts w:ascii="Arial" w:hAnsi="Arial" w:cs="Arial"/>
        </w:rPr>
      </w:pPr>
      <w:r w:rsidRPr="00DB1E28">
        <w:rPr>
          <w:rFonts w:ascii="Arial" w:hAnsi="Arial" w:cs="Arial"/>
        </w:rPr>
        <w:t>The WHS Regulations include more specific requirements for PCBUs to manage the risks of</w:t>
      </w:r>
      <w:r w:rsidRPr="00DB1E28">
        <w:rPr>
          <w:rFonts w:ascii="Arial" w:hAnsi="Arial" w:cs="Arial"/>
          <w:spacing w:val="-59"/>
        </w:rPr>
        <w:t xml:space="preserve"> </w:t>
      </w:r>
      <w:r w:rsidRPr="00DB1E28">
        <w:rPr>
          <w:rFonts w:ascii="Arial" w:hAnsi="Arial" w:cs="Arial"/>
        </w:rPr>
        <w:t>hazardous chemicals, airborne contaminants and plant, as well as other hazards associated</w:t>
      </w:r>
      <w:r w:rsidRPr="00DB1E28">
        <w:rPr>
          <w:rFonts w:ascii="Arial" w:hAnsi="Arial" w:cs="Arial"/>
          <w:spacing w:val="-59"/>
        </w:rPr>
        <w:t xml:space="preserve"> </w:t>
      </w:r>
      <w:r w:rsidRPr="00DB1E28">
        <w:rPr>
          <w:rFonts w:ascii="Arial" w:hAnsi="Arial" w:cs="Arial"/>
        </w:rPr>
        <w:t>with the</w:t>
      </w:r>
      <w:r w:rsidRPr="00DB1E28">
        <w:rPr>
          <w:rFonts w:ascii="Arial" w:hAnsi="Arial" w:cs="Arial"/>
          <w:spacing w:val="-3"/>
        </w:rPr>
        <w:t xml:space="preserve"> </w:t>
      </w:r>
      <w:r w:rsidRPr="00DB1E28">
        <w:rPr>
          <w:rFonts w:ascii="Arial" w:hAnsi="Arial" w:cs="Arial"/>
        </w:rPr>
        <w:t>workplace.</w:t>
      </w:r>
    </w:p>
    <w:p w14:paraId="779C5F98" w14:textId="77777777" w:rsidR="0031551A" w:rsidRPr="00DB1E28" w:rsidRDefault="0031551A" w:rsidP="00087859">
      <w:pPr>
        <w:pStyle w:val="BodyText"/>
        <w:spacing w:before="120"/>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4"/>
        </w:rPr>
        <w:t xml:space="preserve"> </w:t>
      </w:r>
      <w:r w:rsidRPr="00DB1E28">
        <w:rPr>
          <w:rFonts w:ascii="Arial" w:hAnsi="Arial" w:cs="Arial"/>
        </w:rPr>
        <w:t>includes</w:t>
      </w:r>
      <w:r w:rsidRPr="00DB1E28">
        <w:rPr>
          <w:rFonts w:ascii="Arial" w:hAnsi="Arial" w:cs="Arial"/>
          <w:spacing w:val="-2"/>
        </w:rPr>
        <w:t xml:space="preserve"> </w:t>
      </w:r>
      <w:r w:rsidRPr="00DB1E28">
        <w:rPr>
          <w:rFonts w:ascii="Arial" w:hAnsi="Arial" w:cs="Arial"/>
        </w:rPr>
        <w:t>ensuring, so</w:t>
      </w:r>
      <w:r w:rsidRPr="00DB1E28">
        <w:rPr>
          <w:rFonts w:ascii="Arial" w:hAnsi="Arial" w:cs="Arial"/>
          <w:spacing w:val="-4"/>
        </w:rPr>
        <w:t xml:space="preserve"> </w:t>
      </w:r>
      <w:r w:rsidRPr="00DB1E28">
        <w:rPr>
          <w:rFonts w:ascii="Arial" w:hAnsi="Arial" w:cs="Arial"/>
        </w:rPr>
        <w:t>far as</w:t>
      </w:r>
      <w:r w:rsidRPr="00DB1E28">
        <w:rPr>
          <w:rFonts w:ascii="Arial" w:hAnsi="Arial" w:cs="Arial"/>
          <w:spacing w:val="-1"/>
        </w:rPr>
        <w:t xml:space="preserve"> </w:t>
      </w:r>
      <w:r w:rsidRPr="00DB1E28">
        <w:rPr>
          <w:rFonts w:ascii="Arial" w:hAnsi="Arial" w:cs="Arial"/>
        </w:rPr>
        <w:t>is</w:t>
      </w:r>
      <w:r w:rsidRPr="00DB1E28">
        <w:rPr>
          <w:rFonts w:ascii="Arial" w:hAnsi="Arial" w:cs="Arial"/>
          <w:spacing w:val="-4"/>
        </w:rPr>
        <w:t xml:space="preserve"> </w:t>
      </w:r>
      <w:r w:rsidRPr="00DB1E28">
        <w:rPr>
          <w:rFonts w:ascii="Arial" w:hAnsi="Arial" w:cs="Arial"/>
        </w:rPr>
        <w:t>reasonably</w:t>
      </w:r>
      <w:r w:rsidRPr="00DB1E28">
        <w:rPr>
          <w:rFonts w:ascii="Arial" w:hAnsi="Arial" w:cs="Arial"/>
          <w:spacing w:val="-1"/>
        </w:rPr>
        <w:t xml:space="preserve"> </w:t>
      </w:r>
      <w:r w:rsidRPr="00DB1E28">
        <w:rPr>
          <w:rFonts w:ascii="Arial" w:hAnsi="Arial" w:cs="Arial"/>
        </w:rPr>
        <w:t>practicable:</w:t>
      </w:r>
    </w:p>
    <w:p w14:paraId="450C3C8F"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087859">
        <w:rPr>
          <w:rFonts w:ascii="Arial" w:hAnsi="Arial" w:cs="Arial"/>
        </w:rPr>
        <w:t xml:space="preserve"> </w:t>
      </w:r>
      <w:r w:rsidRPr="00DB1E28">
        <w:rPr>
          <w:rFonts w:ascii="Arial" w:hAnsi="Arial" w:cs="Arial"/>
        </w:rPr>
        <w:t>provision</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maintenance</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safe</w:t>
      </w:r>
      <w:r w:rsidRPr="00087859">
        <w:rPr>
          <w:rFonts w:ascii="Arial" w:hAnsi="Arial" w:cs="Arial"/>
        </w:rPr>
        <w:t xml:space="preserve"> </w:t>
      </w:r>
      <w:r w:rsidRPr="00DB1E28">
        <w:rPr>
          <w:rFonts w:ascii="Arial" w:hAnsi="Arial" w:cs="Arial"/>
        </w:rPr>
        <w:t>plant,</w:t>
      </w:r>
      <w:r w:rsidRPr="00087859">
        <w:rPr>
          <w:rFonts w:ascii="Arial" w:hAnsi="Arial" w:cs="Arial"/>
        </w:rPr>
        <w:t xml:space="preserve"> </w:t>
      </w:r>
      <w:r w:rsidRPr="00DB1E28">
        <w:rPr>
          <w:rFonts w:ascii="Arial" w:hAnsi="Arial" w:cs="Arial"/>
        </w:rPr>
        <w:t>and</w:t>
      </w:r>
    </w:p>
    <w:p w14:paraId="017C266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087859">
        <w:rPr>
          <w:rFonts w:ascii="Arial" w:hAnsi="Arial" w:cs="Arial"/>
        </w:rPr>
        <w:t xml:space="preserve"> </w:t>
      </w:r>
      <w:r w:rsidRPr="00DB1E28">
        <w:rPr>
          <w:rFonts w:ascii="Arial" w:hAnsi="Arial" w:cs="Arial"/>
        </w:rPr>
        <w:t>safe</w:t>
      </w:r>
      <w:r w:rsidRPr="00087859">
        <w:rPr>
          <w:rFonts w:ascii="Arial" w:hAnsi="Arial" w:cs="Arial"/>
        </w:rPr>
        <w:t xml:space="preserve"> </w:t>
      </w:r>
      <w:r w:rsidRPr="00DB1E28">
        <w:rPr>
          <w:rFonts w:ascii="Arial" w:hAnsi="Arial" w:cs="Arial"/>
        </w:rPr>
        <w:t>use,</w:t>
      </w:r>
      <w:r w:rsidRPr="00087859">
        <w:rPr>
          <w:rFonts w:ascii="Arial" w:hAnsi="Arial" w:cs="Arial"/>
        </w:rPr>
        <w:t xml:space="preserve"> </w:t>
      </w:r>
      <w:r w:rsidRPr="00DB1E28">
        <w:rPr>
          <w:rFonts w:ascii="Arial" w:hAnsi="Arial" w:cs="Arial"/>
        </w:rPr>
        <w:t>handling, storage</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transport</w:t>
      </w:r>
      <w:r w:rsidRPr="00087859">
        <w:rPr>
          <w:rFonts w:ascii="Arial" w:hAnsi="Arial" w:cs="Arial"/>
        </w:rPr>
        <w:t xml:space="preserve"> </w:t>
      </w:r>
      <w:r w:rsidRPr="00DB1E28">
        <w:rPr>
          <w:rFonts w:ascii="Arial" w:hAnsi="Arial" w:cs="Arial"/>
        </w:rPr>
        <w:t>of plant.</w:t>
      </w:r>
    </w:p>
    <w:p w14:paraId="12D8DDFC" w14:textId="6098598E" w:rsidR="0031551A" w:rsidRPr="00DB1E28" w:rsidRDefault="0031551A" w:rsidP="00087859">
      <w:pPr>
        <w:pStyle w:val="BodyText"/>
        <w:spacing w:before="118"/>
        <w:ind w:left="284" w:right="709"/>
        <w:jc w:val="both"/>
        <w:rPr>
          <w:rFonts w:ascii="Arial" w:hAnsi="Arial" w:cs="Arial"/>
        </w:rPr>
      </w:pPr>
      <w:r w:rsidRPr="00DB1E28">
        <w:rPr>
          <w:rFonts w:ascii="Arial" w:hAnsi="Arial" w:cs="Arial"/>
        </w:rPr>
        <w:t>PCBUs have a duty to consult workers about work health and safety and may also have</w:t>
      </w:r>
      <w:r w:rsidR="001D117F"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duties</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consult,</w:t>
      </w:r>
      <w:r w:rsidRPr="00DB1E28">
        <w:rPr>
          <w:rFonts w:ascii="Arial" w:hAnsi="Arial" w:cs="Arial"/>
          <w:spacing w:val="-1"/>
        </w:rPr>
        <w:t xml:space="preserve"> </w:t>
      </w:r>
      <w:r w:rsidRPr="00DB1E28">
        <w:rPr>
          <w:rFonts w:ascii="Arial" w:hAnsi="Arial" w:cs="Arial"/>
        </w:rPr>
        <w:t>cooperate</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coordinate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holders.</w:t>
      </w:r>
    </w:p>
    <w:bookmarkStart w:id="27" w:name="_Toc106203569"/>
    <w:bookmarkStart w:id="28" w:name="_Toc101341826"/>
    <w:p w14:paraId="22E5654E" w14:textId="6728063C" w:rsidR="00D46E30" w:rsidRPr="0039630E" w:rsidRDefault="00D35234" w:rsidP="00FF4401">
      <w:pPr>
        <w:widowControl w:val="0"/>
        <w:autoSpaceDE w:val="0"/>
        <w:autoSpaceDN w:val="0"/>
        <w:spacing w:before="0" w:after="0" w:line="240" w:lineRule="auto"/>
        <w:ind w:left="284"/>
        <w:outlineLvl w:val="2"/>
        <w:rPr>
          <w:rFonts w:ascii="Arial" w:eastAsia="Arial" w:hAnsi="Arial" w:cs="Arial"/>
          <w:b/>
          <w:bCs/>
          <w:color w:val="7030A0"/>
          <w:sz w:val="30"/>
          <w:szCs w:val="30"/>
        </w:rPr>
      </w:pPr>
      <w:r w:rsidRPr="0039630E">
        <w:rPr>
          <w:rFonts w:cs="Arial"/>
          <w:noProof/>
          <w:color w:val="7F7F7F" w:themeColor="text1" w:themeTint="80"/>
          <w:sz w:val="30"/>
          <w:szCs w:val="30"/>
        </w:rPr>
        <mc:AlternateContent>
          <mc:Choice Requires="wps">
            <w:drawing>
              <wp:anchor distT="0" distB="0" distL="114300" distR="114300" simplePos="0" relativeHeight="251693056" behindDoc="0" locked="0" layoutInCell="1" allowOverlap="1" wp14:anchorId="3680C011" wp14:editId="217D10FD">
                <wp:simplePos x="0" y="0"/>
                <wp:positionH relativeFrom="margin">
                  <wp:align>center</wp:align>
                </wp:positionH>
                <wp:positionV relativeFrom="paragraph">
                  <wp:posOffset>745490</wp:posOffset>
                </wp:positionV>
                <wp:extent cx="5734050" cy="4800600"/>
                <wp:effectExtent l="0" t="0" r="0" b="0"/>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00600"/>
                        </a:xfrm>
                        <a:prstGeom prst="rect">
                          <a:avLst/>
                        </a:prstGeom>
                        <a:solidFill>
                          <a:schemeClr val="accent1">
                            <a:lumMod val="20000"/>
                            <a:lumOff val="80000"/>
                          </a:schemeClr>
                        </a:solidFill>
                        <a:ln w="3049">
                          <a:noFill/>
                          <a:miter lim="800000"/>
                          <a:headEnd/>
                          <a:tailEnd/>
                        </a:ln>
                      </wps:spPr>
                      <wps:txbx>
                        <w:txbxContent>
                          <w:p w14:paraId="4E6764BB" w14:textId="2AD30234"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2"/>
                              </w:rPr>
                              <w:t xml:space="preserve"> </w:t>
                            </w:r>
                            <w:r w:rsidRPr="005546D0">
                              <w:rPr>
                                <w:rFonts w:ascii="Arial" w:hAnsi="Arial" w:cs="Arial"/>
                                <w:b/>
                                <w:color w:val="000000" w:themeColor="text1"/>
                              </w:rPr>
                              <w:t>203</w:t>
                            </w:r>
                          </w:p>
                          <w:p w14:paraId="6F904095"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Management</w:t>
                            </w:r>
                            <w:r w:rsidRPr="00FF4401">
                              <w:rPr>
                                <w:rFonts w:ascii="Arial" w:hAnsi="Arial" w:cs="Arial"/>
                                <w:spacing w:val="1"/>
                              </w:rPr>
                              <w:t xml:space="preserve"> </w:t>
                            </w:r>
                            <w:r w:rsidRPr="00FF4401">
                              <w:rPr>
                                <w:rFonts w:ascii="Arial" w:hAnsi="Arial" w:cs="Arial"/>
                              </w:rPr>
                              <w:t>of</w:t>
                            </w:r>
                            <w:r w:rsidRPr="00FF4401">
                              <w:rPr>
                                <w:rFonts w:ascii="Arial" w:hAnsi="Arial" w:cs="Arial"/>
                                <w:spacing w:val="-2"/>
                              </w:rPr>
                              <w:t xml:space="preserve"> </w:t>
                            </w:r>
                            <w:r w:rsidRPr="00FF4401">
                              <w:rPr>
                                <w:rFonts w:ascii="Arial" w:hAnsi="Arial" w:cs="Arial"/>
                              </w:rPr>
                              <w:t>risks</w:t>
                            </w:r>
                            <w:r w:rsidRPr="00FF4401">
                              <w:rPr>
                                <w:rFonts w:ascii="Arial" w:hAnsi="Arial" w:cs="Arial"/>
                                <w:spacing w:val="-3"/>
                              </w:rPr>
                              <w:t xml:space="preserve"> </w:t>
                            </w:r>
                            <w:r w:rsidRPr="00FF4401">
                              <w:rPr>
                                <w:rFonts w:ascii="Arial" w:hAnsi="Arial" w:cs="Arial"/>
                              </w:rPr>
                              <w:t>to</w:t>
                            </w:r>
                            <w:r w:rsidRPr="00FF4401">
                              <w:rPr>
                                <w:rFonts w:ascii="Arial" w:hAnsi="Arial" w:cs="Arial"/>
                                <w:spacing w:val="-4"/>
                              </w:rPr>
                              <w:t xml:space="preserve"> </w:t>
                            </w:r>
                            <w:r w:rsidRPr="00FF4401">
                              <w:rPr>
                                <w:rFonts w:ascii="Arial" w:hAnsi="Arial" w:cs="Arial"/>
                              </w:rPr>
                              <w:t>health</w:t>
                            </w:r>
                            <w:r w:rsidRPr="00FF4401">
                              <w:rPr>
                                <w:rFonts w:ascii="Arial" w:hAnsi="Arial" w:cs="Arial"/>
                                <w:spacing w:val="-1"/>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safety</w:t>
                            </w:r>
                          </w:p>
                          <w:p w14:paraId="0C0A8E7E" w14:textId="65471EB6" w:rsidR="0031551A" w:rsidRPr="005546D0" w:rsidRDefault="0031551A" w:rsidP="0039630E">
                            <w:pPr>
                              <w:shd w:val="clear" w:color="auto" w:fill="DEEAF6" w:themeFill="accent1" w:themeFillTint="33"/>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204</w:t>
                            </w:r>
                          </w:p>
                          <w:p w14:paraId="0C091CB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Control</w:t>
                            </w:r>
                            <w:r w:rsidRPr="00FF4401">
                              <w:rPr>
                                <w:rFonts w:ascii="Arial" w:hAnsi="Arial" w:cs="Arial"/>
                                <w:spacing w:val="-4"/>
                              </w:rPr>
                              <w:t xml:space="preserve"> </w:t>
                            </w:r>
                            <w:r w:rsidRPr="00FF4401">
                              <w:rPr>
                                <w:rFonts w:ascii="Arial" w:hAnsi="Arial" w:cs="Arial"/>
                              </w:rPr>
                              <w:t>of</w:t>
                            </w:r>
                            <w:r w:rsidRPr="00FF4401">
                              <w:rPr>
                                <w:rFonts w:ascii="Arial" w:hAnsi="Arial" w:cs="Arial"/>
                                <w:spacing w:val="-4"/>
                              </w:rPr>
                              <w:t xml:space="preserve"> </w:t>
                            </w:r>
                            <w:r w:rsidRPr="00FF4401">
                              <w:rPr>
                                <w:rFonts w:ascii="Arial" w:hAnsi="Arial" w:cs="Arial"/>
                              </w:rPr>
                              <w:t>risks</w:t>
                            </w:r>
                            <w:r w:rsidRPr="00FF4401">
                              <w:rPr>
                                <w:rFonts w:ascii="Arial" w:hAnsi="Arial" w:cs="Arial"/>
                                <w:spacing w:val="-2"/>
                              </w:rPr>
                              <w:t xml:space="preserve"> </w:t>
                            </w:r>
                            <w:r w:rsidRPr="00FF4401">
                              <w:rPr>
                                <w:rFonts w:ascii="Arial" w:hAnsi="Arial" w:cs="Arial"/>
                              </w:rPr>
                              <w:t>arising</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installation</w:t>
                            </w:r>
                            <w:r w:rsidRPr="00FF4401">
                              <w:rPr>
                                <w:rFonts w:ascii="Arial" w:hAnsi="Arial" w:cs="Arial"/>
                                <w:spacing w:val="-3"/>
                              </w:rPr>
                              <w:t xml:space="preserve"> </w:t>
                            </w:r>
                            <w:r w:rsidRPr="00FF4401">
                              <w:rPr>
                                <w:rFonts w:ascii="Arial" w:hAnsi="Arial" w:cs="Arial"/>
                              </w:rPr>
                              <w:t>or</w:t>
                            </w:r>
                            <w:r w:rsidRPr="00FF4401">
                              <w:rPr>
                                <w:rFonts w:ascii="Arial" w:hAnsi="Arial" w:cs="Arial"/>
                                <w:spacing w:val="-3"/>
                              </w:rPr>
                              <w:t xml:space="preserve"> </w:t>
                            </w:r>
                            <w:r w:rsidRPr="00FF4401">
                              <w:rPr>
                                <w:rFonts w:ascii="Arial" w:hAnsi="Arial" w:cs="Arial"/>
                              </w:rPr>
                              <w:t>commissioning</w:t>
                            </w:r>
                          </w:p>
                          <w:p w14:paraId="549F6103" w14:textId="747218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205</w:t>
                            </w:r>
                          </w:p>
                          <w:p w14:paraId="0159835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Preventing</w:t>
                            </w:r>
                            <w:r w:rsidRPr="00FF4401">
                              <w:rPr>
                                <w:rFonts w:ascii="Arial" w:hAnsi="Arial" w:cs="Arial"/>
                                <w:spacing w:val="-1"/>
                              </w:rPr>
                              <w:t xml:space="preserve"> </w:t>
                            </w:r>
                            <w:r w:rsidRPr="00FF4401">
                              <w:rPr>
                                <w:rFonts w:ascii="Arial" w:hAnsi="Arial" w:cs="Arial"/>
                              </w:rPr>
                              <w:t>unauthorised</w:t>
                            </w:r>
                            <w:r w:rsidRPr="00FF4401">
                              <w:rPr>
                                <w:rFonts w:ascii="Arial" w:hAnsi="Arial" w:cs="Arial"/>
                                <w:spacing w:val="-6"/>
                              </w:rPr>
                              <w:t xml:space="preserve"> </w:t>
                            </w:r>
                            <w:r w:rsidRPr="00FF4401">
                              <w:rPr>
                                <w:rFonts w:ascii="Arial" w:hAnsi="Arial" w:cs="Arial"/>
                              </w:rPr>
                              <w:t>alterations</w:t>
                            </w:r>
                            <w:r w:rsidRPr="00FF4401">
                              <w:rPr>
                                <w:rFonts w:ascii="Arial" w:hAnsi="Arial" w:cs="Arial"/>
                                <w:spacing w:val="-3"/>
                              </w:rPr>
                              <w:t xml:space="preserve"> </w:t>
                            </w:r>
                            <w:r w:rsidRPr="00FF4401">
                              <w:rPr>
                                <w:rFonts w:ascii="Arial" w:hAnsi="Arial" w:cs="Arial"/>
                              </w:rPr>
                              <w:t>to</w:t>
                            </w:r>
                            <w:r w:rsidRPr="00FF4401">
                              <w:rPr>
                                <w:rFonts w:ascii="Arial" w:hAnsi="Arial" w:cs="Arial"/>
                                <w:spacing w:val="-3"/>
                              </w:rPr>
                              <w:t xml:space="preserve"> </w:t>
                            </w:r>
                            <w:r w:rsidRPr="00FF4401">
                              <w:rPr>
                                <w:rFonts w:ascii="Arial" w:hAnsi="Arial" w:cs="Arial"/>
                              </w:rPr>
                              <w:t>or</w:t>
                            </w:r>
                            <w:r w:rsidRPr="00FF4401">
                              <w:rPr>
                                <w:rFonts w:ascii="Arial" w:hAnsi="Arial" w:cs="Arial"/>
                                <w:spacing w:val="-2"/>
                              </w:rPr>
                              <w:t xml:space="preserve"> </w:t>
                            </w:r>
                            <w:r w:rsidRPr="00FF4401">
                              <w:rPr>
                                <w:rFonts w:ascii="Arial" w:hAnsi="Arial" w:cs="Arial"/>
                              </w:rPr>
                              <w:t>interference</w:t>
                            </w:r>
                            <w:r w:rsidRPr="00FF4401">
                              <w:rPr>
                                <w:rFonts w:ascii="Arial" w:hAnsi="Arial" w:cs="Arial"/>
                                <w:spacing w:val="-1"/>
                              </w:rPr>
                              <w:t xml:space="preserve"> </w:t>
                            </w:r>
                            <w:r w:rsidRPr="00FF4401">
                              <w:rPr>
                                <w:rFonts w:ascii="Arial" w:hAnsi="Arial" w:cs="Arial"/>
                              </w:rPr>
                              <w:t>with</w:t>
                            </w:r>
                            <w:r w:rsidRPr="00FF4401">
                              <w:rPr>
                                <w:rFonts w:ascii="Arial" w:hAnsi="Arial" w:cs="Arial"/>
                                <w:spacing w:val="-1"/>
                              </w:rPr>
                              <w:t xml:space="preserve"> </w:t>
                            </w:r>
                            <w:r w:rsidRPr="00FF4401">
                              <w:rPr>
                                <w:rFonts w:ascii="Arial" w:hAnsi="Arial" w:cs="Arial"/>
                              </w:rPr>
                              <w:t>plant</w:t>
                            </w:r>
                          </w:p>
                          <w:p w14:paraId="62104C83" w14:textId="582FB91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206</w:t>
                            </w:r>
                          </w:p>
                          <w:p w14:paraId="2654285E"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Proper use</w:t>
                            </w:r>
                            <w:r w:rsidRPr="00FF4401">
                              <w:rPr>
                                <w:rFonts w:ascii="Arial" w:hAnsi="Arial" w:cs="Arial"/>
                                <w:spacing w:val="-1"/>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plant</w:t>
                            </w:r>
                            <w:r w:rsidRPr="00FF4401">
                              <w:rPr>
                                <w:rFonts w:ascii="Arial" w:hAnsi="Arial" w:cs="Arial"/>
                                <w:spacing w:val="-2"/>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controls</w:t>
                            </w:r>
                          </w:p>
                          <w:p w14:paraId="059D56E0" w14:textId="39DC57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207</w:t>
                            </w:r>
                          </w:p>
                          <w:p w14:paraId="001A6FC0"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Plant</w:t>
                            </w:r>
                            <w:r w:rsidRPr="00FF4401">
                              <w:rPr>
                                <w:rFonts w:ascii="Arial" w:hAnsi="Arial" w:cs="Arial"/>
                                <w:spacing w:val="1"/>
                              </w:rPr>
                              <w:t xml:space="preserve"> </w:t>
                            </w:r>
                            <w:r w:rsidRPr="00FF4401">
                              <w:rPr>
                                <w:rFonts w:ascii="Arial" w:hAnsi="Arial" w:cs="Arial"/>
                              </w:rPr>
                              <w:t>not</w:t>
                            </w:r>
                            <w:r w:rsidRPr="00FF4401">
                              <w:rPr>
                                <w:rFonts w:ascii="Arial" w:hAnsi="Arial" w:cs="Arial"/>
                                <w:spacing w:val="-2"/>
                              </w:rPr>
                              <w:t xml:space="preserve"> </w:t>
                            </w:r>
                            <w:r w:rsidRPr="00FF4401">
                              <w:rPr>
                                <w:rFonts w:ascii="Arial" w:hAnsi="Arial" w:cs="Arial"/>
                              </w:rPr>
                              <w:t>in use</w:t>
                            </w:r>
                          </w:p>
                          <w:p w14:paraId="113DB7D9" w14:textId="55227439"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208</w:t>
                            </w:r>
                          </w:p>
                          <w:p w14:paraId="07C2C1ED"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p>
                          <w:p w14:paraId="55964485" w14:textId="25D1937D"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209</w:t>
                            </w:r>
                          </w:p>
                          <w:p w14:paraId="00CF80C9"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r w:rsidRPr="00FF4401">
                              <w:rPr>
                                <w:rFonts w:ascii="Arial" w:hAnsi="Arial" w:cs="Arial"/>
                                <w:spacing w:val="-1"/>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insulation</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heat</w:t>
                            </w:r>
                            <w:r w:rsidRPr="00FF4401">
                              <w:rPr>
                                <w:rFonts w:ascii="Arial" w:hAnsi="Arial" w:cs="Arial"/>
                                <w:spacing w:val="-2"/>
                              </w:rPr>
                              <w:t xml:space="preserve"> </w:t>
                            </w:r>
                            <w:r w:rsidRPr="00FF4401">
                              <w:rPr>
                                <w:rFonts w:ascii="Arial" w:hAnsi="Arial" w:cs="Arial"/>
                              </w:rPr>
                              <w:t>and cold</w:t>
                            </w:r>
                          </w:p>
                          <w:p w14:paraId="7F985917" w14:textId="5ACC2543"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210</w:t>
                            </w:r>
                            <w:r w:rsidRPr="005546D0">
                              <w:rPr>
                                <w:rFonts w:ascii="Arial" w:hAnsi="Arial" w:cs="Arial"/>
                                <w:b/>
                                <w:color w:val="000000" w:themeColor="text1"/>
                                <w:spacing w:val="-59"/>
                              </w:rPr>
                              <w:t xml:space="preserve"> </w:t>
                            </w:r>
                          </w:p>
                          <w:p w14:paraId="749182DB" w14:textId="77777777" w:rsidR="00FF4401" w:rsidRPr="00FF4401" w:rsidRDefault="0031551A" w:rsidP="0039630E">
                            <w:pPr>
                              <w:spacing w:before="80" w:after="0" w:line="240" w:lineRule="auto"/>
                              <w:ind w:left="108" w:right="309"/>
                              <w:rPr>
                                <w:rFonts w:ascii="Arial" w:hAnsi="Arial" w:cs="Arial"/>
                                <w:spacing w:val="1"/>
                              </w:rPr>
                            </w:pPr>
                            <w:r w:rsidRPr="00FF4401">
                              <w:rPr>
                                <w:rFonts w:ascii="Arial" w:hAnsi="Arial" w:cs="Arial"/>
                              </w:rPr>
                              <w:t>Operational controls</w:t>
                            </w:r>
                          </w:p>
                          <w:p w14:paraId="35F4AD48" w14:textId="64BE5314"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211</w:t>
                            </w:r>
                            <w:r w:rsidRPr="005546D0">
                              <w:rPr>
                                <w:rFonts w:ascii="Arial" w:hAnsi="Arial" w:cs="Arial"/>
                                <w:b/>
                                <w:color w:val="000000" w:themeColor="text1"/>
                                <w:spacing w:val="-59"/>
                              </w:rPr>
                              <w:t xml:space="preserve"> </w:t>
                            </w:r>
                          </w:p>
                          <w:p w14:paraId="338C5C3D" w14:textId="0D55F716" w:rsidR="0031551A" w:rsidRPr="00FF4401" w:rsidRDefault="0031551A" w:rsidP="0039630E">
                            <w:pPr>
                              <w:spacing w:before="80" w:after="0" w:line="240" w:lineRule="auto"/>
                              <w:ind w:left="108" w:right="309"/>
                              <w:rPr>
                                <w:rFonts w:ascii="Arial" w:hAnsi="Arial" w:cs="Arial"/>
                                <w:spacing w:val="1"/>
                              </w:rPr>
                            </w:pPr>
                            <w:r w:rsidRPr="00FF4401">
                              <w:rPr>
                                <w:rFonts w:ascii="Arial" w:hAnsi="Arial" w:cs="Arial"/>
                              </w:rPr>
                              <w:t>Emergency stops</w:t>
                            </w:r>
                            <w:r w:rsidRPr="00FF4401">
                              <w:rPr>
                                <w:rFonts w:ascii="Arial" w:hAnsi="Arial" w:cs="Arial"/>
                                <w:spacing w:val="1"/>
                              </w:rPr>
                              <w:t xml:space="preserve"> </w:t>
                            </w:r>
                          </w:p>
                          <w:p w14:paraId="2ABB5300" w14:textId="74861B00" w:rsidR="0031551A" w:rsidRPr="005546D0" w:rsidRDefault="0031551A" w:rsidP="0039630E">
                            <w:pPr>
                              <w:spacing w:before="80" w:after="0" w:line="240" w:lineRule="auto"/>
                              <w:ind w:left="108" w:right="608"/>
                              <w:rPr>
                                <w:rFonts w:ascii="Arial" w:hAnsi="Arial" w:cs="Arial"/>
                                <w:b/>
                                <w:color w:val="000000" w:themeColor="text1"/>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212</w:t>
                            </w:r>
                          </w:p>
                          <w:p w14:paraId="6F6BE6E0" w14:textId="77777777" w:rsidR="0031551A" w:rsidRPr="00FF4401" w:rsidRDefault="0031551A" w:rsidP="0039630E">
                            <w:pPr>
                              <w:spacing w:before="80" w:after="0" w:line="240" w:lineRule="auto"/>
                              <w:ind w:left="108" w:right="6992"/>
                              <w:rPr>
                                <w:rFonts w:ascii="Arial" w:hAnsi="Arial" w:cs="Arial"/>
                                <w:spacing w:val="1"/>
                              </w:rPr>
                            </w:pPr>
                            <w:r w:rsidRPr="00FF4401">
                              <w:rPr>
                                <w:rFonts w:ascii="Arial" w:hAnsi="Arial" w:cs="Arial"/>
                                <w:b/>
                                <w:color w:val="135B85"/>
                                <w:spacing w:val="-59"/>
                              </w:rPr>
                              <w:t xml:space="preserve"> </w:t>
                            </w:r>
                            <w:r w:rsidRPr="00FF4401">
                              <w:rPr>
                                <w:rFonts w:ascii="Arial" w:hAnsi="Arial" w:cs="Arial"/>
                              </w:rPr>
                              <w:t>Warning</w:t>
                            </w:r>
                            <w:r w:rsidRPr="00FF4401">
                              <w:rPr>
                                <w:rFonts w:ascii="Arial" w:hAnsi="Arial" w:cs="Arial"/>
                                <w:spacing w:val="5"/>
                              </w:rPr>
                              <w:t xml:space="preserve"> </w:t>
                            </w:r>
                            <w:r w:rsidRPr="00FF4401">
                              <w:rPr>
                                <w:rFonts w:ascii="Arial" w:hAnsi="Arial" w:cs="Arial"/>
                              </w:rPr>
                              <w:t>devices</w:t>
                            </w:r>
                            <w:r w:rsidRPr="00FF4401">
                              <w:rPr>
                                <w:rFonts w:ascii="Arial" w:hAnsi="Arial" w:cs="Arial"/>
                                <w:spacing w:val="1"/>
                              </w:rPr>
                              <w:t xml:space="preserve"> </w:t>
                            </w:r>
                          </w:p>
                          <w:p w14:paraId="19850697" w14:textId="6AF4243E" w:rsidR="0031551A" w:rsidRPr="005546D0" w:rsidRDefault="0031551A" w:rsidP="0039630E">
                            <w:pPr>
                              <w:spacing w:before="80" w:after="0" w:line="240" w:lineRule="auto"/>
                              <w:ind w:left="108" w:right="891"/>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6"/>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8"/>
                              </w:rPr>
                              <w:t xml:space="preserve"> </w:t>
                            </w:r>
                            <w:r w:rsidRPr="005546D0">
                              <w:rPr>
                                <w:rFonts w:ascii="Arial" w:hAnsi="Arial" w:cs="Arial"/>
                                <w:b/>
                                <w:color w:val="000000" w:themeColor="text1"/>
                              </w:rPr>
                              <w:t>213</w:t>
                            </w:r>
                          </w:p>
                          <w:p w14:paraId="1F5A9D9C"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Maintenance</w:t>
                            </w:r>
                            <w:r w:rsidRPr="00FF4401">
                              <w:rPr>
                                <w:rFonts w:ascii="Arial" w:hAnsi="Arial" w:cs="Arial"/>
                                <w:spacing w:val="-3"/>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inspection</w:t>
                            </w:r>
                            <w:r w:rsidRPr="00FF4401">
                              <w:rPr>
                                <w:rFonts w:ascii="Arial" w:hAnsi="Arial" w:cs="Arial"/>
                                <w:spacing w:val="-1"/>
                              </w:rPr>
                              <w:t xml:space="preserve"> </w:t>
                            </w:r>
                            <w:r w:rsidRPr="00FF4401">
                              <w:rPr>
                                <w:rFonts w:ascii="Arial" w:hAnsi="Arial" w:cs="Arial"/>
                              </w:rPr>
                              <w:t>of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C011" id="Text Box 48" o:spid="_x0000_s1030" type="#_x0000_t202" style="position:absolute;left:0;text-align:left;margin-left:0;margin-top:58.7pt;width:451.5pt;height:37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" fillcolor="#deeaf6 [660]" stroked="f" strokeweight=".08469mm">
                <v:textbox inset="0,0,0,0">
                  <w:txbxContent>
                    <w:p w14:paraId="4E6764BB" w14:textId="2AD30234"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2"/>
                        </w:rPr>
                        <w:t xml:space="preserve"> </w:t>
                      </w:r>
                      <w:r w:rsidRPr="005546D0">
                        <w:rPr>
                          <w:rFonts w:ascii="Arial" w:hAnsi="Arial" w:cs="Arial"/>
                          <w:b/>
                          <w:color w:val="000000" w:themeColor="text1"/>
                        </w:rPr>
                        <w:t>203</w:t>
                      </w:r>
                    </w:p>
                    <w:p w14:paraId="6F904095"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Management</w:t>
                      </w:r>
                      <w:r w:rsidRPr="00FF4401">
                        <w:rPr>
                          <w:rFonts w:ascii="Arial" w:hAnsi="Arial" w:cs="Arial"/>
                          <w:spacing w:val="1"/>
                        </w:rPr>
                        <w:t xml:space="preserve"> </w:t>
                      </w:r>
                      <w:r w:rsidRPr="00FF4401">
                        <w:rPr>
                          <w:rFonts w:ascii="Arial" w:hAnsi="Arial" w:cs="Arial"/>
                        </w:rPr>
                        <w:t>of</w:t>
                      </w:r>
                      <w:r w:rsidRPr="00FF4401">
                        <w:rPr>
                          <w:rFonts w:ascii="Arial" w:hAnsi="Arial" w:cs="Arial"/>
                          <w:spacing w:val="-2"/>
                        </w:rPr>
                        <w:t xml:space="preserve"> </w:t>
                      </w:r>
                      <w:r w:rsidRPr="00FF4401">
                        <w:rPr>
                          <w:rFonts w:ascii="Arial" w:hAnsi="Arial" w:cs="Arial"/>
                        </w:rPr>
                        <w:t>risks</w:t>
                      </w:r>
                      <w:r w:rsidRPr="00FF4401">
                        <w:rPr>
                          <w:rFonts w:ascii="Arial" w:hAnsi="Arial" w:cs="Arial"/>
                          <w:spacing w:val="-3"/>
                        </w:rPr>
                        <w:t xml:space="preserve"> </w:t>
                      </w:r>
                      <w:r w:rsidRPr="00FF4401">
                        <w:rPr>
                          <w:rFonts w:ascii="Arial" w:hAnsi="Arial" w:cs="Arial"/>
                        </w:rPr>
                        <w:t>to</w:t>
                      </w:r>
                      <w:r w:rsidRPr="00FF4401">
                        <w:rPr>
                          <w:rFonts w:ascii="Arial" w:hAnsi="Arial" w:cs="Arial"/>
                          <w:spacing w:val="-4"/>
                        </w:rPr>
                        <w:t xml:space="preserve"> </w:t>
                      </w:r>
                      <w:r w:rsidRPr="00FF4401">
                        <w:rPr>
                          <w:rFonts w:ascii="Arial" w:hAnsi="Arial" w:cs="Arial"/>
                        </w:rPr>
                        <w:t>health</w:t>
                      </w:r>
                      <w:r w:rsidRPr="00FF4401">
                        <w:rPr>
                          <w:rFonts w:ascii="Arial" w:hAnsi="Arial" w:cs="Arial"/>
                          <w:spacing w:val="-1"/>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safety</w:t>
                      </w:r>
                    </w:p>
                    <w:p w14:paraId="0C0A8E7E" w14:textId="65471EB6" w:rsidR="0031551A" w:rsidRPr="005546D0" w:rsidRDefault="0031551A" w:rsidP="0039630E">
                      <w:pPr>
                        <w:shd w:val="clear" w:color="auto" w:fill="DEEAF6" w:themeFill="accent1" w:themeFillTint="33"/>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204</w:t>
                      </w:r>
                    </w:p>
                    <w:p w14:paraId="0C091CB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Control</w:t>
                      </w:r>
                      <w:r w:rsidRPr="00FF4401">
                        <w:rPr>
                          <w:rFonts w:ascii="Arial" w:hAnsi="Arial" w:cs="Arial"/>
                          <w:spacing w:val="-4"/>
                        </w:rPr>
                        <w:t xml:space="preserve"> </w:t>
                      </w:r>
                      <w:r w:rsidRPr="00FF4401">
                        <w:rPr>
                          <w:rFonts w:ascii="Arial" w:hAnsi="Arial" w:cs="Arial"/>
                        </w:rPr>
                        <w:t>of</w:t>
                      </w:r>
                      <w:r w:rsidRPr="00FF4401">
                        <w:rPr>
                          <w:rFonts w:ascii="Arial" w:hAnsi="Arial" w:cs="Arial"/>
                          <w:spacing w:val="-4"/>
                        </w:rPr>
                        <w:t xml:space="preserve"> </w:t>
                      </w:r>
                      <w:r w:rsidRPr="00FF4401">
                        <w:rPr>
                          <w:rFonts w:ascii="Arial" w:hAnsi="Arial" w:cs="Arial"/>
                        </w:rPr>
                        <w:t>risks</w:t>
                      </w:r>
                      <w:r w:rsidRPr="00FF4401">
                        <w:rPr>
                          <w:rFonts w:ascii="Arial" w:hAnsi="Arial" w:cs="Arial"/>
                          <w:spacing w:val="-2"/>
                        </w:rPr>
                        <w:t xml:space="preserve"> </w:t>
                      </w:r>
                      <w:r w:rsidRPr="00FF4401">
                        <w:rPr>
                          <w:rFonts w:ascii="Arial" w:hAnsi="Arial" w:cs="Arial"/>
                        </w:rPr>
                        <w:t>arising</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installation</w:t>
                      </w:r>
                      <w:r w:rsidRPr="00FF4401">
                        <w:rPr>
                          <w:rFonts w:ascii="Arial" w:hAnsi="Arial" w:cs="Arial"/>
                          <w:spacing w:val="-3"/>
                        </w:rPr>
                        <w:t xml:space="preserve"> </w:t>
                      </w:r>
                      <w:r w:rsidRPr="00FF4401">
                        <w:rPr>
                          <w:rFonts w:ascii="Arial" w:hAnsi="Arial" w:cs="Arial"/>
                        </w:rPr>
                        <w:t>or</w:t>
                      </w:r>
                      <w:r w:rsidRPr="00FF4401">
                        <w:rPr>
                          <w:rFonts w:ascii="Arial" w:hAnsi="Arial" w:cs="Arial"/>
                          <w:spacing w:val="-3"/>
                        </w:rPr>
                        <w:t xml:space="preserve"> </w:t>
                      </w:r>
                      <w:r w:rsidRPr="00FF4401">
                        <w:rPr>
                          <w:rFonts w:ascii="Arial" w:hAnsi="Arial" w:cs="Arial"/>
                        </w:rPr>
                        <w:t>commissioning</w:t>
                      </w:r>
                    </w:p>
                    <w:p w14:paraId="549F6103" w14:textId="747218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205</w:t>
                      </w:r>
                    </w:p>
                    <w:p w14:paraId="0159835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Preventing</w:t>
                      </w:r>
                      <w:r w:rsidRPr="00FF4401">
                        <w:rPr>
                          <w:rFonts w:ascii="Arial" w:hAnsi="Arial" w:cs="Arial"/>
                          <w:spacing w:val="-1"/>
                        </w:rPr>
                        <w:t xml:space="preserve"> </w:t>
                      </w:r>
                      <w:r w:rsidRPr="00FF4401">
                        <w:rPr>
                          <w:rFonts w:ascii="Arial" w:hAnsi="Arial" w:cs="Arial"/>
                        </w:rPr>
                        <w:t>unauthorised</w:t>
                      </w:r>
                      <w:r w:rsidRPr="00FF4401">
                        <w:rPr>
                          <w:rFonts w:ascii="Arial" w:hAnsi="Arial" w:cs="Arial"/>
                          <w:spacing w:val="-6"/>
                        </w:rPr>
                        <w:t xml:space="preserve"> </w:t>
                      </w:r>
                      <w:r w:rsidRPr="00FF4401">
                        <w:rPr>
                          <w:rFonts w:ascii="Arial" w:hAnsi="Arial" w:cs="Arial"/>
                        </w:rPr>
                        <w:t>alterations</w:t>
                      </w:r>
                      <w:r w:rsidRPr="00FF4401">
                        <w:rPr>
                          <w:rFonts w:ascii="Arial" w:hAnsi="Arial" w:cs="Arial"/>
                          <w:spacing w:val="-3"/>
                        </w:rPr>
                        <w:t xml:space="preserve"> </w:t>
                      </w:r>
                      <w:r w:rsidRPr="00FF4401">
                        <w:rPr>
                          <w:rFonts w:ascii="Arial" w:hAnsi="Arial" w:cs="Arial"/>
                        </w:rPr>
                        <w:t>to</w:t>
                      </w:r>
                      <w:r w:rsidRPr="00FF4401">
                        <w:rPr>
                          <w:rFonts w:ascii="Arial" w:hAnsi="Arial" w:cs="Arial"/>
                          <w:spacing w:val="-3"/>
                        </w:rPr>
                        <w:t xml:space="preserve"> </w:t>
                      </w:r>
                      <w:r w:rsidRPr="00FF4401">
                        <w:rPr>
                          <w:rFonts w:ascii="Arial" w:hAnsi="Arial" w:cs="Arial"/>
                        </w:rPr>
                        <w:t>or</w:t>
                      </w:r>
                      <w:r w:rsidRPr="00FF4401">
                        <w:rPr>
                          <w:rFonts w:ascii="Arial" w:hAnsi="Arial" w:cs="Arial"/>
                          <w:spacing w:val="-2"/>
                        </w:rPr>
                        <w:t xml:space="preserve"> </w:t>
                      </w:r>
                      <w:r w:rsidRPr="00FF4401">
                        <w:rPr>
                          <w:rFonts w:ascii="Arial" w:hAnsi="Arial" w:cs="Arial"/>
                        </w:rPr>
                        <w:t>interference</w:t>
                      </w:r>
                      <w:r w:rsidRPr="00FF4401">
                        <w:rPr>
                          <w:rFonts w:ascii="Arial" w:hAnsi="Arial" w:cs="Arial"/>
                          <w:spacing w:val="-1"/>
                        </w:rPr>
                        <w:t xml:space="preserve"> </w:t>
                      </w:r>
                      <w:r w:rsidRPr="00FF4401">
                        <w:rPr>
                          <w:rFonts w:ascii="Arial" w:hAnsi="Arial" w:cs="Arial"/>
                        </w:rPr>
                        <w:t>with</w:t>
                      </w:r>
                      <w:r w:rsidRPr="00FF4401">
                        <w:rPr>
                          <w:rFonts w:ascii="Arial" w:hAnsi="Arial" w:cs="Arial"/>
                          <w:spacing w:val="-1"/>
                        </w:rPr>
                        <w:t xml:space="preserve"> </w:t>
                      </w:r>
                      <w:r w:rsidRPr="00FF4401">
                        <w:rPr>
                          <w:rFonts w:ascii="Arial" w:hAnsi="Arial" w:cs="Arial"/>
                        </w:rPr>
                        <w:t>plant</w:t>
                      </w:r>
                    </w:p>
                    <w:p w14:paraId="62104C83" w14:textId="582FB91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206</w:t>
                      </w:r>
                    </w:p>
                    <w:p w14:paraId="2654285E"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Proper use</w:t>
                      </w:r>
                      <w:r w:rsidRPr="00FF4401">
                        <w:rPr>
                          <w:rFonts w:ascii="Arial" w:hAnsi="Arial" w:cs="Arial"/>
                          <w:spacing w:val="-1"/>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plant</w:t>
                      </w:r>
                      <w:r w:rsidRPr="00FF4401">
                        <w:rPr>
                          <w:rFonts w:ascii="Arial" w:hAnsi="Arial" w:cs="Arial"/>
                          <w:spacing w:val="-2"/>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controls</w:t>
                      </w:r>
                    </w:p>
                    <w:p w14:paraId="059D56E0" w14:textId="39DC57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207</w:t>
                      </w:r>
                    </w:p>
                    <w:p w14:paraId="001A6FC0"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Plant</w:t>
                      </w:r>
                      <w:r w:rsidRPr="00FF4401">
                        <w:rPr>
                          <w:rFonts w:ascii="Arial" w:hAnsi="Arial" w:cs="Arial"/>
                          <w:spacing w:val="1"/>
                        </w:rPr>
                        <w:t xml:space="preserve"> </w:t>
                      </w:r>
                      <w:r w:rsidRPr="00FF4401">
                        <w:rPr>
                          <w:rFonts w:ascii="Arial" w:hAnsi="Arial" w:cs="Arial"/>
                        </w:rPr>
                        <w:t>not</w:t>
                      </w:r>
                      <w:r w:rsidRPr="00FF4401">
                        <w:rPr>
                          <w:rFonts w:ascii="Arial" w:hAnsi="Arial" w:cs="Arial"/>
                          <w:spacing w:val="-2"/>
                        </w:rPr>
                        <w:t xml:space="preserve"> </w:t>
                      </w:r>
                      <w:r w:rsidRPr="00FF4401">
                        <w:rPr>
                          <w:rFonts w:ascii="Arial" w:hAnsi="Arial" w:cs="Arial"/>
                        </w:rPr>
                        <w:t>in use</w:t>
                      </w:r>
                    </w:p>
                    <w:p w14:paraId="113DB7D9" w14:textId="55227439"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208</w:t>
                      </w:r>
                    </w:p>
                    <w:p w14:paraId="07C2C1ED"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p>
                    <w:p w14:paraId="55964485" w14:textId="25D1937D"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209</w:t>
                      </w:r>
                    </w:p>
                    <w:p w14:paraId="00CF80C9"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r w:rsidRPr="00FF4401">
                        <w:rPr>
                          <w:rFonts w:ascii="Arial" w:hAnsi="Arial" w:cs="Arial"/>
                          <w:spacing w:val="-1"/>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insulation</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heat</w:t>
                      </w:r>
                      <w:r w:rsidRPr="00FF4401">
                        <w:rPr>
                          <w:rFonts w:ascii="Arial" w:hAnsi="Arial" w:cs="Arial"/>
                          <w:spacing w:val="-2"/>
                        </w:rPr>
                        <w:t xml:space="preserve"> </w:t>
                      </w:r>
                      <w:r w:rsidRPr="00FF4401">
                        <w:rPr>
                          <w:rFonts w:ascii="Arial" w:hAnsi="Arial" w:cs="Arial"/>
                        </w:rPr>
                        <w:t>and cold</w:t>
                      </w:r>
                    </w:p>
                    <w:p w14:paraId="7F985917" w14:textId="5ACC2543"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210</w:t>
                      </w:r>
                      <w:r w:rsidRPr="005546D0">
                        <w:rPr>
                          <w:rFonts w:ascii="Arial" w:hAnsi="Arial" w:cs="Arial"/>
                          <w:b/>
                          <w:color w:val="000000" w:themeColor="text1"/>
                          <w:spacing w:val="-59"/>
                        </w:rPr>
                        <w:t xml:space="preserve"> </w:t>
                      </w:r>
                    </w:p>
                    <w:p w14:paraId="749182DB" w14:textId="77777777" w:rsidR="00FF4401" w:rsidRPr="00FF4401" w:rsidRDefault="0031551A" w:rsidP="0039630E">
                      <w:pPr>
                        <w:spacing w:before="80" w:after="0" w:line="240" w:lineRule="auto"/>
                        <w:ind w:left="108" w:right="309"/>
                        <w:rPr>
                          <w:rFonts w:ascii="Arial" w:hAnsi="Arial" w:cs="Arial"/>
                          <w:spacing w:val="1"/>
                        </w:rPr>
                      </w:pPr>
                      <w:r w:rsidRPr="00FF4401">
                        <w:rPr>
                          <w:rFonts w:ascii="Arial" w:hAnsi="Arial" w:cs="Arial"/>
                        </w:rPr>
                        <w:t>Operational controls</w:t>
                      </w:r>
                    </w:p>
                    <w:p w14:paraId="35F4AD48" w14:textId="64BE5314"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211</w:t>
                      </w:r>
                      <w:r w:rsidRPr="005546D0">
                        <w:rPr>
                          <w:rFonts w:ascii="Arial" w:hAnsi="Arial" w:cs="Arial"/>
                          <w:b/>
                          <w:color w:val="000000" w:themeColor="text1"/>
                          <w:spacing w:val="-59"/>
                        </w:rPr>
                        <w:t xml:space="preserve"> </w:t>
                      </w:r>
                    </w:p>
                    <w:p w14:paraId="338C5C3D" w14:textId="0D55F716" w:rsidR="0031551A" w:rsidRPr="00FF4401" w:rsidRDefault="0031551A" w:rsidP="0039630E">
                      <w:pPr>
                        <w:spacing w:before="80" w:after="0" w:line="240" w:lineRule="auto"/>
                        <w:ind w:left="108" w:right="309"/>
                        <w:rPr>
                          <w:rFonts w:ascii="Arial" w:hAnsi="Arial" w:cs="Arial"/>
                          <w:spacing w:val="1"/>
                        </w:rPr>
                      </w:pPr>
                      <w:r w:rsidRPr="00FF4401">
                        <w:rPr>
                          <w:rFonts w:ascii="Arial" w:hAnsi="Arial" w:cs="Arial"/>
                        </w:rPr>
                        <w:t>Emergency stops</w:t>
                      </w:r>
                      <w:r w:rsidRPr="00FF4401">
                        <w:rPr>
                          <w:rFonts w:ascii="Arial" w:hAnsi="Arial" w:cs="Arial"/>
                          <w:spacing w:val="1"/>
                        </w:rPr>
                        <w:t xml:space="preserve"> </w:t>
                      </w:r>
                    </w:p>
                    <w:p w14:paraId="2ABB5300" w14:textId="74861B00" w:rsidR="0031551A" w:rsidRPr="005546D0" w:rsidRDefault="0031551A" w:rsidP="0039630E">
                      <w:pPr>
                        <w:spacing w:before="80" w:after="0" w:line="240" w:lineRule="auto"/>
                        <w:ind w:left="108" w:right="608"/>
                        <w:rPr>
                          <w:rFonts w:ascii="Arial" w:hAnsi="Arial" w:cs="Arial"/>
                          <w:b/>
                          <w:color w:val="000000" w:themeColor="text1"/>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212</w:t>
                      </w:r>
                    </w:p>
                    <w:p w14:paraId="6F6BE6E0" w14:textId="77777777" w:rsidR="0031551A" w:rsidRPr="00FF4401" w:rsidRDefault="0031551A" w:rsidP="0039630E">
                      <w:pPr>
                        <w:spacing w:before="80" w:after="0" w:line="240" w:lineRule="auto"/>
                        <w:ind w:left="108" w:right="6992"/>
                        <w:rPr>
                          <w:rFonts w:ascii="Arial" w:hAnsi="Arial" w:cs="Arial"/>
                          <w:spacing w:val="1"/>
                        </w:rPr>
                      </w:pPr>
                      <w:r w:rsidRPr="00FF4401">
                        <w:rPr>
                          <w:rFonts w:ascii="Arial" w:hAnsi="Arial" w:cs="Arial"/>
                          <w:b/>
                          <w:color w:val="135B85"/>
                          <w:spacing w:val="-59"/>
                        </w:rPr>
                        <w:t xml:space="preserve"> </w:t>
                      </w:r>
                      <w:r w:rsidRPr="00FF4401">
                        <w:rPr>
                          <w:rFonts w:ascii="Arial" w:hAnsi="Arial" w:cs="Arial"/>
                        </w:rPr>
                        <w:t>Warning</w:t>
                      </w:r>
                      <w:r w:rsidRPr="00FF4401">
                        <w:rPr>
                          <w:rFonts w:ascii="Arial" w:hAnsi="Arial" w:cs="Arial"/>
                          <w:spacing w:val="5"/>
                        </w:rPr>
                        <w:t xml:space="preserve"> </w:t>
                      </w:r>
                      <w:r w:rsidRPr="00FF4401">
                        <w:rPr>
                          <w:rFonts w:ascii="Arial" w:hAnsi="Arial" w:cs="Arial"/>
                        </w:rPr>
                        <w:t>devices</w:t>
                      </w:r>
                      <w:r w:rsidRPr="00FF4401">
                        <w:rPr>
                          <w:rFonts w:ascii="Arial" w:hAnsi="Arial" w:cs="Arial"/>
                          <w:spacing w:val="1"/>
                        </w:rPr>
                        <w:t xml:space="preserve"> </w:t>
                      </w:r>
                    </w:p>
                    <w:p w14:paraId="19850697" w14:textId="6AF4243E" w:rsidR="0031551A" w:rsidRPr="005546D0" w:rsidRDefault="0031551A" w:rsidP="0039630E">
                      <w:pPr>
                        <w:spacing w:before="80" w:after="0" w:line="240" w:lineRule="auto"/>
                        <w:ind w:left="108" w:right="891"/>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6"/>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8"/>
                        </w:rPr>
                        <w:t xml:space="preserve"> </w:t>
                      </w:r>
                      <w:r w:rsidRPr="005546D0">
                        <w:rPr>
                          <w:rFonts w:ascii="Arial" w:hAnsi="Arial" w:cs="Arial"/>
                          <w:b/>
                          <w:color w:val="000000" w:themeColor="text1"/>
                        </w:rPr>
                        <w:t>213</w:t>
                      </w:r>
                    </w:p>
                    <w:p w14:paraId="1F5A9D9C"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Maintenance</w:t>
                      </w:r>
                      <w:r w:rsidRPr="00FF4401">
                        <w:rPr>
                          <w:rFonts w:ascii="Arial" w:hAnsi="Arial" w:cs="Arial"/>
                          <w:spacing w:val="-3"/>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inspection</w:t>
                      </w:r>
                      <w:r w:rsidRPr="00FF4401">
                        <w:rPr>
                          <w:rFonts w:ascii="Arial" w:hAnsi="Arial" w:cs="Arial"/>
                          <w:spacing w:val="-1"/>
                        </w:rPr>
                        <w:t xml:space="preserve"> </w:t>
                      </w:r>
                      <w:r w:rsidRPr="00FF4401">
                        <w:rPr>
                          <w:rFonts w:ascii="Arial" w:hAnsi="Arial" w:cs="Arial"/>
                        </w:rPr>
                        <w:t>of plant</w:t>
                      </w:r>
                    </w:p>
                  </w:txbxContent>
                </v:textbox>
                <w10:wrap type="topAndBottom" anchorx="margin"/>
              </v:shape>
            </w:pict>
          </mc:Fallback>
        </mc:AlternateContent>
      </w:r>
      <w:r w:rsidR="0039630E" w:rsidRPr="0039630E">
        <w:rPr>
          <w:rFonts w:ascii="Arial" w:eastAsia="Arial" w:hAnsi="Arial" w:cs="Arial"/>
          <w:b/>
          <w:bCs/>
          <w:color w:val="7F7F7F" w:themeColor="text1" w:themeTint="80"/>
          <w:sz w:val="30"/>
          <w:szCs w:val="30"/>
        </w:rPr>
        <w:t>PERSONS WHO CONDUCT A BUSINESS OR UNDERTAKING INVOLVING THE MANAGEMENT OR CONTROL OF FIXTURES, FITTINGS OR PLANT</w:t>
      </w:r>
      <w:bookmarkEnd w:id="27"/>
      <w:r w:rsidR="0031551A" w:rsidRPr="0039630E">
        <w:rPr>
          <w:rFonts w:ascii="Arial" w:eastAsia="Arial" w:hAnsi="Arial" w:cs="Arial"/>
          <w:b/>
          <w:bCs/>
          <w:color w:val="7030A0"/>
          <w:sz w:val="30"/>
          <w:szCs w:val="30"/>
        </w:rPr>
        <w:t xml:space="preserve"> </w:t>
      </w:r>
      <w:bookmarkEnd w:id="28"/>
    </w:p>
    <w:p w14:paraId="05840976" w14:textId="77777777" w:rsidR="0039630E" w:rsidRPr="00FF4401" w:rsidRDefault="0039630E" w:rsidP="00FF4401">
      <w:pPr>
        <w:widowControl w:val="0"/>
        <w:autoSpaceDE w:val="0"/>
        <w:autoSpaceDN w:val="0"/>
        <w:spacing w:before="0" w:after="0" w:line="240" w:lineRule="auto"/>
        <w:ind w:left="284"/>
        <w:outlineLvl w:val="2"/>
        <w:rPr>
          <w:rFonts w:ascii="Arial" w:eastAsia="Arial" w:hAnsi="Arial" w:cs="Arial"/>
          <w:b/>
          <w:bCs/>
          <w:color w:val="7030A0"/>
          <w:sz w:val="30"/>
          <w:szCs w:val="30"/>
        </w:rPr>
      </w:pPr>
    </w:p>
    <w:p w14:paraId="467B2C55" w14:textId="581C6228"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9" w:name="_Toc101341827"/>
      <w:bookmarkStart w:id="30" w:name="_Toc106203570"/>
      <w:r w:rsidRPr="005546D0">
        <w:rPr>
          <w:rFonts w:ascii="Arial" w:hAnsi="Arial" w:cs="Arial"/>
          <w:b/>
          <w:bCs/>
          <w:caps/>
          <w:noProof/>
          <w:color w:val="7F7F7F" w:themeColor="text1" w:themeTint="80"/>
          <w:sz w:val="30"/>
          <w:szCs w:val="30"/>
          <w:lang w:eastAsia="en-AU"/>
        </w:rPr>
        <w:lastRenderedPageBreak/>
        <w:t>Multiple duties</w:t>
      </w:r>
      <w:bookmarkEnd w:id="29"/>
      <w:bookmarkEnd w:id="30"/>
    </w:p>
    <w:p w14:paraId="7E609C45" w14:textId="01885765" w:rsidR="0031551A" w:rsidRPr="00DB1E28" w:rsidRDefault="0031551A" w:rsidP="00FF4401">
      <w:pPr>
        <w:pStyle w:val="BodyText"/>
        <w:ind w:left="284" w:right="866"/>
        <w:jc w:val="both"/>
        <w:rPr>
          <w:rFonts w:ascii="Arial" w:hAnsi="Arial" w:cs="Arial"/>
        </w:rPr>
      </w:pPr>
      <w:r w:rsidRPr="00DB1E28">
        <w:rPr>
          <w:rFonts w:ascii="Arial" w:hAnsi="Arial" w:cs="Arial"/>
        </w:rPr>
        <w:t>The WHS Regulations include specific duties for PCBUs involving the management or</w:t>
      </w:r>
      <w:r w:rsidR="00D46E30" w:rsidRPr="00DB1E28">
        <w:rPr>
          <w:rFonts w:ascii="Arial" w:hAnsi="Arial" w:cs="Arial"/>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requirements</w:t>
      </w:r>
      <w:r w:rsidRPr="00DB1E28">
        <w:rPr>
          <w:rFonts w:ascii="Arial" w:hAnsi="Arial" w:cs="Arial"/>
          <w:spacing w:val="-2"/>
        </w:rPr>
        <w:t xml:space="preserve"> </w:t>
      </w:r>
      <w:r w:rsidRPr="00DB1E28">
        <w:rPr>
          <w:rFonts w:ascii="Arial" w:hAnsi="Arial" w:cs="Arial"/>
        </w:rPr>
        <w:t>to:</w:t>
      </w:r>
    </w:p>
    <w:p w14:paraId="5B57EE1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manage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health</w:t>
      </w:r>
      <w:r w:rsidRPr="00FF4401">
        <w:rPr>
          <w:rFonts w:ascii="Arial" w:hAnsi="Arial" w:cs="Arial"/>
        </w:rPr>
        <w:t xml:space="preserve"> </w:t>
      </w:r>
      <w:r w:rsidRPr="00DB1E28">
        <w:rPr>
          <w:rFonts w:ascii="Arial" w:hAnsi="Arial" w:cs="Arial"/>
        </w:rPr>
        <w:t>and</w:t>
      </w:r>
      <w:r w:rsidRPr="00FF4401">
        <w:rPr>
          <w:rFonts w:ascii="Arial" w:hAnsi="Arial" w:cs="Arial"/>
        </w:rPr>
        <w:t xml:space="preserve"> </w:t>
      </w:r>
      <w:r w:rsidRPr="00DB1E28">
        <w:rPr>
          <w:rFonts w:ascii="Arial" w:hAnsi="Arial" w:cs="Arial"/>
        </w:rPr>
        <w:t>safety</w:t>
      </w:r>
      <w:r w:rsidRPr="00FF4401">
        <w:rPr>
          <w:rFonts w:ascii="Arial" w:hAnsi="Arial" w:cs="Arial"/>
        </w:rPr>
        <w:t xml:space="preserve"> </w:t>
      </w:r>
      <w:r w:rsidRPr="00DB1E28">
        <w:rPr>
          <w:rFonts w:ascii="Arial" w:hAnsi="Arial" w:cs="Arial"/>
        </w:rPr>
        <w:t>risks</w:t>
      </w:r>
      <w:r w:rsidRPr="00FF4401">
        <w:rPr>
          <w:rFonts w:ascii="Arial" w:hAnsi="Arial" w:cs="Arial"/>
        </w:rPr>
        <w:t xml:space="preserve"> </w:t>
      </w:r>
      <w:r w:rsidRPr="00DB1E28">
        <w:rPr>
          <w:rFonts w:ascii="Arial" w:hAnsi="Arial" w:cs="Arial"/>
        </w:rPr>
        <w:t>associated</w:t>
      </w:r>
      <w:r w:rsidRPr="00FF4401">
        <w:rPr>
          <w:rFonts w:ascii="Arial" w:hAnsi="Arial" w:cs="Arial"/>
        </w:rPr>
        <w:t xml:space="preserve"> </w:t>
      </w:r>
      <w:r w:rsidRPr="00DB1E28">
        <w:rPr>
          <w:rFonts w:ascii="Arial" w:hAnsi="Arial" w:cs="Arial"/>
        </w:rPr>
        <w:t>with</w:t>
      </w:r>
      <w:r w:rsidRPr="00FF4401">
        <w:rPr>
          <w:rFonts w:ascii="Arial" w:hAnsi="Arial" w:cs="Arial"/>
        </w:rPr>
        <w:t xml:space="preserve"> </w:t>
      </w:r>
      <w:r w:rsidRPr="00DB1E28">
        <w:rPr>
          <w:rFonts w:ascii="Arial" w:hAnsi="Arial" w:cs="Arial"/>
        </w:rPr>
        <w:t>plant</w:t>
      </w:r>
    </w:p>
    <w:p w14:paraId="5754C456"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prevent</w:t>
      </w:r>
      <w:r w:rsidRPr="00FF4401">
        <w:rPr>
          <w:rFonts w:ascii="Arial" w:hAnsi="Arial" w:cs="Arial"/>
        </w:rPr>
        <w:t xml:space="preserve"> </w:t>
      </w:r>
      <w:r w:rsidRPr="00DB1E28">
        <w:rPr>
          <w:rFonts w:ascii="Arial" w:hAnsi="Arial" w:cs="Arial"/>
        </w:rPr>
        <w:t>unauthorised</w:t>
      </w:r>
      <w:r w:rsidRPr="00FF4401">
        <w:rPr>
          <w:rFonts w:ascii="Arial" w:hAnsi="Arial" w:cs="Arial"/>
        </w:rPr>
        <w:t xml:space="preserve"> </w:t>
      </w:r>
      <w:r w:rsidRPr="00DB1E28">
        <w:rPr>
          <w:rFonts w:ascii="Arial" w:hAnsi="Arial" w:cs="Arial"/>
        </w:rPr>
        <w:t>alterations</w:t>
      </w:r>
      <w:r w:rsidRPr="00FF4401">
        <w:rPr>
          <w:rFonts w:ascii="Arial" w:hAnsi="Arial" w:cs="Arial"/>
        </w:rPr>
        <w:t xml:space="preserve"> </w:t>
      </w:r>
      <w:r w:rsidRPr="00DB1E28">
        <w:rPr>
          <w:rFonts w:ascii="Arial" w:hAnsi="Arial" w:cs="Arial"/>
        </w:rPr>
        <w:t>to</w:t>
      </w:r>
      <w:r w:rsidRPr="00FF4401">
        <w:rPr>
          <w:rFonts w:ascii="Arial" w:hAnsi="Arial" w:cs="Arial"/>
        </w:rPr>
        <w:t xml:space="preserve"> </w:t>
      </w:r>
      <w:r w:rsidRPr="00DB1E28">
        <w:rPr>
          <w:rFonts w:ascii="Arial" w:hAnsi="Arial" w:cs="Arial"/>
        </w:rPr>
        <w:t>or interference</w:t>
      </w:r>
      <w:r w:rsidRPr="00FF4401">
        <w:rPr>
          <w:rFonts w:ascii="Arial" w:hAnsi="Arial" w:cs="Arial"/>
        </w:rPr>
        <w:t xml:space="preserve"> </w:t>
      </w:r>
      <w:r w:rsidRPr="00DB1E28">
        <w:rPr>
          <w:rFonts w:ascii="Arial" w:hAnsi="Arial" w:cs="Arial"/>
        </w:rPr>
        <w:t>with</w:t>
      </w:r>
      <w:r w:rsidRPr="00FF4401">
        <w:rPr>
          <w:rFonts w:ascii="Arial" w:hAnsi="Arial" w:cs="Arial"/>
        </w:rPr>
        <w:t xml:space="preserve"> </w:t>
      </w:r>
      <w:r w:rsidRPr="00DB1E28">
        <w:rPr>
          <w:rFonts w:ascii="Arial" w:hAnsi="Arial" w:cs="Arial"/>
        </w:rPr>
        <w:t>plant,</w:t>
      </w:r>
      <w:r w:rsidRPr="00FF4401">
        <w:rPr>
          <w:rFonts w:ascii="Arial" w:hAnsi="Arial" w:cs="Arial"/>
        </w:rPr>
        <w:t xml:space="preserve"> </w:t>
      </w:r>
      <w:r w:rsidRPr="00DB1E28">
        <w:rPr>
          <w:rFonts w:ascii="Arial" w:hAnsi="Arial" w:cs="Arial"/>
        </w:rPr>
        <w:t>and</w:t>
      </w:r>
    </w:p>
    <w:p w14:paraId="69FCFFFD" w14:textId="3207B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use plant only for the purpose for which it was designed unless the proposed use does</w:t>
      </w:r>
      <w:r w:rsidR="00D46E30" w:rsidRPr="00DB1E28">
        <w:rPr>
          <w:rFonts w:ascii="Arial" w:hAnsi="Arial" w:cs="Arial"/>
        </w:rPr>
        <w:t xml:space="preserve"> </w:t>
      </w:r>
      <w:r w:rsidRPr="00FF4401">
        <w:rPr>
          <w:rFonts w:ascii="Arial" w:hAnsi="Arial" w:cs="Arial"/>
        </w:rPr>
        <w:t xml:space="preserve"> </w:t>
      </w:r>
      <w:r w:rsidRPr="00DB1E28">
        <w:rPr>
          <w:rFonts w:ascii="Arial" w:hAnsi="Arial" w:cs="Arial"/>
        </w:rPr>
        <w:t>not</w:t>
      </w:r>
      <w:r w:rsidRPr="00FF4401">
        <w:rPr>
          <w:rFonts w:ascii="Arial" w:hAnsi="Arial" w:cs="Arial"/>
        </w:rPr>
        <w:t xml:space="preserve"> </w:t>
      </w:r>
      <w:r w:rsidRPr="00DB1E28">
        <w:rPr>
          <w:rFonts w:ascii="Arial" w:hAnsi="Arial" w:cs="Arial"/>
        </w:rPr>
        <w:t>increase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risk</w:t>
      </w:r>
      <w:r w:rsidRPr="00FF4401">
        <w:rPr>
          <w:rFonts w:ascii="Arial" w:hAnsi="Arial" w:cs="Arial"/>
        </w:rPr>
        <w:t xml:space="preserve"> </w:t>
      </w:r>
      <w:r w:rsidRPr="00DB1E28">
        <w:rPr>
          <w:rFonts w:ascii="Arial" w:hAnsi="Arial" w:cs="Arial"/>
        </w:rPr>
        <w:t>to health or</w:t>
      </w:r>
      <w:r w:rsidRPr="00FF4401">
        <w:rPr>
          <w:rFonts w:ascii="Arial" w:hAnsi="Arial" w:cs="Arial"/>
        </w:rPr>
        <w:t xml:space="preserve"> </w:t>
      </w:r>
      <w:r w:rsidRPr="00DB1E28">
        <w:rPr>
          <w:rFonts w:ascii="Arial" w:hAnsi="Arial" w:cs="Arial"/>
        </w:rPr>
        <w:t>safety.</w:t>
      </w:r>
    </w:p>
    <w:p w14:paraId="29F58A91" w14:textId="77777777" w:rsidR="0031551A" w:rsidRPr="00DB1E28" w:rsidRDefault="0031551A" w:rsidP="00FF4401">
      <w:pPr>
        <w:pStyle w:val="BodyText"/>
        <w:spacing w:before="120"/>
        <w:ind w:left="284" w:right="253"/>
        <w:jc w:val="both"/>
        <w:rPr>
          <w:rFonts w:ascii="Arial" w:hAnsi="Arial" w:cs="Arial"/>
        </w:rPr>
      </w:pPr>
      <w:r w:rsidRPr="00DB1E28">
        <w:rPr>
          <w:rFonts w:ascii="Arial" w:hAnsi="Arial" w:cs="Arial"/>
        </w:rPr>
        <w:t>There are generally a number of people involved with plant during its lifecycle. For example,</w:t>
      </w:r>
      <w:r w:rsidRPr="00DB1E28">
        <w:rPr>
          <w:rFonts w:ascii="Arial" w:hAnsi="Arial" w:cs="Arial"/>
          <w:spacing w:val="1"/>
        </w:rPr>
        <w:t xml:space="preserve"> </w:t>
      </w:r>
      <w:r w:rsidRPr="00DB1E28">
        <w:rPr>
          <w:rFonts w:ascii="Arial" w:hAnsi="Arial" w:cs="Arial"/>
        </w:rPr>
        <w:t xml:space="preserve">different people will be involved from its design through to its use and eventual disposal, and </w:t>
      </w:r>
      <w:r w:rsidRPr="00DB1E28">
        <w:rPr>
          <w:rFonts w:ascii="Arial" w:hAnsi="Arial" w:cs="Arial"/>
          <w:spacing w:val="-59"/>
        </w:rPr>
        <w:t xml:space="preserve"> </w:t>
      </w:r>
      <w:r w:rsidRPr="00DB1E28">
        <w:rPr>
          <w:rFonts w:ascii="Arial" w:hAnsi="Arial" w:cs="Arial"/>
        </w:rPr>
        <w:t>throughout this process a person can have more than one duty and more than one person</w:t>
      </w:r>
      <w:r w:rsidRPr="00DB1E28">
        <w:rPr>
          <w:rFonts w:ascii="Arial" w:hAnsi="Arial" w:cs="Arial"/>
          <w:spacing w:val="1"/>
        </w:rPr>
        <w:t xml:space="preserve"> </w:t>
      </w:r>
      <w:r w:rsidRPr="00DB1E28">
        <w:rPr>
          <w:rFonts w:ascii="Arial" w:hAnsi="Arial" w:cs="Arial"/>
        </w:rPr>
        <w:t>can have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2"/>
        </w:rPr>
        <w:t xml:space="preserve"> </w:t>
      </w:r>
      <w:r w:rsidRPr="00DB1E28">
        <w:rPr>
          <w:rFonts w:ascii="Arial" w:hAnsi="Arial" w:cs="Arial"/>
        </w:rPr>
        <w:t>time.</w:t>
      </w:r>
    </w:p>
    <w:p w14:paraId="4BD1A79B" w14:textId="77777777" w:rsidR="0031551A" w:rsidRPr="00DB1E28" w:rsidRDefault="0031551A" w:rsidP="00FF4401">
      <w:pPr>
        <w:pStyle w:val="BodyText"/>
        <w:spacing w:before="120"/>
        <w:ind w:left="284" w:right="547"/>
        <w:jc w:val="both"/>
        <w:rPr>
          <w:rFonts w:ascii="Arial" w:hAnsi="Arial" w:cs="Arial"/>
        </w:rPr>
      </w:pPr>
      <w:r w:rsidRPr="00DB1E28">
        <w:rPr>
          <w:rFonts w:ascii="Arial" w:hAnsi="Arial" w:cs="Arial"/>
        </w:rPr>
        <w:t>For example, if you own and operate plant in your workplace and you decide to modify it</w:t>
      </w:r>
      <w:r w:rsidRPr="00DB1E28">
        <w:rPr>
          <w:rFonts w:ascii="Arial" w:hAnsi="Arial" w:cs="Arial"/>
          <w:spacing w:val="1"/>
        </w:rPr>
        <w:t xml:space="preserve"> </w:t>
      </w:r>
      <w:r w:rsidRPr="00DB1E28">
        <w:rPr>
          <w:rFonts w:ascii="Arial" w:hAnsi="Arial" w:cs="Arial"/>
        </w:rPr>
        <w:t xml:space="preserve">yourself, you will have the duties of a designer and manufacturer as well as a person with </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4517B15C" w14:textId="77777777" w:rsidR="0031551A" w:rsidRPr="00DB1E28" w:rsidRDefault="0031551A" w:rsidP="00FF4401">
      <w:pPr>
        <w:spacing w:before="121"/>
        <w:ind w:left="284" w:right="1489"/>
        <w:jc w:val="both"/>
        <w:rPr>
          <w:rFonts w:ascii="Arial" w:hAnsi="Arial" w:cs="Arial"/>
        </w:rPr>
      </w:pPr>
      <w:r w:rsidRPr="00DB1E28">
        <w:rPr>
          <w:rFonts w:ascii="Arial" w:hAnsi="Arial" w:cs="Arial"/>
        </w:rPr>
        <w:t xml:space="preserve">Further information is available in SWA’s </w:t>
      </w:r>
      <w:hyperlink r:id="rId28">
        <w:r w:rsidRPr="00DB1E28">
          <w:rPr>
            <w:rFonts w:ascii="Arial" w:hAnsi="Arial" w:cs="Arial"/>
            <w:i/>
            <w:color w:val="135B85"/>
            <w:u w:val="single" w:color="135B85"/>
          </w:rPr>
          <w:t>Guidance material for the safe design,</w:t>
        </w:r>
      </w:hyperlink>
      <w:r w:rsidRPr="00DB1E28">
        <w:rPr>
          <w:rFonts w:ascii="Arial" w:hAnsi="Arial" w:cs="Arial"/>
          <w:i/>
          <w:color w:val="135B85"/>
          <w:spacing w:val="-59"/>
        </w:rPr>
        <w:t xml:space="preserve"> </w:t>
      </w:r>
      <w:hyperlink r:id="rId29">
        <w:r w:rsidRPr="00DB1E28">
          <w:rPr>
            <w:rFonts w:ascii="Arial" w:hAnsi="Arial" w:cs="Arial"/>
            <w:i/>
            <w:color w:val="135B85"/>
            <w:u w:val="single" w:color="135B85"/>
          </w:rPr>
          <w:t>manufacture,</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import</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and</w:t>
        </w:r>
        <w:r w:rsidRPr="00DB1E28">
          <w:rPr>
            <w:rFonts w:ascii="Arial" w:hAnsi="Arial" w:cs="Arial"/>
            <w:i/>
            <w:color w:val="135B85"/>
            <w:spacing w:val="-4"/>
            <w:u w:val="single" w:color="135B85"/>
          </w:rPr>
          <w:t xml:space="preserve"> </w:t>
        </w:r>
        <w:r w:rsidRPr="00DB1E28">
          <w:rPr>
            <w:rFonts w:ascii="Arial" w:hAnsi="Arial" w:cs="Arial"/>
            <w:i/>
            <w:color w:val="135B85"/>
            <w:u w:val="single" w:color="135B85"/>
          </w:rPr>
          <w:t>supply</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of</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plant</w:t>
        </w:r>
      </w:hyperlink>
      <w:r w:rsidRPr="00DB1E28">
        <w:rPr>
          <w:rFonts w:ascii="Arial" w:hAnsi="Arial" w:cs="Arial"/>
        </w:rPr>
        <w:t>.</w:t>
      </w:r>
    </w:p>
    <w:p w14:paraId="38FBFE46" w14:textId="5121B776"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1" w:name="_Toc101341828"/>
      <w:bookmarkStart w:id="32" w:name="_Toc106203571"/>
      <w:r w:rsidRPr="005546D0">
        <w:rPr>
          <w:rFonts w:ascii="Arial" w:hAnsi="Arial" w:cs="Arial"/>
          <w:b/>
          <w:bCs/>
          <w:caps/>
          <w:noProof/>
          <w:color w:val="7F7F7F" w:themeColor="text1" w:themeTint="80"/>
          <w:sz w:val="30"/>
          <w:szCs w:val="30"/>
          <w:lang w:eastAsia="en-AU"/>
        </w:rPr>
        <w:t>Designers, manufacturers, importers and suppliers of plant, substances or structures</w:t>
      </w:r>
      <w:bookmarkEnd w:id="31"/>
      <w:bookmarkEnd w:id="32"/>
    </w:p>
    <w:p w14:paraId="365693D4" w14:textId="17B4ABC9"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04551C0E" wp14:editId="3C95E874">
                <wp:extent cx="5873750" cy="3352800"/>
                <wp:effectExtent l="0" t="0" r="0" b="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3352800"/>
                        </a:xfrm>
                        <a:prstGeom prst="rect">
                          <a:avLst/>
                        </a:prstGeom>
                        <a:solidFill>
                          <a:schemeClr val="accent1">
                            <a:lumMod val="20000"/>
                            <a:lumOff val="80000"/>
                          </a:schemeClr>
                        </a:solidFill>
                        <a:ln w="3049">
                          <a:noFill/>
                          <a:miter lim="800000"/>
                          <a:headEnd/>
                          <a:tailEnd/>
                        </a:ln>
                      </wps:spPr>
                      <wps:txbx>
                        <w:txbxContent>
                          <w:p w14:paraId="78A732CF" w14:textId="2F7176D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2"/>
                              </w:rPr>
                              <w:t xml:space="preserve"> </w:t>
                            </w:r>
                            <w:r w:rsidRPr="005546D0">
                              <w:rPr>
                                <w:rFonts w:ascii="Arial" w:hAnsi="Arial" w:cs="Arial"/>
                                <w:b/>
                                <w:color w:val="000000" w:themeColor="text1"/>
                              </w:rPr>
                              <w:t>section 22</w:t>
                            </w:r>
                          </w:p>
                          <w:p w14:paraId="41553924" w14:textId="77777777" w:rsidR="0031551A" w:rsidRPr="00D35234" w:rsidRDefault="0031551A" w:rsidP="00D35234">
                            <w:pPr>
                              <w:pStyle w:val="BodyText"/>
                              <w:spacing w:before="80" w:after="0"/>
                              <w:ind w:left="108" w:right="373"/>
                              <w:rPr>
                                <w:rFonts w:ascii="Arial" w:hAnsi="Arial" w:cs="Arial"/>
                              </w:rPr>
                            </w:pPr>
                            <w:r w:rsidRPr="00D35234">
                              <w:rPr>
                                <w:rFonts w:ascii="Arial" w:hAnsi="Arial" w:cs="Arial"/>
                              </w:rPr>
                              <w:t>Duties of persons conducting businesses or undertakings that design plant, substances or</w:t>
                            </w:r>
                            <w:r w:rsidRPr="00D35234">
                              <w:rPr>
                                <w:rFonts w:ascii="Arial" w:hAnsi="Arial" w:cs="Arial"/>
                                <w:spacing w:val="-59"/>
                              </w:rPr>
                              <w:t xml:space="preserve"> </w:t>
                            </w:r>
                            <w:r w:rsidRPr="00D35234">
                              <w:rPr>
                                <w:rFonts w:ascii="Arial" w:hAnsi="Arial" w:cs="Arial"/>
                              </w:rPr>
                              <w:t>structures</w:t>
                            </w:r>
                          </w:p>
                          <w:p w14:paraId="7D7E0359" w14:textId="2EE8CB88"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23</w:t>
                            </w:r>
                          </w:p>
                          <w:p w14:paraId="66537566" w14:textId="77777777" w:rsidR="0031551A" w:rsidRPr="00D35234" w:rsidRDefault="0031551A" w:rsidP="00D35234">
                            <w:pPr>
                              <w:pStyle w:val="BodyText"/>
                              <w:spacing w:before="80" w:after="0"/>
                              <w:ind w:left="108" w:right="287"/>
                              <w:rPr>
                                <w:rFonts w:ascii="Arial" w:hAnsi="Arial" w:cs="Arial"/>
                              </w:rPr>
                            </w:pPr>
                            <w:r w:rsidRPr="00D35234">
                              <w:rPr>
                                <w:rFonts w:ascii="Arial" w:hAnsi="Arial" w:cs="Arial"/>
                              </w:rPr>
                              <w:t>Duties of persons conducting business or undertakings that manufacture plant, substances</w:t>
                            </w:r>
                            <w:r w:rsidRPr="00D35234">
                              <w:rPr>
                                <w:rFonts w:ascii="Arial" w:hAnsi="Arial" w:cs="Arial"/>
                                <w:spacing w:val="-59"/>
                              </w:rPr>
                              <w:t xml:space="preserve"> </w:t>
                            </w:r>
                            <w:r w:rsidRPr="00D35234">
                              <w:rPr>
                                <w:rFonts w:ascii="Arial" w:hAnsi="Arial" w:cs="Arial"/>
                              </w:rPr>
                              <w:t>or structures</w:t>
                            </w:r>
                          </w:p>
                          <w:p w14:paraId="2ACBC4DD" w14:textId="33D4E770"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24</w:t>
                            </w:r>
                          </w:p>
                          <w:p w14:paraId="664C20F5" w14:textId="77777777" w:rsidR="0031551A" w:rsidRPr="00D35234" w:rsidRDefault="0031551A" w:rsidP="00D35234">
                            <w:pPr>
                              <w:pStyle w:val="BodyText"/>
                              <w:spacing w:before="80" w:after="0"/>
                              <w:ind w:left="108" w:right="410"/>
                              <w:rPr>
                                <w:rFonts w:ascii="Arial" w:hAnsi="Arial" w:cs="Arial"/>
                              </w:rPr>
                            </w:pPr>
                            <w:r w:rsidRPr="00D35234">
                              <w:rPr>
                                <w:rFonts w:ascii="Arial" w:hAnsi="Arial" w:cs="Arial"/>
                              </w:rPr>
                              <w:t>Duties of persons conducting businesses or undertakings that import plant, substances or</w:t>
                            </w:r>
                            <w:r w:rsidRPr="00D35234">
                              <w:rPr>
                                <w:rFonts w:ascii="Arial" w:hAnsi="Arial" w:cs="Arial"/>
                                <w:spacing w:val="-59"/>
                              </w:rPr>
                              <w:t xml:space="preserve"> </w:t>
                            </w:r>
                            <w:r w:rsidRPr="00D35234">
                              <w:rPr>
                                <w:rFonts w:ascii="Arial" w:hAnsi="Arial" w:cs="Arial"/>
                              </w:rPr>
                              <w:t>structures</w:t>
                            </w:r>
                          </w:p>
                          <w:p w14:paraId="11994C92" w14:textId="09BF950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25</w:t>
                            </w:r>
                          </w:p>
                          <w:p w14:paraId="411B304A" w14:textId="77777777" w:rsidR="0031551A" w:rsidRPr="00D35234" w:rsidRDefault="0031551A" w:rsidP="00D35234">
                            <w:pPr>
                              <w:pStyle w:val="BodyText"/>
                              <w:spacing w:before="80" w:after="0"/>
                              <w:ind w:left="108" w:right="385"/>
                              <w:rPr>
                                <w:rFonts w:ascii="Arial" w:hAnsi="Arial" w:cs="Arial"/>
                              </w:rPr>
                            </w:pPr>
                            <w:r w:rsidRPr="00D35234">
                              <w:rPr>
                                <w:rFonts w:ascii="Arial" w:hAnsi="Arial" w:cs="Arial"/>
                              </w:rPr>
                              <w:t>Duties of persons conducting businesses or undertakings that supply plant, substances or</w:t>
                            </w:r>
                            <w:r w:rsidRPr="00D35234">
                              <w:rPr>
                                <w:rFonts w:ascii="Arial" w:hAnsi="Arial" w:cs="Arial"/>
                                <w:spacing w:val="-59"/>
                              </w:rPr>
                              <w:t xml:space="preserve"> </w:t>
                            </w:r>
                            <w:r w:rsidRPr="00D35234">
                              <w:rPr>
                                <w:rFonts w:ascii="Arial" w:hAnsi="Arial" w:cs="Arial"/>
                              </w:rPr>
                              <w:t>structures</w:t>
                            </w:r>
                          </w:p>
                          <w:p w14:paraId="4B186A03" w14:textId="15C4B8C9"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26</w:t>
                            </w:r>
                          </w:p>
                          <w:p w14:paraId="02A7DAD9" w14:textId="77777777" w:rsidR="0031551A" w:rsidRPr="00D35234" w:rsidRDefault="0031551A" w:rsidP="00D35234">
                            <w:pPr>
                              <w:pStyle w:val="BodyText"/>
                              <w:spacing w:before="80" w:after="0" w:line="244" w:lineRule="auto"/>
                              <w:ind w:left="108" w:right="1217"/>
                              <w:rPr>
                                <w:rFonts w:ascii="Arial" w:hAnsi="Arial" w:cs="Arial"/>
                              </w:rPr>
                            </w:pPr>
                            <w:r w:rsidRPr="00D35234">
                              <w:rPr>
                                <w:rFonts w:ascii="Arial" w:hAnsi="Arial" w:cs="Arial"/>
                              </w:rPr>
                              <w:t>Duties of persons conducting businesses or undertakings that install, construct or</w:t>
                            </w:r>
                            <w:r w:rsidRPr="00D35234">
                              <w:rPr>
                                <w:rFonts w:ascii="Arial" w:hAnsi="Arial" w:cs="Arial"/>
                                <w:spacing w:val="-59"/>
                              </w:rPr>
                              <w:t xml:space="preserve"> </w:t>
                            </w:r>
                            <w:r w:rsidRPr="00D35234">
                              <w:rPr>
                                <w:rFonts w:ascii="Arial" w:hAnsi="Arial" w:cs="Arial"/>
                              </w:rPr>
                              <w:t>commission</w:t>
                            </w:r>
                            <w:r w:rsidRPr="00D35234">
                              <w:rPr>
                                <w:rFonts w:ascii="Arial" w:hAnsi="Arial" w:cs="Arial"/>
                                <w:spacing w:val="-3"/>
                              </w:rPr>
                              <w:t xml:space="preserve"> </w:t>
                            </w:r>
                            <w:r w:rsidRPr="00D35234">
                              <w:rPr>
                                <w:rFonts w:ascii="Arial" w:hAnsi="Arial" w:cs="Arial"/>
                              </w:rPr>
                              <w:t>plant</w:t>
                            </w:r>
                            <w:r w:rsidRPr="00D35234">
                              <w:rPr>
                                <w:rFonts w:ascii="Arial" w:hAnsi="Arial" w:cs="Arial"/>
                                <w:spacing w:val="2"/>
                              </w:rPr>
                              <w:t xml:space="preserve"> </w:t>
                            </w:r>
                            <w:r w:rsidRPr="00D35234">
                              <w:rPr>
                                <w:rFonts w:ascii="Arial" w:hAnsi="Arial" w:cs="Arial"/>
                              </w:rPr>
                              <w:t>or</w:t>
                            </w:r>
                            <w:r w:rsidRPr="00D35234">
                              <w:rPr>
                                <w:rFonts w:ascii="Arial" w:hAnsi="Arial" w:cs="Arial"/>
                                <w:spacing w:val="-1"/>
                              </w:rPr>
                              <w:t xml:space="preserve"> </w:t>
                            </w:r>
                            <w:r w:rsidRPr="00D35234">
                              <w:rPr>
                                <w:rFonts w:ascii="Arial" w:hAnsi="Arial" w:cs="Arial"/>
                              </w:rPr>
                              <w:t>structures</w:t>
                            </w:r>
                          </w:p>
                        </w:txbxContent>
                      </wps:txbx>
                      <wps:bodyPr rot="0" vert="horz" wrap="square" lIns="0" tIns="0" rIns="0" bIns="0" anchor="t" anchorCtr="0" upright="1">
                        <a:noAutofit/>
                      </wps:bodyPr>
                    </wps:wsp>
                  </a:graphicData>
                </a:graphic>
              </wp:inline>
            </w:drawing>
          </mc:Choice>
          <mc:Fallback>
            <w:pict>
              <v:shape w14:anchorId="04551C0E" id="Text Box 47" o:spid="_x0000_s1031" type="#_x0000_t202" style="width:462.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" fillcolor="#deeaf6 [660]" stroked="f" strokeweight=".08469mm">
                <v:textbox inset="0,0,0,0">
                  <w:txbxContent>
                    <w:p w14:paraId="78A732CF" w14:textId="2F7176D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2"/>
                        </w:rPr>
                        <w:t xml:space="preserve"> </w:t>
                      </w:r>
                      <w:r w:rsidRPr="005546D0">
                        <w:rPr>
                          <w:rFonts w:ascii="Arial" w:hAnsi="Arial" w:cs="Arial"/>
                          <w:b/>
                          <w:color w:val="000000" w:themeColor="text1"/>
                        </w:rPr>
                        <w:t>section 22</w:t>
                      </w:r>
                    </w:p>
                    <w:p w14:paraId="41553924" w14:textId="77777777" w:rsidR="0031551A" w:rsidRPr="00D35234" w:rsidRDefault="0031551A" w:rsidP="00D35234">
                      <w:pPr>
                        <w:pStyle w:val="BodyText"/>
                        <w:spacing w:before="80" w:after="0"/>
                        <w:ind w:left="108" w:right="373"/>
                        <w:rPr>
                          <w:rFonts w:ascii="Arial" w:hAnsi="Arial" w:cs="Arial"/>
                        </w:rPr>
                      </w:pPr>
                      <w:r w:rsidRPr="00D35234">
                        <w:rPr>
                          <w:rFonts w:ascii="Arial" w:hAnsi="Arial" w:cs="Arial"/>
                        </w:rPr>
                        <w:t>Duties of persons conducting businesses or undertakings that design plant, substances or</w:t>
                      </w:r>
                      <w:r w:rsidRPr="00D35234">
                        <w:rPr>
                          <w:rFonts w:ascii="Arial" w:hAnsi="Arial" w:cs="Arial"/>
                          <w:spacing w:val="-59"/>
                        </w:rPr>
                        <w:t xml:space="preserve"> </w:t>
                      </w:r>
                      <w:r w:rsidRPr="00D35234">
                        <w:rPr>
                          <w:rFonts w:ascii="Arial" w:hAnsi="Arial" w:cs="Arial"/>
                        </w:rPr>
                        <w:t>structures</w:t>
                      </w:r>
                    </w:p>
                    <w:p w14:paraId="7D7E0359" w14:textId="2EE8CB88"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23</w:t>
                      </w:r>
                    </w:p>
                    <w:p w14:paraId="66537566" w14:textId="77777777" w:rsidR="0031551A" w:rsidRPr="00D35234" w:rsidRDefault="0031551A" w:rsidP="00D35234">
                      <w:pPr>
                        <w:pStyle w:val="BodyText"/>
                        <w:spacing w:before="80" w:after="0"/>
                        <w:ind w:left="108" w:right="287"/>
                        <w:rPr>
                          <w:rFonts w:ascii="Arial" w:hAnsi="Arial" w:cs="Arial"/>
                        </w:rPr>
                      </w:pPr>
                      <w:r w:rsidRPr="00D35234">
                        <w:rPr>
                          <w:rFonts w:ascii="Arial" w:hAnsi="Arial" w:cs="Arial"/>
                        </w:rPr>
                        <w:t>Duties of persons conducting business or undertakings that manufacture plant, substances</w:t>
                      </w:r>
                      <w:r w:rsidRPr="00D35234">
                        <w:rPr>
                          <w:rFonts w:ascii="Arial" w:hAnsi="Arial" w:cs="Arial"/>
                          <w:spacing w:val="-59"/>
                        </w:rPr>
                        <w:t xml:space="preserve"> </w:t>
                      </w:r>
                      <w:r w:rsidRPr="00D35234">
                        <w:rPr>
                          <w:rFonts w:ascii="Arial" w:hAnsi="Arial" w:cs="Arial"/>
                        </w:rPr>
                        <w:t>or structures</w:t>
                      </w:r>
                    </w:p>
                    <w:p w14:paraId="2ACBC4DD" w14:textId="33D4E770"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24</w:t>
                      </w:r>
                    </w:p>
                    <w:p w14:paraId="664C20F5" w14:textId="77777777" w:rsidR="0031551A" w:rsidRPr="00D35234" w:rsidRDefault="0031551A" w:rsidP="00D35234">
                      <w:pPr>
                        <w:pStyle w:val="BodyText"/>
                        <w:spacing w:before="80" w:after="0"/>
                        <w:ind w:left="108" w:right="410"/>
                        <w:rPr>
                          <w:rFonts w:ascii="Arial" w:hAnsi="Arial" w:cs="Arial"/>
                        </w:rPr>
                      </w:pPr>
                      <w:r w:rsidRPr="00D35234">
                        <w:rPr>
                          <w:rFonts w:ascii="Arial" w:hAnsi="Arial" w:cs="Arial"/>
                        </w:rPr>
                        <w:t>Duties of persons conducting businesses or undertakings that import plant, substances or</w:t>
                      </w:r>
                      <w:r w:rsidRPr="00D35234">
                        <w:rPr>
                          <w:rFonts w:ascii="Arial" w:hAnsi="Arial" w:cs="Arial"/>
                          <w:spacing w:val="-59"/>
                        </w:rPr>
                        <w:t xml:space="preserve"> </w:t>
                      </w:r>
                      <w:r w:rsidRPr="00D35234">
                        <w:rPr>
                          <w:rFonts w:ascii="Arial" w:hAnsi="Arial" w:cs="Arial"/>
                        </w:rPr>
                        <w:t>structures</w:t>
                      </w:r>
                    </w:p>
                    <w:p w14:paraId="11994C92" w14:textId="09BF950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25</w:t>
                      </w:r>
                    </w:p>
                    <w:p w14:paraId="411B304A" w14:textId="77777777" w:rsidR="0031551A" w:rsidRPr="00D35234" w:rsidRDefault="0031551A" w:rsidP="00D35234">
                      <w:pPr>
                        <w:pStyle w:val="BodyText"/>
                        <w:spacing w:before="80" w:after="0"/>
                        <w:ind w:left="108" w:right="385"/>
                        <w:rPr>
                          <w:rFonts w:ascii="Arial" w:hAnsi="Arial" w:cs="Arial"/>
                        </w:rPr>
                      </w:pPr>
                      <w:r w:rsidRPr="00D35234">
                        <w:rPr>
                          <w:rFonts w:ascii="Arial" w:hAnsi="Arial" w:cs="Arial"/>
                        </w:rPr>
                        <w:t>Duties of persons conducting businesses or undertakings that supply plant, substances or</w:t>
                      </w:r>
                      <w:r w:rsidRPr="00D35234">
                        <w:rPr>
                          <w:rFonts w:ascii="Arial" w:hAnsi="Arial" w:cs="Arial"/>
                          <w:spacing w:val="-59"/>
                        </w:rPr>
                        <w:t xml:space="preserve"> </w:t>
                      </w:r>
                      <w:r w:rsidRPr="00D35234">
                        <w:rPr>
                          <w:rFonts w:ascii="Arial" w:hAnsi="Arial" w:cs="Arial"/>
                        </w:rPr>
                        <w:t>structures</w:t>
                      </w:r>
                    </w:p>
                    <w:p w14:paraId="4B186A03" w14:textId="15C4B8C9"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26</w:t>
                      </w:r>
                    </w:p>
                    <w:p w14:paraId="02A7DAD9" w14:textId="77777777" w:rsidR="0031551A" w:rsidRPr="00D35234" w:rsidRDefault="0031551A" w:rsidP="00D35234">
                      <w:pPr>
                        <w:pStyle w:val="BodyText"/>
                        <w:spacing w:before="80" w:after="0" w:line="244" w:lineRule="auto"/>
                        <w:ind w:left="108" w:right="1217"/>
                        <w:rPr>
                          <w:rFonts w:ascii="Arial" w:hAnsi="Arial" w:cs="Arial"/>
                        </w:rPr>
                      </w:pPr>
                      <w:r w:rsidRPr="00D35234">
                        <w:rPr>
                          <w:rFonts w:ascii="Arial" w:hAnsi="Arial" w:cs="Arial"/>
                        </w:rPr>
                        <w:t>Duties of persons conducting businesses or undertakings that install, construct or</w:t>
                      </w:r>
                      <w:r w:rsidRPr="00D35234">
                        <w:rPr>
                          <w:rFonts w:ascii="Arial" w:hAnsi="Arial" w:cs="Arial"/>
                          <w:spacing w:val="-59"/>
                        </w:rPr>
                        <w:t xml:space="preserve"> </w:t>
                      </w:r>
                      <w:r w:rsidRPr="00D35234">
                        <w:rPr>
                          <w:rFonts w:ascii="Arial" w:hAnsi="Arial" w:cs="Arial"/>
                        </w:rPr>
                        <w:t>commission</w:t>
                      </w:r>
                      <w:r w:rsidRPr="00D35234">
                        <w:rPr>
                          <w:rFonts w:ascii="Arial" w:hAnsi="Arial" w:cs="Arial"/>
                          <w:spacing w:val="-3"/>
                        </w:rPr>
                        <w:t xml:space="preserve"> </w:t>
                      </w:r>
                      <w:r w:rsidRPr="00D35234">
                        <w:rPr>
                          <w:rFonts w:ascii="Arial" w:hAnsi="Arial" w:cs="Arial"/>
                        </w:rPr>
                        <w:t>plant</w:t>
                      </w:r>
                      <w:r w:rsidRPr="00D35234">
                        <w:rPr>
                          <w:rFonts w:ascii="Arial" w:hAnsi="Arial" w:cs="Arial"/>
                          <w:spacing w:val="2"/>
                        </w:rPr>
                        <w:t xml:space="preserve"> </w:t>
                      </w:r>
                      <w:r w:rsidRPr="00D35234">
                        <w:rPr>
                          <w:rFonts w:ascii="Arial" w:hAnsi="Arial" w:cs="Arial"/>
                        </w:rPr>
                        <w:t>or</w:t>
                      </w:r>
                      <w:r w:rsidRPr="00D35234">
                        <w:rPr>
                          <w:rFonts w:ascii="Arial" w:hAnsi="Arial" w:cs="Arial"/>
                          <w:spacing w:val="-1"/>
                        </w:rPr>
                        <w:t xml:space="preserve"> </w:t>
                      </w:r>
                      <w:r w:rsidRPr="00D35234">
                        <w:rPr>
                          <w:rFonts w:ascii="Arial" w:hAnsi="Arial" w:cs="Arial"/>
                        </w:rPr>
                        <w:t>structures</w:t>
                      </w:r>
                    </w:p>
                  </w:txbxContent>
                </v:textbox>
                <w10:anchorlock/>
              </v:shape>
            </w:pict>
          </mc:Fallback>
        </mc:AlternateContent>
      </w:r>
    </w:p>
    <w:p w14:paraId="32720209" w14:textId="77777777" w:rsidR="0031551A" w:rsidRPr="00DB1E28" w:rsidRDefault="0031551A" w:rsidP="00D35234">
      <w:pPr>
        <w:pStyle w:val="BodyText"/>
        <w:spacing w:before="80"/>
        <w:ind w:left="284" w:right="388"/>
        <w:jc w:val="both"/>
        <w:rPr>
          <w:rFonts w:ascii="Arial" w:hAnsi="Arial" w:cs="Arial"/>
        </w:rPr>
      </w:pPr>
      <w:r w:rsidRPr="00DB1E28">
        <w:rPr>
          <w:rFonts w:ascii="Arial" w:hAnsi="Arial" w:cs="Arial"/>
        </w:rPr>
        <w:t>Designers, manufacturers, importers and suppliers of plant, substances or structures must</w:t>
      </w:r>
      <w:r w:rsidRPr="00DB1E28">
        <w:rPr>
          <w:rFonts w:ascii="Arial" w:hAnsi="Arial" w:cs="Arial"/>
          <w:spacing w:val="1"/>
        </w:rPr>
        <w:t xml:space="preserve"> </w:t>
      </w:r>
      <w:r w:rsidRPr="00DB1E28">
        <w:rPr>
          <w:rFonts w:ascii="Arial" w:hAnsi="Arial" w:cs="Arial"/>
        </w:rPr>
        <w:t>ensure, so far as is reasonably practicable, the plant, substances or structure they design,</w:t>
      </w:r>
      <w:r w:rsidRPr="00DB1E28">
        <w:rPr>
          <w:rFonts w:ascii="Arial" w:hAnsi="Arial" w:cs="Arial"/>
          <w:spacing w:val="1"/>
        </w:rPr>
        <w:t xml:space="preserve"> </w:t>
      </w:r>
      <w:r w:rsidRPr="00DB1E28">
        <w:rPr>
          <w:rFonts w:ascii="Arial" w:hAnsi="Arial" w:cs="Arial"/>
        </w:rPr>
        <w:t>manufacture, import or supply is without risks to health and safety. This duty includes</w:t>
      </w:r>
      <w:r w:rsidRPr="00DB1E28">
        <w:rPr>
          <w:rFonts w:ascii="Arial" w:hAnsi="Arial" w:cs="Arial"/>
          <w:spacing w:val="1"/>
        </w:rPr>
        <w:t xml:space="preserve"> </w:t>
      </w:r>
      <w:r w:rsidRPr="00DB1E28">
        <w:rPr>
          <w:rFonts w:ascii="Arial" w:hAnsi="Arial" w:cs="Arial"/>
        </w:rPr>
        <w:t xml:space="preserve">carrying out testing and analysis as well as providing specific information about the plant or </w:t>
      </w:r>
      <w:r w:rsidRPr="00DB1E28">
        <w:rPr>
          <w:rFonts w:ascii="Arial" w:hAnsi="Arial" w:cs="Arial"/>
          <w:spacing w:val="-59"/>
        </w:rPr>
        <w:t xml:space="preserve"> </w:t>
      </w:r>
      <w:r w:rsidRPr="00DB1E28">
        <w:rPr>
          <w:rFonts w:ascii="Arial" w:hAnsi="Arial" w:cs="Arial"/>
        </w:rPr>
        <w:t>substance.</w:t>
      </w:r>
    </w:p>
    <w:p w14:paraId="5AC4DAD3" w14:textId="77777777" w:rsidR="0031551A" w:rsidRPr="00DB1E28" w:rsidRDefault="0031551A" w:rsidP="00D35234">
      <w:pPr>
        <w:pStyle w:val="BodyText"/>
        <w:spacing w:before="121"/>
        <w:ind w:left="284"/>
        <w:jc w:val="both"/>
        <w:rPr>
          <w:rFonts w:ascii="Arial" w:hAnsi="Arial" w:cs="Arial"/>
        </w:rPr>
      </w:pP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meeting</w:t>
      </w:r>
      <w:r w:rsidRPr="00DB1E28">
        <w:rPr>
          <w:rFonts w:ascii="Arial" w:hAnsi="Arial" w:cs="Arial"/>
          <w:spacing w:val="-2"/>
        </w:rPr>
        <w:t xml:space="preserve"> </w:t>
      </w:r>
      <w:r w:rsidRPr="00DB1E28">
        <w:rPr>
          <w:rFonts w:ascii="Arial" w:hAnsi="Arial" w:cs="Arial"/>
        </w:rPr>
        <w:t>these duties,</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r w:rsidRPr="00DB1E28">
        <w:rPr>
          <w:rFonts w:ascii="Arial" w:hAnsi="Arial" w:cs="Arial"/>
          <w:spacing w:val="-1"/>
        </w:rPr>
        <w:t xml:space="preserve"> </w:t>
      </w:r>
      <w:r w:rsidRPr="00DB1E28">
        <w:rPr>
          <w:rFonts w:ascii="Arial" w:hAnsi="Arial" w:cs="Arial"/>
        </w:rPr>
        <w:t>require:</w:t>
      </w:r>
    </w:p>
    <w:p w14:paraId="4D0BBC66" w14:textId="77777777" w:rsidR="0031551A" w:rsidRPr="00DB1E28"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manufacturers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of</w:t>
      </w:r>
      <w:r w:rsidRPr="00D35234">
        <w:rPr>
          <w:rFonts w:ascii="Arial" w:hAnsi="Arial" w:cs="Arial"/>
        </w:rPr>
        <w:t xml:space="preserve"> </w:t>
      </w:r>
      <w:r w:rsidRPr="00DB1E28">
        <w:rPr>
          <w:rFonts w:ascii="Arial" w:hAnsi="Arial" w:cs="Arial"/>
        </w:rPr>
        <w:t>the</w:t>
      </w:r>
      <w:r w:rsidRPr="00D35234">
        <w:rPr>
          <w:rFonts w:ascii="Arial" w:hAnsi="Arial" w:cs="Arial"/>
        </w:rPr>
        <w:t xml:space="preserve"> </w:t>
      </w:r>
      <w:r w:rsidRPr="00DB1E28">
        <w:rPr>
          <w:rFonts w:ascii="Arial" w:hAnsi="Arial" w:cs="Arial"/>
        </w:rPr>
        <w:t>plant</w:t>
      </w:r>
    </w:p>
    <w:p w14:paraId="56477689" w14:textId="77777777" w:rsidR="0031551A" w:rsidRPr="00DB1E28"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importers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and</w:t>
      </w:r>
      <w:r w:rsidRPr="00D35234">
        <w:rPr>
          <w:rFonts w:ascii="Arial" w:hAnsi="Arial" w:cs="Arial"/>
        </w:rPr>
        <w:t xml:space="preserve"> </w:t>
      </w:r>
      <w:r w:rsidRPr="00DB1E28">
        <w:rPr>
          <w:rFonts w:ascii="Arial" w:hAnsi="Arial" w:cs="Arial"/>
        </w:rPr>
        <w:t>manufacturers</w:t>
      </w:r>
      <w:r w:rsidRPr="00D35234">
        <w:rPr>
          <w:rFonts w:ascii="Arial" w:hAnsi="Arial" w:cs="Arial"/>
        </w:rPr>
        <w:t xml:space="preserve"> </w:t>
      </w:r>
      <w:r w:rsidRPr="00DB1E28">
        <w:rPr>
          <w:rFonts w:ascii="Arial" w:hAnsi="Arial" w:cs="Arial"/>
        </w:rPr>
        <w:t>of</w:t>
      </w:r>
      <w:r w:rsidRPr="00D35234">
        <w:rPr>
          <w:rFonts w:ascii="Arial" w:hAnsi="Arial" w:cs="Arial"/>
        </w:rPr>
        <w:t xml:space="preserve"> </w:t>
      </w:r>
      <w:r w:rsidRPr="00DB1E28">
        <w:rPr>
          <w:rFonts w:ascii="Arial" w:hAnsi="Arial" w:cs="Arial"/>
        </w:rPr>
        <w:t>plant,</w:t>
      </w:r>
      <w:r w:rsidRPr="00D35234">
        <w:rPr>
          <w:rFonts w:ascii="Arial" w:hAnsi="Arial" w:cs="Arial"/>
        </w:rPr>
        <w:t xml:space="preserve"> </w:t>
      </w:r>
      <w:r w:rsidRPr="00DB1E28">
        <w:rPr>
          <w:rFonts w:ascii="Arial" w:hAnsi="Arial" w:cs="Arial"/>
        </w:rPr>
        <w:t>and</w:t>
      </w:r>
    </w:p>
    <w:p w14:paraId="0E9B4BAD" w14:textId="77777777" w:rsidR="0031551A" w:rsidRPr="00DB1E28"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lastRenderedPageBreak/>
        <w:t>the person who commissions construction work to consult with the designer of</w:t>
      </w:r>
      <w:r w:rsidRPr="00D35234">
        <w:rPr>
          <w:rFonts w:ascii="Arial" w:hAnsi="Arial" w:cs="Arial"/>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structure.</w:t>
      </w:r>
    </w:p>
    <w:p w14:paraId="651A2ACA" w14:textId="77777777" w:rsidR="00D35234" w:rsidRDefault="00D35234" w:rsidP="00D35234">
      <w:pPr>
        <w:widowControl w:val="0"/>
        <w:autoSpaceDE w:val="0"/>
        <w:autoSpaceDN w:val="0"/>
        <w:spacing w:before="0" w:after="0" w:line="240" w:lineRule="auto"/>
        <w:ind w:left="284"/>
        <w:outlineLvl w:val="2"/>
        <w:rPr>
          <w:rFonts w:ascii="Arial" w:eastAsia="Arial" w:hAnsi="Arial" w:cs="Arial"/>
          <w:b/>
          <w:bCs/>
          <w:color w:val="7030A0"/>
          <w:sz w:val="30"/>
          <w:szCs w:val="30"/>
        </w:rPr>
      </w:pPr>
      <w:bookmarkStart w:id="33" w:name="_Toc101341829"/>
    </w:p>
    <w:p w14:paraId="76B2E085" w14:textId="277F98EB"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4" w:name="_Toc106203572"/>
      <w:r w:rsidRPr="005546D0">
        <w:rPr>
          <w:rFonts w:ascii="Arial" w:hAnsi="Arial" w:cs="Arial"/>
          <w:b/>
          <w:bCs/>
          <w:caps/>
          <w:noProof/>
          <w:color w:val="7F7F7F" w:themeColor="text1" w:themeTint="80"/>
          <w:sz w:val="30"/>
          <w:szCs w:val="30"/>
          <w:lang w:eastAsia="en-AU"/>
        </w:rPr>
        <w:t>Officers</w:t>
      </w:r>
      <w:bookmarkEnd w:id="33"/>
      <w:bookmarkEnd w:id="34"/>
    </w:p>
    <w:p w14:paraId="475C42C1" w14:textId="1CD7FAE1"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5021EA53" wp14:editId="01EC92EC">
                <wp:extent cx="5873750" cy="542925"/>
                <wp:effectExtent l="0" t="0" r="0" b="952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42925"/>
                        </a:xfrm>
                        <a:prstGeom prst="rect">
                          <a:avLst/>
                        </a:prstGeom>
                        <a:solidFill>
                          <a:schemeClr val="accent1">
                            <a:lumMod val="20000"/>
                            <a:lumOff val="80000"/>
                          </a:schemeClr>
                        </a:solidFill>
                        <a:ln w="3049">
                          <a:noFill/>
                          <a:miter lim="800000"/>
                          <a:headEnd/>
                          <a:tailEnd/>
                        </a:ln>
                      </wps:spPr>
                      <wps:txbx>
                        <w:txbxContent>
                          <w:p w14:paraId="56A9805C"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27</w:t>
                            </w:r>
                          </w:p>
                          <w:p w14:paraId="3FAE1D91"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Duty</w:t>
                            </w:r>
                            <w:r w:rsidRPr="00D35234">
                              <w:rPr>
                                <w:rFonts w:ascii="Arial" w:hAnsi="Arial" w:cs="Arial"/>
                                <w:spacing w:val="-2"/>
                              </w:rPr>
                              <w:t xml:space="preserve"> </w:t>
                            </w:r>
                            <w:r w:rsidRPr="00D35234">
                              <w:rPr>
                                <w:rFonts w:ascii="Arial" w:hAnsi="Arial" w:cs="Arial"/>
                              </w:rPr>
                              <w:t>of officers</w:t>
                            </w:r>
                          </w:p>
                        </w:txbxContent>
                      </wps:txbx>
                      <wps:bodyPr rot="0" vert="horz" wrap="square" lIns="0" tIns="0" rIns="0" bIns="0" anchor="t" anchorCtr="0" upright="1">
                        <a:noAutofit/>
                      </wps:bodyPr>
                    </wps:wsp>
                  </a:graphicData>
                </a:graphic>
              </wp:inline>
            </w:drawing>
          </mc:Choice>
          <mc:Fallback>
            <w:pict>
              <v:shape w14:anchorId="5021EA53" id="Text Box 46" o:spid="_x0000_s1032" type="#_x0000_t202" style="width:46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" fillcolor="#deeaf6 [660]" stroked="f" strokeweight=".08469mm">
                <v:textbox inset="0,0,0,0">
                  <w:txbxContent>
                    <w:p w14:paraId="56A9805C"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27</w:t>
                      </w:r>
                    </w:p>
                    <w:p w14:paraId="3FAE1D91"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Duty</w:t>
                      </w:r>
                      <w:r w:rsidRPr="00D35234">
                        <w:rPr>
                          <w:rFonts w:ascii="Arial" w:hAnsi="Arial" w:cs="Arial"/>
                          <w:spacing w:val="-2"/>
                        </w:rPr>
                        <w:t xml:space="preserve"> </w:t>
                      </w:r>
                      <w:r w:rsidRPr="00D35234">
                        <w:rPr>
                          <w:rFonts w:ascii="Arial" w:hAnsi="Arial" w:cs="Arial"/>
                        </w:rPr>
                        <w:t>of officers</w:t>
                      </w:r>
                    </w:p>
                  </w:txbxContent>
                </v:textbox>
                <w10:anchorlock/>
              </v:shape>
            </w:pict>
          </mc:Fallback>
        </mc:AlternateContent>
      </w:r>
    </w:p>
    <w:p w14:paraId="3979CA71" w14:textId="77777777" w:rsidR="0031551A" w:rsidRPr="00DB1E28" w:rsidRDefault="0031551A" w:rsidP="00D35234">
      <w:pPr>
        <w:pStyle w:val="BodyText"/>
        <w:spacing w:before="77"/>
        <w:ind w:left="284" w:right="254"/>
        <w:rPr>
          <w:rFonts w:ascii="Arial" w:hAnsi="Arial" w:cs="Arial"/>
        </w:rPr>
      </w:pPr>
      <w:r w:rsidRPr="00DB1E28">
        <w:rPr>
          <w:rFonts w:ascii="Arial" w:hAnsi="Arial" w:cs="Arial"/>
        </w:rPr>
        <w:t xml:space="preserve">Officers, for example company directors, have a duty to exercise due diligence to ensure the </w:t>
      </w:r>
      <w:r w:rsidRPr="00DB1E28">
        <w:rPr>
          <w:rFonts w:ascii="Arial" w:hAnsi="Arial" w:cs="Arial"/>
          <w:spacing w:val="-59"/>
        </w:rPr>
        <w:t xml:space="preserve"> </w:t>
      </w:r>
      <w:r w:rsidRPr="00DB1E28">
        <w:rPr>
          <w:rFonts w:ascii="Arial" w:hAnsi="Arial" w:cs="Arial"/>
        </w:rPr>
        <w:t>PCBU complies with the WHS Act and WHS Regulations. This includes taking reasonable</w:t>
      </w:r>
      <w:r w:rsidRPr="00DB1E28">
        <w:rPr>
          <w:rFonts w:ascii="Arial" w:hAnsi="Arial" w:cs="Arial"/>
          <w:spacing w:val="1"/>
        </w:rPr>
        <w:t xml:space="preserve"> </w:t>
      </w:r>
      <w:r w:rsidRPr="00DB1E28">
        <w:rPr>
          <w:rFonts w:ascii="Arial" w:hAnsi="Arial" w:cs="Arial"/>
        </w:rPr>
        <w:t>steps to ensure the business or undertaking has and uses appropriate resources and</w:t>
      </w:r>
      <w:r w:rsidRPr="00DB1E28">
        <w:rPr>
          <w:rFonts w:ascii="Arial" w:hAnsi="Arial" w:cs="Arial"/>
          <w:spacing w:val="1"/>
        </w:rPr>
        <w:t xml:space="preserve"> </w:t>
      </w:r>
      <w:r w:rsidRPr="00DB1E28">
        <w:rPr>
          <w:rFonts w:ascii="Arial" w:hAnsi="Arial" w:cs="Arial"/>
        </w:rPr>
        <w:t>processes to eliminate or minimise risks to health and safety. Further information on who is</w:t>
      </w:r>
      <w:r w:rsidRPr="00DB1E28">
        <w:rPr>
          <w:rFonts w:ascii="Arial" w:hAnsi="Arial" w:cs="Arial"/>
          <w:spacing w:val="1"/>
        </w:rPr>
        <w:t xml:space="preserve"> </w:t>
      </w:r>
      <w:r w:rsidRPr="00DB1E28">
        <w:rPr>
          <w:rFonts w:ascii="Arial" w:hAnsi="Arial" w:cs="Arial"/>
        </w:rPr>
        <w:t xml:space="preserve">an officer and their duties is available in the </w:t>
      </w:r>
      <w:hyperlink r:id="rId30">
        <w:r w:rsidRPr="00DB1E28">
          <w:rPr>
            <w:rFonts w:ascii="Arial" w:hAnsi="Arial" w:cs="Arial"/>
          </w:rPr>
          <w:t xml:space="preserve">Interpretive Guideline: </w:t>
        </w:r>
        <w:r w:rsidRPr="00DB1E28">
          <w:rPr>
            <w:rFonts w:ascii="Arial" w:hAnsi="Arial" w:cs="Arial"/>
            <w:i/>
            <w:color w:val="135B85"/>
            <w:u w:val="single" w:color="135B85"/>
          </w:rPr>
          <w:t>The health and safety</w:t>
        </w:r>
      </w:hyperlink>
      <w:r w:rsidRPr="00DB1E28">
        <w:rPr>
          <w:rFonts w:ascii="Arial" w:hAnsi="Arial" w:cs="Arial"/>
          <w:i/>
          <w:color w:val="135B85"/>
          <w:spacing w:val="1"/>
        </w:rPr>
        <w:t xml:space="preserve"> </w:t>
      </w:r>
      <w:hyperlink r:id="rId31">
        <w:r w:rsidRPr="00DB1E28">
          <w:rPr>
            <w:rFonts w:ascii="Arial" w:hAnsi="Arial" w:cs="Arial"/>
            <w:i/>
            <w:color w:val="135B85"/>
            <w:u w:val="single" w:color="135B85"/>
          </w:rPr>
          <w:t>duty of</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an</w:t>
        </w:r>
        <w:r w:rsidRPr="00DB1E28">
          <w:rPr>
            <w:rFonts w:ascii="Arial" w:hAnsi="Arial" w:cs="Arial"/>
            <w:i/>
            <w:color w:val="135B85"/>
            <w:spacing w:val="-2"/>
            <w:u w:val="single" w:color="135B85"/>
          </w:rPr>
          <w:t xml:space="preserve"> </w:t>
        </w:r>
        <w:r w:rsidRPr="00DB1E28">
          <w:rPr>
            <w:rFonts w:ascii="Arial" w:hAnsi="Arial" w:cs="Arial"/>
            <w:i/>
            <w:color w:val="135B85"/>
            <w:u w:val="single" w:color="135B85"/>
          </w:rPr>
          <w:t>officer</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under</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section 27</w:t>
        </w:r>
      </w:hyperlink>
      <w:r w:rsidRPr="00DB1E28">
        <w:rPr>
          <w:rFonts w:ascii="Arial" w:hAnsi="Arial" w:cs="Arial"/>
        </w:rPr>
        <w:t>.</w:t>
      </w:r>
    </w:p>
    <w:p w14:paraId="10583336" w14:textId="0CE93DFA"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5" w:name="_Toc101341830"/>
      <w:bookmarkStart w:id="36" w:name="_Toc106203573"/>
      <w:r w:rsidRPr="005546D0">
        <w:rPr>
          <w:rFonts w:ascii="Arial" w:hAnsi="Arial" w:cs="Arial"/>
          <w:b/>
          <w:bCs/>
          <w:caps/>
          <w:noProof/>
          <w:color w:val="7F7F7F" w:themeColor="text1" w:themeTint="80"/>
          <w:sz w:val="30"/>
          <w:szCs w:val="30"/>
          <w:lang w:eastAsia="en-AU"/>
        </w:rPr>
        <w:t>Workers</w:t>
      </w:r>
      <w:bookmarkEnd w:id="35"/>
      <w:bookmarkEnd w:id="36"/>
    </w:p>
    <w:p w14:paraId="22B15026" w14:textId="33BD3481"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027568E" wp14:editId="36C4D65A">
                <wp:extent cx="5873750" cy="561975"/>
                <wp:effectExtent l="0" t="0" r="0" b="952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61975"/>
                        </a:xfrm>
                        <a:prstGeom prst="rect">
                          <a:avLst/>
                        </a:prstGeom>
                        <a:solidFill>
                          <a:schemeClr val="accent1">
                            <a:lumMod val="20000"/>
                            <a:lumOff val="80000"/>
                          </a:schemeClr>
                        </a:solidFill>
                        <a:ln w="3049">
                          <a:noFill/>
                          <a:miter lim="800000"/>
                          <a:headEnd/>
                          <a:tailEnd/>
                        </a:ln>
                      </wps:spPr>
                      <wps:txbx>
                        <w:txbxContent>
                          <w:p w14:paraId="46AC43CA"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28</w:t>
                            </w:r>
                          </w:p>
                          <w:p w14:paraId="59B1747F"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workers</w:t>
                            </w:r>
                          </w:p>
                        </w:txbxContent>
                      </wps:txbx>
                      <wps:bodyPr rot="0" vert="horz" wrap="square" lIns="0" tIns="0" rIns="0" bIns="0" anchor="t" anchorCtr="0" upright="1">
                        <a:noAutofit/>
                      </wps:bodyPr>
                    </wps:wsp>
                  </a:graphicData>
                </a:graphic>
              </wp:inline>
            </w:drawing>
          </mc:Choice>
          <mc:Fallback>
            <w:pict>
              <v:shape w14:anchorId="4027568E" id="Text Box 45" o:spid="_x0000_s1033" type="#_x0000_t202" style="width:46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" fillcolor="#deeaf6 [660]" stroked="f" strokeweight=".08469mm">
                <v:textbox inset="0,0,0,0">
                  <w:txbxContent>
                    <w:p w14:paraId="46AC43CA"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28</w:t>
                      </w:r>
                    </w:p>
                    <w:p w14:paraId="59B1747F"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workers</w:t>
                      </w:r>
                    </w:p>
                  </w:txbxContent>
                </v:textbox>
                <w10:anchorlock/>
              </v:shape>
            </w:pict>
          </mc:Fallback>
        </mc:AlternateContent>
      </w:r>
    </w:p>
    <w:p w14:paraId="075C77C2" w14:textId="77777777" w:rsidR="0031551A" w:rsidRPr="00DB1E28" w:rsidRDefault="0031551A" w:rsidP="00D35234">
      <w:pPr>
        <w:pStyle w:val="BodyText"/>
        <w:spacing w:before="75"/>
        <w:ind w:left="284" w:right="376"/>
        <w:rPr>
          <w:rFonts w:ascii="Arial" w:hAnsi="Arial" w:cs="Arial"/>
        </w:rPr>
      </w:pPr>
      <w:r w:rsidRPr="00DB1E28">
        <w:rPr>
          <w:rFonts w:ascii="Arial" w:hAnsi="Arial" w:cs="Arial"/>
        </w:rPr>
        <w:t>Workers have a duty to take reasonable care for their own health and safety and to not</w:t>
      </w:r>
      <w:r w:rsidRPr="00DB1E28">
        <w:rPr>
          <w:rFonts w:ascii="Arial" w:hAnsi="Arial" w:cs="Arial"/>
          <w:spacing w:val="1"/>
        </w:rPr>
        <w:t xml:space="preserve"> </w:t>
      </w:r>
      <w:r w:rsidRPr="00DB1E28">
        <w:rPr>
          <w:rFonts w:ascii="Arial" w:hAnsi="Arial" w:cs="Arial"/>
        </w:rPr>
        <w:t>adversely affect the health and safety of other persons. Workers must comply with</w:t>
      </w:r>
      <w:r w:rsidRPr="00DB1E28">
        <w:rPr>
          <w:rFonts w:ascii="Arial" w:hAnsi="Arial" w:cs="Arial"/>
          <w:spacing w:val="1"/>
        </w:rPr>
        <w:t xml:space="preserve"> </w:t>
      </w:r>
      <w:r w:rsidRPr="00DB1E28">
        <w:rPr>
          <w:rFonts w:ascii="Arial" w:hAnsi="Arial" w:cs="Arial"/>
        </w:rPr>
        <w:t>reasonable instructions, as far as they are reasonably able, and cooperate with reasonable</w:t>
      </w:r>
      <w:r w:rsidRPr="00DB1E28">
        <w:rPr>
          <w:rFonts w:ascii="Arial" w:hAnsi="Arial" w:cs="Arial"/>
          <w:spacing w:val="-59"/>
        </w:rPr>
        <w:t xml:space="preserve"> </w:t>
      </w:r>
      <w:r w:rsidRPr="00DB1E28">
        <w:rPr>
          <w:rFonts w:ascii="Arial" w:hAnsi="Arial" w:cs="Arial"/>
        </w:rPr>
        <w:t>health and safety policies or procedures that have been notified to workers. If personal</w:t>
      </w:r>
      <w:r w:rsidRPr="00DB1E28">
        <w:rPr>
          <w:rFonts w:ascii="Arial" w:hAnsi="Arial" w:cs="Arial"/>
          <w:spacing w:val="1"/>
        </w:rPr>
        <w:t xml:space="preserve"> </w:t>
      </w:r>
      <w:r w:rsidRPr="00DB1E28">
        <w:rPr>
          <w:rFonts w:ascii="Arial" w:hAnsi="Arial" w:cs="Arial"/>
        </w:rPr>
        <w:t>protective equipment (PPE) is provided by the business or undertaking, the worker must so</w:t>
      </w:r>
      <w:r w:rsidRPr="00DB1E28">
        <w:rPr>
          <w:rFonts w:ascii="Arial" w:hAnsi="Arial" w:cs="Arial"/>
          <w:spacing w:val="-59"/>
        </w:rPr>
        <w:t xml:space="preserve"> </w:t>
      </w:r>
      <w:r w:rsidRPr="00DB1E28">
        <w:rPr>
          <w:rFonts w:ascii="Arial" w:hAnsi="Arial" w:cs="Arial"/>
        </w:rPr>
        <w:t>far as they are reasonably able, use or wear it in accordance with the information and</w:t>
      </w:r>
      <w:r w:rsidRPr="00DB1E28">
        <w:rPr>
          <w:rFonts w:ascii="Arial" w:hAnsi="Arial" w:cs="Arial"/>
          <w:spacing w:val="1"/>
        </w:rPr>
        <w:t xml:space="preserve"> </w:t>
      </w:r>
      <w:r w:rsidRPr="00DB1E28">
        <w:rPr>
          <w:rFonts w:ascii="Arial" w:hAnsi="Arial" w:cs="Arial"/>
        </w:rPr>
        <w:t>instruction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training provided.</w:t>
      </w:r>
    </w:p>
    <w:p w14:paraId="016AF891" w14:textId="0F163DAC"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7" w:name="_Toc101341831"/>
      <w:bookmarkStart w:id="38" w:name="_Toc106203574"/>
      <w:r w:rsidRPr="005546D0">
        <w:rPr>
          <w:rFonts w:ascii="Arial" w:hAnsi="Arial" w:cs="Arial"/>
          <w:b/>
          <w:bCs/>
          <w:caps/>
          <w:noProof/>
          <w:color w:val="7F7F7F" w:themeColor="text1" w:themeTint="80"/>
          <w:sz w:val="30"/>
          <w:szCs w:val="30"/>
          <w:lang w:eastAsia="en-AU"/>
        </w:rPr>
        <w:t>Other persons at the workplace</w:t>
      </w:r>
      <w:bookmarkEnd w:id="37"/>
      <w:bookmarkEnd w:id="38"/>
    </w:p>
    <w:p w14:paraId="7FCE70CB" w14:textId="0C9BDA6A"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0306EB6" wp14:editId="58DE1EFE">
                <wp:extent cx="5873750" cy="600075"/>
                <wp:effectExtent l="0" t="0" r="0" b="952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00075"/>
                        </a:xfrm>
                        <a:prstGeom prst="rect">
                          <a:avLst/>
                        </a:prstGeom>
                        <a:solidFill>
                          <a:schemeClr val="accent1">
                            <a:lumMod val="20000"/>
                            <a:lumOff val="80000"/>
                          </a:schemeClr>
                        </a:solidFill>
                        <a:ln w="3049">
                          <a:noFill/>
                          <a:miter lim="800000"/>
                          <a:headEnd/>
                          <a:tailEnd/>
                        </a:ln>
                      </wps:spPr>
                      <wps:txbx>
                        <w:txbxContent>
                          <w:p w14:paraId="2FA5F125"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 section 29</w:t>
                            </w:r>
                          </w:p>
                          <w:p w14:paraId="0C20DE0E"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other</w:t>
                            </w:r>
                            <w:r w:rsidRPr="00D35234">
                              <w:rPr>
                                <w:rFonts w:ascii="Arial" w:hAnsi="Arial" w:cs="Arial"/>
                                <w:spacing w:val="1"/>
                              </w:rPr>
                              <w:t xml:space="preserve"> </w:t>
                            </w:r>
                            <w:r w:rsidRPr="00D35234">
                              <w:rPr>
                                <w:rFonts w:ascii="Arial" w:hAnsi="Arial" w:cs="Arial"/>
                              </w:rPr>
                              <w:t>persons</w:t>
                            </w:r>
                            <w:r w:rsidRPr="00D35234">
                              <w:rPr>
                                <w:rFonts w:ascii="Arial" w:hAnsi="Arial" w:cs="Arial"/>
                                <w:spacing w:val="-5"/>
                              </w:rPr>
                              <w:t xml:space="preserve"> </w:t>
                            </w:r>
                            <w:r w:rsidRPr="00D35234">
                              <w:rPr>
                                <w:rFonts w:ascii="Arial" w:hAnsi="Arial" w:cs="Arial"/>
                              </w:rPr>
                              <w:t>at</w:t>
                            </w:r>
                            <w:r w:rsidRPr="00D35234">
                              <w:rPr>
                                <w:rFonts w:ascii="Arial" w:hAnsi="Arial" w:cs="Arial"/>
                                <w:spacing w:val="-2"/>
                              </w:rPr>
                              <w:t xml:space="preserve"> </w:t>
                            </w:r>
                            <w:r w:rsidRPr="00D35234">
                              <w:rPr>
                                <w:rFonts w:ascii="Arial" w:hAnsi="Arial" w:cs="Arial"/>
                              </w:rPr>
                              <w:t>the workplace</w:t>
                            </w:r>
                          </w:p>
                        </w:txbxContent>
                      </wps:txbx>
                      <wps:bodyPr rot="0" vert="horz" wrap="square" lIns="0" tIns="0" rIns="0" bIns="0" anchor="t" anchorCtr="0" upright="1">
                        <a:noAutofit/>
                      </wps:bodyPr>
                    </wps:wsp>
                  </a:graphicData>
                </a:graphic>
              </wp:inline>
            </w:drawing>
          </mc:Choice>
          <mc:Fallback>
            <w:pict>
              <v:shape w14:anchorId="40306EB6" id="Text Box 44" o:spid="_x0000_s1034" type="#_x0000_t202" style="width:46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" fillcolor="#deeaf6 [660]" stroked="f" strokeweight=".08469mm">
                <v:textbox inset="0,0,0,0">
                  <w:txbxContent>
                    <w:p w14:paraId="2FA5F125"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 section 29</w:t>
                      </w:r>
                    </w:p>
                    <w:p w14:paraId="0C20DE0E"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other</w:t>
                      </w:r>
                      <w:r w:rsidRPr="00D35234">
                        <w:rPr>
                          <w:rFonts w:ascii="Arial" w:hAnsi="Arial" w:cs="Arial"/>
                          <w:spacing w:val="1"/>
                        </w:rPr>
                        <w:t xml:space="preserve"> </w:t>
                      </w:r>
                      <w:r w:rsidRPr="00D35234">
                        <w:rPr>
                          <w:rFonts w:ascii="Arial" w:hAnsi="Arial" w:cs="Arial"/>
                        </w:rPr>
                        <w:t>persons</w:t>
                      </w:r>
                      <w:r w:rsidRPr="00D35234">
                        <w:rPr>
                          <w:rFonts w:ascii="Arial" w:hAnsi="Arial" w:cs="Arial"/>
                          <w:spacing w:val="-5"/>
                        </w:rPr>
                        <w:t xml:space="preserve"> </w:t>
                      </w:r>
                      <w:r w:rsidRPr="00D35234">
                        <w:rPr>
                          <w:rFonts w:ascii="Arial" w:hAnsi="Arial" w:cs="Arial"/>
                        </w:rPr>
                        <w:t>at</w:t>
                      </w:r>
                      <w:r w:rsidRPr="00D35234">
                        <w:rPr>
                          <w:rFonts w:ascii="Arial" w:hAnsi="Arial" w:cs="Arial"/>
                          <w:spacing w:val="-2"/>
                        </w:rPr>
                        <w:t xml:space="preserve"> </w:t>
                      </w:r>
                      <w:r w:rsidRPr="00D35234">
                        <w:rPr>
                          <w:rFonts w:ascii="Arial" w:hAnsi="Arial" w:cs="Arial"/>
                        </w:rPr>
                        <w:t>the workplace</w:t>
                      </w:r>
                    </w:p>
                  </w:txbxContent>
                </v:textbox>
                <w10:anchorlock/>
              </v:shape>
            </w:pict>
          </mc:Fallback>
        </mc:AlternateContent>
      </w:r>
    </w:p>
    <w:p w14:paraId="3DBBD545" w14:textId="6FFE6FD9" w:rsidR="0031551A" w:rsidRPr="00DB1E28" w:rsidRDefault="0031551A" w:rsidP="00D35234">
      <w:pPr>
        <w:pStyle w:val="BodyText"/>
        <w:spacing w:before="75"/>
        <w:ind w:left="284" w:right="278"/>
        <w:rPr>
          <w:rFonts w:ascii="Arial" w:hAnsi="Arial" w:cs="Arial"/>
        </w:rPr>
      </w:pPr>
      <w:r w:rsidRPr="00DB1E28">
        <w:rPr>
          <w:rFonts w:ascii="Arial" w:hAnsi="Arial" w:cs="Arial"/>
        </w:rPr>
        <w:t>Other persons at the workplace, like visitors, must take reasonable care for their own health and safety and must take care not to adversely affect other people’s health and safety. They</w:t>
      </w:r>
      <w:r w:rsidRPr="00DB1E28">
        <w:rPr>
          <w:rFonts w:ascii="Arial" w:hAnsi="Arial" w:cs="Arial"/>
          <w:spacing w:val="-59"/>
        </w:rPr>
        <w:t xml:space="preserve"> </w:t>
      </w:r>
      <w:r w:rsidRPr="00DB1E28">
        <w:rPr>
          <w:rFonts w:ascii="Arial" w:hAnsi="Arial" w:cs="Arial"/>
        </w:rPr>
        <w:t>must comply, so far as they are reasonably able, with reasonable instructions given by the</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to allow that</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comply</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p>
    <w:bookmarkStart w:id="39" w:name="_Toc101341832"/>
    <w:bookmarkStart w:id="40" w:name="_Toc106203575"/>
    <w:p w14:paraId="69F19487" w14:textId="1BB63E6A" w:rsidR="0031551A" w:rsidRPr="00D35234" w:rsidRDefault="00D35234" w:rsidP="00D35234">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35234">
        <w:rPr>
          <w:rFonts w:ascii="Arial" w:eastAsia="Arial" w:hAnsi="Arial" w:cs="Arial"/>
          <w:noProof/>
          <w:color w:val="7030A0"/>
          <w:sz w:val="40"/>
          <w:szCs w:val="40"/>
        </w:rPr>
        <mc:AlternateContent>
          <mc:Choice Requires="wps">
            <w:drawing>
              <wp:anchor distT="0" distB="0" distL="0" distR="0" simplePos="0" relativeHeight="251670528" behindDoc="1" locked="0" layoutInCell="1" allowOverlap="1" wp14:anchorId="1D140FE4" wp14:editId="316FE7D8">
                <wp:simplePos x="0" y="0"/>
                <wp:positionH relativeFrom="margin">
                  <wp:posOffset>186690</wp:posOffset>
                </wp:positionH>
                <wp:positionV relativeFrom="paragraph">
                  <wp:posOffset>910590</wp:posOffset>
                </wp:positionV>
                <wp:extent cx="5826125" cy="971550"/>
                <wp:effectExtent l="0" t="0" r="3175"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971550"/>
                        </a:xfrm>
                        <a:prstGeom prst="rect">
                          <a:avLst/>
                        </a:prstGeom>
                        <a:solidFill>
                          <a:schemeClr val="accent1">
                            <a:lumMod val="20000"/>
                            <a:lumOff val="80000"/>
                          </a:schemeClr>
                        </a:solidFill>
                        <a:ln w="3049">
                          <a:noFill/>
                          <a:miter lim="800000"/>
                          <a:headEnd/>
                          <a:tailEnd/>
                        </a:ln>
                      </wps:spPr>
                      <wps:txbx>
                        <w:txbxContent>
                          <w:p w14:paraId="0C0640EE"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Part</w:t>
                            </w:r>
                            <w:r w:rsidRPr="005546D0">
                              <w:rPr>
                                <w:rFonts w:ascii="Arial" w:hAnsi="Arial" w:cs="Arial"/>
                                <w:b/>
                                <w:color w:val="000000" w:themeColor="text1"/>
                                <w:spacing w:val="-4"/>
                              </w:rPr>
                              <w:t xml:space="preserve"> </w:t>
                            </w:r>
                            <w:r w:rsidRPr="005546D0">
                              <w:rPr>
                                <w:rFonts w:ascii="Arial" w:hAnsi="Arial" w:cs="Arial"/>
                                <w:b/>
                                <w:color w:val="000000" w:themeColor="text1"/>
                              </w:rPr>
                              <w:t>3.1</w:t>
                            </w:r>
                            <w:r w:rsidRPr="005546D0">
                              <w:rPr>
                                <w:rFonts w:ascii="Arial" w:hAnsi="Arial" w:cs="Arial"/>
                                <w:b/>
                                <w:color w:val="000000" w:themeColor="text1"/>
                                <w:spacing w:val="1"/>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32–38</w:t>
                            </w:r>
                          </w:p>
                          <w:p w14:paraId="66F5A042"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Managing risks</w:t>
                            </w:r>
                            <w:r w:rsidRPr="00D35234">
                              <w:rPr>
                                <w:rFonts w:ascii="Arial" w:hAnsi="Arial" w:cs="Arial"/>
                                <w:spacing w:val="-5"/>
                              </w:rPr>
                              <w:t xml:space="preserve"> </w:t>
                            </w:r>
                            <w:r w:rsidRPr="00D35234">
                              <w:rPr>
                                <w:rFonts w:ascii="Arial" w:hAnsi="Arial" w:cs="Arial"/>
                              </w:rPr>
                              <w:t>to health</w:t>
                            </w:r>
                            <w:r w:rsidRPr="00D35234">
                              <w:rPr>
                                <w:rFonts w:ascii="Arial" w:hAnsi="Arial" w:cs="Arial"/>
                                <w:spacing w:val="-4"/>
                              </w:rPr>
                              <w:t xml:space="preserve"> </w:t>
                            </w:r>
                            <w:r w:rsidRPr="00D35234">
                              <w:rPr>
                                <w:rFonts w:ascii="Arial" w:hAnsi="Arial" w:cs="Arial"/>
                              </w:rPr>
                              <w:t>and safety</w:t>
                            </w:r>
                          </w:p>
                          <w:p w14:paraId="7811EDD9"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Pr="005546D0">
                              <w:rPr>
                                <w:rFonts w:ascii="Arial" w:hAnsi="Arial" w:cs="Arial"/>
                                <w:b/>
                                <w:color w:val="000000" w:themeColor="text1"/>
                                <w:spacing w:val="-3"/>
                              </w:rPr>
                              <w:t xml:space="preserve"> </w:t>
                            </w:r>
                            <w:r w:rsidRPr="005546D0">
                              <w:rPr>
                                <w:rFonts w:ascii="Arial" w:hAnsi="Arial" w:cs="Arial"/>
                                <w:b/>
                                <w:color w:val="000000" w:themeColor="text1"/>
                              </w:rPr>
                              <w:t>203</w:t>
                            </w:r>
                          </w:p>
                          <w:p w14:paraId="62DE90EC"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Management</w:t>
                            </w:r>
                            <w:r w:rsidRPr="00D35234">
                              <w:rPr>
                                <w:rFonts w:ascii="Arial" w:hAnsi="Arial" w:cs="Arial"/>
                                <w:spacing w:val="1"/>
                              </w:rPr>
                              <w:t xml:space="preserve"> </w:t>
                            </w:r>
                            <w:r w:rsidRPr="00D35234">
                              <w:rPr>
                                <w:rFonts w:ascii="Arial" w:hAnsi="Arial" w:cs="Arial"/>
                              </w:rPr>
                              <w:t>of</w:t>
                            </w:r>
                            <w:r w:rsidRPr="00D35234">
                              <w:rPr>
                                <w:rFonts w:ascii="Arial" w:hAnsi="Arial" w:cs="Arial"/>
                                <w:spacing w:val="-2"/>
                              </w:rPr>
                              <w:t xml:space="preserve"> </w:t>
                            </w:r>
                            <w:r w:rsidRPr="00D35234">
                              <w:rPr>
                                <w:rFonts w:ascii="Arial" w:hAnsi="Arial" w:cs="Arial"/>
                              </w:rPr>
                              <w:t>risks</w:t>
                            </w:r>
                            <w:r w:rsidRPr="00D35234">
                              <w:rPr>
                                <w:rFonts w:ascii="Arial" w:hAnsi="Arial" w:cs="Arial"/>
                                <w:spacing w:val="-2"/>
                              </w:rPr>
                              <w:t xml:space="preserve"> </w:t>
                            </w:r>
                            <w:r w:rsidRPr="00D35234">
                              <w:rPr>
                                <w:rFonts w:ascii="Arial" w:hAnsi="Arial" w:cs="Arial"/>
                              </w:rPr>
                              <w:t>to</w:t>
                            </w:r>
                            <w:r w:rsidRPr="00D35234">
                              <w:rPr>
                                <w:rFonts w:ascii="Arial" w:hAnsi="Arial" w:cs="Arial"/>
                                <w:spacing w:val="-5"/>
                              </w:rPr>
                              <w:t xml:space="preserve"> </w:t>
                            </w:r>
                            <w:r w:rsidRPr="00D35234">
                              <w:rPr>
                                <w:rFonts w:ascii="Arial" w:hAnsi="Arial" w:cs="Arial"/>
                              </w:rPr>
                              <w:t>health</w:t>
                            </w:r>
                            <w:r w:rsidRPr="00D35234">
                              <w:rPr>
                                <w:rFonts w:ascii="Arial" w:hAnsi="Arial" w:cs="Arial"/>
                                <w:spacing w:val="-1"/>
                              </w:rPr>
                              <w:t xml:space="preserve"> </w:t>
                            </w:r>
                            <w:r w:rsidRPr="00D35234">
                              <w:rPr>
                                <w:rFonts w:ascii="Arial" w:hAnsi="Arial" w:cs="Arial"/>
                              </w:rPr>
                              <w:t>and</w:t>
                            </w:r>
                            <w:r w:rsidRPr="00D35234">
                              <w:rPr>
                                <w:rFonts w:ascii="Arial" w:hAnsi="Arial" w:cs="Arial"/>
                                <w:spacing w:val="-1"/>
                              </w:rPr>
                              <w:t xml:space="preserve"> </w:t>
                            </w:r>
                            <w:r w:rsidRPr="00D35234">
                              <w:rPr>
                                <w:rFonts w:ascii="Arial" w:hAnsi="Arial" w:cs="Arial"/>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0FE4" id="Text Box 43" o:spid="_x0000_s1035" type="#_x0000_t202" style="position:absolute;left:0;text-align:left;margin-left:14.7pt;margin-top:71.7pt;width:458.75pt;height:76.5pt;z-index:-251645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" fillcolor="#deeaf6 [660]" stroked="f" strokeweight=".08469mm">
                <v:textbox inset="0,0,0,0">
                  <w:txbxContent>
                    <w:p w14:paraId="0C0640EE"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Part</w:t>
                      </w:r>
                      <w:r w:rsidRPr="005546D0">
                        <w:rPr>
                          <w:rFonts w:ascii="Arial" w:hAnsi="Arial" w:cs="Arial"/>
                          <w:b/>
                          <w:color w:val="000000" w:themeColor="text1"/>
                          <w:spacing w:val="-4"/>
                        </w:rPr>
                        <w:t xml:space="preserve"> </w:t>
                      </w:r>
                      <w:r w:rsidRPr="005546D0">
                        <w:rPr>
                          <w:rFonts w:ascii="Arial" w:hAnsi="Arial" w:cs="Arial"/>
                          <w:b/>
                          <w:color w:val="000000" w:themeColor="text1"/>
                        </w:rPr>
                        <w:t>3.1</w:t>
                      </w:r>
                      <w:r w:rsidRPr="005546D0">
                        <w:rPr>
                          <w:rFonts w:ascii="Arial" w:hAnsi="Arial" w:cs="Arial"/>
                          <w:b/>
                          <w:color w:val="000000" w:themeColor="text1"/>
                          <w:spacing w:val="1"/>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32–38</w:t>
                      </w:r>
                    </w:p>
                    <w:p w14:paraId="66F5A042"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Managing risks</w:t>
                      </w:r>
                      <w:r w:rsidRPr="00D35234">
                        <w:rPr>
                          <w:rFonts w:ascii="Arial" w:hAnsi="Arial" w:cs="Arial"/>
                          <w:spacing w:val="-5"/>
                        </w:rPr>
                        <w:t xml:space="preserve"> </w:t>
                      </w:r>
                      <w:r w:rsidRPr="00D35234">
                        <w:rPr>
                          <w:rFonts w:ascii="Arial" w:hAnsi="Arial" w:cs="Arial"/>
                        </w:rPr>
                        <w:t>to health</w:t>
                      </w:r>
                      <w:r w:rsidRPr="00D35234">
                        <w:rPr>
                          <w:rFonts w:ascii="Arial" w:hAnsi="Arial" w:cs="Arial"/>
                          <w:spacing w:val="-4"/>
                        </w:rPr>
                        <w:t xml:space="preserve"> </w:t>
                      </w:r>
                      <w:r w:rsidRPr="00D35234">
                        <w:rPr>
                          <w:rFonts w:ascii="Arial" w:hAnsi="Arial" w:cs="Arial"/>
                        </w:rPr>
                        <w:t>and safety</w:t>
                      </w:r>
                    </w:p>
                    <w:p w14:paraId="7811EDD9"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Pr="005546D0">
                        <w:rPr>
                          <w:rFonts w:ascii="Arial" w:hAnsi="Arial" w:cs="Arial"/>
                          <w:b/>
                          <w:color w:val="000000" w:themeColor="text1"/>
                          <w:spacing w:val="-3"/>
                        </w:rPr>
                        <w:t xml:space="preserve"> </w:t>
                      </w:r>
                      <w:r w:rsidRPr="005546D0">
                        <w:rPr>
                          <w:rFonts w:ascii="Arial" w:hAnsi="Arial" w:cs="Arial"/>
                          <w:b/>
                          <w:color w:val="000000" w:themeColor="text1"/>
                        </w:rPr>
                        <w:t>203</w:t>
                      </w:r>
                    </w:p>
                    <w:p w14:paraId="62DE90EC"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Management</w:t>
                      </w:r>
                      <w:r w:rsidRPr="00D35234">
                        <w:rPr>
                          <w:rFonts w:ascii="Arial" w:hAnsi="Arial" w:cs="Arial"/>
                          <w:spacing w:val="1"/>
                        </w:rPr>
                        <w:t xml:space="preserve"> </w:t>
                      </w:r>
                      <w:r w:rsidRPr="00D35234">
                        <w:rPr>
                          <w:rFonts w:ascii="Arial" w:hAnsi="Arial" w:cs="Arial"/>
                        </w:rPr>
                        <w:t>of</w:t>
                      </w:r>
                      <w:r w:rsidRPr="00D35234">
                        <w:rPr>
                          <w:rFonts w:ascii="Arial" w:hAnsi="Arial" w:cs="Arial"/>
                          <w:spacing w:val="-2"/>
                        </w:rPr>
                        <w:t xml:space="preserve"> </w:t>
                      </w:r>
                      <w:r w:rsidRPr="00D35234">
                        <w:rPr>
                          <w:rFonts w:ascii="Arial" w:hAnsi="Arial" w:cs="Arial"/>
                        </w:rPr>
                        <w:t>risks</w:t>
                      </w:r>
                      <w:r w:rsidRPr="00D35234">
                        <w:rPr>
                          <w:rFonts w:ascii="Arial" w:hAnsi="Arial" w:cs="Arial"/>
                          <w:spacing w:val="-2"/>
                        </w:rPr>
                        <w:t xml:space="preserve"> </w:t>
                      </w:r>
                      <w:r w:rsidRPr="00D35234">
                        <w:rPr>
                          <w:rFonts w:ascii="Arial" w:hAnsi="Arial" w:cs="Arial"/>
                        </w:rPr>
                        <w:t>to</w:t>
                      </w:r>
                      <w:r w:rsidRPr="00D35234">
                        <w:rPr>
                          <w:rFonts w:ascii="Arial" w:hAnsi="Arial" w:cs="Arial"/>
                          <w:spacing w:val="-5"/>
                        </w:rPr>
                        <w:t xml:space="preserve"> </w:t>
                      </w:r>
                      <w:r w:rsidRPr="00D35234">
                        <w:rPr>
                          <w:rFonts w:ascii="Arial" w:hAnsi="Arial" w:cs="Arial"/>
                        </w:rPr>
                        <w:t>health</w:t>
                      </w:r>
                      <w:r w:rsidRPr="00D35234">
                        <w:rPr>
                          <w:rFonts w:ascii="Arial" w:hAnsi="Arial" w:cs="Arial"/>
                          <w:spacing w:val="-1"/>
                        </w:rPr>
                        <w:t xml:space="preserve"> </w:t>
                      </w:r>
                      <w:r w:rsidRPr="00D35234">
                        <w:rPr>
                          <w:rFonts w:ascii="Arial" w:hAnsi="Arial" w:cs="Arial"/>
                        </w:rPr>
                        <w:t>and</w:t>
                      </w:r>
                      <w:r w:rsidRPr="00D35234">
                        <w:rPr>
                          <w:rFonts w:ascii="Arial" w:hAnsi="Arial" w:cs="Arial"/>
                          <w:spacing w:val="-1"/>
                        </w:rPr>
                        <w:t xml:space="preserve"> </w:t>
                      </w:r>
                      <w:r w:rsidRPr="00D35234">
                        <w:rPr>
                          <w:rFonts w:ascii="Arial" w:hAnsi="Arial" w:cs="Arial"/>
                        </w:rPr>
                        <w:t>safety</w:t>
                      </w:r>
                    </w:p>
                  </w:txbxContent>
                </v:textbox>
                <w10:wrap type="topAndBottom" anchorx="margin"/>
              </v:shape>
            </w:pict>
          </mc:Fallback>
        </mc:AlternateContent>
      </w:r>
      <w:r w:rsidR="00267F58" w:rsidRPr="00D35234">
        <w:rPr>
          <w:rFonts w:ascii="Arial" w:eastAsia="Arial" w:hAnsi="Arial" w:cs="Arial"/>
          <w:color w:val="7030A0"/>
          <w:sz w:val="40"/>
          <w:szCs w:val="40"/>
        </w:rPr>
        <w:t>1.</w:t>
      </w:r>
      <w:r>
        <w:rPr>
          <w:rFonts w:ascii="Arial" w:eastAsia="Arial" w:hAnsi="Arial" w:cs="Arial"/>
          <w:color w:val="7030A0"/>
          <w:sz w:val="40"/>
          <w:szCs w:val="40"/>
        </w:rPr>
        <w:t>3</w:t>
      </w:r>
      <w:r>
        <w:rPr>
          <w:rFonts w:ascii="Arial" w:eastAsia="Arial" w:hAnsi="Arial" w:cs="Arial"/>
          <w:color w:val="7030A0"/>
          <w:sz w:val="40"/>
          <w:szCs w:val="40"/>
        </w:rPr>
        <w:tab/>
      </w:r>
      <w:r w:rsidR="0031551A" w:rsidRPr="00D35234">
        <w:rPr>
          <w:rFonts w:ascii="Arial" w:eastAsia="Arial" w:hAnsi="Arial" w:cs="Arial"/>
          <w:color w:val="7030A0"/>
          <w:sz w:val="40"/>
          <w:szCs w:val="40"/>
        </w:rPr>
        <w:t>What is involved in managing risks</w:t>
      </w:r>
      <w:r w:rsidR="0033543C" w:rsidRPr="00D35234">
        <w:rPr>
          <w:rFonts w:ascii="Arial" w:eastAsia="Arial" w:hAnsi="Arial" w:cs="Arial"/>
          <w:color w:val="7030A0"/>
          <w:sz w:val="40"/>
          <w:szCs w:val="40"/>
        </w:rPr>
        <w:t xml:space="preserve"> </w:t>
      </w:r>
      <w:r w:rsidR="0031551A" w:rsidRPr="00D35234">
        <w:rPr>
          <w:rFonts w:ascii="Arial" w:eastAsia="Arial" w:hAnsi="Arial" w:cs="Arial"/>
          <w:color w:val="7030A0"/>
          <w:sz w:val="40"/>
          <w:szCs w:val="40"/>
        </w:rPr>
        <w:t>associated with plant?</w:t>
      </w:r>
      <w:bookmarkEnd w:id="39"/>
      <w:bookmarkEnd w:id="40"/>
    </w:p>
    <w:p w14:paraId="73DBDE6D" w14:textId="64245E3F" w:rsidR="0031551A" w:rsidRPr="00DB1E28" w:rsidRDefault="0031551A" w:rsidP="0031551A">
      <w:pPr>
        <w:pStyle w:val="BodyText"/>
        <w:spacing w:before="8"/>
        <w:jc w:val="both"/>
        <w:rPr>
          <w:rFonts w:ascii="Arial" w:hAnsi="Arial" w:cs="Arial"/>
          <w:sz w:val="18"/>
        </w:rPr>
      </w:pPr>
    </w:p>
    <w:p w14:paraId="54F0DE34" w14:textId="77777777" w:rsidR="0031551A" w:rsidRPr="00DB1E28" w:rsidRDefault="0031551A" w:rsidP="0031551A">
      <w:pPr>
        <w:pStyle w:val="BodyText"/>
        <w:spacing w:before="122"/>
        <w:ind w:right="926"/>
        <w:jc w:val="both"/>
        <w:rPr>
          <w:rFonts w:ascii="Arial" w:hAnsi="Arial" w:cs="Arial"/>
        </w:rPr>
      </w:pPr>
    </w:p>
    <w:p w14:paraId="37894C3B" w14:textId="1FDE63A0" w:rsidR="0031551A" w:rsidRPr="00DB1E28" w:rsidRDefault="0031551A" w:rsidP="00742EE5">
      <w:pPr>
        <w:pStyle w:val="BodyText"/>
        <w:spacing w:before="122"/>
        <w:ind w:left="284" w:right="926"/>
        <w:jc w:val="both"/>
        <w:rPr>
          <w:rFonts w:ascii="Arial" w:hAnsi="Arial" w:cs="Arial"/>
        </w:rPr>
      </w:pPr>
      <w:r w:rsidRPr="00DB1E28">
        <w:rPr>
          <w:rFonts w:ascii="Arial" w:hAnsi="Arial" w:cs="Arial"/>
        </w:rPr>
        <w:t>This Code provides guidance on how to manage the risks associated with plant in the</w:t>
      </w:r>
      <w:r w:rsidRPr="00DB1E28">
        <w:rPr>
          <w:rFonts w:ascii="Arial" w:hAnsi="Arial" w:cs="Arial"/>
          <w:spacing w:val="-59"/>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using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 systematic</w:t>
      </w:r>
      <w:r w:rsidRPr="00DB1E28">
        <w:rPr>
          <w:rFonts w:ascii="Arial" w:hAnsi="Arial" w:cs="Arial"/>
          <w:spacing w:val="-2"/>
        </w:rPr>
        <w:t xml:space="preserve"> </w:t>
      </w:r>
      <w:r w:rsidRPr="00DB1E28">
        <w:rPr>
          <w:rFonts w:ascii="Arial" w:hAnsi="Arial" w:cs="Arial"/>
        </w:rPr>
        <w:t>process:</w:t>
      </w:r>
    </w:p>
    <w:p w14:paraId="293E3705"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Identify</w:t>
      </w:r>
      <w:r w:rsidRPr="00742EE5">
        <w:rPr>
          <w:rFonts w:ascii="Arial" w:hAnsi="Arial" w:cs="Arial"/>
        </w:rPr>
        <w:t xml:space="preserve"> </w:t>
      </w:r>
      <w:r w:rsidRPr="00DB1E28">
        <w:rPr>
          <w:rFonts w:ascii="Arial" w:hAnsi="Arial" w:cs="Arial"/>
        </w:rPr>
        <w:t>hazards—find</w:t>
      </w:r>
      <w:r w:rsidRPr="00742EE5">
        <w:rPr>
          <w:rFonts w:ascii="Arial" w:hAnsi="Arial" w:cs="Arial"/>
        </w:rPr>
        <w:t xml:space="preserve"> </w:t>
      </w:r>
      <w:r w:rsidRPr="00DB1E28">
        <w:rPr>
          <w:rFonts w:ascii="Arial" w:hAnsi="Arial" w:cs="Arial"/>
        </w:rPr>
        <w:t>out what</w:t>
      </w:r>
      <w:r w:rsidRPr="00742EE5">
        <w:rPr>
          <w:rFonts w:ascii="Arial" w:hAnsi="Arial" w:cs="Arial"/>
        </w:rPr>
        <w:t xml:space="preserve"> </w:t>
      </w:r>
      <w:r w:rsidRPr="00DB1E28">
        <w:rPr>
          <w:rFonts w:ascii="Arial" w:hAnsi="Arial" w:cs="Arial"/>
        </w:rPr>
        <w:t>could</w:t>
      </w:r>
      <w:r w:rsidRPr="00742EE5">
        <w:rPr>
          <w:rFonts w:ascii="Arial" w:hAnsi="Arial" w:cs="Arial"/>
        </w:rPr>
        <w:t xml:space="preserve"> </w:t>
      </w:r>
      <w:r w:rsidRPr="00DB1E28">
        <w:rPr>
          <w:rFonts w:ascii="Arial" w:hAnsi="Arial" w:cs="Arial"/>
        </w:rPr>
        <w:t>cause</w:t>
      </w:r>
      <w:r w:rsidRPr="00742EE5">
        <w:rPr>
          <w:rFonts w:ascii="Arial" w:hAnsi="Arial" w:cs="Arial"/>
        </w:rPr>
        <w:t xml:space="preserve"> </w:t>
      </w:r>
      <w:r w:rsidRPr="00DB1E28">
        <w:rPr>
          <w:rFonts w:ascii="Arial" w:hAnsi="Arial" w:cs="Arial"/>
        </w:rPr>
        <w:t>harm.</w:t>
      </w:r>
    </w:p>
    <w:p w14:paraId="52D18E83" w14:textId="2C751A15"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Assess risks, if necessary—understand the nature of the harm that could be caused by</w:t>
      </w:r>
      <w:r w:rsidR="0033543C" w:rsidRPr="00DB1E28">
        <w:rPr>
          <w:rFonts w:ascii="Arial" w:hAnsi="Arial" w:cs="Arial"/>
        </w:rPr>
        <w:t xml:space="preserve"> </w:t>
      </w:r>
      <w:r w:rsidRPr="00742EE5">
        <w:rPr>
          <w:rFonts w:ascii="Arial" w:hAnsi="Arial" w:cs="Arial"/>
        </w:rPr>
        <w:t xml:space="preserve">  </w:t>
      </w:r>
      <w:r w:rsidRPr="00DB1E28">
        <w:rPr>
          <w:rFonts w:ascii="Arial" w:hAnsi="Arial" w:cs="Arial"/>
        </w:rPr>
        <w:t xml:space="preserve">the hazard, how serious the harm could be and the likelihood of it happening. This step </w:t>
      </w:r>
      <w:r w:rsidRPr="00742EE5">
        <w:rPr>
          <w:rFonts w:ascii="Arial" w:hAnsi="Arial" w:cs="Arial"/>
        </w:rPr>
        <w:t xml:space="preserve"> </w:t>
      </w:r>
      <w:r w:rsidRPr="00DB1E28">
        <w:rPr>
          <w:rFonts w:ascii="Arial" w:hAnsi="Arial" w:cs="Arial"/>
        </w:rPr>
        <w:t>may</w:t>
      </w:r>
      <w:r w:rsidRPr="00742EE5">
        <w:rPr>
          <w:rFonts w:ascii="Arial" w:hAnsi="Arial" w:cs="Arial"/>
        </w:rPr>
        <w:t xml:space="preserve"> </w:t>
      </w:r>
      <w:r w:rsidRPr="00DB1E28">
        <w:rPr>
          <w:rFonts w:ascii="Arial" w:hAnsi="Arial" w:cs="Arial"/>
        </w:rPr>
        <w:t>not</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necessary</w:t>
      </w:r>
      <w:r w:rsidRPr="00742EE5">
        <w:rPr>
          <w:rFonts w:ascii="Arial" w:hAnsi="Arial" w:cs="Arial"/>
        </w:rPr>
        <w:t xml:space="preserve"> </w:t>
      </w:r>
      <w:r w:rsidRPr="00DB1E28">
        <w:rPr>
          <w:rFonts w:ascii="Arial" w:hAnsi="Arial" w:cs="Arial"/>
        </w:rPr>
        <w:t>if</w:t>
      </w:r>
      <w:r w:rsidRPr="00742EE5">
        <w:rPr>
          <w:rFonts w:ascii="Arial" w:hAnsi="Arial" w:cs="Arial"/>
        </w:rPr>
        <w:t xml:space="preserve"> </w:t>
      </w:r>
      <w:r w:rsidRPr="00DB1E28">
        <w:rPr>
          <w:rFonts w:ascii="Arial" w:hAnsi="Arial" w:cs="Arial"/>
        </w:rPr>
        <w:t>you are</w:t>
      </w:r>
      <w:r w:rsidRPr="00742EE5">
        <w:rPr>
          <w:rFonts w:ascii="Arial" w:hAnsi="Arial" w:cs="Arial"/>
        </w:rPr>
        <w:t xml:space="preserve"> </w:t>
      </w:r>
      <w:r w:rsidRPr="00DB1E28">
        <w:rPr>
          <w:rFonts w:ascii="Arial" w:hAnsi="Arial" w:cs="Arial"/>
        </w:rPr>
        <w:t>dealing with</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known risk with</w:t>
      </w:r>
      <w:r w:rsidRPr="00742EE5">
        <w:rPr>
          <w:rFonts w:ascii="Arial" w:hAnsi="Arial" w:cs="Arial"/>
        </w:rPr>
        <w:t xml:space="preserve"> </w:t>
      </w:r>
      <w:r w:rsidRPr="00DB1E28">
        <w:rPr>
          <w:rFonts w:ascii="Arial" w:hAnsi="Arial" w:cs="Arial"/>
        </w:rPr>
        <w:t>known</w:t>
      </w:r>
      <w:r w:rsidRPr="00742EE5">
        <w:rPr>
          <w:rFonts w:ascii="Arial" w:hAnsi="Arial" w:cs="Arial"/>
        </w:rPr>
        <w:t xml:space="preserve"> </w:t>
      </w:r>
      <w:r w:rsidRPr="00DB1E28">
        <w:rPr>
          <w:rFonts w:ascii="Arial" w:hAnsi="Arial" w:cs="Arial"/>
        </w:rPr>
        <w:t>controls.</w:t>
      </w:r>
    </w:p>
    <w:p w14:paraId="4C550D4F" w14:textId="23AE4CA3"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Eliminate</w:t>
      </w:r>
      <w:r w:rsidRPr="00742EE5">
        <w:rPr>
          <w:rFonts w:ascii="Arial" w:hAnsi="Arial" w:cs="Arial"/>
        </w:rPr>
        <w:t xml:space="preserve"> </w:t>
      </w:r>
      <w:r w:rsidRPr="00DB1E28">
        <w:rPr>
          <w:rFonts w:ascii="Arial" w:hAnsi="Arial" w:cs="Arial"/>
        </w:rPr>
        <w:t>risks</w:t>
      </w:r>
      <w:r w:rsidRPr="00742EE5">
        <w:rPr>
          <w:rFonts w:ascii="Arial" w:hAnsi="Arial" w:cs="Arial"/>
        </w:rPr>
        <w:t xml:space="preserve"> </w:t>
      </w:r>
      <w:r w:rsidRPr="00DB1E28">
        <w:rPr>
          <w:rFonts w:ascii="Arial" w:hAnsi="Arial" w:cs="Arial"/>
        </w:rPr>
        <w:t>so</w:t>
      </w:r>
      <w:r w:rsidRPr="00742EE5">
        <w:rPr>
          <w:rFonts w:ascii="Arial" w:hAnsi="Arial" w:cs="Arial"/>
        </w:rPr>
        <w:t xml:space="preserve"> </w:t>
      </w:r>
      <w:r w:rsidRPr="00DB1E28">
        <w:rPr>
          <w:rFonts w:ascii="Arial" w:hAnsi="Arial" w:cs="Arial"/>
        </w:rPr>
        <w:t>far</w:t>
      </w:r>
      <w:r w:rsidRPr="00742EE5">
        <w:rPr>
          <w:rFonts w:ascii="Arial" w:hAnsi="Arial" w:cs="Arial"/>
        </w:rPr>
        <w:t xml:space="preserve"> </w:t>
      </w:r>
      <w:r w:rsidRPr="00DB1E28">
        <w:rPr>
          <w:rFonts w:ascii="Arial" w:hAnsi="Arial" w:cs="Arial"/>
        </w:rPr>
        <w:t>as</w:t>
      </w:r>
      <w:r w:rsidRPr="00742EE5">
        <w:rPr>
          <w:rFonts w:ascii="Arial" w:hAnsi="Arial" w:cs="Arial"/>
        </w:rPr>
        <w:t xml:space="preserve"> </w:t>
      </w:r>
      <w:r w:rsidRPr="00DB1E28">
        <w:rPr>
          <w:rFonts w:ascii="Arial" w:hAnsi="Arial" w:cs="Arial"/>
        </w:rPr>
        <w:t>is reasonably</w:t>
      </w:r>
      <w:r w:rsidRPr="00742EE5">
        <w:rPr>
          <w:rFonts w:ascii="Arial" w:hAnsi="Arial" w:cs="Arial"/>
        </w:rPr>
        <w:t xml:space="preserve"> </w:t>
      </w:r>
      <w:r w:rsidRPr="00DB1E28">
        <w:rPr>
          <w:rFonts w:ascii="Arial" w:hAnsi="Arial" w:cs="Arial"/>
        </w:rPr>
        <w:t>practicable</w:t>
      </w:r>
      <w:r w:rsidR="00742EE5">
        <w:rPr>
          <w:rFonts w:ascii="Arial" w:hAnsi="Arial" w:cs="Arial"/>
        </w:rPr>
        <w:t>.</w:t>
      </w:r>
    </w:p>
    <w:p w14:paraId="75EC61BE"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Control risks—if it is not reasonably practicable to eliminate the risk, implement the most </w:t>
      </w:r>
      <w:r w:rsidRPr="00742EE5">
        <w:rPr>
          <w:rFonts w:ascii="Arial" w:hAnsi="Arial" w:cs="Arial"/>
        </w:rPr>
        <w:t xml:space="preserve">   </w:t>
      </w:r>
      <w:r w:rsidRPr="00DB1E28">
        <w:rPr>
          <w:rFonts w:ascii="Arial" w:hAnsi="Arial" w:cs="Arial"/>
        </w:rPr>
        <w:t>effective control measures that are reasonably practicable in the circumstances in</w:t>
      </w:r>
      <w:r w:rsidRPr="00742EE5">
        <w:rPr>
          <w:rFonts w:ascii="Arial" w:hAnsi="Arial" w:cs="Arial"/>
        </w:rPr>
        <w:t xml:space="preserve"> </w:t>
      </w:r>
      <w:r w:rsidRPr="00DB1E28">
        <w:rPr>
          <w:rFonts w:ascii="Arial" w:hAnsi="Arial" w:cs="Arial"/>
        </w:rPr>
        <w:t>accordance with the hierarchy of control measures, and ensure they remain effective</w:t>
      </w:r>
      <w:r w:rsidRPr="00742EE5">
        <w:rPr>
          <w:rFonts w:ascii="Arial" w:hAnsi="Arial" w:cs="Arial"/>
        </w:rPr>
        <w:t xml:space="preserve"> </w:t>
      </w:r>
      <w:r w:rsidRPr="00DB1E28">
        <w:rPr>
          <w:rFonts w:ascii="Arial" w:hAnsi="Arial" w:cs="Arial"/>
        </w:rPr>
        <w:t>over</w:t>
      </w:r>
      <w:r w:rsidRPr="00742EE5">
        <w:rPr>
          <w:rFonts w:ascii="Arial" w:hAnsi="Arial" w:cs="Arial"/>
        </w:rPr>
        <w:t xml:space="preserve"> </w:t>
      </w:r>
      <w:r w:rsidRPr="00DB1E28">
        <w:rPr>
          <w:rFonts w:ascii="Arial" w:hAnsi="Arial" w:cs="Arial"/>
        </w:rPr>
        <w:t>time.</w:t>
      </w:r>
    </w:p>
    <w:p w14:paraId="086EB242"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Review</w:t>
      </w:r>
      <w:r w:rsidRPr="00742EE5">
        <w:rPr>
          <w:rFonts w:ascii="Arial" w:hAnsi="Arial" w:cs="Arial"/>
        </w:rPr>
        <w:t xml:space="preserve"> </w:t>
      </w:r>
      <w:r w:rsidRPr="00DB1E28">
        <w:rPr>
          <w:rFonts w:ascii="Arial" w:hAnsi="Arial" w:cs="Arial"/>
        </w:rPr>
        <w:t>control</w:t>
      </w:r>
      <w:r w:rsidRPr="00742EE5">
        <w:rPr>
          <w:rFonts w:ascii="Arial" w:hAnsi="Arial" w:cs="Arial"/>
        </w:rPr>
        <w:t xml:space="preserve"> </w:t>
      </w:r>
      <w:r w:rsidRPr="00DB1E28">
        <w:rPr>
          <w:rFonts w:ascii="Arial" w:hAnsi="Arial" w:cs="Arial"/>
        </w:rPr>
        <w:t>measures</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ensure</w:t>
      </w:r>
      <w:r w:rsidRPr="00742EE5">
        <w:rPr>
          <w:rFonts w:ascii="Arial" w:hAnsi="Arial" w:cs="Arial"/>
        </w:rPr>
        <w:t xml:space="preserve"> </w:t>
      </w:r>
      <w:r w:rsidRPr="00DB1E28">
        <w:rPr>
          <w:rFonts w:ascii="Arial" w:hAnsi="Arial" w:cs="Arial"/>
        </w:rPr>
        <w:t>they are</w:t>
      </w:r>
      <w:r w:rsidRPr="00742EE5">
        <w:rPr>
          <w:rFonts w:ascii="Arial" w:hAnsi="Arial" w:cs="Arial"/>
        </w:rPr>
        <w:t xml:space="preserve"> </w:t>
      </w:r>
      <w:r w:rsidRPr="00DB1E28">
        <w:rPr>
          <w:rFonts w:ascii="Arial" w:hAnsi="Arial" w:cs="Arial"/>
        </w:rPr>
        <w:t>working</w:t>
      </w:r>
      <w:r w:rsidRPr="00742EE5">
        <w:rPr>
          <w:rFonts w:ascii="Arial" w:hAnsi="Arial" w:cs="Arial"/>
        </w:rPr>
        <w:t xml:space="preserve"> </w:t>
      </w:r>
      <w:r w:rsidRPr="00DB1E28">
        <w:rPr>
          <w:rFonts w:ascii="Arial" w:hAnsi="Arial" w:cs="Arial"/>
        </w:rPr>
        <w:t>as</w:t>
      </w:r>
      <w:r w:rsidRPr="00742EE5">
        <w:rPr>
          <w:rFonts w:ascii="Arial" w:hAnsi="Arial" w:cs="Arial"/>
        </w:rPr>
        <w:t xml:space="preserve"> </w:t>
      </w:r>
      <w:r w:rsidRPr="00DB1E28">
        <w:rPr>
          <w:rFonts w:ascii="Arial" w:hAnsi="Arial" w:cs="Arial"/>
        </w:rPr>
        <w:t>planned.</w:t>
      </w:r>
    </w:p>
    <w:p w14:paraId="740245F2" w14:textId="70BECEE5" w:rsidR="0031551A" w:rsidRPr="00DB1E28" w:rsidRDefault="0031551A" w:rsidP="00742EE5">
      <w:pPr>
        <w:pStyle w:val="BodyText"/>
        <w:ind w:left="284" w:right="865"/>
        <w:jc w:val="both"/>
        <w:rPr>
          <w:rFonts w:ascii="Arial" w:hAnsi="Arial" w:cs="Arial"/>
        </w:rPr>
      </w:pPr>
      <w:r w:rsidRPr="00DB1E28">
        <w:rPr>
          <w:rFonts w:ascii="Arial" w:hAnsi="Arial" w:cs="Arial"/>
          <w:color w:val="135B85"/>
          <w:u w:val="single" w:color="135B85"/>
        </w:rPr>
        <w:t>Chapter 2</w:t>
      </w:r>
      <w:r w:rsidRPr="00DB1E28">
        <w:rPr>
          <w:rFonts w:ascii="Arial" w:hAnsi="Arial" w:cs="Arial"/>
          <w:color w:val="135B85"/>
        </w:rPr>
        <w:t xml:space="preserve"> </w:t>
      </w:r>
      <w:r w:rsidRPr="00DB1E28">
        <w:rPr>
          <w:rFonts w:ascii="Arial" w:hAnsi="Arial" w:cs="Arial"/>
        </w:rPr>
        <w:t>of this Code provides guidance on how to manage the risks associated with managing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by</w:t>
      </w:r>
      <w:r w:rsidRPr="00DB1E28">
        <w:rPr>
          <w:rFonts w:ascii="Arial" w:hAnsi="Arial" w:cs="Arial"/>
          <w:spacing w:val="-2"/>
        </w:rPr>
        <w:t xml:space="preserve"> </w:t>
      </w:r>
      <w:r w:rsidRPr="00DB1E28">
        <w:rPr>
          <w:rFonts w:ascii="Arial" w:hAnsi="Arial" w:cs="Arial"/>
        </w:rPr>
        <w:t>following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hierarchy</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control.</w:t>
      </w:r>
    </w:p>
    <w:p w14:paraId="164253C5" w14:textId="61F22864" w:rsidR="0031551A" w:rsidRPr="00DB1E28" w:rsidRDefault="0031551A" w:rsidP="00742EE5">
      <w:pPr>
        <w:spacing w:before="120"/>
        <w:ind w:left="284" w:right="1000"/>
        <w:jc w:val="both"/>
        <w:rPr>
          <w:rFonts w:ascii="Arial" w:hAnsi="Arial" w:cs="Arial"/>
          <w:sz w:val="20"/>
        </w:rPr>
      </w:pPr>
      <w:r w:rsidRPr="00DB1E28">
        <w:rPr>
          <w:rFonts w:ascii="Arial" w:hAnsi="Arial" w:cs="Arial"/>
        </w:rPr>
        <w:t xml:space="preserve">Further guidance on the risk management process is in the </w:t>
      </w:r>
      <w:hyperlink r:id="rId32" w:history="1">
        <w:r w:rsidR="00742EE5" w:rsidRPr="00742EE5">
          <w:rPr>
            <w:rStyle w:val="Hyperlink"/>
            <w:rFonts w:ascii="Arial" w:hAnsi="Arial" w:cs="Arial"/>
          </w:rPr>
          <w:t>Code of Practice</w:t>
        </w:r>
        <w:r w:rsidR="00742EE5">
          <w:rPr>
            <w:rStyle w:val="Hyperlink"/>
            <w:rFonts w:ascii="Arial" w:hAnsi="Arial" w:cs="Arial"/>
          </w:rPr>
          <w:t>:</w:t>
        </w:r>
        <w:r w:rsidR="00742EE5" w:rsidRPr="00742EE5">
          <w:rPr>
            <w:rStyle w:val="Hyperlink"/>
            <w:rFonts w:ascii="Arial" w:hAnsi="Arial" w:cs="Arial"/>
          </w:rPr>
          <w:t xml:space="preserve"> </w:t>
        </w:r>
        <w:r w:rsidRPr="00DB1E28">
          <w:rPr>
            <w:rStyle w:val="Hyperlink"/>
            <w:rFonts w:ascii="Arial" w:hAnsi="Arial" w:cs="Arial"/>
          </w:rPr>
          <w:t xml:space="preserve">How to Manage Work Health and Safety Risks </w:t>
        </w:r>
      </w:hyperlink>
      <w:r w:rsidRPr="00DB1E28">
        <w:rPr>
          <w:rFonts w:ascii="Arial" w:hAnsi="Arial" w:cs="Arial"/>
        </w:rPr>
        <w:t>.</w:t>
      </w:r>
    </w:p>
    <w:p w14:paraId="099473FA" w14:textId="3150EA5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1" w:name="_Toc101341833"/>
      <w:bookmarkStart w:id="42" w:name="_Toc106203576"/>
      <w:r w:rsidRPr="002E06B5">
        <w:rPr>
          <w:rFonts w:ascii="Arial" w:hAnsi="Arial" w:cs="Arial"/>
          <w:b/>
          <w:bCs/>
          <w:caps/>
          <w:noProof/>
          <w:color w:val="7F7F7F" w:themeColor="text1" w:themeTint="80"/>
          <w:sz w:val="30"/>
          <w:szCs w:val="30"/>
          <w:lang w:eastAsia="en-AU"/>
        </w:rPr>
        <w:t>Providing and obtaining information</w:t>
      </w:r>
      <w:bookmarkEnd w:id="41"/>
      <w:bookmarkEnd w:id="42"/>
    </w:p>
    <w:p w14:paraId="5A9B1B6D" w14:textId="77777777" w:rsidR="0031551A" w:rsidRPr="00DB1E28" w:rsidRDefault="0031551A" w:rsidP="00742EE5">
      <w:pPr>
        <w:pStyle w:val="BodyText"/>
        <w:spacing w:before="2"/>
        <w:ind w:left="284" w:right="327"/>
        <w:jc w:val="both"/>
        <w:rPr>
          <w:rFonts w:ascii="Arial" w:hAnsi="Arial" w:cs="Arial"/>
        </w:rPr>
      </w:pPr>
      <w:r w:rsidRPr="00DB1E28">
        <w:rPr>
          <w:rFonts w:ascii="Arial" w:hAnsi="Arial" w:cs="Arial"/>
        </w:rPr>
        <w:t>Designers, manufacturers, importers and suppliers have duties to provide information about the plant to enable other duty holders to fulfil the responsibilities they have in managing the</w:t>
      </w:r>
      <w:r w:rsidRPr="00DB1E28">
        <w:rPr>
          <w:rFonts w:ascii="Arial" w:hAnsi="Arial" w:cs="Arial"/>
          <w:spacing w:val="1"/>
        </w:rPr>
        <w:t xml:space="preserve"> </w:t>
      </w:r>
      <w:r w:rsidRPr="00DB1E28">
        <w:rPr>
          <w:rFonts w:ascii="Arial" w:hAnsi="Arial" w:cs="Arial"/>
        </w:rPr>
        <w:t xml:space="preserve">risks associated with it. This information must be given to each person to whom the plant or </w:t>
      </w:r>
      <w:r w:rsidRPr="00DB1E28">
        <w:rPr>
          <w:rFonts w:ascii="Arial" w:hAnsi="Arial" w:cs="Arial"/>
          <w:spacing w:val="-59"/>
        </w:rPr>
        <w:t xml:space="preserve"> </w:t>
      </w:r>
      <w:r w:rsidRPr="00DB1E28">
        <w:rPr>
          <w:rFonts w:ascii="Arial" w:hAnsi="Arial" w:cs="Arial"/>
        </w:rPr>
        <w:t>its design is provided. Information must be passed on from the designer through to the</w:t>
      </w:r>
      <w:r w:rsidRPr="00DB1E28">
        <w:rPr>
          <w:rFonts w:ascii="Arial" w:hAnsi="Arial" w:cs="Arial"/>
          <w:spacing w:val="1"/>
        </w:rPr>
        <w:t xml:space="preserve"> </w:t>
      </w:r>
      <w:r w:rsidRPr="00DB1E28">
        <w:rPr>
          <w:rFonts w:ascii="Arial" w:hAnsi="Arial" w:cs="Arial"/>
        </w:rPr>
        <w:t>manufacturer and</w:t>
      </w:r>
      <w:r w:rsidRPr="00DB1E28">
        <w:rPr>
          <w:rFonts w:ascii="Arial" w:hAnsi="Arial" w:cs="Arial"/>
          <w:spacing w:val="-2"/>
        </w:rPr>
        <w:t xml:space="preserve"> </w:t>
      </w:r>
      <w:r w:rsidRPr="00DB1E28">
        <w:rPr>
          <w:rFonts w:ascii="Arial" w:hAnsi="Arial" w:cs="Arial"/>
        </w:rPr>
        <w:t>supplier</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user.</w:t>
      </w:r>
      <w:r w:rsidRPr="00DB1E28">
        <w:rPr>
          <w:rFonts w:ascii="Arial" w:hAnsi="Arial" w:cs="Arial"/>
          <w:spacing w:val="2"/>
        </w:rPr>
        <w:t xml:space="preserve"> </w:t>
      </w:r>
      <w:r w:rsidRPr="00DB1E28">
        <w:rPr>
          <w:rFonts w:ascii="Arial" w:hAnsi="Arial" w:cs="Arial"/>
        </w:rPr>
        <w:t>This information includes:</w:t>
      </w:r>
    </w:p>
    <w:p w14:paraId="0B7809C1"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purpose</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which</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was</w:t>
      </w:r>
      <w:r w:rsidRPr="00742EE5">
        <w:rPr>
          <w:rFonts w:ascii="Arial" w:hAnsi="Arial" w:cs="Arial"/>
        </w:rPr>
        <w:t xml:space="preserve"> </w:t>
      </w:r>
      <w:r w:rsidRPr="00DB1E28">
        <w:rPr>
          <w:rFonts w:ascii="Arial" w:hAnsi="Arial" w:cs="Arial"/>
        </w:rPr>
        <w:t>designed</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manufactured</w:t>
      </w:r>
    </w:p>
    <w:p w14:paraId="171AECD5"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results</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calculations,</w:t>
      </w:r>
      <w:r w:rsidRPr="00742EE5">
        <w:rPr>
          <w:rFonts w:ascii="Arial" w:hAnsi="Arial" w:cs="Arial"/>
        </w:rPr>
        <w:t xml:space="preserve"> </w:t>
      </w:r>
      <w:r w:rsidRPr="00DB1E28">
        <w:rPr>
          <w:rFonts w:ascii="Arial" w:hAnsi="Arial" w:cs="Arial"/>
        </w:rPr>
        <w:t>analysis,</w:t>
      </w:r>
      <w:r w:rsidRPr="00742EE5">
        <w:rPr>
          <w:rFonts w:ascii="Arial" w:hAnsi="Arial" w:cs="Arial"/>
        </w:rPr>
        <w:t xml:space="preserve"> </w:t>
      </w:r>
      <w:r w:rsidRPr="00DB1E28">
        <w:rPr>
          <w:rFonts w:ascii="Arial" w:hAnsi="Arial" w:cs="Arial"/>
        </w:rPr>
        <w:t>testing</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examination,</w:t>
      </w:r>
      <w:r w:rsidRPr="00742EE5">
        <w:rPr>
          <w:rFonts w:ascii="Arial" w:hAnsi="Arial" w:cs="Arial"/>
        </w:rPr>
        <w:t xml:space="preserve"> </w:t>
      </w:r>
      <w:r w:rsidRPr="00DB1E28">
        <w:rPr>
          <w:rFonts w:ascii="Arial" w:hAnsi="Arial" w:cs="Arial"/>
        </w:rPr>
        <w:t>and</w:t>
      </w:r>
    </w:p>
    <w:p w14:paraId="7EFC784C" w14:textId="54B0901B" w:rsidR="0031551A"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conditions</w:t>
      </w:r>
      <w:r w:rsidRPr="00742EE5">
        <w:rPr>
          <w:rFonts w:ascii="Arial" w:hAnsi="Arial" w:cs="Arial"/>
        </w:rPr>
        <w:t xml:space="preserve"> </w:t>
      </w:r>
      <w:r w:rsidRPr="00DB1E28">
        <w:rPr>
          <w:rFonts w:ascii="Arial" w:hAnsi="Arial" w:cs="Arial"/>
        </w:rPr>
        <w:t>necessary</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safe</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of the</w:t>
      </w:r>
      <w:r w:rsidRPr="00742EE5">
        <w:rPr>
          <w:rFonts w:ascii="Arial" w:hAnsi="Arial" w:cs="Arial"/>
        </w:rPr>
        <w:t xml:space="preserve"> </w:t>
      </w:r>
      <w:r w:rsidRPr="00DB1E28">
        <w:rPr>
          <w:rFonts w:ascii="Arial" w:hAnsi="Arial" w:cs="Arial"/>
        </w:rPr>
        <w:t>plant.</w:t>
      </w:r>
    </w:p>
    <w:p w14:paraId="14953F18" w14:textId="77777777" w:rsidR="00742EE5" w:rsidRPr="00742EE5" w:rsidRDefault="00742EE5" w:rsidP="00742EE5">
      <w:pPr>
        <w:widowControl w:val="0"/>
        <w:tabs>
          <w:tab w:val="left" w:pos="817"/>
          <w:tab w:val="left" w:pos="819"/>
        </w:tabs>
        <w:autoSpaceDE w:val="0"/>
        <w:autoSpaceDN w:val="0"/>
        <w:spacing w:before="0" w:after="0" w:line="269" w:lineRule="exact"/>
        <w:jc w:val="both"/>
        <w:rPr>
          <w:rFonts w:ascii="Arial" w:hAnsi="Arial" w:cs="Arial"/>
        </w:rPr>
      </w:pPr>
    </w:p>
    <w:p w14:paraId="36A00268" w14:textId="034A4E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3" w:name="_Toc101341834"/>
      <w:bookmarkStart w:id="44" w:name="_Toc106203577"/>
      <w:r w:rsidRPr="002E06B5">
        <w:rPr>
          <w:rFonts w:ascii="Arial" w:hAnsi="Arial" w:cs="Arial"/>
          <w:b/>
          <w:bCs/>
          <w:caps/>
          <w:noProof/>
          <w:color w:val="7F7F7F" w:themeColor="text1" w:themeTint="80"/>
          <w:sz w:val="30"/>
          <w:szCs w:val="30"/>
          <w:lang w:eastAsia="en-AU"/>
        </w:rPr>
        <w:t>Consulting workers</w:t>
      </w:r>
      <w:bookmarkEnd w:id="43"/>
      <w:bookmarkEnd w:id="44"/>
    </w:p>
    <w:p w14:paraId="338920EE" w14:textId="6BB3A0FB" w:rsidR="0031551A" w:rsidRPr="00DB1E28" w:rsidRDefault="0031551A" w:rsidP="00742EE5">
      <w:pPr>
        <w:pStyle w:val="BodyText"/>
        <w:ind w:left="284"/>
        <w:jc w:val="both"/>
        <w:rPr>
          <w:rFonts w:ascii="Arial" w:hAnsi="Arial" w:cs="Arial"/>
        </w:rPr>
      </w:pPr>
      <w:r w:rsidRPr="00DB1E28">
        <w:rPr>
          <w:rFonts w:ascii="Arial" w:hAnsi="Arial" w:cs="Arial"/>
          <w:noProof/>
        </w:rPr>
        <mc:AlternateContent>
          <mc:Choice Requires="wps">
            <w:drawing>
              <wp:inline distT="0" distB="0" distL="0" distR="0" wp14:anchorId="25B25427" wp14:editId="0250C4F6">
                <wp:extent cx="5873750" cy="866775"/>
                <wp:effectExtent l="0" t="0" r="0" b="952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866775"/>
                        </a:xfrm>
                        <a:prstGeom prst="rect">
                          <a:avLst/>
                        </a:prstGeom>
                        <a:solidFill>
                          <a:schemeClr val="accent1">
                            <a:lumMod val="20000"/>
                            <a:lumOff val="80000"/>
                          </a:schemeClr>
                        </a:solidFill>
                        <a:ln w="3049">
                          <a:noFill/>
                          <a:miter lim="800000"/>
                          <a:headEnd/>
                          <a:tailEnd/>
                        </a:ln>
                      </wps:spPr>
                      <wps:txbx>
                        <w:txbxContent>
                          <w:p w14:paraId="04DFE414" w14:textId="77777777" w:rsidR="0031551A" w:rsidRPr="00742EE5" w:rsidRDefault="0031551A" w:rsidP="00742EE5">
                            <w:pPr>
                              <w:spacing w:before="80" w:after="0" w:line="240" w:lineRule="auto"/>
                              <w:ind w:left="108" w:right="6832"/>
                              <w:rPr>
                                <w:rFonts w:ascii="Arial" w:hAnsi="Arial" w:cs="Arial"/>
                              </w:rPr>
                            </w:pPr>
                            <w:r w:rsidRPr="002E06B5">
                              <w:rPr>
                                <w:rFonts w:ascii="Arial" w:hAnsi="Arial" w:cs="Arial"/>
                                <w:b/>
                                <w:color w:val="000000" w:themeColor="text1"/>
                              </w:rPr>
                              <w:t>WHS Act section 47</w:t>
                            </w:r>
                            <w:r w:rsidRPr="002E06B5">
                              <w:rPr>
                                <w:rFonts w:ascii="Arial" w:hAnsi="Arial" w:cs="Arial"/>
                                <w:b/>
                                <w:color w:val="000000" w:themeColor="text1"/>
                              </w:rPr>
                              <w:br/>
                            </w:r>
                            <w:r w:rsidRPr="00742EE5">
                              <w:rPr>
                                <w:rFonts w:ascii="Arial" w:hAnsi="Arial" w:cs="Arial"/>
                              </w:rPr>
                              <w:t>Duty to consult workers</w:t>
                            </w:r>
                          </w:p>
                          <w:p w14:paraId="1C3D864B" w14:textId="77777777" w:rsidR="0031551A" w:rsidRPr="00742EE5" w:rsidRDefault="0031551A" w:rsidP="00742EE5">
                            <w:pPr>
                              <w:spacing w:before="80" w:after="0" w:line="240" w:lineRule="auto"/>
                              <w:ind w:left="108" w:right="6832"/>
                              <w:rPr>
                                <w:rFonts w:ascii="Arial" w:hAnsi="Arial" w:cs="Arial"/>
                                <w:b/>
                                <w:color w:val="135B85"/>
                              </w:rPr>
                            </w:pPr>
                            <w:r w:rsidRPr="00742EE5">
                              <w:rPr>
                                <w:rFonts w:ascii="Arial" w:hAnsi="Arial" w:cs="Arial"/>
                                <w:spacing w:val="-59"/>
                              </w:rPr>
                              <w:t xml:space="preserve"> </w:t>
                            </w:r>
                            <w:r w:rsidRPr="002E06B5">
                              <w:rPr>
                                <w:rFonts w:ascii="Arial" w:hAnsi="Arial" w:cs="Arial"/>
                                <w:b/>
                                <w:color w:val="000000" w:themeColor="text1"/>
                              </w:rPr>
                              <w:t>WHS Act section 48</w:t>
                            </w:r>
                            <w:r w:rsidRPr="002E06B5">
                              <w:rPr>
                                <w:rFonts w:ascii="Arial" w:hAnsi="Arial" w:cs="Arial"/>
                                <w:b/>
                                <w:color w:val="000000" w:themeColor="text1"/>
                              </w:rPr>
                              <w:br/>
                            </w:r>
                            <w:r w:rsidRPr="00742EE5">
                              <w:rPr>
                                <w:rFonts w:ascii="Arial" w:hAnsi="Arial" w:cs="Arial"/>
                              </w:rPr>
                              <w:t>Nature</w:t>
                            </w:r>
                            <w:r w:rsidRPr="00742EE5">
                              <w:rPr>
                                <w:rFonts w:ascii="Arial" w:hAnsi="Arial" w:cs="Arial"/>
                                <w:spacing w:val="-2"/>
                              </w:rPr>
                              <w:t xml:space="preserve"> </w:t>
                            </w:r>
                            <w:r w:rsidRPr="00742EE5">
                              <w:rPr>
                                <w:rFonts w:ascii="Arial" w:hAnsi="Arial" w:cs="Arial"/>
                              </w:rPr>
                              <w:t>of</w:t>
                            </w:r>
                            <w:r w:rsidRPr="00742EE5">
                              <w:rPr>
                                <w:rFonts w:ascii="Arial" w:hAnsi="Arial" w:cs="Arial"/>
                                <w:spacing w:val="-2"/>
                              </w:rPr>
                              <w:t xml:space="preserve"> </w:t>
                            </w:r>
                            <w:r w:rsidRPr="00742EE5">
                              <w:rPr>
                                <w:rFonts w:ascii="Arial" w:hAnsi="Arial" w:cs="Arial"/>
                              </w:rPr>
                              <w:t>consultation</w:t>
                            </w:r>
                          </w:p>
                        </w:txbxContent>
                      </wps:txbx>
                      <wps:bodyPr rot="0" vert="horz" wrap="square" lIns="0" tIns="0" rIns="0" bIns="0" anchor="t" anchorCtr="0" upright="1">
                        <a:noAutofit/>
                      </wps:bodyPr>
                    </wps:wsp>
                  </a:graphicData>
                </a:graphic>
              </wp:inline>
            </w:drawing>
          </mc:Choice>
          <mc:Fallback>
            <w:pict>
              <v:shape w14:anchorId="25B25427" id="Text Box 42" o:spid="_x0000_s1036" type="#_x0000_t202" style="width:46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" fillcolor="#deeaf6 [660]" stroked="f" strokeweight=".08469mm">
                <v:textbox inset="0,0,0,0">
                  <w:txbxContent>
                    <w:p w14:paraId="04DFE414" w14:textId="77777777" w:rsidR="0031551A" w:rsidRPr="00742EE5" w:rsidRDefault="0031551A" w:rsidP="00742EE5">
                      <w:pPr>
                        <w:spacing w:before="80" w:after="0" w:line="240" w:lineRule="auto"/>
                        <w:ind w:left="108" w:right="6832"/>
                        <w:rPr>
                          <w:rFonts w:ascii="Arial" w:hAnsi="Arial" w:cs="Arial"/>
                        </w:rPr>
                      </w:pPr>
                      <w:r w:rsidRPr="002E06B5">
                        <w:rPr>
                          <w:rFonts w:ascii="Arial" w:hAnsi="Arial" w:cs="Arial"/>
                          <w:b/>
                          <w:color w:val="000000" w:themeColor="text1"/>
                        </w:rPr>
                        <w:t>WHS Act section 47</w:t>
                      </w:r>
                      <w:r w:rsidRPr="002E06B5">
                        <w:rPr>
                          <w:rFonts w:ascii="Arial" w:hAnsi="Arial" w:cs="Arial"/>
                          <w:b/>
                          <w:color w:val="000000" w:themeColor="text1"/>
                        </w:rPr>
                        <w:br/>
                      </w:r>
                      <w:r w:rsidRPr="00742EE5">
                        <w:rPr>
                          <w:rFonts w:ascii="Arial" w:hAnsi="Arial" w:cs="Arial"/>
                        </w:rPr>
                        <w:t>Duty to consult workers</w:t>
                      </w:r>
                    </w:p>
                    <w:p w14:paraId="1C3D864B" w14:textId="77777777" w:rsidR="0031551A" w:rsidRPr="00742EE5" w:rsidRDefault="0031551A" w:rsidP="00742EE5">
                      <w:pPr>
                        <w:spacing w:before="80" w:after="0" w:line="240" w:lineRule="auto"/>
                        <w:ind w:left="108" w:right="6832"/>
                        <w:rPr>
                          <w:rFonts w:ascii="Arial" w:hAnsi="Arial" w:cs="Arial"/>
                          <w:b/>
                          <w:color w:val="135B85"/>
                        </w:rPr>
                      </w:pPr>
                      <w:r w:rsidRPr="00742EE5">
                        <w:rPr>
                          <w:rFonts w:ascii="Arial" w:hAnsi="Arial" w:cs="Arial"/>
                          <w:spacing w:val="-59"/>
                        </w:rPr>
                        <w:t xml:space="preserve"> </w:t>
                      </w:r>
                      <w:r w:rsidRPr="002E06B5">
                        <w:rPr>
                          <w:rFonts w:ascii="Arial" w:hAnsi="Arial" w:cs="Arial"/>
                          <w:b/>
                          <w:color w:val="000000" w:themeColor="text1"/>
                        </w:rPr>
                        <w:t>WHS Act section 48</w:t>
                      </w:r>
                      <w:r w:rsidRPr="002E06B5">
                        <w:rPr>
                          <w:rFonts w:ascii="Arial" w:hAnsi="Arial" w:cs="Arial"/>
                          <w:b/>
                          <w:color w:val="000000" w:themeColor="text1"/>
                        </w:rPr>
                        <w:br/>
                      </w:r>
                      <w:r w:rsidRPr="00742EE5">
                        <w:rPr>
                          <w:rFonts w:ascii="Arial" w:hAnsi="Arial" w:cs="Arial"/>
                        </w:rPr>
                        <w:t>Nature</w:t>
                      </w:r>
                      <w:r w:rsidRPr="00742EE5">
                        <w:rPr>
                          <w:rFonts w:ascii="Arial" w:hAnsi="Arial" w:cs="Arial"/>
                          <w:spacing w:val="-2"/>
                        </w:rPr>
                        <w:t xml:space="preserve"> </w:t>
                      </w:r>
                      <w:r w:rsidRPr="00742EE5">
                        <w:rPr>
                          <w:rFonts w:ascii="Arial" w:hAnsi="Arial" w:cs="Arial"/>
                        </w:rPr>
                        <w:t>of</w:t>
                      </w:r>
                      <w:r w:rsidRPr="00742EE5">
                        <w:rPr>
                          <w:rFonts w:ascii="Arial" w:hAnsi="Arial" w:cs="Arial"/>
                          <w:spacing w:val="-2"/>
                        </w:rPr>
                        <w:t xml:space="preserve"> </w:t>
                      </w:r>
                      <w:r w:rsidRPr="00742EE5">
                        <w:rPr>
                          <w:rFonts w:ascii="Arial" w:hAnsi="Arial" w:cs="Arial"/>
                        </w:rPr>
                        <w:t>consultation</w:t>
                      </w:r>
                    </w:p>
                  </w:txbxContent>
                </v:textbox>
                <w10:anchorlock/>
              </v:shape>
            </w:pict>
          </mc:Fallback>
        </mc:AlternateContent>
      </w:r>
    </w:p>
    <w:p w14:paraId="40F9A266" w14:textId="6D3B1C79" w:rsidR="0031551A" w:rsidRPr="00DB1E28" w:rsidRDefault="0031551A" w:rsidP="00742EE5">
      <w:pPr>
        <w:pStyle w:val="BodyText"/>
        <w:spacing w:before="86"/>
        <w:ind w:left="284" w:right="315"/>
        <w:rPr>
          <w:rFonts w:ascii="Arial" w:hAnsi="Arial" w:cs="Arial"/>
        </w:rPr>
      </w:pPr>
      <w:r w:rsidRPr="00DB1E28">
        <w:rPr>
          <w:rFonts w:ascii="Arial" w:hAnsi="Arial" w:cs="Arial"/>
        </w:rPr>
        <w:t>A PCBU must consult, so far as is reasonably practicable, with workers who carry out work</w:t>
      </w:r>
      <w:r w:rsidRPr="00DB1E28">
        <w:rPr>
          <w:rFonts w:ascii="Arial" w:hAnsi="Arial" w:cs="Arial"/>
          <w:spacing w:val="1"/>
        </w:rPr>
        <w:t xml:space="preserve"> </w:t>
      </w:r>
      <w:r w:rsidRPr="00DB1E28">
        <w:rPr>
          <w:rFonts w:ascii="Arial" w:hAnsi="Arial" w:cs="Arial"/>
        </w:rPr>
        <w:t>for the business or undertaking and who are (or are likely to be) directly affected by a health 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2"/>
        </w:rPr>
        <w:t xml:space="preserve"> </w:t>
      </w:r>
      <w:r w:rsidRPr="00DB1E28">
        <w:rPr>
          <w:rFonts w:ascii="Arial" w:hAnsi="Arial" w:cs="Arial"/>
        </w:rPr>
        <w:t>matter.</w:t>
      </w:r>
    </w:p>
    <w:p w14:paraId="43D7EC2F" w14:textId="65B2511E" w:rsidR="0031551A" w:rsidRPr="00DB1E28" w:rsidRDefault="0031551A" w:rsidP="00742EE5">
      <w:pPr>
        <w:pStyle w:val="BodyText"/>
        <w:spacing w:before="121"/>
        <w:ind w:left="284" w:right="340"/>
        <w:rPr>
          <w:rFonts w:ascii="Arial" w:hAnsi="Arial" w:cs="Arial"/>
        </w:rPr>
      </w:pPr>
      <w:r w:rsidRPr="00DB1E28">
        <w:rPr>
          <w:rFonts w:ascii="Arial" w:hAnsi="Arial" w:cs="Arial"/>
        </w:rPr>
        <w:t xml:space="preserve">This duty to consult is based on the recognition that worker input and participation improves </w:t>
      </w:r>
      <w:r w:rsidRPr="00DB1E28">
        <w:rPr>
          <w:rFonts w:ascii="Arial" w:hAnsi="Arial" w:cs="Arial"/>
          <w:spacing w:val="-59"/>
        </w:rPr>
        <w:t xml:space="preserve">  </w:t>
      </w:r>
      <w:r w:rsidRPr="00DB1E28">
        <w:rPr>
          <w:rFonts w:ascii="Arial" w:hAnsi="Arial" w:cs="Arial"/>
        </w:rPr>
        <w:t>decision-making about health and safety matters and assists in reducing work-related</w:t>
      </w:r>
      <w:r w:rsidRPr="00DB1E28">
        <w:rPr>
          <w:rFonts w:ascii="Arial" w:hAnsi="Arial" w:cs="Arial"/>
          <w:spacing w:val="1"/>
        </w:rPr>
        <w:t xml:space="preserve"> </w:t>
      </w:r>
      <w:r w:rsidRPr="00DB1E28">
        <w:rPr>
          <w:rFonts w:ascii="Arial" w:hAnsi="Arial" w:cs="Arial"/>
        </w:rPr>
        <w:t>injuries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disease.</w:t>
      </w:r>
    </w:p>
    <w:p w14:paraId="4D8CABB4" w14:textId="77777777" w:rsidR="0031551A" w:rsidRPr="00DB1E28" w:rsidRDefault="0031551A" w:rsidP="00742EE5">
      <w:pPr>
        <w:pStyle w:val="BodyText"/>
        <w:spacing w:before="120"/>
        <w:ind w:left="284" w:right="254"/>
        <w:rPr>
          <w:rFonts w:ascii="Arial" w:hAnsi="Arial" w:cs="Arial"/>
        </w:rPr>
      </w:pPr>
      <w:r w:rsidRPr="00DB1E28">
        <w:rPr>
          <w:rFonts w:ascii="Arial" w:hAnsi="Arial" w:cs="Arial"/>
        </w:rPr>
        <w:t xml:space="preserve">The broad definition of a ‘worker’ under the WHS Act means a PCBU must consult, so far as </w:t>
      </w:r>
      <w:r w:rsidRPr="00DB1E28">
        <w:rPr>
          <w:rFonts w:ascii="Arial" w:hAnsi="Arial" w:cs="Arial"/>
          <w:spacing w:val="-60"/>
        </w:rPr>
        <w:t xml:space="preserve"> </w:t>
      </w:r>
      <w:r w:rsidRPr="00DB1E28">
        <w:rPr>
          <w:rFonts w:ascii="Arial" w:hAnsi="Arial" w:cs="Arial"/>
        </w:rPr>
        <w:t>is reasonably practicable, with contractors and subcontractors and their employees, on-hire</w:t>
      </w:r>
      <w:r w:rsidRPr="00DB1E28">
        <w:rPr>
          <w:rFonts w:ascii="Arial" w:hAnsi="Arial" w:cs="Arial"/>
          <w:spacing w:val="1"/>
        </w:rPr>
        <w:t xml:space="preserve"> </w:t>
      </w:r>
      <w:r w:rsidRPr="00DB1E28">
        <w:rPr>
          <w:rFonts w:ascii="Arial" w:hAnsi="Arial" w:cs="Arial"/>
        </w:rPr>
        <w:t>workers, outworkers, apprentices, trainees, work experience students, volunteers and other</w:t>
      </w:r>
      <w:r w:rsidRPr="00DB1E28">
        <w:rPr>
          <w:rFonts w:ascii="Arial" w:hAnsi="Arial" w:cs="Arial"/>
          <w:spacing w:val="1"/>
        </w:rPr>
        <w:t xml:space="preserve"> </w:t>
      </w:r>
      <w:r w:rsidRPr="00DB1E28">
        <w:rPr>
          <w:rFonts w:ascii="Arial" w:hAnsi="Arial" w:cs="Arial"/>
        </w:rPr>
        <w:lastRenderedPageBreak/>
        <w:t>people who are working for the PCBU and who are, or are likely to be, directly affected by a</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matter.</w:t>
      </w:r>
    </w:p>
    <w:p w14:paraId="28A3F00F" w14:textId="77777777" w:rsidR="0031551A" w:rsidRPr="00DB1E28" w:rsidRDefault="0031551A" w:rsidP="00742EE5">
      <w:pPr>
        <w:pStyle w:val="BodyText"/>
        <w:spacing w:before="120"/>
        <w:ind w:left="284" w:right="253"/>
        <w:rPr>
          <w:rFonts w:ascii="Arial" w:hAnsi="Arial" w:cs="Arial"/>
        </w:rPr>
      </w:pPr>
      <w:r w:rsidRPr="00DB1E28">
        <w:rPr>
          <w:rFonts w:ascii="Arial" w:hAnsi="Arial" w:cs="Arial"/>
        </w:rPr>
        <w:t xml:space="preserve">Workers are entitled to take part in consultations and to be represented in consultations by a </w:t>
      </w:r>
      <w:r w:rsidRPr="00DB1E28">
        <w:rPr>
          <w:rFonts w:ascii="Arial" w:hAnsi="Arial" w:cs="Arial"/>
          <w:spacing w:val="-59"/>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3"/>
        </w:rPr>
        <w:t xml:space="preserve"> </w:t>
      </w:r>
      <w:r w:rsidRPr="00DB1E28">
        <w:rPr>
          <w:rFonts w:ascii="Arial" w:hAnsi="Arial" w:cs="Arial"/>
        </w:rPr>
        <w:t>representative who</w:t>
      </w:r>
      <w:r w:rsidRPr="00DB1E28">
        <w:rPr>
          <w:rFonts w:ascii="Arial" w:hAnsi="Arial" w:cs="Arial"/>
          <w:spacing w:val="-2"/>
        </w:rPr>
        <w:t xml:space="preserve"> </w:t>
      </w:r>
      <w:r w:rsidRPr="00DB1E28">
        <w:rPr>
          <w:rFonts w:ascii="Arial" w:hAnsi="Arial" w:cs="Arial"/>
        </w:rPr>
        <w:t>has</w:t>
      </w:r>
      <w:r w:rsidRPr="00DB1E28">
        <w:rPr>
          <w:rFonts w:ascii="Arial" w:hAnsi="Arial" w:cs="Arial"/>
          <w:spacing w:val="-3"/>
        </w:rPr>
        <w:t xml:space="preserve"> </w:t>
      </w:r>
      <w:r w:rsidRPr="00DB1E28">
        <w:rPr>
          <w:rFonts w:ascii="Arial" w:hAnsi="Arial" w:cs="Arial"/>
        </w:rPr>
        <w:t>been elected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represent</w:t>
      </w:r>
      <w:r w:rsidRPr="00DB1E28">
        <w:rPr>
          <w:rFonts w:ascii="Arial" w:hAnsi="Arial" w:cs="Arial"/>
          <w:spacing w:val="-1"/>
        </w:rPr>
        <w:t xml:space="preserve"> </w:t>
      </w:r>
      <w:r w:rsidRPr="00DB1E28">
        <w:rPr>
          <w:rFonts w:ascii="Arial" w:hAnsi="Arial" w:cs="Arial"/>
        </w:rPr>
        <w:t>their</w:t>
      </w:r>
      <w:r w:rsidRPr="00DB1E28">
        <w:rPr>
          <w:rFonts w:ascii="Arial" w:hAnsi="Arial" w:cs="Arial"/>
          <w:spacing w:val="-3"/>
        </w:rPr>
        <w:t xml:space="preserve"> </w:t>
      </w:r>
      <w:r w:rsidRPr="00DB1E28">
        <w:rPr>
          <w:rFonts w:ascii="Arial" w:hAnsi="Arial" w:cs="Arial"/>
        </w:rPr>
        <w:t>work group.</w:t>
      </w:r>
    </w:p>
    <w:p w14:paraId="343D36DB" w14:textId="781DEEF6" w:rsidR="0031551A" w:rsidRPr="00DB1E28" w:rsidRDefault="0031551A" w:rsidP="00742EE5">
      <w:pPr>
        <w:pStyle w:val="BodyText"/>
        <w:spacing w:before="121"/>
        <w:ind w:left="284" w:right="254"/>
        <w:rPr>
          <w:rFonts w:ascii="Arial" w:hAnsi="Arial" w:cs="Arial"/>
        </w:rPr>
      </w:pPr>
      <w:r w:rsidRPr="00DB1E28">
        <w:rPr>
          <w:rFonts w:ascii="Arial" w:hAnsi="Arial" w:cs="Arial"/>
        </w:rPr>
        <w:t>Workers usually know the hazards and risks associated with the plant they use. By drawing</w:t>
      </w:r>
      <w:r w:rsidRPr="00DB1E28">
        <w:rPr>
          <w:rFonts w:ascii="Arial" w:hAnsi="Arial" w:cs="Arial"/>
          <w:spacing w:val="1"/>
        </w:rPr>
        <w:t xml:space="preserve"> </w:t>
      </w:r>
      <w:r w:rsidRPr="00DB1E28">
        <w:rPr>
          <w:rFonts w:ascii="Arial" w:hAnsi="Arial" w:cs="Arial"/>
        </w:rPr>
        <w:t xml:space="preserve">on the experience, knowledge and ideas of workers it is more likely hazards will be identified </w:t>
      </w:r>
      <w:r w:rsidRPr="00DB1E28">
        <w:rPr>
          <w:rFonts w:ascii="Arial" w:hAnsi="Arial" w:cs="Arial"/>
          <w:spacing w:val="-59"/>
        </w:rPr>
        <w:t xml:space="preserve">  </w:t>
      </w:r>
      <w:r w:rsidRPr="00DB1E28">
        <w:rPr>
          <w:rFonts w:ascii="Arial" w:hAnsi="Arial" w:cs="Arial"/>
        </w:rPr>
        <w:t>so</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 can</w:t>
      </w:r>
      <w:r w:rsidRPr="00DB1E28">
        <w:rPr>
          <w:rFonts w:ascii="Arial" w:hAnsi="Arial" w:cs="Arial"/>
          <w:spacing w:val="-2"/>
        </w:rPr>
        <w:t xml:space="preserve"> </w:t>
      </w:r>
      <w:r w:rsidRPr="00DB1E28">
        <w:rPr>
          <w:rFonts w:ascii="Arial" w:hAnsi="Arial" w:cs="Arial"/>
        </w:rPr>
        <w:t>be implemented.</w:t>
      </w:r>
    </w:p>
    <w:p w14:paraId="2B6E4D5F" w14:textId="04BEE572" w:rsidR="0031551A" w:rsidRPr="00DB1E28" w:rsidRDefault="0031551A" w:rsidP="00742EE5">
      <w:pPr>
        <w:pStyle w:val="BodyText"/>
        <w:spacing w:before="81"/>
        <w:ind w:left="284" w:right="1317"/>
        <w:rPr>
          <w:rFonts w:ascii="Arial" w:hAnsi="Arial" w:cs="Arial"/>
        </w:rPr>
      </w:pPr>
      <w:r w:rsidRPr="00DB1E28">
        <w:rPr>
          <w:rFonts w:ascii="Arial" w:hAnsi="Arial" w:cs="Arial"/>
        </w:rPr>
        <w:t xml:space="preserve">Workers should be encouraged to report hazards and health and safety problems </w:t>
      </w:r>
      <w:r w:rsidRPr="00DB1E28">
        <w:rPr>
          <w:rFonts w:ascii="Arial" w:hAnsi="Arial" w:cs="Arial"/>
          <w:spacing w:val="-59"/>
        </w:rPr>
        <w:t xml:space="preserve"> </w:t>
      </w:r>
      <w:r w:rsidRPr="00DB1E28">
        <w:rPr>
          <w:rFonts w:ascii="Arial" w:hAnsi="Arial" w:cs="Arial"/>
        </w:rPr>
        <w:t>immediately</w:t>
      </w:r>
      <w:r w:rsidRPr="00DB1E28">
        <w:rPr>
          <w:rFonts w:ascii="Arial" w:hAnsi="Arial" w:cs="Arial"/>
          <w:spacing w:val="-3"/>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can be</w:t>
      </w:r>
      <w:r w:rsidRPr="00DB1E28">
        <w:rPr>
          <w:rFonts w:ascii="Arial" w:hAnsi="Arial" w:cs="Arial"/>
          <w:spacing w:val="-2"/>
        </w:rPr>
        <w:t xml:space="preserve"> </w:t>
      </w:r>
      <w:r w:rsidRPr="00DB1E28">
        <w:rPr>
          <w:rFonts w:ascii="Arial" w:hAnsi="Arial" w:cs="Arial"/>
        </w:rPr>
        <w:t>managed</w:t>
      </w:r>
      <w:r w:rsidRPr="00DB1E28">
        <w:rPr>
          <w:rFonts w:ascii="Arial" w:hAnsi="Arial" w:cs="Arial"/>
          <w:spacing w:val="-3"/>
        </w:rPr>
        <w:t xml:space="preserve"> </w:t>
      </w:r>
      <w:r w:rsidRPr="00DB1E28">
        <w:rPr>
          <w:rFonts w:ascii="Arial" w:hAnsi="Arial" w:cs="Arial"/>
        </w:rPr>
        <w:t>before</w:t>
      </w:r>
      <w:r w:rsidRPr="00DB1E28">
        <w:rPr>
          <w:rFonts w:ascii="Arial" w:hAnsi="Arial" w:cs="Arial"/>
          <w:spacing w:val="-2"/>
        </w:rPr>
        <w:t xml:space="preserve"> </w:t>
      </w:r>
      <w:r w:rsidRPr="00DB1E28">
        <w:rPr>
          <w:rFonts w:ascii="Arial" w:hAnsi="Arial" w:cs="Arial"/>
        </w:rPr>
        <w:t>an incident</w:t>
      </w:r>
      <w:r w:rsidRPr="00DB1E28">
        <w:rPr>
          <w:rFonts w:ascii="Arial" w:hAnsi="Arial" w:cs="Arial"/>
          <w:spacing w:val="1"/>
        </w:rPr>
        <w:t xml:space="preserve"> </w:t>
      </w:r>
      <w:r w:rsidRPr="00DB1E28">
        <w:rPr>
          <w:rFonts w:ascii="Arial" w:hAnsi="Arial" w:cs="Arial"/>
        </w:rPr>
        <w:t>occurs.</w:t>
      </w:r>
    </w:p>
    <w:p w14:paraId="419AF8DF" w14:textId="77777777" w:rsidR="0031551A" w:rsidRPr="00DB1E28" w:rsidRDefault="0031551A" w:rsidP="00742EE5">
      <w:pPr>
        <w:pStyle w:val="BodyText"/>
        <w:spacing w:before="121"/>
        <w:ind w:left="284" w:right="388"/>
        <w:jc w:val="both"/>
        <w:rPr>
          <w:rFonts w:ascii="Arial" w:hAnsi="Arial" w:cs="Arial"/>
        </w:rPr>
      </w:pPr>
      <w:r w:rsidRPr="00DB1E28">
        <w:rPr>
          <w:rFonts w:ascii="Arial" w:hAnsi="Arial" w:cs="Arial"/>
        </w:rPr>
        <w:t xml:space="preserve">It is important to consult workers as early as possible when planning to introduce new plant </w:t>
      </w:r>
      <w:r w:rsidRPr="00DB1E28">
        <w:rPr>
          <w:rFonts w:ascii="Arial" w:hAnsi="Arial" w:cs="Arial"/>
          <w:spacing w:val="-59"/>
        </w:rPr>
        <w:t xml:space="preserve">  </w:t>
      </w:r>
      <w:r w:rsidRPr="00DB1E28">
        <w:rPr>
          <w:rFonts w:ascii="Arial" w:hAnsi="Arial" w:cs="Arial"/>
        </w:rPr>
        <w:t>or change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way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p>
    <w:p w14:paraId="714A682A" w14:textId="77777777" w:rsidR="0031551A" w:rsidRPr="00DB1E28" w:rsidRDefault="0031551A" w:rsidP="00742EE5">
      <w:pPr>
        <w:pStyle w:val="BodyText"/>
        <w:spacing w:before="121"/>
        <w:ind w:left="284"/>
        <w:jc w:val="both"/>
        <w:rPr>
          <w:rFonts w:ascii="Arial" w:hAnsi="Arial" w:cs="Arial"/>
        </w:rPr>
      </w:pPr>
      <w:r w:rsidRPr="00DB1E28">
        <w:rPr>
          <w:rFonts w:ascii="Arial" w:hAnsi="Arial" w:cs="Arial"/>
        </w:rPr>
        <w:t>Consultation</w:t>
      </w:r>
      <w:r w:rsidRPr="00DB1E28">
        <w:rPr>
          <w:rFonts w:ascii="Arial" w:hAnsi="Arial" w:cs="Arial"/>
          <w:spacing w:val="-2"/>
        </w:rPr>
        <w:t xml:space="preserve"> </w:t>
      </w:r>
      <w:r w:rsidRPr="00DB1E28">
        <w:rPr>
          <w:rFonts w:ascii="Arial" w:hAnsi="Arial" w:cs="Arial"/>
        </w:rPr>
        <w:t>requires</w:t>
      </w:r>
      <w:r w:rsidRPr="00DB1E28">
        <w:rPr>
          <w:rFonts w:ascii="Arial" w:hAnsi="Arial" w:cs="Arial"/>
          <w:spacing w:val="-4"/>
        </w:rPr>
        <w:t xml:space="preserve"> </w:t>
      </w:r>
      <w:r w:rsidRPr="00DB1E28">
        <w:rPr>
          <w:rFonts w:ascii="Arial" w:hAnsi="Arial" w:cs="Arial"/>
        </w:rPr>
        <w:t>that:</w:t>
      </w:r>
    </w:p>
    <w:p w14:paraId="4E8AF557"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relevant</w:t>
      </w:r>
      <w:r w:rsidRPr="00742EE5">
        <w:rPr>
          <w:rFonts w:ascii="Arial" w:hAnsi="Arial" w:cs="Arial"/>
        </w:rPr>
        <w:t xml:space="preserve"> </w:t>
      </w:r>
      <w:r w:rsidRPr="00DB1E28">
        <w:rPr>
          <w:rFonts w:ascii="Arial" w:hAnsi="Arial" w:cs="Arial"/>
        </w:rPr>
        <w:t>work</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information</w:t>
      </w:r>
      <w:r w:rsidRPr="00742EE5">
        <w:rPr>
          <w:rFonts w:ascii="Arial" w:hAnsi="Arial" w:cs="Arial"/>
        </w:rPr>
        <w:t xml:space="preserve"> </w:t>
      </w:r>
      <w:r w:rsidRPr="00DB1E28">
        <w:rPr>
          <w:rFonts w:ascii="Arial" w:hAnsi="Arial" w:cs="Arial"/>
        </w:rPr>
        <w:t>is</w:t>
      </w:r>
      <w:r w:rsidRPr="00742EE5">
        <w:rPr>
          <w:rFonts w:ascii="Arial" w:hAnsi="Arial" w:cs="Arial"/>
        </w:rPr>
        <w:t xml:space="preserve"> </w:t>
      </w:r>
      <w:r w:rsidRPr="00DB1E28">
        <w:rPr>
          <w:rFonts w:ascii="Arial" w:hAnsi="Arial" w:cs="Arial"/>
        </w:rPr>
        <w:t>shared</w:t>
      </w:r>
      <w:r w:rsidRPr="00742EE5">
        <w:rPr>
          <w:rFonts w:ascii="Arial" w:hAnsi="Arial" w:cs="Arial"/>
        </w:rPr>
        <w:t xml:space="preserve"> </w:t>
      </w:r>
      <w:r w:rsidRPr="00DB1E28">
        <w:rPr>
          <w:rFonts w:ascii="Arial" w:hAnsi="Arial" w:cs="Arial"/>
        </w:rPr>
        <w:t>with</w:t>
      </w:r>
      <w:r w:rsidRPr="00742EE5">
        <w:rPr>
          <w:rFonts w:ascii="Arial" w:hAnsi="Arial" w:cs="Arial"/>
        </w:rPr>
        <w:t xml:space="preserve"> </w:t>
      </w:r>
      <w:r w:rsidRPr="00DB1E28">
        <w:rPr>
          <w:rFonts w:ascii="Arial" w:hAnsi="Arial" w:cs="Arial"/>
        </w:rPr>
        <w:t>workers</w:t>
      </w:r>
    </w:p>
    <w:p w14:paraId="43F2DB9A"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workers are given a reasonable opportunity to express their views and to raise health or </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issues</w:t>
      </w:r>
    </w:p>
    <w:p w14:paraId="56DF8A58" w14:textId="00BCE344"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workers are given a reasonable opportunity to contribute to the decision-making process </w:t>
      </w:r>
      <w:r w:rsidRPr="00742EE5">
        <w:rPr>
          <w:rFonts w:ascii="Arial" w:hAnsi="Arial" w:cs="Arial"/>
        </w:rPr>
        <w:t xml:space="preserve">   </w:t>
      </w:r>
      <w:r w:rsidRPr="00DB1E28">
        <w:rPr>
          <w:rFonts w:ascii="Arial" w:hAnsi="Arial" w:cs="Arial"/>
        </w:rPr>
        <w:t>relating</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matter</w:t>
      </w:r>
    </w:p>
    <w:p w14:paraId="58CB4548"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views of</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taken</w:t>
      </w:r>
      <w:r w:rsidRPr="00742EE5">
        <w:rPr>
          <w:rFonts w:ascii="Arial" w:hAnsi="Arial" w:cs="Arial"/>
        </w:rPr>
        <w:t xml:space="preserve"> </w:t>
      </w:r>
      <w:r w:rsidRPr="00DB1E28">
        <w:rPr>
          <w:rFonts w:ascii="Arial" w:hAnsi="Arial" w:cs="Arial"/>
        </w:rPr>
        <w:t>into</w:t>
      </w:r>
      <w:r w:rsidRPr="00742EE5">
        <w:rPr>
          <w:rFonts w:ascii="Arial" w:hAnsi="Arial" w:cs="Arial"/>
        </w:rPr>
        <w:t xml:space="preserve"> </w:t>
      </w:r>
      <w:r w:rsidRPr="00DB1E28">
        <w:rPr>
          <w:rFonts w:ascii="Arial" w:hAnsi="Arial" w:cs="Arial"/>
        </w:rPr>
        <w:t>account</w:t>
      </w:r>
    </w:p>
    <w:p w14:paraId="092DC9E7"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advised</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outcome</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any consultation</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timely</w:t>
      </w:r>
      <w:r w:rsidRPr="00742EE5">
        <w:rPr>
          <w:rFonts w:ascii="Arial" w:hAnsi="Arial" w:cs="Arial"/>
        </w:rPr>
        <w:t xml:space="preserve"> </w:t>
      </w:r>
      <w:r w:rsidRPr="00DB1E28">
        <w:rPr>
          <w:rFonts w:ascii="Arial" w:hAnsi="Arial" w:cs="Arial"/>
        </w:rPr>
        <w:t>manner and</w:t>
      </w:r>
    </w:p>
    <w:p w14:paraId="3CA7683A" w14:textId="70BF88A4"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if the workers are represented by a health and safety representative, consultation must </w:t>
      </w:r>
      <w:r w:rsidRPr="00742EE5">
        <w:rPr>
          <w:rFonts w:ascii="Arial" w:hAnsi="Arial" w:cs="Arial"/>
        </w:rPr>
        <w:t xml:space="preserve"> </w:t>
      </w:r>
      <w:r w:rsidRPr="00DB1E28">
        <w:rPr>
          <w:rFonts w:ascii="Arial" w:hAnsi="Arial" w:cs="Arial"/>
        </w:rPr>
        <w:t>include</w:t>
      </w:r>
      <w:r w:rsidRPr="00742EE5">
        <w:rPr>
          <w:rFonts w:ascii="Arial" w:hAnsi="Arial" w:cs="Arial"/>
        </w:rPr>
        <w:t xml:space="preserve"> </w:t>
      </w:r>
      <w:r w:rsidRPr="00DB1E28">
        <w:rPr>
          <w:rFonts w:ascii="Arial" w:hAnsi="Arial" w:cs="Arial"/>
        </w:rPr>
        <w:t>that</w:t>
      </w:r>
      <w:r w:rsidRPr="00742EE5">
        <w:rPr>
          <w:rFonts w:ascii="Arial" w:hAnsi="Arial" w:cs="Arial"/>
        </w:rPr>
        <w:t xml:space="preserve"> </w:t>
      </w:r>
      <w:r w:rsidRPr="00DB1E28">
        <w:rPr>
          <w:rFonts w:ascii="Arial" w:hAnsi="Arial" w:cs="Arial"/>
        </w:rPr>
        <w:t>representative.</w:t>
      </w:r>
    </w:p>
    <w:p w14:paraId="7D565395" w14:textId="186FCDFD" w:rsidR="0031551A" w:rsidRPr="00DB1E28" w:rsidRDefault="0031551A" w:rsidP="00742EE5">
      <w:pPr>
        <w:pStyle w:val="BodyText"/>
        <w:spacing w:before="122"/>
        <w:ind w:left="284" w:right="301"/>
        <w:rPr>
          <w:rFonts w:ascii="Arial" w:hAnsi="Arial" w:cs="Arial"/>
        </w:rPr>
      </w:pPr>
      <w:r w:rsidRPr="00DB1E28">
        <w:rPr>
          <w:rFonts w:ascii="Arial" w:hAnsi="Arial" w:cs="Arial"/>
        </w:rPr>
        <w:t>Management commitment and open communication between managers and workers is</w:t>
      </w:r>
      <w:r w:rsidRPr="00DB1E28">
        <w:rPr>
          <w:rFonts w:ascii="Arial" w:hAnsi="Arial" w:cs="Arial"/>
          <w:spacing w:val="1"/>
        </w:rPr>
        <w:t xml:space="preserve"> </w:t>
      </w:r>
      <w:r w:rsidRPr="00DB1E28">
        <w:rPr>
          <w:rFonts w:ascii="Arial" w:hAnsi="Arial" w:cs="Arial"/>
        </w:rPr>
        <w:t>important in achieving effective consultation. Workers are more likely to engage in</w:t>
      </w:r>
      <w:r w:rsidRPr="00DB1E28">
        <w:rPr>
          <w:rFonts w:ascii="Arial" w:hAnsi="Arial" w:cs="Arial"/>
          <w:spacing w:val="1"/>
        </w:rPr>
        <w:t xml:space="preserve"> </w:t>
      </w:r>
      <w:r w:rsidRPr="00DB1E28">
        <w:rPr>
          <w:rFonts w:ascii="Arial" w:hAnsi="Arial" w:cs="Arial"/>
        </w:rPr>
        <w:t>consultation when their knowledge and ideas are actively sought and concerns about health</w:t>
      </w:r>
      <w:r w:rsidR="0033543C"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taken</w:t>
      </w:r>
      <w:r w:rsidRPr="00DB1E28">
        <w:rPr>
          <w:rFonts w:ascii="Arial" w:hAnsi="Arial" w:cs="Arial"/>
          <w:spacing w:val="-2"/>
        </w:rPr>
        <w:t xml:space="preserve"> </w:t>
      </w:r>
      <w:r w:rsidRPr="00DB1E28">
        <w:rPr>
          <w:rFonts w:ascii="Arial" w:hAnsi="Arial" w:cs="Arial"/>
        </w:rPr>
        <w:t>seriously.</w:t>
      </w:r>
    </w:p>
    <w:p w14:paraId="73D16526" w14:textId="77777777" w:rsidR="0031551A" w:rsidRPr="00DB1E28" w:rsidRDefault="0031551A" w:rsidP="00742EE5">
      <w:pPr>
        <w:pStyle w:val="BodyText"/>
        <w:spacing w:before="119"/>
        <w:ind w:left="284" w:right="216"/>
        <w:jc w:val="both"/>
        <w:rPr>
          <w:rFonts w:ascii="Arial" w:hAnsi="Arial" w:cs="Arial"/>
        </w:rPr>
      </w:pPr>
      <w:r w:rsidRPr="00DB1E28">
        <w:rPr>
          <w:rFonts w:ascii="Arial" w:hAnsi="Arial" w:cs="Arial"/>
        </w:rPr>
        <w:t xml:space="preserve">Consultation does not mean telling workers about a health and safety decision or action after </w:t>
      </w:r>
      <w:r w:rsidRPr="00DB1E28">
        <w:rPr>
          <w:rFonts w:ascii="Arial" w:hAnsi="Arial" w:cs="Arial"/>
          <w:spacing w:val="-59"/>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has</w:t>
      </w:r>
      <w:r w:rsidRPr="00DB1E28">
        <w:rPr>
          <w:rFonts w:ascii="Arial" w:hAnsi="Arial" w:cs="Arial"/>
          <w:spacing w:val="1"/>
        </w:rPr>
        <w:t xml:space="preserve"> </w:t>
      </w:r>
      <w:r w:rsidRPr="00DB1E28">
        <w:rPr>
          <w:rFonts w:ascii="Arial" w:hAnsi="Arial" w:cs="Arial"/>
        </w:rPr>
        <w:t>been</w:t>
      </w:r>
      <w:r w:rsidRPr="00DB1E28">
        <w:rPr>
          <w:rFonts w:ascii="Arial" w:hAnsi="Arial" w:cs="Arial"/>
          <w:spacing w:val="-5"/>
        </w:rPr>
        <w:t xml:space="preserve"> </w:t>
      </w:r>
      <w:r w:rsidRPr="00DB1E28">
        <w:rPr>
          <w:rFonts w:ascii="Arial" w:hAnsi="Arial" w:cs="Arial"/>
        </w:rPr>
        <w:t>taken.</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 encouraged</w:t>
      </w:r>
      <w:r w:rsidRPr="00DB1E28">
        <w:rPr>
          <w:rFonts w:ascii="Arial" w:hAnsi="Arial" w:cs="Arial"/>
          <w:spacing w:val="-2"/>
        </w:rPr>
        <w:t xml:space="preserve"> </w:t>
      </w:r>
      <w:r w:rsidRPr="00DB1E28">
        <w:rPr>
          <w:rFonts w:ascii="Arial" w:hAnsi="Arial" w:cs="Arial"/>
        </w:rPr>
        <w:t>to:</w:t>
      </w:r>
    </w:p>
    <w:p w14:paraId="432263E8"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ask</w:t>
      </w:r>
      <w:r w:rsidRPr="00742EE5">
        <w:rPr>
          <w:rFonts w:ascii="Arial" w:hAnsi="Arial" w:cs="Arial"/>
        </w:rPr>
        <w:t xml:space="preserve"> </w:t>
      </w:r>
      <w:r w:rsidRPr="00DB1E28">
        <w:rPr>
          <w:rFonts w:ascii="Arial" w:hAnsi="Arial" w:cs="Arial"/>
        </w:rPr>
        <w:t>questions about</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p>
    <w:p w14:paraId="195F93ED"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raise</w:t>
      </w:r>
      <w:r w:rsidRPr="00742EE5">
        <w:rPr>
          <w:rFonts w:ascii="Arial" w:hAnsi="Arial" w:cs="Arial"/>
        </w:rPr>
        <w:t xml:space="preserve"> </w:t>
      </w:r>
      <w:r w:rsidRPr="00DB1E28">
        <w:rPr>
          <w:rFonts w:ascii="Arial" w:hAnsi="Arial" w:cs="Arial"/>
        </w:rPr>
        <w:t>concerns</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report</w:t>
      </w:r>
      <w:r w:rsidRPr="00742EE5">
        <w:rPr>
          <w:rFonts w:ascii="Arial" w:hAnsi="Arial" w:cs="Arial"/>
        </w:rPr>
        <w:t xml:space="preserve"> </w:t>
      </w:r>
      <w:r w:rsidRPr="00DB1E28">
        <w:rPr>
          <w:rFonts w:ascii="Arial" w:hAnsi="Arial" w:cs="Arial"/>
        </w:rPr>
        <w:t>problems</w:t>
      </w:r>
    </w:p>
    <w:p w14:paraId="02BA9A02"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make</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recommendations, and</w:t>
      </w:r>
    </w:p>
    <w:p w14:paraId="4BB2E6F6"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w:t>
      </w:r>
      <w:r w:rsidRPr="00742EE5">
        <w:rPr>
          <w:rFonts w:ascii="Arial" w:hAnsi="Arial" w:cs="Arial"/>
        </w:rPr>
        <w:t xml:space="preserve"> </w:t>
      </w:r>
      <w:r w:rsidRPr="00DB1E28">
        <w:rPr>
          <w:rFonts w:ascii="Arial" w:hAnsi="Arial" w:cs="Arial"/>
        </w:rPr>
        <w:t>part 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problem-solving</w:t>
      </w:r>
      <w:r w:rsidRPr="00742EE5">
        <w:rPr>
          <w:rFonts w:ascii="Arial" w:hAnsi="Arial" w:cs="Arial"/>
        </w:rPr>
        <w:t xml:space="preserve"> </w:t>
      </w:r>
      <w:r w:rsidRPr="00DB1E28">
        <w:rPr>
          <w:rFonts w:ascii="Arial" w:hAnsi="Arial" w:cs="Arial"/>
        </w:rPr>
        <w:t>process.</w:t>
      </w:r>
    </w:p>
    <w:p w14:paraId="295359F7" w14:textId="77777777" w:rsidR="0031551A" w:rsidRPr="00DB1E28" w:rsidRDefault="0031551A" w:rsidP="00742EE5">
      <w:pPr>
        <w:pStyle w:val="BodyText"/>
        <w:spacing w:before="117"/>
        <w:ind w:left="284" w:right="437"/>
        <w:jc w:val="both"/>
        <w:rPr>
          <w:rFonts w:ascii="Arial" w:hAnsi="Arial" w:cs="Arial"/>
        </w:rPr>
      </w:pPr>
      <w:r w:rsidRPr="00DB1E28">
        <w:rPr>
          <w:rFonts w:ascii="Arial" w:hAnsi="Arial" w:cs="Arial"/>
        </w:rPr>
        <w:t xml:space="preserve">While consultation may not always result in agreement, agreement should be the objective </w:t>
      </w:r>
      <w:r w:rsidRPr="00DB1E28">
        <w:rPr>
          <w:rFonts w:ascii="Arial" w:hAnsi="Arial" w:cs="Arial"/>
          <w:spacing w:val="-59"/>
        </w:rPr>
        <w:t xml:space="preserve"> </w:t>
      </w:r>
      <w:r w:rsidRPr="00DB1E28">
        <w:rPr>
          <w:rFonts w:ascii="Arial" w:hAnsi="Arial" w:cs="Arial"/>
        </w:rPr>
        <w:t>as</w:t>
      </w:r>
      <w:r w:rsidRPr="00DB1E28">
        <w:rPr>
          <w:rFonts w:ascii="Arial" w:hAnsi="Arial" w:cs="Arial"/>
          <w:spacing w:val="-1"/>
        </w:rPr>
        <w:t xml:space="preserve"> </w:t>
      </w:r>
      <w:r w:rsidRPr="00DB1E28">
        <w:rPr>
          <w:rFonts w:ascii="Arial" w:hAnsi="Arial" w:cs="Arial"/>
        </w:rPr>
        <w:t>it will make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more</w:t>
      </w:r>
      <w:r w:rsidRPr="00DB1E28">
        <w:rPr>
          <w:rFonts w:ascii="Arial" w:hAnsi="Arial" w:cs="Arial"/>
          <w:spacing w:val="-1"/>
        </w:rPr>
        <w:t xml:space="preserve"> </w:t>
      </w:r>
      <w:r w:rsidRPr="00DB1E28">
        <w:rPr>
          <w:rFonts w:ascii="Arial" w:hAnsi="Arial" w:cs="Arial"/>
        </w:rPr>
        <w:t>likely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effective</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actively</w:t>
      </w:r>
      <w:r w:rsidRPr="00DB1E28">
        <w:rPr>
          <w:rFonts w:ascii="Arial" w:hAnsi="Arial" w:cs="Arial"/>
          <w:spacing w:val="1"/>
        </w:rPr>
        <w:t xml:space="preserve"> </w:t>
      </w:r>
      <w:r w:rsidRPr="00DB1E28">
        <w:rPr>
          <w:rFonts w:ascii="Arial" w:hAnsi="Arial" w:cs="Arial"/>
        </w:rPr>
        <w:t>supported.</w:t>
      </w:r>
    </w:p>
    <w:p w14:paraId="7DAF271A" w14:textId="0AF98311"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5" w:name="_Toc101341835"/>
      <w:bookmarkStart w:id="46" w:name="_Toc106203578"/>
      <w:r w:rsidRPr="002E06B5">
        <w:rPr>
          <w:rFonts w:ascii="Arial" w:hAnsi="Arial" w:cs="Arial"/>
          <w:b/>
          <w:bCs/>
          <w:caps/>
          <w:noProof/>
          <w:color w:val="7F7F7F" w:themeColor="text1" w:themeTint="80"/>
          <w:sz w:val="30"/>
          <w:szCs w:val="30"/>
          <w:lang w:eastAsia="en-AU"/>
        </w:rPr>
        <w:t>Consulting, cooperating and coordinating activities with other duty holders</w:t>
      </w:r>
      <w:bookmarkEnd w:id="45"/>
      <w:bookmarkEnd w:id="46"/>
    </w:p>
    <w:p w14:paraId="437C107F" w14:textId="5AD7DD46" w:rsidR="0031551A" w:rsidRPr="00DB1E28" w:rsidRDefault="0031551A" w:rsidP="00742EE5">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5532A18" wp14:editId="078F4E6C">
                <wp:extent cx="5873750" cy="552450"/>
                <wp:effectExtent l="0" t="0" r="0" b="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52450"/>
                        </a:xfrm>
                        <a:prstGeom prst="rect">
                          <a:avLst/>
                        </a:prstGeom>
                        <a:solidFill>
                          <a:schemeClr val="accent1">
                            <a:lumMod val="20000"/>
                            <a:lumOff val="80000"/>
                          </a:schemeClr>
                        </a:solidFill>
                        <a:ln w="3049">
                          <a:noFill/>
                          <a:miter lim="800000"/>
                          <a:headEnd/>
                          <a:tailEnd/>
                        </a:ln>
                      </wps:spPr>
                      <wps:txbx>
                        <w:txbxContent>
                          <w:p w14:paraId="16B922B6" w14:textId="77777777" w:rsidR="0031551A" w:rsidRPr="002E06B5" w:rsidRDefault="0031551A" w:rsidP="00742EE5">
                            <w:pPr>
                              <w:spacing w:before="8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Pr="002E06B5">
                              <w:rPr>
                                <w:rFonts w:ascii="Arial" w:hAnsi="Arial" w:cs="Arial"/>
                                <w:b/>
                                <w:color w:val="000000" w:themeColor="text1"/>
                                <w:spacing w:val="1"/>
                              </w:rPr>
                              <w:t xml:space="preserve"> </w:t>
                            </w:r>
                            <w:r w:rsidRPr="002E06B5">
                              <w:rPr>
                                <w:rFonts w:ascii="Arial" w:hAnsi="Arial" w:cs="Arial"/>
                                <w:b/>
                                <w:color w:val="000000" w:themeColor="text1"/>
                              </w:rPr>
                              <w:t>section</w:t>
                            </w:r>
                            <w:r w:rsidRPr="002E06B5">
                              <w:rPr>
                                <w:rFonts w:ascii="Arial" w:hAnsi="Arial" w:cs="Arial"/>
                                <w:b/>
                                <w:color w:val="000000" w:themeColor="text1"/>
                                <w:spacing w:val="-1"/>
                              </w:rPr>
                              <w:t xml:space="preserve"> </w:t>
                            </w:r>
                            <w:r w:rsidRPr="002E06B5">
                              <w:rPr>
                                <w:rFonts w:ascii="Arial" w:hAnsi="Arial" w:cs="Arial"/>
                                <w:b/>
                                <w:color w:val="000000" w:themeColor="text1"/>
                              </w:rPr>
                              <w:t>46</w:t>
                            </w:r>
                          </w:p>
                          <w:p w14:paraId="57756C2B" w14:textId="77777777" w:rsidR="0031551A" w:rsidRPr="00742EE5" w:rsidRDefault="0031551A" w:rsidP="00742EE5">
                            <w:pPr>
                              <w:pStyle w:val="BodyText"/>
                              <w:spacing w:before="80" w:after="0" w:line="240" w:lineRule="auto"/>
                              <w:ind w:left="108"/>
                              <w:rPr>
                                <w:rFonts w:ascii="Arial" w:hAnsi="Arial" w:cs="Arial"/>
                              </w:rPr>
                            </w:pPr>
                            <w:r w:rsidRPr="00742EE5">
                              <w:rPr>
                                <w:rFonts w:ascii="Arial" w:hAnsi="Arial" w:cs="Arial"/>
                              </w:rPr>
                              <w:t>Duty</w:t>
                            </w:r>
                            <w:r w:rsidRPr="00742EE5">
                              <w:rPr>
                                <w:rFonts w:ascii="Arial" w:hAnsi="Arial" w:cs="Arial"/>
                                <w:spacing w:val="-3"/>
                              </w:rPr>
                              <w:t xml:space="preserve"> </w:t>
                            </w:r>
                            <w:r w:rsidRPr="00742EE5">
                              <w:rPr>
                                <w:rFonts w:ascii="Arial" w:hAnsi="Arial" w:cs="Arial"/>
                              </w:rPr>
                              <w:t>to</w:t>
                            </w:r>
                            <w:r w:rsidRPr="00742EE5">
                              <w:rPr>
                                <w:rFonts w:ascii="Arial" w:hAnsi="Arial" w:cs="Arial"/>
                                <w:spacing w:val="-2"/>
                              </w:rPr>
                              <w:t xml:space="preserve"> </w:t>
                            </w:r>
                            <w:r w:rsidRPr="00742EE5">
                              <w:rPr>
                                <w:rFonts w:ascii="Arial" w:hAnsi="Arial" w:cs="Arial"/>
                              </w:rPr>
                              <w:t>consult</w:t>
                            </w:r>
                            <w:r w:rsidRPr="00742EE5">
                              <w:rPr>
                                <w:rFonts w:ascii="Arial" w:hAnsi="Arial" w:cs="Arial"/>
                                <w:spacing w:val="1"/>
                              </w:rPr>
                              <w:t xml:space="preserve"> </w:t>
                            </w:r>
                            <w:r w:rsidRPr="00742EE5">
                              <w:rPr>
                                <w:rFonts w:ascii="Arial" w:hAnsi="Arial" w:cs="Arial"/>
                              </w:rPr>
                              <w:t>with</w:t>
                            </w:r>
                            <w:r w:rsidRPr="00742EE5">
                              <w:rPr>
                                <w:rFonts w:ascii="Arial" w:hAnsi="Arial" w:cs="Arial"/>
                                <w:spacing w:val="-4"/>
                              </w:rPr>
                              <w:t xml:space="preserve"> </w:t>
                            </w:r>
                            <w:r w:rsidRPr="00742EE5">
                              <w:rPr>
                                <w:rFonts w:ascii="Arial" w:hAnsi="Arial" w:cs="Arial"/>
                              </w:rPr>
                              <w:t>other duty</w:t>
                            </w:r>
                            <w:r w:rsidRPr="00742EE5">
                              <w:rPr>
                                <w:rFonts w:ascii="Arial" w:hAnsi="Arial" w:cs="Arial"/>
                                <w:spacing w:val="-1"/>
                              </w:rPr>
                              <w:t xml:space="preserve"> </w:t>
                            </w:r>
                            <w:r w:rsidRPr="00742EE5">
                              <w:rPr>
                                <w:rFonts w:ascii="Arial" w:hAnsi="Arial" w:cs="Arial"/>
                              </w:rPr>
                              <w:t>holders</w:t>
                            </w:r>
                          </w:p>
                        </w:txbxContent>
                      </wps:txbx>
                      <wps:bodyPr rot="0" vert="horz" wrap="square" lIns="0" tIns="0" rIns="0" bIns="0" anchor="t" anchorCtr="0" upright="1">
                        <a:noAutofit/>
                      </wps:bodyPr>
                    </wps:wsp>
                  </a:graphicData>
                </a:graphic>
              </wp:inline>
            </w:drawing>
          </mc:Choice>
          <mc:Fallback>
            <w:pict>
              <v:shape w14:anchorId="45532A18" id="Text Box 41" o:spid="_x0000_s1037" type="#_x0000_t202" style="width:46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" fillcolor="#deeaf6 [660]" stroked="f" strokeweight=".08469mm">
                <v:textbox inset="0,0,0,0">
                  <w:txbxContent>
                    <w:p w14:paraId="16B922B6" w14:textId="77777777" w:rsidR="0031551A" w:rsidRPr="002E06B5" w:rsidRDefault="0031551A" w:rsidP="00742EE5">
                      <w:pPr>
                        <w:spacing w:before="8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Pr="002E06B5">
                        <w:rPr>
                          <w:rFonts w:ascii="Arial" w:hAnsi="Arial" w:cs="Arial"/>
                          <w:b/>
                          <w:color w:val="000000" w:themeColor="text1"/>
                          <w:spacing w:val="1"/>
                        </w:rPr>
                        <w:t xml:space="preserve"> </w:t>
                      </w:r>
                      <w:r w:rsidRPr="002E06B5">
                        <w:rPr>
                          <w:rFonts w:ascii="Arial" w:hAnsi="Arial" w:cs="Arial"/>
                          <w:b/>
                          <w:color w:val="000000" w:themeColor="text1"/>
                        </w:rPr>
                        <w:t>section</w:t>
                      </w:r>
                      <w:r w:rsidRPr="002E06B5">
                        <w:rPr>
                          <w:rFonts w:ascii="Arial" w:hAnsi="Arial" w:cs="Arial"/>
                          <w:b/>
                          <w:color w:val="000000" w:themeColor="text1"/>
                          <w:spacing w:val="-1"/>
                        </w:rPr>
                        <w:t xml:space="preserve"> </w:t>
                      </w:r>
                      <w:r w:rsidRPr="002E06B5">
                        <w:rPr>
                          <w:rFonts w:ascii="Arial" w:hAnsi="Arial" w:cs="Arial"/>
                          <w:b/>
                          <w:color w:val="000000" w:themeColor="text1"/>
                        </w:rPr>
                        <w:t>46</w:t>
                      </w:r>
                    </w:p>
                    <w:p w14:paraId="57756C2B" w14:textId="77777777" w:rsidR="0031551A" w:rsidRPr="00742EE5" w:rsidRDefault="0031551A" w:rsidP="00742EE5">
                      <w:pPr>
                        <w:pStyle w:val="BodyText"/>
                        <w:spacing w:before="80" w:after="0" w:line="240" w:lineRule="auto"/>
                        <w:ind w:left="108"/>
                        <w:rPr>
                          <w:rFonts w:ascii="Arial" w:hAnsi="Arial" w:cs="Arial"/>
                        </w:rPr>
                      </w:pPr>
                      <w:r w:rsidRPr="00742EE5">
                        <w:rPr>
                          <w:rFonts w:ascii="Arial" w:hAnsi="Arial" w:cs="Arial"/>
                        </w:rPr>
                        <w:t>Duty</w:t>
                      </w:r>
                      <w:r w:rsidRPr="00742EE5">
                        <w:rPr>
                          <w:rFonts w:ascii="Arial" w:hAnsi="Arial" w:cs="Arial"/>
                          <w:spacing w:val="-3"/>
                        </w:rPr>
                        <w:t xml:space="preserve"> </w:t>
                      </w:r>
                      <w:r w:rsidRPr="00742EE5">
                        <w:rPr>
                          <w:rFonts w:ascii="Arial" w:hAnsi="Arial" w:cs="Arial"/>
                        </w:rPr>
                        <w:t>to</w:t>
                      </w:r>
                      <w:r w:rsidRPr="00742EE5">
                        <w:rPr>
                          <w:rFonts w:ascii="Arial" w:hAnsi="Arial" w:cs="Arial"/>
                          <w:spacing w:val="-2"/>
                        </w:rPr>
                        <w:t xml:space="preserve"> </w:t>
                      </w:r>
                      <w:r w:rsidRPr="00742EE5">
                        <w:rPr>
                          <w:rFonts w:ascii="Arial" w:hAnsi="Arial" w:cs="Arial"/>
                        </w:rPr>
                        <w:t>consult</w:t>
                      </w:r>
                      <w:r w:rsidRPr="00742EE5">
                        <w:rPr>
                          <w:rFonts w:ascii="Arial" w:hAnsi="Arial" w:cs="Arial"/>
                          <w:spacing w:val="1"/>
                        </w:rPr>
                        <w:t xml:space="preserve"> </w:t>
                      </w:r>
                      <w:r w:rsidRPr="00742EE5">
                        <w:rPr>
                          <w:rFonts w:ascii="Arial" w:hAnsi="Arial" w:cs="Arial"/>
                        </w:rPr>
                        <w:t>with</w:t>
                      </w:r>
                      <w:r w:rsidRPr="00742EE5">
                        <w:rPr>
                          <w:rFonts w:ascii="Arial" w:hAnsi="Arial" w:cs="Arial"/>
                          <w:spacing w:val="-4"/>
                        </w:rPr>
                        <w:t xml:space="preserve"> </w:t>
                      </w:r>
                      <w:r w:rsidRPr="00742EE5">
                        <w:rPr>
                          <w:rFonts w:ascii="Arial" w:hAnsi="Arial" w:cs="Arial"/>
                        </w:rPr>
                        <w:t>other duty</w:t>
                      </w:r>
                      <w:r w:rsidRPr="00742EE5">
                        <w:rPr>
                          <w:rFonts w:ascii="Arial" w:hAnsi="Arial" w:cs="Arial"/>
                          <w:spacing w:val="-1"/>
                        </w:rPr>
                        <w:t xml:space="preserve"> </w:t>
                      </w:r>
                      <w:r w:rsidRPr="00742EE5">
                        <w:rPr>
                          <w:rFonts w:ascii="Arial" w:hAnsi="Arial" w:cs="Arial"/>
                        </w:rPr>
                        <w:t>holders</w:t>
                      </w:r>
                    </w:p>
                  </w:txbxContent>
                </v:textbox>
                <w10:anchorlock/>
              </v:shape>
            </w:pict>
          </mc:Fallback>
        </mc:AlternateContent>
      </w:r>
    </w:p>
    <w:p w14:paraId="0991C250" w14:textId="77777777" w:rsidR="0031551A" w:rsidRPr="00DB1E28" w:rsidRDefault="0031551A" w:rsidP="00742EE5">
      <w:pPr>
        <w:pStyle w:val="BodyText"/>
        <w:spacing w:before="77"/>
        <w:ind w:left="284" w:right="364"/>
        <w:jc w:val="both"/>
        <w:rPr>
          <w:rFonts w:ascii="Arial" w:hAnsi="Arial" w:cs="Arial"/>
        </w:rPr>
      </w:pPr>
      <w:r w:rsidRPr="00DB1E28">
        <w:rPr>
          <w:rFonts w:ascii="Arial" w:hAnsi="Arial" w:cs="Arial"/>
        </w:rPr>
        <w:t xml:space="preserve">The WHS Act requires a PCBU to consult, cooperate and coordinate activities with all other </w:t>
      </w:r>
      <w:r w:rsidRPr="00DB1E28">
        <w:rPr>
          <w:rFonts w:ascii="Arial" w:hAnsi="Arial" w:cs="Arial"/>
          <w:spacing w:val="-59"/>
        </w:rPr>
        <w:t xml:space="preserve">  </w:t>
      </w:r>
      <w:r w:rsidRPr="00DB1E28">
        <w:rPr>
          <w:rFonts w:ascii="Arial" w:hAnsi="Arial" w:cs="Arial"/>
        </w:rPr>
        <w:t>persons who have a work health or safety duty in relation to the same matter, so far as is</w:t>
      </w:r>
      <w:r w:rsidRPr="00DB1E28">
        <w:rPr>
          <w:rFonts w:ascii="Arial" w:hAnsi="Arial" w:cs="Arial"/>
          <w:spacing w:val="1"/>
        </w:rPr>
        <w:t xml:space="preserve"> </w:t>
      </w:r>
      <w:r w:rsidRPr="00DB1E28">
        <w:rPr>
          <w:rFonts w:ascii="Arial" w:hAnsi="Arial" w:cs="Arial"/>
        </w:rPr>
        <w:t>reasonably practicable.</w:t>
      </w:r>
    </w:p>
    <w:p w14:paraId="37D8394D" w14:textId="77777777" w:rsidR="0031551A" w:rsidRPr="00DB1E28" w:rsidRDefault="0031551A" w:rsidP="00742EE5">
      <w:pPr>
        <w:pStyle w:val="BodyText"/>
        <w:spacing w:before="119"/>
        <w:ind w:left="284" w:right="351"/>
        <w:jc w:val="both"/>
        <w:rPr>
          <w:rFonts w:ascii="Arial" w:hAnsi="Arial" w:cs="Arial"/>
        </w:rPr>
      </w:pPr>
      <w:r w:rsidRPr="00DB1E28">
        <w:rPr>
          <w:rFonts w:ascii="Arial" w:hAnsi="Arial" w:cs="Arial"/>
        </w:rPr>
        <w:lastRenderedPageBreak/>
        <w:t xml:space="preserve">There is often more than one business or undertaking involved in managing risks of plant in </w:t>
      </w:r>
      <w:r w:rsidRPr="00DB1E28">
        <w:rPr>
          <w:rFonts w:ascii="Arial" w:hAnsi="Arial" w:cs="Arial"/>
          <w:spacing w:val="-59"/>
        </w:rPr>
        <w:t xml:space="preserve"> </w:t>
      </w:r>
      <w:r w:rsidRPr="00DB1E28">
        <w:rPr>
          <w:rFonts w:ascii="Arial" w:hAnsi="Arial" w:cs="Arial"/>
        </w:rPr>
        <w:t>the workplace, that may each have responsibility for the same health and safety matters,</w:t>
      </w:r>
      <w:r w:rsidRPr="00DB1E28">
        <w:rPr>
          <w:rFonts w:ascii="Arial" w:hAnsi="Arial" w:cs="Arial"/>
          <w:spacing w:val="1"/>
        </w:rPr>
        <w:t xml:space="preserve"> </w:t>
      </w:r>
      <w:r w:rsidRPr="00DB1E28">
        <w:rPr>
          <w:rFonts w:ascii="Arial" w:hAnsi="Arial" w:cs="Arial"/>
        </w:rPr>
        <w:t>either because</w:t>
      </w:r>
      <w:r w:rsidRPr="00DB1E28">
        <w:rPr>
          <w:rFonts w:ascii="Arial" w:hAnsi="Arial" w:cs="Arial"/>
          <w:spacing w:val="-3"/>
        </w:rPr>
        <w:t xml:space="preserve"> </w:t>
      </w:r>
      <w:r w:rsidRPr="00DB1E28">
        <w:rPr>
          <w:rFonts w:ascii="Arial" w:hAnsi="Arial" w:cs="Arial"/>
        </w:rPr>
        <w:t>they</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involved</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1"/>
        </w:rPr>
        <w:t xml:space="preserve"> </w:t>
      </w:r>
      <w:r w:rsidRPr="00DB1E28">
        <w:rPr>
          <w:rFonts w:ascii="Arial" w:hAnsi="Arial" w:cs="Arial"/>
        </w:rPr>
        <w:t>activities or</w:t>
      </w:r>
      <w:r w:rsidRPr="00DB1E28">
        <w:rPr>
          <w:rFonts w:ascii="Arial" w:hAnsi="Arial" w:cs="Arial"/>
          <w:spacing w:val="-2"/>
        </w:rPr>
        <w:t xml:space="preserve"> </w:t>
      </w:r>
      <w:r w:rsidRPr="00DB1E28">
        <w:rPr>
          <w:rFonts w:ascii="Arial" w:hAnsi="Arial" w:cs="Arial"/>
        </w:rPr>
        <w:t>share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3"/>
        </w:rPr>
        <w:t xml:space="preserve"> </w:t>
      </w:r>
      <w:r w:rsidRPr="00DB1E28">
        <w:rPr>
          <w:rFonts w:ascii="Arial" w:hAnsi="Arial" w:cs="Arial"/>
        </w:rPr>
        <w:t>workplace.</w:t>
      </w:r>
    </w:p>
    <w:p w14:paraId="7D1B0853" w14:textId="77777777" w:rsidR="0031551A" w:rsidRPr="00DB1E28" w:rsidRDefault="0031551A" w:rsidP="00742EE5">
      <w:pPr>
        <w:pStyle w:val="BodyText"/>
        <w:spacing w:before="120"/>
        <w:ind w:left="284" w:right="522"/>
        <w:jc w:val="both"/>
        <w:rPr>
          <w:rFonts w:ascii="Arial" w:hAnsi="Arial" w:cs="Arial"/>
        </w:rPr>
      </w:pPr>
      <w:r w:rsidRPr="00DB1E28">
        <w:rPr>
          <w:rFonts w:ascii="Arial" w:hAnsi="Arial" w:cs="Arial"/>
        </w:rPr>
        <w:t xml:space="preserve">In these situations, each duty holder should exchange information to find out who is doing </w:t>
      </w:r>
      <w:r w:rsidRPr="00DB1E28">
        <w:rPr>
          <w:rFonts w:ascii="Arial" w:hAnsi="Arial" w:cs="Arial"/>
          <w:spacing w:val="-59"/>
        </w:rPr>
        <w:t xml:space="preserve">  </w:t>
      </w:r>
      <w:r w:rsidRPr="00DB1E28">
        <w:rPr>
          <w:rFonts w:ascii="Arial" w:hAnsi="Arial" w:cs="Arial"/>
        </w:rPr>
        <w:t>what and work together in a cooperative and coordinated way so risks are eliminated or</w:t>
      </w:r>
      <w:r w:rsidRPr="00DB1E28">
        <w:rPr>
          <w:rFonts w:ascii="Arial" w:hAnsi="Arial" w:cs="Arial"/>
          <w:spacing w:val="1"/>
        </w:rPr>
        <w:t xml:space="preserve"> </w:t>
      </w:r>
      <w:r w:rsidRPr="00DB1E28">
        <w:rPr>
          <w:rFonts w:ascii="Arial" w:hAnsi="Arial" w:cs="Arial"/>
        </w:rPr>
        <w:t>minimised</w:t>
      </w:r>
      <w:r w:rsidRPr="00DB1E28">
        <w:rPr>
          <w:rFonts w:ascii="Arial" w:hAnsi="Arial" w:cs="Arial"/>
          <w:spacing w:val="-1"/>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reasonably</w:t>
      </w:r>
      <w:r w:rsidRPr="00DB1E28">
        <w:rPr>
          <w:rFonts w:ascii="Arial" w:hAnsi="Arial" w:cs="Arial"/>
          <w:spacing w:val="1"/>
        </w:rPr>
        <w:t xml:space="preserve"> </w:t>
      </w:r>
      <w:r w:rsidRPr="00DB1E28">
        <w:rPr>
          <w:rFonts w:ascii="Arial" w:hAnsi="Arial" w:cs="Arial"/>
        </w:rPr>
        <w:t>practicable.</w:t>
      </w:r>
    </w:p>
    <w:p w14:paraId="111B51B0" w14:textId="77777777" w:rsidR="0031551A" w:rsidRPr="00DB1E28" w:rsidRDefault="0031551A" w:rsidP="00742EE5">
      <w:pPr>
        <w:pStyle w:val="BodyText"/>
        <w:spacing w:before="120"/>
        <w:ind w:left="284"/>
        <w:jc w:val="both"/>
        <w:rPr>
          <w:rFonts w:ascii="Arial" w:hAnsi="Arial" w:cs="Arial"/>
        </w:rPr>
      </w:pPr>
      <w:r w:rsidRPr="00DB1E28">
        <w:rPr>
          <w:rFonts w:ascii="Arial" w:hAnsi="Arial" w:cs="Arial"/>
        </w:rPr>
        <w:t>Examples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3"/>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will</w:t>
      </w:r>
      <w:r w:rsidRPr="00DB1E28">
        <w:rPr>
          <w:rFonts w:ascii="Arial" w:hAnsi="Arial" w:cs="Arial"/>
          <w:spacing w:val="-1"/>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a 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include</w:t>
      </w:r>
      <w:r w:rsidRPr="00DB1E28">
        <w:rPr>
          <w:rFonts w:ascii="Arial" w:hAnsi="Arial" w:cs="Arial"/>
          <w:spacing w:val="-1"/>
        </w:rPr>
        <w:t xml:space="preserve"> </w:t>
      </w:r>
      <w:r w:rsidRPr="00DB1E28">
        <w:rPr>
          <w:rFonts w:ascii="Arial" w:hAnsi="Arial" w:cs="Arial"/>
        </w:rPr>
        <w:t>where:</w:t>
      </w:r>
    </w:p>
    <w:p w14:paraId="60199863"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engages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carry out</w:t>
      </w:r>
      <w:r w:rsidRPr="00742EE5">
        <w:rPr>
          <w:rFonts w:ascii="Arial" w:hAnsi="Arial" w:cs="Arial"/>
        </w:rPr>
        <w:t xml:space="preserve"> </w:t>
      </w:r>
      <w:r w:rsidRPr="00DB1E28">
        <w:rPr>
          <w:rFonts w:ascii="Arial" w:hAnsi="Arial" w:cs="Arial"/>
        </w:rPr>
        <w:t>work</w:t>
      </w:r>
    </w:p>
    <w:p w14:paraId="50F80ACB"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directs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influences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carrying</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work</w:t>
      </w:r>
    </w:p>
    <w:p w14:paraId="56C2FF1D"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other</w:t>
      </w:r>
      <w:r w:rsidRPr="00742EE5">
        <w:rPr>
          <w:rFonts w:ascii="Arial" w:hAnsi="Arial" w:cs="Arial"/>
        </w:rPr>
        <w:t xml:space="preserve"> </w:t>
      </w:r>
      <w:r w:rsidRPr="00DB1E28">
        <w:rPr>
          <w:rFonts w:ascii="Arial" w:hAnsi="Arial" w:cs="Arial"/>
        </w:rPr>
        <w:t>persons</w:t>
      </w:r>
      <w:r w:rsidRPr="00742EE5">
        <w:rPr>
          <w:rFonts w:ascii="Arial" w:hAnsi="Arial" w:cs="Arial"/>
        </w:rPr>
        <w:t xml:space="preserve"> </w:t>
      </w:r>
      <w:r w:rsidRPr="00DB1E28">
        <w:rPr>
          <w:rFonts w:ascii="Arial" w:hAnsi="Arial" w:cs="Arial"/>
        </w:rPr>
        <w:t>may</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put</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risk</w:t>
      </w:r>
      <w:r w:rsidRPr="00742EE5">
        <w:rPr>
          <w:rFonts w:ascii="Arial" w:hAnsi="Arial" w:cs="Arial"/>
        </w:rPr>
        <w:t xml:space="preserve"> </w:t>
      </w:r>
      <w:r w:rsidRPr="00DB1E28">
        <w:rPr>
          <w:rFonts w:ascii="Arial" w:hAnsi="Arial" w:cs="Arial"/>
        </w:rPr>
        <w:t>from work carried</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their</w:t>
      </w:r>
      <w:r w:rsidRPr="00742EE5">
        <w:rPr>
          <w:rFonts w:ascii="Arial" w:hAnsi="Arial" w:cs="Arial"/>
        </w:rPr>
        <w:t xml:space="preserve"> </w:t>
      </w:r>
      <w:r w:rsidRPr="00DB1E28">
        <w:rPr>
          <w:rFonts w:ascii="Arial" w:hAnsi="Arial" w:cs="Arial"/>
        </w:rPr>
        <w:t>business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undertaking</w:t>
      </w:r>
    </w:p>
    <w:p w14:paraId="11C1CE8F" w14:textId="1F0C812F"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PCBU manages or controls a workplace or the fixtures, fittings or plant at a</w:t>
      </w:r>
      <w:r w:rsidR="0033543C" w:rsidRPr="00DB1E28">
        <w:rPr>
          <w:rFonts w:ascii="Arial" w:hAnsi="Arial" w:cs="Arial"/>
        </w:rPr>
        <w:t xml:space="preserve"> </w:t>
      </w:r>
      <w:r w:rsidRPr="00742EE5">
        <w:rPr>
          <w:rFonts w:ascii="Arial" w:hAnsi="Arial" w:cs="Arial"/>
        </w:rPr>
        <w:t xml:space="preserve"> </w:t>
      </w:r>
      <w:r w:rsidR="0033543C" w:rsidRPr="00742EE5">
        <w:rPr>
          <w:rFonts w:ascii="Arial" w:hAnsi="Arial" w:cs="Arial"/>
        </w:rPr>
        <w:t xml:space="preserve"> </w:t>
      </w:r>
      <w:r w:rsidRPr="00DB1E28">
        <w:rPr>
          <w:rFonts w:ascii="Arial" w:hAnsi="Arial" w:cs="Arial"/>
        </w:rPr>
        <w:t>workplace</w:t>
      </w:r>
    </w:p>
    <w:p w14:paraId="531E0151" w14:textId="54A6D37F"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PBCU’s business or undertaking involves designing, manufacturing, importing or</w:t>
      </w:r>
      <w:r w:rsidRPr="00742EE5">
        <w:rPr>
          <w:rFonts w:ascii="Arial" w:hAnsi="Arial" w:cs="Arial"/>
        </w:rPr>
        <w:t xml:space="preserve"> </w:t>
      </w:r>
      <w:r w:rsidR="0033543C" w:rsidRPr="00742EE5">
        <w:rPr>
          <w:rFonts w:ascii="Arial" w:hAnsi="Arial" w:cs="Arial"/>
        </w:rPr>
        <w:t xml:space="preserve"> </w:t>
      </w:r>
      <w:r w:rsidRPr="00DB1E28">
        <w:rPr>
          <w:rFonts w:ascii="Arial" w:hAnsi="Arial" w:cs="Arial"/>
        </w:rPr>
        <w:t>supplying</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substances 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workplace</w:t>
      </w:r>
    </w:p>
    <w:p w14:paraId="41255133"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the PBCU’s business or undertaking involves installing, constructing or commissioning </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 workplace.</w:t>
      </w:r>
    </w:p>
    <w:p w14:paraId="4FA8E406" w14:textId="77777777" w:rsidR="0031551A" w:rsidRPr="00742EE5" w:rsidRDefault="0031551A" w:rsidP="00742EE5">
      <w:pPr>
        <w:widowControl w:val="0"/>
        <w:tabs>
          <w:tab w:val="left" w:pos="993"/>
        </w:tabs>
        <w:autoSpaceDE w:val="0"/>
        <w:autoSpaceDN w:val="0"/>
        <w:spacing w:before="120" w:after="120" w:line="240" w:lineRule="auto"/>
        <w:ind w:left="284"/>
        <w:jc w:val="both"/>
        <w:rPr>
          <w:rFonts w:ascii="Arial" w:hAnsi="Arial" w:cs="Arial"/>
        </w:rPr>
      </w:pPr>
      <w:r w:rsidRPr="00742EE5">
        <w:rPr>
          <w:rFonts w:ascii="Arial" w:hAnsi="Arial" w:cs="Arial"/>
        </w:rPr>
        <w:t>For example, if the owner or manager of an on-hire business has workers carry out work at other workplaces then the owner or manager should exchange information with the host business to determine:</w:t>
      </w:r>
    </w:p>
    <w:p w14:paraId="1D40937F"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if workers could</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exposed</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hazardous plant,</w:t>
      </w:r>
      <w:r w:rsidRPr="00742EE5">
        <w:rPr>
          <w:rFonts w:ascii="Arial" w:hAnsi="Arial" w:cs="Arial"/>
        </w:rPr>
        <w:t xml:space="preserve"> </w:t>
      </w:r>
      <w:r w:rsidRPr="00DB1E28">
        <w:rPr>
          <w:rFonts w:ascii="Arial" w:hAnsi="Arial" w:cs="Arial"/>
        </w:rPr>
        <w:t>and</w:t>
      </w:r>
    </w:p>
    <w:p w14:paraId="51673665"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what each</w:t>
      </w:r>
      <w:r w:rsidRPr="00742EE5">
        <w:rPr>
          <w:rFonts w:ascii="Arial" w:hAnsi="Arial" w:cs="Arial"/>
        </w:rPr>
        <w:t xml:space="preserve"> </w:t>
      </w:r>
      <w:r w:rsidRPr="00DB1E28">
        <w:rPr>
          <w:rFonts w:ascii="Arial" w:hAnsi="Arial" w:cs="Arial"/>
        </w:rPr>
        <w:t>party</w:t>
      </w:r>
      <w:r w:rsidRPr="00742EE5">
        <w:rPr>
          <w:rFonts w:ascii="Arial" w:hAnsi="Arial" w:cs="Arial"/>
        </w:rPr>
        <w:t xml:space="preserve"> </w:t>
      </w:r>
      <w:r w:rsidRPr="00DB1E28">
        <w:rPr>
          <w:rFonts w:ascii="Arial" w:hAnsi="Arial" w:cs="Arial"/>
        </w:rPr>
        <w:t>will</w:t>
      </w:r>
      <w:r w:rsidRPr="00742EE5">
        <w:rPr>
          <w:rFonts w:ascii="Arial" w:hAnsi="Arial" w:cs="Arial"/>
        </w:rPr>
        <w:t xml:space="preserve"> </w:t>
      </w:r>
      <w:r w:rsidRPr="00DB1E28">
        <w:rPr>
          <w:rFonts w:ascii="Arial" w:hAnsi="Arial" w:cs="Arial"/>
        </w:rPr>
        <w:t>do</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control</w:t>
      </w:r>
      <w:r w:rsidRPr="00742EE5">
        <w:rPr>
          <w:rFonts w:ascii="Arial" w:hAnsi="Arial" w:cs="Arial"/>
        </w:rPr>
        <w:t xml:space="preserve"> </w:t>
      </w:r>
      <w:r w:rsidRPr="00DB1E28">
        <w:rPr>
          <w:rFonts w:ascii="Arial" w:hAnsi="Arial" w:cs="Arial"/>
        </w:rPr>
        <w:t>associated</w:t>
      </w:r>
      <w:r w:rsidRPr="00742EE5">
        <w:rPr>
          <w:rFonts w:ascii="Arial" w:hAnsi="Arial" w:cs="Arial"/>
        </w:rPr>
        <w:t xml:space="preserve"> </w:t>
      </w:r>
      <w:r w:rsidRPr="00DB1E28">
        <w:rPr>
          <w:rFonts w:ascii="Arial" w:hAnsi="Arial" w:cs="Arial"/>
        </w:rPr>
        <w:t>risks.</w:t>
      </w:r>
    </w:p>
    <w:p w14:paraId="7F9E9090" w14:textId="5315963E" w:rsidR="0031551A" w:rsidRPr="00DB1E28" w:rsidRDefault="0031551A" w:rsidP="00742EE5">
      <w:pPr>
        <w:pStyle w:val="BodyText"/>
        <w:spacing w:before="115"/>
        <w:ind w:left="284" w:right="559"/>
        <w:jc w:val="both"/>
        <w:rPr>
          <w:rFonts w:ascii="Arial" w:hAnsi="Arial" w:cs="Arial"/>
        </w:rPr>
      </w:pPr>
      <w:r w:rsidRPr="00DB1E28">
        <w:rPr>
          <w:rFonts w:ascii="Arial" w:hAnsi="Arial" w:cs="Arial"/>
        </w:rPr>
        <w:t>If using plant, for example a crane, at a workplace shared with other businesses the plan</w:t>
      </w:r>
      <w:r w:rsidR="0033543C" w:rsidRPr="00DB1E28">
        <w:rPr>
          <w:rFonts w:ascii="Arial" w:hAnsi="Arial" w:cs="Arial"/>
        </w:rPr>
        <w:t xml:space="preserve">t </w:t>
      </w:r>
      <w:r w:rsidRPr="00DB1E28">
        <w:rPr>
          <w:rFonts w:ascii="Arial" w:hAnsi="Arial" w:cs="Arial"/>
          <w:spacing w:val="-59"/>
        </w:rPr>
        <w:t xml:space="preserve"> </w:t>
      </w:r>
      <w:r w:rsidR="0033543C" w:rsidRPr="00DB1E28">
        <w:rPr>
          <w:rFonts w:ascii="Arial" w:hAnsi="Arial" w:cs="Arial"/>
          <w:spacing w:val="-59"/>
        </w:rPr>
        <w:t xml:space="preserve"> </w:t>
      </w:r>
      <w:r w:rsidRPr="00DB1E28">
        <w:rPr>
          <w:rFonts w:ascii="Arial" w:hAnsi="Arial" w:cs="Arial"/>
        </w:rPr>
        <w:t>owner or manager should talk to those businesses about the risks the plant could cause</w:t>
      </w:r>
      <w:r w:rsidRPr="00DB1E28">
        <w:rPr>
          <w:rFonts w:ascii="Arial" w:hAnsi="Arial" w:cs="Arial"/>
          <w:spacing w:val="1"/>
        </w:rPr>
        <w:t xml:space="preserve"> </w:t>
      </w:r>
      <w:r w:rsidRPr="00DB1E28">
        <w:rPr>
          <w:rFonts w:ascii="Arial" w:hAnsi="Arial" w:cs="Arial"/>
        </w:rPr>
        <w:t>them</w:t>
      </w:r>
      <w:r w:rsidRPr="00DB1E28">
        <w:rPr>
          <w:rFonts w:ascii="Arial" w:hAnsi="Arial" w:cs="Arial"/>
          <w:spacing w:val="-2"/>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together in a cooperative</w:t>
      </w:r>
      <w:r w:rsidRPr="00DB1E28">
        <w:rPr>
          <w:rFonts w:ascii="Arial" w:hAnsi="Arial" w:cs="Arial"/>
          <w:spacing w:val="-3"/>
        </w:rPr>
        <w:t xml:space="preserve"> </w:t>
      </w:r>
      <w:r w:rsidRPr="00DB1E28">
        <w:rPr>
          <w:rFonts w:ascii="Arial" w:hAnsi="Arial" w:cs="Arial"/>
        </w:rPr>
        <w:t>and coordinated</w:t>
      </w:r>
      <w:r w:rsidRPr="00DB1E28">
        <w:rPr>
          <w:rFonts w:ascii="Arial" w:hAnsi="Arial" w:cs="Arial"/>
          <w:spacing w:val="-1"/>
        </w:rPr>
        <w:t xml:space="preserve"> </w:t>
      </w:r>
      <w:r w:rsidRPr="00DB1E28">
        <w:rPr>
          <w:rFonts w:ascii="Arial" w:hAnsi="Arial" w:cs="Arial"/>
        </w:rPr>
        <w:t>way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manage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risks.</w:t>
      </w:r>
    </w:p>
    <w:p w14:paraId="011CD648" w14:textId="036802DE" w:rsidR="0031551A" w:rsidRPr="00DB1E28" w:rsidRDefault="0031551A" w:rsidP="00742EE5">
      <w:pPr>
        <w:spacing w:before="122"/>
        <w:ind w:left="284" w:right="608"/>
        <w:jc w:val="both"/>
        <w:rPr>
          <w:rFonts w:ascii="Arial" w:hAnsi="Arial" w:cs="Arial"/>
          <w:sz w:val="20"/>
        </w:rPr>
      </w:pPr>
      <w:r w:rsidRPr="00DB1E28">
        <w:rPr>
          <w:rFonts w:ascii="Arial" w:hAnsi="Arial" w:cs="Arial"/>
        </w:rPr>
        <w:t xml:space="preserve">Further guidance on consultation requirements is available in the </w:t>
      </w:r>
      <w:hyperlink r:id="rId33" w:history="1">
        <w:r w:rsidRPr="00DB1E28">
          <w:rPr>
            <w:rStyle w:val="Hyperlink"/>
            <w:rFonts w:ascii="Arial" w:hAnsi="Arial" w:cs="Arial"/>
          </w:rPr>
          <w:t xml:space="preserve">Code of Practice: </w:t>
        </w:r>
        <w:r w:rsidRPr="00DB1E28">
          <w:rPr>
            <w:rStyle w:val="Hyperlink"/>
            <w:rFonts w:ascii="Arial" w:hAnsi="Arial" w:cs="Arial"/>
            <w:i/>
          </w:rPr>
          <w:t>Work</w:t>
        </w:r>
        <w:r w:rsidRPr="00DB1E28">
          <w:rPr>
            <w:rStyle w:val="Hyperlink"/>
            <w:rFonts w:ascii="Arial" w:hAnsi="Arial" w:cs="Arial"/>
            <w:i/>
            <w:spacing w:val="-59"/>
          </w:rPr>
          <w:t xml:space="preserve"> </w:t>
        </w:r>
        <w:r w:rsidRPr="00DB1E28">
          <w:rPr>
            <w:rStyle w:val="Hyperlink"/>
            <w:rFonts w:ascii="Arial" w:hAnsi="Arial" w:cs="Arial"/>
            <w:i/>
          </w:rPr>
          <w:t>health</w:t>
        </w:r>
        <w:r w:rsidRPr="00DB1E28">
          <w:rPr>
            <w:rStyle w:val="Hyperlink"/>
            <w:rFonts w:ascii="Arial" w:hAnsi="Arial" w:cs="Arial"/>
            <w:i/>
            <w:spacing w:val="-1"/>
          </w:rPr>
          <w:t xml:space="preserve"> </w:t>
        </w:r>
        <w:r w:rsidRPr="00DB1E28">
          <w:rPr>
            <w:rStyle w:val="Hyperlink"/>
            <w:rFonts w:ascii="Arial" w:hAnsi="Arial" w:cs="Arial"/>
            <w:i/>
          </w:rPr>
          <w:t>and safety</w:t>
        </w:r>
        <w:r w:rsidRPr="00DB1E28">
          <w:rPr>
            <w:rStyle w:val="Hyperlink"/>
            <w:rFonts w:ascii="Arial" w:hAnsi="Arial" w:cs="Arial"/>
            <w:i/>
            <w:spacing w:val="1"/>
          </w:rPr>
          <w:t xml:space="preserve"> </w:t>
        </w:r>
        <w:r w:rsidRPr="00DB1E28">
          <w:rPr>
            <w:rStyle w:val="Hyperlink"/>
            <w:rFonts w:ascii="Arial" w:hAnsi="Arial" w:cs="Arial"/>
            <w:i/>
          </w:rPr>
          <w:t>consultation, cooperation and coordination</w:t>
        </w:r>
        <w:r w:rsidRPr="00DB1E28">
          <w:rPr>
            <w:rStyle w:val="Hyperlink"/>
            <w:rFonts w:ascii="Arial" w:hAnsi="Arial" w:cs="Arial"/>
          </w:rPr>
          <w:t>.</w:t>
        </w:r>
      </w:hyperlink>
    </w:p>
    <w:bookmarkStart w:id="47" w:name="_Toc101341836"/>
    <w:bookmarkStart w:id="48" w:name="_Toc106203579"/>
    <w:p w14:paraId="4A554646" w14:textId="09EEF034" w:rsidR="0031551A" w:rsidRPr="004055E6" w:rsidRDefault="004055E6" w:rsidP="004055E6">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B1E28">
        <w:rPr>
          <w:rFonts w:ascii="Arial" w:hAnsi="Arial" w:cs="Arial"/>
          <w:noProof/>
        </w:rPr>
        <mc:AlternateContent>
          <mc:Choice Requires="wps">
            <w:drawing>
              <wp:anchor distT="0" distB="0" distL="0" distR="0" simplePos="0" relativeHeight="251671552" behindDoc="1" locked="0" layoutInCell="1" allowOverlap="1" wp14:anchorId="2282B0F7" wp14:editId="29ABCE0E">
                <wp:simplePos x="0" y="0"/>
                <wp:positionH relativeFrom="margin">
                  <wp:posOffset>177800</wp:posOffset>
                </wp:positionH>
                <wp:positionV relativeFrom="paragraph">
                  <wp:posOffset>894715</wp:posOffset>
                </wp:positionV>
                <wp:extent cx="5724525" cy="1057275"/>
                <wp:effectExtent l="0" t="0" r="9525" b="952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57275"/>
                        </a:xfrm>
                        <a:prstGeom prst="rect">
                          <a:avLst/>
                        </a:prstGeom>
                        <a:solidFill>
                          <a:schemeClr val="accent1">
                            <a:lumMod val="20000"/>
                            <a:lumOff val="80000"/>
                          </a:schemeClr>
                        </a:solidFill>
                        <a:ln w="3048">
                          <a:noFill/>
                          <a:miter lim="800000"/>
                          <a:headEnd/>
                          <a:tailEnd/>
                        </a:ln>
                      </wps:spPr>
                      <wps:txbx>
                        <w:txbxContent>
                          <w:p w14:paraId="2B53CC86" w14:textId="77777777" w:rsidR="0033543C" w:rsidRPr="002E06B5" w:rsidRDefault="0031551A" w:rsidP="004055E6">
                            <w:pPr>
                              <w:shd w:val="clear" w:color="auto" w:fill="DEEAF6" w:themeFill="accent1" w:themeFillTint="33"/>
                              <w:spacing w:before="120" w:after="0" w:line="240" w:lineRule="auto"/>
                              <w:ind w:left="142" w:right="4150"/>
                              <w:rPr>
                                <w:rFonts w:ascii="Arial" w:hAnsi="Arial" w:cs="Arial"/>
                                <w:b/>
                                <w:color w:val="000000" w:themeColor="text1"/>
                              </w:rPr>
                            </w:pPr>
                            <w:r w:rsidRPr="002E06B5">
                              <w:rPr>
                                <w:rFonts w:ascii="Arial" w:hAnsi="Arial" w:cs="Arial"/>
                                <w:b/>
                                <w:color w:val="000000" w:themeColor="text1"/>
                              </w:rPr>
                              <w:t>WHS Act section 19</w:t>
                            </w:r>
                          </w:p>
                          <w:p w14:paraId="70B0309A" w14:textId="32456581" w:rsidR="0033543C" w:rsidRPr="004055E6" w:rsidRDefault="0031551A" w:rsidP="004055E6">
                            <w:pPr>
                              <w:shd w:val="clear" w:color="auto" w:fill="DEEAF6" w:themeFill="accent1" w:themeFillTint="33"/>
                              <w:spacing w:before="120" w:after="0" w:line="240" w:lineRule="auto"/>
                              <w:ind w:left="142" w:right="4150"/>
                              <w:rPr>
                                <w:rFonts w:ascii="Arial" w:hAnsi="Arial" w:cs="Arial"/>
                                <w:spacing w:val="1"/>
                              </w:rPr>
                            </w:pPr>
                            <w:r w:rsidRPr="004055E6">
                              <w:rPr>
                                <w:rFonts w:ascii="Arial" w:hAnsi="Arial" w:cs="Arial"/>
                                <w:b/>
                                <w:color w:val="135B85"/>
                                <w:spacing w:val="-59"/>
                              </w:rPr>
                              <w:t xml:space="preserve"> </w:t>
                            </w:r>
                            <w:r w:rsidRPr="004055E6">
                              <w:rPr>
                                <w:rFonts w:ascii="Arial" w:hAnsi="Arial" w:cs="Arial"/>
                              </w:rPr>
                              <w:t>Primary duty of care</w:t>
                            </w:r>
                            <w:r w:rsidRPr="004055E6">
                              <w:rPr>
                                <w:rFonts w:ascii="Arial" w:hAnsi="Arial" w:cs="Arial"/>
                                <w:spacing w:val="1"/>
                              </w:rPr>
                              <w:t xml:space="preserve"> </w:t>
                            </w:r>
                          </w:p>
                          <w:p w14:paraId="37ED131E" w14:textId="48D9EF2B" w:rsidR="0033543C" w:rsidRPr="002E06B5" w:rsidRDefault="0031551A" w:rsidP="004055E6">
                            <w:pPr>
                              <w:shd w:val="clear" w:color="auto" w:fill="DEEAF6" w:themeFill="accent1" w:themeFillTint="33"/>
                              <w:spacing w:before="120" w:after="0" w:line="240" w:lineRule="auto"/>
                              <w:ind w:left="142" w:right="4150"/>
                              <w:rPr>
                                <w:rFonts w:ascii="Arial" w:hAnsi="Arial" w:cs="Arial"/>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Pr="002E06B5">
                              <w:rPr>
                                <w:rFonts w:ascii="Arial" w:hAnsi="Arial" w:cs="Arial"/>
                                <w:b/>
                                <w:color w:val="000000" w:themeColor="text1"/>
                                <w:spacing w:val="-2"/>
                              </w:rPr>
                              <w:t xml:space="preserve"> </w:t>
                            </w:r>
                            <w:r w:rsidRPr="002E06B5">
                              <w:rPr>
                                <w:rFonts w:ascii="Arial" w:hAnsi="Arial" w:cs="Arial"/>
                                <w:b/>
                                <w:color w:val="000000" w:themeColor="text1"/>
                              </w:rPr>
                              <w:t>39</w:t>
                            </w:r>
                          </w:p>
                          <w:p w14:paraId="74D56013" w14:textId="13261B2C" w:rsidR="0031551A" w:rsidRPr="004055E6" w:rsidRDefault="0031551A" w:rsidP="004055E6">
                            <w:pPr>
                              <w:shd w:val="clear" w:color="auto" w:fill="DEEAF6" w:themeFill="accent1" w:themeFillTint="33"/>
                              <w:spacing w:before="120" w:after="0" w:line="240" w:lineRule="auto"/>
                              <w:ind w:left="142" w:right="4150"/>
                              <w:rPr>
                                <w:rFonts w:ascii="Arial" w:hAnsi="Arial" w:cs="Arial"/>
                              </w:rPr>
                            </w:pPr>
                            <w:r w:rsidRPr="004055E6">
                              <w:rPr>
                                <w:rFonts w:ascii="Arial" w:hAnsi="Arial" w:cs="Arial"/>
                              </w:rPr>
                              <w:t>Provision</w:t>
                            </w:r>
                            <w:r w:rsidRPr="004055E6">
                              <w:rPr>
                                <w:rFonts w:ascii="Arial" w:hAnsi="Arial" w:cs="Arial"/>
                                <w:spacing w:val="-2"/>
                              </w:rPr>
                              <w:t xml:space="preserve"> </w:t>
                            </w:r>
                            <w:r w:rsidRPr="004055E6">
                              <w:rPr>
                                <w:rFonts w:ascii="Arial" w:hAnsi="Arial" w:cs="Arial"/>
                              </w:rPr>
                              <w:t>of</w:t>
                            </w:r>
                            <w:r w:rsidR="0033543C" w:rsidRPr="004055E6">
                              <w:rPr>
                                <w:rFonts w:ascii="Arial" w:hAnsi="Arial" w:cs="Arial"/>
                              </w:rPr>
                              <w:t xml:space="preserve"> i</w:t>
                            </w:r>
                            <w:r w:rsidRPr="004055E6">
                              <w:rPr>
                                <w:rFonts w:ascii="Arial" w:hAnsi="Arial" w:cs="Arial"/>
                              </w:rPr>
                              <w:t>nformation,</w:t>
                            </w:r>
                            <w:r w:rsidRPr="004055E6">
                              <w:rPr>
                                <w:rFonts w:ascii="Arial" w:hAnsi="Arial" w:cs="Arial"/>
                                <w:spacing w:val="-3"/>
                              </w:rPr>
                              <w:t xml:space="preserve"> </w:t>
                            </w:r>
                            <w:r w:rsidRPr="004055E6">
                              <w:rPr>
                                <w:rFonts w:ascii="Arial" w:hAnsi="Arial" w:cs="Arial"/>
                              </w:rPr>
                              <w:t>training</w:t>
                            </w:r>
                            <w:r w:rsidRPr="004055E6">
                              <w:rPr>
                                <w:rFonts w:ascii="Arial" w:hAnsi="Arial" w:cs="Arial"/>
                                <w:spacing w:val="-2"/>
                              </w:rPr>
                              <w:t xml:space="preserve"> </w:t>
                            </w:r>
                            <w:r w:rsidRPr="004055E6">
                              <w:rPr>
                                <w:rFonts w:ascii="Arial" w:hAnsi="Arial" w:cs="Arial"/>
                              </w:rPr>
                              <w:t>and</w:t>
                            </w:r>
                            <w:r w:rsidRPr="004055E6">
                              <w:rPr>
                                <w:rFonts w:ascii="Arial" w:hAnsi="Arial" w:cs="Arial"/>
                                <w:spacing w:val="-2"/>
                              </w:rPr>
                              <w:t xml:space="preserve"> </w:t>
                            </w:r>
                            <w:r w:rsidRPr="004055E6">
                              <w:rPr>
                                <w:rFonts w:ascii="Arial" w:hAnsi="Arial" w:cs="Arial"/>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B0F7" id="Text Box 40" o:spid="_x0000_s1038" type="#_x0000_t202" style="position:absolute;left:0;text-align:left;margin-left:14pt;margin-top:70.45pt;width:450.75pt;height:83.25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" fillcolor="#deeaf6 [660]" stroked="f" strokeweight=".24pt">
                <v:textbox inset="0,0,0,0">
                  <w:txbxContent>
                    <w:p w14:paraId="2B53CC86" w14:textId="77777777" w:rsidR="0033543C" w:rsidRPr="002E06B5" w:rsidRDefault="0031551A" w:rsidP="004055E6">
                      <w:pPr>
                        <w:shd w:val="clear" w:color="auto" w:fill="DEEAF6" w:themeFill="accent1" w:themeFillTint="33"/>
                        <w:spacing w:before="120" w:after="0" w:line="240" w:lineRule="auto"/>
                        <w:ind w:left="142" w:right="4150"/>
                        <w:rPr>
                          <w:rFonts w:ascii="Arial" w:hAnsi="Arial" w:cs="Arial"/>
                          <w:b/>
                          <w:color w:val="000000" w:themeColor="text1"/>
                        </w:rPr>
                      </w:pPr>
                      <w:r w:rsidRPr="002E06B5">
                        <w:rPr>
                          <w:rFonts w:ascii="Arial" w:hAnsi="Arial" w:cs="Arial"/>
                          <w:b/>
                          <w:color w:val="000000" w:themeColor="text1"/>
                        </w:rPr>
                        <w:t>WHS Act section 19</w:t>
                      </w:r>
                    </w:p>
                    <w:p w14:paraId="70B0309A" w14:textId="32456581" w:rsidR="0033543C" w:rsidRPr="004055E6" w:rsidRDefault="0031551A" w:rsidP="004055E6">
                      <w:pPr>
                        <w:shd w:val="clear" w:color="auto" w:fill="DEEAF6" w:themeFill="accent1" w:themeFillTint="33"/>
                        <w:spacing w:before="120" w:after="0" w:line="240" w:lineRule="auto"/>
                        <w:ind w:left="142" w:right="4150"/>
                        <w:rPr>
                          <w:rFonts w:ascii="Arial" w:hAnsi="Arial" w:cs="Arial"/>
                          <w:spacing w:val="1"/>
                        </w:rPr>
                      </w:pPr>
                      <w:r w:rsidRPr="004055E6">
                        <w:rPr>
                          <w:rFonts w:ascii="Arial" w:hAnsi="Arial" w:cs="Arial"/>
                          <w:b/>
                          <w:color w:val="135B85"/>
                          <w:spacing w:val="-59"/>
                        </w:rPr>
                        <w:t xml:space="preserve"> </w:t>
                      </w:r>
                      <w:r w:rsidRPr="004055E6">
                        <w:rPr>
                          <w:rFonts w:ascii="Arial" w:hAnsi="Arial" w:cs="Arial"/>
                        </w:rPr>
                        <w:t>Primary duty of care</w:t>
                      </w:r>
                      <w:r w:rsidRPr="004055E6">
                        <w:rPr>
                          <w:rFonts w:ascii="Arial" w:hAnsi="Arial" w:cs="Arial"/>
                          <w:spacing w:val="1"/>
                        </w:rPr>
                        <w:t xml:space="preserve"> </w:t>
                      </w:r>
                    </w:p>
                    <w:p w14:paraId="37ED131E" w14:textId="48D9EF2B" w:rsidR="0033543C" w:rsidRPr="002E06B5" w:rsidRDefault="0031551A" w:rsidP="004055E6">
                      <w:pPr>
                        <w:shd w:val="clear" w:color="auto" w:fill="DEEAF6" w:themeFill="accent1" w:themeFillTint="33"/>
                        <w:spacing w:before="120" w:after="0" w:line="240" w:lineRule="auto"/>
                        <w:ind w:left="142" w:right="4150"/>
                        <w:rPr>
                          <w:rFonts w:ascii="Arial" w:hAnsi="Arial" w:cs="Arial"/>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Pr="002E06B5">
                        <w:rPr>
                          <w:rFonts w:ascii="Arial" w:hAnsi="Arial" w:cs="Arial"/>
                          <w:b/>
                          <w:color w:val="000000" w:themeColor="text1"/>
                          <w:spacing w:val="-2"/>
                        </w:rPr>
                        <w:t xml:space="preserve"> </w:t>
                      </w:r>
                      <w:r w:rsidRPr="002E06B5">
                        <w:rPr>
                          <w:rFonts w:ascii="Arial" w:hAnsi="Arial" w:cs="Arial"/>
                          <w:b/>
                          <w:color w:val="000000" w:themeColor="text1"/>
                        </w:rPr>
                        <w:t>39</w:t>
                      </w:r>
                    </w:p>
                    <w:p w14:paraId="74D56013" w14:textId="13261B2C" w:rsidR="0031551A" w:rsidRPr="004055E6" w:rsidRDefault="0031551A" w:rsidP="004055E6">
                      <w:pPr>
                        <w:shd w:val="clear" w:color="auto" w:fill="DEEAF6" w:themeFill="accent1" w:themeFillTint="33"/>
                        <w:spacing w:before="120" w:after="0" w:line="240" w:lineRule="auto"/>
                        <w:ind w:left="142" w:right="4150"/>
                        <w:rPr>
                          <w:rFonts w:ascii="Arial" w:hAnsi="Arial" w:cs="Arial"/>
                        </w:rPr>
                      </w:pPr>
                      <w:r w:rsidRPr="004055E6">
                        <w:rPr>
                          <w:rFonts w:ascii="Arial" w:hAnsi="Arial" w:cs="Arial"/>
                        </w:rPr>
                        <w:t>Provision</w:t>
                      </w:r>
                      <w:r w:rsidRPr="004055E6">
                        <w:rPr>
                          <w:rFonts w:ascii="Arial" w:hAnsi="Arial" w:cs="Arial"/>
                          <w:spacing w:val="-2"/>
                        </w:rPr>
                        <w:t xml:space="preserve"> </w:t>
                      </w:r>
                      <w:r w:rsidRPr="004055E6">
                        <w:rPr>
                          <w:rFonts w:ascii="Arial" w:hAnsi="Arial" w:cs="Arial"/>
                        </w:rPr>
                        <w:t>of</w:t>
                      </w:r>
                      <w:r w:rsidR="0033543C" w:rsidRPr="004055E6">
                        <w:rPr>
                          <w:rFonts w:ascii="Arial" w:hAnsi="Arial" w:cs="Arial"/>
                        </w:rPr>
                        <w:t xml:space="preserve"> i</w:t>
                      </w:r>
                      <w:r w:rsidRPr="004055E6">
                        <w:rPr>
                          <w:rFonts w:ascii="Arial" w:hAnsi="Arial" w:cs="Arial"/>
                        </w:rPr>
                        <w:t>nformation,</w:t>
                      </w:r>
                      <w:r w:rsidRPr="004055E6">
                        <w:rPr>
                          <w:rFonts w:ascii="Arial" w:hAnsi="Arial" w:cs="Arial"/>
                          <w:spacing w:val="-3"/>
                        </w:rPr>
                        <w:t xml:space="preserve"> </w:t>
                      </w:r>
                      <w:r w:rsidRPr="004055E6">
                        <w:rPr>
                          <w:rFonts w:ascii="Arial" w:hAnsi="Arial" w:cs="Arial"/>
                        </w:rPr>
                        <w:t>training</w:t>
                      </w:r>
                      <w:r w:rsidRPr="004055E6">
                        <w:rPr>
                          <w:rFonts w:ascii="Arial" w:hAnsi="Arial" w:cs="Arial"/>
                          <w:spacing w:val="-2"/>
                        </w:rPr>
                        <w:t xml:space="preserve"> </w:t>
                      </w:r>
                      <w:r w:rsidRPr="004055E6">
                        <w:rPr>
                          <w:rFonts w:ascii="Arial" w:hAnsi="Arial" w:cs="Arial"/>
                        </w:rPr>
                        <w:t>and</w:t>
                      </w:r>
                      <w:r w:rsidRPr="004055E6">
                        <w:rPr>
                          <w:rFonts w:ascii="Arial" w:hAnsi="Arial" w:cs="Arial"/>
                          <w:spacing w:val="-2"/>
                        </w:rPr>
                        <w:t xml:space="preserve"> </w:t>
                      </w:r>
                      <w:r w:rsidRPr="004055E6">
                        <w:rPr>
                          <w:rFonts w:ascii="Arial" w:hAnsi="Arial" w:cs="Arial"/>
                        </w:rPr>
                        <w:t>instruction</w:t>
                      </w:r>
                    </w:p>
                  </w:txbxContent>
                </v:textbox>
                <w10:wrap type="topAndBottom" anchorx="margin"/>
              </v:shape>
            </w:pict>
          </mc:Fallback>
        </mc:AlternateContent>
      </w:r>
      <w:r w:rsidR="00267F58" w:rsidRPr="004055E6">
        <w:rPr>
          <w:rFonts w:ascii="Arial" w:eastAsia="Arial" w:hAnsi="Arial" w:cs="Arial"/>
          <w:color w:val="7030A0"/>
          <w:sz w:val="40"/>
          <w:szCs w:val="40"/>
        </w:rPr>
        <w:t>1.</w:t>
      </w:r>
      <w:r>
        <w:rPr>
          <w:rFonts w:ascii="Arial" w:eastAsia="Arial" w:hAnsi="Arial" w:cs="Arial"/>
          <w:color w:val="7030A0"/>
          <w:sz w:val="40"/>
          <w:szCs w:val="40"/>
        </w:rPr>
        <w:t>4</w:t>
      </w:r>
      <w:r>
        <w:rPr>
          <w:rFonts w:ascii="Arial" w:eastAsia="Arial" w:hAnsi="Arial" w:cs="Arial"/>
          <w:color w:val="7030A0"/>
          <w:sz w:val="40"/>
          <w:szCs w:val="40"/>
        </w:rPr>
        <w:tab/>
      </w:r>
      <w:r w:rsidR="0031551A" w:rsidRPr="004055E6">
        <w:rPr>
          <w:rFonts w:ascii="Arial" w:eastAsia="Arial" w:hAnsi="Arial" w:cs="Arial"/>
          <w:color w:val="7030A0"/>
          <w:sz w:val="40"/>
          <w:szCs w:val="40"/>
        </w:rPr>
        <w:t xml:space="preserve">Information, training, instruction </w:t>
      </w:r>
      <w:r>
        <w:rPr>
          <w:rFonts w:ascii="Arial" w:eastAsia="Arial" w:hAnsi="Arial" w:cs="Arial"/>
          <w:color w:val="7030A0"/>
          <w:sz w:val="40"/>
          <w:szCs w:val="40"/>
        </w:rPr>
        <w:br/>
      </w:r>
      <w:r w:rsidR="0031551A" w:rsidRPr="004055E6">
        <w:rPr>
          <w:rFonts w:ascii="Arial" w:eastAsia="Arial" w:hAnsi="Arial" w:cs="Arial"/>
          <w:color w:val="7030A0"/>
          <w:sz w:val="40"/>
          <w:szCs w:val="40"/>
        </w:rPr>
        <w:t>and supervision</w:t>
      </w:r>
      <w:bookmarkEnd w:id="47"/>
      <w:bookmarkEnd w:id="48"/>
    </w:p>
    <w:p w14:paraId="72B3C101" w14:textId="77777777" w:rsidR="0031551A" w:rsidRPr="00DB1E28" w:rsidRDefault="0031551A" w:rsidP="004055E6">
      <w:pPr>
        <w:pStyle w:val="BodyText"/>
        <w:spacing w:before="122"/>
        <w:ind w:left="284" w:right="266"/>
        <w:rPr>
          <w:rFonts w:ascii="Arial" w:hAnsi="Arial" w:cs="Arial"/>
        </w:rPr>
      </w:pPr>
      <w:r w:rsidRPr="00DB1E28">
        <w:rPr>
          <w:rFonts w:ascii="Arial" w:hAnsi="Arial" w:cs="Arial"/>
        </w:rPr>
        <w:t>The WHS Act requires that a PCBU ensure, so far as reasonably practicable, the provision</w:t>
      </w:r>
      <w:r w:rsidRPr="00DB1E28">
        <w:rPr>
          <w:rFonts w:ascii="Arial" w:hAnsi="Arial" w:cs="Arial"/>
          <w:spacing w:val="1"/>
        </w:rPr>
        <w:t xml:space="preserve"> </w:t>
      </w:r>
      <w:r w:rsidRPr="00DB1E28">
        <w:rPr>
          <w:rFonts w:ascii="Arial" w:hAnsi="Arial" w:cs="Arial"/>
        </w:rPr>
        <w:t xml:space="preserve">of any information, training, instruction or supervision that is necessary to protect all persons </w:t>
      </w:r>
      <w:r w:rsidRPr="00DB1E28">
        <w:rPr>
          <w:rFonts w:ascii="Arial" w:hAnsi="Arial" w:cs="Arial"/>
          <w:spacing w:val="-59"/>
        </w:rPr>
        <w:t xml:space="preserve"> </w:t>
      </w:r>
      <w:r w:rsidRPr="00DB1E28">
        <w:rPr>
          <w:rFonts w:ascii="Arial" w:hAnsi="Arial" w:cs="Arial"/>
        </w:rPr>
        <w:t>from risks to their health and safety arising from work carried out as part of the conduct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business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undertaking.</w:t>
      </w:r>
    </w:p>
    <w:p w14:paraId="75003EC4" w14:textId="1ED9A99A" w:rsidR="0031551A" w:rsidRPr="00DB1E28" w:rsidRDefault="0031551A" w:rsidP="004055E6">
      <w:pPr>
        <w:pStyle w:val="BodyText"/>
        <w:spacing w:before="121"/>
        <w:ind w:left="284" w:right="731"/>
        <w:jc w:val="both"/>
        <w:rPr>
          <w:rFonts w:ascii="Arial" w:hAnsi="Arial" w:cs="Arial"/>
        </w:rPr>
      </w:pPr>
      <w:r w:rsidRPr="00DB1E28">
        <w:rPr>
          <w:rFonts w:ascii="Arial" w:hAnsi="Arial" w:cs="Arial"/>
        </w:rPr>
        <w:t>The PCBU must ensure that information, training or instruction provided to a worker are</w:t>
      </w:r>
      <w:r w:rsidR="0033543C"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suitable</w:t>
      </w:r>
      <w:r w:rsidRPr="00DB1E28">
        <w:rPr>
          <w:rFonts w:ascii="Arial" w:hAnsi="Arial" w:cs="Arial"/>
          <w:spacing w:val="-1"/>
        </w:rPr>
        <w:t xml:space="preserve"> </w:t>
      </w:r>
      <w:r w:rsidRPr="00DB1E28">
        <w:rPr>
          <w:rFonts w:ascii="Arial" w:hAnsi="Arial" w:cs="Arial"/>
        </w:rPr>
        <w:t>and adequate having regard</w:t>
      </w:r>
      <w:r w:rsidRPr="00DB1E28">
        <w:rPr>
          <w:rFonts w:ascii="Arial" w:hAnsi="Arial" w:cs="Arial"/>
          <w:spacing w:val="-2"/>
        </w:rPr>
        <w:t xml:space="preserve"> </w:t>
      </w:r>
      <w:r w:rsidRPr="00DB1E28">
        <w:rPr>
          <w:rFonts w:ascii="Arial" w:hAnsi="Arial" w:cs="Arial"/>
        </w:rPr>
        <w:t>to:</w:t>
      </w:r>
    </w:p>
    <w:p w14:paraId="2574EBB4"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nature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w:t>
      </w:r>
      <w:r w:rsidRPr="004055E6">
        <w:rPr>
          <w:rFonts w:ascii="Arial" w:hAnsi="Arial" w:cs="Arial"/>
        </w:rPr>
        <w:t xml:space="preserve"> </w:t>
      </w:r>
      <w:r w:rsidRPr="00DB1E28">
        <w:rPr>
          <w:rFonts w:ascii="Arial" w:hAnsi="Arial" w:cs="Arial"/>
        </w:rPr>
        <w:t>carried</w:t>
      </w:r>
      <w:r w:rsidRPr="004055E6">
        <w:rPr>
          <w:rFonts w:ascii="Arial" w:hAnsi="Arial" w:cs="Arial"/>
        </w:rPr>
        <w:t xml:space="preserve"> </w:t>
      </w:r>
      <w:r w:rsidRPr="00DB1E28">
        <w:rPr>
          <w:rFonts w:ascii="Arial" w:hAnsi="Arial" w:cs="Arial"/>
        </w:rPr>
        <w:t>out</w:t>
      </w:r>
      <w:r w:rsidRPr="004055E6">
        <w:rPr>
          <w:rFonts w:ascii="Arial" w:hAnsi="Arial" w:cs="Arial"/>
        </w:rPr>
        <w:t xml:space="preserve"> </w:t>
      </w:r>
      <w:r w:rsidRPr="00DB1E28">
        <w:rPr>
          <w:rFonts w:ascii="Arial" w:hAnsi="Arial" w:cs="Arial"/>
        </w:rPr>
        <w:t>by</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worker</w:t>
      </w:r>
    </w:p>
    <w:p w14:paraId="11830DAB"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the nature of the risks associated with the work at the time of the information, training </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lastRenderedPageBreak/>
        <w:t>instruction,</w:t>
      </w:r>
      <w:r w:rsidRPr="004055E6">
        <w:rPr>
          <w:rFonts w:ascii="Arial" w:hAnsi="Arial" w:cs="Arial"/>
        </w:rPr>
        <w:t xml:space="preserve"> </w:t>
      </w:r>
      <w:r w:rsidRPr="00DB1E28">
        <w:rPr>
          <w:rFonts w:ascii="Arial" w:hAnsi="Arial" w:cs="Arial"/>
        </w:rPr>
        <w:t>and</w:t>
      </w:r>
    </w:p>
    <w:p w14:paraId="6BB01237"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r w:rsidRPr="004055E6">
        <w:rPr>
          <w:rFonts w:ascii="Arial" w:hAnsi="Arial" w:cs="Arial"/>
        </w:rPr>
        <w:t xml:space="preserve"> </w:t>
      </w:r>
      <w:r w:rsidRPr="00DB1E28">
        <w:rPr>
          <w:rFonts w:ascii="Arial" w:hAnsi="Arial" w:cs="Arial"/>
        </w:rPr>
        <w:t>implemented.</w:t>
      </w:r>
    </w:p>
    <w:p w14:paraId="5CB7B18E" w14:textId="4A304282" w:rsidR="0031551A" w:rsidRPr="00DB1E28" w:rsidRDefault="0031551A" w:rsidP="004055E6">
      <w:pPr>
        <w:pStyle w:val="BodyText"/>
        <w:spacing w:before="118"/>
        <w:ind w:left="284" w:right="354"/>
        <w:rPr>
          <w:rFonts w:ascii="Arial" w:hAnsi="Arial" w:cs="Arial"/>
        </w:rPr>
      </w:pPr>
      <w:r w:rsidRPr="00DB1E28">
        <w:rPr>
          <w:rFonts w:ascii="Arial" w:hAnsi="Arial" w:cs="Arial"/>
        </w:rPr>
        <w:t>The PCBU must also ensure, so far as is reasonably practicable, that the information,</w:t>
      </w:r>
      <w:r w:rsidRPr="00DB1E28">
        <w:rPr>
          <w:rFonts w:ascii="Arial" w:hAnsi="Arial" w:cs="Arial"/>
          <w:spacing w:val="1"/>
        </w:rPr>
        <w:t xml:space="preserve"> </w:t>
      </w:r>
      <w:r w:rsidRPr="00DB1E28">
        <w:rPr>
          <w:rFonts w:ascii="Arial" w:hAnsi="Arial" w:cs="Arial"/>
        </w:rPr>
        <w:t>training and instruction are provided in a way that is readily understandable for the person to</w:t>
      </w:r>
      <w:r w:rsidR="0033543C" w:rsidRPr="00DB1E28">
        <w:rPr>
          <w:rFonts w:ascii="Arial" w:hAnsi="Arial" w:cs="Arial"/>
        </w:rPr>
        <w:t xml:space="preserve"> </w:t>
      </w:r>
      <w:r w:rsidRPr="00DB1E28">
        <w:rPr>
          <w:rFonts w:ascii="Arial" w:hAnsi="Arial" w:cs="Arial"/>
        </w:rPr>
        <w:t>whom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provided.</w:t>
      </w:r>
    </w:p>
    <w:p w14:paraId="0E236BE1" w14:textId="77777777" w:rsidR="0031551A" w:rsidRPr="00DB1E28" w:rsidRDefault="0031551A" w:rsidP="004055E6">
      <w:pPr>
        <w:pStyle w:val="BodyText"/>
        <w:spacing w:before="120"/>
        <w:ind w:left="284" w:right="354"/>
        <w:rPr>
          <w:rFonts w:ascii="Arial" w:hAnsi="Arial" w:cs="Arial"/>
        </w:rPr>
      </w:pPr>
      <w:r w:rsidRPr="00DB1E28">
        <w:rPr>
          <w:rFonts w:ascii="Arial" w:hAnsi="Arial" w:cs="Arial"/>
        </w:rPr>
        <w:t xml:space="preserve">Workers must be trained and have the appropriate skills to carry out a particular task safely.  </w:t>
      </w:r>
      <w:r w:rsidRPr="00DB1E28">
        <w:rPr>
          <w:rFonts w:ascii="Arial" w:hAnsi="Arial" w:cs="Arial"/>
          <w:spacing w:val="-59"/>
        </w:rPr>
        <w:t xml:space="preserve">  </w:t>
      </w:r>
      <w:r w:rsidRPr="00DB1E28">
        <w:rPr>
          <w:rFonts w:ascii="Arial" w:hAnsi="Arial" w:cs="Arial"/>
        </w:rPr>
        <w:t>Training</w:t>
      </w:r>
      <w:r w:rsidRPr="00DB1E28">
        <w:rPr>
          <w:rFonts w:ascii="Arial" w:hAnsi="Arial" w:cs="Arial"/>
          <w:spacing w:val="-1"/>
        </w:rPr>
        <w:t xml:space="preserve"> </w:t>
      </w:r>
      <w:r w:rsidRPr="00DB1E28">
        <w:rPr>
          <w:rFonts w:ascii="Arial" w:hAnsi="Arial" w:cs="Arial"/>
        </w:rPr>
        <w:t>should be provided to</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by</w:t>
      </w:r>
      <w:r w:rsidRPr="00DB1E28">
        <w:rPr>
          <w:rFonts w:ascii="Arial" w:hAnsi="Arial" w:cs="Arial"/>
          <w:spacing w:val="-3"/>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competent</w:t>
      </w:r>
      <w:r w:rsidRPr="00DB1E28">
        <w:rPr>
          <w:rFonts w:ascii="Arial" w:hAnsi="Arial" w:cs="Arial"/>
          <w:spacing w:val="-1"/>
        </w:rPr>
        <w:t xml:space="preserve"> </w:t>
      </w:r>
      <w:r w:rsidRPr="00DB1E28">
        <w:rPr>
          <w:rFonts w:ascii="Arial" w:hAnsi="Arial" w:cs="Arial"/>
        </w:rPr>
        <w:t>person.</w:t>
      </w:r>
    </w:p>
    <w:p w14:paraId="7FEE61AA" w14:textId="16C1C4B5" w:rsidR="0031551A" w:rsidRPr="00DB1E28" w:rsidRDefault="0031551A" w:rsidP="004055E6">
      <w:pPr>
        <w:pStyle w:val="BodyText"/>
        <w:spacing w:before="120"/>
        <w:ind w:left="284" w:right="354"/>
        <w:rPr>
          <w:rFonts w:ascii="Arial" w:hAnsi="Arial" w:cs="Arial"/>
        </w:rPr>
      </w:pPr>
      <w:r w:rsidRPr="00DB1E28">
        <w:rPr>
          <w:rFonts w:ascii="Arial" w:hAnsi="Arial" w:cs="Arial"/>
        </w:rPr>
        <w:t>Before a PCBU’s workers or other persons use the plant in a workplace, a PCBU must, as</w:t>
      </w:r>
      <w:r w:rsidRPr="00DB1E28">
        <w:rPr>
          <w:rFonts w:ascii="Arial" w:hAnsi="Arial" w:cs="Arial"/>
          <w:spacing w:val="1"/>
        </w:rPr>
        <w:t xml:space="preserve"> </w:t>
      </w:r>
      <w:r w:rsidRPr="00DB1E28">
        <w:rPr>
          <w:rFonts w:ascii="Arial" w:hAnsi="Arial" w:cs="Arial"/>
        </w:rPr>
        <w:t>far as is reasonably practicable, provide them with information, training, instruction and</w:t>
      </w:r>
      <w:r w:rsidRPr="00DB1E28">
        <w:rPr>
          <w:rFonts w:ascii="Arial" w:hAnsi="Arial" w:cs="Arial"/>
          <w:spacing w:val="1"/>
        </w:rPr>
        <w:t xml:space="preserve"> </w:t>
      </w:r>
      <w:r w:rsidRPr="00DB1E28">
        <w:rPr>
          <w:rFonts w:ascii="Arial" w:hAnsi="Arial" w:cs="Arial"/>
        </w:rPr>
        <w:t>organise ongoing supervision as necessary to protect them from risks arising from the use of</w:t>
      </w:r>
      <w:r w:rsidR="0033543C"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7725A92C" w14:textId="77777777" w:rsidR="0031551A" w:rsidRPr="00DB1E28" w:rsidRDefault="0031551A" w:rsidP="004055E6">
      <w:pPr>
        <w:pStyle w:val="BodyText"/>
        <w:spacing w:before="81"/>
        <w:ind w:left="284" w:right="354"/>
        <w:rPr>
          <w:rFonts w:ascii="Arial" w:hAnsi="Arial" w:cs="Arial"/>
        </w:rPr>
      </w:pPr>
      <w:r w:rsidRPr="00DB1E28">
        <w:rPr>
          <w:rFonts w:ascii="Arial" w:hAnsi="Arial" w:cs="Arial"/>
        </w:rPr>
        <w:t>As a PCBU you must also provide the necessary safety information to persons who are</w:t>
      </w:r>
      <w:r w:rsidRPr="00DB1E28">
        <w:rPr>
          <w:rFonts w:ascii="Arial" w:hAnsi="Arial" w:cs="Arial"/>
          <w:spacing w:val="1"/>
        </w:rPr>
        <w:t xml:space="preserve"> </w:t>
      </w:r>
      <w:r w:rsidRPr="00DB1E28">
        <w:rPr>
          <w:rFonts w:ascii="Arial" w:hAnsi="Arial" w:cs="Arial"/>
        </w:rPr>
        <w:t>involved in installing, commissioning, testing, maintaining or repairing plant, as well as</w:t>
      </w:r>
      <w:r w:rsidRPr="00DB1E28">
        <w:rPr>
          <w:rFonts w:ascii="Arial" w:hAnsi="Arial" w:cs="Arial"/>
          <w:spacing w:val="1"/>
        </w:rPr>
        <w:t xml:space="preserve"> </w:t>
      </w:r>
      <w:r w:rsidRPr="00DB1E28">
        <w:rPr>
          <w:rFonts w:ascii="Arial" w:hAnsi="Arial" w:cs="Arial"/>
        </w:rPr>
        <w:t xml:space="preserve">decommissioning, dismantling or disposing of plant. This should include information on the </w:t>
      </w:r>
      <w:r w:rsidRPr="00DB1E28">
        <w:rPr>
          <w:rFonts w:ascii="Arial" w:hAnsi="Arial" w:cs="Arial"/>
          <w:spacing w:val="-59"/>
        </w:rPr>
        <w:t xml:space="preserve"> </w:t>
      </w:r>
      <w:r w:rsidRPr="00DB1E28">
        <w:rPr>
          <w:rFonts w:ascii="Arial" w:hAnsi="Arial" w:cs="Arial"/>
        </w:rPr>
        <w:t>types of hazards and risks the plant may pose to the person when they are carrying out</w:t>
      </w:r>
      <w:r w:rsidRPr="00DB1E28">
        <w:rPr>
          <w:rFonts w:ascii="Arial" w:hAnsi="Arial" w:cs="Arial"/>
          <w:spacing w:val="1"/>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p>
    <w:p w14:paraId="47759616" w14:textId="77777777" w:rsidR="0031551A" w:rsidRPr="00DB1E28" w:rsidRDefault="0031551A" w:rsidP="004055E6">
      <w:pPr>
        <w:pStyle w:val="BodyText"/>
        <w:spacing w:before="121"/>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3"/>
        </w:rPr>
        <w:t xml:space="preserve"> </w:t>
      </w:r>
      <w:r w:rsidRPr="00DB1E28">
        <w:rPr>
          <w:rFonts w:ascii="Arial" w:hAnsi="Arial" w:cs="Arial"/>
        </w:rPr>
        <w:t>may</w:t>
      </w:r>
      <w:r w:rsidRPr="00DB1E28">
        <w:rPr>
          <w:rFonts w:ascii="Arial" w:hAnsi="Arial" w:cs="Arial"/>
          <w:spacing w:val="-4"/>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supported</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procedures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1"/>
        </w:rPr>
        <w:t xml:space="preserve"> </w:t>
      </w:r>
      <w:r w:rsidRPr="00DB1E28">
        <w:rPr>
          <w:rFonts w:ascii="Arial" w:hAnsi="Arial" w:cs="Arial"/>
        </w:rPr>
        <w:t>instructions</w:t>
      </w:r>
      <w:r w:rsidRPr="00DB1E28">
        <w:rPr>
          <w:rFonts w:ascii="Arial" w:hAnsi="Arial" w:cs="Arial"/>
          <w:spacing w:val="-1"/>
        </w:rPr>
        <w:t xml:space="preserve"> </w:t>
      </w:r>
      <w:r w:rsidRPr="00DB1E28">
        <w:rPr>
          <w:rFonts w:ascii="Arial" w:hAnsi="Arial" w:cs="Arial"/>
        </w:rPr>
        <w:t>on:</w:t>
      </w:r>
    </w:p>
    <w:p w14:paraId="050BA2F0"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correct</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guarding</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other</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p>
    <w:p w14:paraId="2A76759B"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safely</w:t>
      </w:r>
      <w:r w:rsidRPr="004055E6">
        <w:rPr>
          <w:rFonts w:ascii="Arial" w:hAnsi="Arial" w:cs="Arial"/>
        </w:rPr>
        <w:t xml:space="preserve"> </w:t>
      </w:r>
      <w:r w:rsidRPr="00DB1E28">
        <w:rPr>
          <w:rFonts w:ascii="Arial" w:hAnsi="Arial" w:cs="Arial"/>
        </w:rPr>
        <w:t>access</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operate</w:t>
      </w:r>
      <w:r w:rsidRPr="004055E6">
        <w:rPr>
          <w:rFonts w:ascii="Arial" w:hAnsi="Arial" w:cs="Arial"/>
        </w:rPr>
        <w:t xml:space="preserve"> </w:t>
      </w:r>
      <w:r w:rsidRPr="00DB1E28">
        <w:rPr>
          <w:rFonts w:ascii="Arial" w:hAnsi="Arial" w:cs="Arial"/>
        </w:rPr>
        <w:t>the plant</w:t>
      </w:r>
    </w:p>
    <w:p w14:paraId="1D8A796D"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who</w:t>
      </w:r>
      <w:r w:rsidRPr="004055E6">
        <w:rPr>
          <w:rFonts w:ascii="Arial" w:hAnsi="Arial" w:cs="Arial"/>
        </w:rPr>
        <w:t xml:space="preserve"> </w:t>
      </w:r>
      <w:r w:rsidRPr="00DB1E28">
        <w:rPr>
          <w:rFonts w:ascii="Arial" w:hAnsi="Arial" w:cs="Arial"/>
        </w:rPr>
        <w:t>may</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an</w:t>
      </w:r>
      <w:r w:rsidRPr="004055E6">
        <w:rPr>
          <w:rFonts w:ascii="Arial" w:hAnsi="Arial" w:cs="Arial"/>
        </w:rPr>
        <w:t xml:space="preserve"> </w:t>
      </w:r>
      <w:r w:rsidRPr="00DB1E28">
        <w:rPr>
          <w:rFonts w:ascii="Arial" w:hAnsi="Arial" w:cs="Arial"/>
        </w:rPr>
        <w:t>item of</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example,</w:t>
      </w:r>
      <w:r w:rsidRPr="004055E6">
        <w:rPr>
          <w:rFonts w:ascii="Arial" w:hAnsi="Arial" w:cs="Arial"/>
        </w:rPr>
        <w:t xml:space="preserve"> </w:t>
      </w:r>
      <w:r w:rsidRPr="00DB1E28">
        <w:rPr>
          <w:rFonts w:ascii="Arial" w:hAnsi="Arial" w:cs="Arial"/>
        </w:rPr>
        <w:t>only</w:t>
      </w:r>
      <w:r w:rsidRPr="004055E6">
        <w:rPr>
          <w:rFonts w:ascii="Arial" w:hAnsi="Arial" w:cs="Arial"/>
        </w:rPr>
        <w:t xml:space="preserve"> </w:t>
      </w:r>
      <w:r w:rsidRPr="00DB1E28">
        <w:rPr>
          <w:rFonts w:ascii="Arial" w:hAnsi="Arial" w:cs="Arial"/>
        </w:rPr>
        <w:t>authorised</w:t>
      </w:r>
      <w:r w:rsidRPr="004055E6">
        <w:rPr>
          <w:rFonts w:ascii="Arial" w:hAnsi="Arial" w:cs="Arial"/>
        </w:rPr>
        <w:t xml:space="preserve"> </w:t>
      </w:r>
      <w:r w:rsidRPr="00DB1E28">
        <w:rPr>
          <w:rFonts w:ascii="Arial" w:hAnsi="Arial" w:cs="Arial"/>
        </w:rPr>
        <w:t>or licensed</w:t>
      </w:r>
      <w:r w:rsidRPr="004055E6">
        <w:rPr>
          <w:rFonts w:ascii="Arial" w:hAnsi="Arial" w:cs="Arial"/>
        </w:rPr>
        <w:t xml:space="preserve"> </w:t>
      </w:r>
      <w:r w:rsidRPr="00DB1E28">
        <w:rPr>
          <w:rFonts w:ascii="Arial" w:hAnsi="Arial" w:cs="Arial"/>
        </w:rPr>
        <w:t>operators</w:t>
      </w:r>
    </w:p>
    <w:p w14:paraId="64611453"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carry</w:t>
      </w:r>
      <w:r w:rsidRPr="004055E6">
        <w:rPr>
          <w:rFonts w:ascii="Arial" w:hAnsi="Arial" w:cs="Arial"/>
        </w:rPr>
        <w:t xml:space="preserve"> </w:t>
      </w:r>
      <w:r w:rsidRPr="00DB1E28">
        <w:rPr>
          <w:rFonts w:ascii="Arial" w:hAnsi="Arial" w:cs="Arial"/>
        </w:rPr>
        <w:t>out inspections, shut-down,</w:t>
      </w:r>
      <w:r w:rsidRPr="004055E6">
        <w:rPr>
          <w:rFonts w:ascii="Arial" w:hAnsi="Arial" w:cs="Arial"/>
        </w:rPr>
        <w:t xml:space="preserve"> </w:t>
      </w:r>
      <w:r w:rsidRPr="00DB1E28">
        <w:rPr>
          <w:rFonts w:ascii="Arial" w:hAnsi="Arial" w:cs="Arial"/>
        </w:rPr>
        <w:t>cleaning,</w:t>
      </w:r>
      <w:r w:rsidRPr="004055E6">
        <w:rPr>
          <w:rFonts w:ascii="Arial" w:hAnsi="Arial" w:cs="Arial"/>
        </w:rPr>
        <w:t xml:space="preserve"> </w:t>
      </w:r>
      <w:r w:rsidRPr="00DB1E28">
        <w:rPr>
          <w:rFonts w:ascii="Arial" w:hAnsi="Arial" w:cs="Arial"/>
        </w:rPr>
        <w:t>repair</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maintenance</w:t>
      </w:r>
    </w:p>
    <w:p w14:paraId="7B55AA29"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traffic</w:t>
      </w:r>
      <w:r w:rsidRPr="004055E6">
        <w:rPr>
          <w:rFonts w:ascii="Arial" w:hAnsi="Arial" w:cs="Arial"/>
        </w:rPr>
        <w:t xml:space="preserve"> </w:t>
      </w:r>
      <w:r w:rsidRPr="00DB1E28">
        <w:rPr>
          <w:rFonts w:ascii="Arial" w:hAnsi="Arial" w:cs="Arial"/>
        </w:rPr>
        <w:t>rules,</w:t>
      </w:r>
      <w:r w:rsidRPr="004055E6">
        <w:rPr>
          <w:rFonts w:ascii="Arial" w:hAnsi="Arial" w:cs="Arial"/>
        </w:rPr>
        <w:t xml:space="preserve"> </w:t>
      </w:r>
      <w:r w:rsidRPr="00DB1E28">
        <w:rPr>
          <w:rFonts w:ascii="Arial" w:hAnsi="Arial" w:cs="Arial"/>
        </w:rPr>
        <w:t>rights of</w:t>
      </w:r>
      <w:r w:rsidRPr="004055E6">
        <w:rPr>
          <w:rFonts w:ascii="Arial" w:hAnsi="Arial" w:cs="Arial"/>
        </w:rPr>
        <w:t xml:space="preserve"> </w:t>
      </w:r>
      <w:r w:rsidRPr="00DB1E28">
        <w:rPr>
          <w:rFonts w:ascii="Arial" w:hAnsi="Arial" w:cs="Arial"/>
        </w:rPr>
        <w:t>way, clearances</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no-go</w:t>
      </w:r>
      <w:r w:rsidRPr="004055E6">
        <w:rPr>
          <w:rFonts w:ascii="Arial" w:hAnsi="Arial" w:cs="Arial"/>
        </w:rPr>
        <w:t xml:space="preserve"> </w:t>
      </w:r>
      <w:r w:rsidRPr="00DB1E28">
        <w:rPr>
          <w:rFonts w:ascii="Arial" w:hAnsi="Arial" w:cs="Arial"/>
        </w:rPr>
        <w:t>areas</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mobile</w:t>
      </w:r>
      <w:r w:rsidRPr="004055E6">
        <w:rPr>
          <w:rFonts w:ascii="Arial" w:hAnsi="Arial" w:cs="Arial"/>
        </w:rPr>
        <w:t xml:space="preserve"> </w:t>
      </w:r>
      <w:r w:rsidRPr="00DB1E28">
        <w:rPr>
          <w:rFonts w:ascii="Arial" w:hAnsi="Arial" w:cs="Arial"/>
        </w:rPr>
        <w:t>plant</w:t>
      </w:r>
    </w:p>
    <w:p w14:paraId="206DEA52"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procedures</w:t>
      </w:r>
      <w:r w:rsidRPr="004055E6">
        <w:rPr>
          <w:rFonts w:ascii="Arial" w:hAnsi="Arial" w:cs="Arial"/>
        </w:rPr>
        <w:t xml:space="preserve"> </w:t>
      </w:r>
      <w:r w:rsidRPr="00DB1E28">
        <w:rPr>
          <w:rFonts w:ascii="Arial" w:hAnsi="Arial" w:cs="Arial"/>
        </w:rPr>
        <w:t>when</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malfunctions</w:t>
      </w:r>
    </w:p>
    <w:p w14:paraId="33C31658"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emergency</w:t>
      </w:r>
      <w:r w:rsidRPr="004055E6">
        <w:rPr>
          <w:rFonts w:ascii="Arial" w:hAnsi="Arial" w:cs="Arial"/>
        </w:rPr>
        <w:t xml:space="preserve"> </w:t>
      </w:r>
      <w:r w:rsidRPr="00DB1E28">
        <w:rPr>
          <w:rFonts w:ascii="Arial" w:hAnsi="Arial" w:cs="Arial"/>
        </w:rPr>
        <w:t>procedures,</w:t>
      </w:r>
      <w:r w:rsidRPr="004055E6">
        <w:rPr>
          <w:rFonts w:ascii="Arial" w:hAnsi="Arial" w:cs="Arial"/>
        </w:rPr>
        <w:t xml:space="preserve"> </w:t>
      </w:r>
      <w:r w:rsidRPr="00DB1E28">
        <w:rPr>
          <w:rFonts w:ascii="Arial" w:hAnsi="Arial" w:cs="Arial"/>
        </w:rPr>
        <w:t>and</w:t>
      </w:r>
    </w:p>
    <w:p w14:paraId="5E3CFD8B" w14:textId="5EFEE862"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the proper use, wearing, storage and maintenance of personal protective</w:t>
      </w:r>
      <w:r w:rsidR="004055E6">
        <w:rPr>
          <w:rFonts w:ascii="Arial" w:hAnsi="Arial" w:cs="Arial"/>
        </w:rPr>
        <w:br/>
      </w:r>
      <w:r w:rsidRPr="004055E6">
        <w:rPr>
          <w:rFonts w:ascii="Arial" w:hAnsi="Arial" w:cs="Arial"/>
        </w:rPr>
        <w:t xml:space="preserve"> </w:t>
      </w:r>
      <w:r w:rsidRPr="00DB1E28">
        <w:rPr>
          <w:rFonts w:ascii="Arial" w:hAnsi="Arial" w:cs="Arial"/>
        </w:rPr>
        <w:t>equipment</w:t>
      </w:r>
      <w:r w:rsidRPr="004055E6">
        <w:rPr>
          <w:rFonts w:ascii="Arial" w:hAnsi="Arial" w:cs="Arial"/>
        </w:rPr>
        <w:t xml:space="preserve"> </w:t>
      </w:r>
      <w:r w:rsidRPr="00DB1E28">
        <w:rPr>
          <w:rFonts w:ascii="Arial" w:hAnsi="Arial" w:cs="Arial"/>
        </w:rPr>
        <w:t>(PPE).</w:t>
      </w:r>
    </w:p>
    <w:p w14:paraId="64D79396" w14:textId="77777777" w:rsidR="0031551A" w:rsidRPr="00DB1E28" w:rsidRDefault="0031551A" w:rsidP="004055E6">
      <w:pPr>
        <w:pStyle w:val="BodyText"/>
        <w:spacing w:before="123"/>
        <w:ind w:left="284"/>
        <w:jc w:val="both"/>
        <w:rPr>
          <w:rFonts w:ascii="Arial" w:hAnsi="Arial" w:cs="Arial"/>
        </w:rPr>
      </w:pPr>
      <w:r w:rsidRPr="00DB1E28">
        <w:rPr>
          <w:rFonts w:ascii="Arial" w:hAnsi="Arial" w:cs="Arial"/>
        </w:rPr>
        <w:t>Emergency</w:t>
      </w:r>
      <w:r w:rsidRPr="00DB1E28">
        <w:rPr>
          <w:rFonts w:ascii="Arial" w:hAnsi="Arial" w:cs="Arial"/>
          <w:spacing w:val="-4"/>
        </w:rPr>
        <w:t xml:space="preserve"> </w:t>
      </w:r>
      <w:r w:rsidRPr="00DB1E28">
        <w:rPr>
          <w:rFonts w:ascii="Arial" w:hAnsi="Arial" w:cs="Arial"/>
        </w:rPr>
        <w:t>instructions</w:t>
      </w:r>
      <w:r w:rsidRPr="00DB1E28">
        <w:rPr>
          <w:rFonts w:ascii="Arial" w:hAnsi="Arial" w:cs="Arial"/>
          <w:spacing w:val="-3"/>
        </w:rPr>
        <w:t xml:space="preserve"> </w:t>
      </w:r>
      <w:r w:rsidRPr="00DB1E28">
        <w:rPr>
          <w:rFonts w:ascii="Arial" w:hAnsi="Arial" w:cs="Arial"/>
        </w:rPr>
        <w:t>relating</w:t>
      </w:r>
      <w:r w:rsidRPr="00DB1E28">
        <w:rPr>
          <w:rFonts w:ascii="Arial" w:hAnsi="Arial" w:cs="Arial"/>
          <w:spacing w:val="-1"/>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an</w:t>
      </w:r>
      <w:r w:rsidRPr="00DB1E28">
        <w:rPr>
          <w:rFonts w:ascii="Arial" w:hAnsi="Arial" w:cs="Arial"/>
          <w:spacing w:val="-4"/>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clearly</w:t>
      </w:r>
      <w:r w:rsidRPr="00DB1E28">
        <w:rPr>
          <w:rFonts w:ascii="Arial" w:hAnsi="Arial" w:cs="Arial"/>
          <w:spacing w:val="-3"/>
        </w:rPr>
        <w:t xml:space="preserve"> </w:t>
      </w:r>
      <w:r w:rsidRPr="00DB1E28">
        <w:rPr>
          <w:rFonts w:ascii="Arial" w:hAnsi="Arial" w:cs="Arial"/>
        </w:rPr>
        <w:t>displayed</w:t>
      </w:r>
      <w:r w:rsidRPr="00DB1E28">
        <w:rPr>
          <w:rFonts w:ascii="Arial" w:hAnsi="Arial" w:cs="Arial"/>
          <w:spacing w:val="-2"/>
        </w:rPr>
        <w:t xml:space="preserve"> </w:t>
      </w:r>
      <w:r w:rsidRPr="00DB1E28">
        <w:rPr>
          <w:rFonts w:ascii="Arial" w:hAnsi="Arial" w:cs="Arial"/>
        </w:rPr>
        <w:t>on</w:t>
      </w:r>
      <w:r w:rsidRPr="00DB1E28">
        <w:rPr>
          <w:rFonts w:ascii="Arial" w:hAnsi="Arial" w:cs="Arial"/>
          <w:spacing w:val="-1"/>
        </w:rPr>
        <w:t xml:space="preserve"> </w:t>
      </w:r>
      <w:r w:rsidRPr="00DB1E28">
        <w:rPr>
          <w:rFonts w:ascii="Arial" w:hAnsi="Arial" w:cs="Arial"/>
        </w:rPr>
        <w:t>or near it.</w:t>
      </w:r>
    </w:p>
    <w:p w14:paraId="3D45D661" w14:textId="7425E61E" w:rsidR="0031551A" w:rsidRPr="00DB1E28" w:rsidRDefault="0031551A" w:rsidP="004055E6">
      <w:pPr>
        <w:pStyle w:val="BodyText"/>
        <w:spacing w:before="119"/>
        <w:ind w:left="284" w:right="414"/>
        <w:jc w:val="both"/>
        <w:rPr>
          <w:rFonts w:ascii="Arial" w:hAnsi="Arial" w:cs="Arial"/>
        </w:rPr>
      </w:pPr>
      <w:r w:rsidRPr="00DB1E28">
        <w:rPr>
          <w:rFonts w:ascii="Arial" w:hAnsi="Arial" w:cs="Arial"/>
        </w:rPr>
        <w:t>Training programs should be practical and ‘hands on’ and take into account the particular</w:t>
      </w:r>
      <w:r w:rsidRPr="00DB1E28">
        <w:rPr>
          <w:rFonts w:ascii="Arial" w:hAnsi="Arial" w:cs="Arial"/>
          <w:spacing w:val="1"/>
        </w:rPr>
        <w:t xml:space="preserve"> </w:t>
      </w:r>
      <w:r w:rsidRPr="00DB1E28">
        <w:rPr>
          <w:rFonts w:ascii="Arial" w:hAnsi="Arial" w:cs="Arial"/>
        </w:rPr>
        <w:t>needs of workers. For example, literacy levels, work experience and specific skills required 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 should all be taken</w:t>
      </w:r>
      <w:r w:rsidRPr="00DB1E28">
        <w:rPr>
          <w:rFonts w:ascii="Arial" w:hAnsi="Arial" w:cs="Arial"/>
          <w:spacing w:val="-2"/>
        </w:rPr>
        <w:t xml:space="preserve"> </w:t>
      </w:r>
      <w:r w:rsidRPr="00DB1E28">
        <w:rPr>
          <w:rFonts w:ascii="Arial" w:hAnsi="Arial" w:cs="Arial"/>
        </w:rPr>
        <w:t>into</w:t>
      </w:r>
      <w:r w:rsidRPr="00DB1E28">
        <w:rPr>
          <w:rFonts w:ascii="Arial" w:hAnsi="Arial" w:cs="Arial"/>
          <w:spacing w:val="-2"/>
        </w:rPr>
        <w:t xml:space="preserve"> </w:t>
      </w:r>
      <w:r w:rsidRPr="00DB1E28">
        <w:rPr>
          <w:rFonts w:ascii="Arial" w:hAnsi="Arial" w:cs="Arial"/>
        </w:rPr>
        <w:t>account.</w:t>
      </w:r>
    </w:p>
    <w:p w14:paraId="3B3E2EDD" w14:textId="6CFA0A07" w:rsidR="0031551A" w:rsidRPr="00DB1E28" w:rsidRDefault="0031551A" w:rsidP="004055E6">
      <w:pPr>
        <w:pStyle w:val="BodyText"/>
        <w:spacing w:before="119"/>
        <w:ind w:left="284" w:right="670"/>
        <w:jc w:val="both"/>
        <w:rPr>
          <w:rFonts w:ascii="Arial" w:hAnsi="Arial" w:cs="Arial"/>
        </w:rPr>
      </w:pPr>
      <w:r w:rsidRPr="00DB1E28">
        <w:rPr>
          <w:rFonts w:ascii="Arial" w:hAnsi="Arial" w:cs="Arial"/>
        </w:rPr>
        <w:t>Supervisors should take action to correct unsafe work practices associated with plant as</w:t>
      </w:r>
      <w:r w:rsidRPr="00DB1E28">
        <w:rPr>
          <w:rFonts w:ascii="Arial" w:hAnsi="Arial" w:cs="Arial"/>
          <w:spacing w:val="-59"/>
        </w:rPr>
        <w:t xml:space="preserve"> </w:t>
      </w:r>
      <w:r w:rsidRPr="00DB1E28">
        <w:rPr>
          <w:rFonts w:ascii="Arial" w:hAnsi="Arial" w:cs="Arial"/>
        </w:rPr>
        <w:t>soon</w:t>
      </w:r>
      <w:r w:rsidRPr="00DB1E28">
        <w:rPr>
          <w:rFonts w:ascii="Arial" w:hAnsi="Arial" w:cs="Arial"/>
          <w:spacing w:val="-1"/>
        </w:rPr>
        <w:t xml:space="preserve"> </w:t>
      </w:r>
      <w:r w:rsidRPr="00DB1E28">
        <w:rPr>
          <w:rFonts w:ascii="Arial" w:hAnsi="Arial" w:cs="Arial"/>
        </w:rPr>
        <w:t>as</w:t>
      </w:r>
      <w:r w:rsidRPr="00DB1E28">
        <w:rPr>
          <w:rFonts w:ascii="Arial" w:hAnsi="Arial" w:cs="Arial"/>
          <w:spacing w:val="-1"/>
        </w:rPr>
        <w:t xml:space="preserve"> </w:t>
      </w:r>
      <w:r w:rsidRPr="00DB1E28">
        <w:rPr>
          <w:rFonts w:ascii="Arial" w:hAnsi="Arial" w:cs="Arial"/>
        </w:rPr>
        <w:t>possible.</w:t>
      </w:r>
      <w:r w:rsidRPr="00DB1E28">
        <w:rPr>
          <w:rFonts w:ascii="Arial" w:hAnsi="Arial" w:cs="Arial"/>
          <w:spacing w:val="-2"/>
        </w:rPr>
        <w:t xml:space="preserve"> </w:t>
      </w:r>
      <w:r w:rsidRPr="00DB1E28">
        <w:rPr>
          <w:rFonts w:ascii="Arial" w:hAnsi="Arial" w:cs="Arial"/>
        </w:rPr>
        <w:t>Otherwise</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2"/>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think</w:t>
      </w:r>
      <w:r w:rsidRPr="00DB1E28">
        <w:rPr>
          <w:rFonts w:ascii="Arial" w:hAnsi="Arial" w:cs="Arial"/>
          <w:spacing w:val="-3"/>
        </w:rPr>
        <w:t xml:space="preserve"> </w:t>
      </w:r>
      <w:r w:rsidRPr="00DB1E28">
        <w:rPr>
          <w:rFonts w:ascii="Arial" w:hAnsi="Arial" w:cs="Arial"/>
        </w:rPr>
        <w:t>unsafe work practices</w:t>
      </w:r>
      <w:r w:rsidRPr="00DB1E28">
        <w:rPr>
          <w:rFonts w:ascii="Arial" w:hAnsi="Arial" w:cs="Arial"/>
          <w:spacing w:val="-3"/>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acceptable.</w:t>
      </w:r>
    </w:p>
    <w:p w14:paraId="5B98B624" w14:textId="16F20B57" w:rsidR="0031551A" w:rsidRPr="00BD0541" w:rsidRDefault="00267F58" w:rsidP="00BD0541">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49" w:name="_Toc101341837"/>
      <w:bookmarkStart w:id="50" w:name="_Toc106203580"/>
      <w:r w:rsidRPr="00BD0541">
        <w:rPr>
          <w:rFonts w:ascii="Arial" w:eastAsia="Arial" w:hAnsi="Arial" w:cs="Arial"/>
          <w:color w:val="7030A0"/>
          <w:sz w:val="40"/>
          <w:szCs w:val="40"/>
        </w:rPr>
        <w:t>1.</w:t>
      </w:r>
      <w:r w:rsidR="00BD0541">
        <w:rPr>
          <w:rFonts w:ascii="Arial" w:eastAsia="Arial" w:hAnsi="Arial" w:cs="Arial"/>
          <w:color w:val="7030A0"/>
          <w:sz w:val="40"/>
          <w:szCs w:val="40"/>
        </w:rPr>
        <w:t>5</w:t>
      </w:r>
      <w:r w:rsidR="00BD0541">
        <w:rPr>
          <w:rFonts w:ascii="Arial" w:eastAsia="Arial" w:hAnsi="Arial" w:cs="Arial"/>
          <w:color w:val="7030A0"/>
          <w:sz w:val="40"/>
          <w:szCs w:val="40"/>
        </w:rPr>
        <w:tab/>
      </w:r>
      <w:r w:rsidR="0031551A" w:rsidRPr="00BD0541">
        <w:rPr>
          <w:rFonts w:ascii="Arial" w:eastAsia="Arial" w:hAnsi="Arial" w:cs="Arial"/>
          <w:color w:val="7030A0"/>
          <w:sz w:val="40"/>
          <w:szCs w:val="40"/>
        </w:rPr>
        <w:t>Registering plant</w:t>
      </w:r>
      <w:bookmarkEnd w:id="49"/>
      <w:bookmarkEnd w:id="50"/>
    </w:p>
    <w:p w14:paraId="0C906576" w14:textId="77777777" w:rsidR="0031551A" w:rsidRPr="00DB1E28" w:rsidRDefault="0031551A" w:rsidP="00BD0541">
      <w:pPr>
        <w:pStyle w:val="BodyText"/>
        <w:spacing w:before="179"/>
        <w:ind w:left="284" w:right="725"/>
        <w:jc w:val="both"/>
        <w:rPr>
          <w:rFonts w:ascii="Arial" w:hAnsi="Arial" w:cs="Arial"/>
        </w:rPr>
      </w:pPr>
      <w:r w:rsidRPr="00DB1E28">
        <w:rPr>
          <w:rFonts w:ascii="Arial" w:hAnsi="Arial" w:cs="Arial"/>
        </w:rPr>
        <w:t>Certain items of plant and types of plant designs must be registered. A list of registrable</w:t>
      </w:r>
      <w:r w:rsidRPr="00DB1E28">
        <w:rPr>
          <w:rFonts w:ascii="Arial" w:hAnsi="Arial" w:cs="Arial"/>
          <w:spacing w:val="-59"/>
        </w:rPr>
        <w:t xml:space="preserve">  </w:t>
      </w:r>
      <w:r w:rsidRPr="00DB1E28">
        <w:rPr>
          <w:rFonts w:ascii="Arial" w:hAnsi="Arial" w:cs="Arial"/>
        </w:rPr>
        <w:t xml:space="preserve">plant designs and registrable items of plant is provided at </w:t>
      </w:r>
      <w:r w:rsidRPr="00DB1E28">
        <w:rPr>
          <w:rFonts w:ascii="Arial" w:hAnsi="Arial" w:cs="Arial"/>
          <w:color w:val="135B85"/>
          <w:u w:val="single" w:color="135B85"/>
        </w:rPr>
        <w:t>Appendix B</w:t>
      </w:r>
      <w:r w:rsidRPr="00DB1E28">
        <w:rPr>
          <w:rFonts w:ascii="Arial" w:hAnsi="Arial" w:cs="Arial"/>
        </w:rPr>
        <w:t xml:space="preserve">. Registrable plant </w:t>
      </w:r>
      <w:r w:rsidRPr="00DB1E28">
        <w:rPr>
          <w:rFonts w:ascii="Arial" w:hAnsi="Arial" w:cs="Arial"/>
          <w:spacing w:val="-59"/>
        </w:rPr>
        <w:t xml:space="preserve">  </w:t>
      </w:r>
      <w:r w:rsidRPr="00DB1E28">
        <w:rPr>
          <w:rFonts w:ascii="Arial" w:hAnsi="Arial" w:cs="Arial"/>
        </w:rPr>
        <w:t>designs 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3"/>
        </w:rPr>
        <w:t xml:space="preserve"> </w:t>
      </w:r>
      <w:r w:rsidRPr="00DB1E28">
        <w:rPr>
          <w:rFonts w:ascii="Arial" w:hAnsi="Arial" w:cs="Arial"/>
        </w:rPr>
        <w:t>registered prior</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supplied.</w:t>
      </w:r>
    </w:p>
    <w:p w14:paraId="1A91264D" w14:textId="2EE41890" w:rsidR="0031551A" w:rsidRDefault="0031551A" w:rsidP="00BD0541">
      <w:pPr>
        <w:pStyle w:val="BodyText"/>
        <w:spacing w:before="122"/>
        <w:ind w:left="284" w:right="558"/>
        <w:jc w:val="both"/>
        <w:rPr>
          <w:rFonts w:ascii="Arial" w:hAnsi="Arial" w:cs="Arial"/>
        </w:rPr>
      </w:pPr>
      <w:r w:rsidRPr="00DB1E28">
        <w:rPr>
          <w:rFonts w:ascii="Arial" w:hAnsi="Arial" w:cs="Arial"/>
        </w:rPr>
        <w:t>Registrable items of plant must be item registered prior to being commissioned for use b</w:t>
      </w:r>
      <w:r w:rsidR="0033543C" w:rsidRPr="00DB1E28">
        <w:rPr>
          <w:rFonts w:ascii="Arial" w:hAnsi="Arial" w:cs="Arial"/>
        </w:rPr>
        <w:t xml:space="preserve">y </w:t>
      </w:r>
      <w:r w:rsidRPr="00DB1E28">
        <w:rPr>
          <w:rFonts w:ascii="Arial" w:hAnsi="Arial" w:cs="Arial"/>
          <w:spacing w:val="-59"/>
        </w:rPr>
        <w:t xml:space="preserve"> </w:t>
      </w:r>
      <w:r w:rsidR="0033543C" w:rsidRPr="00DB1E28">
        <w:rPr>
          <w:rFonts w:ascii="Arial" w:hAnsi="Arial" w:cs="Arial"/>
          <w:spacing w:val="-59"/>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PCBU.</w:t>
      </w:r>
    </w:p>
    <w:p w14:paraId="7F8F14D7" w14:textId="7612F364" w:rsidR="00BD0541" w:rsidRDefault="00BD0541" w:rsidP="00BD0541">
      <w:pPr>
        <w:pStyle w:val="BodyText"/>
        <w:spacing w:before="122"/>
        <w:ind w:left="284" w:right="558"/>
        <w:jc w:val="both"/>
        <w:rPr>
          <w:rFonts w:ascii="Arial" w:hAnsi="Arial" w:cs="Arial"/>
        </w:rPr>
      </w:pPr>
    </w:p>
    <w:p w14:paraId="50103931" w14:textId="77777777" w:rsidR="00BD0541" w:rsidRPr="00DB1E28" w:rsidRDefault="00BD0541" w:rsidP="00BD0541">
      <w:pPr>
        <w:pStyle w:val="BodyText"/>
        <w:spacing w:before="122"/>
        <w:ind w:left="284" w:right="558"/>
        <w:jc w:val="both"/>
        <w:rPr>
          <w:rFonts w:ascii="Arial" w:hAnsi="Arial" w:cs="Arial"/>
        </w:rPr>
      </w:pPr>
    </w:p>
    <w:p w14:paraId="4D7727EC" w14:textId="1ED715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1" w:name="_Toc101341838"/>
      <w:bookmarkStart w:id="52" w:name="_Toc106203581"/>
      <w:r w:rsidRPr="002E06B5">
        <w:rPr>
          <w:rFonts w:ascii="Arial" w:hAnsi="Arial" w:cs="Arial"/>
          <w:b/>
          <w:bCs/>
          <w:caps/>
          <w:noProof/>
          <w:color w:val="7F7F7F" w:themeColor="text1" w:themeTint="80"/>
          <w:sz w:val="30"/>
          <w:szCs w:val="30"/>
          <w:lang w:eastAsia="en-AU"/>
        </w:rPr>
        <w:lastRenderedPageBreak/>
        <w:t>Design registration</w:t>
      </w:r>
      <w:bookmarkEnd w:id="51"/>
      <w:bookmarkEnd w:id="52"/>
    </w:p>
    <w:p w14:paraId="6F435B4E" w14:textId="77777777" w:rsidR="0031551A" w:rsidRPr="00DB1E28" w:rsidRDefault="0031551A" w:rsidP="00BD0541">
      <w:pPr>
        <w:pStyle w:val="BodyText"/>
        <w:spacing w:before="2"/>
        <w:ind w:left="284" w:right="449"/>
        <w:jc w:val="both"/>
        <w:rPr>
          <w:rFonts w:ascii="Arial" w:hAnsi="Arial" w:cs="Arial"/>
        </w:rPr>
      </w:pPr>
      <w:r w:rsidRPr="00DB1E28">
        <w:rPr>
          <w:rFonts w:ascii="Arial" w:hAnsi="Arial" w:cs="Arial"/>
        </w:rPr>
        <w:t>Design registration is the registering of a completed design, from which any number of</w:t>
      </w:r>
      <w:r w:rsidRPr="00DB1E28">
        <w:rPr>
          <w:rFonts w:ascii="Arial" w:hAnsi="Arial" w:cs="Arial"/>
          <w:spacing w:val="1"/>
        </w:rPr>
        <w:t xml:space="preserve"> </w:t>
      </w:r>
      <w:r w:rsidRPr="00DB1E28">
        <w:rPr>
          <w:rFonts w:ascii="Arial" w:hAnsi="Arial" w:cs="Arial"/>
        </w:rPr>
        <w:t>individual items can be manufactured. The original designer or a person with management</w:t>
      </w:r>
      <w:r w:rsidRPr="00DB1E28">
        <w:rPr>
          <w:rFonts w:ascii="Arial" w:hAnsi="Arial" w:cs="Arial"/>
          <w:spacing w:val="-59"/>
        </w:rPr>
        <w:t xml:space="preserve"> </w:t>
      </w:r>
      <w:r w:rsidRPr="00DB1E28">
        <w:rPr>
          <w:rFonts w:ascii="Arial" w:hAnsi="Arial" w:cs="Arial"/>
        </w:rPr>
        <w:t>or 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item</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may</w:t>
      </w:r>
      <w:r w:rsidRPr="00DB1E28">
        <w:rPr>
          <w:rFonts w:ascii="Arial" w:hAnsi="Arial" w:cs="Arial"/>
          <w:spacing w:val="1"/>
        </w:rPr>
        <w:t xml:space="preserve"> </w:t>
      </w:r>
      <w:r w:rsidRPr="00DB1E28">
        <w:rPr>
          <w:rFonts w:ascii="Arial" w:hAnsi="Arial" w:cs="Arial"/>
        </w:rPr>
        <w:t>apply</w:t>
      </w:r>
      <w:r w:rsidRPr="00DB1E28">
        <w:rPr>
          <w:rFonts w:ascii="Arial" w:hAnsi="Arial" w:cs="Arial"/>
          <w:spacing w:val="-2"/>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2"/>
        </w:rPr>
        <w:t xml:space="preserve"> </w:t>
      </w:r>
      <w:r w:rsidRPr="00DB1E28">
        <w:rPr>
          <w:rFonts w:ascii="Arial" w:hAnsi="Arial" w:cs="Arial"/>
        </w:rPr>
        <w:t>registration.</w:t>
      </w:r>
    </w:p>
    <w:p w14:paraId="06129F9F" w14:textId="272457DF"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3" w:name="_Toc101341839"/>
      <w:bookmarkStart w:id="54" w:name="_Toc106203582"/>
      <w:r w:rsidRPr="002E06B5">
        <w:rPr>
          <w:rFonts w:ascii="Arial" w:hAnsi="Arial" w:cs="Arial"/>
          <w:b/>
          <w:bCs/>
          <w:caps/>
          <w:noProof/>
          <w:color w:val="7F7F7F" w:themeColor="text1" w:themeTint="80"/>
          <w:sz w:val="30"/>
          <w:szCs w:val="30"/>
          <w:lang w:eastAsia="en-AU"/>
        </w:rPr>
        <w:t>Item registration</w:t>
      </w:r>
      <w:bookmarkEnd w:id="53"/>
      <w:bookmarkEnd w:id="54"/>
    </w:p>
    <w:p w14:paraId="138259FA" w14:textId="0C3B48C5" w:rsidR="0031551A" w:rsidRPr="00DB1E28" w:rsidRDefault="0031551A" w:rsidP="00BD0541">
      <w:pPr>
        <w:pStyle w:val="BodyText"/>
        <w:ind w:left="284" w:right="216"/>
        <w:jc w:val="both"/>
        <w:rPr>
          <w:rFonts w:ascii="Arial" w:hAnsi="Arial" w:cs="Arial"/>
        </w:rPr>
      </w:pPr>
      <w:r w:rsidRPr="00DB1E28">
        <w:rPr>
          <w:rFonts w:ascii="Arial" w:hAnsi="Arial" w:cs="Arial"/>
        </w:rPr>
        <w:t>Plant item registration applies to a specific item of plant. Each item requires registration. Th</w:t>
      </w:r>
      <w:r w:rsidR="0033543C" w:rsidRPr="00DB1E28">
        <w:rPr>
          <w:rFonts w:ascii="Arial" w:hAnsi="Arial" w:cs="Arial"/>
        </w:rPr>
        <w:t xml:space="preserve">e </w:t>
      </w:r>
      <w:r w:rsidRPr="00DB1E28">
        <w:rPr>
          <w:rFonts w:ascii="Arial" w:hAnsi="Arial" w:cs="Arial"/>
          <w:spacing w:val="-59"/>
        </w:rPr>
        <w:t xml:space="preserve"> </w:t>
      </w:r>
      <w:r w:rsidRPr="00DB1E28">
        <w:rPr>
          <w:rFonts w:ascii="Arial" w:hAnsi="Arial" w:cs="Arial"/>
        </w:rPr>
        <w:t xml:space="preserve">purpose of registering an item of plant is to ensure it is inspected by a competent person and </w:t>
      </w:r>
      <w:r w:rsidRPr="00DB1E28">
        <w:rPr>
          <w:rFonts w:ascii="Arial" w:hAnsi="Arial" w:cs="Arial"/>
          <w:spacing w:val="-59"/>
        </w:rPr>
        <w:t xml:space="preserve">  </w:t>
      </w:r>
      <w:r w:rsidRPr="00DB1E28">
        <w:rPr>
          <w:rFonts w:ascii="Arial" w:hAnsi="Arial" w:cs="Arial"/>
        </w:rPr>
        <w:t>is safe to operate. A person with management or control of plant should obtain a copy of the</w:t>
      </w:r>
      <w:r w:rsidRPr="00DB1E28">
        <w:rPr>
          <w:rFonts w:ascii="Arial" w:hAnsi="Arial" w:cs="Arial"/>
          <w:spacing w:val="1"/>
        </w:rPr>
        <w:t xml:space="preserve"> </w:t>
      </w:r>
      <w:r w:rsidRPr="00DB1E28">
        <w:rPr>
          <w:rFonts w:ascii="Arial" w:hAnsi="Arial" w:cs="Arial"/>
        </w:rPr>
        <w:t>design registration from the supplier of the plant to ensure all registrable plant items are</w:t>
      </w:r>
      <w:r w:rsidRPr="00DB1E28">
        <w:rPr>
          <w:rFonts w:ascii="Arial" w:hAnsi="Arial" w:cs="Arial"/>
          <w:spacing w:val="1"/>
        </w:rPr>
        <w:t xml:space="preserve"> </w:t>
      </w:r>
      <w:r w:rsidRPr="00DB1E28">
        <w:rPr>
          <w:rFonts w:ascii="Arial" w:hAnsi="Arial" w:cs="Arial"/>
        </w:rPr>
        <w:t>registered.</w:t>
      </w:r>
    </w:p>
    <w:p w14:paraId="0AC27CAD" w14:textId="77777777" w:rsidR="0031551A" w:rsidRPr="00DB1E28" w:rsidRDefault="0031551A" w:rsidP="00BD0541">
      <w:pPr>
        <w:pStyle w:val="BodyText"/>
        <w:spacing w:before="120"/>
        <w:ind w:left="284"/>
        <w:jc w:val="both"/>
        <w:rPr>
          <w:rFonts w:ascii="Arial" w:hAnsi="Arial" w:cs="Arial"/>
        </w:rPr>
      </w:pPr>
      <w:r w:rsidRPr="00DB1E28">
        <w:rPr>
          <w:rFonts w:ascii="Arial" w:hAnsi="Arial" w:cs="Arial"/>
        </w:rPr>
        <w:t>Further</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4"/>
        </w:rPr>
        <w:t xml:space="preserve"> </w:t>
      </w:r>
      <w:r w:rsidRPr="00DB1E28">
        <w:rPr>
          <w:rFonts w:ascii="Arial" w:hAnsi="Arial" w:cs="Arial"/>
        </w:rPr>
        <w:t>registering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is provided</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color w:val="135B85"/>
          <w:u w:val="single" w:color="135B85"/>
        </w:rPr>
        <w:t>Chapter 5</w:t>
      </w:r>
      <w:r w:rsidRPr="00DB1E28">
        <w:rPr>
          <w:rFonts w:ascii="Arial" w:hAnsi="Arial" w:cs="Arial"/>
          <w:color w:val="135B85"/>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this</w:t>
      </w:r>
      <w:r w:rsidRPr="00DB1E28">
        <w:rPr>
          <w:rFonts w:ascii="Arial" w:hAnsi="Arial" w:cs="Arial"/>
          <w:spacing w:val="-3"/>
        </w:rPr>
        <w:t xml:space="preserve"> </w:t>
      </w:r>
      <w:r w:rsidRPr="00DB1E28">
        <w:rPr>
          <w:rFonts w:ascii="Arial" w:hAnsi="Arial" w:cs="Arial"/>
        </w:rPr>
        <w:t>Code.</w:t>
      </w:r>
    </w:p>
    <w:p w14:paraId="6235BCCE" w14:textId="77777777" w:rsidR="0031551A" w:rsidRPr="00DB1E28" w:rsidRDefault="0031551A" w:rsidP="0031551A">
      <w:pPr>
        <w:jc w:val="both"/>
        <w:rPr>
          <w:rFonts w:ascii="Arial" w:hAnsi="Arial" w:cs="Arial"/>
        </w:rPr>
        <w:sectPr w:rsidR="0031551A" w:rsidRPr="00DB1E28" w:rsidSect="00343750">
          <w:pgSz w:w="11910" w:h="16840"/>
          <w:pgMar w:top="1276" w:right="1219" w:bottom="1060" w:left="981" w:header="426" w:footer="720" w:gutter="0"/>
          <w:cols w:space="720"/>
        </w:sectPr>
      </w:pPr>
    </w:p>
    <w:bookmarkStart w:id="55" w:name="_bookmark7"/>
    <w:bookmarkStart w:id="56" w:name="_Toc101341840"/>
    <w:bookmarkStart w:id="57" w:name="_Toc101343978"/>
    <w:bookmarkStart w:id="58" w:name="_Toc102656383"/>
    <w:bookmarkStart w:id="59" w:name="_Toc106203583"/>
    <w:bookmarkEnd w:id="55"/>
    <w:p w14:paraId="4299215F" w14:textId="16D7B761" w:rsidR="0031551A" w:rsidRPr="00BD0541" w:rsidRDefault="0031551A" w:rsidP="00BD0541">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r w:rsidRPr="00BD0541">
        <w:rPr>
          <w:rFonts w:ascii="Arial" w:eastAsia="Arial" w:hAnsi="Arial" w:cs="Arial"/>
          <w:noProof/>
          <w:color w:val="222A35" w:themeColor="text2" w:themeShade="80"/>
          <w:sz w:val="52"/>
          <w:szCs w:val="52"/>
        </w:rPr>
        <w:lastRenderedPageBreak/>
        <mc:AlternateContent>
          <mc:Choice Requires="wps">
            <w:drawing>
              <wp:anchor distT="0" distB="0" distL="0" distR="0" simplePos="0" relativeHeight="251672576" behindDoc="1" locked="0" layoutInCell="1" allowOverlap="1" wp14:anchorId="0ACBA9D5" wp14:editId="2ADBFEFA">
                <wp:simplePos x="0" y="0"/>
                <wp:positionH relativeFrom="margin">
                  <wp:posOffset>139700</wp:posOffset>
                </wp:positionH>
                <wp:positionV relativeFrom="paragraph">
                  <wp:posOffset>473075</wp:posOffset>
                </wp:positionV>
                <wp:extent cx="5749925" cy="3429000"/>
                <wp:effectExtent l="0" t="0" r="317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29000"/>
                        </a:xfrm>
                        <a:prstGeom prst="rect">
                          <a:avLst/>
                        </a:prstGeom>
                        <a:solidFill>
                          <a:schemeClr val="accent1">
                            <a:lumMod val="20000"/>
                            <a:lumOff val="80000"/>
                          </a:schemeClr>
                        </a:solidFill>
                        <a:ln w="3049">
                          <a:noFill/>
                          <a:miter lim="800000"/>
                          <a:headEnd/>
                          <a:tailEnd/>
                        </a:ln>
                      </wps:spPr>
                      <wps:txbx>
                        <w:txbxContent>
                          <w:p w14:paraId="51ACE68A" w14:textId="7884C5A0" w:rsidR="00BD0541"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34</w:t>
                            </w:r>
                            <w:r w:rsidRPr="002E06B5">
                              <w:rPr>
                                <w:rFonts w:ascii="Arial" w:hAnsi="Arial" w:cs="Arial"/>
                                <w:b/>
                                <w:color w:val="000000" w:themeColor="text1"/>
                                <w:spacing w:val="1"/>
                              </w:rPr>
                              <w:t xml:space="preserve"> </w:t>
                            </w:r>
                          </w:p>
                          <w:p w14:paraId="2D6A5B5F" w14:textId="64E8CA7C" w:rsidR="0033543C" w:rsidRPr="00BD0541" w:rsidRDefault="0031551A" w:rsidP="00BD0541">
                            <w:pPr>
                              <w:shd w:val="clear" w:color="auto" w:fill="DEEAF6" w:themeFill="accent1" w:themeFillTint="33"/>
                              <w:spacing w:before="120" w:after="0" w:line="240" w:lineRule="auto"/>
                              <w:ind w:left="142" w:right="3853"/>
                              <w:rPr>
                                <w:rFonts w:ascii="Arial" w:hAnsi="Arial" w:cs="Arial"/>
                              </w:rPr>
                            </w:pPr>
                            <w:r w:rsidRPr="00BD0541">
                              <w:rPr>
                                <w:rFonts w:ascii="Arial" w:hAnsi="Arial" w:cs="Arial"/>
                              </w:rPr>
                              <w:t>Duty to identify hazards</w:t>
                            </w:r>
                          </w:p>
                          <w:p w14:paraId="2AB3B21D" w14:textId="76390747" w:rsidR="0031551A"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35</w:t>
                            </w:r>
                          </w:p>
                          <w:p w14:paraId="4AC4C49F" w14:textId="77777777" w:rsidR="0031551A" w:rsidRPr="00BD0541" w:rsidRDefault="0031551A" w:rsidP="00BD0541">
                            <w:pPr>
                              <w:pStyle w:val="BodyText"/>
                              <w:spacing w:before="120" w:after="0" w:line="240" w:lineRule="auto"/>
                              <w:ind w:left="142"/>
                              <w:rPr>
                                <w:rFonts w:ascii="Arial" w:hAnsi="Arial" w:cs="Arial"/>
                              </w:rPr>
                            </w:pPr>
                            <w:r w:rsidRPr="00BD0541">
                              <w:rPr>
                                <w:rFonts w:ascii="Arial" w:hAnsi="Arial" w:cs="Arial"/>
                              </w:rPr>
                              <w:t>Managing risks</w:t>
                            </w:r>
                            <w:r w:rsidRPr="00BD0541">
                              <w:rPr>
                                <w:rFonts w:ascii="Arial" w:hAnsi="Arial" w:cs="Arial"/>
                                <w:spacing w:val="-5"/>
                              </w:rPr>
                              <w:t xml:space="preserve"> </w:t>
                            </w:r>
                            <w:r w:rsidRPr="00BD0541">
                              <w:rPr>
                                <w:rFonts w:ascii="Arial" w:hAnsi="Arial" w:cs="Arial"/>
                              </w:rPr>
                              <w:t>to health</w:t>
                            </w:r>
                            <w:r w:rsidRPr="00BD0541">
                              <w:rPr>
                                <w:rFonts w:ascii="Arial" w:hAnsi="Arial" w:cs="Arial"/>
                                <w:spacing w:val="-4"/>
                              </w:rPr>
                              <w:t xml:space="preserve"> </w:t>
                            </w:r>
                            <w:r w:rsidRPr="00BD0541">
                              <w:rPr>
                                <w:rFonts w:ascii="Arial" w:hAnsi="Arial" w:cs="Arial"/>
                              </w:rPr>
                              <w:t>and safety</w:t>
                            </w:r>
                          </w:p>
                          <w:p w14:paraId="0CD50E1D" w14:textId="77777777" w:rsidR="00BD0541" w:rsidRPr="002E06B5" w:rsidRDefault="0031551A" w:rsidP="002E06B5">
                            <w:pPr>
                              <w:shd w:val="clear" w:color="auto" w:fill="DEEAF6" w:themeFill="accent1" w:themeFillTint="33"/>
                              <w:spacing w:before="120" w:after="0" w:line="240" w:lineRule="auto"/>
                              <w:ind w:left="142" w:right="129"/>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36</w:t>
                            </w:r>
                            <w:r w:rsidRPr="002E06B5">
                              <w:rPr>
                                <w:rFonts w:ascii="Arial" w:hAnsi="Arial" w:cs="Arial"/>
                                <w:b/>
                                <w:color w:val="000000" w:themeColor="text1"/>
                                <w:spacing w:val="1"/>
                              </w:rPr>
                              <w:t xml:space="preserve"> </w:t>
                            </w:r>
                          </w:p>
                          <w:p w14:paraId="4BF4989C" w14:textId="77777777" w:rsidR="00BD0541" w:rsidRDefault="0031551A" w:rsidP="00BD0541">
                            <w:pPr>
                              <w:shd w:val="clear" w:color="auto" w:fill="DEEAF6" w:themeFill="accent1" w:themeFillTint="33"/>
                              <w:spacing w:before="120" w:after="0" w:line="240" w:lineRule="auto"/>
                              <w:ind w:left="142" w:right="466"/>
                              <w:rPr>
                                <w:rFonts w:ascii="Arial" w:hAnsi="Arial" w:cs="Arial"/>
                                <w:spacing w:val="-59"/>
                              </w:rPr>
                            </w:pPr>
                            <w:r w:rsidRPr="00BD0541">
                              <w:rPr>
                                <w:rFonts w:ascii="Arial" w:hAnsi="Arial" w:cs="Arial"/>
                              </w:rPr>
                              <w:t>Hierarchy of control measures</w:t>
                            </w:r>
                            <w:r w:rsidRPr="00BD0541">
                              <w:rPr>
                                <w:rFonts w:ascii="Arial" w:hAnsi="Arial" w:cs="Arial"/>
                                <w:spacing w:val="-59"/>
                              </w:rPr>
                              <w:t xml:space="preserve"> </w:t>
                            </w:r>
                          </w:p>
                          <w:p w14:paraId="79B7E98A" w14:textId="018F7DFB" w:rsidR="0031551A" w:rsidRPr="002E06B5" w:rsidRDefault="0031551A" w:rsidP="00BD0541">
                            <w:pPr>
                              <w:shd w:val="clear" w:color="auto" w:fill="DEEAF6" w:themeFill="accent1" w:themeFillTint="33"/>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37</w:t>
                            </w:r>
                          </w:p>
                          <w:p w14:paraId="1F8754E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Maintenance</w:t>
                            </w:r>
                            <w:r w:rsidRPr="00BD0541">
                              <w:rPr>
                                <w:rFonts w:ascii="Arial" w:hAnsi="Arial" w:cs="Arial"/>
                                <w:spacing w:val="-2"/>
                              </w:rPr>
                              <w:t xml:space="preserve"> </w:t>
                            </w:r>
                            <w:r w:rsidRPr="00BD0541">
                              <w:rPr>
                                <w:rFonts w:ascii="Arial" w:hAnsi="Arial" w:cs="Arial"/>
                              </w:rPr>
                              <w:t>of control</w:t>
                            </w:r>
                            <w:r w:rsidRPr="00BD0541">
                              <w:rPr>
                                <w:rFonts w:ascii="Arial" w:hAnsi="Arial" w:cs="Arial"/>
                                <w:spacing w:val="-2"/>
                              </w:rPr>
                              <w:t xml:space="preserve"> </w:t>
                            </w:r>
                            <w:r w:rsidRPr="00BD0541">
                              <w:rPr>
                                <w:rFonts w:ascii="Arial" w:hAnsi="Arial" w:cs="Arial"/>
                              </w:rPr>
                              <w:t>measures</w:t>
                            </w:r>
                          </w:p>
                          <w:p w14:paraId="6E05CAB8" w14:textId="77777777" w:rsidR="00BD0541" w:rsidRDefault="0031551A" w:rsidP="00BD0541">
                            <w:pPr>
                              <w:spacing w:before="120" w:after="0" w:line="240" w:lineRule="auto"/>
                              <w:ind w:left="142" w:right="466"/>
                              <w:rPr>
                                <w:rFonts w:ascii="Arial" w:hAnsi="Arial" w:cs="Arial"/>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38</w:t>
                            </w:r>
                            <w:r w:rsidRPr="002E06B5">
                              <w:rPr>
                                <w:rFonts w:ascii="Arial" w:hAnsi="Arial" w:cs="Arial"/>
                                <w:b/>
                                <w:color w:val="000000" w:themeColor="text1"/>
                                <w:spacing w:val="1"/>
                              </w:rPr>
                              <w:t xml:space="preserve"> </w:t>
                            </w:r>
                            <w:r w:rsidRPr="00BD0541">
                              <w:rPr>
                                <w:rFonts w:ascii="Arial" w:hAnsi="Arial" w:cs="Arial"/>
                                <w:b/>
                                <w:color w:val="135B85"/>
                                <w:spacing w:val="1"/>
                              </w:rPr>
                              <w:br/>
                            </w:r>
                            <w:r w:rsidRPr="00BD0541">
                              <w:rPr>
                                <w:rFonts w:ascii="Arial" w:hAnsi="Arial" w:cs="Arial"/>
                              </w:rPr>
                              <w:t>Review of control measures</w:t>
                            </w:r>
                          </w:p>
                          <w:p w14:paraId="25D13933" w14:textId="6E970498" w:rsidR="0031551A" w:rsidRPr="00BD0541" w:rsidRDefault="0031551A" w:rsidP="00BD0541">
                            <w:pPr>
                              <w:spacing w:before="120" w:after="0" w:line="240" w:lineRule="auto"/>
                              <w:ind w:left="142" w:right="466"/>
                              <w:rPr>
                                <w:rFonts w:ascii="Arial" w:hAnsi="Arial" w:cs="Arial"/>
                                <w:b/>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297</w:t>
                            </w:r>
                          </w:p>
                          <w:p w14:paraId="668C291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Management</w:t>
                            </w:r>
                            <w:r w:rsidRPr="00BD0541">
                              <w:rPr>
                                <w:rFonts w:ascii="Arial" w:hAnsi="Arial" w:cs="Arial"/>
                                <w:spacing w:val="1"/>
                              </w:rPr>
                              <w:t xml:space="preserve"> </w:t>
                            </w:r>
                            <w:r w:rsidRPr="00BD0541">
                              <w:rPr>
                                <w:rFonts w:ascii="Arial" w:hAnsi="Arial" w:cs="Arial"/>
                              </w:rPr>
                              <w:t>of</w:t>
                            </w:r>
                            <w:r w:rsidRPr="00BD0541">
                              <w:rPr>
                                <w:rFonts w:ascii="Arial" w:hAnsi="Arial" w:cs="Arial"/>
                                <w:spacing w:val="-2"/>
                              </w:rPr>
                              <w:t xml:space="preserve"> </w:t>
                            </w:r>
                            <w:r w:rsidRPr="00BD0541">
                              <w:rPr>
                                <w:rFonts w:ascii="Arial" w:hAnsi="Arial" w:cs="Arial"/>
                              </w:rPr>
                              <w:t>risks</w:t>
                            </w:r>
                            <w:r w:rsidRPr="00BD0541">
                              <w:rPr>
                                <w:rFonts w:ascii="Arial" w:hAnsi="Arial" w:cs="Arial"/>
                                <w:spacing w:val="-2"/>
                              </w:rPr>
                              <w:t xml:space="preserve"> </w:t>
                            </w:r>
                            <w:r w:rsidRPr="00BD0541">
                              <w:rPr>
                                <w:rFonts w:ascii="Arial" w:hAnsi="Arial" w:cs="Arial"/>
                              </w:rPr>
                              <w:t>to</w:t>
                            </w:r>
                            <w:r w:rsidRPr="00BD0541">
                              <w:rPr>
                                <w:rFonts w:ascii="Arial" w:hAnsi="Arial" w:cs="Arial"/>
                                <w:spacing w:val="-4"/>
                              </w:rPr>
                              <w:t xml:space="preserve"> </w:t>
                            </w:r>
                            <w:r w:rsidRPr="00BD0541">
                              <w:rPr>
                                <w:rFonts w:ascii="Arial" w:hAnsi="Arial" w:cs="Arial"/>
                              </w:rPr>
                              <w:t>health</w:t>
                            </w:r>
                            <w:r w:rsidRPr="00BD0541">
                              <w:rPr>
                                <w:rFonts w:ascii="Arial" w:hAnsi="Arial" w:cs="Arial"/>
                                <w:spacing w:val="-1"/>
                              </w:rPr>
                              <w:t xml:space="preserve"> </w:t>
                            </w:r>
                            <w:r w:rsidRPr="00BD0541">
                              <w:rPr>
                                <w:rFonts w:ascii="Arial" w:hAnsi="Arial" w:cs="Arial"/>
                              </w:rPr>
                              <w:t>and</w:t>
                            </w:r>
                            <w:r w:rsidRPr="00BD0541">
                              <w:rPr>
                                <w:rFonts w:ascii="Arial" w:hAnsi="Arial" w:cs="Arial"/>
                                <w:spacing w:val="-1"/>
                              </w:rPr>
                              <w:t xml:space="preserve"> </w:t>
                            </w:r>
                            <w:r w:rsidRPr="00BD0541">
                              <w:rPr>
                                <w:rFonts w:ascii="Arial" w:hAnsi="Arial" w:cs="Arial"/>
                              </w:rPr>
                              <w:t>safety</w:t>
                            </w:r>
                          </w:p>
                          <w:p w14:paraId="2A11A08A" w14:textId="329820AC" w:rsidR="0031551A" w:rsidRPr="002E06B5" w:rsidRDefault="0031551A" w:rsidP="00BD0541">
                            <w:pPr>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299</w:t>
                            </w:r>
                          </w:p>
                          <w:p w14:paraId="01489CA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Safe</w:t>
                            </w:r>
                            <w:r w:rsidRPr="00BD0541">
                              <w:rPr>
                                <w:rFonts w:ascii="Arial" w:hAnsi="Arial" w:cs="Arial"/>
                                <w:spacing w:val="-1"/>
                              </w:rPr>
                              <w:t xml:space="preserve"> </w:t>
                            </w:r>
                            <w:r w:rsidRPr="00BD0541">
                              <w:rPr>
                                <w:rFonts w:ascii="Arial" w:hAnsi="Arial" w:cs="Arial"/>
                              </w:rPr>
                              <w:t>work</w:t>
                            </w:r>
                            <w:r w:rsidRPr="00BD0541">
                              <w:rPr>
                                <w:rFonts w:ascii="Arial" w:hAnsi="Arial" w:cs="Arial"/>
                                <w:spacing w:val="-5"/>
                              </w:rPr>
                              <w:t xml:space="preserve"> </w:t>
                            </w:r>
                            <w:r w:rsidRPr="00BD0541">
                              <w:rPr>
                                <w:rFonts w:ascii="Arial" w:hAnsi="Arial" w:cs="Arial"/>
                              </w:rPr>
                              <w:t>method</w:t>
                            </w:r>
                            <w:r w:rsidRPr="00BD0541">
                              <w:rPr>
                                <w:rFonts w:ascii="Arial" w:hAnsi="Arial" w:cs="Arial"/>
                                <w:spacing w:val="-3"/>
                              </w:rPr>
                              <w:t xml:space="preserve"> </w:t>
                            </w:r>
                            <w:r w:rsidRPr="00BD0541">
                              <w:rPr>
                                <w:rFonts w:ascii="Arial" w:hAnsi="Arial" w:cs="Arial"/>
                              </w:rPr>
                              <w:t>statement</w:t>
                            </w:r>
                            <w:r w:rsidRPr="00BD0541">
                              <w:rPr>
                                <w:rFonts w:ascii="Arial" w:hAnsi="Arial" w:cs="Arial"/>
                                <w:spacing w:val="-2"/>
                              </w:rPr>
                              <w:t xml:space="preserve"> </w:t>
                            </w:r>
                            <w:r w:rsidRPr="00BD0541">
                              <w:rPr>
                                <w:rFonts w:ascii="Arial" w:hAnsi="Arial" w:cs="Arial"/>
                              </w:rPr>
                              <w:t>required</w:t>
                            </w:r>
                            <w:r w:rsidRPr="00BD0541">
                              <w:rPr>
                                <w:rFonts w:ascii="Arial" w:hAnsi="Arial" w:cs="Arial"/>
                                <w:spacing w:val="-3"/>
                              </w:rPr>
                              <w:t xml:space="preserve"> </w:t>
                            </w:r>
                            <w:r w:rsidRPr="00BD0541">
                              <w:rPr>
                                <w:rFonts w:ascii="Arial" w:hAnsi="Arial" w:cs="Arial"/>
                              </w:rPr>
                              <w:t>for high</w:t>
                            </w:r>
                            <w:r w:rsidRPr="00BD0541">
                              <w:rPr>
                                <w:rFonts w:ascii="Arial" w:hAnsi="Arial" w:cs="Arial"/>
                                <w:spacing w:val="-3"/>
                              </w:rPr>
                              <w:t xml:space="preserve"> </w:t>
                            </w:r>
                            <w:r w:rsidRPr="00BD0541">
                              <w:rPr>
                                <w:rFonts w:ascii="Arial" w:hAnsi="Arial" w:cs="Arial"/>
                              </w:rPr>
                              <w:t>risk construction</w:t>
                            </w:r>
                            <w:r w:rsidRPr="00BD0541">
                              <w:rPr>
                                <w:rFonts w:ascii="Arial" w:hAnsi="Arial" w:cs="Arial"/>
                                <w:spacing w:val="-2"/>
                              </w:rPr>
                              <w:t xml:space="preserve"> </w:t>
                            </w:r>
                            <w:r w:rsidRPr="00BD0541">
                              <w:rPr>
                                <w:rFonts w:ascii="Arial" w:hAnsi="Arial" w:cs="Arial"/>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A9D5" id="Text Box 39" o:spid="_x0000_s1039" type="#_x0000_t202" style="position:absolute;left:0;text-align:left;margin-left:11pt;margin-top:37.25pt;width:452.75pt;height:270pt;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" fillcolor="#deeaf6 [660]" stroked="f" strokeweight=".08469mm">
                <v:textbox inset="0,0,0,0">
                  <w:txbxContent>
                    <w:p w14:paraId="51ACE68A" w14:textId="7884C5A0" w:rsidR="00BD0541"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34</w:t>
                      </w:r>
                      <w:r w:rsidRPr="002E06B5">
                        <w:rPr>
                          <w:rFonts w:ascii="Arial" w:hAnsi="Arial" w:cs="Arial"/>
                          <w:b/>
                          <w:color w:val="000000" w:themeColor="text1"/>
                          <w:spacing w:val="1"/>
                        </w:rPr>
                        <w:t xml:space="preserve"> </w:t>
                      </w:r>
                    </w:p>
                    <w:p w14:paraId="2D6A5B5F" w14:textId="64E8CA7C" w:rsidR="0033543C" w:rsidRPr="00BD0541" w:rsidRDefault="0031551A" w:rsidP="00BD0541">
                      <w:pPr>
                        <w:shd w:val="clear" w:color="auto" w:fill="DEEAF6" w:themeFill="accent1" w:themeFillTint="33"/>
                        <w:spacing w:before="120" w:after="0" w:line="240" w:lineRule="auto"/>
                        <w:ind w:left="142" w:right="3853"/>
                        <w:rPr>
                          <w:rFonts w:ascii="Arial" w:hAnsi="Arial" w:cs="Arial"/>
                        </w:rPr>
                      </w:pPr>
                      <w:r w:rsidRPr="00BD0541">
                        <w:rPr>
                          <w:rFonts w:ascii="Arial" w:hAnsi="Arial" w:cs="Arial"/>
                        </w:rPr>
                        <w:t>Duty to identify hazards</w:t>
                      </w:r>
                    </w:p>
                    <w:p w14:paraId="2AB3B21D" w14:textId="76390747" w:rsidR="0031551A"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35</w:t>
                      </w:r>
                    </w:p>
                    <w:p w14:paraId="4AC4C49F" w14:textId="77777777" w:rsidR="0031551A" w:rsidRPr="00BD0541" w:rsidRDefault="0031551A" w:rsidP="00BD0541">
                      <w:pPr>
                        <w:pStyle w:val="BodyText"/>
                        <w:spacing w:before="120" w:after="0" w:line="240" w:lineRule="auto"/>
                        <w:ind w:left="142"/>
                        <w:rPr>
                          <w:rFonts w:ascii="Arial" w:hAnsi="Arial" w:cs="Arial"/>
                        </w:rPr>
                      </w:pPr>
                      <w:r w:rsidRPr="00BD0541">
                        <w:rPr>
                          <w:rFonts w:ascii="Arial" w:hAnsi="Arial" w:cs="Arial"/>
                        </w:rPr>
                        <w:t>Managing risks</w:t>
                      </w:r>
                      <w:r w:rsidRPr="00BD0541">
                        <w:rPr>
                          <w:rFonts w:ascii="Arial" w:hAnsi="Arial" w:cs="Arial"/>
                          <w:spacing w:val="-5"/>
                        </w:rPr>
                        <w:t xml:space="preserve"> </w:t>
                      </w:r>
                      <w:r w:rsidRPr="00BD0541">
                        <w:rPr>
                          <w:rFonts w:ascii="Arial" w:hAnsi="Arial" w:cs="Arial"/>
                        </w:rPr>
                        <w:t>to health</w:t>
                      </w:r>
                      <w:r w:rsidRPr="00BD0541">
                        <w:rPr>
                          <w:rFonts w:ascii="Arial" w:hAnsi="Arial" w:cs="Arial"/>
                          <w:spacing w:val="-4"/>
                        </w:rPr>
                        <w:t xml:space="preserve"> </w:t>
                      </w:r>
                      <w:r w:rsidRPr="00BD0541">
                        <w:rPr>
                          <w:rFonts w:ascii="Arial" w:hAnsi="Arial" w:cs="Arial"/>
                        </w:rPr>
                        <w:t>and safety</w:t>
                      </w:r>
                    </w:p>
                    <w:p w14:paraId="0CD50E1D" w14:textId="77777777" w:rsidR="00BD0541" w:rsidRPr="002E06B5" w:rsidRDefault="0031551A" w:rsidP="002E06B5">
                      <w:pPr>
                        <w:shd w:val="clear" w:color="auto" w:fill="DEEAF6" w:themeFill="accent1" w:themeFillTint="33"/>
                        <w:spacing w:before="120" w:after="0" w:line="240" w:lineRule="auto"/>
                        <w:ind w:left="142" w:right="129"/>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36</w:t>
                      </w:r>
                      <w:r w:rsidRPr="002E06B5">
                        <w:rPr>
                          <w:rFonts w:ascii="Arial" w:hAnsi="Arial" w:cs="Arial"/>
                          <w:b/>
                          <w:color w:val="000000" w:themeColor="text1"/>
                          <w:spacing w:val="1"/>
                        </w:rPr>
                        <w:t xml:space="preserve"> </w:t>
                      </w:r>
                    </w:p>
                    <w:p w14:paraId="4BF4989C" w14:textId="77777777" w:rsidR="00BD0541" w:rsidRDefault="0031551A" w:rsidP="00BD0541">
                      <w:pPr>
                        <w:shd w:val="clear" w:color="auto" w:fill="DEEAF6" w:themeFill="accent1" w:themeFillTint="33"/>
                        <w:spacing w:before="120" w:after="0" w:line="240" w:lineRule="auto"/>
                        <w:ind w:left="142" w:right="466"/>
                        <w:rPr>
                          <w:rFonts w:ascii="Arial" w:hAnsi="Arial" w:cs="Arial"/>
                          <w:spacing w:val="-59"/>
                        </w:rPr>
                      </w:pPr>
                      <w:r w:rsidRPr="00BD0541">
                        <w:rPr>
                          <w:rFonts w:ascii="Arial" w:hAnsi="Arial" w:cs="Arial"/>
                        </w:rPr>
                        <w:t>Hierarchy of control measures</w:t>
                      </w:r>
                      <w:r w:rsidRPr="00BD0541">
                        <w:rPr>
                          <w:rFonts w:ascii="Arial" w:hAnsi="Arial" w:cs="Arial"/>
                          <w:spacing w:val="-59"/>
                        </w:rPr>
                        <w:t xml:space="preserve"> </w:t>
                      </w:r>
                    </w:p>
                    <w:p w14:paraId="79B7E98A" w14:textId="018F7DFB" w:rsidR="0031551A" w:rsidRPr="002E06B5" w:rsidRDefault="0031551A" w:rsidP="00BD0541">
                      <w:pPr>
                        <w:shd w:val="clear" w:color="auto" w:fill="DEEAF6" w:themeFill="accent1" w:themeFillTint="33"/>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37</w:t>
                      </w:r>
                    </w:p>
                    <w:p w14:paraId="1F8754E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Maintenance</w:t>
                      </w:r>
                      <w:r w:rsidRPr="00BD0541">
                        <w:rPr>
                          <w:rFonts w:ascii="Arial" w:hAnsi="Arial" w:cs="Arial"/>
                          <w:spacing w:val="-2"/>
                        </w:rPr>
                        <w:t xml:space="preserve"> </w:t>
                      </w:r>
                      <w:r w:rsidRPr="00BD0541">
                        <w:rPr>
                          <w:rFonts w:ascii="Arial" w:hAnsi="Arial" w:cs="Arial"/>
                        </w:rPr>
                        <w:t>of control</w:t>
                      </w:r>
                      <w:r w:rsidRPr="00BD0541">
                        <w:rPr>
                          <w:rFonts w:ascii="Arial" w:hAnsi="Arial" w:cs="Arial"/>
                          <w:spacing w:val="-2"/>
                        </w:rPr>
                        <w:t xml:space="preserve"> </w:t>
                      </w:r>
                      <w:r w:rsidRPr="00BD0541">
                        <w:rPr>
                          <w:rFonts w:ascii="Arial" w:hAnsi="Arial" w:cs="Arial"/>
                        </w:rPr>
                        <w:t>measures</w:t>
                      </w:r>
                    </w:p>
                    <w:p w14:paraId="6E05CAB8" w14:textId="77777777" w:rsidR="00BD0541" w:rsidRDefault="0031551A" w:rsidP="00BD0541">
                      <w:pPr>
                        <w:spacing w:before="120" w:after="0" w:line="240" w:lineRule="auto"/>
                        <w:ind w:left="142" w:right="466"/>
                        <w:rPr>
                          <w:rFonts w:ascii="Arial" w:hAnsi="Arial" w:cs="Arial"/>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38</w:t>
                      </w:r>
                      <w:r w:rsidRPr="002E06B5">
                        <w:rPr>
                          <w:rFonts w:ascii="Arial" w:hAnsi="Arial" w:cs="Arial"/>
                          <w:b/>
                          <w:color w:val="000000" w:themeColor="text1"/>
                          <w:spacing w:val="1"/>
                        </w:rPr>
                        <w:t xml:space="preserve"> </w:t>
                      </w:r>
                      <w:r w:rsidRPr="00BD0541">
                        <w:rPr>
                          <w:rFonts w:ascii="Arial" w:hAnsi="Arial" w:cs="Arial"/>
                          <w:b/>
                          <w:color w:val="135B85"/>
                          <w:spacing w:val="1"/>
                        </w:rPr>
                        <w:br/>
                      </w:r>
                      <w:r w:rsidRPr="00BD0541">
                        <w:rPr>
                          <w:rFonts w:ascii="Arial" w:hAnsi="Arial" w:cs="Arial"/>
                        </w:rPr>
                        <w:t>Review of control measures</w:t>
                      </w:r>
                    </w:p>
                    <w:p w14:paraId="25D13933" w14:textId="6E970498" w:rsidR="0031551A" w:rsidRPr="00BD0541" w:rsidRDefault="0031551A" w:rsidP="00BD0541">
                      <w:pPr>
                        <w:spacing w:before="120" w:after="0" w:line="240" w:lineRule="auto"/>
                        <w:ind w:left="142" w:right="466"/>
                        <w:rPr>
                          <w:rFonts w:ascii="Arial" w:hAnsi="Arial" w:cs="Arial"/>
                          <w:b/>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297</w:t>
                      </w:r>
                    </w:p>
                    <w:p w14:paraId="668C291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Management</w:t>
                      </w:r>
                      <w:r w:rsidRPr="00BD0541">
                        <w:rPr>
                          <w:rFonts w:ascii="Arial" w:hAnsi="Arial" w:cs="Arial"/>
                          <w:spacing w:val="1"/>
                        </w:rPr>
                        <w:t xml:space="preserve"> </w:t>
                      </w:r>
                      <w:r w:rsidRPr="00BD0541">
                        <w:rPr>
                          <w:rFonts w:ascii="Arial" w:hAnsi="Arial" w:cs="Arial"/>
                        </w:rPr>
                        <w:t>of</w:t>
                      </w:r>
                      <w:r w:rsidRPr="00BD0541">
                        <w:rPr>
                          <w:rFonts w:ascii="Arial" w:hAnsi="Arial" w:cs="Arial"/>
                          <w:spacing w:val="-2"/>
                        </w:rPr>
                        <w:t xml:space="preserve"> </w:t>
                      </w:r>
                      <w:r w:rsidRPr="00BD0541">
                        <w:rPr>
                          <w:rFonts w:ascii="Arial" w:hAnsi="Arial" w:cs="Arial"/>
                        </w:rPr>
                        <w:t>risks</w:t>
                      </w:r>
                      <w:r w:rsidRPr="00BD0541">
                        <w:rPr>
                          <w:rFonts w:ascii="Arial" w:hAnsi="Arial" w:cs="Arial"/>
                          <w:spacing w:val="-2"/>
                        </w:rPr>
                        <w:t xml:space="preserve"> </w:t>
                      </w:r>
                      <w:r w:rsidRPr="00BD0541">
                        <w:rPr>
                          <w:rFonts w:ascii="Arial" w:hAnsi="Arial" w:cs="Arial"/>
                        </w:rPr>
                        <w:t>to</w:t>
                      </w:r>
                      <w:r w:rsidRPr="00BD0541">
                        <w:rPr>
                          <w:rFonts w:ascii="Arial" w:hAnsi="Arial" w:cs="Arial"/>
                          <w:spacing w:val="-4"/>
                        </w:rPr>
                        <w:t xml:space="preserve"> </w:t>
                      </w:r>
                      <w:r w:rsidRPr="00BD0541">
                        <w:rPr>
                          <w:rFonts w:ascii="Arial" w:hAnsi="Arial" w:cs="Arial"/>
                        </w:rPr>
                        <w:t>health</w:t>
                      </w:r>
                      <w:r w:rsidRPr="00BD0541">
                        <w:rPr>
                          <w:rFonts w:ascii="Arial" w:hAnsi="Arial" w:cs="Arial"/>
                          <w:spacing w:val="-1"/>
                        </w:rPr>
                        <w:t xml:space="preserve"> </w:t>
                      </w:r>
                      <w:r w:rsidRPr="00BD0541">
                        <w:rPr>
                          <w:rFonts w:ascii="Arial" w:hAnsi="Arial" w:cs="Arial"/>
                        </w:rPr>
                        <w:t>and</w:t>
                      </w:r>
                      <w:r w:rsidRPr="00BD0541">
                        <w:rPr>
                          <w:rFonts w:ascii="Arial" w:hAnsi="Arial" w:cs="Arial"/>
                          <w:spacing w:val="-1"/>
                        </w:rPr>
                        <w:t xml:space="preserve"> </w:t>
                      </w:r>
                      <w:r w:rsidRPr="00BD0541">
                        <w:rPr>
                          <w:rFonts w:ascii="Arial" w:hAnsi="Arial" w:cs="Arial"/>
                        </w:rPr>
                        <w:t>safety</w:t>
                      </w:r>
                    </w:p>
                    <w:p w14:paraId="2A11A08A" w14:textId="329820AC" w:rsidR="0031551A" w:rsidRPr="002E06B5" w:rsidRDefault="0031551A" w:rsidP="00BD0541">
                      <w:pPr>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299</w:t>
                      </w:r>
                    </w:p>
                    <w:p w14:paraId="01489CA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Safe</w:t>
                      </w:r>
                      <w:r w:rsidRPr="00BD0541">
                        <w:rPr>
                          <w:rFonts w:ascii="Arial" w:hAnsi="Arial" w:cs="Arial"/>
                          <w:spacing w:val="-1"/>
                        </w:rPr>
                        <w:t xml:space="preserve"> </w:t>
                      </w:r>
                      <w:r w:rsidRPr="00BD0541">
                        <w:rPr>
                          <w:rFonts w:ascii="Arial" w:hAnsi="Arial" w:cs="Arial"/>
                        </w:rPr>
                        <w:t>work</w:t>
                      </w:r>
                      <w:r w:rsidRPr="00BD0541">
                        <w:rPr>
                          <w:rFonts w:ascii="Arial" w:hAnsi="Arial" w:cs="Arial"/>
                          <w:spacing w:val="-5"/>
                        </w:rPr>
                        <w:t xml:space="preserve"> </w:t>
                      </w:r>
                      <w:r w:rsidRPr="00BD0541">
                        <w:rPr>
                          <w:rFonts w:ascii="Arial" w:hAnsi="Arial" w:cs="Arial"/>
                        </w:rPr>
                        <w:t>method</w:t>
                      </w:r>
                      <w:r w:rsidRPr="00BD0541">
                        <w:rPr>
                          <w:rFonts w:ascii="Arial" w:hAnsi="Arial" w:cs="Arial"/>
                          <w:spacing w:val="-3"/>
                        </w:rPr>
                        <w:t xml:space="preserve"> </w:t>
                      </w:r>
                      <w:r w:rsidRPr="00BD0541">
                        <w:rPr>
                          <w:rFonts w:ascii="Arial" w:hAnsi="Arial" w:cs="Arial"/>
                        </w:rPr>
                        <w:t>statement</w:t>
                      </w:r>
                      <w:r w:rsidRPr="00BD0541">
                        <w:rPr>
                          <w:rFonts w:ascii="Arial" w:hAnsi="Arial" w:cs="Arial"/>
                          <w:spacing w:val="-2"/>
                        </w:rPr>
                        <w:t xml:space="preserve"> </w:t>
                      </w:r>
                      <w:r w:rsidRPr="00BD0541">
                        <w:rPr>
                          <w:rFonts w:ascii="Arial" w:hAnsi="Arial" w:cs="Arial"/>
                        </w:rPr>
                        <w:t>required</w:t>
                      </w:r>
                      <w:r w:rsidRPr="00BD0541">
                        <w:rPr>
                          <w:rFonts w:ascii="Arial" w:hAnsi="Arial" w:cs="Arial"/>
                          <w:spacing w:val="-3"/>
                        </w:rPr>
                        <w:t xml:space="preserve"> </w:t>
                      </w:r>
                      <w:r w:rsidRPr="00BD0541">
                        <w:rPr>
                          <w:rFonts w:ascii="Arial" w:hAnsi="Arial" w:cs="Arial"/>
                        </w:rPr>
                        <w:t>for high</w:t>
                      </w:r>
                      <w:r w:rsidRPr="00BD0541">
                        <w:rPr>
                          <w:rFonts w:ascii="Arial" w:hAnsi="Arial" w:cs="Arial"/>
                          <w:spacing w:val="-3"/>
                        </w:rPr>
                        <w:t xml:space="preserve"> </w:t>
                      </w:r>
                      <w:r w:rsidRPr="00BD0541">
                        <w:rPr>
                          <w:rFonts w:ascii="Arial" w:hAnsi="Arial" w:cs="Arial"/>
                        </w:rPr>
                        <w:t>risk construction</w:t>
                      </w:r>
                      <w:r w:rsidRPr="00BD0541">
                        <w:rPr>
                          <w:rFonts w:ascii="Arial" w:hAnsi="Arial" w:cs="Arial"/>
                          <w:spacing w:val="-2"/>
                        </w:rPr>
                        <w:t xml:space="preserve"> </w:t>
                      </w:r>
                      <w:r w:rsidRPr="00BD0541">
                        <w:rPr>
                          <w:rFonts w:ascii="Arial" w:hAnsi="Arial" w:cs="Arial"/>
                        </w:rPr>
                        <w:t>work.</w:t>
                      </w:r>
                    </w:p>
                  </w:txbxContent>
                </v:textbox>
                <w10:wrap type="topAndBottom" anchorx="margin"/>
              </v:shape>
            </w:pict>
          </mc:Fallback>
        </mc:AlternateContent>
      </w:r>
      <w:r w:rsidRPr="00BD0541">
        <w:rPr>
          <w:rFonts w:ascii="Arial" w:eastAsia="Arial" w:hAnsi="Arial" w:cs="Arial"/>
          <w:color w:val="222A35" w:themeColor="text2" w:themeShade="80"/>
          <w:sz w:val="52"/>
          <w:szCs w:val="52"/>
        </w:rPr>
        <w:t>The risk management process</w:t>
      </w:r>
      <w:bookmarkEnd w:id="56"/>
      <w:bookmarkEnd w:id="57"/>
      <w:bookmarkEnd w:id="58"/>
      <w:bookmarkEnd w:id="59"/>
    </w:p>
    <w:p w14:paraId="71D85DD4" w14:textId="5611F3A1" w:rsidR="0031551A" w:rsidRPr="00BD0541" w:rsidRDefault="00267F58" w:rsidP="00BD0541">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60" w:name="_Toc101341841"/>
      <w:bookmarkStart w:id="61" w:name="_Toc106203584"/>
      <w:r w:rsidRPr="00BD0541">
        <w:rPr>
          <w:rFonts w:ascii="Arial" w:eastAsia="Arial" w:hAnsi="Arial" w:cs="Arial"/>
          <w:color w:val="7030A0"/>
          <w:sz w:val="40"/>
          <w:szCs w:val="40"/>
        </w:rPr>
        <w:t>2.1</w:t>
      </w:r>
      <w:r w:rsidR="00BD0541">
        <w:rPr>
          <w:rFonts w:ascii="Arial" w:eastAsia="Arial" w:hAnsi="Arial" w:cs="Arial"/>
          <w:color w:val="7030A0"/>
          <w:sz w:val="40"/>
          <w:szCs w:val="40"/>
        </w:rPr>
        <w:tab/>
      </w:r>
      <w:r w:rsidR="0031551A" w:rsidRPr="00BD0541">
        <w:rPr>
          <w:rFonts w:ascii="Arial" w:eastAsia="Arial" w:hAnsi="Arial" w:cs="Arial"/>
          <w:color w:val="7030A0"/>
          <w:sz w:val="40"/>
          <w:szCs w:val="40"/>
        </w:rPr>
        <w:t>Identifying the hazards</w:t>
      </w:r>
      <w:bookmarkEnd w:id="60"/>
      <w:bookmarkEnd w:id="61"/>
    </w:p>
    <w:p w14:paraId="149478A4" w14:textId="77777777" w:rsidR="0031551A" w:rsidRPr="00DB1E28" w:rsidRDefault="0031551A" w:rsidP="00BD0541">
      <w:pPr>
        <w:pStyle w:val="BodyText"/>
        <w:spacing w:before="237"/>
        <w:ind w:left="284" w:right="327"/>
        <w:jc w:val="both"/>
        <w:rPr>
          <w:rFonts w:ascii="Arial" w:hAnsi="Arial" w:cs="Arial"/>
        </w:rPr>
      </w:pPr>
      <w:r w:rsidRPr="00DB1E28">
        <w:rPr>
          <w:rFonts w:ascii="Arial" w:hAnsi="Arial" w:cs="Arial"/>
        </w:rPr>
        <w:t xml:space="preserve">The first step in the risk management process is to identify all hazards associated with plant </w:t>
      </w:r>
      <w:r w:rsidRPr="00DB1E28">
        <w:rPr>
          <w:rFonts w:ascii="Arial" w:hAnsi="Arial" w:cs="Arial"/>
          <w:spacing w:val="-59"/>
        </w:rPr>
        <w:t xml:space="preserve"> </w:t>
      </w:r>
      <w:r w:rsidRPr="00DB1E28">
        <w:rPr>
          <w:rFonts w:ascii="Arial" w:hAnsi="Arial" w:cs="Arial"/>
        </w:rPr>
        <w:t>in the workplace. This involves finding things and situations that could potentially cause</w:t>
      </w:r>
      <w:r w:rsidRPr="00DB1E28">
        <w:rPr>
          <w:rFonts w:ascii="Arial" w:hAnsi="Arial" w:cs="Arial"/>
          <w:spacing w:val="1"/>
        </w:rPr>
        <w:t xml:space="preserve"> </w:t>
      </w:r>
      <w:r w:rsidRPr="00DB1E28">
        <w:rPr>
          <w:rFonts w:ascii="Arial" w:hAnsi="Arial" w:cs="Arial"/>
        </w:rPr>
        <w:t>harm to people. Hazards generally arise from the following aspects of work and their</w:t>
      </w:r>
      <w:r w:rsidRPr="00DB1E28">
        <w:rPr>
          <w:rFonts w:ascii="Arial" w:hAnsi="Arial" w:cs="Arial"/>
          <w:spacing w:val="1"/>
        </w:rPr>
        <w:t xml:space="preserve"> </w:t>
      </w:r>
      <w:r w:rsidRPr="00DB1E28">
        <w:rPr>
          <w:rFonts w:ascii="Arial" w:hAnsi="Arial" w:cs="Arial"/>
        </w:rPr>
        <w:t>interaction:</w:t>
      </w:r>
    </w:p>
    <w:p w14:paraId="1EE4F157"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physical</w:t>
      </w:r>
      <w:r w:rsidRPr="00BD0541">
        <w:rPr>
          <w:rFonts w:ascii="Arial" w:hAnsi="Arial" w:cs="Arial"/>
        </w:rPr>
        <w:t xml:space="preserve"> </w:t>
      </w:r>
      <w:r w:rsidRPr="00DB1E28">
        <w:rPr>
          <w:rFonts w:ascii="Arial" w:hAnsi="Arial" w:cs="Arial"/>
        </w:rPr>
        <w:t>work</w:t>
      </w:r>
      <w:r w:rsidRPr="00BD0541">
        <w:rPr>
          <w:rFonts w:ascii="Arial" w:hAnsi="Arial" w:cs="Arial"/>
        </w:rPr>
        <w:t xml:space="preserve"> </w:t>
      </w:r>
      <w:r w:rsidRPr="00DB1E28">
        <w:rPr>
          <w:rFonts w:ascii="Arial" w:hAnsi="Arial" w:cs="Arial"/>
        </w:rPr>
        <w:t>environment</w:t>
      </w:r>
    </w:p>
    <w:p w14:paraId="500B4E34"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equipment,</w:t>
      </w:r>
      <w:r w:rsidRPr="00BD0541">
        <w:rPr>
          <w:rFonts w:ascii="Arial" w:hAnsi="Arial" w:cs="Arial"/>
        </w:rPr>
        <w:t xml:space="preserve"> </w:t>
      </w:r>
      <w:r w:rsidRPr="00DB1E28">
        <w:rPr>
          <w:rFonts w:ascii="Arial" w:hAnsi="Arial" w:cs="Arial"/>
        </w:rPr>
        <w:t>materials and</w:t>
      </w:r>
      <w:r w:rsidRPr="00BD0541">
        <w:rPr>
          <w:rFonts w:ascii="Arial" w:hAnsi="Arial" w:cs="Arial"/>
        </w:rPr>
        <w:t xml:space="preserve"> </w:t>
      </w:r>
      <w:r w:rsidRPr="00DB1E28">
        <w:rPr>
          <w:rFonts w:ascii="Arial" w:hAnsi="Arial" w:cs="Arial"/>
        </w:rPr>
        <w:t>substances</w:t>
      </w:r>
      <w:r w:rsidRPr="00BD0541">
        <w:rPr>
          <w:rFonts w:ascii="Arial" w:hAnsi="Arial" w:cs="Arial"/>
        </w:rPr>
        <w:t xml:space="preserve"> </w:t>
      </w:r>
      <w:r w:rsidRPr="00DB1E28">
        <w:rPr>
          <w:rFonts w:ascii="Arial" w:hAnsi="Arial" w:cs="Arial"/>
        </w:rPr>
        <w:t>used</w:t>
      </w:r>
    </w:p>
    <w:p w14:paraId="5CC3F230"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w:t>
      </w:r>
      <w:r w:rsidRPr="00BD0541">
        <w:rPr>
          <w:rFonts w:ascii="Arial" w:hAnsi="Arial" w:cs="Arial"/>
        </w:rPr>
        <w:t xml:space="preserve"> </w:t>
      </w:r>
      <w:r w:rsidRPr="00DB1E28">
        <w:rPr>
          <w:rFonts w:ascii="Arial" w:hAnsi="Arial" w:cs="Arial"/>
        </w:rPr>
        <w:t>tasks</w:t>
      </w:r>
      <w:r w:rsidRPr="00BD0541">
        <w:rPr>
          <w:rFonts w:ascii="Arial" w:hAnsi="Arial" w:cs="Arial"/>
        </w:rPr>
        <w:t xml:space="preserve"> </w:t>
      </w:r>
      <w:r w:rsidRPr="00DB1E28">
        <w:rPr>
          <w:rFonts w:ascii="Arial" w:hAnsi="Arial" w:cs="Arial"/>
        </w:rPr>
        <w:t>and how</w:t>
      </w:r>
      <w:r w:rsidRPr="00BD0541">
        <w:rPr>
          <w:rFonts w:ascii="Arial" w:hAnsi="Arial" w:cs="Arial"/>
        </w:rPr>
        <w:t xml:space="preserve"> </w:t>
      </w:r>
      <w:r w:rsidRPr="00DB1E28">
        <w:rPr>
          <w:rFonts w:ascii="Arial" w:hAnsi="Arial" w:cs="Arial"/>
        </w:rPr>
        <w:t>they</w:t>
      </w:r>
      <w:r w:rsidRPr="00BD0541">
        <w:rPr>
          <w:rFonts w:ascii="Arial" w:hAnsi="Arial" w:cs="Arial"/>
        </w:rPr>
        <w:t xml:space="preserve"> </w:t>
      </w:r>
      <w:r w:rsidRPr="00DB1E28">
        <w:rPr>
          <w:rFonts w:ascii="Arial" w:hAnsi="Arial" w:cs="Arial"/>
        </w:rPr>
        <w:t>are</w:t>
      </w:r>
      <w:r w:rsidRPr="00BD0541">
        <w:rPr>
          <w:rFonts w:ascii="Arial" w:hAnsi="Arial" w:cs="Arial"/>
        </w:rPr>
        <w:t xml:space="preserve"> </w:t>
      </w:r>
      <w:r w:rsidRPr="00DB1E28">
        <w:rPr>
          <w:rFonts w:ascii="Arial" w:hAnsi="Arial" w:cs="Arial"/>
        </w:rPr>
        <w:t>performed,</w:t>
      </w:r>
      <w:r w:rsidRPr="00BD0541">
        <w:rPr>
          <w:rFonts w:ascii="Arial" w:hAnsi="Arial" w:cs="Arial"/>
        </w:rPr>
        <w:t xml:space="preserve"> </w:t>
      </w:r>
      <w:r w:rsidRPr="00DB1E28">
        <w:rPr>
          <w:rFonts w:ascii="Arial" w:hAnsi="Arial" w:cs="Arial"/>
        </w:rPr>
        <w:t>and</w:t>
      </w:r>
    </w:p>
    <w:p w14:paraId="642EF859"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 design</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management.</w:t>
      </w:r>
    </w:p>
    <w:p w14:paraId="78FA5129" w14:textId="77777777" w:rsidR="0031551A" w:rsidRPr="00DB1E28" w:rsidRDefault="0031551A" w:rsidP="00BD0541">
      <w:pPr>
        <w:pStyle w:val="BodyText"/>
        <w:spacing w:before="115"/>
        <w:ind w:left="284" w:right="303"/>
        <w:jc w:val="both"/>
        <w:rPr>
          <w:rFonts w:ascii="Arial" w:hAnsi="Arial" w:cs="Arial"/>
        </w:rPr>
      </w:pPr>
      <w:r w:rsidRPr="00DB1E28">
        <w:rPr>
          <w:rFonts w:ascii="Arial" w:hAnsi="Arial" w:cs="Arial"/>
        </w:rPr>
        <w:t xml:space="preserve">Hazards may be identified by looking at the workplace and how work is carried out. It is also </w:t>
      </w:r>
      <w:r w:rsidRPr="00DB1E28">
        <w:rPr>
          <w:rFonts w:ascii="Arial" w:hAnsi="Arial" w:cs="Arial"/>
          <w:spacing w:val="-59"/>
        </w:rPr>
        <w:t xml:space="preserve">   </w:t>
      </w:r>
      <w:r w:rsidRPr="00DB1E28">
        <w:rPr>
          <w:rFonts w:ascii="Arial" w:hAnsi="Arial" w:cs="Arial"/>
        </w:rPr>
        <w:t>useful to talk to workers, manufacturers, suppliers and health and safety specialists and</w:t>
      </w:r>
      <w:r w:rsidRPr="00DB1E28">
        <w:rPr>
          <w:rFonts w:ascii="Arial" w:hAnsi="Arial" w:cs="Arial"/>
          <w:spacing w:val="1"/>
        </w:rPr>
        <w:t xml:space="preserve"> </w:t>
      </w:r>
      <w:r w:rsidRPr="00DB1E28">
        <w:rPr>
          <w:rFonts w:ascii="Arial" w:hAnsi="Arial" w:cs="Arial"/>
        </w:rPr>
        <w:t>review</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records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incident</w:t>
      </w:r>
      <w:r w:rsidRPr="00DB1E28">
        <w:rPr>
          <w:rFonts w:ascii="Arial" w:hAnsi="Arial" w:cs="Arial"/>
          <w:spacing w:val="-1"/>
        </w:rPr>
        <w:t xml:space="preserve"> </w:t>
      </w:r>
      <w:r w:rsidRPr="00DB1E28">
        <w:rPr>
          <w:rFonts w:ascii="Arial" w:hAnsi="Arial" w:cs="Arial"/>
        </w:rPr>
        <w:t>reports.</w:t>
      </w:r>
    </w:p>
    <w:p w14:paraId="36088223" w14:textId="77777777" w:rsidR="0031551A" w:rsidRPr="00DB1E28" w:rsidRDefault="0031551A" w:rsidP="00BD0541">
      <w:pPr>
        <w:pStyle w:val="BodyText"/>
        <w:spacing w:before="122"/>
        <w:ind w:left="284"/>
        <w:jc w:val="both"/>
        <w:rPr>
          <w:rFonts w:ascii="Arial" w:hAnsi="Arial" w:cs="Arial"/>
        </w:rPr>
      </w:pPr>
      <w:r w:rsidRPr="00DB1E28">
        <w:rPr>
          <w:rFonts w:ascii="Arial" w:hAnsi="Arial" w:cs="Arial"/>
        </w:rPr>
        <w:t>Typical</w:t>
      </w:r>
      <w:r w:rsidRPr="00DB1E28">
        <w:rPr>
          <w:rFonts w:ascii="Arial" w:hAnsi="Arial" w:cs="Arial"/>
          <w:spacing w:val="-2"/>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found</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managing</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3"/>
        </w:rPr>
        <w:t xml:space="preserve"> </w:t>
      </w:r>
      <w:r w:rsidRPr="00DB1E28">
        <w:rPr>
          <w:rFonts w:ascii="Arial" w:hAnsi="Arial" w:cs="Arial"/>
        </w:rPr>
        <w:t>can include:</w:t>
      </w:r>
    </w:p>
    <w:p w14:paraId="7F755672"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The plant itself. For example, hazards associated with a bridge and gantry crane include </w:t>
      </w:r>
      <w:r w:rsidRPr="00BD0541">
        <w:rPr>
          <w:rFonts w:ascii="Arial" w:hAnsi="Arial" w:cs="Arial"/>
        </w:rPr>
        <w:t xml:space="preserve"> </w:t>
      </w:r>
      <w:r w:rsidRPr="00DB1E28">
        <w:rPr>
          <w:rFonts w:ascii="Arial" w:hAnsi="Arial" w:cs="Arial"/>
        </w:rPr>
        <w:t>hazards relating to worn or damaged mechanical components; background noise</w:t>
      </w:r>
      <w:r w:rsidRPr="00BD0541">
        <w:rPr>
          <w:rFonts w:ascii="Arial" w:hAnsi="Arial" w:cs="Arial"/>
        </w:rPr>
        <w:t xml:space="preserve"> </w:t>
      </w:r>
      <w:r w:rsidRPr="00DB1E28">
        <w:rPr>
          <w:rFonts w:ascii="Arial" w:hAnsi="Arial" w:cs="Arial"/>
        </w:rPr>
        <w:t>causing</w:t>
      </w:r>
      <w:r w:rsidRPr="00BD0541">
        <w:rPr>
          <w:rFonts w:ascii="Arial" w:hAnsi="Arial" w:cs="Arial"/>
        </w:rPr>
        <w:t xml:space="preserve"> </w:t>
      </w:r>
      <w:r w:rsidRPr="00DB1E28">
        <w:rPr>
          <w:rFonts w:ascii="Arial" w:hAnsi="Arial" w:cs="Arial"/>
        </w:rPr>
        <w:t>problems</w:t>
      </w:r>
      <w:r w:rsidRPr="00BD0541">
        <w:rPr>
          <w:rFonts w:ascii="Arial" w:hAnsi="Arial" w:cs="Arial"/>
        </w:rPr>
        <w:t xml:space="preserve"> </w:t>
      </w:r>
      <w:r w:rsidRPr="00DB1E28">
        <w:rPr>
          <w:rFonts w:ascii="Arial" w:hAnsi="Arial" w:cs="Arial"/>
        </w:rPr>
        <w:t>with</w:t>
      </w:r>
      <w:r w:rsidRPr="00BD0541">
        <w:rPr>
          <w:rFonts w:ascii="Arial" w:hAnsi="Arial" w:cs="Arial"/>
        </w:rPr>
        <w:t xml:space="preserve"> </w:t>
      </w:r>
      <w:r w:rsidRPr="00DB1E28">
        <w:rPr>
          <w:rFonts w:ascii="Arial" w:hAnsi="Arial" w:cs="Arial"/>
        </w:rPr>
        <w:t>communication; lighting;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multiple</w:t>
      </w:r>
      <w:r w:rsidRPr="00BD0541">
        <w:rPr>
          <w:rFonts w:ascii="Arial" w:hAnsi="Arial" w:cs="Arial"/>
        </w:rPr>
        <w:t xml:space="preserve"> </w:t>
      </w:r>
      <w:r w:rsidRPr="00DB1E28">
        <w:rPr>
          <w:rFonts w:ascii="Arial" w:hAnsi="Arial" w:cs="Arial"/>
        </w:rPr>
        <w:t>cranes</w:t>
      </w:r>
      <w:r w:rsidRPr="00BD0541">
        <w:rPr>
          <w:rFonts w:ascii="Arial" w:hAnsi="Arial" w:cs="Arial"/>
        </w:rPr>
        <w:t xml:space="preserve"> </w:t>
      </w:r>
      <w:r w:rsidRPr="00DB1E28">
        <w:rPr>
          <w:rFonts w:ascii="Arial" w:hAnsi="Arial" w:cs="Arial"/>
        </w:rPr>
        <w:t>on</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same</w:t>
      </w:r>
      <w:r w:rsidRPr="00BD0541">
        <w:rPr>
          <w:rFonts w:ascii="Arial" w:hAnsi="Arial" w:cs="Arial"/>
        </w:rPr>
        <w:t xml:space="preserve"> </w:t>
      </w:r>
      <w:r w:rsidRPr="00DB1E28">
        <w:rPr>
          <w:rFonts w:ascii="Arial" w:hAnsi="Arial" w:cs="Arial"/>
        </w:rPr>
        <w:t>runway</w:t>
      </w:r>
    </w:p>
    <w:p w14:paraId="53825C88"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Traffic movements in the workplace. For example, vehicles including powered mobile</w:t>
      </w:r>
      <w:r w:rsidRPr="00BD0541">
        <w:rPr>
          <w:rFonts w:ascii="Arial" w:hAnsi="Arial" w:cs="Arial"/>
        </w:rPr>
        <w:t xml:space="preserve"> </w:t>
      </w:r>
      <w:r w:rsidRPr="00DB1E28">
        <w:rPr>
          <w:rFonts w:ascii="Arial" w:hAnsi="Arial" w:cs="Arial"/>
        </w:rPr>
        <w:t xml:space="preserve">plant moving in and around a workplace, reversing, loading and unloading are frequently </w:t>
      </w:r>
      <w:r w:rsidRPr="00BD0541">
        <w:rPr>
          <w:rFonts w:ascii="Arial" w:hAnsi="Arial" w:cs="Arial"/>
        </w:rPr>
        <w:t xml:space="preserve"> </w:t>
      </w:r>
      <w:r w:rsidRPr="00DB1E28">
        <w:rPr>
          <w:rFonts w:ascii="Arial" w:hAnsi="Arial" w:cs="Arial"/>
        </w:rPr>
        <w:t>linked</w:t>
      </w:r>
      <w:r w:rsidRPr="00BD0541">
        <w:rPr>
          <w:rFonts w:ascii="Arial" w:hAnsi="Arial" w:cs="Arial"/>
        </w:rPr>
        <w:t xml:space="preserve"> </w:t>
      </w:r>
      <w:r w:rsidRPr="00DB1E28">
        <w:rPr>
          <w:rFonts w:ascii="Arial" w:hAnsi="Arial" w:cs="Arial"/>
        </w:rPr>
        <w:t>with death</w:t>
      </w:r>
      <w:r w:rsidRPr="00BD0541">
        <w:rPr>
          <w:rFonts w:ascii="Arial" w:hAnsi="Arial" w:cs="Arial"/>
        </w:rPr>
        <w:t xml:space="preserve"> </w:t>
      </w:r>
      <w:r w:rsidRPr="00DB1E28">
        <w:rPr>
          <w:rFonts w:ascii="Arial" w:hAnsi="Arial" w:cs="Arial"/>
        </w:rPr>
        <w:t>and injuries</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workers</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members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public</w:t>
      </w:r>
    </w:p>
    <w:p w14:paraId="4B24B6D4"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environment in which the plant is used. For example, there may be hazards</w:t>
      </w:r>
      <w:r w:rsidRPr="00BD0541">
        <w:rPr>
          <w:rFonts w:ascii="Arial" w:hAnsi="Arial" w:cs="Arial"/>
        </w:rPr>
        <w:t xml:space="preserve"> </w:t>
      </w:r>
      <w:r w:rsidRPr="00DB1E28">
        <w:rPr>
          <w:rFonts w:ascii="Arial" w:hAnsi="Arial" w:cs="Arial"/>
        </w:rPr>
        <w:t xml:space="preserve">associated with using a tower crane as a result of structural failure, collapse or contact or </w:t>
      </w:r>
      <w:r w:rsidRPr="00BD0541">
        <w:rPr>
          <w:rFonts w:ascii="Arial" w:hAnsi="Arial" w:cs="Arial"/>
        </w:rPr>
        <w:t xml:space="preserve">  </w:t>
      </w:r>
      <w:r w:rsidRPr="00DB1E28">
        <w:rPr>
          <w:rFonts w:ascii="Arial" w:hAnsi="Arial" w:cs="Arial"/>
        </w:rPr>
        <w:t>collision</w:t>
      </w:r>
      <w:r w:rsidRPr="00BD0541">
        <w:rPr>
          <w:rFonts w:ascii="Arial" w:hAnsi="Arial" w:cs="Arial"/>
        </w:rPr>
        <w:t xml:space="preserve"> </w:t>
      </w:r>
      <w:r w:rsidRPr="00DB1E28">
        <w:rPr>
          <w:rFonts w:ascii="Arial" w:hAnsi="Arial" w:cs="Arial"/>
        </w:rPr>
        <w:t>with other</w:t>
      </w:r>
      <w:r w:rsidRPr="00BD0541">
        <w:rPr>
          <w:rFonts w:ascii="Arial" w:hAnsi="Arial" w:cs="Arial"/>
        </w:rPr>
        <w:t xml:space="preserve"> </w:t>
      </w:r>
      <w:r w:rsidRPr="00DB1E28">
        <w:rPr>
          <w:rFonts w:ascii="Arial" w:hAnsi="Arial" w:cs="Arial"/>
        </w:rPr>
        <w:t>plant</w:t>
      </w:r>
      <w:r w:rsidRPr="00BD0541">
        <w:rPr>
          <w:rFonts w:ascii="Arial" w:hAnsi="Arial" w:cs="Arial"/>
        </w:rPr>
        <w:t xml:space="preserve"> </w:t>
      </w:r>
      <w:r w:rsidRPr="00DB1E28">
        <w:rPr>
          <w:rFonts w:ascii="Arial" w:hAnsi="Arial" w:cs="Arial"/>
        </w:rPr>
        <w:t>and structures.</w:t>
      </w:r>
    </w:p>
    <w:p w14:paraId="014C699A" w14:textId="77777777" w:rsidR="0031551A" w:rsidRPr="00DB1E28" w:rsidRDefault="0031551A" w:rsidP="00BD0541">
      <w:pPr>
        <w:pStyle w:val="BodyText"/>
        <w:spacing w:before="81"/>
        <w:ind w:left="284" w:right="866"/>
        <w:jc w:val="both"/>
        <w:rPr>
          <w:rFonts w:ascii="Arial" w:hAnsi="Arial" w:cs="Arial"/>
        </w:rPr>
      </w:pPr>
      <w:r w:rsidRPr="00DB1E28">
        <w:rPr>
          <w:rFonts w:ascii="Arial" w:hAnsi="Arial" w:cs="Arial"/>
        </w:rPr>
        <w:t xml:space="preserve">Further information on identifying these types of hazards is in SWA’s </w:t>
      </w:r>
      <w:hyperlink r:id="rId34">
        <w:r w:rsidRPr="00DB1E28">
          <w:rPr>
            <w:rFonts w:ascii="Arial" w:hAnsi="Arial" w:cs="Arial"/>
            <w:color w:val="135B85"/>
            <w:u w:val="single" w:color="135B85"/>
          </w:rPr>
          <w:t>Workplace traffic</w:t>
        </w:r>
      </w:hyperlink>
      <w:r w:rsidRPr="00DB1E28">
        <w:rPr>
          <w:rFonts w:ascii="Arial" w:hAnsi="Arial" w:cs="Arial"/>
          <w:color w:val="135B85"/>
          <w:spacing w:val="-59"/>
        </w:rPr>
        <w:t xml:space="preserve"> </w:t>
      </w:r>
      <w:hyperlink r:id="rId35">
        <w:r w:rsidRPr="00DB1E28">
          <w:rPr>
            <w:rFonts w:ascii="Arial" w:hAnsi="Arial" w:cs="Arial"/>
            <w:color w:val="135B85"/>
            <w:u w:val="single" w:color="135B85"/>
          </w:rPr>
          <w:t>management</w:t>
        </w:r>
        <w:r w:rsidRPr="00DB1E28">
          <w:rPr>
            <w:rFonts w:ascii="Arial" w:hAnsi="Arial" w:cs="Arial"/>
            <w:color w:val="135B85"/>
            <w:spacing w:val="1"/>
            <w:u w:val="single" w:color="135B85"/>
          </w:rPr>
          <w:t xml:space="preserve"> </w:t>
        </w:r>
        <w:r w:rsidRPr="00DB1E28">
          <w:rPr>
            <w:rFonts w:ascii="Arial" w:hAnsi="Arial" w:cs="Arial"/>
            <w:color w:val="135B85"/>
            <w:u w:val="single" w:color="135B85"/>
          </w:rPr>
          <w:t>guidance</w:t>
        </w:r>
        <w:r w:rsidRPr="00DB1E28">
          <w:rPr>
            <w:rFonts w:ascii="Arial" w:hAnsi="Arial" w:cs="Arial"/>
            <w:color w:val="135B85"/>
            <w:spacing w:val="-5"/>
            <w:u w:val="single" w:color="135B85"/>
          </w:rPr>
          <w:t xml:space="preserve"> </w:t>
        </w:r>
        <w:r w:rsidRPr="00DB1E28">
          <w:rPr>
            <w:rFonts w:ascii="Arial" w:hAnsi="Arial" w:cs="Arial"/>
            <w:color w:val="135B85"/>
            <w:u w:val="single" w:color="135B85"/>
          </w:rPr>
          <w:t>material</w:t>
        </w:r>
      </w:hyperlink>
      <w:r w:rsidRPr="00DB1E28">
        <w:rPr>
          <w:rFonts w:ascii="Arial" w:hAnsi="Arial" w:cs="Arial"/>
        </w:rPr>
        <w:t>.</w:t>
      </w:r>
    </w:p>
    <w:p w14:paraId="6B7BE201" w14:textId="77777777" w:rsidR="0031551A" w:rsidRPr="00DB1E28" w:rsidRDefault="0031551A" w:rsidP="00BD0541">
      <w:pPr>
        <w:pStyle w:val="BodyText"/>
        <w:spacing w:before="121"/>
        <w:ind w:left="284" w:right="375"/>
        <w:jc w:val="both"/>
        <w:rPr>
          <w:rFonts w:ascii="Arial" w:hAnsi="Arial" w:cs="Arial"/>
        </w:rPr>
      </w:pPr>
      <w:r w:rsidRPr="00DB1E28">
        <w:rPr>
          <w:rFonts w:ascii="Arial" w:hAnsi="Arial" w:cs="Arial"/>
        </w:rPr>
        <w:lastRenderedPageBreak/>
        <w:t xml:space="preserve">When plant is being used to lift or suspend persons or things, the person with management </w:t>
      </w:r>
      <w:r w:rsidRPr="00DB1E28">
        <w:rPr>
          <w:rFonts w:ascii="Arial" w:hAnsi="Arial" w:cs="Arial"/>
          <w:spacing w:val="-59"/>
        </w:rPr>
        <w:t xml:space="preserve">  </w:t>
      </w:r>
      <w:r w:rsidRPr="00DB1E28">
        <w:rPr>
          <w:rFonts w:ascii="Arial" w:hAnsi="Arial" w:cs="Arial"/>
        </w:rPr>
        <w:t>or control of plant at a workplace must ensure, so far as is reasonably practicable, that 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used is</w:t>
      </w:r>
      <w:r w:rsidRPr="00DB1E28">
        <w:rPr>
          <w:rFonts w:ascii="Arial" w:hAnsi="Arial" w:cs="Arial"/>
          <w:spacing w:val="-2"/>
        </w:rPr>
        <w:t xml:space="preserve"> </w:t>
      </w:r>
      <w:r w:rsidRPr="00DB1E28">
        <w:rPr>
          <w:rFonts w:ascii="Arial" w:hAnsi="Arial" w:cs="Arial"/>
        </w:rPr>
        <w:t>specifically</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1"/>
        </w:rPr>
        <w:t xml:space="preserve"> </w:t>
      </w:r>
      <w:r w:rsidRPr="00DB1E28">
        <w:rPr>
          <w:rFonts w:ascii="Arial" w:hAnsi="Arial" w:cs="Arial"/>
        </w:rPr>
        <w:t>to 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suspend the</w:t>
      </w:r>
      <w:r w:rsidRPr="00DB1E28">
        <w:rPr>
          <w:rFonts w:ascii="Arial" w:hAnsi="Arial" w:cs="Arial"/>
          <w:spacing w:val="-3"/>
        </w:rPr>
        <w:t xml:space="preserve"> </w:t>
      </w:r>
      <w:r w:rsidRPr="00DB1E28">
        <w:rPr>
          <w:rFonts w:ascii="Arial" w:hAnsi="Arial" w:cs="Arial"/>
        </w:rPr>
        <w:t>load.</w:t>
      </w:r>
    </w:p>
    <w:p w14:paraId="0A9A2EE3" w14:textId="77777777" w:rsidR="0031551A" w:rsidRPr="00DB1E28" w:rsidRDefault="0031551A" w:rsidP="00BD0541">
      <w:pPr>
        <w:pStyle w:val="BodyText"/>
        <w:spacing w:before="120"/>
        <w:ind w:left="284" w:right="486"/>
        <w:jc w:val="both"/>
        <w:rPr>
          <w:rFonts w:ascii="Arial" w:hAnsi="Arial" w:cs="Arial"/>
        </w:rPr>
      </w:pPr>
      <w:r w:rsidRPr="00DB1E28">
        <w:rPr>
          <w:rFonts w:ascii="Arial" w:hAnsi="Arial" w:cs="Arial"/>
        </w:rPr>
        <w:t xml:space="preserve">If it is not reasonably practicable to use plant that is specifically designed to lift or suspend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load,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p>
    <w:p w14:paraId="5805767B"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the plant does not cause a greater risk to health and safety than if specifically designed </w:t>
      </w:r>
      <w:r w:rsidRPr="00BD0541">
        <w:rPr>
          <w:rFonts w:ascii="Arial" w:hAnsi="Arial" w:cs="Arial"/>
        </w:rPr>
        <w:t xml:space="preserve"> </w:t>
      </w:r>
      <w:r w:rsidRPr="00DB1E28">
        <w:rPr>
          <w:rFonts w:ascii="Arial" w:hAnsi="Arial" w:cs="Arial"/>
        </w:rPr>
        <w:t>plant</w:t>
      </w:r>
      <w:r w:rsidRPr="00BD0541">
        <w:rPr>
          <w:rFonts w:ascii="Arial" w:hAnsi="Arial" w:cs="Arial"/>
        </w:rPr>
        <w:t xml:space="preserve"> </w:t>
      </w:r>
      <w:r w:rsidRPr="00DB1E28">
        <w:rPr>
          <w:rFonts w:ascii="Arial" w:hAnsi="Arial" w:cs="Arial"/>
        </w:rPr>
        <w:t>were</w:t>
      </w:r>
      <w:r w:rsidRPr="00BD0541">
        <w:rPr>
          <w:rFonts w:ascii="Arial" w:hAnsi="Arial" w:cs="Arial"/>
        </w:rPr>
        <w:t xml:space="preserve"> </w:t>
      </w:r>
      <w:r w:rsidRPr="00DB1E28">
        <w:rPr>
          <w:rFonts w:ascii="Arial" w:hAnsi="Arial" w:cs="Arial"/>
        </w:rPr>
        <w:t>used,</w:t>
      </w:r>
      <w:r w:rsidRPr="00BD0541">
        <w:rPr>
          <w:rFonts w:ascii="Arial" w:hAnsi="Arial" w:cs="Arial"/>
        </w:rPr>
        <w:t xml:space="preserve"> </w:t>
      </w:r>
      <w:r w:rsidRPr="00DB1E28">
        <w:rPr>
          <w:rFonts w:ascii="Arial" w:hAnsi="Arial" w:cs="Arial"/>
        </w:rPr>
        <w:t>and</w:t>
      </w:r>
    </w:p>
    <w:p w14:paraId="649F397A"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if the plant is lifting or suspending persons, the use of the plant complies with WHS</w:t>
      </w:r>
      <w:r w:rsidRPr="00BD0541">
        <w:rPr>
          <w:rFonts w:ascii="Arial" w:hAnsi="Arial" w:cs="Arial"/>
        </w:rPr>
        <w:t xml:space="preserve"> </w:t>
      </w:r>
      <w:r w:rsidRPr="00DB1E28">
        <w:rPr>
          <w:rFonts w:ascii="Arial" w:hAnsi="Arial" w:cs="Arial"/>
        </w:rPr>
        <w:t>Regulation</w:t>
      </w:r>
      <w:r w:rsidRPr="00BD0541">
        <w:rPr>
          <w:rFonts w:ascii="Arial" w:hAnsi="Arial" w:cs="Arial"/>
        </w:rPr>
        <w:t xml:space="preserve"> </w:t>
      </w:r>
      <w:r w:rsidRPr="00DB1E28">
        <w:rPr>
          <w:rFonts w:ascii="Arial" w:hAnsi="Arial" w:cs="Arial"/>
        </w:rPr>
        <w:t>220: Exception—Plant</w:t>
      </w:r>
      <w:r w:rsidRPr="00BD0541">
        <w:rPr>
          <w:rFonts w:ascii="Arial" w:hAnsi="Arial" w:cs="Arial"/>
        </w:rPr>
        <w:t xml:space="preserve"> </w:t>
      </w:r>
      <w:r w:rsidRPr="00DB1E28">
        <w:rPr>
          <w:rFonts w:ascii="Arial" w:hAnsi="Arial" w:cs="Arial"/>
        </w:rPr>
        <w:t>not</w:t>
      </w:r>
      <w:r w:rsidRPr="00BD0541">
        <w:rPr>
          <w:rFonts w:ascii="Arial" w:hAnsi="Arial" w:cs="Arial"/>
        </w:rPr>
        <w:t xml:space="preserve"> </w:t>
      </w:r>
      <w:r w:rsidRPr="00DB1E28">
        <w:rPr>
          <w:rFonts w:ascii="Arial" w:hAnsi="Arial" w:cs="Arial"/>
        </w:rPr>
        <w:t>specifically</w:t>
      </w:r>
      <w:r w:rsidRPr="00BD0541">
        <w:rPr>
          <w:rFonts w:ascii="Arial" w:hAnsi="Arial" w:cs="Arial"/>
        </w:rPr>
        <w:t xml:space="preserve"> </w:t>
      </w:r>
      <w:r w:rsidRPr="00DB1E28">
        <w:rPr>
          <w:rFonts w:ascii="Arial" w:hAnsi="Arial" w:cs="Arial"/>
        </w:rPr>
        <w:t>designed</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lift</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w:t>
      </w:r>
      <w:r w:rsidRPr="00BD0541">
        <w:rPr>
          <w:rFonts w:ascii="Arial" w:hAnsi="Arial" w:cs="Arial"/>
        </w:rPr>
        <w:t xml:space="preserve"> </w:t>
      </w:r>
      <w:r w:rsidRPr="00DB1E28">
        <w:rPr>
          <w:rFonts w:ascii="Arial" w:hAnsi="Arial" w:cs="Arial"/>
        </w:rPr>
        <w:t>a</w:t>
      </w:r>
      <w:r w:rsidRPr="00BD0541">
        <w:rPr>
          <w:rFonts w:ascii="Arial" w:hAnsi="Arial" w:cs="Arial"/>
        </w:rPr>
        <w:t xml:space="preserve"> </w:t>
      </w:r>
      <w:r w:rsidRPr="00DB1E28">
        <w:rPr>
          <w:rFonts w:ascii="Arial" w:hAnsi="Arial" w:cs="Arial"/>
        </w:rPr>
        <w:t>person.</w:t>
      </w:r>
    </w:p>
    <w:p w14:paraId="4B6CF3A2" w14:textId="77777777" w:rsidR="0031551A" w:rsidRPr="00DB1E28" w:rsidRDefault="0031551A" w:rsidP="00BD0541">
      <w:pPr>
        <w:pStyle w:val="BodyText"/>
        <w:spacing w:before="116"/>
        <w:ind w:left="284"/>
        <w:jc w:val="both"/>
        <w:rPr>
          <w:rFonts w:ascii="Arial" w:hAnsi="Arial" w:cs="Arial"/>
        </w:rPr>
      </w:pPr>
      <w:r w:rsidRPr="00DB1E28">
        <w:rPr>
          <w:rFonts w:ascii="Arial" w:hAnsi="Arial" w:cs="Arial"/>
        </w:rPr>
        <w:t>The</w:t>
      </w:r>
      <w:r w:rsidRPr="00BD0541">
        <w:rPr>
          <w:rFonts w:ascii="Arial" w:hAnsi="Arial" w:cs="Arial"/>
        </w:rPr>
        <w:t xml:space="preserve"> </w:t>
      </w:r>
      <w:r w:rsidRPr="00DB1E28">
        <w:rPr>
          <w:rFonts w:ascii="Arial" w:hAnsi="Arial" w:cs="Arial"/>
        </w:rPr>
        <w:t>person</w:t>
      </w:r>
      <w:r w:rsidRPr="00BD0541">
        <w:rPr>
          <w:rFonts w:ascii="Arial" w:hAnsi="Arial" w:cs="Arial"/>
        </w:rPr>
        <w:t xml:space="preserve"> </w:t>
      </w:r>
      <w:r w:rsidRPr="00DB1E28">
        <w:rPr>
          <w:rFonts w:ascii="Arial" w:hAnsi="Arial" w:cs="Arial"/>
        </w:rPr>
        <w:t>must</w:t>
      </w:r>
      <w:r w:rsidRPr="00BD0541">
        <w:rPr>
          <w:rFonts w:ascii="Arial" w:hAnsi="Arial" w:cs="Arial"/>
        </w:rPr>
        <w:t xml:space="preserve"> </w:t>
      </w:r>
      <w:r w:rsidRPr="00DB1E28">
        <w:rPr>
          <w:rFonts w:ascii="Arial" w:hAnsi="Arial" w:cs="Arial"/>
        </w:rPr>
        <w:t>ensure</w:t>
      </w:r>
      <w:r w:rsidRPr="00BD0541">
        <w:rPr>
          <w:rFonts w:ascii="Arial" w:hAnsi="Arial" w:cs="Arial"/>
        </w:rPr>
        <w:t xml:space="preserve"> </w:t>
      </w:r>
      <w:r w:rsidRPr="00DB1E28">
        <w:rPr>
          <w:rFonts w:ascii="Arial" w:hAnsi="Arial" w:cs="Arial"/>
        </w:rPr>
        <w:t>that</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suspending is carried</w:t>
      </w:r>
      <w:r w:rsidRPr="00BD0541">
        <w:rPr>
          <w:rFonts w:ascii="Arial" w:hAnsi="Arial" w:cs="Arial"/>
        </w:rPr>
        <w:t xml:space="preserve"> </w:t>
      </w:r>
      <w:r w:rsidRPr="00DB1E28">
        <w:rPr>
          <w:rFonts w:ascii="Arial" w:hAnsi="Arial" w:cs="Arial"/>
        </w:rPr>
        <w:t>out:</w:t>
      </w:r>
    </w:p>
    <w:p w14:paraId="2DCB606D"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with</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attachments</w:t>
      </w:r>
      <w:r w:rsidRPr="00BD0541">
        <w:rPr>
          <w:rFonts w:ascii="Arial" w:hAnsi="Arial" w:cs="Arial"/>
        </w:rPr>
        <w:t xml:space="preserve"> </w:t>
      </w:r>
      <w:r w:rsidRPr="00DB1E28">
        <w:rPr>
          <w:rFonts w:ascii="Arial" w:hAnsi="Arial" w:cs="Arial"/>
        </w:rPr>
        <w:t>that are</w:t>
      </w:r>
      <w:r w:rsidRPr="00BD0541">
        <w:rPr>
          <w:rFonts w:ascii="Arial" w:hAnsi="Arial" w:cs="Arial"/>
        </w:rPr>
        <w:t xml:space="preserve"> </w:t>
      </w:r>
      <w:r w:rsidRPr="00DB1E28">
        <w:rPr>
          <w:rFonts w:ascii="Arial" w:hAnsi="Arial" w:cs="Arial"/>
        </w:rPr>
        <w:t>suitable</w:t>
      </w:r>
      <w:r w:rsidRPr="00BD0541">
        <w:rPr>
          <w:rFonts w:ascii="Arial" w:hAnsi="Arial" w:cs="Arial"/>
        </w:rPr>
        <w:t xml:space="preserve"> </w:t>
      </w:r>
      <w:r w:rsidRPr="00DB1E28">
        <w:rPr>
          <w:rFonts w:ascii="Arial" w:hAnsi="Arial" w:cs="Arial"/>
        </w:rPr>
        <w:t>for</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load</w:t>
      </w:r>
      <w:r w:rsidRPr="00BD0541">
        <w:rPr>
          <w:rFonts w:ascii="Arial" w:hAnsi="Arial" w:cs="Arial"/>
        </w:rPr>
        <w:t xml:space="preserve"> </w:t>
      </w:r>
      <w:r w:rsidRPr="00DB1E28">
        <w:rPr>
          <w:rFonts w:ascii="Arial" w:hAnsi="Arial" w:cs="Arial"/>
        </w:rPr>
        <w:t>being</w:t>
      </w:r>
      <w:r w:rsidRPr="00BD0541">
        <w:rPr>
          <w:rFonts w:ascii="Arial" w:hAnsi="Arial" w:cs="Arial"/>
        </w:rPr>
        <w:t xml:space="preserve"> </w:t>
      </w:r>
      <w:r w:rsidRPr="00DB1E28">
        <w:rPr>
          <w:rFonts w:ascii="Arial" w:hAnsi="Arial" w:cs="Arial"/>
        </w:rPr>
        <w:t>lifted</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suspended, and</w:t>
      </w:r>
    </w:p>
    <w:p w14:paraId="6E3EEF84"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within</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safe</w:t>
      </w:r>
      <w:r w:rsidRPr="00BD0541">
        <w:rPr>
          <w:rFonts w:ascii="Arial" w:hAnsi="Arial" w:cs="Arial"/>
        </w:rPr>
        <w:t xml:space="preserve"> </w:t>
      </w:r>
      <w:r w:rsidRPr="00DB1E28">
        <w:rPr>
          <w:rFonts w:ascii="Arial" w:hAnsi="Arial" w:cs="Arial"/>
        </w:rPr>
        <w:t>working</w:t>
      </w:r>
      <w:r w:rsidRPr="00BD0541">
        <w:rPr>
          <w:rFonts w:ascii="Arial" w:hAnsi="Arial" w:cs="Arial"/>
        </w:rPr>
        <w:t xml:space="preserve"> </w:t>
      </w:r>
      <w:r w:rsidRPr="00DB1E28">
        <w:rPr>
          <w:rFonts w:ascii="Arial" w:hAnsi="Arial" w:cs="Arial"/>
        </w:rPr>
        <w:t>limits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plant.</w:t>
      </w:r>
    </w:p>
    <w:p w14:paraId="7F778473" w14:textId="77777777" w:rsidR="0031551A" w:rsidRPr="00DB1E28" w:rsidRDefault="0031551A" w:rsidP="00BD0541">
      <w:pPr>
        <w:pStyle w:val="BodyText"/>
        <w:spacing w:before="116"/>
        <w:ind w:left="284"/>
        <w:jc w:val="both"/>
        <w:rPr>
          <w:rFonts w:ascii="Arial" w:hAnsi="Arial" w:cs="Arial"/>
        </w:rPr>
      </w:pPr>
      <w:r w:rsidRPr="00DB1E28">
        <w:rPr>
          <w:rFonts w:ascii="Arial" w:hAnsi="Arial" w:cs="Arial"/>
        </w:rPr>
        <w:t>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2"/>
        </w:rPr>
        <w:t xml:space="preserve"> </w:t>
      </w:r>
      <w:r w:rsidRPr="00DB1E28">
        <w:rPr>
          <w:rFonts w:ascii="Arial" w:hAnsi="Arial" w:cs="Arial"/>
        </w:rPr>
        <w:t>practicable,</w:t>
      </w:r>
      <w:r w:rsidRPr="00DB1E28">
        <w:rPr>
          <w:rFonts w:ascii="Arial" w:hAnsi="Arial" w:cs="Arial"/>
          <w:spacing w:val="-1"/>
        </w:rPr>
        <w:t xml:space="preserve"> </w:t>
      </w:r>
      <w:r w:rsidRPr="00DB1E28">
        <w:rPr>
          <w:rFonts w:ascii="Arial" w:hAnsi="Arial" w:cs="Arial"/>
        </w:rPr>
        <w:t>that:</w:t>
      </w:r>
    </w:p>
    <w:p w14:paraId="27212664"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 xml:space="preserve">no loads are suspended or travel over a person unless the plant is specifically designed </w:t>
      </w:r>
      <w:r w:rsidRPr="00BD0541">
        <w:rPr>
          <w:rFonts w:ascii="Arial" w:hAnsi="Arial" w:cs="Arial"/>
        </w:rPr>
        <w:t xml:space="preserve"> </w:t>
      </w:r>
      <w:r w:rsidRPr="00DB1E28">
        <w:rPr>
          <w:rFonts w:ascii="Arial" w:hAnsi="Arial" w:cs="Arial"/>
        </w:rPr>
        <w:t>for</w:t>
      </w:r>
      <w:r w:rsidRPr="00BD0541">
        <w:rPr>
          <w:rFonts w:ascii="Arial" w:hAnsi="Arial" w:cs="Arial"/>
        </w:rPr>
        <w:t xml:space="preserve"> </w:t>
      </w:r>
      <w:r w:rsidRPr="00DB1E28">
        <w:rPr>
          <w:rFonts w:ascii="Arial" w:hAnsi="Arial" w:cs="Arial"/>
        </w:rPr>
        <w:t>that</w:t>
      </w:r>
      <w:r w:rsidRPr="00BD0541">
        <w:rPr>
          <w:rFonts w:ascii="Arial" w:hAnsi="Arial" w:cs="Arial"/>
        </w:rPr>
        <w:t xml:space="preserve"> </w:t>
      </w:r>
      <w:r w:rsidRPr="00DB1E28">
        <w:rPr>
          <w:rFonts w:ascii="Arial" w:hAnsi="Arial" w:cs="Arial"/>
        </w:rPr>
        <w:t>purpose</w:t>
      </w:r>
    </w:p>
    <w:p w14:paraId="3DCA927C" w14:textId="0F2C74AB"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loads are lifted or suspended in a way that ensures that the load remains under control during the</w:t>
      </w:r>
      <w:r w:rsidRPr="00BD0541">
        <w:rPr>
          <w:rFonts w:ascii="Arial" w:hAnsi="Arial" w:cs="Arial"/>
        </w:rPr>
        <w:t xml:space="preserve"> </w:t>
      </w:r>
      <w:r w:rsidRPr="00DB1E28">
        <w:rPr>
          <w:rFonts w:ascii="Arial" w:hAnsi="Arial" w:cs="Arial"/>
        </w:rPr>
        <w:t>activity,</w:t>
      </w:r>
      <w:r w:rsidRPr="00BD0541">
        <w:rPr>
          <w:rFonts w:ascii="Arial" w:hAnsi="Arial" w:cs="Arial"/>
        </w:rPr>
        <w:t xml:space="preserve"> </w:t>
      </w:r>
      <w:r w:rsidRPr="00DB1E28">
        <w:rPr>
          <w:rFonts w:ascii="Arial" w:hAnsi="Arial" w:cs="Arial"/>
        </w:rPr>
        <w:t>and</w:t>
      </w:r>
    </w:p>
    <w:p w14:paraId="1F6275D1" w14:textId="0A2D0A7B" w:rsidR="0031551A" w:rsidRDefault="0031551A" w:rsidP="00BD0541">
      <w:pPr>
        <w:pStyle w:val="ListParagraph"/>
        <w:widowControl w:val="0"/>
        <w:numPr>
          <w:ilvl w:val="0"/>
          <w:numId w:val="97"/>
        </w:numPr>
        <w:tabs>
          <w:tab w:val="left" w:pos="993"/>
        </w:tabs>
        <w:autoSpaceDE w:val="0"/>
        <w:autoSpaceDN w:val="0"/>
        <w:spacing w:before="80" w:after="0" w:line="240" w:lineRule="auto"/>
        <w:ind w:left="992" w:right="354" w:hanging="357"/>
        <w:contextualSpacing w:val="0"/>
        <w:jc w:val="both"/>
        <w:rPr>
          <w:rFonts w:ascii="Arial" w:hAnsi="Arial" w:cs="Arial"/>
        </w:rPr>
      </w:pPr>
      <w:r w:rsidRPr="00DB1E28">
        <w:rPr>
          <w:rFonts w:ascii="Arial" w:hAnsi="Arial" w:cs="Arial"/>
        </w:rPr>
        <w:t>no load is lifted simultaneously by more than one item of plant unless the method of</w:t>
      </w:r>
      <w:r w:rsidRPr="00BD0541">
        <w:rPr>
          <w:rFonts w:ascii="Arial" w:hAnsi="Arial" w:cs="Arial"/>
        </w:rPr>
        <w:t xml:space="preserve"> </w:t>
      </w:r>
      <w:r w:rsidRPr="00DB1E28">
        <w:rPr>
          <w:rFonts w:ascii="Arial" w:hAnsi="Arial" w:cs="Arial"/>
        </w:rPr>
        <w:t>lifting ensures that the load placed on each item of plant does not exceed the design capacity of</w:t>
      </w:r>
      <w:r w:rsidRPr="00BD0541">
        <w:rPr>
          <w:rFonts w:ascii="Arial" w:hAnsi="Arial" w:cs="Arial"/>
        </w:rPr>
        <w:t xml:space="preserve"> </w:t>
      </w:r>
      <w:r w:rsidRPr="00DB1E28">
        <w:rPr>
          <w:rFonts w:ascii="Arial" w:hAnsi="Arial" w:cs="Arial"/>
        </w:rPr>
        <w:t>the plant.</w:t>
      </w:r>
    </w:p>
    <w:p w14:paraId="7CF7CA1D" w14:textId="77777777" w:rsidR="00BD0541" w:rsidRPr="00BD0541" w:rsidRDefault="00BD0541" w:rsidP="00BD0541">
      <w:pPr>
        <w:widowControl w:val="0"/>
        <w:tabs>
          <w:tab w:val="left" w:pos="993"/>
        </w:tabs>
        <w:autoSpaceDE w:val="0"/>
        <w:autoSpaceDN w:val="0"/>
        <w:spacing w:before="80" w:after="0" w:line="240" w:lineRule="auto"/>
        <w:ind w:right="354"/>
        <w:jc w:val="both"/>
        <w:rPr>
          <w:rFonts w:ascii="Arial" w:hAnsi="Arial" w:cs="Arial"/>
        </w:rPr>
      </w:pPr>
    </w:p>
    <w:p w14:paraId="1F4E9371" w14:textId="0ACA33AC"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2" w:name="_Toc101341842"/>
      <w:bookmarkStart w:id="63" w:name="_Toc106203585"/>
      <w:r w:rsidRPr="002E06B5">
        <w:rPr>
          <w:rFonts w:ascii="Arial" w:hAnsi="Arial" w:cs="Arial"/>
          <w:b/>
          <w:bCs/>
          <w:caps/>
          <w:noProof/>
          <w:color w:val="7F7F7F" w:themeColor="text1" w:themeTint="80"/>
          <w:sz w:val="30"/>
          <w:szCs w:val="30"/>
          <w:lang w:eastAsia="en-AU"/>
        </w:rPr>
        <w:t>Inspect the plant</w:t>
      </w:r>
      <w:bookmarkEnd w:id="62"/>
      <w:bookmarkEnd w:id="63"/>
    </w:p>
    <w:p w14:paraId="247B1897" w14:textId="77777777" w:rsidR="0031551A" w:rsidRPr="00DB1E28" w:rsidRDefault="0031551A" w:rsidP="00BD0541">
      <w:pPr>
        <w:pStyle w:val="BodyText"/>
        <w:spacing w:before="2"/>
        <w:ind w:left="284" w:right="279"/>
        <w:jc w:val="both"/>
        <w:rPr>
          <w:rFonts w:ascii="Arial" w:hAnsi="Arial" w:cs="Arial"/>
        </w:rPr>
      </w:pPr>
      <w:r w:rsidRPr="00DB1E28">
        <w:rPr>
          <w:rFonts w:ascii="Arial" w:hAnsi="Arial" w:cs="Arial"/>
        </w:rPr>
        <w:t xml:space="preserve">A person with management or control of plant at a workplace must review safety information </w:t>
      </w:r>
      <w:r w:rsidRPr="00DB1E28">
        <w:rPr>
          <w:rFonts w:ascii="Arial" w:hAnsi="Arial" w:cs="Arial"/>
          <w:spacing w:val="-59"/>
        </w:rPr>
        <w:t xml:space="preserve">  </w:t>
      </w:r>
      <w:r w:rsidRPr="00DB1E28">
        <w:rPr>
          <w:rFonts w:ascii="Arial" w:hAnsi="Arial" w:cs="Arial"/>
        </w:rPr>
        <w:t>and inspect each item of plant in the workplace and observe how it is used. Talk to your</w:t>
      </w:r>
      <w:r w:rsidRPr="00DB1E28">
        <w:rPr>
          <w:rFonts w:ascii="Arial" w:hAnsi="Arial" w:cs="Arial"/>
          <w:spacing w:val="1"/>
        </w:rPr>
        <w:t xml:space="preserve"> </w:t>
      </w:r>
      <w:r w:rsidRPr="00DB1E28">
        <w:rPr>
          <w:rFonts w:ascii="Arial" w:hAnsi="Arial" w:cs="Arial"/>
        </w:rPr>
        <w:t>workers and their health and safety representatives to find out what their experience is with</w:t>
      </w:r>
      <w:r w:rsidRPr="00DB1E28">
        <w:rPr>
          <w:rFonts w:ascii="Arial" w:hAnsi="Arial" w:cs="Arial"/>
          <w:spacing w:val="1"/>
        </w:rPr>
        <w:t xml:space="preserve"> </w:t>
      </w:r>
      <w:r w:rsidRPr="00DB1E28">
        <w:rPr>
          <w:rFonts w:ascii="Arial" w:hAnsi="Arial" w:cs="Arial"/>
        </w:rPr>
        <w:t>the plant they operate, inspect or maintain. You should also review the manufacturer’s and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supplier’s instruction</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set-up</w:t>
      </w:r>
      <w:r w:rsidRPr="00DB1E28">
        <w:rPr>
          <w:rFonts w:ascii="Arial" w:hAnsi="Arial" w:cs="Arial"/>
          <w:spacing w:val="-2"/>
        </w:rPr>
        <w:t xml:space="preserve"> </w:t>
      </w:r>
      <w:r w:rsidRPr="00DB1E28">
        <w:rPr>
          <w:rFonts w:ascii="Arial" w:hAnsi="Arial" w:cs="Arial"/>
        </w:rPr>
        <w:t>and 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216B17B9" w14:textId="77777777" w:rsidR="0031551A" w:rsidRPr="00DB1E28" w:rsidRDefault="0031551A" w:rsidP="00BD0541">
      <w:pPr>
        <w:pStyle w:val="BodyText"/>
        <w:spacing w:before="120"/>
        <w:ind w:left="284" w:right="644"/>
        <w:jc w:val="both"/>
        <w:rPr>
          <w:rFonts w:ascii="Arial" w:hAnsi="Arial" w:cs="Arial"/>
        </w:rPr>
      </w:pPr>
      <w:r w:rsidRPr="00DB1E28">
        <w:rPr>
          <w:rFonts w:ascii="Arial" w:hAnsi="Arial" w:cs="Arial"/>
        </w:rPr>
        <w:t xml:space="preserve">If you have hired or leased plant, you should also consult the person who owns the plant </w:t>
      </w:r>
      <w:r w:rsidRPr="00DB1E28">
        <w:rPr>
          <w:rFonts w:ascii="Arial" w:hAnsi="Arial" w:cs="Arial"/>
          <w:spacing w:val="-59"/>
        </w:rPr>
        <w:t xml:space="preserve"> </w:t>
      </w:r>
      <w:r w:rsidRPr="00DB1E28">
        <w:rPr>
          <w:rFonts w:ascii="Arial" w:hAnsi="Arial" w:cs="Arial"/>
        </w:rPr>
        <w:t>about potential hazards, because you both have responsibility for ensuring, so far as is</w:t>
      </w:r>
      <w:r w:rsidRPr="00DB1E28">
        <w:rPr>
          <w:rFonts w:ascii="Arial" w:hAnsi="Arial" w:cs="Arial"/>
          <w:spacing w:val="1"/>
        </w:rPr>
        <w:t xml:space="preserve"> </w:t>
      </w:r>
      <w:r w:rsidRPr="00DB1E28">
        <w:rPr>
          <w:rFonts w:ascii="Arial" w:hAnsi="Arial" w:cs="Arial"/>
        </w:rPr>
        <w:t>reasonably practicable,</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and without</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p>
    <w:p w14:paraId="2479D6E5" w14:textId="77777777" w:rsidR="0031551A" w:rsidRPr="00DB1E28" w:rsidRDefault="0031551A" w:rsidP="00BD0541">
      <w:pPr>
        <w:pStyle w:val="BodyText"/>
        <w:spacing w:before="120"/>
        <w:ind w:left="284" w:right="449"/>
        <w:jc w:val="both"/>
        <w:rPr>
          <w:rFonts w:ascii="Arial" w:hAnsi="Arial" w:cs="Arial"/>
        </w:rPr>
      </w:pPr>
      <w:r w:rsidRPr="00DB1E28">
        <w:rPr>
          <w:rFonts w:ascii="Arial" w:hAnsi="Arial" w:cs="Arial"/>
        </w:rPr>
        <w:t>When identifying hazards you should think about all the activities that may be carried out</w:t>
      </w:r>
      <w:r w:rsidRPr="00DB1E28">
        <w:rPr>
          <w:rFonts w:ascii="Arial" w:hAnsi="Arial" w:cs="Arial"/>
          <w:spacing w:val="1"/>
        </w:rPr>
        <w:t xml:space="preserve"> </w:t>
      </w:r>
      <w:r w:rsidRPr="00DB1E28">
        <w:rPr>
          <w:rFonts w:ascii="Arial" w:hAnsi="Arial" w:cs="Arial"/>
        </w:rPr>
        <w:t>during the life of the plant at your workplace, for example installation, commissioning,</w:t>
      </w:r>
      <w:r w:rsidRPr="00DB1E28">
        <w:rPr>
          <w:rFonts w:ascii="Arial" w:hAnsi="Arial" w:cs="Arial"/>
          <w:spacing w:val="1"/>
        </w:rPr>
        <w:t xml:space="preserve"> </w:t>
      </w:r>
      <w:r w:rsidRPr="00DB1E28">
        <w:rPr>
          <w:rFonts w:ascii="Arial" w:hAnsi="Arial" w:cs="Arial"/>
        </w:rPr>
        <w:t xml:space="preserve">operation, inspection, maintenance, repair, transport, storage and dismantling. For each of </w:t>
      </w:r>
      <w:r w:rsidRPr="00DB1E28">
        <w:rPr>
          <w:rFonts w:ascii="Arial" w:hAnsi="Arial" w:cs="Arial"/>
          <w:spacing w:val="-59"/>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whether</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could:</w:t>
      </w:r>
    </w:p>
    <w:p w14:paraId="7135DBFD"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cause injury due to entanglement, falling, crushing, trapping, cutting, puncturing,</w:t>
      </w:r>
      <w:r w:rsidRPr="00BD0541">
        <w:rPr>
          <w:rFonts w:ascii="Arial" w:hAnsi="Arial" w:cs="Arial"/>
        </w:rPr>
        <w:t xml:space="preserve"> </w:t>
      </w:r>
      <w:r w:rsidRPr="00DB1E28">
        <w:rPr>
          <w:rFonts w:ascii="Arial" w:hAnsi="Arial" w:cs="Arial"/>
        </w:rPr>
        <w:t>shearing, abrasion or</w:t>
      </w:r>
      <w:r w:rsidRPr="00BD0541">
        <w:rPr>
          <w:rFonts w:ascii="Arial" w:hAnsi="Arial" w:cs="Arial"/>
        </w:rPr>
        <w:t xml:space="preserve"> </w:t>
      </w:r>
      <w:r w:rsidRPr="00DB1E28">
        <w:rPr>
          <w:rFonts w:ascii="Arial" w:hAnsi="Arial" w:cs="Arial"/>
        </w:rPr>
        <w:t>tearing</w:t>
      </w:r>
    </w:p>
    <w:p w14:paraId="3A458015"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create hazardous conditions due to harmful emissions, fluids or gas under pressure,</w:t>
      </w:r>
      <w:r w:rsidRPr="00BD0541">
        <w:rPr>
          <w:rFonts w:ascii="Arial" w:hAnsi="Arial" w:cs="Arial"/>
        </w:rPr>
        <w:t xml:space="preserve"> </w:t>
      </w:r>
      <w:r w:rsidRPr="00DB1E28">
        <w:rPr>
          <w:rFonts w:ascii="Arial" w:hAnsi="Arial" w:cs="Arial"/>
        </w:rPr>
        <w:t xml:space="preserve">electricity, noise, radiation, friction, vibration, fire, explosion, moisture, dust, ice, hot or </w:t>
      </w:r>
      <w:r w:rsidRPr="00BD0541">
        <w:rPr>
          <w:rFonts w:ascii="Arial" w:hAnsi="Arial" w:cs="Arial"/>
        </w:rPr>
        <w:t xml:space="preserve"> </w:t>
      </w:r>
      <w:r w:rsidRPr="00DB1E28">
        <w:rPr>
          <w:rFonts w:ascii="Arial" w:hAnsi="Arial" w:cs="Arial"/>
        </w:rPr>
        <w:t>cold</w:t>
      </w:r>
      <w:r w:rsidRPr="00BD0541">
        <w:rPr>
          <w:rFonts w:ascii="Arial" w:hAnsi="Arial" w:cs="Arial"/>
        </w:rPr>
        <w:t xml:space="preserve"> </w:t>
      </w:r>
      <w:r w:rsidRPr="00DB1E28">
        <w:rPr>
          <w:rFonts w:ascii="Arial" w:hAnsi="Arial" w:cs="Arial"/>
        </w:rPr>
        <w:t>parts,</w:t>
      </w:r>
      <w:r w:rsidRPr="00BD0541">
        <w:rPr>
          <w:rFonts w:ascii="Arial" w:hAnsi="Arial" w:cs="Arial"/>
        </w:rPr>
        <w:t xml:space="preserve"> </w:t>
      </w:r>
      <w:r w:rsidRPr="00DB1E28">
        <w:rPr>
          <w:rFonts w:ascii="Arial" w:hAnsi="Arial" w:cs="Arial"/>
        </w:rPr>
        <w:t>cleaning,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undisclosed asbestos-containing materials</w:t>
      </w:r>
    </w:p>
    <w:p w14:paraId="174F732F" w14:textId="77777777"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cause injury when an operator responds to common failure modes. For example,</w:t>
      </w:r>
      <w:r w:rsidRPr="00BD0541">
        <w:rPr>
          <w:rFonts w:ascii="Arial" w:hAnsi="Arial" w:cs="Arial"/>
        </w:rPr>
        <w:t xml:space="preserve"> </w:t>
      </w:r>
      <w:r w:rsidRPr="00DB1E28">
        <w:rPr>
          <w:rFonts w:ascii="Arial" w:hAnsi="Arial" w:cs="Arial"/>
        </w:rPr>
        <w:t>machine jams cause injury due to poor ergonomic design; if operator controls are difficult</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reach or</w:t>
      </w:r>
      <w:r w:rsidRPr="00BD0541">
        <w:rPr>
          <w:rFonts w:ascii="Arial" w:hAnsi="Arial" w:cs="Arial"/>
        </w:rPr>
        <w:t xml:space="preserve"> </w:t>
      </w:r>
      <w:r w:rsidRPr="00DB1E28">
        <w:rPr>
          <w:rFonts w:ascii="Arial" w:hAnsi="Arial" w:cs="Arial"/>
        </w:rPr>
        <w:t>require high</w:t>
      </w:r>
      <w:r w:rsidRPr="00BD0541">
        <w:rPr>
          <w:rFonts w:ascii="Arial" w:hAnsi="Arial" w:cs="Arial"/>
        </w:rPr>
        <w:t xml:space="preserve"> </w:t>
      </w:r>
      <w:r w:rsidRPr="00DB1E28">
        <w:rPr>
          <w:rFonts w:ascii="Arial" w:hAnsi="Arial" w:cs="Arial"/>
        </w:rPr>
        <w:t>force</w:t>
      </w:r>
      <w:r w:rsidRPr="00BD0541">
        <w:rPr>
          <w:rFonts w:ascii="Arial" w:hAnsi="Arial" w:cs="Arial"/>
        </w:rPr>
        <w:t xml:space="preserve"> </w:t>
      </w:r>
      <w:r w:rsidRPr="00DB1E28">
        <w:rPr>
          <w:rFonts w:ascii="Arial" w:hAnsi="Arial" w:cs="Arial"/>
        </w:rPr>
        <w:t>to operate.</w:t>
      </w:r>
    </w:p>
    <w:p w14:paraId="5E028579" w14:textId="77777777" w:rsidR="0031551A" w:rsidRPr="00DB1E28" w:rsidRDefault="0031551A" w:rsidP="00BD0541">
      <w:pPr>
        <w:pStyle w:val="BodyText"/>
        <w:spacing w:before="117"/>
        <w:ind w:left="284"/>
        <w:jc w:val="both"/>
        <w:rPr>
          <w:rFonts w:ascii="Arial" w:hAnsi="Arial" w:cs="Arial"/>
        </w:rPr>
      </w:pPr>
      <w:r w:rsidRPr="00DB1E28">
        <w:rPr>
          <w:rFonts w:ascii="Arial" w:hAnsi="Arial" w:cs="Arial"/>
        </w:rPr>
        <w:t>Other</w:t>
      </w:r>
      <w:r w:rsidRPr="00DB1E28">
        <w:rPr>
          <w:rFonts w:ascii="Arial" w:hAnsi="Arial" w:cs="Arial"/>
          <w:spacing w:val="-2"/>
        </w:rPr>
        <w:t xml:space="preserve"> </w:t>
      </w:r>
      <w:r w:rsidRPr="00DB1E28">
        <w:rPr>
          <w:rFonts w:ascii="Arial" w:hAnsi="Arial" w:cs="Arial"/>
        </w:rPr>
        <w:t>factors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consider</w:t>
      </w:r>
      <w:r w:rsidRPr="00DB1E28">
        <w:rPr>
          <w:rFonts w:ascii="Arial" w:hAnsi="Arial" w:cs="Arial"/>
          <w:spacing w:val="-2"/>
        </w:rPr>
        <w:t xml:space="preserve"> </w:t>
      </w:r>
      <w:r w:rsidRPr="00DB1E28">
        <w:rPr>
          <w:rFonts w:ascii="Arial" w:hAnsi="Arial" w:cs="Arial"/>
        </w:rPr>
        <w:t>include:</w:t>
      </w:r>
    </w:p>
    <w:p w14:paraId="21C76407" w14:textId="5C0C8650"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 condition of the plant, for example its age, maintenance history and how frequently</w:t>
      </w:r>
      <w:r w:rsidRPr="00BD0541">
        <w:rPr>
          <w:rFonts w:ascii="Arial" w:hAnsi="Arial" w:cs="Arial"/>
        </w:rPr>
        <w:t xml:space="preserve"> </w:t>
      </w:r>
      <w:r w:rsidRPr="00DB1E28">
        <w:rPr>
          <w:rFonts w:ascii="Arial" w:hAnsi="Arial" w:cs="Arial"/>
        </w:rPr>
        <w:lastRenderedPageBreak/>
        <w:t>the plant</w:t>
      </w:r>
      <w:r w:rsidRPr="00BD0541">
        <w:rPr>
          <w:rFonts w:ascii="Arial" w:hAnsi="Arial" w:cs="Arial"/>
        </w:rPr>
        <w:t xml:space="preserve"> </w:t>
      </w:r>
      <w:r w:rsidRPr="00DB1E28">
        <w:rPr>
          <w:rFonts w:ascii="Arial" w:hAnsi="Arial" w:cs="Arial"/>
        </w:rPr>
        <w:t>is</w:t>
      </w:r>
      <w:r w:rsidRPr="00BD0541">
        <w:rPr>
          <w:rFonts w:ascii="Arial" w:hAnsi="Arial" w:cs="Arial"/>
        </w:rPr>
        <w:t xml:space="preserve"> </w:t>
      </w:r>
      <w:r w:rsidRPr="00DB1E28">
        <w:rPr>
          <w:rFonts w:ascii="Arial" w:hAnsi="Arial" w:cs="Arial"/>
        </w:rPr>
        <w:t>used</w:t>
      </w:r>
    </w:p>
    <w:p w14:paraId="795517B0" w14:textId="2E2B2A89"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 suitability of the plant, for example is it actually being used for its intended purpose? Has</w:t>
      </w:r>
      <w:r w:rsidRPr="00BD0541">
        <w:rPr>
          <w:rFonts w:ascii="Arial" w:hAnsi="Arial" w:cs="Arial"/>
        </w:rPr>
        <w:t xml:space="preserve"> </w:t>
      </w:r>
      <w:r w:rsidRPr="00DB1E28">
        <w:rPr>
          <w:rFonts w:ascii="Arial" w:hAnsi="Arial" w:cs="Arial"/>
        </w:rPr>
        <w:t>it</w:t>
      </w:r>
      <w:r w:rsidRPr="00BD0541">
        <w:rPr>
          <w:rFonts w:ascii="Arial" w:hAnsi="Arial" w:cs="Arial"/>
        </w:rPr>
        <w:t xml:space="preserve"> </w:t>
      </w:r>
      <w:r w:rsidRPr="00DB1E28">
        <w:rPr>
          <w:rFonts w:ascii="Arial" w:hAnsi="Arial" w:cs="Arial"/>
        </w:rPr>
        <w:t>been</w:t>
      </w:r>
      <w:r w:rsidRPr="00BD0541">
        <w:rPr>
          <w:rFonts w:ascii="Arial" w:hAnsi="Arial" w:cs="Arial"/>
        </w:rPr>
        <w:t xml:space="preserve"> </w:t>
      </w:r>
      <w:r w:rsidRPr="00DB1E28">
        <w:rPr>
          <w:rFonts w:ascii="Arial" w:hAnsi="Arial" w:cs="Arial"/>
        </w:rPr>
        <w:t>modified from</w:t>
      </w:r>
      <w:r w:rsidRPr="00BD0541">
        <w:rPr>
          <w:rFonts w:ascii="Arial" w:hAnsi="Arial" w:cs="Arial"/>
        </w:rPr>
        <w:t xml:space="preserve"> </w:t>
      </w:r>
      <w:r w:rsidRPr="00DB1E28">
        <w:rPr>
          <w:rFonts w:ascii="Arial" w:hAnsi="Arial" w:cs="Arial"/>
        </w:rPr>
        <w:t>its</w:t>
      </w:r>
      <w:r w:rsidRPr="00BD0541">
        <w:rPr>
          <w:rFonts w:ascii="Arial" w:hAnsi="Arial" w:cs="Arial"/>
        </w:rPr>
        <w:t xml:space="preserve"> </w:t>
      </w:r>
      <w:r w:rsidRPr="00DB1E28">
        <w:rPr>
          <w:rFonts w:ascii="Arial" w:hAnsi="Arial" w:cs="Arial"/>
        </w:rPr>
        <w:t>intended</w:t>
      </w:r>
      <w:r w:rsidRPr="00BD0541">
        <w:rPr>
          <w:rFonts w:ascii="Arial" w:hAnsi="Arial" w:cs="Arial"/>
        </w:rPr>
        <w:t xml:space="preserve"> </w:t>
      </w:r>
      <w:r w:rsidRPr="00DB1E28">
        <w:rPr>
          <w:rFonts w:ascii="Arial" w:hAnsi="Arial" w:cs="Arial"/>
        </w:rPr>
        <w:t>use?</w:t>
      </w:r>
    </w:p>
    <w:p w14:paraId="507AAF27" w14:textId="678986D9"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 location of the plant, for example what is its impact on the design and layout of the</w:t>
      </w:r>
      <w:r w:rsidRPr="00BD0541">
        <w:rPr>
          <w:rFonts w:ascii="Arial" w:hAnsi="Arial" w:cs="Arial"/>
        </w:rPr>
        <w:t xml:space="preserve"> </w:t>
      </w:r>
      <w:r w:rsidRPr="00DB1E28">
        <w:rPr>
          <w:rFonts w:ascii="Arial" w:hAnsi="Arial" w:cs="Arial"/>
        </w:rPr>
        <w:t>workplace</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are</w:t>
      </w:r>
      <w:r w:rsidRPr="00BD0541">
        <w:rPr>
          <w:rFonts w:ascii="Arial" w:hAnsi="Arial" w:cs="Arial"/>
        </w:rPr>
        <w:t xml:space="preserve"> </w:t>
      </w:r>
      <w:r w:rsidRPr="00DB1E28">
        <w:rPr>
          <w:rFonts w:ascii="Arial" w:hAnsi="Arial" w:cs="Arial"/>
        </w:rPr>
        <w:t>workers able</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access</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plant without</w:t>
      </w:r>
      <w:r w:rsidRPr="00BD0541">
        <w:rPr>
          <w:rFonts w:ascii="Arial" w:hAnsi="Arial" w:cs="Arial"/>
        </w:rPr>
        <w:t xml:space="preserve"> </w:t>
      </w:r>
      <w:r w:rsidRPr="00DB1E28">
        <w:rPr>
          <w:rFonts w:ascii="Arial" w:hAnsi="Arial" w:cs="Arial"/>
        </w:rPr>
        <w:t>risk of slips,</w:t>
      </w:r>
      <w:r w:rsidRPr="00BD0541">
        <w:rPr>
          <w:rFonts w:ascii="Arial" w:hAnsi="Arial" w:cs="Arial"/>
        </w:rPr>
        <w:t xml:space="preserve"> </w:t>
      </w:r>
      <w:r w:rsidRPr="00DB1E28">
        <w:rPr>
          <w:rFonts w:ascii="Arial" w:hAnsi="Arial" w:cs="Arial"/>
        </w:rPr>
        <w:t>trips</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falls?</w:t>
      </w:r>
    </w:p>
    <w:p w14:paraId="0D9E3A85" w14:textId="2207203B" w:rsidR="0031551A" w:rsidRPr="00DB1E28" w:rsidRDefault="0031551A" w:rsidP="00BD0541">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abnormal situations, for example what abnormal situations, misuse or fluctuation in operating</w:t>
      </w:r>
      <w:r w:rsidRPr="00BD0541">
        <w:rPr>
          <w:rFonts w:ascii="Arial" w:hAnsi="Arial" w:cs="Arial"/>
        </w:rPr>
        <w:t xml:space="preserve"> </w:t>
      </w:r>
      <w:r w:rsidRPr="00DB1E28">
        <w:rPr>
          <w:rFonts w:ascii="Arial" w:hAnsi="Arial" w:cs="Arial"/>
        </w:rPr>
        <w:t>conditions</w:t>
      </w:r>
      <w:r w:rsidRPr="00BD0541">
        <w:rPr>
          <w:rFonts w:ascii="Arial" w:hAnsi="Arial" w:cs="Arial"/>
        </w:rPr>
        <w:t xml:space="preserve"> </w:t>
      </w:r>
      <w:r w:rsidRPr="00DB1E28">
        <w:rPr>
          <w:rFonts w:ascii="Arial" w:hAnsi="Arial" w:cs="Arial"/>
        </w:rPr>
        <w:t>can</w:t>
      </w:r>
      <w:r w:rsidRPr="00BD0541">
        <w:rPr>
          <w:rFonts w:ascii="Arial" w:hAnsi="Arial" w:cs="Arial"/>
        </w:rPr>
        <w:t xml:space="preserve"> </w:t>
      </w:r>
      <w:r w:rsidRPr="00DB1E28">
        <w:rPr>
          <w:rFonts w:ascii="Arial" w:hAnsi="Arial" w:cs="Arial"/>
        </w:rPr>
        <w:t>you foresee?</w:t>
      </w:r>
    </w:p>
    <w:p w14:paraId="0A37C182" w14:textId="77777777" w:rsidR="0031551A" w:rsidRPr="00DB1E28" w:rsidRDefault="0031551A" w:rsidP="00BD0541">
      <w:pPr>
        <w:pStyle w:val="BodyText"/>
        <w:spacing w:before="119"/>
        <w:ind w:left="284"/>
        <w:jc w:val="both"/>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checklist</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identifying</w:t>
      </w:r>
      <w:r w:rsidRPr="00DB1E28">
        <w:rPr>
          <w:rFonts w:ascii="Arial" w:hAnsi="Arial" w:cs="Arial"/>
          <w:spacing w:val="-1"/>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plant is</w:t>
      </w:r>
      <w:r w:rsidRPr="00DB1E28">
        <w:rPr>
          <w:rFonts w:ascii="Arial" w:hAnsi="Arial" w:cs="Arial"/>
          <w:spacing w:val="-3"/>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color w:val="135B85"/>
          <w:u w:val="single" w:color="135B85"/>
        </w:rPr>
        <w:t>Appendix</w:t>
      </w:r>
      <w:r w:rsidRPr="00DB1E28">
        <w:rPr>
          <w:rFonts w:ascii="Arial" w:hAnsi="Arial" w:cs="Arial"/>
          <w:color w:val="135B85"/>
          <w:spacing w:val="-1"/>
          <w:u w:val="single" w:color="135B85"/>
        </w:rPr>
        <w:t xml:space="preserve"> </w:t>
      </w:r>
      <w:r w:rsidRPr="00DB1E28">
        <w:rPr>
          <w:rFonts w:ascii="Arial" w:hAnsi="Arial" w:cs="Arial"/>
          <w:color w:val="135B85"/>
          <w:u w:val="single" w:color="135B85"/>
        </w:rPr>
        <w:t>C</w:t>
      </w:r>
      <w:r w:rsidRPr="00DB1E28">
        <w:rPr>
          <w:rFonts w:ascii="Arial" w:hAnsi="Arial" w:cs="Arial"/>
        </w:rPr>
        <w:t>.</w:t>
      </w:r>
    </w:p>
    <w:p w14:paraId="18074CC1" w14:textId="1EB77CE6"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4" w:name="_Toc101341843"/>
      <w:bookmarkStart w:id="65" w:name="_Toc106203586"/>
      <w:r w:rsidRPr="002E06B5">
        <w:rPr>
          <w:rFonts w:ascii="Arial" w:hAnsi="Arial" w:cs="Arial"/>
          <w:b/>
          <w:bCs/>
          <w:caps/>
          <w:noProof/>
          <w:color w:val="7F7F7F" w:themeColor="text1" w:themeTint="80"/>
          <w:sz w:val="30"/>
          <w:szCs w:val="30"/>
          <w:lang w:eastAsia="en-AU"/>
        </w:rPr>
        <w:t>Review safety information</w:t>
      </w:r>
      <w:bookmarkEnd w:id="64"/>
      <w:bookmarkEnd w:id="65"/>
    </w:p>
    <w:p w14:paraId="6B184840" w14:textId="77777777" w:rsidR="0031551A" w:rsidRPr="00DB1E28" w:rsidRDefault="0031551A" w:rsidP="00F809CC">
      <w:pPr>
        <w:pStyle w:val="BodyText"/>
        <w:spacing w:before="117"/>
        <w:ind w:left="284"/>
        <w:jc w:val="both"/>
        <w:rPr>
          <w:rFonts w:ascii="Arial" w:hAnsi="Arial" w:cs="Arial"/>
        </w:rPr>
      </w:pPr>
      <w:r w:rsidRPr="00DB1E28">
        <w:rPr>
          <w:rFonts w:ascii="Arial" w:hAnsi="Arial" w:cs="Arial"/>
        </w:rPr>
        <w:t xml:space="preserve">Information about hazards, risks and control measures relating to plant in your workplace </w:t>
      </w:r>
      <w:r w:rsidRPr="00F809CC">
        <w:rPr>
          <w:rFonts w:ascii="Arial" w:hAnsi="Arial" w:cs="Arial"/>
        </w:rPr>
        <w:t xml:space="preserve">  </w:t>
      </w:r>
      <w:r w:rsidRPr="00DB1E28">
        <w:rPr>
          <w:rFonts w:ascii="Arial" w:hAnsi="Arial" w:cs="Arial"/>
        </w:rPr>
        <w:t>can</w:t>
      </w:r>
      <w:r w:rsidRPr="00F809CC">
        <w:rPr>
          <w:rFonts w:ascii="Arial" w:hAnsi="Arial" w:cs="Arial"/>
        </w:rPr>
        <w:t xml:space="preserve"> </w:t>
      </w:r>
      <w:r w:rsidRPr="00DB1E28">
        <w:rPr>
          <w:rFonts w:ascii="Arial" w:hAnsi="Arial" w:cs="Arial"/>
        </w:rPr>
        <w:t>be obtained</w:t>
      </w:r>
      <w:r w:rsidRPr="00F809CC">
        <w:rPr>
          <w:rFonts w:ascii="Arial" w:hAnsi="Arial" w:cs="Arial"/>
        </w:rPr>
        <w:t xml:space="preserve"> </w:t>
      </w:r>
      <w:r w:rsidRPr="00DB1E28">
        <w:rPr>
          <w:rFonts w:ascii="Arial" w:hAnsi="Arial" w:cs="Arial"/>
        </w:rPr>
        <w:t>from:</w:t>
      </w:r>
    </w:p>
    <w:p w14:paraId="1D98ABAC"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manufacturers,</w:t>
      </w:r>
      <w:r w:rsidRPr="00F809CC">
        <w:rPr>
          <w:rFonts w:ascii="Arial" w:hAnsi="Arial" w:cs="Arial"/>
        </w:rPr>
        <w:t xml:space="preserve"> </w:t>
      </w:r>
      <w:r w:rsidRPr="00DB1E28">
        <w:rPr>
          <w:rFonts w:ascii="Arial" w:hAnsi="Arial" w:cs="Arial"/>
        </w:rPr>
        <w:t>importers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suppliers</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w:t>
      </w:r>
    </w:p>
    <w:p w14:paraId="04FEB90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maintenance</w:t>
      </w:r>
      <w:r w:rsidRPr="00F809CC">
        <w:rPr>
          <w:rFonts w:ascii="Arial" w:hAnsi="Arial" w:cs="Arial"/>
        </w:rPr>
        <w:t xml:space="preserve"> </w:t>
      </w:r>
      <w:r w:rsidRPr="00DB1E28">
        <w:rPr>
          <w:rFonts w:ascii="Arial" w:hAnsi="Arial" w:cs="Arial"/>
        </w:rPr>
        <w:t>technicians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specialists,</w:t>
      </w:r>
      <w:r w:rsidRPr="00F809CC">
        <w:rPr>
          <w:rFonts w:ascii="Arial" w:hAnsi="Arial" w:cs="Arial"/>
        </w:rPr>
        <w:t xml:space="preserve"> </w:t>
      </w:r>
      <w:r w:rsidRPr="00DB1E28">
        <w:rPr>
          <w:rFonts w:ascii="Arial" w:hAnsi="Arial" w:cs="Arial"/>
        </w:rPr>
        <w:t>for example engineers</w:t>
      </w:r>
    </w:p>
    <w:p w14:paraId="3B0D2FB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your workers</w:t>
      </w:r>
    </w:p>
    <w:p w14:paraId="03EB4D3B"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regulators,</w:t>
      </w:r>
      <w:r w:rsidRPr="00F809CC">
        <w:rPr>
          <w:rFonts w:ascii="Arial" w:hAnsi="Arial" w:cs="Arial"/>
        </w:rPr>
        <w:t xml:space="preserve"> </w:t>
      </w:r>
      <w:r w:rsidRPr="00DB1E28">
        <w:rPr>
          <w:rFonts w:ascii="Arial" w:hAnsi="Arial" w:cs="Arial"/>
        </w:rPr>
        <w:t>unions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organisations</w:t>
      </w:r>
    </w:p>
    <w:p w14:paraId="74FE7F3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businesses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undertakings similar</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your</w:t>
      </w:r>
      <w:r w:rsidRPr="00F809CC">
        <w:rPr>
          <w:rFonts w:ascii="Arial" w:hAnsi="Arial" w:cs="Arial"/>
        </w:rPr>
        <w:t xml:space="preserve"> </w:t>
      </w:r>
      <w:r w:rsidRPr="00DB1E28">
        <w:rPr>
          <w:rFonts w:ascii="Arial" w:hAnsi="Arial" w:cs="Arial"/>
        </w:rPr>
        <w:t>own,</w:t>
      </w:r>
      <w:r w:rsidRPr="00F809CC">
        <w:rPr>
          <w:rFonts w:ascii="Arial" w:hAnsi="Arial" w:cs="Arial"/>
        </w:rPr>
        <w:t xml:space="preserve"> </w:t>
      </w:r>
      <w:r w:rsidRPr="00DB1E28">
        <w:rPr>
          <w:rFonts w:ascii="Arial" w:hAnsi="Arial" w:cs="Arial"/>
        </w:rPr>
        <w:t>and</w:t>
      </w:r>
    </w:p>
    <w:p w14:paraId="62623B76" w14:textId="546CFFBF" w:rsidR="0031551A"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Australian,</w:t>
      </w:r>
      <w:r w:rsidRPr="00F809CC">
        <w:rPr>
          <w:rFonts w:ascii="Arial" w:hAnsi="Arial" w:cs="Arial"/>
        </w:rPr>
        <w:t xml:space="preserve"> </w:t>
      </w:r>
      <w:r w:rsidRPr="00DB1E28">
        <w:rPr>
          <w:rFonts w:ascii="Arial" w:hAnsi="Arial" w:cs="Arial"/>
        </w:rPr>
        <w:t>International</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technical</w:t>
      </w:r>
      <w:r w:rsidRPr="00F809CC">
        <w:rPr>
          <w:rFonts w:ascii="Arial" w:hAnsi="Arial" w:cs="Arial"/>
        </w:rPr>
        <w:t xml:space="preserve"> </w:t>
      </w:r>
      <w:r w:rsidRPr="00DB1E28">
        <w:rPr>
          <w:rFonts w:ascii="Arial" w:hAnsi="Arial" w:cs="Arial"/>
        </w:rPr>
        <w:t>standards.</w:t>
      </w:r>
    </w:p>
    <w:p w14:paraId="749C1F4B" w14:textId="77777777" w:rsidR="00F809CC" w:rsidRPr="00F809CC" w:rsidRDefault="00F809CC" w:rsidP="00F809CC">
      <w:pPr>
        <w:widowControl w:val="0"/>
        <w:tabs>
          <w:tab w:val="left" w:pos="993"/>
        </w:tabs>
        <w:autoSpaceDE w:val="0"/>
        <w:autoSpaceDN w:val="0"/>
        <w:spacing w:before="80" w:after="0" w:line="240" w:lineRule="auto"/>
        <w:ind w:right="212"/>
        <w:jc w:val="both"/>
        <w:rPr>
          <w:rFonts w:ascii="Arial" w:hAnsi="Arial" w:cs="Arial"/>
        </w:rPr>
      </w:pPr>
    </w:p>
    <w:p w14:paraId="6D9014C7" w14:textId="47C488E6"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6" w:name="_Toc101341844"/>
      <w:bookmarkStart w:id="67" w:name="_Toc106203587"/>
      <w:r w:rsidRPr="002E06B5">
        <w:rPr>
          <w:rFonts w:ascii="Arial" w:hAnsi="Arial" w:cs="Arial"/>
          <w:b/>
          <w:bCs/>
          <w:caps/>
          <w:noProof/>
          <w:color w:val="7F7F7F" w:themeColor="text1" w:themeTint="80"/>
          <w:sz w:val="30"/>
          <w:szCs w:val="30"/>
          <w:lang w:eastAsia="en-AU"/>
        </w:rPr>
        <w:t>Review incident records and data</w:t>
      </w:r>
      <w:bookmarkEnd w:id="66"/>
      <w:bookmarkEnd w:id="67"/>
    </w:p>
    <w:p w14:paraId="4B79FA3F" w14:textId="77777777" w:rsidR="0031551A" w:rsidRPr="00DB1E28" w:rsidRDefault="0031551A" w:rsidP="00F809CC">
      <w:pPr>
        <w:pStyle w:val="BodyText"/>
        <w:spacing w:before="117"/>
        <w:ind w:left="284"/>
        <w:jc w:val="both"/>
        <w:rPr>
          <w:rFonts w:ascii="Arial" w:hAnsi="Arial" w:cs="Arial"/>
        </w:rPr>
      </w:pPr>
      <w:r w:rsidRPr="00DB1E28">
        <w:rPr>
          <w:rFonts w:ascii="Arial" w:hAnsi="Arial" w:cs="Arial"/>
        </w:rPr>
        <w:t xml:space="preserve">Check your records of workplace injuries and illness, dangerous incidents, plant inspection </w:t>
      </w:r>
      <w:r w:rsidRPr="00F809CC">
        <w:rPr>
          <w:rFonts w:ascii="Arial" w:hAnsi="Arial" w:cs="Arial"/>
        </w:rPr>
        <w:t xml:space="preserve"> </w:t>
      </w:r>
      <w:r w:rsidRPr="00DB1E28">
        <w:rPr>
          <w:rFonts w:ascii="Arial" w:hAnsi="Arial" w:cs="Arial"/>
        </w:rPr>
        <w:t>reports and maintenance logs, workers compensation records and the results of</w:t>
      </w:r>
      <w:r w:rsidRPr="00F809CC">
        <w:rPr>
          <w:rFonts w:ascii="Arial" w:hAnsi="Arial" w:cs="Arial"/>
        </w:rPr>
        <w:t xml:space="preserve"> </w:t>
      </w:r>
      <w:r w:rsidRPr="00DB1E28">
        <w:rPr>
          <w:rFonts w:ascii="Arial" w:hAnsi="Arial" w:cs="Arial"/>
        </w:rPr>
        <w:t>investigations</w:t>
      </w:r>
      <w:r w:rsidRPr="00F809CC">
        <w:rPr>
          <w:rFonts w:ascii="Arial" w:hAnsi="Arial" w:cs="Arial"/>
        </w:rPr>
        <w:t xml:space="preserve"> </w:t>
      </w:r>
      <w:r w:rsidRPr="00DB1E28">
        <w:rPr>
          <w:rFonts w:ascii="Arial" w:hAnsi="Arial" w:cs="Arial"/>
        </w:rPr>
        <w:t>to collect</w:t>
      </w:r>
      <w:r w:rsidRPr="00F809CC">
        <w:rPr>
          <w:rFonts w:ascii="Arial" w:hAnsi="Arial" w:cs="Arial"/>
        </w:rPr>
        <w:t xml:space="preserve"> </w:t>
      </w:r>
      <w:r w:rsidRPr="00DB1E28">
        <w:rPr>
          <w:rFonts w:ascii="Arial" w:hAnsi="Arial" w:cs="Arial"/>
        </w:rPr>
        <w:t>information about</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hazards.</w:t>
      </w:r>
    </w:p>
    <w:p w14:paraId="218228B7" w14:textId="5A94621A" w:rsidR="0031551A" w:rsidRPr="00F809CC" w:rsidRDefault="00F809CC" w:rsidP="00F809C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68" w:name="_Toc101341845"/>
      <w:bookmarkStart w:id="69" w:name="_Toc106203588"/>
      <w:r>
        <w:rPr>
          <w:rFonts w:ascii="Arial" w:eastAsia="Arial" w:hAnsi="Arial" w:cs="Arial"/>
          <w:color w:val="7030A0"/>
          <w:sz w:val="40"/>
          <w:szCs w:val="40"/>
        </w:rPr>
        <w:t>2.2</w:t>
      </w:r>
      <w:r>
        <w:rPr>
          <w:rFonts w:ascii="Arial" w:eastAsia="Arial" w:hAnsi="Arial" w:cs="Arial"/>
          <w:color w:val="7030A0"/>
          <w:sz w:val="40"/>
          <w:szCs w:val="40"/>
        </w:rPr>
        <w:tab/>
      </w:r>
      <w:r w:rsidR="0031551A" w:rsidRPr="00F809CC">
        <w:rPr>
          <w:rFonts w:ascii="Arial" w:eastAsia="Arial" w:hAnsi="Arial" w:cs="Arial"/>
          <w:color w:val="7030A0"/>
          <w:sz w:val="40"/>
          <w:szCs w:val="40"/>
        </w:rPr>
        <w:t>Assessing the risks</w:t>
      </w:r>
      <w:bookmarkEnd w:id="68"/>
      <w:bookmarkEnd w:id="69"/>
    </w:p>
    <w:p w14:paraId="1960C88D" w14:textId="77777777" w:rsidR="0031551A" w:rsidRPr="00DB1E28" w:rsidRDefault="0031551A" w:rsidP="00F809CC">
      <w:pPr>
        <w:pStyle w:val="BodyText"/>
        <w:spacing w:before="117"/>
        <w:ind w:left="284" w:right="496"/>
        <w:jc w:val="both"/>
        <w:rPr>
          <w:rFonts w:ascii="Arial" w:hAnsi="Arial" w:cs="Arial"/>
        </w:rPr>
      </w:pPr>
      <w:r w:rsidRPr="00DB1E28">
        <w:rPr>
          <w:rFonts w:ascii="Arial" w:hAnsi="Arial" w:cs="Arial"/>
        </w:rPr>
        <w:t xml:space="preserve">A risk assessment involves considering what could happen if someone is exposed to a </w:t>
      </w:r>
      <w:r w:rsidRPr="00F809CC">
        <w:rPr>
          <w:rFonts w:ascii="Arial" w:hAnsi="Arial" w:cs="Arial"/>
        </w:rPr>
        <w:t xml:space="preserve"> </w:t>
      </w:r>
      <w:r w:rsidRPr="00DB1E28">
        <w:rPr>
          <w:rFonts w:ascii="Arial" w:hAnsi="Arial" w:cs="Arial"/>
        </w:rPr>
        <w:t>hazard and</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likelihood</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happening.</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 assessment</w:t>
      </w:r>
      <w:r w:rsidRPr="00F809CC">
        <w:rPr>
          <w:rFonts w:ascii="Arial" w:hAnsi="Arial" w:cs="Arial"/>
        </w:rPr>
        <w:t xml:space="preserve"> </w:t>
      </w:r>
      <w:r w:rsidRPr="00DB1E28">
        <w:rPr>
          <w:rFonts w:ascii="Arial" w:hAnsi="Arial" w:cs="Arial"/>
        </w:rPr>
        <w:t>can</w:t>
      </w:r>
      <w:r w:rsidRPr="00F809CC">
        <w:rPr>
          <w:rFonts w:ascii="Arial" w:hAnsi="Arial" w:cs="Arial"/>
        </w:rPr>
        <w:t xml:space="preserve"> </w:t>
      </w:r>
      <w:r w:rsidRPr="00DB1E28">
        <w:rPr>
          <w:rFonts w:ascii="Arial" w:hAnsi="Arial" w:cs="Arial"/>
        </w:rPr>
        <w:t>help</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determine:</w:t>
      </w:r>
    </w:p>
    <w:p w14:paraId="30FA9B6C"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severe</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is</w:t>
      </w:r>
    </w:p>
    <w:p w14:paraId="19293BAE"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whether</w:t>
      </w:r>
      <w:r w:rsidRPr="00F809CC">
        <w:rPr>
          <w:rFonts w:ascii="Arial" w:hAnsi="Arial" w:cs="Arial"/>
        </w:rPr>
        <w:t xml:space="preserve"> </w:t>
      </w:r>
      <w:r w:rsidRPr="00DB1E28">
        <w:rPr>
          <w:rFonts w:ascii="Arial" w:hAnsi="Arial" w:cs="Arial"/>
        </w:rPr>
        <w:t>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effective</w:t>
      </w:r>
    </w:p>
    <w:p w14:paraId="5DE33396"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what</w:t>
      </w:r>
      <w:r w:rsidRPr="00F809CC">
        <w:rPr>
          <w:rFonts w:ascii="Arial" w:hAnsi="Arial" w:cs="Arial"/>
        </w:rPr>
        <w:t xml:space="preserve"> </w:t>
      </w:r>
      <w:r w:rsidRPr="00DB1E28">
        <w:rPr>
          <w:rFonts w:ascii="Arial" w:hAnsi="Arial" w:cs="Arial"/>
        </w:rPr>
        <w:t>action</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take to</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and</w:t>
      </w:r>
    </w:p>
    <w:p w14:paraId="703EF63A"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urgently</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action needs to</w:t>
      </w:r>
      <w:r w:rsidRPr="00F809CC">
        <w:rPr>
          <w:rFonts w:ascii="Arial" w:hAnsi="Arial" w:cs="Arial"/>
        </w:rPr>
        <w:t xml:space="preserve"> </w:t>
      </w:r>
      <w:r w:rsidRPr="00DB1E28">
        <w:rPr>
          <w:rFonts w:ascii="Arial" w:hAnsi="Arial" w:cs="Arial"/>
        </w:rPr>
        <w:t>be taken.</w:t>
      </w:r>
    </w:p>
    <w:p w14:paraId="3A790F20" w14:textId="34BB5EB1" w:rsidR="0031551A" w:rsidRPr="00DB1E28" w:rsidRDefault="0031551A" w:rsidP="00F809CC">
      <w:pPr>
        <w:pStyle w:val="BodyText"/>
        <w:spacing w:before="117"/>
        <w:ind w:left="284" w:right="354"/>
        <w:rPr>
          <w:rFonts w:ascii="Arial" w:hAnsi="Arial" w:cs="Arial"/>
        </w:rPr>
      </w:pPr>
      <w:r w:rsidRPr="00DB1E28">
        <w:rPr>
          <w:rFonts w:ascii="Arial" w:hAnsi="Arial" w:cs="Arial"/>
        </w:rPr>
        <w:t>Hazards have the potential to cause different types and severities of harm, ranging from minor discomfort</w:t>
      </w:r>
      <w:r w:rsidRPr="00F809CC">
        <w:rPr>
          <w:rFonts w:ascii="Arial" w:hAnsi="Arial" w:cs="Arial"/>
        </w:rPr>
        <w:t xml:space="preserve"> </w:t>
      </w:r>
      <w:r w:rsidRPr="00DB1E28">
        <w:rPr>
          <w:rFonts w:ascii="Arial" w:hAnsi="Arial" w:cs="Arial"/>
        </w:rPr>
        <w:t>to a</w:t>
      </w:r>
      <w:r w:rsidRPr="00F809CC">
        <w:rPr>
          <w:rFonts w:ascii="Arial" w:hAnsi="Arial" w:cs="Arial"/>
        </w:rPr>
        <w:t xml:space="preserve"> </w:t>
      </w:r>
      <w:r w:rsidRPr="00DB1E28">
        <w:rPr>
          <w:rFonts w:ascii="Arial" w:hAnsi="Arial" w:cs="Arial"/>
        </w:rPr>
        <w:t>serious</w:t>
      </w:r>
      <w:r w:rsidRPr="00F809CC">
        <w:rPr>
          <w:rFonts w:ascii="Arial" w:hAnsi="Arial" w:cs="Arial"/>
        </w:rPr>
        <w:t xml:space="preserve"> </w:t>
      </w:r>
      <w:r w:rsidRPr="00DB1E28">
        <w:rPr>
          <w:rFonts w:ascii="Arial" w:hAnsi="Arial" w:cs="Arial"/>
        </w:rPr>
        <w:t>injury</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death.</w:t>
      </w:r>
    </w:p>
    <w:p w14:paraId="5146026F" w14:textId="77777777" w:rsidR="0031551A" w:rsidRPr="00DB1E28" w:rsidRDefault="0031551A" w:rsidP="00F809CC">
      <w:pPr>
        <w:pStyle w:val="BodyText"/>
        <w:spacing w:before="117"/>
        <w:ind w:left="284" w:right="354"/>
        <w:rPr>
          <w:rFonts w:ascii="Arial" w:hAnsi="Arial" w:cs="Arial"/>
        </w:rPr>
      </w:pPr>
      <w:r w:rsidRPr="00DB1E28">
        <w:rPr>
          <w:rFonts w:ascii="Arial" w:hAnsi="Arial" w:cs="Arial"/>
        </w:rPr>
        <w:t>Many hazards and their associated risks are well known and have well established and</w:t>
      </w:r>
      <w:r w:rsidRPr="00F809CC">
        <w:rPr>
          <w:rFonts w:ascii="Arial" w:hAnsi="Arial" w:cs="Arial"/>
        </w:rPr>
        <w:t xml:space="preserve"> </w:t>
      </w:r>
      <w:r w:rsidRPr="00DB1E28">
        <w:rPr>
          <w:rFonts w:ascii="Arial" w:hAnsi="Arial" w:cs="Arial"/>
        </w:rPr>
        <w:t xml:space="preserve">accepted control measures. In these situations, the second step to formally assess the risk is </w:t>
      </w:r>
      <w:r w:rsidRPr="00F809CC">
        <w:rPr>
          <w:rFonts w:ascii="Arial" w:hAnsi="Arial" w:cs="Arial"/>
        </w:rPr>
        <w:t xml:space="preserve">  </w:t>
      </w:r>
      <w:r w:rsidRPr="00DB1E28">
        <w:rPr>
          <w:rFonts w:ascii="Arial" w:hAnsi="Arial" w:cs="Arial"/>
        </w:rPr>
        <w:t>not required. If after identifying a hazard you already know the risk and how to control it</w:t>
      </w:r>
      <w:r w:rsidRPr="00F809CC">
        <w:rPr>
          <w:rFonts w:ascii="Arial" w:hAnsi="Arial" w:cs="Arial"/>
        </w:rPr>
        <w:t xml:space="preserve"> </w:t>
      </w:r>
      <w:r w:rsidRPr="00DB1E28">
        <w:rPr>
          <w:rFonts w:ascii="Arial" w:hAnsi="Arial" w:cs="Arial"/>
        </w:rPr>
        <w:t>effectively,</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simply</w:t>
      </w:r>
      <w:r w:rsidRPr="00F809CC">
        <w:rPr>
          <w:rFonts w:ascii="Arial" w:hAnsi="Arial" w:cs="Arial"/>
        </w:rPr>
        <w:t xml:space="preserve"> </w:t>
      </w:r>
      <w:r w:rsidRPr="00DB1E28">
        <w:rPr>
          <w:rFonts w:ascii="Arial" w:hAnsi="Arial" w:cs="Arial"/>
        </w:rPr>
        <w:t>implement</w:t>
      </w:r>
      <w:r w:rsidRPr="00F809CC">
        <w:rPr>
          <w:rFonts w:ascii="Arial" w:hAnsi="Arial" w:cs="Arial"/>
        </w:rPr>
        <w:t xml:space="preserve"> </w:t>
      </w:r>
      <w:r w:rsidRPr="00DB1E28">
        <w:rPr>
          <w:rFonts w:ascii="Arial" w:hAnsi="Arial" w:cs="Arial"/>
        </w:rPr>
        <w:t>the controls.</w:t>
      </w:r>
    </w:p>
    <w:p w14:paraId="05D844EE" w14:textId="77777777" w:rsidR="0031551A" w:rsidRPr="00DB1E28" w:rsidRDefault="0031551A" w:rsidP="00F809CC">
      <w:pPr>
        <w:pStyle w:val="BodyText"/>
        <w:spacing w:before="117"/>
        <w:ind w:left="284"/>
        <w:jc w:val="both"/>
        <w:rPr>
          <w:rFonts w:ascii="Arial" w:hAnsi="Arial" w:cs="Arial"/>
        </w:rPr>
      </w:pPr>
      <w:r w:rsidRPr="00DB1E28">
        <w:rPr>
          <w:rFonts w:ascii="Arial" w:hAnsi="Arial" w:cs="Arial"/>
        </w:rPr>
        <w:t>In</w:t>
      </w:r>
      <w:r w:rsidRPr="00F809CC">
        <w:rPr>
          <w:rFonts w:ascii="Arial" w:hAnsi="Arial" w:cs="Arial"/>
        </w:rPr>
        <w:t xml:space="preserve"> </w:t>
      </w:r>
      <w:r w:rsidRPr="00DB1E28">
        <w:rPr>
          <w:rFonts w:ascii="Arial" w:hAnsi="Arial" w:cs="Arial"/>
        </w:rPr>
        <w:t>some</w:t>
      </w:r>
      <w:r w:rsidRPr="00F809CC">
        <w:rPr>
          <w:rFonts w:ascii="Arial" w:hAnsi="Arial" w:cs="Arial"/>
        </w:rPr>
        <w:t xml:space="preserve"> </w:t>
      </w:r>
      <w:r w:rsidRPr="00DB1E28">
        <w:rPr>
          <w:rFonts w:ascii="Arial" w:hAnsi="Arial" w:cs="Arial"/>
        </w:rPr>
        <w:t>circumstances,</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assessment</w:t>
      </w:r>
      <w:r w:rsidRPr="00F809CC">
        <w:rPr>
          <w:rFonts w:ascii="Arial" w:hAnsi="Arial" w:cs="Arial"/>
        </w:rPr>
        <w:t xml:space="preserve"> </w:t>
      </w:r>
      <w:r w:rsidRPr="00DB1E28">
        <w:rPr>
          <w:rFonts w:ascii="Arial" w:hAnsi="Arial" w:cs="Arial"/>
        </w:rPr>
        <w:t>will</w:t>
      </w:r>
      <w:r w:rsidRPr="00F809CC">
        <w:rPr>
          <w:rFonts w:ascii="Arial" w:hAnsi="Arial" w:cs="Arial"/>
        </w:rPr>
        <w:t xml:space="preserve"> </w:t>
      </w:r>
      <w:r w:rsidRPr="00DB1E28">
        <w:rPr>
          <w:rFonts w:ascii="Arial" w:hAnsi="Arial" w:cs="Arial"/>
        </w:rPr>
        <w:t>assist</w:t>
      </w:r>
      <w:r w:rsidRPr="00F809CC">
        <w:rPr>
          <w:rFonts w:ascii="Arial" w:hAnsi="Arial" w:cs="Arial"/>
        </w:rPr>
        <w:t xml:space="preserve"> </w:t>
      </w:r>
      <w:r w:rsidRPr="00DB1E28">
        <w:rPr>
          <w:rFonts w:ascii="Arial" w:hAnsi="Arial" w:cs="Arial"/>
        </w:rPr>
        <w:t>to:</w:t>
      </w:r>
    </w:p>
    <w:p w14:paraId="54D90174"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identify which</w:t>
      </w:r>
      <w:r w:rsidRPr="00F809CC">
        <w:rPr>
          <w:rFonts w:ascii="Arial" w:hAnsi="Arial" w:cs="Arial"/>
        </w:rPr>
        <w:t xml:space="preserve"> </w:t>
      </w:r>
      <w:r w:rsidRPr="00DB1E28">
        <w:rPr>
          <w:rFonts w:ascii="Arial" w:hAnsi="Arial" w:cs="Arial"/>
        </w:rPr>
        <w:t>workers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at risk</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exposure</w:t>
      </w:r>
    </w:p>
    <w:p w14:paraId="2419925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determine</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sources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processes</w:t>
      </w:r>
      <w:r w:rsidRPr="00F809CC">
        <w:rPr>
          <w:rFonts w:ascii="Arial" w:hAnsi="Arial" w:cs="Arial"/>
        </w:rPr>
        <w:t xml:space="preserve"> </w:t>
      </w:r>
      <w:r w:rsidRPr="00DB1E28">
        <w:rPr>
          <w:rFonts w:ascii="Arial" w:hAnsi="Arial" w:cs="Arial"/>
        </w:rPr>
        <w:t>are causing</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p>
    <w:p w14:paraId="040ED25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identify</w:t>
      </w:r>
      <w:r w:rsidRPr="00F809CC">
        <w:rPr>
          <w:rFonts w:ascii="Arial" w:hAnsi="Arial" w:cs="Arial"/>
        </w:rPr>
        <w:t xml:space="preserve"> </w:t>
      </w:r>
      <w:r w:rsidRPr="00DB1E28">
        <w:rPr>
          <w:rFonts w:ascii="Arial" w:hAnsi="Arial" w:cs="Arial"/>
        </w:rPr>
        <w:t>if</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kind</w:t>
      </w:r>
      <w:r w:rsidRPr="00F809CC">
        <w:rPr>
          <w:rFonts w:ascii="Arial" w:hAnsi="Arial" w:cs="Arial"/>
        </w:rPr>
        <w:t xml:space="preserve"> </w:t>
      </w:r>
      <w:r w:rsidRPr="00DB1E28">
        <w:rPr>
          <w:rFonts w:ascii="Arial" w:hAnsi="Arial" w:cs="Arial"/>
        </w:rPr>
        <w:t>of 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be</w:t>
      </w:r>
      <w:r w:rsidRPr="00F809CC">
        <w:rPr>
          <w:rFonts w:ascii="Arial" w:hAnsi="Arial" w:cs="Arial"/>
        </w:rPr>
        <w:t xml:space="preserve"> </w:t>
      </w:r>
      <w:r w:rsidRPr="00DB1E28">
        <w:rPr>
          <w:rFonts w:ascii="Arial" w:hAnsi="Arial" w:cs="Arial"/>
        </w:rPr>
        <w:t>implemented,</w:t>
      </w:r>
      <w:r w:rsidRPr="00F809CC">
        <w:rPr>
          <w:rFonts w:ascii="Arial" w:hAnsi="Arial" w:cs="Arial"/>
        </w:rPr>
        <w:t xml:space="preserve"> </w:t>
      </w:r>
      <w:r w:rsidRPr="00DB1E28">
        <w:rPr>
          <w:rFonts w:ascii="Arial" w:hAnsi="Arial" w:cs="Arial"/>
        </w:rPr>
        <w:t>and</w:t>
      </w:r>
    </w:p>
    <w:p w14:paraId="47A928AE"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lastRenderedPageBreak/>
        <w:t>check</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effectiveness</w:t>
      </w:r>
      <w:r w:rsidRPr="00F809CC">
        <w:rPr>
          <w:rFonts w:ascii="Arial" w:hAnsi="Arial" w:cs="Arial"/>
        </w:rPr>
        <w:t xml:space="preserve"> </w:t>
      </w:r>
      <w:r w:rsidRPr="00DB1E28">
        <w:rPr>
          <w:rFonts w:ascii="Arial" w:hAnsi="Arial" w:cs="Arial"/>
        </w:rPr>
        <w:t>of 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p>
    <w:p w14:paraId="3F8A6E75" w14:textId="77777777" w:rsidR="0031551A" w:rsidRPr="00DB1E28" w:rsidRDefault="0031551A" w:rsidP="00F809CC">
      <w:pPr>
        <w:pStyle w:val="BodyText"/>
        <w:spacing w:before="117"/>
        <w:ind w:left="284"/>
        <w:jc w:val="both"/>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nature</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severity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risks will</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various</w:t>
      </w:r>
      <w:r w:rsidRPr="00F809CC">
        <w:rPr>
          <w:rFonts w:ascii="Arial" w:hAnsi="Arial" w:cs="Arial"/>
        </w:rPr>
        <w:t xml:space="preserve"> </w:t>
      </w:r>
      <w:r w:rsidRPr="00DB1E28">
        <w:rPr>
          <w:rFonts w:ascii="Arial" w:hAnsi="Arial" w:cs="Arial"/>
        </w:rPr>
        <w:t>factors.</w:t>
      </w:r>
    </w:p>
    <w:p w14:paraId="3CBC50C7" w14:textId="3B3F2EB3" w:rsidR="0031551A" w:rsidRPr="00DB1E28" w:rsidRDefault="0031551A" w:rsidP="00F809CC">
      <w:pPr>
        <w:pStyle w:val="BodyText"/>
        <w:spacing w:before="117"/>
        <w:ind w:left="284" w:right="496"/>
        <w:jc w:val="both"/>
        <w:rPr>
          <w:rFonts w:ascii="Arial" w:hAnsi="Arial" w:cs="Arial"/>
        </w:rPr>
      </w:pPr>
      <w:r w:rsidRPr="00DB1E28">
        <w:rPr>
          <w:rFonts w:ascii="Arial" w:hAnsi="Arial" w:cs="Arial"/>
        </w:rPr>
        <w:t>To assess the risk associated with plant hazards you have identified, you should consider</w:t>
      </w:r>
      <w:r w:rsid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following.</w:t>
      </w:r>
    </w:p>
    <w:p w14:paraId="1F73A6B4" w14:textId="12B77D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0" w:name="_Toc101341846"/>
      <w:bookmarkStart w:id="71" w:name="_Toc106203589"/>
      <w:r w:rsidRPr="002E06B5">
        <w:rPr>
          <w:rFonts w:ascii="Arial" w:hAnsi="Arial" w:cs="Arial"/>
          <w:b/>
          <w:bCs/>
          <w:caps/>
          <w:noProof/>
          <w:color w:val="7F7F7F" w:themeColor="text1" w:themeTint="80"/>
          <w:sz w:val="30"/>
          <w:szCs w:val="30"/>
          <w:lang w:eastAsia="en-AU"/>
        </w:rPr>
        <w:t>What is the potential impact of the hazard?</w:t>
      </w:r>
      <w:bookmarkEnd w:id="70"/>
      <w:bookmarkEnd w:id="71"/>
    </w:p>
    <w:p w14:paraId="32CF1B03"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How severe could an injury or illness be? For example, lacerations, amputation, serious </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fatal crush</w:t>
      </w:r>
      <w:r w:rsidRPr="00F809CC">
        <w:rPr>
          <w:rFonts w:ascii="Arial" w:hAnsi="Arial" w:cs="Arial"/>
        </w:rPr>
        <w:t xml:space="preserve"> </w:t>
      </w:r>
      <w:r w:rsidRPr="00DB1E28">
        <w:rPr>
          <w:rFonts w:ascii="Arial" w:hAnsi="Arial" w:cs="Arial"/>
        </w:rPr>
        <w:t>injury,</w:t>
      </w:r>
      <w:r w:rsidRPr="00F809CC">
        <w:rPr>
          <w:rFonts w:ascii="Arial" w:hAnsi="Arial" w:cs="Arial"/>
        </w:rPr>
        <w:t xml:space="preserve"> </w:t>
      </w:r>
      <w:r w:rsidRPr="00DB1E28">
        <w:rPr>
          <w:rFonts w:ascii="Arial" w:hAnsi="Arial" w:cs="Arial"/>
        </w:rPr>
        <w:t>burns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loss of</w:t>
      </w:r>
      <w:r w:rsidRPr="00F809CC">
        <w:rPr>
          <w:rFonts w:ascii="Arial" w:hAnsi="Arial" w:cs="Arial"/>
        </w:rPr>
        <w:t xml:space="preserve"> </w:t>
      </w:r>
      <w:r w:rsidRPr="00DB1E28">
        <w:rPr>
          <w:rFonts w:ascii="Arial" w:hAnsi="Arial" w:cs="Arial"/>
        </w:rPr>
        <w:t>hearing</w:t>
      </w:r>
    </w:p>
    <w:p w14:paraId="4E4C10D7" w14:textId="57211687" w:rsidR="0031551A"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What is the worst possible harm the plant hazard could cause? For example, a crane </w:t>
      </w:r>
      <w:r w:rsidRPr="00F809CC">
        <w:rPr>
          <w:rFonts w:ascii="Arial" w:hAnsi="Arial" w:cs="Arial"/>
        </w:rPr>
        <w:t xml:space="preserve">  </w:t>
      </w:r>
      <w:r w:rsidRPr="00DB1E28">
        <w:rPr>
          <w:rFonts w:ascii="Arial" w:hAnsi="Arial" w:cs="Arial"/>
        </w:rPr>
        <w:t>could</w:t>
      </w:r>
      <w:r w:rsidRPr="00F809CC">
        <w:rPr>
          <w:rFonts w:ascii="Arial" w:hAnsi="Arial" w:cs="Arial"/>
        </w:rPr>
        <w:t xml:space="preserve"> </w:t>
      </w:r>
      <w:r w:rsidRPr="00DB1E28">
        <w:rPr>
          <w:rFonts w:ascii="Arial" w:hAnsi="Arial" w:cs="Arial"/>
        </w:rPr>
        <w:t>overturn</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collapse</w:t>
      </w:r>
      <w:r w:rsidRPr="00F809CC">
        <w:rPr>
          <w:rFonts w:ascii="Arial" w:hAnsi="Arial" w:cs="Arial"/>
        </w:rPr>
        <w:t xml:space="preserve"> </w:t>
      </w:r>
      <w:r w:rsidRPr="00DB1E28">
        <w:rPr>
          <w:rFonts w:ascii="Arial" w:hAnsi="Arial" w:cs="Arial"/>
        </w:rPr>
        <w:t>causing harm</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operator,</w:t>
      </w:r>
      <w:r w:rsidRPr="00F809CC">
        <w:rPr>
          <w:rFonts w:ascii="Arial" w:hAnsi="Arial" w:cs="Arial"/>
        </w:rPr>
        <w:t xml:space="preserve"> </w:t>
      </w:r>
      <w:r w:rsidRPr="00DB1E28">
        <w:rPr>
          <w:rFonts w:ascii="Arial" w:hAnsi="Arial" w:cs="Arial"/>
        </w:rPr>
        <w:t>workers and</w:t>
      </w:r>
      <w:r w:rsidRPr="00F809CC">
        <w:rPr>
          <w:rFonts w:ascii="Arial" w:hAnsi="Arial" w:cs="Arial"/>
        </w:rPr>
        <w:t xml:space="preserve"> </w:t>
      </w:r>
      <w:r w:rsidRPr="00DB1E28">
        <w:rPr>
          <w:rFonts w:ascii="Arial" w:hAnsi="Arial" w:cs="Arial"/>
        </w:rPr>
        <w:t>others below.</w:t>
      </w:r>
    </w:p>
    <w:p w14:paraId="2B6A2252" w14:textId="77777777" w:rsidR="00F809CC" w:rsidRPr="00F809CC" w:rsidRDefault="00F809CC" w:rsidP="00F809CC">
      <w:pPr>
        <w:widowControl w:val="0"/>
        <w:tabs>
          <w:tab w:val="left" w:pos="993"/>
        </w:tabs>
        <w:autoSpaceDE w:val="0"/>
        <w:autoSpaceDN w:val="0"/>
        <w:spacing w:before="80" w:after="0" w:line="240" w:lineRule="auto"/>
        <w:ind w:right="212"/>
        <w:jc w:val="both"/>
        <w:rPr>
          <w:rFonts w:ascii="Arial" w:hAnsi="Arial" w:cs="Arial"/>
        </w:rPr>
      </w:pPr>
    </w:p>
    <w:p w14:paraId="572EDE46" w14:textId="6AF95498"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2" w:name="_Toc101341847"/>
      <w:bookmarkStart w:id="73" w:name="_Toc106203590"/>
      <w:r w:rsidRPr="002E06B5">
        <w:rPr>
          <w:rFonts w:ascii="Arial" w:hAnsi="Arial" w:cs="Arial"/>
          <w:b/>
          <w:bCs/>
          <w:caps/>
          <w:noProof/>
          <w:color w:val="7F7F7F" w:themeColor="text1" w:themeTint="80"/>
          <w:sz w:val="30"/>
          <w:szCs w:val="30"/>
          <w:lang w:eastAsia="en-AU"/>
        </w:rPr>
        <w:t>How likely is the hazard to cause harm?</w:t>
      </w:r>
      <w:bookmarkEnd w:id="72"/>
      <w:bookmarkEnd w:id="73"/>
    </w:p>
    <w:p w14:paraId="3C11F8EC"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frequently</w:t>
      </w:r>
      <w:r w:rsidRPr="00F809CC">
        <w:rPr>
          <w:rFonts w:ascii="Arial" w:hAnsi="Arial" w:cs="Arial"/>
        </w:rPr>
        <w:t xml:space="preserve"> </w:t>
      </w:r>
      <w:r w:rsidRPr="00DB1E28">
        <w:rPr>
          <w:rFonts w:ascii="Arial" w:hAnsi="Arial" w:cs="Arial"/>
        </w:rPr>
        <w:t>are workers</w:t>
      </w:r>
      <w:r w:rsidRPr="00F809CC">
        <w:rPr>
          <w:rFonts w:ascii="Arial" w:hAnsi="Arial" w:cs="Arial"/>
        </w:rPr>
        <w:t xml:space="preserve"> </w:t>
      </w:r>
      <w:r w:rsidRPr="00DB1E28">
        <w:rPr>
          <w:rFonts w:ascii="Arial" w:hAnsi="Arial" w:cs="Arial"/>
        </w:rPr>
        <w:t>exposed</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hazard?</w:t>
      </w:r>
    </w:p>
    <w:p w14:paraId="1887593E"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What condition is the plant used in? For example, in a confined space, muddy or dusty </w:t>
      </w:r>
      <w:r w:rsidRPr="00F809CC">
        <w:rPr>
          <w:rFonts w:ascii="Arial" w:hAnsi="Arial" w:cs="Arial"/>
        </w:rPr>
        <w:t xml:space="preserve">  </w:t>
      </w:r>
      <w:r w:rsidRPr="00DB1E28">
        <w:rPr>
          <w:rFonts w:ascii="Arial" w:hAnsi="Arial" w:cs="Arial"/>
        </w:rPr>
        <w:t>environment</w:t>
      </w:r>
    </w:p>
    <w:p w14:paraId="1B775B65"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What is the condition of the plant? For example, is it old and missing safety features </w:t>
      </w:r>
      <w:r w:rsidRPr="00F809CC">
        <w:rPr>
          <w:rFonts w:ascii="Arial" w:hAnsi="Arial" w:cs="Arial"/>
        </w:rPr>
        <w:t xml:space="preserve">  </w:t>
      </w:r>
      <w:r w:rsidRPr="00DB1E28">
        <w:rPr>
          <w:rFonts w:ascii="Arial" w:hAnsi="Arial" w:cs="Arial"/>
        </w:rPr>
        <w:t>found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new plant?</w:t>
      </w:r>
      <w:r w:rsidRPr="00F809CC">
        <w:rPr>
          <w:rFonts w:ascii="Arial" w:hAnsi="Arial" w:cs="Arial"/>
        </w:rPr>
        <w:t xml:space="preserve"> </w:t>
      </w:r>
      <w:r w:rsidRPr="00DB1E28">
        <w:rPr>
          <w:rFonts w:ascii="Arial" w:hAnsi="Arial" w:cs="Arial"/>
        </w:rPr>
        <w:t>Is</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reliable</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often</w:t>
      </w:r>
      <w:r w:rsidRPr="00F809CC">
        <w:rPr>
          <w:rFonts w:ascii="Arial" w:hAnsi="Arial" w:cs="Arial"/>
        </w:rPr>
        <w:t xml:space="preserve"> </w:t>
      </w:r>
      <w:r w:rsidRPr="00DB1E28">
        <w:rPr>
          <w:rFonts w:ascii="Arial" w:hAnsi="Arial" w:cs="Arial"/>
        </w:rPr>
        <w:t>needing</w:t>
      </w:r>
      <w:r w:rsidRPr="00F809CC">
        <w:rPr>
          <w:rFonts w:ascii="Arial" w:hAnsi="Arial" w:cs="Arial"/>
        </w:rPr>
        <w:t xml:space="preserve"> </w:t>
      </w:r>
      <w:r w:rsidRPr="00DB1E28">
        <w:rPr>
          <w:rFonts w:ascii="Arial" w:hAnsi="Arial" w:cs="Arial"/>
        </w:rPr>
        <w:t>emergency</w:t>
      </w:r>
      <w:r w:rsidRPr="00F809CC">
        <w:rPr>
          <w:rFonts w:ascii="Arial" w:hAnsi="Arial" w:cs="Arial"/>
        </w:rPr>
        <w:t xml:space="preserve"> </w:t>
      </w:r>
      <w:r w:rsidRPr="00DB1E28">
        <w:rPr>
          <w:rFonts w:ascii="Arial" w:hAnsi="Arial" w:cs="Arial"/>
        </w:rPr>
        <w:t>maintenance?</w:t>
      </w:r>
    </w:p>
    <w:p w14:paraId="4CF9EA3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If there are other people or items of plant in the vicinity, what effect do they have on the </w:t>
      </w:r>
      <w:r w:rsidRPr="00F809CC">
        <w:rPr>
          <w:rFonts w:ascii="Arial" w:hAnsi="Arial" w:cs="Arial"/>
        </w:rPr>
        <w:t xml:space="preserve"> </w:t>
      </w:r>
      <w:r w:rsidRPr="00DB1E28">
        <w:rPr>
          <w:rFonts w:ascii="Arial" w:hAnsi="Arial" w:cs="Arial"/>
        </w:rPr>
        <w:t>likelihood</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consequence?</w:t>
      </w:r>
    </w:p>
    <w:p w14:paraId="2A9A0BA1"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Where and when is access required during the installation, operation or maintenance of </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and in</w:t>
      </w:r>
      <w:r w:rsidRPr="00F809CC">
        <w:rPr>
          <w:rFonts w:ascii="Arial" w:hAnsi="Arial" w:cs="Arial"/>
        </w:rPr>
        <w:t xml:space="preserve"> </w:t>
      </w:r>
      <w:r w:rsidRPr="00DB1E28">
        <w:rPr>
          <w:rFonts w:ascii="Arial" w:hAnsi="Arial" w:cs="Arial"/>
        </w:rPr>
        <w:t>an emergency?</w:t>
      </w:r>
    </w:p>
    <w:p w14:paraId="72BCF14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What work practices and procedures exist for plant safety? For example, is isolation </w:t>
      </w:r>
      <w:r w:rsidRPr="00F809CC">
        <w:rPr>
          <w:rFonts w:ascii="Arial" w:hAnsi="Arial" w:cs="Arial"/>
        </w:rPr>
        <w:t xml:space="preserve"> </w:t>
      </w:r>
      <w:r w:rsidRPr="00DB1E28">
        <w:rPr>
          <w:rFonts w:ascii="Arial" w:hAnsi="Arial" w:cs="Arial"/>
        </w:rPr>
        <w:t>required</w:t>
      </w:r>
      <w:r w:rsidRPr="00F809CC">
        <w:rPr>
          <w:rFonts w:ascii="Arial" w:hAnsi="Arial" w:cs="Arial"/>
        </w:rPr>
        <w:t xml:space="preserve"> </w:t>
      </w:r>
      <w:r w:rsidRPr="00DB1E28">
        <w:rPr>
          <w:rFonts w:ascii="Arial" w:hAnsi="Arial" w:cs="Arial"/>
        </w:rPr>
        <w:t>to carry</w:t>
      </w:r>
      <w:r w:rsidRPr="00F809CC">
        <w:rPr>
          <w:rFonts w:ascii="Arial" w:hAnsi="Arial" w:cs="Arial"/>
        </w:rPr>
        <w:t xml:space="preserve"> </w:t>
      </w:r>
      <w:r w:rsidRPr="00DB1E28">
        <w:rPr>
          <w:rFonts w:ascii="Arial" w:hAnsi="Arial" w:cs="Arial"/>
        </w:rPr>
        <w:t>out</w:t>
      </w:r>
      <w:r w:rsidRPr="00F809CC">
        <w:rPr>
          <w:rFonts w:ascii="Arial" w:hAnsi="Arial" w:cs="Arial"/>
        </w:rPr>
        <w:t xml:space="preserve"> </w:t>
      </w:r>
      <w:r w:rsidRPr="00DB1E28">
        <w:rPr>
          <w:rFonts w:ascii="Arial" w:hAnsi="Arial" w:cs="Arial"/>
        </w:rPr>
        <w:t>maintenance?</w:t>
      </w:r>
    </w:p>
    <w:p w14:paraId="55824B06"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What kinds of information, training, instruction and supervision are provided to workers </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persons</w:t>
      </w:r>
      <w:r w:rsidRPr="00F809CC">
        <w:rPr>
          <w:rFonts w:ascii="Arial" w:hAnsi="Arial" w:cs="Arial"/>
        </w:rPr>
        <w:t xml:space="preserve"> </w:t>
      </w:r>
      <w:r w:rsidRPr="00DB1E28">
        <w:rPr>
          <w:rFonts w:ascii="Arial" w:hAnsi="Arial" w:cs="Arial"/>
        </w:rPr>
        <w:t>who</w:t>
      </w:r>
      <w:r w:rsidRPr="00F809CC">
        <w:rPr>
          <w:rFonts w:ascii="Arial" w:hAnsi="Arial" w:cs="Arial"/>
        </w:rPr>
        <w:t xml:space="preserve"> </w:t>
      </w:r>
      <w:r w:rsidRPr="00DB1E28">
        <w:rPr>
          <w:rFonts w:ascii="Arial" w:hAnsi="Arial" w:cs="Arial"/>
        </w:rPr>
        <w:t>may be</w:t>
      </w:r>
      <w:r w:rsidRPr="00F809CC">
        <w:rPr>
          <w:rFonts w:ascii="Arial" w:hAnsi="Arial" w:cs="Arial"/>
        </w:rPr>
        <w:t xml:space="preserve"> </w:t>
      </w:r>
      <w:r w:rsidRPr="00DB1E28">
        <w:rPr>
          <w:rFonts w:ascii="Arial" w:hAnsi="Arial" w:cs="Arial"/>
        </w:rPr>
        <w:t>exposed</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plant?</w:t>
      </w:r>
    </w:p>
    <w:p w14:paraId="0285119B"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Does</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plant’s</w:t>
      </w:r>
      <w:r w:rsidRPr="00F809CC">
        <w:rPr>
          <w:rFonts w:ascii="Arial" w:hAnsi="Arial" w:cs="Arial"/>
        </w:rPr>
        <w:t xml:space="preserve"> </w:t>
      </w:r>
      <w:r w:rsidRPr="00DB1E28">
        <w:rPr>
          <w:rFonts w:ascii="Arial" w:hAnsi="Arial" w:cs="Arial"/>
        </w:rPr>
        <w:t>safety</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competency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its</w:t>
      </w:r>
      <w:r w:rsidRPr="00F809CC">
        <w:rPr>
          <w:rFonts w:ascii="Arial" w:hAnsi="Arial" w:cs="Arial"/>
        </w:rPr>
        <w:t xml:space="preserve"> </w:t>
      </w:r>
      <w:r w:rsidRPr="00DB1E28">
        <w:rPr>
          <w:rFonts w:ascii="Arial" w:hAnsi="Arial" w:cs="Arial"/>
        </w:rPr>
        <w:t>operators?</w:t>
      </w:r>
    </w:p>
    <w:p w14:paraId="4601146A"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is</w:t>
      </w:r>
      <w:r w:rsidRPr="00F809CC">
        <w:rPr>
          <w:rFonts w:ascii="Arial" w:hAnsi="Arial" w:cs="Arial"/>
        </w:rPr>
        <w:t xml:space="preserve"> </w:t>
      </w:r>
      <w:r w:rsidRPr="00DB1E28">
        <w:rPr>
          <w:rFonts w:ascii="Arial" w:hAnsi="Arial" w:cs="Arial"/>
        </w:rPr>
        <w:t>work organised?</w:t>
      </w:r>
      <w:r w:rsidRPr="00F809CC">
        <w:rPr>
          <w:rFonts w:ascii="Arial" w:hAnsi="Arial" w:cs="Arial"/>
        </w:rPr>
        <w:t xml:space="preserve"> </w:t>
      </w:r>
      <w:r w:rsidRPr="00DB1E28">
        <w:rPr>
          <w:rFonts w:ascii="Arial" w:hAnsi="Arial" w:cs="Arial"/>
        </w:rPr>
        <w:t>For example,</w:t>
      </w:r>
      <w:r w:rsidRPr="00F809CC">
        <w:rPr>
          <w:rFonts w:ascii="Arial" w:hAnsi="Arial" w:cs="Arial"/>
        </w:rPr>
        <w:t xml:space="preserve"> </w:t>
      </w:r>
      <w:r w:rsidRPr="00DB1E28">
        <w:rPr>
          <w:rFonts w:ascii="Arial" w:hAnsi="Arial" w:cs="Arial"/>
        </w:rPr>
        <w:t>consider:</w:t>
      </w:r>
    </w:p>
    <w:p w14:paraId="32790DB0"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the speed</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process</w:t>
      </w:r>
      <w:r w:rsidRPr="00F809CC">
        <w:rPr>
          <w:rFonts w:ascii="Arial" w:hAnsi="Arial" w:cs="Arial"/>
        </w:rPr>
        <w:t xml:space="preserve"> </w:t>
      </w:r>
      <w:r w:rsidRPr="00DB1E28">
        <w:rPr>
          <w:rFonts w:ascii="Arial" w:hAnsi="Arial" w:cs="Arial"/>
        </w:rPr>
        <w:t>line</w:t>
      </w:r>
    </w:p>
    <w:p w14:paraId="690EE7FC"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pedestrian</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vehicular</w:t>
      </w:r>
      <w:r w:rsidRPr="00F809CC">
        <w:rPr>
          <w:rFonts w:ascii="Arial" w:hAnsi="Arial" w:cs="Arial"/>
        </w:rPr>
        <w:t xml:space="preserve"> </w:t>
      </w:r>
      <w:r w:rsidRPr="00DB1E28">
        <w:rPr>
          <w:rFonts w:ascii="Arial" w:hAnsi="Arial" w:cs="Arial"/>
        </w:rPr>
        <w:t>traffic around</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w:t>
      </w:r>
    </w:p>
    <w:p w14:paraId="7BE6A096"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time</w:t>
      </w:r>
      <w:r w:rsidRPr="00F809CC">
        <w:rPr>
          <w:rFonts w:ascii="Arial" w:hAnsi="Arial" w:cs="Arial"/>
        </w:rPr>
        <w:t xml:space="preserve"> </w:t>
      </w:r>
      <w:r w:rsidRPr="00DB1E28">
        <w:rPr>
          <w:rFonts w:ascii="Arial" w:hAnsi="Arial" w:cs="Arial"/>
        </w:rPr>
        <w:t>spent on</w:t>
      </w:r>
      <w:r w:rsidRPr="00F809CC">
        <w:rPr>
          <w:rFonts w:ascii="Arial" w:hAnsi="Arial" w:cs="Arial"/>
        </w:rPr>
        <w:t xml:space="preserve"> </w:t>
      </w:r>
      <w:r w:rsidRPr="00DB1E28">
        <w:rPr>
          <w:rFonts w:ascii="Arial" w:hAnsi="Arial" w:cs="Arial"/>
        </w:rPr>
        <w:t>repetitive</w:t>
      </w:r>
      <w:r w:rsidRPr="00F809CC">
        <w:rPr>
          <w:rFonts w:ascii="Arial" w:hAnsi="Arial" w:cs="Arial"/>
        </w:rPr>
        <w:t xml:space="preserve"> </w:t>
      </w:r>
      <w:r w:rsidRPr="00DB1E28">
        <w:rPr>
          <w:rFonts w:ascii="Arial" w:hAnsi="Arial" w:cs="Arial"/>
        </w:rPr>
        <w:t>tasks</w:t>
      </w:r>
    </w:p>
    <w:p w14:paraId="59AB85DD"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proofErr w:type="spellStart"/>
      <w:r w:rsidRPr="00DB1E28">
        <w:rPr>
          <w:rFonts w:ascii="Arial" w:hAnsi="Arial" w:cs="Arial"/>
        </w:rPr>
        <w:t>shiftwork</w:t>
      </w:r>
      <w:proofErr w:type="spellEnd"/>
      <w:r w:rsidRPr="00F809CC">
        <w:rPr>
          <w:rFonts w:ascii="Arial" w:hAnsi="Arial" w:cs="Arial"/>
        </w:rPr>
        <w:t xml:space="preserve"> </w:t>
      </w:r>
      <w:r w:rsidRPr="00DB1E28">
        <w:rPr>
          <w:rFonts w:ascii="Arial" w:hAnsi="Arial" w:cs="Arial"/>
        </w:rPr>
        <w:t>arrangements,</w:t>
      </w:r>
      <w:r w:rsidRPr="00F809CC">
        <w:rPr>
          <w:rFonts w:ascii="Arial" w:hAnsi="Arial" w:cs="Arial"/>
        </w:rPr>
        <w:t xml:space="preserve"> </w:t>
      </w:r>
      <w:r w:rsidRPr="00DB1E28">
        <w:rPr>
          <w:rFonts w:ascii="Arial" w:hAnsi="Arial" w:cs="Arial"/>
        </w:rPr>
        <w:t>and</w:t>
      </w:r>
    </w:p>
    <w:p w14:paraId="243B545E"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production</w:t>
      </w:r>
      <w:r w:rsidRPr="00F809CC">
        <w:rPr>
          <w:rFonts w:ascii="Arial" w:hAnsi="Arial" w:cs="Arial"/>
        </w:rPr>
        <w:t xml:space="preserve"> </w:t>
      </w:r>
      <w:r w:rsidRPr="00DB1E28">
        <w:rPr>
          <w:rFonts w:ascii="Arial" w:hAnsi="Arial" w:cs="Arial"/>
        </w:rPr>
        <w:t>incentives</w:t>
      </w:r>
      <w:r w:rsidRPr="00F809CC">
        <w:rPr>
          <w:rFonts w:ascii="Arial" w:hAnsi="Arial" w:cs="Arial"/>
        </w:rPr>
        <w:t xml:space="preserve"> </w:t>
      </w:r>
      <w:r w:rsidRPr="00DB1E28">
        <w:rPr>
          <w:rFonts w:ascii="Arial" w:hAnsi="Arial" w:cs="Arial"/>
        </w:rPr>
        <w:t>that</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affect</w:t>
      </w:r>
      <w:r w:rsidRPr="00F809CC">
        <w:rPr>
          <w:rFonts w:ascii="Arial" w:hAnsi="Arial" w:cs="Arial"/>
        </w:rPr>
        <w:t xml:space="preserve"> </w:t>
      </w:r>
      <w:r w:rsidRPr="00DB1E28">
        <w:rPr>
          <w:rFonts w:ascii="Arial" w:hAnsi="Arial" w:cs="Arial"/>
        </w:rPr>
        <w:t>health</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safety.</w:t>
      </w:r>
    </w:p>
    <w:p w14:paraId="13204EE7" w14:textId="635EB60B" w:rsidR="0031551A" w:rsidRPr="00F809CC" w:rsidRDefault="00267F58" w:rsidP="00F809C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74" w:name="_Toc101341848"/>
      <w:bookmarkStart w:id="75" w:name="_Toc106203591"/>
      <w:r w:rsidRPr="00F809CC">
        <w:rPr>
          <w:rFonts w:ascii="Arial" w:eastAsia="Arial" w:hAnsi="Arial" w:cs="Arial"/>
          <w:color w:val="7030A0"/>
          <w:sz w:val="40"/>
          <w:szCs w:val="40"/>
        </w:rPr>
        <w:t>2.</w:t>
      </w:r>
      <w:r w:rsidR="00F809CC">
        <w:rPr>
          <w:rFonts w:ascii="Arial" w:eastAsia="Arial" w:hAnsi="Arial" w:cs="Arial"/>
          <w:color w:val="7030A0"/>
          <w:sz w:val="40"/>
          <w:szCs w:val="40"/>
        </w:rPr>
        <w:t>3</w:t>
      </w:r>
      <w:r w:rsidR="00F809CC">
        <w:rPr>
          <w:rFonts w:ascii="Arial" w:eastAsia="Arial" w:hAnsi="Arial" w:cs="Arial"/>
          <w:color w:val="7030A0"/>
          <w:sz w:val="40"/>
          <w:szCs w:val="40"/>
        </w:rPr>
        <w:tab/>
      </w:r>
      <w:r w:rsidR="0031551A" w:rsidRPr="00F809CC">
        <w:rPr>
          <w:rFonts w:ascii="Arial" w:eastAsia="Arial" w:hAnsi="Arial" w:cs="Arial"/>
          <w:color w:val="7030A0"/>
          <w:sz w:val="40"/>
          <w:szCs w:val="40"/>
        </w:rPr>
        <w:t>Controlling the risks</w:t>
      </w:r>
      <w:bookmarkEnd w:id="74"/>
      <w:bookmarkEnd w:id="75"/>
    </w:p>
    <w:p w14:paraId="597FA299" w14:textId="77777777" w:rsidR="0031551A" w:rsidRPr="00DB1E28" w:rsidRDefault="0031551A" w:rsidP="00F809CC">
      <w:pPr>
        <w:pStyle w:val="BodyText"/>
        <w:spacing w:before="117"/>
        <w:ind w:left="284" w:right="496"/>
        <w:jc w:val="both"/>
        <w:rPr>
          <w:rFonts w:ascii="Arial" w:hAnsi="Arial" w:cs="Arial"/>
        </w:rPr>
      </w:pPr>
      <w:r w:rsidRPr="00DB1E28">
        <w:rPr>
          <w:rFonts w:ascii="Arial" w:hAnsi="Arial" w:cs="Arial"/>
        </w:rPr>
        <w:t xml:space="preserve">The WHS Regulations require duty holders to work through a hierarchy of control measures </w:t>
      </w:r>
      <w:r w:rsidRPr="00F809CC">
        <w:rPr>
          <w:rFonts w:ascii="Arial" w:hAnsi="Arial" w:cs="Arial"/>
        </w:rPr>
        <w:t xml:space="preserve"> </w:t>
      </w:r>
      <w:r w:rsidRPr="00DB1E28">
        <w:rPr>
          <w:rFonts w:ascii="Arial" w:hAnsi="Arial" w:cs="Arial"/>
        </w:rPr>
        <w:t>when</w:t>
      </w:r>
      <w:r w:rsidRPr="00F809CC">
        <w:rPr>
          <w:rFonts w:ascii="Arial" w:hAnsi="Arial" w:cs="Arial"/>
        </w:rPr>
        <w:t xml:space="preserve"> </w:t>
      </w:r>
      <w:r w:rsidRPr="00DB1E28">
        <w:rPr>
          <w:rFonts w:ascii="Arial" w:hAnsi="Arial" w:cs="Arial"/>
        </w:rPr>
        <w:t>managing</w:t>
      </w:r>
      <w:r w:rsidRPr="00F809CC">
        <w:rPr>
          <w:rFonts w:ascii="Arial" w:hAnsi="Arial" w:cs="Arial"/>
        </w:rPr>
        <w:t xml:space="preserve"> </w:t>
      </w:r>
      <w:r w:rsidRPr="00DB1E28">
        <w:rPr>
          <w:rFonts w:ascii="Arial" w:hAnsi="Arial" w:cs="Arial"/>
        </w:rPr>
        <w:t>risks</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health and safety associated with</w:t>
      </w:r>
      <w:r w:rsidRPr="00F809CC">
        <w:rPr>
          <w:rFonts w:ascii="Arial" w:hAnsi="Arial" w:cs="Arial"/>
        </w:rPr>
        <w:t xml:space="preserve"> </w:t>
      </w:r>
      <w:r w:rsidRPr="00DB1E28">
        <w:rPr>
          <w:rFonts w:ascii="Arial" w:hAnsi="Arial" w:cs="Arial"/>
        </w:rPr>
        <w:t>plant.</w:t>
      </w:r>
    </w:p>
    <w:p w14:paraId="108DA7A5" w14:textId="77777777" w:rsidR="0031551A" w:rsidRPr="00DB1E28" w:rsidRDefault="0031551A" w:rsidP="00F809CC">
      <w:pPr>
        <w:pStyle w:val="BodyText"/>
        <w:spacing w:before="117"/>
        <w:ind w:left="284" w:right="496"/>
        <w:jc w:val="both"/>
        <w:rPr>
          <w:rFonts w:ascii="Arial" w:hAnsi="Arial" w:cs="Arial"/>
        </w:rPr>
      </w:pPr>
      <w:r w:rsidRPr="00DB1E28">
        <w:rPr>
          <w:rFonts w:ascii="Arial" w:hAnsi="Arial" w:cs="Arial"/>
        </w:rPr>
        <w:t xml:space="preserve">Specific controls are required under the WHS Regulations for certain types of </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including:</w:t>
      </w:r>
    </w:p>
    <w:p w14:paraId="2565132D"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powered</w:t>
      </w:r>
      <w:r w:rsidRPr="00F809CC">
        <w:rPr>
          <w:rFonts w:ascii="Arial" w:hAnsi="Arial" w:cs="Arial"/>
        </w:rPr>
        <w:t xml:space="preserve"> </w:t>
      </w:r>
      <w:r w:rsidRPr="00DB1E28">
        <w:rPr>
          <w:rFonts w:ascii="Arial" w:hAnsi="Arial" w:cs="Arial"/>
        </w:rPr>
        <w:t>mobile</w:t>
      </w:r>
      <w:r w:rsidRPr="00F809CC">
        <w:rPr>
          <w:rFonts w:ascii="Arial" w:hAnsi="Arial" w:cs="Arial"/>
        </w:rPr>
        <w:t xml:space="preserve"> </w:t>
      </w:r>
      <w:r w:rsidRPr="00DB1E28">
        <w:rPr>
          <w:rFonts w:ascii="Arial" w:hAnsi="Arial" w:cs="Arial"/>
        </w:rPr>
        <w:t>plant</w:t>
      </w:r>
    </w:p>
    <w:p w14:paraId="319D5B9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plant</w:t>
      </w:r>
      <w:r w:rsidRPr="00F809CC">
        <w:rPr>
          <w:rFonts w:ascii="Arial" w:hAnsi="Arial" w:cs="Arial"/>
        </w:rPr>
        <w:t xml:space="preserve"> </w:t>
      </w:r>
      <w:r w:rsidRPr="00DB1E28">
        <w:rPr>
          <w:rFonts w:ascii="Arial" w:hAnsi="Arial" w:cs="Arial"/>
        </w:rPr>
        <w:t>that lifts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suspends</w:t>
      </w:r>
      <w:r w:rsidRPr="00F809CC">
        <w:rPr>
          <w:rFonts w:ascii="Arial" w:hAnsi="Arial" w:cs="Arial"/>
        </w:rPr>
        <w:t xml:space="preserve"> </w:t>
      </w:r>
      <w:r w:rsidRPr="00DB1E28">
        <w:rPr>
          <w:rFonts w:ascii="Arial" w:hAnsi="Arial" w:cs="Arial"/>
        </w:rPr>
        <w:t>loads</w:t>
      </w:r>
    </w:p>
    <w:p w14:paraId="7CCFC38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plant used</w:t>
      </w:r>
      <w:r w:rsidRPr="00F809CC">
        <w:rPr>
          <w:rFonts w:ascii="Arial" w:hAnsi="Arial" w:cs="Arial"/>
        </w:rPr>
        <w:t xml:space="preserve"> </w:t>
      </w:r>
      <w:r w:rsidRPr="00DB1E28">
        <w:rPr>
          <w:rFonts w:ascii="Arial" w:hAnsi="Arial" w:cs="Arial"/>
        </w:rPr>
        <w:t>in</w:t>
      </w:r>
      <w:r w:rsidRPr="00F809CC">
        <w:rPr>
          <w:rFonts w:ascii="Arial" w:hAnsi="Arial" w:cs="Arial"/>
        </w:rPr>
        <w:t xml:space="preserve"> </w:t>
      </w:r>
      <w:r w:rsidRPr="00DB1E28">
        <w:rPr>
          <w:rFonts w:ascii="Arial" w:hAnsi="Arial" w:cs="Arial"/>
        </w:rPr>
        <w:t>connection</w:t>
      </w:r>
      <w:r w:rsidRPr="00F809CC">
        <w:rPr>
          <w:rFonts w:ascii="Arial" w:hAnsi="Arial" w:cs="Arial"/>
        </w:rPr>
        <w:t xml:space="preserve"> </w:t>
      </w:r>
      <w:r w:rsidRPr="00DB1E28">
        <w:rPr>
          <w:rFonts w:ascii="Arial" w:hAnsi="Arial" w:cs="Arial"/>
        </w:rPr>
        <w:t>with</w:t>
      </w:r>
      <w:r w:rsidRPr="00F809CC">
        <w:rPr>
          <w:rFonts w:ascii="Arial" w:hAnsi="Arial" w:cs="Arial"/>
        </w:rPr>
        <w:t xml:space="preserve"> </w:t>
      </w:r>
      <w:r w:rsidRPr="00DB1E28">
        <w:rPr>
          <w:rFonts w:ascii="Arial" w:hAnsi="Arial" w:cs="Arial"/>
        </w:rPr>
        <w:t>tree</w:t>
      </w:r>
      <w:r w:rsidRPr="00F809CC">
        <w:rPr>
          <w:rFonts w:ascii="Arial" w:hAnsi="Arial" w:cs="Arial"/>
        </w:rPr>
        <w:t xml:space="preserve"> </w:t>
      </w:r>
      <w:r w:rsidRPr="00DB1E28">
        <w:rPr>
          <w:rFonts w:ascii="Arial" w:hAnsi="Arial" w:cs="Arial"/>
        </w:rPr>
        <w:t>lopping</w:t>
      </w:r>
    </w:p>
    <w:p w14:paraId="498D5F7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industrial</w:t>
      </w:r>
      <w:r w:rsidRPr="00F809CC">
        <w:rPr>
          <w:rFonts w:ascii="Arial" w:hAnsi="Arial" w:cs="Arial"/>
        </w:rPr>
        <w:t xml:space="preserve"> </w:t>
      </w:r>
      <w:r w:rsidRPr="00DB1E28">
        <w:rPr>
          <w:rFonts w:ascii="Arial" w:hAnsi="Arial" w:cs="Arial"/>
        </w:rPr>
        <w:t>robots</w:t>
      </w:r>
    </w:p>
    <w:p w14:paraId="4F95675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lasers</w:t>
      </w:r>
    </w:p>
    <w:p w14:paraId="31AB985B"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lastRenderedPageBreak/>
        <w:t>pressure</w:t>
      </w:r>
      <w:r w:rsidRPr="00F809CC">
        <w:rPr>
          <w:rFonts w:ascii="Arial" w:hAnsi="Arial" w:cs="Arial"/>
        </w:rPr>
        <w:t xml:space="preserve"> </w:t>
      </w:r>
      <w:r w:rsidRPr="00DB1E28">
        <w:rPr>
          <w:rFonts w:ascii="Arial" w:hAnsi="Arial" w:cs="Arial"/>
        </w:rPr>
        <w:t>equipment</w:t>
      </w:r>
    </w:p>
    <w:p w14:paraId="1F00A3AB"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scaffolds,</w:t>
      </w:r>
      <w:r w:rsidRPr="00F809CC">
        <w:rPr>
          <w:rFonts w:ascii="Arial" w:hAnsi="Arial" w:cs="Arial"/>
        </w:rPr>
        <w:t xml:space="preserve"> </w:t>
      </w:r>
      <w:r w:rsidRPr="00DB1E28">
        <w:rPr>
          <w:rFonts w:ascii="Arial" w:hAnsi="Arial" w:cs="Arial"/>
        </w:rPr>
        <w:t>and</w:t>
      </w:r>
    </w:p>
    <w:p w14:paraId="76938AF8"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plant</w:t>
      </w:r>
      <w:r w:rsidRPr="00F809CC">
        <w:rPr>
          <w:rFonts w:ascii="Arial" w:hAnsi="Arial" w:cs="Arial"/>
        </w:rPr>
        <w:t xml:space="preserve"> </w:t>
      </w:r>
      <w:r w:rsidRPr="00DB1E28">
        <w:rPr>
          <w:rFonts w:ascii="Arial" w:hAnsi="Arial" w:cs="Arial"/>
        </w:rPr>
        <w:t>with</w:t>
      </w:r>
      <w:r w:rsidRPr="00F809CC">
        <w:rPr>
          <w:rFonts w:ascii="Arial" w:hAnsi="Arial" w:cs="Arial"/>
        </w:rPr>
        <w:t xml:space="preserve"> </w:t>
      </w:r>
      <w:r w:rsidRPr="00DB1E28">
        <w:rPr>
          <w:rFonts w:ascii="Arial" w:hAnsi="Arial" w:cs="Arial"/>
        </w:rPr>
        <w:t>presence-sensing</w:t>
      </w:r>
      <w:r w:rsidRPr="00F809CC">
        <w:rPr>
          <w:rFonts w:ascii="Arial" w:hAnsi="Arial" w:cs="Arial"/>
        </w:rPr>
        <w:t xml:space="preserve"> </w:t>
      </w:r>
      <w:r w:rsidRPr="00DB1E28">
        <w:rPr>
          <w:rFonts w:ascii="Arial" w:hAnsi="Arial" w:cs="Arial"/>
        </w:rPr>
        <w:t>safeguarding</w:t>
      </w:r>
      <w:r w:rsidRPr="00F809CC">
        <w:rPr>
          <w:rFonts w:ascii="Arial" w:hAnsi="Arial" w:cs="Arial"/>
        </w:rPr>
        <w:t xml:space="preserve"> </w:t>
      </w:r>
      <w:r w:rsidRPr="00DB1E28">
        <w:rPr>
          <w:rFonts w:ascii="Arial" w:hAnsi="Arial" w:cs="Arial"/>
        </w:rPr>
        <w:t>systems.</w:t>
      </w:r>
    </w:p>
    <w:p w14:paraId="1547409C" w14:textId="77777777" w:rsidR="0031551A" w:rsidRPr="00DB1E28" w:rsidRDefault="0031551A" w:rsidP="0031551A">
      <w:pPr>
        <w:pStyle w:val="BodyText"/>
        <w:spacing w:before="5"/>
        <w:jc w:val="both"/>
        <w:rPr>
          <w:rFonts w:ascii="Arial" w:hAnsi="Arial" w:cs="Arial"/>
          <w:sz w:val="20"/>
        </w:rPr>
      </w:pPr>
    </w:p>
    <w:p w14:paraId="69866587" w14:textId="3CC3CACE"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6" w:name="_Toc101341849"/>
      <w:bookmarkStart w:id="77" w:name="_Toc106203592"/>
      <w:r w:rsidRPr="002E06B5">
        <w:rPr>
          <w:rFonts w:ascii="Arial" w:hAnsi="Arial" w:cs="Arial"/>
          <w:b/>
          <w:bCs/>
          <w:caps/>
          <w:noProof/>
          <w:color w:val="7F7F7F" w:themeColor="text1" w:themeTint="80"/>
          <w:sz w:val="30"/>
          <w:szCs w:val="30"/>
          <w:lang w:eastAsia="en-AU"/>
        </w:rPr>
        <w:t>Hierarchy of control measures</w:t>
      </w:r>
      <w:bookmarkEnd w:id="76"/>
      <w:bookmarkEnd w:id="77"/>
    </w:p>
    <w:p w14:paraId="63F1E979" w14:textId="347BD63C" w:rsidR="0031551A" w:rsidRPr="00DB1E28" w:rsidRDefault="0031551A" w:rsidP="00F809CC">
      <w:pPr>
        <w:pStyle w:val="BodyText"/>
        <w:spacing w:before="117"/>
        <w:ind w:left="284" w:right="496"/>
        <w:jc w:val="both"/>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WHS</w:t>
      </w:r>
      <w:r w:rsidRPr="00F809CC">
        <w:rPr>
          <w:rFonts w:ascii="Arial" w:hAnsi="Arial" w:cs="Arial"/>
        </w:rPr>
        <w:t xml:space="preserve"> </w:t>
      </w:r>
      <w:r w:rsidRPr="00DB1E28">
        <w:rPr>
          <w:rFonts w:ascii="Arial" w:hAnsi="Arial" w:cs="Arial"/>
        </w:rPr>
        <w:t>Regulations</w:t>
      </w:r>
      <w:r w:rsidRPr="00F809CC">
        <w:rPr>
          <w:rFonts w:ascii="Arial" w:hAnsi="Arial" w:cs="Arial"/>
        </w:rPr>
        <w:t xml:space="preserve"> </w:t>
      </w:r>
      <w:r w:rsidRPr="00DB1E28">
        <w:rPr>
          <w:rFonts w:ascii="Arial" w:hAnsi="Arial" w:cs="Arial"/>
        </w:rPr>
        <w:t>require</w:t>
      </w:r>
      <w:r w:rsidRPr="00F809CC">
        <w:rPr>
          <w:rFonts w:ascii="Arial" w:hAnsi="Arial" w:cs="Arial"/>
        </w:rPr>
        <w:t xml:space="preserve"> </w:t>
      </w:r>
      <w:r w:rsidRPr="00DB1E28">
        <w:rPr>
          <w:rFonts w:ascii="Arial" w:hAnsi="Arial" w:cs="Arial"/>
        </w:rPr>
        <w:t>duty</w:t>
      </w:r>
      <w:r w:rsidRPr="00F809CC">
        <w:rPr>
          <w:rFonts w:ascii="Arial" w:hAnsi="Arial" w:cs="Arial"/>
        </w:rPr>
        <w:t xml:space="preserve"> </w:t>
      </w:r>
      <w:r w:rsidRPr="00DB1E28">
        <w:rPr>
          <w:rFonts w:ascii="Arial" w:hAnsi="Arial" w:cs="Arial"/>
        </w:rPr>
        <w:t>holders</w:t>
      </w:r>
      <w:r w:rsidRPr="00F809CC">
        <w:rPr>
          <w:rFonts w:ascii="Arial" w:hAnsi="Arial" w:cs="Arial"/>
        </w:rPr>
        <w:t xml:space="preserve"> </w:t>
      </w:r>
      <w:r w:rsidRPr="00DB1E28">
        <w:rPr>
          <w:rFonts w:ascii="Arial" w:hAnsi="Arial" w:cs="Arial"/>
        </w:rPr>
        <w:t>to work</w:t>
      </w:r>
      <w:r w:rsidRPr="00F809CC">
        <w:rPr>
          <w:rFonts w:ascii="Arial" w:hAnsi="Arial" w:cs="Arial"/>
        </w:rPr>
        <w:t xml:space="preserve"> </w:t>
      </w:r>
      <w:r w:rsidRPr="00DB1E28">
        <w:rPr>
          <w:rFonts w:ascii="Arial" w:hAnsi="Arial" w:cs="Arial"/>
        </w:rPr>
        <w:t>through</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hierarchy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 when managing certain risks; however, it can be applied to any risk. The hierarchy</w:t>
      </w:r>
      <w:r w:rsidR="008A4EC2" w:rsidRPr="00DB1E28">
        <w:rPr>
          <w:rFonts w:ascii="Arial" w:hAnsi="Arial" w:cs="Arial"/>
        </w:rPr>
        <w:t xml:space="preserve"> </w:t>
      </w:r>
      <w:r w:rsidRPr="00F809CC">
        <w:rPr>
          <w:rFonts w:ascii="Arial" w:hAnsi="Arial" w:cs="Arial"/>
        </w:rPr>
        <w:t xml:space="preserve"> </w:t>
      </w:r>
      <w:r w:rsidRPr="00DB1E28">
        <w:rPr>
          <w:rFonts w:ascii="Arial" w:hAnsi="Arial" w:cs="Arial"/>
        </w:rPr>
        <w:t>ranks</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from</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highest</w:t>
      </w:r>
      <w:r w:rsidRPr="00F809CC">
        <w:rPr>
          <w:rFonts w:ascii="Arial" w:hAnsi="Arial" w:cs="Arial"/>
        </w:rPr>
        <w:t xml:space="preserve"> </w:t>
      </w:r>
      <w:r w:rsidRPr="00DB1E28">
        <w:rPr>
          <w:rFonts w:ascii="Arial" w:hAnsi="Arial" w:cs="Arial"/>
        </w:rPr>
        <w:t>level</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protection</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reliability to the</w:t>
      </w:r>
      <w:r w:rsidRPr="00F809CC">
        <w:rPr>
          <w:rFonts w:ascii="Arial" w:hAnsi="Arial" w:cs="Arial"/>
        </w:rPr>
        <w:t xml:space="preserve"> </w:t>
      </w:r>
      <w:r w:rsidRPr="00DB1E28">
        <w:rPr>
          <w:rFonts w:ascii="Arial" w:hAnsi="Arial" w:cs="Arial"/>
        </w:rPr>
        <w:t>lowest.</w:t>
      </w:r>
    </w:p>
    <w:p w14:paraId="5296A358" w14:textId="77777777" w:rsidR="0031551A" w:rsidRPr="00DB1E28" w:rsidRDefault="0031551A" w:rsidP="00F809CC">
      <w:pPr>
        <w:ind w:left="284" w:right="339"/>
        <w:jc w:val="both"/>
        <w:rPr>
          <w:rFonts w:ascii="Arial" w:hAnsi="Arial" w:cs="Arial"/>
        </w:rPr>
      </w:pPr>
      <w:r w:rsidRPr="00DB1E28">
        <w:rPr>
          <w:rFonts w:ascii="Arial" w:hAnsi="Arial" w:cs="Arial"/>
        </w:rPr>
        <w:t xml:space="preserve">Further guidance on the risk management process and the hierarchy of control measures is </w:t>
      </w:r>
      <w:r w:rsidRPr="00DB1E28">
        <w:rPr>
          <w:rFonts w:ascii="Arial" w:hAnsi="Arial" w:cs="Arial"/>
          <w:spacing w:val="-59"/>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 xml:space="preserve">the </w:t>
      </w:r>
      <w:hyperlink r:id="rId36" w:history="1">
        <w:r w:rsidRPr="00DB1E28">
          <w:rPr>
            <w:rStyle w:val="Hyperlink"/>
            <w:rFonts w:ascii="Arial" w:hAnsi="Arial" w:cs="Arial"/>
          </w:rPr>
          <w:t>Work Health and Safety How to Manage Work Health and Safety Risks Code of Practice</w:t>
        </w:r>
      </w:hyperlink>
      <w:r w:rsidRPr="00DB1E28">
        <w:rPr>
          <w:rFonts w:ascii="Arial" w:hAnsi="Arial" w:cs="Arial"/>
        </w:rPr>
        <w:t>.</w:t>
      </w:r>
    </w:p>
    <w:p w14:paraId="78053F62" w14:textId="2D66B04D"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8" w:name="_Toc101341850"/>
      <w:bookmarkStart w:id="79" w:name="_Toc106203593"/>
      <w:r w:rsidRPr="002E06B5">
        <w:rPr>
          <w:rFonts w:ascii="Arial" w:hAnsi="Arial" w:cs="Arial"/>
          <w:b/>
          <w:bCs/>
          <w:caps/>
          <w:noProof/>
          <w:color w:val="7F7F7F" w:themeColor="text1" w:themeTint="80"/>
          <w:sz w:val="30"/>
          <w:szCs w:val="30"/>
          <w:lang w:eastAsia="en-AU"/>
        </w:rPr>
        <w:t>Eliminating the risk</w:t>
      </w:r>
      <w:bookmarkEnd w:id="78"/>
      <w:bookmarkEnd w:id="79"/>
    </w:p>
    <w:p w14:paraId="7C5D7953" w14:textId="0DD67EC9" w:rsidR="0031551A" w:rsidRPr="00DB1E28" w:rsidRDefault="0031551A" w:rsidP="00F809CC">
      <w:pPr>
        <w:pStyle w:val="BodyText"/>
        <w:ind w:left="284" w:right="204"/>
        <w:jc w:val="both"/>
        <w:rPr>
          <w:rFonts w:ascii="Arial" w:hAnsi="Arial" w:cs="Arial"/>
          <w:i/>
        </w:rPr>
      </w:pPr>
      <w:r w:rsidRPr="00DB1E28">
        <w:rPr>
          <w:rFonts w:ascii="Arial" w:hAnsi="Arial" w:cs="Arial"/>
        </w:rPr>
        <w:t xml:space="preserve">You must always aim to </w:t>
      </w:r>
      <w:r w:rsidRPr="00DB1E28">
        <w:rPr>
          <w:rFonts w:ascii="Arial" w:hAnsi="Arial" w:cs="Arial"/>
          <w:b/>
          <w:color w:val="135B85"/>
        </w:rPr>
        <w:t>eliminate the risk</w:t>
      </w:r>
      <w:r w:rsidRPr="00DB1E28">
        <w:rPr>
          <w:rFonts w:ascii="Arial" w:hAnsi="Arial" w:cs="Arial"/>
        </w:rPr>
        <w:t>. For example, you may design items of a size,</w:t>
      </w:r>
      <w:r w:rsidRPr="00DB1E28">
        <w:rPr>
          <w:rFonts w:ascii="Arial" w:hAnsi="Arial" w:cs="Arial"/>
          <w:spacing w:val="1"/>
        </w:rPr>
        <w:t xml:space="preserve"> </w:t>
      </w:r>
      <w:r w:rsidRPr="00DB1E28">
        <w:rPr>
          <w:rFonts w:ascii="Arial" w:hAnsi="Arial" w:cs="Arial"/>
        </w:rPr>
        <w:t>shape and weight so they can be delivered, handled or assembled at the location where they</w:t>
      </w:r>
      <w:r w:rsidR="008A4EC2"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will</w:t>
      </w:r>
      <w:r w:rsidRPr="00DB1E28">
        <w:rPr>
          <w:rFonts w:ascii="Arial" w:hAnsi="Arial" w:cs="Arial"/>
          <w:spacing w:val="-1"/>
        </w:rPr>
        <w:t xml:space="preserve"> </w:t>
      </w:r>
      <w:r w:rsidRPr="00DB1E28">
        <w:rPr>
          <w:rFonts w:ascii="Arial" w:hAnsi="Arial" w:cs="Arial"/>
        </w:rPr>
        <w:t>be used without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need for</w:t>
      </w:r>
      <w:r w:rsidRPr="00DB1E28">
        <w:rPr>
          <w:rFonts w:ascii="Arial" w:hAnsi="Arial" w:cs="Arial"/>
          <w:spacing w:val="1"/>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crane</w:t>
      </w:r>
      <w:r w:rsidRPr="00DB1E28">
        <w:rPr>
          <w:rFonts w:ascii="Arial" w:hAnsi="Arial" w:cs="Arial"/>
          <w:i/>
        </w:rPr>
        <w:t>.</w:t>
      </w:r>
    </w:p>
    <w:p w14:paraId="2904668E" w14:textId="57E37C93" w:rsidR="0031551A" w:rsidRPr="00DB1E28" w:rsidRDefault="00F809CC" w:rsidP="00F809CC">
      <w:pPr>
        <w:pStyle w:val="BodyText"/>
        <w:spacing w:before="119"/>
        <w:ind w:left="284" w:right="204"/>
        <w:jc w:val="both"/>
        <w:rPr>
          <w:rFonts w:ascii="Arial" w:hAnsi="Arial" w:cs="Arial"/>
        </w:rPr>
      </w:pPr>
      <w:r>
        <w:rPr>
          <w:rFonts w:ascii="Arial" w:hAnsi="Arial" w:cs="Arial"/>
        </w:rPr>
        <w:t>I</w:t>
      </w:r>
      <w:r w:rsidR="0031551A" w:rsidRPr="00DB1E28">
        <w:rPr>
          <w:rFonts w:ascii="Arial" w:hAnsi="Arial" w:cs="Arial"/>
        </w:rPr>
        <w:t>f eliminating the hazards and associated risks is not reasonably practicable, you mus</w:t>
      </w:r>
      <w:r w:rsidR="008A4EC2" w:rsidRPr="00DB1E28">
        <w:rPr>
          <w:rFonts w:ascii="Arial" w:hAnsi="Arial" w:cs="Arial"/>
        </w:rPr>
        <w:t xml:space="preserve">t </w:t>
      </w:r>
      <w:r w:rsidR="0031551A" w:rsidRPr="00DB1E28">
        <w:rPr>
          <w:rFonts w:ascii="Arial" w:hAnsi="Arial" w:cs="Arial"/>
          <w:spacing w:val="-59"/>
        </w:rPr>
        <w:t xml:space="preserve"> </w:t>
      </w:r>
      <w:r w:rsidR="008A4EC2" w:rsidRPr="00DB1E28">
        <w:rPr>
          <w:rFonts w:ascii="Arial" w:hAnsi="Arial" w:cs="Arial"/>
          <w:spacing w:val="-59"/>
        </w:rPr>
        <w:t xml:space="preserve"> </w:t>
      </w:r>
      <w:r w:rsidR="0031551A" w:rsidRPr="00DB1E28">
        <w:rPr>
          <w:rFonts w:ascii="Arial" w:hAnsi="Arial" w:cs="Arial"/>
        </w:rPr>
        <w:t>minimise</w:t>
      </w:r>
      <w:r w:rsidR="0031551A" w:rsidRPr="00DB1E28">
        <w:rPr>
          <w:rFonts w:ascii="Arial" w:hAnsi="Arial" w:cs="Arial"/>
          <w:spacing w:val="-1"/>
        </w:rPr>
        <w:t xml:space="preserve"> </w:t>
      </w:r>
      <w:r w:rsidR="0031551A" w:rsidRPr="00DB1E28">
        <w:rPr>
          <w:rFonts w:ascii="Arial" w:hAnsi="Arial" w:cs="Arial"/>
        </w:rPr>
        <w:t>the</w:t>
      </w:r>
      <w:r w:rsidR="0031551A" w:rsidRPr="00DB1E28">
        <w:rPr>
          <w:rFonts w:ascii="Arial" w:hAnsi="Arial" w:cs="Arial"/>
          <w:spacing w:val="-2"/>
        </w:rPr>
        <w:t xml:space="preserve"> </w:t>
      </w:r>
      <w:r w:rsidR="0031551A" w:rsidRPr="00DB1E28">
        <w:rPr>
          <w:rFonts w:ascii="Arial" w:hAnsi="Arial" w:cs="Arial"/>
        </w:rPr>
        <w:t>risk</w:t>
      </w:r>
      <w:r w:rsidR="0031551A" w:rsidRPr="00DB1E28">
        <w:rPr>
          <w:rFonts w:ascii="Arial" w:hAnsi="Arial" w:cs="Arial"/>
          <w:spacing w:val="-2"/>
        </w:rPr>
        <w:t xml:space="preserve"> </w:t>
      </w:r>
      <w:r w:rsidR="0031551A" w:rsidRPr="00DB1E28">
        <w:rPr>
          <w:rFonts w:ascii="Arial" w:hAnsi="Arial" w:cs="Arial"/>
        </w:rPr>
        <w:t>by</w:t>
      </w:r>
      <w:r w:rsidR="0031551A" w:rsidRPr="00DB1E28">
        <w:rPr>
          <w:rFonts w:ascii="Arial" w:hAnsi="Arial" w:cs="Arial"/>
          <w:spacing w:val="-2"/>
        </w:rPr>
        <w:t xml:space="preserve"> </w:t>
      </w:r>
      <w:r w:rsidR="0031551A" w:rsidRPr="00DB1E28">
        <w:rPr>
          <w:rFonts w:ascii="Arial" w:hAnsi="Arial" w:cs="Arial"/>
        </w:rPr>
        <w:t>one</w:t>
      </w:r>
      <w:r w:rsidR="0031551A" w:rsidRPr="00DB1E28">
        <w:rPr>
          <w:rFonts w:ascii="Arial" w:hAnsi="Arial" w:cs="Arial"/>
          <w:spacing w:val="-2"/>
        </w:rPr>
        <w:t xml:space="preserve"> </w:t>
      </w:r>
      <w:r w:rsidR="0031551A" w:rsidRPr="00DB1E28">
        <w:rPr>
          <w:rFonts w:ascii="Arial" w:hAnsi="Arial" w:cs="Arial"/>
        </w:rPr>
        <w:t>or</w:t>
      </w:r>
      <w:r w:rsidR="0031551A" w:rsidRPr="00DB1E28">
        <w:rPr>
          <w:rFonts w:ascii="Arial" w:hAnsi="Arial" w:cs="Arial"/>
          <w:spacing w:val="-1"/>
        </w:rPr>
        <w:t xml:space="preserve"> </w:t>
      </w:r>
      <w:r w:rsidR="0031551A" w:rsidRPr="00DB1E28">
        <w:rPr>
          <w:rFonts w:ascii="Arial" w:hAnsi="Arial" w:cs="Arial"/>
        </w:rPr>
        <w:t>more</w:t>
      </w:r>
      <w:r w:rsidR="0031551A" w:rsidRPr="00DB1E28">
        <w:rPr>
          <w:rFonts w:ascii="Arial" w:hAnsi="Arial" w:cs="Arial"/>
          <w:spacing w:val="-2"/>
        </w:rPr>
        <w:t xml:space="preserve"> </w:t>
      </w:r>
      <w:r w:rsidR="0031551A" w:rsidRPr="00DB1E28">
        <w:rPr>
          <w:rFonts w:ascii="Arial" w:hAnsi="Arial" w:cs="Arial"/>
        </w:rPr>
        <w:t>of</w:t>
      </w:r>
      <w:r w:rsidR="0031551A" w:rsidRPr="00DB1E28">
        <w:rPr>
          <w:rFonts w:ascii="Arial" w:hAnsi="Arial" w:cs="Arial"/>
          <w:spacing w:val="-1"/>
        </w:rPr>
        <w:t xml:space="preserve"> </w:t>
      </w:r>
      <w:r w:rsidR="0031551A" w:rsidRPr="00DB1E28">
        <w:rPr>
          <w:rFonts w:ascii="Arial" w:hAnsi="Arial" w:cs="Arial"/>
        </w:rPr>
        <w:t>the</w:t>
      </w:r>
      <w:r w:rsidR="0031551A" w:rsidRPr="00DB1E28">
        <w:rPr>
          <w:rFonts w:ascii="Arial" w:hAnsi="Arial" w:cs="Arial"/>
          <w:spacing w:val="-2"/>
        </w:rPr>
        <w:t xml:space="preserve"> </w:t>
      </w:r>
      <w:r w:rsidR="0031551A" w:rsidRPr="00DB1E28">
        <w:rPr>
          <w:rFonts w:ascii="Arial" w:hAnsi="Arial" w:cs="Arial"/>
        </w:rPr>
        <w:t>following:</w:t>
      </w:r>
    </w:p>
    <w:p w14:paraId="28DF23BD" w14:textId="1C89B29C" w:rsidR="0031551A" w:rsidRPr="00DB1E28" w:rsidRDefault="0031551A" w:rsidP="00F809CC">
      <w:pPr>
        <w:pStyle w:val="ListParagraph"/>
        <w:widowControl w:val="0"/>
        <w:numPr>
          <w:ilvl w:val="0"/>
          <w:numId w:val="74"/>
        </w:numPr>
        <w:tabs>
          <w:tab w:val="left" w:pos="993"/>
        </w:tabs>
        <w:autoSpaceDE w:val="0"/>
        <w:autoSpaceDN w:val="0"/>
        <w:spacing w:before="120" w:after="0" w:line="240" w:lineRule="auto"/>
        <w:ind w:left="993" w:right="224" w:hanging="499"/>
        <w:contextualSpacing w:val="0"/>
        <w:jc w:val="both"/>
        <w:rPr>
          <w:rFonts w:ascii="Arial" w:hAnsi="Arial" w:cs="Arial"/>
        </w:rPr>
      </w:pPr>
      <w:r w:rsidRPr="00DB1E28">
        <w:rPr>
          <w:rFonts w:ascii="Arial" w:hAnsi="Arial" w:cs="Arial"/>
          <w:b/>
          <w:color w:val="135B85"/>
        </w:rPr>
        <w:t>Substitution</w:t>
      </w:r>
      <w:r w:rsidRPr="00DB1E28">
        <w:rPr>
          <w:rFonts w:ascii="Arial" w:hAnsi="Arial" w:cs="Arial"/>
        </w:rPr>
        <w:t>—minimise the risk by substituting or replacing a hazard or hazardous work practice with something that gives rise to a lesser risk. For example, installing a convey or</w:t>
      </w:r>
      <w:r w:rsidRPr="00DB1E28">
        <w:rPr>
          <w:rFonts w:ascii="Arial" w:hAnsi="Arial" w:cs="Arial"/>
          <w:spacing w:val="-59"/>
        </w:rPr>
        <w:t xml:space="preserve"> </w:t>
      </w:r>
      <w:r w:rsidRPr="00DB1E28">
        <w:rPr>
          <w:rFonts w:ascii="Arial" w:hAnsi="Arial" w:cs="Arial"/>
        </w:rPr>
        <w:t>system to replace forklifts will eliminate the risks associated with moving plant but will</w:t>
      </w:r>
      <w:r w:rsidRPr="00DB1E28">
        <w:rPr>
          <w:rFonts w:ascii="Arial" w:hAnsi="Arial" w:cs="Arial"/>
          <w:spacing w:val="1"/>
        </w:rPr>
        <w:t xml:space="preserve"> </w:t>
      </w:r>
      <w:r w:rsidRPr="00DB1E28">
        <w:rPr>
          <w:rFonts w:ascii="Arial" w:hAnsi="Arial" w:cs="Arial"/>
        </w:rPr>
        <w:t>introduce other risks associated with conveyors. The new system should reduce the</w:t>
      </w:r>
      <w:r w:rsidRPr="00DB1E28">
        <w:rPr>
          <w:rFonts w:ascii="Arial" w:hAnsi="Arial" w:cs="Arial"/>
          <w:spacing w:val="1"/>
        </w:rPr>
        <w:t xml:space="preserve"> </w:t>
      </w:r>
      <w:r w:rsidRPr="00DB1E28">
        <w:rPr>
          <w:rFonts w:ascii="Arial" w:hAnsi="Arial" w:cs="Arial"/>
        </w:rPr>
        <w:t>overall</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transporting material.</w:t>
      </w:r>
    </w:p>
    <w:p w14:paraId="136ACE73" w14:textId="6995DE5D" w:rsidR="0031551A" w:rsidRPr="00DB1E28" w:rsidRDefault="0031551A" w:rsidP="00F809CC">
      <w:pPr>
        <w:pStyle w:val="ListParagraph"/>
        <w:widowControl w:val="0"/>
        <w:numPr>
          <w:ilvl w:val="0"/>
          <w:numId w:val="74"/>
        </w:numPr>
        <w:tabs>
          <w:tab w:val="left" w:pos="993"/>
        </w:tabs>
        <w:autoSpaceDE w:val="0"/>
        <w:autoSpaceDN w:val="0"/>
        <w:spacing w:before="120" w:after="0" w:line="240" w:lineRule="auto"/>
        <w:ind w:left="993" w:right="457" w:hanging="499"/>
        <w:contextualSpacing w:val="0"/>
        <w:jc w:val="both"/>
        <w:rPr>
          <w:rFonts w:ascii="Arial" w:hAnsi="Arial" w:cs="Arial"/>
        </w:rPr>
      </w:pPr>
      <w:r w:rsidRPr="00DB1E28">
        <w:rPr>
          <w:rFonts w:ascii="Arial" w:hAnsi="Arial" w:cs="Arial"/>
          <w:b/>
          <w:color w:val="135B85"/>
        </w:rPr>
        <w:t>Isolation</w:t>
      </w:r>
      <w:r w:rsidRPr="00DB1E28">
        <w:rPr>
          <w:rFonts w:ascii="Arial" w:hAnsi="Arial" w:cs="Arial"/>
        </w:rPr>
        <w:t>—minimise the risk by isolating or separating the hazard or hazardous work</w:t>
      </w:r>
      <w:r w:rsidRPr="00DB1E28">
        <w:rPr>
          <w:rFonts w:ascii="Arial" w:hAnsi="Arial" w:cs="Arial"/>
          <w:spacing w:val="1"/>
        </w:rPr>
        <w:t xml:space="preserve"> </w:t>
      </w:r>
      <w:r w:rsidRPr="00DB1E28">
        <w:rPr>
          <w:rFonts w:ascii="Arial" w:hAnsi="Arial" w:cs="Arial"/>
        </w:rPr>
        <w:t xml:space="preserve">practice from any person exposed to it. For example, use concrete barriers to separate </w:t>
      </w:r>
      <w:r w:rsidRPr="00DB1E28">
        <w:rPr>
          <w:rFonts w:ascii="Arial" w:hAnsi="Arial" w:cs="Arial"/>
          <w:spacing w:val="-59"/>
        </w:rPr>
        <w:t xml:space="preserve">  </w:t>
      </w:r>
      <w:r w:rsidRPr="00DB1E28">
        <w:rPr>
          <w:rFonts w:ascii="Arial" w:hAnsi="Arial" w:cs="Arial"/>
        </w:rPr>
        <w:t>mobile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workers</w:t>
      </w:r>
    </w:p>
    <w:p w14:paraId="037EBB84" w14:textId="77777777" w:rsidR="0031551A" w:rsidRPr="00DB1E28" w:rsidRDefault="0031551A" w:rsidP="00F809CC">
      <w:pPr>
        <w:pStyle w:val="ListParagraph"/>
        <w:widowControl w:val="0"/>
        <w:numPr>
          <w:ilvl w:val="0"/>
          <w:numId w:val="74"/>
        </w:numPr>
        <w:tabs>
          <w:tab w:val="left" w:pos="993"/>
        </w:tabs>
        <w:autoSpaceDE w:val="0"/>
        <w:autoSpaceDN w:val="0"/>
        <w:spacing w:before="120" w:after="0" w:line="240" w:lineRule="auto"/>
        <w:ind w:left="993" w:right="323" w:hanging="499"/>
        <w:contextualSpacing w:val="0"/>
        <w:jc w:val="both"/>
        <w:rPr>
          <w:rFonts w:ascii="Arial" w:hAnsi="Arial" w:cs="Arial"/>
        </w:rPr>
      </w:pPr>
      <w:r w:rsidRPr="00DB1E28">
        <w:rPr>
          <w:rFonts w:ascii="Arial" w:hAnsi="Arial" w:cs="Arial"/>
          <w:b/>
          <w:color w:val="135B85"/>
        </w:rPr>
        <w:t>Engineering controls</w:t>
      </w:r>
      <w:r w:rsidRPr="00DB1E28">
        <w:rPr>
          <w:rFonts w:ascii="Arial" w:hAnsi="Arial" w:cs="Arial"/>
        </w:rPr>
        <w:t xml:space="preserve">—engineering controls are physical control measures to minimise </w:t>
      </w:r>
      <w:r w:rsidRPr="00DB1E28">
        <w:rPr>
          <w:rFonts w:ascii="Arial" w:hAnsi="Arial" w:cs="Arial"/>
          <w:spacing w:val="-59"/>
        </w:rPr>
        <w:t xml:space="preserve"> </w:t>
      </w:r>
      <w:r w:rsidRPr="00DB1E28">
        <w:rPr>
          <w:rFonts w:ascii="Arial" w:hAnsi="Arial" w:cs="Arial"/>
        </w:rPr>
        <w:t>risk.</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example:</w:t>
      </w:r>
    </w:p>
    <w:p w14:paraId="2FEC7119"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emergency brakes in a lift that are applied automatically when the lift exceeds its</w:t>
      </w:r>
      <w:r w:rsidRPr="00F809CC">
        <w:rPr>
          <w:rFonts w:ascii="Arial" w:hAnsi="Arial" w:cs="Arial"/>
        </w:rPr>
        <w:t xml:space="preserve"> </w:t>
      </w:r>
      <w:r w:rsidRPr="00DB1E28">
        <w:rPr>
          <w:rFonts w:ascii="Arial" w:hAnsi="Arial" w:cs="Arial"/>
        </w:rPr>
        <w:t>maximum</w:t>
      </w:r>
      <w:r w:rsidRPr="00F809CC">
        <w:rPr>
          <w:rFonts w:ascii="Arial" w:hAnsi="Arial" w:cs="Arial"/>
        </w:rPr>
        <w:t xml:space="preserve"> </w:t>
      </w:r>
      <w:r w:rsidRPr="00DB1E28">
        <w:rPr>
          <w:rFonts w:ascii="Arial" w:hAnsi="Arial" w:cs="Arial"/>
        </w:rPr>
        <w:t>speed</w:t>
      </w:r>
    </w:p>
    <w:p w14:paraId="1CBBA420"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an</w:t>
      </w:r>
      <w:r w:rsidRPr="00F809CC">
        <w:rPr>
          <w:rFonts w:ascii="Arial" w:hAnsi="Arial" w:cs="Arial"/>
        </w:rPr>
        <w:t xml:space="preserve"> </w:t>
      </w:r>
      <w:r w:rsidRPr="00DB1E28">
        <w:rPr>
          <w:rFonts w:ascii="Arial" w:hAnsi="Arial" w:cs="Arial"/>
        </w:rPr>
        <w:t>automatically</w:t>
      </w:r>
      <w:r w:rsidRPr="00F809CC">
        <w:rPr>
          <w:rFonts w:ascii="Arial" w:hAnsi="Arial" w:cs="Arial"/>
        </w:rPr>
        <w:t xml:space="preserve"> </w:t>
      </w:r>
      <w:r w:rsidRPr="00DB1E28">
        <w:rPr>
          <w:rFonts w:ascii="Arial" w:hAnsi="Arial" w:cs="Arial"/>
        </w:rPr>
        <w:t>applied</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system</w:t>
      </w:r>
      <w:r w:rsidRPr="00F809CC">
        <w:rPr>
          <w:rFonts w:ascii="Arial" w:hAnsi="Arial" w:cs="Arial"/>
        </w:rPr>
        <w:t xml:space="preserve"> </w:t>
      </w:r>
      <w:r w:rsidRPr="00DB1E28">
        <w:rPr>
          <w:rFonts w:ascii="Arial" w:hAnsi="Arial" w:cs="Arial"/>
        </w:rPr>
        <w:t>that prevents</w:t>
      </w:r>
      <w:r w:rsidRPr="00F809CC">
        <w:rPr>
          <w:rFonts w:ascii="Arial" w:hAnsi="Arial" w:cs="Arial"/>
        </w:rPr>
        <w:t xml:space="preserve"> </w:t>
      </w:r>
      <w:r w:rsidRPr="00DB1E28">
        <w:rPr>
          <w:rFonts w:ascii="Arial" w:hAnsi="Arial" w:cs="Arial"/>
        </w:rPr>
        <w:t>tower</w:t>
      </w:r>
      <w:r w:rsidRPr="00F809CC">
        <w:rPr>
          <w:rFonts w:ascii="Arial" w:hAnsi="Arial" w:cs="Arial"/>
        </w:rPr>
        <w:t xml:space="preserve"> </w:t>
      </w:r>
      <w:r w:rsidRPr="00DB1E28">
        <w:rPr>
          <w:rFonts w:ascii="Arial" w:hAnsi="Arial" w:cs="Arial"/>
        </w:rPr>
        <w:t>cranes</w:t>
      </w:r>
      <w:r w:rsidRPr="00F809CC">
        <w:rPr>
          <w:rFonts w:ascii="Arial" w:hAnsi="Arial" w:cs="Arial"/>
        </w:rPr>
        <w:t xml:space="preserve"> </w:t>
      </w:r>
      <w:r w:rsidRPr="00DB1E28">
        <w:rPr>
          <w:rFonts w:ascii="Arial" w:hAnsi="Arial" w:cs="Arial"/>
        </w:rPr>
        <w:t>from</w:t>
      </w:r>
      <w:r w:rsidRPr="00F809CC">
        <w:rPr>
          <w:rFonts w:ascii="Arial" w:hAnsi="Arial" w:cs="Arial"/>
        </w:rPr>
        <w:t xml:space="preserve"> </w:t>
      </w:r>
      <w:r w:rsidRPr="00DB1E28">
        <w:rPr>
          <w:rFonts w:ascii="Arial" w:hAnsi="Arial" w:cs="Arial"/>
        </w:rPr>
        <w:t xml:space="preserve">colliding </w:t>
      </w:r>
      <w:r w:rsidRPr="00F809CC">
        <w:rPr>
          <w:rFonts w:ascii="Arial" w:hAnsi="Arial" w:cs="Arial"/>
        </w:rPr>
        <w:t xml:space="preserve"> </w:t>
      </w:r>
      <w:r w:rsidRPr="00DB1E28">
        <w:rPr>
          <w:rFonts w:ascii="Arial" w:hAnsi="Arial" w:cs="Arial"/>
        </w:rPr>
        <w:t>while</w:t>
      </w:r>
      <w:r w:rsidRPr="00F809CC">
        <w:rPr>
          <w:rFonts w:ascii="Arial" w:hAnsi="Arial" w:cs="Arial"/>
        </w:rPr>
        <w:t xml:space="preserve"> </w:t>
      </w:r>
      <w:r w:rsidRPr="00DB1E28">
        <w:rPr>
          <w:rFonts w:ascii="Arial" w:hAnsi="Arial" w:cs="Arial"/>
        </w:rPr>
        <w:t>sharing the</w:t>
      </w:r>
      <w:r w:rsidRPr="00F809CC">
        <w:rPr>
          <w:rFonts w:ascii="Arial" w:hAnsi="Arial" w:cs="Arial"/>
        </w:rPr>
        <w:t xml:space="preserve"> </w:t>
      </w:r>
      <w:r w:rsidRPr="00DB1E28">
        <w:rPr>
          <w:rFonts w:ascii="Arial" w:hAnsi="Arial" w:cs="Arial"/>
        </w:rPr>
        <w:t>same</w:t>
      </w:r>
      <w:r w:rsidRPr="00F809CC">
        <w:rPr>
          <w:rFonts w:ascii="Arial" w:hAnsi="Arial" w:cs="Arial"/>
        </w:rPr>
        <w:t xml:space="preserve"> </w:t>
      </w:r>
      <w:r w:rsidRPr="00DB1E28">
        <w:rPr>
          <w:rFonts w:ascii="Arial" w:hAnsi="Arial" w:cs="Arial"/>
        </w:rPr>
        <w:t>air</w:t>
      </w:r>
      <w:r w:rsidRPr="00F809CC">
        <w:rPr>
          <w:rFonts w:ascii="Arial" w:hAnsi="Arial" w:cs="Arial"/>
        </w:rPr>
        <w:t xml:space="preserve"> </w:t>
      </w:r>
      <w:r w:rsidRPr="00DB1E28">
        <w:rPr>
          <w:rFonts w:ascii="Arial" w:hAnsi="Arial" w:cs="Arial"/>
        </w:rPr>
        <w:t>space</w:t>
      </w:r>
    </w:p>
    <w:p w14:paraId="65942382" w14:textId="77777777"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interlocked</w:t>
      </w:r>
      <w:r w:rsidRPr="00F809CC">
        <w:rPr>
          <w:rFonts w:ascii="Arial" w:hAnsi="Arial" w:cs="Arial"/>
        </w:rPr>
        <w:t xml:space="preserve"> </w:t>
      </w:r>
      <w:r w:rsidRPr="00DB1E28">
        <w:rPr>
          <w:rFonts w:ascii="Arial" w:hAnsi="Arial" w:cs="Arial"/>
        </w:rPr>
        <w:t>guards</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machinery</w:t>
      </w:r>
    </w:p>
    <w:p w14:paraId="7F2321CB" w14:textId="0366CC29" w:rsidR="0031551A" w:rsidRPr="00DB1E28" w:rsidRDefault="0031551A" w:rsidP="00F809C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 xml:space="preserve">operator protective devices (OPDs) on quad bikes that protect riders in the event of </w:t>
      </w:r>
      <w:r w:rsidR="008A4EC2" w:rsidRPr="00DB1E28">
        <w:rPr>
          <w:rFonts w:ascii="Arial" w:hAnsi="Arial" w:cs="Arial"/>
        </w:rPr>
        <w:t>a r</w:t>
      </w:r>
      <w:r w:rsidRPr="00DB1E28">
        <w:rPr>
          <w:rFonts w:ascii="Arial" w:hAnsi="Arial" w:cs="Arial"/>
        </w:rPr>
        <w:t>ollover.</w:t>
      </w:r>
    </w:p>
    <w:p w14:paraId="01D45459" w14:textId="19B303F5" w:rsidR="0031551A" w:rsidRPr="00DB1E28" w:rsidRDefault="0031551A" w:rsidP="00F809CC">
      <w:pPr>
        <w:pStyle w:val="BodyText"/>
        <w:spacing w:before="118"/>
        <w:ind w:left="284" w:right="400"/>
        <w:jc w:val="both"/>
        <w:rPr>
          <w:rFonts w:ascii="Arial" w:hAnsi="Arial" w:cs="Arial"/>
        </w:rPr>
      </w:pPr>
      <w:r w:rsidRPr="00DB1E28">
        <w:rPr>
          <w:rFonts w:ascii="Arial" w:hAnsi="Arial" w:cs="Arial"/>
        </w:rPr>
        <w:t xml:space="preserve">If risk remains, it must be minimised by implementing </w:t>
      </w:r>
      <w:r w:rsidRPr="00DB1E28">
        <w:rPr>
          <w:rFonts w:ascii="Arial" w:hAnsi="Arial" w:cs="Arial"/>
          <w:b/>
          <w:color w:val="135B85"/>
        </w:rPr>
        <w:t>administrative controls</w:t>
      </w:r>
      <w:r w:rsidRPr="00DB1E28">
        <w:rPr>
          <w:rFonts w:ascii="Arial" w:hAnsi="Arial" w:cs="Arial"/>
        </w:rPr>
        <w:t>, so far as is</w:t>
      </w:r>
      <w:r w:rsidR="008A4EC2"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reasonably practicable. For example, a tag-out system could be used to ensure the plant is</w:t>
      </w:r>
      <w:r w:rsidRPr="00DB1E28">
        <w:rPr>
          <w:rFonts w:ascii="Arial" w:hAnsi="Arial" w:cs="Arial"/>
          <w:spacing w:val="-59"/>
        </w:rPr>
        <w:t xml:space="preserve"> </w:t>
      </w:r>
      <w:r w:rsidRPr="00DB1E28">
        <w:rPr>
          <w:rFonts w:ascii="Arial" w:hAnsi="Arial" w:cs="Arial"/>
        </w:rPr>
        <w:t>isolated from its power source and is not operated while maintenance or cleaning work is</w:t>
      </w:r>
      <w:r w:rsidRPr="00DB1E28">
        <w:rPr>
          <w:rFonts w:ascii="Arial" w:hAnsi="Arial" w:cs="Arial"/>
          <w:spacing w:val="1"/>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done.</w:t>
      </w:r>
    </w:p>
    <w:p w14:paraId="49B48783" w14:textId="77777777" w:rsidR="0031551A" w:rsidRPr="00DB1E28" w:rsidRDefault="0031551A" w:rsidP="00F809CC">
      <w:pPr>
        <w:pStyle w:val="BodyText"/>
        <w:spacing w:before="121"/>
        <w:ind w:left="284" w:right="280"/>
        <w:jc w:val="both"/>
        <w:rPr>
          <w:rFonts w:ascii="Arial" w:hAnsi="Arial" w:cs="Arial"/>
        </w:rPr>
      </w:pPr>
      <w:r w:rsidRPr="00DB1E28">
        <w:rPr>
          <w:rFonts w:ascii="Arial" w:hAnsi="Arial" w:cs="Arial"/>
        </w:rPr>
        <w:t xml:space="preserve">Any remaining risk must be minimised with suitable </w:t>
      </w:r>
      <w:r w:rsidRPr="00DB1E28">
        <w:rPr>
          <w:rFonts w:ascii="Arial" w:hAnsi="Arial" w:cs="Arial"/>
          <w:b/>
          <w:color w:val="135B85"/>
        </w:rPr>
        <w:t>personal protective equipment (PPE)</w:t>
      </w:r>
      <w:r w:rsidRPr="00DB1E28">
        <w:rPr>
          <w:rFonts w:ascii="Arial" w:hAnsi="Arial" w:cs="Arial"/>
        </w:rPr>
        <w:t>.</w:t>
      </w:r>
      <w:r w:rsidRPr="00DB1E28">
        <w:rPr>
          <w:rFonts w:ascii="Arial" w:hAnsi="Arial" w:cs="Arial"/>
          <w:spacing w:val="-59"/>
        </w:rPr>
        <w:t xml:space="preserve"> </w:t>
      </w:r>
      <w:r w:rsidRPr="00DB1E28">
        <w:rPr>
          <w:rFonts w:ascii="Arial" w:hAnsi="Arial" w:cs="Arial"/>
        </w:rPr>
        <w:t>For example, providing workers with breathing protection, hard hats, gloves, aprons and</w:t>
      </w:r>
      <w:r w:rsidRPr="00DB1E28">
        <w:rPr>
          <w:rFonts w:ascii="Arial" w:hAnsi="Arial" w:cs="Arial"/>
          <w:spacing w:val="1"/>
        </w:rPr>
        <w:t xml:space="preserve"> </w:t>
      </w:r>
      <w:r w:rsidRPr="00DB1E28">
        <w:rPr>
          <w:rFonts w:ascii="Arial" w:hAnsi="Arial" w:cs="Arial"/>
        </w:rPr>
        <w:t>protective</w:t>
      </w:r>
      <w:r w:rsidRPr="00DB1E28">
        <w:rPr>
          <w:rFonts w:ascii="Arial" w:hAnsi="Arial" w:cs="Arial"/>
          <w:spacing w:val="-1"/>
        </w:rPr>
        <w:t xml:space="preserve"> </w:t>
      </w:r>
      <w:r w:rsidRPr="00DB1E28">
        <w:rPr>
          <w:rFonts w:ascii="Arial" w:hAnsi="Arial" w:cs="Arial"/>
        </w:rPr>
        <w:t>eyewear.</w:t>
      </w:r>
    </w:p>
    <w:p w14:paraId="2DBF9ABD" w14:textId="03AB974A" w:rsidR="0031551A" w:rsidRPr="00DB1E28" w:rsidRDefault="0031551A" w:rsidP="00F809CC">
      <w:pPr>
        <w:pStyle w:val="BodyText"/>
        <w:spacing w:before="120"/>
        <w:ind w:left="284" w:right="330"/>
        <w:jc w:val="both"/>
        <w:rPr>
          <w:rFonts w:ascii="Arial" w:hAnsi="Arial" w:cs="Arial"/>
        </w:rPr>
      </w:pPr>
      <w:r w:rsidRPr="00DB1E28">
        <w:rPr>
          <w:rFonts w:ascii="Arial" w:hAnsi="Arial" w:cs="Arial"/>
        </w:rPr>
        <w:t>Administrative control measures and PPE do not control the hazard at the source. They rely</w:t>
      </w:r>
      <w:r w:rsidR="008A4EC2"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 xml:space="preserve">on human behaviour and supervision and used on their own tend to be the least effective in </w:t>
      </w:r>
      <w:r w:rsidRPr="00DB1E28">
        <w:rPr>
          <w:rFonts w:ascii="Arial" w:hAnsi="Arial" w:cs="Arial"/>
          <w:spacing w:val="-59"/>
        </w:rPr>
        <w:t xml:space="preserve"> </w:t>
      </w:r>
      <w:r w:rsidRPr="00DB1E28">
        <w:rPr>
          <w:rFonts w:ascii="Arial" w:hAnsi="Arial" w:cs="Arial"/>
        </w:rPr>
        <w:t>minimising</w:t>
      </w:r>
      <w:r w:rsidRPr="00DB1E28">
        <w:rPr>
          <w:rFonts w:ascii="Arial" w:hAnsi="Arial" w:cs="Arial"/>
          <w:spacing w:val="-1"/>
        </w:rPr>
        <w:t xml:space="preserve"> </w:t>
      </w:r>
      <w:r w:rsidRPr="00DB1E28">
        <w:rPr>
          <w:rFonts w:ascii="Arial" w:hAnsi="Arial" w:cs="Arial"/>
        </w:rPr>
        <w:t>risks.</w:t>
      </w:r>
    </w:p>
    <w:p w14:paraId="2AA00F97" w14:textId="68D797B8" w:rsidR="0031551A" w:rsidRPr="00DB1E28" w:rsidRDefault="0031551A" w:rsidP="00F809CC">
      <w:pPr>
        <w:pStyle w:val="BodyText"/>
        <w:spacing w:before="122"/>
        <w:ind w:left="284" w:right="230"/>
        <w:jc w:val="both"/>
        <w:rPr>
          <w:rFonts w:ascii="Arial" w:hAnsi="Arial" w:cs="Arial"/>
        </w:rPr>
      </w:pPr>
      <w:r w:rsidRPr="00DB1E28">
        <w:rPr>
          <w:rFonts w:ascii="Arial" w:hAnsi="Arial" w:cs="Arial"/>
        </w:rPr>
        <w:lastRenderedPageBreak/>
        <w:t>The control measures you apply may change the way work is carried out. In these situations,</w:t>
      </w:r>
      <w:r w:rsidR="008A4EC2"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you must consult your workers and develop safe work procedures, and provide your workers</w:t>
      </w:r>
      <w:r w:rsidRPr="00DB1E28">
        <w:rPr>
          <w:rFonts w:ascii="Arial" w:hAnsi="Arial" w:cs="Arial"/>
          <w:spacing w:val="-59"/>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training,</w:t>
      </w:r>
      <w:r w:rsidRPr="00DB1E28">
        <w:rPr>
          <w:rFonts w:ascii="Arial" w:hAnsi="Arial" w:cs="Arial"/>
          <w:spacing w:val="2"/>
        </w:rPr>
        <w:t xml:space="preserve"> </w:t>
      </w:r>
      <w:r w:rsidRPr="00DB1E28">
        <w:rPr>
          <w:rFonts w:ascii="Arial" w:hAnsi="Arial" w:cs="Arial"/>
        </w:rPr>
        <w:t>instruction,</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supervision on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changes.</w:t>
      </w:r>
    </w:p>
    <w:p w14:paraId="5982DFE8" w14:textId="66240A0B"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0" w:name="_Toc101341851"/>
      <w:bookmarkStart w:id="81" w:name="_Toc106203594"/>
      <w:r w:rsidRPr="002E06B5">
        <w:rPr>
          <w:rFonts w:ascii="Arial" w:hAnsi="Arial" w:cs="Arial"/>
          <w:b/>
          <w:bCs/>
          <w:caps/>
          <w:noProof/>
          <w:color w:val="7F7F7F" w:themeColor="text1" w:themeTint="80"/>
          <w:sz w:val="30"/>
          <w:szCs w:val="30"/>
          <w:lang w:eastAsia="en-AU"/>
        </w:rPr>
        <w:t>Combining control measures</w:t>
      </w:r>
      <w:bookmarkEnd w:id="80"/>
      <w:bookmarkEnd w:id="81"/>
    </w:p>
    <w:p w14:paraId="0CD4AF23" w14:textId="77777777" w:rsidR="0031551A" w:rsidRPr="00DB1E28" w:rsidRDefault="0031551A" w:rsidP="00F809CC">
      <w:pPr>
        <w:pStyle w:val="BodyText"/>
        <w:ind w:left="284" w:right="255"/>
        <w:jc w:val="both"/>
        <w:rPr>
          <w:rFonts w:ascii="Arial" w:hAnsi="Arial" w:cs="Arial"/>
        </w:rPr>
      </w:pPr>
      <w:r w:rsidRPr="00DB1E28">
        <w:rPr>
          <w:rFonts w:ascii="Arial" w:hAnsi="Arial" w:cs="Arial"/>
        </w:rPr>
        <w:t>In most cases, a combination of the control measures will provide the best solution to</w:t>
      </w:r>
      <w:r w:rsidRPr="00DB1E28">
        <w:rPr>
          <w:rFonts w:ascii="Arial" w:hAnsi="Arial" w:cs="Arial"/>
          <w:spacing w:val="1"/>
        </w:rPr>
        <w:t xml:space="preserve"> </w:t>
      </w:r>
      <w:r w:rsidRPr="00DB1E28">
        <w:rPr>
          <w:rFonts w:ascii="Arial" w:hAnsi="Arial" w:cs="Arial"/>
        </w:rPr>
        <w:t xml:space="preserve">minimise the risk to the lowest level reasonably practicable. For example, protecting workers </w:t>
      </w:r>
      <w:r w:rsidRPr="00DB1E28">
        <w:rPr>
          <w:rFonts w:ascii="Arial" w:hAnsi="Arial" w:cs="Arial"/>
          <w:spacing w:val="-59"/>
        </w:rPr>
        <w:t xml:space="preserve"> </w:t>
      </w:r>
      <w:r w:rsidRPr="00DB1E28">
        <w:rPr>
          <w:rFonts w:ascii="Arial" w:hAnsi="Arial" w:cs="Arial"/>
        </w:rPr>
        <w:t>from flying debris when using a concrete cutting saw may involve guarding the blade,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work</w:t>
      </w:r>
      <w:r w:rsidRPr="00DB1E28">
        <w:rPr>
          <w:rFonts w:ascii="Arial" w:hAnsi="Arial" w:cs="Arial"/>
          <w:spacing w:val="1"/>
        </w:rPr>
        <w:t xml:space="preserve"> </w:t>
      </w:r>
      <w:r w:rsidRPr="00DB1E28">
        <w:rPr>
          <w:rFonts w:ascii="Arial" w:hAnsi="Arial" w:cs="Arial"/>
        </w:rPr>
        <w:t>area and using PPE</w:t>
      </w:r>
      <w:r w:rsidRPr="00DB1E28">
        <w:rPr>
          <w:rFonts w:ascii="Arial" w:hAnsi="Arial" w:cs="Arial"/>
          <w:spacing w:val="2"/>
        </w:rPr>
        <w:t xml:space="preserve"> </w:t>
      </w:r>
      <w:r w:rsidRPr="00DB1E28">
        <w:rPr>
          <w:rFonts w:ascii="Arial" w:hAnsi="Arial" w:cs="Arial"/>
        </w:rPr>
        <w:t>such</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face shield.</w:t>
      </w:r>
    </w:p>
    <w:p w14:paraId="564F7BC0" w14:textId="77777777" w:rsidR="0031551A" w:rsidRPr="00DB1E28" w:rsidRDefault="0031551A" w:rsidP="00F809CC">
      <w:pPr>
        <w:pStyle w:val="BodyText"/>
        <w:spacing w:before="121"/>
        <w:ind w:left="284" w:right="218"/>
        <w:jc w:val="both"/>
        <w:rPr>
          <w:rFonts w:ascii="Arial" w:hAnsi="Arial" w:cs="Arial"/>
        </w:rPr>
      </w:pPr>
      <w:r w:rsidRPr="00DB1E28">
        <w:rPr>
          <w:rFonts w:ascii="Arial" w:hAnsi="Arial" w:cs="Arial"/>
        </w:rPr>
        <w:t>You should check whether your chosen control measures introduce new hazards. For</w:t>
      </w:r>
      <w:r w:rsidRPr="00DB1E28">
        <w:rPr>
          <w:rFonts w:ascii="Arial" w:hAnsi="Arial" w:cs="Arial"/>
          <w:spacing w:val="1"/>
        </w:rPr>
        <w:t xml:space="preserve"> </w:t>
      </w:r>
      <w:r w:rsidRPr="00DB1E28">
        <w:rPr>
          <w:rFonts w:ascii="Arial" w:hAnsi="Arial" w:cs="Arial"/>
        </w:rPr>
        <w:t>example, hiring a forklift to control hazardous manual tasks introduces risks involving moving</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need</w:t>
      </w:r>
      <w:r w:rsidRPr="00DB1E28">
        <w:rPr>
          <w:rFonts w:ascii="Arial" w:hAnsi="Arial" w:cs="Arial"/>
          <w:spacing w:val="-2"/>
        </w:rPr>
        <w:t xml:space="preserve"> </w:t>
      </w:r>
      <w:r w:rsidRPr="00DB1E28">
        <w:rPr>
          <w:rFonts w:ascii="Arial" w:hAnsi="Arial" w:cs="Arial"/>
        </w:rPr>
        <w:t>to be controlled.</w:t>
      </w:r>
    </w:p>
    <w:bookmarkStart w:id="82" w:name="_Toc101341852"/>
    <w:bookmarkStart w:id="83" w:name="_Toc106203595"/>
    <w:p w14:paraId="1B4B834C" w14:textId="2918CB98" w:rsidR="00F809CC" w:rsidRPr="002E06B5" w:rsidRDefault="002E06B5"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2E06B5">
        <w:rPr>
          <w:rFonts w:ascii="Arial" w:hAnsi="Arial" w:cs="Arial"/>
          <w:b/>
          <w:bCs/>
          <w:caps/>
          <w:noProof/>
          <w:color w:val="7F7F7F" w:themeColor="text1" w:themeTint="80"/>
          <w:sz w:val="30"/>
          <w:szCs w:val="30"/>
          <w:lang w:eastAsia="en-AU"/>
        </w:rPr>
        <mc:AlternateContent>
          <mc:Choice Requires="wps">
            <w:drawing>
              <wp:anchor distT="0" distB="0" distL="0" distR="0" simplePos="0" relativeHeight="251695104" behindDoc="1" locked="0" layoutInCell="1" allowOverlap="1" wp14:anchorId="70FE15D6" wp14:editId="2AAE9D44">
                <wp:simplePos x="0" y="0"/>
                <wp:positionH relativeFrom="margin">
                  <wp:posOffset>206375</wp:posOffset>
                </wp:positionH>
                <wp:positionV relativeFrom="paragraph">
                  <wp:posOffset>523240</wp:posOffset>
                </wp:positionV>
                <wp:extent cx="5749925" cy="619125"/>
                <wp:effectExtent l="0" t="0" r="3175" b="952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619125"/>
                        </a:xfrm>
                        <a:prstGeom prst="rect">
                          <a:avLst/>
                        </a:prstGeom>
                        <a:solidFill>
                          <a:schemeClr val="accent1">
                            <a:lumMod val="20000"/>
                            <a:lumOff val="80000"/>
                          </a:schemeClr>
                        </a:solidFill>
                        <a:ln w="3049">
                          <a:noFill/>
                          <a:miter lim="800000"/>
                          <a:headEnd/>
                          <a:tailEnd/>
                        </a:ln>
                      </wps:spPr>
                      <wps:txbx>
                        <w:txbxContent>
                          <w:p w14:paraId="5DDE37D5" w14:textId="2C8F12E9" w:rsidR="00F809CC" w:rsidRPr="002E06B5" w:rsidRDefault="00F809CC" w:rsidP="00F809CC">
                            <w:pPr>
                              <w:pStyle w:val="BodyText"/>
                              <w:shd w:val="clear" w:color="auto" w:fill="DEEAF6" w:themeFill="accent1" w:themeFillTint="33"/>
                              <w:spacing w:before="120" w:after="0" w:line="240" w:lineRule="auto"/>
                              <w:ind w:left="142" w:right="210"/>
                              <w:jc w:val="both"/>
                              <w:rPr>
                                <w:rFonts w:ascii="Arial" w:hAnsi="Arial" w:cs="Arial"/>
                                <w:b/>
                                <w:bCs/>
                                <w:color w:val="000000" w:themeColor="text1"/>
                              </w:rPr>
                            </w:pPr>
                            <w:r w:rsidRPr="002E06B5">
                              <w:rPr>
                                <w:rFonts w:ascii="Arial" w:hAnsi="Arial" w:cs="Arial"/>
                                <w:b/>
                                <w:bCs/>
                                <w:color w:val="000000" w:themeColor="text1"/>
                              </w:rPr>
                              <w:t>WHS Regulation</w:t>
                            </w:r>
                            <w:r w:rsidR="00877D99" w:rsidRPr="002E06B5">
                              <w:rPr>
                                <w:rFonts w:ascii="Arial" w:hAnsi="Arial" w:cs="Arial"/>
                                <w:b/>
                                <w:bCs/>
                                <w:color w:val="000000" w:themeColor="text1"/>
                              </w:rPr>
                              <w:t>, section</w:t>
                            </w:r>
                            <w:r w:rsidRPr="002E06B5">
                              <w:rPr>
                                <w:rFonts w:ascii="Arial" w:hAnsi="Arial" w:cs="Arial"/>
                                <w:b/>
                                <w:bCs/>
                                <w:color w:val="000000" w:themeColor="text1"/>
                              </w:rPr>
                              <w:t xml:space="preserve"> 166</w:t>
                            </w:r>
                          </w:p>
                          <w:p w14:paraId="5C29EA89" w14:textId="5E5B42FD" w:rsidR="00F809CC" w:rsidRPr="00F809CC" w:rsidRDefault="00F809CC" w:rsidP="00F809CC">
                            <w:pPr>
                              <w:pStyle w:val="BodyText"/>
                              <w:shd w:val="clear" w:color="auto" w:fill="DEEAF6" w:themeFill="accent1" w:themeFillTint="33"/>
                              <w:spacing w:before="120" w:after="0" w:line="240" w:lineRule="auto"/>
                              <w:ind w:left="142" w:right="210"/>
                              <w:jc w:val="both"/>
                              <w:rPr>
                                <w:rFonts w:ascii="Arial" w:hAnsi="Arial" w:cs="Arial"/>
                                <w:sz w:val="20"/>
                              </w:rPr>
                            </w:pPr>
                            <w:r w:rsidRPr="00DB1E28">
                              <w:rPr>
                                <w:rFonts w:ascii="Arial" w:hAnsi="Arial" w:cs="Arial"/>
                              </w:rPr>
                              <w:t>Overhead and underground electric lines</w:t>
                            </w:r>
                            <w:r w:rsidRPr="00DB1E28">
                              <w:rPr>
                                <w:rFonts w:ascii="Arial" w:hAnsi="Arial" w:cs="Arial"/>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15D6" id="Text Box 12" o:spid="_x0000_s1040" type="#_x0000_t202" style="position:absolute;left:0;text-align:left;margin-left:16.25pt;margin-top:41.2pt;width:452.75pt;height:48.75pt;z-index:-251621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" fillcolor="#deeaf6 [660]" stroked="f" strokeweight=".08469mm">
                <v:textbox inset="0,0,0,0">
                  <w:txbxContent>
                    <w:p w14:paraId="5DDE37D5" w14:textId="2C8F12E9" w:rsidR="00F809CC" w:rsidRPr="002E06B5" w:rsidRDefault="00F809CC" w:rsidP="00F809CC">
                      <w:pPr>
                        <w:pStyle w:val="BodyText"/>
                        <w:shd w:val="clear" w:color="auto" w:fill="DEEAF6" w:themeFill="accent1" w:themeFillTint="33"/>
                        <w:spacing w:before="120" w:after="0" w:line="240" w:lineRule="auto"/>
                        <w:ind w:left="142" w:right="210"/>
                        <w:jc w:val="both"/>
                        <w:rPr>
                          <w:rFonts w:ascii="Arial" w:hAnsi="Arial" w:cs="Arial"/>
                          <w:b/>
                          <w:bCs/>
                          <w:color w:val="000000" w:themeColor="text1"/>
                        </w:rPr>
                      </w:pPr>
                      <w:r w:rsidRPr="002E06B5">
                        <w:rPr>
                          <w:rFonts w:ascii="Arial" w:hAnsi="Arial" w:cs="Arial"/>
                          <w:b/>
                          <w:bCs/>
                          <w:color w:val="000000" w:themeColor="text1"/>
                        </w:rPr>
                        <w:t>WHS Regulation</w:t>
                      </w:r>
                      <w:r w:rsidR="00877D99" w:rsidRPr="002E06B5">
                        <w:rPr>
                          <w:rFonts w:ascii="Arial" w:hAnsi="Arial" w:cs="Arial"/>
                          <w:b/>
                          <w:bCs/>
                          <w:color w:val="000000" w:themeColor="text1"/>
                        </w:rPr>
                        <w:t>, section</w:t>
                      </w:r>
                      <w:r w:rsidRPr="002E06B5">
                        <w:rPr>
                          <w:rFonts w:ascii="Arial" w:hAnsi="Arial" w:cs="Arial"/>
                          <w:b/>
                          <w:bCs/>
                          <w:color w:val="000000" w:themeColor="text1"/>
                        </w:rPr>
                        <w:t xml:space="preserve"> 166</w:t>
                      </w:r>
                    </w:p>
                    <w:p w14:paraId="5C29EA89" w14:textId="5E5B42FD" w:rsidR="00F809CC" w:rsidRPr="00F809CC" w:rsidRDefault="00F809CC" w:rsidP="00F809CC">
                      <w:pPr>
                        <w:pStyle w:val="BodyText"/>
                        <w:shd w:val="clear" w:color="auto" w:fill="DEEAF6" w:themeFill="accent1" w:themeFillTint="33"/>
                        <w:spacing w:before="120" w:after="0" w:line="240" w:lineRule="auto"/>
                        <w:ind w:left="142" w:right="210"/>
                        <w:jc w:val="both"/>
                        <w:rPr>
                          <w:rFonts w:ascii="Arial" w:hAnsi="Arial" w:cs="Arial"/>
                          <w:sz w:val="20"/>
                        </w:rPr>
                      </w:pPr>
                      <w:r w:rsidRPr="00DB1E28">
                        <w:rPr>
                          <w:rFonts w:ascii="Arial" w:hAnsi="Arial" w:cs="Arial"/>
                        </w:rPr>
                        <w:t>Overhead and underground electric lines</w:t>
                      </w:r>
                      <w:r w:rsidRPr="00DB1E28">
                        <w:rPr>
                          <w:rFonts w:ascii="Arial" w:hAnsi="Arial" w:cs="Arial"/>
                          <w:sz w:val="20"/>
                        </w:rPr>
                        <w:t xml:space="preserve"> </w:t>
                      </w:r>
                    </w:p>
                  </w:txbxContent>
                </v:textbox>
                <w10:wrap type="topAndBottom" anchorx="margin"/>
              </v:shape>
            </w:pict>
          </mc:Fallback>
        </mc:AlternateContent>
      </w:r>
      <w:r w:rsidR="0031551A" w:rsidRPr="002E06B5">
        <w:rPr>
          <w:rFonts w:ascii="Arial" w:hAnsi="Arial" w:cs="Arial"/>
          <w:b/>
          <w:bCs/>
          <w:caps/>
          <w:noProof/>
          <w:color w:val="7F7F7F" w:themeColor="text1" w:themeTint="80"/>
          <w:sz w:val="30"/>
          <w:szCs w:val="30"/>
          <w:lang w:eastAsia="en-AU"/>
        </w:rPr>
        <w:t>Working near overhead and underground electric lines</w:t>
      </w:r>
      <w:bookmarkEnd w:id="82"/>
      <w:bookmarkEnd w:id="83"/>
    </w:p>
    <w:p w14:paraId="78591D1D" w14:textId="07D54D23" w:rsidR="0031551A" w:rsidRPr="00DB1E28" w:rsidRDefault="0031551A" w:rsidP="00F809CC">
      <w:pPr>
        <w:pStyle w:val="BodyText"/>
        <w:ind w:left="284" w:right="496"/>
        <w:jc w:val="both"/>
        <w:rPr>
          <w:rFonts w:ascii="Arial" w:hAnsi="Arial" w:cs="Arial"/>
          <w:sz w:val="20"/>
        </w:rPr>
      </w:pPr>
      <w:r w:rsidRPr="00DB1E28">
        <w:rPr>
          <w:rFonts w:ascii="Arial" w:hAnsi="Arial" w:cs="Arial"/>
        </w:rPr>
        <w:t>As a person conducting a business or undertaking (PCBU) at a workplace, you must ensure, so far as is reasonably practicable, that no person, plant or thing at the workplace comes</w:t>
      </w:r>
      <w:r w:rsidRPr="00DB1E28">
        <w:rPr>
          <w:rFonts w:ascii="Arial" w:hAnsi="Arial" w:cs="Arial"/>
          <w:spacing w:val="1"/>
        </w:rPr>
        <w:t xml:space="preserve"> </w:t>
      </w:r>
      <w:r w:rsidRPr="00DB1E28">
        <w:rPr>
          <w:rFonts w:ascii="Arial" w:hAnsi="Arial" w:cs="Arial"/>
        </w:rPr>
        <w:t>within</w:t>
      </w:r>
      <w:r w:rsidRPr="00DB1E28">
        <w:rPr>
          <w:rFonts w:ascii="Arial" w:hAnsi="Arial" w:cs="Arial"/>
          <w:spacing w:val="-1"/>
        </w:rPr>
        <w:t xml:space="preserve"> </w:t>
      </w:r>
      <w:r w:rsidRPr="00DB1E28">
        <w:rPr>
          <w:rFonts w:ascii="Arial" w:hAnsi="Arial" w:cs="Arial"/>
        </w:rPr>
        <w:t>an unsafe</w:t>
      </w:r>
      <w:r w:rsidRPr="00DB1E28">
        <w:rPr>
          <w:rFonts w:ascii="Arial" w:hAnsi="Arial" w:cs="Arial"/>
          <w:spacing w:val="-3"/>
        </w:rPr>
        <w:t xml:space="preserve"> </w:t>
      </w:r>
      <w:r w:rsidRPr="00DB1E28">
        <w:rPr>
          <w:rFonts w:ascii="Arial" w:hAnsi="Arial" w:cs="Arial"/>
        </w:rPr>
        <w:t>distance of</w:t>
      </w:r>
      <w:r w:rsidRPr="00DB1E28">
        <w:rPr>
          <w:rFonts w:ascii="Arial" w:hAnsi="Arial" w:cs="Arial"/>
          <w:spacing w:val="-1"/>
        </w:rPr>
        <w:t xml:space="preserve"> </w:t>
      </w:r>
      <w:r w:rsidRPr="00DB1E28">
        <w:rPr>
          <w:rFonts w:ascii="Arial" w:hAnsi="Arial" w:cs="Arial"/>
        </w:rPr>
        <w:t>an overhead or underground</w:t>
      </w:r>
      <w:r w:rsidRPr="00DB1E28">
        <w:rPr>
          <w:rFonts w:ascii="Arial" w:hAnsi="Arial" w:cs="Arial"/>
          <w:spacing w:val="-2"/>
        </w:rPr>
        <w:t xml:space="preserve"> </w:t>
      </w:r>
      <w:r w:rsidRPr="00DB1E28">
        <w:rPr>
          <w:rFonts w:ascii="Arial" w:hAnsi="Arial" w:cs="Arial"/>
        </w:rPr>
        <w:t>electric</w:t>
      </w:r>
      <w:r w:rsidRPr="00DB1E28">
        <w:rPr>
          <w:rFonts w:ascii="Arial" w:hAnsi="Arial" w:cs="Arial"/>
          <w:spacing w:val="-3"/>
        </w:rPr>
        <w:t xml:space="preserve"> </w:t>
      </w:r>
      <w:r w:rsidRPr="00DB1E28">
        <w:rPr>
          <w:rFonts w:ascii="Arial" w:hAnsi="Arial" w:cs="Arial"/>
        </w:rPr>
        <w:t>line.</w:t>
      </w:r>
    </w:p>
    <w:p w14:paraId="0DBED12F" w14:textId="77777777" w:rsidR="0031551A" w:rsidRPr="00DB1E28" w:rsidRDefault="0031551A" w:rsidP="00F809CC">
      <w:pPr>
        <w:pStyle w:val="BodyText"/>
        <w:spacing w:before="119"/>
        <w:ind w:left="284" w:right="511"/>
        <w:jc w:val="both"/>
        <w:rPr>
          <w:rFonts w:ascii="Arial" w:hAnsi="Arial" w:cs="Arial"/>
        </w:rPr>
      </w:pPr>
      <w:r w:rsidRPr="00DB1E28">
        <w:rPr>
          <w:rFonts w:ascii="Arial" w:hAnsi="Arial" w:cs="Arial"/>
        </w:rPr>
        <w:t>If it is not reasonably practicable to ensure the safe distance, you must ensure that a risk</w:t>
      </w:r>
      <w:r w:rsidRPr="00DB1E28">
        <w:rPr>
          <w:rFonts w:ascii="Arial" w:hAnsi="Arial" w:cs="Arial"/>
          <w:spacing w:val="1"/>
        </w:rPr>
        <w:t xml:space="preserve"> </w:t>
      </w:r>
      <w:r w:rsidRPr="00DB1E28">
        <w:rPr>
          <w:rFonts w:ascii="Arial" w:hAnsi="Arial" w:cs="Arial"/>
        </w:rPr>
        <w:t>assessment is conducted for the proposed work and control measures implemented are</w:t>
      </w:r>
      <w:r w:rsidRPr="00DB1E28">
        <w:rPr>
          <w:rFonts w:ascii="Arial" w:hAnsi="Arial" w:cs="Arial"/>
          <w:spacing w:val="1"/>
        </w:rPr>
        <w:t xml:space="preserve"> </w:t>
      </w:r>
      <w:r w:rsidRPr="00DB1E28">
        <w:rPr>
          <w:rFonts w:ascii="Arial" w:hAnsi="Arial" w:cs="Arial"/>
        </w:rPr>
        <w:t xml:space="preserve">consistent with the risk assessment and the requirements of an electricity supply authority </w:t>
      </w:r>
      <w:r w:rsidRPr="00DB1E28">
        <w:rPr>
          <w:rFonts w:ascii="Arial" w:hAnsi="Arial" w:cs="Arial"/>
          <w:spacing w:val="-59"/>
        </w:rPr>
        <w:t xml:space="preserve"> </w:t>
      </w:r>
      <w:r w:rsidRPr="00DB1E28">
        <w:rPr>
          <w:rFonts w:ascii="Arial" w:hAnsi="Arial" w:cs="Arial"/>
        </w:rPr>
        <w:t>where</w:t>
      </w:r>
      <w:r w:rsidRPr="00DB1E28">
        <w:rPr>
          <w:rFonts w:ascii="Arial" w:hAnsi="Arial" w:cs="Arial"/>
          <w:spacing w:val="-1"/>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responsible for</w:t>
      </w:r>
      <w:r w:rsidRPr="00DB1E28">
        <w:rPr>
          <w:rFonts w:ascii="Arial" w:hAnsi="Arial" w:cs="Arial"/>
          <w:spacing w:val="-1"/>
        </w:rPr>
        <w:t xml:space="preserve"> </w:t>
      </w:r>
      <w:r w:rsidRPr="00DB1E28">
        <w:rPr>
          <w:rFonts w:ascii="Arial" w:hAnsi="Arial" w:cs="Arial"/>
        </w:rPr>
        <w:t>the electric</w:t>
      </w:r>
      <w:r w:rsidRPr="00DB1E28">
        <w:rPr>
          <w:rFonts w:ascii="Arial" w:hAnsi="Arial" w:cs="Arial"/>
          <w:spacing w:val="1"/>
        </w:rPr>
        <w:t xml:space="preserve"> </w:t>
      </w:r>
      <w:r w:rsidRPr="00DB1E28">
        <w:rPr>
          <w:rFonts w:ascii="Arial" w:hAnsi="Arial" w:cs="Arial"/>
        </w:rPr>
        <w:t>line.</w:t>
      </w:r>
    </w:p>
    <w:p w14:paraId="6C6B9E0F" w14:textId="77777777" w:rsidR="0031551A" w:rsidRPr="00DB1E28" w:rsidRDefault="0031551A" w:rsidP="00F809CC">
      <w:pPr>
        <w:pStyle w:val="BodyText"/>
        <w:spacing w:before="121"/>
        <w:ind w:left="284" w:right="498"/>
        <w:jc w:val="both"/>
        <w:rPr>
          <w:rFonts w:ascii="Arial" w:hAnsi="Arial" w:cs="Arial"/>
        </w:rPr>
      </w:pPr>
      <w:r w:rsidRPr="00DB1E28">
        <w:rPr>
          <w:rFonts w:ascii="Arial" w:hAnsi="Arial" w:cs="Arial"/>
        </w:rPr>
        <w:t>Electric lines pose significant risks, including electrocution, arcing, explosion, fire causing</w:t>
      </w:r>
      <w:r w:rsidRPr="00DB1E28">
        <w:rPr>
          <w:rFonts w:ascii="Arial" w:hAnsi="Arial" w:cs="Arial"/>
          <w:spacing w:val="1"/>
        </w:rPr>
        <w:t xml:space="preserve"> </w:t>
      </w:r>
      <w:r w:rsidRPr="00DB1E28">
        <w:rPr>
          <w:rFonts w:ascii="Arial" w:hAnsi="Arial" w:cs="Arial"/>
        </w:rPr>
        <w:t>burns, unpredictable cable whiplash and electrifying other objects including signs, poles,</w:t>
      </w:r>
      <w:r w:rsidRPr="00DB1E28">
        <w:rPr>
          <w:rFonts w:ascii="Arial" w:hAnsi="Arial" w:cs="Arial"/>
          <w:spacing w:val="1"/>
        </w:rPr>
        <w:t xml:space="preserve"> </w:t>
      </w:r>
      <w:r w:rsidRPr="00DB1E28">
        <w:rPr>
          <w:rFonts w:ascii="Arial" w:hAnsi="Arial" w:cs="Arial"/>
        </w:rPr>
        <w:t xml:space="preserve">trees or branches. Whether energised overhead or underground electric lines are carrying </w:t>
      </w:r>
      <w:r w:rsidRPr="00DB1E28">
        <w:rPr>
          <w:rFonts w:ascii="Arial" w:hAnsi="Arial" w:cs="Arial"/>
          <w:spacing w:val="-59"/>
        </w:rPr>
        <w:t xml:space="preserve"> </w:t>
      </w:r>
      <w:r w:rsidRPr="00DB1E28">
        <w:rPr>
          <w:rFonts w:ascii="Arial" w:hAnsi="Arial" w:cs="Arial"/>
        </w:rPr>
        <w:t>voltage of 400,000V or 230V, contact with these lines can be fatal. It is not necessary to</w:t>
      </w:r>
      <w:r w:rsidRPr="00DB1E28">
        <w:rPr>
          <w:rFonts w:ascii="Arial" w:hAnsi="Arial" w:cs="Arial"/>
          <w:spacing w:val="1"/>
        </w:rPr>
        <w:t xml:space="preserve"> </w:t>
      </w:r>
      <w:r w:rsidRPr="00DB1E28">
        <w:rPr>
          <w:rFonts w:ascii="Arial" w:hAnsi="Arial" w:cs="Arial"/>
        </w:rPr>
        <w:t>touch an overhead electric line to be electrocuted. A ‘flashover’ or ‘arc’ can electrocute 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close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a line conductor.</w:t>
      </w:r>
    </w:p>
    <w:p w14:paraId="779BA92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following</w:t>
      </w:r>
      <w:r w:rsidRPr="00877D99">
        <w:rPr>
          <w:rFonts w:ascii="Arial" w:hAnsi="Arial" w:cs="Arial"/>
        </w:rPr>
        <w:t xml:space="preserve"> </w:t>
      </w:r>
      <w:r w:rsidRPr="00DB1E28">
        <w:rPr>
          <w:rFonts w:ascii="Arial" w:hAnsi="Arial" w:cs="Arial"/>
        </w:rPr>
        <w:t>should</w:t>
      </w:r>
      <w:r w:rsidRPr="00877D99">
        <w:rPr>
          <w:rFonts w:ascii="Arial" w:hAnsi="Arial" w:cs="Arial"/>
        </w:rPr>
        <w:t xml:space="preserve"> </w:t>
      </w:r>
      <w:r w:rsidRPr="00DB1E28">
        <w:rPr>
          <w:rFonts w:ascii="Arial" w:hAnsi="Arial" w:cs="Arial"/>
        </w:rPr>
        <w:t>be</w:t>
      </w:r>
      <w:r w:rsidRPr="00877D99">
        <w:rPr>
          <w:rFonts w:ascii="Arial" w:hAnsi="Arial" w:cs="Arial"/>
        </w:rPr>
        <w:t xml:space="preserve"> </w:t>
      </w:r>
      <w:r w:rsidRPr="00DB1E28">
        <w:rPr>
          <w:rFonts w:ascii="Arial" w:hAnsi="Arial" w:cs="Arial"/>
        </w:rPr>
        <w:t>considered:</w:t>
      </w:r>
    </w:p>
    <w:p w14:paraId="29B5E36A"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Are workers or plant likely to go near electric lines? If so, how high are the electric lines </w:t>
      </w:r>
      <w:r w:rsidRPr="00877D99">
        <w:rPr>
          <w:rFonts w:ascii="Arial" w:hAnsi="Arial" w:cs="Arial"/>
        </w:rPr>
        <w:t xml:space="preserve">   </w:t>
      </w:r>
      <w:r w:rsidRPr="00DB1E28">
        <w:rPr>
          <w:rFonts w:ascii="Arial" w:hAnsi="Arial" w:cs="Arial"/>
        </w:rPr>
        <w:t>and the</w:t>
      </w:r>
      <w:r w:rsidRPr="00877D99">
        <w:rPr>
          <w:rFonts w:ascii="Arial" w:hAnsi="Arial" w:cs="Arial"/>
        </w:rPr>
        <w:t xml:space="preserve"> </w:t>
      </w:r>
      <w:r w:rsidRPr="00DB1E28">
        <w:rPr>
          <w:rFonts w:ascii="Arial" w:hAnsi="Arial" w:cs="Arial"/>
        </w:rPr>
        <w:t>plant?</w:t>
      </w:r>
    </w:p>
    <w:p w14:paraId="41E218A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Are</w:t>
      </w:r>
      <w:r w:rsidRPr="00877D99">
        <w:rPr>
          <w:rFonts w:ascii="Arial" w:hAnsi="Arial" w:cs="Arial"/>
        </w:rPr>
        <w:t xml:space="preserve"> </w:t>
      </w:r>
      <w:r w:rsidRPr="00DB1E28">
        <w:rPr>
          <w:rFonts w:ascii="Arial" w:hAnsi="Arial" w:cs="Arial"/>
        </w:rPr>
        <w:t>overhead electric lines hard</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see</w:t>
      </w:r>
      <w:r w:rsidRPr="00877D99">
        <w:rPr>
          <w:rFonts w:ascii="Arial" w:hAnsi="Arial" w:cs="Arial"/>
        </w:rPr>
        <w:t xml:space="preserve"> </w:t>
      </w:r>
      <w:r w:rsidRPr="00DB1E28">
        <w:rPr>
          <w:rFonts w:ascii="Arial" w:hAnsi="Arial" w:cs="Arial"/>
        </w:rPr>
        <w:t>in</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sky</w:t>
      </w:r>
      <w:r w:rsidRPr="00877D99">
        <w:rPr>
          <w:rFonts w:ascii="Arial" w:hAnsi="Arial" w:cs="Arial"/>
        </w:rPr>
        <w:t xml:space="preserve"> </w:t>
      </w:r>
      <w:r w:rsidRPr="00DB1E28">
        <w:rPr>
          <w:rFonts w:ascii="Arial" w:hAnsi="Arial" w:cs="Arial"/>
        </w:rPr>
        <w:t>or are</w:t>
      </w:r>
      <w:r w:rsidRPr="00877D99">
        <w:rPr>
          <w:rFonts w:ascii="Arial" w:hAnsi="Arial" w:cs="Arial"/>
        </w:rPr>
        <w:t xml:space="preserve"> </w:t>
      </w:r>
      <w:r w:rsidRPr="00DB1E28">
        <w:rPr>
          <w:rFonts w:ascii="Arial" w:hAnsi="Arial" w:cs="Arial"/>
        </w:rPr>
        <w:t>they</w:t>
      </w:r>
      <w:r w:rsidRPr="00877D99">
        <w:rPr>
          <w:rFonts w:ascii="Arial" w:hAnsi="Arial" w:cs="Arial"/>
        </w:rPr>
        <w:t xml:space="preserve"> </w:t>
      </w:r>
      <w:r w:rsidRPr="00DB1E28">
        <w:rPr>
          <w:rFonts w:ascii="Arial" w:hAnsi="Arial" w:cs="Arial"/>
        </w:rPr>
        <w:t>hidden</w:t>
      </w:r>
      <w:r w:rsidRPr="00877D99">
        <w:rPr>
          <w:rFonts w:ascii="Arial" w:hAnsi="Arial" w:cs="Arial"/>
        </w:rPr>
        <w:t xml:space="preserve"> </w:t>
      </w:r>
      <w:r w:rsidRPr="00DB1E28">
        <w:rPr>
          <w:rFonts w:ascii="Arial" w:hAnsi="Arial" w:cs="Arial"/>
        </w:rPr>
        <w:t>by</w:t>
      </w:r>
      <w:r w:rsidRPr="00877D99">
        <w:rPr>
          <w:rFonts w:ascii="Arial" w:hAnsi="Arial" w:cs="Arial"/>
        </w:rPr>
        <w:t xml:space="preserve"> </w:t>
      </w:r>
      <w:r w:rsidRPr="00DB1E28">
        <w:rPr>
          <w:rFonts w:ascii="Arial" w:hAnsi="Arial" w:cs="Arial"/>
        </w:rPr>
        <w:t>trees?</w:t>
      </w:r>
    </w:p>
    <w:p w14:paraId="19D95D0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Have</w:t>
      </w:r>
      <w:r w:rsidRPr="00877D99">
        <w:rPr>
          <w:rFonts w:ascii="Arial" w:hAnsi="Arial" w:cs="Arial"/>
        </w:rPr>
        <w:t xml:space="preserve"> </w:t>
      </w:r>
      <w:r w:rsidRPr="00DB1E28">
        <w:rPr>
          <w:rFonts w:ascii="Arial" w:hAnsi="Arial" w:cs="Arial"/>
        </w:rPr>
        <w:t>underground</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 been</w:t>
      </w:r>
      <w:r w:rsidRPr="00877D99">
        <w:rPr>
          <w:rFonts w:ascii="Arial" w:hAnsi="Arial" w:cs="Arial"/>
        </w:rPr>
        <w:t xml:space="preserve"> </w:t>
      </w:r>
      <w:r w:rsidRPr="00DB1E28">
        <w:rPr>
          <w:rFonts w:ascii="Arial" w:hAnsi="Arial" w:cs="Arial"/>
        </w:rPr>
        <w:t>accurately</w:t>
      </w:r>
      <w:r w:rsidRPr="00877D99">
        <w:rPr>
          <w:rFonts w:ascii="Arial" w:hAnsi="Arial" w:cs="Arial"/>
        </w:rPr>
        <w:t xml:space="preserve"> </w:t>
      </w:r>
      <w:r w:rsidRPr="00DB1E28">
        <w:rPr>
          <w:rFonts w:ascii="Arial" w:hAnsi="Arial" w:cs="Arial"/>
        </w:rPr>
        <w:t>located?</w:t>
      </w:r>
    </w:p>
    <w:p w14:paraId="42D351AD"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Is a</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observer</w:t>
      </w:r>
      <w:r w:rsidRPr="00877D99">
        <w:rPr>
          <w:rFonts w:ascii="Arial" w:hAnsi="Arial" w:cs="Arial"/>
        </w:rPr>
        <w:t xml:space="preserve"> </w:t>
      </w:r>
      <w:r w:rsidRPr="00DB1E28">
        <w:rPr>
          <w:rFonts w:ascii="Arial" w:hAnsi="Arial" w:cs="Arial"/>
        </w:rPr>
        <w:t>in</w:t>
      </w:r>
      <w:r w:rsidRPr="00877D99">
        <w:rPr>
          <w:rFonts w:ascii="Arial" w:hAnsi="Arial" w:cs="Arial"/>
        </w:rPr>
        <w:t xml:space="preserve"> </w:t>
      </w:r>
      <w:r w:rsidRPr="00DB1E28">
        <w:rPr>
          <w:rFonts w:ascii="Arial" w:hAnsi="Arial" w:cs="Arial"/>
        </w:rPr>
        <w:t>place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watch</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when</w:t>
      </w:r>
      <w:r w:rsidRPr="00877D99">
        <w:rPr>
          <w:rFonts w:ascii="Arial" w:hAnsi="Arial" w:cs="Arial"/>
        </w:rPr>
        <w:t xml:space="preserve"> </w:t>
      </w:r>
      <w:r w:rsidRPr="00DB1E28">
        <w:rPr>
          <w:rFonts w:ascii="Arial" w:hAnsi="Arial" w:cs="Arial"/>
        </w:rPr>
        <w:t>it</w:t>
      </w:r>
      <w:r w:rsidRPr="00877D99">
        <w:rPr>
          <w:rFonts w:ascii="Arial" w:hAnsi="Arial" w:cs="Arial"/>
        </w:rPr>
        <w:t xml:space="preserve"> </w:t>
      </w:r>
      <w:r w:rsidRPr="00DB1E28">
        <w:rPr>
          <w:rFonts w:ascii="Arial" w:hAnsi="Arial" w:cs="Arial"/>
        </w:rPr>
        <w:t>is operating close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w:t>
      </w:r>
    </w:p>
    <w:p w14:paraId="3FF13C27"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Has the relevant state or territory electricity supply authority been contacted for</w:t>
      </w:r>
      <w:r w:rsidRPr="00877D99">
        <w:rPr>
          <w:rFonts w:ascii="Arial" w:hAnsi="Arial" w:cs="Arial"/>
        </w:rPr>
        <w:t xml:space="preserve"> </w:t>
      </w:r>
      <w:r w:rsidRPr="00DB1E28">
        <w:rPr>
          <w:rFonts w:ascii="Arial" w:hAnsi="Arial" w:cs="Arial"/>
        </w:rPr>
        <w:t xml:space="preserve">information about specific requirements when working near electric lines, including the </w:t>
      </w:r>
      <w:r w:rsidRPr="00877D99">
        <w:rPr>
          <w:rFonts w:ascii="Arial" w:hAnsi="Arial" w:cs="Arial"/>
        </w:rPr>
        <w:t xml:space="preserve"> </w:t>
      </w:r>
      <w:r w:rsidRPr="00DB1E28">
        <w:rPr>
          <w:rFonts w:ascii="Arial" w:hAnsi="Arial" w:cs="Arial"/>
        </w:rPr>
        <w:t>qualifications</w:t>
      </w:r>
      <w:r w:rsidRPr="00877D99">
        <w:rPr>
          <w:rFonts w:ascii="Arial" w:hAnsi="Arial" w:cs="Arial"/>
        </w:rPr>
        <w:t xml:space="preserve"> </w:t>
      </w:r>
      <w:r w:rsidRPr="00DB1E28">
        <w:rPr>
          <w:rFonts w:ascii="Arial" w:hAnsi="Arial" w:cs="Arial"/>
        </w:rPr>
        <w:t>required</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those people</w:t>
      </w:r>
      <w:r w:rsidRPr="00877D99">
        <w:rPr>
          <w:rFonts w:ascii="Arial" w:hAnsi="Arial" w:cs="Arial"/>
        </w:rPr>
        <w:t xml:space="preserve"> </w:t>
      </w:r>
      <w:r w:rsidRPr="00DB1E28">
        <w:rPr>
          <w:rFonts w:ascii="Arial" w:hAnsi="Arial" w:cs="Arial"/>
        </w:rPr>
        <w:t>working</w:t>
      </w:r>
      <w:r w:rsidRPr="00877D99">
        <w:rPr>
          <w:rFonts w:ascii="Arial" w:hAnsi="Arial" w:cs="Arial"/>
        </w:rPr>
        <w:t xml:space="preserve"> </w:t>
      </w:r>
      <w:r w:rsidRPr="00DB1E28">
        <w:rPr>
          <w:rFonts w:ascii="Arial" w:hAnsi="Arial" w:cs="Arial"/>
        </w:rPr>
        <w:t>near</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w:t>
      </w:r>
    </w:p>
    <w:p w14:paraId="249D89FF"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Have emergency rescue procedures been established, including calling the electricity</w:t>
      </w:r>
      <w:r w:rsidRPr="00877D99">
        <w:rPr>
          <w:rFonts w:ascii="Arial" w:hAnsi="Arial" w:cs="Arial"/>
        </w:rPr>
        <w:t xml:space="preserve"> </w:t>
      </w:r>
      <w:r w:rsidRPr="00DB1E28">
        <w:rPr>
          <w:rFonts w:ascii="Arial" w:hAnsi="Arial" w:cs="Arial"/>
        </w:rPr>
        <w:t xml:space="preserve">supply authority to isolate the electricity supply before trying to rescue a person receiving </w:t>
      </w:r>
      <w:r w:rsidRPr="00877D99">
        <w:rPr>
          <w:rFonts w:ascii="Arial" w:hAnsi="Arial" w:cs="Arial"/>
        </w:rPr>
        <w:t xml:space="preserve"> </w:t>
      </w:r>
      <w:r w:rsidRPr="00DB1E28">
        <w:rPr>
          <w:rFonts w:ascii="Arial" w:hAnsi="Arial" w:cs="Arial"/>
        </w:rPr>
        <w:t>an electric</w:t>
      </w:r>
      <w:r w:rsidRPr="00877D99">
        <w:rPr>
          <w:rFonts w:ascii="Arial" w:hAnsi="Arial" w:cs="Arial"/>
        </w:rPr>
        <w:t xml:space="preserve"> </w:t>
      </w:r>
      <w:r w:rsidRPr="00DB1E28">
        <w:rPr>
          <w:rFonts w:ascii="Arial" w:hAnsi="Arial" w:cs="Arial"/>
        </w:rPr>
        <w:t>shock?</w:t>
      </w:r>
    </w:p>
    <w:p w14:paraId="4AC3CFB5" w14:textId="77777777" w:rsidR="0031551A" w:rsidRPr="00DB1E28" w:rsidRDefault="0031551A" w:rsidP="00877D99">
      <w:pPr>
        <w:pStyle w:val="BodyText"/>
        <w:spacing w:before="117"/>
        <w:ind w:left="284" w:right="241"/>
        <w:jc w:val="both"/>
        <w:rPr>
          <w:rFonts w:ascii="Arial" w:hAnsi="Arial" w:cs="Arial"/>
        </w:rPr>
      </w:pPr>
      <w:r w:rsidRPr="00DB1E28">
        <w:rPr>
          <w:rFonts w:ascii="Arial" w:hAnsi="Arial" w:cs="Arial"/>
        </w:rPr>
        <w:t>Most risks can be addressed by observing safe working distances for people and plant near</w:t>
      </w:r>
      <w:r w:rsidRPr="00DB1E28">
        <w:rPr>
          <w:rFonts w:ascii="Arial" w:hAnsi="Arial" w:cs="Arial"/>
          <w:spacing w:val="1"/>
        </w:rPr>
        <w:t xml:space="preserve"> </w:t>
      </w:r>
      <w:r w:rsidRPr="00DB1E28">
        <w:rPr>
          <w:rFonts w:ascii="Arial" w:hAnsi="Arial" w:cs="Arial"/>
        </w:rPr>
        <w:t>electric lines. Safe working distances will depend on the type of work being carried out and</w:t>
      </w:r>
      <w:r w:rsidRPr="00DB1E28">
        <w:rPr>
          <w:rFonts w:ascii="Arial" w:hAnsi="Arial" w:cs="Arial"/>
          <w:spacing w:val="1"/>
        </w:rPr>
        <w:t xml:space="preserve"> </w:t>
      </w:r>
      <w:r w:rsidRPr="00DB1E28">
        <w:rPr>
          <w:rFonts w:ascii="Arial" w:hAnsi="Arial" w:cs="Arial"/>
        </w:rPr>
        <w:t xml:space="preserve">the </w:t>
      </w:r>
      <w:r w:rsidRPr="00DB1E28">
        <w:rPr>
          <w:rFonts w:ascii="Arial" w:hAnsi="Arial" w:cs="Arial"/>
        </w:rPr>
        <w:lastRenderedPageBreak/>
        <w:t xml:space="preserve">voltage of the electric lines. You should contact the relevant electricity supply authority to </w:t>
      </w:r>
      <w:r w:rsidRPr="00DB1E28">
        <w:rPr>
          <w:rFonts w:ascii="Arial" w:hAnsi="Arial" w:cs="Arial"/>
          <w:spacing w:val="-59"/>
        </w:rPr>
        <w:t xml:space="preserve">   </w:t>
      </w:r>
      <w:r w:rsidRPr="00DB1E28">
        <w:rPr>
          <w:rFonts w:ascii="Arial" w:hAnsi="Arial" w:cs="Arial"/>
        </w:rPr>
        <w:t>determine unsafe distances and the type of control measures needed. This may include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line.</w:t>
      </w:r>
    </w:p>
    <w:p w14:paraId="550424F3" w14:textId="77777777" w:rsidR="0031551A" w:rsidRPr="00DB1E28" w:rsidRDefault="0031551A" w:rsidP="00877D99">
      <w:pPr>
        <w:pStyle w:val="BodyText"/>
        <w:spacing w:before="121"/>
        <w:ind w:left="284"/>
        <w:jc w:val="both"/>
        <w:rPr>
          <w:rFonts w:ascii="Arial" w:hAnsi="Arial" w:cs="Arial"/>
        </w:rPr>
      </w:pPr>
      <w:r w:rsidRPr="00DB1E28">
        <w:rPr>
          <w:rFonts w:ascii="Arial" w:hAnsi="Arial" w:cs="Arial"/>
        </w:rPr>
        <w:t>Further</w:t>
      </w:r>
      <w:r w:rsidRPr="00DB1E28">
        <w:rPr>
          <w:rFonts w:ascii="Arial" w:hAnsi="Arial" w:cs="Arial"/>
          <w:spacing w:val="-2"/>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about electrical</w:t>
      </w:r>
      <w:r w:rsidRPr="00DB1E28">
        <w:rPr>
          <w:rFonts w:ascii="Arial" w:hAnsi="Arial" w:cs="Arial"/>
          <w:spacing w:val="-4"/>
        </w:rPr>
        <w:t xml:space="preserve"> </w:t>
      </w:r>
      <w:r w:rsidRPr="00DB1E28">
        <w:rPr>
          <w:rFonts w:ascii="Arial" w:hAnsi="Arial" w:cs="Arial"/>
        </w:rPr>
        <w:t>safety can</w:t>
      </w:r>
      <w:r w:rsidRPr="00DB1E28">
        <w:rPr>
          <w:rFonts w:ascii="Arial" w:hAnsi="Arial" w:cs="Arial"/>
          <w:spacing w:val="-4"/>
        </w:rPr>
        <w:t xml:space="preserve"> </w:t>
      </w:r>
      <w:r w:rsidRPr="00DB1E28">
        <w:rPr>
          <w:rFonts w:ascii="Arial" w:hAnsi="Arial" w:cs="Arial"/>
        </w:rPr>
        <w:t>be</w:t>
      </w:r>
      <w:r w:rsidRPr="00DB1E28">
        <w:rPr>
          <w:rFonts w:ascii="Arial" w:hAnsi="Arial" w:cs="Arial"/>
          <w:spacing w:val="-4"/>
        </w:rPr>
        <w:t xml:space="preserve"> </w:t>
      </w:r>
      <w:r w:rsidRPr="00DB1E28">
        <w:rPr>
          <w:rFonts w:ascii="Arial" w:hAnsi="Arial" w:cs="Arial"/>
        </w:rPr>
        <w:t>obtained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3"/>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Electricity</w:t>
      </w:r>
      <w:r w:rsidRPr="00DB1E28">
        <w:rPr>
          <w:rFonts w:ascii="Arial" w:hAnsi="Arial" w:cs="Arial"/>
          <w:spacing w:val="-2"/>
        </w:rPr>
        <w:t xml:space="preserve"> </w:t>
      </w:r>
      <w:r w:rsidRPr="00DB1E28">
        <w:rPr>
          <w:rFonts w:ascii="Arial" w:hAnsi="Arial" w:cs="Arial"/>
        </w:rPr>
        <w:t>Regulator.</w:t>
      </w:r>
    </w:p>
    <w:bookmarkStart w:id="84" w:name="_Toc101341853"/>
    <w:bookmarkStart w:id="85" w:name="_Toc106203596"/>
    <w:p w14:paraId="1B0A6216" w14:textId="2EA4B8A9" w:rsidR="0031551A" w:rsidRPr="00877D99" w:rsidRDefault="00877D99" w:rsidP="00877D99">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B1E28">
        <w:rPr>
          <w:rFonts w:ascii="Arial" w:hAnsi="Arial" w:cs="Arial"/>
          <w:noProof/>
        </w:rPr>
        <mc:AlternateContent>
          <mc:Choice Requires="wps">
            <w:drawing>
              <wp:anchor distT="0" distB="0" distL="0" distR="0" simplePos="0" relativeHeight="251673600" behindDoc="1" locked="0" layoutInCell="1" allowOverlap="1" wp14:anchorId="075870AA" wp14:editId="6B35AD3D">
                <wp:simplePos x="0" y="0"/>
                <wp:positionH relativeFrom="margin">
                  <wp:align>center</wp:align>
                </wp:positionH>
                <wp:positionV relativeFrom="paragraph">
                  <wp:posOffset>621030</wp:posOffset>
                </wp:positionV>
                <wp:extent cx="5873750" cy="106680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066800"/>
                        </a:xfrm>
                        <a:prstGeom prst="rect">
                          <a:avLst/>
                        </a:prstGeom>
                        <a:solidFill>
                          <a:schemeClr val="accent1">
                            <a:lumMod val="20000"/>
                            <a:lumOff val="80000"/>
                          </a:schemeClr>
                        </a:solidFill>
                        <a:ln w="3049">
                          <a:noFill/>
                          <a:miter lim="800000"/>
                          <a:headEnd/>
                          <a:tailEnd/>
                        </a:ln>
                      </wps:spPr>
                      <wps:txbx>
                        <w:txbxContent>
                          <w:p w14:paraId="4DECEE52" w14:textId="479E6653" w:rsidR="008A4EC2" w:rsidRPr="002E06B5" w:rsidRDefault="0031551A" w:rsidP="00877D99">
                            <w:pPr>
                              <w:spacing w:before="120" w:after="0" w:line="240" w:lineRule="auto"/>
                              <w:ind w:left="108" w:right="3289"/>
                              <w:rPr>
                                <w:rFonts w:ascii="Arial" w:hAnsi="Arial" w:cs="Arial"/>
                                <w:b/>
                                <w:color w:val="000000" w:themeColor="text1"/>
                              </w:rPr>
                            </w:pPr>
                            <w:r w:rsidRPr="002E06B5">
                              <w:rPr>
                                <w:rFonts w:ascii="Arial" w:hAnsi="Arial" w:cs="Arial"/>
                                <w:b/>
                                <w:color w:val="000000" w:themeColor="text1"/>
                              </w:rPr>
                              <w:t>WHS Regulation</w:t>
                            </w:r>
                            <w:r w:rsidR="00877D99" w:rsidRPr="002E06B5">
                              <w:rPr>
                                <w:rFonts w:ascii="Arial" w:hAnsi="Arial" w:cs="Arial"/>
                                <w:b/>
                                <w:color w:val="000000" w:themeColor="text1"/>
                              </w:rPr>
                              <w:t>, section</w:t>
                            </w:r>
                            <w:r w:rsidRPr="002E06B5">
                              <w:rPr>
                                <w:rFonts w:ascii="Arial" w:hAnsi="Arial" w:cs="Arial"/>
                                <w:b/>
                                <w:color w:val="000000" w:themeColor="text1"/>
                              </w:rPr>
                              <w:t xml:space="preserve"> 37</w:t>
                            </w:r>
                          </w:p>
                          <w:p w14:paraId="5EC1DE4B" w14:textId="738F189F" w:rsidR="008A4EC2" w:rsidRPr="00877D99" w:rsidRDefault="0031551A" w:rsidP="00877D99">
                            <w:pPr>
                              <w:spacing w:before="120" w:after="0" w:line="240" w:lineRule="auto"/>
                              <w:ind w:left="108" w:right="3289"/>
                              <w:rPr>
                                <w:rFonts w:ascii="Arial" w:hAnsi="Arial" w:cs="Arial"/>
                              </w:rPr>
                            </w:pPr>
                            <w:r w:rsidRPr="00877D99">
                              <w:rPr>
                                <w:rFonts w:ascii="Arial" w:hAnsi="Arial" w:cs="Arial"/>
                              </w:rPr>
                              <w:t>Maintenance of control measures</w:t>
                            </w:r>
                          </w:p>
                          <w:p w14:paraId="54B3637A" w14:textId="0CF85784" w:rsidR="0031551A" w:rsidRPr="002E06B5" w:rsidRDefault="0031551A" w:rsidP="00877D99">
                            <w:pPr>
                              <w:spacing w:before="120" w:after="0" w:line="240" w:lineRule="auto"/>
                              <w:ind w:left="108" w:right="3289"/>
                              <w:rPr>
                                <w:rFonts w:ascii="Arial" w:hAnsi="Arial" w:cs="Arial"/>
                                <w:b/>
                                <w:color w:val="000000" w:themeColor="text1"/>
                              </w:rPr>
                            </w:pPr>
                            <w:r w:rsidRPr="00877D99">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877D99"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38</w:t>
                            </w:r>
                          </w:p>
                          <w:p w14:paraId="00FC24ED" w14:textId="77777777" w:rsidR="0031551A" w:rsidRPr="00877D99" w:rsidRDefault="0031551A" w:rsidP="00877D99">
                            <w:pPr>
                              <w:pStyle w:val="BodyText"/>
                              <w:spacing w:before="120" w:after="0" w:line="240" w:lineRule="auto"/>
                              <w:ind w:left="108" w:right="3289"/>
                              <w:rPr>
                                <w:rFonts w:ascii="Arial" w:hAnsi="Arial" w:cs="Arial"/>
                              </w:rPr>
                            </w:pPr>
                            <w:r w:rsidRPr="00877D99">
                              <w:rPr>
                                <w:rFonts w:ascii="Arial" w:hAnsi="Arial" w:cs="Arial"/>
                              </w:rPr>
                              <w:t>Review</w:t>
                            </w:r>
                            <w:r w:rsidRPr="00877D99">
                              <w:rPr>
                                <w:rFonts w:ascii="Arial" w:hAnsi="Arial" w:cs="Arial"/>
                                <w:spacing w:val="-2"/>
                              </w:rPr>
                              <w:t xml:space="preserve"> </w:t>
                            </w:r>
                            <w:r w:rsidRPr="00877D99">
                              <w:rPr>
                                <w:rFonts w:ascii="Arial" w:hAnsi="Arial" w:cs="Arial"/>
                              </w:rPr>
                              <w:t>of control</w:t>
                            </w:r>
                            <w:r w:rsidRPr="00877D99">
                              <w:rPr>
                                <w:rFonts w:ascii="Arial" w:hAnsi="Arial" w:cs="Arial"/>
                                <w:spacing w:val="-4"/>
                              </w:rPr>
                              <w:t xml:space="preserve"> </w:t>
                            </w:r>
                            <w:r w:rsidRPr="00877D99">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870AA" id="Text Box 35" o:spid="_x0000_s1041" type="#_x0000_t202" style="position:absolute;left:0;text-align:left;margin-left:0;margin-top:48.9pt;width:462.5pt;height:84pt;z-index:-2516428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" fillcolor="#deeaf6 [660]" stroked="f" strokeweight=".08469mm">
                <v:textbox inset="0,0,0,0">
                  <w:txbxContent>
                    <w:p w14:paraId="4DECEE52" w14:textId="479E6653" w:rsidR="008A4EC2" w:rsidRPr="002E06B5" w:rsidRDefault="0031551A" w:rsidP="00877D99">
                      <w:pPr>
                        <w:spacing w:before="120" w:after="0" w:line="240" w:lineRule="auto"/>
                        <w:ind w:left="108" w:right="3289"/>
                        <w:rPr>
                          <w:rFonts w:ascii="Arial" w:hAnsi="Arial" w:cs="Arial"/>
                          <w:b/>
                          <w:color w:val="000000" w:themeColor="text1"/>
                        </w:rPr>
                      </w:pPr>
                      <w:r w:rsidRPr="002E06B5">
                        <w:rPr>
                          <w:rFonts w:ascii="Arial" w:hAnsi="Arial" w:cs="Arial"/>
                          <w:b/>
                          <w:color w:val="000000" w:themeColor="text1"/>
                        </w:rPr>
                        <w:t>WHS Regulation</w:t>
                      </w:r>
                      <w:r w:rsidR="00877D99" w:rsidRPr="002E06B5">
                        <w:rPr>
                          <w:rFonts w:ascii="Arial" w:hAnsi="Arial" w:cs="Arial"/>
                          <w:b/>
                          <w:color w:val="000000" w:themeColor="text1"/>
                        </w:rPr>
                        <w:t>, section</w:t>
                      </w:r>
                      <w:r w:rsidRPr="002E06B5">
                        <w:rPr>
                          <w:rFonts w:ascii="Arial" w:hAnsi="Arial" w:cs="Arial"/>
                          <w:b/>
                          <w:color w:val="000000" w:themeColor="text1"/>
                        </w:rPr>
                        <w:t xml:space="preserve"> 37</w:t>
                      </w:r>
                    </w:p>
                    <w:p w14:paraId="5EC1DE4B" w14:textId="738F189F" w:rsidR="008A4EC2" w:rsidRPr="00877D99" w:rsidRDefault="0031551A" w:rsidP="00877D99">
                      <w:pPr>
                        <w:spacing w:before="120" w:after="0" w:line="240" w:lineRule="auto"/>
                        <w:ind w:left="108" w:right="3289"/>
                        <w:rPr>
                          <w:rFonts w:ascii="Arial" w:hAnsi="Arial" w:cs="Arial"/>
                        </w:rPr>
                      </w:pPr>
                      <w:r w:rsidRPr="00877D99">
                        <w:rPr>
                          <w:rFonts w:ascii="Arial" w:hAnsi="Arial" w:cs="Arial"/>
                        </w:rPr>
                        <w:t>Maintenance of control measures</w:t>
                      </w:r>
                    </w:p>
                    <w:p w14:paraId="54B3637A" w14:textId="0CF85784" w:rsidR="0031551A" w:rsidRPr="002E06B5" w:rsidRDefault="0031551A" w:rsidP="00877D99">
                      <w:pPr>
                        <w:spacing w:before="120" w:after="0" w:line="240" w:lineRule="auto"/>
                        <w:ind w:left="108" w:right="3289"/>
                        <w:rPr>
                          <w:rFonts w:ascii="Arial" w:hAnsi="Arial" w:cs="Arial"/>
                          <w:b/>
                          <w:color w:val="000000" w:themeColor="text1"/>
                        </w:rPr>
                      </w:pPr>
                      <w:r w:rsidRPr="00877D99">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877D99"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38</w:t>
                      </w:r>
                    </w:p>
                    <w:p w14:paraId="00FC24ED" w14:textId="77777777" w:rsidR="0031551A" w:rsidRPr="00877D99" w:rsidRDefault="0031551A" w:rsidP="00877D99">
                      <w:pPr>
                        <w:pStyle w:val="BodyText"/>
                        <w:spacing w:before="120" w:after="0" w:line="240" w:lineRule="auto"/>
                        <w:ind w:left="108" w:right="3289"/>
                        <w:rPr>
                          <w:rFonts w:ascii="Arial" w:hAnsi="Arial" w:cs="Arial"/>
                        </w:rPr>
                      </w:pPr>
                      <w:r w:rsidRPr="00877D99">
                        <w:rPr>
                          <w:rFonts w:ascii="Arial" w:hAnsi="Arial" w:cs="Arial"/>
                        </w:rPr>
                        <w:t>Review</w:t>
                      </w:r>
                      <w:r w:rsidRPr="00877D99">
                        <w:rPr>
                          <w:rFonts w:ascii="Arial" w:hAnsi="Arial" w:cs="Arial"/>
                          <w:spacing w:val="-2"/>
                        </w:rPr>
                        <w:t xml:space="preserve"> </w:t>
                      </w:r>
                      <w:r w:rsidRPr="00877D99">
                        <w:rPr>
                          <w:rFonts w:ascii="Arial" w:hAnsi="Arial" w:cs="Arial"/>
                        </w:rPr>
                        <w:t>of control</w:t>
                      </w:r>
                      <w:r w:rsidRPr="00877D99">
                        <w:rPr>
                          <w:rFonts w:ascii="Arial" w:hAnsi="Arial" w:cs="Arial"/>
                          <w:spacing w:val="-4"/>
                        </w:rPr>
                        <w:t xml:space="preserve"> </w:t>
                      </w:r>
                      <w:r w:rsidRPr="00877D99">
                        <w:rPr>
                          <w:rFonts w:ascii="Arial" w:hAnsi="Arial" w:cs="Arial"/>
                        </w:rPr>
                        <w:t>measures</w:t>
                      </w:r>
                    </w:p>
                  </w:txbxContent>
                </v:textbox>
                <w10:wrap type="topAndBottom" anchorx="margin"/>
              </v:shape>
            </w:pict>
          </mc:Fallback>
        </mc:AlternateContent>
      </w:r>
      <w:r w:rsidR="00267F58" w:rsidRPr="00877D99">
        <w:rPr>
          <w:rFonts w:ascii="Arial" w:eastAsia="Arial" w:hAnsi="Arial" w:cs="Arial"/>
          <w:color w:val="7030A0"/>
          <w:sz w:val="40"/>
          <w:szCs w:val="40"/>
        </w:rPr>
        <w:t>2.</w:t>
      </w:r>
      <w:r>
        <w:rPr>
          <w:rFonts w:ascii="Arial" w:eastAsia="Arial" w:hAnsi="Arial" w:cs="Arial"/>
          <w:color w:val="7030A0"/>
          <w:sz w:val="40"/>
          <w:szCs w:val="40"/>
        </w:rPr>
        <w:t>4</w:t>
      </w:r>
      <w:r>
        <w:rPr>
          <w:rFonts w:ascii="Arial" w:eastAsia="Arial" w:hAnsi="Arial" w:cs="Arial"/>
          <w:color w:val="7030A0"/>
          <w:sz w:val="40"/>
          <w:szCs w:val="40"/>
        </w:rPr>
        <w:tab/>
      </w:r>
      <w:r w:rsidR="0031551A" w:rsidRPr="00877D99">
        <w:rPr>
          <w:rFonts w:ascii="Arial" w:eastAsia="Arial" w:hAnsi="Arial" w:cs="Arial"/>
          <w:color w:val="7030A0"/>
          <w:sz w:val="40"/>
          <w:szCs w:val="40"/>
        </w:rPr>
        <w:t>Maintaining and reviewing control measures</w:t>
      </w:r>
      <w:bookmarkEnd w:id="84"/>
      <w:bookmarkEnd w:id="85"/>
    </w:p>
    <w:p w14:paraId="7861975E" w14:textId="4FA78F68" w:rsidR="0031551A" w:rsidRPr="00DB1E28" w:rsidRDefault="0031551A" w:rsidP="0031551A">
      <w:pPr>
        <w:pStyle w:val="BodyText"/>
        <w:spacing w:before="11"/>
        <w:jc w:val="both"/>
        <w:rPr>
          <w:rFonts w:ascii="Arial" w:hAnsi="Arial" w:cs="Arial"/>
          <w:sz w:val="17"/>
        </w:rPr>
      </w:pPr>
    </w:p>
    <w:p w14:paraId="52F8E5E3" w14:textId="77777777" w:rsidR="0031551A" w:rsidRPr="00DB1E28" w:rsidRDefault="0031551A" w:rsidP="00877D99">
      <w:pPr>
        <w:pStyle w:val="BodyText"/>
        <w:spacing w:before="122"/>
        <w:ind w:left="284" w:right="352"/>
        <w:jc w:val="both"/>
        <w:rPr>
          <w:rFonts w:ascii="Arial" w:hAnsi="Arial" w:cs="Arial"/>
        </w:rPr>
      </w:pPr>
      <w:r w:rsidRPr="00DB1E28">
        <w:rPr>
          <w:rFonts w:ascii="Arial" w:hAnsi="Arial" w:cs="Arial"/>
        </w:rPr>
        <w:t xml:space="preserve">Control measures must be maintained so they remain fit for purpose, suitable for the nature </w:t>
      </w:r>
      <w:r w:rsidRPr="00DB1E28">
        <w:rPr>
          <w:rFonts w:ascii="Arial" w:hAnsi="Arial" w:cs="Arial"/>
          <w:spacing w:val="-59"/>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duration of</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installed,</w:t>
      </w:r>
      <w:r w:rsidRPr="00DB1E28">
        <w:rPr>
          <w:rFonts w:ascii="Arial" w:hAnsi="Arial" w:cs="Arial"/>
          <w:spacing w:val="1"/>
        </w:rPr>
        <w:t xml:space="preserve"> </w:t>
      </w:r>
      <w:r w:rsidRPr="00DB1E28">
        <w:rPr>
          <w:rFonts w:ascii="Arial" w:hAnsi="Arial" w:cs="Arial"/>
        </w:rPr>
        <w:t>set</w:t>
      </w:r>
      <w:r w:rsidRPr="00DB1E28">
        <w:rPr>
          <w:rFonts w:ascii="Arial" w:hAnsi="Arial" w:cs="Arial"/>
          <w:spacing w:val="-1"/>
        </w:rPr>
        <w:t xml:space="preserve"> </w:t>
      </w:r>
      <w:r w:rsidRPr="00DB1E28">
        <w:rPr>
          <w:rFonts w:ascii="Arial" w:hAnsi="Arial" w:cs="Arial"/>
        </w:rPr>
        <w:t>up and</w:t>
      </w:r>
      <w:r w:rsidRPr="00DB1E28">
        <w:rPr>
          <w:rFonts w:ascii="Arial" w:hAnsi="Arial" w:cs="Arial"/>
          <w:spacing w:val="-2"/>
        </w:rPr>
        <w:t xml:space="preserve"> </w:t>
      </w:r>
      <w:r w:rsidRPr="00DB1E28">
        <w:rPr>
          <w:rFonts w:ascii="Arial" w:hAnsi="Arial" w:cs="Arial"/>
        </w:rPr>
        <w:t>used correctly.</w:t>
      </w:r>
    </w:p>
    <w:p w14:paraId="31980F4E" w14:textId="77777777" w:rsidR="0031551A" w:rsidRPr="00DB1E28" w:rsidRDefault="0031551A" w:rsidP="00877D99">
      <w:pPr>
        <w:pStyle w:val="BodyText"/>
        <w:spacing w:before="121"/>
        <w:ind w:left="284" w:right="339"/>
        <w:jc w:val="both"/>
        <w:rPr>
          <w:rFonts w:ascii="Arial" w:hAnsi="Arial" w:cs="Arial"/>
        </w:rPr>
      </w:pPr>
      <w:r w:rsidRPr="00DB1E28">
        <w:rPr>
          <w:rFonts w:ascii="Arial" w:hAnsi="Arial" w:cs="Arial"/>
        </w:rPr>
        <w:t xml:space="preserve">The control measures put in place to protect health and safety should be regularly reviewed </w:t>
      </w:r>
      <w:r w:rsidRPr="00DB1E28">
        <w:rPr>
          <w:rFonts w:ascii="Arial" w:hAnsi="Arial" w:cs="Arial"/>
          <w:spacing w:val="-59"/>
        </w:rPr>
        <w:t xml:space="preserve">  </w:t>
      </w:r>
      <w:r w:rsidRPr="00DB1E28">
        <w:rPr>
          <w:rFonts w:ascii="Arial" w:hAnsi="Arial" w:cs="Arial"/>
        </w:rPr>
        <w:t>to make sure they are effective. If the control measure is not working effectively it must be</w:t>
      </w:r>
      <w:r w:rsidRPr="00DB1E28">
        <w:rPr>
          <w:rFonts w:ascii="Arial" w:hAnsi="Arial" w:cs="Arial"/>
          <w:spacing w:val="1"/>
        </w:rPr>
        <w:t xml:space="preserve"> </w:t>
      </w:r>
      <w:r w:rsidRPr="00DB1E28">
        <w:rPr>
          <w:rFonts w:ascii="Arial" w:hAnsi="Arial" w:cs="Arial"/>
        </w:rPr>
        <w:t>revised</w:t>
      </w:r>
      <w:r w:rsidRPr="00DB1E28">
        <w:rPr>
          <w:rFonts w:ascii="Arial" w:hAnsi="Arial" w:cs="Arial"/>
          <w:spacing w:val="-3"/>
        </w:rPr>
        <w:t xml:space="preserve"> </w:t>
      </w:r>
      <w:r w:rsidRPr="00DB1E28">
        <w:rPr>
          <w:rFonts w:ascii="Arial" w:hAnsi="Arial" w:cs="Arial"/>
        </w:rPr>
        <w:t>to ensure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effective in</w:t>
      </w:r>
      <w:r w:rsidRPr="00DB1E28">
        <w:rPr>
          <w:rFonts w:ascii="Arial" w:hAnsi="Arial" w:cs="Arial"/>
          <w:spacing w:val="-1"/>
        </w:rPr>
        <w:t xml:space="preserve"> </w:t>
      </w:r>
      <w:r w:rsidRPr="00DB1E28">
        <w:rPr>
          <w:rFonts w:ascii="Arial" w:hAnsi="Arial" w:cs="Arial"/>
        </w:rPr>
        <w:t>controlling the</w:t>
      </w:r>
      <w:r w:rsidRPr="00DB1E28">
        <w:rPr>
          <w:rFonts w:ascii="Arial" w:hAnsi="Arial" w:cs="Arial"/>
          <w:spacing w:val="-2"/>
        </w:rPr>
        <w:t xml:space="preserve"> </w:t>
      </w:r>
      <w:r w:rsidRPr="00DB1E28">
        <w:rPr>
          <w:rFonts w:ascii="Arial" w:hAnsi="Arial" w:cs="Arial"/>
        </w:rPr>
        <w:t>risk.</w:t>
      </w:r>
    </w:p>
    <w:p w14:paraId="318FF502" w14:textId="77777777" w:rsidR="0031551A" w:rsidRPr="00DB1E28" w:rsidRDefault="0031551A" w:rsidP="00877D99">
      <w:pPr>
        <w:pStyle w:val="BodyText"/>
        <w:spacing w:before="120"/>
        <w:ind w:left="284" w:right="511"/>
        <w:jc w:val="both"/>
        <w:rPr>
          <w:rFonts w:ascii="Arial" w:hAnsi="Arial" w:cs="Arial"/>
        </w:rPr>
      </w:pPr>
      <w:r w:rsidRPr="00DB1E28">
        <w:rPr>
          <w:rFonts w:ascii="Arial" w:hAnsi="Arial" w:cs="Arial"/>
        </w:rPr>
        <w:t>You must review and as necessary revise control measures so as to maintain, so far as is</w:t>
      </w:r>
      <w:r w:rsidRPr="00DB1E28">
        <w:rPr>
          <w:rFonts w:ascii="Arial" w:hAnsi="Arial" w:cs="Arial"/>
          <w:spacing w:val="-59"/>
        </w:rPr>
        <w:t xml:space="preserve"> </w:t>
      </w:r>
      <w:r w:rsidRPr="00DB1E28">
        <w:rPr>
          <w:rFonts w:ascii="Arial" w:hAnsi="Arial" w:cs="Arial"/>
        </w:rPr>
        <w:t>reasonably practicable, a work environment that is without risks to health or safety. For</w:t>
      </w:r>
      <w:r w:rsidRPr="00DB1E28">
        <w:rPr>
          <w:rFonts w:ascii="Arial" w:hAnsi="Arial" w:cs="Arial"/>
          <w:spacing w:val="1"/>
        </w:rPr>
        <w:t xml:space="preserve"> </w:t>
      </w:r>
      <w:r w:rsidRPr="00DB1E28">
        <w:rPr>
          <w:rFonts w:ascii="Arial" w:hAnsi="Arial" w:cs="Arial"/>
        </w:rPr>
        <w:t>example:</w:t>
      </w:r>
    </w:p>
    <w:p w14:paraId="7AB7271D"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when</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measure does</w:t>
      </w:r>
      <w:r w:rsidRPr="00877D99">
        <w:rPr>
          <w:rFonts w:ascii="Arial" w:hAnsi="Arial" w:cs="Arial"/>
        </w:rPr>
        <w:t xml:space="preserve"> </w:t>
      </w:r>
      <w:r w:rsidRPr="00DB1E28">
        <w:rPr>
          <w:rFonts w:ascii="Arial" w:hAnsi="Arial" w:cs="Arial"/>
        </w:rPr>
        <w:t>not</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risk so</w:t>
      </w:r>
      <w:r w:rsidRPr="00877D99">
        <w:rPr>
          <w:rFonts w:ascii="Arial" w:hAnsi="Arial" w:cs="Arial"/>
        </w:rPr>
        <w:t xml:space="preserve"> </w:t>
      </w:r>
      <w:r w:rsidRPr="00DB1E28">
        <w:rPr>
          <w:rFonts w:ascii="Arial" w:hAnsi="Arial" w:cs="Arial"/>
        </w:rPr>
        <w:t>far</w:t>
      </w:r>
      <w:r w:rsidRPr="00877D99">
        <w:rPr>
          <w:rFonts w:ascii="Arial" w:hAnsi="Arial" w:cs="Arial"/>
        </w:rPr>
        <w:t xml:space="preserve"> </w:t>
      </w:r>
      <w:r w:rsidRPr="00DB1E28">
        <w:rPr>
          <w:rFonts w:ascii="Arial" w:hAnsi="Arial" w:cs="Arial"/>
        </w:rPr>
        <w:t>as</w:t>
      </w:r>
      <w:r w:rsidRPr="00877D99">
        <w:rPr>
          <w:rFonts w:ascii="Arial" w:hAnsi="Arial" w:cs="Arial"/>
        </w:rPr>
        <w:t xml:space="preserve"> </w:t>
      </w:r>
      <w:r w:rsidRPr="00DB1E28">
        <w:rPr>
          <w:rFonts w:ascii="Arial" w:hAnsi="Arial" w:cs="Arial"/>
        </w:rPr>
        <w:t>is reasonably</w:t>
      </w:r>
      <w:r w:rsidRPr="00877D99">
        <w:rPr>
          <w:rFonts w:ascii="Arial" w:hAnsi="Arial" w:cs="Arial"/>
        </w:rPr>
        <w:t xml:space="preserve"> </w:t>
      </w:r>
      <w:r w:rsidRPr="00DB1E28">
        <w:rPr>
          <w:rFonts w:ascii="Arial" w:hAnsi="Arial" w:cs="Arial"/>
        </w:rPr>
        <w:t>practicable</w:t>
      </w:r>
    </w:p>
    <w:p w14:paraId="5F64781F" w14:textId="1E4C3850"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before a change at the workplace that is likely to give rise to a new or different health and</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measure</w:t>
      </w:r>
      <w:r w:rsidRPr="00877D99">
        <w:rPr>
          <w:rFonts w:ascii="Arial" w:hAnsi="Arial" w:cs="Arial"/>
        </w:rPr>
        <w:t xml:space="preserve"> </w:t>
      </w:r>
      <w:r w:rsidRPr="00DB1E28">
        <w:rPr>
          <w:rFonts w:ascii="Arial" w:hAnsi="Arial" w:cs="Arial"/>
        </w:rPr>
        <w:t>may not</w:t>
      </w:r>
      <w:r w:rsidRPr="00877D99">
        <w:rPr>
          <w:rFonts w:ascii="Arial" w:hAnsi="Arial" w:cs="Arial"/>
        </w:rPr>
        <w:t xml:space="preserve"> </w:t>
      </w:r>
      <w:r w:rsidRPr="00DB1E28">
        <w:rPr>
          <w:rFonts w:ascii="Arial" w:hAnsi="Arial" w:cs="Arial"/>
        </w:rPr>
        <w:t>effectively control</w:t>
      </w:r>
    </w:p>
    <w:p w14:paraId="2C612F61"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w:t>
      </w:r>
      <w:r w:rsidRPr="00877D99">
        <w:rPr>
          <w:rFonts w:ascii="Arial" w:hAnsi="Arial" w:cs="Arial"/>
        </w:rPr>
        <w:t xml:space="preserve"> </w:t>
      </w:r>
      <w:r w:rsidRPr="00DB1E28">
        <w:rPr>
          <w:rFonts w:ascii="Arial" w:hAnsi="Arial" w:cs="Arial"/>
        </w:rPr>
        <w:t>new</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relevant</w:t>
      </w:r>
      <w:r w:rsidRPr="00877D99">
        <w:rPr>
          <w:rFonts w:ascii="Arial" w:hAnsi="Arial" w:cs="Arial"/>
        </w:rPr>
        <w:t xml:space="preserve"> </w:t>
      </w:r>
      <w:r w:rsidRPr="00DB1E28">
        <w:rPr>
          <w:rFonts w:ascii="Arial" w:hAnsi="Arial" w:cs="Arial"/>
        </w:rPr>
        <w:t>hazard</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is identified</w:t>
      </w:r>
    </w:p>
    <w:p w14:paraId="27636838"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results</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consultation</w:t>
      </w:r>
      <w:r w:rsidRPr="00877D99">
        <w:rPr>
          <w:rFonts w:ascii="Arial" w:hAnsi="Arial" w:cs="Arial"/>
        </w:rPr>
        <w:t xml:space="preserve"> </w:t>
      </w:r>
      <w:r w:rsidRPr="00DB1E28">
        <w:rPr>
          <w:rFonts w:ascii="Arial" w:hAnsi="Arial" w:cs="Arial"/>
        </w:rPr>
        <w:t>indicate</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a</w:t>
      </w:r>
      <w:r w:rsidRPr="00877D99">
        <w:rPr>
          <w:rFonts w:ascii="Arial" w:hAnsi="Arial" w:cs="Arial"/>
        </w:rPr>
        <w:t xml:space="preserve"> </w:t>
      </w:r>
      <w:r w:rsidRPr="00DB1E28">
        <w:rPr>
          <w:rFonts w:ascii="Arial" w:hAnsi="Arial" w:cs="Arial"/>
        </w:rPr>
        <w:t>review</w:t>
      </w:r>
      <w:r w:rsidRPr="00877D99">
        <w:rPr>
          <w:rFonts w:ascii="Arial" w:hAnsi="Arial" w:cs="Arial"/>
        </w:rPr>
        <w:t xml:space="preserve"> </w:t>
      </w:r>
      <w:r w:rsidRPr="00DB1E28">
        <w:rPr>
          <w:rFonts w:ascii="Arial" w:hAnsi="Arial" w:cs="Arial"/>
        </w:rPr>
        <w:t>is necessary,</w:t>
      </w:r>
      <w:r w:rsidRPr="00877D99">
        <w:rPr>
          <w:rFonts w:ascii="Arial" w:hAnsi="Arial" w:cs="Arial"/>
        </w:rPr>
        <w:t xml:space="preserve"> </w:t>
      </w:r>
      <w:r w:rsidRPr="00DB1E28">
        <w:rPr>
          <w:rFonts w:ascii="Arial" w:hAnsi="Arial" w:cs="Arial"/>
        </w:rPr>
        <w:t>or</w:t>
      </w:r>
    </w:p>
    <w:p w14:paraId="2BA1E6DD"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a health and safety representative requests a review if that person reasonably </w:t>
      </w:r>
      <w:r w:rsidRPr="00877D99">
        <w:rPr>
          <w:rFonts w:ascii="Arial" w:hAnsi="Arial" w:cs="Arial"/>
        </w:rPr>
        <w:t xml:space="preserve"> </w:t>
      </w:r>
      <w:r w:rsidRPr="00DB1E28">
        <w:rPr>
          <w:rFonts w:ascii="Arial" w:hAnsi="Arial" w:cs="Arial"/>
        </w:rPr>
        <w:t>believes that:</w:t>
      </w:r>
    </w:p>
    <w:p w14:paraId="7D2280CD" w14:textId="7E609E94" w:rsidR="0031551A" w:rsidRPr="00DB1E28" w:rsidRDefault="0031551A" w:rsidP="00877D99">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a circumstance in any of the above points affects or may affect the health and safety</w:t>
      </w:r>
      <w:r w:rsidRPr="00877D99">
        <w:rPr>
          <w:rFonts w:ascii="Arial" w:hAnsi="Arial" w:cs="Arial"/>
        </w:rPr>
        <w:t xml:space="preserve"> </w:t>
      </w:r>
      <w:r w:rsidRPr="00DB1E28">
        <w:rPr>
          <w:rFonts w:ascii="Arial" w:hAnsi="Arial" w:cs="Arial"/>
        </w:rPr>
        <w:t>of a</w:t>
      </w:r>
      <w:r w:rsidRPr="00877D99">
        <w:rPr>
          <w:rFonts w:ascii="Arial" w:hAnsi="Arial" w:cs="Arial"/>
        </w:rPr>
        <w:t xml:space="preserve"> </w:t>
      </w:r>
      <w:r w:rsidRPr="00DB1E28">
        <w:rPr>
          <w:rFonts w:ascii="Arial" w:hAnsi="Arial" w:cs="Arial"/>
        </w:rPr>
        <w:t>member</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work group</w:t>
      </w:r>
      <w:r w:rsidRPr="00877D99">
        <w:rPr>
          <w:rFonts w:ascii="Arial" w:hAnsi="Arial" w:cs="Arial"/>
        </w:rPr>
        <w:t xml:space="preserve"> </w:t>
      </w:r>
      <w:r w:rsidRPr="00DB1E28">
        <w:rPr>
          <w:rFonts w:ascii="Arial" w:hAnsi="Arial" w:cs="Arial"/>
        </w:rPr>
        <w:t>represented by</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health and</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representative</w:t>
      </w:r>
    </w:p>
    <w:p w14:paraId="2FB4347B" w14:textId="77777777" w:rsidR="0031551A" w:rsidRPr="00DB1E28" w:rsidRDefault="0031551A" w:rsidP="00877D99">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the control measure has not been adequately reviewed in response 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circumstance.</w:t>
      </w:r>
    </w:p>
    <w:p w14:paraId="2F4E1DD7" w14:textId="77777777" w:rsidR="0031551A" w:rsidRPr="00DB1E28" w:rsidRDefault="0031551A" w:rsidP="00877D99">
      <w:pPr>
        <w:pStyle w:val="BodyText"/>
        <w:spacing w:before="118"/>
        <w:ind w:left="284" w:right="212"/>
        <w:jc w:val="both"/>
        <w:rPr>
          <w:rFonts w:ascii="Arial" w:hAnsi="Arial" w:cs="Arial"/>
        </w:rPr>
      </w:pPr>
      <w:r w:rsidRPr="00DB1E28">
        <w:rPr>
          <w:rFonts w:ascii="Arial" w:hAnsi="Arial" w:cs="Arial"/>
        </w:rPr>
        <w:t xml:space="preserve">Common review methods include workplace inspection, consultation, testing and analysing </w:t>
      </w:r>
      <w:r w:rsidRPr="00DB1E28">
        <w:rPr>
          <w:rFonts w:ascii="Arial" w:hAnsi="Arial" w:cs="Arial"/>
          <w:spacing w:val="-59"/>
        </w:rPr>
        <w:t xml:space="preserve"> </w:t>
      </w:r>
      <w:r w:rsidRPr="00DB1E28">
        <w:rPr>
          <w:rFonts w:ascii="Arial" w:hAnsi="Arial" w:cs="Arial"/>
        </w:rPr>
        <w:t>records</w:t>
      </w:r>
      <w:r w:rsidRPr="00DB1E28">
        <w:rPr>
          <w:rFonts w:ascii="Arial" w:hAnsi="Arial" w:cs="Arial"/>
          <w:spacing w:val="-3"/>
        </w:rPr>
        <w:t xml:space="preserve"> </w:t>
      </w:r>
      <w:r w:rsidRPr="00DB1E28">
        <w:rPr>
          <w:rFonts w:ascii="Arial" w:hAnsi="Arial" w:cs="Arial"/>
        </w:rPr>
        <w:t>and data.</w:t>
      </w:r>
    </w:p>
    <w:p w14:paraId="62DB7BB3" w14:textId="77777777" w:rsidR="0031551A" w:rsidRPr="00DB1E28" w:rsidRDefault="0031551A" w:rsidP="00877D99">
      <w:pPr>
        <w:pStyle w:val="BodyText"/>
        <w:spacing w:before="121"/>
        <w:ind w:left="284"/>
        <w:jc w:val="both"/>
        <w:rPr>
          <w:rFonts w:ascii="Arial" w:hAnsi="Arial" w:cs="Arial"/>
        </w:rPr>
      </w:pPr>
      <w:r w:rsidRPr="00DB1E28">
        <w:rPr>
          <w:rFonts w:ascii="Arial" w:hAnsi="Arial" w:cs="Arial"/>
        </w:rPr>
        <w:t>You can use the same methods as in the initial hazard identification step to check control</w:t>
      </w:r>
      <w:r w:rsidRPr="00DB1E28">
        <w:rPr>
          <w:rFonts w:ascii="Arial" w:hAnsi="Arial" w:cs="Arial"/>
          <w:spacing w:val="1"/>
        </w:rPr>
        <w:t xml:space="preserve"> </w:t>
      </w:r>
      <w:r w:rsidRPr="00DB1E28">
        <w:rPr>
          <w:rFonts w:ascii="Arial" w:hAnsi="Arial" w:cs="Arial"/>
        </w:rPr>
        <w:t>measures.</w:t>
      </w:r>
      <w:r w:rsidRPr="00DB1E28">
        <w:rPr>
          <w:rFonts w:ascii="Arial" w:hAnsi="Arial" w:cs="Arial"/>
          <w:spacing w:val="-3"/>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1"/>
        </w:rPr>
        <w:t xml:space="preserve"> </w:t>
      </w:r>
      <w:r w:rsidRPr="00DB1E28">
        <w:rPr>
          <w:rFonts w:ascii="Arial" w:hAnsi="Arial" w:cs="Arial"/>
        </w:rPr>
        <w:t>consult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their</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representatives.</w:t>
      </w:r>
    </w:p>
    <w:p w14:paraId="19255D84" w14:textId="4DE96EAC" w:rsidR="0031551A" w:rsidRDefault="0031551A" w:rsidP="00877D99">
      <w:pPr>
        <w:pStyle w:val="BodyText"/>
        <w:spacing w:before="120"/>
        <w:ind w:left="284" w:right="352"/>
        <w:jc w:val="both"/>
        <w:rPr>
          <w:rFonts w:ascii="Arial" w:hAnsi="Arial" w:cs="Arial"/>
        </w:rPr>
      </w:pPr>
      <w:r w:rsidRPr="00DB1E28">
        <w:rPr>
          <w:rFonts w:ascii="Arial" w:hAnsi="Arial" w:cs="Arial"/>
        </w:rPr>
        <w:t xml:space="preserve">If problems are found, go back through the risk management steps, review your information </w:t>
      </w:r>
      <w:r w:rsidRPr="00DB1E28">
        <w:rPr>
          <w:rFonts w:ascii="Arial" w:hAnsi="Arial" w:cs="Arial"/>
          <w:spacing w:val="-59"/>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make</w:t>
      </w:r>
      <w:r w:rsidRPr="00DB1E28">
        <w:rPr>
          <w:rFonts w:ascii="Arial" w:hAnsi="Arial" w:cs="Arial"/>
          <w:spacing w:val="-2"/>
        </w:rPr>
        <w:t xml:space="preserve"> </w:t>
      </w:r>
      <w:r w:rsidRPr="00DB1E28">
        <w:rPr>
          <w:rFonts w:ascii="Arial" w:hAnsi="Arial" w:cs="Arial"/>
        </w:rPr>
        <w:t>further</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measures.</w:t>
      </w:r>
    </w:p>
    <w:p w14:paraId="0F479055" w14:textId="6D2A4B45" w:rsidR="00877D99" w:rsidRDefault="00877D99" w:rsidP="00877D99">
      <w:pPr>
        <w:pStyle w:val="BodyText"/>
        <w:spacing w:before="120"/>
        <w:ind w:left="284" w:right="352"/>
        <w:jc w:val="both"/>
        <w:rPr>
          <w:rFonts w:ascii="Arial" w:hAnsi="Arial" w:cs="Arial"/>
        </w:rPr>
      </w:pPr>
    </w:p>
    <w:p w14:paraId="0A967A8D" w14:textId="49E816AA" w:rsidR="00C5077C" w:rsidRDefault="00C5077C" w:rsidP="00877D99">
      <w:pPr>
        <w:pStyle w:val="BodyText"/>
        <w:spacing w:before="120"/>
        <w:ind w:left="284" w:right="352"/>
        <w:jc w:val="both"/>
        <w:rPr>
          <w:rFonts w:ascii="Arial" w:hAnsi="Arial" w:cs="Arial"/>
        </w:rPr>
      </w:pPr>
    </w:p>
    <w:p w14:paraId="67BA4E5F" w14:textId="77777777" w:rsidR="00C5077C" w:rsidRPr="00DB1E28" w:rsidRDefault="00C5077C" w:rsidP="00877D99">
      <w:pPr>
        <w:pStyle w:val="BodyText"/>
        <w:spacing w:before="120"/>
        <w:ind w:left="284" w:right="352"/>
        <w:jc w:val="both"/>
        <w:rPr>
          <w:rFonts w:ascii="Arial" w:hAnsi="Arial" w:cs="Arial"/>
        </w:rPr>
      </w:pPr>
    </w:p>
    <w:p w14:paraId="03ABADC7" w14:textId="347C2B55" w:rsidR="0031551A" w:rsidRPr="00877D99" w:rsidRDefault="0031551A" w:rsidP="00877D99">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86" w:name="_Toc101341854"/>
      <w:bookmarkStart w:id="87" w:name="_Toc101343979"/>
      <w:bookmarkStart w:id="88" w:name="_Toc102656384"/>
      <w:bookmarkStart w:id="89" w:name="_Toc106203597"/>
      <w:r w:rsidRPr="00877D99">
        <w:rPr>
          <w:rFonts w:ascii="Arial" w:eastAsia="Arial" w:hAnsi="Arial" w:cs="Arial"/>
          <w:color w:val="222A35" w:themeColor="text2" w:themeShade="80"/>
          <w:sz w:val="52"/>
          <w:szCs w:val="52"/>
        </w:rPr>
        <w:lastRenderedPageBreak/>
        <w:t>Controlling risks: from purchase to disposal</w:t>
      </w:r>
      <w:bookmarkEnd w:id="86"/>
      <w:bookmarkEnd w:id="87"/>
      <w:bookmarkEnd w:id="88"/>
      <w:bookmarkEnd w:id="89"/>
    </w:p>
    <w:p w14:paraId="6C365B65" w14:textId="1F751D2C" w:rsidR="0031551A" w:rsidRPr="00877D99" w:rsidRDefault="00267F58" w:rsidP="00877D99">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90" w:name="_Toc101341855"/>
      <w:bookmarkStart w:id="91" w:name="_Toc106203598"/>
      <w:r w:rsidRPr="00877D99">
        <w:rPr>
          <w:rFonts w:ascii="Arial" w:eastAsia="Arial" w:hAnsi="Arial" w:cs="Arial"/>
          <w:color w:val="7030A0"/>
          <w:sz w:val="40"/>
          <w:szCs w:val="40"/>
        </w:rPr>
        <w:t>3.1</w:t>
      </w:r>
      <w:r w:rsidR="00877D99">
        <w:rPr>
          <w:rFonts w:ascii="Arial" w:eastAsia="Arial" w:hAnsi="Arial" w:cs="Arial"/>
          <w:color w:val="7030A0"/>
          <w:sz w:val="40"/>
          <w:szCs w:val="40"/>
        </w:rPr>
        <w:tab/>
      </w:r>
      <w:r w:rsidR="0031551A" w:rsidRPr="00877D99">
        <w:rPr>
          <w:rFonts w:ascii="Arial" w:eastAsia="Arial" w:hAnsi="Arial" w:cs="Arial"/>
          <w:color w:val="7030A0"/>
          <w:sz w:val="40"/>
          <w:szCs w:val="40"/>
        </w:rPr>
        <w:t>Purchasing and hiring plant</w:t>
      </w:r>
      <w:bookmarkEnd w:id="90"/>
      <w:bookmarkEnd w:id="91"/>
    </w:p>
    <w:p w14:paraId="7C5D230E" w14:textId="77777777" w:rsidR="0031551A" w:rsidRPr="00DB1E28" w:rsidRDefault="0031551A" w:rsidP="00877D99">
      <w:pPr>
        <w:pStyle w:val="BodyText"/>
        <w:spacing w:before="239"/>
        <w:ind w:left="284" w:right="229"/>
        <w:jc w:val="both"/>
        <w:rPr>
          <w:rFonts w:ascii="Arial" w:hAnsi="Arial" w:cs="Arial"/>
        </w:rPr>
      </w:pPr>
      <w:r w:rsidRPr="00DB1E28">
        <w:rPr>
          <w:rFonts w:ascii="Arial" w:hAnsi="Arial" w:cs="Arial"/>
        </w:rPr>
        <w:t>Many injuries and illnesses associated with plant occur due to a failure to select the right</w:t>
      </w:r>
      <w:r w:rsidRPr="00DB1E28">
        <w:rPr>
          <w:rFonts w:ascii="Arial" w:hAnsi="Arial" w:cs="Arial"/>
          <w:spacing w:val="1"/>
        </w:rPr>
        <w:t xml:space="preserve"> </w:t>
      </w:r>
      <w:r w:rsidRPr="00DB1E28">
        <w:rPr>
          <w:rFonts w:ascii="Arial" w:hAnsi="Arial" w:cs="Arial"/>
        </w:rPr>
        <w:t>equipment for the job. Before you purchase plant, check it is suitable for the intended use</w:t>
      </w:r>
      <w:r w:rsidRPr="00DB1E28">
        <w:rPr>
          <w:rFonts w:ascii="Arial" w:hAnsi="Arial" w:cs="Arial"/>
          <w:spacing w:val="1"/>
        </w:rPr>
        <w:t xml:space="preserve"> </w:t>
      </w:r>
      <w:r w:rsidRPr="00DB1E28">
        <w:rPr>
          <w:rFonts w:ascii="Arial" w:hAnsi="Arial" w:cs="Arial"/>
        </w:rPr>
        <w:t>including the environment it will be used in and the workers using it. Discuss your needs with</w:t>
      </w:r>
      <w:r w:rsidRPr="00DB1E28">
        <w:rPr>
          <w:rFonts w:ascii="Arial" w:hAnsi="Arial" w:cs="Arial"/>
          <w:spacing w:val="-60"/>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supplier, who</w:t>
      </w:r>
      <w:r w:rsidRPr="00DB1E28">
        <w:rPr>
          <w:rFonts w:ascii="Arial" w:hAnsi="Arial" w:cs="Arial"/>
          <w:spacing w:val="-2"/>
        </w:rPr>
        <w:t xml:space="preserve"> </w:t>
      </w:r>
      <w:r w:rsidRPr="00DB1E28">
        <w:rPr>
          <w:rFonts w:ascii="Arial" w:hAnsi="Arial" w:cs="Arial"/>
        </w:rPr>
        <w:t>must provide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with information</w:t>
      </w:r>
      <w:r w:rsidRPr="00DB1E28">
        <w:rPr>
          <w:rFonts w:ascii="Arial" w:hAnsi="Arial" w:cs="Arial"/>
          <w:spacing w:val="-1"/>
        </w:rPr>
        <w:t xml:space="preserve"> </w:t>
      </w:r>
      <w:r w:rsidRPr="00DB1E28">
        <w:rPr>
          <w:rFonts w:ascii="Arial" w:hAnsi="Arial" w:cs="Arial"/>
        </w:rPr>
        <w:t>about:</w:t>
      </w:r>
    </w:p>
    <w:p w14:paraId="1C16C98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purpose</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which</w:t>
      </w:r>
      <w:r w:rsidRPr="00877D99">
        <w:rPr>
          <w:rFonts w:ascii="Arial" w:hAnsi="Arial" w:cs="Arial"/>
        </w:rPr>
        <w:t xml:space="preserve"> </w:t>
      </w:r>
      <w:r w:rsidRPr="00DB1E28">
        <w:rPr>
          <w:rFonts w:ascii="Arial" w:hAnsi="Arial" w:cs="Arial"/>
        </w:rPr>
        <w:t>the plant</w:t>
      </w:r>
      <w:r w:rsidRPr="00877D99">
        <w:rPr>
          <w:rFonts w:ascii="Arial" w:hAnsi="Arial" w:cs="Arial"/>
        </w:rPr>
        <w:t xml:space="preserve"> </w:t>
      </w:r>
      <w:r w:rsidRPr="00DB1E28">
        <w:rPr>
          <w:rFonts w:ascii="Arial" w:hAnsi="Arial" w:cs="Arial"/>
        </w:rPr>
        <w:t>was</w:t>
      </w:r>
      <w:r w:rsidRPr="00877D99">
        <w:rPr>
          <w:rFonts w:ascii="Arial" w:hAnsi="Arial" w:cs="Arial"/>
        </w:rPr>
        <w:t xml:space="preserve"> </w:t>
      </w:r>
      <w:r w:rsidRPr="00DB1E28">
        <w:rPr>
          <w:rFonts w:ascii="Arial" w:hAnsi="Arial" w:cs="Arial"/>
        </w:rPr>
        <w:t>designed</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manufactured</w:t>
      </w:r>
    </w:p>
    <w:p w14:paraId="313EC445"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the results of calculations, analysis, testing or examination carried out to determine that </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so</w:t>
      </w:r>
      <w:r w:rsidRPr="00877D99">
        <w:rPr>
          <w:rFonts w:ascii="Arial" w:hAnsi="Arial" w:cs="Arial"/>
        </w:rPr>
        <w:t xml:space="preserve"> </w:t>
      </w:r>
      <w:r w:rsidRPr="00DB1E28">
        <w:rPr>
          <w:rFonts w:ascii="Arial" w:hAnsi="Arial" w:cs="Arial"/>
        </w:rPr>
        <w:t>far</w:t>
      </w:r>
      <w:r w:rsidRPr="00877D99">
        <w:rPr>
          <w:rFonts w:ascii="Arial" w:hAnsi="Arial" w:cs="Arial"/>
        </w:rPr>
        <w:t xml:space="preserve"> </w:t>
      </w:r>
      <w:r w:rsidRPr="00DB1E28">
        <w:rPr>
          <w:rFonts w:ascii="Arial" w:hAnsi="Arial" w:cs="Arial"/>
        </w:rPr>
        <w:t>as</w:t>
      </w:r>
      <w:r w:rsidRPr="00877D99">
        <w:rPr>
          <w:rFonts w:ascii="Arial" w:hAnsi="Arial" w:cs="Arial"/>
        </w:rPr>
        <w:t xml:space="preserve"> </w:t>
      </w:r>
      <w:r w:rsidRPr="00DB1E28">
        <w:rPr>
          <w:rFonts w:ascii="Arial" w:hAnsi="Arial" w:cs="Arial"/>
        </w:rPr>
        <w:t>is</w:t>
      </w:r>
      <w:r w:rsidRPr="00877D99">
        <w:rPr>
          <w:rFonts w:ascii="Arial" w:hAnsi="Arial" w:cs="Arial"/>
        </w:rPr>
        <w:t xml:space="preserve"> </w:t>
      </w:r>
      <w:r w:rsidRPr="00DB1E28">
        <w:rPr>
          <w:rFonts w:ascii="Arial" w:hAnsi="Arial" w:cs="Arial"/>
        </w:rPr>
        <w:t>reasonably practicable,</w:t>
      </w:r>
      <w:r w:rsidRPr="00877D99">
        <w:rPr>
          <w:rFonts w:ascii="Arial" w:hAnsi="Arial" w:cs="Arial"/>
        </w:rPr>
        <w:t xml:space="preserve"> </w:t>
      </w:r>
      <w:r w:rsidRPr="00DB1E28">
        <w:rPr>
          <w:rFonts w:ascii="Arial" w:hAnsi="Arial" w:cs="Arial"/>
        </w:rPr>
        <w:t>is</w:t>
      </w:r>
      <w:r w:rsidRPr="00877D99">
        <w:rPr>
          <w:rFonts w:ascii="Arial" w:hAnsi="Arial" w:cs="Arial"/>
        </w:rPr>
        <w:t xml:space="preserve"> </w:t>
      </w:r>
      <w:r w:rsidRPr="00DB1E28">
        <w:rPr>
          <w:rFonts w:ascii="Arial" w:hAnsi="Arial" w:cs="Arial"/>
        </w:rPr>
        <w:t>without</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health</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safety</w:t>
      </w:r>
    </w:p>
    <w:p w14:paraId="4FFC5EB0"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conditions necessary</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safe</w:t>
      </w:r>
      <w:r w:rsidRPr="00877D99">
        <w:rPr>
          <w:rFonts w:ascii="Arial" w:hAnsi="Arial" w:cs="Arial"/>
        </w:rPr>
        <w:t xml:space="preserve"> </w:t>
      </w:r>
      <w:r w:rsidRPr="00DB1E28">
        <w:rPr>
          <w:rFonts w:ascii="Arial" w:hAnsi="Arial" w:cs="Arial"/>
        </w:rPr>
        <w:t>use</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and</w:t>
      </w:r>
    </w:p>
    <w:p w14:paraId="1FC954B0"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alterations</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modifications made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09C2BA1C" w14:textId="77777777" w:rsidR="0031551A" w:rsidRPr="00DB1E28" w:rsidRDefault="0031551A" w:rsidP="00877D99">
      <w:pPr>
        <w:pStyle w:val="BodyText"/>
        <w:spacing w:before="115"/>
        <w:ind w:left="284"/>
        <w:jc w:val="both"/>
        <w:rPr>
          <w:rFonts w:ascii="Arial" w:hAnsi="Arial" w:cs="Arial"/>
        </w:rPr>
      </w:pPr>
      <w:r w:rsidRPr="00DB1E28">
        <w:rPr>
          <w:rFonts w:ascii="Arial" w:hAnsi="Arial" w:cs="Arial"/>
        </w:rPr>
        <w:t>Before</w:t>
      </w:r>
      <w:r w:rsidRPr="00DB1E28">
        <w:rPr>
          <w:rFonts w:ascii="Arial" w:hAnsi="Arial" w:cs="Arial"/>
          <w:spacing w:val="-2"/>
        </w:rPr>
        <w:t xml:space="preserve"> </w:t>
      </w:r>
      <w:r w:rsidRPr="00DB1E28">
        <w:rPr>
          <w:rFonts w:ascii="Arial" w:hAnsi="Arial" w:cs="Arial"/>
        </w:rPr>
        <w:t>purchasing,</w:t>
      </w:r>
      <w:r w:rsidRPr="00DB1E28">
        <w:rPr>
          <w:rFonts w:ascii="Arial" w:hAnsi="Arial" w:cs="Arial"/>
          <w:spacing w:val="-2"/>
        </w:rPr>
        <w:t xml:space="preserve"> </w:t>
      </w:r>
      <w:r w:rsidRPr="00DB1E28">
        <w:rPr>
          <w:rFonts w:ascii="Arial" w:hAnsi="Arial" w:cs="Arial"/>
        </w:rPr>
        <w:t>hiring</w:t>
      </w:r>
      <w:r w:rsidRPr="00DB1E28">
        <w:rPr>
          <w:rFonts w:ascii="Arial" w:hAnsi="Arial" w:cs="Arial"/>
          <w:spacing w:val="-4"/>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leasing</w:t>
      </w:r>
      <w:r w:rsidRPr="00DB1E28">
        <w:rPr>
          <w:rFonts w:ascii="Arial" w:hAnsi="Arial" w:cs="Arial"/>
          <w:spacing w:val="-1"/>
        </w:rPr>
        <w:t xml:space="preserve"> </w:t>
      </w:r>
      <w:r w:rsidRPr="00DB1E28">
        <w:rPr>
          <w:rFonts w:ascii="Arial" w:hAnsi="Arial" w:cs="Arial"/>
        </w:rPr>
        <w:t>plant you</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determine:</w:t>
      </w:r>
    </w:p>
    <w:p w14:paraId="0E6A734E"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 hazards and risks associated with installation, commissioning, operation, inspection,</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repair,</w:t>
      </w:r>
      <w:r w:rsidRPr="00877D99">
        <w:rPr>
          <w:rFonts w:ascii="Arial" w:hAnsi="Arial" w:cs="Arial"/>
        </w:rPr>
        <w:t xml:space="preserve"> </w:t>
      </w:r>
      <w:r w:rsidRPr="00DB1E28">
        <w:rPr>
          <w:rFonts w:ascii="Arial" w:hAnsi="Arial" w:cs="Arial"/>
        </w:rPr>
        <w:t>transport,</w:t>
      </w:r>
      <w:r w:rsidRPr="00877D99">
        <w:rPr>
          <w:rFonts w:ascii="Arial" w:hAnsi="Arial" w:cs="Arial"/>
        </w:rPr>
        <w:t xml:space="preserve"> </w:t>
      </w:r>
      <w:r w:rsidRPr="00DB1E28">
        <w:rPr>
          <w:rFonts w:ascii="Arial" w:hAnsi="Arial" w:cs="Arial"/>
        </w:rPr>
        <w:t>storage</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dismantling 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24D6347B"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control</w:t>
      </w:r>
      <w:r w:rsidRPr="00877D99">
        <w:rPr>
          <w:rFonts w:ascii="Arial" w:hAnsi="Arial" w:cs="Arial"/>
        </w:rPr>
        <w:t xml:space="preserve"> </w:t>
      </w:r>
      <w:r w:rsidRPr="00DB1E28">
        <w:rPr>
          <w:rFonts w:ascii="Arial" w:hAnsi="Arial" w:cs="Arial"/>
        </w:rPr>
        <w:t>measures needed 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these</w:t>
      </w:r>
      <w:r w:rsidRPr="00877D99">
        <w:rPr>
          <w:rFonts w:ascii="Arial" w:hAnsi="Arial" w:cs="Arial"/>
        </w:rPr>
        <w:t xml:space="preserve"> </w:t>
      </w:r>
      <w:r w:rsidRPr="00DB1E28">
        <w:rPr>
          <w:rFonts w:ascii="Arial" w:hAnsi="Arial" w:cs="Arial"/>
        </w:rPr>
        <w:t>hazards and</w:t>
      </w:r>
      <w:r w:rsidRPr="00877D99">
        <w:rPr>
          <w:rFonts w:ascii="Arial" w:hAnsi="Arial" w:cs="Arial"/>
        </w:rPr>
        <w:t xml:space="preserve"> </w:t>
      </w:r>
      <w:r w:rsidRPr="00DB1E28">
        <w:rPr>
          <w:rFonts w:ascii="Arial" w:hAnsi="Arial" w:cs="Arial"/>
        </w:rPr>
        <w:t>risks</w:t>
      </w:r>
    </w:p>
    <w:p w14:paraId="48A80E8D"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 manufacturer’s recommendations for the frequency and type of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needed</w:t>
      </w:r>
    </w:p>
    <w:p w14:paraId="72431614"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special skills required for people who operate the plant or carry out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including preventative</w:t>
      </w:r>
      <w:r w:rsidRPr="00877D99">
        <w:rPr>
          <w:rFonts w:ascii="Arial" w:hAnsi="Arial" w:cs="Arial"/>
        </w:rPr>
        <w:t xml:space="preserve"> </w:t>
      </w:r>
      <w:r w:rsidRPr="00DB1E28">
        <w:rPr>
          <w:rFonts w:ascii="Arial" w:hAnsi="Arial" w:cs="Arial"/>
        </w:rPr>
        <w:t>maintenance</w:t>
      </w:r>
    </w:p>
    <w:p w14:paraId="12B2FBD3"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special conditions or equipment required to protect the health and safety of people </w:t>
      </w:r>
      <w:r w:rsidRPr="00877D99">
        <w:rPr>
          <w:rFonts w:ascii="Arial" w:hAnsi="Arial" w:cs="Arial"/>
        </w:rPr>
        <w:t xml:space="preserve"> </w:t>
      </w:r>
      <w:r w:rsidRPr="00DB1E28">
        <w:rPr>
          <w:rFonts w:ascii="Arial" w:hAnsi="Arial" w:cs="Arial"/>
        </w:rPr>
        <w:t>carrying</w:t>
      </w:r>
      <w:r w:rsidRPr="00877D99">
        <w:rPr>
          <w:rFonts w:ascii="Arial" w:hAnsi="Arial" w:cs="Arial"/>
        </w:rPr>
        <w:t xml:space="preserve"> </w:t>
      </w:r>
      <w:r w:rsidRPr="00DB1E28">
        <w:rPr>
          <w:rFonts w:ascii="Arial" w:hAnsi="Arial" w:cs="Arial"/>
        </w:rPr>
        <w:t>out</w:t>
      </w:r>
      <w:r w:rsidRPr="00877D99">
        <w:rPr>
          <w:rFonts w:ascii="Arial" w:hAnsi="Arial" w:cs="Arial"/>
        </w:rPr>
        <w:t xml:space="preserve"> </w:t>
      </w:r>
      <w:r w:rsidRPr="00DB1E28">
        <w:rPr>
          <w:rFonts w:ascii="Arial" w:hAnsi="Arial" w:cs="Arial"/>
        </w:rPr>
        <w:t>activities.</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w:t>
      </w:r>
      <w:r w:rsidRPr="00877D99">
        <w:rPr>
          <w:rFonts w:ascii="Arial" w:hAnsi="Arial" w:cs="Arial"/>
        </w:rPr>
        <w:t xml:space="preserve"> </w:t>
      </w:r>
      <w:r w:rsidRPr="00DB1E28">
        <w:rPr>
          <w:rFonts w:ascii="Arial" w:hAnsi="Arial" w:cs="Arial"/>
        </w:rPr>
        <w:t>installation, operation</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and</w:t>
      </w:r>
    </w:p>
    <w:p w14:paraId="7773792F"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alterations</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modifications to</w:t>
      </w:r>
      <w:r w:rsidRPr="00877D99">
        <w:rPr>
          <w:rFonts w:ascii="Arial" w:hAnsi="Arial" w:cs="Arial"/>
        </w:rPr>
        <w:t xml:space="preserve"> </w:t>
      </w:r>
      <w:r w:rsidRPr="00DB1E28">
        <w:rPr>
          <w:rFonts w:ascii="Arial" w:hAnsi="Arial" w:cs="Arial"/>
        </w:rPr>
        <w:t>be</w:t>
      </w:r>
      <w:r w:rsidRPr="00877D99">
        <w:rPr>
          <w:rFonts w:ascii="Arial" w:hAnsi="Arial" w:cs="Arial"/>
        </w:rPr>
        <w:t xml:space="preserve"> </w:t>
      </w:r>
      <w:r w:rsidRPr="00DB1E28">
        <w:rPr>
          <w:rFonts w:ascii="Arial" w:hAnsi="Arial" w:cs="Arial"/>
        </w:rPr>
        <w:t>made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23FCEE5F" w14:textId="77777777" w:rsidR="0031551A" w:rsidRPr="00DB1E28" w:rsidRDefault="0031551A" w:rsidP="00877D99">
      <w:pPr>
        <w:pStyle w:val="BodyText"/>
        <w:spacing w:before="117"/>
        <w:ind w:left="284"/>
        <w:jc w:val="both"/>
        <w:rPr>
          <w:rFonts w:ascii="Arial" w:hAnsi="Arial" w:cs="Arial"/>
        </w:rPr>
      </w:pP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check</w:t>
      </w:r>
      <w:r w:rsidRPr="00DB1E28">
        <w:rPr>
          <w:rFonts w:ascii="Arial" w:hAnsi="Arial" w:cs="Arial"/>
          <w:spacing w:val="-3"/>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includes</w:t>
      </w:r>
      <w:r w:rsidRPr="00DB1E28">
        <w:rPr>
          <w:rFonts w:ascii="Arial" w:hAnsi="Arial" w:cs="Arial"/>
          <w:spacing w:val="-1"/>
        </w:rPr>
        <w:t xml:space="preserve"> </w:t>
      </w:r>
      <w:r w:rsidRPr="00DB1E28">
        <w:rPr>
          <w:rFonts w:ascii="Arial" w:hAnsi="Arial" w:cs="Arial"/>
        </w:rPr>
        <w:t>some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all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following</w:t>
      </w:r>
      <w:r w:rsidRPr="00DB1E28">
        <w:rPr>
          <w:rFonts w:ascii="Arial" w:hAnsi="Arial" w:cs="Arial"/>
          <w:spacing w:val="-1"/>
        </w:rPr>
        <w:t xml:space="preserve"> </w:t>
      </w:r>
      <w:r w:rsidRPr="00DB1E28">
        <w:rPr>
          <w:rFonts w:ascii="Arial" w:hAnsi="Arial" w:cs="Arial"/>
        </w:rPr>
        <w:t>controls:</w:t>
      </w:r>
    </w:p>
    <w:p w14:paraId="39517460"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contact with or access to dangerous parts is prevented. For example, by using guards </w:t>
      </w:r>
      <w:r w:rsidRPr="00877D99">
        <w:rPr>
          <w:rFonts w:ascii="Arial" w:hAnsi="Arial" w:cs="Arial"/>
        </w:rPr>
        <w:t xml:space="preserve"> </w:t>
      </w:r>
      <w:r w:rsidRPr="00DB1E28">
        <w:rPr>
          <w:rFonts w:ascii="Arial" w:hAnsi="Arial" w:cs="Arial"/>
        </w:rPr>
        <w:t>and protective</w:t>
      </w:r>
      <w:r w:rsidRPr="00877D99">
        <w:rPr>
          <w:rFonts w:ascii="Arial" w:hAnsi="Arial" w:cs="Arial"/>
        </w:rPr>
        <w:t xml:space="preserve"> </w:t>
      </w:r>
      <w:r w:rsidRPr="00DB1E28">
        <w:rPr>
          <w:rFonts w:ascii="Arial" w:hAnsi="Arial" w:cs="Arial"/>
        </w:rPr>
        <w:t>structures</w:t>
      </w:r>
    </w:p>
    <w:p w14:paraId="04EA53C1"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it is</w:t>
      </w:r>
      <w:r w:rsidRPr="00877D99">
        <w:rPr>
          <w:rFonts w:ascii="Arial" w:hAnsi="Arial" w:cs="Arial"/>
        </w:rPr>
        <w:t xml:space="preserve"> </w:t>
      </w:r>
      <w:r w:rsidRPr="00DB1E28">
        <w:rPr>
          <w:rFonts w:ascii="Arial" w:hAnsi="Arial" w:cs="Arial"/>
        </w:rPr>
        <w:t>of sturdy</w:t>
      </w:r>
      <w:r w:rsidRPr="00877D99">
        <w:rPr>
          <w:rFonts w:ascii="Arial" w:hAnsi="Arial" w:cs="Arial"/>
        </w:rPr>
        <w:t xml:space="preserve"> </w:t>
      </w:r>
      <w:r w:rsidRPr="00DB1E28">
        <w:rPr>
          <w:rFonts w:ascii="Arial" w:hAnsi="Arial" w:cs="Arial"/>
        </w:rPr>
        <w:t>construction</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has</w:t>
      </w:r>
      <w:r w:rsidRPr="00877D99">
        <w:rPr>
          <w:rFonts w:ascii="Arial" w:hAnsi="Arial" w:cs="Arial"/>
        </w:rPr>
        <w:t xml:space="preserve"> </w:t>
      </w:r>
      <w:r w:rsidRPr="00DB1E28">
        <w:rPr>
          <w:rFonts w:ascii="Arial" w:hAnsi="Arial" w:cs="Arial"/>
        </w:rPr>
        <w:t>tamper-proof</w:t>
      </w:r>
      <w:r w:rsidRPr="00877D99">
        <w:rPr>
          <w:rFonts w:ascii="Arial" w:hAnsi="Arial" w:cs="Arial"/>
        </w:rPr>
        <w:t xml:space="preserve"> </w:t>
      </w:r>
      <w:r w:rsidRPr="00DB1E28">
        <w:rPr>
          <w:rFonts w:ascii="Arial" w:hAnsi="Arial" w:cs="Arial"/>
        </w:rPr>
        <w:t>design</w:t>
      </w:r>
    </w:p>
    <w:p w14:paraId="2C9BD487"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there</w:t>
      </w:r>
      <w:r w:rsidRPr="00877D99">
        <w:rPr>
          <w:rFonts w:ascii="Arial" w:hAnsi="Arial" w:cs="Arial"/>
        </w:rPr>
        <w:t xml:space="preserve"> </w:t>
      </w:r>
      <w:r w:rsidRPr="00DB1E28">
        <w:rPr>
          <w:rFonts w:ascii="Arial" w:hAnsi="Arial" w:cs="Arial"/>
        </w:rPr>
        <w:t>are</w:t>
      </w:r>
      <w:r w:rsidRPr="00877D99">
        <w:rPr>
          <w:rFonts w:ascii="Arial" w:hAnsi="Arial" w:cs="Arial"/>
        </w:rPr>
        <w:t xml:space="preserve"> </w:t>
      </w:r>
      <w:r w:rsidRPr="00DB1E28">
        <w:rPr>
          <w:rFonts w:ascii="Arial" w:hAnsi="Arial" w:cs="Arial"/>
        </w:rPr>
        <w:t>no</w:t>
      </w:r>
      <w:r w:rsidRPr="00877D99">
        <w:rPr>
          <w:rFonts w:ascii="Arial" w:hAnsi="Arial" w:cs="Arial"/>
        </w:rPr>
        <w:t xml:space="preserve"> </w:t>
      </w:r>
      <w:r w:rsidRPr="00DB1E28">
        <w:rPr>
          <w:rFonts w:ascii="Arial" w:hAnsi="Arial" w:cs="Arial"/>
        </w:rPr>
        <w:t>obstructions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operator</w:t>
      </w:r>
    </w:p>
    <w:p w14:paraId="71350878"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it has</w:t>
      </w:r>
      <w:r w:rsidRPr="00877D99">
        <w:rPr>
          <w:rFonts w:ascii="Arial" w:hAnsi="Arial" w:cs="Arial"/>
        </w:rPr>
        <w:t xml:space="preserve"> </w:t>
      </w:r>
      <w:r w:rsidRPr="00DB1E28">
        <w:rPr>
          <w:rFonts w:ascii="Arial" w:hAnsi="Arial" w:cs="Arial"/>
        </w:rPr>
        <w:t>fail-safe</w:t>
      </w:r>
      <w:r w:rsidRPr="00877D99">
        <w:rPr>
          <w:rFonts w:ascii="Arial" w:hAnsi="Arial" w:cs="Arial"/>
        </w:rPr>
        <w:t xml:space="preserve"> </w:t>
      </w:r>
      <w:r w:rsidRPr="00DB1E28">
        <w:rPr>
          <w:rFonts w:ascii="Arial" w:hAnsi="Arial" w:cs="Arial"/>
        </w:rPr>
        <w:t>operation</w:t>
      </w:r>
    </w:p>
    <w:p w14:paraId="1A92E419"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is easy</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inspect</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maintain</w:t>
      </w:r>
    </w:p>
    <w:p w14:paraId="10455A58"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it does not introduce other hazards, for example manual handling problems or excessive </w:t>
      </w:r>
      <w:r w:rsidRPr="00877D99">
        <w:rPr>
          <w:rFonts w:ascii="Arial" w:hAnsi="Arial" w:cs="Arial"/>
        </w:rPr>
        <w:t xml:space="preserve"> </w:t>
      </w:r>
      <w:r w:rsidRPr="00DB1E28">
        <w:rPr>
          <w:rFonts w:ascii="Arial" w:hAnsi="Arial" w:cs="Arial"/>
        </w:rPr>
        <w:t>noise,</w:t>
      </w:r>
      <w:r w:rsidRPr="00877D99">
        <w:rPr>
          <w:rFonts w:ascii="Arial" w:hAnsi="Arial" w:cs="Arial"/>
        </w:rPr>
        <w:t xml:space="preserve"> </w:t>
      </w:r>
      <w:r w:rsidRPr="00DB1E28">
        <w:rPr>
          <w:rFonts w:ascii="Arial" w:hAnsi="Arial" w:cs="Arial"/>
        </w:rPr>
        <w:t>into</w:t>
      </w:r>
      <w:r w:rsidRPr="00877D99">
        <w:rPr>
          <w:rFonts w:ascii="Arial" w:hAnsi="Arial" w:cs="Arial"/>
        </w:rPr>
        <w:t xml:space="preserve"> </w:t>
      </w:r>
      <w:r w:rsidRPr="00DB1E28">
        <w:rPr>
          <w:rFonts w:ascii="Arial" w:hAnsi="Arial" w:cs="Arial"/>
        </w:rPr>
        <w:t>your</w:t>
      </w:r>
      <w:r w:rsidRPr="00877D99">
        <w:rPr>
          <w:rFonts w:ascii="Arial" w:hAnsi="Arial" w:cs="Arial"/>
        </w:rPr>
        <w:t xml:space="preserve"> </w:t>
      </w:r>
      <w:r w:rsidRPr="00DB1E28">
        <w:rPr>
          <w:rFonts w:ascii="Arial" w:hAnsi="Arial" w:cs="Arial"/>
        </w:rPr>
        <w:t>workplace,</w:t>
      </w:r>
      <w:r w:rsidRPr="00877D99">
        <w:rPr>
          <w:rFonts w:ascii="Arial" w:hAnsi="Arial" w:cs="Arial"/>
        </w:rPr>
        <w:t xml:space="preserve"> </w:t>
      </w:r>
      <w:r w:rsidRPr="00DB1E28">
        <w:rPr>
          <w:rFonts w:ascii="Arial" w:hAnsi="Arial" w:cs="Arial"/>
        </w:rPr>
        <w:t>and</w:t>
      </w:r>
    </w:p>
    <w:p w14:paraId="4FA78B7A"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incorporates</w:t>
      </w:r>
      <w:r w:rsidRPr="00877D99">
        <w:rPr>
          <w:rFonts w:ascii="Arial" w:hAnsi="Arial" w:cs="Arial"/>
        </w:rPr>
        <w:t xml:space="preserve"> </w:t>
      </w:r>
      <w:r w:rsidRPr="00DB1E28">
        <w:rPr>
          <w:rFonts w:ascii="Arial" w:hAnsi="Arial" w:cs="Arial"/>
        </w:rPr>
        <w:t>measures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risks</w:t>
      </w:r>
      <w:r w:rsidRPr="00877D99">
        <w:rPr>
          <w:rFonts w:ascii="Arial" w:hAnsi="Arial" w:cs="Arial"/>
        </w:rPr>
        <w:t xml:space="preserve"> </w:t>
      </w:r>
      <w:r w:rsidRPr="00DB1E28">
        <w:rPr>
          <w:rFonts w:ascii="Arial" w:hAnsi="Arial" w:cs="Arial"/>
        </w:rPr>
        <w:t>during</w:t>
      </w:r>
      <w:r w:rsidRPr="00877D99">
        <w:rPr>
          <w:rFonts w:ascii="Arial" w:hAnsi="Arial" w:cs="Arial"/>
        </w:rPr>
        <w:t xml:space="preserve"> </w:t>
      </w:r>
      <w:r w:rsidRPr="00DB1E28">
        <w:rPr>
          <w:rFonts w:ascii="Arial" w:hAnsi="Arial" w:cs="Arial"/>
        </w:rPr>
        <w:t>use,</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 low</w:t>
      </w:r>
      <w:r w:rsidRPr="00877D99">
        <w:rPr>
          <w:rFonts w:ascii="Arial" w:hAnsi="Arial" w:cs="Arial"/>
        </w:rPr>
        <w:t xml:space="preserve"> </w:t>
      </w:r>
      <w:r w:rsidRPr="00DB1E28">
        <w:rPr>
          <w:rFonts w:ascii="Arial" w:hAnsi="Arial" w:cs="Arial"/>
        </w:rPr>
        <w:t>noise.</w:t>
      </w:r>
    </w:p>
    <w:p w14:paraId="2B11D69B" w14:textId="77777777" w:rsidR="00E8466E" w:rsidRDefault="00E8466E">
      <w:pPr>
        <w:spacing w:before="0" w:after="160" w:line="259" w:lineRule="auto"/>
        <w:rPr>
          <w:rFonts w:ascii="Arial" w:eastAsia="Arial" w:hAnsi="Arial" w:cs="Arial"/>
          <w:b/>
          <w:bCs/>
          <w:color w:val="7030A0"/>
          <w:sz w:val="30"/>
          <w:szCs w:val="30"/>
        </w:rPr>
      </w:pPr>
      <w:bookmarkStart w:id="92" w:name="_Toc101341856"/>
      <w:r>
        <w:rPr>
          <w:rFonts w:ascii="Arial" w:eastAsia="Arial" w:hAnsi="Arial" w:cs="Arial"/>
          <w:b/>
          <w:bCs/>
          <w:color w:val="7030A0"/>
          <w:sz w:val="30"/>
          <w:szCs w:val="30"/>
        </w:rPr>
        <w:br w:type="page"/>
      </w:r>
    </w:p>
    <w:p w14:paraId="699EB949" w14:textId="2BF32CFE"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3" w:name="_Toc106203599"/>
      <w:r w:rsidRPr="002E06B5">
        <w:rPr>
          <w:rFonts w:ascii="Arial" w:hAnsi="Arial" w:cs="Arial"/>
          <w:b/>
          <w:bCs/>
          <w:caps/>
          <w:noProof/>
          <w:color w:val="7F7F7F" w:themeColor="text1" w:themeTint="80"/>
          <w:sz w:val="30"/>
          <w:szCs w:val="30"/>
          <w:lang w:eastAsia="en-AU"/>
        </w:rPr>
        <w:lastRenderedPageBreak/>
        <w:t>Duties of suppliers and purchasers of second-hand plant</w:t>
      </w:r>
      <w:bookmarkEnd w:id="92"/>
      <w:bookmarkEnd w:id="93"/>
    </w:p>
    <w:p w14:paraId="0F10D533" w14:textId="77777777" w:rsidR="00E8466E" w:rsidRDefault="00E8466E" w:rsidP="00E8466E">
      <w:pPr>
        <w:widowControl w:val="0"/>
        <w:autoSpaceDE w:val="0"/>
        <w:autoSpaceDN w:val="0"/>
        <w:spacing w:before="1" w:after="0" w:line="240" w:lineRule="auto"/>
        <w:ind w:left="220"/>
        <w:outlineLvl w:val="3"/>
        <w:rPr>
          <w:rFonts w:ascii="Arial" w:eastAsia="Arial" w:hAnsi="Arial" w:cs="Arial"/>
          <w:b/>
          <w:bCs/>
          <w:sz w:val="24"/>
          <w:szCs w:val="24"/>
        </w:rPr>
      </w:pPr>
    </w:p>
    <w:p w14:paraId="093709ED" w14:textId="743ACE7F" w:rsidR="0031551A" w:rsidRPr="002E06B5" w:rsidRDefault="0031551A" w:rsidP="002E06B5">
      <w:pPr>
        <w:keepNext/>
        <w:keepLines/>
        <w:tabs>
          <w:tab w:val="left" w:pos="6463"/>
          <w:tab w:val="left" w:pos="8643"/>
          <w:tab w:val="left" w:pos="9781"/>
        </w:tabs>
        <w:spacing w:before="90" w:after="60" w:line="240" w:lineRule="auto"/>
        <w:ind w:left="284"/>
        <w:outlineLvl w:val="3"/>
        <w:rPr>
          <w:rFonts w:ascii="Arial" w:hAnsi="Arial" w:cs="Arial"/>
          <w:b/>
          <w:color w:val="000000" w:themeColor="text1"/>
          <w:sz w:val="26"/>
          <w:szCs w:val="26"/>
        </w:rPr>
      </w:pPr>
      <w:r w:rsidRPr="002E06B5">
        <w:rPr>
          <w:rFonts w:ascii="Arial" w:hAnsi="Arial" w:cs="Arial"/>
          <w:b/>
          <w:color w:val="000000" w:themeColor="text1"/>
          <w:sz w:val="26"/>
          <w:szCs w:val="26"/>
        </w:rPr>
        <w:t>Second-hand plant</w:t>
      </w:r>
    </w:p>
    <w:p w14:paraId="1F848BDC" w14:textId="2F9C7B92" w:rsidR="0031551A" w:rsidRPr="00DB1E28" w:rsidRDefault="0031551A" w:rsidP="0031551A">
      <w:pPr>
        <w:pStyle w:val="BodyText"/>
        <w:spacing w:before="5"/>
        <w:jc w:val="both"/>
        <w:rPr>
          <w:rFonts w:ascii="Arial" w:hAnsi="Arial" w:cs="Arial"/>
          <w:b/>
          <w:sz w:val="8"/>
        </w:rPr>
      </w:pPr>
      <w:r w:rsidRPr="00DB1E28">
        <w:rPr>
          <w:rFonts w:ascii="Arial" w:hAnsi="Arial" w:cs="Arial"/>
          <w:noProof/>
        </w:rPr>
        <mc:AlternateContent>
          <mc:Choice Requires="wps">
            <w:drawing>
              <wp:anchor distT="0" distB="0" distL="0" distR="0" simplePos="0" relativeHeight="251674624" behindDoc="1" locked="0" layoutInCell="1" allowOverlap="1" wp14:anchorId="66E6DEBB" wp14:editId="4DDF716C">
                <wp:simplePos x="0" y="0"/>
                <wp:positionH relativeFrom="margin">
                  <wp:posOffset>207010</wp:posOffset>
                </wp:positionH>
                <wp:positionV relativeFrom="paragraph">
                  <wp:posOffset>76835</wp:posOffset>
                </wp:positionV>
                <wp:extent cx="5678805" cy="2167255"/>
                <wp:effectExtent l="0" t="0" r="0" b="4445"/>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167255"/>
                        </a:xfrm>
                        <a:prstGeom prst="rect">
                          <a:avLst/>
                        </a:prstGeom>
                        <a:solidFill>
                          <a:schemeClr val="accent1">
                            <a:lumMod val="20000"/>
                            <a:lumOff val="80000"/>
                          </a:schemeClr>
                        </a:solidFill>
                        <a:ln w="3049">
                          <a:noFill/>
                          <a:miter lim="800000"/>
                          <a:headEnd/>
                          <a:tailEnd/>
                        </a:ln>
                      </wps:spPr>
                      <wps:txbx>
                        <w:txbxContent>
                          <w:p w14:paraId="6E1D83E6" w14:textId="43F61AB9"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00F8283E" w:rsidRPr="002E06B5">
                              <w:rPr>
                                <w:rFonts w:ascii="Arial" w:hAnsi="Arial" w:cs="Arial"/>
                                <w:b/>
                                <w:color w:val="000000" w:themeColor="text1"/>
                              </w:rPr>
                              <w:t>,</w:t>
                            </w:r>
                            <w:r w:rsidRPr="002E06B5">
                              <w:rPr>
                                <w:rFonts w:ascii="Arial" w:hAnsi="Arial" w:cs="Arial"/>
                                <w:b/>
                                <w:color w:val="000000" w:themeColor="text1"/>
                              </w:rPr>
                              <w:t xml:space="preserve"> section 25</w:t>
                            </w:r>
                          </w:p>
                          <w:p w14:paraId="7D59FCB2" w14:textId="77777777" w:rsidR="0031551A" w:rsidRPr="007B53D5" w:rsidRDefault="0031551A" w:rsidP="007B53D5">
                            <w:pPr>
                              <w:pStyle w:val="BodyText"/>
                              <w:spacing w:before="120" w:after="0" w:line="240" w:lineRule="auto"/>
                              <w:ind w:left="108" w:right="385"/>
                              <w:rPr>
                                <w:rFonts w:ascii="Arial" w:hAnsi="Arial" w:cs="Arial"/>
                              </w:rPr>
                            </w:pPr>
                            <w:r w:rsidRPr="007B53D5">
                              <w:rPr>
                                <w:rFonts w:ascii="Arial" w:hAnsi="Arial" w:cs="Arial"/>
                              </w:rPr>
                              <w:t>Duties of persons conducting businesses or undertakings that supply plant, substances or</w:t>
                            </w:r>
                            <w:r w:rsidRPr="007B53D5">
                              <w:rPr>
                                <w:rFonts w:ascii="Arial" w:hAnsi="Arial" w:cs="Arial"/>
                                <w:spacing w:val="-59"/>
                              </w:rPr>
                              <w:t xml:space="preserve"> </w:t>
                            </w:r>
                            <w:r w:rsidRPr="007B53D5">
                              <w:rPr>
                                <w:rFonts w:ascii="Arial" w:hAnsi="Arial" w:cs="Arial"/>
                              </w:rPr>
                              <w:t>structures</w:t>
                            </w:r>
                          </w:p>
                          <w:p w14:paraId="00403978" w14:textId="0E34579D"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198</w:t>
                            </w:r>
                          </w:p>
                          <w:p w14:paraId="3AE96D5C"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Information</w:t>
                            </w:r>
                            <w:r w:rsidRPr="007B53D5">
                              <w:rPr>
                                <w:rFonts w:ascii="Arial" w:hAnsi="Arial" w:cs="Arial"/>
                                <w:spacing w:val="-2"/>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3"/>
                              </w:rPr>
                              <w:t xml:space="preserve"> </w:t>
                            </w:r>
                            <w:r w:rsidRPr="007B53D5">
                              <w:rPr>
                                <w:rFonts w:ascii="Arial" w:hAnsi="Arial" w:cs="Arial"/>
                              </w:rPr>
                              <w:t>obtained</w:t>
                            </w:r>
                            <w:r w:rsidRPr="007B53D5">
                              <w:rPr>
                                <w:rFonts w:ascii="Arial" w:hAnsi="Arial" w:cs="Arial"/>
                                <w:spacing w:val="-1"/>
                              </w:rPr>
                              <w:t xml:space="preserve"> </w:t>
                            </w:r>
                            <w:r w:rsidRPr="007B53D5">
                              <w:rPr>
                                <w:rFonts w:ascii="Arial" w:hAnsi="Arial" w:cs="Arial"/>
                              </w:rPr>
                              <w:t>and</w:t>
                            </w:r>
                            <w:r w:rsidRPr="007B53D5">
                              <w:rPr>
                                <w:rFonts w:ascii="Arial" w:hAnsi="Arial" w:cs="Arial"/>
                                <w:spacing w:val="-2"/>
                              </w:rPr>
                              <w:t xml:space="preserve"> </w:t>
                            </w:r>
                            <w:r w:rsidRPr="007B53D5">
                              <w:rPr>
                                <w:rFonts w:ascii="Arial" w:hAnsi="Arial" w:cs="Arial"/>
                              </w:rPr>
                              <w:t>provided</w:t>
                            </w:r>
                            <w:r w:rsidRPr="007B53D5">
                              <w:rPr>
                                <w:rFonts w:ascii="Arial" w:hAnsi="Arial" w:cs="Arial"/>
                                <w:spacing w:val="-1"/>
                              </w:rPr>
                              <w:t xml:space="preserve"> </w:t>
                            </w:r>
                            <w:r w:rsidRPr="007B53D5">
                              <w:rPr>
                                <w:rFonts w:ascii="Arial" w:hAnsi="Arial" w:cs="Arial"/>
                              </w:rPr>
                              <w:t>by</w:t>
                            </w:r>
                            <w:r w:rsidRPr="007B53D5">
                              <w:rPr>
                                <w:rFonts w:ascii="Arial" w:hAnsi="Arial" w:cs="Arial"/>
                                <w:spacing w:val="-3"/>
                              </w:rPr>
                              <w:t xml:space="preserve"> </w:t>
                            </w:r>
                            <w:r w:rsidRPr="007B53D5">
                              <w:rPr>
                                <w:rFonts w:ascii="Arial" w:hAnsi="Arial" w:cs="Arial"/>
                              </w:rPr>
                              <w:t>supplier</w:t>
                            </w:r>
                          </w:p>
                          <w:p w14:paraId="2815482E" w14:textId="5A67DC12"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199</w:t>
                            </w:r>
                          </w:p>
                          <w:p w14:paraId="537EC1D6"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Supply</w:t>
                            </w:r>
                            <w:r w:rsidRPr="007B53D5">
                              <w:rPr>
                                <w:rFonts w:ascii="Arial" w:hAnsi="Arial" w:cs="Arial"/>
                                <w:spacing w:val="-1"/>
                              </w:rPr>
                              <w:t xml:space="preserve"> </w:t>
                            </w:r>
                            <w:r w:rsidRPr="007B53D5">
                              <w:rPr>
                                <w:rFonts w:ascii="Arial" w:hAnsi="Arial" w:cs="Arial"/>
                              </w:rPr>
                              <w:t>of</w:t>
                            </w:r>
                            <w:r w:rsidRPr="007B53D5">
                              <w:rPr>
                                <w:rFonts w:ascii="Arial" w:hAnsi="Arial" w:cs="Arial"/>
                                <w:spacing w:val="-1"/>
                              </w:rPr>
                              <w:t xml:space="preserve"> </w:t>
                            </w:r>
                            <w:r w:rsidRPr="007B53D5">
                              <w:rPr>
                                <w:rFonts w:ascii="Arial" w:hAnsi="Arial" w:cs="Arial"/>
                              </w:rPr>
                              <w:t>second-hand</w:t>
                            </w:r>
                            <w:r w:rsidRPr="007B53D5">
                              <w:rPr>
                                <w:rFonts w:ascii="Arial" w:hAnsi="Arial" w:cs="Arial"/>
                                <w:spacing w:val="-4"/>
                              </w:rPr>
                              <w:t xml:space="preserve"> </w:t>
                            </w:r>
                            <w:r w:rsidRPr="007B53D5">
                              <w:rPr>
                                <w:rFonts w:ascii="Arial" w:hAnsi="Arial" w:cs="Arial"/>
                              </w:rPr>
                              <w:t>plant—duties</w:t>
                            </w:r>
                            <w:r w:rsidRPr="007B53D5">
                              <w:rPr>
                                <w:rFonts w:ascii="Arial" w:hAnsi="Arial" w:cs="Arial"/>
                                <w:spacing w:val="-2"/>
                              </w:rPr>
                              <w:t xml:space="preserve"> </w:t>
                            </w:r>
                            <w:r w:rsidRPr="007B53D5">
                              <w:rPr>
                                <w:rFonts w:ascii="Arial" w:hAnsi="Arial" w:cs="Arial"/>
                              </w:rPr>
                              <w:t>of</w:t>
                            </w:r>
                            <w:r w:rsidRPr="007B53D5">
                              <w:rPr>
                                <w:rFonts w:ascii="Arial" w:hAnsi="Arial" w:cs="Arial"/>
                                <w:spacing w:val="-2"/>
                              </w:rPr>
                              <w:t xml:space="preserve"> </w:t>
                            </w:r>
                            <w:r w:rsidRPr="007B53D5">
                              <w:rPr>
                                <w:rFonts w:ascii="Arial" w:hAnsi="Arial" w:cs="Arial"/>
                              </w:rPr>
                              <w:t>supplier</w:t>
                            </w:r>
                          </w:p>
                          <w:p w14:paraId="40DF0044" w14:textId="6B18029F"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200</w:t>
                            </w:r>
                          </w:p>
                          <w:p w14:paraId="4619FC28"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Second-hand</w:t>
                            </w:r>
                            <w:r w:rsidRPr="007B53D5">
                              <w:rPr>
                                <w:rFonts w:ascii="Arial" w:hAnsi="Arial" w:cs="Arial"/>
                                <w:spacing w:val="-1"/>
                              </w:rPr>
                              <w:t xml:space="preserve"> </w:t>
                            </w:r>
                            <w:r w:rsidRPr="007B53D5">
                              <w:rPr>
                                <w:rFonts w:ascii="Arial" w:hAnsi="Arial" w:cs="Arial"/>
                              </w:rPr>
                              <w:t>plant</w:t>
                            </w:r>
                            <w:r w:rsidRPr="007B53D5">
                              <w:rPr>
                                <w:rFonts w:ascii="Arial" w:hAnsi="Arial" w:cs="Arial"/>
                                <w:spacing w:val="-1"/>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2"/>
                              </w:rPr>
                              <w:t xml:space="preserve"> </w:t>
                            </w:r>
                            <w:r w:rsidRPr="007B53D5">
                              <w:rPr>
                                <w:rFonts w:ascii="Arial" w:hAnsi="Arial" w:cs="Arial"/>
                              </w:rPr>
                              <w:t>used</w:t>
                            </w:r>
                            <w:r w:rsidRPr="007B53D5">
                              <w:rPr>
                                <w:rFonts w:ascii="Arial" w:hAnsi="Arial" w:cs="Arial"/>
                                <w:spacing w:val="-3"/>
                              </w:rPr>
                              <w:t xml:space="preserve"> </w:t>
                            </w:r>
                            <w:r w:rsidRPr="007B53D5">
                              <w:rPr>
                                <w:rFonts w:ascii="Arial" w:hAnsi="Arial" w:cs="Arial"/>
                              </w:rPr>
                              <w:t>for</w:t>
                            </w:r>
                            <w:r w:rsidRPr="007B53D5">
                              <w:rPr>
                                <w:rFonts w:ascii="Arial" w:hAnsi="Arial" w:cs="Arial"/>
                                <w:spacing w:val="-1"/>
                              </w:rPr>
                              <w:t xml:space="preserve"> </w:t>
                            </w:r>
                            <w:r w:rsidRPr="007B53D5">
                              <w:rPr>
                                <w:rFonts w:ascii="Arial" w:hAnsi="Arial" w:cs="Arial"/>
                              </w:rPr>
                              <w:t>scrap</w:t>
                            </w:r>
                            <w:r w:rsidRPr="007B53D5">
                              <w:rPr>
                                <w:rFonts w:ascii="Arial" w:hAnsi="Arial" w:cs="Arial"/>
                                <w:spacing w:val="-1"/>
                              </w:rPr>
                              <w:t xml:space="preserve"> </w:t>
                            </w:r>
                            <w:r w:rsidRPr="007B53D5">
                              <w:rPr>
                                <w:rFonts w:ascii="Arial" w:hAnsi="Arial" w:cs="Arial"/>
                              </w:rPr>
                              <w:t>or</w:t>
                            </w:r>
                            <w:r w:rsidRPr="007B53D5">
                              <w:rPr>
                                <w:rFonts w:ascii="Arial" w:hAnsi="Arial" w:cs="Arial"/>
                                <w:spacing w:val="1"/>
                              </w:rPr>
                              <w:t xml:space="preserve"> </w:t>
                            </w:r>
                            <w:r w:rsidRPr="007B53D5">
                              <w:rPr>
                                <w:rFonts w:ascii="Arial" w:hAnsi="Arial" w:cs="Arial"/>
                              </w:rPr>
                              <w:t>spare</w:t>
                            </w:r>
                            <w:r w:rsidRPr="007B53D5">
                              <w:rPr>
                                <w:rFonts w:ascii="Arial" w:hAnsi="Arial" w:cs="Arial"/>
                                <w:spacing w:val="-3"/>
                              </w:rPr>
                              <w:t xml:space="preserve"> </w:t>
                            </w:r>
                            <w:r w:rsidRPr="007B53D5">
                              <w:rPr>
                                <w:rFonts w:ascii="Arial" w:hAnsi="Arial" w:cs="Arial"/>
                              </w:rPr>
                              <w:t>parts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DEBB" id="Text Box 34" o:spid="_x0000_s1042" type="#_x0000_t202" style="position:absolute;left:0;text-align:left;margin-left:16.3pt;margin-top:6.05pt;width:447.15pt;height:170.65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" fillcolor="#deeaf6 [660]" stroked="f" strokeweight=".08469mm">
                <v:textbox inset="0,0,0,0">
                  <w:txbxContent>
                    <w:p w14:paraId="6E1D83E6" w14:textId="43F61AB9"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00F8283E" w:rsidRPr="002E06B5">
                        <w:rPr>
                          <w:rFonts w:ascii="Arial" w:hAnsi="Arial" w:cs="Arial"/>
                          <w:b/>
                          <w:color w:val="000000" w:themeColor="text1"/>
                        </w:rPr>
                        <w:t>,</w:t>
                      </w:r>
                      <w:r w:rsidRPr="002E06B5">
                        <w:rPr>
                          <w:rFonts w:ascii="Arial" w:hAnsi="Arial" w:cs="Arial"/>
                          <w:b/>
                          <w:color w:val="000000" w:themeColor="text1"/>
                        </w:rPr>
                        <w:t xml:space="preserve"> section 25</w:t>
                      </w:r>
                    </w:p>
                    <w:p w14:paraId="7D59FCB2" w14:textId="77777777" w:rsidR="0031551A" w:rsidRPr="007B53D5" w:rsidRDefault="0031551A" w:rsidP="007B53D5">
                      <w:pPr>
                        <w:pStyle w:val="BodyText"/>
                        <w:spacing w:before="120" w:after="0" w:line="240" w:lineRule="auto"/>
                        <w:ind w:left="108" w:right="385"/>
                        <w:rPr>
                          <w:rFonts w:ascii="Arial" w:hAnsi="Arial" w:cs="Arial"/>
                        </w:rPr>
                      </w:pPr>
                      <w:r w:rsidRPr="007B53D5">
                        <w:rPr>
                          <w:rFonts w:ascii="Arial" w:hAnsi="Arial" w:cs="Arial"/>
                        </w:rPr>
                        <w:t>Duties of persons conducting businesses or undertakings that supply plant, substances or</w:t>
                      </w:r>
                      <w:r w:rsidRPr="007B53D5">
                        <w:rPr>
                          <w:rFonts w:ascii="Arial" w:hAnsi="Arial" w:cs="Arial"/>
                          <w:spacing w:val="-59"/>
                        </w:rPr>
                        <w:t xml:space="preserve"> </w:t>
                      </w:r>
                      <w:r w:rsidRPr="007B53D5">
                        <w:rPr>
                          <w:rFonts w:ascii="Arial" w:hAnsi="Arial" w:cs="Arial"/>
                        </w:rPr>
                        <w:t>structures</w:t>
                      </w:r>
                    </w:p>
                    <w:p w14:paraId="00403978" w14:textId="0E34579D"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198</w:t>
                      </w:r>
                    </w:p>
                    <w:p w14:paraId="3AE96D5C"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Information</w:t>
                      </w:r>
                      <w:r w:rsidRPr="007B53D5">
                        <w:rPr>
                          <w:rFonts w:ascii="Arial" w:hAnsi="Arial" w:cs="Arial"/>
                          <w:spacing w:val="-2"/>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3"/>
                        </w:rPr>
                        <w:t xml:space="preserve"> </w:t>
                      </w:r>
                      <w:r w:rsidRPr="007B53D5">
                        <w:rPr>
                          <w:rFonts w:ascii="Arial" w:hAnsi="Arial" w:cs="Arial"/>
                        </w:rPr>
                        <w:t>obtained</w:t>
                      </w:r>
                      <w:r w:rsidRPr="007B53D5">
                        <w:rPr>
                          <w:rFonts w:ascii="Arial" w:hAnsi="Arial" w:cs="Arial"/>
                          <w:spacing w:val="-1"/>
                        </w:rPr>
                        <w:t xml:space="preserve"> </w:t>
                      </w:r>
                      <w:r w:rsidRPr="007B53D5">
                        <w:rPr>
                          <w:rFonts w:ascii="Arial" w:hAnsi="Arial" w:cs="Arial"/>
                        </w:rPr>
                        <w:t>and</w:t>
                      </w:r>
                      <w:r w:rsidRPr="007B53D5">
                        <w:rPr>
                          <w:rFonts w:ascii="Arial" w:hAnsi="Arial" w:cs="Arial"/>
                          <w:spacing w:val="-2"/>
                        </w:rPr>
                        <w:t xml:space="preserve"> </w:t>
                      </w:r>
                      <w:r w:rsidRPr="007B53D5">
                        <w:rPr>
                          <w:rFonts w:ascii="Arial" w:hAnsi="Arial" w:cs="Arial"/>
                        </w:rPr>
                        <w:t>provided</w:t>
                      </w:r>
                      <w:r w:rsidRPr="007B53D5">
                        <w:rPr>
                          <w:rFonts w:ascii="Arial" w:hAnsi="Arial" w:cs="Arial"/>
                          <w:spacing w:val="-1"/>
                        </w:rPr>
                        <w:t xml:space="preserve"> </w:t>
                      </w:r>
                      <w:r w:rsidRPr="007B53D5">
                        <w:rPr>
                          <w:rFonts w:ascii="Arial" w:hAnsi="Arial" w:cs="Arial"/>
                        </w:rPr>
                        <w:t>by</w:t>
                      </w:r>
                      <w:r w:rsidRPr="007B53D5">
                        <w:rPr>
                          <w:rFonts w:ascii="Arial" w:hAnsi="Arial" w:cs="Arial"/>
                          <w:spacing w:val="-3"/>
                        </w:rPr>
                        <w:t xml:space="preserve"> </w:t>
                      </w:r>
                      <w:r w:rsidRPr="007B53D5">
                        <w:rPr>
                          <w:rFonts w:ascii="Arial" w:hAnsi="Arial" w:cs="Arial"/>
                        </w:rPr>
                        <w:t>supplier</w:t>
                      </w:r>
                    </w:p>
                    <w:p w14:paraId="2815482E" w14:textId="5A67DC12"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199</w:t>
                      </w:r>
                    </w:p>
                    <w:p w14:paraId="537EC1D6"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Supply</w:t>
                      </w:r>
                      <w:r w:rsidRPr="007B53D5">
                        <w:rPr>
                          <w:rFonts w:ascii="Arial" w:hAnsi="Arial" w:cs="Arial"/>
                          <w:spacing w:val="-1"/>
                        </w:rPr>
                        <w:t xml:space="preserve"> </w:t>
                      </w:r>
                      <w:r w:rsidRPr="007B53D5">
                        <w:rPr>
                          <w:rFonts w:ascii="Arial" w:hAnsi="Arial" w:cs="Arial"/>
                        </w:rPr>
                        <w:t>of</w:t>
                      </w:r>
                      <w:r w:rsidRPr="007B53D5">
                        <w:rPr>
                          <w:rFonts w:ascii="Arial" w:hAnsi="Arial" w:cs="Arial"/>
                          <w:spacing w:val="-1"/>
                        </w:rPr>
                        <w:t xml:space="preserve"> </w:t>
                      </w:r>
                      <w:r w:rsidRPr="007B53D5">
                        <w:rPr>
                          <w:rFonts w:ascii="Arial" w:hAnsi="Arial" w:cs="Arial"/>
                        </w:rPr>
                        <w:t>second-hand</w:t>
                      </w:r>
                      <w:r w:rsidRPr="007B53D5">
                        <w:rPr>
                          <w:rFonts w:ascii="Arial" w:hAnsi="Arial" w:cs="Arial"/>
                          <w:spacing w:val="-4"/>
                        </w:rPr>
                        <w:t xml:space="preserve"> </w:t>
                      </w:r>
                      <w:r w:rsidRPr="007B53D5">
                        <w:rPr>
                          <w:rFonts w:ascii="Arial" w:hAnsi="Arial" w:cs="Arial"/>
                        </w:rPr>
                        <w:t>plant—duties</w:t>
                      </w:r>
                      <w:r w:rsidRPr="007B53D5">
                        <w:rPr>
                          <w:rFonts w:ascii="Arial" w:hAnsi="Arial" w:cs="Arial"/>
                          <w:spacing w:val="-2"/>
                        </w:rPr>
                        <w:t xml:space="preserve"> </w:t>
                      </w:r>
                      <w:r w:rsidRPr="007B53D5">
                        <w:rPr>
                          <w:rFonts w:ascii="Arial" w:hAnsi="Arial" w:cs="Arial"/>
                        </w:rPr>
                        <w:t>of</w:t>
                      </w:r>
                      <w:r w:rsidRPr="007B53D5">
                        <w:rPr>
                          <w:rFonts w:ascii="Arial" w:hAnsi="Arial" w:cs="Arial"/>
                          <w:spacing w:val="-2"/>
                        </w:rPr>
                        <w:t xml:space="preserve"> </w:t>
                      </w:r>
                      <w:r w:rsidRPr="007B53D5">
                        <w:rPr>
                          <w:rFonts w:ascii="Arial" w:hAnsi="Arial" w:cs="Arial"/>
                        </w:rPr>
                        <w:t>supplier</w:t>
                      </w:r>
                    </w:p>
                    <w:p w14:paraId="40DF0044" w14:textId="6B18029F"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200</w:t>
                      </w:r>
                    </w:p>
                    <w:p w14:paraId="4619FC28"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Second-hand</w:t>
                      </w:r>
                      <w:r w:rsidRPr="007B53D5">
                        <w:rPr>
                          <w:rFonts w:ascii="Arial" w:hAnsi="Arial" w:cs="Arial"/>
                          <w:spacing w:val="-1"/>
                        </w:rPr>
                        <w:t xml:space="preserve"> </w:t>
                      </w:r>
                      <w:r w:rsidRPr="007B53D5">
                        <w:rPr>
                          <w:rFonts w:ascii="Arial" w:hAnsi="Arial" w:cs="Arial"/>
                        </w:rPr>
                        <w:t>plant</w:t>
                      </w:r>
                      <w:r w:rsidRPr="007B53D5">
                        <w:rPr>
                          <w:rFonts w:ascii="Arial" w:hAnsi="Arial" w:cs="Arial"/>
                          <w:spacing w:val="-1"/>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2"/>
                        </w:rPr>
                        <w:t xml:space="preserve"> </w:t>
                      </w:r>
                      <w:r w:rsidRPr="007B53D5">
                        <w:rPr>
                          <w:rFonts w:ascii="Arial" w:hAnsi="Arial" w:cs="Arial"/>
                        </w:rPr>
                        <w:t>used</w:t>
                      </w:r>
                      <w:r w:rsidRPr="007B53D5">
                        <w:rPr>
                          <w:rFonts w:ascii="Arial" w:hAnsi="Arial" w:cs="Arial"/>
                          <w:spacing w:val="-3"/>
                        </w:rPr>
                        <w:t xml:space="preserve"> </w:t>
                      </w:r>
                      <w:r w:rsidRPr="007B53D5">
                        <w:rPr>
                          <w:rFonts w:ascii="Arial" w:hAnsi="Arial" w:cs="Arial"/>
                        </w:rPr>
                        <w:t>for</w:t>
                      </w:r>
                      <w:r w:rsidRPr="007B53D5">
                        <w:rPr>
                          <w:rFonts w:ascii="Arial" w:hAnsi="Arial" w:cs="Arial"/>
                          <w:spacing w:val="-1"/>
                        </w:rPr>
                        <w:t xml:space="preserve"> </w:t>
                      </w:r>
                      <w:r w:rsidRPr="007B53D5">
                        <w:rPr>
                          <w:rFonts w:ascii="Arial" w:hAnsi="Arial" w:cs="Arial"/>
                        </w:rPr>
                        <w:t>scrap</w:t>
                      </w:r>
                      <w:r w:rsidRPr="007B53D5">
                        <w:rPr>
                          <w:rFonts w:ascii="Arial" w:hAnsi="Arial" w:cs="Arial"/>
                          <w:spacing w:val="-1"/>
                        </w:rPr>
                        <w:t xml:space="preserve"> </w:t>
                      </w:r>
                      <w:r w:rsidRPr="007B53D5">
                        <w:rPr>
                          <w:rFonts w:ascii="Arial" w:hAnsi="Arial" w:cs="Arial"/>
                        </w:rPr>
                        <w:t>or</w:t>
                      </w:r>
                      <w:r w:rsidRPr="007B53D5">
                        <w:rPr>
                          <w:rFonts w:ascii="Arial" w:hAnsi="Arial" w:cs="Arial"/>
                          <w:spacing w:val="1"/>
                        </w:rPr>
                        <w:t xml:space="preserve"> </w:t>
                      </w:r>
                      <w:r w:rsidRPr="007B53D5">
                        <w:rPr>
                          <w:rFonts w:ascii="Arial" w:hAnsi="Arial" w:cs="Arial"/>
                        </w:rPr>
                        <w:t>spare</w:t>
                      </w:r>
                      <w:r w:rsidRPr="007B53D5">
                        <w:rPr>
                          <w:rFonts w:ascii="Arial" w:hAnsi="Arial" w:cs="Arial"/>
                          <w:spacing w:val="-3"/>
                        </w:rPr>
                        <w:t xml:space="preserve"> </w:t>
                      </w:r>
                      <w:r w:rsidRPr="007B53D5">
                        <w:rPr>
                          <w:rFonts w:ascii="Arial" w:hAnsi="Arial" w:cs="Arial"/>
                        </w:rPr>
                        <w:t>parts</w:t>
                      </w:r>
                    </w:p>
                  </w:txbxContent>
                </v:textbox>
                <w10:wrap type="topAndBottom" anchorx="margin"/>
              </v:shape>
            </w:pict>
          </mc:Fallback>
        </mc:AlternateContent>
      </w:r>
    </w:p>
    <w:p w14:paraId="3AF64AB1" w14:textId="77777777" w:rsidR="0031551A" w:rsidRPr="00DB1E28" w:rsidRDefault="0031551A" w:rsidP="007B53D5">
      <w:pPr>
        <w:pStyle w:val="BodyText"/>
        <w:spacing w:before="122"/>
        <w:ind w:left="284" w:right="485"/>
        <w:jc w:val="both"/>
        <w:rPr>
          <w:rFonts w:ascii="Arial" w:hAnsi="Arial" w:cs="Arial"/>
        </w:rPr>
      </w:pPr>
      <w:r w:rsidRPr="00DB1E28">
        <w:rPr>
          <w:rFonts w:ascii="Arial" w:hAnsi="Arial" w:cs="Arial"/>
        </w:rPr>
        <w:t xml:space="preserve">Suppliers’ duties apply whether the plant is new, second-hand or hired out. There are also </w:t>
      </w:r>
      <w:r w:rsidRPr="00DB1E28">
        <w:rPr>
          <w:rFonts w:ascii="Arial" w:hAnsi="Arial" w:cs="Arial"/>
          <w:spacing w:val="-59"/>
        </w:rPr>
        <w:t xml:space="preserve"> </w:t>
      </w:r>
      <w:r w:rsidRPr="00DB1E28">
        <w:rPr>
          <w:rFonts w:ascii="Arial" w:hAnsi="Arial" w:cs="Arial"/>
        </w:rPr>
        <w:t>some additional duties that apply when the plant is second-hand. Some examples of</w:t>
      </w:r>
      <w:r w:rsidRPr="00DB1E28">
        <w:rPr>
          <w:rFonts w:ascii="Arial" w:hAnsi="Arial" w:cs="Arial"/>
          <w:spacing w:val="1"/>
        </w:rPr>
        <w:t xml:space="preserve"> </w:t>
      </w:r>
      <w:r w:rsidRPr="00DB1E28">
        <w:rPr>
          <w:rFonts w:ascii="Arial" w:hAnsi="Arial" w:cs="Arial"/>
        </w:rPr>
        <w:t>suppliers of second-hand plant include a person conducting a business or undertaking</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who:</w:t>
      </w:r>
    </w:p>
    <w:p w14:paraId="159C44FD"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sells 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at a</w:t>
      </w:r>
      <w:r w:rsidRPr="007B53D5">
        <w:rPr>
          <w:rFonts w:ascii="Arial" w:hAnsi="Arial" w:cs="Arial"/>
        </w:rPr>
        <w:t xml:space="preserve"> </w:t>
      </w:r>
      <w:r w:rsidRPr="00DB1E28">
        <w:rPr>
          <w:rFonts w:ascii="Arial" w:hAnsi="Arial" w:cs="Arial"/>
        </w:rPr>
        <w:t>retail</w:t>
      </w:r>
      <w:r w:rsidRPr="007B53D5">
        <w:rPr>
          <w:rFonts w:ascii="Arial" w:hAnsi="Arial" w:cs="Arial"/>
        </w:rPr>
        <w:t xml:space="preserve"> </w:t>
      </w:r>
      <w:r w:rsidRPr="00DB1E28">
        <w:rPr>
          <w:rFonts w:ascii="Arial" w:hAnsi="Arial" w:cs="Arial"/>
        </w:rPr>
        <w:t>outlet</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directly sells their</w:t>
      </w:r>
      <w:r w:rsidRPr="007B53D5">
        <w:rPr>
          <w:rFonts w:ascii="Arial" w:hAnsi="Arial" w:cs="Arial"/>
        </w:rPr>
        <w:t xml:space="preserve"> </w:t>
      </w:r>
      <w:r w:rsidRPr="00DB1E28">
        <w:rPr>
          <w:rFonts w:ascii="Arial" w:hAnsi="Arial" w:cs="Arial"/>
        </w:rPr>
        <w:t>own</w:t>
      </w:r>
      <w:r w:rsidRPr="007B53D5">
        <w:rPr>
          <w:rFonts w:ascii="Arial" w:hAnsi="Arial" w:cs="Arial"/>
        </w:rPr>
        <w:t xml:space="preserve"> </w:t>
      </w:r>
      <w:r w:rsidRPr="00DB1E28">
        <w:rPr>
          <w:rFonts w:ascii="Arial" w:hAnsi="Arial" w:cs="Arial"/>
        </w:rPr>
        <w:t>second-hand</w:t>
      </w:r>
      <w:r w:rsidRPr="007B53D5">
        <w:rPr>
          <w:rFonts w:ascii="Arial" w:hAnsi="Arial" w:cs="Arial"/>
        </w:rPr>
        <w:t xml:space="preserve"> </w:t>
      </w:r>
      <w:r w:rsidRPr="00DB1E28">
        <w:rPr>
          <w:rFonts w:ascii="Arial" w:hAnsi="Arial" w:cs="Arial"/>
        </w:rPr>
        <w:t>plant</w:t>
      </w:r>
    </w:p>
    <w:p w14:paraId="270F6BD6"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imports</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on-sale,</w:t>
      </w:r>
      <w:r w:rsidRPr="007B53D5">
        <w:rPr>
          <w:rFonts w:ascii="Arial" w:hAnsi="Arial" w:cs="Arial"/>
        </w:rPr>
        <w:t xml:space="preserve"> </w:t>
      </w:r>
      <w:r w:rsidRPr="00DB1E28">
        <w:rPr>
          <w:rFonts w:ascii="Arial" w:hAnsi="Arial" w:cs="Arial"/>
        </w:rPr>
        <w:t>and</w:t>
      </w:r>
    </w:p>
    <w:p w14:paraId="15A8C6FD"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 xml:space="preserve">auctions second-hand plant, excepting certain clearing sales (see below). </w:t>
      </w:r>
    </w:p>
    <w:p w14:paraId="06E68E03" w14:textId="4492D4D5" w:rsidR="0031551A" w:rsidRPr="00DB1E28" w:rsidRDefault="0031551A" w:rsidP="007B53D5">
      <w:pPr>
        <w:pStyle w:val="BodyText"/>
        <w:spacing w:before="120"/>
        <w:ind w:left="284" w:right="510"/>
        <w:jc w:val="both"/>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supplier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must:</w:t>
      </w:r>
    </w:p>
    <w:p w14:paraId="55E2C21C"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take all reasonable steps to obtain the information required to be provided by the</w:t>
      </w:r>
      <w:r w:rsidRPr="007B53D5">
        <w:rPr>
          <w:rFonts w:ascii="Arial" w:hAnsi="Arial" w:cs="Arial"/>
        </w:rPr>
        <w:t xml:space="preserve"> </w:t>
      </w:r>
      <w:r w:rsidRPr="00DB1E28">
        <w:rPr>
          <w:rFonts w:ascii="Arial" w:hAnsi="Arial" w:cs="Arial"/>
        </w:rPr>
        <w:t>manufacturer under</w:t>
      </w:r>
      <w:r w:rsidRPr="007B53D5">
        <w:rPr>
          <w:rFonts w:ascii="Arial" w:hAnsi="Arial" w:cs="Arial"/>
        </w:rPr>
        <w:t xml:space="preserve"> </w:t>
      </w:r>
      <w:r w:rsidRPr="00DB1E28">
        <w:rPr>
          <w:rFonts w:ascii="Arial" w:hAnsi="Arial" w:cs="Arial"/>
        </w:rPr>
        <w:t>sections 23(4)(a),</w:t>
      </w:r>
      <w:r w:rsidRPr="007B53D5">
        <w:rPr>
          <w:rFonts w:ascii="Arial" w:hAnsi="Arial" w:cs="Arial"/>
        </w:rPr>
        <w:t xml:space="preserve"> </w:t>
      </w:r>
      <w:r w:rsidRPr="00DB1E28">
        <w:rPr>
          <w:rFonts w:ascii="Arial" w:hAnsi="Arial" w:cs="Arial"/>
        </w:rPr>
        <w:t>(b)</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(c)</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WHS</w:t>
      </w:r>
      <w:r w:rsidRPr="007B53D5">
        <w:rPr>
          <w:rFonts w:ascii="Arial" w:hAnsi="Arial" w:cs="Arial"/>
        </w:rPr>
        <w:t xml:space="preserve"> </w:t>
      </w:r>
      <w:r w:rsidRPr="00DB1E28">
        <w:rPr>
          <w:rFonts w:ascii="Arial" w:hAnsi="Arial" w:cs="Arial"/>
        </w:rPr>
        <w:t>Act,</w:t>
      </w:r>
      <w:r w:rsidRPr="007B53D5">
        <w:rPr>
          <w:rFonts w:ascii="Arial" w:hAnsi="Arial" w:cs="Arial"/>
        </w:rPr>
        <w:t xml:space="preserve"> </w:t>
      </w:r>
      <w:r w:rsidRPr="00DB1E28">
        <w:rPr>
          <w:rFonts w:ascii="Arial" w:hAnsi="Arial" w:cs="Arial"/>
        </w:rPr>
        <w:t>and</w:t>
      </w:r>
    </w:p>
    <w:p w14:paraId="773D8EC6" w14:textId="69BAEBFF"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when the plant is supplied, ensure the person to whom the plant is supplied is given the</w:t>
      </w:r>
      <w:r w:rsidR="008A4EC2" w:rsidRPr="00DB1E28">
        <w:rPr>
          <w:rFonts w:ascii="Arial" w:hAnsi="Arial" w:cs="Arial"/>
        </w:rPr>
        <w:t xml:space="preserve"> </w:t>
      </w:r>
      <w:r w:rsidRPr="007B53D5">
        <w:rPr>
          <w:rFonts w:ascii="Arial" w:hAnsi="Arial" w:cs="Arial"/>
        </w:rPr>
        <w:t xml:space="preserve"> </w:t>
      </w:r>
      <w:r w:rsidRPr="00DB1E28">
        <w:rPr>
          <w:rFonts w:ascii="Arial" w:hAnsi="Arial" w:cs="Arial"/>
        </w:rPr>
        <w:t>information</w:t>
      </w:r>
      <w:r w:rsidRPr="007B53D5">
        <w:rPr>
          <w:rFonts w:ascii="Arial" w:hAnsi="Arial" w:cs="Arial"/>
        </w:rPr>
        <w:t xml:space="preserve"> </w:t>
      </w:r>
      <w:r w:rsidRPr="00DB1E28">
        <w:rPr>
          <w:rFonts w:ascii="Arial" w:hAnsi="Arial" w:cs="Arial"/>
        </w:rPr>
        <w:t>obtained by</w:t>
      </w:r>
      <w:r w:rsidRPr="007B53D5">
        <w:rPr>
          <w:rFonts w:ascii="Arial" w:hAnsi="Arial" w:cs="Arial"/>
        </w:rPr>
        <w:t xml:space="preserve"> </w:t>
      </w:r>
      <w:r w:rsidRPr="00DB1E28">
        <w:rPr>
          <w:rFonts w:ascii="Arial" w:hAnsi="Arial" w:cs="Arial"/>
        </w:rPr>
        <w:t>the supplier.</w:t>
      </w:r>
    </w:p>
    <w:p w14:paraId="0F9B43A2" w14:textId="6FDDA95A" w:rsidR="0031551A" w:rsidRPr="00DB1E28" w:rsidRDefault="0031551A" w:rsidP="007B53D5">
      <w:pPr>
        <w:pStyle w:val="BodyText"/>
        <w:spacing w:before="120"/>
        <w:ind w:left="284" w:right="510"/>
        <w:jc w:val="both"/>
        <w:rPr>
          <w:rFonts w:ascii="Arial" w:hAnsi="Arial" w:cs="Arial"/>
        </w:rPr>
      </w:pPr>
      <w:r w:rsidRPr="00DB1E28">
        <w:rPr>
          <w:rFonts w:ascii="Arial" w:hAnsi="Arial" w:cs="Arial"/>
        </w:rPr>
        <w:t>A supplier of second-hand plant must ensure, so far as is reasonably practicable, that any</w:t>
      </w:r>
      <w:r w:rsidRPr="00DB1E28">
        <w:rPr>
          <w:rFonts w:ascii="Arial" w:hAnsi="Arial" w:cs="Arial"/>
          <w:spacing w:val="-59"/>
        </w:rPr>
        <w:t xml:space="preserve"> </w:t>
      </w:r>
      <w:r w:rsidRPr="00DB1E28">
        <w:rPr>
          <w:rFonts w:ascii="Arial" w:hAnsi="Arial" w:cs="Arial"/>
        </w:rPr>
        <w:t>faults in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are identified.</w:t>
      </w:r>
    </w:p>
    <w:p w14:paraId="527E6183" w14:textId="77777777" w:rsidR="0031551A" w:rsidRPr="00DB1E28" w:rsidRDefault="0031551A" w:rsidP="007B53D5">
      <w:pPr>
        <w:pStyle w:val="BodyText"/>
        <w:spacing w:before="121"/>
        <w:ind w:left="284" w:right="522"/>
        <w:jc w:val="both"/>
        <w:rPr>
          <w:rFonts w:ascii="Arial" w:hAnsi="Arial" w:cs="Arial"/>
        </w:rPr>
      </w:pPr>
      <w:r w:rsidRPr="00DB1E28">
        <w:rPr>
          <w:rFonts w:ascii="Arial" w:hAnsi="Arial" w:cs="Arial"/>
        </w:rPr>
        <w:t xml:space="preserve">Before plant is supplied, the supplier of second-hand plant must ensure that the person to </w:t>
      </w:r>
      <w:r w:rsidRPr="00DB1E28">
        <w:rPr>
          <w:rFonts w:ascii="Arial" w:hAnsi="Arial" w:cs="Arial"/>
          <w:spacing w:val="-59"/>
        </w:rPr>
        <w:t xml:space="preserve"> </w:t>
      </w:r>
      <w:r w:rsidRPr="00DB1E28">
        <w:rPr>
          <w:rFonts w:ascii="Arial" w:hAnsi="Arial" w:cs="Arial"/>
        </w:rPr>
        <w:t>whom</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given written</w:t>
      </w:r>
      <w:r w:rsidRPr="00DB1E28">
        <w:rPr>
          <w:rFonts w:ascii="Arial" w:hAnsi="Arial" w:cs="Arial"/>
          <w:spacing w:val="-2"/>
        </w:rPr>
        <w:t xml:space="preserve"> </w:t>
      </w:r>
      <w:r w:rsidRPr="00DB1E28">
        <w:rPr>
          <w:rFonts w:ascii="Arial" w:hAnsi="Arial" w:cs="Arial"/>
        </w:rPr>
        <w:t>notice:</w:t>
      </w:r>
    </w:p>
    <w:p w14:paraId="556FB941"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p>
    <w:p w14:paraId="3A22C436"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any</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identified, and</w:t>
      </w:r>
    </w:p>
    <w:p w14:paraId="62CE1E09"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186337FB" w14:textId="77777777" w:rsidR="0031551A" w:rsidRPr="00DB1E28" w:rsidRDefault="0031551A" w:rsidP="007B53D5">
      <w:pPr>
        <w:pStyle w:val="BodyText"/>
        <w:spacing w:before="114"/>
        <w:ind w:left="284" w:right="277"/>
        <w:jc w:val="both"/>
        <w:rPr>
          <w:rFonts w:ascii="Arial" w:hAnsi="Arial" w:cs="Arial"/>
        </w:rPr>
      </w:pPr>
      <w:r w:rsidRPr="00DB1E28">
        <w:rPr>
          <w:rFonts w:ascii="Arial" w:hAnsi="Arial" w:cs="Arial"/>
        </w:rPr>
        <w:t>A supply of a thing does not include the supply of a thing by a person who does not control</w:t>
      </w:r>
      <w:r w:rsidRPr="00DB1E28">
        <w:rPr>
          <w:rFonts w:ascii="Arial" w:hAnsi="Arial" w:cs="Arial"/>
          <w:spacing w:val="1"/>
        </w:rPr>
        <w:t xml:space="preserve"> </w:t>
      </w:r>
      <w:r w:rsidRPr="00DB1E28">
        <w:rPr>
          <w:rFonts w:ascii="Arial" w:hAnsi="Arial" w:cs="Arial"/>
        </w:rPr>
        <w:t>the supply and has no authority to make decisions about the supply, for example an</w:t>
      </w:r>
      <w:r w:rsidRPr="00DB1E28">
        <w:rPr>
          <w:rFonts w:ascii="Arial" w:hAnsi="Arial" w:cs="Arial"/>
          <w:spacing w:val="1"/>
        </w:rPr>
        <w:t xml:space="preserve"> </w:t>
      </w:r>
      <w:r w:rsidRPr="00DB1E28">
        <w:rPr>
          <w:rFonts w:ascii="Arial" w:hAnsi="Arial" w:cs="Arial"/>
        </w:rPr>
        <w:t>auctioneer without possession of the thing or a real estate agent acting in their capacity as a</w:t>
      </w:r>
      <w:r w:rsidRPr="00DB1E28">
        <w:rPr>
          <w:rFonts w:ascii="Arial" w:hAnsi="Arial" w:cs="Arial"/>
          <w:spacing w:val="-59"/>
        </w:rPr>
        <w:t xml:space="preserve"> </w:t>
      </w:r>
      <w:r w:rsidRPr="00DB1E28">
        <w:rPr>
          <w:rFonts w:ascii="Arial" w:hAnsi="Arial" w:cs="Arial"/>
        </w:rPr>
        <w:t>real</w:t>
      </w:r>
      <w:r w:rsidRPr="00DB1E28">
        <w:rPr>
          <w:rFonts w:ascii="Arial" w:hAnsi="Arial" w:cs="Arial"/>
          <w:spacing w:val="-1"/>
        </w:rPr>
        <w:t xml:space="preserve"> </w:t>
      </w:r>
      <w:r w:rsidRPr="00DB1E28">
        <w:rPr>
          <w:rFonts w:ascii="Arial" w:hAnsi="Arial" w:cs="Arial"/>
        </w:rPr>
        <w:t>estate agent.</w:t>
      </w:r>
    </w:p>
    <w:p w14:paraId="31676390" w14:textId="1E5FA5A3" w:rsidR="0031551A" w:rsidRPr="00DB1E28" w:rsidRDefault="0031551A" w:rsidP="007B53D5">
      <w:pPr>
        <w:pStyle w:val="BodyText"/>
        <w:spacing w:before="121"/>
        <w:ind w:left="284" w:right="718"/>
        <w:jc w:val="both"/>
        <w:rPr>
          <w:rFonts w:ascii="Arial" w:hAnsi="Arial" w:cs="Arial"/>
        </w:rPr>
      </w:pPr>
      <w:r w:rsidRPr="00DB1E28">
        <w:rPr>
          <w:rFonts w:ascii="Arial" w:hAnsi="Arial" w:cs="Arial"/>
        </w:rPr>
        <w:t>Suppliers’ duties apply to a PCBU whether the sale is a one-off sale or forms part of th</w:t>
      </w:r>
      <w:r w:rsidR="008A4EC2" w:rsidRPr="00DB1E28">
        <w:rPr>
          <w:rFonts w:ascii="Arial" w:hAnsi="Arial" w:cs="Arial"/>
        </w:rPr>
        <w:t xml:space="preserve">e </w:t>
      </w:r>
      <w:r w:rsidR="008A4EC2" w:rsidRPr="00DB1E28">
        <w:rPr>
          <w:rFonts w:ascii="Arial" w:hAnsi="Arial" w:cs="Arial"/>
          <w:spacing w:val="-59"/>
        </w:rPr>
        <w:t xml:space="preserve"> </w:t>
      </w:r>
      <w:r w:rsidRPr="00DB1E28">
        <w:rPr>
          <w:rFonts w:ascii="Arial" w:hAnsi="Arial" w:cs="Arial"/>
        </w:rPr>
        <w:t>business’s day-to-day</w:t>
      </w:r>
      <w:r w:rsidRPr="00DB1E28">
        <w:rPr>
          <w:rFonts w:ascii="Arial" w:hAnsi="Arial" w:cs="Arial"/>
          <w:spacing w:val="-2"/>
        </w:rPr>
        <w:t xml:space="preserve"> </w:t>
      </w:r>
      <w:r w:rsidRPr="00DB1E28">
        <w:rPr>
          <w:rFonts w:ascii="Arial" w:hAnsi="Arial" w:cs="Arial"/>
        </w:rPr>
        <w:t>operations.</w:t>
      </w:r>
    </w:p>
    <w:p w14:paraId="66635ACF" w14:textId="0932F08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4" w:name="_Toc101341857"/>
      <w:bookmarkStart w:id="95" w:name="_Toc106203600"/>
      <w:r w:rsidRPr="000A71B9">
        <w:rPr>
          <w:rFonts w:ascii="Arial" w:hAnsi="Arial" w:cs="Arial"/>
          <w:b/>
          <w:bCs/>
          <w:caps/>
          <w:noProof/>
          <w:color w:val="7F7F7F" w:themeColor="text1" w:themeTint="80"/>
          <w:sz w:val="30"/>
          <w:szCs w:val="30"/>
          <w:lang w:eastAsia="en-AU"/>
        </w:rPr>
        <w:t>Duty to supply safe plant</w:t>
      </w:r>
      <w:bookmarkEnd w:id="94"/>
      <w:bookmarkEnd w:id="95"/>
    </w:p>
    <w:p w14:paraId="0C9FACB1" w14:textId="60CEE6E8" w:rsidR="0031551A" w:rsidRPr="00DB1E28" w:rsidRDefault="0031551A" w:rsidP="007B53D5">
      <w:pPr>
        <w:pStyle w:val="BodyText"/>
        <w:ind w:left="284" w:right="290"/>
        <w:jc w:val="both"/>
        <w:rPr>
          <w:rFonts w:ascii="Arial" w:hAnsi="Arial" w:cs="Arial"/>
        </w:rPr>
      </w:pPr>
      <w:r w:rsidRPr="00DB1E28">
        <w:rPr>
          <w:rFonts w:ascii="Arial" w:hAnsi="Arial" w:cs="Arial"/>
        </w:rPr>
        <w:t>Suppliers of second-hand plant must ensure, so far as is reasonably practicable, the plant is</w:t>
      </w:r>
      <w:r w:rsidRPr="00DB1E28">
        <w:rPr>
          <w:rFonts w:ascii="Arial" w:hAnsi="Arial" w:cs="Arial"/>
          <w:spacing w:val="-59"/>
        </w:rPr>
        <w:t xml:space="preserve">  </w:t>
      </w:r>
      <w:r w:rsidRPr="00DB1E28">
        <w:rPr>
          <w:rFonts w:ascii="Arial" w:hAnsi="Arial" w:cs="Arial"/>
        </w:rPr>
        <w:t>without</w:t>
      </w:r>
      <w:r w:rsidRPr="00DB1E28">
        <w:rPr>
          <w:rFonts w:ascii="Arial" w:hAnsi="Arial" w:cs="Arial"/>
          <w:spacing w:val="-3"/>
        </w:rPr>
        <w:t xml:space="preserve"> </w:t>
      </w:r>
      <w:r w:rsidRPr="00DB1E28">
        <w:rPr>
          <w:rFonts w:ascii="Arial" w:hAnsi="Arial" w:cs="Arial"/>
        </w:rPr>
        <w:t>risks</w:t>
      </w:r>
      <w:r w:rsidRPr="00DB1E28">
        <w:rPr>
          <w:rFonts w:ascii="Arial" w:hAnsi="Arial" w:cs="Arial"/>
          <w:spacing w:val="-3"/>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persons</w:t>
      </w:r>
      <w:r w:rsidRPr="00DB1E28">
        <w:rPr>
          <w:rFonts w:ascii="Arial" w:hAnsi="Arial" w:cs="Arial"/>
          <w:spacing w:val="-4"/>
        </w:rPr>
        <w:t xml:space="preserve"> </w:t>
      </w:r>
      <w:r w:rsidRPr="00DB1E28">
        <w:rPr>
          <w:rFonts w:ascii="Arial" w:hAnsi="Arial" w:cs="Arial"/>
        </w:rPr>
        <w:t>who</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or in</w:t>
      </w:r>
      <w:r w:rsidRPr="00DB1E28">
        <w:rPr>
          <w:rFonts w:ascii="Arial" w:hAnsi="Arial" w:cs="Arial"/>
          <w:spacing w:val="-4"/>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vicinity of a</w:t>
      </w:r>
      <w:r w:rsidRPr="00DB1E28">
        <w:rPr>
          <w:rFonts w:ascii="Arial" w:hAnsi="Arial" w:cs="Arial"/>
          <w:spacing w:val="-3"/>
        </w:rPr>
        <w:t xml:space="preserve"> </w:t>
      </w:r>
      <w:r w:rsidRPr="00DB1E28">
        <w:rPr>
          <w:rFonts w:ascii="Arial" w:hAnsi="Arial" w:cs="Arial"/>
        </w:rPr>
        <w:t>workplace.</w:t>
      </w:r>
    </w:p>
    <w:p w14:paraId="64B0AE95" w14:textId="77777777" w:rsidR="0031551A" w:rsidRPr="00DB1E28" w:rsidRDefault="0031551A" w:rsidP="007B53D5">
      <w:pPr>
        <w:pStyle w:val="BodyText"/>
        <w:spacing w:before="120"/>
        <w:ind w:left="284"/>
        <w:jc w:val="both"/>
        <w:rPr>
          <w:rFonts w:ascii="Arial" w:hAnsi="Arial" w:cs="Arial"/>
        </w:rPr>
      </w:pPr>
      <w:r w:rsidRPr="00DB1E28">
        <w:rPr>
          <w:rFonts w:ascii="Arial" w:hAnsi="Arial" w:cs="Arial"/>
        </w:rPr>
        <w:lastRenderedPageBreak/>
        <w:t>This</w:t>
      </w:r>
      <w:r w:rsidRPr="00DB1E28">
        <w:rPr>
          <w:rFonts w:ascii="Arial" w:hAnsi="Arial" w:cs="Arial"/>
          <w:spacing w:val="-1"/>
        </w:rPr>
        <w:t xml:space="preserve"> </w:t>
      </w:r>
      <w:r w:rsidRPr="00DB1E28">
        <w:rPr>
          <w:rFonts w:ascii="Arial" w:hAnsi="Arial" w:cs="Arial"/>
        </w:rPr>
        <w:t>includes, so</w:t>
      </w:r>
      <w:r w:rsidRPr="00DB1E28">
        <w:rPr>
          <w:rFonts w:ascii="Arial" w:hAnsi="Arial" w:cs="Arial"/>
          <w:spacing w:val="-4"/>
        </w:rPr>
        <w:t xml:space="preserve"> </w:t>
      </w:r>
      <w:r w:rsidRPr="00DB1E28">
        <w:rPr>
          <w:rFonts w:ascii="Arial" w:hAnsi="Arial" w:cs="Arial"/>
        </w:rPr>
        <w:t>far as</w:t>
      </w:r>
      <w:r w:rsidRPr="00DB1E28">
        <w:rPr>
          <w:rFonts w:ascii="Arial" w:hAnsi="Arial" w:cs="Arial"/>
          <w:spacing w:val="-3"/>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reasonably</w:t>
      </w:r>
      <w:r w:rsidRPr="00DB1E28">
        <w:rPr>
          <w:rFonts w:ascii="Arial" w:hAnsi="Arial" w:cs="Arial"/>
          <w:spacing w:val="-3"/>
        </w:rPr>
        <w:t xml:space="preserve">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identifying</w:t>
      </w:r>
      <w:r w:rsidRPr="00DB1E28">
        <w:rPr>
          <w:rFonts w:ascii="Arial" w:hAnsi="Arial" w:cs="Arial"/>
          <w:spacing w:val="-4"/>
        </w:rPr>
        <w:t xml:space="preserve"> </w:t>
      </w:r>
      <w:r w:rsidRPr="00DB1E28">
        <w:rPr>
          <w:rFonts w:ascii="Arial" w:hAnsi="Arial" w:cs="Arial"/>
        </w:rPr>
        <w:t>faults</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p>
    <w:p w14:paraId="69267161" w14:textId="77777777" w:rsidR="0031551A" w:rsidRPr="00DB1E28" w:rsidRDefault="0031551A" w:rsidP="007B53D5">
      <w:pPr>
        <w:pStyle w:val="BodyText"/>
        <w:spacing w:before="81"/>
        <w:ind w:left="284" w:right="217"/>
        <w:jc w:val="both"/>
        <w:rPr>
          <w:rFonts w:ascii="Arial" w:hAnsi="Arial" w:cs="Arial"/>
        </w:rPr>
      </w:pPr>
      <w:r w:rsidRPr="00DB1E28">
        <w:rPr>
          <w:rFonts w:ascii="Arial" w:hAnsi="Arial" w:cs="Arial"/>
        </w:rPr>
        <w:t xml:space="preserve">Suppliers of second-hand plant, other than scrap or spare parts, must give written notice to a </w:t>
      </w:r>
      <w:r w:rsidRPr="00DB1E28">
        <w:rPr>
          <w:rFonts w:ascii="Arial" w:hAnsi="Arial" w:cs="Arial"/>
          <w:spacing w:val="-59"/>
        </w:rPr>
        <w:t xml:space="preserve">  </w:t>
      </w:r>
      <w:r w:rsidRPr="00DB1E28">
        <w:rPr>
          <w:rFonts w:ascii="Arial" w:hAnsi="Arial" w:cs="Arial"/>
        </w:rPr>
        <w:t>person</w:t>
      </w:r>
      <w:r w:rsidRPr="00DB1E28">
        <w:rPr>
          <w:rFonts w:ascii="Arial" w:hAnsi="Arial" w:cs="Arial"/>
          <w:spacing w:val="-3"/>
        </w:rPr>
        <w:t xml:space="preserve"> </w:t>
      </w:r>
      <w:r w:rsidRPr="00DB1E28">
        <w:rPr>
          <w:rFonts w:ascii="Arial" w:hAnsi="Arial" w:cs="Arial"/>
        </w:rPr>
        <w:t>to whom</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stating:</w:t>
      </w:r>
    </w:p>
    <w:p w14:paraId="02D87B9F"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including</w:t>
      </w:r>
      <w:r w:rsidRPr="007B53D5">
        <w:rPr>
          <w:rFonts w:ascii="Arial" w:hAnsi="Arial" w:cs="Arial"/>
        </w:rPr>
        <w:t xml:space="preserve"> </w:t>
      </w:r>
      <w:r w:rsidRPr="00DB1E28">
        <w:rPr>
          <w:rFonts w:ascii="Arial" w:hAnsi="Arial" w:cs="Arial"/>
        </w:rPr>
        <w:t>identified</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and</w:t>
      </w:r>
    </w:p>
    <w:p w14:paraId="460B2D05"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35CB03BE" w14:textId="77777777" w:rsidR="0031551A" w:rsidRPr="00DB1E28" w:rsidRDefault="0031551A" w:rsidP="007B53D5">
      <w:pPr>
        <w:pStyle w:val="BodyText"/>
        <w:widowControl w:val="0"/>
        <w:autoSpaceDE w:val="0"/>
        <w:autoSpaceDN w:val="0"/>
        <w:spacing w:before="117" w:after="0" w:line="240" w:lineRule="auto"/>
        <w:ind w:left="284" w:right="239"/>
        <w:jc w:val="both"/>
        <w:rPr>
          <w:rFonts w:ascii="Arial" w:hAnsi="Arial" w:cs="Arial"/>
        </w:rPr>
      </w:pPr>
      <w:r w:rsidRPr="00DB1E28">
        <w:rPr>
          <w:rFonts w:ascii="Arial" w:hAnsi="Arial" w:cs="Arial"/>
        </w:rPr>
        <w:t>Suppliers of second-hand plant must also take all reasonable steps to obtain information</w:t>
      </w:r>
      <w:r w:rsidRPr="00DB1E28">
        <w:rPr>
          <w:rFonts w:ascii="Arial" w:hAnsi="Arial" w:cs="Arial"/>
          <w:spacing w:val="1"/>
        </w:rPr>
        <w:t xml:space="preserve"> </w:t>
      </w:r>
      <w:r w:rsidRPr="00DB1E28">
        <w:rPr>
          <w:rFonts w:ascii="Arial" w:hAnsi="Arial" w:cs="Arial"/>
        </w:rPr>
        <w:t>about how</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 correctly and</w:t>
      </w:r>
      <w:r w:rsidRPr="00DB1E28">
        <w:rPr>
          <w:rFonts w:ascii="Arial" w:hAnsi="Arial" w:cs="Arial"/>
          <w:spacing w:val="-3"/>
        </w:rPr>
        <w:t xml:space="preserve"> </w:t>
      </w:r>
      <w:r w:rsidRPr="00DB1E28">
        <w:rPr>
          <w:rFonts w:ascii="Arial" w:hAnsi="Arial" w:cs="Arial"/>
        </w:rPr>
        <w:t>safely from</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manufacturer</w:t>
      </w:r>
      <w:r w:rsidRPr="00DB1E28">
        <w:rPr>
          <w:rFonts w:ascii="Arial" w:hAnsi="Arial" w:cs="Arial"/>
          <w:spacing w:val="-2"/>
        </w:rPr>
        <w:t xml:space="preserve"> </w:t>
      </w:r>
      <w:r w:rsidRPr="00DB1E28">
        <w:rPr>
          <w:rFonts w:ascii="Arial" w:hAnsi="Arial" w:cs="Arial"/>
        </w:rPr>
        <w:t>or</w:t>
      </w:r>
      <w:r w:rsidRPr="00DB1E28">
        <w:rPr>
          <w:rFonts w:ascii="Arial" w:hAnsi="Arial" w:cs="Arial"/>
          <w:spacing w:val="-5"/>
        </w:rPr>
        <w:t xml:space="preserve"> </w:t>
      </w:r>
      <w:r w:rsidRPr="00DB1E28">
        <w:rPr>
          <w:rFonts w:ascii="Arial" w:hAnsi="Arial" w:cs="Arial"/>
        </w:rPr>
        <w:t>original</w:t>
      </w:r>
      <w:r w:rsidRPr="00DB1E28">
        <w:rPr>
          <w:rFonts w:ascii="Arial" w:hAnsi="Arial" w:cs="Arial"/>
          <w:spacing w:val="-1"/>
        </w:rPr>
        <w:t xml:space="preserve"> </w:t>
      </w:r>
      <w:r w:rsidRPr="00DB1E28">
        <w:rPr>
          <w:rFonts w:ascii="Arial" w:hAnsi="Arial" w:cs="Arial"/>
        </w:rPr>
        <w:t>supplier.</w:t>
      </w:r>
    </w:p>
    <w:p w14:paraId="485B6238" w14:textId="77777777" w:rsidR="0031551A" w:rsidRPr="00DB1E28" w:rsidRDefault="0031551A" w:rsidP="007B53D5">
      <w:pPr>
        <w:pStyle w:val="BodyText"/>
        <w:widowControl w:val="0"/>
        <w:autoSpaceDE w:val="0"/>
        <w:autoSpaceDN w:val="0"/>
        <w:spacing w:before="121" w:after="0" w:line="240" w:lineRule="auto"/>
        <w:ind w:left="284"/>
        <w:jc w:val="both"/>
        <w:rPr>
          <w:rFonts w:ascii="Arial" w:hAnsi="Arial" w:cs="Arial"/>
        </w:rPr>
      </w:pPr>
      <w:r w:rsidRPr="00DB1E28">
        <w:rPr>
          <w:rFonts w:ascii="Arial" w:hAnsi="Arial" w:cs="Arial"/>
        </w:rPr>
        <w:t>Suppliers of</w:t>
      </w:r>
      <w:r w:rsidRPr="00DB1E28">
        <w:rPr>
          <w:rFonts w:ascii="Arial" w:hAnsi="Arial" w:cs="Arial"/>
          <w:spacing w:val="-2"/>
        </w:rPr>
        <w:t xml:space="preserve"> </w:t>
      </w:r>
      <w:r w:rsidRPr="00DB1E28">
        <w:rPr>
          <w:rFonts w:ascii="Arial" w:hAnsi="Arial" w:cs="Arial"/>
        </w:rPr>
        <w:t>second-hand</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give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buyer:</w:t>
      </w:r>
    </w:p>
    <w:p w14:paraId="74D3E225"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this</w:t>
      </w:r>
      <w:r w:rsidRPr="007B53D5">
        <w:rPr>
          <w:rFonts w:ascii="Arial" w:hAnsi="Arial" w:cs="Arial"/>
        </w:rPr>
        <w:t xml:space="preserve"> </w:t>
      </w:r>
      <w:r w:rsidRPr="00DB1E28">
        <w:rPr>
          <w:rFonts w:ascii="Arial" w:hAnsi="Arial" w:cs="Arial"/>
        </w:rPr>
        <w:t>information, and</w:t>
      </w:r>
    </w:p>
    <w:p w14:paraId="7F97A38B"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all</w:t>
      </w:r>
      <w:r w:rsidRPr="007B53D5">
        <w:rPr>
          <w:rFonts w:ascii="Arial" w:hAnsi="Arial" w:cs="Arial"/>
        </w:rPr>
        <w:t xml:space="preserve"> </w:t>
      </w:r>
      <w:r w:rsidRPr="00DB1E28">
        <w:rPr>
          <w:rFonts w:ascii="Arial" w:hAnsi="Arial" w:cs="Arial"/>
        </w:rPr>
        <w:t>available</w:t>
      </w:r>
      <w:r w:rsidRPr="007B53D5">
        <w:rPr>
          <w:rFonts w:ascii="Arial" w:hAnsi="Arial" w:cs="Arial"/>
        </w:rPr>
        <w:t xml:space="preserve"> </w:t>
      </w:r>
      <w:r w:rsidRPr="00DB1E28">
        <w:rPr>
          <w:rFonts w:ascii="Arial" w:hAnsi="Arial" w:cs="Arial"/>
        </w:rPr>
        <w:t>records</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kept</w:t>
      </w:r>
      <w:r w:rsidRPr="007B53D5">
        <w:rPr>
          <w:rFonts w:ascii="Arial" w:hAnsi="Arial" w:cs="Arial"/>
        </w:rPr>
        <w:t xml:space="preserve"> </w:t>
      </w:r>
      <w:r w:rsidRPr="00DB1E28">
        <w:rPr>
          <w:rFonts w:ascii="Arial" w:hAnsi="Arial" w:cs="Arial"/>
        </w:rPr>
        <w:t>by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previous</w:t>
      </w:r>
      <w:r w:rsidRPr="007B53D5">
        <w:rPr>
          <w:rFonts w:ascii="Arial" w:hAnsi="Arial" w:cs="Arial"/>
        </w:rPr>
        <w:t xml:space="preserve"> </w:t>
      </w:r>
      <w:r w:rsidRPr="00DB1E28">
        <w:rPr>
          <w:rFonts w:ascii="Arial" w:hAnsi="Arial" w:cs="Arial"/>
        </w:rPr>
        <w:t>owner.</w:t>
      </w:r>
    </w:p>
    <w:p w14:paraId="776A004E" w14:textId="632773CC"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The information may include data sheets, test certificates, operations and service manuals,</w:t>
      </w:r>
      <w:r w:rsidRPr="00DB1E28">
        <w:rPr>
          <w:rFonts w:ascii="Arial" w:hAnsi="Arial" w:cs="Arial"/>
          <w:spacing w:val="-59"/>
        </w:rPr>
        <w:t xml:space="preserve"> </w:t>
      </w:r>
      <w:r w:rsidRPr="00DB1E28">
        <w:rPr>
          <w:rFonts w:ascii="Arial" w:hAnsi="Arial" w:cs="Arial"/>
        </w:rPr>
        <w:t>reports and</w:t>
      </w:r>
      <w:r w:rsidRPr="00DB1E28">
        <w:rPr>
          <w:rFonts w:ascii="Arial" w:hAnsi="Arial" w:cs="Arial"/>
          <w:spacing w:val="-2"/>
        </w:rPr>
        <w:t xml:space="preserve"> </w:t>
      </w:r>
      <w:r w:rsidRPr="00DB1E28">
        <w:rPr>
          <w:rFonts w:ascii="Arial" w:hAnsi="Arial" w:cs="Arial"/>
        </w:rPr>
        <w:t>a safety</w:t>
      </w:r>
      <w:r w:rsidRPr="00DB1E28">
        <w:rPr>
          <w:rFonts w:ascii="Arial" w:hAnsi="Arial" w:cs="Arial"/>
          <w:spacing w:val="-2"/>
        </w:rPr>
        <w:t xml:space="preserve"> </w:t>
      </w:r>
      <w:r w:rsidRPr="00DB1E28">
        <w:rPr>
          <w:rFonts w:ascii="Arial" w:hAnsi="Arial" w:cs="Arial"/>
        </w:rPr>
        <w:t>manual.</w:t>
      </w:r>
    </w:p>
    <w:p w14:paraId="389AB76F" w14:textId="1BD5A19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6" w:name="_Toc101341858"/>
      <w:bookmarkStart w:id="97" w:name="_Toc106203601"/>
      <w:r w:rsidRPr="000A71B9">
        <w:rPr>
          <w:rFonts w:ascii="Arial" w:hAnsi="Arial" w:cs="Arial"/>
          <w:b/>
          <w:bCs/>
          <w:caps/>
          <w:noProof/>
          <w:color w:val="7F7F7F" w:themeColor="text1" w:themeTint="80"/>
          <w:sz w:val="30"/>
          <w:szCs w:val="30"/>
          <w:lang w:eastAsia="en-AU"/>
        </w:rPr>
        <w:t>Out-dated or non-existent safety features of second-hand plant</w:t>
      </w:r>
      <w:bookmarkEnd w:id="96"/>
      <w:bookmarkEnd w:id="97"/>
    </w:p>
    <w:p w14:paraId="227BE3FC" w14:textId="77777777"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more likely to</w:t>
      </w:r>
      <w:r w:rsidRPr="007B53D5">
        <w:rPr>
          <w:rFonts w:ascii="Arial" w:hAnsi="Arial" w:cs="Arial"/>
        </w:rPr>
        <w:t xml:space="preserve"> </w:t>
      </w:r>
      <w:r w:rsidRPr="00DB1E28">
        <w:rPr>
          <w:rFonts w:ascii="Arial" w:hAnsi="Arial" w:cs="Arial"/>
        </w:rPr>
        <w:t>have</w:t>
      </w:r>
      <w:r w:rsidRPr="007B53D5">
        <w:rPr>
          <w:rFonts w:ascii="Arial" w:hAnsi="Arial" w:cs="Arial"/>
        </w:rPr>
        <w:t xml:space="preserve"> </w:t>
      </w:r>
      <w:r w:rsidRPr="00DB1E28">
        <w:rPr>
          <w:rFonts w:ascii="Arial" w:hAnsi="Arial" w:cs="Arial"/>
        </w:rPr>
        <w:t>out-dated or</w:t>
      </w:r>
      <w:r w:rsidRPr="007B53D5">
        <w:rPr>
          <w:rFonts w:ascii="Arial" w:hAnsi="Arial" w:cs="Arial"/>
        </w:rPr>
        <w:t xml:space="preserve"> </w:t>
      </w:r>
      <w:r w:rsidRPr="00DB1E28">
        <w:rPr>
          <w:rFonts w:ascii="Arial" w:hAnsi="Arial" w:cs="Arial"/>
        </w:rPr>
        <w:t>missing</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features.</w:t>
      </w:r>
    </w:p>
    <w:p w14:paraId="05E5F90A" w14:textId="41248AB1"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In these circumstances suppliers of second-hand plant must do what is reasonabl</w:t>
      </w:r>
      <w:r w:rsidR="000F53E9" w:rsidRPr="00DB1E28">
        <w:rPr>
          <w:rFonts w:ascii="Arial" w:hAnsi="Arial" w:cs="Arial"/>
        </w:rPr>
        <w:t xml:space="preserve">y </w:t>
      </w:r>
      <w:r w:rsidRPr="00DB1E28">
        <w:rPr>
          <w:rFonts w:ascii="Arial" w:hAnsi="Arial" w:cs="Arial"/>
        </w:rPr>
        <w:t>practicable</w:t>
      </w:r>
      <w:r w:rsidRPr="007B53D5">
        <w:rPr>
          <w:rFonts w:ascii="Arial" w:hAnsi="Arial" w:cs="Arial"/>
        </w:rPr>
        <w:t xml:space="preserve"> </w:t>
      </w:r>
      <w:r w:rsidRPr="00DB1E28">
        <w:rPr>
          <w:rFonts w:ascii="Arial" w:hAnsi="Arial" w:cs="Arial"/>
        </w:rPr>
        <w:t>to supply</w:t>
      </w:r>
      <w:r w:rsidRPr="007B53D5">
        <w:rPr>
          <w:rFonts w:ascii="Arial" w:hAnsi="Arial" w:cs="Arial"/>
        </w:rPr>
        <w:t xml:space="preserve"> </w:t>
      </w:r>
      <w:r w:rsidRPr="00DB1E28">
        <w:rPr>
          <w:rFonts w:ascii="Arial" w:hAnsi="Arial" w:cs="Arial"/>
        </w:rPr>
        <w:t>equipment</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use</w:t>
      </w:r>
      <w:r w:rsidRPr="007B53D5">
        <w:rPr>
          <w:rFonts w:ascii="Arial" w:hAnsi="Arial" w:cs="Arial"/>
        </w:rPr>
        <w:t xml:space="preserve"> </w:t>
      </w:r>
      <w:r w:rsidRPr="00DB1E28">
        <w:rPr>
          <w:rFonts w:ascii="Arial" w:hAnsi="Arial" w:cs="Arial"/>
        </w:rPr>
        <w:t>at</w:t>
      </w:r>
      <w:r w:rsidRPr="007B53D5">
        <w:rPr>
          <w:rFonts w:ascii="Arial" w:hAnsi="Arial" w:cs="Arial"/>
        </w:rPr>
        <w:t xml:space="preserve"> </w:t>
      </w:r>
      <w:r w:rsidRPr="00DB1E28">
        <w:rPr>
          <w:rFonts w:ascii="Arial" w:hAnsi="Arial" w:cs="Arial"/>
        </w:rPr>
        <w:t>work.</w:t>
      </w:r>
    </w:p>
    <w:p w14:paraId="628FBAD7" w14:textId="31E96DD6"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The degree of risk posed by the plant must be weighed up against the cost of implementing</w:t>
      </w:r>
      <w:r w:rsidRPr="007B53D5">
        <w:rPr>
          <w:rFonts w:ascii="Arial" w:hAnsi="Arial" w:cs="Arial"/>
        </w:rPr>
        <w:t xml:space="preserve"> </w:t>
      </w:r>
      <w:r w:rsidRPr="00DB1E28">
        <w:rPr>
          <w:rFonts w:ascii="Arial" w:hAnsi="Arial" w:cs="Arial"/>
        </w:rPr>
        <w:t>measures</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minimise it.</w:t>
      </w:r>
      <w:r w:rsidRPr="007B53D5">
        <w:rPr>
          <w:rFonts w:ascii="Arial" w:hAnsi="Arial" w:cs="Arial"/>
        </w:rPr>
        <w:t xml:space="preserve"> </w:t>
      </w:r>
      <w:r w:rsidRPr="00DB1E28">
        <w:rPr>
          <w:rFonts w:ascii="Arial" w:hAnsi="Arial" w:cs="Arial"/>
        </w:rPr>
        <w:t>Suppliers of</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consider:</w:t>
      </w:r>
    </w:p>
    <w:p w14:paraId="3EFFAB83" w14:textId="24ACBA3A"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if it is reasonably practicable to retrofit or modify the plant to improve its safety havin</w:t>
      </w:r>
      <w:r w:rsidR="000F53E9" w:rsidRPr="00DB1E28">
        <w:rPr>
          <w:rFonts w:ascii="Arial" w:hAnsi="Arial" w:cs="Arial"/>
        </w:rPr>
        <w:t xml:space="preserve">g </w:t>
      </w:r>
      <w:r w:rsidRPr="007B53D5">
        <w:rPr>
          <w:rFonts w:ascii="Arial" w:hAnsi="Arial" w:cs="Arial"/>
        </w:rPr>
        <w:t xml:space="preserve"> </w:t>
      </w:r>
      <w:r w:rsidR="000F53E9" w:rsidRPr="007B53D5">
        <w:rPr>
          <w:rFonts w:ascii="Arial" w:hAnsi="Arial" w:cs="Arial"/>
        </w:rPr>
        <w:t xml:space="preserve"> </w:t>
      </w:r>
      <w:r w:rsidRPr="00DB1E28">
        <w:rPr>
          <w:rFonts w:ascii="Arial" w:hAnsi="Arial" w:cs="Arial"/>
        </w:rPr>
        <w:t>regard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improvements</w:t>
      </w:r>
      <w:r w:rsidRPr="007B53D5">
        <w:rPr>
          <w:rFonts w:ascii="Arial" w:hAnsi="Arial" w:cs="Arial"/>
        </w:rPr>
        <w:t xml:space="preserve"> </w:t>
      </w:r>
      <w:r w:rsidRPr="00DB1E28">
        <w:rPr>
          <w:rFonts w:ascii="Arial" w:hAnsi="Arial" w:cs="Arial"/>
        </w:rPr>
        <w:t>to that</w:t>
      </w:r>
      <w:r w:rsidRPr="007B53D5">
        <w:rPr>
          <w:rFonts w:ascii="Arial" w:hAnsi="Arial" w:cs="Arial"/>
        </w:rPr>
        <w:t xml:space="preserve"> </w:t>
      </w:r>
      <w:r w:rsidRPr="00DB1E28">
        <w:rPr>
          <w:rFonts w:ascii="Arial" w:hAnsi="Arial" w:cs="Arial"/>
        </w:rPr>
        <w:t>type 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since</w:t>
      </w:r>
      <w:r w:rsidRPr="007B53D5">
        <w:rPr>
          <w:rFonts w:ascii="Arial" w:hAnsi="Arial" w:cs="Arial"/>
        </w:rPr>
        <w:t xml:space="preserve"> </w:t>
      </w:r>
      <w:r w:rsidRPr="00DB1E28">
        <w:rPr>
          <w:rFonts w:ascii="Arial" w:hAnsi="Arial" w:cs="Arial"/>
        </w:rPr>
        <w:t>its</w:t>
      </w:r>
      <w:r w:rsidRPr="007B53D5">
        <w:rPr>
          <w:rFonts w:ascii="Arial" w:hAnsi="Arial" w:cs="Arial"/>
        </w:rPr>
        <w:t xml:space="preserve"> </w:t>
      </w:r>
      <w:r w:rsidRPr="00DB1E28">
        <w:rPr>
          <w:rFonts w:ascii="Arial" w:hAnsi="Arial" w:cs="Arial"/>
        </w:rPr>
        <w:t>manufacture</w:t>
      </w:r>
    </w:p>
    <w:p w14:paraId="71639F85"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what information needs to be given to the buyer about relevant matters including the</w:t>
      </w:r>
      <w:r w:rsidRPr="007B53D5">
        <w:rPr>
          <w:rFonts w:ascii="Arial" w:hAnsi="Arial" w:cs="Arial"/>
        </w:rPr>
        <w:t xml:space="preserve"> </w:t>
      </w:r>
      <w:r w:rsidRPr="00DB1E28">
        <w:rPr>
          <w:rFonts w:ascii="Arial" w:hAnsi="Arial" w:cs="Arial"/>
        </w:rPr>
        <w:t xml:space="preserve">purpose for which the plant was designed or manufactured and conditions necessary to </w:t>
      </w:r>
      <w:r w:rsidRPr="007B53D5">
        <w:rPr>
          <w:rFonts w:ascii="Arial" w:hAnsi="Arial" w:cs="Arial"/>
        </w:rPr>
        <w:t xml:space="preserve">  </w:t>
      </w:r>
      <w:r w:rsidRPr="00DB1E28">
        <w:rPr>
          <w:rFonts w:ascii="Arial" w:hAnsi="Arial" w:cs="Arial"/>
        </w:rPr>
        <w:t>ensure</w:t>
      </w:r>
      <w:r w:rsidRPr="007B53D5">
        <w:rPr>
          <w:rFonts w:ascii="Arial" w:hAnsi="Arial" w:cs="Arial"/>
        </w:rPr>
        <w:t xml:space="preserve"> </w:t>
      </w:r>
      <w:r w:rsidRPr="00DB1E28">
        <w:rPr>
          <w:rFonts w:ascii="Arial" w:hAnsi="Arial" w:cs="Arial"/>
        </w:rPr>
        <w:t>the 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without</w:t>
      </w:r>
      <w:r w:rsidRPr="007B53D5">
        <w:rPr>
          <w:rFonts w:ascii="Arial" w:hAnsi="Arial" w:cs="Arial"/>
        </w:rPr>
        <w:t xml:space="preserve"> </w:t>
      </w:r>
      <w:r w:rsidRPr="00DB1E28">
        <w:rPr>
          <w:rFonts w:ascii="Arial" w:hAnsi="Arial" w:cs="Arial"/>
        </w:rPr>
        <w:t>risks</w:t>
      </w:r>
      <w:r w:rsidRPr="007B53D5">
        <w:rPr>
          <w:rFonts w:ascii="Arial" w:hAnsi="Arial" w:cs="Arial"/>
        </w:rPr>
        <w:t xml:space="preserve"> </w:t>
      </w:r>
      <w:r w:rsidRPr="00DB1E28">
        <w:rPr>
          <w:rFonts w:ascii="Arial" w:hAnsi="Arial" w:cs="Arial"/>
        </w:rPr>
        <w:t>to health</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when</w:t>
      </w:r>
      <w:r w:rsidRPr="007B53D5">
        <w:rPr>
          <w:rFonts w:ascii="Arial" w:hAnsi="Arial" w:cs="Arial"/>
        </w:rPr>
        <w:t xml:space="preserve"> </w:t>
      </w:r>
      <w:r w:rsidRPr="00DB1E28">
        <w:rPr>
          <w:rFonts w:ascii="Arial" w:hAnsi="Arial" w:cs="Arial"/>
        </w:rPr>
        <w:t>properly</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and</w:t>
      </w:r>
    </w:p>
    <w:p w14:paraId="15EBB6D7" w14:textId="10D1692B" w:rsidR="0031551A" w:rsidRPr="00DB1E28" w:rsidRDefault="0031551A" w:rsidP="007B53D5">
      <w:pPr>
        <w:pStyle w:val="ListParagraph"/>
        <w:widowControl w:val="0"/>
        <w:numPr>
          <w:ilvl w:val="0"/>
          <w:numId w:val="97"/>
        </w:numPr>
        <w:tabs>
          <w:tab w:val="left" w:pos="993"/>
        </w:tabs>
        <w:autoSpaceDE w:val="0"/>
        <w:autoSpaceDN w:val="0"/>
        <w:spacing w:before="80" w:after="240" w:line="240" w:lineRule="auto"/>
        <w:ind w:left="992" w:right="210" w:hanging="357"/>
        <w:contextualSpacing w:val="0"/>
        <w:jc w:val="both"/>
        <w:rPr>
          <w:rFonts w:ascii="Arial" w:hAnsi="Arial" w:cs="Arial"/>
        </w:rPr>
      </w:pPr>
      <w:r w:rsidRPr="00DB1E28">
        <w:rPr>
          <w:rFonts w:ascii="Arial" w:hAnsi="Arial" w:cs="Arial"/>
        </w:rPr>
        <w:t>their duty to ensure the plant is safe and has all the required safety features befor</w:t>
      </w:r>
      <w:r w:rsidR="000F53E9" w:rsidRPr="00DB1E28">
        <w:rPr>
          <w:rFonts w:ascii="Arial" w:hAnsi="Arial" w:cs="Arial"/>
        </w:rPr>
        <w:t xml:space="preserve">e </w:t>
      </w:r>
      <w:r w:rsidRPr="007B53D5">
        <w:rPr>
          <w:rFonts w:ascii="Arial" w:hAnsi="Arial" w:cs="Arial"/>
        </w:rPr>
        <w:t xml:space="preserve"> </w:t>
      </w:r>
      <w:r w:rsidR="000F53E9" w:rsidRPr="007B53D5">
        <w:rPr>
          <w:rFonts w:ascii="Arial" w:hAnsi="Arial" w:cs="Arial"/>
        </w:rPr>
        <w:t xml:space="preserve"> </w:t>
      </w:r>
      <w:r w:rsidRPr="00DB1E28">
        <w:rPr>
          <w:rFonts w:ascii="Arial" w:hAnsi="Arial" w:cs="Arial"/>
        </w:rPr>
        <w:t>bringing</w:t>
      </w:r>
      <w:r w:rsidRPr="007B53D5">
        <w:rPr>
          <w:rFonts w:ascii="Arial" w:hAnsi="Arial" w:cs="Arial"/>
        </w:rPr>
        <w:t xml:space="preserve"> </w:t>
      </w:r>
      <w:r w:rsidRPr="00DB1E28">
        <w:rPr>
          <w:rFonts w:ascii="Arial" w:hAnsi="Arial" w:cs="Arial"/>
        </w:rPr>
        <w:t>it</w:t>
      </w:r>
      <w:r w:rsidRPr="007B53D5">
        <w:rPr>
          <w:rFonts w:ascii="Arial" w:hAnsi="Arial" w:cs="Arial"/>
        </w:rPr>
        <w:t xml:space="preserve"> </w:t>
      </w:r>
      <w:r w:rsidRPr="00DB1E28">
        <w:rPr>
          <w:rFonts w:ascii="Arial" w:hAnsi="Arial" w:cs="Arial"/>
        </w:rPr>
        <w:t>into</w:t>
      </w:r>
      <w:r w:rsidRPr="007B53D5">
        <w:rPr>
          <w:rFonts w:ascii="Arial" w:hAnsi="Arial" w:cs="Arial"/>
        </w:rPr>
        <w:t xml:space="preserve"> </w:t>
      </w:r>
      <w:r w:rsidRPr="00DB1E28">
        <w:rPr>
          <w:rFonts w:ascii="Arial" w:hAnsi="Arial" w:cs="Arial"/>
        </w:rPr>
        <w:t>service.</w:t>
      </w:r>
    </w:p>
    <w:p w14:paraId="2EBA3D48" w14:textId="2E81A83A"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8" w:name="_Toc101341859"/>
      <w:bookmarkStart w:id="99" w:name="_Toc106203602"/>
      <w:r w:rsidRPr="000A71B9">
        <w:rPr>
          <w:rFonts w:ascii="Arial" w:hAnsi="Arial" w:cs="Arial"/>
          <w:b/>
          <w:bCs/>
          <w:caps/>
          <w:noProof/>
          <w:color w:val="7F7F7F" w:themeColor="text1" w:themeTint="80"/>
          <w:sz w:val="30"/>
          <w:szCs w:val="30"/>
          <w:lang w:eastAsia="en-AU"/>
        </w:rPr>
        <w:t>Adequate information to be provided about the condition of second-hand plant</w:t>
      </w:r>
      <w:bookmarkEnd w:id="98"/>
      <w:bookmarkEnd w:id="99"/>
    </w:p>
    <w:p w14:paraId="39CDAD60" w14:textId="4CA83FE5"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Adequate information must be given to the buyer about the purpose for which the plant wa</w:t>
      </w:r>
      <w:r w:rsidR="000F53E9" w:rsidRPr="00DB1E28">
        <w:rPr>
          <w:rFonts w:ascii="Arial" w:hAnsi="Arial" w:cs="Arial"/>
        </w:rPr>
        <w:t xml:space="preserve">s </w:t>
      </w:r>
      <w:r w:rsidRPr="007B53D5">
        <w:rPr>
          <w:rFonts w:ascii="Arial" w:hAnsi="Arial" w:cs="Arial"/>
        </w:rPr>
        <w:t xml:space="preserve"> </w:t>
      </w:r>
      <w:r w:rsidR="000F53E9" w:rsidRPr="007B53D5">
        <w:rPr>
          <w:rFonts w:ascii="Arial" w:hAnsi="Arial" w:cs="Arial"/>
        </w:rPr>
        <w:t xml:space="preserve"> </w:t>
      </w:r>
      <w:r w:rsidRPr="00DB1E28">
        <w:rPr>
          <w:rFonts w:ascii="Arial" w:hAnsi="Arial" w:cs="Arial"/>
        </w:rPr>
        <w:t>designed</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manufactured and conditions</w:t>
      </w:r>
      <w:r w:rsidRPr="007B53D5">
        <w:rPr>
          <w:rFonts w:ascii="Arial" w:hAnsi="Arial" w:cs="Arial"/>
        </w:rPr>
        <w:t xml:space="preserve"> </w:t>
      </w:r>
      <w:r w:rsidRPr="00DB1E28">
        <w:rPr>
          <w:rFonts w:ascii="Arial" w:hAnsi="Arial" w:cs="Arial"/>
        </w:rPr>
        <w:t>necessary</w:t>
      </w:r>
      <w:r w:rsidRPr="007B53D5">
        <w:rPr>
          <w:rFonts w:ascii="Arial" w:hAnsi="Arial" w:cs="Arial"/>
        </w:rPr>
        <w:t xml:space="preserve"> </w:t>
      </w:r>
      <w:r w:rsidRPr="00DB1E28">
        <w:rPr>
          <w:rFonts w:ascii="Arial" w:hAnsi="Arial" w:cs="Arial"/>
        </w:rPr>
        <w:t>to ensure its</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use.</w:t>
      </w:r>
    </w:p>
    <w:p w14:paraId="22811AE3" w14:textId="6DA81DB0" w:rsidR="0031551A" w:rsidRPr="00DB1E28" w:rsidRDefault="0031551A" w:rsidP="007B53D5">
      <w:pPr>
        <w:pStyle w:val="BodyText"/>
        <w:spacing w:before="114"/>
        <w:ind w:left="284" w:right="388"/>
        <w:jc w:val="both"/>
        <w:rPr>
          <w:rFonts w:ascii="Arial" w:hAnsi="Arial" w:cs="Arial"/>
        </w:rPr>
      </w:pPr>
      <w:r w:rsidRPr="00DB1E28">
        <w:rPr>
          <w:rFonts w:ascii="Arial" w:hAnsi="Arial" w:cs="Arial"/>
        </w:rPr>
        <w:t>Information about using second-hand plant safely, including its condition, may be</w:t>
      </w:r>
      <w:r w:rsidR="000F53E9" w:rsidRPr="00DB1E28">
        <w:rPr>
          <w:rFonts w:ascii="Arial" w:hAnsi="Arial" w:cs="Arial"/>
        </w:rPr>
        <w:t xml:space="preserve"> </w:t>
      </w:r>
      <w:r w:rsidRPr="007B53D5">
        <w:rPr>
          <w:rFonts w:ascii="Arial" w:hAnsi="Arial" w:cs="Arial"/>
        </w:rPr>
        <w:t xml:space="preserve"> </w:t>
      </w:r>
      <w:r w:rsidRPr="00DB1E28">
        <w:rPr>
          <w:rFonts w:ascii="Arial" w:hAnsi="Arial" w:cs="Arial"/>
        </w:rPr>
        <w:t>obtained</w:t>
      </w:r>
      <w:r w:rsidRPr="007B53D5">
        <w:rPr>
          <w:rFonts w:ascii="Arial" w:hAnsi="Arial" w:cs="Arial"/>
        </w:rPr>
        <w:t xml:space="preserve"> </w:t>
      </w:r>
      <w:r w:rsidRPr="00DB1E28">
        <w:rPr>
          <w:rFonts w:ascii="Arial" w:hAnsi="Arial" w:cs="Arial"/>
        </w:rPr>
        <w:t>from:</w:t>
      </w:r>
    </w:p>
    <w:p w14:paraId="4DF1363A"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previous owner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or</w:t>
      </w:r>
    </w:p>
    <w:p w14:paraId="39BA3F04" w14:textId="77777777" w:rsidR="0031551A" w:rsidRPr="00DB1E28" w:rsidRDefault="0031551A" w:rsidP="007B53D5">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‘competent</w:t>
      </w:r>
      <w:r w:rsidRPr="007B53D5">
        <w:rPr>
          <w:rFonts w:ascii="Arial" w:hAnsi="Arial" w:cs="Arial"/>
        </w:rPr>
        <w:t xml:space="preserve"> </w:t>
      </w:r>
      <w:r w:rsidRPr="00DB1E28">
        <w:rPr>
          <w:rFonts w:ascii="Arial" w:hAnsi="Arial" w:cs="Arial"/>
        </w:rPr>
        <w:t>person’</w:t>
      </w:r>
      <w:r w:rsidRPr="007B53D5">
        <w:rPr>
          <w:rFonts w:ascii="Arial" w:hAnsi="Arial" w:cs="Arial"/>
        </w:rPr>
        <w:t xml:space="preserve"> </w:t>
      </w:r>
      <w:r w:rsidRPr="00DB1E28">
        <w:rPr>
          <w:rFonts w:ascii="Arial" w:hAnsi="Arial" w:cs="Arial"/>
        </w:rPr>
        <w:t>engaged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assess</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 and</w:t>
      </w:r>
      <w:r w:rsidRPr="007B53D5">
        <w:rPr>
          <w:rFonts w:ascii="Arial" w:hAnsi="Arial" w:cs="Arial"/>
        </w:rPr>
        <w:t xml:space="preserve"> </w:t>
      </w:r>
      <w:r w:rsidRPr="00DB1E28">
        <w:rPr>
          <w:rFonts w:ascii="Arial" w:hAnsi="Arial" w:cs="Arial"/>
        </w:rPr>
        <w:t>develop</w:t>
      </w:r>
      <w:r w:rsidRPr="007B53D5">
        <w:rPr>
          <w:rFonts w:ascii="Arial" w:hAnsi="Arial" w:cs="Arial"/>
        </w:rPr>
        <w:t xml:space="preserve"> </w:t>
      </w:r>
      <w:r w:rsidRPr="00DB1E28">
        <w:rPr>
          <w:rFonts w:ascii="Arial" w:hAnsi="Arial" w:cs="Arial"/>
        </w:rPr>
        <w:t>this</w:t>
      </w:r>
      <w:r w:rsidRPr="007B53D5">
        <w:rPr>
          <w:rFonts w:ascii="Arial" w:hAnsi="Arial" w:cs="Arial"/>
        </w:rPr>
        <w:t xml:space="preserve"> </w:t>
      </w:r>
      <w:r w:rsidRPr="00DB1E28">
        <w:rPr>
          <w:rFonts w:ascii="Arial" w:hAnsi="Arial" w:cs="Arial"/>
        </w:rPr>
        <w:t>information.</w:t>
      </w:r>
    </w:p>
    <w:p w14:paraId="39103E2A" w14:textId="4D29C58E" w:rsidR="0031551A" w:rsidRPr="00DB1E28" w:rsidRDefault="0031551A" w:rsidP="007B53D5">
      <w:pPr>
        <w:pStyle w:val="BodyText"/>
        <w:spacing w:before="115"/>
        <w:ind w:left="284" w:right="694"/>
        <w:jc w:val="both"/>
        <w:rPr>
          <w:rFonts w:ascii="Arial" w:hAnsi="Arial" w:cs="Arial"/>
        </w:rPr>
      </w:pPr>
      <w:r w:rsidRPr="00DB1E28">
        <w:rPr>
          <w:rFonts w:ascii="Arial" w:hAnsi="Arial" w:cs="Arial"/>
        </w:rPr>
        <w:t>Without this kind of information, suppliers of second-hand plant have no way of knowing</w:t>
      </w:r>
      <w:r w:rsidRPr="00DB1E28">
        <w:rPr>
          <w:rFonts w:ascii="Arial" w:hAnsi="Arial" w:cs="Arial"/>
          <w:spacing w:val="-59"/>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3"/>
        </w:rPr>
        <w:t xml:space="preserve"> </w:t>
      </w:r>
      <w:r w:rsidRPr="00DB1E28">
        <w:rPr>
          <w:rFonts w:ascii="Arial" w:hAnsi="Arial" w:cs="Arial"/>
        </w:rPr>
        <w:t>have</w:t>
      </w:r>
      <w:r w:rsidRPr="00DB1E28">
        <w:rPr>
          <w:rFonts w:ascii="Arial" w:hAnsi="Arial" w:cs="Arial"/>
          <w:spacing w:val="-2"/>
        </w:rPr>
        <w:t xml:space="preserve"> </w:t>
      </w:r>
      <w:r w:rsidRPr="00DB1E28">
        <w:rPr>
          <w:rFonts w:ascii="Arial" w:hAnsi="Arial" w:cs="Arial"/>
        </w:rPr>
        <w:t>met</w:t>
      </w:r>
      <w:r w:rsidRPr="00DB1E28">
        <w:rPr>
          <w:rFonts w:ascii="Arial" w:hAnsi="Arial" w:cs="Arial"/>
          <w:spacing w:val="-2"/>
        </w:rPr>
        <w:t xml:space="preserve"> </w:t>
      </w:r>
      <w:r w:rsidRPr="00DB1E28">
        <w:rPr>
          <w:rFonts w:ascii="Arial" w:hAnsi="Arial" w:cs="Arial"/>
        </w:rPr>
        <w:t>their</w:t>
      </w:r>
      <w:r w:rsidRPr="00DB1E28">
        <w:rPr>
          <w:rFonts w:ascii="Arial" w:hAnsi="Arial" w:cs="Arial"/>
          <w:spacing w:val="1"/>
        </w:rPr>
        <w:t xml:space="preserve"> </w:t>
      </w:r>
      <w:r w:rsidRPr="00DB1E28">
        <w:rPr>
          <w:rFonts w:ascii="Arial" w:hAnsi="Arial" w:cs="Arial"/>
        </w:rPr>
        <w:t>suppliers’</w:t>
      </w:r>
      <w:r w:rsidRPr="00DB1E28">
        <w:rPr>
          <w:rFonts w:ascii="Arial" w:hAnsi="Arial" w:cs="Arial"/>
          <w:spacing w:val="-1"/>
        </w:rPr>
        <w:t xml:space="preserve"> </w:t>
      </w:r>
      <w:r w:rsidRPr="00DB1E28">
        <w:rPr>
          <w:rFonts w:ascii="Arial" w:hAnsi="Arial" w:cs="Arial"/>
        </w:rPr>
        <w:t>duties under</w:t>
      </w:r>
      <w:r w:rsidRPr="00DB1E28">
        <w:rPr>
          <w:rFonts w:ascii="Arial" w:hAnsi="Arial" w:cs="Arial"/>
          <w:spacing w:val="-2"/>
        </w:rPr>
        <w:t xml:space="preserve"> </w:t>
      </w:r>
      <w:r w:rsidRPr="00DB1E28">
        <w:rPr>
          <w:rFonts w:ascii="Arial" w:hAnsi="Arial" w:cs="Arial"/>
        </w:rPr>
        <w:t>the WHS</w:t>
      </w:r>
      <w:r w:rsidRPr="00DB1E28">
        <w:rPr>
          <w:rFonts w:ascii="Arial" w:hAnsi="Arial" w:cs="Arial"/>
          <w:spacing w:val="-2"/>
        </w:rPr>
        <w:t xml:space="preserve"> </w:t>
      </w:r>
      <w:r w:rsidRPr="00DB1E28">
        <w:rPr>
          <w:rFonts w:ascii="Arial" w:hAnsi="Arial" w:cs="Arial"/>
        </w:rPr>
        <w:t>Act.</w:t>
      </w:r>
    </w:p>
    <w:p w14:paraId="57C17BF7" w14:textId="301A8425"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0" w:name="_Toc101341860"/>
      <w:bookmarkStart w:id="101" w:name="_Toc106203603"/>
      <w:r w:rsidRPr="000A71B9">
        <w:rPr>
          <w:rFonts w:ascii="Arial" w:hAnsi="Arial" w:cs="Arial"/>
          <w:b/>
          <w:bCs/>
          <w:caps/>
          <w:noProof/>
          <w:color w:val="7F7F7F" w:themeColor="text1" w:themeTint="80"/>
          <w:sz w:val="30"/>
          <w:szCs w:val="30"/>
          <w:lang w:eastAsia="en-AU"/>
        </w:rPr>
        <w:t>Suppliers’ duties and agents or auctioneers selling used plant   at clearing sales</w:t>
      </w:r>
      <w:bookmarkEnd w:id="100"/>
      <w:bookmarkEnd w:id="101"/>
    </w:p>
    <w:p w14:paraId="34BDA1C6" w14:textId="77777777" w:rsidR="0031551A" w:rsidRPr="00DB1E28" w:rsidRDefault="0031551A" w:rsidP="007B53D5">
      <w:pPr>
        <w:pStyle w:val="BodyText"/>
        <w:ind w:left="284" w:right="608"/>
        <w:jc w:val="both"/>
        <w:rPr>
          <w:rFonts w:ascii="Arial" w:hAnsi="Arial" w:cs="Arial"/>
        </w:rPr>
      </w:pPr>
      <w:r w:rsidRPr="00DB1E28">
        <w:rPr>
          <w:rFonts w:ascii="Arial" w:hAnsi="Arial" w:cs="Arial"/>
        </w:rPr>
        <w:t xml:space="preserve">Suppliers’ duties apply to sellers’ agents like auctioneers, unless the agent does not take </w:t>
      </w:r>
      <w:r w:rsidRPr="00DB1E28">
        <w:rPr>
          <w:rFonts w:ascii="Arial" w:hAnsi="Arial" w:cs="Arial"/>
          <w:spacing w:val="-59"/>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has no</w:t>
      </w:r>
      <w:r w:rsidRPr="00DB1E28">
        <w:rPr>
          <w:rFonts w:ascii="Arial" w:hAnsi="Arial" w:cs="Arial"/>
          <w:spacing w:val="-2"/>
        </w:rPr>
        <w:t xml:space="preserve"> </w:t>
      </w:r>
      <w:r w:rsidRPr="00DB1E28">
        <w:rPr>
          <w:rFonts w:ascii="Arial" w:hAnsi="Arial" w:cs="Arial"/>
        </w:rPr>
        <w:t>authority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make decisions about</w:t>
      </w:r>
      <w:r w:rsidRPr="00DB1E28">
        <w:rPr>
          <w:rFonts w:ascii="Arial" w:hAnsi="Arial" w:cs="Arial"/>
          <w:spacing w:val="-3"/>
        </w:rPr>
        <w:t xml:space="preserve"> </w:t>
      </w:r>
      <w:r w:rsidRPr="00DB1E28">
        <w:rPr>
          <w:rFonts w:ascii="Arial" w:hAnsi="Arial" w:cs="Arial"/>
        </w:rPr>
        <w:t>the supply.</w:t>
      </w:r>
    </w:p>
    <w:p w14:paraId="69F40A1C" w14:textId="77777777" w:rsidR="0031551A" w:rsidRPr="00DB1E28" w:rsidRDefault="0031551A" w:rsidP="007B53D5">
      <w:pPr>
        <w:pStyle w:val="BodyText"/>
        <w:spacing w:before="115"/>
        <w:ind w:left="284" w:right="497"/>
        <w:jc w:val="both"/>
        <w:rPr>
          <w:rFonts w:ascii="Arial" w:hAnsi="Arial" w:cs="Arial"/>
        </w:rPr>
      </w:pPr>
      <w:r w:rsidRPr="00DB1E28">
        <w:rPr>
          <w:rFonts w:ascii="Arial" w:hAnsi="Arial" w:cs="Arial"/>
        </w:rPr>
        <w:lastRenderedPageBreak/>
        <w:t xml:space="preserve">Agents selling used plant at clearing sales usually do not take possession of the plant and </w:t>
      </w:r>
      <w:r w:rsidRPr="00DB1E28">
        <w:rPr>
          <w:rFonts w:ascii="Arial" w:hAnsi="Arial" w:cs="Arial"/>
          <w:spacing w:val="-59"/>
        </w:rPr>
        <w:t xml:space="preserve">  </w:t>
      </w:r>
      <w:r w:rsidRPr="00DB1E28">
        <w:rPr>
          <w:rFonts w:ascii="Arial" w:hAnsi="Arial" w:cs="Arial"/>
        </w:rPr>
        <w:t>have no authority to make decisions about the supply and are not considered to be</w:t>
      </w:r>
      <w:r w:rsidRPr="00DB1E28">
        <w:rPr>
          <w:rFonts w:ascii="Arial" w:hAnsi="Arial" w:cs="Arial"/>
          <w:spacing w:val="1"/>
        </w:rPr>
        <w:t xml:space="preserve"> </w:t>
      </w:r>
      <w:r w:rsidRPr="00DB1E28">
        <w:rPr>
          <w:rFonts w:ascii="Arial" w:hAnsi="Arial" w:cs="Arial"/>
        </w:rPr>
        <w:t>suppliers.</w:t>
      </w:r>
    </w:p>
    <w:p w14:paraId="5234C490" w14:textId="77777777" w:rsidR="0031551A" w:rsidRPr="00DB1E28" w:rsidRDefault="0031551A" w:rsidP="007B53D5">
      <w:pPr>
        <w:pStyle w:val="BodyText"/>
        <w:spacing w:before="119"/>
        <w:ind w:left="284" w:right="1135"/>
        <w:jc w:val="both"/>
        <w:rPr>
          <w:rFonts w:ascii="Arial" w:hAnsi="Arial" w:cs="Arial"/>
        </w:rPr>
      </w:pPr>
      <w:r w:rsidRPr="00DB1E28">
        <w:rPr>
          <w:rFonts w:ascii="Arial" w:hAnsi="Arial" w:cs="Arial"/>
        </w:rPr>
        <w:t xml:space="preserve">In these limited circumstances the suppliers’ duties will only apply to the seller—not </w:t>
      </w:r>
      <w:r w:rsidRPr="00DB1E28">
        <w:rPr>
          <w:rFonts w:ascii="Arial" w:hAnsi="Arial" w:cs="Arial"/>
          <w:spacing w:val="-59"/>
        </w:rPr>
        <w:t xml:space="preserve"> </w:t>
      </w:r>
      <w:r w:rsidRPr="00DB1E28">
        <w:rPr>
          <w:rFonts w:ascii="Arial" w:hAnsi="Arial" w:cs="Arial"/>
        </w:rPr>
        <w:t>their</w:t>
      </w:r>
      <w:r w:rsidRPr="00DB1E28">
        <w:rPr>
          <w:rFonts w:ascii="Arial" w:hAnsi="Arial" w:cs="Arial"/>
          <w:spacing w:val="1"/>
        </w:rPr>
        <w:t xml:space="preserve"> </w:t>
      </w:r>
      <w:r w:rsidRPr="00DB1E28">
        <w:rPr>
          <w:rFonts w:ascii="Arial" w:hAnsi="Arial" w:cs="Arial"/>
        </w:rPr>
        <w:t>agent.</w:t>
      </w:r>
    </w:p>
    <w:p w14:paraId="4D65B3D6" w14:textId="6B513DB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2" w:name="_Toc101341861"/>
      <w:bookmarkStart w:id="103" w:name="_Toc106203604"/>
      <w:r w:rsidRPr="000A71B9">
        <w:rPr>
          <w:rFonts w:ascii="Arial" w:hAnsi="Arial" w:cs="Arial"/>
          <w:b/>
          <w:bCs/>
          <w:caps/>
          <w:noProof/>
          <w:color w:val="7F7F7F" w:themeColor="text1" w:themeTint="80"/>
          <w:sz w:val="30"/>
          <w:szCs w:val="30"/>
          <w:lang w:eastAsia="en-AU"/>
        </w:rPr>
        <w:t>Supplying scrap and spare parts</w:t>
      </w:r>
      <w:bookmarkEnd w:id="102"/>
      <w:bookmarkEnd w:id="103"/>
    </w:p>
    <w:p w14:paraId="51B0E551" w14:textId="57EB408E" w:rsidR="0031551A" w:rsidRPr="00DB1E28" w:rsidRDefault="0031551A" w:rsidP="007B53D5">
      <w:pPr>
        <w:pStyle w:val="BodyText"/>
        <w:ind w:left="284" w:right="290"/>
        <w:jc w:val="both"/>
        <w:rPr>
          <w:rFonts w:ascii="Arial" w:hAnsi="Arial" w:cs="Arial"/>
        </w:rPr>
      </w:pPr>
      <w:r w:rsidRPr="00DB1E28">
        <w:rPr>
          <w:rFonts w:ascii="Arial" w:hAnsi="Arial" w:cs="Arial"/>
        </w:rPr>
        <w:t>Plant sold for scrap or spare parts is usually not intended to be used at a workplace so does</w:t>
      </w:r>
      <w:r w:rsidR="000F53E9" w:rsidRPr="00DB1E28">
        <w:rPr>
          <w:rFonts w:ascii="Arial" w:hAnsi="Arial" w:cs="Arial"/>
        </w:rPr>
        <w:t xml:space="preserve"> </w:t>
      </w:r>
      <w:r w:rsidRPr="00DB1E28">
        <w:rPr>
          <w:rFonts w:ascii="Arial" w:hAnsi="Arial" w:cs="Arial"/>
          <w:spacing w:val="-59"/>
        </w:rPr>
        <w:t xml:space="preserve"> </w:t>
      </w:r>
      <w:r w:rsidR="000F53E9" w:rsidRPr="00DB1E28">
        <w:rPr>
          <w:rFonts w:ascii="Arial" w:hAnsi="Arial" w:cs="Arial"/>
          <w:spacing w:val="-59"/>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need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made</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supplied with instructions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use.</w:t>
      </w:r>
    </w:p>
    <w:p w14:paraId="0A5A46B2" w14:textId="6D2402FD" w:rsidR="0031551A" w:rsidRPr="00DB1E28" w:rsidRDefault="000F53E9" w:rsidP="007B53D5">
      <w:pPr>
        <w:pStyle w:val="BodyText"/>
        <w:spacing w:before="120"/>
        <w:ind w:left="284" w:right="364"/>
        <w:jc w:val="both"/>
        <w:rPr>
          <w:rFonts w:ascii="Arial" w:hAnsi="Arial" w:cs="Arial"/>
        </w:rPr>
      </w:pPr>
      <w:r w:rsidRPr="00DB1E28">
        <w:rPr>
          <w:rFonts w:ascii="Arial" w:hAnsi="Arial" w:cs="Arial"/>
        </w:rPr>
        <w:t>H</w:t>
      </w:r>
      <w:r w:rsidR="0031551A" w:rsidRPr="00DB1E28">
        <w:rPr>
          <w:rFonts w:ascii="Arial" w:hAnsi="Arial" w:cs="Arial"/>
        </w:rPr>
        <w:t>owever, the supplier must tell prospective buyers that the plant is being supplied for scra</w:t>
      </w:r>
      <w:r w:rsidRPr="00DB1E28">
        <w:rPr>
          <w:rFonts w:ascii="Arial" w:hAnsi="Arial" w:cs="Arial"/>
        </w:rPr>
        <w:t xml:space="preserve">p </w:t>
      </w:r>
      <w:r w:rsidR="0031551A" w:rsidRPr="00DB1E28">
        <w:rPr>
          <w:rFonts w:ascii="Arial" w:hAnsi="Arial" w:cs="Arial"/>
          <w:spacing w:val="-59"/>
        </w:rPr>
        <w:t xml:space="preserve"> </w:t>
      </w:r>
      <w:r w:rsidRPr="00DB1E28">
        <w:rPr>
          <w:rFonts w:ascii="Arial" w:hAnsi="Arial" w:cs="Arial"/>
          <w:spacing w:val="-59"/>
        </w:rPr>
        <w:t xml:space="preserve">  </w:t>
      </w:r>
      <w:r w:rsidR="0031551A" w:rsidRPr="00DB1E28">
        <w:rPr>
          <w:rFonts w:ascii="Arial" w:hAnsi="Arial" w:cs="Arial"/>
        </w:rPr>
        <w:t>or spare</w:t>
      </w:r>
      <w:r w:rsidR="0031551A" w:rsidRPr="00DB1E28">
        <w:rPr>
          <w:rFonts w:ascii="Arial" w:hAnsi="Arial" w:cs="Arial"/>
          <w:spacing w:val="-1"/>
        </w:rPr>
        <w:t xml:space="preserve"> </w:t>
      </w:r>
      <w:r w:rsidR="0031551A" w:rsidRPr="00DB1E28">
        <w:rPr>
          <w:rFonts w:ascii="Arial" w:hAnsi="Arial" w:cs="Arial"/>
        </w:rPr>
        <w:t>parts</w:t>
      </w:r>
      <w:r w:rsidR="0031551A" w:rsidRPr="00DB1E28">
        <w:rPr>
          <w:rFonts w:ascii="Arial" w:hAnsi="Arial" w:cs="Arial"/>
          <w:spacing w:val="-3"/>
        </w:rPr>
        <w:t xml:space="preserve"> </w:t>
      </w:r>
      <w:r w:rsidR="0031551A" w:rsidRPr="00DB1E28">
        <w:rPr>
          <w:rFonts w:ascii="Arial" w:hAnsi="Arial" w:cs="Arial"/>
        </w:rPr>
        <w:t>only and</w:t>
      </w:r>
      <w:r w:rsidR="0031551A" w:rsidRPr="00DB1E28">
        <w:rPr>
          <w:rFonts w:ascii="Arial" w:hAnsi="Arial" w:cs="Arial"/>
          <w:spacing w:val="-1"/>
        </w:rPr>
        <w:t xml:space="preserve"> </w:t>
      </w:r>
      <w:r w:rsidR="0031551A" w:rsidRPr="00DB1E28">
        <w:rPr>
          <w:rFonts w:ascii="Arial" w:hAnsi="Arial" w:cs="Arial"/>
        </w:rPr>
        <w:t>that</w:t>
      </w:r>
      <w:r w:rsidR="0031551A" w:rsidRPr="00DB1E28">
        <w:rPr>
          <w:rFonts w:ascii="Arial" w:hAnsi="Arial" w:cs="Arial"/>
          <w:spacing w:val="1"/>
        </w:rPr>
        <w:t xml:space="preserve"> </w:t>
      </w:r>
      <w:r w:rsidR="0031551A" w:rsidRPr="00DB1E28">
        <w:rPr>
          <w:rFonts w:ascii="Arial" w:hAnsi="Arial" w:cs="Arial"/>
        </w:rPr>
        <w:t>it</w:t>
      </w:r>
      <w:r w:rsidR="0031551A" w:rsidRPr="00DB1E28">
        <w:rPr>
          <w:rFonts w:ascii="Arial" w:hAnsi="Arial" w:cs="Arial"/>
          <w:spacing w:val="-2"/>
        </w:rPr>
        <w:t xml:space="preserve"> </w:t>
      </w:r>
      <w:r w:rsidR="0031551A" w:rsidRPr="00DB1E28">
        <w:rPr>
          <w:rFonts w:ascii="Arial" w:hAnsi="Arial" w:cs="Arial"/>
        </w:rPr>
        <w:t>cannot</w:t>
      </w:r>
      <w:r w:rsidR="0031551A" w:rsidRPr="00DB1E28">
        <w:rPr>
          <w:rFonts w:ascii="Arial" w:hAnsi="Arial" w:cs="Arial"/>
          <w:spacing w:val="1"/>
        </w:rPr>
        <w:t xml:space="preserve"> </w:t>
      </w:r>
      <w:r w:rsidR="0031551A" w:rsidRPr="00DB1E28">
        <w:rPr>
          <w:rFonts w:ascii="Arial" w:hAnsi="Arial" w:cs="Arial"/>
        </w:rPr>
        <w:t>be</w:t>
      </w:r>
      <w:r w:rsidR="0031551A" w:rsidRPr="00DB1E28">
        <w:rPr>
          <w:rFonts w:ascii="Arial" w:hAnsi="Arial" w:cs="Arial"/>
          <w:spacing w:val="-2"/>
        </w:rPr>
        <w:t xml:space="preserve"> </w:t>
      </w:r>
      <w:r w:rsidR="0031551A" w:rsidRPr="00DB1E28">
        <w:rPr>
          <w:rFonts w:ascii="Arial" w:hAnsi="Arial" w:cs="Arial"/>
        </w:rPr>
        <w:t>used</w:t>
      </w:r>
      <w:r w:rsidR="0031551A" w:rsidRPr="00DB1E28">
        <w:rPr>
          <w:rFonts w:ascii="Arial" w:hAnsi="Arial" w:cs="Arial"/>
          <w:spacing w:val="-3"/>
        </w:rPr>
        <w:t xml:space="preserve"> </w:t>
      </w:r>
      <w:r w:rsidR="0031551A" w:rsidRPr="00DB1E28">
        <w:rPr>
          <w:rFonts w:ascii="Arial" w:hAnsi="Arial" w:cs="Arial"/>
        </w:rPr>
        <w:t>safely in</w:t>
      </w:r>
      <w:r w:rsidR="0031551A" w:rsidRPr="00DB1E28">
        <w:rPr>
          <w:rFonts w:ascii="Arial" w:hAnsi="Arial" w:cs="Arial"/>
          <w:spacing w:val="-1"/>
        </w:rPr>
        <w:t xml:space="preserve"> </w:t>
      </w:r>
      <w:r w:rsidR="0031551A" w:rsidRPr="00DB1E28">
        <w:rPr>
          <w:rFonts w:ascii="Arial" w:hAnsi="Arial" w:cs="Arial"/>
        </w:rPr>
        <w:t>its</w:t>
      </w:r>
      <w:r w:rsidR="0031551A" w:rsidRPr="00DB1E28">
        <w:rPr>
          <w:rFonts w:ascii="Arial" w:hAnsi="Arial" w:cs="Arial"/>
          <w:spacing w:val="-1"/>
        </w:rPr>
        <w:t xml:space="preserve"> </w:t>
      </w:r>
      <w:r w:rsidR="0031551A" w:rsidRPr="00DB1E28">
        <w:rPr>
          <w:rFonts w:ascii="Arial" w:hAnsi="Arial" w:cs="Arial"/>
        </w:rPr>
        <w:t>current</w:t>
      </w:r>
      <w:r w:rsidR="0031551A" w:rsidRPr="00DB1E28">
        <w:rPr>
          <w:rFonts w:ascii="Arial" w:hAnsi="Arial" w:cs="Arial"/>
          <w:spacing w:val="-2"/>
        </w:rPr>
        <w:t xml:space="preserve"> </w:t>
      </w:r>
      <w:r w:rsidR="0031551A" w:rsidRPr="00DB1E28">
        <w:rPr>
          <w:rFonts w:ascii="Arial" w:hAnsi="Arial" w:cs="Arial"/>
        </w:rPr>
        <w:t>form</w:t>
      </w:r>
      <w:r w:rsidR="0031551A" w:rsidRPr="00DB1E28">
        <w:rPr>
          <w:rFonts w:ascii="Arial" w:hAnsi="Arial" w:cs="Arial"/>
          <w:spacing w:val="-2"/>
        </w:rPr>
        <w:t xml:space="preserve"> </w:t>
      </w:r>
      <w:r w:rsidR="0031551A" w:rsidRPr="00DB1E28">
        <w:rPr>
          <w:rFonts w:ascii="Arial" w:hAnsi="Arial" w:cs="Arial"/>
        </w:rPr>
        <w:t>for</w:t>
      </w:r>
      <w:r w:rsidR="0031551A" w:rsidRPr="00DB1E28">
        <w:rPr>
          <w:rFonts w:ascii="Arial" w:hAnsi="Arial" w:cs="Arial"/>
          <w:spacing w:val="-2"/>
        </w:rPr>
        <w:t xml:space="preserve"> </w:t>
      </w:r>
      <w:r w:rsidR="0031551A" w:rsidRPr="00DB1E28">
        <w:rPr>
          <w:rFonts w:ascii="Arial" w:hAnsi="Arial" w:cs="Arial"/>
        </w:rPr>
        <w:t>other</w:t>
      </w:r>
      <w:r w:rsidR="0031551A" w:rsidRPr="00DB1E28">
        <w:rPr>
          <w:rFonts w:ascii="Arial" w:hAnsi="Arial" w:cs="Arial"/>
          <w:spacing w:val="-1"/>
        </w:rPr>
        <w:t xml:space="preserve"> </w:t>
      </w:r>
      <w:r w:rsidR="0031551A" w:rsidRPr="00DB1E28">
        <w:rPr>
          <w:rFonts w:ascii="Arial" w:hAnsi="Arial" w:cs="Arial"/>
        </w:rPr>
        <w:t>purposes.</w:t>
      </w:r>
    </w:p>
    <w:p w14:paraId="4456CE37" w14:textId="77777777" w:rsidR="0031551A" w:rsidRPr="00DB1E28" w:rsidRDefault="0031551A" w:rsidP="007B53D5">
      <w:pPr>
        <w:pStyle w:val="BodyText"/>
        <w:spacing w:before="121"/>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done</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writing</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w:t>
      </w:r>
      <w:r w:rsidRPr="00DB1E28">
        <w:rPr>
          <w:rFonts w:ascii="Arial" w:hAnsi="Arial" w:cs="Arial"/>
          <w:spacing w:val="-5"/>
        </w:rPr>
        <w:t xml:space="preserve"> </w:t>
      </w:r>
      <w:r w:rsidRPr="00DB1E28">
        <w:rPr>
          <w:rFonts w:ascii="Arial" w:hAnsi="Arial" w:cs="Arial"/>
        </w:rPr>
        <w:t>marking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w:t>
      </w:r>
    </w:p>
    <w:p w14:paraId="5131EC9F" w14:textId="6D5A6BE8"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4" w:name="_Toc101341862"/>
      <w:bookmarkStart w:id="105" w:name="_Toc106203605"/>
      <w:r w:rsidRPr="000A71B9">
        <w:rPr>
          <w:rFonts w:ascii="Arial" w:hAnsi="Arial" w:cs="Arial"/>
          <w:b/>
          <w:bCs/>
          <w:caps/>
          <w:noProof/>
          <w:color w:val="7F7F7F" w:themeColor="text1" w:themeTint="80"/>
          <w:sz w:val="30"/>
          <w:szCs w:val="30"/>
          <w:lang w:eastAsia="en-AU"/>
        </w:rPr>
        <w:t>Hiring plant</w:t>
      </w:r>
      <w:bookmarkEnd w:id="104"/>
      <w:bookmarkEnd w:id="105"/>
    </w:p>
    <w:p w14:paraId="034F6509" w14:textId="77777777" w:rsidR="0031551A" w:rsidRPr="00DB1E28" w:rsidRDefault="0031551A" w:rsidP="00F8283E">
      <w:pPr>
        <w:pStyle w:val="BodyText"/>
        <w:ind w:left="284" w:right="290"/>
        <w:rPr>
          <w:rFonts w:ascii="Arial" w:hAnsi="Arial" w:cs="Arial"/>
        </w:rPr>
      </w:pPr>
      <w:r w:rsidRPr="00DB1E28">
        <w:rPr>
          <w:rFonts w:ascii="Arial" w:hAnsi="Arial" w:cs="Arial"/>
        </w:rPr>
        <w:t xml:space="preserve">When you hire plant, both you and the person you have hired it from must ensure, so far as </w:t>
      </w:r>
      <w:r w:rsidRPr="007B53D5">
        <w:rPr>
          <w:rFonts w:ascii="Arial" w:hAnsi="Arial" w:cs="Arial"/>
        </w:rPr>
        <w:t xml:space="preserve"> </w:t>
      </w:r>
      <w:r w:rsidRPr="00DB1E28">
        <w:rPr>
          <w:rFonts w:ascii="Arial" w:hAnsi="Arial" w:cs="Arial"/>
        </w:rPr>
        <w:t>is reasonably practicable, the plant is safe to use. During the time the plant is in your</w:t>
      </w:r>
      <w:r w:rsidRPr="007B53D5">
        <w:rPr>
          <w:rFonts w:ascii="Arial" w:hAnsi="Arial" w:cs="Arial"/>
        </w:rPr>
        <w:t xml:space="preserve"> </w:t>
      </w:r>
      <w:r w:rsidRPr="00DB1E28">
        <w:rPr>
          <w:rFonts w:ascii="Arial" w:hAnsi="Arial" w:cs="Arial"/>
        </w:rPr>
        <w:t>possession</w:t>
      </w:r>
      <w:r w:rsidRPr="007B53D5">
        <w:rPr>
          <w:rFonts w:ascii="Arial" w:hAnsi="Arial" w:cs="Arial"/>
        </w:rPr>
        <w:t xml:space="preserve"> </w:t>
      </w:r>
      <w:r w:rsidRPr="00DB1E28">
        <w:rPr>
          <w:rFonts w:ascii="Arial" w:hAnsi="Arial" w:cs="Arial"/>
        </w:rPr>
        <w:t>you</w:t>
      </w:r>
      <w:r w:rsidRPr="007B53D5">
        <w:rPr>
          <w:rFonts w:ascii="Arial" w:hAnsi="Arial" w:cs="Arial"/>
        </w:rPr>
        <w:t xml:space="preserve"> </w:t>
      </w:r>
      <w:r w:rsidRPr="00DB1E28">
        <w:rPr>
          <w:rFonts w:ascii="Arial" w:hAnsi="Arial" w:cs="Arial"/>
        </w:rPr>
        <w:t>will have control</w:t>
      </w:r>
      <w:r w:rsidRPr="007B53D5">
        <w:rPr>
          <w:rFonts w:ascii="Arial" w:hAnsi="Arial" w:cs="Arial"/>
        </w:rPr>
        <w:t xml:space="preserve"> </w:t>
      </w:r>
      <w:r w:rsidRPr="00DB1E28">
        <w:rPr>
          <w:rFonts w:ascii="Arial" w:hAnsi="Arial" w:cs="Arial"/>
        </w:rPr>
        <w:t>over</w:t>
      </w:r>
      <w:r w:rsidRPr="007B53D5">
        <w:rPr>
          <w:rFonts w:ascii="Arial" w:hAnsi="Arial" w:cs="Arial"/>
        </w:rPr>
        <w:t xml:space="preserve"> </w:t>
      </w:r>
      <w:r w:rsidRPr="00DB1E28">
        <w:rPr>
          <w:rFonts w:ascii="Arial" w:hAnsi="Arial" w:cs="Arial"/>
        </w:rPr>
        <w:t>the way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used in</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workplace.</w:t>
      </w:r>
    </w:p>
    <w:p w14:paraId="17E3B282" w14:textId="77777777" w:rsidR="0031551A" w:rsidRPr="00DB1E28" w:rsidRDefault="0031551A" w:rsidP="00F8283E">
      <w:pPr>
        <w:pStyle w:val="BodyText"/>
        <w:spacing w:before="119"/>
        <w:ind w:left="284" w:right="619"/>
        <w:rPr>
          <w:rFonts w:ascii="Arial" w:hAnsi="Arial" w:cs="Arial"/>
        </w:rPr>
      </w:pPr>
      <w:r w:rsidRPr="00DB1E28">
        <w:rPr>
          <w:rFonts w:ascii="Arial" w:hAnsi="Arial" w:cs="Arial"/>
        </w:rPr>
        <w:t xml:space="preserve">Before you hire the plant you should assess whether the plant is suitable for its intended </w:t>
      </w:r>
      <w:r w:rsidRPr="00DB1E28">
        <w:rPr>
          <w:rFonts w:ascii="Arial" w:hAnsi="Arial" w:cs="Arial"/>
          <w:spacing w:val="-59"/>
        </w:rPr>
        <w:t xml:space="preserve">  </w:t>
      </w:r>
      <w:r w:rsidRPr="00DB1E28">
        <w:rPr>
          <w:rFonts w:ascii="Arial" w:hAnsi="Arial" w:cs="Arial"/>
        </w:rPr>
        <w:t xml:space="preserve">use. You should also check the plant has been inspected and maintained by the supplier </w:t>
      </w:r>
      <w:r w:rsidRPr="00DB1E28">
        <w:rPr>
          <w:rFonts w:ascii="Arial" w:hAnsi="Arial" w:cs="Arial"/>
          <w:spacing w:val="-59"/>
        </w:rPr>
        <w:t xml:space="preserve"> </w:t>
      </w:r>
      <w:r w:rsidRPr="00DB1E28">
        <w:rPr>
          <w:rFonts w:ascii="Arial" w:hAnsi="Arial" w:cs="Arial"/>
        </w:rPr>
        <w:t xml:space="preserve">according to the manufacturer’s specifications. This may involve checking the logbook or </w:t>
      </w:r>
      <w:r w:rsidRPr="00DB1E28">
        <w:rPr>
          <w:rFonts w:ascii="Arial" w:hAnsi="Arial" w:cs="Arial"/>
          <w:spacing w:val="-59"/>
        </w:rPr>
        <w:t xml:space="preserve"> </w:t>
      </w:r>
      <w:r w:rsidRPr="00DB1E28">
        <w:rPr>
          <w:rFonts w:ascii="Arial" w:hAnsi="Arial" w:cs="Arial"/>
        </w:rPr>
        <w:t>maintenance manual. You should also ensure the supplier provides you with the</w:t>
      </w:r>
      <w:r w:rsidRPr="00DB1E28">
        <w:rPr>
          <w:rFonts w:ascii="Arial" w:hAnsi="Arial" w:cs="Arial"/>
          <w:spacing w:val="1"/>
        </w:rPr>
        <w:t xml:space="preserve"> </w:t>
      </w:r>
      <w:r w:rsidRPr="00DB1E28">
        <w:rPr>
          <w:rFonts w:ascii="Arial" w:hAnsi="Arial" w:cs="Arial"/>
        </w:rPr>
        <w:t>manufacturer’s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purpose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its</w:t>
      </w:r>
      <w:r w:rsidRPr="00DB1E28">
        <w:rPr>
          <w:rFonts w:ascii="Arial" w:hAnsi="Arial" w:cs="Arial"/>
          <w:spacing w:val="-4"/>
        </w:rPr>
        <w:t xml:space="preserve"> </w:t>
      </w:r>
      <w:r w:rsidRPr="00DB1E28">
        <w:rPr>
          <w:rFonts w:ascii="Arial" w:hAnsi="Arial" w:cs="Arial"/>
        </w:rPr>
        <w:t>proper use.</w:t>
      </w:r>
    </w:p>
    <w:p w14:paraId="1543ED76" w14:textId="77777777" w:rsidR="0031551A" w:rsidRPr="00DB1E28" w:rsidRDefault="0031551A" w:rsidP="00F8283E">
      <w:pPr>
        <w:pStyle w:val="BodyText"/>
        <w:spacing w:before="121"/>
        <w:ind w:left="284" w:right="388"/>
        <w:rPr>
          <w:rFonts w:ascii="Arial" w:hAnsi="Arial" w:cs="Arial"/>
        </w:rPr>
      </w:pPr>
      <w:r w:rsidRPr="00DB1E28">
        <w:rPr>
          <w:rFonts w:ascii="Arial" w:hAnsi="Arial" w:cs="Arial"/>
        </w:rPr>
        <w:t xml:space="preserve">A person who hires or leases plant to others will have duties as a supplier of plant and as a </w:t>
      </w:r>
      <w:r w:rsidRPr="00DB1E28">
        <w:rPr>
          <w:rFonts w:ascii="Arial" w:hAnsi="Arial" w:cs="Arial"/>
          <w:spacing w:val="-59"/>
        </w:rPr>
        <w:t xml:space="preserve">  </w:t>
      </w:r>
      <w:r w:rsidRPr="00DB1E28">
        <w:rPr>
          <w:rFonts w:ascii="Arial" w:hAnsi="Arial" w:cs="Arial"/>
        </w:rPr>
        <w:t>person with management or control of plant. This means they must ensure, so far as is</w:t>
      </w:r>
      <w:r w:rsidRPr="00DB1E28">
        <w:rPr>
          <w:rFonts w:ascii="Arial" w:hAnsi="Arial" w:cs="Arial"/>
          <w:spacing w:val="1"/>
        </w:rPr>
        <w:t xml:space="preserve"> </w:t>
      </w:r>
      <w:r w:rsidRPr="00DB1E28">
        <w:rPr>
          <w:rFonts w:ascii="Arial" w:hAnsi="Arial" w:cs="Arial"/>
        </w:rPr>
        <w:t>reasonably practicable, the plant is safe to use and properly maintained. They must also</w:t>
      </w:r>
      <w:r w:rsidRPr="00DB1E28">
        <w:rPr>
          <w:rFonts w:ascii="Arial" w:hAnsi="Arial" w:cs="Arial"/>
          <w:spacing w:val="1"/>
        </w:rPr>
        <w:t xml:space="preserve"> </w:t>
      </w:r>
      <w:r w:rsidRPr="00DB1E28">
        <w:rPr>
          <w:rFonts w:ascii="Arial" w:hAnsi="Arial" w:cs="Arial"/>
        </w:rPr>
        <w:t>provide</w:t>
      </w:r>
      <w:r w:rsidRPr="00DB1E28">
        <w:rPr>
          <w:rFonts w:ascii="Arial" w:hAnsi="Arial" w:cs="Arial"/>
          <w:spacing w:val="-1"/>
        </w:rPr>
        <w:t xml:space="preserve"> </w:t>
      </w:r>
      <w:r w:rsidRPr="00DB1E28">
        <w:rPr>
          <w:rFonts w:ascii="Arial" w:hAnsi="Arial" w:cs="Arial"/>
        </w:rPr>
        <w:t>specific</w:t>
      </w:r>
      <w:r w:rsidRPr="00DB1E28">
        <w:rPr>
          <w:rFonts w:ascii="Arial" w:hAnsi="Arial" w:cs="Arial"/>
          <w:spacing w:val="-2"/>
        </w:rPr>
        <w:t xml:space="preserve"> </w:t>
      </w:r>
      <w:r w:rsidRPr="00DB1E28">
        <w:rPr>
          <w:rFonts w:ascii="Arial" w:hAnsi="Arial" w:cs="Arial"/>
        </w:rPr>
        <w:t>information with</w:t>
      </w:r>
      <w:r w:rsidRPr="00DB1E28">
        <w:rPr>
          <w:rFonts w:ascii="Arial" w:hAnsi="Arial" w:cs="Arial"/>
          <w:spacing w:val="-3"/>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how</w:t>
      </w:r>
      <w:r w:rsidRPr="00DB1E28">
        <w:rPr>
          <w:rFonts w:ascii="Arial" w:hAnsi="Arial" w:cs="Arial"/>
          <w:spacing w:val="-1"/>
        </w:rPr>
        <w:t xml:space="preserve"> </w:t>
      </w:r>
      <w:r w:rsidRPr="00DB1E28">
        <w:rPr>
          <w:rFonts w:ascii="Arial" w:hAnsi="Arial" w:cs="Arial"/>
        </w:rPr>
        <w:t>to operate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safely.</w:t>
      </w:r>
    </w:p>
    <w:p w14:paraId="69F9963D" w14:textId="77777777" w:rsidR="0031551A" w:rsidRPr="00DB1E28" w:rsidRDefault="0031551A" w:rsidP="00F8283E">
      <w:pPr>
        <w:pStyle w:val="BodyText"/>
        <w:spacing w:before="120"/>
        <w:ind w:left="284" w:right="339"/>
        <w:rPr>
          <w:rFonts w:ascii="Arial" w:hAnsi="Arial" w:cs="Arial"/>
        </w:rPr>
      </w:pPr>
      <w:r w:rsidRPr="00DB1E28">
        <w:rPr>
          <w:rFonts w:ascii="Arial" w:hAnsi="Arial" w:cs="Arial"/>
        </w:rPr>
        <w:t>In most cases the supplier will be responsible for inspecting and maintaining the plant.</w:t>
      </w:r>
      <w:r w:rsidRPr="00DB1E28">
        <w:rPr>
          <w:rFonts w:ascii="Arial" w:hAnsi="Arial" w:cs="Arial"/>
          <w:spacing w:val="1"/>
        </w:rPr>
        <w:t xml:space="preserve"> </w:t>
      </w:r>
      <w:r w:rsidRPr="00DB1E28">
        <w:rPr>
          <w:rFonts w:ascii="Arial" w:hAnsi="Arial" w:cs="Arial"/>
        </w:rPr>
        <w:t xml:space="preserve">However, if the plant is to be hired for an extended period of time, you and the supplier may </w:t>
      </w:r>
      <w:r w:rsidRPr="00DB1E28">
        <w:rPr>
          <w:rFonts w:ascii="Arial" w:hAnsi="Arial" w:cs="Arial"/>
          <w:spacing w:val="-59"/>
        </w:rPr>
        <w:t xml:space="preserve">  </w:t>
      </w:r>
      <w:r w:rsidRPr="00DB1E28">
        <w:rPr>
          <w:rFonts w:ascii="Arial" w:hAnsi="Arial" w:cs="Arial"/>
        </w:rPr>
        <w:t>develop arrangements to ensure the plant is properly inspected and maintained throughout</w:t>
      </w:r>
      <w:r w:rsidRPr="00DB1E28">
        <w:rPr>
          <w:rFonts w:ascii="Arial" w:hAnsi="Arial" w:cs="Arial"/>
          <w:spacing w:val="1"/>
        </w:rPr>
        <w:t xml:space="preserve"> </w:t>
      </w:r>
      <w:r w:rsidRPr="00DB1E28">
        <w:rPr>
          <w:rFonts w:ascii="Arial" w:hAnsi="Arial" w:cs="Arial"/>
        </w:rPr>
        <w:t>the lease. This may involve the supplier coming to your workplace to maintain the plant, or</w:t>
      </w:r>
      <w:r w:rsidRPr="00DB1E28">
        <w:rPr>
          <w:rFonts w:ascii="Arial" w:hAnsi="Arial" w:cs="Arial"/>
          <w:spacing w:val="1"/>
        </w:rPr>
        <w:t xml:space="preserve"> </w:t>
      </w:r>
      <w:r w:rsidRPr="00DB1E28">
        <w:rPr>
          <w:rFonts w:ascii="Arial" w:hAnsi="Arial" w:cs="Arial"/>
        </w:rPr>
        <w:t>you</w:t>
      </w:r>
      <w:r w:rsidRPr="00DB1E28">
        <w:rPr>
          <w:rFonts w:ascii="Arial" w:hAnsi="Arial" w:cs="Arial"/>
          <w:spacing w:val="-1"/>
        </w:rPr>
        <w:t xml:space="preserve"> </w:t>
      </w:r>
      <w:r w:rsidRPr="00DB1E28">
        <w:rPr>
          <w:rFonts w:ascii="Arial" w:hAnsi="Arial" w:cs="Arial"/>
        </w:rPr>
        <w:t>maintaining 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while it</w:t>
      </w:r>
      <w:r w:rsidRPr="00DB1E28">
        <w:rPr>
          <w:rFonts w:ascii="Arial" w:hAnsi="Arial" w:cs="Arial"/>
          <w:spacing w:val="1"/>
        </w:rPr>
        <w:t xml:space="preserve"> </w:t>
      </w:r>
      <w:r w:rsidRPr="00DB1E28">
        <w:rPr>
          <w:rFonts w:ascii="Arial" w:hAnsi="Arial" w:cs="Arial"/>
        </w:rPr>
        <w:t>is at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workplace.</w:t>
      </w:r>
    </w:p>
    <w:p w14:paraId="2705A237" w14:textId="19939894" w:rsidR="0031551A" w:rsidRPr="00DB1E28" w:rsidRDefault="0031551A" w:rsidP="00F8283E">
      <w:pPr>
        <w:pStyle w:val="BodyText"/>
        <w:spacing w:before="120"/>
        <w:ind w:left="284" w:right="375"/>
        <w:rPr>
          <w:rFonts w:ascii="Arial" w:hAnsi="Arial" w:cs="Arial"/>
        </w:rPr>
      </w:pPr>
      <w:r w:rsidRPr="00DB1E28">
        <w:rPr>
          <w:rFonts w:ascii="Arial" w:hAnsi="Arial" w:cs="Arial"/>
        </w:rPr>
        <w:t>The arrangements you make will depend on your ability to inspect and maintain the plant in</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accordance with the manufacturer’s specifications. If you choose to maintain the plant</w:t>
      </w:r>
      <w:r w:rsidRPr="00DB1E28">
        <w:rPr>
          <w:rFonts w:ascii="Arial" w:hAnsi="Arial" w:cs="Arial"/>
          <w:spacing w:val="1"/>
        </w:rPr>
        <w:t xml:space="preserve"> </w:t>
      </w:r>
      <w:r w:rsidRPr="00DB1E28">
        <w:rPr>
          <w:rFonts w:ascii="Arial" w:hAnsi="Arial" w:cs="Arial"/>
        </w:rPr>
        <w:t>yourself during the lease, you should provide all information and records about 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hirer</w:t>
      </w:r>
      <w:r w:rsidRPr="00DB1E28">
        <w:rPr>
          <w:rFonts w:ascii="Arial" w:hAnsi="Arial" w:cs="Arial"/>
          <w:spacing w:val="-4"/>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lease.</w:t>
      </w:r>
    </w:p>
    <w:p w14:paraId="1E2CDBB8" w14:textId="1CED2921" w:rsidR="0031551A" w:rsidRPr="00F8283E" w:rsidRDefault="00267F58" w:rsidP="00F8283E">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06" w:name="_Toc101341863"/>
      <w:bookmarkStart w:id="107" w:name="_Toc106203606"/>
      <w:r w:rsidRPr="00F8283E">
        <w:rPr>
          <w:rFonts w:ascii="Arial" w:eastAsia="Arial" w:hAnsi="Arial" w:cs="Arial"/>
          <w:color w:val="7030A0"/>
          <w:sz w:val="40"/>
          <w:szCs w:val="40"/>
        </w:rPr>
        <w:t>3.</w:t>
      </w:r>
      <w:r w:rsidR="00F8283E">
        <w:rPr>
          <w:rFonts w:ascii="Arial" w:eastAsia="Arial" w:hAnsi="Arial" w:cs="Arial"/>
          <w:color w:val="7030A0"/>
          <w:sz w:val="40"/>
          <w:szCs w:val="40"/>
        </w:rPr>
        <w:t>2</w:t>
      </w:r>
      <w:r w:rsidR="00F8283E">
        <w:rPr>
          <w:rFonts w:ascii="Arial" w:eastAsia="Arial" w:hAnsi="Arial" w:cs="Arial"/>
          <w:color w:val="7030A0"/>
          <w:sz w:val="40"/>
          <w:szCs w:val="40"/>
        </w:rPr>
        <w:tab/>
      </w:r>
      <w:r w:rsidR="0031551A" w:rsidRPr="00F8283E">
        <w:rPr>
          <w:rFonts w:ascii="Arial" w:eastAsia="Arial" w:hAnsi="Arial" w:cs="Arial"/>
          <w:color w:val="7030A0"/>
          <w:sz w:val="40"/>
          <w:szCs w:val="40"/>
        </w:rPr>
        <w:t>Installation and commissioning of plant</w:t>
      </w:r>
      <w:bookmarkEnd w:id="106"/>
      <w:bookmarkEnd w:id="107"/>
    </w:p>
    <w:p w14:paraId="39F5DD1D" w14:textId="03219180"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75648" behindDoc="1" locked="0" layoutInCell="1" allowOverlap="1" wp14:anchorId="41FB95E2" wp14:editId="544B298E">
                <wp:simplePos x="0" y="0"/>
                <wp:positionH relativeFrom="margin">
                  <wp:posOffset>185420</wp:posOffset>
                </wp:positionH>
                <wp:positionV relativeFrom="paragraph">
                  <wp:posOffset>149225</wp:posOffset>
                </wp:positionV>
                <wp:extent cx="5702300" cy="636270"/>
                <wp:effectExtent l="0" t="0" r="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36270"/>
                        </a:xfrm>
                        <a:prstGeom prst="rect">
                          <a:avLst/>
                        </a:prstGeom>
                        <a:solidFill>
                          <a:schemeClr val="accent1">
                            <a:lumMod val="20000"/>
                            <a:lumOff val="80000"/>
                          </a:schemeClr>
                        </a:solidFill>
                        <a:ln w="3049">
                          <a:noFill/>
                          <a:miter lim="800000"/>
                          <a:headEnd/>
                          <a:tailEnd/>
                        </a:ln>
                      </wps:spPr>
                      <wps:txbx>
                        <w:txbxContent>
                          <w:p w14:paraId="79F50800" w14:textId="5B5AD715"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8283E"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4840E175"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Control</w:t>
                            </w:r>
                            <w:r w:rsidRPr="00F8283E">
                              <w:rPr>
                                <w:rFonts w:ascii="Arial" w:hAnsi="Arial" w:cs="Arial"/>
                                <w:spacing w:val="-4"/>
                              </w:rPr>
                              <w:t xml:space="preserve"> </w:t>
                            </w:r>
                            <w:r w:rsidRPr="00F8283E">
                              <w:rPr>
                                <w:rFonts w:ascii="Arial" w:hAnsi="Arial" w:cs="Arial"/>
                              </w:rPr>
                              <w:t>of</w:t>
                            </w:r>
                            <w:r w:rsidRPr="00F8283E">
                              <w:rPr>
                                <w:rFonts w:ascii="Arial" w:hAnsi="Arial" w:cs="Arial"/>
                                <w:spacing w:val="-3"/>
                              </w:rPr>
                              <w:t xml:space="preserve"> </w:t>
                            </w:r>
                            <w:r w:rsidRPr="00F8283E">
                              <w:rPr>
                                <w:rFonts w:ascii="Arial" w:hAnsi="Arial" w:cs="Arial"/>
                              </w:rPr>
                              <w:t>risks</w:t>
                            </w:r>
                            <w:r w:rsidRPr="00F8283E">
                              <w:rPr>
                                <w:rFonts w:ascii="Arial" w:hAnsi="Arial" w:cs="Arial"/>
                                <w:spacing w:val="-2"/>
                              </w:rPr>
                              <w:t xml:space="preserve"> </w:t>
                            </w:r>
                            <w:r w:rsidRPr="00F8283E">
                              <w:rPr>
                                <w:rFonts w:ascii="Arial" w:hAnsi="Arial" w:cs="Arial"/>
                              </w:rPr>
                              <w:t>arising</w:t>
                            </w:r>
                            <w:r w:rsidRPr="00F8283E">
                              <w:rPr>
                                <w:rFonts w:ascii="Arial" w:hAnsi="Arial" w:cs="Arial"/>
                                <w:spacing w:val="-2"/>
                              </w:rPr>
                              <w:t xml:space="preserve"> </w:t>
                            </w:r>
                            <w:r w:rsidRPr="00F8283E">
                              <w:rPr>
                                <w:rFonts w:ascii="Arial" w:hAnsi="Arial" w:cs="Arial"/>
                              </w:rPr>
                              <w:t>from</w:t>
                            </w:r>
                            <w:r w:rsidRPr="00F8283E">
                              <w:rPr>
                                <w:rFonts w:ascii="Arial" w:hAnsi="Arial" w:cs="Arial"/>
                                <w:spacing w:val="-2"/>
                              </w:rPr>
                              <w:t xml:space="preserve"> </w:t>
                            </w:r>
                            <w:r w:rsidRPr="00F8283E">
                              <w:rPr>
                                <w:rFonts w:ascii="Arial" w:hAnsi="Arial" w:cs="Arial"/>
                              </w:rPr>
                              <w:t>installation</w:t>
                            </w:r>
                            <w:r w:rsidRPr="00F8283E">
                              <w:rPr>
                                <w:rFonts w:ascii="Arial" w:hAnsi="Arial" w:cs="Arial"/>
                                <w:spacing w:val="-3"/>
                              </w:rPr>
                              <w:t xml:space="preserve"> </w:t>
                            </w:r>
                            <w:r w:rsidRPr="00F8283E">
                              <w:rPr>
                                <w:rFonts w:ascii="Arial" w:hAnsi="Arial" w:cs="Arial"/>
                              </w:rPr>
                              <w:t>or</w:t>
                            </w:r>
                            <w:r w:rsidRPr="00F8283E">
                              <w:rPr>
                                <w:rFonts w:ascii="Arial" w:hAnsi="Arial" w:cs="Arial"/>
                                <w:spacing w:val="-3"/>
                              </w:rPr>
                              <w:t xml:space="preserve"> </w:t>
                            </w:r>
                            <w:r w:rsidRPr="00F8283E">
                              <w:rPr>
                                <w:rFonts w:ascii="Arial" w:hAnsi="Arial" w:cs="Arial"/>
                              </w:rPr>
                              <w:t>commissioning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95E2" id="Text Box 33" o:spid="_x0000_s1043" type="#_x0000_t202" style="position:absolute;left:0;text-align:left;margin-left:14.6pt;margin-top:11.75pt;width:449pt;height:50.1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" fillcolor="#deeaf6 [660]" stroked="f" strokeweight=".08469mm">
                <v:textbox inset="0,0,0,0">
                  <w:txbxContent>
                    <w:p w14:paraId="79F50800" w14:textId="5B5AD715"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8283E"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4840E175"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Control</w:t>
                      </w:r>
                      <w:r w:rsidRPr="00F8283E">
                        <w:rPr>
                          <w:rFonts w:ascii="Arial" w:hAnsi="Arial" w:cs="Arial"/>
                          <w:spacing w:val="-4"/>
                        </w:rPr>
                        <w:t xml:space="preserve"> </w:t>
                      </w:r>
                      <w:r w:rsidRPr="00F8283E">
                        <w:rPr>
                          <w:rFonts w:ascii="Arial" w:hAnsi="Arial" w:cs="Arial"/>
                        </w:rPr>
                        <w:t>of</w:t>
                      </w:r>
                      <w:r w:rsidRPr="00F8283E">
                        <w:rPr>
                          <w:rFonts w:ascii="Arial" w:hAnsi="Arial" w:cs="Arial"/>
                          <w:spacing w:val="-3"/>
                        </w:rPr>
                        <w:t xml:space="preserve"> </w:t>
                      </w:r>
                      <w:r w:rsidRPr="00F8283E">
                        <w:rPr>
                          <w:rFonts w:ascii="Arial" w:hAnsi="Arial" w:cs="Arial"/>
                        </w:rPr>
                        <w:t>risks</w:t>
                      </w:r>
                      <w:r w:rsidRPr="00F8283E">
                        <w:rPr>
                          <w:rFonts w:ascii="Arial" w:hAnsi="Arial" w:cs="Arial"/>
                          <w:spacing w:val="-2"/>
                        </w:rPr>
                        <w:t xml:space="preserve"> </w:t>
                      </w:r>
                      <w:r w:rsidRPr="00F8283E">
                        <w:rPr>
                          <w:rFonts w:ascii="Arial" w:hAnsi="Arial" w:cs="Arial"/>
                        </w:rPr>
                        <w:t>arising</w:t>
                      </w:r>
                      <w:r w:rsidRPr="00F8283E">
                        <w:rPr>
                          <w:rFonts w:ascii="Arial" w:hAnsi="Arial" w:cs="Arial"/>
                          <w:spacing w:val="-2"/>
                        </w:rPr>
                        <w:t xml:space="preserve"> </w:t>
                      </w:r>
                      <w:r w:rsidRPr="00F8283E">
                        <w:rPr>
                          <w:rFonts w:ascii="Arial" w:hAnsi="Arial" w:cs="Arial"/>
                        </w:rPr>
                        <w:t>from</w:t>
                      </w:r>
                      <w:r w:rsidRPr="00F8283E">
                        <w:rPr>
                          <w:rFonts w:ascii="Arial" w:hAnsi="Arial" w:cs="Arial"/>
                          <w:spacing w:val="-2"/>
                        </w:rPr>
                        <w:t xml:space="preserve"> </w:t>
                      </w:r>
                      <w:r w:rsidRPr="00F8283E">
                        <w:rPr>
                          <w:rFonts w:ascii="Arial" w:hAnsi="Arial" w:cs="Arial"/>
                        </w:rPr>
                        <w:t>installation</w:t>
                      </w:r>
                      <w:r w:rsidRPr="00F8283E">
                        <w:rPr>
                          <w:rFonts w:ascii="Arial" w:hAnsi="Arial" w:cs="Arial"/>
                          <w:spacing w:val="-3"/>
                        </w:rPr>
                        <w:t xml:space="preserve"> </w:t>
                      </w:r>
                      <w:r w:rsidRPr="00F8283E">
                        <w:rPr>
                          <w:rFonts w:ascii="Arial" w:hAnsi="Arial" w:cs="Arial"/>
                        </w:rPr>
                        <w:t>or</w:t>
                      </w:r>
                      <w:r w:rsidRPr="00F8283E">
                        <w:rPr>
                          <w:rFonts w:ascii="Arial" w:hAnsi="Arial" w:cs="Arial"/>
                          <w:spacing w:val="-3"/>
                        </w:rPr>
                        <w:t xml:space="preserve"> </w:t>
                      </w:r>
                      <w:r w:rsidRPr="00F8283E">
                        <w:rPr>
                          <w:rFonts w:ascii="Arial" w:hAnsi="Arial" w:cs="Arial"/>
                        </w:rPr>
                        <w:t>commissioning</w:t>
                      </w:r>
                    </w:p>
                  </w:txbxContent>
                </v:textbox>
                <w10:wrap type="topAndBottom" anchorx="margin"/>
              </v:shape>
            </w:pict>
          </mc:Fallback>
        </mc:AlternateContent>
      </w:r>
    </w:p>
    <w:p w14:paraId="28306F03" w14:textId="77777777" w:rsidR="0031551A" w:rsidRPr="00DB1E28" w:rsidRDefault="0031551A" w:rsidP="00F8283E">
      <w:pPr>
        <w:pStyle w:val="BodyText"/>
        <w:ind w:left="284" w:right="290"/>
        <w:jc w:val="both"/>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651F98E2" w14:textId="232D1DD9"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commission the plant unless the person has established that the plant is, so far as</w:t>
      </w:r>
      <w:r w:rsidR="000F53E9" w:rsidRPr="00DB1E28">
        <w:rPr>
          <w:rFonts w:ascii="Arial" w:hAnsi="Arial" w:cs="Arial"/>
        </w:rPr>
        <w:t xml:space="preserve"> </w:t>
      </w:r>
      <w:r w:rsidRPr="00F8283E">
        <w:rPr>
          <w:rFonts w:ascii="Arial" w:hAnsi="Arial" w:cs="Arial"/>
        </w:rPr>
        <w:t xml:space="preserve"> </w:t>
      </w:r>
      <w:r w:rsidRPr="00DB1E28">
        <w:rPr>
          <w:rFonts w:ascii="Arial" w:hAnsi="Arial" w:cs="Arial"/>
        </w:rPr>
        <w:t>reasonably practicable,</w:t>
      </w:r>
      <w:r w:rsidRPr="00F8283E">
        <w:rPr>
          <w:rFonts w:ascii="Arial" w:hAnsi="Arial" w:cs="Arial"/>
        </w:rPr>
        <w:t xml:space="preserve"> </w:t>
      </w:r>
      <w:r w:rsidRPr="00DB1E28">
        <w:rPr>
          <w:rFonts w:ascii="Arial" w:hAnsi="Arial" w:cs="Arial"/>
        </w:rPr>
        <w:t>without</w:t>
      </w:r>
      <w:r w:rsidRPr="00F8283E">
        <w:rPr>
          <w:rFonts w:ascii="Arial" w:hAnsi="Arial" w:cs="Arial"/>
        </w:rPr>
        <w:t xml:space="preserve"> </w:t>
      </w:r>
      <w:r w:rsidRPr="00DB1E28">
        <w:rPr>
          <w:rFonts w:ascii="Arial" w:hAnsi="Arial" w:cs="Arial"/>
        </w:rPr>
        <w:t>risks</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health and</w:t>
      </w:r>
      <w:r w:rsidRPr="00F8283E">
        <w:rPr>
          <w:rFonts w:ascii="Arial" w:hAnsi="Arial" w:cs="Arial"/>
        </w:rPr>
        <w:t xml:space="preserve"> </w:t>
      </w:r>
      <w:r w:rsidRPr="00DB1E28">
        <w:rPr>
          <w:rFonts w:ascii="Arial" w:hAnsi="Arial" w:cs="Arial"/>
        </w:rPr>
        <w:t>safety</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any</w:t>
      </w:r>
      <w:r w:rsidRPr="00F8283E">
        <w:rPr>
          <w:rFonts w:ascii="Arial" w:hAnsi="Arial" w:cs="Arial"/>
        </w:rPr>
        <w:t xml:space="preserve"> </w:t>
      </w:r>
      <w:r w:rsidRPr="00DB1E28">
        <w:rPr>
          <w:rFonts w:ascii="Arial" w:hAnsi="Arial" w:cs="Arial"/>
        </w:rPr>
        <w:t>person</w:t>
      </w:r>
    </w:p>
    <w:p w14:paraId="08390B4B"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 xml:space="preserve">not decommission or dismantle the plant unless the decommissioning and dismantling </w:t>
      </w:r>
      <w:r w:rsidRPr="00F8283E">
        <w:rPr>
          <w:rFonts w:ascii="Arial" w:hAnsi="Arial" w:cs="Arial"/>
        </w:rPr>
        <w:t xml:space="preserve"> </w:t>
      </w:r>
      <w:r w:rsidRPr="00DB1E28">
        <w:rPr>
          <w:rFonts w:ascii="Arial" w:hAnsi="Arial" w:cs="Arial"/>
        </w:rPr>
        <w:t>can be carried out, so far as is reasonably practicable, without risks to the health and</w:t>
      </w:r>
      <w:r w:rsidRPr="00F8283E">
        <w:rPr>
          <w:rFonts w:ascii="Arial" w:hAnsi="Arial" w:cs="Arial"/>
        </w:rPr>
        <w:t xml:space="preserve"> </w:t>
      </w:r>
      <w:r w:rsidRPr="00DB1E28">
        <w:rPr>
          <w:rFonts w:ascii="Arial" w:hAnsi="Arial" w:cs="Arial"/>
        </w:rPr>
        <w:t>safety</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any</w:t>
      </w:r>
      <w:r w:rsidRPr="00F8283E">
        <w:rPr>
          <w:rFonts w:ascii="Arial" w:hAnsi="Arial" w:cs="Arial"/>
        </w:rPr>
        <w:t xml:space="preserve"> </w:t>
      </w:r>
      <w:r w:rsidRPr="00DB1E28">
        <w:rPr>
          <w:rFonts w:ascii="Arial" w:hAnsi="Arial" w:cs="Arial"/>
        </w:rPr>
        <w:t>person</w:t>
      </w:r>
    </w:p>
    <w:p w14:paraId="0F72F306"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ensure that a person who installs, assembles, constructs, commissions, decommissions </w:t>
      </w:r>
      <w:r w:rsidRPr="00F8283E">
        <w:rPr>
          <w:rFonts w:ascii="Arial" w:hAnsi="Arial" w:cs="Arial"/>
        </w:rPr>
        <w:t xml:space="preserve"> </w:t>
      </w:r>
      <w:r w:rsidRPr="00DB1E28">
        <w:rPr>
          <w:rFonts w:ascii="Arial" w:hAnsi="Arial" w:cs="Arial"/>
        </w:rPr>
        <w:t>or dismantles the plant is a competent person, and is provided with all the information</w:t>
      </w:r>
      <w:r w:rsidRPr="00F8283E">
        <w:rPr>
          <w:rFonts w:ascii="Arial" w:hAnsi="Arial" w:cs="Arial"/>
        </w:rPr>
        <w:t xml:space="preserve"> </w:t>
      </w:r>
      <w:r w:rsidRPr="00DB1E28">
        <w:rPr>
          <w:rFonts w:ascii="Arial" w:hAnsi="Arial" w:cs="Arial"/>
        </w:rPr>
        <w:t>necessary</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minimise</w:t>
      </w:r>
      <w:r w:rsidRPr="00F8283E">
        <w:rPr>
          <w:rFonts w:ascii="Arial" w:hAnsi="Arial" w:cs="Arial"/>
        </w:rPr>
        <w:t xml:space="preserve"> </w:t>
      </w:r>
      <w:r w:rsidRPr="00DB1E28">
        <w:rPr>
          <w:rFonts w:ascii="Arial" w:hAnsi="Arial" w:cs="Arial"/>
        </w:rPr>
        <w:t>risks</w:t>
      </w:r>
      <w:r w:rsidRPr="00F8283E">
        <w:rPr>
          <w:rFonts w:ascii="Arial" w:hAnsi="Arial" w:cs="Arial"/>
        </w:rPr>
        <w:t xml:space="preserve"> </w:t>
      </w:r>
      <w:r w:rsidRPr="00DB1E28">
        <w:rPr>
          <w:rFonts w:ascii="Arial" w:hAnsi="Arial" w:cs="Arial"/>
        </w:rPr>
        <w:t>to health</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safety,</w:t>
      </w:r>
      <w:r w:rsidRPr="00F8283E">
        <w:rPr>
          <w:rFonts w:ascii="Arial" w:hAnsi="Arial" w:cs="Arial"/>
        </w:rPr>
        <w:t xml:space="preserve"> </w:t>
      </w:r>
      <w:r w:rsidRPr="00DB1E28">
        <w:rPr>
          <w:rFonts w:ascii="Arial" w:hAnsi="Arial" w:cs="Arial"/>
        </w:rPr>
        <w:t>and</w:t>
      </w:r>
    </w:p>
    <w:p w14:paraId="47E1D830" w14:textId="77777777" w:rsidR="0031551A" w:rsidRPr="00DB1E28" w:rsidRDefault="0031551A" w:rsidP="00F8283E">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ensure that the processes for the installation, construction, commissioning,</w:t>
      </w:r>
      <w:r w:rsidRPr="00F8283E">
        <w:rPr>
          <w:rFonts w:ascii="Arial" w:hAnsi="Arial" w:cs="Arial"/>
        </w:rPr>
        <w:t xml:space="preserve"> </w:t>
      </w:r>
      <w:r w:rsidRPr="00DB1E28">
        <w:rPr>
          <w:rFonts w:ascii="Arial" w:hAnsi="Arial" w:cs="Arial"/>
        </w:rPr>
        <w:t xml:space="preserve">decommissioning and dismantling of plant include inspections that ensure, so far as is </w:t>
      </w:r>
      <w:r w:rsidRPr="00DB1E28">
        <w:rPr>
          <w:rFonts w:ascii="Arial" w:hAnsi="Arial" w:cs="Arial"/>
          <w:spacing w:val="-59"/>
        </w:rPr>
        <w:t xml:space="preserve"> </w:t>
      </w:r>
      <w:r w:rsidRPr="00DB1E28">
        <w:rPr>
          <w:rFonts w:ascii="Arial" w:hAnsi="Arial" w:cs="Arial"/>
        </w:rPr>
        <w:t>reasonably practicable,</w:t>
      </w:r>
      <w:r w:rsidRPr="00DB1E28">
        <w:rPr>
          <w:rFonts w:ascii="Arial" w:hAnsi="Arial" w:cs="Arial"/>
          <w:spacing w:val="-2"/>
        </w:rPr>
        <w:t xml:space="preserve"> </w:t>
      </w:r>
      <w:r w:rsidRPr="00DB1E28">
        <w:rPr>
          <w:rFonts w:ascii="Arial" w:hAnsi="Arial" w:cs="Arial"/>
        </w:rPr>
        <w:t>the risks</w:t>
      </w:r>
      <w:r w:rsidRPr="00DB1E28">
        <w:rPr>
          <w:rFonts w:ascii="Arial" w:hAnsi="Arial" w:cs="Arial"/>
          <w:spacing w:val="-1"/>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monitored.</w:t>
      </w:r>
    </w:p>
    <w:p w14:paraId="3E2F8D51" w14:textId="7C8AC68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8" w:name="_Toc101341864"/>
      <w:bookmarkStart w:id="109" w:name="_Toc106203607"/>
      <w:r w:rsidRPr="000A71B9">
        <w:rPr>
          <w:rFonts w:ascii="Arial" w:hAnsi="Arial" w:cs="Arial"/>
          <w:b/>
          <w:bCs/>
          <w:caps/>
          <w:noProof/>
          <w:color w:val="7F7F7F" w:themeColor="text1" w:themeTint="80"/>
          <w:sz w:val="30"/>
          <w:szCs w:val="30"/>
          <w:lang w:eastAsia="en-AU"/>
        </w:rPr>
        <w:t>Installing plant</w:t>
      </w:r>
      <w:bookmarkEnd w:id="108"/>
      <w:bookmarkEnd w:id="109"/>
    </w:p>
    <w:p w14:paraId="414D3B23" w14:textId="77777777" w:rsidR="0031551A" w:rsidRPr="00DB1E28" w:rsidRDefault="0031551A" w:rsidP="00F8283E">
      <w:pPr>
        <w:pStyle w:val="BodyText"/>
        <w:spacing w:line="253" w:lineRule="exact"/>
        <w:ind w:left="284"/>
        <w:jc w:val="both"/>
        <w:rPr>
          <w:rFonts w:ascii="Arial" w:hAnsi="Arial" w:cs="Arial"/>
        </w:rPr>
      </w:pPr>
      <w:r w:rsidRPr="00DB1E28">
        <w:rPr>
          <w:rFonts w:ascii="Arial" w:hAnsi="Arial" w:cs="Arial"/>
        </w:rPr>
        <w:t>An</w:t>
      </w:r>
      <w:r w:rsidRPr="00F8283E">
        <w:rPr>
          <w:rFonts w:ascii="Arial" w:hAnsi="Arial" w:cs="Arial"/>
        </w:rPr>
        <w:t xml:space="preserve"> </w:t>
      </w:r>
      <w:r w:rsidRPr="00DB1E28">
        <w:rPr>
          <w:rFonts w:ascii="Arial" w:hAnsi="Arial" w:cs="Arial"/>
        </w:rPr>
        <w:t>installer should</w:t>
      </w:r>
      <w:r w:rsidRPr="00F8283E">
        <w:rPr>
          <w:rFonts w:ascii="Arial" w:hAnsi="Arial" w:cs="Arial"/>
        </w:rPr>
        <w:t xml:space="preserve"> </w:t>
      </w:r>
      <w:r w:rsidRPr="00DB1E28">
        <w:rPr>
          <w:rFonts w:ascii="Arial" w:hAnsi="Arial" w:cs="Arial"/>
        </w:rPr>
        <w:t>ensure:</w:t>
      </w:r>
    </w:p>
    <w:p w14:paraId="4AE277F8"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plant is erected or installed having regard to the manufacturer’s instructions including</w:t>
      </w:r>
      <w:r w:rsidRPr="00F8283E">
        <w:rPr>
          <w:rFonts w:ascii="Arial" w:hAnsi="Arial" w:cs="Arial"/>
        </w:rPr>
        <w:t xml:space="preserve"> </w:t>
      </w:r>
      <w:r w:rsidRPr="00DB1E28">
        <w:rPr>
          <w:rFonts w:ascii="Arial" w:hAnsi="Arial" w:cs="Arial"/>
        </w:rPr>
        <w:t xml:space="preserve">ensuring specialised tools, jigs and appliances necessary to minimise risk of injury during </w:t>
      </w:r>
      <w:r w:rsidRPr="00F8283E">
        <w:rPr>
          <w:rFonts w:ascii="Arial" w:hAnsi="Arial" w:cs="Arial"/>
        </w:rPr>
        <w:t xml:space="preserve"> </w:t>
      </w:r>
      <w:r w:rsidRPr="00DB1E28">
        <w:rPr>
          <w:rFonts w:ascii="Arial" w:hAnsi="Arial" w:cs="Arial"/>
        </w:rPr>
        <w:t>installation</w:t>
      </w:r>
      <w:r w:rsidRPr="00F8283E">
        <w:rPr>
          <w:rFonts w:ascii="Arial" w:hAnsi="Arial" w:cs="Arial"/>
        </w:rPr>
        <w:t xml:space="preserve"> </w:t>
      </w:r>
      <w:r w:rsidRPr="00DB1E28">
        <w:rPr>
          <w:rFonts w:ascii="Arial" w:hAnsi="Arial" w:cs="Arial"/>
        </w:rPr>
        <w:t>are used</w:t>
      </w:r>
    </w:p>
    <w:p w14:paraId="6D213F28"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entry</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exit</w:t>
      </w:r>
      <w:r w:rsidRPr="00F8283E">
        <w:rPr>
          <w:rFonts w:ascii="Arial" w:hAnsi="Arial" w:cs="Arial"/>
        </w:rPr>
        <w:t xml:space="preserve"> </w:t>
      </w:r>
      <w:r w:rsidRPr="00DB1E28">
        <w:rPr>
          <w:rFonts w:ascii="Arial" w:hAnsi="Arial" w:cs="Arial"/>
        </w:rPr>
        <w:t>from plant complies</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relevant</w:t>
      </w:r>
      <w:r w:rsidRPr="00F8283E">
        <w:rPr>
          <w:rFonts w:ascii="Arial" w:hAnsi="Arial" w:cs="Arial"/>
        </w:rPr>
        <w:t xml:space="preserve"> </w:t>
      </w:r>
      <w:r w:rsidRPr="00DB1E28">
        <w:rPr>
          <w:rFonts w:ascii="Arial" w:hAnsi="Arial" w:cs="Arial"/>
        </w:rPr>
        <w:t>standards</w:t>
      </w:r>
    </w:p>
    <w:p w14:paraId="2F80C81C"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stable</w:t>
      </w:r>
      <w:r w:rsidRPr="00F8283E">
        <w:rPr>
          <w:rFonts w:ascii="Arial" w:hAnsi="Arial" w:cs="Arial"/>
        </w:rPr>
        <w:t xml:space="preserve"> </w:t>
      </w:r>
      <w:r w:rsidRPr="00DB1E28">
        <w:rPr>
          <w:rFonts w:ascii="Arial" w:hAnsi="Arial" w:cs="Arial"/>
        </w:rPr>
        <w:t>during</w:t>
      </w:r>
      <w:r w:rsidRPr="00F8283E">
        <w:rPr>
          <w:rFonts w:ascii="Arial" w:hAnsi="Arial" w:cs="Arial"/>
        </w:rPr>
        <w:t xml:space="preserve"> </w:t>
      </w:r>
      <w:r w:rsidRPr="00DB1E28">
        <w:rPr>
          <w:rFonts w:ascii="Arial" w:hAnsi="Arial" w:cs="Arial"/>
        </w:rPr>
        <w:t>installation</w:t>
      </w:r>
    </w:p>
    <w:p w14:paraId="7A89A745"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interaction</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people,</w:t>
      </w:r>
      <w:r w:rsidRPr="00F8283E">
        <w:rPr>
          <w:rFonts w:ascii="Arial" w:hAnsi="Arial" w:cs="Arial"/>
        </w:rPr>
        <w:t xml:space="preserve"> </w:t>
      </w:r>
      <w:r w:rsidRPr="00DB1E28">
        <w:rPr>
          <w:rFonts w:ascii="Arial" w:hAnsi="Arial" w:cs="Arial"/>
        </w:rPr>
        <w:t>work</w:t>
      </w:r>
      <w:r w:rsidRPr="00F8283E">
        <w:rPr>
          <w:rFonts w:ascii="Arial" w:hAnsi="Arial" w:cs="Arial"/>
        </w:rPr>
        <w:t xml:space="preserve"> </w:t>
      </w:r>
      <w:r w:rsidRPr="00DB1E28">
        <w:rPr>
          <w:rFonts w:ascii="Arial" w:hAnsi="Arial" w:cs="Arial"/>
        </w:rPr>
        <w:t>processes</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other</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considered</w:t>
      </w:r>
    </w:p>
    <w:p w14:paraId="0DE2FEC0" w14:textId="0CCB10DB"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environmental factors affecting installation and use, for example wet conditions, ar</w:t>
      </w:r>
      <w:r w:rsidR="000F53E9" w:rsidRPr="00DB1E28">
        <w:rPr>
          <w:rFonts w:ascii="Arial" w:hAnsi="Arial" w:cs="Arial"/>
        </w:rPr>
        <w:t xml:space="preserve">e </w:t>
      </w:r>
      <w:r w:rsidRPr="00F8283E">
        <w:rPr>
          <w:rFonts w:ascii="Arial" w:hAnsi="Arial" w:cs="Arial"/>
        </w:rPr>
        <w:t xml:space="preserve"> </w:t>
      </w:r>
      <w:r w:rsidR="000F53E9" w:rsidRPr="00F8283E">
        <w:rPr>
          <w:rFonts w:ascii="Arial" w:hAnsi="Arial" w:cs="Arial"/>
        </w:rPr>
        <w:t xml:space="preserve"> </w:t>
      </w:r>
      <w:r w:rsidRPr="00DB1E28">
        <w:rPr>
          <w:rFonts w:ascii="Arial" w:hAnsi="Arial" w:cs="Arial"/>
        </w:rPr>
        <w:t>considered,</w:t>
      </w:r>
      <w:r w:rsidRPr="00F8283E">
        <w:rPr>
          <w:rFonts w:ascii="Arial" w:hAnsi="Arial" w:cs="Arial"/>
        </w:rPr>
        <w:t xml:space="preserve"> </w:t>
      </w:r>
      <w:r w:rsidRPr="00DB1E28">
        <w:rPr>
          <w:rFonts w:ascii="Arial" w:hAnsi="Arial" w:cs="Arial"/>
        </w:rPr>
        <w:t>and</w:t>
      </w:r>
    </w:p>
    <w:p w14:paraId="5853C8D1"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electrical installations associated with plant comply with AS/NZS 3000, also known as </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Australian/New</w:t>
      </w:r>
      <w:r w:rsidRPr="00F8283E">
        <w:rPr>
          <w:rFonts w:ascii="Arial" w:hAnsi="Arial" w:cs="Arial"/>
        </w:rPr>
        <w:t xml:space="preserve"> </w:t>
      </w:r>
      <w:r w:rsidRPr="00DB1E28">
        <w:rPr>
          <w:rFonts w:ascii="Arial" w:hAnsi="Arial" w:cs="Arial"/>
        </w:rPr>
        <w:t>Zealand Wiring</w:t>
      </w:r>
      <w:r w:rsidRPr="00DB1E28">
        <w:rPr>
          <w:rFonts w:ascii="Arial" w:hAnsi="Arial" w:cs="Arial"/>
          <w:spacing w:val="-1"/>
        </w:rPr>
        <w:t xml:space="preserve"> </w:t>
      </w:r>
      <w:r w:rsidRPr="00DB1E28">
        <w:rPr>
          <w:rFonts w:ascii="Arial" w:hAnsi="Arial" w:cs="Arial"/>
        </w:rPr>
        <w:t>Rules,</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far</w:t>
      </w:r>
      <w:r w:rsidRPr="00DB1E28">
        <w:rPr>
          <w:rFonts w:ascii="Arial" w:hAnsi="Arial" w:cs="Arial"/>
          <w:spacing w:val="-2"/>
        </w:rPr>
        <w:t xml:space="preserve"> </w:t>
      </w:r>
      <w:r w:rsidRPr="00DB1E28">
        <w:rPr>
          <w:rFonts w:ascii="Arial" w:hAnsi="Arial" w:cs="Arial"/>
        </w:rPr>
        <w:t>as is</w:t>
      </w:r>
      <w:r w:rsidRPr="00DB1E28">
        <w:rPr>
          <w:rFonts w:ascii="Arial" w:hAnsi="Arial" w:cs="Arial"/>
          <w:spacing w:val="-2"/>
        </w:rPr>
        <w:t xml:space="preserve"> </w:t>
      </w:r>
      <w:r w:rsidRPr="00DB1E28">
        <w:rPr>
          <w:rFonts w:ascii="Arial" w:hAnsi="Arial" w:cs="Arial"/>
        </w:rPr>
        <w:t>relevant.</w:t>
      </w:r>
    </w:p>
    <w:p w14:paraId="214BD531" w14:textId="77777777" w:rsidR="0031551A" w:rsidRPr="00DB1E28" w:rsidRDefault="0031551A" w:rsidP="00F8283E">
      <w:pPr>
        <w:pStyle w:val="BodyText"/>
        <w:spacing w:before="120"/>
        <w:ind w:left="284" w:right="625"/>
        <w:jc w:val="both"/>
        <w:rPr>
          <w:rFonts w:ascii="Arial" w:hAnsi="Arial" w:cs="Arial"/>
        </w:rPr>
      </w:pPr>
      <w:r w:rsidRPr="00DB1E28">
        <w:rPr>
          <w:rFonts w:ascii="Arial" w:hAnsi="Arial" w:cs="Arial"/>
        </w:rPr>
        <w:t>The installer should notify the designer, manufacturer, supplier and person with</w:t>
      </w:r>
      <w:r w:rsidRPr="00DB1E28">
        <w:rPr>
          <w:rFonts w:ascii="Arial" w:hAnsi="Arial" w:cs="Arial"/>
          <w:spacing w:val="1"/>
        </w:rPr>
        <w:t xml:space="preserve"> </w:t>
      </w:r>
      <w:r w:rsidRPr="00DB1E28">
        <w:rPr>
          <w:rFonts w:ascii="Arial" w:hAnsi="Arial" w:cs="Arial"/>
        </w:rPr>
        <w:t>management or</w:t>
      </w:r>
      <w:r w:rsidRPr="00DB1E28">
        <w:rPr>
          <w:rFonts w:ascii="Arial" w:hAnsi="Arial" w:cs="Arial"/>
          <w:spacing w:val="-3"/>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new</w:t>
      </w:r>
      <w:r w:rsidRPr="00DB1E28">
        <w:rPr>
          <w:rFonts w:ascii="Arial" w:hAnsi="Arial" w:cs="Arial"/>
          <w:spacing w:val="-4"/>
        </w:rPr>
        <w:t xml:space="preserve"> </w:t>
      </w:r>
      <w:r w:rsidRPr="00DB1E28">
        <w:rPr>
          <w:rFonts w:ascii="Arial" w:hAnsi="Arial" w:cs="Arial"/>
        </w:rPr>
        <w:t>risks</w:t>
      </w:r>
      <w:r w:rsidRPr="00DB1E28">
        <w:rPr>
          <w:rFonts w:ascii="Arial" w:hAnsi="Arial" w:cs="Arial"/>
          <w:spacing w:val="-1"/>
        </w:rPr>
        <w:t xml:space="preserve"> </w:t>
      </w:r>
      <w:r w:rsidRPr="00DB1E28">
        <w:rPr>
          <w:rFonts w:ascii="Arial" w:hAnsi="Arial" w:cs="Arial"/>
        </w:rPr>
        <w:t>identified</w:t>
      </w:r>
      <w:r w:rsidRPr="00DB1E28">
        <w:rPr>
          <w:rFonts w:ascii="Arial" w:hAnsi="Arial" w:cs="Arial"/>
          <w:spacing w:val="-2"/>
        </w:rPr>
        <w:t xml:space="preserve"> </w:t>
      </w:r>
      <w:r w:rsidRPr="00DB1E28">
        <w:rPr>
          <w:rFonts w:ascii="Arial" w:hAnsi="Arial" w:cs="Arial"/>
        </w:rPr>
        <w:t>during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plant installation.</w:t>
      </w:r>
    </w:p>
    <w:p w14:paraId="782B61AF" w14:textId="217C091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0" w:name="_Toc101341865"/>
      <w:bookmarkStart w:id="111" w:name="_Toc106203608"/>
      <w:r w:rsidRPr="000A71B9">
        <w:rPr>
          <w:rFonts w:ascii="Arial" w:hAnsi="Arial" w:cs="Arial"/>
          <w:b/>
          <w:bCs/>
          <w:caps/>
          <w:noProof/>
          <w:color w:val="7F7F7F" w:themeColor="text1" w:themeTint="80"/>
          <w:sz w:val="30"/>
          <w:szCs w:val="30"/>
          <w:lang w:eastAsia="en-AU"/>
        </w:rPr>
        <w:t>Positioning plant in the workplace</w:t>
      </w:r>
      <w:bookmarkEnd w:id="110"/>
      <w:bookmarkEnd w:id="111"/>
    </w:p>
    <w:p w14:paraId="334F7248" w14:textId="77777777" w:rsidR="0031551A" w:rsidRPr="00DB1E28" w:rsidRDefault="0031551A" w:rsidP="00F8283E">
      <w:pPr>
        <w:pStyle w:val="BodyText"/>
        <w:spacing w:line="253" w:lineRule="exact"/>
        <w:ind w:left="284"/>
        <w:jc w:val="both"/>
        <w:rPr>
          <w:rFonts w:ascii="Arial" w:hAnsi="Arial" w:cs="Arial"/>
        </w:rPr>
      </w:pP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positioned</w:t>
      </w:r>
      <w:r w:rsidRPr="00DB1E28">
        <w:rPr>
          <w:rFonts w:ascii="Arial" w:hAnsi="Arial" w:cs="Arial"/>
          <w:spacing w:val="-2"/>
        </w:rPr>
        <w:t xml:space="preserve"> </w:t>
      </w:r>
      <w:r w:rsidRPr="00DB1E28">
        <w:rPr>
          <w:rFonts w:ascii="Arial" w:hAnsi="Arial" w:cs="Arial"/>
        </w:rPr>
        <w:t>so:</w:t>
      </w:r>
    </w:p>
    <w:p w14:paraId="09E009CE" w14:textId="65525EC6"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risks from hot plant, for example, friction, molten material, hot gases, are controlled</w:t>
      </w:r>
      <w:r w:rsidR="000F53E9" w:rsidRPr="00DB1E28">
        <w:rPr>
          <w:rFonts w:ascii="Arial" w:hAnsi="Arial" w:cs="Arial"/>
        </w:rPr>
        <w:t xml:space="preserve"> </w:t>
      </w:r>
      <w:r w:rsidRPr="00F8283E">
        <w:rPr>
          <w:rFonts w:ascii="Arial" w:hAnsi="Arial" w:cs="Arial"/>
        </w:rPr>
        <w:t xml:space="preserve"> </w:t>
      </w:r>
      <w:r w:rsidRPr="00DB1E28">
        <w:rPr>
          <w:rFonts w:ascii="Arial" w:hAnsi="Arial" w:cs="Arial"/>
        </w:rPr>
        <w:t>through</w:t>
      </w:r>
      <w:r w:rsidRPr="00F8283E">
        <w:rPr>
          <w:rFonts w:ascii="Arial" w:hAnsi="Arial" w:cs="Arial"/>
        </w:rPr>
        <w:t xml:space="preserve"> </w:t>
      </w:r>
      <w:r w:rsidRPr="00DB1E28">
        <w:rPr>
          <w:rFonts w:ascii="Arial" w:hAnsi="Arial" w:cs="Arial"/>
        </w:rPr>
        <w:t>restricted access,</w:t>
      </w:r>
      <w:r w:rsidRPr="00F8283E">
        <w:rPr>
          <w:rFonts w:ascii="Arial" w:hAnsi="Arial" w:cs="Arial"/>
        </w:rPr>
        <w:t xml:space="preserve"> </w:t>
      </w:r>
      <w:r w:rsidRPr="00DB1E28">
        <w:rPr>
          <w:rFonts w:ascii="Arial" w:hAnsi="Arial" w:cs="Arial"/>
        </w:rPr>
        <w:t>guarding or</w:t>
      </w:r>
      <w:r w:rsidRPr="00F8283E">
        <w:rPr>
          <w:rFonts w:ascii="Arial" w:hAnsi="Arial" w:cs="Arial"/>
        </w:rPr>
        <w:t xml:space="preserve"> </w:t>
      </w:r>
      <w:r w:rsidRPr="00DB1E28">
        <w:rPr>
          <w:rFonts w:ascii="Arial" w:hAnsi="Arial" w:cs="Arial"/>
        </w:rPr>
        <w:t>insulation</w:t>
      </w:r>
    </w:p>
    <w:p w14:paraId="72E4C88C"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there is sufficient space (suggested 600 mm, the minimum width of a walkway) for safe </w:t>
      </w:r>
      <w:r w:rsidRPr="00F8283E">
        <w:rPr>
          <w:rFonts w:ascii="Arial" w:hAnsi="Arial" w:cs="Arial"/>
        </w:rPr>
        <w:t xml:space="preserve">  </w:t>
      </w:r>
      <w:r w:rsidRPr="00DB1E28">
        <w:rPr>
          <w:rFonts w:ascii="Arial" w:hAnsi="Arial" w:cs="Arial"/>
        </w:rPr>
        <w:t>access to the plant for operation, cleaning, maintenance, inspection and emergency</w:t>
      </w:r>
      <w:r w:rsidRPr="00F8283E">
        <w:rPr>
          <w:rFonts w:ascii="Arial" w:hAnsi="Arial" w:cs="Arial"/>
        </w:rPr>
        <w:t xml:space="preserve"> </w:t>
      </w:r>
      <w:r w:rsidRPr="00DB1E28">
        <w:rPr>
          <w:rFonts w:ascii="Arial" w:hAnsi="Arial" w:cs="Arial"/>
        </w:rPr>
        <w:t>evacuation</w:t>
      </w:r>
    </w:p>
    <w:p w14:paraId="4DEEA336"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does</w:t>
      </w:r>
      <w:r w:rsidRPr="00F8283E">
        <w:rPr>
          <w:rFonts w:ascii="Arial" w:hAnsi="Arial" w:cs="Arial"/>
        </w:rPr>
        <w:t xml:space="preserve"> </w:t>
      </w:r>
      <w:r w:rsidRPr="00DB1E28">
        <w:rPr>
          <w:rFonts w:ascii="Arial" w:hAnsi="Arial" w:cs="Arial"/>
        </w:rPr>
        <w:t>not</w:t>
      </w:r>
      <w:r w:rsidRPr="00F8283E">
        <w:rPr>
          <w:rFonts w:ascii="Arial" w:hAnsi="Arial" w:cs="Arial"/>
        </w:rPr>
        <w:t xml:space="preserve"> </w:t>
      </w:r>
      <w:r w:rsidRPr="00DB1E28">
        <w:rPr>
          <w:rFonts w:ascii="Arial" w:hAnsi="Arial" w:cs="Arial"/>
        </w:rPr>
        <w:t>obstruct</w:t>
      </w:r>
      <w:r w:rsidRPr="00F8283E">
        <w:rPr>
          <w:rFonts w:ascii="Arial" w:hAnsi="Arial" w:cs="Arial"/>
        </w:rPr>
        <w:t xml:space="preserve"> </w:t>
      </w:r>
      <w:r w:rsidRPr="00DB1E28">
        <w:rPr>
          <w:rFonts w:ascii="Arial" w:hAnsi="Arial" w:cs="Arial"/>
        </w:rPr>
        <w:t>doorways and</w:t>
      </w:r>
      <w:r w:rsidRPr="00F8283E">
        <w:rPr>
          <w:rFonts w:ascii="Arial" w:hAnsi="Arial" w:cs="Arial"/>
        </w:rPr>
        <w:t xml:space="preserve"> </w:t>
      </w:r>
      <w:r w:rsidRPr="00DB1E28">
        <w:rPr>
          <w:rFonts w:ascii="Arial" w:hAnsi="Arial" w:cs="Arial"/>
        </w:rPr>
        <w:t>emergency</w:t>
      </w:r>
      <w:r w:rsidRPr="00F8283E">
        <w:rPr>
          <w:rFonts w:ascii="Arial" w:hAnsi="Arial" w:cs="Arial"/>
        </w:rPr>
        <w:t xml:space="preserve"> </w:t>
      </w:r>
      <w:r w:rsidRPr="00DB1E28">
        <w:rPr>
          <w:rFonts w:ascii="Arial" w:hAnsi="Arial" w:cs="Arial"/>
        </w:rPr>
        <w:t>exits</w:t>
      </w:r>
    </w:p>
    <w:p w14:paraId="56F82E4D"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the proximity to other plant does not have a negative effect on operation of the plant or </w:t>
      </w:r>
      <w:r w:rsidRPr="00F8283E">
        <w:rPr>
          <w:rFonts w:ascii="Arial" w:hAnsi="Arial" w:cs="Arial"/>
        </w:rPr>
        <w:t xml:space="preserve"> </w:t>
      </w:r>
      <w:r w:rsidRPr="00DB1E28">
        <w:rPr>
          <w:rFonts w:ascii="Arial" w:hAnsi="Arial" w:cs="Arial"/>
        </w:rPr>
        <w:t>work</w:t>
      </w:r>
      <w:r w:rsidRPr="00F8283E">
        <w:rPr>
          <w:rFonts w:ascii="Arial" w:hAnsi="Arial" w:cs="Arial"/>
        </w:rPr>
        <w:t xml:space="preserve"> </w:t>
      </w:r>
      <w:r w:rsidRPr="00DB1E28">
        <w:rPr>
          <w:rFonts w:ascii="Arial" w:hAnsi="Arial" w:cs="Arial"/>
        </w:rPr>
        <w:t>processes</w:t>
      </w:r>
    </w:p>
    <w:p w14:paraId="0A151818" w14:textId="240ABB22"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plant rests on a suitable foundation where required, for example on a floor or other</w:t>
      </w:r>
      <w:r w:rsidR="000F53E9" w:rsidRPr="00DB1E28">
        <w:rPr>
          <w:rFonts w:ascii="Arial" w:hAnsi="Arial" w:cs="Arial"/>
        </w:rPr>
        <w:t xml:space="preserve"> </w:t>
      </w:r>
      <w:r w:rsidRPr="00F8283E">
        <w:rPr>
          <w:rFonts w:ascii="Arial" w:hAnsi="Arial" w:cs="Arial"/>
        </w:rPr>
        <w:t xml:space="preserve"> </w:t>
      </w:r>
      <w:r w:rsidRPr="00DB1E28">
        <w:rPr>
          <w:rFonts w:ascii="Arial" w:hAnsi="Arial" w:cs="Arial"/>
        </w:rPr>
        <w:t>support</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ensures</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stable and</w:t>
      </w:r>
      <w:r w:rsidRPr="00F8283E">
        <w:rPr>
          <w:rFonts w:ascii="Arial" w:hAnsi="Arial" w:cs="Arial"/>
        </w:rPr>
        <w:t xml:space="preserve"> </w:t>
      </w:r>
      <w:r w:rsidRPr="00DB1E28">
        <w:rPr>
          <w:rFonts w:ascii="Arial" w:hAnsi="Arial" w:cs="Arial"/>
        </w:rPr>
        <w:t>secure</w:t>
      </w:r>
    </w:p>
    <w:p w14:paraId="6649F535"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ventilation</w:t>
      </w:r>
      <w:r w:rsidRPr="00F8283E">
        <w:rPr>
          <w:rFonts w:ascii="Arial" w:hAnsi="Arial" w:cs="Arial"/>
        </w:rPr>
        <w:t xml:space="preserve"> </w:t>
      </w:r>
      <w:r w:rsidRPr="00DB1E28">
        <w:rPr>
          <w:rFonts w:ascii="Arial" w:hAnsi="Arial" w:cs="Arial"/>
        </w:rPr>
        <w:t>can</w:t>
      </w:r>
      <w:r w:rsidRPr="00F8283E">
        <w:rPr>
          <w:rFonts w:ascii="Arial" w:hAnsi="Arial" w:cs="Arial"/>
        </w:rPr>
        <w:t xml:space="preserve"> </w:t>
      </w:r>
      <w:r w:rsidRPr="00DB1E28">
        <w:rPr>
          <w:rFonts w:ascii="Arial" w:hAnsi="Arial" w:cs="Arial"/>
        </w:rPr>
        <w:t>deal</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nature</w:t>
      </w:r>
      <w:r w:rsidRPr="00F8283E">
        <w:rPr>
          <w:rFonts w:ascii="Arial" w:hAnsi="Arial" w:cs="Arial"/>
        </w:rPr>
        <w:t xml:space="preserve"> </w:t>
      </w:r>
      <w:r w:rsidRPr="00DB1E28">
        <w:rPr>
          <w:rFonts w:ascii="Arial" w:hAnsi="Arial" w:cs="Arial"/>
        </w:rPr>
        <w:t>and volume</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emissions</w:t>
      </w:r>
      <w:r w:rsidRPr="00F8283E">
        <w:rPr>
          <w:rFonts w:ascii="Arial" w:hAnsi="Arial" w:cs="Arial"/>
        </w:rPr>
        <w:t xml:space="preserve"> </w:t>
      </w:r>
      <w:r w:rsidRPr="00DB1E28">
        <w:rPr>
          <w:rFonts w:ascii="Arial" w:hAnsi="Arial" w:cs="Arial"/>
        </w:rPr>
        <w:t>from</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and</w:t>
      </w:r>
    </w:p>
    <w:p w14:paraId="3E50DDB4" w14:textId="77777777" w:rsidR="0031551A" w:rsidRPr="00DB1E28" w:rsidRDefault="0031551A" w:rsidP="00F8283E">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workers and others are not exposed to noise levels greater than those stated in the</w:t>
      </w:r>
      <w:r w:rsidRPr="00F8283E">
        <w:rPr>
          <w:rFonts w:ascii="Arial" w:hAnsi="Arial" w:cs="Arial"/>
        </w:rPr>
        <w:t xml:space="preserve"> </w:t>
      </w:r>
      <w:r w:rsidRPr="00DB1E28">
        <w:rPr>
          <w:rFonts w:ascii="Arial" w:hAnsi="Arial" w:cs="Arial"/>
        </w:rPr>
        <w:t xml:space="preserve">exposure standard for noise under the WHS Regulation. Consideration could also be </w:t>
      </w:r>
      <w:r w:rsidRPr="00F8283E">
        <w:rPr>
          <w:rFonts w:ascii="Arial" w:hAnsi="Arial" w:cs="Arial"/>
        </w:rPr>
        <w:t xml:space="preserve"> </w:t>
      </w:r>
      <w:r w:rsidRPr="00DB1E28">
        <w:rPr>
          <w:rFonts w:ascii="Arial" w:hAnsi="Arial" w:cs="Arial"/>
        </w:rPr>
        <w:t>given to placing plant in areas with sound insulation or mounting to decrease</w:t>
      </w:r>
      <w:r w:rsidRPr="00F8283E">
        <w:rPr>
          <w:rFonts w:ascii="Arial" w:hAnsi="Arial" w:cs="Arial"/>
        </w:rPr>
        <w:t xml:space="preserve"> </w:t>
      </w:r>
      <w:r w:rsidRPr="00DB1E28">
        <w:rPr>
          <w:rFonts w:ascii="Arial" w:hAnsi="Arial" w:cs="Arial"/>
        </w:rPr>
        <w:t>reverberations</w:t>
      </w:r>
      <w:r w:rsidRPr="00F8283E">
        <w:rPr>
          <w:rFonts w:ascii="Arial" w:hAnsi="Arial" w:cs="Arial"/>
        </w:rPr>
        <w:t xml:space="preserve">  </w:t>
      </w:r>
      <w:r w:rsidRPr="00DB1E28">
        <w:rPr>
          <w:rFonts w:ascii="Arial" w:hAnsi="Arial" w:cs="Arial"/>
        </w:rPr>
        <w:t>which will</w:t>
      </w:r>
      <w:r w:rsidRPr="00F8283E">
        <w:rPr>
          <w:rFonts w:ascii="Arial" w:hAnsi="Arial" w:cs="Arial"/>
        </w:rPr>
        <w:t xml:space="preserve"> </w:t>
      </w:r>
      <w:r w:rsidRPr="00DB1E28">
        <w:rPr>
          <w:rFonts w:ascii="Arial" w:hAnsi="Arial" w:cs="Arial"/>
        </w:rPr>
        <w:t>decrease</w:t>
      </w:r>
      <w:r w:rsidRPr="00F8283E">
        <w:rPr>
          <w:rFonts w:ascii="Arial" w:hAnsi="Arial" w:cs="Arial"/>
        </w:rPr>
        <w:t xml:space="preserve"> </w:t>
      </w:r>
      <w:r w:rsidRPr="00DB1E28">
        <w:rPr>
          <w:rFonts w:ascii="Arial" w:hAnsi="Arial" w:cs="Arial"/>
        </w:rPr>
        <w:t>noise levels.</w:t>
      </w:r>
    </w:p>
    <w:p w14:paraId="1CFD3448" w14:textId="77777777" w:rsidR="000A71B9" w:rsidRDefault="000A71B9"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2" w:name="_Toc101341866"/>
    </w:p>
    <w:p w14:paraId="6E396C57" w14:textId="77777777" w:rsidR="000A71B9" w:rsidRDefault="000A71B9"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p>
    <w:p w14:paraId="3F560800" w14:textId="38CB66F4" w:rsidR="0031551A" w:rsidRPr="000A71B9" w:rsidRDefault="0031551A" w:rsidP="00FF20A0">
      <w:pPr>
        <w:keepNext/>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3" w:name="_Toc106203609"/>
      <w:r w:rsidRPr="000A71B9">
        <w:rPr>
          <w:rFonts w:ascii="Arial" w:hAnsi="Arial" w:cs="Arial"/>
          <w:b/>
          <w:bCs/>
          <w:caps/>
          <w:noProof/>
          <w:color w:val="7F7F7F" w:themeColor="text1" w:themeTint="80"/>
          <w:sz w:val="30"/>
          <w:szCs w:val="30"/>
          <w:lang w:eastAsia="en-AU"/>
        </w:rPr>
        <w:lastRenderedPageBreak/>
        <w:t>Commissioning plant</w:t>
      </w:r>
      <w:bookmarkEnd w:id="112"/>
      <w:bookmarkEnd w:id="113"/>
    </w:p>
    <w:p w14:paraId="4F4D8197" w14:textId="2BFE2D4F" w:rsidR="00F8283E" w:rsidRDefault="0031551A" w:rsidP="000A71B9">
      <w:pPr>
        <w:pStyle w:val="BodyText"/>
        <w:spacing w:before="120"/>
        <w:ind w:left="284" w:right="625"/>
        <w:rPr>
          <w:rFonts w:ascii="Arial" w:hAnsi="Arial" w:cs="Arial"/>
        </w:rPr>
      </w:pPr>
      <w:r w:rsidRPr="00DB1E28">
        <w:rPr>
          <w:rFonts w:ascii="Arial" w:hAnsi="Arial" w:cs="Arial"/>
        </w:rPr>
        <w:t>Commissioning plant involves performing the necessary adjustments, tests and inspections</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ensure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in</w:t>
      </w:r>
      <w:r w:rsidRPr="00F8283E">
        <w:rPr>
          <w:rFonts w:ascii="Arial" w:hAnsi="Arial" w:cs="Arial"/>
        </w:rPr>
        <w:t xml:space="preserve"> </w:t>
      </w:r>
      <w:r w:rsidRPr="00DB1E28">
        <w:rPr>
          <w:rFonts w:ascii="Arial" w:hAnsi="Arial" w:cs="Arial"/>
        </w:rPr>
        <w:t>full</w:t>
      </w:r>
      <w:r w:rsidRPr="00F8283E">
        <w:rPr>
          <w:rFonts w:ascii="Arial" w:hAnsi="Arial" w:cs="Arial"/>
        </w:rPr>
        <w:t xml:space="preserve"> </w:t>
      </w:r>
      <w:r w:rsidRPr="00DB1E28">
        <w:rPr>
          <w:rFonts w:ascii="Arial" w:hAnsi="Arial" w:cs="Arial"/>
        </w:rPr>
        <w:t>working</w:t>
      </w:r>
      <w:r w:rsidRPr="00F8283E">
        <w:rPr>
          <w:rFonts w:ascii="Arial" w:hAnsi="Arial" w:cs="Arial"/>
        </w:rPr>
        <w:t xml:space="preserve"> </w:t>
      </w:r>
      <w:r w:rsidRPr="00DB1E28">
        <w:rPr>
          <w:rFonts w:ascii="Arial" w:hAnsi="Arial" w:cs="Arial"/>
        </w:rPr>
        <w:t>order</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specified</w:t>
      </w:r>
      <w:r w:rsidRPr="00F8283E">
        <w:rPr>
          <w:rFonts w:ascii="Arial" w:hAnsi="Arial" w:cs="Arial"/>
        </w:rPr>
        <w:t xml:space="preserve"> </w:t>
      </w:r>
      <w:r w:rsidRPr="00DB1E28">
        <w:rPr>
          <w:rFonts w:ascii="Arial" w:hAnsi="Arial" w:cs="Arial"/>
        </w:rPr>
        <w:t>requirements before</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used.</w:t>
      </w:r>
      <w:r w:rsidR="00F8283E">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includes</w:t>
      </w:r>
      <w:r w:rsidRPr="00F8283E">
        <w:rPr>
          <w:rFonts w:ascii="Arial" w:hAnsi="Arial" w:cs="Arial"/>
        </w:rPr>
        <w:t xml:space="preserve"> </w:t>
      </w:r>
      <w:r w:rsidRPr="00DB1E28">
        <w:rPr>
          <w:rFonts w:ascii="Arial" w:hAnsi="Arial" w:cs="Arial"/>
        </w:rPr>
        <w:t>recommissioning.</w:t>
      </w:r>
    </w:p>
    <w:p w14:paraId="670E4A01" w14:textId="75B22BF6" w:rsidR="0031551A" w:rsidRPr="00DB1E28" w:rsidRDefault="0031551A" w:rsidP="00F8283E">
      <w:pPr>
        <w:pStyle w:val="BodyText"/>
        <w:spacing w:before="120"/>
        <w:ind w:left="284" w:right="625"/>
        <w:jc w:val="both"/>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who</w:t>
      </w:r>
      <w:r w:rsidRPr="00F8283E">
        <w:rPr>
          <w:rFonts w:ascii="Arial" w:hAnsi="Arial" w:cs="Arial"/>
        </w:rPr>
        <w:t xml:space="preserve"> </w:t>
      </w:r>
      <w:r w:rsidRPr="00DB1E28">
        <w:rPr>
          <w:rFonts w:ascii="Arial" w:hAnsi="Arial" w:cs="Arial"/>
        </w:rPr>
        <w:t>commissions plant</w:t>
      </w:r>
      <w:r w:rsidRPr="00F8283E">
        <w:rPr>
          <w:rFonts w:ascii="Arial" w:hAnsi="Arial" w:cs="Arial"/>
        </w:rPr>
        <w:t xml:space="preserve"> </w:t>
      </w:r>
      <w:r w:rsidRPr="00DB1E28">
        <w:rPr>
          <w:rFonts w:ascii="Arial" w:hAnsi="Arial" w:cs="Arial"/>
        </w:rPr>
        <w:t>should</w:t>
      </w:r>
      <w:r w:rsidRPr="00F8283E">
        <w:rPr>
          <w:rFonts w:ascii="Arial" w:hAnsi="Arial" w:cs="Arial"/>
        </w:rPr>
        <w:t xml:space="preserve"> </w:t>
      </w:r>
      <w:r w:rsidRPr="00DB1E28">
        <w:rPr>
          <w:rFonts w:ascii="Arial" w:hAnsi="Arial" w:cs="Arial"/>
        </w:rPr>
        <w:t>ensure:</w:t>
      </w:r>
    </w:p>
    <w:p w14:paraId="2A39F23D"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sequence</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in accordance</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r w:rsidRPr="00F8283E">
        <w:rPr>
          <w:rFonts w:ascii="Arial" w:hAnsi="Arial" w:cs="Arial"/>
        </w:rPr>
        <w:t xml:space="preserve"> </w:t>
      </w:r>
      <w:r w:rsidRPr="00DB1E28">
        <w:rPr>
          <w:rFonts w:ascii="Arial" w:hAnsi="Arial" w:cs="Arial"/>
        </w:rPr>
        <w:t>and</w:t>
      </w:r>
    </w:p>
    <w:p w14:paraId="0C0EDAE4"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tests</w:t>
      </w:r>
      <w:r w:rsidRPr="00F8283E">
        <w:rPr>
          <w:rFonts w:ascii="Arial" w:hAnsi="Arial" w:cs="Arial"/>
        </w:rPr>
        <w:t xml:space="preserve"> </w:t>
      </w:r>
      <w:r w:rsidRPr="00DB1E28">
        <w:rPr>
          <w:rFonts w:ascii="Arial" w:hAnsi="Arial" w:cs="Arial"/>
        </w:rPr>
        <w:t>are</w:t>
      </w:r>
      <w:r w:rsidRPr="00F8283E">
        <w:rPr>
          <w:rFonts w:ascii="Arial" w:hAnsi="Arial" w:cs="Arial"/>
        </w:rPr>
        <w:t xml:space="preserve"> </w:t>
      </w:r>
      <w:r w:rsidRPr="00DB1E28">
        <w:rPr>
          <w:rFonts w:ascii="Arial" w:hAnsi="Arial" w:cs="Arial"/>
        </w:rPr>
        <w:t>carried</w:t>
      </w:r>
      <w:r w:rsidRPr="00F8283E">
        <w:rPr>
          <w:rFonts w:ascii="Arial" w:hAnsi="Arial" w:cs="Arial"/>
        </w:rPr>
        <w:t xml:space="preserve"> </w:t>
      </w:r>
      <w:r w:rsidRPr="00DB1E28">
        <w:rPr>
          <w:rFonts w:ascii="Arial" w:hAnsi="Arial" w:cs="Arial"/>
        </w:rPr>
        <w:t>out</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check 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will</w:t>
      </w:r>
      <w:r w:rsidRPr="00F8283E">
        <w:rPr>
          <w:rFonts w:ascii="Arial" w:hAnsi="Arial" w:cs="Arial"/>
        </w:rPr>
        <w:t xml:space="preserve"> </w:t>
      </w:r>
      <w:r w:rsidRPr="00DB1E28">
        <w:rPr>
          <w:rFonts w:ascii="Arial" w:hAnsi="Arial" w:cs="Arial"/>
        </w:rPr>
        <w:t>perform within</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p>
    <w:p w14:paraId="30F0104E" w14:textId="0480EAA2" w:rsidR="0031551A" w:rsidRPr="00F8283E" w:rsidRDefault="00267F58" w:rsidP="00F8283E">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14" w:name="_Toc101341867"/>
      <w:bookmarkStart w:id="115" w:name="_Toc106203610"/>
      <w:r w:rsidRPr="00F8283E">
        <w:rPr>
          <w:rFonts w:ascii="Arial" w:eastAsia="Arial" w:hAnsi="Arial" w:cs="Arial"/>
          <w:color w:val="7030A0"/>
          <w:sz w:val="40"/>
          <w:szCs w:val="40"/>
        </w:rPr>
        <w:t>3.</w:t>
      </w:r>
      <w:r w:rsidR="00F8283E">
        <w:rPr>
          <w:rFonts w:ascii="Arial" w:eastAsia="Arial" w:hAnsi="Arial" w:cs="Arial"/>
          <w:color w:val="7030A0"/>
          <w:sz w:val="40"/>
          <w:szCs w:val="40"/>
        </w:rPr>
        <w:t>3</w:t>
      </w:r>
      <w:r w:rsidR="00F8283E">
        <w:rPr>
          <w:rFonts w:ascii="Arial" w:eastAsia="Arial" w:hAnsi="Arial" w:cs="Arial"/>
          <w:color w:val="7030A0"/>
          <w:sz w:val="40"/>
          <w:szCs w:val="40"/>
        </w:rPr>
        <w:tab/>
      </w:r>
      <w:r w:rsidR="0031551A" w:rsidRPr="00F8283E">
        <w:rPr>
          <w:rFonts w:ascii="Arial" w:eastAsia="Arial" w:hAnsi="Arial" w:cs="Arial"/>
          <w:color w:val="7030A0"/>
          <w:sz w:val="40"/>
          <w:szCs w:val="40"/>
        </w:rPr>
        <w:t>Using plant in the workplace</w:t>
      </w:r>
      <w:bookmarkEnd w:id="114"/>
      <w:bookmarkEnd w:id="115"/>
    </w:p>
    <w:p w14:paraId="04AE5203" w14:textId="57E8101A"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76672" behindDoc="1" locked="0" layoutInCell="1" allowOverlap="1" wp14:anchorId="6BB1D2CB" wp14:editId="5E82ED27">
                <wp:simplePos x="0" y="0"/>
                <wp:positionH relativeFrom="margin">
                  <wp:posOffset>201930</wp:posOffset>
                </wp:positionH>
                <wp:positionV relativeFrom="paragraph">
                  <wp:posOffset>152400</wp:posOffset>
                </wp:positionV>
                <wp:extent cx="5685790" cy="1085850"/>
                <wp:effectExtent l="0" t="0" r="0" b="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85850"/>
                        </a:xfrm>
                        <a:prstGeom prst="rect">
                          <a:avLst/>
                        </a:prstGeom>
                        <a:solidFill>
                          <a:schemeClr val="accent1">
                            <a:lumMod val="20000"/>
                            <a:lumOff val="80000"/>
                          </a:schemeClr>
                        </a:solidFill>
                        <a:ln w="3049">
                          <a:noFill/>
                          <a:miter lim="800000"/>
                          <a:headEnd/>
                          <a:tailEnd/>
                        </a:ln>
                      </wps:spPr>
                      <wps:txbx>
                        <w:txbxContent>
                          <w:p w14:paraId="7A46E769" w14:textId="2CEFBFC8"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205</w:t>
                            </w:r>
                          </w:p>
                          <w:p w14:paraId="0D289C43"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Preventing</w:t>
                            </w:r>
                            <w:r w:rsidRPr="00F8283E">
                              <w:rPr>
                                <w:rFonts w:ascii="Arial" w:hAnsi="Arial" w:cs="Arial"/>
                                <w:spacing w:val="-1"/>
                              </w:rPr>
                              <w:t xml:space="preserve"> </w:t>
                            </w:r>
                            <w:r w:rsidRPr="00F8283E">
                              <w:rPr>
                                <w:rFonts w:ascii="Arial" w:hAnsi="Arial" w:cs="Arial"/>
                              </w:rPr>
                              <w:t>unauthorised</w:t>
                            </w:r>
                            <w:r w:rsidRPr="00F8283E">
                              <w:rPr>
                                <w:rFonts w:ascii="Arial" w:hAnsi="Arial" w:cs="Arial"/>
                                <w:spacing w:val="-6"/>
                              </w:rPr>
                              <w:t xml:space="preserve"> </w:t>
                            </w:r>
                            <w:r w:rsidRPr="00F8283E">
                              <w:rPr>
                                <w:rFonts w:ascii="Arial" w:hAnsi="Arial" w:cs="Arial"/>
                              </w:rPr>
                              <w:t>alterations</w:t>
                            </w:r>
                            <w:r w:rsidRPr="00F8283E">
                              <w:rPr>
                                <w:rFonts w:ascii="Arial" w:hAnsi="Arial" w:cs="Arial"/>
                                <w:spacing w:val="-3"/>
                              </w:rPr>
                              <w:t xml:space="preserve"> </w:t>
                            </w:r>
                            <w:r w:rsidRPr="00F8283E">
                              <w:rPr>
                                <w:rFonts w:ascii="Arial" w:hAnsi="Arial" w:cs="Arial"/>
                              </w:rPr>
                              <w:t>to</w:t>
                            </w:r>
                            <w:r w:rsidRPr="00F8283E">
                              <w:rPr>
                                <w:rFonts w:ascii="Arial" w:hAnsi="Arial" w:cs="Arial"/>
                                <w:spacing w:val="-3"/>
                              </w:rPr>
                              <w:t xml:space="preserve"> </w:t>
                            </w:r>
                            <w:r w:rsidRPr="00F8283E">
                              <w:rPr>
                                <w:rFonts w:ascii="Arial" w:hAnsi="Arial" w:cs="Arial"/>
                              </w:rPr>
                              <w:t>or</w:t>
                            </w:r>
                            <w:r w:rsidRPr="00F8283E">
                              <w:rPr>
                                <w:rFonts w:ascii="Arial" w:hAnsi="Arial" w:cs="Arial"/>
                                <w:spacing w:val="-2"/>
                              </w:rPr>
                              <w:t xml:space="preserve"> </w:t>
                            </w:r>
                            <w:r w:rsidRPr="00F8283E">
                              <w:rPr>
                                <w:rFonts w:ascii="Arial" w:hAnsi="Arial" w:cs="Arial"/>
                              </w:rPr>
                              <w:t>interference</w:t>
                            </w:r>
                            <w:r w:rsidRPr="00F8283E">
                              <w:rPr>
                                <w:rFonts w:ascii="Arial" w:hAnsi="Arial" w:cs="Arial"/>
                                <w:spacing w:val="-1"/>
                              </w:rPr>
                              <w:t xml:space="preserve"> </w:t>
                            </w:r>
                            <w:r w:rsidRPr="00F8283E">
                              <w:rPr>
                                <w:rFonts w:ascii="Arial" w:hAnsi="Arial" w:cs="Arial"/>
                              </w:rPr>
                              <w:t>with</w:t>
                            </w:r>
                            <w:r w:rsidRPr="00F8283E">
                              <w:rPr>
                                <w:rFonts w:ascii="Arial" w:hAnsi="Arial" w:cs="Arial"/>
                                <w:spacing w:val="-1"/>
                              </w:rPr>
                              <w:t xml:space="preserve"> </w:t>
                            </w:r>
                            <w:r w:rsidRPr="00F8283E">
                              <w:rPr>
                                <w:rFonts w:ascii="Arial" w:hAnsi="Arial" w:cs="Arial"/>
                              </w:rPr>
                              <w:t>plant</w:t>
                            </w:r>
                          </w:p>
                          <w:p w14:paraId="69FF6637" w14:textId="7539E519"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206</w:t>
                            </w:r>
                          </w:p>
                          <w:p w14:paraId="06014ECF"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Proper use</w:t>
                            </w:r>
                            <w:r w:rsidRPr="00F8283E">
                              <w:rPr>
                                <w:rFonts w:ascii="Arial" w:hAnsi="Arial" w:cs="Arial"/>
                                <w:spacing w:val="-1"/>
                              </w:rPr>
                              <w:t xml:space="preserve"> </w:t>
                            </w:r>
                            <w:r w:rsidRPr="00F8283E">
                              <w:rPr>
                                <w:rFonts w:ascii="Arial" w:hAnsi="Arial" w:cs="Arial"/>
                              </w:rPr>
                              <w:t>of</w:t>
                            </w:r>
                            <w:r w:rsidRPr="00F8283E">
                              <w:rPr>
                                <w:rFonts w:ascii="Arial" w:hAnsi="Arial" w:cs="Arial"/>
                                <w:spacing w:val="1"/>
                              </w:rPr>
                              <w:t xml:space="preserve"> </w:t>
                            </w:r>
                            <w:r w:rsidRPr="00F8283E">
                              <w:rPr>
                                <w:rFonts w:ascii="Arial" w:hAnsi="Arial" w:cs="Arial"/>
                              </w:rPr>
                              <w:t>plant</w:t>
                            </w:r>
                            <w:r w:rsidRPr="00F8283E">
                              <w:rPr>
                                <w:rFonts w:ascii="Arial" w:hAnsi="Arial" w:cs="Arial"/>
                                <w:spacing w:val="-2"/>
                              </w:rPr>
                              <w:t xml:space="preserve"> </w:t>
                            </w:r>
                            <w:r w:rsidRPr="00F8283E">
                              <w:rPr>
                                <w:rFonts w:ascii="Arial" w:hAnsi="Arial" w:cs="Arial"/>
                              </w:rPr>
                              <w:t>and</w:t>
                            </w:r>
                            <w:r w:rsidRPr="00F8283E">
                              <w:rPr>
                                <w:rFonts w:ascii="Arial" w:hAnsi="Arial" w:cs="Arial"/>
                                <w:spacing w:val="-3"/>
                              </w:rPr>
                              <w:t xml:space="preserve"> </w:t>
                            </w:r>
                            <w:r w:rsidRPr="00F8283E">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D2CB" id="Text Box 32" o:spid="_x0000_s1044" type="#_x0000_t202" style="position:absolute;left:0;text-align:left;margin-left:15.9pt;margin-top:12pt;width:447.7pt;height:85.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" fillcolor="#deeaf6 [660]" stroked="f" strokeweight=".08469mm">
                <v:textbox inset="0,0,0,0">
                  <w:txbxContent>
                    <w:p w14:paraId="7A46E769" w14:textId="2CEFBFC8"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205</w:t>
                      </w:r>
                    </w:p>
                    <w:p w14:paraId="0D289C43"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Preventing</w:t>
                      </w:r>
                      <w:r w:rsidRPr="00F8283E">
                        <w:rPr>
                          <w:rFonts w:ascii="Arial" w:hAnsi="Arial" w:cs="Arial"/>
                          <w:spacing w:val="-1"/>
                        </w:rPr>
                        <w:t xml:space="preserve"> </w:t>
                      </w:r>
                      <w:r w:rsidRPr="00F8283E">
                        <w:rPr>
                          <w:rFonts w:ascii="Arial" w:hAnsi="Arial" w:cs="Arial"/>
                        </w:rPr>
                        <w:t>unauthorised</w:t>
                      </w:r>
                      <w:r w:rsidRPr="00F8283E">
                        <w:rPr>
                          <w:rFonts w:ascii="Arial" w:hAnsi="Arial" w:cs="Arial"/>
                          <w:spacing w:val="-6"/>
                        </w:rPr>
                        <w:t xml:space="preserve"> </w:t>
                      </w:r>
                      <w:r w:rsidRPr="00F8283E">
                        <w:rPr>
                          <w:rFonts w:ascii="Arial" w:hAnsi="Arial" w:cs="Arial"/>
                        </w:rPr>
                        <w:t>alterations</w:t>
                      </w:r>
                      <w:r w:rsidRPr="00F8283E">
                        <w:rPr>
                          <w:rFonts w:ascii="Arial" w:hAnsi="Arial" w:cs="Arial"/>
                          <w:spacing w:val="-3"/>
                        </w:rPr>
                        <w:t xml:space="preserve"> </w:t>
                      </w:r>
                      <w:r w:rsidRPr="00F8283E">
                        <w:rPr>
                          <w:rFonts w:ascii="Arial" w:hAnsi="Arial" w:cs="Arial"/>
                        </w:rPr>
                        <w:t>to</w:t>
                      </w:r>
                      <w:r w:rsidRPr="00F8283E">
                        <w:rPr>
                          <w:rFonts w:ascii="Arial" w:hAnsi="Arial" w:cs="Arial"/>
                          <w:spacing w:val="-3"/>
                        </w:rPr>
                        <w:t xml:space="preserve"> </w:t>
                      </w:r>
                      <w:r w:rsidRPr="00F8283E">
                        <w:rPr>
                          <w:rFonts w:ascii="Arial" w:hAnsi="Arial" w:cs="Arial"/>
                        </w:rPr>
                        <w:t>or</w:t>
                      </w:r>
                      <w:r w:rsidRPr="00F8283E">
                        <w:rPr>
                          <w:rFonts w:ascii="Arial" w:hAnsi="Arial" w:cs="Arial"/>
                          <w:spacing w:val="-2"/>
                        </w:rPr>
                        <w:t xml:space="preserve"> </w:t>
                      </w:r>
                      <w:r w:rsidRPr="00F8283E">
                        <w:rPr>
                          <w:rFonts w:ascii="Arial" w:hAnsi="Arial" w:cs="Arial"/>
                        </w:rPr>
                        <w:t>interference</w:t>
                      </w:r>
                      <w:r w:rsidRPr="00F8283E">
                        <w:rPr>
                          <w:rFonts w:ascii="Arial" w:hAnsi="Arial" w:cs="Arial"/>
                          <w:spacing w:val="-1"/>
                        </w:rPr>
                        <w:t xml:space="preserve"> </w:t>
                      </w:r>
                      <w:r w:rsidRPr="00F8283E">
                        <w:rPr>
                          <w:rFonts w:ascii="Arial" w:hAnsi="Arial" w:cs="Arial"/>
                        </w:rPr>
                        <w:t>with</w:t>
                      </w:r>
                      <w:r w:rsidRPr="00F8283E">
                        <w:rPr>
                          <w:rFonts w:ascii="Arial" w:hAnsi="Arial" w:cs="Arial"/>
                          <w:spacing w:val="-1"/>
                        </w:rPr>
                        <w:t xml:space="preserve"> </w:t>
                      </w:r>
                      <w:r w:rsidRPr="00F8283E">
                        <w:rPr>
                          <w:rFonts w:ascii="Arial" w:hAnsi="Arial" w:cs="Arial"/>
                        </w:rPr>
                        <w:t>plant</w:t>
                      </w:r>
                    </w:p>
                    <w:p w14:paraId="69FF6637" w14:textId="7539E519"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206</w:t>
                      </w:r>
                    </w:p>
                    <w:p w14:paraId="06014ECF"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Proper use</w:t>
                      </w:r>
                      <w:r w:rsidRPr="00F8283E">
                        <w:rPr>
                          <w:rFonts w:ascii="Arial" w:hAnsi="Arial" w:cs="Arial"/>
                          <w:spacing w:val="-1"/>
                        </w:rPr>
                        <w:t xml:space="preserve"> </w:t>
                      </w:r>
                      <w:r w:rsidRPr="00F8283E">
                        <w:rPr>
                          <w:rFonts w:ascii="Arial" w:hAnsi="Arial" w:cs="Arial"/>
                        </w:rPr>
                        <w:t>of</w:t>
                      </w:r>
                      <w:r w:rsidRPr="00F8283E">
                        <w:rPr>
                          <w:rFonts w:ascii="Arial" w:hAnsi="Arial" w:cs="Arial"/>
                          <w:spacing w:val="1"/>
                        </w:rPr>
                        <w:t xml:space="preserve"> </w:t>
                      </w:r>
                      <w:r w:rsidRPr="00F8283E">
                        <w:rPr>
                          <w:rFonts w:ascii="Arial" w:hAnsi="Arial" w:cs="Arial"/>
                        </w:rPr>
                        <w:t>plant</w:t>
                      </w:r>
                      <w:r w:rsidRPr="00F8283E">
                        <w:rPr>
                          <w:rFonts w:ascii="Arial" w:hAnsi="Arial" w:cs="Arial"/>
                          <w:spacing w:val="-2"/>
                        </w:rPr>
                        <w:t xml:space="preserve"> </w:t>
                      </w:r>
                      <w:r w:rsidRPr="00F8283E">
                        <w:rPr>
                          <w:rFonts w:ascii="Arial" w:hAnsi="Arial" w:cs="Arial"/>
                        </w:rPr>
                        <w:t>and</w:t>
                      </w:r>
                      <w:r w:rsidRPr="00F8283E">
                        <w:rPr>
                          <w:rFonts w:ascii="Arial" w:hAnsi="Arial" w:cs="Arial"/>
                          <w:spacing w:val="-3"/>
                        </w:rPr>
                        <w:t xml:space="preserve"> </w:t>
                      </w:r>
                      <w:r w:rsidRPr="00F8283E">
                        <w:rPr>
                          <w:rFonts w:ascii="Arial" w:hAnsi="Arial" w:cs="Arial"/>
                        </w:rPr>
                        <w:t>controls</w:t>
                      </w:r>
                    </w:p>
                  </w:txbxContent>
                </v:textbox>
                <w10:wrap type="topAndBottom" anchorx="margin"/>
              </v:shape>
            </w:pict>
          </mc:Fallback>
        </mc:AlternateContent>
      </w:r>
    </w:p>
    <w:p w14:paraId="2E8CF01E" w14:textId="77777777" w:rsidR="0031551A" w:rsidRPr="00DB1E28" w:rsidRDefault="0031551A" w:rsidP="00F8283E">
      <w:pPr>
        <w:pStyle w:val="BodyText"/>
        <w:spacing w:line="253" w:lineRule="exact"/>
        <w:ind w:left="284"/>
        <w:jc w:val="both"/>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6FE47D1F"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so far as is reasonably practicable, prevent alterations to or interference with the plant </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not</w:t>
      </w:r>
      <w:r w:rsidRPr="00F8283E">
        <w:rPr>
          <w:rFonts w:ascii="Arial" w:hAnsi="Arial" w:cs="Arial"/>
        </w:rPr>
        <w:t xml:space="preserve"> </w:t>
      </w:r>
      <w:r w:rsidRPr="00DB1E28">
        <w:rPr>
          <w:rFonts w:ascii="Arial" w:hAnsi="Arial" w:cs="Arial"/>
        </w:rPr>
        <w:t>authorised</w:t>
      </w:r>
    </w:p>
    <w:p w14:paraId="2BA10061"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all reasonable steps to ensure the plant is only used for the purpose for which it is</w:t>
      </w:r>
      <w:r w:rsidRPr="00F8283E">
        <w:rPr>
          <w:rFonts w:ascii="Arial" w:hAnsi="Arial" w:cs="Arial"/>
        </w:rPr>
        <w:t xml:space="preserve"> </w:t>
      </w:r>
      <w:r w:rsidRPr="00DB1E28">
        <w:rPr>
          <w:rFonts w:ascii="Arial" w:hAnsi="Arial" w:cs="Arial"/>
        </w:rPr>
        <w:t>designed, unless they have assessed that the proposed use does not increase the risk to</w:t>
      </w:r>
      <w:r w:rsidRPr="00F8283E">
        <w:rPr>
          <w:rFonts w:ascii="Arial" w:hAnsi="Arial" w:cs="Arial"/>
        </w:rPr>
        <w:t xml:space="preserve"> </w:t>
      </w:r>
      <w:r w:rsidRPr="00DB1E28">
        <w:rPr>
          <w:rFonts w:ascii="Arial" w:hAnsi="Arial" w:cs="Arial"/>
        </w:rPr>
        <w:t>health</w:t>
      </w:r>
      <w:r w:rsidRPr="00F8283E">
        <w:rPr>
          <w:rFonts w:ascii="Arial" w:hAnsi="Arial" w:cs="Arial"/>
        </w:rPr>
        <w:t xml:space="preserve"> </w:t>
      </w:r>
      <w:r w:rsidRPr="00DB1E28">
        <w:rPr>
          <w:rFonts w:ascii="Arial" w:hAnsi="Arial" w:cs="Arial"/>
        </w:rPr>
        <w:t>and safety</w:t>
      </w:r>
    </w:p>
    <w:p w14:paraId="5A98554A"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in determining whether or not the proposed use of plant increases the risk to health and </w:t>
      </w:r>
      <w:r w:rsidRPr="00F8283E">
        <w:rPr>
          <w:rFonts w:ascii="Arial" w:hAnsi="Arial" w:cs="Arial"/>
        </w:rPr>
        <w:t xml:space="preserve"> </w:t>
      </w:r>
      <w:r w:rsidRPr="00DB1E28">
        <w:rPr>
          <w:rFonts w:ascii="Arial" w:hAnsi="Arial" w:cs="Arial"/>
        </w:rPr>
        <w:t>safety, ensure that the risk associated with the proposed use is assessed by a</w:t>
      </w:r>
      <w:r w:rsidRPr="00F8283E">
        <w:rPr>
          <w:rFonts w:ascii="Arial" w:hAnsi="Arial" w:cs="Arial"/>
        </w:rPr>
        <w:t xml:space="preserve"> </w:t>
      </w:r>
      <w:r w:rsidRPr="00DB1E28">
        <w:rPr>
          <w:rFonts w:ascii="Arial" w:hAnsi="Arial" w:cs="Arial"/>
        </w:rPr>
        <w:t>competent</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and</w:t>
      </w:r>
    </w:p>
    <w:p w14:paraId="210CDFBC" w14:textId="279CAD2F"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all reasonable steps to ensure that all safety features, warning devices, guarding</w:t>
      </w:r>
      <w:r w:rsidR="000F53E9" w:rsidRPr="00DB1E28">
        <w:rPr>
          <w:rFonts w:ascii="Arial" w:hAnsi="Arial" w:cs="Arial"/>
        </w:rPr>
        <w:t xml:space="preserve">, </w:t>
      </w:r>
      <w:r w:rsidRPr="00F8283E">
        <w:rPr>
          <w:rFonts w:ascii="Arial" w:hAnsi="Arial" w:cs="Arial"/>
        </w:rPr>
        <w:t xml:space="preserve"> </w:t>
      </w:r>
      <w:r w:rsidR="000F53E9" w:rsidRPr="00F8283E">
        <w:rPr>
          <w:rFonts w:ascii="Arial" w:hAnsi="Arial" w:cs="Arial"/>
        </w:rPr>
        <w:t xml:space="preserve">    </w:t>
      </w:r>
      <w:r w:rsidRPr="00DB1E28">
        <w:rPr>
          <w:rFonts w:ascii="Arial" w:hAnsi="Arial" w:cs="Arial"/>
        </w:rPr>
        <w:t>operational controls, emergency stops are used in accordance with instructions and</w:t>
      </w:r>
      <w:r w:rsidRPr="00F8283E">
        <w:rPr>
          <w:rFonts w:ascii="Arial" w:hAnsi="Arial" w:cs="Arial"/>
        </w:rPr>
        <w:t xml:space="preserve"> </w:t>
      </w:r>
      <w:r w:rsidRPr="00DB1E28">
        <w:rPr>
          <w:rFonts w:ascii="Arial" w:hAnsi="Arial" w:cs="Arial"/>
        </w:rPr>
        <w:t>information</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provided.</w:t>
      </w:r>
    </w:p>
    <w:p w14:paraId="05EFFFB3" w14:textId="3B112938" w:rsidR="0031551A" w:rsidRPr="00DB1E28" w:rsidRDefault="0031551A" w:rsidP="00A967C6">
      <w:pPr>
        <w:pStyle w:val="BodyText"/>
        <w:spacing w:before="123"/>
        <w:ind w:left="284" w:right="559"/>
        <w:jc w:val="both"/>
        <w:rPr>
          <w:rFonts w:ascii="Arial" w:hAnsi="Arial" w:cs="Arial"/>
        </w:rPr>
      </w:pPr>
      <w:r w:rsidRPr="00DB1E28">
        <w:rPr>
          <w:rFonts w:ascii="Arial" w:hAnsi="Arial" w:cs="Arial"/>
        </w:rPr>
        <w:t>Workers who operate plant should be competent or suitably supervised during training so</w:t>
      </w:r>
      <w:r w:rsidRPr="00DB1E28">
        <w:rPr>
          <w:rFonts w:ascii="Arial" w:hAnsi="Arial" w:cs="Arial"/>
          <w:spacing w:val="-59"/>
        </w:rPr>
        <w:t xml:space="preserve"> </w:t>
      </w:r>
      <w:r w:rsidRPr="00DB1E28">
        <w:rPr>
          <w:rFonts w:ascii="Arial" w:hAnsi="Arial" w:cs="Arial"/>
        </w:rPr>
        <w:t xml:space="preserve">they do not put themselves or others at risk. It is important to retain all operating manuals </w:t>
      </w:r>
      <w:r w:rsidRPr="00DB1E28">
        <w:rPr>
          <w:rFonts w:ascii="Arial" w:hAnsi="Arial" w:cs="Arial"/>
          <w:spacing w:val="-59"/>
        </w:rPr>
        <w:t xml:space="preserve"> </w:t>
      </w:r>
      <w:r w:rsidRPr="00DB1E28">
        <w:rPr>
          <w:rFonts w:ascii="Arial" w:hAnsi="Arial" w:cs="Arial"/>
        </w:rPr>
        <w:t>and instructional material provided by the manufacturer in order to correctly operate and</w:t>
      </w:r>
      <w:r w:rsidRPr="00DB1E28">
        <w:rPr>
          <w:rFonts w:ascii="Arial" w:hAnsi="Arial" w:cs="Arial"/>
          <w:spacing w:val="1"/>
        </w:rPr>
        <w:t xml:space="preserve"> </w:t>
      </w:r>
      <w:r w:rsidRPr="00DB1E28">
        <w:rPr>
          <w:rFonts w:ascii="Arial" w:hAnsi="Arial" w:cs="Arial"/>
        </w:rPr>
        <w:t>maintain the plant once it is in the workplace. The person with management or control 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should also</w:t>
      </w:r>
      <w:r w:rsidRPr="00DB1E28">
        <w:rPr>
          <w:rFonts w:ascii="Arial" w:hAnsi="Arial" w:cs="Arial"/>
          <w:spacing w:val="-2"/>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address</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arise</w:t>
      </w:r>
      <w:r w:rsidRPr="00DB1E28">
        <w:rPr>
          <w:rFonts w:ascii="Arial" w:hAnsi="Arial" w:cs="Arial"/>
          <w:spacing w:val="-3"/>
        </w:rPr>
        <w:t xml:space="preserve"> </w:t>
      </w:r>
      <w:r w:rsidRPr="00DB1E28">
        <w:rPr>
          <w:rFonts w:ascii="Arial" w:hAnsi="Arial" w:cs="Arial"/>
        </w:rPr>
        <w:t>from:</w:t>
      </w:r>
    </w:p>
    <w:p w14:paraId="633125AE"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operator</w:t>
      </w:r>
      <w:r w:rsidRPr="00A967C6">
        <w:rPr>
          <w:rFonts w:ascii="Arial" w:hAnsi="Arial" w:cs="Arial"/>
        </w:rPr>
        <w:t xml:space="preserve"> </w:t>
      </w:r>
      <w:r w:rsidRPr="00DB1E28">
        <w:rPr>
          <w:rFonts w:ascii="Arial" w:hAnsi="Arial" w:cs="Arial"/>
        </w:rPr>
        <w:t>fitness</w:t>
      </w:r>
      <w:r w:rsidRPr="00A967C6">
        <w:rPr>
          <w:rFonts w:ascii="Arial" w:hAnsi="Arial" w:cs="Arial"/>
        </w:rPr>
        <w:t xml:space="preserve"> </w:t>
      </w:r>
      <w:r w:rsidRPr="00DB1E28">
        <w:rPr>
          <w:rFonts w:ascii="Arial" w:hAnsi="Arial" w:cs="Arial"/>
        </w:rPr>
        <w:t>for work,</w:t>
      </w:r>
      <w:r w:rsidRPr="00A967C6">
        <w:rPr>
          <w:rFonts w:ascii="Arial" w:hAnsi="Arial" w:cs="Arial"/>
        </w:rPr>
        <w:t xml:space="preserve"> </w:t>
      </w:r>
      <w:r w:rsidRPr="00DB1E28">
        <w:rPr>
          <w:rFonts w:ascii="Arial" w:hAnsi="Arial" w:cs="Arial"/>
        </w:rPr>
        <w:t>such</w:t>
      </w:r>
      <w:r w:rsidRPr="00A967C6">
        <w:rPr>
          <w:rFonts w:ascii="Arial" w:hAnsi="Arial" w:cs="Arial"/>
        </w:rPr>
        <w:t xml:space="preserve"> </w:t>
      </w:r>
      <w:r w:rsidRPr="00DB1E28">
        <w:rPr>
          <w:rFonts w:ascii="Arial" w:hAnsi="Arial" w:cs="Arial"/>
        </w:rPr>
        <w:t>as</w:t>
      </w:r>
      <w:r w:rsidRPr="00A967C6">
        <w:rPr>
          <w:rFonts w:ascii="Arial" w:hAnsi="Arial" w:cs="Arial"/>
        </w:rPr>
        <w:t xml:space="preserve"> </w:t>
      </w:r>
      <w:r w:rsidRPr="00DB1E28">
        <w:rPr>
          <w:rFonts w:ascii="Arial" w:hAnsi="Arial" w:cs="Arial"/>
        </w:rPr>
        <w:t>fatigue</w:t>
      </w:r>
    </w:p>
    <w:p w14:paraId="6F7F7221"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carrying</w:t>
      </w:r>
      <w:r w:rsidRPr="00A967C6">
        <w:rPr>
          <w:rFonts w:ascii="Arial" w:hAnsi="Arial" w:cs="Arial"/>
        </w:rPr>
        <w:t xml:space="preserve"> </w:t>
      </w:r>
      <w:r w:rsidRPr="00DB1E28">
        <w:rPr>
          <w:rFonts w:ascii="Arial" w:hAnsi="Arial" w:cs="Arial"/>
        </w:rPr>
        <w:t>out</w:t>
      </w:r>
      <w:r w:rsidRPr="00A967C6">
        <w:rPr>
          <w:rFonts w:ascii="Arial" w:hAnsi="Arial" w:cs="Arial"/>
        </w:rPr>
        <w:t xml:space="preserve"> </w:t>
      </w:r>
      <w:r w:rsidRPr="00DB1E28">
        <w:rPr>
          <w:rFonts w:ascii="Arial" w:hAnsi="Arial" w:cs="Arial"/>
        </w:rPr>
        <w:t>routine</w:t>
      </w:r>
      <w:r w:rsidRPr="00A967C6">
        <w:rPr>
          <w:rFonts w:ascii="Arial" w:hAnsi="Arial" w:cs="Arial"/>
        </w:rPr>
        <w:t xml:space="preserve"> </w:t>
      </w:r>
      <w:r w:rsidRPr="00DB1E28">
        <w:rPr>
          <w:rFonts w:ascii="Arial" w:hAnsi="Arial" w:cs="Arial"/>
        </w:rPr>
        <w:t>or</w:t>
      </w:r>
      <w:r w:rsidRPr="00A967C6">
        <w:rPr>
          <w:rFonts w:ascii="Arial" w:hAnsi="Arial" w:cs="Arial"/>
        </w:rPr>
        <w:t xml:space="preserve"> </w:t>
      </w:r>
      <w:r w:rsidRPr="00DB1E28">
        <w:rPr>
          <w:rFonts w:ascii="Arial" w:hAnsi="Arial" w:cs="Arial"/>
        </w:rPr>
        <w:t>repetitive</w:t>
      </w:r>
      <w:r w:rsidRPr="00A967C6">
        <w:rPr>
          <w:rFonts w:ascii="Arial" w:hAnsi="Arial" w:cs="Arial"/>
        </w:rPr>
        <w:t xml:space="preserve"> </w:t>
      </w:r>
      <w:r w:rsidRPr="00DB1E28">
        <w:rPr>
          <w:rFonts w:ascii="Arial" w:hAnsi="Arial" w:cs="Arial"/>
        </w:rPr>
        <w:t>tasks,</w:t>
      </w:r>
      <w:r w:rsidRPr="00A967C6">
        <w:rPr>
          <w:rFonts w:ascii="Arial" w:hAnsi="Arial" w:cs="Arial"/>
        </w:rPr>
        <w:t xml:space="preserve"> </w:t>
      </w:r>
      <w:r w:rsidRPr="00DB1E28">
        <w:rPr>
          <w:rFonts w:ascii="Arial" w:hAnsi="Arial" w:cs="Arial"/>
        </w:rPr>
        <w:t>and</w:t>
      </w:r>
    </w:p>
    <w:p w14:paraId="074A47BD" w14:textId="77777777" w:rsidR="0031551A" w:rsidRPr="00DB1E28" w:rsidRDefault="0031551A" w:rsidP="00A967C6">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local</w:t>
      </w:r>
      <w:r w:rsidRPr="00A967C6">
        <w:rPr>
          <w:rFonts w:ascii="Arial" w:hAnsi="Arial" w:cs="Arial"/>
        </w:rPr>
        <w:t xml:space="preserve"> </w:t>
      </w:r>
      <w:r w:rsidRPr="00DB1E28">
        <w:rPr>
          <w:rFonts w:ascii="Arial" w:hAnsi="Arial" w:cs="Arial"/>
        </w:rPr>
        <w:t>conditions</w:t>
      </w:r>
      <w:r w:rsidRPr="00A967C6">
        <w:rPr>
          <w:rFonts w:ascii="Arial" w:hAnsi="Arial" w:cs="Arial"/>
        </w:rPr>
        <w:t xml:space="preserve"> </w:t>
      </w:r>
      <w:r w:rsidRPr="00DB1E28">
        <w:rPr>
          <w:rFonts w:ascii="Arial" w:hAnsi="Arial" w:cs="Arial"/>
        </w:rPr>
        <w:t>and</w:t>
      </w:r>
      <w:r w:rsidRPr="00A967C6">
        <w:rPr>
          <w:rFonts w:ascii="Arial" w:hAnsi="Arial" w:cs="Arial"/>
        </w:rPr>
        <w:t xml:space="preserve"> </w:t>
      </w:r>
      <w:r w:rsidRPr="00DB1E28">
        <w:rPr>
          <w:rFonts w:ascii="Arial" w:hAnsi="Arial" w:cs="Arial"/>
        </w:rPr>
        <w:t>working</w:t>
      </w:r>
      <w:r w:rsidRPr="00A967C6">
        <w:rPr>
          <w:rFonts w:ascii="Arial" w:hAnsi="Arial" w:cs="Arial"/>
        </w:rPr>
        <w:t xml:space="preserve"> </w:t>
      </w:r>
      <w:r w:rsidRPr="00DB1E28">
        <w:rPr>
          <w:rFonts w:ascii="Arial" w:hAnsi="Arial" w:cs="Arial"/>
        </w:rPr>
        <w:t>procedures.</w:t>
      </w:r>
    </w:p>
    <w:p w14:paraId="19C4EFF0" w14:textId="036A9B7C"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6" w:name="_Toc101341868"/>
      <w:bookmarkStart w:id="117" w:name="_Toc106203611"/>
      <w:r w:rsidRPr="000A71B9">
        <w:rPr>
          <w:rFonts w:ascii="Arial" w:hAnsi="Arial" w:cs="Arial"/>
          <w:b/>
          <w:bCs/>
          <w:caps/>
          <w:noProof/>
          <w:color w:val="7F7F7F" w:themeColor="text1" w:themeTint="80"/>
          <w:sz w:val="30"/>
          <w:szCs w:val="30"/>
          <w:lang w:eastAsia="en-AU"/>
        </w:rPr>
        <w:t>Work platforms and boxes</w:t>
      </w:r>
      <w:bookmarkEnd w:id="116"/>
      <w:bookmarkEnd w:id="117"/>
    </w:p>
    <w:p w14:paraId="33359CFC" w14:textId="256E65D7" w:rsidR="0031551A" w:rsidRPr="00DB1E28" w:rsidRDefault="0031551A" w:rsidP="00A967C6">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1FF0B1D4" wp14:editId="11699708">
                <wp:extent cx="5775779" cy="1151164"/>
                <wp:effectExtent l="0" t="0" r="0"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79" cy="1151164"/>
                        </a:xfrm>
                        <a:prstGeom prst="rect">
                          <a:avLst/>
                        </a:prstGeom>
                        <a:solidFill>
                          <a:schemeClr val="accent1">
                            <a:lumMod val="20000"/>
                            <a:lumOff val="80000"/>
                          </a:schemeClr>
                        </a:solidFill>
                        <a:ln w="3049">
                          <a:noFill/>
                          <a:miter lim="800000"/>
                          <a:headEnd/>
                          <a:tailEnd/>
                        </a:ln>
                      </wps:spPr>
                      <wps:txbx>
                        <w:txbxContent>
                          <w:p w14:paraId="57C98AF3" w14:textId="7287FF04"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219</w:t>
                            </w:r>
                          </w:p>
                          <w:p w14:paraId="69E4679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Plant</w:t>
                            </w:r>
                            <w:r w:rsidRPr="00A967C6">
                              <w:rPr>
                                <w:rFonts w:ascii="Arial" w:hAnsi="Arial" w:cs="Arial"/>
                                <w:spacing w:val="-1"/>
                              </w:rPr>
                              <w:t xml:space="preserve"> </w:t>
                            </w:r>
                            <w:r w:rsidRPr="00A967C6">
                              <w:rPr>
                                <w:rFonts w:ascii="Arial" w:hAnsi="Arial" w:cs="Arial"/>
                              </w:rPr>
                              <w:t>that</w:t>
                            </w:r>
                            <w:r w:rsidRPr="00A967C6">
                              <w:rPr>
                                <w:rFonts w:ascii="Arial" w:hAnsi="Arial" w:cs="Arial"/>
                                <w:spacing w:val="-1"/>
                              </w:rPr>
                              <w:t xml:space="preserve"> </w:t>
                            </w:r>
                            <w:r w:rsidRPr="00A967C6">
                              <w:rPr>
                                <w:rFonts w:ascii="Arial" w:hAnsi="Arial" w:cs="Arial"/>
                              </w:rPr>
                              <w:t>lifts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suspends</w:t>
                            </w:r>
                            <w:r w:rsidRPr="00A967C6">
                              <w:rPr>
                                <w:rFonts w:ascii="Arial" w:hAnsi="Arial" w:cs="Arial"/>
                                <w:spacing w:val="-2"/>
                              </w:rPr>
                              <w:t xml:space="preserve"> </w:t>
                            </w:r>
                            <w:r w:rsidRPr="00A967C6">
                              <w:rPr>
                                <w:rFonts w:ascii="Arial" w:hAnsi="Arial" w:cs="Arial"/>
                              </w:rPr>
                              <w:t>loads</w:t>
                            </w:r>
                          </w:p>
                          <w:p w14:paraId="7A67DBFB" w14:textId="12240123"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220</w:t>
                            </w:r>
                          </w:p>
                          <w:p w14:paraId="7D6F263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Exception—Plant not</w:t>
                            </w:r>
                            <w:r w:rsidRPr="00A967C6">
                              <w:rPr>
                                <w:rFonts w:ascii="Arial" w:hAnsi="Arial" w:cs="Arial"/>
                                <w:spacing w:val="-2"/>
                              </w:rPr>
                              <w:t xml:space="preserve"> </w:t>
                            </w:r>
                            <w:r w:rsidRPr="00A967C6">
                              <w:rPr>
                                <w:rFonts w:ascii="Arial" w:hAnsi="Arial" w:cs="Arial"/>
                              </w:rPr>
                              <w:t>specifically</w:t>
                            </w:r>
                            <w:r w:rsidRPr="00A967C6">
                              <w:rPr>
                                <w:rFonts w:ascii="Arial" w:hAnsi="Arial" w:cs="Arial"/>
                                <w:spacing w:val="-1"/>
                              </w:rPr>
                              <w:t xml:space="preserve"> </w:t>
                            </w:r>
                            <w:r w:rsidRPr="00A967C6">
                              <w:rPr>
                                <w:rFonts w:ascii="Arial" w:hAnsi="Arial" w:cs="Arial"/>
                              </w:rPr>
                              <w:t>designed</w:t>
                            </w:r>
                            <w:r w:rsidRPr="00A967C6">
                              <w:rPr>
                                <w:rFonts w:ascii="Arial" w:hAnsi="Arial" w:cs="Arial"/>
                                <w:spacing w:val="-1"/>
                              </w:rPr>
                              <w:t xml:space="preserve"> </w:t>
                            </w:r>
                            <w:r w:rsidRPr="00A967C6">
                              <w:rPr>
                                <w:rFonts w:ascii="Arial" w:hAnsi="Arial" w:cs="Arial"/>
                              </w:rPr>
                              <w:t>to</w:t>
                            </w:r>
                            <w:r w:rsidRPr="00A967C6">
                              <w:rPr>
                                <w:rFonts w:ascii="Arial" w:hAnsi="Arial" w:cs="Arial"/>
                                <w:spacing w:val="-3"/>
                              </w:rPr>
                              <w:t xml:space="preserve"> </w:t>
                            </w:r>
                            <w:r w:rsidRPr="00A967C6">
                              <w:rPr>
                                <w:rFonts w:ascii="Arial" w:hAnsi="Arial" w:cs="Arial"/>
                              </w:rPr>
                              <w:t>lift</w:t>
                            </w:r>
                            <w:r w:rsidRPr="00A967C6">
                              <w:rPr>
                                <w:rFonts w:ascii="Arial" w:hAnsi="Arial" w:cs="Arial"/>
                                <w:spacing w:val="-3"/>
                              </w:rPr>
                              <w:t xml:space="preserve"> </w:t>
                            </w:r>
                            <w:r w:rsidRPr="00A967C6">
                              <w:rPr>
                                <w:rFonts w:ascii="Arial" w:hAnsi="Arial" w:cs="Arial"/>
                              </w:rPr>
                              <w:t>or suspend</w:t>
                            </w:r>
                            <w:r w:rsidRPr="00A967C6">
                              <w:rPr>
                                <w:rFonts w:ascii="Arial" w:hAnsi="Arial" w:cs="Arial"/>
                                <w:spacing w:val="-3"/>
                              </w:rPr>
                              <w:t xml:space="preserve"> </w:t>
                            </w:r>
                            <w:r w:rsidRPr="00A967C6">
                              <w:rPr>
                                <w:rFonts w:ascii="Arial" w:hAnsi="Arial" w:cs="Arial"/>
                              </w:rPr>
                              <w:t>a</w:t>
                            </w:r>
                            <w:r w:rsidRPr="00A967C6">
                              <w:rPr>
                                <w:rFonts w:ascii="Arial" w:hAnsi="Arial" w:cs="Arial"/>
                                <w:spacing w:val="-3"/>
                              </w:rPr>
                              <w:t xml:space="preserve"> </w:t>
                            </w:r>
                            <w:r w:rsidRPr="00A967C6">
                              <w:rPr>
                                <w:rFonts w:ascii="Arial" w:hAnsi="Arial" w:cs="Arial"/>
                              </w:rPr>
                              <w:t>person</w:t>
                            </w:r>
                          </w:p>
                        </w:txbxContent>
                      </wps:txbx>
                      <wps:bodyPr rot="0" vert="horz" wrap="square" lIns="0" tIns="0" rIns="0" bIns="0" anchor="t" anchorCtr="0" upright="1">
                        <a:noAutofit/>
                      </wps:bodyPr>
                    </wps:wsp>
                  </a:graphicData>
                </a:graphic>
              </wp:inline>
            </w:drawing>
          </mc:Choice>
          <mc:Fallback>
            <w:pict>
              <v:shape w14:anchorId="1FF0B1D4" id="Text Box 31" o:spid="_x0000_s1045" type="#_x0000_t202" style="width:454.8pt;height: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" fillcolor="#deeaf6 [660]" stroked="f" strokeweight=".08469mm">
                <v:textbox inset="0,0,0,0">
                  <w:txbxContent>
                    <w:p w14:paraId="57C98AF3" w14:textId="7287FF04"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219</w:t>
                      </w:r>
                    </w:p>
                    <w:p w14:paraId="69E4679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Plant</w:t>
                      </w:r>
                      <w:r w:rsidRPr="00A967C6">
                        <w:rPr>
                          <w:rFonts w:ascii="Arial" w:hAnsi="Arial" w:cs="Arial"/>
                          <w:spacing w:val="-1"/>
                        </w:rPr>
                        <w:t xml:space="preserve"> </w:t>
                      </w:r>
                      <w:r w:rsidRPr="00A967C6">
                        <w:rPr>
                          <w:rFonts w:ascii="Arial" w:hAnsi="Arial" w:cs="Arial"/>
                        </w:rPr>
                        <w:t>that</w:t>
                      </w:r>
                      <w:r w:rsidRPr="00A967C6">
                        <w:rPr>
                          <w:rFonts w:ascii="Arial" w:hAnsi="Arial" w:cs="Arial"/>
                          <w:spacing w:val="-1"/>
                        </w:rPr>
                        <w:t xml:space="preserve"> </w:t>
                      </w:r>
                      <w:r w:rsidRPr="00A967C6">
                        <w:rPr>
                          <w:rFonts w:ascii="Arial" w:hAnsi="Arial" w:cs="Arial"/>
                        </w:rPr>
                        <w:t>lifts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suspends</w:t>
                      </w:r>
                      <w:r w:rsidRPr="00A967C6">
                        <w:rPr>
                          <w:rFonts w:ascii="Arial" w:hAnsi="Arial" w:cs="Arial"/>
                          <w:spacing w:val="-2"/>
                        </w:rPr>
                        <w:t xml:space="preserve"> </w:t>
                      </w:r>
                      <w:r w:rsidRPr="00A967C6">
                        <w:rPr>
                          <w:rFonts w:ascii="Arial" w:hAnsi="Arial" w:cs="Arial"/>
                        </w:rPr>
                        <w:t>loads</w:t>
                      </w:r>
                    </w:p>
                    <w:p w14:paraId="7A67DBFB" w14:textId="12240123"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220</w:t>
                      </w:r>
                    </w:p>
                    <w:p w14:paraId="7D6F263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Exception—Plant not</w:t>
                      </w:r>
                      <w:r w:rsidRPr="00A967C6">
                        <w:rPr>
                          <w:rFonts w:ascii="Arial" w:hAnsi="Arial" w:cs="Arial"/>
                          <w:spacing w:val="-2"/>
                        </w:rPr>
                        <w:t xml:space="preserve"> </w:t>
                      </w:r>
                      <w:r w:rsidRPr="00A967C6">
                        <w:rPr>
                          <w:rFonts w:ascii="Arial" w:hAnsi="Arial" w:cs="Arial"/>
                        </w:rPr>
                        <w:t>specifically</w:t>
                      </w:r>
                      <w:r w:rsidRPr="00A967C6">
                        <w:rPr>
                          <w:rFonts w:ascii="Arial" w:hAnsi="Arial" w:cs="Arial"/>
                          <w:spacing w:val="-1"/>
                        </w:rPr>
                        <w:t xml:space="preserve"> </w:t>
                      </w:r>
                      <w:r w:rsidRPr="00A967C6">
                        <w:rPr>
                          <w:rFonts w:ascii="Arial" w:hAnsi="Arial" w:cs="Arial"/>
                        </w:rPr>
                        <w:t>designed</w:t>
                      </w:r>
                      <w:r w:rsidRPr="00A967C6">
                        <w:rPr>
                          <w:rFonts w:ascii="Arial" w:hAnsi="Arial" w:cs="Arial"/>
                          <w:spacing w:val="-1"/>
                        </w:rPr>
                        <w:t xml:space="preserve"> </w:t>
                      </w:r>
                      <w:r w:rsidRPr="00A967C6">
                        <w:rPr>
                          <w:rFonts w:ascii="Arial" w:hAnsi="Arial" w:cs="Arial"/>
                        </w:rPr>
                        <w:t>to</w:t>
                      </w:r>
                      <w:r w:rsidRPr="00A967C6">
                        <w:rPr>
                          <w:rFonts w:ascii="Arial" w:hAnsi="Arial" w:cs="Arial"/>
                          <w:spacing w:val="-3"/>
                        </w:rPr>
                        <w:t xml:space="preserve"> </w:t>
                      </w:r>
                      <w:r w:rsidRPr="00A967C6">
                        <w:rPr>
                          <w:rFonts w:ascii="Arial" w:hAnsi="Arial" w:cs="Arial"/>
                        </w:rPr>
                        <w:t>lift</w:t>
                      </w:r>
                      <w:r w:rsidRPr="00A967C6">
                        <w:rPr>
                          <w:rFonts w:ascii="Arial" w:hAnsi="Arial" w:cs="Arial"/>
                          <w:spacing w:val="-3"/>
                        </w:rPr>
                        <w:t xml:space="preserve"> </w:t>
                      </w:r>
                      <w:r w:rsidRPr="00A967C6">
                        <w:rPr>
                          <w:rFonts w:ascii="Arial" w:hAnsi="Arial" w:cs="Arial"/>
                        </w:rPr>
                        <w:t>or suspend</w:t>
                      </w:r>
                      <w:r w:rsidRPr="00A967C6">
                        <w:rPr>
                          <w:rFonts w:ascii="Arial" w:hAnsi="Arial" w:cs="Arial"/>
                          <w:spacing w:val="-3"/>
                        </w:rPr>
                        <w:t xml:space="preserve"> </w:t>
                      </w:r>
                      <w:r w:rsidRPr="00A967C6">
                        <w:rPr>
                          <w:rFonts w:ascii="Arial" w:hAnsi="Arial" w:cs="Arial"/>
                        </w:rPr>
                        <w:t>a</w:t>
                      </w:r>
                      <w:r w:rsidRPr="00A967C6">
                        <w:rPr>
                          <w:rFonts w:ascii="Arial" w:hAnsi="Arial" w:cs="Arial"/>
                          <w:spacing w:val="-3"/>
                        </w:rPr>
                        <w:t xml:space="preserve"> </w:t>
                      </w:r>
                      <w:r w:rsidRPr="00A967C6">
                        <w:rPr>
                          <w:rFonts w:ascii="Arial" w:hAnsi="Arial" w:cs="Arial"/>
                        </w:rPr>
                        <w:t>person</w:t>
                      </w:r>
                    </w:p>
                  </w:txbxContent>
                </v:textbox>
                <w10:anchorlock/>
              </v:shape>
            </w:pict>
          </mc:Fallback>
        </mc:AlternateContent>
      </w:r>
    </w:p>
    <w:p w14:paraId="2AD43E60" w14:textId="0A4C4D05" w:rsidR="0031551A" w:rsidRPr="00DB1E28" w:rsidRDefault="0031551A" w:rsidP="00A967C6">
      <w:pPr>
        <w:pStyle w:val="BodyText"/>
        <w:spacing w:before="85"/>
        <w:ind w:left="284" w:right="594"/>
        <w:jc w:val="both"/>
        <w:rPr>
          <w:rFonts w:ascii="Arial" w:hAnsi="Arial" w:cs="Arial"/>
        </w:rPr>
      </w:pPr>
      <w:r w:rsidRPr="00DB1E28">
        <w:rPr>
          <w:rFonts w:ascii="Arial" w:hAnsi="Arial" w:cs="Arial"/>
        </w:rPr>
        <w:lastRenderedPageBreak/>
        <w:t>If plant is being used to lift or suspend persons and it is not reasonably practicable to use</w:t>
      </w:r>
      <w:r w:rsidRPr="00DB1E28">
        <w:rPr>
          <w:rFonts w:ascii="Arial" w:hAnsi="Arial" w:cs="Arial"/>
          <w:spacing w:val="-59"/>
        </w:rPr>
        <w:t xml:space="preserve">  </w:t>
      </w:r>
      <w:r w:rsidRPr="00DB1E28">
        <w:rPr>
          <w:rFonts w:ascii="Arial" w:hAnsi="Arial" w:cs="Arial"/>
        </w:rPr>
        <w:t>plant that is specifically designed to lift or suspend them, the person with management or</w:t>
      </w:r>
      <w:r w:rsidRPr="00DB1E28">
        <w:rPr>
          <w:rFonts w:ascii="Arial" w:hAnsi="Arial" w:cs="Arial"/>
          <w:spacing w:val="-59"/>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p>
    <w:p w14:paraId="2B699FA6" w14:textId="4DC8956E"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plant does not cause a greater risk to health and safety than if specifically designe</w:t>
      </w:r>
      <w:r w:rsidR="000F53E9" w:rsidRPr="00DB1E28">
        <w:rPr>
          <w:rFonts w:ascii="Arial" w:hAnsi="Arial" w:cs="Arial"/>
        </w:rPr>
        <w:t xml:space="preserve">d </w:t>
      </w:r>
      <w:r w:rsidRPr="00A967C6">
        <w:rPr>
          <w:rFonts w:ascii="Arial" w:hAnsi="Arial" w:cs="Arial"/>
        </w:rPr>
        <w:t xml:space="preserve"> </w:t>
      </w:r>
      <w:r w:rsidR="000F53E9"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were</w:t>
      </w:r>
      <w:r w:rsidRPr="00A967C6">
        <w:rPr>
          <w:rFonts w:ascii="Arial" w:hAnsi="Arial" w:cs="Arial"/>
        </w:rPr>
        <w:t xml:space="preserve"> </w:t>
      </w:r>
      <w:r w:rsidRPr="00DB1E28">
        <w:rPr>
          <w:rFonts w:ascii="Arial" w:hAnsi="Arial" w:cs="Arial"/>
        </w:rPr>
        <w:t>used</w:t>
      </w:r>
    </w:p>
    <w:p w14:paraId="0E1E74AE"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A967C6">
        <w:rPr>
          <w:rFonts w:ascii="Arial" w:hAnsi="Arial" w:cs="Arial"/>
        </w:rPr>
        <w:t xml:space="preserve"> </w:t>
      </w:r>
      <w:r w:rsidRPr="00DB1E28">
        <w:rPr>
          <w:rFonts w:ascii="Arial" w:hAnsi="Arial" w:cs="Arial"/>
        </w:rPr>
        <w:t>persons are</w:t>
      </w:r>
      <w:r w:rsidRPr="00A967C6">
        <w:rPr>
          <w:rFonts w:ascii="Arial" w:hAnsi="Arial" w:cs="Arial"/>
        </w:rPr>
        <w:t xml:space="preserve"> </w:t>
      </w:r>
      <w:r w:rsidRPr="00DB1E28">
        <w:rPr>
          <w:rFonts w:ascii="Arial" w:hAnsi="Arial" w:cs="Arial"/>
        </w:rPr>
        <w:t>lifted</w:t>
      </w:r>
      <w:r w:rsidRPr="00A967C6">
        <w:rPr>
          <w:rFonts w:ascii="Arial" w:hAnsi="Arial" w:cs="Arial"/>
        </w:rPr>
        <w:t xml:space="preserve"> </w:t>
      </w:r>
      <w:r w:rsidRPr="00DB1E28">
        <w:rPr>
          <w:rFonts w:ascii="Arial" w:hAnsi="Arial" w:cs="Arial"/>
        </w:rPr>
        <w:t>or</w:t>
      </w:r>
      <w:r w:rsidRPr="00A967C6">
        <w:rPr>
          <w:rFonts w:ascii="Arial" w:hAnsi="Arial" w:cs="Arial"/>
        </w:rPr>
        <w:t xml:space="preserve"> </w:t>
      </w:r>
      <w:r w:rsidRPr="00DB1E28">
        <w:rPr>
          <w:rFonts w:ascii="Arial" w:hAnsi="Arial" w:cs="Arial"/>
        </w:rPr>
        <w:t>suspended</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w:t>
      </w:r>
      <w:r w:rsidRPr="00A967C6">
        <w:rPr>
          <w:rFonts w:ascii="Arial" w:hAnsi="Arial" w:cs="Arial"/>
        </w:rPr>
        <w:t xml:space="preserve"> </w:t>
      </w:r>
      <w:r w:rsidRPr="00DB1E28">
        <w:rPr>
          <w:rFonts w:ascii="Arial" w:hAnsi="Arial" w:cs="Arial"/>
        </w:rPr>
        <w:t>box</w:t>
      </w:r>
      <w:r w:rsidRPr="00A967C6">
        <w:rPr>
          <w:rFonts w:ascii="Arial" w:hAnsi="Arial" w:cs="Arial"/>
        </w:rPr>
        <w:t xml:space="preserve"> </w:t>
      </w:r>
      <w:r w:rsidRPr="00DB1E28">
        <w:rPr>
          <w:rFonts w:ascii="Arial" w:hAnsi="Arial" w:cs="Arial"/>
        </w:rPr>
        <w:t>that</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securely</w:t>
      </w:r>
      <w:r w:rsidRPr="00A967C6">
        <w:rPr>
          <w:rFonts w:ascii="Arial" w:hAnsi="Arial" w:cs="Arial"/>
        </w:rPr>
        <w:t xml:space="preserve"> </w:t>
      </w:r>
      <w:r w:rsidRPr="00DB1E28">
        <w:rPr>
          <w:rFonts w:ascii="Arial" w:hAnsi="Arial" w:cs="Arial"/>
        </w:rPr>
        <w:t>attached</w:t>
      </w:r>
      <w:r w:rsidRPr="00A967C6">
        <w:rPr>
          <w:rFonts w:ascii="Arial" w:hAnsi="Arial" w:cs="Arial"/>
        </w:rPr>
        <w:t xml:space="preserve"> </w:t>
      </w:r>
      <w:r w:rsidRPr="00DB1E28">
        <w:rPr>
          <w:rFonts w:ascii="Arial" w:hAnsi="Arial" w:cs="Arial"/>
        </w:rPr>
        <w:t>to</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plant</w:t>
      </w:r>
    </w:p>
    <w:p w14:paraId="416EF4BA" w14:textId="5946F9AD"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persons in the work box remain substantially within the workbox while they are bein</w:t>
      </w:r>
      <w:r w:rsidR="000F53E9" w:rsidRPr="00DB1E28">
        <w:rPr>
          <w:rFonts w:ascii="Arial" w:hAnsi="Arial" w:cs="Arial"/>
        </w:rPr>
        <w:t>g</w:t>
      </w:r>
      <w:r w:rsidRPr="00A967C6">
        <w:rPr>
          <w:rFonts w:ascii="Arial" w:hAnsi="Arial" w:cs="Arial"/>
        </w:rPr>
        <w:t xml:space="preserve"> </w:t>
      </w:r>
      <w:r w:rsidRPr="00DB1E28">
        <w:rPr>
          <w:rFonts w:ascii="Arial" w:hAnsi="Arial" w:cs="Arial"/>
        </w:rPr>
        <w:t>lifted or</w:t>
      </w:r>
      <w:r w:rsidRPr="00A967C6">
        <w:rPr>
          <w:rFonts w:ascii="Arial" w:hAnsi="Arial" w:cs="Arial"/>
        </w:rPr>
        <w:t xml:space="preserve"> </w:t>
      </w:r>
      <w:r w:rsidRPr="00DB1E28">
        <w:rPr>
          <w:rFonts w:ascii="Arial" w:hAnsi="Arial" w:cs="Arial"/>
        </w:rPr>
        <w:t>suspended</w:t>
      </w:r>
    </w:p>
    <w:p w14:paraId="58AF6247"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w:t>
      </w:r>
      <w:r w:rsidRPr="00A967C6">
        <w:rPr>
          <w:rFonts w:ascii="Arial" w:hAnsi="Arial" w:cs="Arial"/>
        </w:rPr>
        <w:t xml:space="preserve"> </w:t>
      </w:r>
      <w:r w:rsidRPr="00DB1E28">
        <w:rPr>
          <w:rFonts w:ascii="Arial" w:hAnsi="Arial" w:cs="Arial"/>
        </w:rPr>
        <w:t>safety</w:t>
      </w:r>
      <w:r w:rsidRPr="00A967C6">
        <w:rPr>
          <w:rFonts w:ascii="Arial" w:hAnsi="Arial" w:cs="Arial"/>
        </w:rPr>
        <w:t xml:space="preserve"> </w:t>
      </w:r>
      <w:r w:rsidRPr="00DB1E28">
        <w:rPr>
          <w:rFonts w:ascii="Arial" w:hAnsi="Arial" w:cs="Arial"/>
        </w:rPr>
        <w:t>harness</w:t>
      </w:r>
      <w:r w:rsidRPr="00A967C6">
        <w:rPr>
          <w:rFonts w:ascii="Arial" w:hAnsi="Arial" w:cs="Arial"/>
        </w:rPr>
        <w:t xml:space="preserve"> </w:t>
      </w:r>
      <w:r w:rsidRPr="00DB1E28">
        <w:rPr>
          <w:rFonts w:ascii="Arial" w:hAnsi="Arial" w:cs="Arial"/>
        </w:rPr>
        <w:t>is worn</w:t>
      </w:r>
      <w:r w:rsidRPr="00A967C6">
        <w:rPr>
          <w:rFonts w:ascii="Arial" w:hAnsi="Arial" w:cs="Arial"/>
        </w:rPr>
        <w:t xml:space="preserve"> </w:t>
      </w:r>
      <w:r w:rsidRPr="00DB1E28">
        <w:rPr>
          <w:rFonts w:ascii="Arial" w:hAnsi="Arial" w:cs="Arial"/>
        </w:rPr>
        <w:t>if</w:t>
      </w:r>
      <w:r w:rsidRPr="00A967C6">
        <w:rPr>
          <w:rFonts w:ascii="Arial" w:hAnsi="Arial" w:cs="Arial"/>
        </w:rPr>
        <w:t xml:space="preserve"> </w:t>
      </w:r>
      <w:r w:rsidRPr="00DB1E28">
        <w:rPr>
          <w:rFonts w:ascii="Arial" w:hAnsi="Arial" w:cs="Arial"/>
        </w:rPr>
        <w:t>there</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risk of</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worker</w:t>
      </w:r>
      <w:r w:rsidRPr="00A967C6">
        <w:rPr>
          <w:rFonts w:ascii="Arial" w:hAnsi="Arial" w:cs="Arial"/>
        </w:rPr>
        <w:t xml:space="preserve"> </w:t>
      </w:r>
      <w:r w:rsidRPr="00DB1E28">
        <w:rPr>
          <w:rFonts w:ascii="Arial" w:hAnsi="Arial" w:cs="Arial"/>
        </w:rPr>
        <w:t>falling</w:t>
      </w:r>
      <w:r w:rsidRPr="00A967C6">
        <w:rPr>
          <w:rFonts w:ascii="Arial" w:hAnsi="Arial" w:cs="Arial"/>
        </w:rPr>
        <w:t xml:space="preserve"> </w:t>
      </w:r>
      <w:r w:rsidRPr="00DB1E28">
        <w:rPr>
          <w:rFonts w:ascii="Arial" w:hAnsi="Arial" w:cs="Arial"/>
        </w:rPr>
        <w:t>from a</w:t>
      </w:r>
      <w:r w:rsidRPr="00A967C6">
        <w:rPr>
          <w:rFonts w:ascii="Arial" w:hAnsi="Arial" w:cs="Arial"/>
        </w:rPr>
        <w:t xml:space="preserve"> </w:t>
      </w:r>
      <w:r w:rsidRPr="00DB1E28">
        <w:rPr>
          <w:rFonts w:ascii="Arial" w:hAnsi="Arial" w:cs="Arial"/>
        </w:rPr>
        <w:t>height, and</w:t>
      </w:r>
    </w:p>
    <w:p w14:paraId="5B5A2E69" w14:textId="269E6B62" w:rsidR="0031551A" w:rsidRPr="00DB1E28" w:rsidRDefault="0031551A" w:rsidP="00A967C6">
      <w:pPr>
        <w:pStyle w:val="ListParagraph"/>
        <w:widowControl w:val="0"/>
        <w:numPr>
          <w:ilvl w:val="0"/>
          <w:numId w:val="97"/>
        </w:numPr>
        <w:tabs>
          <w:tab w:val="left" w:pos="993"/>
        </w:tabs>
        <w:autoSpaceDE w:val="0"/>
        <w:autoSpaceDN w:val="0"/>
        <w:spacing w:before="80" w:after="120" w:line="240" w:lineRule="auto"/>
        <w:ind w:left="992" w:right="210" w:hanging="357"/>
        <w:contextualSpacing w:val="0"/>
        <w:rPr>
          <w:rFonts w:ascii="Arial" w:hAnsi="Arial" w:cs="Arial"/>
        </w:rPr>
      </w:pPr>
      <w:r w:rsidRPr="00DB1E28">
        <w:rPr>
          <w:rFonts w:ascii="Arial" w:hAnsi="Arial" w:cs="Arial"/>
        </w:rPr>
        <w:t>means are provided by which the persons being lifted or suspended can safely exit fro</w:t>
      </w:r>
      <w:r w:rsidR="000F53E9" w:rsidRPr="00DB1E28">
        <w:rPr>
          <w:rFonts w:ascii="Arial" w:hAnsi="Arial" w:cs="Arial"/>
        </w:rPr>
        <w:t xml:space="preserve">m </w:t>
      </w:r>
      <w:r w:rsidRPr="00DB1E28">
        <w:rPr>
          <w:rFonts w:ascii="Arial" w:hAnsi="Arial" w:cs="Arial"/>
        </w:rPr>
        <w:t>the</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the event</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a failure</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normal</w:t>
      </w:r>
      <w:r w:rsidRPr="00A967C6">
        <w:rPr>
          <w:rFonts w:ascii="Arial" w:hAnsi="Arial" w:cs="Arial"/>
        </w:rPr>
        <w:t xml:space="preserve"> </w:t>
      </w:r>
      <w:r w:rsidRPr="00DB1E28">
        <w:rPr>
          <w:rFonts w:ascii="Arial" w:hAnsi="Arial" w:cs="Arial"/>
        </w:rPr>
        <w:t>operation.</w:t>
      </w:r>
    </w:p>
    <w:p w14:paraId="2DB34C36" w14:textId="1D2F845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8" w:name="_Toc101341869"/>
      <w:bookmarkStart w:id="119" w:name="_Toc106203612"/>
      <w:r w:rsidRPr="000A71B9">
        <w:rPr>
          <w:rFonts w:ascii="Arial" w:hAnsi="Arial" w:cs="Arial"/>
          <w:b/>
          <w:bCs/>
          <w:caps/>
          <w:noProof/>
          <w:color w:val="7F7F7F" w:themeColor="text1" w:themeTint="80"/>
          <w:sz w:val="30"/>
          <w:szCs w:val="30"/>
          <w:lang w:eastAsia="en-AU"/>
        </w:rPr>
        <w:t>High risk work licences</w:t>
      </w:r>
      <w:bookmarkEnd w:id="118"/>
      <w:bookmarkEnd w:id="119"/>
    </w:p>
    <w:p w14:paraId="527F73D4" w14:textId="667F819B" w:rsidR="0031551A" w:rsidRPr="00DB1E28" w:rsidRDefault="0031551A" w:rsidP="00A967C6">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6FE2E40F" wp14:editId="2423901A">
                <wp:extent cx="5653315" cy="612322"/>
                <wp:effectExtent l="0" t="0" r="508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15" cy="612322"/>
                        </a:xfrm>
                        <a:prstGeom prst="rect">
                          <a:avLst/>
                        </a:prstGeom>
                        <a:solidFill>
                          <a:schemeClr val="accent1">
                            <a:lumMod val="20000"/>
                            <a:lumOff val="80000"/>
                          </a:schemeClr>
                        </a:solidFill>
                        <a:ln w="3049">
                          <a:noFill/>
                          <a:miter lim="800000"/>
                          <a:headEnd/>
                          <a:tailEnd/>
                        </a:ln>
                      </wps:spPr>
                      <wps:txbx>
                        <w:txbxContent>
                          <w:p w14:paraId="20357285" w14:textId="293FB8E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85</w:t>
                            </w:r>
                          </w:p>
                          <w:p w14:paraId="3D770AAB"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Evidence</w:t>
                            </w:r>
                            <w:r w:rsidRPr="00A967C6">
                              <w:rPr>
                                <w:rFonts w:ascii="Arial" w:hAnsi="Arial" w:cs="Arial"/>
                                <w:spacing w:val="-2"/>
                              </w:rPr>
                              <w:t xml:space="preserve"> </w:t>
                            </w:r>
                            <w:r w:rsidRPr="00A967C6">
                              <w:rPr>
                                <w:rFonts w:ascii="Arial" w:hAnsi="Arial" w:cs="Arial"/>
                              </w:rPr>
                              <w:t>of licence—duty</w:t>
                            </w:r>
                            <w:r w:rsidRPr="00A967C6">
                              <w:rPr>
                                <w:rFonts w:ascii="Arial" w:hAnsi="Arial" w:cs="Arial"/>
                                <w:spacing w:val="-1"/>
                              </w:rPr>
                              <w:t xml:space="preserve"> </w:t>
                            </w:r>
                            <w:r w:rsidRPr="00A967C6">
                              <w:rPr>
                                <w:rFonts w:ascii="Arial" w:hAnsi="Arial" w:cs="Arial"/>
                              </w:rPr>
                              <w:t>of</w:t>
                            </w:r>
                            <w:r w:rsidRPr="00A967C6">
                              <w:rPr>
                                <w:rFonts w:ascii="Arial" w:hAnsi="Arial" w:cs="Arial"/>
                                <w:spacing w:val="-2"/>
                              </w:rPr>
                              <w:t xml:space="preserve"> </w:t>
                            </w:r>
                            <w:r w:rsidRPr="00A967C6">
                              <w:rPr>
                                <w:rFonts w:ascii="Arial" w:hAnsi="Arial" w:cs="Arial"/>
                              </w:rPr>
                              <w:t>person</w:t>
                            </w:r>
                            <w:r w:rsidRPr="00A967C6">
                              <w:rPr>
                                <w:rFonts w:ascii="Arial" w:hAnsi="Arial" w:cs="Arial"/>
                                <w:spacing w:val="-4"/>
                              </w:rPr>
                              <w:t xml:space="preserve"> </w:t>
                            </w:r>
                            <w:r w:rsidRPr="00A967C6">
                              <w:rPr>
                                <w:rFonts w:ascii="Arial" w:hAnsi="Arial" w:cs="Arial"/>
                              </w:rPr>
                              <w:t>conducting</w:t>
                            </w:r>
                            <w:r w:rsidRPr="00A967C6">
                              <w:rPr>
                                <w:rFonts w:ascii="Arial" w:hAnsi="Arial" w:cs="Arial"/>
                                <w:spacing w:val="-1"/>
                              </w:rPr>
                              <w:t xml:space="preserve"> </w:t>
                            </w:r>
                            <w:r w:rsidRPr="00A967C6">
                              <w:rPr>
                                <w:rFonts w:ascii="Arial" w:hAnsi="Arial" w:cs="Arial"/>
                              </w:rPr>
                              <w:t>business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undertaking</w:t>
                            </w:r>
                          </w:p>
                        </w:txbxContent>
                      </wps:txbx>
                      <wps:bodyPr rot="0" vert="horz" wrap="square" lIns="0" tIns="0" rIns="0" bIns="0" anchor="t" anchorCtr="0" upright="1">
                        <a:noAutofit/>
                      </wps:bodyPr>
                    </wps:wsp>
                  </a:graphicData>
                </a:graphic>
              </wp:inline>
            </w:drawing>
          </mc:Choice>
          <mc:Fallback>
            <w:pict>
              <v:shape w14:anchorId="6FE2E40F" id="Text Box 30" o:spid="_x0000_s1046" type="#_x0000_t202" style="width:445.1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" fillcolor="#deeaf6 [660]" stroked="f" strokeweight=".08469mm">
                <v:textbox inset="0,0,0,0">
                  <w:txbxContent>
                    <w:p w14:paraId="20357285" w14:textId="293FB8E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85</w:t>
                      </w:r>
                    </w:p>
                    <w:p w14:paraId="3D770AAB"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Evidence</w:t>
                      </w:r>
                      <w:r w:rsidRPr="00A967C6">
                        <w:rPr>
                          <w:rFonts w:ascii="Arial" w:hAnsi="Arial" w:cs="Arial"/>
                          <w:spacing w:val="-2"/>
                        </w:rPr>
                        <w:t xml:space="preserve"> </w:t>
                      </w:r>
                      <w:r w:rsidRPr="00A967C6">
                        <w:rPr>
                          <w:rFonts w:ascii="Arial" w:hAnsi="Arial" w:cs="Arial"/>
                        </w:rPr>
                        <w:t>of licence—duty</w:t>
                      </w:r>
                      <w:r w:rsidRPr="00A967C6">
                        <w:rPr>
                          <w:rFonts w:ascii="Arial" w:hAnsi="Arial" w:cs="Arial"/>
                          <w:spacing w:val="-1"/>
                        </w:rPr>
                        <w:t xml:space="preserve"> </w:t>
                      </w:r>
                      <w:r w:rsidRPr="00A967C6">
                        <w:rPr>
                          <w:rFonts w:ascii="Arial" w:hAnsi="Arial" w:cs="Arial"/>
                        </w:rPr>
                        <w:t>of</w:t>
                      </w:r>
                      <w:r w:rsidRPr="00A967C6">
                        <w:rPr>
                          <w:rFonts w:ascii="Arial" w:hAnsi="Arial" w:cs="Arial"/>
                          <w:spacing w:val="-2"/>
                        </w:rPr>
                        <w:t xml:space="preserve"> </w:t>
                      </w:r>
                      <w:r w:rsidRPr="00A967C6">
                        <w:rPr>
                          <w:rFonts w:ascii="Arial" w:hAnsi="Arial" w:cs="Arial"/>
                        </w:rPr>
                        <w:t>person</w:t>
                      </w:r>
                      <w:r w:rsidRPr="00A967C6">
                        <w:rPr>
                          <w:rFonts w:ascii="Arial" w:hAnsi="Arial" w:cs="Arial"/>
                          <w:spacing w:val="-4"/>
                        </w:rPr>
                        <w:t xml:space="preserve"> </w:t>
                      </w:r>
                      <w:r w:rsidRPr="00A967C6">
                        <w:rPr>
                          <w:rFonts w:ascii="Arial" w:hAnsi="Arial" w:cs="Arial"/>
                        </w:rPr>
                        <w:t>conducting</w:t>
                      </w:r>
                      <w:r w:rsidRPr="00A967C6">
                        <w:rPr>
                          <w:rFonts w:ascii="Arial" w:hAnsi="Arial" w:cs="Arial"/>
                          <w:spacing w:val="-1"/>
                        </w:rPr>
                        <w:t xml:space="preserve"> </w:t>
                      </w:r>
                      <w:r w:rsidRPr="00A967C6">
                        <w:rPr>
                          <w:rFonts w:ascii="Arial" w:hAnsi="Arial" w:cs="Arial"/>
                        </w:rPr>
                        <w:t>business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undertaking</w:t>
                      </w:r>
                    </w:p>
                  </w:txbxContent>
                </v:textbox>
                <w10:anchorlock/>
              </v:shape>
            </w:pict>
          </mc:Fallback>
        </mc:AlternateContent>
      </w:r>
    </w:p>
    <w:p w14:paraId="7E8B7F67" w14:textId="77777777" w:rsidR="0031551A" w:rsidRPr="00DB1E28" w:rsidRDefault="0031551A" w:rsidP="00A967C6">
      <w:pPr>
        <w:pStyle w:val="BodyText"/>
        <w:spacing w:before="77"/>
        <w:ind w:left="284" w:right="354"/>
        <w:rPr>
          <w:rFonts w:ascii="Arial" w:hAnsi="Arial" w:cs="Arial"/>
        </w:rPr>
      </w:pPr>
      <w:r w:rsidRPr="00DB1E28">
        <w:rPr>
          <w:rFonts w:ascii="Arial" w:hAnsi="Arial" w:cs="Arial"/>
        </w:rPr>
        <w:t>As a PCBU, you must not direct or allow a worker to carry out high risk work for which a high</w:t>
      </w:r>
      <w:r w:rsidRPr="00DB1E28">
        <w:rPr>
          <w:rFonts w:ascii="Arial" w:hAnsi="Arial" w:cs="Arial"/>
          <w:spacing w:val="-59"/>
        </w:rPr>
        <w:t xml:space="preserve"> </w:t>
      </w:r>
      <w:r w:rsidRPr="00DB1E28">
        <w:rPr>
          <w:rFonts w:ascii="Arial" w:hAnsi="Arial" w:cs="Arial"/>
        </w:rPr>
        <w:t xml:space="preserve">risk work licence is required unless you see written evidence provided by the worker that the </w:t>
      </w:r>
      <w:r w:rsidRPr="00DB1E28">
        <w:rPr>
          <w:rFonts w:ascii="Arial" w:hAnsi="Arial" w:cs="Arial"/>
          <w:spacing w:val="-59"/>
        </w:rPr>
        <w:t xml:space="preserve">   </w:t>
      </w:r>
      <w:r w:rsidRPr="00DB1E28">
        <w:rPr>
          <w:rFonts w:ascii="Arial" w:hAnsi="Arial" w:cs="Arial"/>
        </w:rPr>
        <w:t>worker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3"/>
        </w:rPr>
        <w:t xml:space="preserve"> </w:t>
      </w:r>
      <w:r w:rsidRPr="00DB1E28">
        <w:rPr>
          <w:rFonts w:ascii="Arial" w:hAnsi="Arial" w:cs="Arial"/>
        </w:rPr>
        <w:t>high risk work</w:t>
      </w:r>
      <w:r w:rsidRPr="00DB1E28">
        <w:rPr>
          <w:rFonts w:ascii="Arial" w:hAnsi="Arial" w:cs="Arial"/>
          <w:spacing w:val="1"/>
        </w:rPr>
        <w:t xml:space="preserve"> </w:t>
      </w:r>
      <w:r w:rsidRPr="00DB1E28">
        <w:rPr>
          <w:rFonts w:ascii="Arial" w:hAnsi="Arial" w:cs="Arial"/>
        </w:rPr>
        <w:t>licence</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work.</w:t>
      </w:r>
    </w:p>
    <w:p w14:paraId="48A38821" w14:textId="2D2154F1" w:rsidR="0031551A" w:rsidRPr="00DB1E28" w:rsidRDefault="0031551A" w:rsidP="00A967C6">
      <w:pPr>
        <w:pStyle w:val="BodyText"/>
        <w:spacing w:before="119"/>
        <w:ind w:left="284" w:right="354"/>
        <w:rPr>
          <w:rFonts w:ascii="Arial" w:hAnsi="Arial" w:cs="Arial"/>
        </w:rPr>
      </w:pPr>
      <w:r w:rsidRPr="00DB1E28">
        <w:rPr>
          <w:rFonts w:ascii="Arial" w:hAnsi="Arial" w:cs="Arial"/>
        </w:rPr>
        <w:t>Certain types of work, for example operating industrial trucks and some cranes or scaffold</w:t>
      </w:r>
      <w:r w:rsidRPr="00DB1E28">
        <w:rPr>
          <w:rFonts w:ascii="Arial" w:hAnsi="Arial" w:cs="Arial"/>
          <w:spacing w:val="1"/>
        </w:rPr>
        <w:t xml:space="preserve"> </w:t>
      </w:r>
      <w:r w:rsidRPr="00DB1E28">
        <w:rPr>
          <w:rFonts w:ascii="Arial" w:hAnsi="Arial" w:cs="Arial"/>
        </w:rPr>
        <w:t>and rigging work, require the worker to have a high risk work licence before they can operate the plant or undertake the work. Schedule 3 of the WHS Regulations sets out the classes of</w:t>
      </w:r>
      <w:r w:rsidRPr="00DB1E28">
        <w:rPr>
          <w:rFonts w:ascii="Arial" w:hAnsi="Arial" w:cs="Arial"/>
          <w:spacing w:val="1"/>
        </w:rPr>
        <w:t xml:space="preserve"> </w:t>
      </w:r>
      <w:r w:rsidRPr="00DB1E28">
        <w:rPr>
          <w:rFonts w:ascii="Arial" w:hAnsi="Arial" w:cs="Arial"/>
        </w:rPr>
        <w:t>high risk work licences and the types of plant involved, and Schedule 4 sets out the</w:t>
      </w:r>
      <w:r w:rsidRPr="00DB1E28">
        <w:rPr>
          <w:rFonts w:ascii="Arial" w:hAnsi="Arial" w:cs="Arial"/>
          <w:spacing w:val="1"/>
        </w:rPr>
        <w:t xml:space="preserve"> </w:t>
      </w:r>
      <w:r w:rsidRPr="00DB1E28">
        <w:rPr>
          <w:rFonts w:ascii="Arial" w:hAnsi="Arial" w:cs="Arial"/>
        </w:rPr>
        <w:t>competency</w:t>
      </w:r>
      <w:r w:rsidRPr="00DB1E28">
        <w:rPr>
          <w:rFonts w:ascii="Arial" w:hAnsi="Arial" w:cs="Arial"/>
          <w:spacing w:val="-3"/>
        </w:rPr>
        <w:t xml:space="preserve"> </w:t>
      </w:r>
      <w:r w:rsidRPr="00DB1E28">
        <w:rPr>
          <w:rFonts w:ascii="Arial" w:hAnsi="Arial" w:cs="Arial"/>
        </w:rPr>
        <w:t>requirements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high risk</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licence.</w:t>
      </w:r>
    </w:p>
    <w:p w14:paraId="44AA419D" w14:textId="09BEFDC1" w:rsidR="0031551A" w:rsidRPr="00A967C6" w:rsidRDefault="00A967C6" w:rsidP="00A967C6">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20" w:name="_Toc101341870"/>
      <w:bookmarkStart w:id="121" w:name="_Toc106203613"/>
      <w:r>
        <w:rPr>
          <w:rFonts w:ascii="Arial" w:eastAsia="Arial" w:hAnsi="Arial" w:cs="Arial"/>
          <w:color w:val="7030A0"/>
          <w:sz w:val="40"/>
          <w:szCs w:val="40"/>
        </w:rPr>
        <w:t>3.4</w:t>
      </w:r>
      <w:r>
        <w:rPr>
          <w:rFonts w:ascii="Arial" w:eastAsia="Arial" w:hAnsi="Arial" w:cs="Arial"/>
          <w:color w:val="7030A0"/>
          <w:sz w:val="40"/>
          <w:szCs w:val="40"/>
        </w:rPr>
        <w:tab/>
      </w:r>
      <w:r w:rsidR="0031551A" w:rsidRPr="00A967C6">
        <w:rPr>
          <w:rFonts w:ascii="Arial" w:eastAsia="Arial" w:hAnsi="Arial" w:cs="Arial"/>
          <w:color w:val="7030A0"/>
          <w:sz w:val="40"/>
          <w:szCs w:val="40"/>
        </w:rPr>
        <w:t>Making changes</w:t>
      </w:r>
      <w:bookmarkEnd w:id="120"/>
      <w:bookmarkEnd w:id="121"/>
    </w:p>
    <w:p w14:paraId="52A405E4" w14:textId="77777777" w:rsidR="0031551A" w:rsidRPr="00DB1E28" w:rsidRDefault="0031551A" w:rsidP="00A967C6">
      <w:pPr>
        <w:pStyle w:val="BodyText"/>
        <w:spacing w:before="239"/>
        <w:ind w:left="284" w:right="290"/>
        <w:rPr>
          <w:rFonts w:ascii="Arial" w:hAnsi="Arial" w:cs="Arial"/>
        </w:rPr>
      </w:pPr>
      <w:r w:rsidRPr="00DB1E28">
        <w:rPr>
          <w:rFonts w:ascii="Arial" w:hAnsi="Arial" w:cs="Arial"/>
        </w:rPr>
        <w:t>If the person with management or control of the plant intends to alter the design of the plant,</w:t>
      </w:r>
      <w:r w:rsidRPr="00DB1E28">
        <w:rPr>
          <w:rFonts w:ascii="Arial" w:hAnsi="Arial" w:cs="Arial"/>
          <w:spacing w:val="-59"/>
        </w:rPr>
        <w:t xml:space="preserve"> </w:t>
      </w:r>
      <w:r w:rsidRPr="00DB1E28">
        <w:rPr>
          <w:rFonts w:ascii="Arial" w:hAnsi="Arial" w:cs="Arial"/>
        </w:rPr>
        <w:t>change the way the plant is used or change a system of work associated with the plant, 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carry</w:t>
      </w:r>
      <w:r w:rsidRPr="00DB1E28">
        <w:rPr>
          <w:rFonts w:ascii="Arial" w:hAnsi="Arial" w:cs="Arial"/>
          <w:spacing w:val="1"/>
        </w:rPr>
        <w:t xml:space="preserve"> </w:t>
      </w:r>
      <w:r w:rsidRPr="00DB1E28">
        <w:rPr>
          <w:rFonts w:ascii="Arial" w:hAnsi="Arial" w:cs="Arial"/>
        </w:rPr>
        <w:t>out</w:t>
      </w:r>
      <w:r w:rsidRPr="00DB1E28">
        <w:rPr>
          <w:rFonts w:ascii="Arial" w:hAnsi="Arial" w:cs="Arial"/>
          <w:spacing w:val="-1"/>
        </w:rPr>
        <w:t xml:space="preserve"> </w:t>
      </w:r>
      <w:r w:rsidRPr="00DB1E28">
        <w:rPr>
          <w:rFonts w:ascii="Arial" w:hAnsi="Arial" w:cs="Arial"/>
        </w:rPr>
        <w:t>the risk</w:t>
      </w:r>
      <w:r w:rsidRPr="00DB1E28">
        <w:rPr>
          <w:rFonts w:ascii="Arial" w:hAnsi="Arial" w:cs="Arial"/>
          <w:spacing w:val="-2"/>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process</w:t>
      </w:r>
      <w:r w:rsidRPr="00DB1E28">
        <w:rPr>
          <w:rFonts w:ascii="Arial" w:hAnsi="Arial" w:cs="Arial"/>
          <w:spacing w:val="3"/>
        </w:rPr>
        <w:t xml:space="preserve"> </w:t>
      </w:r>
      <w:r w:rsidRPr="00DB1E28">
        <w:rPr>
          <w:rFonts w:ascii="Arial" w:hAnsi="Arial" w:cs="Arial"/>
        </w:rPr>
        <w:t>again.</w:t>
      </w:r>
    </w:p>
    <w:p w14:paraId="7982DE35" w14:textId="77777777" w:rsidR="0031551A" w:rsidRPr="00DB1E28" w:rsidRDefault="0031551A" w:rsidP="00A967C6">
      <w:pPr>
        <w:pStyle w:val="BodyText"/>
        <w:spacing w:before="120"/>
        <w:ind w:left="284" w:right="339"/>
        <w:rPr>
          <w:rFonts w:ascii="Arial" w:hAnsi="Arial" w:cs="Arial"/>
        </w:rPr>
      </w:pPr>
      <w:r w:rsidRPr="00DB1E28">
        <w:rPr>
          <w:rFonts w:ascii="Arial" w:hAnsi="Arial" w:cs="Arial"/>
        </w:rPr>
        <w:t>If the person with management or control of the plant intends to use the plant in a different</w:t>
      </w:r>
      <w:r w:rsidRPr="00DB1E28">
        <w:rPr>
          <w:rFonts w:ascii="Arial" w:hAnsi="Arial" w:cs="Arial"/>
          <w:spacing w:val="1"/>
        </w:rPr>
        <w:t xml:space="preserve"> </w:t>
      </w:r>
      <w:r w:rsidRPr="00DB1E28">
        <w:rPr>
          <w:rFonts w:ascii="Arial" w:hAnsi="Arial" w:cs="Arial"/>
        </w:rPr>
        <w:t>way or for a purpose it was not designed for, the person must ensure the risks associated</w:t>
      </w:r>
      <w:r w:rsidRPr="00DB1E28">
        <w:rPr>
          <w:rFonts w:ascii="Arial" w:hAnsi="Arial" w:cs="Arial"/>
          <w:spacing w:val="1"/>
        </w:rPr>
        <w:t xml:space="preserve"> </w:t>
      </w:r>
      <w:r w:rsidRPr="00DB1E28">
        <w:rPr>
          <w:rFonts w:ascii="Arial" w:hAnsi="Arial" w:cs="Arial"/>
        </w:rPr>
        <w:t>with the new use are assessed by a competent person. For example, if an item of plant</w:t>
      </w:r>
      <w:r w:rsidRPr="00DB1E28">
        <w:rPr>
          <w:rFonts w:ascii="Arial" w:hAnsi="Arial" w:cs="Arial"/>
          <w:spacing w:val="1"/>
        </w:rPr>
        <w:t xml:space="preserve"> </w:t>
      </w:r>
      <w:r w:rsidRPr="00DB1E28">
        <w:rPr>
          <w:rFonts w:ascii="Arial" w:hAnsi="Arial" w:cs="Arial"/>
        </w:rPr>
        <w:t>designed to cut wood is to be used to cut metal, all hazards associated with that use should</w:t>
      </w:r>
      <w:r w:rsidRPr="00DB1E28">
        <w:rPr>
          <w:rFonts w:ascii="Arial" w:hAnsi="Arial" w:cs="Arial"/>
          <w:spacing w:val="-59"/>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identified and</w:t>
      </w:r>
      <w:r w:rsidRPr="00DB1E28">
        <w:rPr>
          <w:rFonts w:ascii="Arial" w:hAnsi="Arial" w:cs="Arial"/>
          <w:spacing w:val="-2"/>
        </w:rPr>
        <w:t xml:space="preserve"> </w:t>
      </w:r>
      <w:r w:rsidRPr="00DB1E28">
        <w:rPr>
          <w:rFonts w:ascii="Arial" w:hAnsi="Arial" w:cs="Arial"/>
        </w:rPr>
        <w:t>controls</w:t>
      </w:r>
      <w:r w:rsidRPr="00DB1E28">
        <w:rPr>
          <w:rFonts w:ascii="Arial" w:hAnsi="Arial" w:cs="Arial"/>
          <w:spacing w:val="-2"/>
        </w:rPr>
        <w:t xml:space="preserve"> </w:t>
      </w:r>
      <w:r w:rsidRPr="00DB1E28">
        <w:rPr>
          <w:rFonts w:ascii="Arial" w:hAnsi="Arial" w:cs="Arial"/>
        </w:rPr>
        <w:t>implemented.</w:t>
      </w:r>
    </w:p>
    <w:p w14:paraId="2C93840D" w14:textId="77777777" w:rsidR="0031551A" w:rsidRPr="00DB1E28" w:rsidRDefault="0031551A" w:rsidP="00A967C6">
      <w:pPr>
        <w:pStyle w:val="BodyText"/>
        <w:spacing w:before="120"/>
        <w:ind w:left="284"/>
        <w:jc w:val="both"/>
        <w:rPr>
          <w:rFonts w:ascii="Arial" w:hAnsi="Arial" w:cs="Arial"/>
        </w:rPr>
      </w:pPr>
      <w:r w:rsidRPr="00DB1E28">
        <w:rPr>
          <w:rFonts w:ascii="Arial" w:hAnsi="Arial" w:cs="Arial"/>
        </w:rPr>
        <w:t>The</w:t>
      </w:r>
      <w:r w:rsidRPr="00DB1E28">
        <w:rPr>
          <w:rFonts w:ascii="Arial" w:hAnsi="Arial" w:cs="Arial"/>
          <w:spacing w:val="-3"/>
        </w:rPr>
        <w:t xml:space="preserve"> </w:t>
      </w:r>
      <w:r w:rsidRPr="00DB1E28">
        <w:rPr>
          <w:rFonts w:ascii="Arial" w:hAnsi="Arial" w:cs="Arial"/>
        </w:rPr>
        <w:t>competent</w:t>
      </w:r>
      <w:r w:rsidRPr="00DB1E28">
        <w:rPr>
          <w:rFonts w:ascii="Arial" w:hAnsi="Arial" w:cs="Arial"/>
          <w:spacing w:val="-4"/>
        </w:rPr>
        <w:t xml:space="preserve"> </w:t>
      </w:r>
      <w:r w:rsidRPr="00DB1E28">
        <w:rPr>
          <w:rFonts w:ascii="Arial" w:hAnsi="Arial" w:cs="Arial"/>
        </w:rPr>
        <w:t>person’s</w:t>
      </w:r>
      <w:r w:rsidRPr="00DB1E28">
        <w:rPr>
          <w:rFonts w:ascii="Arial" w:hAnsi="Arial" w:cs="Arial"/>
          <w:spacing w:val="-5"/>
        </w:rPr>
        <w:t xml:space="preserve"> </w:t>
      </w:r>
      <w:r w:rsidRPr="00DB1E28">
        <w:rPr>
          <w:rFonts w:ascii="Arial" w:hAnsi="Arial" w:cs="Arial"/>
        </w:rPr>
        <w:t>assessment</w:t>
      </w:r>
      <w:r w:rsidRPr="00DB1E28">
        <w:rPr>
          <w:rFonts w:ascii="Arial" w:hAnsi="Arial" w:cs="Arial"/>
          <w:spacing w:val="-3"/>
        </w:rPr>
        <w:t xml:space="preserve"> </w:t>
      </w:r>
      <w:r w:rsidRPr="00DB1E28">
        <w:rPr>
          <w:rFonts w:ascii="Arial" w:hAnsi="Arial" w:cs="Arial"/>
        </w:rPr>
        <w:t>should:</w:t>
      </w:r>
    </w:p>
    <w:p w14:paraId="323DB6AC"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include</w:t>
      </w:r>
      <w:r w:rsidRPr="00A967C6">
        <w:rPr>
          <w:rFonts w:ascii="Arial" w:hAnsi="Arial" w:cs="Arial"/>
        </w:rPr>
        <w:t xml:space="preserve"> </w:t>
      </w:r>
      <w:r w:rsidRPr="00DB1E28">
        <w:rPr>
          <w:rFonts w:ascii="Arial" w:hAnsi="Arial" w:cs="Arial"/>
        </w:rPr>
        <w:t>all aspects</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task</w:t>
      </w:r>
    </w:p>
    <w:p w14:paraId="0495B70F" w14:textId="1A3BB0B1"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outline the reasons a purpose-designed item of plant cannot be used for the proposed task.</w:t>
      </w:r>
      <w:r w:rsidRPr="00A967C6">
        <w:rPr>
          <w:rFonts w:ascii="Arial" w:hAnsi="Arial" w:cs="Arial"/>
        </w:rPr>
        <w:t xml:space="preserve"> </w:t>
      </w:r>
      <w:r w:rsidRPr="00DB1E28">
        <w:rPr>
          <w:rFonts w:ascii="Arial" w:hAnsi="Arial" w:cs="Arial"/>
        </w:rPr>
        <w:t>For</w:t>
      </w:r>
      <w:r w:rsidRPr="00A967C6">
        <w:rPr>
          <w:rFonts w:ascii="Arial" w:hAnsi="Arial" w:cs="Arial"/>
        </w:rPr>
        <w:t xml:space="preserve"> </w:t>
      </w:r>
      <w:r w:rsidRPr="00DB1E28">
        <w:rPr>
          <w:rFonts w:ascii="Arial" w:hAnsi="Arial" w:cs="Arial"/>
        </w:rPr>
        <w:t>example,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impracticability</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using</w:t>
      </w:r>
      <w:r w:rsidRPr="00A967C6">
        <w:rPr>
          <w:rFonts w:ascii="Arial" w:hAnsi="Arial" w:cs="Arial"/>
        </w:rPr>
        <w:t xml:space="preserve"> </w:t>
      </w:r>
      <w:r w:rsidRPr="00DB1E28">
        <w:rPr>
          <w:rFonts w:ascii="Arial" w:hAnsi="Arial" w:cs="Arial"/>
        </w:rPr>
        <w:t>it</w:t>
      </w:r>
    </w:p>
    <w:p w14:paraId="7E9C745E" w14:textId="137FA4AD"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into account the recommendations of the designer, manufacturer or supplier of the plant</w:t>
      </w:r>
      <w:r w:rsidRPr="00A967C6">
        <w:rPr>
          <w:rFonts w:ascii="Arial" w:hAnsi="Arial" w:cs="Arial"/>
        </w:rPr>
        <w:t xml:space="preserve"> </w:t>
      </w:r>
      <w:r w:rsidRPr="00DB1E28">
        <w:rPr>
          <w:rFonts w:ascii="Arial" w:hAnsi="Arial" w:cs="Arial"/>
        </w:rPr>
        <w:t>and ensure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use is</w:t>
      </w:r>
      <w:r w:rsidRPr="00A967C6">
        <w:rPr>
          <w:rFonts w:ascii="Arial" w:hAnsi="Arial" w:cs="Arial"/>
        </w:rPr>
        <w:t xml:space="preserve"> </w:t>
      </w:r>
      <w:r w:rsidRPr="00DB1E28">
        <w:rPr>
          <w:rFonts w:ascii="Arial" w:hAnsi="Arial" w:cs="Arial"/>
        </w:rPr>
        <w:t>not</w:t>
      </w:r>
      <w:r w:rsidRPr="00A967C6">
        <w:rPr>
          <w:rFonts w:ascii="Arial" w:hAnsi="Arial" w:cs="Arial"/>
        </w:rPr>
        <w:t xml:space="preserve"> </w:t>
      </w:r>
      <w:r w:rsidRPr="00DB1E28">
        <w:rPr>
          <w:rFonts w:ascii="Arial" w:hAnsi="Arial" w:cs="Arial"/>
        </w:rPr>
        <w:t>outside</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capabilities</w:t>
      </w:r>
    </w:p>
    <w:p w14:paraId="532923A6"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identify differences between the item of plant and one that is purpose-designed for the </w:t>
      </w:r>
      <w:r w:rsidRPr="00A967C6">
        <w:rPr>
          <w:rFonts w:ascii="Arial" w:hAnsi="Arial" w:cs="Arial"/>
        </w:rPr>
        <w:t xml:space="preserve"> </w:t>
      </w:r>
      <w:r w:rsidRPr="00DB1E28">
        <w:rPr>
          <w:rFonts w:ascii="Arial" w:hAnsi="Arial" w:cs="Arial"/>
        </w:rPr>
        <w:t>task, and describe the measures that will be used to control the risks the purpose-</w:t>
      </w:r>
      <w:r w:rsidRPr="00A967C6">
        <w:rPr>
          <w:rFonts w:ascii="Arial" w:hAnsi="Arial" w:cs="Arial"/>
        </w:rPr>
        <w:t xml:space="preserve"> </w:t>
      </w:r>
      <w:r w:rsidRPr="00DB1E28">
        <w:rPr>
          <w:rFonts w:ascii="Arial" w:hAnsi="Arial" w:cs="Arial"/>
        </w:rPr>
        <w:t>designed</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was</w:t>
      </w:r>
      <w:r w:rsidRPr="00A967C6">
        <w:rPr>
          <w:rFonts w:ascii="Arial" w:hAnsi="Arial" w:cs="Arial"/>
        </w:rPr>
        <w:t xml:space="preserve"> </w:t>
      </w:r>
      <w:r w:rsidRPr="00DB1E28">
        <w:rPr>
          <w:rFonts w:ascii="Arial" w:hAnsi="Arial" w:cs="Arial"/>
        </w:rPr>
        <w:t>designed to</w:t>
      </w:r>
      <w:r w:rsidRPr="00A967C6">
        <w:rPr>
          <w:rFonts w:ascii="Arial" w:hAnsi="Arial" w:cs="Arial"/>
        </w:rPr>
        <w:t xml:space="preserve"> </w:t>
      </w:r>
      <w:r w:rsidRPr="00DB1E28">
        <w:rPr>
          <w:rFonts w:ascii="Arial" w:hAnsi="Arial" w:cs="Arial"/>
        </w:rPr>
        <w:t>control,</w:t>
      </w:r>
      <w:r w:rsidRPr="00A967C6">
        <w:rPr>
          <w:rFonts w:ascii="Arial" w:hAnsi="Arial" w:cs="Arial"/>
        </w:rPr>
        <w:t xml:space="preserve"> </w:t>
      </w:r>
      <w:r w:rsidRPr="00DB1E28">
        <w:rPr>
          <w:rFonts w:ascii="Arial" w:hAnsi="Arial" w:cs="Arial"/>
        </w:rPr>
        <w:t>and</w:t>
      </w:r>
    </w:p>
    <w:p w14:paraId="6C49678D" w14:textId="77777777" w:rsidR="0031551A" w:rsidRPr="00DB1E28" w:rsidRDefault="0031551A" w:rsidP="00A967C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 xml:space="preserve">amend relevant documentation. For example, operator and maintenance manuals </w:t>
      </w:r>
      <w:r w:rsidRPr="00A967C6">
        <w:rPr>
          <w:rFonts w:ascii="Arial" w:hAnsi="Arial" w:cs="Arial"/>
        </w:rPr>
        <w:t xml:space="preserve"> </w:t>
      </w:r>
      <w:r w:rsidRPr="00DB1E28">
        <w:rPr>
          <w:rFonts w:ascii="Arial" w:hAnsi="Arial" w:cs="Arial"/>
        </w:rPr>
        <w:t>and</w:t>
      </w:r>
      <w:r w:rsidRPr="00A967C6">
        <w:rPr>
          <w:rFonts w:ascii="Arial" w:hAnsi="Arial" w:cs="Arial"/>
        </w:rPr>
        <w:t xml:space="preserve"> </w:t>
      </w:r>
      <w:r w:rsidRPr="00DB1E28">
        <w:rPr>
          <w:rFonts w:ascii="Arial" w:hAnsi="Arial" w:cs="Arial"/>
        </w:rPr>
        <w:t>signage.</w:t>
      </w:r>
    </w:p>
    <w:p w14:paraId="57167AAA" w14:textId="4C9657C0" w:rsidR="0031551A" w:rsidRPr="00DB1E28" w:rsidRDefault="0031551A" w:rsidP="00A967C6">
      <w:pPr>
        <w:pStyle w:val="BodyText"/>
        <w:spacing w:before="122"/>
        <w:ind w:left="284" w:right="400"/>
        <w:jc w:val="both"/>
        <w:rPr>
          <w:rFonts w:ascii="Arial" w:hAnsi="Arial" w:cs="Arial"/>
        </w:rPr>
      </w:pPr>
      <w:r w:rsidRPr="00DB1E28">
        <w:rPr>
          <w:rFonts w:ascii="Arial" w:hAnsi="Arial" w:cs="Arial"/>
        </w:rPr>
        <w:t>If a competent person decides the plant is not suitable for the proposed task, it must not be 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 task.</w:t>
      </w:r>
    </w:p>
    <w:p w14:paraId="146CC213" w14:textId="613EEC9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2" w:name="_Toc101341871"/>
      <w:bookmarkStart w:id="123" w:name="_Toc106203614"/>
      <w:r w:rsidRPr="000A71B9">
        <w:rPr>
          <w:rFonts w:ascii="Arial" w:hAnsi="Arial" w:cs="Arial"/>
          <w:b/>
          <w:bCs/>
          <w:caps/>
          <w:noProof/>
          <w:color w:val="7F7F7F" w:themeColor="text1" w:themeTint="80"/>
          <w:sz w:val="30"/>
          <w:szCs w:val="30"/>
          <w:lang w:eastAsia="en-AU"/>
        </w:rPr>
        <w:t>Making alterations to plant</w:t>
      </w:r>
      <w:bookmarkEnd w:id="122"/>
      <w:bookmarkEnd w:id="123"/>
    </w:p>
    <w:p w14:paraId="2B5DFF1D" w14:textId="77777777" w:rsidR="0031551A" w:rsidRPr="00DB1E28" w:rsidRDefault="0031551A" w:rsidP="00C5077C">
      <w:pPr>
        <w:pStyle w:val="BodyText"/>
        <w:ind w:left="284" w:right="339"/>
        <w:jc w:val="both"/>
        <w:rPr>
          <w:rFonts w:ascii="Arial" w:hAnsi="Arial" w:cs="Arial"/>
        </w:rPr>
      </w:pPr>
      <w:r w:rsidRPr="00DB1E28">
        <w:rPr>
          <w:rFonts w:ascii="Arial" w:hAnsi="Arial" w:cs="Arial"/>
        </w:rPr>
        <w:t>Before making alterations to plant, the person with management or control of the plant</w:t>
      </w:r>
      <w:r w:rsidRPr="00DB1E28">
        <w:rPr>
          <w:rFonts w:ascii="Arial" w:hAnsi="Arial" w:cs="Arial"/>
          <w:spacing w:val="1"/>
        </w:rPr>
        <w:t xml:space="preserve"> </w:t>
      </w:r>
      <w:r w:rsidRPr="00DB1E28">
        <w:rPr>
          <w:rFonts w:ascii="Arial" w:hAnsi="Arial" w:cs="Arial"/>
        </w:rPr>
        <w:t xml:space="preserve">should consult with the designer and manufacturer to ensure all relevant safety issues have </w:t>
      </w:r>
      <w:r w:rsidRPr="00DB1E28">
        <w:rPr>
          <w:rFonts w:ascii="Arial" w:hAnsi="Arial" w:cs="Arial"/>
          <w:spacing w:val="-59"/>
        </w:rPr>
        <w:t xml:space="preserve">  </w:t>
      </w:r>
      <w:r w:rsidRPr="00DB1E28">
        <w:rPr>
          <w:rFonts w:ascii="Arial" w:hAnsi="Arial" w:cs="Arial"/>
        </w:rPr>
        <w:t>been considered. If the original designer and manufacturer of the plant design implement</w:t>
      </w:r>
      <w:r w:rsidRPr="00DB1E28">
        <w:rPr>
          <w:rFonts w:ascii="Arial" w:hAnsi="Arial" w:cs="Arial"/>
          <w:spacing w:val="1"/>
        </w:rPr>
        <w:t xml:space="preserve"> </w:t>
      </w:r>
      <w:r w:rsidRPr="00DB1E28">
        <w:rPr>
          <w:rFonts w:ascii="Arial" w:hAnsi="Arial" w:cs="Arial"/>
        </w:rPr>
        <w:t>alterations, then relevant obligations imposed by the WHS Regulations still apply. If the</w:t>
      </w:r>
      <w:r w:rsidRPr="00DB1E28">
        <w:rPr>
          <w:rFonts w:ascii="Arial" w:hAnsi="Arial" w:cs="Arial"/>
          <w:spacing w:val="1"/>
        </w:rPr>
        <w:t xml:space="preserve"> </w:t>
      </w:r>
      <w:r w:rsidRPr="00DB1E28">
        <w:rPr>
          <w:rFonts w:ascii="Arial" w:hAnsi="Arial" w:cs="Arial"/>
        </w:rPr>
        <w:t>person with management or control of the plant makes alterations to the plant then the</w:t>
      </w:r>
      <w:r w:rsidRPr="00DB1E28">
        <w:rPr>
          <w:rFonts w:ascii="Arial" w:hAnsi="Arial" w:cs="Arial"/>
          <w:spacing w:val="1"/>
        </w:rPr>
        <w:t xml:space="preserve"> </w:t>
      </w:r>
      <w:r w:rsidRPr="00DB1E28">
        <w:rPr>
          <w:rFonts w:ascii="Arial" w:hAnsi="Arial" w:cs="Arial"/>
        </w:rPr>
        <w:t>person will also be a designer or manufacturer, and those obligations will apply to that</w:t>
      </w:r>
      <w:r w:rsidRPr="00DB1E28">
        <w:rPr>
          <w:rFonts w:ascii="Arial" w:hAnsi="Arial" w:cs="Arial"/>
          <w:spacing w:val="1"/>
        </w:rPr>
        <w:t xml:space="preserve"> </w:t>
      </w:r>
      <w:r w:rsidRPr="00DB1E28">
        <w:rPr>
          <w:rFonts w:ascii="Arial" w:hAnsi="Arial" w:cs="Arial"/>
        </w:rPr>
        <w:t>person.</w:t>
      </w:r>
    </w:p>
    <w:p w14:paraId="5010B574" w14:textId="77777777" w:rsidR="0031551A" w:rsidRPr="00DB1E28" w:rsidRDefault="0031551A" w:rsidP="00C5077C">
      <w:pPr>
        <w:pStyle w:val="BodyText"/>
        <w:spacing w:before="120"/>
        <w:ind w:left="284" w:right="534"/>
        <w:jc w:val="both"/>
        <w:rPr>
          <w:rFonts w:ascii="Arial" w:hAnsi="Arial" w:cs="Arial"/>
        </w:rPr>
      </w:pPr>
      <w:r w:rsidRPr="00DB1E28">
        <w:rPr>
          <w:rFonts w:ascii="Arial" w:hAnsi="Arial" w:cs="Arial"/>
        </w:rPr>
        <w:t xml:space="preserve">If the original designer or manufacturer cannot be contacted about older plant or imported </w:t>
      </w:r>
      <w:r w:rsidRPr="00DB1E28">
        <w:rPr>
          <w:rFonts w:ascii="Arial" w:hAnsi="Arial" w:cs="Arial"/>
          <w:spacing w:val="-59"/>
        </w:rPr>
        <w:t xml:space="preserve"> </w:t>
      </w:r>
      <w:r w:rsidRPr="00DB1E28">
        <w:rPr>
          <w:rFonts w:ascii="Arial" w:hAnsi="Arial" w:cs="Arial"/>
        </w:rPr>
        <w:t xml:space="preserve">plant, the alterations should be carried out by a competent person in accordance with the </w:t>
      </w:r>
      <w:r w:rsidRPr="00DB1E28">
        <w:rPr>
          <w:rFonts w:ascii="Arial" w:hAnsi="Arial" w:cs="Arial"/>
          <w:spacing w:val="-59"/>
        </w:rPr>
        <w:t xml:space="preserve">  </w:t>
      </w:r>
      <w:r w:rsidRPr="00DB1E28">
        <w:rPr>
          <w:rFonts w:ascii="Arial" w:hAnsi="Arial" w:cs="Arial"/>
        </w:rPr>
        <w:t xml:space="preserve">relevant technical standards. See </w:t>
      </w:r>
      <w:r w:rsidRPr="00DB1E28">
        <w:rPr>
          <w:rFonts w:ascii="Arial" w:hAnsi="Arial" w:cs="Arial"/>
          <w:color w:val="135B85"/>
          <w:u w:val="single" w:color="135B85"/>
        </w:rPr>
        <w:t>Appendix D</w:t>
      </w:r>
      <w:r w:rsidRPr="00DB1E28">
        <w:rPr>
          <w:rFonts w:ascii="Arial" w:hAnsi="Arial" w:cs="Arial"/>
          <w:color w:val="135B85"/>
        </w:rPr>
        <w:t xml:space="preserve"> </w:t>
      </w:r>
      <w:r w:rsidRPr="00DB1E28">
        <w:rPr>
          <w:rFonts w:ascii="Arial" w:hAnsi="Arial" w:cs="Arial"/>
        </w:rPr>
        <w:t>for examples of published technical</w:t>
      </w:r>
      <w:r w:rsidRPr="00DB1E28">
        <w:rPr>
          <w:rFonts w:ascii="Arial" w:hAnsi="Arial" w:cs="Arial"/>
          <w:spacing w:val="1"/>
        </w:rPr>
        <w:t xml:space="preserve"> </w:t>
      </w:r>
      <w:r w:rsidRPr="00DB1E28">
        <w:rPr>
          <w:rFonts w:ascii="Arial" w:hAnsi="Arial" w:cs="Arial"/>
        </w:rPr>
        <w:t>standards.</w:t>
      </w:r>
    </w:p>
    <w:p w14:paraId="2C0E0CA4" w14:textId="2422646B" w:rsidR="0031551A" w:rsidRPr="00DB1E28" w:rsidRDefault="0031551A" w:rsidP="00C5077C">
      <w:pPr>
        <w:pStyle w:val="BodyText"/>
        <w:spacing w:before="121"/>
        <w:ind w:left="284" w:right="1061"/>
        <w:jc w:val="both"/>
        <w:rPr>
          <w:rFonts w:ascii="Arial" w:hAnsi="Arial" w:cs="Arial"/>
        </w:rPr>
      </w:pPr>
      <w:r w:rsidRPr="00DB1E28">
        <w:rPr>
          <w:rFonts w:ascii="Arial" w:hAnsi="Arial" w:cs="Arial"/>
        </w:rPr>
        <w:t>If the plant is subject to design registration requirements, the altered design must be</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registered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alteration may</w:t>
      </w:r>
      <w:r w:rsidRPr="00DB1E28">
        <w:rPr>
          <w:rFonts w:ascii="Arial" w:hAnsi="Arial" w:cs="Arial"/>
          <w:spacing w:val="-2"/>
        </w:rPr>
        <w:t xml:space="preserve"> </w:t>
      </w:r>
      <w:r w:rsidRPr="00DB1E28">
        <w:rPr>
          <w:rFonts w:ascii="Arial" w:hAnsi="Arial" w:cs="Arial"/>
        </w:rPr>
        <w:t>affect</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safety.</w:t>
      </w:r>
    </w:p>
    <w:p w14:paraId="3207BFD4" w14:textId="0FC30FC8" w:rsidR="0031551A" w:rsidRPr="00DB1E28" w:rsidRDefault="0031551A" w:rsidP="00C5077C">
      <w:pPr>
        <w:pStyle w:val="BodyText"/>
        <w:spacing w:before="121"/>
        <w:ind w:left="284" w:right="473"/>
        <w:jc w:val="both"/>
        <w:rPr>
          <w:rFonts w:ascii="Arial" w:hAnsi="Arial" w:cs="Arial"/>
        </w:rPr>
      </w:pPr>
      <w:r w:rsidRPr="00DB1E28">
        <w:rPr>
          <w:rFonts w:ascii="Arial" w:hAnsi="Arial" w:cs="Arial"/>
        </w:rPr>
        <w:t>Plant should be isolated from power sources and be unable to be switched on or activate</w:t>
      </w:r>
      <w:r w:rsidR="000F53E9" w:rsidRPr="00DB1E28">
        <w:rPr>
          <w:rFonts w:ascii="Arial" w:hAnsi="Arial" w:cs="Arial"/>
        </w:rPr>
        <w:t xml:space="preserve">d </w:t>
      </w:r>
      <w:r w:rsidRPr="00DB1E28">
        <w:rPr>
          <w:rFonts w:ascii="Arial" w:hAnsi="Arial" w:cs="Arial"/>
          <w:spacing w:val="-59"/>
        </w:rPr>
        <w:t xml:space="preserve"> </w:t>
      </w:r>
      <w:r w:rsidR="000F53E9" w:rsidRPr="00DB1E28">
        <w:rPr>
          <w:rFonts w:ascii="Arial" w:hAnsi="Arial" w:cs="Arial"/>
          <w:spacing w:val="-59"/>
        </w:rPr>
        <w:t xml:space="preserve">  </w:t>
      </w:r>
      <w:r w:rsidRPr="00DB1E28">
        <w:rPr>
          <w:rFonts w:ascii="Arial" w:hAnsi="Arial" w:cs="Arial"/>
        </w:rPr>
        <w:t>accidentally before</w:t>
      </w:r>
      <w:r w:rsidRPr="00DB1E28">
        <w:rPr>
          <w:rFonts w:ascii="Arial" w:hAnsi="Arial" w:cs="Arial"/>
          <w:spacing w:val="-1"/>
        </w:rPr>
        <w:t xml:space="preserve"> </w:t>
      </w:r>
      <w:r w:rsidRPr="00DB1E28">
        <w:rPr>
          <w:rFonts w:ascii="Arial" w:hAnsi="Arial" w:cs="Arial"/>
        </w:rPr>
        <w:t>alterations begin or while</w:t>
      </w:r>
      <w:r w:rsidRPr="00DB1E28">
        <w:rPr>
          <w:rFonts w:ascii="Arial" w:hAnsi="Arial" w:cs="Arial"/>
          <w:spacing w:val="-1"/>
        </w:rPr>
        <w:t xml:space="preserve"> </w:t>
      </w:r>
      <w:r w:rsidRPr="00DB1E28">
        <w:rPr>
          <w:rFonts w:ascii="Arial" w:hAnsi="Arial" w:cs="Arial"/>
        </w:rPr>
        <w:t>alterations are</w:t>
      </w:r>
      <w:r w:rsidRPr="00DB1E28">
        <w:rPr>
          <w:rFonts w:ascii="Arial" w:hAnsi="Arial" w:cs="Arial"/>
          <w:spacing w:val="-3"/>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carried</w:t>
      </w:r>
      <w:r w:rsidRPr="00DB1E28">
        <w:rPr>
          <w:rFonts w:ascii="Arial" w:hAnsi="Arial" w:cs="Arial"/>
          <w:spacing w:val="-2"/>
        </w:rPr>
        <w:t xml:space="preserve"> </w:t>
      </w:r>
      <w:r w:rsidRPr="00DB1E28">
        <w:rPr>
          <w:rFonts w:ascii="Arial" w:hAnsi="Arial" w:cs="Arial"/>
        </w:rPr>
        <w:t>out.</w:t>
      </w:r>
    </w:p>
    <w:p w14:paraId="6E56F018" w14:textId="77777777" w:rsidR="0031551A" w:rsidRPr="00DB1E28" w:rsidRDefault="0031551A" w:rsidP="00C5077C">
      <w:pPr>
        <w:pStyle w:val="BodyText"/>
        <w:spacing w:before="118"/>
        <w:ind w:left="284"/>
        <w:jc w:val="both"/>
        <w:rPr>
          <w:rFonts w:ascii="Arial" w:hAnsi="Arial" w:cs="Arial"/>
        </w:rPr>
      </w:pPr>
      <w:r w:rsidRPr="00DB1E28">
        <w:rPr>
          <w:rFonts w:ascii="Arial" w:hAnsi="Arial" w:cs="Arial"/>
        </w:rPr>
        <w:t>Before</w:t>
      </w:r>
      <w:r w:rsidRPr="00DB1E28">
        <w:rPr>
          <w:rFonts w:ascii="Arial" w:hAnsi="Arial" w:cs="Arial"/>
          <w:spacing w:val="-3"/>
        </w:rPr>
        <w:t xml:space="preserve"> </w:t>
      </w:r>
      <w:r w:rsidRPr="00DB1E28">
        <w:rPr>
          <w:rFonts w:ascii="Arial" w:hAnsi="Arial" w:cs="Arial"/>
        </w:rPr>
        <w:t>returning</w:t>
      </w:r>
      <w:r w:rsidRPr="00DB1E28">
        <w:rPr>
          <w:rFonts w:ascii="Arial" w:hAnsi="Arial" w:cs="Arial"/>
          <w:spacing w:val="-1"/>
        </w:rPr>
        <w:t xml:space="preserve"> </w:t>
      </w:r>
      <w:r w:rsidRPr="00DB1E28">
        <w:rPr>
          <w:rFonts w:ascii="Arial" w:hAnsi="Arial" w:cs="Arial"/>
        </w:rPr>
        <w:t>altered</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service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should:</w:t>
      </w:r>
    </w:p>
    <w:p w14:paraId="1845BEE2" w14:textId="320F22EA"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have control measures in place to eliminate or, where that is not reasonably practicable</w:t>
      </w:r>
      <w:r w:rsidR="000F53E9" w:rsidRPr="00DB1E28">
        <w:rPr>
          <w:rFonts w:ascii="Arial" w:hAnsi="Arial" w:cs="Arial"/>
        </w:rPr>
        <w:t xml:space="preserve">, </w:t>
      </w:r>
      <w:r w:rsidRPr="00DB1E28">
        <w:rPr>
          <w:rFonts w:ascii="Arial" w:hAnsi="Arial" w:cs="Arial"/>
        </w:rPr>
        <w:t>minimise risks created by the alteration including providing information and training for</w:t>
      </w:r>
      <w:r w:rsidRPr="00C5077C">
        <w:rPr>
          <w:rFonts w:ascii="Arial" w:hAnsi="Arial" w:cs="Arial"/>
        </w:rPr>
        <w:t xml:space="preserve"> </w:t>
      </w:r>
      <w:r w:rsidRPr="00DB1E28">
        <w:rPr>
          <w:rFonts w:ascii="Arial" w:hAnsi="Arial" w:cs="Arial"/>
        </w:rPr>
        <w:t>users and</w:t>
      </w:r>
      <w:r w:rsidRPr="00C5077C">
        <w:rPr>
          <w:rFonts w:ascii="Arial" w:hAnsi="Arial" w:cs="Arial"/>
        </w:rPr>
        <w:t xml:space="preserve"> </w:t>
      </w:r>
      <w:r w:rsidRPr="00DB1E28">
        <w:rPr>
          <w:rFonts w:ascii="Arial" w:hAnsi="Arial" w:cs="Arial"/>
        </w:rPr>
        <w:t>supervisors</w:t>
      </w:r>
      <w:r w:rsidRPr="00C5077C">
        <w:rPr>
          <w:rFonts w:ascii="Arial" w:hAnsi="Arial" w:cs="Arial"/>
        </w:rPr>
        <w:t xml:space="preserve"> </w:t>
      </w:r>
      <w:r w:rsidRPr="00DB1E28">
        <w:rPr>
          <w:rFonts w:ascii="Arial" w:hAnsi="Arial" w:cs="Arial"/>
        </w:rPr>
        <w:t>about</w:t>
      </w:r>
      <w:r w:rsidRPr="00C5077C">
        <w:rPr>
          <w:rFonts w:ascii="Arial" w:hAnsi="Arial" w:cs="Arial"/>
        </w:rPr>
        <w:t xml:space="preserve"> </w:t>
      </w:r>
      <w:r w:rsidRPr="00DB1E28">
        <w:rPr>
          <w:rFonts w:ascii="Arial" w:hAnsi="Arial" w:cs="Arial"/>
        </w:rPr>
        <w:t>the changes,</w:t>
      </w:r>
      <w:r w:rsidRPr="00C5077C">
        <w:rPr>
          <w:rFonts w:ascii="Arial" w:hAnsi="Arial" w:cs="Arial"/>
        </w:rPr>
        <w:t xml:space="preserve"> </w:t>
      </w:r>
      <w:r w:rsidRPr="00DB1E28">
        <w:rPr>
          <w:rFonts w:ascii="Arial" w:hAnsi="Arial" w:cs="Arial"/>
        </w:rPr>
        <w:t>and</w:t>
      </w:r>
    </w:p>
    <w:p w14:paraId="46B8A8D0" w14:textId="0E1EA48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inspect and test the plant, having regard to the altered design specifications and relevant</w:t>
      </w:r>
      <w:r w:rsidR="000F53E9" w:rsidRPr="00DB1E28">
        <w:rPr>
          <w:rFonts w:ascii="Arial" w:hAnsi="Arial" w:cs="Arial"/>
        </w:rPr>
        <w:t xml:space="preserve"> </w:t>
      </w:r>
      <w:r w:rsidRPr="00C5077C">
        <w:rPr>
          <w:rFonts w:ascii="Arial" w:hAnsi="Arial" w:cs="Arial"/>
        </w:rPr>
        <w:t xml:space="preserve"> </w:t>
      </w:r>
      <w:r w:rsidRPr="00DB1E28">
        <w:rPr>
          <w:rFonts w:ascii="Arial" w:hAnsi="Arial" w:cs="Arial"/>
        </w:rPr>
        <w:t>technical</w:t>
      </w:r>
      <w:r w:rsidRPr="00C5077C">
        <w:rPr>
          <w:rFonts w:ascii="Arial" w:hAnsi="Arial" w:cs="Arial"/>
        </w:rPr>
        <w:t xml:space="preserve"> </w:t>
      </w:r>
      <w:r w:rsidRPr="00DB1E28">
        <w:rPr>
          <w:rFonts w:ascii="Arial" w:hAnsi="Arial" w:cs="Arial"/>
        </w:rPr>
        <w:t>standards.</w:t>
      </w:r>
    </w:p>
    <w:p w14:paraId="3530FCB2" w14:textId="4C2A2C0F" w:rsidR="0031551A" w:rsidRPr="00C5077C" w:rsidRDefault="00267F58" w:rsidP="00C5077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24" w:name="_Toc101341872"/>
      <w:bookmarkStart w:id="125" w:name="_Toc106203615"/>
      <w:r w:rsidRPr="00C5077C">
        <w:rPr>
          <w:rFonts w:ascii="Arial" w:eastAsia="Arial" w:hAnsi="Arial" w:cs="Arial"/>
          <w:color w:val="7030A0"/>
          <w:sz w:val="40"/>
          <w:szCs w:val="40"/>
        </w:rPr>
        <w:t>3.</w:t>
      </w:r>
      <w:r w:rsidR="00C5077C">
        <w:rPr>
          <w:rFonts w:ascii="Arial" w:eastAsia="Arial" w:hAnsi="Arial" w:cs="Arial"/>
          <w:color w:val="7030A0"/>
          <w:sz w:val="40"/>
          <w:szCs w:val="40"/>
        </w:rPr>
        <w:t>5</w:t>
      </w:r>
      <w:r w:rsidR="00C5077C">
        <w:rPr>
          <w:rFonts w:ascii="Arial" w:eastAsia="Arial" w:hAnsi="Arial" w:cs="Arial"/>
          <w:color w:val="7030A0"/>
          <w:sz w:val="40"/>
          <w:szCs w:val="40"/>
        </w:rPr>
        <w:tab/>
      </w:r>
      <w:r w:rsidR="0031551A" w:rsidRPr="00C5077C">
        <w:rPr>
          <w:rFonts w:ascii="Arial" w:eastAsia="Arial" w:hAnsi="Arial" w:cs="Arial"/>
          <w:color w:val="7030A0"/>
          <w:sz w:val="40"/>
          <w:szCs w:val="40"/>
        </w:rPr>
        <w:t>Inspecting plant</w:t>
      </w:r>
      <w:bookmarkEnd w:id="124"/>
      <w:bookmarkEnd w:id="125"/>
    </w:p>
    <w:p w14:paraId="335AF6EE" w14:textId="61291F63"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77696" behindDoc="1" locked="0" layoutInCell="1" allowOverlap="1" wp14:anchorId="6E540FAE" wp14:editId="0F927588">
                <wp:simplePos x="0" y="0"/>
                <wp:positionH relativeFrom="margin">
                  <wp:posOffset>161290</wp:posOffset>
                </wp:positionH>
                <wp:positionV relativeFrom="paragraph">
                  <wp:posOffset>151765</wp:posOffset>
                </wp:positionV>
                <wp:extent cx="5726430" cy="579120"/>
                <wp:effectExtent l="0" t="0" r="762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579120"/>
                        </a:xfrm>
                        <a:prstGeom prst="rect">
                          <a:avLst/>
                        </a:prstGeom>
                        <a:solidFill>
                          <a:schemeClr val="accent1">
                            <a:lumMod val="20000"/>
                            <a:lumOff val="80000"/>
                          </a:schemeClr>
                        </a:solidFill>
                        <a:ln w="3049">
                          <a:noFill/>
                          <a:miter lim="800000"/>
                          <a:headEnd/>
                          <a:tailEnd/>
                        </a:ln>
                      </wps:spPr>
                      <wps:txbx>
                        <w:txbxContent>
                          <w:p w14:paraId="495679E6" w14:textId="6F3368C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213</w:t>
                            </w:r>
                          </w:p>
                          <w:p w14:paraId="158F5B87"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Maintenance</w:t>
                            </w:r>
                            <w:r w:rsidRPr="00A967C6">
                              <w:rPr>
                                <w:rFonts w:ascii="Arial" w:hAnsi="Arial" w:cs="Arial"/>
                                <w:spacing w:val="-3"/>
                              </w:rPr>
                              <w:t xml:space="preserve"> </w:t>
                            </w:r>
                            <w:r w:rsidRPr="00A967C6">
                              <w:rPr>
                                <w:rFonts w:ascii="Arial" w:hAnsi="Arial" w:cs="Arial"/>
                              </w:rPr>
                              <w:t>and</w:t>
                            </w:r>
                            <w:r w:rsidRPr="00A967C6">
                              <w:rPr>
                                <w:rFonts w:ascii="Arial" w:hAnsi="Arial" w:cs="Arial"/>
                                <w:spacing w:val="-1"/>
                              </w:rPr>
                              <w:t xml:space="preserve"> </w:t>
                            </w:r>
                            <w:r w:rsidRPr="00A967C6">
                              <w:rPr>
                                <w:rFonts w:ascii="Arial" w:hAnsi="Arial" w:cs="Arial"/>
                              </w:rPr>
                              <w:t>inspection</w:t>
                            </w:r>
                            <w:r w:rsidRPr="00A967C6">
                              <w:rPr>
                                <w:rFonts w:ascii="Arial" w:hAnsi="Arial" w:cs="Arial"/>
                                <w:spacing w:val="-1"/>
                              </w:rPr>
                              <w:t xml:space="preserve"> </w:t>
                            </w:r>
                            <w:r w:rsidRPr="00A967C6">
                              <w:rPr>
                                <w:rFonts w:ascii="Arial" w:hAnsi="Arial" w:cs="Arial"/>
                              </w:rPr>
                              <w:t>of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0FAE" id="Text Box 29" o:spid="_x0000_s1047" type="#_x0000_t202" style="position:absolute;left:0;text-align:left;margin-left:12.7pt;margin-top:11.95pt;width:450.9pt;height:45.6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" fillcolor="#deeaf6 [660]" stroked="f" strokeweight=".08469mm">
                <v:textbox inset="0,0,0,0">
                  <w:txbxContent>
                    <w:p w14:paraId="495679E6" w14:textId="6F3368C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213</w:t>
                      </w:r>
                    </w:p>
                    <w:p w14:paraId="158F5B87"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Maintenance</w:t>
                      </w:r>
                      <w:r w:rsidRPr="00A967C6">
                        <w:rPr>
                          <w:rFonts w:ascii="Arial" w:hAnsi="Arial" w:cs="Arial"/>
                          <w:spacing w:val="-3"/>
                        </w:rPr>
                        <w:t xml:space="preserve"> </w:t>
                      </w:r>
                      <w:r w:rsidRPr="00A967C6">
                        <w:rPr>
                          <w:rFonts w:ascii="Arial" w:hAnsi="Arial" w:cs="Arial"/>
                        </w:rPr>
                        <w:t>and</w:t>
                      </w:r>
                      <w:r w:rsidRPr="00A967C6">
                        <w:rPr>
                          <w:rFonts w:ascii="Arial" w:hAnsi="Arial" w:cs="Arial"/>
                          <w:spacing w:val="-1"/>
                        </w:rPr>
                        <w:t xml:space="preserve"> </w:t>
                      </w:r>
                      <w:r w:rsidRPr="00A967C6">
                        <w:rPr>
                          <w:rFonts w:ascii="Arial" w:hAnsi="Arial" w:cs="Arial"/>
                        </w:rPr>
                        <w:t>inspection</w:t>
                      </w:r>
                      <w:r w:rsidRPr="00A967C6">
                        <w:rPr>
                          <w:rFonts w:ascii="Arial" w:hAnsi="Arial" w:cs="Arial"/>
                          <w:spacing w:val="-1"/>
                        </w:rPr>
                        <w:t xml:space="preserve"> </w:t>
                      </w:r>
                      <w:r w:rsidRPr="00A967C6">
                        <w:rPr>
                          <w:rFonts w:ascii="Arial" w:hAnsi="Arial" w:cs="Arial"/>
                        </w:rPr>
                        <w:t>of plant</w:t>
                      </w:r>
                    </w:p>
                  </w:txbxContent>
                </v:textbox>
                <w10:wrap type="topAndBottom" anchorx="margin"/>
              </v:shape>
            </w:pict>
          </mc:Fallback>
        </mc:AlternateContent>
      </w:r>
    </w:p>
    <w:p w14:paraId="43BFE021" w14:textId="77777777" w:rsidR="0031551A" w:rsidRPr="00DB1E28" w:rsidRDefault="0031551A" w:rsidP="00C5077C">
      <w:pPr>
        <w:pStyle w:val="BodyText"/>
        <w:spacing w:before="120" w:line="240" w:lineRule="auto"/>
        <w:ind w:left="284" w:right="595"/>
        <w:jc w:val="both"/>
        <w:rPr>
          <w:rFonts w:ascii="Arial" w:hAnsi="Arial" w:cs="Arial"/>
        </w:rPr>
      </w:pPr>
      <w:r w:rsidRPr="00DB1E28">
        <w:rPr>
          <w:rFonts w:ascii="Arial" w:hAnsi="Arial" w:cs="Arial"/>
        </w:rPr>
        <w:t>The person with management or control of plant at a workplace must ensure that</w:t>
      </w:r>
      <w:r w:rsidRPr="00C5077C">
        <w:rPr>
          <w:rFonts w:ascii="Arial" w:hAnsi="Arial" w:cs="Arial"/>
        </w:rPr>
        <w:t xml:space="preserve"> </w:t>
      </w:r>
      <w:r w:rsidRPr="00DB1E28">
        <w:rPr>
          <w:rFonts w:ascii="Arial" w:hAnsi="Arial" w:cs="Arial"/>
        </w:rPr>
        <w:t xml:space="preserve">maintenance, inspection and, if necessary, testing of plant is carried out by a competent </w:t>
      </w:r>
      <w:r w:rsidRPr="00C5077C">
        <w:rPr>
          <w:rFonts w:ascii="Arial" w:hAnsi="Arial" w:cs="Arial"/>
        </w:rPr>
        <w:t xml:space="preserve">  </w:t>
      </w:r>
      <w:r w:rsidRPr="00DB1E28">
        <w:rPr>
          <w:rFonts w:ascii="Arial" w:hAnsi="Arial" w:cs="Arial"/>
        </w:rPr>
        <w:t>person.</w:t>
      </w:r>
    </w:p>
    <w:p w14:paraId="33061965" w14:textId="77777777" w:rsidR="0031551A" w:rsidRPr="00DB1E28" w:rsidRDefault="0031551A" w:rsidP="00C5077C">
      <w:pPr>
        <w:pStyle w:val="BodyText"/>
        <w:spacing w:before="120"/>
        <w:ind w:left="284"/>
        <w:jc w:val="both"/>
        <w:rPr>
          <w:rFonts w:ascii="Arial" w:hAnsi="Arial" w:cs="Arial"/>
        </w:rPr>
      </w:pPr>
      <w:r w:rsidRPr="00DB1E28">
        <w:rPr>
          <w:rFonts w:ascii="Arial" w:hAnsi="Arial" w:cs="Arial"/>
        </w:rPr>
        <w:t>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testing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carried</w:t>
      </w:r>
      <w:r w:rsidRPr="00DB1E28">
        <w:rPr>
          <w:rFonts w:ascii="Arial" w:hAnsi="Arial" w:cs="Arial"/>
          <w:spacing w:val="-1"/>
        </w:rPr>
        <w:t xml:space="preserve"> </w:t>
      </w:r>
      <w:r w:rsidRPr="00DB1E28">
        <w:rPr>
          <w:rFonts w:ascii="Arial" w:hAnsi="Arial" w:cs="Arial"/>
        </w:rPr>
        <w:t>out:</w:t>
      </w:r>
    </w:p>
    <w:p w14:paraId="0C091581"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w:t>
      </w:r>
      <w:r w:rsidRPr="00C5077C">
        <w:rPr>
          <w:rFonts w:ascii="Arial" w:hAnsi="Arial" w:cs="Arial"/>
        </w:rPr>
        <w:t xml:space="preserve"> </w:t>
      </w:r>
      <w:r w:rsidRPr="00DB1E28">
        <w:rPr>
          <w:rFonts w:ascii="Arial" w:hAnsi="Arial" w:cs="Arial"/>
        </w:rPr>
        <w:t>accordance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manufacturer’s</w:t>
      </w:r>
      <w:r w:rsidRPr="00C5077C">
        <w:rPr>
          <w:rFonts w:ascii="Arial" w:hAnsi="Arial" w:cs="Arial"/>
        </w:rPr>
        <w:t xml:space="preserve"> </w:t>
      </w:r>
      <w:r w:rsidRPr="00DB1E28">
        <w:rPr>
          <w:rFonts w:ascii="Arial" w:hAnsi="Arial" w:cs="Arial"/>
        </w:rPr>
        <w:t>recommendations,</w:t>
      </w:r>
      <w:r w:rsidRPr="00C5077C">
        <w:rPr>
          <w:rFonts w:ascii="Arial" w:hAnsi="Arial" w:cs="Arial"/>
        </w:rPr>
        <w:t xml:space="preserve"> </w:t>
      </w:r>
      <w:r w:rsidRPr="00DB1E28">
        <w:rPr>
          <w:rFonts w:ascii="Arial" w:hAnsi="Arial" w:cs="Arial"/>
        </w:rPr>
        <w:t>if</w:t>
      </w:r>
      <w:r w:rsidRPr="00C5077C">
        <w:rPr>
          <w:rFonts w:ascii="Arial" w:hAnsi="Arial" w:cs="Arial"/>
        </w:rPr>
        <w:t xml:space="preserve"> </w:t>
      </w:r>
      <w:r w:rsidRPr="00DB1E28">
        <w:rPr>
          <w:rFonts w:ascii="Arial" w:hAnsi="Arial" w:cs="Arial"/>
        </w:rPr>
        <w:t>any</w:t>
      </w:r>
    </w:p>
    <w:p w14:paraId="538AB939"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there are no manufacturer’s recommendations, in accordance with the</w:t>
      </w:r>
      <w:r w:rsidRPr="00C5077C">
        <w:rPr>
          <w:rFonts w:ascii="Arial" w:hAnsi="Arial" w:cs="Arial"/>
        </w:rPr>
        <w:t xml:space="preserve"> </w:t>
      </w:r>
      <w:r w:rsidRPr="00DB1E28">
        <w:rPr>
          <w:rFonts w:ascii="Arial" w:hAnsi="Arial" w:cs="Arial"/>
        </w:rPr>
        <w:t>recommendations of</w:t>
      </w:r>
      <w:r w:rsidRPr="00C5077C">
        <w:rPr>
          <w:rFonts w:ascii="Arial" w:hAnsi="Arial" w:cs="Arial"/>
        </w:rPr>
        <w:t xml:space="preserve"> </w:t>
      </w:r>
      <w:r w:rsidRPr="00DB1E28">
        <w:rPr>
          <w:rFonts w:ascii="Arial" w:hAnsi="Arial" w:cs="Arial"/>
        </w:rPr>
        <w:t>a</w:t>
      </w:r>
      <w:r w:rsidRPr="00C5077C">
        <w:rPr>
          <w:rFonts w:ascii="Arial" w:hAnsi="Arial" w:cs="Arial"/>
        </w:rPr>
        <w:t xml:space="preserve"> </w:t>
      </w:r>
      <w:r w:rsidRPr="00DB1E28">
        <w:rPr>
          <w:rFonts w:ascii="Arial" w:hAnsi="Arial" w:cs="Arial"/>
        </w:rPr>
        <w:t>competent</w:t>
      </w:r>
      <w:r w:rsidRPr="00C5077C">
        <w:rPr>
          <w:rFonts w:ascii="Arial" w:hAnsi="Arial" w:cs="Arial"/>
        </w:rPr>
        <w:t xml:space="preserve"> </w:t>
      </w:r>
      <w:r w:rsidRPr="00DB1E28">
        <w:rPr>
          <w:rFonts w:ascii="Arial" w:hAnsi="Arial" w:cs="Arial"/>
        </w:rPr>
        <w:t>person,</w:t>
      </w:r>
      <w:r w:rsidRPr="00C5077C">
        <w:rPr>
          <w:rFonts w:ascii="Arial" w:hAnsi="Arial" w:cs="Arial"/>
        </w:rPr>
        <w:t xml:space="preserve"> </w:t>
      </w:r>
      <w:r w:rsidRPr="00DB1E28">
        <w:rPr>
          <w:rFonts w:ascii="Arial" w:hAnsi="Arial" w:cs="Arial"/>
        </w:rPr>
        <w:t>or</w:t>
      </w:r>
    </w:p>
    <w:p w14:paraId="0BF0A4DD" w14:textId="69C31350"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 relation to inspection, if it is not reasonably practicable to comply with the above</w:t>
      </w:r>
      <w:r w:rsidR="000F53E9" w:rsidRPr="00DB1E28">
        <w:rPr>
          <w:rFonts w:ascii="Arial" w:hAnsi="Arial" w:cs="Arial"/>
        </w:rPr>
        <w:t xml:space="preserve">, </w:t>
      </w:r>
      <w:r w:rsidRPr="00C5077C">
        <w:rPr>
          <w:rFonts w:ascii="Arial" w:hAnsi="Arial" w:cs="Arial"/>
        </w:rPr>
        <w:t xml:space="preserve"> </w:t>
      </w:r>
      <w:r w:rsidR="000F53E9" w:rsidRPr="00C5077C">
        <w:rPr>
          <w:rFonts w:ascii="Arial" w:hAnsi="Arial" w:cs="Arial"/>
        </w:rPr>
        <w:t xml:space="preserve"> </w:t>
      </w:r>
      <w:r w:rsidRPr="00DB1E28">
        <w:rPr>
          <w:rFonts w:ascii="Arial" w:hAnsi="Arial" w:cs="Arial"/>
        </w:rPr>
        <w:t>annually.</w:t>
      </w:r>
    </w:p>
    <w:p w14:paraId="29F16E01" w14:textId="7BC8D966" w:rsidR="0031551A" w:rsidRPr="00DB1E28" w:rsidRDefault="0031551A" w:rsidP="00456FA0">
      <w:pPr>
        <w:widowControl w:val="0"/>
        <w:autoSpaceDE w:val="0"/>
        <w:autoSpaceDN w:val="0"/>
        <w:spacing w:before="0" w:after="0" w:line="240" w:lineRule="auto"/>
        <w:ind w:left="284"/>
        <w:outlineLvl w:val="2"/>
        <w:rPr>
          <w:rFonts w:ascii="Arial" w:hAnsi="Arial" w:cs="Arial"/>
        </w:rPr>
      </w:pPr>
      <w:bookmarkStart w:id="126" w:name="_Toc106203616"/>
      <w:r w:rsidRPr="00DB1E28">
        <w:rPr>
          <w:rFonts w:ascii="Arial" w:hAnsi="Arial" w:cs="Arial"/>
        </w:rPr>
        <w:t>Plant inspection should be conducted in accordance with a regular maintenance system to</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identify:</w:t>
      </w:r>
      <w:bookmarkEnd w:id="126"/>
    </w:p>
    <w:p w14:paraId="2E15ED4A"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potential</w:t>
      </w:r>
      <w:r w:rsidRPr="00C5077C">
        <w:rPr>
          <w:rFonts w:ascii="Arial" w:hAnsi="Arial" w:cs="Arial"/>
        </w:rPr>
        <w:t xml:space="preserve"> </w:t>
      </w:r>
      <w:r w:rsidRPr="00DB1E28">
        <w:rPr>
          <w:rFonts w:ascii="Arial" w:hAnsi="Arial" w:cs="Arial"/>
        </w:rPr>
        <w:t>problems</w:t>
      </w:r>
      <w:r w:rsidRPr="00C5077C">
        <w:rPr>
          <w:rFonts w:ascii="Arial" w:hAnsi="Arial" w:cs="Arial"/>
        </w:rPr>
        <w:t xml:space="preserve"> </w:t>
      </w:r>
      <w:r w:rsidRPr="00DB1E28">
        <w:rPr>
          <w:rFonts w:ascii="Arial" w:hAnsi="Arial" w:cs="Arial"/>
        </w:rPr>
        <w:t>not</w:t>
      </w:r>
      <w:r w:rsidRPr="00C5077C">
        <w:rPr>
          <w:rFonts w:ascii="Arial" w:hAnsi="Arial" w:cs="Arial"/>
        </w:rPr>
        <w:t xml:space="preserve"> </w:t>
      </w:r>
      <w:r w:rsidRPr="00DB1E28">
        <w:rPr>
          <w:rFonts w:ascii="Arial" w:hAnsi="Arial" w:cs="Arial"/>
        </w:rPr>
        <w:t>anticipated</w:t>
      </w:r>
      <w:r w:rsidRPr="00C5077C">
        <w:rPr>
          <w:rFonts w:ascii="Arial" w:hAnsi="Arial" w:cs="Arial"/>
        </w:rPr>
        <w:t xml:space="preserve"> </w:t>
      </w:r>
      <w:r w:rsidRPr="00DB1E28">
        <w:rPr>
          <w:rFonts w:ascii="Arial" w:hAnsi="Arial" w:cs="Arial"/>
        </w:rPr>
        <w:t>during</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design</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task</w:t>
      </w:r>
      <w:r w:rsidRPr="00C5077C">
        <w:rPr>
          <w:rFonts w:ascii="Arial" w:hAnsi="Arial" w:cs="Arial"/>
        </w:rPr>
        <w:t xml:space="preserve"> </w:t>
      </w:r>
      <w:r w:rsidRPr="00DB1E28">
        <w:rPr>
          <w:rFonts w:ascii="Arial" w:hAnsi="Arial" w:cs="Arial"/>
        </w:rPr>
        <w:t>analysis</w:t>
      </w:r>
    </w:p>
    <w:p w14:paraId="1A3CE9F4"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deficiencies in plant or the equipment associated with use of the plant, for example wear </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tear,</w:t>
      </w:r>
      <w:r w:rsidRPr="00C5077C">
        <w:rPr>
          <w:rFonts w:ascii="Arial" w:hAnsi="Arial" w:cs="Arial"/>
        </w:rPr>
        <w:t xml:space="preserve"> </w:t>
      </w:r>
      <w:r w:rsidRPr="00DB1E28">
        <w:rPr>
          <w:rFonts w:ascii="Arial" w:hAnsi="Arial" w:cs="Arial"/>
        </w:rPr>
        <w:t>corrosion and</w:t>
      </w:r>
      <w:r w:rsidRPr="00C5077C">
        <w:rPr>
          <w:rFonts w:ascii="Arial" w:hAnsi="Arial" w:cs="Arial"/>
        </w:rPr>
        <w:t xml:space="preserve"> </w:t>
      </w:r>
      <w:r w:rsidRPr="00DB1E28">
        <w:rPr>
          <w:rFonts w:ascii="Arial" w:hAnsi="Arial" w:cs="Arial"/>
        </w:rPr>
        <w:t>damaged plant</w:t>
      </w:r>
      <w:r w:rsidRPr="00C5077C">
        <w:rPr>
          <w:rFonts w:ascii="Arial" w:hAnsi="Arial" w:cs="Arial"/>
        </w:rPr>
        <w:t xml:space="preserve"> </w:t>
      </w:r>
      <w:r w:rsidRPr="00DB1E28">
        <w:rPr>
          <w:rFonts w:ascii="Arial" w:hAnsi="Arial" w:cs="Arial"/>
        </w:rPr>
        <w:t>parts</w:t>
      </w:r>
    </w:p>
    <w:p w14:paraId="2DE806B7"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adverse effects</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changes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processes</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materials 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and</w:t>
      </w:r>
    </w:p>
    <w:p w14:paraId="3956627D"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inadequacies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control</w:t>
      </w:r>
      <w:r w:rsidRPr="00C5077C">
        <w:rPr>
          <w:rFonts w:ascii="Arial" w:hAnsi="Arial" w:cs="Arial"/>
        </w:rPr>
        <w:t xml:space="preserve"> </w:t>
      </w:r>
      <w:r w:rsidRPr="00DB1E28">
        <w:rPr>
          <w:rFonts w:ascii="Arial" w:hAnsi="Arial" w:cs="Arial"/>
        </w:rPr>
        <w:t>measures</w:t>
      </w:r>
      <w:r w:rsidRPr="00C5077C">
        <w:rPr>
          <w:rFonts w:ascii="Arial" w:hAnsi="Arial" w:cs="Arial"/>
        </w:rPr>
        <w:t xml:space="preserve"> </w:t>
      </w:r>
      <w:r w:rsidRPr="00DB1E28">
        <w:rPr>
          <w:rFonts w:ascii="Arial" w:hAnsi="Arial" w:cs="Arial"/>
        </w:rPr>
        <w:t>that</w:t>
      </w:r>
      <w:r w:rsidRPr="00C5077C">
        <w:rPr>
          <w:rFonts w:ascii="Arial" w:hAnsi="Arial" w:cs="Arial"/>
        </w:rPr>
        <w:t xml:space="preserve"> </w:t>
      </w:r>
      <w:r w:rsidRPr="00DB1E28">
        <w:rPr>
          <w:rFonts w:ascii="Arial" w:hAnsi="Arial" w:cs="Arial"/>
        </w:rPr>
        <w:t>have</w:t>
      </w:r>
      <w:r w:rsidRPr="00C5077C">
        <w:rPr>
          <w:rFonts w:ascii="Arial" w:hAnsi="Arial" w:cs="Arial"/>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15234059" w14:textId="77777777" w:rsidR="00C5077C" w:rsidRDefault="00C5077C" w:rsidP="00C5077C">
      <w:pPr>
        <w:pStyle w:val="BodyText"/>
        <w:spacing w:before="81"/>
        <w:ind w:left="284"/>
        <w:jc w:val="both"/>
        <w:rPr>
          <w:rFonts w:ascii="Arial" w:hAnsi="Arial" w:cs="Arial"/>
        </w:rPr>
      </w:pPr>
    </w:p>
    <w:p w14:paraId="420D1E3E" w14:textId="13C8B061" w:rsidR="0031551A" w:rsidRPr="00DB1E28" w:rsidRDefault="0031551A" w:rsidP="00C5077C">
      <w:pPr>
        <w:pStyle w:val="BodyText"/>
        <w:spacing w:before="81"/>
        <w:ind w:left="284"/>
        <w:jc w:val="both"/>
        <w:rPr>
          <w:rFonts w:ascii="Arial" w:hAnsi="Arial" w:cs="Arial"/>
        </w:rPr>
      </w:pPr>
      <w:r w:rsidRPr="00DB1E28">
        <w:rPr>
          <w:rFonts w:ascii="Arial" w:hAnsi="Arial" w:cs="Arial"/>
        </w:rPr>
        <w:t>Inspecting</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processes</w:t>
      </w:r>
      <w:r w:rsidRPr="00DB1E28">
        <w:rPr>
          <w:rFonts w:ascii="Arial" w:hAnsi="Arial" w:cs="Arial"/>
          <w:spacing w:val="-2"/>
        </w:rPr>
        <w:t xml:space="preserve"> </w:t>
      </w:r>
      <w:r w:rsidRPr="00DB1E28">
        <w:rPr>
          <w:rFonts w:ascii="Arial" w:hAnsi="Arial" w:cs="Arial"/>
        </w:rPr>
        <w:t>should be</w:t>
      </w:r>
      <w:r w:rsidRPr="00DB1E28">
        <w:rPr>
          <w:rFonts w:ascii="Arial" w:hAnsi="Arial" w:cs="Arial"/>
          <w:spacing w:val="-4"/>
        </w:rPr>
        <w:t xml:space="preserve"> </w:t>
      </w:r>
      <w:r w:rsidRPr="00DB1E28">
        <w:rPr>
          <w:rFonts w:ascii="Arial" w:hAnsi="Arial" w:cs="Arial"/>
        </w:rPr>
        <w:t>conducted</w:t>
      </w:r>
      <w:r w:rsidRPr="00DB1E28">
        <w:rPr>
          <w:rFonts w:ascii="Arial" w:hAnsi="Arial" w:cs="Arial"/>
          <w:spacing w:val="-2"/>
        </w:rPr>
        <w:t xml:space="preserve"> </w:t>
      </w:r>
      <w:r w:rsidRPr="00DB1E28">
        <w:rPr>
          <w:rFonts w:ascii="Arial" w:hAnsi="Arial" w:cs="Arial"/>
        </w:rPr>
        <w:t>regularly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identify:</w:t>
      </w:r>
    </w:p>
    <w:p w14:paraId="0C4DF948"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unsafe work practices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use</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plant</w:t>
      </w:r>
    </w:p>
    <w:p w14:paraId="266100F2"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negative</w:t>
      </w:r>
      <w:r w:rsidRPr="00C5077C">
        <w:rPr>
          <w:rFonts w:ascii="Arial" w:hAnsi="Arial" w:cs="Arial"/>
        </w:rPr>
        <w:t xml:space="preserve"> </w:t>
      </w:r>
      <w:r w:rsidRPr="00DB1E28">
        <w:rPr>
          <w:rFonts w:ascii="Arial" w:hAnsi="Arial" w:cs="Arial"/>
        </w:rPr>
        <w:t>effects of</w:t>
      </w:r>
      <w:r w:rsidRPr="00C5077C">
        <w:rPr>
          <w:rFonts w:ascii="Arial" w:hAnsi="Arial" w:cs="Arial"/>
        </w:rPr>
        <w:t xml:space="preserve"> </w:t>
      </w:r>
      <w:r w:rsidRPr="00DB1E28">
        <w:rPr>
          <w:rFonts w:ascii="Arial" w:hAnsi="Arial" w:cs="Arial"/>
        </w:rPr>
        <w:t>changes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processes</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materials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and</w:t>
      </w:r>
    </w:p>
    <w:p w14:paraId="726E09D2"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inadequacies</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4"/>
        </w:rPr>
        <w:t xml:space="preserve"> </w:t>
      </w:r>
      <w:r w:rsidRPr="00DB1E28">
        <w:rPr>
          <w:rFonts w:ascii="Arial" w:hAnsi="Arial" w:cs="Arial"/>
        </w:rPr>
        <w:t>measures</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027BA931" w14:textId="77777777" w:rsidR="0031551A" w:rsidRPr="00DB1E28" w:rsidRDefault="0031551A" w:rsidP="00C5077C">
      <w:pPr>
        <w:pStyle w:val="BodyText"/>
        <w:spacing w:before="115"/>
        <w:ind w:left="284" w:right="828"/>
        <w:jc w:val="both"/>
        <w:rPr>
          <w:rFonts w:ascii="Arial" w:hAnsi="Arial" w:cs="Arial"/>
        </w:rPr>
      </w:pPr>
      <w:r w:rsidRPr="00DB1E28">
        <w:rPr>
          <w:rFonts w:ascii="Arial" w:hAnsi="Arial" w:cs="Arial"/>
        </w:rPr>
        <w:t xml:space="preserve">Regularly inspect hand-held powered plant and repair or replace when necessary, and </w:t>
      </w:r>
      <w:r w:rsidRPr="00DB1E28">
        <w:rPr>
          <w:rFonts w:ascii="Arial" w:hAnsi="Arial" w:cs="Arial"/>
          <w:spacing w:val="-59"/>
        </w:rPr>
        <w:t xml:space="preserve">  </w:t>
      </w:r>
      <w:r w:rsidRPr="00DB1E28">
        <w:rPr>
          <w:rFonts w:ascii="Arial" w:hAnsi="Arial" w:cs="Arial"/>
        </w:rPr>
        <w:t>replace</w:t>
      </w:r>
      <w:r w:rsidRPr="00DB1E28">
        <w:rPr>
          <w:rFonts w:ascii="Arial" w:hAnsi="Arial" w:cs="Arial"/>
          <w:spacing w:val="-1"/>
        </w:rPr>
        <w:t xml:space="preserve"> </w:t>
      </w:r>
      <w:r w:rsidRPr="00DB1E28">
        <w:rPr>
          <w:rFonts w:ascii="Arial" w:hAnsi="Arial" w:cs="Arial"/>
        </w:rPr>
        <w:t>damaged or worn parts, for</w:t>
      </w:r>
      <w:r w:rsidRPr="00DB1E28">
        <w:rPr>
          <w:rFonts w:ascii="Arial" w:hAnsi="Arial" w:cs="Arial"/>
          <w:spacing w:val="1"/>
        </w:rPr>
        <w:t xml:space="preserve"> </w:t>
      </w:r>
      <w:r w:rsidRPr="00DB1E28">
        <w:rPr>
          <w:rFonts w:ascii="Arial" w:hAnsi="Arial" w:cs="Arial"/>
        </w:rPr>
        <w:t>example grinding</w:t>
      </w:r>
      <w:r w:rsidRPr="00DB1E28">
        <w:rPr>
          <w:rFonts w:ascii="Arial" w:hAnsi="Arial" w:cs="Arial"/>
          <w:spacing w:val="-1"/>
        </w:rPr>
        <w:t xml:space="preserve"> </w:t>
      </w:r>
      <w:r w:rsidRPr="00DB1E28">
        <w:rPr>
          <w:rFonts w:ascii="Arial" w:hAnsi="Arial" w:cs="Arial"/>
        </w:rPr>
        <w:t>wheels.</w:t>
      </w:r>
    </w:p>
    <w:p w14:paraId="5D165F7E" w14:textId="77777777" w:rsidR="0031551A" w:rsidRPr="00DB1E28" w:rsidRDefault="0031551A" w:rsidP="00C5077C">
      <w:pPr>
        <w:pStyle w:val="BodyText"/>
        <w:spacing w:before="120"/>
        <w:ind w:left="284" w:right="291"/>
        <w:jc w:val="both"/>
        <w:rPr>
          <w:rFonts w:ascii="Arial" w:hAnsi="Arial" w:cs="Arial"/>
        </w:rPr>
      </w:pPr>
      <w:r w:rsidRPr="00DB1E28">
        <w:rPr>
          <w:rFonts w:ascii="Arial" w:hAnsi="Arial" w:cs="Arial"/>
        </w:rPr>
        <w:t xml:space="preserve">Control measures implemented, for example guards and warning devices, must be regularly </w:t>
      </w:r>
      <w:r w:rsidRPr="00DB1E28">
        <w:rPr>
          <w:rFonts w:ascii="Arial" w:hAnsi="Arial" w:cs="Arial"/>
          <w:spacing w:val="-59"/>
        </w:rPr>
        <w:t xml:space="preserve"> </w:t>
      </w:r>
      <w:r w:rsidRPr="00DB1E28">
        <w:rPr>
          <w:rFonts w:ascii="Arial" w:hAnsi="Arial" w:cs="Arial"/>
        </w:rPr>
        <w:t>inspected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tested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4"/>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2"/>
        </w:rPr>
        <w:t xml:space="preserve"> </w:t>
      </w:r>
      <w:r w:rsidRPr="00DB1E28">
        <w:rPr>
          <w:rFonts w:ascii="Arial" w:hAnsi="Arial" w:cs="Arial"/>
        </w:rPr>
        <w:t>remain effective.</w:t>
      </w:r>
    </w:p>
    <w:p w14:paraId="3E5A4270" w14:textId="3ADA739A" w:rsidR="0031551A" w:rsidRPr="00DB1E28" w:rsidRDefault="0031551A" w:rsidP="00C5077C">
      <w:pPr>
        <w:pStyle w:val="BodyText"/>
        <w:spacing w:before="121"/>
        <w:ind w:left="284" w:right="302"/>
        <w:jc w:val="both"/>
        <w:rPr>
          <w:rFonts w:ascii="Arial" w:hAnsi="Arial" w:cs="Arial"/>
        </w:rPr>
      </w:pPr>
      <w:r w:rsidRPr="00DB1E28">
        <w:rPr>
          <w:rFonts w:ascii="Arial" w:hAnsi="Arial" w:cs="Arial"/>
        </w:rPr>
        <w:t>You should keep an up-to-date register of the items of plant requiring regular inspection an</w:t>
      </w:r>
      <w:r w:rsidR="000F53E9" w:rsidRPr="00DB1E28">
        <w:rPr>
          <w:rFonts w:ascii="Arial" w:hAnsi="Arial" w:cs="Arial"/>
        </w:rPr>
        <w:t xml:space="preserve">d </w:t>
      </w:r>
      <w:r w:rsidRPr="00DB1E28">
        <w:rPr>
          <w:rFonts w:ascii="Arial" w:hAnsi="Arial" w:cs="Arial"/>
          <w:spacing w:val="-59"/>
        </w:rPr>
        <w:t xml:space="preserve"> </w:t>
      </w:r>
      <w:r w:rsidR="000F53E9" w:rsidRPr="00DB1E28">
        <w:rPr>
          <w:rFonts w:ascii="Arial" w:hAnsi="Arial" w:cs="Arial"/>
          <w:spacing w:val="-59"/>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should include information on:</w:t>
      </w:r>
    </w:p>
    <w:p w14:paraId="27B38F1E"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allocated</w:t>
      </w:r>
      <w:r w:rsidRPr="00C5077C">
        <w:rPr>
          <w:rFonts w:ascii="Arial" w:hAnsi="Arial" w:cs="Arial"/>
        </w:rPr>
        <w:t xml:space="preserve"> </w:t>
      </w:r>
      <w:r w:rsidRPr="00DB1E28">
        <w:rPr>
          <w:rFonts w:ascii="Arial" w:hAnsi="Arial" w:cs="Arial"/>
        </w:rPr>
        <w:t>responsibilities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people</w:t>
      </w:r>
      <w:r w:rsidRPr="00C5077C">
        <w:rPr>
          <w:rFonts w:ascii="Arial" w:hAnsi="Arial" w:cs="Arial"/>
        </w:rPr>
        <w:t xml:space="preserve"> </w:t>
      </w:r>
      <w:r w:rsidRPr="00DB1E28">
        <w:rPr>
          <w:rFonts w:ascii="Arial" w:hAnsi="Arial" w:cs="Arial"/>
        </w:rPr>
        <w:t>dealing</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inspections</w:t>
      </w:r>
    </w:p>
    <w:p w14:paraId="2E862FDE"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standards</w:t>
      </w:r>
      <w:r w:rsidRPr="00C5077C">
        <w:rPr>
          <w:rFonts w:ascii="Arial" w:hAnsi="Arial" w:cs="Arial"/>
        </w:rPr>
        <w:t xml:space="preserve"> </w:t>
      </w:r>
      <w:r w:rsidRPr="00DB1E28">
        <w:rPr>
          <w:rFonts w:ascii="Arial" w:hAnsi="Arial" w:cs="Arial"/>
        </w:rPr>
        <w:t>against</w:t>
      </w:r>
      <w:r w:rsidRPr="00C5077C">
        <w:rPr>
          <w:rFonts w:ascii="Arial" w:hAnsi="Arial" w:cs="Arial"/>
        </w:rPr>
        <w:t xml:space="preserve"> </w:t>
      </w:r>
      <w:r w:rsidRPr="00DB1E28">
        <w:rPr>
          <w:rFonts w:ascii="Arial" w:hAnsi="Arial" w:cs="Arial"/>
        </w:rPr>
        <w:t>which</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should</w:t>
      </w:r>
      <w:r w:rsidRPr="00C5077C">
        <w:rPr>
          <w:rFonts w:ascii="Arial" w:hAnsi="Arial" w:cs="Arial"/>
        </w:rPr>
        <w:t xml:space="preserve"> </w:t>
      </w:r>
      <w:r w:rsidRPr="00DB1E28">
        <w:rPr>
          <w:rFonts w:ascii="Arial" w:hAnsi="Arial" w:cs="Arial"/>
        </w:rPr>
        <w:t>be</w:t>
      </w:r>
      <w:r w:rsidRPr="00C5077C">
        <w:rPr>
          <w:rFonts w:ascii="Arial" w:hAnsi="Arial" w:cs="Arial"/>
        </w:rPr>
        <w:t xml:space="preserve"> </w:t>
      </w:r>
      <w:r w:rsidRPr="00DB1E28">
        <w:rPr>
          <w:rFonts w:ascii="Arial" w:hAnsi="Arial" w:cs="Arial"/>
        </w:rPr>
        <w:t>inspected</w:t>
      </w:r>
    </w:p>
    <w:p w14:paraId="6CE71370"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frequency</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inspections</w:t>
      </w:r>
    </w:p>
    <w:p w14:paraId="77E1ADF0"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critical safety instructions to be followed during inspection. For example, the isolation </w:t>
      </w:r>
      <w:r w:rsidRPr="00C5077C">
        <w:rPr>
          <w:rFonts w:ascii="Arial" w:hAnsi="Arial" w:cs="Arial"/>
        </w:rPr>
        <w:t xml:space="preserve"> </w:t>
      </w:r>
      <w:r w:rsidRPr="00DB1E28">
        <w:rPr>
          <w:rFonts w:ascii="Arial" w:hAnsi="Arial" w:cs="Arial"/>
        </w:rPr>
        <w:t>procedure</w:t>
      </w:r>
    </w:p>
    <w:p w14:paraId="27DAD2F0"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procedures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particular</w:t>
      </w:r>
      <w:r w:rsidRPr="00C5077C">
        <w:rPr>
          <w:rFonts w:ascii="Arial" w:hAnsi="Arial" w:cs="Arial"/>
        </w:rPr>
        <w:t xml:space="preserve"> </w:t>
      </w:r>
      <w:r w:rsidRPr="00DB1E28">
        <w:rPr>
          <w:rFonts w:ascii="Arial" w:hAnsi="Arial" w:cs="Arial"/>
        </w:rPr>
        <w:t>types</w:t>
      </w:r>
      <w:r w:rsidRPr="00C5077C">
        <w:rPr>
          <w:rFonts w:ascii="Arial" w:hAnsi="Arial" w:cs="Arial"/>
        </w:rPr>
        <w:t xml:space="preserve"> </w:t>
      </w:r>
      <w:r w:rsidRPr="00DB1E28">
        <w:rPr>
          <w:rFonts w:ascii="Arial" w:hAnsi="Arial" w:cs="Arial"/>
        </w:rPr>
        <w:t>of inspections</w:t>
      </w:r>
      <w:r w:rsidRPr="00C5077C">
        <w:rPr>
          <w:rFonts w:ascii="Arial" w:hAnsi="Arial" w:cs="Arial"/>
        </w:rPr>
        <w:t xml:space="preserve"> </w:t>
      </w:r>
      <w:r w:rsidRPr="00DB1E28">
        <w:rPr>
          <w:rFonts w:ascii="Arial" w:hAnsi="Arial" w:cs="Arial"/>
        </w:rPr>
        <w:t>including:</w:t>
      </w:r>
    </w:p>
    <w:p w14:paraId="10DB19AE" w14:textId="77777777" w:rsidR="0031551A" w:rsidRPr="00DB1E28" w:rsidRDefault="0031551A" w:rsidP="00C5077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periodic</w:t>
      </w:r>
      <w:r w:rsidRPr="00C5077C">
        <w:rPr>
          <w:rFonts w:ascii="Arial" w:hAnsi="Arial" w:cs="Arial"/>
        </w:rPr>
        <w:t xml:space="preserve"> </w:t>
      </w:r>
      <w:r w:rsidRPr="00DB1E28">
        <w:rPr>
          <w:rFonts w:ascii="Arial" w:hAnsi="Arial" w:cs="Arial"/>
        </w:rPr>
        <w:t>inspections</w:t>
      </w:r>
    </w:p>
    <w:p w14:paraId="4074EF8B" w14:textId="77777777" w:rsidR="0031551A" w:rsidRPr="00DB1E28" w:rsidRDefault="0031551A" w:rsidP="00C5077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specific</w:t>
      </w:r>
      <w:r w:rsidRPr="00C5077C">
        <w:rPr>
          <w:rFonts w:ascii="Arial" w:hAnsi="Arial" w:cs="Arial"/>
        </w:rPr>
        <w:t xml:space="preserve"> </w:t>
      </w:r>
      <w:r w:rsidRPr="00DB1E28">
        <w:rPr>
          <w:rFonts w:ascii="Arial" w:hAnsi="Arial" w:cs="Arial"/>
        </w:rPr>
        <w:t>tests, and</w:t>
      </w:r>
    </w:p>
    <w:p w14:paraId="61167E56" w14:textId="77777777" w:rsidR="0031551A" w:rsidRPr="00DB1E28" w:rsidRDefault="0031551A" w:rsidP="00C5077C">
      <w:pPr>
        <w:pStyle w:val="ListParagraph"/>
        <w:widowControl w:val="0"/>
        <w:numPr>
          <w:ilvl w:val="2"/>
          <w:numId w:val="97"/>
        </w:numPr>
        <w:tabs>
          <w:tab w:val="left" w:pos="993"/>
        </w:tabs>
        <w:autoSpaceDE w:val="0"/>
        <w:autoSpaceDN w:val="0"/>
        <w:spacing w:before="80" w:after="0" w:line="240" w:lineRule="auto"/>
        <w:ind w:right="212"/>
        <w:contextualSpacing w:val="0"/>
        <w:jc w:val="both"/>
        <w:rPr>
          <w:rFonts w:ascii="Arial" w:hAnsi="Arial" w:cs="Arial"/>
        </w:rPr>
      </w:pPr>
      <w:r w:rsidRPr="00DB1E28">
        <w:rPr>
          <w:rFonts w:ascii="Arial" w:hAnsi="Arial" w:cs="Arial"/>
        </w:rPr>
        <w:t>repaired</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modified</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and</w:t>
      </w:r>
    </w:p>
    <w:p w14:paraId="36F99717" w14:textId="6991A2B9"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variations from normal operation or dangerous occurrences and trends that may be</w:t>
      </w:r>
      <w:r w:rsidR="000F53E9" w:rsidRPr="00DB1E28">
        <w:rPr>
          <w:rFonts w:ascii="Arial" w:hAnsi="Arial" w:cs="Arial"/>
        </w:rPr>
        <w:t xml:space="preserve"> </w:t>
      </w:r>
      <w:r w:rsidRPr="00C5077C">
        <w:rPr>
          <w:rFonts w:ascii="Arial" w:hAnsi="Arial" w:cs="Arial"/>
        </w:rPr>
        <w:t xml:space="preserve"> </w:t>
      </w:r>
      <w:r w:rsidRPr="00DB1E28">
        <w:rPr>
          <w:rFonts w:ascii="Arial" w:hAnsi="Arial" w:cs="Arial"/>
        </w:rPr>
        <w:t>occurring.</w:t>
      </w:r>
    </w:p>
    <w:p w14:paraId="20260BC6" w14:textId="77777777" w:rsidR="0031551A" w:rsidRPr="00DB1E28" w:rsidRDefault="0031551A" w:rsidP="00C5077C">
      <w:pPr>
        <w:pStyle w:val="BodyText"/>
        <w:spacing w:before="120"/>
        <w:ind w:left="284" w:right="266"/>
        <w:jc w:val="both"/>
        <w:rPr>
          <w:rFonts w:ascii="Arial" w:hAnsi="Arial" w:cs="Arial"/>
        </w:rPr>
      </w:pPr>
      <w:r w:rsidRPr="00DB1E28">
        <w:rPr>
          <w:rFonts w:ascii="Arial" w:hAnsi="Arial" w:cs="Arial"/>
        </w:rPr>
        <w:t>Reasonably practicable control measures must be implemented to ensure the health and</w:t>
      </w:r>
      <w:r w:rsidRPr="00DB1E28">
        <w:rPr>
          <w:rFonts w:ascii="Arial" w:hAnsi="Arial" w:cs="Arial"/>
          <w:spacing w:val="1"/>
        </w:rPr>
        <w:t xml:space="preserve"> </w:t>
      </w:r>
      <w:r w:rsidRPr="00DB1E28">
        <w:rPr>
          <w:rFonts w:ascii="Arial" w:hAnsi="Arial" w:cs="Arial"/>
        </w:rPr>
        <w:t>safety of the person conducting the inspection. For example, you may need to ensure the</w:t>
      </w:r>
      <w:r w:rsidRPr="00DB1E28">
        <w:rPr>
          <w:rFonts w:ascii="Arial" w:hAnsi="Arial" w:cs="Arial"/>
          <w:spacing w:val="1"/>
        </w:rPr>
        <w:t xml:space="preserve"> </w:t>
      </w:r>
      <w:r w:rsidRPr="00DB1E28">
        <w:rPr>
          <w:rFonts w:ascii="Arial" w:hAnsi="Arial" w:cs="Arial"/>
        </w:rPr>
        <w:t xml:space="preserve">plant is switched off and isolated from the energy source to avoid accidental re-energising of </w:t>
      </w:r>
      <w:r w:rsidRPr="00DB1E28">
        <w:rPr>
          <w:rFonts w:ascii="Arial" w:hAnsi="Arial" w:cs="Arial"/>
          <w:spacing w:val="-59"/>
        </w:rPr>
        <w:t xml:space="preserve"> </w:t>
      </w:r>
      <w:r w:rsidRPr="00DB1E28">
        <w:rPr>
          <w:rFonts w:ascii="Arial" w:hAnsi="Arial" w:cs="Arial"/>
        </w:rPr>
        <w:t>dangerous</w:t>
      </w:r>
      <w:r w:rsidRPr="00DB1E28">
        <w:rPr>
          <w:rFonts w:ascii="Arial" w:hAnsi="Arial" w:cs="Arial"/>
          <w:spacing w:val="-1"/>
        </w:rPr>
        <w:t xml:space="preserve"> </w:t>
      </w:r>
      <w:r w:rsidRPr="00DB1E28">
        <w:rPr>
          <w:rFonts w:ascii="Arial" w:hAnsi="Arial" w:cs="Arial"/>
        </w:rPr>
        <w:t>parts.</w:t>
      </w:r>
    </w:p>
    <w:p w14:paraId="6E9E6A2B" w14:textId="77777777" w:rsidR="0031551A" w:rsidRPr="00DB1E28" w:rsidRDefault="0031551A" w:rsidP="00C5077C">
      <w:pPr>
        <w:pStyle w:val="BodyText"/>
        <w:spacing w:before="120"/>
        <w:ind w:left="284" w:right="217"/>
        <w:jc w:val="both"/>
        <w:rPr>
          <w:rFonts w:ascii="Arial" w:hAnsi="Arial" w:cs="Arial"/>
        </w:rPr>
      </w:pPr>
      <w:r w:rsidRPr="00DB1E28">
        <w:rPr>
          <w:rFonts w:ascii="Arial" w:hAnsi="Arial" w:cs="Arial"/>
        </w:rPr>
        <w:t xml:space="preserve">Guards that are removed must be replaced correctly to prevent access to the hazardous part </w:t>
      </w:r>
      <w:r w:rsidRPr="00DB1E28">
        <w:rPr>
          <w:rFonts w:ascii="Arial" w:hAnsi="Arial" w:cs="Arial"/>
          <w:spacing w:val="-59"/>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when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returned</w:t>
      </w:r>
      <w:r w:rsidRPr="00DB1E28">
        <w:rPr>
          <w:rFonts w:ascii="Arial" w:hAnsi="Arial" w:cs="Arial"/>
          <w:spacing w:val="-2"/>
        </w:rPr>
        <w:t xml:space="preserve"> </w:t>
      </w:r>
      <w:r w:rsidRPr="00DB1E28">
        <w:rPr>
          <w:rFonts w:ascii="Arial" w:hAnsi="Arial" w:cs="Arial"/>
        </w:rPr>
        <w:t>to use.</w:t>
      </w:r>
    </w:p>
    <w:p w14:paraId="4E5BD926" w14:textId="5F3ECFC9" w:rsidR="0031551A" w:rsidRPr="00C5077C" w:rsidRDefault="00267F58" w:rsidP="00C5077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27" w:name="_Toc101341873"/>
      <w:bookmarkStart w:id="128" w:name="_Toc106203617"/>
      <w:r w:rsidRPr="00C5077C">
        <w:rPr>
          <w:rFonts w:ascii="Arial" w:eastAsia="Arial" w:hAnsi="Arial" w:cs="Arial"/>
          <w:color w:val="7030A0"/>
          <w:sz w:val="40"/>
          <w:szCs w:val="40"/>
        </w:rPr>
        <w:t>3.</w:t>
      </w:r>
      <w:r w:rsidR="00C5077C">
        <w:rPr>
          <w:rFonts w:ascii="Arial" w:eastAsia="Arial" w:hAnsi="Arial" w:cs="Arial"/>
          <w:color w:val="7030A0"/>
          <w:sz w:val="40"/>
          <w:szCs w:val="40"/>
        </w:rPr>
        <w:t>6</w:t>
      </w:r>
      <w:r w:rsidR="00C5077C">
        <w:rPr>
          <w:rFonts w:ascii="Arial" w:eastAsia="Arial" w:hAnsi="Arial" w:cs="Arial"/>
          <w:color w:val="7030A0"/>
          <w:sz w:val="40"/>
          <w:szCs w:val="40"/>
        </w:rPr>
        <w:tab/>
      </w:r>
      <w:r w:rsidR="0031551A" w:rsidRPr="00C5077C">
        <w:rPr>
          <w:rFonts w:ascii="Arial" w:eastAsia="Arial" w:hAnsi="Arial" w:cs="Arial"/>
          <w:color w:val="7030A0"/>
          <w:sz w:val="40"/>
          <w:szCs w:val="40"/>
        </w:rPr>
        <w:t>Maintenance, repair and cleaning of plant</w:t>
      </w:r>
      <w:bookmarkEnd w:id="127"/>
      <w:bookmarkEnd w:id="128"/>
    </w:p>
    <w:p w14:paraId="34A66571" w14:textId="77777777" w:rsidR="0031551A" w:rsidRPr="00DB1E28" w:rsidRDefault="0031551A" w:rsidP="00C5077C">
      <w:pPr>
        <w:pStyle w:val="BodyText"/>
        <w:spacing w:before="120"/>
        <w:ind w:left="284" w:right="217"/>
        <w:jc w:val="both"/>
        <w:rPr>
          <w:rFonts w:ascii="Arial" w:hAnsi="Arial" w:cs="Arial"/>
        </w:rPr>
      </w:pPr>
      <w:r w:rsidRPr="00DB1E28">
        <w:rPr>
          <w:rFonts w:ascii="Arial" w:hAnsi="Arial" w:cs="Arial"/>
        </w:rPr>
        <w:t xml:space="preserve">Plant must be maintained and repaired according to the manufacturer’s specifications. If you </w:t>
      </w:r>
      <w:r w:rsidRPr="00C5077C">
        <w:rPr>
          <w:rFonts w:ascii="Arial" w:hAnsi="Arial" w:cs="Arial"/>
        </w:rPr>
        <w:t xml:space="preserve"> </w:t>
      </w:r>
      <w:r w:rsidRPr="00DB1E28">
        <w:rPr>
          <w:rFonts w:ascii="Arial" w:hAnsi="Arial" w:cs="Arial"/>
        </w:rPr>
        <w:t>identify deficiencies in the specifications, you should contact the manufacturer. In the</w:t>
      </w:r>
      <w:r w:rsidRPr="00C5077C">
        <w:rPr>
          <w:rFonts w:ascii="Arial" w:hAnsi="Arial" w:cs="Arial"/>
        </w:rPr>
        <w:t xml:space="preserve"> </w:t>
      </w:r>
      <w:r w:rsidRPr="00DB1E28">
        <w:rPr>
          <w:rFonts w:ascii="Arial" w:hAnsi="Arial" w:cs="Arial"/>
        </w:rPr>
        <w:t>absence of a manufacturer’s specifications, plant energy sources should be maintained in</w:t>
      </w:r>
      <w:r w:rsidRPr="00C5077C">
        <w:rPr>
          <w:rFonts w:ascii="Arial" w:hAnsi="Arial" w:cs="Arial"/>
        </w:rPr>
        <w:t xml:space="preserve"> </w:t>
      </w:r>
      <w:r w:rsidRPr="00DB1E28">
        <w:rPr>
          <w:rFonts w:ascii="Arial" w:hAnsi="Arial" w:cs="Arial"/>
        </w:rPr>
        <w:t>accordance with a competent person’s recommendations. For example, ensure fluid levels</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pressures</w:t>
      </w:r>
      <w:r w:rsidRPr="00C5077C">
        <w:rPr>
          <w:rFonts w:ascii="Arial" w:hAnsi="Arial" w:cs="Arial"/>
        </w:rPr>
        <w:t xml:space="preserve"> </w:t>
      </w:r>
      <w:r w:rsidRPr="00DB1E28">
        <w:rPr>
          <w:rFonts w:ascii="Arial" w:hAnsi="Arial" w:cs="Arial"/>
        </w:rPr>
        <w:t>are</w:t>
      </w:r>
      <w:r w:rsidRPr="00C5077C">
        <w:rPr>
          <w:rFonts w:ascii="Arial" w:hAnsi="Arial" w:cs="Arial"/>
        </w:rPr>
        <w:t xml:space="preserve"> </w:t>
      </w:r>
      <w:r w:rsidRPr="00DB1E28">
        <w:rPr>
          <w:rFonts w:ascii="Arial" w:hAnsi="Arial" w:cs="Arial"/>
        </w:rPr>
        <w:t>correct</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ensure</w:t>
      </w:r>
      <w:r w:rsidRPr="00C5077C">
        <w:rPr>
          <w:rFonts w:ascii="Arial" w:hAnsi="Arial" w:cs="Arial"/>
        </w:rPr>
        <w:t xml:space="preserve"> </w:t>
      </w:r>
      <w:r w:rsidRPr="00DB1E28">
        <w:rPr>
          <w:rFonts w:ascii="Arial" w:hAnsi="Arial" w:cs="Arial"/>
        </w:rPr>
        <w:t>brakes are</w:t>
      </w:r>
      <w:r w:rsidRPr="00C5077C">
        <w:rPr>
          <w:rFonts w:ascii="Arial" w:hAnsi="Arial" w:cs="Arial"/>
        </w:rPr>
        <w:t xml:space="preserve"> </w:t>
      </w:r>
      <w:r w:rsidRPr="00DB1E28">
        <w:rPr>
          <w:rFonts w:ascii="Arial" w:hAnsi="Arial" w:cs="Arial"/>
        </w:rPr>
        <w:t>functioning</w:t>
      </w:r>
      <w:r w:rsidRPr="00C5077C">
        <w:rPr>
          <w:rFonts w:ascii="Arial" w:hAnsi="Arial" w:cs="Arial"/>
        </w:rPr>
        <w:t xml:space="preserve"> </w:t>
      </w:r>
      <w:r w:rsidRPr="00DB1E28">
        <w:rPr>
          <w:rFonts w:ascii="Arial" w:hAnsi="Arial" w:cs="Arial"/>
        </w:rPr>
        <w:t>properly.</w:t>
      </w:r>
    </w:p>
    <w:p w14:paraId="400F2C0D" w14:textId="77777777" w:rsidR="00456FA0" w:rsidRDefault="0031551A" w:rsidP="00C5077C">
      <w:pPr>
        <w:pStyle w:val="BodyText"/>
        <w:spacing w:before="120"/>
        <w:ind w:left="284" w:right="217"/>
        <w:jc w:val="both"/>
        <w:rPr>
          <w:rFonts w:ascii="Arial" w:hAnsi="Arial" w:cs="Arial"/>
        </w:rPr>
      </w:pPr>
      <w:r w:rsidRPr="00DB1E28">
        <w:rPr>
          <w:rFonts w:ascii="Arial" w:hAnsi="Arial" w:cs="Arial"/>
        </w:rPr>
        <w:t>Plant should usually be isolated before maintenance or cleaning starts.</w:t>
      </w:r>
    </w:p>
    <w:p w14:paraId="6E8E6355" w14:textId="745A1CC8" w:rsidR="0031551A" w:rsidRPr="00DB1E28" w:rsidRDefault="00456FA0" w:rsidP="00C5077C">
      <w:pPr>
        <w:pStyle w:val="BodyText"/>
        <w:spacing w:before="120"/>
        <w:ind w:left="284" w:right="217"/>
        <w:jc w:val="both"/>
        <w:rPr>
          <w:rFonts w:ascii="Arial" w:hAnsi="Arial" w:cs="Arial"/>
        </w:rPr>
      </w:pPr>
      <w:r>
        <w:rPr>
          <w:rFonts w:ascii="Arial" w:hAnsi="Arial" w:cs="Arial"/>
        </w:rPr>
        <w:t>I</w:t>
      </w:r>
      <w:r w:rsidR="0031551A" w:rsidRPr="00DB1E28">
        <w:rPr>
          <w:rFonts w:ascii="Arial" w:hAnsi="Arial" w:cs="Arial"/>
        </w:rPr>
        <w:t>solated</w:t>
      </w:r>
      <w:r w:rsidR="0031551A" w:rsidRPr="00C5077C">
        <w:rPr>
          <w:rFonts w:ascii="Arial" w:hAnsi="Arial" w:cs="Arial"/>
        </w:rPr>
        <w:t xml:space="preserve"> </w:t>
      </w:r>
      <w:r w:rsidR="0031551A" w:rsidRPr="00DB1E28">
        <w:rPr>
          <w:rFonts w:ascii="Arial" w:hAnsi="Arial" w:cs="Arial"/>
        </w:rPr>
        <w:t>o</w:t>
      </w:r>
      <w:r w:rsidR="000F53E9" w:rsidRPr="00DB1E28">
        <w:rPr>
          <w:rFonts w:ascii="Arial" w:hAnsi="Arial" w:cs="Arial"/>
        </w:rPr>
        <w:t>r</w:t>
      </w:r>
      <w:r w:rsidR="000F53E9" w:rsidRPr="00C5077C">
        <w:rPr>
          <w:rFonts w:ascii="Arial" w:hAnsi="Arial" w:cs="Arial"/>
        </w:rPr>
        <w:t xml:space="preserve"> d</w:t>
      </w:r>
      <w:r w:rsidR="0031551A" w:rsidRPr="00DB1E28">
        <w:rPr>
          <w:rFonts w:ascii="Arial" w:hAnsi="Arial" w:cs="Arial"/>
        </w:rPr>
        <w:t>isengaged</w:t>
      </w:r>
      <w:r w:rsidR="0031551A" w:rsidRPr="00C5077C">
        <w:rPr>
          <w:rFonts w:ascii="Arial" w:hAnsi="Arial" w:cs="Arial"/>
        </w:rPr>
        <w:t xml:space="preserve"> </w:t>
      </w:r>
      <w:r w:rsidR="0031551A" w:rsidRPr="00DB1E28">
        <w:rPr>
          <w:rFonts w:ascii="Arial" w:hAnsi="Arial" w:cs="Arial"/>
        </w:rPr>
        <w:t>plant</w:t>
      </w:r>
      <w:r w:rsidR="0031551A" w:rsidRPr="00C5077C">
        <w:rPr>
          <w:rFonts w:ascii="Arial" w:hAnsi="Arial" w:cs="Arial"/>
        </w:rPr>
        <w:t xml:space="preserve"> </w:t>
      </w:r>
      <w:r w:rsidR="0031551A" w:rsidRPr="00DB1E28">
        <w:rPr>
          <w:rFonts w:ascii="Arial" w:hAnsi="Arial" w:cs="Arial"/>
        </w:rPr>
        <w:t>should:</w:t>
      </w:r>
    </w:p>
    <w:p w14:paraId="6785B86D"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hinder</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interfere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other plant</w:t>
      </w:r>
      <w:r w:rsidRPr="00C5077C">
        <w:rPr>
          <w:rFonts w:ascii="Arial" w:hAnsi="Arial" w:cs="Arial"/>
        </w:rPr>
        <w:t xml:space="preserve"> </w:t>
      </w:r>
      <w:r w:rsidRPr="00DB1E28">
        <w:rPr>
          <w:rFonts w:ascii="Arial" w:hAnsi="Arial" w:cs="Arial"/>
        </w:rPr>
        <w:t>operation</w:t>
      </w:r>
    </w:p>
    <w:p w14:paraId="100113E1"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have</w:t>
      </w:r>
      <w:r w:rsidRPr="00C5077C">
        <w:rPr>
          <w:rFonts w:ascii="Arial" w:hAnsi="Arial" w:cs="Arial"/>
        </w:rPr>
        <w:t xml:space="preserve"> </w:t>
      </w:r>
      <w:r w:rsidRPr="00DB1E28">
        <w:rPr>
          <w:rFonts w:ascii="Arial" w:hAnsi="Arial" w:cs="Arial"/>
        </w:rPr>
        <w:t>guards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place</w:t>
      </w:r>
      <w:r w:rsidRPr="00C5077C">
        <w:rPr>
          <w:rFonts w:ascii="Arial" w:hAnsi="Arial" w:cs="Arial"/>
        </w:rPr>
        <w:t xml:space="preserve"> </w:t>
      </w:r>
      <w:r w:rsidRPr="00DB1E28">
        <w:rPr>
          <w:rFonts w:ascii="Arial" w:hAnsi="Arial" w:cs="Arial"/>
        </w:rPr>
        <w:t>where a</w:t>
      </w:r>
      <w:r w:rsidRPr="00C5077C">
        <w:rPr>
          <w:rFonts w:ascii="Arial" w:hAnsi="Arial" w:cs="Arial"/>
        </w:rPr>
        <w:t xml:space="preserve"> </w:t>
      </w:r>
      <w:r w:rsidRPr="00DB1E28">
        <w:rPr>
          <w:rFonts w:ascii="Arial" w:hAnsi="Arial" w:cs="Arial"/>
        </w:rPr>
        <w:t>risk</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injury is</w:t>
      </w:r>
      <w:r w:rsidRPr="00C5077C">
        <w:rPr>
          <w:rFonts w:ascii="Arial" w:hAnsi="Arial" w:cs="Arial"/>
        </w:rPr>
        <w:t xml:space="preserve"> </w:t>
      </w:r>
      <w:r w:rsidRPr="00DB1E28">
        <w:rPr>
          <w:rFonts w:ascii="Arial" w:hAnsi="Arial" w:cs="Arial"/>
        </w:rPr>
        <w:t>identified,</w:t>
      </w:r>
      <w:r w:rsidRPr="00C5077C">
        <w:rPr>
          <w:rFonts w:ascii="Arial" w:hAnsi="Arial" w:cs="Arial"/>
        </w:rPr>
        <w:t xml:space="preserve"> </w:t>
      </w:r>
      <w:r w:rsidRPr="00DB1E28">
        <w:rPr>
          <w:rFonts w:ascii="Arial" w:hAnsi="Arial" w:cs="Arial"/>
        </w:rPr>
        <w:t>and</w:t>
      </w:r>
    </w:p>
    <w:p w14:paraId="14644FE5" w14:textId="77777777" w:rsidR="0031551A" w:rsidRPr="00DB1E28" w:rsidRDefault="0031551A" w:rsidP="00C5077C">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not obstruct</w:t>
      </w:r>
      <w:r w:rsidRPr="00C5077C">
        <w:rPr>
          <w:rFonts w:ascii="Arial" w:hAnsi="Arial" w:cs="Arial"/>
        </w:rPr>
        <w:t xml:space="preserve"> </w:t>
      </w:r>
      <w:r w:rsidRPr="00DB1E28">
        <w:rPr>
          <w:rFonts w:ascii="Arial" w:hAnsi="Arial" w:cs="Arial"/>
        </w:rPr>
        <w:t>access.</w:t>
      </w:r>
    </w:p>
    <w:p w14:paraId="6759BDA9" w14:textId="77777777" w:rsidR="0031551A" w:rsidRPr="00DB1E28" w:rsidRDefault="0031551A" w:rsidP="00456FA0">
      <w:pPr>
        <w:pStyle w:val="BodyText"/>
        <w:spacing w:before="118"/>
        <w:ind w:left="284" w:right="496"/>
        <w:jc w:val="both"/>
        <w:rPr>
          <w:rFonts w:ascii="Arial" w:hAnsi="Arial" w:cs="Arial"/>
        </w:rPr>
      </w:pPr>
      <w:r w:rsidRPr="00DB1E28">
        <w:rPr>
          <w:rFonts w:ascii="Arial" w:hAnsi="Arial" w:cs="Arial"/>
        </w:rPr>
        <w:t>A process should be put in place to enable effective communication and consultation with</w:t>
      </w:r>
      <w:r w:rsidRPr="00DB1E28">
        <w:rPr>
          <w:rFonts w:ascii="Arial" w:hAnsi="Arial" w:cs="Arial"/>
          <w:spacing w:val="1"/>
        </w:rPr>
        <w:t xml:space="preserve"> </w:t>
      </w:r>
      <w:r w:rsidRPr="00DB1E28">
        <w:rPr>
          <w:rFonts w:ascii="Arial" w:hAnsi="Arial" w:cs="Arial"/>
        </w:rPr>
        <w:t xml:space="preserve">affected workers and other persons conducting a business or undertaking to prevent any risk </w:t>
      </w:r>
      <w:r w:rsidRPr="00DB1E28">
        <w:rPr>
          <w:rFonts w:ascii="Arial" w:hAnsi="Arial" w:cs="Arial"/>
          <w:spacing w:val="-59"/>
        </w:rPr>
        <w:t xml:space="preserve">  </w:t>
      </w:r>
      <w:r w:rsidRPr="00DB1E28">
        <w:rPr>
          <w:rFonts w:ascii="Arial" w:hAnsi="Arial" w:cs="Arial"/>
        </w:rPr>
        <w:t>to health and safety arising from restarting plant operation when plant has been shut down</w:t>
      </w:r>
      <w:r w:rsidRPr="00DB1E28">
        <w:rPr>
          <w:rFonts w:ascii="Arial" w:hAnsi="Arial" w:cs="Arial"/>
          <w:spacing w:val="1"/>
        </w:rPr>
        <w:t xml:space="preserve"> </w:t>
      </w:r>
      <w:r w:rsidRPr="00DB1E28">
        <w:rPr>
          <w:rFonts w:ascii="Arial" w:hAnsi="Arial" w:cs="Arial"/>
        </w:rPr>
        <w:t>due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3"/>
        </w:rPr>
        <w:t xml:space="preserve"> </w:t>
      </w:r>
      <w:r w:rsidRPr="00DB1E28">
        <w:rPr>
          <w:rFonts w:ascii="Arial" w:hAnsi="Arial" w:cs="Arial"/>
        </w:rPr>
        <w:t>maintenance or</w:t>
      </w:r>
      <w:r w:rsidRPr="00DB1E28">
        <w:rPr>
          <w:rFonts w:ascii="Arial" w:hAnsi="Arial" w:cs="Arial"/>
          <w:spacing w:val="-1"/>
        </w:rPr>
        <w:t xml:space="preserve"> </w:t>
      </w:r>
      <w:r w:rsidRPr="00DB1E28">
        <w:rPr>
          <w:rFonts w:ascii="Arial" w:hAnsi="Arial" w:cs="Arial"/>
        </w:rPr>
        <w:t>cleaning.</w:t>
      </w:r>
    </w:p>
    <w:p w14:paraId="78CDE272" w14:textId="27BB5A3D" w:rsidR="0031551A" w:rsidRPr="00DB1E28" w:rsidRDefault="00456FA0" w:rsidP="00456FA0">
      <w:pPr>
        <w:pStyle w:val="BodyText"/>
        <w:spacing w:before="81"/>
        <w:ind w:left="284" w:right="693"/>
        <w:rPr>
          <w:rFonts w:ascii="Arial" w:hAnsi="Arial" w:cs="Arial"/>
        </w:rPr>
      </w:pPr>
      <w:r w:rsidRPr="00DB1E28">
        <w:rPr>
          <w:rFonts w:ascii="Arial" w:hAnsi="Arial" w:cs="Arial"/>
          <w:noProof/>
        </w:rPr>
        <mc:AlternateContent>
          <mc:Choice Requires="wps">
            <w:drawing>
              <wp:anchor distT="0" distB="0" distL="0" distR="0" simplePos="0" relativeHeight="251678720" behindDoc="1" locked="0" layoutInCell="1" allowOverlap="1" wp14:anchorId="29EA6658" wp14:editId="080AA86D">
                <wp:simplePos x="0" y="0"/>
                <wp:positionH relativeFrom="margin">
                  <wp:posOffset>185420</wp:posOffset>
                </wp:positionH>
                <wp:positionV relativeFrom="paragraph">
                  <wp:posOffset>842010</wp:posOffset>
                </wp:positionV>
                <wp:extent cx="5702300" cy="620395"/>
                <wp:effectExtent l="0" t="0" r="0" b="825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20395"/>
                        </a:xfrm>
                        <a:prstGeom prst="rect">
                          <a:avLst/>
                        </a:prstGeom>
                        <a:solidFill>
                          <a:schemeClr val="accent1">
                            <a:lumMod val="20000"/>
                            <a:lumOff val="80000"/>
                          </a:schemeClr>
                        </a:solidFill>
                        <a:ln w="3049">
                          <a:noFill/>
                          <a:miter lim="800000"/>
                          <a:headEnd/>
                          <a:tailEnd/>
                        </a:ln>
                      </wps:spPr>
                      <wps:txbx>
                        <w:txbxContent>
                          <w:p w14:paraId="02370859" w14:textId="5897DA9E"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456FA0"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1447DCC2"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Operational</w:t>
                            </w:r>
                            <w:r w:rsidRPr="00456FA0">
                              <w:rPr>
                                <w:rFonts w:ascii="Arial" w:hAnsi="Arial" w:cs="Arial"/>
                                <w:spacing w:val="-3"/>
                              </w:rPr>
                              <w:t xml:space="preserve"> </w:t>
                            </w:r>
                            <w:r w:rsidRPr="00456FA0">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6658" id="Text Box 28" o:spid="_x0000_s1048" type="#_x0000_t202" style="position:absolute;left:0;text-align:left;margin-left:14.6pt;margin-top:66.3pt;width:449pt;height:48.85pt;z-index:-251637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" fillcolor="#deeaf6 [660]" stroked="f" strokeweight=".08469mm">
                <v:textbox inset="0,0,0,0">
                  <w:txbxContent>
                    <w:p w14:paraId="02370859" w14:textId="5897DA9E"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456FA0"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1447DCC2"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Operational</w:t>
                      </w:r>
                      <w:r w:rsidRPr="00456FA0">
                        <w:rPr>
                          <w:rFonts w:ascii="Arial" w:hAnsi="Arial" w:cs="Arial"/>
                          <w:spacing w:val="-3"/>
                        </w:rPr>
                        <w:t xml:space="preserve"> </w:t>
                      </w:r>
                      <w:r w:rsidRPr="00456FA0">
                        <w:rPr>
                          <w:rFonts w:ascii="Arial" w:hAnsi="Arial" w:cs="Arial"/>
                        </w:rPr>
                        <w:t>controls</w:t>
                      </w:r>
                    </w:p>
                  </w:txbxContent>
                </v:textbox>
                <w10:wrap type="topAndBottom" anchorx="margin"/>
              </v:shape>
            </w:pict>
          </mc:Fallback>
        </mc:AlternateContent>
      </w:r>
      <w:r w:rsidR="0031551A" w:rsidRPr="00DB1E28">
        <w:rPr>
          <w:rFonts w:ascii="Arial" w:hAnsi="Arial" w:cs="Arial"/>
        </w:rPr>
        <w:t>Where plant cannot be isolated, methods to prevent accidental operation should be</w:t>
      </w:r>
      <w:r w:rsidR="0031551A" w:rsidRPr="00DB1E28">
        <w:rPr>
          <w:rFonts w:ascii="Arial" w:hAnsi="Arial" w:cs="Arial"/>
          <w:spacing w:val="1"/>
        </w:rPr>
        <w:t xml:space="preserve"> </w:t>
      </w:r>
      <w:r w:rsidR="0031551A" w:rsidRPr="00DB1E28">
        <w:rPr>
          <w:rFonts w:ascii="Arial" w:hAnsi="Arial" w:cs="Arial"/>
        </w:rPr>
        <w:t>implemented. The work should be carried out under controlled procedures to allow for</w:t>
      </w:r>
      <w:r w:rsidR="0031551A" w:rsidRPr="00DB1E28">
        <w:rPr>
          <w:rFonts w:ascii="Arial" w:hAnsi="Arial" w:cs="Arial"/>
          <w:spacing w:val="1"/>
        </w:rPr>
        <w:t xml:space="preserve"> </w:t>
      </w:r>
      <w:r w:rsidR="0031551A" w:rsidRPr="00DB1E28">
        <w:rPr>
          <w:rFonts w:ascii="Arial" w:hAnsi="Arial" w:cs="Arial"/>
        </w:rPr>
        <w:t xml:space="preserve">maintenance and cleaning without risk to the health and safety of the person performing </w:t>
      </w:r>
      <w:r w:rsidR="0031551A" w:rsidRPr="00DB1E28">
        <w:rPr>
          <w:rFonts w:ascii="Arial" w:hAnsi="Arial" w:cs="Arial"/>
          <w:spacing w:val="-59"/>
        </w:rPr>
        <w:t xml:space="preserve">  </w:t>
      </w:r>
      <w:r w:rsidR="0031551A" w:rsidRPr="00DB1E28">
        <w:rPr>
          <w:rFonts w:ascii="Arial" w:hAnsi="Arial" w:cs="Arial"/>
        </w:rPr>
        <w:t>the work.</w:t>
      </w:r>
    </w:p>
    <w:p w14:paraId="0D751864" w14:textId="48A61D35" w:rsidR="0031551A" w:rsidRPr="00DB1E28" w:rsidRDefault="0031551A" w:rsidP="0031551A">
      <w:pPr>
        <w:pStyle w:val="BodyText"/>
        <w:spacing w:before="5"/>
        <w:jc w:val="both"/>
        <w:rPr>
          <w:rFonts w:ascii="Arial" w:hAnsi="Arial" w:cs="Arial"/>
          <w:sz w:val="8"/>
        </w:rPr>
      </w:pPr>
    </w:p>
    <w:p w14:paraId="60357A3C" w14:textId="77777777" w:rsidR="0031551A" w:rsidRPr="00DB1E28" w:rsidRDefault="0031551A" w:rsidP="00456FA0">
      <w:pPr>
        <w:pStyle w:val="BodyText"/>
        <w:spacing w:before="122"/>
        <w:ind w:left="284" w:right="1426"/>
        <w:jc w:val="both"/>
        <w:rPr>
          <w:rFonts w:ascii="Arial" w:hAnsi="Arial" w:cs="Arial"/>
        </w:rPr>
      </w:pPr>
      <w:r w:rsidRPr="00DB1E28">
        <w:rPr>
          <w:rFonts w:ascii="Arial" w:hAnsi="Arial" w:cs="Arial"/>
        </w:rPr>
        <w:t>If plant needs to be operated while being maintained or cleaned, the person with</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operator’s</w:t>
      </w:r>
      <w:r w:rsidRPr="00DB1E28">
        <w:rPr>
          <w:rFonts w:ascii="Arial" w:hAnsi="Arial" w:cs="Arial"/>
          <w:spacing w:val="1"/>
        </w:rPr>
        <w:t xml:space="preserve"> </w:t>
      </w:r>
      <w:r w:rsidRPr="00DB1E28">
        <w:rPr>
          <w:rFonts w:ascii="Arial" w:hAnsi="Arial" w:cs="Arial"/>
        </w:rPr>
        <w:t>controls:</w:t>
      </w:r>
    </w:p>
    <w:p w14:paraId="7E9F3BB1"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permit operation of the plant while a person is undertaking maintenance of cleaning of </w:t>
      </w:r>
      <w:r w:rsidRPr="00456FA0">
        <w:rPr>
          <w:rFonts w:ascii="Arial" w:hAnsi="Arial" w:cs="Arial"/>
        </w:rPr>
        <w:t xml:space="preserve">  </w:t>
      </w:r>
      <w:r w:rsidRPr="00DB1E28">
        <w:rPr>
          <w:rFonts w:ascii="Arial" w:hAnsi="Arial" w:cs="Arial"/>
        </w:rPr>
        <w:t>the plant</w:t>
      </w:r>
    </w:p>
    <w:p w14:paraId="3DC1E4B8"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while</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is</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maintained</w:t>
      </w:r>
      <w:r w:rsidRPr="00456FA0">
        <w:rPr>
          <w:rFonts w:ascii="Arial" w:hAnsi="Arial" w:cs="Arial"/>
        </w:rPr>
        <w:t xml:space="preserve"> </w:t>
      </w:r>
      <w:r w:rsidRPr="00DB1E28">
        <w:rPr>
          <w:rFonts w:ascii="Arial" w:hAnsi="Arial" w:cs="Arial"/>
        </w:rPr>
        <w:t>or cleaned,</w:t>
      </w:r>
      <w:r w:rsidRPr="00456FA0">
        <w:rPr>
          <w:rFonts w:ascii="Arial" w:hAnsi="Arial" w:cs="Arial"/>
        </w:rPr>
        <w:t xml:space="preserve"> </w:t>
      </w:r>
      <w:r w:rsidRPr="00DB1E28">
        <w:rPr>
          <w:rFonts w:ascii="Arial" w:hAnsi="Arial" w:cs="Arial"/>
        </w:rPr>
        <w:t>either:</w:t>
      </w:r>
    </w:p>
    <w:p w14:paraId="52704494"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cannot be operated by a person other than the person carrying out the maintenance </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cleaning of</w:t>
      </w:r>
      <w:r w:rsidRPr="00456FA0">
        <w:rPr>
          <w:rFonts w:ascii="Arial" w:hAnsi="Arial" w:cs="Arial"/>
        </w:rPr>
        <w:t xml:space="preserve"> </w:t>
      </w:r>
      <w:r w:rsidRPr="00DB1E28">
        <w:rPr>
          <w:rFonts w:ascii="Arial" w:hAnsi="Arial" w:cs="Arial"/>
        </w:rPr>
        <w:t>the plant,</w:t>
      </w:r>
      <w:r w:rsidRPr="00456FA0">
        <w:rPr>
          <w:rFonts w:ascii="Arial" w:hAnsi="Arial" w:cs="Arial"/>
        </w:rPr>
        <w:t xml:space="preserve"> </w:t>
      </w:r>
      <w:r w:rsidRPr="00DB1E28">
        <w:rPr>
          <w:rFonts w:ascii="Arial" w:hAnsi="Arial" w:cs="Arial"/>
        </w:rPr>
        <w:t>or</w:t>
      </w:r>
    </w:p>
    <w:p w14:paraId="3803C486"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the plant must be operated by a person other than the person carrying out</w:t>
      </w:r>
      <w:r w:rsidRPr="00456FA0">
        <w:rPr>
          <w:rFonts w:ascii="Arial" w:hAnsi="Arial" w:cs="Arial"/>
        </w:rPr>
        <w:t xml:space="preserve"> </w:t>
      </w:r>
      <w:r w:rsidRPr="00DB1E28">
        <w:rPr>
          <w:rFonts w:ascii="Arial" w:hAnsi="Arial" w:cs="Arial"/>
        </w:rPr>
        <w:t xml:space="preserve">maintenance or cleaning, cannot be operated except by a person authorised by the </w:t>
      </w:r>
      <w:r w:rsidRPr="00456FA0">
        <w:rPr>
          <w:rFonts w:ascii="Arial" w:hAnsi="Arial" w:cs="Arial"/>
        </w:rPr>
        <w:t xml:space="preserve"> </w:t>
      </w:r>
      <w:r w:rsidRPr="00DB1E28">
        <w:rPr>
          <w:rFonts w:ascii="Arial" w:hAnsi="Arial" w:cs="Arial"/>
        </w:rPr>
        <w:t>person</w:t>
      </w:r>
      <w:r w:rsidRPr="00456FA0">
        <w:rPr>
          <w:rFonts w:ascii="Arial" w:hAnsi="Arial" w:cs="Arial"/>
        </w:rPr>
        <w:t xml:space="preserve"> </w:t>
      </w:r>
      <w:r w:rsidRPr="00DB1E28">
        <w:rPr>
          <w:rFonts w:ascii="Arial" w:hAnsi="Arial" w:cs="Arial"/>
        </w:rPr>
        <w:t>with</w:t>
      </w:r>
      <w:r w:rsidRPr="00456FA0">
        <w:rPr>
          <w:rFonts w:ascii="Arial" w:hAnsi="Arial" w:cs="Arial"/>
        </w:rPr>
        <w:t xml:space="preserve"> </w:t>
      </w:r>
      <w:r w:rsidRPr="00DB1E28">
        <w:rPr>
          <w:rFonts w:ascii="Arial" w:hAnsi="Arial" w:cs="Arial"/>
        </w:rPr>
        <w:t>management</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control</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for</w:t>
      </w:r>
      <w:r w:rsidRPr="00456FA0">
        <w:rPr>
          <w:rFonts w:ascii="Arial" w:hAnsi="Arial" w:cs="Arial"/>
        </w:rPr>
        <w:t xml:space="preserve"> </w:t>
      </w:r>
      <w:r w:rsidRPr="00DB1E28">
        <w:rPr>
          <w:rFonts w:ascii="Arial" w:hAnsi="Arial" w:cs="Arial"/>
        </w:rPr>
        <w:t>that purpose,</w:t>
      </w:r>
      <w:r w:rsidRPr="00456FA0">
        <w:rPr>
          <w:rFonts w:ascii="Arial" w:hAnsi="Arial" w:cs="Arial"/>
        </w:rPr>
        <w:t xml:space="preserve"> </w:t>
      </w:r>
      <w:r w:rsidRPr="00DB1E28">
        <w:rPr>
          <w:rFonts w:ascii="Arial" w:hAnsi="Arial" w:cs="Arial"/>
        </w:rPr>
        <w:t>and</w:t>
      </w:r>
    </w:p>
    <w:p w14:paraId="03970B98" w14:textId="1D1A1D7F"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allow the plant to be operated in such a way that eliminates risks or, if that is not</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reasonably practicable,</w:t>
      </w:r>
      <w:r w:rsidRPr="00DB1E28">
        <w:rPr>
          <w:rFonts w:ascii="Arial" w:hAnsi="Arial" w:cs="Arial"/>
          <w:spacing w:val="-4"/>
        </w:rPr>
        <w:t xml:space="preserve"> </w:t>
      </w:r>
      <w:r w:rsidRPr="00DB1E28">
        <w:rPr>
          <w:rFonts w:ascii="Arial" w:hAnsi="Arial" w:cs="Arial"/>
        </w:rPr>
        <w:t>minimises</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risks so</w:t>
      </w:r>
      <w:r w:rsidRPr="00DB1E28">
        <w:rPr>
          <w:rFonts w:ascii="Arial" w:hAnsi="Arial" w:cs="Arial"/>
          <w:spacing w:val="-5"/>
        </w:rPr>
        <w:t xml:space="preserve"> </w:t>
      </w:r>
      <w:r w:rsidRPr="00DB1E28">
        <w:rPr>
          <w:rFonts w:ascii="Arial" w:hAnsi="Arial" w:cs="Arial"/>
        </w:rPr>
        <w:t>far 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3"/>
        </w:rPr>
        <w:t xml:space="preserve"> </w:t>
      </w:r>
      <w:r w:rsidRPr="00DB1E28">
        <w:rPr>
          <w:rFonts w:ascii="Arial" w:hAnsi="Arial" w:cs="Arial"/>
        </w:rPr>
        <w:t>practicable.</w:t>
      </w:r>
    </w:p>
    <w:p w14:paraId="54A48190" w14:textId="77777777" w:rsidR="0031551A" w:rsidRPr="00DB1E28" w:rsidRDefault="0031551A" w:rsidP="00456FA0">
      <w:pPr>
        <w:pStyle w:val="BodyText"/>
        <w:spacing w:before="121"/>
        <w:ind w:left="284"/>
        <w:jc w:val="both"/>
        <w:rPr>
          <w:rFonts w:ascii="Arial" w:hAnsi="Arial" w:cs="Arial"/>
        </w:rPr>
      </w:pPr>
      <w:r w:rsidRPr="00DB1E28">
        <w:rPr>
          <w:rFonts w:ascii="Arial" w:hAnsi="Arial" w:cs="Arial"/>
        </w:rPr>
        <w:t>Following</w:t>
      </w:r>
      <w:r w:rsidRPr="00DB1E28">
        <w:rPr>
          <w:rFonts w:ascii="Arial" w:hAnsi="Arial" w:cs="Arial"/>
          <w:spacing w:val="-2"/>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or cleaning,</w:t>
      </w:r>
      <w:r w:rsidRPr="00DB1E28">
        <w:rPr>
          <w:rFonts w:ascii="Arial" w:hAnsi="Arial" w:cs="Arial"/>
          <w:spacing w:val="-2"/>
        </w:rPr>
        <w:t xml:space="preserve"> </w:t>
      </w:r>
      <w:r w:rsidRPr="00DB1E28">
        <w:rPr>
          <w:rFonts w:ascii="Arial" w:hAnsi="Arial" w:cs="Arial"/>
        </w:rPr>
        <w:t>all</w:t>
      </w:r>
      <w:r w:rsidRPr="00DB1E28">
        <w:rPr>
          <w:rFonts w:ascii="Arial" w:hAnsi="Arial" w:cs="Arial"/>
          <w:spacing w:val="-1"/>
        </w:rPr>
        <w:t xml:space="preserve"> </w:t>
      </w:r>
      <w:r w:rsidRPr="00DB1E28">
        <w:rPr>
          <w:rFonts w:ascii="Arial" w:hAnsi="Arial" w:cs="Arial"/>
        </w:rPr>
        <w:t>guarding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replaced before</w:t>
      </w:r>
      <w:r w:rsidRPr="00DB1E28">
        <w:rPr>
          <w:rFonts w:ascii="Arial" w:hAnsi="Arial" w:cs="Arial"/>
          <w:spacing w:val="-5"/>
        </w:rPr>
        <w:t xml:space="preserve"> </w:t>
      </w:r>
      <w:r w:rsidRPr="00DB1E28">
        <w:rPr>
          <w:rFonts w:ascii="Arial" w:hAnsi="Arial" w:cs="Arial"/>
        </w:rPr>
        <w:t>plant is used.</w:t>
      </w:r>
    </w:p>
    <w:p w14:paraId="460B45C2" w14:textId="77777777" w:rsidR="0031551A" w:rsidRPr="00DB1E28" w:rsidRDefault="0031551A" w:rsidP="00456FA0">
      <w:pPr>
        <w:pStyle w:val="BodyText"/>
        <w:spacing w:before="119"/>
        <w:ind w:left="284" w:right="449"/>
        <w:jc w:val="both"/>
        <w:rPr>
          <w:rFonts w:ascii="Arial" w:hAnsi="Arial" w:cs="Arial"/>
        </w:rPr>
      </w:pPr>
      <w:r w:rsidRPr="00DB1E28">
        <w:rPr>
          <w:rFonts w:ascii="Arial" w:hAnsi="Arial" w:cs="Arial"/>
        </w:rPr>
        <w:t xml:space="preserve">Plant with damage that poses a risk to health and safety should be withdrawn from service </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those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 controlled.</w:t>
      </w:r>
    </w:p>
    <w:bookmarkStart w:id="129" w:name="_Toc101341874"/>
    <w:bookmarkStart w:id="130" w:name="_Toc106203618"/>
    <w:p w14:paraId="397FF227" w14:textId="0A406F3A" w:rsidR="0031551A" w:rsidRPr="00456FA0" w:rsidRDefault="00456FA0" w:rsidP="00456FA0">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B1E28">
        <w:rPr>
          <w:rFonts w:ascii="Arial" w:hAnsi="Arial" w:cs="Arial"/>
          <w:noProof/>
        </w:rPr>
        <mc:AlternateContent>
          <mc:Choice Requires="wps">
            <w:drawing>
              <wp:anchor distT="0" distB="0" distL="0" distR="0" simplePos="0" relativeHeight="251679744" behindDoc="1" locked="0" layoutInCell="1" allowOverlap="1" wp14:anchorId="2065199C" wp14:editId="4D0F83C7">
                <wp:simplePos x="0" y="0"/>
                <wp:positionH relativeFrom="margin">
                  <wp:posOffset>169545</wp:posOffset>
                </wp:positionH>
                <wp:positionV relativeFrom="paragraph">
                  <wp:posOffset>645160</wp:posOffset>
                </wp:positionV>
                <wp:extent cx="5718175" cy="55499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554990"/>
                        </a:xfrm>
                        <a:prstGeom prst="rect">
                          <a:avLst/>
                        </a:prstGeom>
                        <a:solidFill>
                          <a:schemeClr val="accent1">
                            <a:lumMod val="20000"/>
                            <a:lumOff val="80000"/>
                          </a:schemeClr>
                        </a:solidFill>
                        <a:ln w="3049">
                          <a:noFill/>
                          <a:miter lim="800000"/>
                          <a:headEnd/>
                          <a:tailEnd/>
                        </a:ln>
                      </wps:spPr>
                      <wps:txbx>
                        <w:txbxContent>
                          <w:p w14:paraId="48FE1721" w14:textId="3FD6C3AF"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207</w:t>
                            </w:r>
                          </w:p>
                          <w:p w14:paraId="56CA1BF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Plant</w:t>
                            </w:r>
                            <w:r w:rsidRPr="00456FA0">
                              <w:rPr>
                                <w:rFonts w:ascii="Arial" w:hAnsi="Arial" w:cs="Arial"/>
                                <w:spacing w:val="1"/>
                              </w:rPr>
                              <w:t xml:space="preserve"> </w:t>
                            </w:r>
                            <w:r w:rsidRPr="00456FA0">
                              <w:rPr>
                                <w:rFonts w:ascii="Arial" w:hAnsi="Arial" w:cs="Arial"/>
                              </w:rPr>
                              <w:t>not</w:t>
                            </w:r>
                            <w:r w:rsidRPr="00456FA0">
                              <w:rPr>
                                <w:rFonts w:ascii="Arial" w:hAnsi="Arial" w:cs="Arial"/>
                                <w:spacing w:val="-2"/>
                              </w:rPr>
                              <w:t xml:space="preserve"> </w:t>
                            </w:r>
                            <w:r w:rsidRPr="00456FA0">
                              <w:rPr>
                                <w:rFonts w:ascii="Arial" w:hAnsi="Arial" w:cs="Arial"/>
                              </w:rPr>
                              <w:t>in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199C" id="Text Box 27" o:spid="_x0000_s1049" type="#_x0000_t202" style="position:absolute;left:0;text-align:left;margin-left:13.35pt;margin-top:50.8pt;width:450.25pt;height:43.7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" fillcolor="#deeaf6 [660]" stroked="f" strokeweight=".08469mm">
                <v:textbox inset="0,0,0,0">
                  <w:txbxContent>
                    <w:p w14:paraId="48FE1721" w14:textId="3FD6C3AF"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207</w:t>
                      </w:r>
                    </w:p>
                    <w:p w14:paraId="56CA1BF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Plant</w:t>
                      </w:r>
                      <w:r w:rsidRPr="00456FA0">
                        <w:rPr>
                          <w:rFonts w:ascii="Arial" w:hAnsi="Arial" w:cs="Arial"/>
                          <w:spacing w:val="1"/>
                        </w:rPr>
                        <w:t xml:space="preserve"> </w:t>
                      </w:r>
                      <w:r w:rsidRPr="00456FA0">
                        <w:rPr>
                          <w:rFonts w:ascii="Arial" w:hAnsi="Arial" w:cs="Arial"/>
                        </w:rPr>
                        <w:t>not</w:t>
                      </w:r>
                      <w:r w:rsidRPr="00456FA0">
                        <w:rPr>
                          <w:rFonts w:ascii="Arial" w:hAnsi="Arial" w:cs="Arial"/>
                          <w:spacing w:val="-2"/>
                        </w:rPr>
                        <w:t xml:space="preserve"> </w:t>
                      </w:r>
                      <w:r w:rsidRPr="00456FA0">
                        <w:rPr>
                          <w:rFonts w:ascii="Arial" w:hAnsi="Arial" w:cs="Arial"/>
                        </w:rPr>
                        <w:t>in use</w:t>
                      </w:r>
                    </w:p>
                  </w:txbxContent>
                </v:textbox>
                <w10:wrap type="topAndBottom" anchorx="margin"/>
              </v:shape>
            </w:pict>
          </mc:Fallback>
        </mc:AlternateContent>
      </w:r>
      <w:r w:rsidR="00267F58" w:rsidRPr="00456FA0">
        <w:rPr>
          <w:rFonts w:ascii="Arial" w:eastAsia="Arial" w:hAnsi="Arial" w:cs="Arial"/>
          <w:color w:val="7030A0"/>
          <w:sz w:val="40"/>
          <w:szCs w:val="40"/>
        </w:rPr>
        <w:t>3.</w:t>
      </w:r>
      <w:r>
        <w:rPr>
          <w:rFonts w:ascii="Arial" w:eastAsia="Arial" w:hAnsi="Arial" w:cs="Arial"/>
          <w:color w:val="7030A0"/>
          <w:sz w:val="40"/>
          <w:szCs w:val="40"/>
        </w:rPr>
        <w:t>7</w:t>
      </w:r>
      <w:r>
        <w:rPr>
          <w:rFonts w:ascii="Arial" w:eastAsia="Arial" w:hAnsi="Arial" w:cs="Arial"/>
          <w:color w:val="7030A0"/>
          <w:sz w:val="40"/>
          <w:szCs w:val="40"/>
        </w:rPr>
        <w:tab/>
      </w:r>
      <w:r w:rsidR="0031551A" w:rsidRPr="00456FA0">
        <w:rPr>
          <w:rFonts w:ascii="Arial" w:eastAsia="Arial" w:hAnsi="Arial" w:cs="Arial"/>
          <w:color w:val="7030A0"/>
          <w:sz w:val="40"/>
          <w:szCs w:val="40"/>
        </w:rPr>
        <w:t>Storing plant</w:t>
      </w:r>
      <w:bookmarkEnd w:id="129"/>
      <w:bookmarkEnd w:id="130"/>
    </w:p>
    <w:p w14:paraId="7C79915D" w14:textId="39584449" w:rsidR="0031551A" w:rsidRPr="00DB1E28" w:rsidRDefault="0031551A" w:rsidP="0031551A">
      <w:pPr>
        <w:pStyle w:val="BodyText"/>
        <w:spacing w:before="8"/>
        <w:jc w:val="both"/>
        <w:rPr>
          <w:rFonts w:ascii="Arial" w:hAnsi="Arial" w:cs="Arial"/>
          <w:sz w:val="18"/>
        </w:rPr>
      </w:pPr>
    </w:p>
    <w:p w14:paraId="5ECA9CC3" w14:textId="77777777" w:rsidR="0031551A" w:rsidRPr="00DB1E28" w:rsidRDefault="0031551A" w:rsidP="00456FA0">
      <w:pPr>
        <w:pStyle w:val="BodyText"/>
        <w:spacing w:before="122"/>
        <w:ind w:left="284" w:right="217"/>
        <w:jc w:val="both"/>
        <w:rPr>
          <w:rFonts w:ascii="Arial" w:hAnsi="Arial" w:cs="Arial"/>
        </w:rPr>
      </w:pPr>
      <w:r w:rsidRPr="00DB1E28">
        <w:rPr>
          <w:rFonts w:ascii="Arial" w:hAnsi="Arial" w:cs="Arial"/>
        </w:rPr>
        <w:t>The person with management or control of plant at a workplace must ensure, so far as is</w:t>
      </w:r>
      <w:r w:rsidRPr="00DB1E28">
        <w:rPr>
          <w:rFonts w:ascii="Arial" w:hAnsi="Arial" w:cs="Arial"/>
          <w:spacing w:val="1"/>
        </w:rPr>
        <w:t xml:space="preserve"> </w:t>
      </w:r>
      <w:r w:rsidRPr="00DB1E28">
        <w:rPr>
          <w:rFonts w:ascii="Arial" w:hAnsi="Arial" w:cs="Arial"/>
        </w:rPr>
        <w:t xml:space="preserve">reasonably practicable, that plant that is not in use is left in a state that does not create a risk </w:t>
      </w:r>
      <w:r w:rsidRPr="00DB1E28">
        <w:rPr>
          <w:rFonts w:ascii="Arial" w:hAnsi="Arial" w:cs="Arial"/>
          <w:spacing w:val="-59"/>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any</w:t>
      </w:r>
      <w:r w:rsidRPr="00DB1E28">
        <w:rPr>
          <w:rFonts w:ascii="Arial" w:hAnsi="Arial" w:cs="Arial"/>
          <w:spacing w:val="1"/>
        </w:rPr>
        <w:t xml:space="preserve"> </w:t>
      </w:r>
      <w:r w:rsidRPr="00DB1E28">
        <w:rPr>
          <w:rFonts w:ascii="Arial" w:hAnsi="Arial" w:cs="Arial"/>
        </w:rPr>
        <w:t>person.</w:t>
      </w:r>
    </w:p>
    <w:p w14:paraId="1DECC7F9" w14:textId="77777777" w:rsidR="0031551A" w:rsidRPr="00DB1E28" w:rsidRDefault="0031551A" w:rsidP="00456FA0">
      <w:pPr>
        <w:pStyle w:val="BodyText"/>
        <w:spacing w:before="120"/>
        <w:ind w:left="284" w:right="547"/>
        <w:jc w:val="both"/>
        <w:rPr>
          <w:rFonts w:ascii="Arial" w:hAnsi="Arial" w:cs="Arial"/>
        </w:rPr>
      </w:pPr>
      <w:r w:rsidRPr="00DB1E28">
        <w:rPr>
          <w:rFonts w:ascii="Arial" w:hAnsi="Arial" w:cs="Arial"/>
        </w:rPr>
        <w:t xml:space="preserve">Plant not in use should be stored so it does not create a risk to workers or other people in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 placed in</w:t>
      </w:r>
      <w:r w:rsidRPr="00DB1E28">
        <w:rPr>
          <w:rFonts w:ascii="Arial" w:hAnsi="Arial" w:cs="Arial"/>
          <w:spacing w:val="-3"/>
        </w:rPr>
        <w:t xml:space="preserve"> </w:t>
      </w:r>
      <w:r w:rsidRPr="00DB1E28">
        <w:rPr>
          <w:rFonts w:ascii="Arial" w:hAnsi="Arial" w:cs="Arial"/>
        </w:rPr>
        <w:t>storage,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p>
    <w:p w14:paraId="1FC05AD9"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ensure relevant health and safety information supplied by the designer or manufacturer </w:t>
      </w:r>
      <w:r w:rsidRPr="00456FA0">
        <w:rPr>
          <w:rFonts w:ascii="Arial" w:hAnsi="Arial" w:cs="Arial"/>
        </w:rPr>
        <w:t xml:space="preserve"> </w:t>
      </w:r>
      <w:r w:rsidRPr="00DB1E28">
        <w:rPr>
          <w:rFonts w:ascii="Arial" w:hAnsi="Arial" w:cs="Arial"/>
        </w:rPr>
        <w:t>is provided</w:t>
      </w:r>
      <w:r w:rsidRPr="00456FA0">
        <w:rPr>
          <w:rFonts w:ascii="Arial" w:hAnsi="Arial" w:cs="Arial"/>
        </w:rPr>
        <w:t xml:space="preserve"> </w:t>
      </w:r>
      <w:r w:rsidRPr="00DB1E28">
        <w:rPr>
          <w:rFonts w:ascii="Arial" w:hAnsi="Arial" w:cs="Arial"/>
        </w:rPr>
        <w:t>to</w:t>
      </w:r>
      <w:r w:rsidRPr="00456FA0">
        <w:rPr>
          <w:rFonts w:ascii="Arial" w:hAnsi="Arial" w:cs="Arial"/>
        </w:rPr>
        <w:t xml:space="preserve"> </w:t>
      </w:r>
      <w:r w:rsidRPr="00DB1E28">
        <w:rPr>
          <w:rFonts w:ascii="Arial" w:hAnsi="Arial" w:cs="Arial"/>
        </w:rPr>
        <w:t>the person</w:t>
      </w:r>
      <w:r w:rsidRPr="00456FA0">
        <w:rPr>
          <w:rFonts w:ascii="Arial" w:hAnsi="Arial" w:cs="Arial"/>
        </w:rPr>
        <w:t xml:space="preserve"> </w:t>
      </w:r>
      <w:r w:rsidRPr="00DB1E28">
        <w:rPr>
          <w:rFonts w:ascii="Arial" w:hAnsi="Arial" w:cs="Arial"/>
        </w:rPr>
        <w:t>who is</w:t>
      </w:r>
      <w:r w:rsidRPr="00456FA0">
        <w:rPr>
          <w:rFonts w:ascii="Arial" w:hAnsi="Arial" w:cs="Arial"/>
        </w:rPr>
        <w:t xml:space="preserve"> </w:t>
      </w:r>
      <w:r w:rsidRPr="00DB1E28">
        <w:rPr>
          <w:rFonts w:ascii="Arial" w:hAnsi="Arial" w:cs="Arial"/>
        </w:rPr>
        <w:t>to dismantle or</w:t>
      </w:r>
      <w:r w:rsidRPr="00456FA0">
        <w:rPr>
          <w:rFonts w:ascii="Arial" w:hAnsi="Arial" w:cs="Arial"/>
        </w:rPr>
        <w:t xml:space="preserve"> </w:t>
      </w:r>
      <w:r w:rsidRPr="00DB1E28">
        <w:rPr>
          <w:rFonts w:ascii="Arial" w:hAnsi="Arial" w:cs="Arial"/>
        </w:rPr>
        <w:t>store</w:t>
      </w:r>
      <w:r w:rsidRPr="00456FA0">
        <w:rPr>
          <w:rFonts w:ascii="Arial" w:hAnsi="Arial" w:cs="Arial"/>
        </w:rPr>
        <w:t xml:space="preserve"> </w:t>
      </w:r>
      <w:r w:rsidRPr="00DB1E28">
        <w:rPr>
          <w:rFonts w:ascii="Arial" w:hAnsi="Arial" w:cs="Arial"/>
        </w:rPr>
        <w:t>the plant</w:t>
      </w:r>
    </w:p>
    <w:p w14:paraId="316A03EF" w14:textId="28EE7C5C"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implement control measures to eliminate, or if that is not reasonably practicable,</w:t>
      </w:r>
      <w:r w:rsidRPr="00456FA0">
        <w:rPr>
          <w:rFonts w:ascii="Arial" w:hAnsi="Arial" w:cs="Arial"/>
        </w:rPr>
        <w:t xml:space="preserve"> </w:t>
      </w:r>
      <w:r w:rsidRPr="00DB1E28">
        <w:rPr>
          <w:rFonts w:ascii="Arial" w:hAnsi="Arial" w:cs="Arial"/>
        </w:rPr>
        <w:t>minimise the risk to health and safety to people during storage. For example, release</w:t>
      </w:r>
      <w:r w:rsidR="000F53E9" w:rsidRPr="00DB1E28">
        <w:rPr>
          <w:rFonts w:ascii="Arial" w:hAnsi="Arial" w:cs="Arial"/>
        </w:rPr>
        <w:t xml:space="preserve"> </w:t>
      </w:r>
      <w:r w:rsidRPr="00456FA0">
        <w:rPr>
          <w:rFonts w:ascii="Arial" w:hAnsi="Arial" w:cs="Arial"/>
        </w:rPr>
        <w:t xml:space="preserve"> </w:t>
      </w:r>
      <w:r w:rsidRPr="00DB1E28">
        <w:rPr>
          <w:rFonts w:ascii="Arial" w:hAnsi="Arial" w:cs="Arial"/>
        </w:rPr>
        <w:lastRenderedPageBreak/>
        <w:t>stored energy, lower moving parts that lower under gravity and provide support to</w:t>
      </w:r>
      <w:r w:rsidRPr="00456FA0">
        <w:rPr>
          <w:rFonts w:ascii="Arial" w:hAnsi="Arial" w:cs="Arial"/>
        </w:rPr>
        <w:t xml:space="preserve"> </w:t>
      </w:r>
      <w:r w:rsidRPr="00DB1E28">
        <w:rPr>
          <w:rFonts w:ascii="Arial" w:hAnsi="Arial" w:cs="Arial"/>
        </w:rPr>
        <w:t>prevent</w:t>
      </w:r>
      <w:r w:rsidRPr="00456FA0">
        <w:rPr>
          <w:rFonts w:ascii="Arial" w:hAnsi="Arial" w:cs="Arial"/>
        </w:rPr>
        <w:t xml:space="preserve"> </w:t>
      </w:r>
      <w:r w:rsidRPr="00DB1E28">
        <w:rPr>
          <w:rFonts w:ascii="Arial" w:hAnsi="Arial" w:cs="Arial"/>
        </w:rPr>
        <w:t>toppling</w:t>
      </w:r>
    </w:p>
    <w:p w14:paraId="4B25BE24" w14:textId="5D1D99D3"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implement control measures to eliminate or, if that is not reasonably practicable,</w:t>
      </w:r>
      <w:r w:rsidRPr="00456FA0">
        <w:rPr>
          <w:rFonts w:ascii="Arial" w:hAnsi="Arial" w:cs="Arial"/>
        </w:rPr>
        <w:t xml:space="preserve"> </w:t>
      </w:r>
      <w:r w:rsidRPr="00DB1E28">
        <w:rPr>
          <w:rFonts w:ascii="Arial" w:hAnsi="Arial" w:cs="Arial"/>
        </w:rPr>
        <w:t>minimise the risks of damage to plant during storage. For example, risks may arise fro</w:t>
      </w:r>
      <w:r w:rsidR="000F53E9" w:rsidRPr="00DB1E28">
        <w:rPr>
          <w:rFonts w:ascii="Arial" w:hAnsi="Arial" w:cs="Arial"/>
        </w:rPr>
        <w:t xml:space="preserve">m </w:t>
      </w:r>
      <w:r w:rsidRPr="00456FA0">
        <w:rPr>
          <w:rFonts w:ascii="Arial" w:hAnsi="Arial" w:cs="Arial"/>
        </w:rPr>
        <w:t xml:space="preserve"> </w:t>
      </w:r>
      <w:r w:rsidR="000F53E9" w:rsidRPr="00456FA0">
        <w:rPr>
          <w:rFonts w:ascii="Arial" w:hAnsi="Arial" w:cs="Arial"/>
        </w:rPr>
        <w:t xml:space="preserve"> </w:t>
      </w:r>
      <w:r w:rsidRPr="00DB1E28">
        <w:rPr>
          <w:rFonts w:ascii="Arial" w:hAnsi="Arial" w:cs="Arial"/>
        </w:rPr>
        <w:t xml:space="preserve">corrosion as a result of exposure to residues of hazardous substances and deteriorating </w:t>
      </w:r>
      <w:r w:rsidRPr="00456FA0">
        <w:rPr>
          <w:rFonts w:ascii="Arial" w:hAnsi="Arial" w:cs="Arial"/>
        </w:rPr>
        <w:t xml:space="preserve"> </w:t>
      </w:r>
      <w:r w:rsidRPr="00DB1E28">
        <w:rPr>
          <w:rFonts w:ascii="Arial" w:hAnsi="Arial" w:cs="Arial"/>
        </w:rPr>
        <w:t>consumables.</w:t>
      </w:r>
    </w:p>
    <w:p w14:paraId="01FC4E83" w14:textId="54A20280" w:rsidR="0031551A" w:rsidRPr="00DB1E28" w:rsidRDefault="0031551A" w:rsidP="00456FA0">
      <w:pPr>
        <w:pStyle w:val="BodyText"/>
        <w:spacing w:before="81"/>
        <w:ind w:left="284" w:right="486"/>
        <w:rPr>
          <w:rFonts w:ascii="Arial" w:hAnsi="Arial" w:cs="Arial"/>
        </w:rPr>
      </w:pPr>
      <w:r w:rsidRPr="00DB1E28">
        <w:rPr>
          <w:rFonts w:ascii="Arial" w:hAnsi="Arial" w:cs="Arial"/>
        </w:rPr>
        <w:t>Before plant is used after an extended period of storage, the plant should be re-</w:t>
      </w:r>
      <w:r w:rsidRPr="00DB1E28">
        <w:rPr>
          <w:rFonts w:ascii="Arial" w:hAnsi="Arial" w:cs="Arial"/>
          <w:spacing w:val="1"/>
        </w:rPr>
        <w:t xml:space="preserve"> </w:t>
      </w:r>
      <w:r w:rsidRPr="00DB1E28">
        <w:rPr>
          <w:rFonts w:ascii="Arial" w:hAnsi="Arial" w:cs="Arial"/>
        </w:rPr>
        <w:t>commissioned by carrying out the same level of testing and inspection as when it was first commissioned.</w:t>
      </w:r>
    </w:p>
    <w:p w14:paraId="475CAC7D" w14:textId="77777777" w:rsidR="0031551A" w:rsidRPr="00DB1E28" w:rsidRDefault="0031551A" w:rsidP="00456FA0">
      <w:pPr>
        <w:pStyle w:val="BodyText"/>
        <w:spacing w:before="120"/>
        <w:ind w:left="284" w:right="496"/>
        <w:rPr>
          <w:rFonts w:ascii="Arial" w:hAnsi="Arial" w:cs="Arial"/>
        </w:rPr>
      </w:pPr>
      <w:r w:rsidRPr="00DB1E28">
        <w:rPr>
          <w:rFonts w:ascii="Arial" w:hAnsi="Arial" w:cs="Arial"/>
        </w:rPr>
        <w:t>Plant that has been taken off-line is plant not in use. For example, an automatic robot on a</w:t>
      </w:r>
      <w:r w:rsidRPr="00DB1E28">
        <w:rPr>
          <w:rFonts w:ascii="Arial" w:hAnsi="Arial" w:cs="Arial"/>
          <w:spacing w:val="1"/>
        </w:rPr>
        <w:t xml:space="preserve"> </w:t>
      </w:r>
      <w:r w:rsidRPr="00DB1E28">
        <w:rPr>
          <w:rFonts w:ascii="Arial" w:hAnsi="Arial" w:cs="Arial"/>
        </w:rPr>
        <w:t>welding line may be taken off-line due to a product design modification no longer requiring</w:t>
      </w:r>
      <w:r w:rsidRPr="00DB1E28">
        <w:rPr>
          <w:rFonts w:ascii="Arial" w:hAnsi="Arial" w:cs="Arial"/>
          <w:spacing w:val="1"/>
        </w:rPr>
        <w:t xml:space="preserve"> </w:t>
      </w:r>
      <w:r w:rsidRPr="00DB1E28">
        <w:rPr>
          <w:rFonts w:ascii="Arial" w:hAnsi="Arial" w:cs="Arial"/>
        </w:rPr>
        <w:t>the use of the robot for the particular product. The robot is therefore still fully functional but is</w:t>
      </w:r>
      <w:r w:rsidRPr="00DB1E28">
        <w:rPr>
          <w:rFonts w:ascii="Arial" w:hAnsi="Arial" w:cs="Arial"/>
          <w:spacing w:val="-59"/>
        </w:rPr>
        <w:t xml:space="preserve"> </w:t>
      </w:r>
      <w:r w:rsidRPr="00DB1E28">
        <w:rPr>
          <w:rFonts w:ascii="Arial" w:hAnsi="Arial" w:cs="Arial"/>
        </w:rPr>
        <w:t>no longer in use. The robot must not be left in a state that presents a risk to health or safety.</w:t>
      </w:r>
      <w:r w:rsidRPr="00DB1E28">
        <w:rPr>
          <w:rFonts w:ascii="Arial" w:hAnsi="Arial" w:cs="Arial"/>
          <w:spacing w:val="-59"/>
        </w:rPr>
        <w:t xml:space="preserve"> </w:t>
      </w:r>
      <w:r w:rsidRPr="00DB1E28">
        <w:rPr>
          <w:rFonts w:ascii="Arial" w:hAnsi="Arial" w:cs="Arial"/>
        </w:rPr>
        <w:t>This may be done by isolating the workstation from the power supply, employing lock-out</w:t>
      </w:r>
      <w:r w:rsidRPr="00DB1E28">
        <w:rPr>
          <w:rFonts w:ascii="Arial" w:hAnsi="Arial" w:cs="Arial"/>
          <w:spacing w:val="1"/>
        </w:rPr>
        <w:t xml:space="preserve"> </w:t>
      </w:r>
      <w:r w:rsidRPr="00DB1E28">
        <w:rPr>
          <w:rFonts w:ascii="Arial" w:hAnsi="Arial" w:cs="Arial"/>
        </w:rPr>
        <w:t>and tag-out systems, and providing physical stops to prevent movement if the plant is</w:t>
      </w:r>
      <w:r w:rsidRPr="00DB1E28">
        <w:rPr>
          <w:rFonts w:ascii="Arial" w:hAnsi="Arial" w:cs="Arial"/>
          <w:spacing w:val="1"/>
        </w:rPr>
        <w:t xml:space="preserve"> </w:t>
      </w:r>
      <w:r w:rsidRPr="00DB1E28">
        <w:rPr>
          <w:rFonts w:ascii="Arial" w:hAnsi="Arial" w:cs="Arial"/>
        </w:rPr>
        <w:t>accidently</w:t>
      </w:r>
      <w:r w:rsidRPr="00DB1E28">
        <w:rPr>
          <w:rFonts w:ascii="Arial" w:hAnsi="Arial" w:cs="Arial"/>
          <w:spacing w:val="-1"/>
        </w:rPr>
        <w:t xml:space="preserve"> </w:t>
      </w:r>
      <w:r w:rsidRPr="00DB1E28">
        <w:rPr>
          <w:rFonts w:ascii="Arial" w:hAnsi="Arial" w:cs="Arial"/>
        </w:rPr>
        <w:t>powered.</w:t>
      </w:r>
      <w:r w:rsidRPr="00DB1E28">
        <w:rPr>
          <w:rFonts w:ascii="Arial" w:hAnsi="Arial" w:cs="Arial"/>
          <w:spacing w:val="1"/>
        </w:rPr>
        <w:t xml:space="preserve"> </w:t>
      </w:r>
      <w:r w:rsidRPr="00DB1E28">
        <w:rPr>
          <w:rFonts w:ascii="Arial" w:hAnsi="Arial" w:cs="Arial"/>
        </w:rPr>
        <w:t>Further 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2"/>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provided</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color w:val="135B85"/>
          <w:u w:val="single" w:color="135B85"/>
        </w:rPr>
        <w:t xml:space="preserve">section </w:t>
      </w:r>
      <w:hyperlink w:anchor="_bookmark26" w:history="1">
        <w:r w:rsidRPr="00DB1E28">
          <w:rPr>
            <w:rFonts w:ascii="Arial" w:hAnsi="Arial" w:cs="Arial"/>
            <w:color w:val="135B85"/>
            <w:u w:val="single" w:color="135B85"/>
          </w:rPr>
          <w:t>4.5</w:t>
        </w:r>
        <w:r w:rsidRPr="00DB1E28">
          <w:rPr>
            <w:rFonts w:ascii="Arial" w:hAnsi="Arial" w:cs="Arial"/>
            <w:color w:val="135B85"/>
          </w:rPr>
          <w:t xml:space="preserve"> </w:t>
        </w:r>
      </w:hyperlink>
      <w:r w:rsidRPr="00DB1E28">
        <w:rPr>
          <w:rFonts w:ascii="Arial" w:hAnsi="Arial" w:cs="Arial"/>
        </w:rPr>
        <w:t>of</w:t>
      </w:r>
      <w:r w:rsidRPr="00DB1E28">
        <w:rPr>
          <w:rFonts w:ascii="Arial" w:hAnsi="Arial" w:cs="Arial"/>
          <w:spacing w:val="-2"/>
        </w:rPr>
        <w:t xml:space="preserve"> </w:t>
      </w:r>
      <w:r w:rsidRPr="00DB1E28">
        <w:rPr>
          <w:rFonts w:ascii="Arial" w:hAnsi="Arial" w:cs="Arial"/>
        </w:rPr>
        <w:t>this Code.</w:t>
      </w:r>
    </w:p>
    <w:p w14:paraId="49521A64" w14:textId="1B20CA01" w:rsidR="0031551A" w:rsidRPr="00456FA0" w:rsidRDefault="00267F58" w:rsidP="00456FA0">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31" w:name="_Toc101341875"/>
      <w:bookmarkStart w:id="132" w:name="_Toc106203619"/>
      <w:r w:rsidRPr="00456FA0">
        <w:rPr>
          <w:rFonts w:ascii="Arial" w:eastAsia="Arial" w:hAnsi="Arial" w:cs="Arial"/>
          <w:color w:val="7030A0"/>
          <w:sz w:val="40"/>
          <w:szCs w:val="40"/>
        </w:rPr>
        <w:t>3.</w:t>
      </w:r>
      <w:r w:rsidR="00456FA0">
        <w:rPr>
          <w:rFonts w:ascii="Arial" w:eastAsia="Arial" w:hAnsi="Arial" w:cs="Arial"/>
          <w:color w:val="7030A0"/>
          <w:sz w:val="40"/>
          <w:szCs w:val="40"/>
        </w:rPr>
        <w:t>8</w:t>
      </w:r>
      <w:r w:rsidR="00456FA0">
        <w:rPr>
          <w:rFonts w:ascii="Arial" w:eastAsia="Arial" w:hAnsi="Arial" w:cs="Arial"/>
          <w:color w:val="7030A0"/>
          <w:sz w:val="40"/>
          <w:szCs w:val="40"/>
        </w:rPr>
        <w:tab/>
      </w:r>
      <w:r w:rsidR="0031551A" w:rsidRPr="00456FA0">
        <w:rPr>
          <w:rFonts w:ascii="Arial" w:eastAsia="Arial" w:hAnsi="Arial" w:cs="Arial"/>
          <w:color w:val="7030A0"/>
          <w:sz w:val="40"/>
          <w:szCs w:val="40"/>
        </w:rPr>
        <w:t>Powered mobile plant</w:t>
      </w:r>
      <w:bookmarkEnd w:id="131"/>
      <w:bookmarkEnd w:id="132"/>
    </w:p>
    <w:p w14:paraId="6DCB5D25" w14:textId="071D8F77"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80768" behindDoc="1" locked="0" layoutInCell="1" allowOverlap="1" wp14:anchorId="61942EC4" wp14:editId="0325B84D">
                <wp:simplePos x="0" y="0"/>
                <wp:positionH relativeFrom="margin">
                  <wp:posOffset>177165</wp:posOffset>
                </wp:positionH>
                <wp:positionV relativeFrom="paragraph">
                  <wp:posOffset>154305</wp:posOffset>
                </wp:positionV>
                <wp:extent cx="5685790" cy="1012190"/>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12190"/>
                        </a:xfrm>
                        <a:prstGeom prst="rect">
                          <a:avLst/>
                        </a:prstGeom>
                        <a:solidFill>
                          <a:schemeClr val="accent1">
                            <a:lumMod val="20000"/>
                            <a:lumOff val="80000"/>
                          </a:schemeClr>
                        </a:solidFill>
                        <a:ln w="3049">
                          <a:noFill/>
                          <a:miter lim="800000"/>
                          <a:headEnd/>
                          <a:tailEnd/>
                        </a:ln>
                      </wps:spPr>
                      <wps:txbx>
                        <w:txbxContent>
                          <w:p w14:paraId="5F81932E" w14:textId="528EC921"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214</w:t>
                            </w:r>
                          </w:p>
                          <w:p w14:paraId="08F83058"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2"/>
                              </w:rPr>
                              <w:t xml:space="preserve"> </w:t>
                            </w:r>
                            <w:r w:rsidRPr="00456FA0">
                              <w:rPr>
                                <w:rFonts w:ascii="Arial" w:hAnsi="Arial" w:cs="Arial"/>
                              </w:rPr>
                              <w:t>mobile</w:t>
                            </w:r>
                            <w:r w:rsidRPr="00456FA0">
                              <w:rPr>
                                <w:rFonts w:ascii="Arial" w:hAnsi="Arial" w:cs="Arial"/>
                                <w:spacing w:val="-1"/>
                              </w:rPr>
                              <w:t xml:space="preserve"> </w:t>
                            </w:r>
                            <w:r w:rsidRPr="00456FA0">
                              <w:rPr>
                                <w:rFonts w:ascii="Arial" w:hAnsi="Arial" w:cs="Arial"/>
                              </w:rPr>
                              <w:t>plant—general</w:t>
                            </w:r>
                            <w:r w:rsidRPr="00456FA0">
                              <w:rPr>
                                <w:rFonts w:ascii="Arial" w:hAnsi="Arial" w:cs="Arial"/>
                                <w:spacing w:val="-3"/>
                              </w:rPr>
                              <w:t xml:space="preserve"> </w:t>
                            </w:r>
                            <w:r w:rsidRPr="00456FA0">
                              <w:rPr>
                                <w:rFonts w:ascii="Arial" w:hAnsi="Arial" w:cs="Arial"/>
                              </w:rPr>
                              <w:t>control</w:t>
                            </w:r>
                            <w:r w:rsidRPr="00456FA0">
                              <w:rPr>
                                <w:rFonts w:ascii="Arial" w:hAnsi="Arial" w:cs="Arial"/>
                                <w:spacing w:val="-3"/>
                              </w:rPr>
                              <w:t xml:space="preserve"> </w:t>
                            </w:r>
                            <w:r w:rsidRPr="00456FA0">
                              <w:rPr>
                                <w:rFonts w:ascii="Arial" w:hAnsi="Arial" w:cs="Arial"/>
                              </w:rPr>
                              <w:t>of</w:t>
                            </w:r>
                            <w:r w:rsidRPr="00456FA0">
                              <w:rPr>
                                <w:rFonts w:ascii="Arial" w:hAnsi="Arial" w:cs="Arial"/>
                                <w:spacing w:val="-3"/>
                              </w:rPr>
                              <w:t xml:space="preserve"> </w:t>
                            </w:r>
                            <w:r w:rsidRPr="00456FA0">
                              <w:rPr>
                                <w:rFonts w:ascii="Arial" w:hAnsi="Arial" w:cs="Arial"/>
                              </w:rPr>
                              <w:t>risk</w:t>
                            </w:r>
                          </w:p>
                          <w:p w14:paraId="34635146" w14:textId="39545D30"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215(2)</w:t>
                            </w:r>
                          </w:p>
                          <w:p w14:paraId="6131B1D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3"/>
                              </w:rPr>
                              <w:t xml:space="preserve"> </w:t>
                            </w:r>
                            <w:r w:rsidRPr="00456FA0">
                              <w:rPr>
                                <w:rFonts w:ascii="Arial" w:hAnsi="Arial" w:cs="Arial"/>
                              </w:rPr>
                              <w:t>mobile</w:t>
                            </w:r>
                            <w:r w:rsidRPr="00456FA0">
                              <w:rPr>
                                <w:rFonts w:ascii="Arial" w:hAnsi="Arial" w:cs="Arial"/>
                                <w:spacing w:val="-2"/>
                              </w:rPr>
                              <w:t xml:space="preserve"> </w:t>
                            </w:r>
                            <w:r w:rsidRPr="00456FA0">
                              <w:rPr>
                                <w:rFonts w:ascii="Arial" w:hAnsi="Arial" w:cs="Arial"/>
                              </w:rPr>
                              <w:t>plant—specific</w:t>
                            </w:r>
                            <w:r w:rsidRPr="00456FA0">
                              <w:rPr>
                                <w:rFonts w:ascii="Arial" w:hAnsi="Arial" w:cs="Arial"/>
                                <w:spacing w:val="-1"/>
                              </w:rPr>
                              <w:t xml:space="preserve"> </w:t>
                            </w:r>
                            <w:r w:rsidRPr="00456FA0">
                              <w:rPr>
                                <w:rFonts w:ascii="Arial" w:hAnsi="Arial" w:cs="Arial"/>
                              </w:rPr>
                              <w:t>control</w:t>
                            </w:r>
                            <w:r w:rsidRPr="00456FA0">
                              <w:rPr>
                                <w:rFonts w:ascii="Arial" w:hAnsi="Arial" w:cs="Arial"/>
                                <w:spacing w:val="-5"/>
                              </w:rPr>
                              <w:t xml:space="preserve"> </w:t>
                            </w:r>
                            <w:r w:rsidRPr="00456FA0">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2EC4" id="Text Box 26" o:spid="_x0000_s1050" type="#_x0000_t202" style="position:absolute;left:0;text-align:left;margin-left:13.95pt;margin-top:12.15pt;width:447.7pt;height:79.7pt;z-index:-25163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" fillcolor="#deeaf6 [660]" stroked="f" strokeweight=".08469mm">
                <v:textbox inset="0,0,0,0">
                  <w:txbxContent>
                    <w:p w14:paraId="5F81932E" w14:textId="528EC921"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214</w:t>
                      </w:r>
                    </w:p>
                    <w:p w14:paraId="08F83058"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2"/>
                        </w:rPr>
                        <w:t xml:space="preserve"> </w:t>
                      </w:r>
                      <w:r w:rsidRPr="00456FA0">
                        <w:rPr>
                          <w:rFonts w:ascii="Arial" w:hAnsi="Arial" w:cs="Arial"/>
                        </w:rPr>
                        <w:t>mobile</w:t>
                      </w:r>
                      <w:r w:rsidRPr="00456FA0">
                        <w:rPr>
                          <w:rFonts w:ascii="Arial" w:hAnsi="Arial" w:cs="Arial"/>
                          <w:spacing w:val="-1"/>
                        </w:rPr>
                        <w:t xml:space="preserve"> </w:t>
                      </w:r>
                      <w:r w:rsidRPr="00456FA0">
                        <w:rPr>
                          <w:rFonts w:ascii="Arial" w:hAnsi="Arial" w:cs="Arial"/>
                        </w:rPr>
                        <w:t>plant—general</w:t>
                      </w:r>
                      <w:r w:rsidRPr="00456FA0">
                        <w:rPr>
                          <w:rFonts w:ascii="Arial" w:hAnsi="Arial" w:cs="Arial"/>
                          <w:spacing w:val="-3"/>
                        </w:rPr>
                        <w:t xml:space="preserve"> </w:t>
                      </w:r>
                      <w:r w:rsidRPr="00456FA0">
                        <w:rPr>
                          <w:rFonts w:ascii="Arial" w:hAnsi="Arial" w:cs="Arial"/>
                        </w:rPr>
                        <w:t>control</w:t>
                      </w:r>
                      <w:r w:rsidRPr="00456FA0">
                        <w:rPr>
                          <w:rFonts w:ascii="Arial" w:hAnsi="Arial" w:cs="Arial"/>
                          <w:spacing w:val="-3"/>
                        </w:rPr>
                        <w:t xml:space="preserve"> </w:t>
                      </w:r>
                      <w:r w:rsidRPr="00456FA0">
                        <w:rPr>
                          <w:rFonts w:ascii="Arial" w:hAnsi="Arial" w:cs="Arial"/>
                        </w:rPr>
                        <w:t>of</w:t>
                      </w:r>
                      <w:r w:rsidRPr="00456FA0">
                        <w:rPr>
                          <w:rFonts w:ascii="Arial" w:hAnsi="Arial" w:cs="Arial"/>
                          <w:spacing w:val="-3"/>
                        </w:rPr>
                        <w:t xml:space="preserve"> </w:t>
                      </w:r>
                      <w:r w:rsidRPr="00456FA0">
                        <w:rPr>
                          <w:rFonts w:ascii="Arial" w:hAnsi="Arial" w:cs="Arial"/>
                        </w:rPr>
                        <w:t>risk</w:t>
                      </w:r>
                    </w:p>
                    <w:p w14:paraId="34635146" w14:textId="39545D30"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215(2)</w:t>
                      </w:r>
                    </w:p>
                    <w:p w14:paraId="6131B1D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3"/>
                        </w:rPr>
                        <w:t xml:space="preserve"> </w:t>
                      </w:r>
                      <w:r w:rsidRPr="00456FA0">
                        <w:rPr>
                          <w:rFonts w:ascii="Arial" w:hAnsi="Arial" w:cs="Arial"/>
                        </w:rPr>
                        <w:t>mobile</w:t>
                      </w:r>
                      <w:r w:rsidRPr="00456FA0">
                        <w:rPr>
                          <w:rFonts w:ascii="Arial" w:hAnsi="Arial" w:cs="Arial"/>
                          <w:spacing w:val="-2"/>
                        </w:rPr>
                        <w:t xml:space="preserve"> </w:t>
                      </w:r>
                      <w:r w:rsidRPr="00456FA0">
                        <w:rPr>
                          <w:rFonts w:ascii="Arial" w:hAnsi="Arial" w:cs="Arial"/>
                        </w:rPr>
                        <w:t>plant—specific</w:t>
                      </w:r>
                      <w:r w:rsidRPr="00456FA0">
                        <w:rPr>
                          <w:rFonts w:ascii="Arial" w:hAnsi="Arial" w:cs="Arial"/>
                          <w:spacing w:val="-1"/>
                        </w:rPr>
                        <w:t xml:space="preserve"> </w:t>
                      </w:r>
                      <w:r w:rsidRPr="00456FA0">
                        <w:rPr>
                          <w:rFonts w:ascii="Arial" w:hAnsi="Arial" w:cs="Arial"/>
                        </w:rPr>
                        <w:t>control</w:t>
                      </w:r>
                      <w:r w:rsidRPr="00456FA0">
                        <w:rPr>
                          <w:rFonts w:ascii="Arial" w:hAnsi="Arial" w:cs="Arial"/>
                          <w:spacing w:val="-5"/>
                        </w:rPr>
                        <w:t xml:space="preserve"> </w:t>
                      </w:r>
                      <w:r w:rsidRPr="00456FA0">
                        <w:rPr>
                          <w:rFonts w:ascii="Arial" w:hAnsi="Arial" w:cs="Arial"/>
                        </w:rPr>
                        <w:t>measures</w:t>
                      </w:r>
                    </w:p>
                  </w:txbxContent>
                </v:textbox>
                <w10:wrap type="topAndBottom" anchorx="margin"/>
              </v:shape>
            </w:pict>
          </mc:Fallback>
        </mc:AlternateContent>
      </w:r>
    </w:p>
    <w:p w14:paraId="2DC14715" w14:textId="746752A2" w:rsidR="0031551A" w:rsidRPr="00DB1E28" w:rsidRDefault="0031551A" w:rsidP="00456FA0">
      <w:pPr>
        <w:pStyle w:val="BodyText"/>
        <w:spacing w:before="240"/>
        <w:ind w:left="284" w:right="794"/>
        <w:jc w:val="both"/>
        <w:rPr>
          <w:rFonts w:ascii="Arial" w:hAnsi="Arial" w:cs="Arial"/>
        </w:rPr>
      </w:pPr>
      <w:r w:rsidRPr="00DB1E28">
        <w:rPr>
          <w:rFonts w:ascii="Arial" w:hAnsi="Arial" w:cs="Arial"/>
        </w:rPr>
        <w:t xml:space="preserve">The person with management or control of powered mobile plant must manage risks to </w:t>
      </w:r>
      <w:r w:rsidR="00456FA0">
        <w:rPr>
          <w:rFonts w:ascii="Arial" w:hAnsi="Arial" w:cs="Arial"/>
        </w:rPr>
        <w:t>h</w:t>
      </w:r>
      <w:r w:rsidRPr="00DB1E28">
        <w:rPr>
          <w:rFonts w:ascii="Arial" w:hAnsi="Arial" w:cs="Arial"/>
        </w:rPr>
        <w:t>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1"/>
        </w:rPr>
        <w:t xml:space="preserve"> </w:t>
      </w:r>
      <w:r w:rsidRPr="00DB1E28">
        <w:rPr>
          <w:rFonts w:ascii="Arial" w:hAnsi="Arial" w:cs="Arial"/>
        </w:rPr>
        <w:t>associated 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w:t>
      </w:r>
    </w:p>
    <w:p w14:paraId="6AD0C72B"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overturning</w:t>
      </w:r>
    </w:p>
    <w:p w14:paraId="6675B4F4"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things falling on</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4CABEA0E"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ejected</w:t>
      </w:r>
      <w:r w:rsidRPr="00456FA0">
        <w:rPr>
          <w:rFonts w:ascii="Arial" w:hAnsi="Arial" w:cs="Arial"/>
        </w:rPr>
        <w:t xml:space="preserve"> </w:t>
      </w:r>
      <w:r w:rsidRPr="00DB1E28">
        <w:rPr>
          <w:rFonts w:ascii="Arial" w:hAnsi="Arial" w:cs="Arial"/>
        </w:rPr>
        <w:t>from</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7A3EE6C3"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colliding</w:t>
      </w:r>
      <w:r w:rsidRPr="00456FA0">
        <w:rPr>
          <w:rFonts w:ascii="Arial" w:hAnsi="Arial" w:cs="Arial"/>
        </w:rPr>
        <w:t xml:space="preserve"> </w:t>
      </w:r>
      <w:r w:rsidRPr="00DB1E28">
        <w:rPr>
          <w:rFonts w:ascii="Arial" w:hAnsi="Arial" w:cs="Arial"/>
        </w:rPr>
        <w:t>with</w:t>
      </w:r>
      <w:r w:rsidRPr="00456FA0">
        <w:rPr>
          <w:rFonts w:ascii="Arial" w:hAnsi="Arial" w:cs="Arial"/>
        </w:rPr>
        <w:t xml:space="preserve"> </w:t>
      </w:r>
      <w:r w:rsidRPr="00DB1E28">
        <w:rPr>
          <w:rFonts w:ascii="Arial" w:hAnsi="Arial" w:cs="Arial"/>
        </w:rPr>
        <w:t>any</w:t>
      </w:r>
      <w:r w:rsidRPr="00456FA0">
        <w:rPr>
          <w:rFonts w:ascii="Arial" w:hAnsi="Arial" w:cs="Arial"/>
        </w:rPr>
        <w:t xml:space="preserve"> </w:t>
      </w:r>
      <w:r w:rsidRPr="00DB1E28">
        <w:rPr>
          <w:rFonts w:ascii="Arial" w:hAnsi="Arial" w:cs="Arial"/>
        </w:rPr>
        <w:t>person</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thing,</w:t>
      </w:r>
      <w:r w:rsidRPr="00456FA0">
        <w:rPr>
          <w:rFonts w:ascii="Arial" w:hAnsi="Arial" w:cs="Arial"/>
        </w:rPr>
        <w:t xml:space="preserve"> </w:t>
      </w:r>
      <w:r w:rsidRPr="00DB1E28">
        <w:rPr>
          <w:rFonts w:ascii="Arial" w:hAnsi="Arial" w:cs="Arial"/>
        </w:rPr>
        <w:t>and</w:t>
      </w:r>
    </w:p>
    <w:p w14:paraId="5A27B236" w14:textId="77777777" w:rsidR="0031551A" w:rsidRPr="00DB1E28" w:rsidRDefault="0031551A" w:rsidP="00456FA0">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mechanical failure of pressurised elements of plant that may release fluids that pose a </w:t>
      </w:r>
      <w:r w:rsidRPr="00456FA0">
        <w:rPr>
          <w:rFonts w:ascii="Arial" w:hAnsi="Arial" w:cs="Arial"/>
        </w:rPr>
        <w:t xml:space="preserve"> </w:t>
      </w:r>
      <w:r w:rsidRPr="00DB1E28">
        <w:rPr>
          <w:rFonts w:ascii="Arial" w:hAnsi="Arial" w:cs="Arial"/>
        </w:rPr>
        <w:t>risk to health</w:t>
      </w:r>
      <w:r w:rsidRPr="00456FA0">
        <w:rPr>
          <w:rFonts w:ascii="Arial" w:hAnsi="Arial" w:cs="Arial"/>
        </w:rPr>
        <w:t xml:space="preserve"> </w:t>
      </w:r>
      <w:r w:rsidRPr="00DB1E28">
        <w:rPr>
          <w:rFonts w:ascii="Arial" w:hAnsi="Arial" w:cs="Arial"/>
        </w:rPr>
        <w:t>and</w:t>
      </w:r>
      <w:r w:rsidRPr="00456FA0">
        <w:rPr>
          <w:rFonts w:ascii="Arial" w:hAnsi="Arial" w:cs="Arial"/>
        </w:rPr>
        <w:t xml:space="preserve"> </w:t>
      </w:r>
      <w:r w:rsidRPr="00DB1E28">
        <w:rPr>
          <w:rFonts w:ascii="Arial" w:hAnsi="Arial" w:cs="Arial"/>
        </w:rPr>
        <w:t>safety.</w:t>
      </w:r>
    </w:p>
    <w:p w14:paraId="3FECA6B2" w14:textId="77777777" w:rsidR="0031551A" w:rsidRPr="00DB1E28" w:rsidRDefault="0031551A" w:rsidP="00456FA0">
      <w:pPr>
        <w:pStyle w:val="BodyText"/>
        <w:spacing w:before="122"/>
        <w:ind w:left="284" w:right="354"/>
        <w:rPr>
          <w:rFonts w:ascii="Arial" w:hAnsi="Arial" w:cs="Arial"/>
        </w:rPr>
      </w:pPr>
      <w:r w:rsidRPr="00DB1E28">
        <w:rPr>
          <w:rFonts w:ascii="Arial" w:hAnsi="Arial" w:cs="Arial"/>
        </w:rPr>
        <w:t xml:space="preserve">A person with management or control of powered mobile plant at a workplace must ensure, </w:t>
      </w:r>
      <w:r w:rsidRPr="00DB1E28">
        <w:rPr>
          <w:rFonts w:ascii="Arial" w:hAnsi="Arial" w:cs="Arial"/>
          <w:spacing w:val="-59"/>
        </w:rPr>
        <w:t xml:space="preserve">  </w:t>
      </w:r>
      <w:r w:rsidRPr="00DB1E28">
        <w:rPr>
          <w:rFonts w:ascii="Arial" w:hAnsi="Arial" w:cs="Arial"/>
        </w:rPr>
        <w:t>so far as is reasonably practicable, that a suitable combination of OPDs for the plant is</w:t>
      </w:r>
      <w:r w:rsidRPr="00DB1E28">
        <w:rPr>
          <w:rFonts w:ascii="Arial" w:hAnsi="Arial" w:cs="Arial"/>
          <w:spacing w:val="1"/>
        </w:rPr>
        <w:t xml:space="preserve"> </w:t>
      </w:r>
      <w:r w:rsidRPr="00DB1E28">
        <w:rPr>
          <w:rFonts w:ascii="Arial" w:hAnsi="Arial" w:cs="Arial"/>
        </w:rPr>
        <w:t>provided,</w:t>
      </w:r>
      <w:r w:rsidRPr="00DB1E28">
        <w:rPr>
          <w:rFonts w:ascii="Arial" w:hAnsi="Arial" w:cs="Arial"/>
          <w:spacing w:val="-1"/>
        </w:rPr>
        <w:t xml:space="preserve"> </w:t>
      </w:r>
      <w:r w:rsidRPr="00DB1E28">
        <w:rPr>
          <w:rFonts w:ascii="Arial" w:hAnsi="Arial" w:cs="Arial"/>
        </w:rPr>
        <w:t>maintained and used.</w:t>
      </w:r>
    </w:p>
    <w:p w14:paraId="74C3D5C6" w14:textId="77777777" w:rsidR="0031551A" w:rsidRPr="00DB1E28" w:rsidRDefault="0031551A" w:rsidP="00456FA0">
      <w:pPr>
        <w:pStyle w:val="BodyText"/>
        <w:spacing w:before="119"/>
        <w:ind w:left="284" w:right="354"/>
        <w:rPr>
          <w:rFonts w:ascii="Arial" w:hAnsi="Arial" w:cs="Arial"/>
        </w:rPr>
      </w:pPr>
      <w:r w:rsidRPr="00DB1E28">
        <w:rPr>
          <w:rFonts w:ascii="Arial" w:hAnsi="Arial" w:cs="Arial"/>
        </w:rPr>
        <w:t>Powered mobile plant may present a risk to health or safety if measures are not taken to</w:t>
      </w:r>
      <w:r w:rsidRPr="00DB1E28">
        <w:rPr>
          <w:rFonts w:ascii="Arial" w:hAnsi="Arial" w:cs="Arial"/>
          <w:spacing w:val="1"/>
        </w:rPr>
        <w:t xml:space="preserve"> </w:t>
      </w:r>
      <w:r w:rsidRPr="00DB1E28">
        <w:rPr>
          <w:rFonts w:ascii="Arial" w:hAnsi="Arial" w:cs="Arial"/>
        </w:rPr>
        <w:t xml:space="preserve">prevent the plant moving of its own accord, for example rolling down a sloping surface, or to </w:t>
      </w:r>
      <w:r w:rsidRPr="00DB1E28">
        <w:rPr>
          <w:rFonts w:ascii="Arial" w:hAnsi="Arial" w:cs="Arial"/>
          <w:spacing w:val="-59"/>
        </w:rPr>
        <w:t xml:space="preserve">  </w:t>
      </w:r>
      <w:r w:rsidRPr="00DB1E28">
        <w:rPr>
          <w:rFonts w:ascii="Arial" w:hAnsi="Arial" w:cs="Arial"/>
        </w:rPr>
        <w:t xml:space="preserve">prevent unauthorised operation. For example, an industrial lift truck at the end of or during a </w:t>
      </w:r>
      <w:r w:rsidRPr="00DB1E28">
        <w:rPr>
          <w:rFonts w:ascii="Arial" w:hAnsi="Arial" w:cs="Arial"/>
          <w:spacing w:val="-59"/>
        </w:rPr>
        <w:t xml:space="preserve">  </w:t>
      </w:r>
      <w:r w:rsidRPr="00DB1E28">
        <w:rPr>
          <w:rFonts w:ascii="Arial" w:hAnsi="Arial" w:cs="Arial"/>
        </w:rPr>
        <w:t>shift is plant that is frequently not in use and is unattended for short periods of time. The</w:t>
      </w:r>
      <w:r w:rsidRPr="00DB1E28">
        <w:rPr>
          <w:rFonts w:ascii="Arial" w:hAnsi="Arial" w:cs="Arial"/>
          <w:spacing w:val="1"/>
        </w:rPr>
        <w:t xml:space="preserve"> </w:t>
      </w:r>
      <w:r w:rsidRPr="00DB1E28">
        <w:rPr>
          <w:rFonts w:ascii="Arial" w:hAnsi="Arial" w:cs="Arial"/>
        </w:rPr>
        <w:t>person with management or control should ensure the operator of the industrial lift truck</w:t>
      </w:r>
      <w:r w:rsidRPr="00DB1E28">
        <w:rPr>
          <w:rFonts w:ascii="Arial" w:hAnsi="Arial" w:cs="Arial"/>
          <w:spacing w:val="1"/>
        </w:rPr>
        <w:t xml:space="preserve"> </w:t>
      </w:r>
      <w:r w:rsidRPr="00DB1E28">
        <w:rPr>
          <w:rFonts w:ascii="Arial" w:hAnsi="Arial" w:cs="Arial"/>
        </w:rPr>
        <w:t xml:space="preserve">understands the required safety procedures when leaving the industrial lift truck unattended.  </w:t>
      </w:r>
      <w:r w:rsidRPr="00DB1E28">
        <w:rPr>
          <w:rFonts w:ascii="Arial" w:hAnsi="Arial" w:cs="Arial"/>
          <w:spacing w:val="-59"/>
        </w:rPr>
        <w:t xml:space="preserve"> </w:t>
      </w:r>
      <w:r w:rsidRPr="00DB1E28">
        <w:rPr>
          <w:rFonts w:ascii="Arial" w:hAnsi="Arial" w:cs="Arial"/>
        </w:rPr>
        <w:t>This would include ensuring the industrial lift truck has been parked on a firm, level surface</w:t>
      </w:r>
      <w:r w:rsidRPr="00DB1E28">
        <w:rPr>
          <w:rFonts w:ascii="Arial" w:hAnsi="Arial" w:cs="Arial"/>
          <w:spacing w:val="1"/>
        </w:rPr>
        <w:t xml:space="preserve"> </w:t>
      </w:r>
      <w:r w:rsidRPr="00DB1E28">
        <w:rPr>
          <w:rFonts w:ascii="Arial" w:hAnsi="Arial" w:cs="Arial"/>
        </w:rPr>
        <w:t xml:space="preserve">with the handbrake applied, the motor switched off and rendered inoperable, for example by </w:t>
      </w:r>
      <w:r w:rsidRPr="00DB1E28">
        <w:rPr>
          <w:rFonts w:ascii="Arial" w:hAnsi="Arial" w:cs="Arial"/>
          <w:spacing w:val="-59"/>
        </w:rPr>
        <w:t xml:space="preserve">  </w:t>
      </w:r>
      <w:r w:rsidRPr="00DB1E28">
        <w:rPr>
          <w:rFonts w:ascii="Arial" w:hAnsi="Arial" w:cs="Arial"/>
        </w:rPr>
        <w:t>removing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key.</w:t>
      </w:r>
    </w:p>
    <w:p w14:paraId="10327202" w14:textId="77777777" w:rsidR="00456FA0" w:rsidRDefault="00456FA0" w:rsidP="00456FA0">
      <w:pPr>
        <w:widowControl w:val="0"/>
        <w:autoSpaceDE w:val="0"/>
        <w:autoSpaceDN w:val="0"/>
        <w:spacing w:before="0" w:after="0" w:line="240" w:lineRule="auto"/>
        <w:ind w:left="284"/>
        <w:outlineLvl w:val="2"/>
        <w:rPr>
          <w:rFonts w:ascii="Arial" w:eastAsia="Arial" w:hAnsi="Arial" w:cs="Arial"/>
          <w:b/>
          <w:bCs/>
          <w:color w:val="7030A0"/>
          <w:sz w:val="30"/>
          <w:szCs w:val="30"/>
        </w:rPr>
      </w:pPr>
      <w:bookmarkStart w:id="133" w:name="_Toc101341876"/>
    </w:p>
    <w:p w14:paraId="600644E6" w14:textId="77777777" w:rsidR="00456FA0" w:rsidRDefault="00456FA0" w:rsidP="00456FA0">
      <w:pPr>
        <w:widowControl w:val="0"/>
        <w:autoSpaceDE w:val="0"/>
        <w:autoSpaceDN w:val="0"/>
        <w:spacing w:before="0" w:after="0" w:line="240" w:lineRule="auto"/>
        <w:ind w:left="284"/>
        <w:outlineLvl w:val="2"/>
        <w:rPr>
          <w:rFonts w:ascii="Arial" w:eastAsia="Arial" w:hAnsi="Arial" w:cs="Arial"/>
          <w:b/>
          <w:bCs/>
          <w:color w:val="7030A0"/>
          <w:sz w:val="30"/>
          <w:szCs w:val="30"/>
        </w:rPr>
      </w:pPr>
    </w:p>
    <w:p w14:paraId="17ED0857" w14:textId="7A4C6687"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34" w:name="_Toc106203620"/>
      <w:r w:rsidRPr="000A71B9">
        <w:rPr>
          <w:rFonts w:ascii="Arial" w:hAnsi="Arial" w:cs="Arial"/>
          <w:b/>
          <w:bCs/>
          <w:caps/>
          <w:noProof/>
          <w:color w:val="7F7F7F" w:themeColor="text1" w:themeTint="80"/>
          <w:sz w:val="30"/>
          <w:szCs w:val="30"/>
          <w:lang w:eastAsia="en-AU"/>
        </w:rPr>
        <w:t>Quad bikes</w:t>
      </w:r>
      <w:bookmarkEnd w:id="133"/>
      <w:bookmarkEnd w:id="134"/>
    </w:p>
    <w:p w14:paraId="7B65AB5F" w14:textId="77777777" w:rsidR="0031551A" w:rsidRPr="00DB1E28" w:rsidRDefault="0031551A" w:rsidP="00456FA0">
      <w:pPr>
        <w:pStyle w:val="BodyText"/>
        <w:ind w:left="284" w:right="254"/>
        <w:jc w:val="both"/>
        <w:rPr>
          <w:rFonts w:ascii="Arial" w:hAnsi="Arial" w:cs="Arial"/>
          <w:sz w:val="20"/>
        </w:rPr>
      </w:pPr>
      <w:r w:rsidRPr="00DB1E28">
        <w:rPr>
          <w:rFonts w:ascii="Arial" w:hAnsi="Arial" w:cs="Arial"/>
        </w:rPr>
        <w:t>From 11 October 2021, all new general use quad bikes, and all imported second-hand</w:t>
      </w:r>
      <w:r w:rsidRPr="00DB1E28">
        <w:rPr>
          <w:rFonts w:ascii="Arial" w:hAnsi="Arial" w:cs="Arial"/>
          <w:spacing w:val="1"/>
        </w:rPr>
        <w:t xml:space="preserve"> </w:t>
      </w:r>
      <w:r w:rsidRPr="00DB1E28">
        <w:rPr>
          <w:rFonts w:ascii="Arial" w:hAnsi="Arial" w:cs="Arial"/>
        </w:rPr>
        <w:t>general use quad bikes, must be fitted with an OPD.</w:t>
      </w:r>
      <w:r w:rsidRPr="00DB1E28">
        <w:rPr>
          <w:rStyle w:val="FootnoteReference"/>
          <w:rFonts w:ascii="Arial" w:hAnsi="Arial" w:cs="Arial"/>
        </w:rPr>
        <w:footnoteReference w:id="1"/>
      </w:r>
      <w:r w:rsidRPr="00DB1E28">
        <w:rPr>
          <w:rFonts w:ascii="Arial" w:hAnsi="Arial" w:cs="Arial"/>
          <w:vertAlign w:val="superscript"/>
        </w:rPr>
        <w:t>1</w:t>
      </w:r>
      <w:r w:rsidRPr="00DB1E28">
        <w:rPr>
          <w:rFonts w:ascii="Arial" w:hAnsi="Arial" w:cs="Arial"/>
        </w:rPr>
        <w:t xml:space="preserve"> The person with management or</w:t>
      </w:r>
      <w:r w:rsidRPr="00DB1E28">
        <w:rPr>
          <w:rFonts w:ascii="Arial" w:hAnsi="Arial" w:cs="Arial"/>
          <w:spacing w:val="1"/>
        </w:rPr>
        <w:t xml:space="preserve"> </w:t>
      </w:r>
      <w:r w:rsidRPr="00DB1E28">
        <w:rPr>
          <w:rFonts w:ascii="Arial" w:hAnsi="Arial" w:cs="Arial"/>
        </w:rPr>
        <w:t>control of the quad bike must not remove the OPD unless they replace it with something that</w:t>
      </w:r>
      <w:r w:rsidRPr="00DB1E28">
        <w:rPr>
          <w:rFonts w:ascii="Arial" w:hAnsi="Arial" w:cs="Arial"/>
          <w:spacing w:val="-59"/>
        </w:rPr>
        <w:t xml:space="preserve"> </w:t>
      </w:r>
      <w:r w:rsidRPr="00DB1E28">
        <w:rPr>
          <w:rFonts w:ascii="Arial" w:hAnsi="Arial" w:cs="Arial"/>
        </w:rPr>
        <w:t>would</w:t>
      </w:r>
      <w:r w:rsidRPr="00DB1E28">
        <w:rPr>
          <w:rFonts w:ascii="Arial" w:hAnsi="Arial" w:cs="Arial"/>
          <w:spacing w:val="-1"/>
        </w:rPr>
        <w:t xml:space="preserve"> </w:t>
      </w:r>
      <w:r w:rsidRPr="00DB1E28">
        <w:rPr>
          <w:rFonts w:ascii="Arial" w:hAnsi="Arial" w:cs="Arial"/>
        </w:rPr>
        <w:t>provide 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greater operator</w:t>
      </w:r>
      <w:r w:rsidRPr="00DB1E28">
        <w:rPr>
          <w:rFonts w:ascii="Arial" w:hAnsi="Arial" w:cs="Arial"/>
          <w:spacing w:val="-1"/>
        </w:rPr>
        <w:t xml:space="preserve"> </w:t>
      </w:r>
      <w:r w:rsidRPr="00DB1E28">
        <w:rPr>
          <w:rFonts w:ascii="Arial" w:hAnsi="Arial" w:cs="Arial"/>
        </w:rPr>
        <w:t>protection from</w:t>
      </w:r>
      <w:r w:rsidRPr="00DB1E28">
        <w:rPr>
          <w:rFonts w:ascii="Arial" w:hAnsi="Arial" w:cs="Arial"/>
          <w:spacing w:val="-1"/>
        </w:rPr>
        <w:t xml:space="preserve"> </w:t>
      </w:r>
      <w:r w:rsidRPr="00DB1E28">
        <w:rPr>
          <w:rFonts w:ascii="Arial" w:hAnsi="Arial" w:cs="Arial"/>
        </w:rPr>
        <w:t>rollovers.</w:t>
      </w:r>
    </w:p>
    <w:p w14:paraId="066C5D71" w14:textId="77777777" w:rsidR="0031551A" w:rsidRPr="00DB1E28" w:rsidRDefault="0031551A" w:rsidP="00456FA0">
      <w:pPr>
        <w:spacing w:before="81"/>
        <w:ind w:left="284" w:right="450"/>
        <w:jc w:val="both"/>
        <w:rPr>
          <w:rFonts w:ascii="Arial" w:hAnsi="Arial" w:cs="Arial"/>
          <w:i/>
        </w:rPr>
      </w:pPr>
      <w:r w:rsidRPr="00DB1E28">
        <w:rPr>
          <w:rFonts w:ascii="Arial" w:hAnsi="Arial" w:cs="Arial"/>
        </w:rPr>
        <w:t xml:space="preserve">Further information on quad bike safety is available in Safe Work Australia’s </w:t>
      </w:r>
      <w:hyperlink r:id="rId37">
        <w:r w:rsidRPr="00DB1E28">
          <w:rPr>
            <w:rFonts w:ascii="Arial" w:hAnsi="Arial" w:cs="Arial"/>
            <w:i/>
            <w:color w:val="135B85"/>
            <w:u w:val="single" w:color="135B85"/>
          </w:rPr>
          <w:t>Quad bikes in</w:t>
        </w:r>
      </w:hyperlink>
      <w:r w:rsidRPr="00DB1E28">
        <w:rPr>
          <w:rFonts w:ascii="Arial" w:hAnsi="Arial" w:cs="Arial"/>
          <w:i/>
          <w:color w:val="135B85"/>
          <w:spacing w:val="-59"/>
        </w:rPr>
        <w:t xml:space="preserve"> </w:t>
      </w:r>
      <w:hyperlink r:id="rId38">
        <w:r w:rsidRPr="00DB1E28">
          <w:rPr>
            <w:rFonts w:ascii="Arial" w:hAnsi="Arial" w:cs="Arial"/>
            <w:i/>
            <w:color w:val="135B85"/>
            <w:u w:val="single" w:color="135B85"/>
          </w:rPr>
          <w:t>rural</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workplaces</w:t>
        </w:r>
        <w:r w:rsidRPr="00DB1E28">
          <w:rPr>
            <w:rFonts w:ascii="Arial" w:hAnsi="Arial" w:cs="Arial"/>
            <w:i/>
            <w:color w:val="135B85"/>
            <w:spacing w:val="1"/>
            <w:u w:val="single" w:color="135B85"/>
          </w:rPr>
          <w:t xml:space="preserve"> </w:t>
        </w:r>
        <w:r w:rsidRPr="00DB1E28">
          <w:rPr>
            <w:rFonts w:ascii="Arial" w:hAnsi="Arial" w:cs="Arial"/>
            <w:i/>
            <w:color w:val="135B85"/>
            <w:u w:val="single" w:color="135B85"/>
          </w:rPr>
          <w:t>information sheet.</w:t>
        </w:r>
      </w:hyperlink>
    </w:p>
    <w:bookmarkStart w:id="135" w:name="_Toc101341877"/>
    <w:bookmarkStart w:id="136" w:name="_Toc106203621"/>
    <w:p w14:paraId="4980EDC9" w14:textId="73980D7D" w:rsidR="0031551A" w:rsidRPr="00D77842" w:rsidRDefault="000A71B9" w:rsidP="00D77842">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B1E28">
        <w:rPr>
          <w:rFonts w:ascii="Arial" w:hAnsi="Arial" w:cs="Arial"/>
          <w:noProof/>
        </w:rPr>
        <mc:AlternateContent>
          <mc:Choice Requires="wps">
            <w:drawing>
              <wp:anchor distT="0" distB="0" distL="0" distR="0" simplePos="0" relativeHeight="251681792" behindDoc="1" locked="0" layoutInCell="1" allowOverlap="1" wp14:anchorId="0CD2FEC8" wp14:editId="50D21212">
                <wp:simplePos x="0" y="0"/>
                <wp:positionH relativeFrom="margin">
                  <wp:posOffset>184150</wp:posOffset>
                </wp:positionH>
                <wp:positionV relativeFrom="paragraph">
                  <wp:posOffset>871220</wp:posOffset>
                </wp:positionV>
                <wp:extent cx="5751195" cy="612140"/>
                <wp:effectExtent l="0" t="0" r="190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612140"/>
                        </a:xfrm>
                        <a:prstGeom prst="rect">
                          <a:avLst/>
                        </a:prstGeom>
                        <a:solidFill>
                          <a:schemeClr val="accent1">
                            <a:lumMod val="20000"/>
                            <a:lumOff val="80000"/>
                          </a:schemeClr>
                        </a:solidFill>
                        <a:ln w="3049">
                          <a:noFill/>
                          <a:miter lim="800000"/>
                          <a:headEnd/>
                          <a:tailEnd/>
                        </a:ln>
                      </wps:spPr>
                      <wps:txbx>
                        <w:txbxContent>
                          <w:p w14:paraId="349FD6F3" w14:textId="62D8F18F"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7305E711"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Control</w:t>
                            </w:r>
                            <w:r w:rsidRPr="00D77842">
                              <w:rPr>
                                <w:rFonts w:ascii="Arial" w:hAnsi="Arial" w:cs="Arial"/>
                                <w:spacing w:val="-4"/>
                              </w:rPr>
                              <w:t xml:space="preserve"> </w:t>
                            </w:r>
                            <w:r w:rsidRPr="00D77842">
                              <w:rPr>
                                <w:rFonts w:ascii="Arial" w:hAnsi="Arial" w:cs="Arial"/>
                              </w:rPr>
                              <w:t>of</w:t>
                            </w:r>
                            <w:r w:rsidRPr="00D77842">
                              <w:rPr>
                                <w:rFonts w:ascii="Arial" w:hAnsi="Arial" w:cs="Arial"/>
                                <w:spacing w:val="-3"/>
                              </w:rPr>
                              <w:t xml:space="preserve"> </w:t>
                            </w:r>
                            <w:r w:rsidRPr="00D77842">
                              <w:rPr>
                                <w:rFonts w:ascii="Arial" w:hAnsi="Arial" w:cs="Arial"/>
                              </w:rPr>
                              <w:t>risks</w:t>
                            </w:r>
                            <w:r w:rsidRPr="00D77842">
                              <w:rPr>
                                <w:rFonts w:ascii="Arial" w:hAnsi="Arial" w:cs="Arial"/>
                                <w:spacing w:val="-2"/>
                              </w:rPr>
                              <w:t xml:space="preserve"> </w:t>
                            </w:r>
                            <w:r w:rsidRPr="00D77842">
                              <w:rPr>
                                <w:rFonts w:ascii="Arial" w:hAnsi="Arial" w:cs="Arial"/>
                              </w:rPr>
                              <w:t>arising</w:t>
                            </w:r>
                            <w:r w:rsidRPr="00D77842">
                              <w:rPr>
                                <w:rFonts w:ascii="Arial" w:hAnsi="Arial" w:cs="Arial"/>
                                <w:spacing w:val="-2"/>
                              </w:rPr>
                              <w:t xml:space="preserve"> </w:t>
                            </w:r>
                            <w:r w:rsidRPr="00D77842">
                              <w:rPr>
                                <w:rFonts w:ascii="Arial" w:hAnsi="Arial" w:cs="Arial"/>
                              </w:rPr>
                              <w:t>from</w:t>
                            </w:r>
                            <w:r w:rsidRPr="00D77842">
                              <w:rPr>
                                <w:rFonts w:ascii="Arial" w:hAnsi="Arial" w:cs="Arial"/>
                                <w:spacing w:val="-1"/>
                              </w:rPr>
                              <w:t xml:space="preserve"> </w:t>
                            </w:r>
                            <w:r w:rsidRPr="00D77842">
                              <w:rPr>
                                <w:rFonts w:ascii="Arial" w:hAnsi="Arial" w:cs="Arial"/>
                              </w:rPr>
                              <w:t>installation</w:t>
                            </w:r>
                            <w:r w:rsidRPr="00D77842">
                              <w:rPr>
                                <w:rFonts w:ascii="Arial" w:hAnsi="Arial" w:cs="Arial"/>
                                <w:spacing w:val="-3"/>
                              </w:rPr>
                              <w:t xml:space="preserve"> </w:t>
                            </w:r>
                            <w:r w:rsidRPr="00D77842">
                              <w:rPr>
                                <w:rFonts w:ascii="Arial" w:hAnsi="Arial" w:cs="Arial"/>
                              </w:rPr>
                              <w:t>or</w:t>
                            </w:r>
                            <w:r w:rsidRPr="00D77842">
                              <w:rPr>
                                <w:rFonts w:ascii="Arial" w:hAnsi="Arial" w:cs="Arial"/>
                                <w:spacing w:val="-3"/>
                              </w:rPr>
                              <w:t xml:space="preserve"> </w:t>
                            </w:r>
                            <w:r w:rsidRPr="00D77842">
                              <w:rPr>
                                <w:rFonts w:ascii="Arial" w:hAnsi="Arial" w:cs="Arial"/>
                              </w:rPr>
                              <w:t>commissioning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FEC8" id="Text Box 24" o:spid="_x0000_s1051" type="#_x0000_t202" style="position:absolute;left:0;text-align:left;margin-left:14.5pt;margin-top:68.6pt;width:452.85pt;height:48.2pt;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" fillcolor="#deeaf6 [660]" stroked="f" strokeweight=".08469mm">
                <v:textbox inset="0,0,0,0">
                  <w:txbxContent>
                    <w:p w14:paraId="349FD6F3" w14:textId="62D8F18F"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7305E711"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Control</w:t>
                      </w:r>
                      <w:r w:rsidRPr="00D77842">
                        <w:rPr>
                          <w:rFonts w:ascii="Arial" w:hAnsi="Arial" w:cs="Arial"/>
                          <w:spacing w:val="-4"/>
                        </w:rPr>
                        <w:t xml:space="preserve"> </w:t>
                      </w:r>
                      <w:r w:rsidRPr="00D77842">
                        <w:rPr>
                          <w:rFonts w:ascii="Arial" w:hAnsi="Arial" w:cs="Arial"/>
                        </w:rPr>
                        <w:t>of</w:t>
                      </w:r>
                      <w:r w:rsidRPr="00D77842">
                        <w:rPr>
                          <w:rFonts w:ascii="Arial" w:hAnsi="Arial" w:cs="Arial"/>
                          <w:spacing w:val="-3"/>
                        </w:rPr>
                        <w:t xml:space="preserve"> </w:t>
                      </w:r>
                      <w:r w:rsidRPr="00D77842">
                        <w:rPr>
                          <w:rFonts w:ascii="Arial" w:hAnsi="Arial" w:cs="Arial"/>
                        </w:rPr>
                        <w:t>risks</w:t>
                      </w:r>
                      <w:r w:rsidRPr="00D77842">
                        <w:rPr>
                          <w:rFonts w:ascii="Arial" w:hAnsi="Arial" w:cs="Arial"/>
                          <w:spacing w:val="-2"/>
                        </w:rPr>
                        <w:t xml:space="preserve"> </w:t>
                      </w:r>
                      <w:r w:rsidRPr="00D77842">
                        <w:rPr>
                          <w:rFonts w:ascii="Arial" w:hAnsi="Arial" w:cs="Arial"/>
                        </w:rPr>
                        <w:t>arising</w:t>
                      </w:r>
                      <w:r w:rsidRPr="00D77842">
                        <w:rPr>
                          <w:rFonts w:ascii="Arial" w:hAnsi="Arial" w:cs="Arial"/>
                          <w:spacing w:val="-2"/>
                        </w:rPr>
                        <w:t xml:space="preserve"> </w:t>
                      </w:r>
                      <w:r w:rsidRPr="00D77842">
                        <w:rPr>
                          <w:rFonts w:ascii="Arial" w:hAnsi="Arial" w:cs="Arial"/>
                        </w:rPr>
                        <w:t>from</w:t>
                      </w:r>
                      <w:r w:rsidRPr="00D77842">
                        <w:rPr>
                          <w:rFonts w:ascii="Arial" w:hAnsi="Arial" w:cs="Arial"/>
                          <w:spacing w:val="-1"/>
                        </w:rPr>
                        <w:t xml:space="preserve"> </w:t>
                      </w:r>
                      <w:r w:rsidRPr="00D77842">
                        <w:rPr>
                          <w:rFonts w:ascii="Arial" w:hAnsi="Arial" w:cs="Arial"/>
                        </w:rPr>
                        <w:t>installation</w:t>
                      </w:r>
                      <w:r w:rsidRPr="00D77842">
                        <w:rPr>
                          <w:rFonts w:ascii="Arial" w:hAnsi="Arial" w:cs="Arial"/>
                          <w:spacing w:val="-3"/>
                        </w:rPr>
                        <w:t xml:space="preserve"> </w:t>
                      </w:r>
                      <w:r w:rsidRPr="00D77842">
                        <w:rPr>
                          <w:rFonts w:ascii="Arial" w:hAnsi="Arial" w:cs="Arial"/>
                        </w:rPr>
                        <w:t>or</w:t>
                      </w:r>
                      <w:r w:rsidRPr="00D77842">
                        <w:rPr>
                          <w:rFonts w:ascii="Arial" w:hAnsi="Arial" w:cs="Arial"/>
                          <w:spacing w:val="-3"/>
                        </w:rPr>
                        <w:t xml:space="preserve"> </w:t>
                      </w:r>
                      <w:r w:rsidRPr="00D77842">
                        <w:rPr>
                          <w:rFonts w:ascii="Arial" w:hAnsi="Arial" w:cs="Arial"/>
                        </w:rPr>
                        <w:t>commissioning</w:t>
                      </w:r>
                    </w:p>
                  </w:txbxContent>
                </v:textbox>
                <w10:wrap type="topAndBottom" anchorx="margin"/>
              </v:shape>
            </w:pict>
          </mc:Fallback>
        </mc:AlternateContent>
      </w:r>
      <w:r w:rsidR="00267F58" w:rsidRPr="00D77842">
        <w:rPr>
          <w:rFonts w:ascii="Arial" w:eastAsia="Arial" w:hAnsi="Arial" w:cs="Arial"/>
          <w:color w:val="7030A0"/>
          <w:sz w:val="40"/>
          <w:szCs w:val="40"/>
        </w:rPr>
        <w:t>3.</w:t>
      </w:r>
      <w:r w:rsidR="00D77842">
        <w:rPr>
          <w:rFonts w:ascii="Arial" w:eastAsia="Arial" w:hAnsi="Arial" w:cs="Arial"/>
          <w:color w:val="7030A0"/>
          <w:sz w:val="40"/>
          <w:szCs w:val="40"/>
        </w:rPr>
        <w:t>9</w:t>
      </w:r>
      <w:r w:rsidR="00D77842">
        <w:rPr>
          <w:rFonts w:ascii="Arial" w:eastAsia="Arial" w:hAnsi="Arial" w:cs="Arial"/>
          <w:color w:val="7030A0"/>
          <w:sz w:val="40"/>
          <w:szCs w:val="40"/>
        </w:rPr>
        <w:tab/>
      </w:r>
      <w:r w:rsidR="0031551A" w:rsidRPr="00D77842">
        <w:rPr>
          <w:rFonts w:ascii="Arial" w:eastAsia="Arial" w:hAnsi="Arial" w:cs="Arial"/>
          <w:color w:val="7030A0"/>
          <w:sz w:val="40"/>
          <w:szCs w:val="40"/>
        </w:rPr>
        <w:t>Decommissioning, dismantling and disposing of plant</w:t>
      </w:r>
      <w:bookmarkEnd w:id="135"/>
      <w:bookmarkEnd w:id="136"/>
    </w:p>
    <w:p w14:paraId="722F069E" w14:textId="3B2E2040" w:rsidR="0031551A" w:rsidRPr="000A71B9" w:rsidRDefault="0031551A" w:rsidP="0031551A">
      <w:pPr>
        <w:pStyle w:val="BodyText"/>
        <w:spacing w:before="9"/>
        <w:jc w:val="both"/>
        <w:rPr>
          <w:rFonts w:ascii="Arial" w:hAnsi="Arial" w:cs="Arial"/>
          <w:sz w:val="14"/>
          <w:szCs w:val="16"/>
        </w:rPr>
      </w:pPr>
    </w:p>
    <w:p w14:paraId="3EDAF302" w14:textId="3579B2C6" w:rsidR="0031551A" w:rsidRPr="00DB1E28" w:rsidRDefault="00BC4772" w:rsidP="00D77842">
      <w:pPr>
        <w:pStyle w:val="BodyText"/>
        <w:spacing w:before="94"/>
        <w:ind w:left="284" w:right="792"/>
        <w:rPr>
          <w:rFonts w:ascii="Arial" w:hAnsi="Arial" w:cs="Arial"/>
        </w:rPr>
      </w:pPr>
      <w:hyperlink w:anchor="_bookmark14" w:history="1">
        <w:r w:rsidR="0031551A" w:rsidRPr="00DB1E28">
          <w:rPr>
            <w:rFonts w:ascii="Arial" w:hAnsi="Arial" w:cs="Arial"/>
            <w:color w:val="135B85"/>
            <w:u w:val="single" w:color="135B85"/>
          </w:rPr>
          <w:t>Section 3.2</w:t>
        </w:r>
        <w:r w:rsidR="0031551A" w:rsidRPr="00DB1E28">
          <w:rPr>
            <w:rFonts w:ascii="Arial" w:hAnsi="Arial" w:cs="Arial"/>
            <w:color w:val="135B85"/>
          </w:rPr>
          <w:t xml:space="preserve"> </w:t>
        </w:r>
      </w:hyperlink>
      <w:r w:rsidR="0031551A" w:rsidRPr="00DB1E28">
        <w:rPr>
          <w:rFonts w:ascii="Arial" w:hAnsi="Arial" w:cs="Arial"/>
        </w:rPr>
        <w:t>of this Code provides an outline of obligations imposed on persons with</w:t>
      </w:r>
      <w:r w:rsidR="0031551A" w:rsidRPr="00DB1E28">
        <w:rPr>
          <w:rFonts w:ascii="Arial" w:hAnsi="Arial" w:cs="Arial"/>
          <w:spacing w:val="1"/>
        </w:rPr>
        <w:t xml:space="preserve"> </w:t>
      </w:r>
      <w:r w:rsidR="0031551A" w:rsidRPr="00DB1E28">
        <w:rPr>
          <w:rFonts w:ascii="Arial" w:hAnsi="Arial" w:cs="Arial"/>
        </w:rPr>
        <w:t>management or control of plant in relation to controlling risks arising from installing an</w:t>
      </w:r>
      <w:r w:rsidR="000F53E9" w:rsidRPr="00DB1E28">
        <w:rPr>
          <w:rFonts w:ascii="Arial" w:hAnsi="Arial" w:cs="Arial"/>
        </w:rPr>
        <w:t xml:space="preserve">d </w:t>
      </w:r>
      <w:r w:rsidR="0031551A" w:rsidRPr="00DB1E28">
        <w:rPr>
          <w:rFonts w:ascii="Arial" w:hAnsi="Arial" w:cs="Arial"/>
          <w:spacing w:val="-59"/>
        </w:rPr>
        <w:t xml:space="preserve"> </w:t>
      </w:r>
      <w:r w:rsidR="000F53E9" w:rsidRPr="00DB1E28">
        <w:rPr>
          <w:rFonts w:ascii="Arial" w:hAnsi="Arial" w:cs="Arial"/>
          <w:spacing w:val="-59"/>
        </w:rPr>
        <w:t xml:space="preserve"> </w:t>
      </w:r>
      <w:r w:rsidR="0031551A" w:rsidRPr="00DB1E28">
        <w:rPr>
          <w:rFonts w:ascii="Arial" w:hAnsi="Arial" w:cs="Arial"/>
        </w:rPr>
        <w:t>commissioning</w:t>
      </w:r>
      <w:r w:rsidR="0031551A" w:rsidRPr="00DB1E28">
        <w:rPr>
          <w:rFonts w:ascii="Arial" w:hAnsi="Arial" w:cs="Arial"/>
          <w:spacing w:val="-1"/>
        </w:rPr>
        <w:t xml:space="preserve"> </w:t>
      </w:r>
      <w:r w:rsidR="0031551A" w:rsidRPr="00DB1E28">
        <w:rPr>
          <w:rFonts w:ascii="Arial" w:hAnsi="Arial" w:cs="Arial"/>
        </w:rPr>
        <w:t>plant.</w:t>
      </w:r>
    </w:p>
    <w:p w14:paraId="70A9767B" w14:textId="77777777" w:rsidR="0031551A" w:rsidRPr="00DB1E28" w:rsidRDefault="0031551A" w:rsidP="00D77842">
      <w:pPr>
        <w:pStyle w:val="BodyText"/>
        <w:spacing w:before="120"/>
        <w:ind w:left="284" w:right="412"/>
        <w:rPr>
          <w:rFonts w:ascii="Arial" w:hAnsi="Arial" w:cs="Arial"/>
        </w:rPr>
      </w:pPr>
      <w:r w:rsidRPr="00DB1E28">
        <w:rPr>
          <w:rFonts w:ascii="Arial" w:hAnsi="Arial" w:cs="Arial"/>
        </w:rPr>
        <w:t>A person with management or control of plant at a workplace should follow the same</w:t>
      </w:r>
      <w:r w:rsidRPr="00DB1E28">
        <w:rPr>
          <w:rFonts w:ascii="Arial" w:hAnsi="Arial" w:cs="Arial"/>
          <w:spacing w:val="1"/>
        </w:rPr>
        <w:t xml:space="preserve"> </w:t>
      </w:r>
      <w:r w:rsidRPr="00DB1E28">
        <w:rPr>
          <w:rFonts w:ascii="Arial" w:hAnsi="Arial" w:cs="Arial"/>
        </w:rPr>
        <w:t>procedures to identify any hazards inherent in the process of decommissioning and</w:t>
      </w:r>
      <w:r w:rsidRPr="00DB1E28">
        <w:rPr>
          <w:rFonts w:ascii="Arial" w:hAnsi="Arial" w:cs="Arial"/>
          <w:spacing w:val="1"/>
        </w:rPr>
        <w:t xml:space="preserve"> </w:t>
      </w:r>
      <w:r w:rsidRPr="00DB1E28">
        <w:rPr>
          <w:rFonts w:ascii="Arial" w:hAnsi="Arial" w:cs="Arial"/>
        </w:rPr>
        <w:t>dismantling the plant, for example exposure to hazardous substances. The plant should be</w:t>
      </w:r>
      <w:r w:rsidRPr="00DB1E28">
        <w:rPr>
          <w:rFonts w:ascii="Arial" w:hAnsi="Arial" w:cs="Arial"/>
          <w:spacing w:val="-59"/>
        </w:rPr>
        <w:t xml:space="preserve"> </w:t>
      </w:r>
      <w:r w:rsidRPr="00DB1E28">
        <w:rPr>
          <w:rFonts w:ascii="Arial" w:hAnsi="Arial" w:cs="Arial"/>
        </w:rPr>
        <w:t>dismantled</w:t>
      </w:r>
      <w:r w:rsidRPr="00DB1E28">
        <w:rPr>
          <w:rFonts w:ascii="Arial" w:hAnsi="Arial" w:cs="Arial"/>
          <w:spacing w:val="-2"/>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accordance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designer’s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manufacturer’s</w:t>
      </w:r>
      <w:r w:rsidRPr="00DB1E28">
        <w:rPr>
          <w:rFonts w:ascii="Arial" w:hAnsi="Arial" w:cs="Arial"/>
          <w:spacing w:val="-3"/>
        </w:rPr>
        <w:t xml:space="preserve"> </w:t>
      </w:r>
      <w:r w:rsidRPr="00DB1E28">
        <w:rPr>
          <w:rFonts w:ascii="Arial" w:hAnsi="Arial" w:cs="Arial"/>
        </w:rPr>
        <w:t>instructions.</w:t>
      </w:r>
    </w:p>
    <w:p w14:paraId="303335F6" w14:textId="77777777" w:rsidR="0031551A" w:rsidRPr="00DB1E28" w:rsidRDefault="0031551A" w:rsidP="00D77842">
      <w:pPr>
        <w:pStyle w:val="BodyText"/>
        <w:spacing w:before="121"/>
        <w:ind w:left="284" w:right="449"/>
        <w:rPr>
          <w:rFonts w:ascii="Arial" w:hAnsi="Arial" w:cs="Arial"/>
        </w:rPr>
      </w:pPr>
      <w:r w:rsidRPr="00DB1E28">
        <w:rPr>
          <w:rFonts w:ascii="Arial" w:hAnsi="Arial" w:cs="Arial"/>
        </w:rPr>
        <w:t>Disposing of plant may include reselling, in full or part, scrapping, waste disposal or</w:t>
      </w:r>
      <w:r w:rsidRPr="00DB1E28">
        <w:rPr>
          <w:rFonts w:ascii="Arial" w:hAnsi="Arial" w:cs="Arial"/>
          <w:spacing w:val="1"/>
        </w:rPr>
        <w:t xml:space="preserve"> </w:t>
      </w:r>
      <w:r w:rsidRPr="00DB1E28">
        <w:rPr>
          <w:rFonts w:ascii="Arial" w:hAnsi="Arial" w:cs="Arial"/>
        </w:rPr>
        <w:t>recycling. If the plant is to be resold, the seller will take on the duties of a person supplying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seller</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load,</w:t>
      </w:r>
      <w:r w:rsidRPr="00DB1E28">
        <w:rPr>
          <w:rFonts w:ascii="Arial" w:hAnsi="Arial" w:cs="Arial"/>
          <w:spacing w:val="-2"/>
        </w:rPr>
        <w:t xml:space="preserve"> </w:t>
      </w:r>
      <w:r w:rsidRPr="00DB1E28">
        <w:rPr>
          <w:rFonts w:ascii="Arial" w:hAnsi="Arial" w:cs="Arial"/>
        </w:rPr>
        <w:t>transport, unload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store.</w:t>
      </w:r>
    </w:p>
    <w:p w14:paraId="37A9D9C9" w14:textId="77777777" w:rsidR="0031551A" w:rsidRPr="00DB1E28" w:rsidRDefault="0031551A" w:rsidP="00D77842">
      <w:pPr>
        <w:pStyle w:val="BodyText"/>
        <w:ind w:left="284" w:right="326"/>
        <w:rPr>
          <w:rFonts w:ascii="Arial" w:hAnsi="Arial" w:cs="Arial"/>
        </w:rPr>
      </w:pPr>
      <w:r w:rsidRPr="00DB1E28">
        <w:rPr>
          <w:rFonts w:ascii="Arial" w:hAnsi="Arial" w:cs="Arial"/>
        </w:rPr>
        <w:t xml:space="preserve">Information relating to the plant design, registration, installation, operation and maintenance </w:t>
      </w:r>
      <w:r w:rsidRPr="00DB1E28">
        <w:rPr>
          <w:rFonts w:ascii="Arial" w:hAnsi="Arial" w:cs="Arial"/>
          <w:spacing w:val="-59"/>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 provided with</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reseller</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buyer.</w:t>
      </w:r>
    </w:p>
    <w:p w14:paraId="0A14CF70" w14:textId="77777777" w:rsidR="0031551A" w:rsidRPr="00DB1E28" w:rsidRDefault="0031551A" w:rsidP="00D77842">
      <w:pPr>
        <w:pStyle w:val="BodyText"/>
        <w:spacing w:before="120"/>
        <w:ind w:left="284" w:right="229"/>
        <w:rPr>
          <w:rFonts w:ascii="Arial" w:hAnsi="Arial" w:cs="Arial"/>
        </w:rPr>
      </w:pPr>
      <w:r w:rsidRPr="00DB1E28">
        <w:rPr>
          <w:rFonts w:ascii="Arial" w:hAnsi="Arial" w:cs="Arial"/>
        </w:rPr>
        <w:t xml:space="preserve">The supplier must ensure, so far as reasonably practicable, the plant they import or supply is </w:t>
      </w:r>
      <w:r w:rsidRPr="00DB1E28">
        <w:rPr>
          <w:rFonts w:ascii="Arial" w:hAnsi="Arial" w:cs="Arial"/>
          <w:spacing w:val="-59"/>
        </w:rPr>
        <w:t xml:space="preserve">  </w:t>
      </w:r>
      <w:r w:rsidRPr="00DB1E28">
        <w:rPr>
          <w:rFonts w:ascii="Arial" w:hAnsi="Arial" w:cs="Arial"/>
        </w:rPr>
        <w:t>without</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people</w:t>
      </w:r>
      <w:r w:rsidRPr="00DB1E28">
        <w:rPr>
          <w:rFonts w:ascii="Arial" w:hAnsi="Arial" w:cs="Arial"/>
          <w:spacing w:val="-1"/>
        </w:rPr>
        <w:t xml:space="preserve"> </w:t>
      </w:r>
      <w:r w:rsidRPr="00DB1E28">
        <w:rPr>
          <w:rFonts w:ascii="Arial" w:hAnsi="Arial" w:cs="Arial"/>
        </w:rPr>
        <w:t>at or</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vicinity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workplace.</w:t>
      </w:r>
    </w:p>
    <w:p w14:paraId="5B669FE0" w14:textId="415A08D6" w:rsidR="0031551A" w:rsidRPr="00DB1E28" w:rsidRDefault="0031551A" w:rsidP="00D77842">
      <w:pPr>
        <w:pStyle w:val="BodyText"/>
        <w:spacing w:before="118"/>
        <w:ind w:left="284" w:right="351"/>
        <w:rPr>
          <w:rFonts w:ascii="Arial" w:hAnsi="Arial" w:cs="Arial"/>
        </w:rPr>
      </w:pPr>
      <w:r w:rsidRPr="00DB1E28">
        <w:rPr>
          <w:rFonts w:ascii="Arial" w:hAnsi="Arial" w:cs="Arial"/>
        </w:rPr>
        <w:t>If the plant is to be scrapped, you should consult with local recycling or local waste disposal</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authorities or organisations so the plant can be made safe to load, transport, unload and</w:t>
      </w:r>
      <w:r w:rsidRPr="00DB1E28">
        <w:rPr>
          <w:rFonts w:ascii="Arial" w:hAnsi="Arial" w:cs="Arial"/>
          <w:spacing w:val="1"/>
        </w:rPr>
        <w:t xml:space="preserve"> </w:t>
      </w:r>
      <w:r w:rsidRPr="00DB1E28">
        <w:rPr>
          <w:rFonts w:ascii="Arial" w:hAnsi="Arial" w:cs="Arial"/>
        </w:rPr>
        <w:t>dispose</w:t>
      </w:r>
      <w:r w:rsidRPr="00DB1E28">
        <w:rPr>
          <w:rFonts w:ascii="Arial" w:hAnsi="Arial" w:cs="Arial"/>
          <w:spacing w:val="-1"/>
        </w:rPr>
        <w:t xml:space="preserve"> </w:t>
      </w:r>
      <w:r w:rsidRPr="00DB1E28">
        <w:rPr>
          <w:rFonts w:ascii="Arial" w:hAnsi="Arial" w:cs="Arial"/>
        </w:rPr>
        <w:t>of.</w:t>
      </w:r>
    </w:p>
    <w:p w14:paraId="0B104A51" w14:textId="77777777" w:rsidR="0031551A" w:rsidRPr="00DB1E28" w:rsidRDefault="0031551A" w:rsidP="00D77842">
      <w:pPr>
        <w:pStyle w:val="BodyText"/>
        <w:spacing w:before="122"/>
        <w:ind w:left="284" w:right="240"/>
        <w:rPr>
          <w:rFonts w:ascii="Arial" w:hAnsi="Arial" w:cs="Arial"/>
        </w:rPr>
      </w:pPr>
      <w:r w:rsidRPr="00DB1E28">
        <w:rPr>
          <w:rFonts w:ascii="Arial" w:hAnsi="Arial" w:cs="Arial"/>
        </w:rPr>
        <w:t>If the plant is to be used for scrap or spare parts, you must inform the person you are</w:t>
      </w:r>
      <w:r w:rsidRPr="00DB1E28">
        <w:rPr>
          <w:rFonts w:ascii="Arial" w:hAnsi="Arial" w:cs="Arial"/>
          <w:spacing w:val="1"/>
        </w:rPr>
        <w:t xml:space="preserve"> </w:t>
      </w:r>
      <w:r w:rsidRPr="00DB1E28">
        <w:rPr>
          <w:rFonts w:ascii="Arial" w:hAnsi="Arial" w:cs="Arial"/>
        </w:rPr>
        <w:t xml:space="preserve">supplying the plant to that the plant is being supplied as scrap or spare parts and the plant in </w:t>
      </w:r>
      <w:r w:rsidRPr="00DB1E28">
        <w:rPr>
          <w:rFonts w:ascii="Arial" w:hAnsi="Arial" w:cs="Arial"/>
          <w:spacing w:val="-59"/>
        </w:rPr>
        <w:t xml:space="preserve"> </w:t>
      </w:r>
      <w:r w:rsidRPr="00DB1E28">
        <w:rPr>
          <w:rFonts w:ascii="Arial" w:hAnsi="Arial" w:cs="Arial"/>
        </w:rPr>
        <w:t>its current form is not to be used as plant. This must be done in writing or by marking 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2"/>
        </w:rPr>
        <w:t xml:space="preserve"> </w:t>
      </w:r>
      <w:r w:rsidRPr="00DB1E28">
        <w:rPr>
          <w:rFonts w:ascii="Arial" w:hAnsi="Arial" w:cs="Arial"/>
        </w:rPr>
        <w:t>plant.</w:t>
      </w:r>
    </w:p>
    <w:p w14:paraId="0AFFB529" w14:textId="77777777" w:rsidR="0031551A" w:rsidRPr="00DB1E28" w:rsidRDefault="0031551A" w:rsidP="0031551A">
      <w:pPr>
        <w:jc w:val="both"/>
        <w:rPr>
          <w:rFonts w:ascii="Arial" w:hAnsi="Arial" w:cs="Arial"/>
        </w:rPr>
        <w:sectPr w:rsidR="0031551A" w:rsidRPr="00DB1E28" w:rsidSect="00343750">
          <w:pgSz w:w="11910" w:h="16840"/>
          <w:pgMar w:top="1338" w:right="1219" w:bottom="1060" w:left="981" w:header="568" w:footer="720" w:gutter="0"/>
          <w:cols w:space="720"/>
        </w:sectPr>
      </w:pPr>
    </w:p>
    <w:p w14:paraId="0ED58E0F" w14:textId="202E68BE" w:rsidR="0031551A" w:rsidRPr="00D77842" w:rsidRDefault="0031551A" w:rsidP="00D77842">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37" w:name="_Toc101341878"/>
      <w:bookmarkStart w:id="138" w:name="_Toc101343980"/>
      <w:bookmarkStart w:id="139" w:name="_Toc102656385"/>
      <w:bookmarkStart w:id="140" w:name="_Toc106203622"/>
      <w:r w:rsidRPr="00D77842">
        <w:rPr>
          <w:rFonts w:ascii="Arial" w:eastAsia="Arial" w:hAnsi="Arial" w:cs="Arial"/>
          <w:color w:val="222A35" w:themeColor="text2" w:themeShade="80"/>
          <w:sz w:val="52"/>
          <w:szCs w:val="52"/>
        </w:rPr>
        <w:lastRenderedPageBreak/>
        <w:t>Specific control measures</w:t>
      </w:r>
      <w:bookmarkEnd w:id="137"/>
      <w:bookmarkEnd w:id="138"/>
      <w:bookmarkEnd w:id="139"/>
      <w:bookmarkEnd w:id="140"/>
    </w:p>
    <w:p w14:paraId="31B796B7" w14:textId="286F0159" w:rsidR="0031551A" w:rsidRPr="00D77842" w:rsidRDefault="00267F58" w:rsidP="00D77842">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41" w:name="_Toc101341879"/>
      <w:bookmarkStart w:id="142" w:name="_Toc106203623"/>
      <w:r w:rsidRPr="00D77842">
        <w:rPr>
          <w:rFonts w:ascii="Arial" w:eastAsia="Arial" w:hAnsi="Arial" w:cs="Arial"/>
          <w:color w:val="7030A0"/>
          <w:sz w:val="40"/>
          <w:szCs w:val="40"/>
        </w:rPr>
        <w:t xml:space="preserve">4.1 </w:t>
      </w:r>
      <w:r w:rsidR="0031551A" w:rsidRPr="00D77842">
        <w:rPr>
          <w:rFonts w:ascii="Arial" w:eastAsia="Arial" w:hAnsi="Arial" w:cs="Arial"/>
          <w:color w:val="7030A0"/>
          <w:sz w:val="40"/>
          <w:szCs w:val="40"/>
        </w:rPr>
        <w:t>Guarding plant</w:t>
      </w:r>
      <w:bookmarkEnd w:id="141"/>
      <w:bookmarkEnd w:id="142"/>
    </w:p>
    <w:p w14:paraId="6B1DA5F9" w14:textId="77777777" w:rsidR="0031551A" w:rsidRPr="00DB1E28" w:rsidRDefault="0031551A" w:rsidP="00D77842">
      <w:pPr>
        <w:pStyle w:val="BodyText"/>
        <w:spacing w:before="239"/>
        <w:ind w:left="284"/>
        <w:jc w:val="both"/>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physical</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2"/>
        </w:rPr>
        <w:t xml:space="preserve"> </w:t>
      </w:r>
      <w:r w:rsidRPr="00DB1E28">
        <w:rPr>
          <w:rFonts w:ascii="Arial" w:hAnsi="Arial" w:cs="Arial"/>
        </w:rPr>
        <w:t>barrier</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can</w:t>
      </w:r>
      <w:r w:rsidRPr="00DB1E28">
        <w:rPr>
          <w:rFonts w:ascii="Arial" w:hAnsi="Arial" w:cs="Arial"/>
          <w:spacing w:val="-3"/>
        </w:rPr>
        <w:t xml:space="preserve"> </w:t>
      </w:r>
      <w:r w:rsidRPr="00DB1E28">
        <w:rPr>
          <w:rFonts w:ascii="Arial" w:hAnsi="Arial" w:cs="Arial"/>
        </w:rPr>
        <w:t>perform several</w:t>
      </w:r>
      <w:r w:rsidRPr="00DB1E28">
        <w:rPr>
          <w:rFonts w:ascii="Arial" w:hAnsi="Arial" w:cs="Arial"/>
          <w:spacing w:val="-2"/>
        </w:rPr>
        <w:t xml:space="preserve"> </w:t>
      </w:r>
      <w:r w:rsidRPr="00DB1E28">
        <w:rPr>
          <w:rFonts w:ascii="Arial" w:hAnsi="Arial" w:cs="Arial"/>
        </w:rPr>
        <w:t>functions</w:t>
      </w:r>
      <w:r w:rsidRPr="00DB1E28">
        <w:rPr>
          <w:rFonts w:ascii="Arial" w:hAnsi="Arial" w:cs="Arial"/>
          <w:spacing w:val="-3"/>
        </w:rPr>
        <w:t xml:space="preserve"> </w:t>
      </w:r>
      <w:r w:rsidRPr="00DB1E28">
        <w:rPr>
          <w:rFonts w:ascii="Arial" w:hAnsi="Arial" w:cs="Arial"/>
        </w:rPr>
        <w:t>including:</w:t>
      </w:r>
    </w:p>
    <w:p w14:paraId="6B7523D6"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contact</w:t>
      </w:r>
      <w:r w:rsidRPr="00D77842">
        <w:rPr>
          <w:rFonts w:ascii="Arial" w:hAnsi="Arial" w:cs="Arial"/>
        </w:rPr>
        <w:t xml:space="preserve"> </w:t>
      </w:r>
      <w:r w:rsidRPr="00DB1E28">
        <w:rPr>
          <w:rFonts w:ascii="Arial" w:hAnsi="Arial" w:cs="Arial"/>
        </w:rPr>
        <w:t>with</w:t>
      </w:r>
      <w:r w:rsidRPr="00D77842">
        <w:rPr>
          <w:rFonts w:ascii="Arial" w:hAnsi="Arial" w:cs="Arial"/>
        </w:rPr>
        <w:t xml:space="preserve"> </w:t>
      </w:r>
      <w:r w:rsidRPr="00DB1E28">
        <w:rPr>
          <w:rFonts w:ascii="Arial" w:hAnsi="Arial" w:cs="Arial"/>
        </w:rPr>
        <w:t>moving 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controlling access</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dangerous</w:t>
      </w:r>
      <w:r w:rsidRPr="00D77842">
        <w:rPr>
          <w:rFonts w:ascii="Arial" w:hAnsi="Arial" w:cs="Arial"/>
        </w:rPr>
        <w:t xml:space="preserve"> </w:t>
      </w:r>
      <w:r w:rsidRPr="00DB1E28">
        <w:rPr>
          <w:rFonts w:ascii="Arial" w:hAnsi="Arial" w:cs="Arial"/>
        </w:rPr>
        <w:t>areas of</w:t>
      </w:r>
      <w:r w:rsidRPr="00D77842">
        <w:rPr>
          <w:rFonts w:ascii="Arial" w:hAnsi="Arial" w:cs="Arial"/>
        </w:rPr>
        <w:t xml:space="preserve"> </w:t>
      </w:r>
      <w:r w:rsidRPr="00DB1E28">
        <w:rPr>
          <w:rFonts w:ascii="Arial" w:hAnsi="Arial" w:cs="Arial"/>
        </w:rPr>
        <w:t>plant</w:t>
      </w:r>
    </w:p>
    <w:p w14:paraId="07ECB59E"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screening</w:t>
      </w:r>
      <w:r w:rsidRPr="00D77842">
        <w:rPr>
          <w:rFonts w:ascii="Arial" w:hAnsi="Arial" w:cs="Arial"/>
        </w:rPr>
        <w:t xml:space="preserve"> </w:t>
      </w:r>
      <w:r w:rsidRPr="00DB1E28">
        <w:rPr>
          <w:rFonts w:ascii="Arial" w:hAnsi="Arial" w:cs="Arial"/>
        </w:rPr>
        <w:t>harmful</w:t>
      </w:r>
      <w:r w:rsidRPr="00D77842">
        <w:rPr>
          <w:rFonts w:ascii="Arial" w:hAnsi="Arial" w:cs="Arial"/>
        </w:rPr>
        <w:t xml:space="preserve"> </w:t>
      </w:r>
      <w:r w:rsidRPr="00DB1E28">
        <w:rPr>
          <w:rFonts w:ascii="Arial" w:hAnsi="Arial" w:cs="Arial"/>
        </w:rPr>
        <w:t>emissions,</w:t>
      </w:r>
      <w:r w:rsidRPr="00D77842">
        <w:rPr>
          <w:rFonts w:ascii="Arial" w:hAnsi="Arial" w:cs="Arial"/>
        </w:rPr>
        <w:t xml:space="preserve"> </w:t>
      </w:r>
      <w:r w:rsidRPr="00DB1E28">
        <w:rPr>
          <w:rFonts w:ascii="Arial" w:hAnsi="Arial" w:cs="Arial"/>
        </w:rPr>
        <w:t>for</w:t>
      </w:r>
      <w:r w:rsidRPr="00D77842">
        <w:rPr>
          <w:rFonts w:ascii="Arial" w:hAnsi="Arial" w:cs="Arial"/>
        </w:rPr>
        <w:t xml:space="preserve"> </w:t>
      </w:r>
      <w:r w:rsidRPr="00DB1E28">
        <w:rPr>
          <w:rFonts w:ascii="Arial" w:hAnsi="Arial" w:cs="Arial"/>
        </w:rPr>
        <w:t>example</w:t>
      </w:r>
      <w:r w:rsidRPr="00D77842">
        <w:rPr>
          <w:rFonts w:ascii="Arial" w:hAnsi="Arial" w:cs="Arial"/>
        </w:rPr>
        <w:t xml:space="preserve"> </w:t>
      </w:r>
      <w:r w:rsidRPr="00DB1E28">
        <w:rPr>
          <w:rFonts w:ascii="Arial" w:hAnsi="Arial" w:cs="Arial"/>
        </w:rPr>
        <w:t>radiation</w:t>
      </w:r>
    </w:p>
    <w:p w14:paraId="1F001F07"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minimising</w:t>
      </w:r>
      <w:r w:rsidRPr="00D77842">
        <w:rPr>
          <w:rFonts w:ascii="Arial" w:hAnsi="Arial" w:cs="Arial"/>
        </w:rPr>
        <w:t xml:space="preserve"> </w:t>
      </w:r>
      <w:r w:rsidRPr="00DB1E28">
        <w:rPr>
          <w:rFonts w:ascii="Arial" w:hAnsi="Arial" w:cs="Arial"/>
        </w:rPr>
        <w:t>noise</w:t>
      </w:r>
      <w:r w:rsidRPr="00D77842">
        <w:rPr>
          <w:rFonts w:ascii="Arial" w:hAnsi="Arial" w:cs="Arial"/>
        </w:rPr>
        <w:t xml:space="preserve"> </w:t>
      </w:r>
      <w:r w:rsidRPr="00DB1E28">
        <w:rPr>
          <w:rFonts w:ascii="Arial" w:hAnsi="Arial" w:cs="Arial"/>
        </w:rPr>
        <w:t>through</w:t>
      </w:r>
      <w:r w:rsidRPr="00D77842">
        <w:rPr>
          <w:rFonts w:ascii="Arial" w:hAnsi="Arial" w:cs="Arial"/>
        </w:rPr>
        <w:t xml:space="preserve"> </w:t>
      </w:r>
      <w:r w:rsidRPr="00DB1E28">
        <w:rPr>
          <w:rFonts w:ascii="Arial" w:hAnsi="Arial" w:cs="Arial"/>
        </w:rPr>
        <w:t>applying</w:t>
      </w:r>
      <w:r w:rsidRPr="00D77842">
        <w:rPr>
          <w:rFonts w:ascii="Arial" w:hAnsi="Arial" w:cs="Arial"/>
        </w:rPr>
        <w:t xml:space="preserve"> </w:t>
      </w:r>
      <w:r w:rsidRPr="00DB1E28">
        <w:rPr>
          <w:rFonts w:ascii="Arial" w:hAnsi="Arial" w:cs="Arial"/>
        </w:rPr>
        <w:t>sound-absorbing</w:t>
      </w:r>
      <w:r w:rsidRPr="00D77842">
        <w:rPr>
          <w:rFonts w:ascii="Arial" w:hAnsi="Arial" w:cs="Arial"/>
        </w:rPr>
        <w:t xml:space="preserve"> </w:t>
      </w:r>
      <w:r w:rsidRPr="00DB1E28">
        <w:rPr>
          <w:rFonts w:ascii="Arial" w:hAnsi="Arial" w:cs="Arial"/>
        </w:rPr>
        <w:t>materials,</w:t>
      </w:r>
      <w:r w:rsidRPr="00D77842">
        <w:rPr>
          <w:rFonts w:ascii="Arial" w:hAnsi="Arial" w:cs="Arial"/>
        </w:rPr>
        <w:t xml:space="preserve"> </w:t>
      </w:r>
      <w:r w:rsidRPr="00DB1E28">
        <w:rPr>
          <w:rFonts w:ascii="Arial" w:hAnsi="Arial" w:cs="Arial"/>
        </w:rPr>
        <w:t>and</w:t>
      </w:r>
    </w:p>
    <w:p w14:paraId="62B324F6"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ejected</w:t>
      </w:r>
      <w:r w:rsidRPr="00D77842">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off-cuts</w:t>
      </w:r>
      <w:r w:rsidRPr="00D77842">
        <w:rPr>
          <w:rFonts w:ascii="Arial" w:hAnsi="Arial" w:cs="Arial"/>
        </w:rPr>
        <w:t xml:space="preserve"> </w:t>
      </w:r>
      <w:r w:rsidRPr="00DB1E28">
        <w:rPr>
          <w:rFonts w:ascii="Arial" w:hAnsi="Arial" w:cs="Arial"/>
        </w:rPr>
        <w:t>from</w:t>
      </w:r>
      <w:r w:rsidRPr="00D77842">
        <w:rPr>
          <w:rFonts w:ascii="Arial" w:hAnsi="Arial" w:cs="Arial"/>
        </w:rPr>
        <w:t xml:space="preserve"> </w:t>
      </w:r>
      <w:r w:rsidRPr="00DB1E28">
        <w:rPr>
          <w:rFonts w:ascii="Arial" w:hAnsi="Arial" w:cs="Arial"/>
        </w:rPr>
        <w:t>striking</w:t>
      </w:r>
      <w:r w:rsidRPr="00D77842">
        <w:rPr>
          <w:rFonts w:ascii="Arial" w:hAnsi="Arial" w:cs="Arial"/>
        </w:rPr>
        <w:t xml:space="preserve"> </w:t>
      </w:r>
      <w:r w:rsidRPr="00DB1E28">
        <w:rPr>
          <w:rFonts w:ascii="Arial" w:hAnsi="Arial" w:cs="Arial"/>
        </w:rPr>
        <w:t>people.</w:t>
      </w:r>
    </w:p>
    <w:p w14:paraId="0D9DCDE8" w14:textId="3611C665" w:rsidR="0031551A" w:rsidRPr="00DB1E28" w:rsidRDefault="0031551A" w:rsidP="00D77842">
      <w:pPr>
        <w:pStyle w:val="BodyText"/>
        <w:spacing w:before="118"/>
        <w:ind w:left="284" w:right="718"/>
        <w:jc w:val="both"/>
        <w:rPr>
          <w:rFonts w:ascii="Arial" w:hAnsi="Arial" w:cs="Arial"/>
        </w:rPr>
      </w:pPr>
      <w:r w:rsidRPr="00DB1E28">
        <w:rPr>
          <w:rFonts w:ascii="Arial" w:hAnsi="Arial" w:cs="Arial"/>
        </w:rPr>
        <w:t>More than one type of guarding system may be required to ensure the safe operation of</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machinery</w:t>
      </w:r>
      <w:r w:rsidRPr="00DB1E28">
        <w:rPr>
          <w:rFonts w:ascii="Arial" w:hAnsi="Arial" w:cs="Arial"/>
          <w:spacing w:val="-3"/>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4"/>
        </w:rPr>
        <w:t xml:space="preserve"> </w:t>
      </w:r>
      <w:r w:rsidRPr="00DB1E28">
        <w:rPr>
          <w:rFonts w:ascii="Arial" w:hAnsi="Arial" w:cs="Arial"/>
          <w:color w:val="135B85"/>
          <w:u w:val="single" w:color="135B85"/>
        </w:rPr>
        <w:t>Figure</w:t>
      </w:r>
      <w:r w:rsidRPr="00DB1E28">
        <w:rPr>
          <w:rFonts w:ascii="Arial" w:hAnsi="Arial" w:cs="Arial"/>
          <w:color w:val="135B85"/>
          <w:spacing w:val="1"/>
          <w:u w:val="single" w:color="135B85"/>
        </w:rPr>
        <w:t xml:space="preserve"> </w:t>
      </w:r>
      <w:r w:rsidRPr="00DB1E28">
        <w:rPr>
          <w:rFonts w:ascii="Arial" w:hAnsi="Arial" w:cs="Arial"/>
          <w:color w:val="135B85"/>
          <w:u w:val="single" w:color="135B85"/>
        </w:rPr>
        <w:t>1</w:t>
      </w:r>
      <w:r w:rsidRPr="00DB1E28">
        <w:rPr>
          <w:rFonts w:ascii="Arial" w:hAnsi="Arial" w:cs="Arial"/>
        </w:rPr>
        <w:t>).</w:t>
      </w:r>
    </w:p>
    <w:p w14:paraId="79F0FD44" w14:textId="171796FC" w:rsidR="0031551A" w:rsidRPr="00DB1E28" w:rsidRDefault="0031551A" w:rsidP="0031551A">
      <w:pPr>
        <w:pStyle w:val="BodyText"/>
        <w:spacing w:before="1"/>
        <w:jc w:val="both"/>
        <w:rPr>
          <w:rFonts w:ascii="Arial" w:hAnsi="Arial" w:cs="Arial"/>
          <w:sz w:val="8"/>
        </w:rPr>
      </w:pPr>
      <w:r w:rsidRPr="00DB1E28">
        <w:rPr>
          <w:rFonts w:ascii="Arial" w:hAnsi="Arial" w:cs="Arial"/>
          <w:noProof/>
        </w:rPr>
        <mc:AlternateContent>
          <mc:Choice Requires="wps">
            <w:drawing>
              <wp:anchor distT="0" distB="0" distL="0" distR="0" simplePos="0" relativeHeight="251682816" behindDoc="1" locked="0" layoutInCell="1" allowOverlap="1" wp14:anchorId="1584EF83" wp14:editId="62CD1854">
                <wp:simplePos x="0" y="0"/>
                <wp:positionH relativeFrom="margin">
                  <wp:posOffset>201930</wp:posOffset>
                </wp:positionH>
                <wp:positionV relativeFrom="paragraph">
                  <wp:posOffset>74295</wp:posOffset>
                </wp:positionV>
                <wp:extent cx="5685155" cy="579120"/>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579120"/>
                        </a:xfrm>
                        <a:prstGeom prst="rect">
                          <a:avLst/>
                        </a:prstGeom>
                        <a:solidFill>
                          <a:schemeClr val="accent1">
                            <a:lumMod val="20000"/>
                            <a:lumOff val="80000"/>
                          </a:schemeClr>
                        </a:solidFill>
                        <a:ln w="3049">
                          <a:noFill/>
                          <a:miter lim="800000"/>
                          <a:headEnd/>
                          <a:tailEnd/>
                        </a:ln>
                      </wps:spPr>
                      <wps:txbx>
                        <w:txbxContent>
                          <w:p w14:paraId="3E3309F9" w14:textId="42664BE9"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208</w:t>
                            </w:r>
                          </w:p>
                          <w:p w14:paraId="47127CDC"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Guarding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EF83" id="Text Box 23" o:spid="_x0000_s1052" type="#_x0000_t202" style="position:absolute;left:0;text-align:left;margin-left:15.9pt;margin-top:5.85pt;width:447.65pt;height:45.6pt;z-index:-25163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" fillcolor="#deeaf6 [660]" stroked="f" strokeweight=".08469mm">
                <v:textbox inset="0,0,0,0">
                  <w:txbxContent>
                    <w:p w14:paraId="3E3309F9" w14:textId="42664BE9"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208</w:t>
                      </w:r>
                    </w:p>
                    <w:p w14:paraId="47127CDC"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Guarding</w:t>
                      </w:r>
                    </w:p>
                  </w:txbxContent>
                </v:textbox>
                <w10:wrap type="topAndBottom" anchorx="margin"/>
              </v:shape>
            </w:pict>
          </mc:Fallback>
        </mc:AlternateContent>
      </w:r>
    </w:p>
    <w:p w14:paraId="2D311E8D" w14:textId="77777777" w:rsidR="0031551A" w:rsidRPr="00DB1E28" w:rsidRDefault="0031551A" w:rsidP="00D77842">
      <w:pPr>
        <w:pStyle w:val="BodyText"/>
        <w:spacing w:before="240"/>
        <w:ind w:left="284" w:right="227"/>
        <w:jc w:val="both"/>
        <w:rPr>
          <w:rFonts w:ascii="Arial" w:hAnsi="Arial" w:cs="Arial"/>
        </w:rPr>
      </w:pPr>
      <w:r w:rsidRPr="00DB1E28">
        <w:rPr>
          <w:rFonts w:ascii="Arial" w:hAnsi="Arial" w:cs="Arial"/>
        </w:rPr>
        <w:t xml:space="preserve">If guarding is used, the person with management or control of the plant must ensure that one </w:t>
      </w:r>
      <w:r w:rsidRPr="00DB1E28">
        <w:rPr>
          <w:rFonts w:ascii="Arial" w:hAnsi="Arial" w:cs="Arial"/>
          <w:spacing w:val="-59"/>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 is</w:t>
      </w:r>
      <w:r w:rsidRPr="00DB1E28">
        <w:rPr>
          <w:rFonts w:ascii="Arial" w:hAnsi="Arial" w:cs="Arial"/>
          <w:spacing w:val="1"/>
        </w:rPr>
        <w:t xml:space="preserve"> </w:t>
      </w:r>
      <w:r w:rsidRPr="00DB1E28">
        <w:rPr>
          <w:rFonts w:ascii="Arial" w:hAnsi="Arial" w:cs="Arial"/>
        </w:rPr>
        <w:t>complied with:</w:t>
      </w:r>
    </w:p>
    <w:p w14:paraId="506DE302"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access to the area of plant requiring guarding is not necessary during operation,</w:t>
      </w:r>
      <w:r w:rsidRPr="00D77842">
        <w:rPr>
          <w:rFonts w:ascii="Arial" w:hAnsi="Arial" w:cs="Arial"/>
        </w:rPr>
        <w:t xml:space="preserve"> </w:t>
      </w:r>
      <w:r w:rsidRPr="00DB1E28">
        <w:rPr>
          <w:rFonts w:ascii="Arial" w:hAnsi="Arial" w:cs="Arial"/>
        </w:rPr>
        <w:t>maintenance</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cleaning of</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plant,</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permanently</w:t>
      </w:r>
      <w:r w:rsidRPr="00D77842">
        <w:rPr>
          <w:rFonts w:ascii="Arial" w:hAnsi="Arial" w:cs="Arial"/>
        </w:rPr>
        <w:t xml:space="preserve"> </w:t>
      </w:r>
      <w:r w:rsidRPr="00DB1E28">
        <w:rPr>
          <w:rFonts w:ascii="Arial" w:hAnsi="Arial" w:cs="Arial"/>
        </w:rPr>
        <w:t>fixed</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or</w:t>
      </w:r>
    </w:p>
    <w:p w14:paraId="22AAB120"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if access to guarded areas is necessary during operation, maintenance or cleaning, the </w:t>
      </w:r>
      <w:r w:rsidRPr="00D77842">
        <w:rPr>
          <w:rFonts w:ascii="Arial" w:hAnsi="Arial" w:cs="Arial"/>
        </w:rPr>
        <w:t xml:space="preserve"> </w:t>
      </w:r>
      <w:r w:rsidRPr="00DB1E28">
        <w:rPr>
          <w:rFonts w:ascii="Arial" w:hAnsi="Arial" w:cs="Arial"/>
        </w:rPr>
        <w:t xml:space="preserve">guarding is an interlocked physical barrier that allows access to the area being guarded </w:t>
      </w:r>
      <w:r w:rsidRPr="00D77842">
        <w:rPr>
          <w:rFonts w:ascii="Arial" w:hAnsi="Arial" w:cs="Arial"/>
        </w:rPr>
        <w:t xml:space="preserve"> </w:t>
      </w:r>
      <w:r w:rsidRPr="00DB1E28">
        <w:rPr>
          <w:rFonts w:ascii="Arial" w:hAnsi="Arial" w:cs="Arial"/>
        </w:rPr>
        <w:t>at times when that area does not present a risk and prevents access to that area at any</w:t>
      </w:r>
      <w:r w:rsidRPr="00D77842">
        <w:rPr>
          <w:rFonts w:ascii="Arial" w:hAnsi="Arial" w:cs="Arial"/>
        </w:rPr>
        <w:t xml:space="preserve"> </w:t>
      </w:r>
      <w:r w:rsidRPr="00DB1E28">
        <w:rPr>
          <w:rFonts w:ascii="Arial" w:hAnsi="Arial" w:cs="Arial"/>
        </w:rPr>
        <w:t>other</w:t>
      </w:r>
      <w:r w:rsidRPr="00D77842">
        <w:rPr>
          <w:rFonts w:ascii="Arial" w:hAnsi="Arial" w:cs="Arial"/>
        </w:rPr>
        <w:t xml:space="preserve"> </w:t>
      </w:r>
      <w:r w:rsidRPr="00DB1E28">
        <w:rPr>
          <w:rFonts w:ascii="Arial" w:hAnsi="Arial" w:cs="Arial"/>
        </w:rPr>
        <w:t>time.</w:t>
      </w:r>
    </w:p>
    <w:p w14:paraId="0959D399" w14:textId="16FDEB01" w:rsidR="0031551A" w:rsidRPr="00DB1E28" w:rsidRDefault="0031551A" w:rsidP="00D77842">
      <w:pPr>
        <w:pStyle w:val="BodyText"/>
        <w:spacing w:before="118"/>
        <w:ind w:left="284" w:right="718"/>
        <w:jc w:val="both"/>
        <w:rPr>
          <w:rFonts w:ascii="Arial" w:hAnsi="Arial" w:cs="Arial"/>
        </w:rPr>
      </w:pPr>
      <w:r w:rsidRPr="00DB1E28">
        <w:rPr>
          <w:rFonts w:ascii="Arial" w:hAnsi="Arial" w:cs="Arial"/>
        </w:rPr>
        <w:t>If it is not reasonably practicable to use a permanently fixed barrier or an interlocked physical barrier</w:t>
      </w:r>
      <w:r w:rsidRPr="00D77842">
        <w:rPr>
          <w:rFonts w:ascii="Arial" w:hAnsi="Arial" w:cs="Arial"/>
        </w:rPr>
        <w:t xml:space="preserve"> </w:t>
      </w:r>
      <w:r w:rsidRPr="00DB1E28">
        <w:rPr>
          <w:rFonts w:ascii="Arial" w:hAnsi="Arial" w:cs="Arial"/>
        </w:rPr>
        <w:t>in accordance with the</w:t>
      </w:r>
      <w:r w:rsidRPr="00D77842">
        <w:rPr>
          <w:rFonts w:ascii="Arial" w:hAnsi="Arial" w:cs="Arial"/>
        </w:rPr>
        <w:t xml:space="preserve"> </w:t>
      </w:r>
      <w:r w:rsidRPr="00DB1E28">
        <w:rPr>
          <w:rFonts w:ascii="Arial" w:hAnsi="Arial" w:cs="Arial"/>
        </w:rPr>
        <w:t>above dot</w:t>
      </w:r>
      <w:r w:rsidRPr="00D77842">
        <w:rPr>
          <w:rFonts w:ascii="Arial" w:hAnsi="Arial" w:cs="Arial"/>
        </w:rPr>
        <w:t xml:space="preserve"> </w:t>
      </w:r>
      <w:r w:rsidRPr="00DB1E28">
        <w:rPr>
          <w:rFonts w:ascii="Arial" w:hAnsi="Arial" w:cs="Arial"/>
        </w:rPr>
        <w:t>points:</w:t>
      </w:r>
    </w:p>
    <w:p w14:paraId="5617462F"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physical</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that</w:t>
      </w:r>
      <w:r w:rsidRPr="00D77842">
        <w:rPr>
          <w:rFonts w:ascii="Arial" w:hAnsi="Arial" w:cs="Arial"/>
        </w:rPr>
        <w:t xml:space="preserve"> </w:t>
      </w:r>
      <w:r w:rsidRPr="00DB1E28">
        <w:rPr>
          <w:rFonts w:ascii="Arial" w:hAnsi="Arial" w:cs="Arial"/>
        </w:rPr>
        <w:t>can</w:t>
      </w:r>
      <w:r w:rsidRPr="00D77842">
        <w:rPr>
          <w:rFonts w:ascii="Arial" w:hAnsi="Arial" w:cs="Arial"/>
        </w:rPr>
        <w:t xml:space="preserve"> </w:t>
      </w:r>
      <w:r w:rsidRPr="00DB1E28">
        <w:rPr>
          <w:rFonts w:ascii="Arial" w:hAnsi="Arial" w:cs="Arial"/>
        </w:rPr>
        <w:t>only</w:t>
      </w:r>
      <w:r w:rsidRPr="00D77842">
        <w:rPr>
          <w:rFonts w:ascii="Arial" w:hAnsi="Arial" w:cs="Arial"/>
        </w:rPr>
        <w:t xml:space="preserve"> </w:t>
      </w:r>
      <w:r w:rsidRPr="00DB1E28">
        <w:rPr>
          <w:rFonts w:ascii="Arial" w:hAnsi="Arial" w:cs="Arial"/>
        </w:rPr>
        <w:t>be</w:t>
      </w:r>
      <w:r w:rsidRPr="00D77842">
        <w:rPr>
          <w:rFonts w:ascii="Arial" w:hAnsi="Arial" w:cs="Arial"/>
        </w:rPr>
        <w:t xml:space="preserve"> </w:t>
      </w:r>
      <w:r w:rsidRPr="00DB1E28">
        <w:rPr>
          <w:rFonts w:ascii="Arial" w:hAnsi="Arial" w:cs="Arial"/>
        </w:rPr>
        <w:t>altered</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removed</w:t>
      </w:r>
      <w:r w:rsidRPr="00D77842">
        <w:rPr>
          <w:rFonts w:ascii="Arial" w:hAnsi="Arial" w:cs="Arial"/>
        </w:rPr>
        <w:t xml:space="preserve"> </w:t>
      </w:r>
      <w:r w:rsidRPr="00DB1E28">
        <w:rPr>
          <w:rFonts w:ascii="Arial" w:hAnsi="Arial" w:cs="Arial"/>
        </w:rPr>
        <w:t>using</w:t>
      </w:r>
      <w:r w:rsidRPr="00D77842">
        <w:rPr>
          <w:rFonts w:ascii="Arial" w:hAnsi="Arial" w:cs="Arial"/>
        </w:rPr>
        <w:t xml:space="preserve"> </w:t>
      </w:r>
      <w:r w:rsidRPr="00DB1E28">
        <w:rPr>
          <w:rFonts w:ascii="Arial" w:hAnsi="Arial" w:cs="Arial"/>
        </w:rPr>
        <w:t>a</w:t>
      </w:r>
      <w:r w:rsidRPr="00D77842">
        <w:rPr>
          <w:rFonts w:ascii="Arial" w:hAnsi="Arial" w:cs="Arial"/>
        </w:rPr>
        <w:t xml:space="preserve"> </w:t>
      </w:r>
      <w:r w:rsidRPr="00DB1E28">
        <w:rPr>
          <w:rFonts w:ascii="Arial" w:hAnsi="Arial" w:cs="Arial"/>
        </w:rPr>
        <w:t>tool,</w:t>
      </w:r>
      <w:r w:rsidRPr="00D77842">
        <w:rPr>
          <w:rFonts w:ascii="Arial" w:hAnsi="Arial" w:cs="Arial"/>
        </w:rPr>
        <w:t xml:space="preserve"> </w:t>
      </w:r>
      <w:r w:rsidRPr="00DB1E28">
        <w:rPr>
          <w:rFonts w:ascii="Arial" w:hAnsi="Arial" w:cs="Arial"/>
        </w:rPr>
        <w:t>or</w:t>
      </w:r>
    </w:p>
    <w:p w14:paraId="55EC5C5A"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it is also not reasonably practicable to use a physical barrier fixed in position, the</w:t>
      </w:r>
      <w:r w:rsidRPr="00D77842">
        <w:rPr>
          <w:rFonts w:ascii="Arial" w:hAnsi="Arial" w:cs="Arial"/>
        </w:rPr>
        <w:t xml:space="preserve"> </w:t>
      </w:r>
      <w:r w:rsidRPr="00DB1E28">
        <w:rPr>
          <w:rFonts w:ascii="Arial" w:hAnsi="Arial" w:cs="Arial"/>
        </w:rPr>
        <w:t>guarding includes a presence-sensing safeguarding system that eliminates risk arising</w:t>
      </w:r>
      <w:r w:rsidRPr="00D77842">
        <w:rPr>
          <w:rFonts w:ascii="Arial" w:hAnsi="Arial" w:cs="Arial"/>
        </w:rPr>
        <w:t xml:space="preserve"> </w:t>
      </w:r>
      <w:r w:rsidRPr="00DB1E28">
        <w:rPr>
          <w:rFonts w:ascii="Arial" w:hAnsi="Arial" w:cs="Arial"/>
        </w:rPr>
        <w:t>from the area of the plant requiring guarding when a person or any part of a person is in</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area being guarded.</w:t>
      </w:r>
    </w:p>
    <w:p w14:paraId="679FDC62" w14:textId="77777777" w:rsidR="0031551A" w:rsidRPr="00DB1E28" w:rsidRDefault="0031551A" w:rsidP="00D77842">
      <w:pPr>
        <w:pStyle w:val="BodyText"/>
        <w:spacing w:before="125"/>
        <w:ind w:left="284"/>
        <w:jc w:val="both"/>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 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guarding:</w:t>
      </w:r>
    </w:p>
    <w:p w14:paraId="7AD686D2"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 of</w:t>
      </w:r>
      <w:r w:rsidRPr="00D77842">
        <w:rPr>
          <w:rFonts w:ascii="Arial" w:hAnsi="Arial" w:cs="Arial"/>
        </w:rPr>
        <w:t xml:space="preserve"> </w:t>
      </w:r>
      <w:r w:rsidRPr="00DB1E28">
        <w:rPr>
          <w:rFonts w:ascii="Arial" w:hAnsi="Arial" w:cs="Arial"/>
        </w:rPr>
        <w:t>solid construction</w:t>
      </w:r>
      <w:r w:rsidRPr="00D77842">
        <w:rPr>
          <w:rFonts w:ascii="Arial" w:hAnsi="Arial" w:cs="Arial"/>
        </w:rPr>
        <w:t xml:space="preserve"> </w:t>
      </w:r>
      <w:r w:rsidRPr="00DB1E28">
        <w:rPr>
          <w:rFonts w:ascii="Arial" w:hAnsi="Arial" w:cs="Arial"/>
        </w:rPr>
        <w:t>and</w:t>
      </w:r>
      <w:r w:rsidRPr="00D77842">
        <w:rPr>
          <w:rFonts w:ascii="Arial" w:hAnsi="Arial" w:cs="Arial"/>
        </w:rPr>
        <w:t xml:space="preserve"> </w:t>
      </w:r>
      <w:r w:rsidRPr="00DB1E28">
        <w:rPr>
          <w:rFonts w:ascii="Arial" w:hAnsi="Arial" w:cs="Arial"/>
        </w:rPr>
        <w:t>securely</w:t>
      </w:r>
      <w:r w:rsidRPr="00D77842">
        <w:rPr>
          <w:rFonts w:ascii="Arial" w:hAnsi="Arial" w:cs="Arial"/>
        </w:rPr>
        <w:t xml:space="preserve"> </w:t>
      </w:r>
      <w:r w:rsidRPr="00DB1E28">
        <w:rPr>
          <w:rFonts w:ascii="Arial" w:hAnsi="Arial" w:cs="Arial"/>
        </w:rPr>
        <w:t>mounted</w:t>
      </w:r>
      <w:r w:rsidRPr="00D77842">
        <w:rPr>
          <w:rFonts w:ascii="Arial" w:hAnsi="Arial" w:cs="Arial"/>
        </w:rPr>
        <w:t xml:space="preserve"> </w:t>
      </w:r>
      <w:r w:rsidRPr="00DB1E28">
        <w:rPr>
          <w:rFonts w:ascii="Arial" w:hAnsi="Arial" w:cs="Arial"/>
        </w:rPr>
        <w:t>so</w:t>
      </w:r>
      <w:r w:rsidRPr="00D77842">
        <w:rPr>
          <w:rFonts w:ascii="Arial" w:hAnsi="Arial" w:cs="Arial"/>
        </w:rPr>
        <w:t xml:space="preserve"> </w:t>
      </w:r>
      <w:r w:rsidRPr="00DB1E28">
        <w:rPr>
          <w:rFonts w:ascii="Arial" w:hAnsi="Arial" w:cs="Arial"/>
        </w:rPr>
        <w:t>as</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resist</w:t>
      </w:r>
      <w:r w:rsidRPr="00D77842">
        <w:rPr>
          <w:rFonts w:ascii="Arial" w:hAnsi="Arial" w:cs="Arial"/>
        </w:rPr>
        <w:t xml:space="preserve"> </w:t>
      </w:r>
      <w:r w:rsidRPr="00DB1E28">
        <w:rPr>
          <w:rFonts w:ascii="Arial" w:hAnsi="Arial" w:cs="Arial"/>
        </w:rPr>
        <w:t>impact</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shock</w:t>
      </w:r>
    </w:p>
    <w:p w14:paraId="12FF23B9"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makes by-passing or disabling the guarding, whether deliberate or accidental, as difficult t</w:t>
      </w:r>
      <w:r w:rsidRPr="00D77842">
        <w:rPr>
          <w:rFonts w:ascii="Arial" w:hAnsi="Arial" w:cs="Arial"/>
        </w:rPr>
        <w:t xml:space="preserve"> </w:t>
      </w:r>
      <w:r w:rsidRPr="00DB1E28">
        <w:rPr>
          <w:rFonts w:ascii="Arial" w:hAnsi="Arial" w:cs="Arial"/>
        </w:rPr>
        <w:t>as</w:t>
      </w:r>
      <w:r w:rsidRPr="00D77842">
        <w:rPr>
          <w:rFonts w:ascii="Arial" w:hAnsi="Arial" w:cs="Arial"/>
        </w:rPr>
        <w:t xml:space="preserve"> </w:t>
      </w:r>
      <w:r w:rsidRPr="00DB1E28">
        <w:rPr>
          <w:rFonts w:ascii="Arial" w:hAnsi="Arial" w:cs="Arial"/>
        </w:rPr>
        <w:t>is</w:t>
      </w:r>
      <w:r w:rsidRPr="00D77842">
        <w:rPr>
          <w:rFonts w:ascii="Arial" w:hAnsi="Arial" w:cs="Arial"/>
        </w:rPr>
        <w:t xml:space="preserve"> </w:t>
      </w:r>
      <w:r w:rsidRPr="00DB1E28">
        <w:rPr>
          <w:rFonts w:ascii="Arial" w:hAnsi="Arial" w:cs="Arial"/>
        </w:rPr>
        <w:t>reasonably</w:t>
      </w:r>
      <w:r w:rsidRPr="00D77842">
        <w:rPr>
          <w:rFonts w:ascii="Arial" w:hAnsi="Arial" w:cs="Arial"/>
        </w:rPr>
        <w:t xml:space="preserve"> </w:t>
      </w:r>
      <w:r w:rsidRPr="00DB1E28">
        <w:rPr>
          <w:rFonts w:ascii="Arial" w:hAnsi="Arial" w:cs="Arial"/>
        </w:rPr>
        <w:t>practicable</w:t>
      </w:r>
    </w:p>
    <w:p w14:paraId="610A2661"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does not create a risk in itself. For example, it must not obstruct operator visibility,</w:t>
      </w:r>
      <w:r w:rsidRPr="00D77842">
        <w:rPr>
          <w:rFonts w:ascii="Arial" w:hAnsi="Arial" w:cs="Arial"/>
        </w:rPr>
        <w:t xml:space="preserve"> </w:t>
      </w:r>
      <w:r w:rsidRPr="00DB1E28">
        <w:rPr>
          <w:rFonts w:ascii="Arial" w:hAnsi="Arial" w:cs="Arial"/>
        </w:rPr>
        <w:t xml:space="preserve">weaken the plant, cause discomfort to operators or introduce new hazards, such as </w:t>
      </w:r>
      <w:r w:rsidRPr="00D77842">
        <w:rPr>
          <w:rFonts w:ascii="Arial" w:hAnsi="Arial" w:cs="Arial"/>
        </w:rPr>
        <w:t xml:space="preserve"> </w:t>
      </w:r>
      <w:r w:rsidRPr="00DB1E28">
        <w:rPr>
          <w:rFonts w:ascii="Arial" w:hAnsi="Arial" w:cs="Arial"/>
        </w:rPr>
        <w:t>pinch points, rough</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sharp</w:t>
      </w:r>
      <w:r w:rsidRPr="00D77842">
        <w:rPr>
          <w:rFonts w:ascii="Arial" w:hAnsi="Arial" w:cs="Arial"/>
        </w:rPr>
        <w:t xml:space="preserve"> </w:t>
      </w:r>
      <w:r w:rsidRPr="00DB1E28">
        <w:rPr>
          <w:rFonts w:ascii="Arial" w:hAnsi="Arial" w:cs="Arial"/>
        </w:rPr>
        <w:t>edges</w:t>
      </w:r>
    </w:p>
    <w:p w14:paraId="5D6F3D97"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 properly</w:t>
      </w:r>
      <w:r w:rsidRPr="00D77842">
        <w:rPr>
          <w:rFonts w:ascii="Arial" w:hAnsi="Arial" w:cs="Arial"/>
        </w:rPr>
        <w:t xml:space="preserve"> </w:t>
      </w:r>
      <w:r w:rsidRPr="00DB1E28">
        <w:rPr>
          <w:rFonts w:ascii="Arial" w:hAnsi="Arial" w:cs="Arial"/>
        </w:rPr>
        <w:t>maintained</w:t>
      </w:r>
    </w:p>
    <w:p w14:paraId="0F9AA858"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controls, so far as is reasonably practicable, any risk from potential broken or ejected </w:t>
      </w:r>
      <w:r w:rsidRPr="00D77842">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and work</w:t>
      </w:r>
      <w:r w:rsidRPr="00D77842">
        <w:rPr>
          <w:rFonts w:ascii="Arial" w:hAnsi="Arial" w:cs="Arial"/>
        </w:rPr>
        <w:t xml:space="preserve"> </w:t>
      </w:r>
      <w:r w:rsidRPr="00DB1E28">
        <w:rPr>
          <w:rFonts w:ascii="Arial" w:hAnsi="Arial" w:cs="Arial"/>
        </w:rPr>
        <w:t>pieces,</w:t>
      </w:r>
      <w:r w:rsidRPr="00D77842">
        <w:rPr>
          <w:rFonts w:ascii="Arial" w:hAnsi="Arial" w:cs="Arial"/>
        </w:rPr>
        <w:t xml:space="preserve"> </w:t>
      </w:r>
      <w:r w:rsidRPr="00DB1E28">
        <w:rPr>
          <w:rFonts w:ascii="Arial" w:hAnsi="Arial" w:cs="Arial"/>
        </w:rPr>
        <w:t>and</w:t>
      </w:r>
    </w:p>
    <w:p w14:paraId="3B38ED51" w14:textId="77777777" w:rsidR="0031551A" w:rsidRPr="00DB1E28" w:rsidRDefault="0031551A" w:rsidP="00D7784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is able to be removed when the plant is not in normal operation to allow for maintenance </w:t>
      </w:r>
      <w:r w:rsidRPr="00DB1E28">
        <w:rPr>
          <w:rFonts w:ascii="Arial" w:hAnsi="Arial" w:cs="Arial"/>
          <w:spacing w:val="-59"/>
        </w:rPr>
        <w:t xml:space="preserve">  </w:t>
      </w:r>
      <w:r w:rsidRPr="00DB1E28">
        <w:rPr>
          <w:rFonts w:ascii="Arial" w:hAnsi="Arial" w:cs="Arial"/>
        </w:rPr>
        <w:t>and cleaning and, when the guarding is removed, that, so far as is reasonably</w:t>
      </w:r>
      <w:r w:rsidRPr="00DB1E28">
        <w:rPr>
          <w:rFonts w:ascii="Arial" w:hAnsi="Arial" w:cs="Arial"/>
          <w:spacing w:val="1"/>
        </w:rPr>
        <w:t xml:space="preserve">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 cannot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restarted unless</w:t>
      </w:r>
      <w:r w:rsidRPr="00DB1E28">
        <w:rPr>
          <w:rFonts w:ascii="Arial" w:hAnsi="Arial" w:cs="Arial"/>
          <w:spacing w:val="-3"/>
        </w:rPr>
        <w:t xml:space="preserve"> </w:t>
      </w:r>
      <w:r w:rsidRPr="00DB1E28">
        <w:rPr>
          <w:rFonts w:ascii="Arial" w:hAnsi="Arial" w:cs="Arial"/>
        </w:rPr>
        <w:t>the guard</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replaced.</w:t>
      </w:r>
    </w:p>
    <w:p w14:paraId="11F522DB" w14:textId="77777777" w:rsidR="0031551A" w:rsidRPr="00DB1E28" w:rsidRDefault="0031551A" w:rsidP="0031551A">
      <w:pPr>
        <w:jc w:val="both"/>
        <w:rPr>
          <w:rFonts w:ascii="Arial" w:hAnsi="Arial" w:cs="Arial"/>
        </w:rPr>
        <w:sectPr w:rsidR="0031551A" w:rsidRPr="00DB1E28" w:rsidSect="00492CB5">
          <w:pgSz w:w="11910" w:h="16840"/>
          <w:pgMar w:top="1361" w:right="1219" w:bottom="1060" w:left="981" w:header="720" w:footer="720" w:gutter="0"/>
          <w:cols w:space="720"/>
        </w:sectPr>
      </w:pPr>
    </w:p>
    <w:p w14:paraId="0446EAA7" w14:textId="69FDB30F"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3" w:name="_Toc101341880"/>
      <w:bookmarkStart w:id="144" w:name="_Toc106203624"/>
      <w:r w:rsidRPr="000A71B9">
        <w:rPr>
          <w:rFonts w:ascii="Arial" w:hAnsi="Arial" w:cs="Arial"/>
          <w:b/>
          <w:bCs/>
          <w:caps/>
          <w:noProof/>
          <w:color w:val="7F7F7F" w:themeColor="text1" w:themeTint="80"/>
          <w:sz w:val="30"/>
          <w:szCs w:val="30"/>
          <w:lang w:eastAsia="en-AU"/>
        </w:rPr>
        <w:lastRenderedPageBreak/>
        <w:t>Removal of guarding</w:t>
      </w:r>
      <w:bookmarkEnd w:id="143"/>
      <w:bookmarkEnd w:id="144"/>
    </w:p>
    <w:p w14:paraId="2FA4B9E6" w14:textId="5843B22A" w:rsidR="0031551A" w:rsidRPr="00DB1E28" w:rsidRDefault="0031551A" w:rsidP="00D77842">
      <w:pPr>
        <w:pStyle w:val="BodyText"/>
        <w:ind w:left="284" w:right="229"/>
        <w:rPr>
          <w:rFonts w:ascii="Arial" w:hAnsi="Arial" w:cs="Arial"/>
        </w:rPr>
      </w:pPr>
      <w:r w:rsidRPr="00DB1E28">
        <w:rPr>
          <w:rFonts w:ascii="Arial" w:hAnsi="Arial" w:cs="Arial"/>
        </w:rPr>
        <w:t>If the guarding required by the WHS Act or WHS Regulations is removed for the purposes of</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maintenance or cleaning, it must be replaced before the plant is put back into normal</w:t>
      </w:r>
      <w:r w:rsidRPr="00DB1E28">
        <w:rPr>
          <w:rFonts w:ascii="Arial" w:hAnsi="Arial" w:cs="Arial"/>
          <w:spacing w:val="1"/>
        </w:rPr>
        <w:t xml:space="preserve"> </w:t>
      </w:r>
      <w:r w:rsidRPr="00DB1E28">
        <w:rPr>
          <w:rFonts w:ascii="Arial" w:hAnsi="Arial" w:cs="Arial"/>
        </w:rPr>
        <w:t>operation. Where reasonably practicable, the plant should not be able to restart unless the</w:t>
      </w:r>
      <w:r w:rsidRPr="00DB1E28">
        <w:rPr>
          <w:rFonts w:ascii="Arial" w:hAnsi="Arial" w:cs="Arial"/>
          <w:spacing w:val="1"/>
        </w:rPr>
        <w:t xml:space="preserve"> </w:t>
      </w:r>
      <w:r w:rsidRPr="00DB1E28">
        <w:rPr>
          <w:rFonts w:ascii="Arial" w:hAnsi="Arial" w:cs="Arial"/>
        </w:rPr>
        <w:t>guarding is in place. When removing guarding, eliminate the energy source by disconnecting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power</w:t>
      </w:r>
      <w:r w:rsidRPr="00DB1E28">
        <w:rPr>
          <w:rFonts w:ascii="Arial" w:hAnsi="Arial" w:cs="Arial"/>
          <w:spacing w:val="-1"/>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 locking out</w:t>
      </w:r>
      <w:r w:rsidRPr="00DB1E28">
        <w:rPr>
          <w:rFonts w:ascii="Arial" w:hAnsi="Arial" w:cs="Arial"/>
          <w:spacing w:val="-2"/>
        </w:rPr>
        <w:t xml:space="preserve"> </w:t>
      </w:r>
      <w:r w:rsidRPr="00DB1E28">
        <w:rPr>
          <w:rFonts w:ascii="Arial" w:hAnsi="Arial" w:cs="Arial"/>
        </w:rPr>
        <w:t>motive power</w:t>
      </w:r>
      <w:r w:rsidRPr="00DB1E28">
        <w:rPr>
          <w:rFonts w:ascii="Arial" w:hAnsi="Arial" w:cs="Arial"/>
          <w:spacing w:val="-1"/>
        </w:rPr>
        <w:t xml:space="preserve"> </w:t>
      </w:r>
      <w:r w:rsidRPr="00DB1E28">
        <w:rPr>
          <w:rFonts w:ascii="Arial" w:hAnsi="Arial" w:cs="Arial"/>
        </w:rPr>
        <w:t>sources.</w:t>
      </w:r>
    </w:p>
    <w:p w14:paraId="5D7C6CFE" w14:textId="5E86EB7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5" w:name="_Toc101341881"/>
      <w:bookmarkStart w:id="146" w:name="_Toc106203625"/>
      <w:r w:rsidRPr="000A71B9">
        <w:rPr>
          <w:rFonts w:ascii="Arial" w:hAnsi="Arial" w:cs="Arial"/>
          <w:b/>
          <w:bCs/>
          <w:caps/>
          <w:noProof/>
          <w:color w:val="7F7F7F" w:themeColor="text1" w:themeTint="80"/>
          <w:sz w:val="30"/>
          <w:szCs w:val="30"/>
          <w:lang w:eastAsia="en-AU"/>
        </w:rPr>
        <w:t>Permanently fixed physical barriers</w:t>
      </w:r>
      <w:bookmarkEnd w:id="145"/>
      <w:bookmarkEnd w:id="146"/>
    </w:p>
    <w:p w14:paraId="096E2E35" w14:textId="77777777" w:rsidR="0031551A" w:rsidRPr="00DB1E28" w:rsidRDefault="0031551A" w:rsidP="00D77842">
      <w:pPr>
        <w:pStyle w:val="BodyText"/>
        <w:spacing w:before="2"/>
        <w:ind w:left="284" w:right="354"/>
        <w:rPr>
          <w:rFonts w:ascii="Arial" w:hAnsi="Arial" w:cs="Arial"/>
        </w:rPr>
      </w:pPr>
      <w:r w:rsidRPr="00DB1E28">
        <w:rPr>
          <w:rFonts w:ascii="Arial" w:hAnsi="Arial" w:cs="Arial"/>
        </w:rPr>
        <w:t>Permanently fixed physical barriers are designed to be welded or incorporated into the body</w:t>
      </w:r>
      <w:r w:rsidRPr="00DB1E28">
        <w:rPr>
          <w:rFonts w:ascii="Arial" w:hAnsi="Arial" w:cs="Arial"/>
          <w:spacing w:val="1"/>
        </w:rPr>
        <w:t xml:space="preserve"> </w:t>
      </w:r>
      <w:r w:rsidRPr="00DB1E28">
        <w:rPr>
          <w:rFonts w:ascii="Arial" w:hAnsi="Arial" w:cs="Arial"/>
        </w:rPr>
        <w:t>of the machine. In Figure 1, the plant's power transmission is not required to be accessed</w:t>
      </w:r>
      <w:r w:rsidRPr="00DB1E28">
        <w:rPr>
          <w:rFonts w:ascii="Arial" w:hAnsi="Arial" w:cs="Arial"/>
          <w:spacing w:val="1"/>
        </w:rPr>
        <w:t xml:space="preserve"> </w:t>
      </w:r>
      <w:r w:rsidRPr="00DB1E28">
        <w:rPr>
          <w:rFonts w:ascii="Arial" w:hAnsi="Arial" w:cs="Arial"/>
        </w:rPr>
        <w:t xml:space="preserve">during normal operation, maintenance or cleaning. It is therefore practicable to have the gear </w:t>
      </w:r>
      <w:r w:rsidRPr="00DB1E28">
        <w:rPr>
          <w:rFonts w:ascii="Arial" w:hAnsi="Arial" w:cs="Arial"/>
          <w:spacing w:val="-59"/>
        </w:rPr>
        <w:t xml:space="preserve"> </w:t>
      </w:r>
      <w:r w:rsidRPr="00DB1E28">
        <w:rPr>
          <w:rFonts w:ascii="Arial" w:hAnsi="Arial" w:cs="Arial"/>
        </w:rPr>
        <w:t>arrangements enclosed in gearbox housing to prevent access to moving gears. This has</w:t>
      </w:r>
      <w:r w:rsidRPr="00DB1E28">
        <w:rPr>
          <w:rFonts w:ascii="Arial" w:hAnsi="Arial" w:cs="Arial"/>
          <w:spacing w:val="1"/>
        </w:rPr>
        <w:t xml:space="preserve"> </w:t>
      </w:r>
      <w:r w:rsidRPr="00DB1E28">
        <w:rPr>
          <w:rFonts w:ascii="Arial" w:hAnsi="Arial" w:cs="Arial"/>
        </w:rPr>
        <w:t>eliminated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associated with entanglement.</w:t>
      </w:r>
    </w:p>
    <w:p w14:paraId="62EF6A3D" w14:textId="77777777" w:rsidR="0031551A" w:rsidRPr="00DB1E28" w:rsidRDefault="0031551A" w:rsidP="0031551A">
      <w:pPr>
        <w:pStyle w:val="BodyText"/>
        <w:spacing w:before="7"/>
        <w:jc w:val="both"/>
        <w:rPr>
          <w:rFonts w:ascii="Arial" w:hAnsi="Arial" w:cs="Arial"/>
          <w:sz w:val="18"/>
        </w:rPr>
      </w:pPr>
      <w:r w:rsidRPr="00DB1E28">
        <w:rPr>
          <w:rFonts w:ascii="Arial" w:hAnsi="Arial" w:cs="Arial"/>
          <w:noProof/>
        </w:rPr>
        <w:drawing>
          <wp:anchor distT="0" distB="0" distL="0" distR="0" simplePos="0" relativeHeight="251664384" behindDoc="0" locked="0" layoutInCell="1" allowOverlap="1" wp14:anchorId="0CC37D61" wp14:editId="42AD9BD3">
            <wp:simplePos x="0" y="0"/>
            <wp:positionH relativeFrom="page">
              <wp:posOffset>914400</wp:posOffset>
            </wp:positionH>
            <wp:positionV relativeFrom="paragraph">
              <wp:posOffset>151572</wp:posOffset>
            </wp:positionV>
            <wp:extent cx="4260661" cy="4304157"/>
            <wp:effectExtent l="0" t="0" r="0" b="0"/>
            <wp:wrapTopAndBottom/>
            <wp:docPr id="3" name="image2.jpeg" descr="Figure 1 is an illustration of a permanently fixed physical barrier. as the plant's power transmission is not required to be accessed during normal operation the gear components are enclosed. This eliminates the risks associated with entang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9" cstate="print"/>
                    <a:stretch>
                      <a:fillRect/>
                    </a:stretch>
                  </pic:blipFill>
                  <pic:spPr>
                    <a:xfrm>
                      <a:off x="0" y="0"/>
                      <a:ext cx="4260661" cy="4304157"/>
                    </a:xfrm>
                    <a:prstGeom prst="rect">
                      <a:avLst/>
                    </a:prstGeom>
                  </pic:spPr>
                </pic:pic>
              </a:graphicData>
            </a:graphic>
          </wp:anchor>
        </w:drawing>
      </w:r>
    </w:p>
    <w:p w14:paraId="15CB8ED6" w14:textId="77777777" w:rsidR="0031551A" w:rsidRPr="00DB1E28" w:rsidRDefault="0031551A" w:rsidP="00D77842">
      <w:pPr>
        <w:spacing w:before="151"/>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1</w:t>
      </w:r>
      <w:r w:rsidRPr="00DB1E28">
        <w:rPr>
          <w:rFonts w:ascii="Arial" w:hAnsi="Arial" w:cs="Arial"/>
          <w:b/>
          <w:color w:val="404040"/>
          <w:spacing w:val="-2"/>
          <w:sz w:val="18"/>
        </w:rPr>
        <w:t xml:space="preserve"> </w:t>
      </w:r>
      <w:r w:rsidRPr="00DB1E28">
        <w:rPr>
          <w:rFonts w:ascii="Arial" w:hAnsi="Arial" w:cs="Arial"/>
          <w:b/>
          <w:color w:val="404040"/>
          <w:sz w:val="18"/>
        </w:rPr>
        <w:t>Cut-away</w:t>
      </w:r>
      <w:r w:rsidRPr="00DB1E28">
        <w:rPr>
          <w:rFonts w:ascii="Arial" w:hAnsi="Arial" w:cs="Arial"/>
          <w:b/>
          <w:color w:val="404040"/>
          <w:spacing w:val="-1"/>
          <w:sz w:val="18"/>
        </w:rPr>
        <w:t xml:space="preserve"> </w:t>
      </w:r>
      <w:r w:rsidRPr="00DB1E28">
        <w:rPr>
          <w:rFonts w:ascii="Arial" w:hAnsi="Arial" w:cs="Arial"/>
          <w:b/>
          <w:color w:val="404040"/>
          <w:sz w:val="18"/>
        </w:rPr>
        <w:t>view</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6"/>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physical</w:t>
      </w:r>
      <w:r w:rsidRPr="00DB1E28">
        <w:rPr>
          <w:rFonts w:ascii="Arial" w:hAnsi="Arial" w:cs="Arial"/>
          <w:b/>
          <w:color w:val="404040"/>
          <w:spacing w:val="-2"/>
          <w:sz w:val="18"/>
        </w:rPr>
        <w:t xml:space="preserve"> </w:t>
      </w:r>
      <w:r w:rsidRPr="00DB1E28">
        <w:rPr>
          <w:rFonts w:ascii="Arial" w:hAnsi="Arial" w:cs="Arial"/>
          <w:b/>
          <w:color w:val="404040"/>
          <w:sz w:val="18"/>
        </w:rPr>
        <w:t>barrier</w:t>
      </w:r>
      <w:r w:rsidRPr="00DB1E28">
        <w:rPr>
          <w:rFonts w:ascii="Arial" w:hAnsi="Arial" w:cs="Arial"/>
          <w:b/>
          <w:color w:val="404040"/>
          <w:spacing w:val="-2"/>
          <w:sz w:val="18"/>
        </w:rPr>
        <w:t xml:space="preserve"> </w:t>
      </w:r>
      <w:r w:rsidRPr="00DB1E28">
        <w:rPr>
          <w:rFonts w:ascii="Arial" w:hAnsi="Arial" w:cs="Arial"/>
          <w:b/>
          <w:color w:val="404040"/>
          <w:sz w:val="18"/>
        </w:rPr>
        <w:t>encasing</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2"/>
          <w:sz w:val="18"/>
        </w:rPr>
        <w:t xml:space="preserve"> </w:t>
      </w:r>
      <w:r w:rsidRPr="00DB1E28">
        <w:rPr>
          <w:rFonts w:ascii="Arial" w:hAnsi="Arial" w:cs="Arial"/>
          <w:b/>
          <w:color w:val="404040"/>
          <w:sz w:val="18"/>
        </w:rPr>
        <w:t>gear</w:t>
      </w:r>
      <w:r w:rsidRPr="00DB1E28">
        <w:rPr>
          <w:rFonts w:ascii="Arial" w:hAnsi="Arial" w:cs="Arial"/>
          <w:b/>
          <w:color w:val="404040"/>
          <w:spacing w:val="-1"/>
          <w:sz w:val="18"/>
        </w:rPr>
        <w:t xml:space="preserve"> </w:t>
      </w:r>
      <w:r w:rsidRPr="00DB1E28">
        <w:rPr>
          <w:rFonts w:ascii="Arial" w:hAnsi="Arial" w:cs="Arial"/>
          <w:b/>
          <w:color w:val="404040"/>
          <w:sz w:val="18"/>
        </w:rPr>
        <w:t>assembly</w:t>
      </w:r>
      <w:r w:rsidRPr="00DB1E28">
        <w:rPr>
          <w:rFonts w:ascii="Arial" w:hAnsi="Arial" w:cs="Arial"/>
          <w:b/>
          <w:color w:val="404040"/>
          <w:spacing w:val="-2"/>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electric</w:t>
      </w:r>
      <w:r w:rsidRPr="00DB1E28">
        <w:rPr>
          <w:rFonts w:ascii="Arial" w:hAnsi="Arial" w:cs="Arial"/>
          <w:b/>
          <w:color w:val="404040"/>
          <w:spacing w:val="-2"/>
          <w:sz w:val="18"/>
        </w:rPr>
        <w:t xml:space="preserve"> </w:t>
      </w:r>
      <w:r w:rsidRPr="00DB1E28">
        <w:rPr>
          <w:rFonts w:ascii="Arial" w:hAnsi="Arial" w:cs="Arial"/>
          <w:b/>
          <w:color w:val="404040"/>
          <w:sz w:val="18"/>
        </w:rPr>
        <w:t>motor</w:t>
      </w:r>
    </w:p>
    <w:p w14:paraId="3D337811" w14:textId="77777777" w:rsidR="0031551A" w:rsidRPr="00DB1E28" w:rsidRDefault="0031551A" w:rsidP="0031551A">
      <w:pPr>
        <w:pStyle w:val="BodyText"/>
        <w:spacing w:before="10"/>
        <w:jc w:val="both"/>
        <w:rPr>
          <w:rFonts w:ascii="Arial" w:hAnsi="Arial" w:cs="Arial"/>
          <w:b/>
          <w:sz w:val="20"/>
        </w:rPr>
      </w:pPr>
    </w:p>
    <w:p w14:paraId="7A91F339" w14:textId="0D173F3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7" w:name="_Toc101341882"/>
      <w:bookmarkStart w:id="148" w:name="_Toc106203626"/>
      <w:r w:rsidRPr="000A71B9">
        <w:rPr>
          <w:rFonts w:ascii="Arial" w:hAnsi="Arial" w:cs="Arial"/>
          <w:b/>
          <w:bCs/>
          <w:caps/>
          <w:noProof/>
          <w:color w:val="7F7F7F" w:themeColor="text1" w:themeTint="80"/>
          <w:sz w:val="30"/>
          <w:szCs w:val="30"/>
          <w:lang w:eastAsia="en-AU"/>
        </w:rPr>
        <w:t>Interlocked physical barriers</w:t>
      </w:r>
      <w:bookmarkEnd w:id="147"/>
      <w:bookmarkEnd w:id="148"/>
    </w:p>
    <w:p w14:paraId="4C2CC3BF" w14:textId="77777777" w:rsidR="0031551A" w:rsidRPr="00DB1E28" w:rsidRDefault="0031551A" w:rsidP="00D77842">
      <w:pPr>
        <w:pStyle w:val="BodyText"/>
        <w:spacing w:line="242" w:lineRule="auto"/>
        <w:ind w:left="284" w:right="419"/>
        <w:jc w:val="both"/>
        <w:rPr>
          <w:rFonts w:ascii="Arial" w:hAnsi="Arial" w:cs="Arial"/>
        </w:rPr>
      </w:pPr>
      <w:r w:rsidRPr="00DB1E28">
        <w:rPr>
          <w:rFonts w:ascii="Arial" w:hAnsi="Arial" w:cs="Arial"/>
        </w:rPr>
        <w:t xml:space="preserve">An interlock guard is connected to the plant's operational controls so the plant is prevented </w:t>
      </w:r>
      <w:r w:rsidRPr="00DB1E28">
        <w:rPr>
          <w:rFonts w:ascii="Arial" w:hAnsi="Arial" w:cs="Arial"/>
          <w:spacing w:val="-59"/>
        </w:rPr>
        <w:t xml:space="preserve"> </w:t>
      </w:r>
      <w:r w:rsidRPr="00DB1E28">
        <w:rPr>
          <w:rFonts w:ascii="Arial" w:hAnsi="Arial" w:cs="Arial"/>
        </w:rPr>
        <w:t>from operating until the</w:t>
      </w:r>
      <w:r w:rsidRPr="00DB1E28">
        <w:rPr>
          <w:rFonts w:ascii="Arial" w:hAnsi="Arial" w:cs="Arial"/>
          <w:spacing w:val="-3"/>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closed.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guard can either:</w:t>
      </w:r>
    </w:p>
    <w:p w14:paraId="6C5E61E8"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remain locked while the plant is in operation and, where it takes time for the dangerous </w:t>
      </w:r>
      <w:r w:rsidRPr="00E7042F">
        <w:rPr>
          <w:rFonts w:ascii="Arial" w:hAnsi="Arial" w:cs="Arial"/>
        </w:rPr>
        <w:t xml:space="preserve">  </w:t>
      </w:r>
      <w:r w:rsidRPr="00DB1E28">
        <w:rPr>
          <w:rFonts w:ascii="Arial" w:hAnsi="Arial" w:cs="Arial"/>
        </w:rPr>
        <w:t>parts</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come</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rest,</w:t>
      </w:r>
      <w:r w:rsidRPr="00E7042F">
        <w:rPr>
          <w:rFonts w:ascii="Arial" w:hAnsi="Arial" w:cs="Arial"/>
        </w:rPr>
        <w:t xml:space="preserve"> </w:t>
      </w:r>
      <w:r w:rsidRPr="00DB1E28">
        <w:rPr>
          <w:rFonts w:ascii="Arial" w:hAnsi="Arial" w:cs="Arial"/>
        </w:rPr>
        <w:t>incorporate</w:t>
      </w:r>
      <w:r w:rsidRPr="00E7042F">
        <w:rPr>
          <w:rFonts w:ascii="Arial" w:hAnsi="Arial" w:cs="Arial"/>
        </w:rPr>
        <w:t xml:space="preserve"> </w:t>
      </w:r>
      <w:r w:rsidRPr="00DB1E28">
        <w:rPr>
          <w:rFonts w:ascii="Arial" w:hAnsi="Arial" w:cs="Arial"/>
        </w:rPr>
        <w:t>a</w:t>
      </w:r>
      <w:r w:rsidRPr="00E7042F">
        <w:rPr>
          <w:rFonts w:ascii="Arial" w:hAnsi="Arial" w:cs="Arial"/>
        </w:rPr>
        <w:t xml:space="preserve"> </w:t>
      </w:r>
      <w:r w:rsidRPr="00DB1E28">
        <w:rPr>
          <w:rFonts w:ascii="Arial" w:hAnsi="Arial" w:cs="Arial"/>
        </w:rPr>
        <w:t>delay before</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can be</w:t>
      </w:r>
      <w:r w:rsidRPr="00E7042F">
        <w:rPr>
          <w:rFonts w:ascii="Arial" w:hAnsi="Arial" w:cs="Arial"/>
        </w:rPr>
        <w:t xml:space="preserve"> </w:t>
      </w:r>
      <w:r w:rsidRPr="00DB1E28">
        <w:rPr>
          <w:rFonts w:ascii="Arial" w:hAnsi="Arial" w:cs="Arial"/>
        </w:rPr>
        <w:t>opened,</w:t>
      </w:r>
      <w:r w:rsidRPr="00E7042F">
        <w:rPr>
          <w:rFonts w:ascii="Arial" w:hAnsi="Arial" w:cs="Arial"/>
        </w:rPr>
        <w:t xml:space="preserve"> </w:t>
      </w:r>
      <w:r w:rsidRPr="00DB1E28">
        <w:rPr>
          <w:rFonts w:ascii="Arial" w:hAnsi="Arial" w:cs="Arial"/>
        </w:rPr>
        <w:t>or</w:t>
      </w:r>
    </w:p>
    <w:p w14:paraId="7BDEF438"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w:t>
      </w:r>
      <w:r w:rsidRPr="00E7042F">
        <w:rPr>
          <w:rFonts w:ascii="Arial" w:hAnsi="Arial" w:cs="Arial"/>
        </w:rPr>
        <w:t xml:space="preserve"> </w:t>
      </w:r>
      <w:r w:rsidRPr="00DB1E28">
        <w:rPr>
          <w:rFonts w:ascii="Arial" w:hAnsi="Arial" w:cs="Arial"/>
        </w:rPr>
        <w:t>be</w:t>
      </w:r>
      <w:r w:rsidRPr="00E7042F">
        <w:rPr>
          <w:rFonts w:ascii="Arial" w:hAnsi="Arial" w:cs="Arial"/>
        </w:rPr>
        <w:t xml:space="preserve"> </w:t>
      </w:r>
      <w:r w:rsidRPr="00DB1E28">
        <w:rPr>
          <w:rFonts w:ascii="Arial" w:hAnsi="Arial" w:cs="Arial"/>
        </w:rPr>
        <w:t>locked</w:t>
      </w:r>
      <w:r w:rsidRPr="00DB1E28">
        <w:rPr>
          <w:rFonts w:ascii="Arial" w:hAnsi="Arial" w:cs="Arial"/>
          <w:spacing w:val="-1"/>
        </w:rPr>
        <w:t xml:space="preserve"> </w:t>
      </w:r>
      <w:r w:rsidRPr="00DB1E28">
        <w:rPr>
          <w:rFonts w:ascii="Arial" w:hAnsi="Arial" w:cs="Arial"/>
        </w:rPr>
        <w:t>but</w:t>
      </w:r>
      <w:r w:rsidRPr="00DB1E28">
        <w:rPr>
          <w:rFonts w:ascii="Arial" w:hAnsi="Arial" w:cs="Arial"/>
          <w:spacing w:val="2"/>
        </w:rPr>
        <w:t xml:space="preserve"> </w:t>
      </w:r>
      <w:r w:rsidRPr="00DB1E28">
        <w:rPr>
          <w:rFonts w:ascii="Arial" w:hAnsi="Arial" w:cs="Arial"/>
        </w:rPr>
        <w:t>stop</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operation</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6"/>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opened.</w:t>
      </w:r>
    </w:p>
    <w:p w14:paraId="334BFAC3" w14:textId="77777777" w:rsidR="0031551A" w:rsidRPr="00DB1E28" w:rsidRDefault="0031551A" w:rsidP="00E7042F">
      <w:pPr>
        <w:pStyle w:val="BodyText"/>
        <w:spacing w:before="117"/>
        <w:ind w:left="284" w:right="436"/>
        <w:jc w:val="both"/>
        <w:rPr>
          <w:rFonts w:ascii="Arial" w:hAnsi="Arial" w:cs="Arial"/>
        </w:rPr>
      </w:pPr>
      <w:r w:rsidRPr="00DB1E28">
        <w:rPr>
          <w:rFonts w:ascii="Arial" w:hAnsi="Arial" w:cs="Arial"/>
        </w:rPr>
        <w:lastRenderedPageBreak/>
        <w:t xml:space="preserve">In Figure 2, the hinged top guard on the food mixer has a positively operating insertion key </w:t>
      </w:r>
      <w:r w:rsidRPr="00DB1E28">
        <w:rPr>
          <w:rFonts w:ascii="Arial" w:hAnsi="Arial" w:cs="Arial"/>
          <w:spacing w:val="-59"/>
        </w:rPr>
        <w:t xml:space="preserve">  </w:t>
      </w:r>
      <w:r w:rsidRPr="00DB1E28">
        <w:rPr>
          <w:rFonts w:ascii="Arial" w:hAnsi="Arial" w:cs="Arial"/>
        </w:rPr>
        <w:t>which automatically cuts off the plant's power when the lid is opened or removed. This</w:t>
      </w:r>
      <w:r w:rsidRPr="00DB1E28">
        <w:rPr>
          <w:rFonts w:ascii="Arial" w:hAnsi="Arial" w:cs="Arial"/>
          <w:spacing w:val="1"/>
        </w:rPr>
        <w:t xml:space="preserve"> </w:t>
      </w:r>
      <w:r w:rsidRPr="00DB1E28">
        <w:rPr>
          <w:rFonts w:ascii="Arial" w:hAnsi="Arial" w:cs="Arial"/>
        </w:rPr>
        <w:t>allows the blades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come to</w:t>
      </w:r>
      <w:r w:rsidRPr="00DB1E28">
        <w:rPr>
          <w:rFonts w:ascii="Arial" w:hAnsi="Arial" w:cs="Arial"/>
          <w:spacing w:val="-2"/>
        </w:rPr>
        <w:t xml:space="preserve"> </w:t>
      </w:r>
      <w:r w:rsidRPr="00DB1E28">
        <w:rPr>
          <w:rFonts w:ascii="Arial" w:hAnsi="Arial" w:cs="Arial"/>
        </w:rPr>
        <w:t>rest.</w:t>
      </w:r>
      <w:r w:rsidRPr="00DB1E28">
        <w:rPr>
          <w:rFonts w:ascii="Arial" w:hAnsi="Arial" w:cs="Arial"/>
          <w:spacing w:val="-1"/>
        </w:rPr>
        <w:t xml:space="preserve"> </w:t>
      </w:r>
      <w:r w:rsidRPr="00DB1E28">
        <w:rPr>
          <w:rFonts w:ascii="Arial" w:hAnsi="Arial" w:cs="Arial"/>
        </w:rPr>
        <w:t>If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parts</w:t>
      </w:r>
      <w:r w:rsidRPr="00DB1E28">
        <w:rPr>
          <w:rFonts w:ascii="Arial" w:hAnsi="Arial" w:cs="Arial"/>
          <w:spacing w:val="-2"/>
        </w:rPr>
        <w:t xml:space="preserve"> </w:t>
      </w:r>
      <w:r w:rsidRPr="00DB1E28">
        <w:rPr>
          <w:rFonts w:ascii="Arial" w:hAnsi="Arial" w:cs="Arial"/>
        </w:rPr>
        <w:t>do</w:t>
      </w:r>
      <w:r w:rsidRPr="00DB1E28">
        <w:rPr>
          <w:rFonts w:ascii="Arial" w:hAnsi="Arial" w:cs="Arial"/>
          <w:spacing w:val="-1"/>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stop</w:t>
      </w:r>
      <w:r w:rsidRPr="00DB1E28">
        <w:rPr>
          <w:rFonts w:ascii="Arial" w:hAnsi="Arial" w:cs="Arial"/>
          <w:spacing w:val="-2"/>
        </w:rPr>
        <w:t xml:space="preserve"> </w:t>
      </w:r>
      <w:r w:rsidRPr="00DB1E28">
        <w:rPr>
          <w:rFonts w:ascii="Arial" w:hAnsi="Arial" w:cs="Arial"/>
        </w:rPr>
        <w:t>immediately</w:t>
      </w:r>
      <w:r w:rsidRPr="00DB1E28">
        <w:rPr>
          <w:rFonts w:ascii="Arial" w:hAnsi="Arial" w:cs="Arial"/>
          <w:spacing w:val="1"/>
        </w:rPr>
        <w:t xml:space="preserve"> </w:t>
      </w:r>
      <w:r w:rsidRPr="00DB1E28">
        <w:rPr>
          <w:rFonts w:ascii="Arial" w:hAnsi="Arial" w:cs="Arial"/>
        </w:rPr>
        <w:t>once</w:t>
      </w:r>
      <w:r w:rsidRPr="00DB1E28">
        <w:rPr>
          <w:rFonts w:ascii="Arial" w:hAnsi="Arial" w:cs="Arial"/>
          <w:spacing w:val="-3"/>
        </w:rPr>
        <w:t xml:space="preserve"> </w:t>
      </w:r>
      <w:r w:rsidRPr="00DB1E28">
        <w:rPr>
          <w:rFonts w:ascii="Arial" w:hAnsi="Arial" w:cs="Arial"/>
        </w:rPr>
        <w:t>the power is cut off, then a guard should be designed to delay release of the locking mechanism</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 parts</w:t>
      </w:r>
      <w:r w:rsidRPr="00DB1E28">
        <w:rPr>
          <w:rFonts w:ascii="Arial" w:hAnsi="Arial" w:cs="Arial"/>
          <w:spacing w:val="1"/>
        </w:rPr>
        <w:t xml:space="preserve"> </w:t>
      </w:r>
      <w:r w:rsidRPr="00DB1E28">
        <w:rPr>
          <w:rFonts w:ascii="Arial" w:hAnsi="Arial" w:cs="Arial"/>
        </w:rPr>
        <w:t>have stopped.</w:t>
      </w:r>
    </w:p>
    <w:p w14:paraId="04DFCC68" w14:textId="77777777" w:rsidR="0031551A" w:rsidRPr="00DB1E28" w:rsidRDefault="0031551A" w:rsidP="0031551A">
      <w:pPr>
        <w:pStyle w:val="BodyText"/>
        <w:jc w:val="both"/>
        <w:rPr>
          <w:rFonts w:ascii="Arial" w:hAnsi="Arial" w:cs="Arial"/>
          <w:sz w:val="20"/>
        </w:rPr>
      </w:pPr>
    </w:p>
    <w:p w14:paraId="18B162C9" w14:textId="77777777" w:rsidR="0031551A" w:rsidRPr="00DB1E28" w:rsidRDefault="0031551A" w:rsidP="0031551A">
      <w:pPr>
        <w:pStyle w:val="BodyText"/>
        <w:spacing w:before="9"/>
        <w:jc w:val="both"/>
        <w:rPr>
          <w:rFonts w:ascii="Arial" w:hAnsi="Arial" w:cs="Arial"/>
          <w:sz w:val="20"/>
        </w:rPr>
      </w:pPr>
      <w:r w:rsidRPr="00DB1E28">
        <w:rPr>
          <w:rFonts w:ascii="Arial" w:hAnsi="Arial" w:cs="Arial"/>
          <w:noProof/>
        </w:rPr>
        <w:drawing>
          <wp:anchor distT="0" distB="0" distL="0" distR="0" simplePos="0" relativeHeight="251665408" behindDoc="0" locked="0" layoutInCell="1" allowOverlap="1" wp14:anchorId="193FC03A" wp14:editId="3DBE2AFE">
            <wp:simplePos x="0" y="0"/>
            <wp:positionH relativeFrom="page">
              <wp:posOffset>914400</wp:posOffset>
            </wp:positionH>
            <wp:positionV relativeFrom="paragraph">
              <wp:posOffset>167425</wp:posOffset>
            </wp:positionV>
            <wp:extent cx="3770471" cy="4279011"/>
            <wp:effectExtent l="0" t="0" r="0" b="0"/>
            <wp:wrapTopAndBottom/>
            <wp:docPr id="5" name="image3.jpeg" descr="Figure 2 is an illustration of a food mixer. It has a hinged top guard with a positively operating insertion key which automatically cuts off the plant's power when the lid is opened or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3770471" cy="4279011"/>
                    </a:xfrm>
                    <a:prstGeom prst="rect">
                      <a:avLst/>
                    </a:prstGeom>
                  </pic:spPr>
                </pic:pic>
              </a:graphicData>
            </a:graphic>
          </wp:anchor>
        </w:drawing>
      </w:r>
    </w:p>
    <w:p w14:paraId="68278AEA" w14:textId="77777777" w:rsidR="0031551A" w:rsidRPr="00DB1E28" w:rsidRDefault="0031551A" w:rsidP="00E7042F">
      <w:pPr>
        <w:spacing w:before="15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2</w:t>
      </w:r>
      <w:r w:rsidRPr="00DB1E28">
        <w:rPr>
          <w:rFonts w:ascii="Arial" w:hAnsi="Arial" w:cs="Arial"/>
          <w:b/>
          <w:color w:val="404040"/>
          <w:spacing w:val="-3"/>
          <w:sz w:val="18"/>
        </w:rPr>
        <w:t xml:space="preserve"> </w:t>
      </w:r>
      <w:r w:rsidRPr="00DB1E28">
        <w:rPr>
          <w:rFonts w:ascii="Arial" w:hAnsi="Arial" w:cs="Arial"/>
          <w:b/>
          <w:color w:val="404040"/>
          <w:sz w:val="18"/>
        </w:rPr>
        <w:t>Food</w:t>
      </w:r>
      <w:r w:rsidRPr="00DB1E28">
        <w:rPr>
          <w:rFonts w:ascii="Arial" w:hAnsi="Arial" w:cs="Arial"/>
          <w:b/>
          <w:color w:val="404040"/>
          <w:spacing w:val="-3"/>
          <w:sz w:val="18"/>
        </w:rPr>
        <w:t xml:space="preserve"> </w:t>
      </w:r>
      <w:r w:rsidRPr="00DB1E28">
        <w:rPr>
          <w:rFonts w:ascii="Arial" w:hAnsi="Arial" w:cs="Arial"/>
          <w:b/>
          <w:color w:val="404040"/>
          <w:sz w:val="18"/>
        </w:rPr>
        <w:t>mixer</w:t>
      </w:r>
      <w:r w:rsidRPr="00DB1E28">
        <w:rPr>
          <w:rFonts w:ascii="Arial" w:hAnsi="Arial" w:cs="Arial"/>
          <w:b/>
          <w:color w:val="404040"/>
          <w:spacing w:val="-4"/>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guard.</w:t>
      </w:r>
    </w:p>
    <w:p w14:paraId="5009214D" w14:textId="77777777" w:rsidR="0031551A" w:rsidRPr="00DB1E28" w:rsidRDefault="0031551A" w:rsidP="0031551A">
      <w:pPr>
        <w:pStyle w:val="BodyText"/>
        <w:spacing w:before="10"/>
        <w:jc w:val="both"/>
        <w:rPr>
          <w:rFonts w:ascii="Arial" w:hAnsi="Arial" w:cs="Arial"/>
          <w:b/>
          <w:sz w:val="20"/>
        </w:rPr>
      </w:pPr>
    </w:p>
    <w:p w14:paraId="094F6F34" w14:textId="3410CB62"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9" w:name="_Toc101341883"/>
      <w:bookmarkStart w:id="150" w:name="_Toc106203627"/>
      <w:r w:rsidRPr="000A71B9">
        <w:rPr>
          <w:rFonts w:ascii="Arial" w:hAnsi="Arial" w:cs="Arial"/>
          <w:b/>
          <w:bCs/>
          <w:caps/>
          <w:noProof/>
          <w:color w:val="7F7F7F" w:themeColor="text1" w:themeTint="80"/>
          <w:sz w:val="30"/>
          <w:szCs w:val="30"/>
          <w:lang w:eastAsia="en-AU"/>
        </w:rPr>
        <w:t>Physical barriers fixed in position</w:t>
      </w:r>
      <w:bookmarkEnd w:id="149"/>
      <w:bookmarkEnd w:id="150"/>
    </w:p>
    <w:p w14:paraId="4769C467" w14:textId="77777777" w:rsidR="0031551A" w:rsidRPr="00DB1E28" w:rsidRDefault="0031551A" w:rsidP="00E7042F">
      <w:pPr>
        <w:pStyle w:val="BodyText"/>
        <w:ind w:left="284" w:right="354"/>
        <w:rPr>
          <w:rFonts w:ascii="Arial" w:hAnsi="Arial" w:cs="Arial"/>
        </w:rPr>
      </w:pPr>
      <w:r w:rsidRPr="00DB1E28">
        <w:rPr>
          <w:rFonts w:ascii="Arial" w:hAnsi="Arial" w:cs="Arial"/>
        </w:rPr>
        <w:t>Physical barriers securely fixed in position should be easy to remove and replace but only</w:t>
      </w:r>
      <w:r w:rsidRPr="00DB1E28">
        <w:rPr>
          <w:rFonts w:ascii="Arial" w:hAnsi="Arial" w:cs="Arial"/>
          <w:spacing w:val="1"/>
        </w:rPr>
        <w:t xml:space="preserve"> </w:t>
      </w:r>
      <w:r w:rsidRPr="00DB1E28">
        <w:rPr>
          <w:rFonts w:ascii="Arial" w:hAnsi="Arial" w:cs="Arial"/>
        </w:rPr>
        <w:t>with the aid of a special tool, for example a spanner, Allen key or similar tool. They should</w:t>
      </w:r>
      <w:r w:rsidRPr="00DB1E28">
        <w:rPr>
          <w:rFonts w:ascii="Arial" w:hAnsi="Arial" w:cs="Arial"/>
          <w:spacing w:val="1"/>
        </w:rPr>
        <w:t xml:space="preserve"> </w:t>
      </w:r>
      <w:r w:rsidRPr="00DB1E28">
        <w:rPr>
          <w:rFonts w:ascii="Arial" w:hAnsi="Arial" w:cs="Arial"/>
        </w:rPr>
        <w:t>only be opened when the machine is not in operation (see Figure 3). The special tool should</w:t>
      </w:r>
      <w:r w:rsidRPr="00DB1E28">
        <w:rPr>
          <w:rFonts w:ascii="Arial" w:hAnsi="Arial" w:cs="Arial"/>
          <w:spacing w:val="-59"/>
        </w:rPr>
        <w:t xml:space="preserve"> </w:t>
      </w:r>
      <w:r w:rsidRPr="00DB1E28">
        <w:rPr>
          <w:rFonts w:ascii="Arial" w:hAnsi="Arial" w:cs="Arial"/>
        </w:rPr>
        <w:t>not be the same as any tool issued to and used by the operator of the plant when the</w:t>
      </w:r>
      <w:r w:rsidRPr="00DB1E28">
        <w:rPr>
          <w:rFonts w:ascii="Arial" w:hAnsi="Arial" w:cs="Arial"/>
          <w:spacing w:val="1"/>
        </w:rPr>
        <w:t xml:space="preserve"> </w:t>
      </w:r>
      <w:r w:rsidRPr="00DB1E28">
        <w:rPr>
          <w:rFonts w:ascii="Arial" w:hAnsi="Arial" w:cs="Arial"/>
        </w:rPr>
        <w:t>operator is performing their normal work. Devices that can be operated using fingers, 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wing nuts</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wedge inserts, should not</w:t>
      </w:r>
      <w:r w:rsidRPr="00DB1E28">
        <w:rPr>
          <w:rFonts w:ascii="Arial" w:hAnsi="Arial" w:cs="Arial"/>
          <w:spacing w:val="2"/>
        </w:rPr>
        <w:t xml:space="preserve"> </w:t>
      </w:r>
      <w:r w:rsidRPr="00DB1E28">
        <w:rPr>
          <w:rFonts w:ascii="Arial" w:hAnsi="Arial" w:cs="Arial"/>
        </w:rPr>
        <w:t>be used.</w:t>
      </w:r>
    </w:p>
    <w:p w14:paraId="3FA08B32" w14:textId="77777777" w:rsidR="0031551A" w:rsidRPr="00DB1E28" w:rsidRDefault="0031551A" w:rsidP="0031551A">
      <w:pPr>
        <w:jc w:val="both"/>
        <w:rPr>
          <w:rFonts w:ascii="Arial" w:hAnsi="Arial" w:cs="Arial"/>
        </w:rPr>
        <w:sectPr w:rsidR="0031551A" w:rsidRPr="00DB1E28" w:rsidSect="00492CB5">
          <w:pgSz w:w="11910" w:h="16840"/>
          <w:pgMar w:top="1338" w:right="1219" w:bottom="1060" w:left="981" w:header="720" w:footer="720" w:gutter="0"/>
          <w:cols w:space="720"/>
        </w:sectPr>
      </w:pPr>
    </w:p>
    <w:p w14:paraId="0D08C699" w14:textId="77777777" w:rsidR="0031551A" w:rsidRPr="00DB1E28" w:rsidRDefault="0031551A" w:rsidP="0031551A">
      <w:pPr>
        <w:pStyle w:val="BodyText"/>
        <w:jc w:val="both"/>
        <w:rPr>
          <w:rFonts w:ascii="Arial" w:hAnsi="Arial" w:cs="Arial"/>
          <w:sz w:val="20"/>
        </w:rPr>
      </w:pPr>
      <w:r w:rsidRPr="00DB1E28">
        <w:rPr>
          <w:rFonts w:ascii="Arial" w:hAnsi="Arial" w:cs="Arial"/>
          <w:noProof/>
          <w:sz w:val="20"/>
        </w:rPr>
        <w:lastRenderedPageBreak/>
        <w:drawing>
          <wp:inline distT="0" distB="0" distL="0" distR="0" wp14:anchorId="43841569" wp14:editId="3D362D65">
            <wp:extent cx="4457066" cy="3910203"/>
            <wp:effectExtent l="0" t="0" r="0" b="0"/>
            <wp:docPr id="1" name="image4.jpeg" descr="Figure 3 is an illustration of a fixed guard which is securely fixed in position and can only be opened with the aid of a speci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stretch>
                      <a:fillRect/>
                    </a:stretch>
                  </pic:blipFill>
                  <pic:spPr>
                    <a:xfrm>
                      <a:off x="0" y="0"/>
                      <a:ext cx="4457066" cy="3910203"/>
                    </a:xfrm>
                    <a:prstGeom prst="rect">
                      <a:avLst/>
                    </a:prstGeom>
                  </pic:spPr>
                </pic:pic>
              </a:graphicData>
            </a:graphic>
          </wp:inline>
        </w:drawing>
      </w:r>
    </w:p>
    <w:p w14:paraId="24B78F5C" w14:textId="77777777" w:rsidR="0031551A" w:rsidRPr="00DB1E28" w:rsidRDefault="0031551A" w:rsidP="0031551A">
      <w:pPr>
        <w:pStyle w:val="BodyText"/>
        <w:spacing w:before="2"/>
        <w:jc w:val="both"/>
        <w:rPr>
          <w:rFonts w:ascii="Arial" w:hAnsi="Arial" w:cs="Arial"/>
          <w:sz w:val="7"/>
        </w:rPr>
      </w:pPr>
    </w:p>
    <w:p w14:paraId="3103839B" w14:textId="77777777" w:rsidR="0031551A" w:rsidRPr="00DB1E28" w:rsidRDefault="0031551A" w:rsidP="00E7042F">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3</w:t>
      </w:r>
      <w:r w:rsidRPr="00DB1E28">
        <w:rPr>
          <w:rFonts w:ascii="Arial" w:hAnsi="Arial" w:cs="Arial"/>
          <w:b/>
          <w:color w:val="404040"/>
          <w:spacing w:val="-3"/>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guard</w:t>
      </w:r>
      <w:r w:rsidRPr="00DB1E28">
        <w:rPr>
          <w:rFonts w:ascii="Arial" w:hAnsi="Arial" w:cs="Arial"/>
          <w:b/>
          <w:color w:val="404040"/>
          <w:spacing w:val="-3"/>
          <w:sz w:val="18"/>
        </w:rPr>
        <w:t xml:space="preserve"> </w:t>
      </w:r>
      <w:r w:rsidRPr="00DB1E28">
        <w:rPr>
          <w:rFonts w:ascii="Arial" w:hAnsi="Arial" w:cs="Arial"/>
          <w:b/>
          <w:color w:val="404040"/>
          <w:sz w:val="18"/>
        </w:rPr>
        <w:t>on</w:t>
      </w:r>
      <w:r w:rsidRPr="00DB1E28">
        <w:rPr>
          <w:rFonts w:ascii="Arial" w:hAnsi="Arial" w:cs="Arial"/>
          <w:b/>
          <w:color w:val="404040"/>
          <w:spacing w:val="-1"/>
          <w:sz w:val="18"/>
        </w:rPr>
        <w:t xml:space="preserve"> </w:t>
      </w:r>
      <w:r w:rsidRPr="00DB1E28">
        <w:rPr>
          <w:rFonts w:ascii="Arial" w:hAnsi="Arial" w:cs="Arial"/>
          <w:b/>
          <w:color w:val="404040"/>
          <w:sz w:val="18"/>
        </w:rPr>
        <w:t>rotating</w:t>
      </w:r>
      <w:r w:rsidRPr="00DB1E28">
        <w:rPr>
          <w:rFonts w:ascii="Arial" w:hAnsi="Arial" w:cs="Arial"/>
          <w:b/>
          <w:color w:val="404040"/>
          <w:spacing w:val="-1"/>
          <w:sz w:val="18"/>
        </w:rPr>
        <w:t xml:space="preserve"> </w:t>
      </w:r>
      <w:r w:rsidRPr="00DB1E28">
        <w:rPr>
          <w:rFonts w:ascii="Arial" w:hAnsi="Arial" w:cs="Arial"/>
          <w:b/>
          <w:color w:val="404040"/>
          <w:sz w:val="18"/>
        </w:rPr>
        <w:t>shaft</w:t>
      </w:r>
      <w:r w:rsidRPr="00DB1E28">
        <w:rPr>
          <w:rFonts w:ascii="Arial" w:hAnsi="Arial" w:cs="Arial"/>
          <w:b/>
          <w:color w:val="404040"/>
          <w:spacing w:val="-1"/>
          <w:sz w:val="18"/>
        </w:rPr>
        <w:t xml:space="preserve"> </w:t>
      </w:r>
      <w:r w:rsidRPr="00DB1E28">
        <w:rPr>
          <w:rFonts w:ascii="Arial" w:hAnsi="Arial" w:cs="Arial"/>
          <w:b/>
          <w:color w:val="404040"/>
          <w:sz w:val="18"/>
        </w:rPr>
        <w:t>or</w:t>
      </w:r>
      <w:r w:rsidRPr="00DB1E28">
        <w:rPr>
          <w:rFonts w:ascii="Arial" w:hAnsi="Arial" w:cs="Arial"/>
          <w:b/>
          <w:color w:val="404040"/>
          <w:spacing w:val="-1"/>
          <w:sz w:val="18"/>
        </w:rPr>
        <w:t xml:space="preserve"> </w:t>
      </w:r>
      <w:r w:rsidRPr="00DB1E28">
        <w:rPr>
          <w:rFonts w:ascii="Arial" w:hAnsi="Arial" w:cs="Arial"/>
          <w:b/>
          <w:color w:val="404040"/>
          <w:sz w:val="18"/>
        </w:rPr>
        <w:t>coupling</w:t>
      </w:r>
    </w:p>
    <w:p w14:paraId="2014FFB5" w14:textId="09F64871" w:rsidR="0031551A" w:rsidRPr="00DB1E28" w:rsidRDefault="0031551A" w:rsidP="00E7042F">
      <w:pPr>
        <w:pStyle w:val="BodyText"/>
        <w:ind w:left="284" w:right="496"/>
        <w:rPr>
          <w:rFonts w:ascii="Arial" w:hAnsi="Arial" w:cs="Arial"/>
        </w:rPr>
      </w:pPr>
      <w:r w:rsidRPr="00DB1E28">
        <w:rPr>
          <w:rFonts w:ascii="Arial" w:hAnsi="Arial" w:cs="Arial"/>
        </w:rPr>
        <w:t>Physical barriers, for example perimeter fences securely fixed in position, may prevent</w:t>
      </w:r>
      <w:r w:rsidRPr="00DB1E28">
        <w:rPr>
          <w:rFonts w:ascii="Arial" w:hAnsi="Arial" w:cs="Arial"/>
          <w:spacing w:val="1"/>
        </w:rPr>
        <w:t xml:space="preserve"> </w:t>
      </w:r>
      <w:r w:rsidRPr="00DB1E28">
        <w:rPr>
          <w:rFonts w:ascii="Arial" w:hAnsi="Arial" w:cs="Arial"/>
        </w:rPr>
        <w:t>access to dangerous areas. Any access points, for example gates and doors, should be</w:t>
      </w:r>
      <w:r w:rsidRPr="00DB1E28">
        <w:rPr>
          <w:rFonts w:ascii="Arial" w:hAnsi="Arial" w:cs="Arial"/>
          <w:spacing w:val="1"/>
        </w:rPr>
        <w:t xml:space="preserve"> </w:t>
      </w:r>
      <w:r w:rsidRPr="00DB1E28">
        <w:rPr>
          <w:rFonts w:ascii="Arial" w:hAnsi="Arial" w:cs="Arial"/>
        </w:rPr>
        <w:t>secured with a lock and key or an interlocking system (see Figure 4). Isolation procedures</w:t>
      </w:r>
      <w:r w:rsidRPr="00DB1E28">
        <w:rPr>
          <w:rFonts w:ascii="Arial" w:hAnsi="Arial" w:cs="Arial"/>
          <w:spacing w:val="1"/>
        </w:rPr>
        <w:t xml:space="preserve"> </w:t>
      </w:r>
      <w:r w:rsidRPr="00DB1E28">
        <w:rPr>
          <w:rFonts w:ascii="Arial" w:hAnsi="Arial" w:cs="Arial"/>
        </w:rPr>
        <w:t>may be necessary where there is a danger of machines activating while a person is inside</w:t>
      </w:r>
      <w:r w:rsidRPr="00DB1E28">
        <w:rPr>
          <w:rFonts w:ascii="Arial" w:hAnsi="Arial" w:cs="Arial"/>
          <w:spacing w:val="1"/>
        </w:rPr>
        <w:t xml:space="preserve"> </w:t>
      </w:r>
      <w:r w:rsidRPr="00DB1E28">
        <w:rPr>
          <w:rFonts w:ascii="Arial" w:hAnsi="Arial" w:cs="Arial"/>
        </w:rPr>
        <w:t>the barrier. For example, when an interlocked door is accidentally closed the machine should</w:t>
      </w:r>
      <w:r w:rsidR="00E7042F">
        <w:rPr>
          <w:rFonts w:ascii="Arial" w:hAnsi="Arial" w:cs="Arial"/>
        </w:rPr>
        <w:t xml:space="preserve"> </w:t>
      </w:r>
      <w:r w:rsidRPr="00DB1E28">
        <w:rPr>
          <w:rFonts w:ascii="Arial" w:hAnsi="Arial" w:cs="Arial"/>
          <w:spacing w:val="-59"/>
        </w:rPr>
        <w:t xml:space="preserve"> </w:t>
      </w:r>
      <w:r w:rsidR="00E7042F">
        <w:rPr>
          <w:rFonts w:ascii="Arial" w:hAnsi="Arial" w:cs="Arial"/>
          <w:spacing w:val="-59"/>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automatically</w:t>
      </w:r>
      <w:r w:rsidRPr="00DB1E28">
        <w:rPr>
          <w:rFonts w:ascii="Arial" w:hAnsi="Arial" w:cs="Arial"/>
          <w:spacing w:val="1"/>
        </w:rPr>
        <w:t xml:space="preserve"> </w:t>
      </w:r>
      <w:r w:rsidRPr="00DB1E28">
        <w:rPr>
          <w:rFonts w:ascii="Arial" w:hAnsi="Arial" w:cs="Arial"/>
        </w:rPr>
        <w:t>restart.</w:t>
      </w:r>
    </w:p>
    <w:p w14:paraId="60A2806B" w14:textId="77777777" w:rsidR="0031551A" w:rsidRPr="00DB1E28" w:rsidRDefault="0031551A" w:rsidP="0031551A">
      <w:pPr>
        <w:pStyle w:val="BodyText"/>
        <w:jc w:val="both"/>
        <w:rPr>
          <w:rFonts w:ascii="Arial" w:hAnsi="Arial" w:cs="Arial"/>
          <w:sz w:val="20"/>
        </w:rPr>
      </w:pPr>
      <w:r w:rsidRPr="00DB1E28">
        <w:rPr>
          <w:rFonts w:ascii="Arial" w:hAnsi="Arial" w:cs="Arial"/>
          <w:noProof/>
          <w:sz w:val="20"/>
        </w:rPr>
        <w:lastRenderedPageBreak/>
        <w:drawing>
          <wp:inline distT="0" distB="0" distL="0" distR="0" wp14:anchorId="627843C5" wp14:editId="3ACCD2BB">
            <wp:extent cx="3832001" cy="3822191"/>
            <wp:effectExtent l="0" t="0" r="0" b="0"/>
            <wp:docPr id="9" name="image5.jpeg" descr="Figure 4 is an illustration of a perimeter fence fixed in position to prevent access to a dangerous area. The access point is secured with an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3832001" cy="3822191"/>
                    </a:xfrm>
                    <a:prstGeom prst="rect">
                      <a:avLst/>
                    </a:prstGeom>
                  </pic:spPr>
                </pic:pic>
              </a:graphicData>
            </a:graphic>
          </wp:inline>
        </w:drawing>
      </w:r>
    </w:p>
    <w:p w14:paraId="55257584" w14:textId="77777777" w:rsidR="0031551A" w:rsidRPr="00DB1E28" w:rsidRDefault="0031551A" w:rsidP="0031551A">
      <w:pPr>
        <w:pStyle w:val="BodyText"/>
        <w:spacing w:before="3"/>
        <w:jc w:val="both"/>
        <w:rPr>
          <w:rFonts w:ascii="Arial" w:hAnsi="Arial" w:cs="Arial"/>
          <w:sz w:val="10"/>
        </w:rPr>
      </w:pPr>
    </w:p>
    <w:p w14:paraId="191A3155" w14:textId="77777777" w:rsidR="0031551A" w:rsidRPr="00DB1E28" w:rsidRDefault="0031551A" w:rsidP="00E7042F">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4</w:t>
      </w:r>
      <w:r w:rsidRPr="00DB1E28">
        <w:rPr>
          <w:rFonts w:ascii="Arial" w:hAnsi="Arial" w:cs="Arial"/>
          <w:b/>
          <w:color w:val="404040"/>
          <w:spacing w:val="-2"/>
          <w:sz w:val="18"/>
        </w:rPr>
        <w:t xml:space="preserve"> </w:t>
      </w:r>
      <w:r w:rsidRPr="00DB1E28">
        <w:rPr>
          <w:rFonts w:ascii="Arial" w:hAnsi="Arial" w:cs="Arial"/>
          <w:b/>
          <w:color w:val="404040"/>
          <w:sz w:val="18"/>
        </w:rPr>
        <w:t>Perimeter</w:t>
      </w:r>
      <w:r w:rsidRPr="00DB1E28">
        <w:rPr>
          <w:rFonts w:ascii="Arial" w:hAnsi="Arial" w:cs="Arial"/>
          <w:b/>
          <w:color w:val="404040"/>
          <w:spacing w:val="-1"/>
          <w:sz w:val="18"/>
        </w:rPr>
        <w:t xml:space="preserve"> </w:t>
      </w:r>
      <w:r w:rsidRPr="00DB1E28">
        <w:rPr>
          <w:rFonts w:ascii="Arial" w:hAnsi="Arial" w:cs="Arial"/>
          <w:b/>
          <w:color w:val="404040"/>
          <w:sz w:val="18"/>
        </w:rPr>
        <w:t>fence</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4"/>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panels</w:t>
      </w:r>
      <w:r w:rsidRPr="00DB1E28">
        <w:rPr>
          <w:rFonts w:ascii="Arial" w:hAnsi="Arial" w:cs="Arial"/>
          <w:b/>
          <w:color w:val="404040"/>
          <w:spacing w:val="-4"/>
          <w:sz w:val="18"/>
        </w:rPr>
        <w:t xml:space="preserve"> </w:t>
      </w:r>
      <w:r w:rsidRPr="00DB1E28">
        <w:rPr>
          <w:rFonts w:ascii="Arial" w:hAnsi="Arial" w:cs="Arial"/>
          <w:b/>
          <w:color w:val="404040"/>
          <w:sz w:val="18"/>
        </w:rPr>
        <w:t>and</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access</w:t>
      </w:r>
      <w:r w:rsidRPr="00DB1E28">
        <w:rPr>
          <w:rFonts w:ascii="Arial" w:hAnsi="Arial" w:cs="Arial"/>
          <w:b/>
          <w:color w:val="404040"/>
          <w:spacing w:val="-4"/>
          <w:sz w:val="18"/>
        </w:rPr>
        <w:t xml:space="preserve"> </w:t>
      </w:r>
      <w:r w:rsidRPr="00DB1E28">
        <w:rPr>
          <w:rFonts w:ascii="Arial" w:hAnsi="Arial" w:cs="Arial"/>
          <w:b/>
          <w:color w:val="404040"/>
          <w:sz w:val="18"/>
        </w:rPr>
        <w:t>door</w:t>
      </w:r>
    </w:p>
    <w:p w14:paraId="54DAFC0C" w14:textId="13995646" w:rsidR="0031551A" w:rsidRPr="00DB1E28" w:rsidRDefault="0031551A" w:rsidP="00E7042F">
      <w:pPr>
        <w:pStyle w:val="BodyText"/>
        <w:ind w:left="284" w:right="496"/>
        <w:jc w:val="both"/>
        <w:rPr>
          <w:rFonts w:ascii="Arial" w:hAnsi="Arial" w:cs="Arial"/>
        </w:rPr>
      </w:pPr>
      <w:r w:rsidRPr="00DB1E28">
        <w:rPr>
          <w:rFonts w:ascii="Arial" w:hAnsi="Arial" w:cs="Arial"/>
        </w:rPr>
        <w:t>Adjustable guarding incorporates movable sections or panels of the guard to allow materials</w:t>
      </w:r>
      <w:r w:rsidRPr="00DB1E28">
        <w:rPr>
          <w:rFonts w:ascii="Arial" w:hAnsi="Arial" w:cs="Arial"/>
          <w:spacing w:val="-59"/>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fed</w:t>
      </w:r>
      <w:r w:rsidRPr="00DB1E28">
        <w:rPr>
          <w:rFonts w:ascii="Arial" w:hAnsi="Arial" w:cs="Arial"/>
          <w:spacing w:val="-3"/>
        </w:rPr>
        <w:t xml:space="preserve"> </w:t>
      </w:r>
      <w:r w:rsidRPr="00DB1E28">
        <w:rPr>
          <w:rFonts w:ascii="Arial" w:hAnsi="Arial" w:cs="Arial"/>
        </w:rPr>
        <w:t>into</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guarded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2"/>
        </w:rPr>
        <w:t xml:space="preserve"> </w:t>
      </w:r>
      <w:r w:rsidRPr="00DB1E28">
        <w:rPr>
          <w:rFonts w:ascii="Arial" w:hAnsi="Arial" w:cs="Arial"/>
        </w:rPr>
        <w:t>while</w:t>
      </w:r>
      <w:r w:rsidRPr="00DB1E28">
        <w:rPr>
          <w:rFonts w:ascii="Arial" w:hAnsi="Arial" w:cs="Arial"/>
          <w:spacing w:val="-1"/>
        </w:rPr>
        <w:t xml:space="preserve"> </w:t>
      </w:r>
      <w:r w:rsidRPr="00DB1E28">
        <w:rPr>
          <w:rFonts w:ascii="Arial" w:hAnsi="Arial" w:cs="Arial"/>
        </w:rPr>
        <w:t>still preventing physical</w:t>
      </w:r>
      <w:r w:rsidRPr="00DB1E28">
        <w:rPr>
          <w:rFonts w:ascii="Arial" w:hAnsi="Arial" w:cs="Arial"/>
          <w:spacing w:val="-2"/>
        </w:rPr>
        <w:t xml:space="preserve"> </w:t>
      </w:r>
      <w:r w:rsidRPr="00DB1E28">
        <w:rPr>
          <w:rFonts w:ascii="Arial" w:hAnsi="Arial" w:cs="Arial"/>
        </w:rPr>
        <w:t>contact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Figure 5).</w:t>
      </w:r>
    </w:p>
    <w:p w14:paraId="700448E6" w14:textId="77777777" w:rsidR="0031551A" w:rsidRPr="00DB1E28" w:rsidRDefault="0031551A" w:rsidP="0031551A">
      <w:pPr>
        <w:pStyle w:val="BodyText"/>
        <w:spacing w:before="4"/>
        <w:jc w:val="both"/>
        <w:rPr>
          <w:rFonts w:ascii="Arial" w:hAnsi="Arial" w:cs="Arial"/>
          <w:sz w:val="8"/>
        </w:rPr>
      </w:pPr>
      <w:r w:rsidRPr="00DB1E28">
        <w:rPr>
          <w:rFonts w:ascii="Arial" w:hAnsi="Arial" w:cs="Arial"/>
          <w:noProof/>
        </w:rPr>
        <w:drawing>
          <wp:anchor distT="0" distB="0" distL="0" distR="0" simplePos="0" relativeHeight="251666432" behindDoc="0" locked="0" layoutInCell="1" allowOverlap="1" wp14:anchorId="5EBD1491" wp14:editId="16CAE734">
            <wp:simplePos x="0" y="0"/>
            <wp:positionH relativeFrom="page">
              <wp:posOffset>914400</wp:posOffset>
            </wp:positionH>
            <wp:positionV relativeFrom="paragraph">
              <wp:posOffset>76318</wp:posOffset>
            </wp:positionV>
            <wp:extent cx="3697873" cy="3570732"/>
            <wp:effectExtent l="0" t="0" r="0" b="0"/>
            <wp:wrapTopAndBottom/>
            <wp:docPr id="11" name="image6.jpeg" descr="Figure 5 is an illustration of a self-adjustable guard for a drop saw. This type of guard allows materials to be fed into the guarded area while still preventing physi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3" cstate="print"/>
                    <a:stretch>
                      <a:fillRect/>
                    </a:stretch>
                  </pic:blipFill>
                  <pic:spPr>
                    <a:xfrm>
                      <a:off x="0" y="0"/>
                      <a:ext cx="3697873" cy="3570732"/>
                    </a:xfrm>
                    <a:prstGeom prst="rect">
                      <a:avLst/>
                    </a:prstGeom>
                  </pic:spPr>
                </pic:pic>
              </a:graphicData>
            </a:graphic>
          </wp:anchor>
        </w:drawing>
      </w:r>
    </w:p>
    <w:p w14:paraId="6F6D9903" w14:textId="77777777" w:rsidR="0031551A" w:rsidRPr="00DB1E28" w:rsidRDefault="0031551A" w:rsidP="00E7042F">
      <w:pPr>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5 Self-adjusting</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for</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drop</w:t>
      </w:r>
      <w:r w:rsidRPr="00DB1E28">
        <w:rPr>
          <w:rFonts w:ascii="Arial" w:hAnsi="Arial" w:cs="Arial"/>
          <w:b/>
          <w:color w:val="404040"/>
          <w:spacing w:val="-4"/>
          <w:sz w:val="18"/>
        </w:rPr>
        <w:t xml:space="preserve"> </w:t>
      </w:r>
      <w:r w:rsidRPr="00DB1E28">
        <w:rPr>
          <w:rFonts w:ascii="Arial" w:hAnsi="Arial" w:cs="Arial"/>
          <w:b/>
          <w:color w:val="404040"/>
          <w:sz w:val="18"/>
        </w:rPr>
        <w:t>saw</w:t>
      </w:r>
    </w:p>
    <w:p w14:paraId="5A93F2DD" w14:textId="77777777" w:rsidR="0031551A" w:rsidRPr="00DB1E28" w:rsidRDefault="0031551A" w:rsidP="0031551A">
      <w:pPr>
        <w:pStyle w:val="BodyText"/>
        <w:spacing w:before="81"/>
        <w:ind w:right="241"/>
        <w:jc w:val="both"/>
        <w:rPr>
          <w:rFonts w:ascii="Arial" w:hAnsi="Arial" w:cs="Arial"/>
        </w:rPr>
      </w:pPr>
    </w:p>
    <w:p w14:paraId="78D8DBFA" w14:textId="77777777" w:rsidR="0031551A" w:rsidRPr="00DB1E28" w:rsidRDefault="0031551A" w:rsidP="00E7042F">
      <w:pPr>
        <w:pStyle w:val="BodyText"/>
        <w:spacing w:before="81"/>
        <w:ind w:left="284" w:right="241"/>
        <w:rPr>
          <w:rFonts w:ascii="Arial" w:hAnsi="Arial" w:cs="Arial"/>
        </w:rPr>
      </w:pPr>
      <w:r w:rsidRPr="00DB1E28">
        <w:rPr>
          <w:rFonts w:ascii="Arial" w:hAnsi="Arial" w:cs="Arial"/>
        </w:rPr>
        <w:lastRenderedPageBreak/>
        <w:t xml:space="preserve">Physical barrier guarding should be strong enough to resist normal wear and shock that may </w:t>
      </w:r>
      <w:r w:rsidRPr="00DB1E28">
        <w:rPr>
          <w:rFonts w:ascii="Arial" w:hAnsi="Arial" w:cs="Arial"/>
          <w:spacing w:val="-59"/>
        </w:rPr>
        <w:t xml:space="preserve">  </w:t>
      </w:r>
      <w:r w:rsidRPr="00DB1E28">
        <w:rPr>
          <w:rFonts w:ascii="Arial" w:hAnsi="Arial" w:cs="Arial"/>
        </w:rPr>
        <w:t>arise from failure of the parts or processes being guarded, and to withstand prolonged use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minimum</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maintenance.</w:t>
      </w:r>
    </w:p>
    <w:p w14:paraId="327C01E7" w14:textId="670C278F"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1" w:name="_Toc101341884"/>
      <w:bookmarkStart w:id="152" w:name="_Toc106203628"/>
      <w:r w:rsidRPr="000A71B9">
        <w:rPr>
          <w:rFonts w:ascii="Arial" w:hAnsi="Arial" w:cs="Arial"/>
          <w:b/>
          <w:bCs/>
          <w:caps/>
          <w:noProof/>
          <w:color w:val="7F7F7F" w:themeColor="text1" w:themeTint="80"/>
          <w:sz w:val="30"/>
          <w:szCs w:val="30"/>
          <w:lang w:eastAsia="en-AU"/>
        </w:rPr>
        <w:t>Presence-sensing systems</w:t>
      </w:r>
      <w:bookmarkEnd w:id="151"/>
      <w:bookmarkEnd w:id="152"/>
    </w:p>
    <w:p w14:paraId="5A61CCF7" w14:textId="1C87A566" w:rsidR="0031551A" w:rsidRPr="00DB1E28" w:rsidRDefault="0031551A" w:rsidP="00E7042F">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27E5388D" wp14:editId="58AC6A7F">
                <wp:extent cx="5661207" cy="595993"/>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207" cy="595993"/>
                        </a:xfrm>
                        <a:prstGeom prst="rect">
                          <a:avLst/>
                        </a:prstGeom>
                        <a:solidFill>
                          <a:schemeClr val="accent1">
                            <a:lumMod val="20000"/>
                            <a:lumOff val="80000"/>
                          </a:schemeClr>
                        </a:solidFill>
                        <a:ln w="3049">
                          <a:noFill/>
                          <a:miter lim="800000"/>
                          <a:headEnd/>
                          <a:tailEnd/>
                        </a:ln>
                      </wps:spPr>
                      <wps:txbx>
                        <w:txbxContent>
                          <w:p w14:paraId="3CF5E9C2" w14:textId="7F697615" w:rsidR="0031551A" w:rsidRPr="000A71B9" w:rsidRDefault="0031551A" w:rsidP="00E7042F">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226</w:t>
                            </w:r>
                          </w:p>
                          <w:p w14:paraId="41157CC9" w14:textId="77777777" w:rsidR="0031551A" w:rsidRPr="00E7042F" w:rsidRDefault="0031551A" w:rsidP="00E7042F">
                            <w:pPr>
                              <w:pStyle w:val="BodyText"/>
                              <w:spacing w:before="120" w:after="0" w:line="240" w:lineRule="auto"/>
                              <w:ind w:left="108"/>
                              <w:rPr>
                                <w:rFonts w:ascii="Arial" w:hAnsi="Arial" w:cs="Arial"/>
                              </w:rPr>
                            </w:pPr>
                            <w:r w:rsidRPr="00E7042F">
                              <w:rPr>
                                <w:rFonts w:ascii="Arial" w:hAnsi="Arial" w:cs="Arial"/>
                              </w:rPr>
                              <w:t>Plant</w:t>
                            </w:r>
                            <w:r w:rsidRPr="00E7042F">
                              <w:rPr>
                                <w:rFonts w:ascii="Arial" w:hAnsi="Arial" w:cs="Arial"/>
                                <w:spacing w:val="-1"/>
                              </w:rPr>
                              <w:t xml:space="preserve"> </w:t>
                            </w:r>
                            <w:r w:rsidRPr="00E7042F">
                              <w:rPr>
                                <w:rFonts w:ascii="Arial" w:hAnsi="Arial" w:cs="Arial"/>
                              </w:rPr>
                              <w:t>with</w:t>
                            </w:r>
                            <w:r w:rsidRPr="00E7042F">
                              <w:rPr>
                                <w:rFonts w:ascii="Arial" w:hAnsi="Arial" w:cs="Arial"/>
                                <w:spacing w:val="-3"/>
                              </w:rPr>
                              <w:t xml:space="preserve"> </w:t>
                            </w:r>
                            <w:r w:rsidRPr="00E7042F">
                              <w:rPr>
                                <w:rFonts w:ascii="Arial" w:hAnsi="Arial" w:cs="Arial"/>
                              </w:rPr>
                              <w:t>presence-sensing</w:t>
                            </w:r>
                            <w:r w:rsidRPr="00E7042F">
                              <w:rPr>
                                <w:rFonts w:ascii="Arial" w:hAnsi="Arial" w:cs="Arial"/>
                                <w:spacing w:val="-3"/>
                              </w:rPr>
                              <w:t xml:space="preserve"> </w:t>
                            </w:r>
                            <w:r w:rsidRPr="00E7042F">
                              <w:rPr>
                                <w:rFonts w:ascii="Arial" w:hAnsi="Arial" w:cs="Arial"/>
                              </w:rPr>
                              <w:t>safeguarding</w:t>
                            </w:r>
                            <w:r w:rsidRPr="00E7042F">
                              <w:rPr>
                                <w:rFonts w:ascii="Arial" w:hAnsi="Arial" w:cs="Arial"/>
                                <w:spacing w:val="-3"/>
                              </w:rPr>
                              <w:t xml:space="preserve"> </w:t>
                            </w:r>
                            <w:r w:rsidRPr="00E7042F">
                              <w:rPr>
                                <w:rFonts w:ascii="Arial" w:hAnsi="Arial" w:cs="Arial"/>
                              </w:rPr>
                              <w:t>system—records</w:t>
                            </w:r>
                          </w:p>
                        </w:txbxContent>
                      </wps:txbx>
                      <wps:bodyPr rot="0" vert="horz" wrap="square" lIns="0" tIns="0" rIns="0" bIns="0" anchor="t" anchorCtr="0" upright="1">
                        <a:noAutofit/>
                      </wps:bodyPr>
                    </wps:wsp>
                  </a:graphicData>
                </a:graphic>
              </wp:inline>
            </w:drawing>
          </mc:Choice>
          <mc:Fallback>
            <w:pict>
              <v:shape w14:anchorId="27E5388D" id="Text Box 21" o:spid="_x0000_s1053" type="#_x0000_t202" style="width:445.7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" fillcolor="#deeaf6 [660]" stroked="f" strokeweight=".08469mm">
                <v:textbox inset="0,0,0,0">
                  <w:txbxContent>
                    <w:p w14:paraId="3CF5E9C2" w14:textId="7F697615" w:rsidR="0031551A" w:rsidRPr="000A71B9" w:rsidRDefault="0031551A" w:rsidP="00E7042F">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226</w:t>
                      </w:r>
                    </w:p>
                    <w:p w14:paraId="41157CC9" w14:textId="77777777" w:rsidR="0031551A" w:rsidRPr="00E7042F" w:rsidRDefault="0031551A" w:rsidP="00E7042F">
                      <w:pPr>
                        <w:pStyle w:val="BodyText"/>
                        <w:spacing w:before="120" w:after="0" w:line="240" w:lineRule="auto"/>
                        <w:ind w:left="108"/>
                        <w:rPr>
                          <w:rFonts w:ascii="Arial" w:hAnsi="Arial" w:cs="Arial"/>
                        </w:rPr>
                      </w:pPr>
                      <w:r w:rsidRPr="00E7042F">
                        <w:rPr>
                          <w:rFonts w:ascii="Arial" w:hAnsi="Arial" w:cs="Arial"/>
                        </w:rPr>
                        <w:t>Plant</w:t>
                      </w:r>
                      <w:r w:rsidRPr="00E7042F">
                        <w:rPr>
                          <w:rFonts w:ascii="Arial" w:hAnsi="Arial" w:cs="Arial"/>
                          <w:spacing w:val="-1"/>
                        </w:rPr>
                        <w:t xml:space="preserve"> </w:t>
                      </w:r>
                      <w:r w:rsidRPr="00E7042F">
                        <w:rPr>
                          <w:rFonts w:ascii="Arial" w:hAnsi="Arial" w:cs="Arial"/>
                        </w:rPr>
                        <w:t>with</w:t>
                      </w:r>
                      <w:r w:rsidRPr="00E7042F">
                        <w:rPr>
                          <w:rFonts w:ascii="Arial" w:hAnsi="Arial" w:cs="Arial"/>
                          <w:spacing w:val="-3"/>
                        </w:rPr>
                        <w:t xml:space="preserve"> </w:t>
                      </w:r>
                      <w:r w:rsidRPr="00E7042F">
                        <w:rPr>
                          <w:rFonts w:ascii="Arial" w:hAnsi="Arial" w:cs="Arial"/>
                        </w:rPr>
                        <w:t>presence-sensing</w:t>
                      </w:r>
                      <w:r w:rsidRPr="00E7042F">
                        <w:rPr>
                          <w:rFonts w:ascii="Arial" w:hAnsi="Arial" w:cs="Arial"/>
                          <w:spacing w:val="-3"/>
                        </w:rPr>
                        <w:t xml:space="preserve"> </w:t>
                      </w:r>
                      <w:r w:rsidRPr="00E7042F">
                        <w:rPr>
                          <w:rFonts w:ascii="Arial" w:hAnsi="Arial" w:cs="Arial"/>
                        </w:rPr>
                        <w:t>safeguarding</w:t>
                      </w:r>
                      <w:r w:rsidRPr="00E7042F">
                        <w:rPr>
                          <w:rFonts w:ascii="Arial" w:hAnsi="Arial" w:cs="Arial"/>
                          <w:spacing w:val="-3"/>
                        </w:rPr>
                        <w:t xml:space="preserve"> </w:t>
                      </w:r>
                      <w:r w:rsidRPr="00E7042F">
                        <w:rPr>
                          <w:rFonts w:ascii="Arial" w:hAnsi="Arial" w:cs="Arial"/>
                        </w:rPr>
                        <w:t>system—records</w:t>
                      </w:r>
                    </w:p>
                  </w:txbxContent>
                </v:textbox>
                <w10:anchorlock/>
              </v:shape>
            </w:pict>
          </mc:Fallback>
        </mc:AlternateContent>
      </w:r>
    </w:p>
    <w:p w14:paraId="7500F598" w14:textId="0EA59219" w:rsidR="0031551A" w:rsidRPr="00DB1E28" w:rsidRDefault="0031551A" w:rsidP="00E7042F">
      <w:pPr>
        <w:pStyle w:val="BodyText"/>
        <w:spacing w:before="75"/>
        <w:ind w:left="284" w:right="625"/>
        <w:jc w:val="both"/>
        <w:rPr>
          <w:rFonts w:ascii="Arial" w:hAnsi="Arial" w:cs="Arial"/>
        </w:rPr>
      </w:pPr>
      <w:r w:rsidRPr="00DB1E28">
        <w:rPr>
          <w:rFonts w:ascii="Arial" w:hAnsi="Arial" w:cs="Arial"/>
        </w:rPr>
        <w:t>The person with management or control of plant with a presence-sensing safeguarding</w:t>
      </w:r>
      <w:r w:rsidRPr="00DB1E28">
        <w:rPr>
          <w:rFonts w:ascii="Arial" w:hAnsi="Arial" w:cs="Arial"/>
          <w:spacing w:val="1"/>
        </w:rPr>
        <w:t xml:space="preserve"> </w:t>
      </w:r>
      <w:r w:rsidRPr="00DB1E28">
        <w:rPr>
          <w:rFonts w:ascii="Arial" w:hAnsi="Arial" w:cs="Arial"/>
        </w:rPr>
        <w:t>system at a workplace must keep a record of safety integrity tests, inspections,</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commissioning, decommissioning,</w:t>
      </w:r>
      <w:r w:rsidRPr="00DB1E28">
        <w:rPr>
          <w:rFonts w:ascii="Arial" w:hAnsi="Arial" w:cs="Arial"/>
          <w:spacing w:val="-5"/>
        </w:rPr>
        <w:t xml:space="preserve"> </w:t>
      </w:r>
      <w:r w:rsidRPr="00DB1E28">
        <w:rPr>
          <w:rFonts w:ascii="Arial" w:hAnsi="Arial" w:cs="Arial"/>
        </w:rPr>
        <w:t>dismantling</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alterations</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plant</w:t>
      </w:r>
    </w:p>
    <w:p w14:paraId="40DACE91" w14:textId="77777777" w:rsidR="0031551A" w:rsidRPr="00DB1E28" w:rsidRDefault="0031551A" w:rsidP="00E7042F">
      <w:pPr>
        <w:pStyle w:val="BodyText"/>
        <w:spacing w:before="119"/>
        <w:ind w:left="284" w:right="253"/>
        <w:jc w:val="both"/>
        <w:rPr>
          <w:rFonts w:ascii="Arial" w:hAnsi="Arial" w:cs="Arial"/>
        </w:rPr>
      </w:pPr>
      <w:r w:rsidRPr="00DB1E28">
        <w:rPr>
          <w:rFonts w:ascii="Arial" w:hAnsi="Arial" w:cs="Arial"/>
        </w:rPr>
        <w:t>If physical guards are not reasonably practicable, then a presence-sensing system can be</w:t>
      </w:r>
      <w:r w:rsidRPr="00DB1E28">
        <w:rPr>
          <w:rFonts w:ascii="Arial" w:hAnsi="Arial" w:cs="Arial"/>
          <w:spacing w:val="1"/>
        </w:rPr>
        <w:t xml:space="preserve"> </w:t>
      </w:r>
      <w:r w:rsidRPr="00DB1E28">
        <w:rPr>
          <w:rFonts w:ascii="Arial" w:hAnsi="Arial" w:cs="Arial"/>
        </w:rPr>
        <w:t>used to control the risks. These systems detect when a person or part of a person’s body</w:t>
      </w:r>
      <w:r w:rsidRPr="00DB1E28">
        <w:rPr>
          <w:rFonts w:ascii="Arial" w:hAnsi="Arial" w:cs="Arial"/>
          <w:spacing w:val="1"/>
        </w:rPr>
        <w:t xml:space="preserve"> </w:t>
      </w:r>
      <w:r w:rsidRPr="00DB1E28">
        <w:rPr>
          <w:rFonts w:ascii="Arial" w:hAnsi="Arial" w:cs="Arial"/>
        </w:rPr>
        <w:t>enters a defined area, and stop the machine before the person or part reaches the danger</w:t>
      </w:r>
      <w:r w:rsidRPr="00DB1E28">
        <w:rPr>
          <w:rFonts w:ascii="Arial" w:hAnsi="Arial" w:cs="Arial"/>
          <w:spacing w:val="1"/>
        </w:rPr>
        <w:t xml:space="preserve"> </w:t>
      </w:r>
      <w:r w:rsidRPr="00DB1E28">
        <w:rPr>
          <w:rFonts w:ascii="Arial" w:hAnsi="Arial" w:cs="Arial"/>
        </w:rPr>
        <w:t>zone. Photoelectric light beams, laser scanners and foot pressure mats are examples of this</w:t>
      </w:r>
      <w:r w:rsidRPr="00DB1E28">
        <w:rPr>
          <w:rFonts w:ascii="Arial" w:hAnsi="Arial" w:cs="Arial"/>
          <w:spacing w:val="-59"/>
        </w:rPr>
        <w:t xml:space="preserve"> </w:t>
      </w:r>
      <w:r w:rsidRPr="00DB1E28">
        <w:rPr>
          <w:rFonts w:ascii="Arial" w:hAnsi="Arial" w:cs="Arial"/>
        </w:rPr>
        <w:t>type of guarding. They rely on sensitive trip mechanisms and the machine being able to stop</w:t>
      </w:r>
      <w:r w:rsidRPr="00DB1E28">
        <w:rPr>
          <w:rFonts w:ascii="Arial" w:hAnsi="Arial" w:cs="Arial"/>
          <w:spacing w:val="-59"/>
        </w:rPr>
        <w:t xml:space="preserve"> </w:t>
      </w:r>
      <w:r w:rsidRPr="00DB1E28">
        <w:rPr>
          <w:rFonts w:ascii="Arial" w:hAnsi="Arial" w:cs="Arial"/>
        </w:rPr>
        <w:t>quickly,</w:t>
      </w:r>
      <w:r w:rsidRPr="00DB1E28">
        <w:rPr>
          <w:rFonts w:ascii="Arial" w:hAnsi="Arial" w:cs="Arial"/>
          <w:spacing w:val="1"/>
        </w:rPr>
        <w:t xml:space="preserve"> </w:t>
      </w:r>
      <w:r w:rsidRPr="00DB1E28">
        <w:rPr>
          <w:rFonts w:ascii="Arial" w:hAnsi="Arial" w:cs="Arial"/>
        </w:rPr>
        <w:t>which</w:t>
      </w:r>
      <w:r w:rsidRPr="00DB1E28">
        <w:rPr>
          <w:rFonts w:ascii="Arial" w:hAnsi="Arial" w:cs="Arial"/>
          <w:spacing w:val="-2"/>
        </w:rPr>
        <w:t xml:space="preserve"> </w:t>
      </w:r>
      <w:r w:rsidRPr="00DB1E28">
        <w:rPr>
          <w:rFonts w:ascii="Arial" w:hAnsi="Arial" w:cs="Arial"/>
        </w:rPr>
        <w:t>may be</w:t>
      </w:r>
      <w:r w:rsidRPr="00DB1E28">
        <w:rPr>
          <w:rFonts w:ascii="Arial" w:hAnsi="Arial" w:cs="Arial"/>
          <w:spacing w:val="-2"/>
        </w:rPr>
        <w:t xml:space="preserve"> </w:t>
      </w:r>
      <w:r w:rsidRPr="00DB1E28">
        <w:rPr>
          <w:rFonts w:ascii="Arial" w:hAnsi="Arial" w:cs="Arial"/>
        </w:rPr>
        <w:t>assisted by</w:t>
      </w:r>
      <w:r w:rsidRPr="00DB1E28">
        <w:rPr>
          <w:rFonts w:ascii="Arial" w:hAnsi="Arial" w:cs="Arial"/>
          <w:spacing w:val="-2"/>
        </w:rPr>
        <w:t xml:space="preserve"> </w:t>
      </w:r>
      <w:r w:rsidRPr="00DB1E28">
        <w:rPr>
          <w:rFonts w:ascii="Arial" w:hAnsi="Arial" w:cs="Arial"/>
        </w:rPr>
        <w:t>a brake</w:t>
      </w:r>
      <w:r w:rsidRPr="00DB1E28">
        <w:rPr>
          <w:rFonts w:ascii="Arial" w:hAnsi="Arial" w:cs="Arial"/>
          <w:spacing w:val="-2"/>
        </w:rPr>
        <w:t xml:space="preserve"> </w:t>
      </w:r>
      <w:r w:rsidRPr="00DB1E28">
        <w:rPr>
          <w:rFonts w:ascii="Arial" w:hAnsi="Arial" w:cs="Arial"/>
        </w:rPr>
        <w:t>(see</w:t>
      </w:r>
      <w:r w:rsidRPr="00DB1E28">
        <w:rPr>
          <w:rFonts w:ascii="Arial" w:hAnsi="Arial" w:cs="Arial"/>
          <w:spacing w:val="-2"/>
        </w:rPr>
        <w:t xml:space="preserve"> </w:t>
      </w:r>
      <w:r w:rsidRPr="00DB1E28">
        <w:rPr>
          <w:rFonts w:ascii="Arial" w:hAnsi="Arial" w:cs="Arial"/>
        </w:rPr>
        <w:t>Figures 6</w:t>
      </w:r>
      <w:r w:rsidRPr="00DB1E28">
        <w:rPr>
          <w:rFonts w:ascii="Arial" w:hAnsi="Arial" w:cs="Arial"/>
          <w:spacing w:val="-2"/>
        </w:rPr>
        <w:t xml:space="preserve"> </w:t>
      </w:r>
      <w:r w:rsidRPr="00DB1E28">
        <w:rPr>
          <w:rFonts w:ascii="Arial" w:hAnsi="Arial" w:cs="Arial"/>
        </w:rPr>
        <w:t>and 7).</w:t>
      </w:r>
    </w:p>
    <w:p w14:paraId="25335E61" w14:textId="77777777" w:rsidR="0031551A" w:rsidRPr="00DB1E28" w:rsidRDefault="0031551A" w:rsidP="00E7042F">
      <w:pPr>
        <w:pStyle w:val="BodyText"/>
        <w:spacing w:before="122"/>
        <w:ind w:left="284" w:right="266"/>
        <w:jc w:val="both"/>
        <w:rPr>
          <w:rFonts w:ascii="Arial" w:hAnsi="Arial" w:cs="Arial"/>
        </w:rPr>
      </w:pPr>
      <w:r w:rsidRPr="00DB1E28">
        <w:rPr>
          <w:rFonts w:ascii="Arial" w:hAnsi="Arial" w:cs="Arial"/>
        </w:rPr>
        <w:t xml:space="preserve">Effective presence-sensing safeguard systems require selecting a trip device appropriate for </w:t>
      </w:r>
      <w:r w:rsidRPr="00DB1E28">
        <w:rPr>
          <w:rFonts w:ascii="Arial" w:hAnsi="Arial" w:cs="Arial"/>
          <w:spacing w:val="-59"/>
        </w:rPr>
        <w:t xml:space="preserve"> </w:t>
      </w:r>
      <w:r w:rsidRPr="00DB1E28">
        <w:rPr>
          <w:rFonts w:ascii="Arial" w:hAnsi="Arial" w:cs="Arial"/>
        </w:rPr>
        <w:t>the work being done, and the correct location of beams with light-activated devices, taking</w:t>
      </w:r>
      <w:r w:rsidRPr="00DB1E28">
        <w:rPr>
          <w:rFonts w:ascii="Arial" w:hAnsi="Arial" w:cs="Arial"/>
          <w:spacing w:val="1"/>
        </w:rPr>
        <w:t xml:space="preserve"> </w:t>
      </w:r>
      <w:r w:rsidRPr="00DB1E28">
        <w:rPr>
          <w:rFonts w:ascii="Arial" w:hAnsi="Arial" w:cs="Arial"/>
        </w:rPr>
        <w:t>into account</w:t>
      </w:r>
      <w:r w:rsidRPr="00DB1E28">
        <w:rPr>
          <w:rFonts w:ascii="Arial" w:hAnsi="Arial" w:cs="Arial"/>
          <w:spacing w:val="2"/>
        </w:rPr>
        <w:t xml:space="preserve"> </w:t>
      </w:r>
      <w:r w:rsidRPr="00DB1E28">
        <w:rPr>
          <w:rFonts w:ascii="Arial" w:hAnsi="Arial" w:cs="Arial"/>
        </w:rPr>
        <w:t>speed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entry</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stopping time.</w:t>
      </w:r>
    </w:p>
    <w:p w14:paraId="3EB87093" w14:textId="77777777" w:rsidR="0031551A" w:rsidRPr="00DB1E28" w:rsidRDefault="0031551A" w:rsidP="0031551A">
      <w:pPr>
        <w:pStyle w:val="BodyText"/>
        <w:jc w:val="both"/>
        <w:rPr>
          <w:rFonts w:ascii="Arial" w:hAnsi="Arial" w:cs="Arial"/>
          <w:sz w:val="20"/>
        </w:rPr>
      </w:pPr>
    </w:p>
    <w:p w14:paraId="44C3A03A" w14:textId="77777777" w:rsidR="0031551A" w:rsidRPr="00DB1E28" w:rsidRDefault="0031551A" w:rsidP="0031551A">
      <w:pPr>
        <w:pStyle w:val="BodyText"/>
        <w:spacing w:before="7"/>
        <w:jc w:val="both"/>
        <w:rPr>
          <w:rFonts w:ascii="Arial" w:hAnsi="Arial" w:cs="Arial"/>
          <w:sz w:val="20"/>
        </w:rPr>
      </w:pPr>
      <w:r w:rsidRPr="00DB1E28">
        <w:rPr>
          <w:rFonts w:ascii="Arial" w:hAnsi="Arial" w:cs="Arial"/>
          <w:noProof/>
        </w:rPr>
        <w:drawing>
          <wp:anchor distT="0" distB="0" distL="0" distR="0" simplePos="0" relativeHeight="251667456" behindDoc="0" locked="0" layoutInCell="1" allowOverlap="1" wp14:anchorId="01147848" wp14:editId="09571317">
            <wp:simplePos x="0" y="0"/>
            <wp:positionH relativeFrom="page">
              <wp:posOffset>914400</wp:posOffset>
            </wp:positionH>
            <wp:positionV relativeFrom="paragraph">
              <wp:posOffset>166292</wp:posOffset>
            </wp:positionV>
            <wp:extent cx="3931005" cy="3574923"/>
            <wp:effectExtent l="0" t="0" r="0" b="0"/>
            <wp:wrapTopAndBottom/>
            <wp:docPr id="13" name="image7.jpeg" descr="Figure 6 is an illustration of a presence-sensing system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4" cstate="print"/>
                    <a:stretch>
                      <a:fillRect/>
                    </a:stretch>
                  </pic:blipFill>
                  <pic:spPr>
                    <a:xfrm>
                      <a:off x="0" y="0"/>
                      <a:ext cx="3931005" cy="3574923"/>
                    </a:xfrm>
                    <a:prstGeom prst="rect">
                      <a:avLst/>
                    </a:prstGeom>
                  </pic:spPr>
                </pic:pic>
              </a:graphicData>
            </a:graphic>
          </wp:anchor>
        </w:drawing>
      </w:r>
    </w:p>
    <w:p w14:paraId="1FE6AF55" w14:textId="77777777" w:rsidR="0031551A" w:rsidRPr="00DB1E28" w:rsidRDefault="0031551A" w:rsidP="00E7042F">
      <w:pPr>
        <w:spacing w:before="192"/>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6</w:t>
      </w:r>
      <w:r w:rsidRPr="00DB1E28">
        <w:rPr>
          <w:rFonts w:ascii="Arial" w:hAnsi="Arial" w:cs="Arial"/>
          <w:b/>
          <w:color w:val="404040"/>
          <w:spacing w:val="-2"/>
          <w:sz w:val="18"/>
        </w:rPr>
        <w:t xml:space="preserve"> </w:t>
      </w:r>
      <w:r w:rsidRPr="00DB1E28">
        <w:rPr>
          <w:rFonts w:ascii="Arial" w:hAnsi="Arial" w:cs="Arial"/>
          <w:b/>
          <w:color w:val="404040"/>
          <w:sz w:val="18"/>
        </w:rPr>
        <w:t>Paper</w:t>
      </w:r>
      <w:r w:rsidRPr="00DB1E28">
        <w:rPr>
          <w:rFonts w:ascii="Arial" w:hAnsi="Arial" w:cs="Arial"/>
          <w:b/>
          <w:color w:val="404040"/>
          <w:spacing w:val="-1"/>
          <w:sz w:val="18"/>
        </w:rPr>
        <w:t xml:space="preserve"> </w:t>
      </w:r>
      <w:r w:rsidRPr="00DB1E28">
        <w:rPr>
          <w:rFonts w:ascii="Arial" w:hAnsi="Arial" w:cs="Arial"/>
          <w:b/>
          <w:color w:val="404040"/>
          <w:sz w:val="18"/>
        </w:rPr>
        <w:t>cutting</w:t>
      </w:r>
      <w:r w:rsidRPr="00DB1E28">
        <w:rPr>
          <w:rFonts w:ascii="Arial" w:hAnsi="Arial" w:cs="Arial"/>
          <w:b/>
          <w:color w:val="404040"/>
          <w:spacing w:val="-2"/>
          <w:sz w:val="18"/>
        </w:rPr>
        <w:t xml:space="preserve"> </w:t>
      </w:r>
      <w:r w:rsidRPr="00DB1E28">
        <w:rPr>
          <w:rFonts w:ascii="Arial" w:hAnsi="Arial" w:cs="Arial"/>
          <w:b/>
          <w:color w:val="404040"/>
          <w:sz w:val="18"/>
        </w:rPr>
        <w:t>guillotine</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3"/>
          <w:sz w:val="18"/>
        </w:rPr>
        <w:t xml:space="preserve"> </w:t>
      </w:r>
      <w:r w:rsidRPr="00DB1E28">
        <w:rPr>
          <w:rFonts w:ascii="Arial" w:hAnsi="Arial" w:cs="Arial"/>
          <w:b/>
          <w:color w:val="404040"/>
          <w:sz w:val="18"/>
        </w:rPr>
        <w:t>combination</w:t>
      </w:r>
      <w:r w:rsidRPr="00DB1E28">
        <w:rPr>
          <w:rFonts w:ascii="Arial" w:hAnsi="Arial" w:cs="Arial"/>
          <w:b/>
          <w:color w:val="404040"/>
          <w:spacing w:val="-2"/>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guards</w:t>
      </w:r>
      <w:r w:rsidRPr="00DB1E28">
        <w:rPr>
          <w:rFonts w:ascii="Arial" w:hAnsi="Arial" w:cs="Arial"/>
          <w:b/>
          <w:color w:val="404040"/>
          <w:spacing w:val="-2"/>
          <w:sz w:val="18"/>
        </w:rPr>
        <w:t xml:space="preserve"> </w:t>
      </w:r>
      <w:r w:rsidRPr="00DB1E28">
        <w:rPr>
          <w:rFonts w:ascii="Arial" w:hAnsi="Arial" w:cs="Arial"/>
          <w:b/>
          <w:color w:val="404040"/>
          <w:sz w:val="18"/>
        </w:rPr>
        <w:t>including</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2"/>
          <w:sz w:val="18"/>
        </w:rPr>
        <w:t xml:space="preserve"> </w:t>
      </w:r>
      <w:r w:rsidRPr="00DB1E28">
        <w:rPr>
          <w:rFonts w:ascii="Arial" w:hAnsi="Arial" w:cs="Arial"/>
          <w:b/>
          <w:color w:val="404040"/>
          <w:sz w:val="18"/>
        </w:rPr>
        <w:t>photoelectric</w:t>
      </w:r>
      <w:r w:rsidRPr="00DB1E28">
        <w:rPr>
          <w:rFonts w:ascii="Arial" w:hAnsi="Arial" w:cs="Arial"/>
          <w:b/>
          <w:color w:val="404040"/>
          <w:spacing w:val="-1"/>
          <w:sz w:val="18"/>
        </w:rPr>
        <w:t xml:space="preserve"> </w:t>
      </w:r>
      <w:r w:rsidRPr="00DB1E28">
        <w:rPr>
          <w:rFonts w:ascii="Arial" w:hAnsi="Arial" w:cs="Arial"/>
          <w:b/>
          <w:color w:val="404040"/>
          <w:sz w:val="18"/>
        </w:rPr>
        <w:t>light</w:t>
      </w:r>
      <w:r w:rsidRPr="00DB1E28">
        <w:rPr>
          <w:rFonts w:ascii="Arial" w:hAnsi="Arial" w:cs="Arial"/>
          <w:b/>
          <w:color w:val="404040"/>
          <w:spacing w:val="-4"/>
          <w:sz w:val="18"/>
        </w:rPr>
        <w:t xml:space="preserve"> </w:t>
      </w:r>
      <w:r w:rsidRPr="00DB1E28">
        <w:rPr>
          <w:rFonts w:ascii="Arial" w:hAnsi="Arial" w:cs="Arial"/>
          <w:b/>
          <w:color w:val="404040"/>
          <w:sz w:val="18"/>
        </w:rPr>
        <w:t>curtain</w:t>
      </w:r>
    </w:p>
    <w:p w14:paraId="6FE116AF" w14:textId="77777777" w:rsidR="0031551A" w:rsidRPr="00DB1E28" w:rsidRDefault="0031551A" w:rsidP="00E7042F">
      <w:pPr>
        <w:pStyle w:val="BodyText"/>
        <w:ind w:left="284"/>
        <w:jc w:val="both"/>
        <w:rPr>
          <w:rFonts w:ascii="Arial" w:hAnsi="Arial" w:cs="Arial"/>
          <w:sz w:val="20"/>
        </w:rPr>
      </w:pPr>
      <w:r w:rsidRPr="00DB1E28">
        <w:rPr>
          <w:rFonts w:ascii="Arial" w:hAnsi="Arial" w:cs="Arial"/>
          <w:noProof/>
          <w:sz w:val="20"/>
        </w:rPr>
        <w:lastRenderedPageBreak/>
        <w:drawing>
          <wp:inline distT="0" distB="0" distL="0" distR="0" wp14:anchorId="6C83FDEB" wp14:editId="1EB11E4A">
            <wp:extent cx="4542437" cy="4538853"/>
            <wp:effectExtent l="0" t="0" r="0" b="0"/>
            <wp:docPr id="15" name="image8.jpeg" descr="Figure 6 is an illustration of a pressure sensitive unit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5" cstate="print"/>
                    <a:stretch>
                      <a:fillRect/>
                    </a:stretch>
                  </pic:blipFill>
                  <pic:spPr>
                    <a:xfrm>
                      <a:off x="0" y="0"/>
                      <a:ext cx="4542437" cy="4538853"/>
                    </a:xfrm>
                    <a:prstGeom prst="rect">
                      <a:avLst/>
                    </a:prstGeom>
                  </pic:spPr>
                </pic:pic>
              </a:graphicData>
            </a:graphic>
          </wp:inline>
        </w:drawing>
      </w:r>
    </w:p>
    <w:p w14:paraId="29302A5E" w14:textId="77777777" w:rsidR="0031551A" w:rsidRPr="00DB1E28" w:rsidRDefault="0031551A" w:rsidP="0031551A">
      <w:pPr>
        <w:pStyle w:val="BodyText"/>
        <w:jc w:val="both"/>
        <w:rPr>
          <w:rFonts w:ascii="Arial" w:hAnsi="Arial" w:cs="Arial"/>
          <w:b/>
          <w:sz w:val="8"/>
        </w:rPr>
      </w:pPr>
    </w:p>
    <w:p w14:paraId="37D6161D" w14:textId="77777777" w:rsidR="0031551A" w:rsidRPr="00DB1E28" w:rsidRDefault="0031551A" w:rsidP="00E7042F">
      <w:pPr>
        <w:spacing w:before="9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7</w:t>
      </w:r>
      <w:r w:rsidRPr="00DB1E28">
        <w:rPr>
          <w:rFonts w:ascii="Arial" w:hAnsi="Arial" w:cs="Arial"/>
          <w:b/>
          <w:color w:val="404040"/>
          <w:spacing w:val="-1"/>
          <w:sz w:val="18"/>
        </w:rPr>
        <w:t xml:space="preserve"> </w:t>
      </w:r>
      <w:r w:rsidRPr="00DB1E28">
        <w:rPr>
          <w:rFonts w:ascii="Arial" w:hAnsi="Arial" w:cs="Arial"/>
          <w:b/>
          <w:color w:val="404040"/>
          <w:sz w:val="18"/>
        </w:rPr>
        <w:t>Pressure</w:t>
      </w:r>
      <w:r w:rsidRPr="00DB1E28">
        <w:rPr>
          <w:rFonts w:ascii="Arial" w:hAnsi="Arial" w:cs="Arial"/>
          <w:b/>
          <w:color w:val="404040"/>
          <w:spacing w:val="-3"/>
          <w:sz w:val="18"/>
        </w:rPr>
        <w:t xml:space="preserve"> </w:t>
      </w:r>
      <w:r w:rsidRPr="00DB1E28">
        <w:rPr>
          <w:rFonts w:ascii="Arial" w:hAnsi="Arial" w:cs="Arial"/>
          <w:b/>
          <w:color w:val="404040"/>
          <w:sz w:val="18"/>
        </w:rPr>
        <w:t>sensitive</w:t>
      </w:r>
      <w:r w:rsidRPr="00DB1E28">
        <w:rPr>
          <w:rFonts w:ascii="Arial" w:hAnsi="Arial" w:cs="Arial"/>
          <w:b/>
          <w:color w:val="404040"/>
          <w:spacing w:val="-5"/>
          <w:sz w:val="18"/>
        </w:rPr>
        <w:t xml:space="preserve"> </w:t>
      </w:r>
      <w:r w:rsidRPr="00DB1E28">
        <w:rPr>
          <w:rFonts w:ascii="Arial" w:hAnsi="Arial" w:cs="Arial"/>
          <w:b/>
          <w:color w:val="404040"/>
          <w:sz w:val="18"/>
        </w:rPr>
        <w:t>unit</w:t>
      </w:r>
    </w:p>
    <w:p w14:paraId="4E5AB631" w14:textId="1017815D"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3" w:name="_Toc101341885"/>
      <w:bookmarkStart w:id="154" w:name="_Toc106203629"/>
      <w:r w:rsidRPr="000A71B9">
        <w:rPr>
          <w:rFonts w:ascii="Arial" w:hAnsi="Arial" w:cs="Arial"/>
          <w:b/>
          <w:bCs/>
          <w:caps/>
          <w:noProof/>
          <w:color w:val="7F7F7F" w:themeColor="text1" w:themeTint="80"/>
          <w:sz w:val="30"/>
          <w:szCs w:val="30"/>
          <w:lang w:eastAsia="en-AU"/>
        </w:rPr>
        <w:t>Environmental factors</w:t>
      </w:r>
      <w:bookmarkEnd w:id="153"/>
      <w:bookmarkEnd w:id="154"/>
    </w:p>
    <w:p w14:paraId="090C521E" w14:textId="77777777" w:rsidR="0031551A" w:rsidRPr="00DB1E28" w:rsidRDefault="0031551A" w:rsidP="00E7042F">
      <w:pPr>
        <w:pStyle w:val="BodyText"/>
        <w:ind w:left="284" w:right="266"/>
        <w:rPr>
          <w:rFonts w:ascii="Arial" w:hAnsi="Arial" w:cs="Arial"/>
        </w:rPr>
      </w:pPr>
      <w:r w:rsidRPr="00DB1E28">
        <w:rPr>
          <w:rFonts w:ascii="Arial" w:hAnsi="Arial" w:cs="Arial"/>
        </w:rPr>
        <w:t>When using a guard you should consider the environment in which it may be used. Some</w:t>
      </w:r>
      <w:r w:rsidRPr="00DB1E28">
        <w:rPr>
          <w:rFonts w:ascii="Arial" w:hAnsi="Arial" w:cs="Arial"/>
          <w:spacing w:val="1"/>
        </w:rPr>
        <w:t xml:space="preserve"> </w:t>
      </w:r>
      <w:r w:rsidRPr="00DB1E28">
        <w:rPr>
          <w:rFonts w:ascii="Arial" w:hAnsi="Arial" w:cs="Arial"/>
        </w:rPr>
        <w:t>examples of poor guard selection include: guards on high frequency welders that become</w:t>
      </w:r>
      <w:r w:rsidRPr="00DB1E28">
        <w:rPr>
          <w:rFonts w:ascii="Arial" w:hAnsi="Arial" w:cs="Arial"/>
          <w:spacing w:val="1"/>
        </w:rPr>
        <w:t xml:space="preserve"> </w:t>
      </w:r>
      <w:r w:rsidRPr="00DB1E28">
        <w:rPr>
          <w:rFonts w:ascii="Arial" w:hAnsi="Arial" w:cs="Arial"/>
        </w:rPr>
        <w:t>electrically charged; heating of guards in hot processes; and wire mesh guards on machines</w:t>
      </w:r>
      <w:r w:rsidRPr="00DB1E28">
        <w:rPr>
          <w:rFonts w:ascii="Arial" w:hAnsi="Arial" w:cs="Arial"/>
          <w:spacing w:val="-59"/>
        </w:rPr>
        <w:t xml:space="preserve"> </w:t>
      </w:r>
      <w:r w:rsidRPr="00DB1E28">
        <w:rPr>
          <w:rFonts w:ascii="Arial" w:hAnsi="Arial" w:cs="Arial"/>
        </w:rPr>
        <w:t>emitting</w:t>
      </w:r>
      <w:r w:rsidRPr="00DB1E28">
        <w:rPr>
          <w:rFonts w:ascii="Arial" w:hAnsi="Arial" w:cs="Arial"/>
          <w:spacing w:val="-2"/>
        </w:rPr>
        <w:t xml:space="preserve"> </w:t>
      </w:r>
      <w:r w:rsidRPr="00DB1E28">
        <w:rPr>
          <w:rFonts w:ascii="Arial" w:hAnsi="Arial" w:cs="Arial"/>
        </w:rPr>
        <w:t>splashes.</w:t>
      </w:r>
    </w:p>
    <w:p w14:paraId="38B6F3FC" w14:textId="77777777" w:rsidR="0031551A" w:rsidRPr="00DB1E28" w:rsidRDefault="0031551A" w:rsidP="00E7042F">
      <w:pPr>
        <w:pStyle w:val="BodyText"/>
        <w:spacing w:before="118"/>
        <w:ind w:left="284" w:right="327"/>
        <w:jc w:val="both"/>
        <w:rPr>
          <w:rFonts w:ascii="Arial" w:hAnsi="Arial" w:cs="Arial"/>
        </w:rPr>
      </w:pPr>
      <w:r w:rsidRPr="00DB1E28">
        <w:rPr>
          <w:rFonts w:ascii="Arial" w:hAnsi="Arial" w:cs="Arial"/>
        </w:rPr>
        <w:t xml:space="preserve">If a guard is likely to be exposed to corrosion, the person with management or control of the </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corrosion-resistant</w:t>
      </w:r>
      <w:r w:rsidRPr="00DB1E28">
        <w:rPr>
          <w:rFonts w:ascii="Arial" w:hAnsi="Arial" w:cs="Arial"/>
          <w:spacing w:val="-2"/>
        </w:rPr>
        <w:t xml:space="preserve"> </w:t>
      </w:r>
      <w:r w:rsidRPr="00DB1E28">
        <w:rPr>
          <w:rFonts w:ascii="Arial" w:hAnsi="Arial" w:cs="Arial"/>
        </w:rPr>
        <w:t>materials</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surface</w:t>
      </w:r>
      <w:r w:rsidRPr="00DB1E28">
        <w:rPr>
          <w:rFonts w:ascii="Arial" w:hAnsi="Arial" w:cs="Arial"/>
          <w:spacing w:val="-2"/>
        </w:rPr>
        <w:t xml:space="preserve"> </w:t>
      </w:r>
      <w:r w:rsidRPr="00DB1E28">
        <w:rPr>
          <w:rFonts w:ascii="Arial" w:hAnsi="Arial" w:cs="Arial"/>
        </w:rPr>
        <w:t>coatings.</w:t>
      </w:r>
    </w:p>
    <w:p w14:paraId="5DBACF08" w14:textId="65B5E8EF"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5" w:name="_Toc101341886"/>
      <w:bookmarkStart w:id="156" w:name="_Toc106203630"/>
      <w:r w:rsidRPr="000A71B9">
        <w:rPr>
          <w:rFonts w:ascii="Arial" w:hAnsi="Arial" w:cs="Arial"/>
          <w:b/>
          <w:bCs/>
          <w:caps/>
          <w:noProof/>
          <w:color w:val="7F7F7F" w:themeColor="text1" w:themeTint="80"/>
          <w:sz w:val="30"/>
          <w:szCs w:val="30"/>
          <w:lang w:eastAsia="en-AU"/>
        </w:rPr>
        <w:t>Colour coding</w:t>
      </w:r>
      <w:bookmarkEnd w:id="155"/>
      <w:bookmarkEnd w:id="156"/>
    </w:p>
    <w:p w14:paraId="62A5407E" w14:textId="77777777" w:rsidR="0031551A" w:rsidRPr="00DB1E28" w:rsidRDefault="0031551A" w:rsidP="00E7042F">
      <w:pPr>
        <w:pStyle w:val="BodyText"/>
        <w:spacing w:line="253" w:lineRule="exact"/>
        <w:ind w:left="284"/>
        <w:jc w:val="both"/>
        <w:rPr>
          <w:rFonts w:ascii="Arial" w:hAnsi="Arial" w:cs="Arial"/>
        </w:rPr>
      </w:pPr>
      <w:r w:rsidRPr="00DB1E28">
        <w:rPr>
          <w:rFonts w:ascii="Arial" w:hAnsi="Arial" w:cs="Arial"/>
        </w:rPr>
        <w:t>It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good</w:t>
      </w:r>
      <w:r w:rsidRPr="00DB1E28">
        <w:rPr>
          <w:rFonts w:ascii="Arial" w:hAnsi="Arial" w:cs="Arial"/>
          <w:spacing w:val="-2"/>
        </w:rPr>
        <w:t xml:space="preserve"> </w:t>
      </w:r>
      <w:r w:rsidRPr="00DB1E28">
        <w:rPr>
          <w:rFonts w:ascii="Arial" w:hAnsi="Arial" w:cs="Arial"/>
        </w:rPr>
        <w:t>practice</w:t>
      </w:r>
      <w:r w:rsidRPr="00DB1E28">
        <w:rPr>
          <w:rFonts w:ascii="Arial" w:hAnsi="Arial" w:cs="Arial"/>
          <w:spacing w:val="-2"/>
        </w:rPr>
        <w:t xml:space="preserve"> </w:t>
      </w:r>
      <w:r w:rsidRPr="00DB1E28">
        <w:rPr>
          <w:rFonts w:ascii="Arial" w:hAnsi="Arial" w:cs="Arial"/>
        </w:rPr>
        <w:t>for all guards</w:t>
      </w:r>
      <w:r w:rsidRPr="00DB1E28">
        <w:rPr>
          <w:rFonts w:ascii="Arial" w:hAnsi="Arial" w:cs="Arial"/>
          <w:spacing w:val="-2"/>
        </w:rPr>
        <w:t xml:space="preserve"> </w:t>
      </w:r>
      <w:r w:rsidRPr="00DB1E28">
        <w:rPr>
          <w:rFonts w:ascii="Arial" w:hAnsi="Arial" w:cs="Arial"/>
        </w:rPr>
        <w:t>to be</w:t>
      </w:r>
      <w:r w:rsidRPr="00DB1E28">
        <w:rPr>
          <w:rFonts w:ascii="Arial" w:hAnsi="Arial" w:cs="Arial"/>
          <w:spacing w:val="-2"/>
        </w:rPr>
        <w:t xml:space="preserve"> </w:t>
      </w:r>
      <w:r w:rsidRPr="00DB1E28">
        <w:rPr>
          <w:rFonts w:ascii="Arial" w:hAnsi="Arial" w:cs="Arial"/>
        </w:rPr>
        <w:t>painted</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colour.</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p>
    <w:p w14:paraId="78A812C3"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use high visibility yellow or red, provided it is different to the plant’s colour, so it can be </w:t>
      </w:r>
      <w:r w:rsidRPr="00E7042F">
        <w:rPr>
          <w:rFonts w:ascii="Arial" w:hAnsi="Arial" w:cs="Arial"/>
        </w:rPr>
        <w:t xml:space="preserve">  </w:t>
      </w:r>
      <w:r w:rsidRPr="00DB1E28">
        <w:rPr>
          <w:rFonts w:ascii="Arial" w:hAnsi="Arial" w:cs="Arial"/>
        </w:rPr>
        <w:t>clearly seen</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a guard</w:t>
      </w:r>
      <w:r w:rsidRPr="00E7042F">
        <w:rPr>
          <w:rFonts w:ascii="Arial" w:hAnsi="Arial" w:cs="Arial"/>
        </w:rPr>
        <w:t xml:space="preserve"> </w:t>
      </w:r>
      <w:r w:rsidRPr="00DB1E28">
        <w:rPr>
          <w:rFonts w:ascii="Arial" w:hAnsi="Arial" w:cs="Arial"/>
        </w:rPr>
        <w:t>has</w:t>
      </w:r>
      <w:r w:rsidRPr="00E7042F">
        <w:rPr>
          <w:rFonts w:ascii="Arial" w:hAnsi="Arial" w:cs="Arial"/>
        </w:rPr>
        <w:t xml:space="preserve"> </w:t>
      </w:r>
      <w:r w:rsidRPr="00DB1E28">
        <w:rPr>
          <w:rFonts w:ascii="Arial" w:hAnsi="Arial" w:cs="Arial"/>
        </w:rPr>
        <w:t>been</w:t>
      </w:r>
      <w:r w:rsidRPr="00E7042F">
        <w:rPr>
          <w:rFonts w:ascii="Arial" w:hAnsi="Arial" w:cs="Arial"/>
        </w:rPr>
        <w:t xml:space="preserve"> </w:t>
      </w:r>
      <w:r w:rsidRPr="00DB1E28">
        <w:rPr>
          <w:rFonts w:ascii="Arial" w:hAnsi="Arial" w:cs="Arial"/>
        </w:rPr>
        <w:t>removed</w:t>
      </w:r>
      <w:r w:rsidRPr="00E7042F">
        <w:rPr>
          <w:rFonts w:ascii="Arial" w:hAnsi="Arial" w:cs="Arial"/>
        </w:rPr>
        <w:t xml:space="preserve"> </w:t>
      </w:r>
      <w:r w:rsidRPr="00DB1E28">
        <w:rPr>
          <w:rFonts w:ascii="Arial" w:hAnsi="Arial" w:cs="Arial"/>
        </w:rPr>
        <w:t>or</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is not</w:t>
      </w:r>
      <w:r w:rsidRPr="00E7042F">
        <w:rPr>
          <w:rFonts w:ascii="Arial" w:hAnsi="Arial" w:cs="Arial"/>
        </w:rPr>
        <w:t xml:space="preserve"> </w:t>
      </w:r>
      <w:r w:rsidRPr="00DB1E28">
        <w:rPr>
          <w:rFonts w:ascii="Arial" w:hAnsi="Arial" w:cs="Arial"/>
        </w:rPr>
        <w:t>in</w:t>
      </w:r>
      <w:r w:rsidRPr="00E7042F">
        <w:rPr>
          <w:rFonts w:ascii="Arial" w:hAnsi="Arial" w:cs="Arial"/>
        </w:rPr>
        <w:t xml:space="preserve"> </w:t>
      </w:r>
      <w:r w:rsidRPr="00DB1E28">
        <w:rPr>
          <w:rFonts w:ascii="Arial" w:hAnsi="Arial" w:cs="Arial"/>
        </w:rPr>
        <w:t>its</w:t>
      </w:r>
      <w:r w:rsidRPr="00E7042F">
        <w:rPr>
          <w:rFonts w:ascii="Arial" w:hAnsi="Arial" w:cs="Arial"/>
        </w:rPr>
        <w:t xml:space="preserve"> </w:t>
      </w:r>
      <w:r w:rsidRPr="00DB1E28">
        <w:rPr>
          <w:rFonts w:ascii="Arial" w:hAnsi="Arial" w:cs="Arial"/>
        </w:rPr>
        <w:t>proper place,</w:t>
      </w:r>
      <w:r w:rsidRPr="00E7042F">
        <w:rPr>
          <w:rFonts w:ascii="Arial" w:hAnsi="Arial" w:cs="Arial"/>
        </w:rPr>
        <w:t xml:space="preserve"> </w:t>
      </w:r>
      <w:r w:rsidRPr="00DB1E28">
        <w:rPr>
          <w:rFonts w:ascii="Arial" w:hAnsi="Arial" w:cs="Arial"/>
        </w:rPr>
        <w:t>and</w:t>
      </w:r>
    </w:p>
    <w:p w14:paraId="62E4BFBE"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paint the surfaces behind the guard a contrasting or bright colour so that when the guard </w:t>
      </w:r>
      <w:r w:rsidRPr="00E7042F">
        <w:rPr>
          <w:rFonts w:ascii="Arial" w:hAnsi="Arial" w:cs="Arial"/>
        </w:rPr>
        <w:t xml:space="preserve"> </w:t>
      </w:r>
      <w:r w:rsidRPr="00DB1E28">
        <w:rPr>
          <w:rFonts w:ascii="Arial" w:hAnsi="Arial" w:cs="Arial"/>
        </w:rPr>
        <w:t>is removed the exposed colour is clearly visible and it is easy to identify that the guard</w:t>
      </w:r>
      <w:r w:rsidRPr="00E7042F">
        <w:rPr>
          <w:rFonts w:ascii="Arial" w:hAnsi="Arial" w:cs="Arial"/>
        </w:rPr>
        <w:t xml:space="preserve"> </w:t>
      </w:r>
      <w:r w:rsidRPr="00DB1E28">
        <w:rPr>
          <w:rFonts w:ascii="Arial" w:hAnsi="Arial" w:cs="Arial"/>
        </w:rPr>
        <w:t>has been</w:t>
      </w:r>
      <w:r w:rsidRPr="00E7042F">
        <w:rPr>
          <w:rFonts w:ascii="Arial" w:hAnsi="Arial" w:cs="Arial"/>
        </w:rPr>
        <w:t xml:space="preserve"> </w:t>
      </w:r>
      <w:r w:rsidRPr="00DB1E28">
        <w:rPr>
          <w:rFonts w:ascii="Arial" w:hAnsi="Arial" w:cs="Arial"/>
        </w:rPr>
        <w:t>removed,</w:t>
      </w:r>
      <w:r w:rsidRPr="00DB1E28">
        <w:rPr>
          <w:rFonts w:ascii="Arial" w:hAnsi="Arial" w:cs="Arial"/>
          <w:spacing w:val="-1"/>
        </w:rPr>
        <w:t xml:space="preserve"> </w:t>
      </w:r>
      <w:r w:rsidRPr="00DB1E28">
        <w:rPr>
          <w:rFonts w:ascii="Arial" w:hAnsi="Arial" w:cs="Arial"/>
        </w:rPr>
        <w:t>alerting workers</w:t>
      </w:r>
      <w:r w:rsidRPr="00DB1E28">
        <w:rPr>
          <w:rFonts w:ascii="Arial" w:hAnsi="Arial" w:cs="Arial"/>
          <w:spacing w:val="-2"/>
        </w:rPr>
        <w:t xml:space="preserve"> </w:t>
      </w:r>
      <w:r w:rsidRPr="00DB1E28">
        <w:rPr>
          <w:rFonts w:ascii="Arial" w:hAnsi="Arial" w:cs="Arial"/>
        </w:rPr>
        <w:t>to possible danger.</w:t>
      </w:r>
    </w:p>
    <w:p w14:paraId="7C9CD46E" w14:textId="77777777" w:rsidR="0031551A" w:rsidRPr="00DB1E28" w:rsidRDefault="0031551A" w:rsidP="00E7042F">
      <w:pPr>
        <w:pStyle w:val="BodyText"/>
        <w:spacing w:before="118"/>
        <w:ind w:left="284" w:right="817"/>
        <w:jc w:val="both"/>
        <w:rPr>
          <w:rFonts w:ascii="Arial" w:hAnsi="Arial" w:cs="Arial"/>
        </w:rPr>
      </w:pPr>
      <w:r w:rsidRPr="00DB1E28">
        <w:rPr>
          <w:rFonts w:ascii="Arial" w:hAnsi="Arial" w:cs="Arial"/>
        </w:rPr>
        <w:t>For some types of plant, it may be necessary to choose colours that contrast with work</w:t>
      </w:r>
      <w:r w:rsidRPr="00DB1E28">
        <w:rPr>
          <w:rFonts w:ascii="Arial" w:hAnsi="Arial" w:cs="Arial"/>
          <w:spacing w:val="-59"/>
        </w:rPr>
        <w:t xml:space="preserve"> </w:t>
      </w:r>
      <w:r w:rsidRPr="00DB1E28">
        <w:rPr>
          <w:rFonts w:ascii="Arial" w:hAnsi="Arial" w:cs="Arial"/>
        </w:rPr>
        <w:t>pieces,</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visible through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guarding.</w:t>
      </w:r>
    </w:p>
    <w:p w14:paraId="278E7C32" w14:textId="53928381" w:rsidR="0031551A" w:rsidRPr="00E7042F" w:rsidRDefault="00267F58" w:rsidP="00E7042F">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57" w:name="_Toc101341887"/>
      <w:bookmarkStart w:id="158" w:name="_Toc106203631"/>
      <w:r w:rsidRPr="00E7042F">
        <w:rPr>
          <w:rFonts w:ascii="Arial" w:eastAsia="Arial" w:hAnsi="Arial" w:cs="Arial"/>
          <w:color w:val="7030A0"/>
          <w:sz w:val="40"/>
          <w:szCs w:val="40"/>
        </w:rPr>
        <w:lastRenderedPageBreak/>
        <w:t>4.</w:t>
      </w:r>
      <w:r w:rsidR="00D02C67">
        <w:rPr>
          <w:rFonts w:ascii="Arial" w:eastAsia="Arial" w:hAnsi="Arial" w:cs="Arial"/>
          <w:color w:val="7030A0"/>
          <w:sz w:val="40"/>
          <w:szCs w:val="40"/>
        </w:rPr>
        <w:t>2</w:t>
      </w:r>
      <w:r w:rsidR="00D02C67">
        <w:rPr>
          <w:rFonts w:ascii="Arial" w:eastAsia="Arial" w:hAnsi="Arial" w:cs="Arial"/>
          <w:color w:val="7030A0"/>
          <w:sz w:val="40"/>
          <w:szCs w:val="40"/>
        </w:rPr>
        <w:tab/>
      </w:r>
      <w:r w:rsidR="0031551A" w:rsidRPr="00E7042F">
        <w:rPr>
          <w:rFonts w:ascii="Arial" w:eastAsia="Arial" w:hAnsi="Arial" w:cs="Arial"/>
          <w:color w:val="7030A0"/>
          <w:sz w:val="40"/>
          <w:szCs w:val="40"/>
        </w:rPr>
        <w:t>Operational controls</w:t>
      </w:r>
      <w:bookmarkEnd w:id="157"/>
      <w:bookmarkEnd w:id="158"/>
    </w:p>
    <w:p w14:paraId="203F43F0" w14:textId="4467BB8D"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83840" behindDoc="1" locked="0" layoutInCell="1" allowOverlap="1" wp14:anchorId="1FB74966" wp14:editId="2160A97E">
                <wp:simplePos x="0" y="0"/>
                <wp:positionH relativeFrom="margin">
                  <wp:posOffset>177800</wp:posOffset>
                </wp:positionH>
                <wp:positionV relativeFrom="paragraph">
                  <wp:posOffset>154940</wp:posOffset>
                </wp:positionV>
                <wp:extent cx="5709920" cy="620395"/>
                <wp:effectExtent l="0" t="0" r="5080" b="825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20395"/>
                        </a:xfrm>
                        <a:prstGeom prst="rect">
                          <a:avLst/>
                        </a:prstGeom>
                        <a:solidFill>
                          <a:schemeClr val="accent1">
                            <a:lumMod val="20000"/>
                            <a:lumOff val="80000"/>
                          </a:schemeClr>
                        </a:solidFill>
                        <a:ln w="3049">
                          <a:noFill/>
                          <a:miter lim="800000"/>
                          <a:headEnd/>
                          <a:tailEnd/>
                        </a:ln>
                      </wps:spPr>
                      <wps:txbx>
                        <w:txbxContent>
                          <w:p w14:paraId="551E1C6E" w14:textId="1342A8C7" w:rsidR="0031551A" w:rsidRPr="000A71B9" w:rsidRDefault="0031551A" w:rsidP="00D02C6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B4397"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7F3582B2" w14:textId="77777777" w:rsidR="0031551A" w:rsidRPr="00D02C67" w:rsidRDefault="0031551A" w:rsidP="00D02C67">
                            <w:pPr>
                              <w:pStyle w:val="BodyText"/>
                              <w:spacing w:before="120" w:after="0" w:line="240" w:lineRule="auto"/>
                              <w:ind w:left="108"/>
                              <w:rPr>
                                <w:rFonts w:ascii="Arial" w:hAnsi="Arial" w:cs="Arial"/>
                              </w:rPr>
                            </w:pPr>
                            <w:r w:rsidRPr="00D02C67">
                              <w:rPr>
                                <w:rFonts w:ascii="Arial" w:hAnsi="Arial" w:cs="Arial"/>
                              </w:rPr>
                              <w:t>Operational</w:t>
                            </w:r>
                            <w:r w:rsidRPr="00D02C67">
                              <w:rPr>
                                <w:rFonts w:ascii="Arial" w:hAnsi="Arial" w:cs="Arial"/>
                                <w:spacing w:val="-4"/>
                              </w:rPr>
                              <w:t xml:space="preserve"> </w:t>
                            </w:r>
                            <w:r w:rsidRPr="00D02C67">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4966" id="Text Box 20" o:spid="_x0000_s1054" type="#_x0000_t202" style="position:absolute;left:0;text-align:left;margin-left:14pt;margin-top:12.2pt;width:449.6pt;height:48.8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" fillcolor="#deeaf6 [660]" stroked="f" strokeweight=".08469mm">
                <v:textbox inset="0,0,0,0">
                  <w:txbxContent>
                    <w:p w14:paraId="551E1C6E" w14:textId="1342A8C7" w:rsidR="0031551A" w:rsidRPr="000A71B9" w:rsidRDefault="0031551A" w:rsidP="00D02C6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B4397"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7F3582B2" w14:textId="77777777" w:rsidR="0031551A" w:rsidRPr="00D02C67" w:rsidRDefault="0031551A" w:rsidP="00D02C67">
                      <w:pPr>
                        <w:pStyle w:val="BodyText"/>
                        <w:spacing w:before="120" w:after="0" w:line="240" w:lineRule="auto"/>
                        <w:ind w:left="108"/>
                        <w:rPr>
                          <w:rFonts w:ascii="Arial" w:hAnsi="Arial" w:cs="Arial"/>
                        </w:rPr>
                      </w:pPr>
                      <w:r w:rsidRPr="00D02C67">
                        <w:rPr>
                          <w:rFonts w:ascii="Arial" w:hAnsi="Arial" w:cs="Arial"/>
                        </w:rPr>
                        <w:t>Operational</w:t>
                      </w:r>
                      <w:r w:rsidRPr="00D02C67">
                        <w:rPr>
                          <w:rFonts w:ascii="Arial" w:hAnsi="Arial" w:cs="Arial"/>
                          <w:spacing w:val="-4"/>
                        </w:rPr>
                        <w:t xml:space="preserve"> </w:t>
                      </w:r>
                      <w:r w:rsidRPr="00D02C67">
                        <w:rPr>
                          <w:rFonts w:ascii="Arial" w:hAnsi="Arial" w:cs="Arial"/>
                        </w:rPr>
                        <w:t>controls</w:t>
                      </w:r>
                    </w:p>
                  </w:txbxContent>
                </v:textbox>
                <w10:wrap type="topAndBottom" anchorx="margin"/>
              </v:shape>
            </w:pict>
          </mc:Fallback>
        </mc:AlternateContent>
      </w:r>
    </w:p>
    <w:p w14:paraId="361E0363" w14:textId="77777777" w:rsidR="0031551A" w:rsidRPr="00DB1E28" w:rsidRDefault="0031551A" w:rsidP="00D02C67">
      <w:pPr>
        <w:pStyle w:val="BodyText"/>
        <w:spacing w:before="240"/>
        <w:ind w:left="284" w:right="318"/>
        <w:rPr>
          <w:rFonts w:ascii="Arial" w:hAnsi="Arial" w:cs="Arial"/>
        </w:rPr>
      </w:pPr>
      <w:r w:rsidRPr="00DB1E28">
        <w:rPr>
          <w:rFonts w:ascii="Arial" w:hAnsi="Arial" w:cs="Arial"/>
        </w:rPr>
        <w:t xml:space="preserve">A person with management or control of plant at a workplace must ensure that any operator </w:t>
      </w:r>
      <w:r w:rsidRPr="00DB1E28">
        <w:rPr>
          <w:rFonts w:ascii="Arial" w:hAnsi="Arial" w:cs="Arial"/>
          <w:spacing w:val="-59"/>
        </w:rPr>
        <w:t xml:space="preserve"> </w:t>
      </w:r>
      <w:r w:rsidRPr="00DB1E28">
        <w:rPr>
          <w:rFonts w:ascii="Arial" w:hAnsi="Arial" w:cs="Arial"/>
        </w:rPr>
        <w:t>controls</w:t>
      </w:r>
      <w:r w:rsidRPr="00DB1E28">
        <w:rPr>
          <w:rFonts w:ascii="Arial" w:hAnsi="Arial" w:cs="Arial"/>
          <w:spacing w:val="-3"/>
        </w:rPr>
        <w:t xml:space="preserve"> </w:t>
      </w:r>
      <w:r w:rsidRPr="00DB1E28">
        <w:rPr>
          <w:rFonts w:ascii="Arial" w:hAnsi="Arial" w:cs="Arial"/>
        </w:rPr>
        <w:t>are:</w:t>
      </w:r>
    </w:p>
    <w:p w14:paraId="3874C57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identified</w:t>
      </w:r>
      <w:r w:rsidRPr="00D02C67">
        <w:rPr>
          <w:rFonts w:ascii="Arial" w:hAnsi="Arial" w:cs="Arial"/>
        </w:rPr>
        <w:t xml:space="preserve"> </w:t>
      </w:r>
      <w:r w:rsidRPr="00DB1E28">
        <w:rPr>
          <w:rFonts w:ascii="Arial" w:hAnsi="Arial" w:cs="Arial"/>
        </w:rPr>
        <w:t>on</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plant</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indicate</w:t>
      </w:r>
      <w:r w:rsidRPr="00D02C67">
        <w:rPr>
          <w:rFonts w:ascii="Arial" w:hAnsi="Arial" w:cs="Arial"/>
        </w:rPr>
        <w:t xml:space="preserve"> </w:t>
      </w:r>
      <w:r w:rsidRPr="00DB1E28">
        <w:rPr>
          <w:rFonts w:ascii="Arial" w:hAnsi="Arial" w:cs="Arial"/>
        </w:rPr>
        <w:t>their nature</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function</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direction</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operation</w:t>
      </w:r>
    </w:p>
    <w:p w14:paraId="72C7E0D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can</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readily</w:t>
      </w:r>
      <w:r w:rsidRPr="00D02C67">
        <w:rPr>
          <w:rFonts w:ascii="Arial" w:hAnsi="Arial" w:cs="Arial"/>
        </w:rPr>
        <w:t xml:space="preserve"> </w:t>
      </w:r>
      <w:r w:rsidRPr="00DB1E28">
        <w:rPr>
          <w:rFonts w:ascii="Arial" w:hAnsi="Arial" w:cs="Arial"/>
        </w:rPr>
        <w:t>and conveniently</w:t>
      </w:r>
      <w:r w:rsidRPr="00D02C67">
        <w:rPr>
          <w:rFonts w:ascii="Arial" w:hAnsi="Arial" w:cs="Arial"/>
        </w:rPr>
        <w:t xml:space="preserve"> </w:t>
      </w:r>
      <w:r w:rsidRPr="00DB1E28">
        <w:rPr>
          <w:rFonts w:ascii="Arial" w:hAnsi="Arial" w:cs="Arial"/>
        </w:rPr>
        <w:t>operated</w:t>
      </w:r>
      <w:r w:rsidRPr="00D02C67">
        <w:rPr>
          <w:rFonts w:ascii="Arial" w:hAnsi="Arial" w:cs="Arial"/>
        </w:rPr>
        <w:t xml:space="preserve"> </w:t>
      </w:r>
      <w:r w:rsidRPr="00DB1E28">
        <w:rPr>
          <w:rFonts w:ascii="Arial" w:hAnsi="Arial" w:cs="Arial"/>
        </w:rPr>
        <w:t>by</w:t>
      </w:r>
      <w:r w:rsidRPr="00D02C67">
        <w:rPr>
          <w:rFonts w:ascii="Arial" w:hAnsi="Arial" w:cs="Arial"/>
        </w:rPr>
        <w:t xml:space="preserve"> </w:t>
      </w:r>
      <w:r w:rsidRPr="00DB1E28">
        <w:rPr>
          <w:rFonts w:ascii="Arial" w:hAnsi="Arial" w:cs="Arial"/>
        </w:rPr>
        <w:t>each person</w:t>
      </w:r>
      <w:r w:rsidRPr="00D02C67">
        <w:rPr>
          <w:rFonts w:ascii="Arial" w:hAnsi="Arial" w:cs="Arial"/>
        </w:rPr>
        <w:t xml:space="preserve"> </w:t>
      </w:r>
      <w:r w:rsidRPr="00DB1E28">
        <w:rPr>
          <w:rFonts w:ascii="Arial" w:hAnsi="Arial" w:cs="Arial"/>
        </w:rPr>
        <w:t>using the</w:t>
      </w:r>
      <w:r w:rsidRPr="00D02C67">
        <w:rPr>
          <w:rFonts w:ascii="Arial" w:hAnsi="Arial" w:cs="Arial"/>
        </w:rPr>
        <w:t xml:space="preserve"> </w:t>
      </w:r>
      <w:r w:rsidRPr="00DB1E28">
        <w:rPr>
          <w:rFonts w:ascii="Arial" w:hAnsi="Arial" w:cs="Arial"/>
        </w:rPr>
        <w:t>plant</w:t>
      </w:r>
    </w:p>
    <w:p w14:paraId="7909489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or</w:t>
      </w:r>
      <w:r w:rsidRPr="00D02C67">
        <w:rPr>
          <w:rFonts w:ascii="Arial" w:hAnsi="Arial" w:cs="Arial"/>
        </w:rPr>
        <w:t xml:space="preserve"> </w:t>
      </w:r>
      <w:r w:rsidRPr="00DB1E28">
        <w:rPr>
          <w:rFonts w:ascii="Arial" w:hAnsi="Arial" w:cs="Arial"/>
        </w:rPr>
        <w:t>guarded</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prevent unintentional</w:t>
      </w:r>
      <w:r w:rsidRPr="00D02C67">
        <w:rPr>
          <w:rFonts w:ascii="Arial" w:hAnsi="Arial" w:cs="Arial"/>
        </w:rPr>
        <w:t xml:space="preserve"> </w:t>
      </w:r>
      <w:r w:rsidRPr="00DB1E28">
        <w:rPr>
          <w:rFonts w:ascii="Arial" w:hAnsi="Arial" w:cs="Arial"/>
        </w:rPr>
        <w:t>activation,</w:t>
      </w:r>
      <w:r w:rsidRPr="00D02C67">
        <w:rPr>
          <w:rFonts w:ascii="Arial" w:hAnsi="Arial" w:cs="Arial"/>
        </w:rPr>
        <w:t xml:space="preserve"> </w:t>
      </w:r>
      <w:r w:rsidRPr="00DB1E28">
        <w:rPr>
          <w:rFonts w:ascii="Arial" w:hAnsi="Arial" w:cs="Arial"/>
        </w:rPr>
        <w:t>and</w:t>
      </w:r>
    </w:p>
    <w:p w14:paraId="74326A0C"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able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locked</w:t>
      </w:r>
      <w:r w:rsidRPr="00D02C67">
        <w:rPr>
          <w:rFonts w:ascii="Arial" w:hAnsi="Arial" w:cs="Arial"/>
        </w:rPr>
        <w:t xml:space="preserve"> </w:t>
      </w:r>
      <w:r w:rsidRPr="00DB1E28">
        <w:rPr>
          <w:rFonts w:ascii="Arial" w:hAnsi="Arial" w:cs="Arial"/>
        </w:rPr>
        <w:t>into</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‘off’</w:t>
      </w:r>
      <w:r w:rsidRPr="00D02C67">
        <w:rPr>
          <w:rFonts w:ascii="Arial" w:hAnsi="Arial" w:cs="Arial"/>
        </w:rPr>
        <w:t xml:space="preserve"> </w:t>
      </w:r>
      <w:r w:rsidRPr="00DB1E28">
        <w:rPr>
          <w:rFonts w:ascii="Arial" w:hAnsi="Arial" w:cs="Arial"/>
        </w:rPr>
        <w:t>position</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enable</w:t>
      </w:r>
      <w:r w:rsidRPr="00DB1E28">
        <w:rPr>
          <w:rFonts w:ascii="Arial" w:hAnsi="Arial" w:cs="Arial"/>
          <w:spacing w:val="-1"/>
        </w:rPr>
        <w:t xml:space="preserve"> </w:t>
      </w:r>
      <w:r w:rsidRPr="00DB1E28">
        <w:rPr>
          <w:rFonts w:ascii="Arial" w:hAnsi="Arial" w:cs="Arial"/>
        </w:rPr>
        <w:t>disconnection</w:t>
      </w:r>
      <w:r w:rsidRPr="00DB1E28">
        <w:rPr>
          <w:rFonts w:ascii="Arial" w:hAnsi="Arial" w:cs="Arial"/>
          <w:spacing w:val="-3"/>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p>
    <w:p w14:paraId="4D1B3A2E" w14:textId="77777777" w:rsidR="0031551A" w:rsidRPr="00DB1E28" w:rsidRDefault="0031551A" w:rsidP="00D02C67">
      <w:pPr>
        <w:pStyle w:val="BodyText"/>
        <w:spacing w:before="114"/>
        <w:ind w:left="284" w:right="302"/>
        <w:jc w:val="both"/>
        <w:rPr>
          <w:rFonts w:ascii="Arial" w:hAnsi="Arial" w:cs="Arial"/>
        </w:rPr>
      </w:pPr>
      <w:r w:rsidRPr="00DB1E28">
        <w:rPr>
          <w:rFonts w:ascii="Arial" w:hAnsi="Arial" w:cs="Arial"/>
        </w:rPr>
        <w:t>Poorly designed operator controls can lead to plant moving unexpectedly or not being able</w:t>
      </w:r>
      <w:r w:rsidRPr="00DB1E28">
        <w:rPr>
          <w:rFonts w:ascii="Arial" w:hAnsi="Arial" w:cs="Arial"/>
          <w:spacing w:val="1"/>
        </w:rPr>
        <w:t xml:space="preserve"> </w:t>
      </w:r>
      <w:r w:rsidRPr="00DB1E28">
        <w:rPr>
          <w:rFonts w:ascii="Arial" w:hAnsi="Arial" w:cs="Arial"/>
        </w:rPr>
        <w:t xml:space="preserve">to be operated safely. For example, a control for setting the speed on a saw should not be a </w:t>
      </w:r>
      <w:r w:rsidRPr="00DB1E28">
        <w:rPr>
          <w:rFonts w:ascii="Arial" w:hAnsi="Arial" w:cs="Arial"/>
          <w:spacing w:val="-59"/>
        </w:rPr>
        <w:t xml:space="preserve"> </w:t>
      </w:r>
      <w:r w:rsidRPr="00DB1E28">
        <w:rPr>
          <w:rFonts w:ascii="Arial" w:hAnsi="Arial" w:cs="Arial"/>
        </w:rPr>
        <w:t>simple slider or rotary control that may be accidentally adjusted during operation. It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graduated in</w:t>
      </w:r>
      <w:r w:rsidRPr="00DB1E28">
        <w:rPr>
          <w:rFonts w:ascii="Arial" w:hAnsi="Arial" w:cs="Arial"/>
          <w:spacing w:val="-2"/>
        </w:rPr>
        <w:t xml:space="preserve"> </w:t>
      </w:r>
      <w:r w:rsidRPr="00DB1E28">
        <w:rPr>
          <w:rFonts w:ascii="Arial" w:hAnsi="Arial" w:cs="Arial"/>
        </w:rPr>
        <w:t>fixed lockable steps.</w:t>
      </w:r>
    </w:p>
    <w:p w14:paraId="2893DF3D" w14:textId="77777777" w:rsidR="0031551A" w:rsidRPr="00DB1E28" w:rsidRDefault="0031551A" w:rsidP="00D02C67">
      <w:pPr>
        <w:pStyle w:val="BodyText"/>
        <w:spacing w:before="122"/>
        <w:ind w:left="284"/>
        <w:jc w:val="both"/>
        <w:rPr>
          <w:rFonts w:ascii="Arial" w:hAnsi="Arial" w:cs="Arial"/>
        </w:rPr>
      </w:pPr>
      <w:r w:rsidRPr="00DB1E28">
        <w:rPr>
          <w:rFonts w:ascii="Arial" w:hAnsi="Arial" w:cs="Arial"/>
        </w:rPr>
        <w:t>Operational</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devices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designed:</w:t>
      </w:r>
    </w:p>
    <w:p w14:paraId="4BE7E98C"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 enable the plant to be ‘fail safe’, for example when hand pressure is released on a</w:t>
      </w:r>
      <w:r w:rsidRPr="00D02C67">
        <w:rPr>
          <w:rFonts w:ascii="Arial" w:hAnsi="Arial" w:cs="Arial"/>
        </w:rPr>
        <w:t xml:space="preserve"> </w:t>
      </w:r>
      <w:r w:rsidRPr="00DB1E28">
        <w:rPr>
          <w:rFonts w:ascii="Arial" w:hAnsi="Arial" w:cs="Arial"/>
        </w:rPr>
        <w:t xml:space="preserve">lever controlling up and down movement, the lever will return to the neutral position and </w:t>
      </w:r>
      <w:r w:rsidRPr="00D02C67">
        <w:rPr>
          <w:rFonts w:ascii="Arial" w:hAnsi="Arial" w:cs="Arial"/>
        </w:rPr>
        <w:t xml:space="preserve"> </w:t>
      </w:r>
      <w:r w:rsidRPr="00DB1E28">
        <w:rPr>
          <w:rFonts w:ascii="Arial" w:hAnsi="Arial" w:cs="Arial"/>
        </w:rPr>
        <w:t>movement</w:t>
      </w:r>
      <w:r w:rsidRPr="00D02C67">
        <w:rPr>
          <w:rFonts w:ascii="Arial" w:hAnsi="Arial" w:cs="Arial"/>
        </w:rPr>
        <w:t xml:space="preserve"> </w:t>
      </w:r>
      <w:r w:rsidRPr="00DB1E28">
        <w:rPr>
          <w:rFonts w:ascii="Arial" w:hAnsi="Arial" w:cs="Arial"/>
        </w:rPr>
        <w:t>will stop</w:t>
      </w:r>
    </w:p>
    <w:p w14:paraId="1AF77727"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within easy</w:t>
      </w:r>
      <w:r w:rsidRPr="00D02C67">
        <w:rPr>
          <w:rFonts w:ascii="Arial" w:hAnsi="Arial" w:cs="Arial"/>
        </w:rPr>
        <w:t xml:space="preserve"> </w:t>
      </w:r>
      <w:r w:rsidRPr="00DB1E28">
        <w:rPr>
          <w:rFonts w:ascii="Arial" w:hAnsi="Arial" w:cs="Arial"/>
        </w:rPr>
        <w:t>access</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the operator</w:t>
      </w:r>
    </w:p>
    <w:p w14:paraId="22A2DE19"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so the intended function can be easily read and understood, especially in the case of </w:t>
      </w:r>
      <w:r w:rsidRPr="00D02C67">
        <w:rPr>
          <w:rFonts w:ascii="Arial" w:hAnsi="Arial" w:cs="Arial"/>
        </w:rPr>
        <w:t xml:space="preserve"> </w:t>
      </w:r>
      <w:r w:rsidRPr="00DB1E28">
        <w:rPr>
          <w:rFonts w:ascii="Arial" w:hAnsi="Arial" w:cs="Arial"/>
        </w:rPr>
        <w:t>dials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gauges</w:t>
      </w:r>
    </w:p>
    <w:p w14:paraId="5D2F3122"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 movement of the control is consistent with established convention, for example</w:t>
      </w:r>
      <w:r w:rsidRPr="00D02C67">
        <w:rPr>
          <w:rFonts w:ascii="Arial" w:hAnsi="Arial" w:cs="Arial"/>
        </w:rPr>
        <w:t xml:space="preserve"> </w:t>
      </w:r>
      <w:r w:rsidRPr="00DB1E28">
        <w:rPr>
          <w:rFonts w:ascii="Arial" w:hAnsi="Arial" w:cs="Arial"/>
        </w:rPr>
        <w:t>anticlockwise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open,</w:t>
      </w:r>
      <w:r w:rsidRPr="00D02C67">
        <w:rPr>
          <w:rFonts w:ascii="Arial" w:hAnsi="Arial" w:cs="Arial"/>
        </w:rPr>
        <w:t xml:space="preserve"> </w:t>
      </w:r>
      <w:r w:rsidRPr="00DB1E28">
        <w:rPr>
          <w:rFonts w:ascii="Arial" w:hAnsi="Arial" w:cs="Arial"/>
        </w:rPr>
        <w:t>clockwise to</w:t>
      </w:r>
      <w:r w:rsidRPr="00D02C67">
        <w:rPr>
          <w:rFonts w:ascii="Arial" w:hAnsi="Arial" w:cs="Arial"/>
        </w:rPr>
        <w:t xml:space="preserve"> </w:t>
      </w:r>
      <w:r w:rsidRPr="00DB1E28">
        <w:rPr>
          <w:rFonts w:ascii="Arial" w:hAnsi="Arial" w:cs="Arial"/>
        </w:rPr>
        <w:t>close</w:t>
      </w:r>
    </w:p>
    <w:p w14:paraId="767CCD33" w14:textId="356165E0"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 desired effect can only occur by intentional control operation, for example a starting control</w:t>
      </w:r>
    </w:p>
    <w:p w14:paraId="2CD9144A"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w:t>
      </w:r>
      <w:r w:rsidRPr="00D02C67">
        <w:rPr>
          <w:rFonts w:ascii="Arial" w:hAnsi="Arial" w:cs="Arial"/>
        </w:rPr>
        <w:t xml:space="preserve"> </w:t>
      </w:r>
      <w:r w:rsidRPr="00DB1E28">
        <w:rPr>
          <w:rFonts w:ascii="Arial" w:hAnsi="Arial" w:cs="Arial"/>
        </w:rPr>
        <w:t>withstand</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rigours</w:t>
      </w:r>
      <w:r w:rsidRPr="00D02C67">
        <w:rPr>
          <w:rFonts w:ascii="Arial" w:hAnsi="Arial" w:cs="Arial"/>
        </w:rPr>
        <w:t xml:space="preserve"> </w:t>
      </w:r>
      <w:r w:rsidRPr="00DB1E28">
        <w:rPr>
          <w:rFonts w:ascii="Arial" w:hAnsi="Arial" w:cs="Arial"/>
        </w:rPr>
        <w:t>of normal</w:t>
      </w:r>
      <w:r w:rsidRPr="00D02C67">
        <w:rPr>
          <w:rFonts w:ascii="Arial" w:hAnsi="Arial" w:cs="Arial"/>
        </w:rPr>
        <w:t xml:space="preserve"> </w:t>
      </w:r>
      <w:r w:rsidRPr="00DB1E28">
        <w:rPr>
          <w:rFonts w:ascii="Arial" w:hAnsi="Arial" w:cs="Arial"/>
        </w:rPr>
        <w:t>use,</w:t>
      </w:r>
      <w:r w:rsidRPr="00D02C67">
        <w:rPr>
          <w:rFonts w:ascii="Arial" w:hAnsi="Arial" w:cs="Arial"/>
        </w:rPr>
        <w:t xml:space="preserve"> </w:t>
      </w:r>
      <w:r w:rsidRPr="00DB1E28">
        <w:rPr>
          <w:rFonts w:ascii="Arial" w:hAnsi="Arial" w:cs="Arial"/>
        </w:rPr>
        <w:t>undue</w:t>
      </w:r>
      <w:r w:rsidRPr="00D02C67">
        <w:rPr>
          <w:rFonts w:ascii="Arial" w:hAnsi="Arial" w:cs="Arial"/>
        </w:rPr>
        <w:t xml:space="preserve"> </w:t>
      </w:r>
      <w:r w:rsidRPr="00DB1E28">
        <w:rPr>
          <w:rFonts w:ascii="Arial" w:hAnsi="Arial" w:cs="Arial"/>
        </w:rPr>
        <w:t>forces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environmental</w:t>
      </w:r>
      <w:r w:rsidRPr="00D02C67">
        <w:rPr>
          <w:rFonts w:ascii="Arial" w:hAnsi="Arial" w:cs="Arial"/>
        </w:rPr>
        <w:t xml:space="preserve"> </w:t>
      </w:r>
      <w:r w:rsidRPr="00DB1E28">
        <w:rPr>
          <w:rFonts w:ascii="Arial" w:hAnsi="Arial" w:cs="Arial"/>
        </w:rPr>
        <w:t>conditions</w:t>
      </w:r>
    </w:p>
    <w:p w14:paraId="1EEC30FA"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located</w:t>
      </w:r>
      <w:r w:rsidRPr="00D02C67">
        <w:rPr>
          <w:rFonts w:ascii="Arial" w:hAnsi="Arial" w:cs="Arial"/>
        </w:rPr>
        <w:t xml:space="preserve"> </w:t>
      </w:r>
      <w:r w:rsidRPr="00DB1E28">
        <w:rPr>
          <w:rFonts w:ascii="Arial" w:hAnsi="Arial" w:cs="Arial"/>
        </w:rPr>
        <w:t>outside</w:t>
      </w:r>
      <w:r w:rsidRPr="00D02C67">
        <w:rPr>
          <w:rFonts w:ascii="Arial" w:hAnsi="Arial" w:cs="Arial"/>
        </w:rPr>
        <w:t xml:space="preserve"> </w:t>
      </w:r>
      <w:r w:rsidRPr="00DB1E28">
        <w:rPr>
          <w:rFonts w:ascii="Arial" w:hAnsi="Arial" w:cs="Arial"/>
        </w:rPr>
        <w:t>danger</w:t>
      </w:r>
      <w:r w:rsidRPr="00D02C67">
        <w:rPr>
          <w:rFonts w:ascii="Arial" w:hAnsi="Arial" w:cs="Arial"/>
        </w:rPr>
        <w:t xml:space="preserve"> </w:t>
      </w:r>
      <w:r w:rsidRPr="00DB1E28">
        <w:rPr>
          <w:rFonts w:ascii="Arial" w:hAnsi="Arial" w:cs="Arial"/>
        </w:rPr>
        <w:t>zones</w:t>
      </w:r>
    </w:p>
    <w:p w14:paraId="661FB558"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readily accessible</w:t>
      </w:r>
      <w:r w:rsidRPr="00D02C67">
        <w:rPr>
          <w:rFonts w:ascii="Arial" w:hAnsi="Arial" w:cs="Arial"/>
        </w:rPr>
        <w:t xml:space="preserve"> </w:t>
      </w:r>
      <w:r w:rsidRPr="00DB1E28">
        <w:rPr>
          <w:rFonts w:ascii="Arial" w:hAnsi="Arial" w:cs="Arial"/>
        </w:rPr>
        <w:t>for</w:t>
      </w:r>
      <w:r w:rsidRPr="00D02C67">
        <w:rPr>
          <w:rFonts w:ascii="Arial" w:hAnsi="Arial" w:cs="Arial"/>
        </w:rPr>
        <w:t xml:space="preserve"> </w:t>
      </w:r>
      <w:r w:rsidRPr="00DB1E28">
        <w:rPr>
          <w:rFonts w:ascii="Arial" w:hAnsi="Arial" w:cs="Arial"/>
        </w:rPr>
        <w:t>maintenance,</w:t>
      </w:r>
      <w:r w:rsidRPr="00D02C67">
        <w:rPr>
          <w:rFonts w:ascii="Arial" w:hAnsi="Arial" w:cs="Arial"/>
        </w:rPr>
        <w:t xml:space="preserve"> </w:t>
      </w:r>
      <w:r w:rsidRPr="00DB1E28">
        <w:rPr>
          <w:rFonts w:ascii="Arial" w:hAnsi="Arial" w:cs="Arial"/>
        </w:rPr>
        <w:t>and</w:t>
      </w:r>
    </w:p>
    <w:p w14:paraId="697CD898" w14:textId="102B4F2B"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positioned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maximise visibility 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whole</w:t>
      </w:r>
      <w:r w:rsidRPr="00DB1E28">
        <w:rPr>
          <w:rFonts w:ascii="Arial" w:hAnsi="Arial" w:cs="Arial"/>
          <w:spacing w:val="-1"/>
        </w:rPr>
        <w:t xml:space="preserve"> </w:t>
      </w:r>
      <w:r w:rsidRPr="00DB1E28">
        <w:rPr>
          <w:rFonts w:ascii="Arial" w:hAnsi="Arial" w:cs="Arial"/>
        </w:rPr>
        <w:t>plant.</w:t>
      </w:r>
    </w:p>
    <w:p w14:paraId="758E2112" w14:textId="6C4F388C" w:rsidR="0031551A" w:rsidRPr="00D02C67" w:rsidRDefault="00267F58" w:rsidP="00D02C67">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59" w:name="_Toc101341888"/>
      <w:bookmarkStart w:id="160" w:name="_Toc106203632"/>
      <w:r w:rsidRPr="00D02C67">
        <w:rPr>
          <w:rFonts w:ascii="Arial" w:eastAsia="Arial" w:hAnsi="Arial" w:cs="Arial"/>
          <w:color w:val="7030A0"/>
          <w:sz w:val="40"/>
          <w:szCs w:val="40"/>
        </w:rPr>
        <w:t>4.</w:t>
      </w:r>
      <w:r w:rsidR="00D02C67">
        <w:rPr>
          <w:rFonts w:ascii="Arial" w:eastAsia="Arial" w:hAnsi="Arial" w:cs="Arial"/>
          <w:color w:val="7030A0"/>
          <w:sz w:val="40"/>
          <w:szCs w:val="40"/>
        </w:rPr>
        <w:t>3</w:t>
      </w:r>
      <w:r w:rsidR="00D02C67">
        <w:rPr>
          <w:rFonts w:ascii="Arial" w:eastAsia="Arial" w:hAnsi="Arial" w:cs="Arial"/>
          <w:color w:val="7030A0"/>
          <w:sz w:val="40"/>
          <w:szCs w:val="40"/>
        </w:rPr>
        <w:tab/>
      </w:r>
      <w:r w:rsidR="0031551A" w:rsidRPr="00D02C67">
        <w:rPr>
          <w:rFonts w:ascii="Arial" w:eastAsia="Arial" w:hAnsi="Arial" w:cs="Arial"/>
          <w:color w:val="7030A0"/>
          <w:sz w:val="40"/>
          <w:szCs w:val="40"/>
        </w:rPr>
        <w:t>Emergency stops</w:t>
      </w:r>
      <w:bookmarkEnd w:id="159"/>
      <w:bookmarkEnd w:id="160"/>
    </w:p>
    <w:p w14:paraId="6897B848" w14:textId="6888D2B3" w:rsidR="0031551A" w:rsidRPr="00DB1E28" w:rsidRDefault="000F53E9" w:rsidP="0031551A">
      <w:pPr>
        <w:pStyle w:val="BodyText"/>
        <w:spacing w:before="5"/>
        <w:jc w:val="both"/>
        <w:rPr>
          <w:rFonts w:ascii="Arial" w:hAnsi="Arial" w:cs="Arial"/>
          <w:sz w:val="18"/>
        </w:rPr>
      </w:pPr>
      <w:r w:rsidRPr="00DB1E28">
        <w:rPr>
          <w:rFonts w:ascii="Arial" w:hAnsi="Arial" w:cs="Arial"/>
          <w:noProof/>
        </w:rPr>
        <mc:AlternateContent>
          <mc:Choice Requires="wps">
            <w:drawing>
              <wp:anchor distT="0" distB="0" distL="0" distR="0" simplePos="0" relativeHeight="251684864" behindDoc="1" locked="0" layoutInCell="1" allowOverlap="1" wp14:anchorId="55878F2B" wp14:editId="51D81292">
                <wp:simplePos x="0" y="0"/>
                <wp:positionH relativeFrom="margin">
                  <wp:posOffset>169545</wp:posOffset>
                </wp:positionH>
                <wp:positionV relativeFrom="paragraph">
                  <wp:posOffset>149860</wp:posOffset>
                </wp:positionV>
                <wp:extent cx="5718175" cy="571500"/>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571500"/>
                        </a:xfrm>
                        <a:prstGeom prst="rect">
                          <a:avLst/>
                        </a:prstGeom>
                        <a:solidFill>
                          <a:schemeClr val="accent1">
                            <a:lumMod val="20000"/>
                            <a:lumOff val="80000"/>
                          </a:schemeClr>
                        </a:solidFill>
                        <a:ln w="3049">
                          <a:noFill/>
                          <a:miter lim="800000"/>
                          <a:headEnd/>
                          <a:tailEnd/>
                        </a:ln>
                      </wps:spPr>
                      <wps:txbx>
                        <w:txbxContent>
                          <w:p w14:paraId="3BEBC6AB" w14:textId="0F7BC4B3" w:rsidR="0031551A" w:rsidRPr="000A71B9" w:rsidRDefault="0031551A" w:rsidP="00AB439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B779C3"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211</w:t>
                            </w:r>
                          </w:p>
                          <w:p w14:paraId="5F316EC7" w14:textId="77777777" w:rsidR="0031551A" w:rsidRPr="00AB4397" w:rsidRDefault="0031551A" w:rsidP="00AB4397">
                            <w:pPr>
                              <w:pStyle w:val="BodyText"/>
                              <w:spacing w:before="120" w:after="0" w:line="240" w:lineRule="auto"/>
                              <w:ind w:left="108"/>
                              <w:rPr>
                                <w:rFonts w:ascii="Arial" w:hAnsi="Arial" w:cs="Arial"/>
                              </w:rPr>
                            </w:pPr>
                            <w:r w:rsidRPr="00AB4397">
                              <w:rPr>
                                <w:rFonts w:ascii="Arial" w:hAnsi="Arial" w:cs="Arial"/>
                              </w:rPr>
                              <w:t>Emergency</w:t>
                            </w:r>
                            <w:r w:rsidRPr="00AB4397">
                              <w:rPr>
                                <w:rFonts w:ascii="Arial" w:hAnsi="Arial" w:cs="Arial"/>
                                <w:spacing w:val="-2"/>
                              </w:rPr>
                              <w:t xml:space="preserve"> </w:t>
                            </w:r>
                            <w:r w:rsidRPr="00AB4397">
                              <w:rPr>
                                <w:rFonts w:ascii="Arial" w:hAnsi="Arial" w:cs="Arial"/>
                              </w:rPr>
                              <w:t>stops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8F2B" id="Text Box 18" o:spid="_x0000_s1055" type="#_x0000_t202" style="position:absolute;left:0;text-align:left;margin-left:13.35pt;margin-top:11.8pt;width:450.25pt;height:45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" fillcolor="#deeaf6 [660]" stroked="f" strokeweight=".08469mm">
                <v:textbox inset="0,0,0,0">
                  <w:txbxContent>
                    <w:p w14:paraId="3BEBC6AB" w14:textId="0F7BC4B3" w:rsidR="0031551A" w:rsidRPr="000A71B9" w:rsidRDefault="0031551A" w:rsidP="00AB439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B779C3"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211</w:t>
                      </w:r>
                    </w:p>
                    <w:p w14:paraId="5F316EC7" w14:textId="77777777" w:rsidR="0031551A" w:rsidRPr="00AB4397" w:rsidRDefault="0031551A" w:rsidP="00AB4397">
                      <w:pPr>
                        <w:pStyle w:val="BodyText"/>
                        <w:spacing w:before="120" w:after="0" w:line="240" w:lineRule="auto"/>
                        <w:ind w:left="108"/>
                        <w:rPr>
                          <w:rFonts w:ascii="Arial" w:hAnsi="Arial" w:cs="Arial"/>
                        </w:rPr>
                      </w:pPr>
                      <w:r w:rsidRPr="00AB4397">
                        <w:rPr>
                          <w:rFonts w:ascii="Arial" w:hAnsi="Arial" w:cs="Arial"/>
                        </w:rPr>
                        <w:t>Emergency</w:t>
                      </w:r>
                      <w:r w:rsidRPr="00AB4397">
                        <w:rPr>
                          <w:rFonts w:ascii="Arial" w:hAnsi="Arial" w:cs="Arial"/>
                          <w:spacing w:val="-2"/>
                        </w:rPr>
                        <w:t xml:space="preserve"> </w:t>
                      </w:r>
                      <w:r w:rsidRPr="00AB4397">
                        <w:rPr>
                          <w:rFonts w:ascii="Arial" w:hAnsi="Arial" w:cs="Arial"/>
                        </w:rPr>
                        <w:t>stops</w:t>
                      </w:r>
                    </w:p>
                  </w:txbxContent>
                </v:textbox>
                <w10:wrap type="topAndBottom" anchorx="margin"/>
              </v:shape>
            </w:pict>
          </mc:Fallback>
        </mc:AlternateContent>
      </w:r>
    </w:p>
    <w:p w14:paraId="1F858F08" w14:textId="2C3C129F" w:rsidR="0031551A" w:rsidRPr="00DB1E28" w:rsidRDefault="0031551A" w:rsidP="00AB4397">
      <w:pPr>
        <w:pStyle w:val="BodyText"/>
        <w:spacing w:before="240"/>
        <w:ind w:left="284" w:right="629"/>
        <w:jc w:val="both"/>
        <w:rPr>
          <w:rFonts w:ascii="Arial" w:hAnsi="Arial" w:cs="Arial"/>
        </w:rPr>
      </w:pPr>
      <w:r w:rsidRPr="00DB1E28">
        <w:rPr>
          <w:rFonts w:ascii="Arial" w:hAnsi="Arial" w:cs="Arial"/>
        </w:rPr>
        <w:t>If the design of plant at a workplace includes an emergency stop control, the person with</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4"/>
        </w:rPr>
        <w:t xml:space="preserve"> </w:t>
      </w:r>
      <w:r w:rsidRPr="00DB1E28">
        <w:rPr>
          <w:rFonts w:ascii="Arial" w:hAnsi="Arial" w:cs="Arial"/>
        </w:rPr>
        <w:t>that:</w:t>
      </w:r>
    </w:p>
    <w:p w14:paraId="61CCD675"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stop control is prominent, clearly and durably marked and immediately accessible to</w:t>
      </w:r>
      <w:r w:rsidRPr="00AB4397">
        <w:rPr>
          <w:rFonts w:ascii="Arial" w:hAnsi="Arial" w:cs="Arial"/>
        </w:rPr>
        <w:t xml:space="preserve"> </w:t>
      </w:r>
      <w:r w:rsidRPr="00DB1E28">
        <w:rPr>
          <w:rFonts w:ascii="Arial" w:hAnsi="Arial" w:cs="Arial"/>
        </w:rPr>
        <w:t>each</w:t>
      </w:r>
      <w:r w:rsidRPr="00AB4397">
        <w:rPr>
          <w:rFonts w:ascii="Arial" w:hAnsi="Arial" w:cs="Arial"/>
        </w:rPr>
        <w:t xml:space="preserve"> </w:t>
      </w:r>
      <w:r w:rsidRPr="00DB1E28">
        <w:rPr>
          <w:rFonts w:ascii="Arial" w:hAnsi="Arial" w:cs="Arial"/>
        </w:rPr>
        <w:t>operator</w:t>
      </w:r>
      <w:r w:rsidRPr="00AB4397">
        <w:rPr>
          <w:rFonts w:ascii="Arial" w:hAnsi="Arial" w:cs="Arial"/>
        </w:rPr>
        <w:t xml:space="preserve"> </w:t>
      </w:r>
      <w:r w:rsidRPr="00DB1E28">
        <w:rPr>
          <w:rFonts w:ascii="Arial" w:hAnsi="Arial" w:cs="Arial"/>
        </w:rPr>
        <w:t>of</w:t>
      </w:r>
      <w:r w:rsidRPr="00AB4397">
        <w:rPr>
          <w:rFonts w:ascii="Arial" w:hAnsi="Arial" w:cs="Arial"/>
        </w:rPr>
        <w:t xml:space="preserve"> </w:t>
      </w:r>
      <w:r w:rsidRPr="00DB1E28">
        <w:rPr>
          <w:rFonts w:ascii="Arial" w:hAnsi="Arial" w:cs="Arial"/>
        </w:rPr>
        <w:t>the</w:t>
      </w:r>
      <w:r w:rsidRPr="00AB4397">
        <w:rPr>
          <w:rFonts w:ascii="Arial" w:hAnsi="Arial" w:cs="Arial"/>
        </w:rPr>
        <w:t xml:space="preserve"> </w:t>
      </w:r>
      <w:r w:rsidRPr="00DB1E28">
        <w:rPr>
          <w:rFonts w:ascii="Arial" w:hAnsi="Arial" w:cs="Arial"/>
        </w:rPr>
        <w:t>plant</w:t>
      </w:r>
    </w:p>
    <w:p w14:paraId="0A4C3B52"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any handle,</w:t>
      </w:r>
      <w:r w:rsidRPr="00AB4397">
        <w:rPr>
          <w:rFonts w:ascii="Arial" w:hAnsi="Arial" w:cs="Arial"/>
        </w:rPr>
        <w:t xml:space="preserve"> </w:t>
      </w:r>
      <w:r w:rsidRPr="00DB1E28">
        <w:rPr>
          <w:rFonts w:ascii="Arial" w:hAnsi="Arial" w:cs="Arial"/>
        </w:rPr>
        <w:t>bar</w:t>
      </w:r>
      <w:r w:rsidRPr="00AB4397">
        <w:rPr>
          <w:rFonts w:ascii="Arial" w:hAnsi="Arial" w:cs="Arial"/>
        </w:rPr>
        <w:t xml:space="preserve"> </w:t>
      </w:r>
      <w:r w:rsidRPr="00DB1E28">
        <w:rPr>
          <w:rFonts w:ascii="Arial" w:hAnsi="Arial" w:cs="Arial"/>
        </w:rPr>
        <w:t>or</w:t>
      </w:r>
      <w:r w:rsidRPr="00AB4397">
        <w:rPr>
          <w:rFonts w:ascii="Arial" w:hAnsi="Arial" w:cs="Arial"/>
        </w:rPr>
        <w:t xml:space="preserve"> </w:t>
      </w:r>
      <w:r w:rsidRPr="00DB1E28">
        <w:rPr>
          <w:rFonts w:ascii="Arial" w:hAnsi="Arial" w:cs="Arial"/>
        </w:rPr>
        <w:t>push</w:t>
      </w:r>
      <w:r w:rsidRPr="00AB4397">
        <w:rPr>
          <w:rFonts w:ascii="Arial" w:hAnsi="Arial" w:cs="Arial"/>
        </w:rPr>
        <w:t xml:space="preserve"> </w:t>
      </w:r>
      <w:r w:rsidRPr="00DB1E28">
        <w:rPr>
          <w:rFonts w:ascii="Arial" w:hAnsi="Arial" w:cs="Arial"/>
        </w:rPr>
        <w:t>button</w:t>
      </w:r>
      <w:r w:rsidRPr="00AB4397">
        <w:rPr>
          <w:rFonts w:ascii="Arial" w:hAnsi="Arial" w:cs="Arial"/>
        </w:rPr>
        <w:t xml:space="preserve"> </w:t>
      </w:r>
      <w:r w:rsidRPr="00DB1E28">
        <w:rPr>
          <w:rFonts w:ascii="Arial" w:hAnsi="Arial" w:cs="Arial"/>
        </w:rPr>
        <w:t>associated</w:t>
      </w:r>
      <w:r w:rsidRPr="00AB4397">
        <w:rPr>
          <w:rFonts w:ascii="Arial" w:hAnsi="Arial" w:cs="Arial"/>
        </w:rPr>
        <w:t xml:space="preserve"> </w:t>
      </w:r>
      <w:r w:rsidRPr="00DB1E28">
        <w:rPr>
          <w:rFonts w:ascii="Arial" w:hAnsi="Arial" w:cs="Arial"/>
        </w:rPr>
        <w:t>with</w:t>
      </w:r>
      <w:r w:rsidRPr="00AB4397">
        <w:rPr>
          <w:rFonts w:ascii="Arial" w:hAnsi="Arial" w:cs="Arial"/>
        </w:rPr>
        <w:t xml:space="preserve"> </w:t>
      </w:r>
      <w:r w:rsidRPr="00DB1E28">
        <w:rPr>
          <w:rFonts w:ascii="Arial" w:hAnsi="Arial" w:cs="Arial"/>
        </w:rPr>
        <w:t>the stop</w:t>
      </w:r>
      <w:r w:rsidRPr="00AB4397">
        <w:rPr>
          <w:rFonts w:ascii="Arial" w:hAnsi="Arial" w:cs="Arial"/>
        </w:rPr>
        <w:t xml:space="preserve"> </w:t>
      </w:r>
      <w:r w:rsidRPr="00DB1E28">
        <w:rPr>
          <w:rFonts w:ascii="Arial" w:hAnsi="Arial" w:cs="Arial"/>
        </w:rPr>
        <w:t>control</w:t>
      </w:r>
      <w:r w:rsidRPr="00AB4397">
        <w:rPr>
          <w:rFonts w:ascii="Arial" w:hAnsi="Arial" w:cs="Arial"/>
        </w:rPr>
        <w:t xml:space="preserve"> </w:t>
      </w:r>
      <w:r w:rsidRPr="00DB1E28">
        <w:rPr>
          <w:rFonts w:ascii="Arial" w:hAnsi="Arial" w:cs="Arial"/>
        </w:rPr>
        <w:t>is</w:t>
      </w:r>
      <w:r w:rsidRPr="00AB4397">
        <w:rPr>
          <w:rFonts w:ascii="Arial" w:hAnsi="Arial" w:cs="Arial"/>
        </w:rPr>
        <w:t xml:space="preserve"> </w:t>
      </w:r>
      <w:r w:rsidRPr="00DB1E28">
        <w:rPr>
          <w:rFonts w:ascii="Arial" w:hAnsi="Arial" w:cs="Arial"/>
        </w:rPr>
        <w:t>coloured</w:t>
      </w:r>
      <w:r w:rsidRPr="00AB4397">
        <w:rPr>
          <w:rFonts w:ascii="Arial" w:hAnsi="Arial" w:cs="Arial"/>
        </w:rPr>
        <w:t xml:space="preserve"> </w:t>
      </w:r>
      <w:r w:rsidRPr="00DB1E28">
        <w:rPr>
          <w:rFonts w:ascii="Arial" w:hAnsi="Arial" w:cs="Arial"/>
        </w:rPr>
        <w:t>red,</w:t>
      </w:r>
      <w:r w:rsidRPr="00AB4397">
        <w:rPr>
          <w:rFonts w:ascii="Arial" w:hAnsi="Arial" w:cs="Arial"/>
        </w:rPr>
        <w:t xml:space="preserve"> </w:t>
      </w:r>
      <w:r w:rsidRPr="00DB1E28">
        <w:rPr>
          <w:rFonts w:ascii="Arial" w:hAnsi="Arial" w:cs="Arial"/>
        </w:rPr>
        <w:t>and</w:t>
      </w:r>
    </w:p>
    <w:p w14:paraId="298C7316"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the stop control cannot be adversely affected by electrical or electronic circuit</w:t>
      </w:r>
      <w:r w:rsidRPr="00DB1E28">
        <w:rPr>
          <w:rFonts w:ascii="Arial" w:hAnsi="Arial" w:cs="Arial"/>
          <w:spacing w:val="-59"/>
        </w:rPr>
        <w:t xml:space="preserve"> </w:t>
      </w:r>
      <w:r w:rsidRPr="00DB1E28">
        <w:rPr>
          <w:rFonts w:ascii="Arial" w:hAnsi="Arial" w:cs="Arial"/>
        </w:rPr>
        <w:t>malfunction.</w:t>
      </w:r>
    </w:p>
    <w:p w14:paraId="6EC76650" w14:textId="77777777" w:rsidR="0031551A" w:rsidRPr="00DB1E28" w:rsidRDefault="0031551A" w:rsidP="00AB4397">
      <w:pPr>
        <w:pStyle w:val="BodyText"/>
        <w:ind w:left="284" w:right="220"/>
        <w:jc w:val="both"/>
        <w:rPr>
          <w:rFonts w:ascii="Arial" w:hAnsi="Arial" w:cs="Arial"/>
        </w:rPr>
      </w:pPr>
      <w:r w:rsidRPr="00DB1E28">
        <w:rPr>
          <w:rFonts w:ascii="Arial" w:hAnsi="Arial" w:cs="Arial"/>
        </w:rPr>
        <w:t xml:space="preserve">Where the plant is designed to be operated or attended by more than one person and more than </w:t>
      </w:r>
      <w:r w:rsidRPr="00DB1E28">
        <w:rPr>
          <w:rFonts w:ascii="Arial" w:hAnsi="Arial" w:cs="Arial"/>
          <w:spacing w:val="-59"/>
        </w:rPr>
        <w:t xml:space="preserve">  </w:t>
      </w:r>
      <w:r w:rsidRPr="00DB1E28">
        <w:rPr>
          <w:rFonts w:ascii="Arial" w:hAnsi="Arial" w:cs="Arial"/>
        </w:rPr>
        <w:t>one emergency stop control is fitted, the person with management or control of the 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multiple controls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of</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‘stop and</w:t>
      </w:r>
      <w:r w:rsidRPr="00DB1E28">
        <w:rPr>
          <w:rFonts w:ascii="Arial" w:hAnsi="Arial" w:cs="Arial"/>
          <w:spacing w:val="-2"/>
        </w:rPr>
        <w:t xml:space="preserve"> </w:t>
      </w:r>
      <w:r w:rsidRPr="00DB1E28">
        <w:rPr>
          <w:rFonts w:ascii="Arial" w:hAnsi="Arial" w:cs="Arial"/>
        </w:rPr>
        <w:t>lock-off’</w:t>
      </w:r>
      <w:r w:rsidRPr="00DB1E28">
        <w:rPr>
          <w:rFonts w:ascii="Arial" w:hAnsi="Arial" w:cs="Arial"/>
          <w:spacing w:val="-4"/>
        </w:rPr>
        <w:t xml:space="preserve"> </w:t>
      </w:r>
      <w:r w:rsidRPr="00DB1E28">
        <w:rPr>
          <w:rFonts w:ascii="Arial" w:hAnsi="Arial" w:cs="Arial"/>
        </w:rPr>
        <w:t>type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 xml:space="preserve">plant cannot be restarted after an emergency stop control has been used unless each activated </w:t>
      </w:r>
      <w:r w:rsidRPr="00DB1E28">
        <w:rPr>
          <w:rFonts w:ascii="Arial" w:hAnsi="Arial" w:cs="Arial"/>
          <w:spacing w:val="-59"/>
        </w:rPr>
        <w:t xml:space="preserve">  </w:t>
      </w:r>
      <w:r w:rsidRPr="00DB1E28">
        <w:rPr>
          <w:rFonts w:ascii="Arial" w:hAnsi="Arial" w:cs="Arial"/>
        </w:rPr>
        <w:t>stop</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reset.</w:t>
      </w:r>
    </w:p>
    <w:p w14:paraId="72ACFB61" w14:textId="6572DA13" w:rsidR="0031551A" w:rsidRPr="00DB1E28" w:rsidRDefault="0031551A" w:rsidP="00AB4397">
      <w:pPr>
        <w:pStyle w:val="BodyText"/>
        <w:spacing w:before="121"/>
        <w:ind w:left="284" w:right="376"/>
        <w:jc w:val="both"/>
        <w:rPr>
          <w:rFonts w:ascii="Arial" w:hAnsi="Arial" w:cs="Arial"/>
        </w:rPr>
      </w:pPr>
      <w:r w:rsidRPr="00DB1E28">
        <w:rPr>
          <w:rFonts w:ascii="Arial" w:hAnsi="Arial" w:cs="Arial"/>
        </w:rPr>
        <w:t xml:space="preserve">Emergency stop devices should not be the only method of controlling risks. They should be </w:t>
      </w:r>
      <w:r w:rsidRPr="00DB1E28">
        <w:rPr>
          <w:rFonts w:ascii="Arial" w:hAnsi="Arial" w:cs="Arial"/>
          <w:spacing w:val="-59"/>
        </w:rPr>
        <w:t xml:space="preserve">  </w:t>
      </w:r>
      <w:r w:rsidRPr="00DB1E28">
        <w:rPr>
          <w:rFonts w:ascii="Arial" w:hAnsi="Arial" w:cs="Arial"/>
        </w:rPr>
        <w:t>designed</w:t>
      </w:r>
      <w:r w:rsidRPr="00DB1E28">
        <w:rPr>
          <w:rFonts w:ascii="Arial" w:hAnsi="Arial" w:cs="Arial"/>
          <w:spacing w:val="-1"/>
        </w:rPr>
        <w:t xml:space="preserve"> </w:t>
      </w:r>
      <w:r w:rsidRPr="00DB1E28">
        <w:rPr>
          <w:rFonts w:ascii="Arial" w:hAnsi="Arial" w:cs="Arial"/>
        </w:rPr>
        <w:t>as a</w:t>
      </w:r>
      <w:r w:rsidRPr="00DB1E28">
        <w:rPr>
          <w:rFonts w:ascii="Arial" w:hAnsi="Arial" w:cs="Arial"/>
          <w:spacing w:val="-2"/>
        </w:rPr>
        <w:t xml:space="preserve"> </w:t>
      </w:r>
      <w:r w:rsidRPr="00DB1E28">
        <w:rPr>
          <w:rFonts w:ascii="Arial" w:hAnsi="Arial" w:cs="Arial"/>
        </w:rPr>
        <w:t>back-up</w:t>
      </w:r>
      <w:r w:rsidRPr="00DB1E28">
        <w:rPr>
          <w:rFonts w:ascii="Arial" w:hAnsi="Arial" w:cs="Arial"/>
          <w:spacing w:val="-2"/>
        </w:rPr>
        <w:t xml:space="preserve"> </w:t>
      </w:r>
      <w:r w:rsidRPr="00DB1E28">
        <w:rPr>
          <w:rFonts w:ascii="Arial" w:hAnsi="Arial" w:cs="Arial"/>
        </w:rPr>
        <w:t>to other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w:t>
      </w:r>
    </w:p>
    <w:p w14:paraId="71349CDD" w14:textId="7F60C3E0" w:rsidR="0031551A" w:rsidRPr="00DB1E28" w:rsidRDefault="0031551A" w:rsidP="00AB4397">
      <w:pPr>
        <w:pStyle w:val="BodyText"/>
        <w:spacing w:before="121"/>
        <w:ind w:left="284" w:right="412"/>
        <w:jc w:val="both"/>
        <w:rPr>
          <w:rFonts w:ascii="Arial" w:hAnsi="Arial" w:cs="Arial"/>
        </w:rPr>
      </w:pPr>
      <w:r w:rsidRPr="00DB1E28">
        <w:rPr>
          <w:rFonts w:ascii="Arial" w:hAnsi="Arial" w:cs="Arial"/>
        </w:rPr>
        <w:t>Once engaged, the emergency stop controls should remain that way. It should only be</w:t>
      </w:r>
      <w:r w:rsidRPr="00DB1E28">
        <w:rPr>
          <w:rFonts w:ascii="Arial" w:hAnsi="Arial" w:cs="Arial"/>
          <w:spacing w:val="1"/>
        </w:rPr>
        <w:t xml:space="preserve"> </w:t>
      </w:r>
      <w:r w:rsidRPr="00DB1E28">
        <w:rPr>
          <w:rFonts w:ascii="Arial" w:hAnsi="Arial" w:cs="Arial"/>
        </w:rPr>
        <w:t xml:space="preserve">possible to disengage the emergency stop controls by a deliberate action. Disengaging the </w:t>
      </w:r>
      <w:r w:rsidRPr="00DB1E28">
        <w:rPr>
          <w:rFonts w:ascii="Arial" w:hAnsi="Arial" w:cs="Arial"/>
          <w:spacing w:val="-59"/>
        </w:rPr>
        <w:t xml:space="preserve">  </w:t>
      </w:r>
      <w:r w:rsidRPr="00DB1E28">
        <w:rPr>
          <w:rFonts w:ascii="Arial" w:hAnsi="Arial" w:cs="Arial"/>
        </w:rPr>
        <w:t xml:space="preserve">emergency stop control should not restart the plant. It should only allow the normal starting </w:t>
      </w:r>
      <w:r w:rsidRPr="00DB1E28">
        <w:rPr>
          <w:rFonts w:ascii="Arial" w:hAnsi="Arial" w:cs="Arial"/>
          <w:spacing w:val="-59"/>
        </w:rPr>
        <w:t xml:space="preserve"> </w:t>
      </w:r>
      <w:r w:rsidRPr="00DB1E28">
        <w:rPr>
          <w:rFonts w:ascii="Arial" w:hAnsi="Arial" w:cs="Arial"/>
        </w:rPr>
        <w:t>sequence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activated.</w:t>
      </w:r>
    </w:p>
    <w:p w14:paraId="0A72C865" w14:textId="3E47608F" w:rsidR="0031551A" w:rsidRPr="00DB1E28" w:rsidRDefault="00AB4397" w:rsidP="00AB4397">
      <w:pPr>
        <w:pStyle w:val="BodyText"/>
        <w:spacing w:before="118"/>
        <w:ind w:left="284" w:right="424"/>
        <w:jc w:val="both"/>
        <w:rPr>
          <w:rFonts w:ascii="Arial" w:hAnsi="Arial" w:cs="Arial"/>
        </w:rPr>
      </w:pPr>
      <w:r w:rsidRPr="00DB1E28">
        <w:rPr>
          <w:rFonts w:ascii="Arial" w:hAnsi="Arial" w:cs="Arial"/>
          <w:noProof/>
        </w:rPr>
        <w:drawing>
          <wp:anchor distT="0" distB="0" distL="0" distR="0" simplePos="0" relativeHeight="251668480" behindDoc="0" locked="0" layoutInCell="1" allowOverlap="1" wp14:anchorId="0BE3CD22" wp14:editId="5A71FDB3">
            <wp:simplePos x="0" y="0"/>
            <wp:positionH relativeFrom="page">
              <wp:posOffset>873216</wp:posOffset>
            </wp:positionH>
            <wp:positionV relativeFrom="paragraph">
              <wp:posOffset>673281</wp:posOffset>
            </wp:positionV>
            <wp:extent cx="4554855" cy="4551045"/>
            <wp:effectExtent l="0" t="0" r="0" b="0"/>
            <wp:wrapTopAndBottom/>
            <wp:docPr id="17" name="image9.jpeg" descr="Figure 8 is an ullustration of an emergency stop control. Once engaged, the emergency stop controls should remain that way. It should only be possible to disengage the emergency stop controls by a deliber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6" cstate="print"/>
                    <a:stretch>
                      <a:fillRect/>
                    </a:stretch>
                  </pic:blipFill>
                  <pic:spPr>
                    <a:xfrm>
                      <a:off x="0" y="0"/>
                      <a:ext cx="4554855" cy="4551045"/>
                    </a:xfrm>
                    <a:prstGeom prst="rect">
                      <a:avLst/>
                    </a:prstGeom>
                  </pic:spPr>
                </pic:pic>
              </a:graphicData>
            </a:graphic>
          </wp:anchor>
        </w:drawing>
      </w:r>
      <w:r w:rsidR="0031551A" w:rsidRPr="00DB1E28">
        <w:rPr>
          <w:rFonts w:ascii="Arial" w:hAnsi="Arial" w:cs="Arial"/>
        </w:rPr>
        <w:t>In the case of plant or parts of plant designed to work together, stop controls, including th</w:t>
      </w:r>
      <w:r w:rsidR="000F53E9" w:rsidRPr="00DB1E28">
        <w:rPr>
          <w:rFonts w:ascii="Arial" w:hAnsi="Arial" w:cs="Arial"/>
        </w:rPr>
        <w:t xml:space="preserve">e </w:t>
      </w:r>
      <w:r w:rsidR="0031551A" w:rsidRPr="00DB1E28">
        <w:rPr>
          <w:rFonts w:ascii="Arial" w:hAnsi="Arial" w:cs="Arial"/>
          <w:spacing w:val="-59"/>
        </w:rPr>
        <w:t xml:space="preserve"> </w:t>
      </w:r>
      <w:r w:rsidR="000F53E9" w:rsidRPr="00DB1E28">
        <w:rPr>
          <w:rFonts w:ascii="Arial" w:hAnsi="Arial" w:cs="Arial"/>
          <w:spacing w:val="-59"/>
        </w:rPr>
        <w:t xml:space="preserve"> </w:t>
      </w:r>
      <w:r w:rsidR="0031551A" w:rsidRPr="00DB1E28">
        <w:rPr>
          <w:rFonts w:ascii="Arial" w:hAnsi="Arial" w:cs="Arial"/>
        </w:rPr>
        <w:t>emergency stop control, should also stop all the equipment related to the plant’s operation</w:t>
      </w:r>
      <w:r w:rsidR="000F53E9" w:rsidRPr="00DB1E28">
        <w:rPr>
          <w:rFonts w:ascii="Arial" w:hAnsi="Arial" w:cs="Arial"/>
        </w:rPr>
        <w:t xml:space="preserve">, </w:t>
      </w:r>
      <w:r w:rsidR="0031551A" w:rsidRPr="00DB1E28">
        <w:rPr>
          <w:rFonts w:ascii="Arial" w:hAnsi="Arial" w:cs="Arial"/>
          <w:spacing w:val="-59"/>
        </w:rPr>
        <w:t xml:space="preserve"> </w:t>
      </w:r>
      <w:r w:rsidR="0031551A" w:rsidRPr="00DB1E28">
        <w:rPr>
          <w:rFonts w:ascii="Arial" w:hAnsi="Arial" w:cs="Arial"/>
        </w:rPr>
        <w:t>where</w:t>
      </w:r>
      <w:r w:rsidR="0031551A" w:rsidRPr="00DB1E28">
        <w:rPr>
          <w:rFonts w:ascii="Arial" w:hAnsi="Arial" w:cs="Arial"/>
          <w:spacing w:val="-1"/>
        </w:rPr>
        <w:t xml:space="preserve"> </w:t>
      </w:r>
      <w:r w:rsidR="0031551A" w:rsidRPr="00DB1E28">
        <w:rPr>
          <w:rFonts w:ascii="Arial" w:hAnsi="Arial" w:cs="Arial"/>
        </w:rPr>
        <w:t>continuing to</w:t>
      </w:r>
      <w:r w:rsidR="0031551A" w:rsidRPr="00DB1E28">
        <w:rPr>
          <w:rFonts w:ascii="Arial" w:hAnsi="Arial" w:cs="Arial"/>
          <w:spacing w:val="-3"/>
        </w:rPr>
        <w:t xml:space="preserve"> </w:t>
      </w:r>
      <w:r w:rsidR="0031551A" w:rsidRPr="00DB1E28">
        <w:rPr>
          <w:rFonts w:ascii="Arial" w:hAnsi="Arial" w:cs="Arial"/>
        </w:rPr>
        <w:t>operate this</w:t>
      </w:r>
      <w:r w:rsidR="0031551A" w:rsidRPr="00DB1E28">
        <w:rPr>
          <w:rFonts w:ascii="Arial" w:hAnsi="Arial" w:cs="Arial"/>
          <w:spacing w:val="1"/>
        </w:rPr>
        <w:t xml:space="preserve"> </w:t>
      </w:r>
      <w:r w:rsidR="0031551A" w:rsidRPr="00DB1E28">
        <w:rPr>
          <w:rFonts w:ascii="Arial" w:hAnsi="Arial" w:cs="Arial"/>
        </w:rPr>
        <w:t>related</w:t>
      </w:r>
      <w:r w:rsidR="0031551A" w:rsidRPr="00DB1E28">
        <w:rPr>
          <w:rFonts w:ascii="Arial" w:hAnsi="Arial" w:cs="Arial"/>
          <w:spacing w:val="-1"/>
        </w:rPr>
        <w:t xml:space="preserve"> </w:t>
      </w:r>
      <w:r w:rsidR="0031551A" w:rsidRPr="00DB1E28">
        <w:rPr>
          <w:rFonts w:ascii="Arial" w:hAnsi="Arial" w:cs="Arial"/>
        </w:rPr>
        <w:t>equipment</w:t>
      </w:r>
      <w:r w:rsidR="0031551A" w:rsidRPr="00DB1E28">
        <w:rPr>
          <w:rFonts w:ascii="Arial" w:hAnsi="Arial" w:cs="Arial"/>
          <w:spacing w:val="-1"/>
        </w:rPr>
        <w:t xml:space="preserve"> </w:t>
      </w:r>
      <w:r w:rsidR="0031551A" w:rsidRPr="00DB1E28">
        <w:rPr>
          <w:rFonts w:ascii="Arial" w:hAnsi="Arial" w:cs="Arial"/>
        </w:rPr>
        <w:t>may be</w:t>
      </w:r>
      <w:r w:rsidR="0031551A" w:rsidRPr="00DB1E28">
        <w:rPr>
          <w:rFonts w:ascii="Arial" w:hAnsi="Arial" w:cs="Arial"/>
          <w:spacing w:val="-3"/>
        </w:rPr>
        <w:t xml:space="preserve"> </w:t>
      </w:r>
      <w:r w:rsidR="0031551A" w:rsidRPr="00DB1E28">
        <w:rPr>
          <w:rFonts w:ascii="Arial" w:hAnsi="Arial" w:cs="Arial"/>
        </w:rPr>
        <w:t>dangerous.</w:t>
      </w:r>
    </w:p>
    <w:p w14:paraId="3E061CF3" w14:textId="0E1AB153" w:rsidR="0031551A" w:rsidRDefault="0031551A" w:rsidP="00B779C3">
      <w:pPr>
        <w:spacing w:before="144"/>
        <w:ind w:left="284"/>
        <w:jc w:val="both"/>
        <w:rPr>
          <w:rFonts w:ascii="Arial" w:hAnsi="Arial" w:cs="Arial"/>
          <w:b/>
          <w:color w:val="404040"/>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8</w:t>
      </w:r>
      <w:r w:rsidRPr="00DB1E28">
        <w:rPr>
          <w:rFonts w:ascii="Arial" w:hAnsi="Arial" w:cs="Arial"/>
          <w:b/>
          <w:color w:val="404040"/>
          <w:spacing w:val="-1"/>
          <w:sz w:val="18"/>
        </w:rPr>
        <w:t xml:space="preserve"> </w:t>
      </w:r>
      <w:r w:rsidRPr="00DB1E28">
        <w:rPr>
          <w:rFonts w:ascii="Arial" w:hAnsi="Arial" w:cs="Arial"/>
          <w:b/>
          <w:color w:val="404040"/>
          <w:sz w:val="18"/>
        </w:rPr>
        <w:t>Emergency</w:t>
      </w:r>
      <w:r w:rsidRPr="00DB1E28">
        <w:rPr>
          <w:rFonts w:ascii="Arial" w:hAnsi="Arial" w:cs="Arial"/>
          <w:b/>
          <w:color w:val="404040"/>
          <w:spacing w:val="-2"/>
          <w:sz w:val="18"/>
        </w:rPr>
        <w:t xml:space="preserve"> </w:t>
      </w:r>
      <w:r w:rsidRPr="00DB1E28">
        <w:rPr>
          <w:rFonts w:ascii="Arial" w:hAnsi="Arial" w:cs="Arial"/>
          <w:b/>
          <w:color w:val="404040"/>
          <w:sz w:val="18"/>
        </w:rPr>
        <w:t>stop</w:t>
      </w:r>
      <w:r w:rsidRPr="00DB1E28">
        <w:rPr>
          <w:rFonts w:ascii="Arial" w:hAnsi="Arial" w:cs="Arial"/>
          <w:b/>
          <w:color w:val="404040"/>
          <w:spacing w:val="-2"/>
          <w:sz w:val="18"/>
        </w:rPr>
        <w:t xml:space="preserve"> </w:t>
      </w:r>
      <w:r w:rsidRPr="00DB1E28">
        <w:rPr>
          <w:rFonts w:ascii="Arial" w:hAnsi="Arial" w:cs="Arial"/>
          <w:b/>
          <w:color w:val="404040"/>
          <w:sz w:val="18"/>
        </w:rPr>
        <w:t>button</w:t>
      </w:r>
    </w:p>
    <w:p w14:paraId="31117068" w14:textId="0512028D" w:rsidR="008E2115" w:rsidRDefault="008E2115" w:rsidP="00B779C3">
      <w:pPr>
        <w:spacing w:before="144"/>
        <w:ind w:left="284"/>
        <w:jc w:val="both"/>
        <w:rPr>
          <w:rFonts w:ascii="Arial" w:hAnsi="Arial" w:cs="Arial"/>
          <w:b/>
          <w:color w:val="404040"/>
          <w:sz w:val="18"/>
        </w:rPr>
      </w:pPr>
    </w:p>
    <w:p w14:paraId="1EF89A9D" w14:textId="77777777" w:rsidR="008E2115" w:rsidRPr="00DB1E28" w:rsidRDefault="008E2115" w:rsidP="00B779C3">
      <w:pPr>
        <w:spacing w:before="144"/>
        <w:ind w:left="284"/>
        <w:jc w:val="both"/>
        <w:rPr>
          <w:rFonts w:ascii="Arial" w:hAnsi="Arial" w:cs="Arial"/>
          <w:b/>
          <w:sz w:val="18"/>
        </w:rPr>
      </w:pPr>
    </w:p>
    <w:bookmarkStart w:id="161" w:name="_Toc101341889"/>
    <w:bookmarkStart w:id="162" w:name="_Toc106203633"/>
    <w:p w14:paraId="0B917C68" w14:textId="3162258E" w:rsidR="0031551A" w:rsidRPr="00B779C3" w:rsidRDefault="008E2115" w:rsidP="00B779C3">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B1E28">
        <w:rPr>
          <w:rFonts w:ascii="Arial" w:hAnsi="Arial" w:cs="Arial"/>
          <w:noProof/>
        </w:rPr>
        <w:lastRenderedPageBreak/>
        <mc:AlternateContent>
          <mc:Choice Requires="wps">
            <w:drawing>
              <wp:anchor distT="0" distB="0" distL="0" distR="0" simplePos="0" relativeHeight="251685888" behindDoc="1" locked="0" layoutInCell="1" allowOverlap="1" wp14:anchorId="4C8C388A" wp14:editId="570FDE1D">
                <wp:simplePos x="0" y="0"/>
                <wp:positionH relativeFrom="margin">
                  <wp:posOffset>136525</wp:posOffset>
                </wp:positionH>
                <wp:positionV relativeFrom="paragraph">
                  <wp:posOffset>398145</wp:posOffset>
                </wp:positionV>
                <wp:extent cx="5669280" cy="1077595"/>
                <wp:effectExtent l="0" t="0" r="7620" b="825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077595"/>
                        </a:xfrm>
                        <a:prstGeom prst="rect">
                          <a:avLst/>
                        </a:prstGeom>
                        <a:solidFill>
                          <a:schemeClr val="accent1">
                            <a:lumMod val="20000"/>
                            <a:lumOff val="80000"/>
                          </a:schemeClr>
                        </a:solidFill>
                        <a:ln w="3049">
                          <a:noFill/>
                          <a:miter lim="800000"/>
                          <a:headEnd/>
                          <a:tailEnd/>
                        </a:ln>
                      </wps:spPr>
                      <wps:txbx>
                        <w:txbxContent>
                          <w:p w14:paraId="5EECC049" w14:textId="56AC1565" w:rsidR="008E2115" w:rsidRPr="000A71B9" w:rsidRDefault="0031551A" w:rsidP="008E2115">
                            <w:pPr>
                              <w:spacing w:before="120" w:after="0" w:line="240" w:lineRule="auto"/>
                              <w:ind w:left="108" w:right="1268"/>
                              <w:rPr>
                                <w:rFonts w:ascii="Arial" w:hAnsi="Arial" w:cs="Arial"/>
                                <w:b/>
                                <w:color w:val="000000" w:themeColor="text1"/>
                                <w:spacing w:val="-59"/>
                              </w:rPr>
                            </w:pPr>
                            <w:r w:rsidRPr="000A71B9">
                              <w:rPr>
                                <w:rFonts w:ascii="Arial" w:hAnsi="Arial" w:cs="Arial"/>
                                <w:b/>
                                <w:color w:val="000000" w:themeColor="text1"/>
                              </w:rPr>
                              <w:t>WHS Regulation</w:t>
                            </w:r>
                            <w:r w:rsidR="008E2115" w:rsidRPr="000A71B9">
                              <w:rPr>
                                <w:rFonts w:ascii="Arial" w:hAnsi="Arial" w:cs="Arial"/>
                                <w:b/>
                                <w:color w:val="000000" w:themeColor="text1"/>
                              </w:rPr>
                              <w:t>, section</w:t>
                            </w:r>
                            <w:r w:rsidRPr="000A71B9">
                              <w:rPr>
                                <w:rFonts w:ascii="Arial" w:hAnsi="Arial" w:cs="Arial"/>
                                <w:b/>
                                <w:color w:val="000000" w:themeColor="text1"/>
                              </w:rPr>
                              <w:t xml:space="preserve"> 212</w:t>
                            </w:r>
                          </w:p>
                          <w:p w14:paraId="209AB3E8" w14:textId="77777777" w:rsidR="008E2115" w:rsidRDefault="0031551A" w:rsidP="008E2115">
                            <w:pPr>
                              <w:spacing w:before="120" w:after="0" w:line="240" w:lineRule="auto"/>
                              <w:ind w:left="108" w:right="1268"/>
                              <w:rPr>
                                <w:rFonts w:ascii="Arial" w:hAnsi="Arial" w:cs="Arial"/>
                                <w:spacing w:val="1"/>
                              </w:rPr>
                            </w:pPr>
                            <w:r w:rsidRPr="008E2115">
                              <w:rPr>
                                <w:rFonts w:ascii="Arial" w:hAnsi="Arial" w:cs="Arial"/>
                              </w:rPr>
                              <w:t>Warning</w:t>
                            </w:r>
                            <w:r w:rsidRPr="008E2115">
                              <w:rPr>
                                <w:rFonts w:ascii="Arial" w:hAnsi="Arial" w:cs="Arial"/>
                                <w:spacing w:val="5"/>
                              </w:rPr>
                              <w:t xml:space="preserve"> </w:t>
                            </w:r>
                            <w:r w:rsidRPr="008E2115">
                              <w:rPr>
                                <w:rFonts w:ascii="Arial" w:hAnsi="Arial" w:cs="Arial"/>
                              </w:rPr>
                              <w:t>devices</w:t>
                            </w:r>
                          </w:p>
                          <w:p w14:paraId="1EF16F13" w14:textId="27885F79" w:rsidR="0031551A" w:rsidRPr="000A71B9" w:rsidRDefault="0031551A" w:rsidP="008E2115">
                            <w:pPr>
                              <w:spacing w:before="120" w:after="0" w:line="240" w:lineRule="auto"/>
                              <w:ind w:left="108" w:right="126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8E2115" w:rsidRPr="000A71B9">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215</w:t>
                            </w:r>
                          </w:p>
                          <w:p w14:paraId="2F3EF5DC" w14:textId="77777777" w:rsidR="0031551A" w:rsidRPr="008E2115" w:rsidRDefault="0031551A" w:rsidP="008E2115">
                            <w:pPr>
                              <w:pStyle w:val="BodyText"/>
                              <w:spacing w:before="120" w:after="0" w:line="240" w:lineRule="auto"/>
                              <w:ind w:left="108" w:right="1268"/>
                              <w:rPr>
                                <w:rFonts w:ascii="Arial" w:hAnsi="Arial" w:cs="Arial"/>
                              </w:rPr>
                            </w:pPr>
                            <w:r w:rsidRPr="008E2115">
                              <w:rPr>
                                <w:rFonts w:ascii="Arial" w:hAnsi="Arial" w:cs="Arial"/>
                              </w:rPr>
                              <w:t>Powered</w:t>
                            </w:r>
                            <w:r w:rsidRPr="008E2115">
                              <w:rPr>
                                <w:rFonts w:ascii="Arial" w:hAnsi="Arial" w:cs="Arial"/>
                                <w:spacing w:val="-3"/>
                              </w:rPr>
                              <w:t xml:space="preserve"> </w:t>
                            </w:r>
                            <w:r w:rsidRPr="008E2115">
                              <w:rPr>
                                <w:rFonts w:ascii="Arial" w:hAnsi="Arial" w:cs="Arial"/>
                              </w:rPr>
                              <w:t>mobile</w:t>
                            </w:r>
                            <w:r w:rsidRPr="008E2115">
                              <w:rPr>
                                <w:rFonts w:ascii="Arial" w:hAnsi="Arial" w:cs="Arial"/>
                                <w:spacing w:val="-2"/>
                              </w:rPr>
                              <w:t xml:space="preserve"> </w:t>
                            </w:r>
                            <w:r w:rsidRPr="008E2115">
                              <w:rPr>
                                <w:rFonts w:ascii="Arial" w:hAnsi="Arial" w:cs="Arial"/>
                              </w:rPr>
                              <w:t>plant—specific</w:t>
                            </w:r>
                            <w:r w:rsidRPr="008E2115">
                              <w:rPr>
                                <w:rFonts w:ascii="Arial" w:hAnsi="Arial" w:cs="Arial"/>
                                <w:spacing w:val="-1"/>
                              </w:rPr>
                              <w:t xml:space="preserve"> </w:t>
                            </w:r>
                            <w:r w:rsidRPr="008E2115">
                              <w:rPr>
                                <w:rFonts w:ascii="Arial" w:hAnsi="Arial" w:cs="Arial"/>
                              </w:rPr>
                              <w:t>control</w:t>
                            </w:r>
                            <w:r w:rsidRPr="008E2115">
                              <w:rPr>
                                <w:rFonts w:ascii="Arial" w:hAnsi="Arial" w:cs="Arial"/>
                                <w:spacing w:val="-5"/>
                              </w:rPr>
                              <w:t xml:space="preserve"> </w:t>
                            </w:r>
                            <w:r w:rsidRPr="008E2115">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388A" id="Text Box 14" o:spid="_x0000_s1056" type="#_x0000_t202" style="position:absolute;left:0;text-align:left;margin-left:10.75pt;margin-top:31.35pt;width:446.4pt;height:84.85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" fillcolor="#deeaf6 [660]" stroked="f" strokeweight=".08469mm">
                <v:textbox inset="0,0,0,0">
                  <w:txbxContent>
                    <w:p w14:paraId="5EECC049" w14:textId="56AC1565" w:rsidR="008E2115" w:rsidRPr="000A71B9" w:rsidRDefault="0031551A" w:rsidP="008E2115">
                      <w:pPr>
                        <w:spacing w:before="120" w:after="0" w:line="240" w:lineRule="auto"/>
                        <w:ind w:left="108" w:right="1268"/>
                        <w:rPr>
                          <w:rFonts w:ascii="Arial" w:hAnsi="Arial" w:cs="Arial"/>
                          <w:b/>
                          <w:color w:val="000000" w:themeColor="text1"/>
                          <w:spacing w:val="-59"/>
                        </w:rPr>
                      </w:pPr>
                      <w:r w:rsidRPr="000A71B9">
                        <w:rPr>
                          <w:rFonts w:ascii="Arial" w:hAnsi="Arial" w:cs="Arial"/>
                          <w:b/>
                          <w:color w:val="000000" w:themeColor="text1"/>
                        </w:rPr>
                        <w:t>WHS Regulation</w:t>
                      </w:r>
                      <w:r w:rsidR="008E2115" w:rsidRPr="000A71B9">
                        <w:rPr>
                          <w:rFonts w:ascii="Arial" w:hAnsi="Arial" w:cs="Arial"/>
                          <w:b/>
                          <w:color w:val="000000" w:themeColor="text1"/>
                        </w:rPr>
                        <w:t>, section</w:t>
                      </w:r>
                      <w:r w:rsidRPr="000A71B9">
                        <w:rPr>
                          <w:rFonts w:ascii="Arial" w:hAnsi="Arial" w:cs="Arial"/>
                          <w:b/>
                          <w:color w:val="000000" w:themeColor="text1"/>
                        </w:rPr>
                        <w:t xml:space="preserve"> 212</w:t>
                      </w:r>
                    </w:p>
                    <w:p w14:paraId="209AB3E8" w14:textId="77777777" w:rsidR="008E2115" w:rsidRDefault="0031551A" w:rsidP="008E2115">
                      <w:pPr>
                        <w:spacing w:before="120" w:after="0" w:line="240" w:lineRule="auto"/>
                        <w:ind w:left="108" w:right="1268"/>
                        <w:rPr>
                          <w:rFonts w:ascii="Arial" w:hAnsi="Arial" w:cs="Arial"/>
                          <w:spacing w:val="1"/>
                        </w:rPr>
                      </w:pPr>
                      <w:r w:rsidRPr="008E2115">
                        <w:rPr>
                          <w:rFonts w:ascii="Arial" w:hAnsi="Arial" w:cs="Arial"/>
                        </w:rPr>
                        <w:t>Warning</w:t>
                      </w:r>
                      <w:r w:rsidRPr="008E2115">
                        <w:rPr>
                          <w:rFonts w:ascii="Arial" w:hAnsi="Arial" w:cs="Arial"/>
                          <w:spacing w:val="5"/>
                        </w:rPr>
                        <w:t xml:space="preserve"> </w:t>
                      </w:r>
                      <w:r w:rsidRPr="008E2115">
                        <w:rPr>
                          <w:rFonts w:ascii="Arial" w:hAnsi="Arial" w:cs="Arial"/>
                        </w:rPr>
                        <w:t>devices</w:t>
                      </w:r>
                    </w:p>
                    <w:p w14:paraId="1EF16F13" w14:textId="27885F79" w:rsidR="0031551A" w:rsidRPr="000A71B9" w:rsidRDefault="0031551A" w:rsidP="008E2115">
                      <w:pPr>
                        <w:spacing w:before="120" w:after="0" w:line="240" w:lineRule="auto"/>
                        <w:ind w:left="108" w:right="126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8E2115" w:rsidRPr="000A71B9">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215</w:t>
                      </w:r>
                    </w:p>
                    <w:p w14:paraId="2F3EF5DC" w14:textId="77777777" w:rsidR="0031551A" w:rsidRPr="008E2115" w:rsidRDefault="0031551A" w:rsidP="008E2115">
                      <w:pPr>
                        <w:pStyle w:val="BodyText"/>
                        <w:spacing w:before="120" w:after="0" w:line="240" w:lineRule="auto"/>
                        <w:ind w:left="108" w:right="1268"/>
                        <w:rPr>
                          <w:rFonts w:ascii="Arial" w:hAnsi="Arial" w:cs="Arial"/>
                        </w:rPr>
                      </w:pPr>
                      <w:r w:rsidRPr="008E2115">
                        <w:rPr>
                          <w:rFonts w:ascii="Arial" w:hAnsi="Arial" w:cs="Arial"/>
                        </w:rPr>
                        <w:t>Powered</w:t>
                      </w:r>
                      <w:r w:rsidRPr="008E2115">
                        <w:rPr>
                          <w:rFonts w:ascii="Arial" w:hAnsi="Arial" w:cs="Arial"/>
                          <w:spacing w:val="-3"/>
                        </w:rPr>
                        <w:t xml:space="preserve"> </w:t>
                      </w:r>
                      <w:r w:rsidRPr="008E2115">
                        <w:rPr>
                          <w:rFonts w:ascii="Arial" w:hAnsi="Arial" w:cs="Arial"/>
                        </w:rPr>
                        <w:t>mobile</w:t>
                      </w:r>
                      <w:r w:rsidRPr="008E2115">
                        <w:rPr>
                          <w:rFonts w:ascii="Arial" w:hAnsi="Arial" w:cs="Arial"/>
                          <w:spacing w:val="-2"/>
                        </w:rPr>
                        <w:t xml:space="preserve"> </w:t>
                      </w:r>
                      <w:r w:rsidRPr="008E2115">
                        <w:rPr>
                          <w:rFonts w:ascii="Arial" w:hAnsi="Arial" w:cs="Arial"/>
                        </w:rPr>
                        <w:t>plant—specific</w:t>
                      </w:r>
                      <w:r w:rsidRPr="008E2115">
                        <w:rPr>
                          <w:rFonts w:ascii="Arial" w:hAnsi="Arial" w:cs="Arial"/>
                          <w:spacing w:val="-1"/>
                        </w:rPr>
                        <w:t xml:space="preserve"> </w:t>
                      </w:r>
                      <w:r w:rsidRPr="008E2115">
                        <w:rPr>
                          <w:rFonts w:ascii="Arial" w:hAnsi="Arial" w:cs="Arial"/>
                        </w:rPr>
                        <w:t>control</w:t>
                      </w:r>
                      <w:r w:rsidRPr="008E2115">
                        <w:rPr>
                          <w:rFonts w:ascii="Arial" w:hAnsi="Arial" w:cs="Arial"/>
                          <w:spacing w:val="-5"/>
                        </w:rPr>
                        <w:t xml:space="preserve"> </w:t>
                      </w:r>
                      <w:r w:rsidRPr="008E2115">
                        <w:rPr>
                          <w:rFonts w:ascii="Arial" w:hAnsi="Arial" w:cs="Arial"/>
                        </w:rPr>
                        <w:t>measures</w:t>
                      </w:r>
                    </w:p>
                  </w:txbxContent>
                </v:textbox>
                <w10:wrap type="topAndBottom" anchorx="margin"/>
              </v:shape>
            </w:pict>
          </mc:Fallback>
        </mc:AlternateContent>
      </w:r>
      <w:r w:rsidR="00267F58" w:rsidRPr="00B779C3">
        <w:rPr>
          <w:rFonts w:ascii="Arial" w:eastAsia="Arial" w:hAnsi="Arial" w:cs="Arial"/>
          <w:color w:val="7030A0"/>
          <w:sz w:val="40"/>
          <w:szCs w:val="40"/>
        </w:rPr>
        <w:t>4.</w:t>
      </w:r>
      <w:r w:rsidR="00B779C3">
        <w:rPr>
          <w:rFonts w:ascii="Arial" w:eastAsia="Arial" w:hAnsi="Arial" w:cs="Arial"/>
          <w:color w:val="7030A0"/>
          <w:sz w:val="40"/>
          <w:szCs w:val="40"/>
        </w:rPr>
        <w:t>4</w:t>
      </w:r>
      <w:r w:rsidR="00B779C3">
        <w:rPr>
          <w:rFonts w:ascii="Arial" w:eastAsia="Arial" w:hAnsi="Arial" w:cs="Arial"/>
          <w:color w:val="7030A0"/>
          <w:sz w:val="40"/>
          <w:szCs w:val="40"/>
        </w:rPr>
        <w:tab/>
      </w:r>
      <w:r w:rsidR="0031551A" w:rsidRPr="00B779C3">
        <w:rPr>
          <w:rFonts w:ascii="Arial" w:eastAsia="Arial" w:hAnsi="Arial" w:cs="Arial"/>
          <w:color w:val="7030A0"/>
          <w:sz w:val="40"/>
          <w:szCs w:val="40"/>
        </w:rPr>
        <w:t>Warning devices</w:t>
      </w:r>
      <w:bookmarkEnd w:id="161"/>
      <w:bookmarkEnd w:id="162"/>
    </w:p>
    <w:p w14:paraId="675E6B5C" w14:textId="562DAD67" w:rsidR="0031551A" w:rsidRPr="00DB1E28" w:rsidRDefault="0031551A" w:rsidP="0031551A">
      <w:pPr>
        <w:pStyle w:val="BodyText"/>
        <w:spacing w:before="10"/>
        <w:jc w:val="both"/>
        <w:rPr>
          <w:rFonts w:ascii="Arial" w:hAnsi="Arial" w:cs="Arial"/>
          <w:sz w:val="18"/>
        </w:rPr>
      </w:pPr>
    </w:p>
    <w:p w14:paraId="2C499080" w14:textId="3847BD4C" w:rsidR="0031551A" w:rsidRPr="00DB1E28" w:rsidRDefault="0031551A" w:rsidP="008E2115">
      <w:pPr>
        <w:pStyle w:val="BodyText"/>
        <w:spacing w:before="122"/>
        <w:ind w:left="284" w:right="253"/>
        <w:jc w:val="both"/>
        <w:rPr>
          <w:rFonts w:ascii="Arial" w:hAnsi="Arial" w:cs="Arial"/>
        </w:rPr>
      </w:pPr>
      <w:r w:rsidRPr="00DB1E28">
        <w:rPr>
          <w:rFonts w:ascii="Arial" w:hAnsi="Arial" w:cs="Arial"/>
        </w:rPr>
        <w:t xml:space="preserve">If the design of plant includes an emergency warning device or it is necessary to include one </w:t>
      </w:r>
      <w:r w:rsidRPr="00DB1E28">
        <w:rPr>
          <w:rFonts w:ascii="Arial" w:hAnsi="Arial" w:cs="Arial"/>
          <w:spacing w:val="-59"/>
        </w:rPr>
        <w:t xml:space="preserve">  </w:t>
      </w:r>
      <w:r w:rsidRPr="00DB1E28">
        <w:rPr>
          <w:rFonts w:ascii="Arial" w:hAnsi="Arial" w:cs="Arial"/>
        </w:rPr>
        <w:t>to minimise risk, the person with management or control of the plant must ensure that the</w:t>
      </w:r>
      <w:r w:rsidRPr="00DB1E28">
        <w:rPr>
          <w:rFonts w:ascii="Arial" w:hAnsi="Arial" w:cs="Arial"/>
          <w:spacing w:val="1"/>
        </w:rPr>
        <w:t xml:space="preserve"> </w:t>
      </w:r>
      <w:r w:rsidRPr="00DB1E28">
        <w:rPr>
          <w:rFonts w:ascii="Arial" w:hAnsi="Arial" w:cs="Arial"/>
        </w:rPr>
        <w:t>device</w:t>
      </w:r>
      <w:r w:rsidRPr="00DB1E28">
        <w:rPr>
          <w:rFonts w:ascii="Arial" w:hAnsi="Arial" w:cs="Arial"/>
          <w:spacing w:val="-1"/>
        </w:rPr>
        <w:t xml:space="preserve"> </w:t>
      </w:r>
      <w:r w:rsidRPr="00DB1E28">
        <w:rPr>
          <w:rFonts w:ascii="Arial" w:hAnsi="Arial" w:cs="Arial"/>
        </w:rPr>
        <w:t>is positioned</w:t>
      </w:r>
      <w:r w:rsidRPr="00DB1E28">
        <w:rPr>
          <w:rFonts w:ascii="Arial" w:hAnsi="Arial" w:cs="Arial"/>
          <w:spacing w:val="-1"/>
        </w:rPr>
        <w:t xml:space="preserve"> </w:t>
      </w:r>
      <w:r w:rsidRPr="00DB1E28">
        <w:rPr>
          <w:rFonts w:ascii="Arial" w:hAnsi="Arial" w:cs="Arial"/>
        </w:rPr>
        <w:t>on</w:t>
      </w:r>
      <w:r w:rsidRPr="00DB1E28">
        <w:rPr>
          <w:rFonts w:ascii="Arial" w:hAnsi="Arial" w:cs="Arial"/>
          <w:spacing w:val="-5"/>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 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device will work</w:t>
      </w:r>
      <w:r w:rsidRPr="00DB1E28">
        <w:rPr>
          <w:rFonts w:ascii="Arial" w:hAnsi="Arial" w:cs="Arial"/>
          <w:spacing w:val="-2"/>
        </w:rPr>
        <w:t xml:space="preserve"> </w:t>
      </w:r>
      <w:r w:rsidRPr="00DB1E28">
        <w:rPr>
          <w:rFonts w:ascii="Arial" w:hAnsi="Arial" w:cs="Arial"/>
        </w:rPr>
        <w:t>to best</w:t>
      </w:r>
      <w:r w:rsidRPr="00DB1E28">
        <w:rPr>
          <w:rFonts w:ascii="Arial" w:hAnsi="Arial" w:cs="Arial"/>
          <w:spacing w:val="-2"/>
        </w:rPr>
        <w:t xml:space="preserve"> </w:t>
      </w:r>
      <w:r w:rsidRPr="00DB1E28">
        <w:rPr>
          <w:rFonts w:ascii="Arial" w:hAnsi="Arial" w:cs="Arial"/>
        </w:rPr>
        <w:t>effect.</w:t>
      </w:r>
    </w:p>
    <w:p w14:paraId="37F6E1B5" w14:textId="5CA83230" w:rsidR="0031551A" w:rsidRPr="00DB1E28" w:rsidRDefault="0031551A" w:rsidP="008E2115">
      <w:pPr>
        <w:pStyle w:val="BodyText"/>
        <w:spacing w:before="1"/>
        <w:ind w:left="284" w:right="238"/>
        <w:jc w:val="both"/>
        <w:rPr>
          <w:rFonts w:ascii="Arial" w:hAnsi="Arial" w:cs="Arial"/>
        </w:rPr>
      </w:pPr>
      <w:r w:rsidRPr="00DB1E28">
        <w:rPr>
          <w:rFonts w:ascii="Arial" w:hAnsi="Arial" w:cs="Arial"/>
        </w:rPr>
        <w:t>If there is a possibility of the plant colliding with pedestrians or other powered mobile plant,</w:t>
      </w:r>
      <w:r w:rsidRPr="00DB1E28">
        <w:rPr>
          <w:rFonts w:ascii="Arial" w:hAnsi="Arial" w:cs="Arial"/>
          <w:spacing w:val="1"/>
        </w:rPr>
        <w:t xml:space="preserve"> </w:t>
      </w:r>
      <w:r w:rsidRPr="00DB1E28">
        <w:rPr>
          <w:rFonts w:ascii="Arial" w:hAnsi="Arial" w:cs="Arial"/>
        </w:rPr>
        <w:t xml:space="preserve">the person with management or control of the plant must ensure that the plant has a warning </w:t>
      </w:r>
      <w:r w:rsidRPr="00DB1E28">
        <w:rPr>
          <w:rFonts w:ascii="Arial" w:hAnsi="Arial" w:cs="Arial"/>
          <w:spacing w:val="-59"/>
        </w:rPr>
        <w:t xml:space="preserve"> </w:t>
      </w:r>
      <w:r w:rsidRPr="00DB1E28">
        <w:rPr>
          <w:rFonts w:ascii="Arial" w:hAnsi="Arial" w:cs="Arial"/>
        </w:rPr>
        <w:t>device that will warn persons who may be at risk from the movement of the plant. There are</w:t>
      </w:r>
      <w:r w:rsidRPr="00DB1E28">
        <w:rPr>
          <w:rFonts w:ascii="Arial" w:hAnsi="Arial" w:cs="Arial"/>
          <w:spacing w:val="1"/>
        </w:rPr>
        <w:t xml:space="preserve"> </w:t>
      </w:r>
      <w:r w:rsidRPr="00DB1E28">
        <w:rPr>
          <w:rFonts w:ascii="Arial" w:hAnsi="Arial" w:cs="Arial"/>
        </w:rPr>
        <w:t>a number of warning devices that can be fitted to moving plant to alert the operator and</w:t>
      </w:r>
      <w:r w:rsidRPr="00DB1E28">
        <w:rPr>
          <w:rFonts w:ascii="Arial" w:hAnsi="Arial" w:cs="Arial"/>
          <w:spacing w:val="1"/>
        </w:rPr>
        <w:t xml:space="preserve"> </w:t>
      </w:r>
      <w:r w:rsidRPr="00DB1E28">
        <w:rPr>
          <w:rFonts w:ascii="Arial" w:hAnsi="Arial" w:cs="Arial"/>
        </w:rPr>
        <w:t>others</w:t>
      </w:r>
      <w:r w:rsidRPr="00DB1E28">
        <w:rPr>
          <w:rFonts w:ascii="Arial" w:hAnsi="Arial" w:cs="Arial"/>
          <w:spacing w:val="-2"/>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153DA570" w14:textId="7900F270" w:rsidR="0031551A" w:rsidRPr="00DB1E28" w:rsidRDefault="0031551A" w:rsidP="008E2115">
      <w:pPr>
        <w:pStyle w:val="BodyText"/>
        <w:spacing w:before="120"/>
        <w:ind w:left="284" w:right="645"/>
        <w:jc w:val="both"/>
        <w:rPr>
          <w:rFonts w:ascii="Arial" w:hAnsi="Arial" w:cs="Arial"/>
        </w:rPr>
      </w:pPr>
      <w:r w:rsidRPr="00DB1E28">
        <w:rPr>
          <w:rFonts w:ascii="Arial" w:hAnsi="Arial" w:cs="Arial"/>
        </w:rPr>
        <w:t xml:space="preserve">Warning devices should be fitted to fixed plant to warn workers of an impending risk. For </w:t>
      </w:r>
      <w:r w:rsidRPr="00DB1E28">
        <w:rPr>
          <w:rFonts w:ascii="Arial" w:hAnsi="Arial" w:cs="Arial"/>
          <w:spacing w:val="-59"/>
        </w:rPr>
        <w:t xml:space="preserve"> </w:t>
      </w:r>
      <w:r w:rsidRPr="00DB1E28">
        <w:rPr>
          <w:rFonts w:ascii="Arial" w:hAnsi="Arial" w:cs="Arial"/>
        </w:rPr>
        <w:t>example,</w:t>
      </w:r>
      <w:r w:rsidRPr="00DB1E28">
        <w:rPr>
          <w:rFonts w:ascii="Arial" w:hAnsi="Arial" w:cs="Arial"/>
          <w:spacing w:val="-2"/>
        </w:rPr>
        <w:t xml:space="preserve"> </w:t>
      </w:r>
      <w:r w:rsidRPr="00DB1E28">
        <w:rPr>
          <w:rFonts w:ascii="Arial" w:hAnsi="Arial" w:cs="Arial"/>
        </w:rPr>
        <w:t>these</w:t>
      </w:r>
      <w:r w:rsidRPr="00DB1E28">
        <w:rPr>
          <w:rFonts w:ascii="Arial" w:hAnsi="Arial" w:cs="Arial"/>
          <w:spacing w:val="-3"/>
        </w:rPr>
        <w:t xml:space="preserve"> </w:t>
      </w:r>
      <w:r w:rsidRPr="00DB1E28">
        <w:rPr>
          <w:rFonts w:ascii="Arial" w:hAnsi="Arial" w:cs="Arial"/>
        </w:rPr>
        <w:t>may warn of start-up</w:t>
      </w:r>
      <w:r w:rsidRPr="00DB1E28">
        <w:rPr>
          <w:rFonts w:ascii="Arial" w:hAnsi="Arial" w:cs="Arial"/>
          <w:spacing w:val="-3"/>
        </w:rPr>
        <w:t xml:space="preserve"> </w:t>
      </w:r>
      <w:r w:rsidRPr="00DB1E28">
        <w:rPr>
          <w:rFonts w:ascii="Arial" w:hAnsi="Arial" w:cs="Arial"/>
        </w:rPr>
        <w:t>movement or</w:t>
      </w:r>
      <w:r w:rsidRPr="00DB1E28">
        <w:rPr>
          <w:rFonts w:ascii="Arial" w:hAnsi="Arial" w:cs="Arial"/>
          <w:spacing w:val="1"/>
        </w:rPr>
        <w:t xml:space="preserve"> </w:t>
      </w:r>
      <w:r w:rsidRPr="00DB1E28">
        <w:rPr>
          <w:rFonts w:ascii="Arial" w:hAnsi="Arial" w:cs="Arial"/>
        </w:rPr>
        <w:t>release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steam or</w:t>
      </w:r>
      <w:r w:rsidRPr="00DB1E28">
        <w:rPr>
          <w:rFonts w:ascii="Arial" w:hAnsi="Arial" w:cs="Arial"/>
          <w:spacing w:val="-2"/>
        </w:rPr>
        <w:t xml:space="preserve"> </w:t>
      </w:r>
      <w:r w:rsidRPr="00DB1E28">
        <w:rPr>
          <w:rFonts w:ascii="Arial" w:hAnsi="Arial" w:cs="Arial"/>
        </w:rPr>
        <w:t>overpressure.</w:t>
      </w:r>
    </w:p>
    <w:p w14:paraId="21826942" w14:textId="7822F8B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3" w:name="_Toc101341890"/>
      <w:bookmarkStart w:id="164" w:name="_Toc106203634"/>
      <w:r w:rsidRPr="000A71B9">
        <w:rPr>
          <w:rFonts w:ascii="Arial" w:hAnsi="Arial" w:cs="Arial"/>
          <w:b/>
          <w:bCs/>
          <w:caps/>
          <w:noProof/>
          <w:color w:val="7F7F7F" w:themeColor="text1" w:themeTint="80"/>
          <w:sz w:val="30"/>
          <w:szCs w:val="30"/>
          <w:lang w:eastAsia="en-AU"/>
        </w:rPr>
        <w:t>Automatic audible alarms</w:t>
      </w:r>
      <w:bookmarkEnd w:id="163"/>
      <w:bookmarkEnd w:id="164"/>
    </w:p>
    <w:p w14:paraId="230CCE23" w14:textId="77777777" w:rsidR="0031551A" w:rsidRPr="00DB1E28" w:rsidRDefault="0031551A" w:rsidP="003E6E74">
      <w:pPr>
        <w:pStyle w:val="BodyText"/>
        <w:spacing w:before="120"/>
        <w:ind w:left="284"/>
        <w:jc w:val="both"/>
        <w:rPr>
          <w:rFonts w:ascii="Arial" w:hAnsi="Arial" w:cs="Arial"/>
        </w:rPr>
      </w:pPr>
      <w:r w:rsidRPr="00DB1E28">
        <w:rPr>
          <w:rFonts w:ascii="Arial" w:hAnsi="Arial" w:cs="Arial"/>
        </w:rPr>
        <w:t xml:space="preserve">Automatic audible alarms are usually fitted to warn of forward or reversing movement. These </w:t>
      </w:r>
      <w:r w:rsidRPr="00DB1E28">
        <w:rPr>
          <w:rFonts w:ascii="Arial" w:hAnsi="Arial" w:cs="Arial"/>
          <w:spacing w:val="-59"/>
        </w:rPr>
        <w:t xml:space="preserve">  </w:t>
      </w:r>
      <w:r w:rsidRPr="00DB1E28">
        <w:rPr>
          <w:rFonts w:ascii="Arial" w:hAnsi="Arial" w:cs="Arial"/>
        </w:rPr>
        <w:t>alarms</w:t>
      </w:r>
      <w:r w:rsidRPr="00DB1E28">
        <w:rPr>
          <w:rFonts w:ascii="Arial" w:hAnsi="Arial" w:cs="Arial"/>
          <w:spacing w:val="-1"/>
        </w:rPr>
        <w:t xml:space="preserve"> </w:t>
      </w:r>
      <w:r w:rsidRPr="00DB1E28">
        <w:rPr>
          <w:rFonts w:ascii="Arial" w:hAnsi="Arial" w:cs="Arial"/>
        </w:rPr>
        <w:t>emit</w:t>
      </w:r>
      <w:r w:rsidRPr="00DB1E28">
        <w:rPr>
          <w:rFonts w:ascii="Arial" w:hAnsi="Arial" w:cs="Arial"/>
          <w:spacing w:val="-2"/>
        </w:rPr>
        <w:t xml:space="preserve"> </w:t>
      </w:r>
      <w:r w:rsidRPr="00DB1E28">
        <w:rPr>
          <w:rFonts w:ascii="Arial" w:hAnsi="Arial" w:cs="Arial"/>
        </w:rPr>
        <w:t>an</w:t>
      </w:r>
      <w:r w:rsidRPr="00DB1E28">
        <w:rPr>
          <w:rFonts w:ascii="Arial" w:hAnsi="Arial" w:cs="Arial"/>
          <w:spacing w:val="-2"/>
        </w:rPr>
        <w:t xml:space="preserve"> </w:t>
      </w:r>
      <w:r w:rsidRPr="00DB1E28">
        <w:rPr>
          <w:rFonts w:ascii="Arial" w:hAnsi="Arial" w:cs="Arial"/>
        </w:rPr>
        <w:t>intermittent sound</w:t>
      </w:r>
      <w:r w:rsidRPr="00DB1E28">
        <w:rPr>
          <w:rFonts w:ascii="Arial" w:hAnsi="Arial" w:cs="Arial"/>
          <w:spacing w:val="-4"/>
        </w:rPr>
        <w:t xml:space="preserve"> </w:t>
      </w:r>
      <w:r w:rsidRPr="00DB1E28">
        <w:rPr>
          <w:rFonts w:ascii="Arial" w:hAnsi="Arial" w:cs="Arial"/>
        </w:rPr>
        <w:t>which</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activated</w:t>
      </w:r>
      <w:r w:rsidRPr="00DB1E28">
        <w:rPr>
          <w:rFonts w:ascii="Arial" w:hAnsi="Arial" w:cs="Arial"/>
          <w:spacing w:val="-2"/>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gear or drive</w:t>
      </w:r>
      <w:r w:rsidRPr="00DB1E28">
        <w:rPr>
          <w:rFonts w:ascii="Arial" w:hAnsi="Arial" w:cs="Arial"/>
          <w:spacing w:val="-2"/>
        </w:rPr>
        <w:t xml:space="preserve"> </w:t>
      </w:r>
      <w:r w:rsidRPr="00DB1E28">
        <w:rPr>
          <w:rFonts w:ascii="Arial" w:hAnsi="Arial" w:cs="Arial"/>
        </w:rPr>
        <w:t>lever is</w:t>
      </w:r>
      <w:r w:rsidRPr="00DB1E28">
        <w:rPr>
          <w:rFonts w:ascii="Arial" w:hAnsi="Arial" w:cs="Arial"/>
          <w:spacing w:val="-4"/>
        </w:rPr>
        <w:t xml:space="preserve"> </w:t>
      </w:r>
      <w:r w:rsidRPr="00DB1E28">
        <w:rPr>
          <w:rFonts w:ascii="Arial" w:hAnsi="Arial" w:cs="Arial"/>
        </w:rPr>
        <w:t>engaged.</w:t>
      </w:r>
    </w:p>
    <w:p w14:paraId="3D4CE14B" w14:textId="69A0E809" w:rsidR="0031551A" w:rsidRPr="00DB1E28" w:rsidRDefault="0031551A" w:rsidP="003E6E74">
      <w:pPr>
        <w:pStyle w:val="BodyText"/>
        <w:spacing w:before="118"/>
        <w:ind w:left="284" w:right="220"/>
        <w:jc w:val="both"/>
        <w:rPr>
          <w:rFonts w:ascii="Arial" w:hAnsi="Arial" w:cs="Arial"/>
        </w:rPr>
      </w:pPr>
      <w:r w:rsidRPr="00DB1E28">
        <w:rPr>
          <w:rFonts w:ascii="Arial" w:hAnsi="Arial" w:cs="Arial"/>
        </w:rPr>
        <w:t xml:space="preserve">If automatic audible alarms are used, the sound should be distinct and clearly audible only in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hazard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1"/>
        </w:rPr>
        <w:t xml:space="preserve"> </w:t>
      </w:r>
      <w:r w:rsidRPr="00DB1E28">
        <w:rPr>
          <w:rFonts w:ascii="Arial" w:hAnsi="Arial" w:cs="Arial"/>
        </w:rPr>
        <w:t>If several</w:t>
      </w:r>
      <w:r w:rsidRPr="00DB1E28">
        <w:rPr>
          <w:rFonts w:ascii="Arial" w:hAnsi="Arial" w:cs="Arial"/>
          <w:spacing w:val="1"/>
        </w:rPr>
        <w:t xml:space="preserve"> </w:t>
      </w:r>
      <w:r w:rsidRPr="00DB1E28">
        <w:rPr>
          <w:rFonts w:ascii="Arial" w:hAnsi="Arial" w:cs="Arial"/>
        </w:rPr>
        <w:t>items of plant</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using</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1"/>
        </w:rPr>
        <w:t xml:space="preserve"> </w:t>
      </w:r>
      <w:r w:rsidRPr="00DB1E28">
        <w:rPr>
          <w:rFonts w:ascii="Arial" w:hAnsi="Arial" w:cs="Arial"/>
        </w:rPr>
        <w:t>warning device</w:t>
      </w:r>
      <w:r w:rsidRPr="00DB1E28">
        <w:rPr>
          <w:rFonts w:ascii="Arial" w:hAnsi="Arial" w:cs="Arial"/>
          <w:spacing w:val="1"/>
        </w:rPr>
        <w:t xml:space="preserve"> </w:t>
      </w:r>
      <w:r w:rsidRPr="00DB1E28">
        <w:rPr>
          <w:rFonts w:ascii="Arial" w:hAnsi="Arial" w:cs="Arial"/>
        </w:rPr>
        <w:t>it may be</w:t>
      </w:r>
      <w:r w:rsidRPr="00DB1E28">
        <w:rPr>
          <w:rFonts w:ascii="Arial" w:hAnsi="Arial" w:cs="Arial"/>
          <w:spacing w:val="1"/>
        </w:rPr>
        <w:t xml:space="preserve"> </w:t>
      </w:r>
      <w:r w:rsidRPr="00DB1E28">
        <w:rPr>
          <w:rFonts w:ascii="Arial" w:hAnsi="Arial" w:cs="Arial"/>
        </w:rPr>
        <w:t>difficult for workers to be aware of which item of plant is moving or is about to move. It is also</w:t>
      </w:r>
      <w:r w:rsidRPr="00DB1E28">
        <w:rPr>
          <w:rFonts w:ascii="Arial" w:hAnsi="Arial" w:cs="Arial"/>
          <w:spacing w:val="-59"/>
        </w:rPr>
        <w:t xml:space="preserve"> </w:t>
      </w:r>
      <w:r w:rsidRPr="00DB1E28">
        <w:rPr>
          <w:rFonts w:ascii="Arial" w:hAnsi="Arial" w:cs="Arial"/>
        </w:rPr>
        <w:t>possible that workers will become desensitised to the sound. For this reason it may be more</w:t>
      </w:r>
      <w:r w:rsidRPr="00DB1E28">
        <w:rPr>
          <w:rFonts w:ascii="Arial" w:hAnsi="Arial" w:cs="Arial"/>
          <w:spacing w:val="1"/>
        </w:rPr>
        <w:t xml:space="preserve"> </w:t>
      </w:r>
      <w:r w:rsidRPr="00DB1E28">
        <w:rPr>
          <w:rFonts w:ascii="Arial" w:hAnsi="Arial" w:cs="Arial"/>
        </w:rPr>
        <w:t>effective</w:t>
      </w:r>
      <w:r w:rsidRPr="00DB1E28">
        <w:rPr>
          <w:rFonts w:ascii="Arial" w:hAnsi="Arial" w:cs="Arial"/>
          <w:spacing w:val="-4"/>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combine</w:t>
      </w:r>
      <w:r w:rsidRPr="00DB1E28">
        <w:rPr>
          <w:rFonts w:ascii="Arial" w:hAnsi="Arial" w:cs="Arial"/>
          <w:spacing w:val="-2"/>
        </w:rPr>
        <w:t xml:space="preserve"> </w:t>
      </w:r>
      <w:r w:rsidRPr="00DB1E28">
        <w:rPr>
          <w:rFonts w:ascii="Arial" w:hAnsi="Arial" w:cs="Arial"/>
        </w:rPr>
        <w:t>audible</w:t>
      </w:r>
      <w:r w:rsidRPr="00DB1E28">
        <w:rPr>
          <w:rFonts w:ascii="Arial" w:hAnsi="Arial" w:cs="Arial"/>
          <w:spacing w:val="-1"/>
        </w:rPr>
        <w:t xml:space="preserve"> </w:t>
      </w:r>
      <w:r w:rsidRPr="00DB1E28">
        <w:rPr>
          <w:rFonts w:ascii="Arial" w:hAnsi="Arial" w:cs="Arial"/>
        </w:rPr>
        <w:t>alarms</w:t>
      </w:r>
      <w:r w:rsidRPr="00DB1E28">
        <w:rPr>
          <w:rFonts w:ascii="Arial" w:hAnsi="Arial" w:cs="Arial"/>
          <w:spacing w:val="-4"/>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other</w:t>
      </w:r>
      <w:r w:rsidRPr="00DB1E28">
        <w:rPr>
          <w:rFonts w:ascii="Arial" w:hAnsi="Arial" w:cs="Arial"/>
          <w:spacing w:val="-3"/>
        </w:rPr>
        <w:t xml:space="preserve"> </w:t>
      </w:r>
      <w:r w:rsidRPr="00DB1E28">
        <w:rPr>
          <w:rFonts w:ascii="Arial" w:hAnsi="Arial" w:cs="Arial"/>
        </w:rPr>
        <w:t>warning</w:t>
      </w:r>
      <w:r w:rsidRPr="00DB1E28">
        <w:rPr>
          <w:rFonts w:ascii="Arial" w:hAnsi="Arial" w:cs="Arial"/>
          <w:spacing w:val="-1"/>
        </w:rPr>
        <w:t xml:space="preserve"> </w:t>
      </w:r>
      <w:r w:rsidRPr="00DB1E28">
        <w:rPr>
          <w:rFonts w:ascii="Arial" w:hAnsi="Arial" w:cs="Arial"/>
        </w:rPr>
        <w:t>devices,</w:t>
      </w:r>
      <w:r w:rsidRPr="00DB1E28">
        <w:rPr>
          <w:rFonts w:ascii="Arial" w:hAnsi="Arial" w:cs="Arial"/>
          <w:spacing w:val="-3"/>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flashing</w:t>
      </w:r>
      <w:r w:rsidRPr="00DB1E28">
        <w:rPr>
          <w:rFonts w:ascii="Arial" w:hAnsi="Arial" w:cs="Arial"/>
          <w:spacing w:val="-2"/>
        </w:rPr>
        <w:t xml:space="preserve"> </w:t>
      </w:r>
      <w:r w:rsidRPr="00DB1E28">
        <w:rPr>
          <w:rFonts w:ascii="Arial" w:hAnsi="Arial" w:cs="Arial"/>
        </w:rPr>
        <w:t>lights.</w:t>
      </w:r>
    </w:p>
    <w:p w14:paraId="496BC626" w14:textId="5AD7B738"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5" w:name="_Toc101341891"/>
      <w:bookmarkStart w:id="166" w:name="_Toc106203635"/>
      <w:r w:rsidRPr="000A71B9">
        <w:rPr>
          <w:rFonts w:ascii="Arial" w:hAnsi="Arial" w:cs="Arial"/>
          <w:b/>
          <w:bCs/>
          <w:caps/>
          <w:noProof/>
          <w:color w:val="7F7F7F" w:themeColor="text1" w:themeTint="80"/>
          <w:sz w:val="30"/>
          <w:szCs w:val="30"/>
          <w:lang w:eastAsia="en-AU"/>
        </w:rPr>
        <w:t>Motion sensors</w:t>
      </w:r>
      <w:bookmarkEnd w:id="165"/>
      <w:bookmarkEnd w:id="166"/>
    </w:p>
    <w:p w14:paraId="469D79B8" w14:textId="77777777" w:rsidR="0031551A" w:rsidRPr="00DB1E28" w:rsidRDefault="0031551A" w:rsidP="002A24D9">
      <w:pPr>
        <w:pStyle w:val="BodyText"/>
        <w:spacing w:before="120"/>
        <w:ind w:left="284"/>
        <w:jc w:val="both"/>
        <w:rPr>
          <w:rFonts w:ascii="Arial" w:hAnsi="Arial" w:cs="Arial"/>
        </w:rPr>
      </w:pPr>
      <w:r w:rsidRPr="00DB1E28">
        <w:rPr>
          <w:rFonts w:ascii="Arial" w:hAnsi="Arial" w:cs="Arial"/>
        </w:rPr>
        <w:t>Motion sensors are used to activate an integrated or separately located alarm. Motion</w:t>
      </w:r>
      <w:r w:rsidRPr="002A24D9">
        <w:rPr>
          <w:rFonts w:ascii="Arial" w:hAnsi="Arial" w:cs="Arial"/>
        </w:rPr>
        <w:t xml:space="preserve"> </w:t>
      </w:r>
      <w:r w:rsidRPr="00DB1E28">
        <w:rPr>
          <w:rFonts w:ascii="Arial" w:hAnsi="Arial" w:cs="Arial"/>
        </w:rPr>
        <w:t>sensors also warn with sound. They are sensitive to movement and are activated by motion</w:t>
      </w:r>
      <w:r w:rsidRPr="002A24D9">
        <w:rPr>
          <w:rFonts w:ascii="Arial" w:hAnsi="Arial" w:cs="Arial"/>
        </w:rPr>
        <w:t xml:space="preserve"> </w:t>
      </w:r>
      <w:r w:rsidRPr="00DB1E28">
        <w:rPr>
          <w:rFonts w:ascii="Arial" w:hAnsi="Arial" w:cs="Arial"/>
        </w:rPr>
        <w:t>in the required direction. These devices are suitable for plant that moves suddenly in any</w:t>
      </w:r>
      <w:r w:rsidRPr="002A24D9">
        <w:rPr>
          <w:rFonts w:ascii="Arial" w:hAnsi="Arial" w:cs="Arial"/>
        </w:rPr>
        <w:t xml:space="preserve"> </w:t>
      </w:r>
      <w:r w:rsidRPr="00DB1E28">
        <w:rPr>
          <w:rFonts w:ascii="Arial" w:hAnsi="Arial" w:cs="Arial"/>
        </w:rPr>
        <w:t>direction,</w:t>
      </w:r>
      <w:r w:rsidRPr="002A24D9">
        <w:rPr>
          <w:rFonts w:ascii="Arial" w:hAnsi="Arial" w:cs="Arial"/>
        </w:rPr>
        <w:t xml:space="preserve"> </w:t>
      </w:r>
      <w:r w:rsidRPr="00DB1E28">
        <w:rPr>
          <w:rFonts w:ascii="Arial" w:hAnsi="Arial" w:cs="Arial"/>
        </w:rPr>
        <w:t>for example</w:t>
      </w:r>
      <w:r w:rsidRPr="002A24D9">
        <w:rPr>
          <w:rFonts w:ascii="Arial" w:hAnsi="Arial" w:cs="Arial"/>
        </w:rPr>
        <w:t xml:space="preserve"> </w:t>
      </w:r>
      <w:r w:rsidRPr="00DB1E28">
        <w:rPr>
          <w:rFonts w:ascii="Arial" w:hAnsi="Arial" w:cs="Arial"/>
        </w:rPr>
        <w:t>rollers,</w:t>
      </w:r>
      <w:r w:rsidRPr="002A24D9">
        <w:rPr>
          <w:rFonts w:ascii="Arial" w:hAnsi="Arial" w:cs="Arial"/>
        </w:rPr>
        <w:t xml:space="preserve"> </w:t>
      </w:r>
      <w:r w:rsidRPr="00DB1E28">
        <w:rPr>
          <w:rFonts w:ascii="Arial" w:hAnsi="Arial" w:cs="Arial"/>
        </w:rPr>
        <w:t>bulldozers,</w:t>
      </w:r>
      <w:r w:rsidRPr="002A24D9">
        <w:rPr>
          <w:rFonts w:ascii="Arial" w:hAnsi="Arial" w:cs="Arial"/>
        </w:rPr>
        <w:t xml:space="preserve"> </w:t>
      </w:r>
      <w:r w:rsidRPr="00DB1E28">
        <w:rPr>
          <w:rFonts w:ascii="Arial" w:hAnsi="Arial" w:cs="Arial"/>
        </w:rPr>
        <w:t>excavators, boom</w:t>
      </w:r>
      <w:r w:rsidRPr="002A24D9">
        <w:rPr>
          <w:rFonts w:ascii="Arial" w:hAnsi="Arial" w:cs="Arial"/>
        </w:rPr>
        <w:t xml:space="preserve"> </w:t>
      </w:r>
      <w:r w:rsidRPr="00DB1E28">
        <w:rPr>
          <w:rFonts w:ascii="Arial" w:hAnsi="Arial" w:cs="Arial"/>
        </w:rPr>
        <w:t>lifts</w:t>
      </w:r>
      <w:r w:rsidRPr="002A24D9">
        <w:rPr>
          <w:rFonts w:ascii="Arial" w:hAnsi="Arial" w:cs="Arial"/>
        </w:rPr>
        <w:t xml:space="preserve"> </w:t>
      </w:r>
      <w:r w:rsidRPr="00DB1E28">
        <w:rPr>
          <w:rFonts w:ascii="Arial" w:hAnsi="Arial" w:cs="Arial"/>
        </w:rPr>
        <w:t>or</w:t>
      </w:r>
      <w:r w:rsidRPr="002A24D9">
        <w:rPr>
          <w:rFonts w:ascii="Arial" w:hAnsi="Arial" w:cs="Arial"/>
        </w:rPr>
        <w:t xml:space="preserve"> </w:t>
      </w:r>
      <w:r w:rsidRPr="00DB1E28">
        <w:rPr>
          <w:rFonts w:ascii="Arial" w:hAnsi="Arial" w:cs="Arial"/>
        </w:rPr>
        <w:t>scissor</w:t>
      </w:r>
      <w:r w:rsidRPr="002A24D9">
        <w:rPr>
          <w:rFonts w:ascii="Arial" w:hAnsi="Arial" w:cs="Arial"/>
        </w:rPr>
        <w:t xml:space="preserve"> </w:t>
      </w:r>
      <w:r w:rsidRPr="00DB1E28">
        <w:rPr>
          <w:rFonts w:ascii="Arial" w:hAnsi="Arial" w:cs="Arial"/>
        </w:rPr>
        <w:t>lifts.</w:t>
      </w:r>
    </w:p>
    <w:p w14:paraId="2253607C" w14:textId="77777777" w:rsidR="0031551A" w:rsidRPr="00DB1E28" w:rsidRDefault="0031551A" w:rsidP="002A24D9">
      <w:pPr>
        <w:pStyle w:val="BodyText"/>
        <w:spacing w:before="119"/>
        <w:ind w:left="284" w:right="254"/>
        <w:jc w:val="both"/>
        <w:rPr>
          <w:rFonts w:ascii="Arial" w:hAnsi="Arial" w:cs="Arial"/>
        </w:rPr>
      </w:pPr>
      <w:r w:rsidRPr="00DB1E28">
        <w:rPr>
          <w:rFonts w:ascii="Arial" w:hAnsi="Arial" w:cs="Arial"/>
        </w:rPr>
        <w:t xml:space="preserve">Motion sensor alarms usually deactivate after a short time. They should not be deactivated if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operator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restricted vision when</w:t>
      </w:r>
      <w:r w:rsidRPr="00DB1E28">
        <w:rPr>
          <w:rFonts w:ascii="Arial" w:hAnsi="Arial" w:cs="Arial"/>
          <w:spacing w:val="-3"/>
        </w:rPr>
        <w:t xml:space="preserve"> </w:t>
      </w:r>
      <w:r w:rsidRPr="00DB1E28">
        <w:rPr>
          <w:rFonts w:ascii="Arial" w:hAnsi="Arial" w:cs="Arial"/>
        </w:rPr>
        <w:t>reversing.</w:t>
      </w:r>
    </w:p>
    <w:p w14:paraId="73A94A50" w14:textId="1809488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7" w:name="_Toc101341892"/>
      <w:bookmarkStart w:id="168" w:name="_Toc106203636"/>
      <w:r w:rsidRPr="000A71B9">
        <w:rPr>
          <w:rFonts w:ascii="Arial" w:hAnsi="Arial" w:cs="Arial"/>
          <w:b/>
          <w:bCs/>
          <w:caps/>
          <w:noProof/>
          <w:color w:val="7F7F7F" w:themeColor="text1" w:themeTint="80"/>
          <w:sz w:val="30"/>
          <w:szCs w:val="30"/>
          <w:lang w:eastAsia="en-AU"/>
        </w:rPr>
        <w:t>Lights</w:t>
      </w:r>
      <w:bookmarkEnd w:id="167"/>
      <w:bookmarkEnd w:id="168"/>
    </w:p>
    <w:p w14:paraId="4094D407" w14:textId="3A6EF1B6" w:rsidR="0031551A" w:rsidRPr="00DB1E28" w:rsidRDefault="0031551A" w:rsidP="002A24D9">
      <w:pPr>
        <w:pStyle w:val="BodyText"/>
        <w:ind w:left="284" w:right="401"/>
        <w:jc w:val="both"/>
        <w:rPr>
          <w:rFonts w:ascii="Arial" w:hAnsi="Arial" w:cs="Arial"/>
        </w:rPr>
      </w:pPr>
      <w:r w:rsidRPr="00DB1E28">
        <w:rPr>
          <w:rFonts w:ascii="Arial" w:hAnsi="Arial" w:cs="Arial"/>
        </w:rPr>
        <w:t>Lights are usually used to warn of forward and reversing movement. These lights are wire</w:t>
      </w:r>
      <w:r w:rsidR="000F53E9" w:rsidRPr="00DB1E28">
        <w:rPr>
          <w:rFonts w:ascii="Arial" w:hAnsi="Arial" w:cs="Arial"/>
        </w:rPr>
        <w:t xml:space="preserve">d </w:t>
      </w:r>
      <w:r w:rsidRPr="00DB1E28">
        <w:rPr>
          <w:rFonts w:ascii="Arial" w:hAnsi="Arial" w:cs="Arial"/>
        </w:rPr>
        <w:t>to operate continuously or in hazard mode by flashing, usually when reversing. They</w:t>
      </w:r>
      <w:r w:rsidRPr="00DB1E28">
        <w:rPr>
          <w:rFonts w:ascii="Arial" w:hAnsi="Arial" w:cs="Arial"/>
          <w:spacing w:val="1"/>
        </w:rPr>
        <w:t xml:space="preserve"> </w:t>
      </w:r>
      <w:r w:rsidRPr="00DB1E28">
        <w:rPr>
          <w:rFonts w:ascii="Arial" w:hAnsi="Arial" w:cs="Arial"/>
        </w:rPr>
        <w:t>generally work</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gear</w:t>
      </w:r>
      <w:r w:rsidRPr="00DB1E28">
        <w:rPr>
          <w:rFonts w:ascii="Arial" w:hAnsi="Arial" w:cs="Arial"/>
          <w:spacing w:val="1"/>
        </w:rPr>
        <w:t xml:space="preserve"> </w:t>
      </w:r>
      <w:r w:rsidRPr="00DB1E28">
        <w:rPr>
          <w:rFonts w:ascii="Arial" w:hAnsi="Arial" w:cs="Arial"/>
        </w:rPr>
        <w:t>or drive lever</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engaged.</w:t>
      </w:r>
    </w:p>
    <w:p w14:paraId="2896D8DA" w14:textId="486B4719" w:rsidR="0031551A" w:rsidRDefault="0031551A" w:rsidP="002A24D9">
      <w:pPr>
        <w:pStyle w:val="BodyText"/>
        <w:spacing w:before="122"/>
        <w:ind w:left="284" w:right="265"/>
        <w:jc w:val="both"/>
        <w:rPr>
          <w:rFonts w:ascii="Arial" w:hAnsi="Arial" w:cs="Arial"/>
        </w:rPr>
      </w:pPr>
      <w:r w:rsidRPr="00DB1E28">
        <w:rPr>
          <w:rFonts w:ascii="Arial" w:hAnsi="Arial" w:cs="Arial"/>
        </w:rPr>
        <w:t>It is important to choose the intensity and colour of lights appropriate to your workplace to</w:t>
      </w:r>
      <w:r w:rsidRPr="00DB1E28">
        <w:rPr>
          <w:rFonts w:ascii="Arial" w:hAnsi="Arial" w:cs="Arial"/>
          <w:spacing w:val="1"/>
        </w:rPr>
        <w:t xml:space="preserve"> </w:t>
      </w:r>
      <w:r w:rsidRPr="00DB1E28">
        <w:rPr>
          <w:rFonts w:ascii="Arial" w:hAnsi="Arial" w:cs="Arial"/>
        </w:rPr>
        <w:t>ensure the moving plant can be seen. For example, an orange warning light may be suitable</w:t>
      </w:r>
      <w:r w:rsidRPr="00DB1E28">
        <w:rPr>
          <w:rFonts w:ascii="Arial" w:hAnsi="Arial" w:cs="Arial"/>
          <w:spacing w:val="-59"/>
        </w:rPr>
        <w:t xml:space="preserve"> </w:t>
      </w:r>
      <w:r w:rsidRPr="00DB1E28">
        <w:rPr>
          <w:rFonts w:ascii="Arial" w:hAnsi="Arial" w:cs="Arial"/>
        </w:rPr>
        <w:t>inside</w:t>
      </w:r>
      <w:r w:rsidRPr="00DB1E28">
        <w:rPr>
          <w:rFonts w:ascii="Arial" w:hAnsi="Arial" w:cs="Arial"/>
          <w:spacing w:val="-1"/>
        </w:rPr>
        <w:t xml:space="preserve"> </w:t>
      </w:r>
      <w:r w:rsidRPr="00DB1E28">
        <w:rPr>
          <w:rFonts w:ascii="Arial" w:hAnsi="Arial" w:cs="Arial"/>
        </w:rPr>
        <w:t>a warehouse</w:t>
      </w:r>
      <w:r w:rsidRPr="00DB1E28">
        <w:rPr>
          <w:rFonts w:ascii="Arial" w:hAnsi="Arial" w:cs="Arial"/>
          <w:spacing w:val="-2"/>
        </w:rPr>
        <w:t xml:space="preserve"> </w:t>
      </w:r>
      <w:r w:rsidRPr="00DB1E28">
        <w:rPr>
          <w:rFonts w:ascii="Arial" w:hAnsi="Arial" w:cs="Arial"/>
        </w:rPr>
        <w:t>but</w:t>
      </w:r>
      <w:r w:rsidRPr="00DB1E28">
        <w:rPr>
          <w:rFonts w:ascii="Arial" w:hAnsi="Arial" w:cs="Arial"/>
          <w:spacing w:val="-3"/>
        </w:rPr>
        <w:t xml:space="preserve"> </w:t>
      </w:r>
      <w:r w:rsidRPr="00DB1E28">
        <w:rPr>
          <w:rFonts w:ascii="Arial" w:hAnsi="Arial" w:cs="Arial"/>
        </w:rPr>
        <w:t>may not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seen</w:t>
      </w:r>
      <w:r w:rsidRPr="00DB1E28">
        <w:rPr>
          <w:rFonts w:ascii="Arial" w:hAnsi="Arial" w:cs="Arial"/>
          <w:spacing w:val="-2"/>
        </w:rPr>
        <w:t xml:space="preserve"> </w:t>
      </w:r>
      <w:r w:rsidRPr="00DB1E28">
        <w:rPr>
          <w:rFonts w:ascii="Arial" w:hAnsi="Arial" w:cs="Arial"/>
        </w:rPr>
        <w:t>in sunlight.</w:t>
      </w:r>
    </w:p>
    <w:p w14:paraId="56936EB6" w14:textId="77777777" w:rsidR="00F729AC" w:rsidRPr="00DB1E28" w:rsidRDefault="00F729AC" w:rsidP="002A24D9">
      <w:pPr>
        <w:pStyle w:val="BodyText"/>
        <w:spacing w:before="122"/>
        <w:ind w:left="284" w:right="265"/>
        <w:jc w:val="both"/>
        <w:rPr>
          <w:rFonts w:ascii="Arial" w:hAnsi="Arial" w:cs="Arial"/>
        </w:rPr>
      </w:pPr>
    </w:p>
    <w:p w14:paraId="3E09E189" w14:textId="6F88B37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69" w:name="_Toc101341893"/>
      <w:bookmarkStart w:id="170" w:name="_Toc106203637"/>
      <w:r w:rsidRPr="000A71B9">
        <w:rPr>
          <w:rFonts w:ascii="Arial" w:hAnsi="Arial" w:cs="Arial"/>
          <w:b/>
          <w:bCs/>
          <w:caps/>
          <w:noProof/>
          <w:color w:val="7F7F7F" w:themeColor="text1" w:themeTint="80"/>
          <w:sz w:val="30"/>
          <w:szCs w:val="30"/>
          <w:lang w:eastAsia="en-AU"/>
        </w:rPr>
        <w:lastRenderedPageBreak/>
        <w:t>Flashing lights</w:t>
      </w:r>
      <w:bookmarkEnd w:id="169"/>
      <w:bookmarkEnd w:id="170"/>
    </w:p>
    <w:p w14:paraId="1C1E236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Rotary flashing lights are coloured revolving lights and are usually mounted in a prominent </w:t>
      </w:r>
      <w:r w:rsidRPr="00A442EF">
        <w:rPr>
          <w:rFonts w:ascii="Arial" w:hAnsi="Arial" w:cs="Arial"/>
        </w:rPr>
        <w:t xml:space="preserve"> </w:t>
      </w:r>
      <w:r w:rsidRPr="00DB1E28">
        <w:rPr>
          <w:rFonts w:ascii="Arial" w:hAnsi="Arial" w:cs="Arial"/>
        </w:rPr>
        <w:t>place,</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top</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vehicle</w:t>
      </w:r>
      <w:r w:rsidRPr="00A442EF">
        <w:rPr>
          <w:rFonts w:ascii="Arial" w:hAnsi="Arial" w:cs="Arial"/>
        </w:rPr>
        <w:t xml:space="preserve"> </w:t>
      </w:r>
      <w:r w:rsidRPr="00DB1E28">
        <w:rPr>
          <w:rFonts w:ascii="Arial" w:hAnsi="Arial" w:cs="Arial"/>
        </w:rPr>
        <w:t>cabin. They can</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wired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operate</w:t>
      </w:r>
      <w:r w:rsidRPr="00A442EF">
        <w:rPr>
          <w:rFonts w:ascii="Arial" w:hAnsi="Arial" w:cs="Arial"/>
        </w:rPr>
        <w:t xml:space="preserve"> </w:t>
      </w:r>
      <w:r w:rsidRPr="00DB1E28">
        <w:rPr>
          <w:rFonts w:ascii="Arial" w:hAnsi="Arial" w:cs="Arial"/>
        </w:rPr>
        <w:t>continuously or can be activated by a switch. They are suitable to be used on any items of plant that move 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forklifts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skid steer</w:t>
      </w:r>
      <w:r w:rsidRPr="00A442EF">
        <w:rPr>
          <w:rFonts w:ascii="Arial" w:hAnsi="Arial" w:cs="Arial"/>
        </w:rPr>
        <w:t xml:space="preserve"> </w:t>
      </w:r>
      <w:r w:rsidRPr="00DB1E28">
        <w:rPr>
          <w:rFonts w:ascii="Arial" w:hAnsi="Arial" w:cs="Arial"/>
        </w:rPr>
        <w:t>loaders.</w:t>
      </w:r>
    </w:p>
    <w:p w14:paraId="4B411011"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Flashing</w:t>
      </w:r>
      <w:r w:rsidRPr="00A442EF">
        <w:rPr>
          <w:rFonts w:ascii="Arial" w:hAnsi="Arial" w:cs="Arial"/>
        </w:rPr>
        <w:t xml:space="preserve"> </w:t>
      </w:r>
      <w:r w:rsidRPr="00DB1E28">
        <w:rPr>
          <w:rFonts w:ascii="Arial" w:hAnsi="Arial" w:cs="Arial"/>
        </w:rPr>
        <w:t>lights may</w:t>
      </w:r>
      <w:r w:rsidRPr="00A442EF">
        <w:rPr>
          <w:rFonts w:ascii="Arial" w:hAnsi="Arial" w:cs="Arial"/>
        </w:rPr>
        <w:t xml:space="preserve"> </w:t>
      </w:r>
      <w:r w:rsidRPr="00DB1E28">
        <w:rPr>
          <w:rFonts w:ascii="Arial" w:hAnsi="Arial" w:cs="Arial"/>
        </w:rPr>
        <w:t>not</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suitable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that:</w:t>
      </w:r>
    </w:p>
    <w:p w14:paraId="1A123A5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w:t>
      </w:r>
      <w:r w:rsidRPr="00A442EF">
        <w:rPr>
          <w:rFonts w:ascii="Arial" w:hAnsi="Arial" w:cs="Arial"/>
        </w:rPr>
        <w:t xml:space="preserve"> </w:t>
      </w:r>
      <w:r w:rsidRPr="00DB1E28">
        <w:rPr>
          <w:rFonts w:ascii="Arial" w:hAnsi="Arial" w:cs="Arial"/>
        </w:rPr>
        <w:t>stationary</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long</w:t>
      </w:r>
      <w:r w:rsidRPr="00A442EF">
        <w:rPr>
          <w:rFonts w:ascii="Arial" w:hAnsi="Arial" w:cs="Arial"/>
        </w:rPr>
        <w:t xml:space="preserve"> </w:t>
      </w:r>
      <w:r w:rsidRPr="00DB1E28">
        <w:rPr>
          <w:rFonts w:ascii="Arial" w:hAnsi="Arial" w:cs="Arial"/>
        </w:rPr>
        <w:t>periods of</w:t>
      </w:r>
      <w:r w:rsidRPr="00A442EF">
        <w:rPr>
          <w:rFonts w:ascii="Arial" w:hAnsi="Arial" w:cs="Arial"/>
        </w:rPr>
        <w:t xml:space="preserve"> </w:t>
      </w:r>
      <w:r w:rsidRPr="00DB1E28">
        <w:rPr>
          <w:rFonts w:ascii="Arial" w:hAnsi="Arial" w:cs="Arial"/>
        </w:rPr>
        <w:t>time,</w:t>
      </w:r>
      <w:r w:rsidRPr="00A442EF">
        <w:rPr>
          <w:rFonts w:ascii="Arial" w:hAnsi="Arial" w:cs="Arial"/>
        </w:rPr>
        <w:t xml:space="preserve"> </w:t>
      </w:r>
      <w:r w:rsidRPr="00DB1E28">
        <w:rPr>
          <w:rFonts w:ascii="Arial" w:hAnsi="Arial" w:cs="Arial"/>
        </w:rPr>
        <w:t>and</w:t>
      </w:r>
    </w:p>
    <w:p w14:paraId="4855C1A0" w14:textId="1AFDC802" w:rsidR="0031551A"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operates</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restricted</w:t>
      </w:r>
      <w:r w:rsidRPr="00A442EF">
        <w:rPr>
          <w:rFonts w:ascii="Arial" w:hAnsi="Arial" w:cs="Arial"/>
        </w:rPr>
        <w:t xml:space="preserve"> </w:t>
      </w:r>
      <w:r w:rsidRPr="00DB1E28">
        <w:rPr>
          <w:rFonts w:ascii="Arial" w:hAnsi="Arial" w:cs="Arial"/>
        </w:rPr>
        <w:t>areas,</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trucks</w:t>
      </w:r>
      <w:r w:rsidRPr="00A442EF">
        <w:rPr>
          <w:rFonts w:ascii="Arial" w:hAnsi="Arial" w:cs="Arial"/>
        </w:rPr>
        <w:t xml:space="preserve"> </w:t>
      </w:r>
      <w:r w:rsidRPr="00DB1E28">
        <w:rPr>
          <w:rFonts w:ascii="Arial" w:hAnsi="Arial" w:cs="Arial"/>
        </w:rPr>
        <w:t>travelling</w:t>
      </w:r>
      <w:r w:rsidRPr="00A442EF">
        <w:rPr>
          <w:rFonts w:ascii="Arial" w:hAnsi="Arial" w:cs="Arial"/>
        </w:rPr>
        <w:t xml:space="preserve"> </w:t>
      </w:r>
      <w:r w:rsidRPr="00DB1E28">
        <w:rPr>
          <w:rFonts w:ascii="Arial" w:hAnsi="Arial" w:cs="Arial"/>
        </w:rPr>
        <w:t>on</w:t>
      </w:r>
      <w:r w:rsidRPr="00A442EF">
        <w:rPr>
          <w:rFonts w:ascii="Arial" w:hAnsi="Arial" w:cs="Arial"/>
        </w:rPr>
        <w:t xml:space="preserve"> </w:t>
      </w:r>
      <w:r w:rsidRPr="00DB1E28">
        <w:rPr>
          <w:rFonts w:ascii="Arial" w:hAnsi="Arial" w:cs="Arial"/>
        </w:rPr>
        <w:t>defined</w:t>
      </w:r>
      <w:r w:rsidRPr="00A442EF">
        <w:rPr>
          <w:rFonts w:ascii="Arial" w:hAnsi="Arial" w:cs="Arial"/>
        </w:rPr>
        <w:t xml:space="preserve"> </w:t>
      </w:r>
      <w:r w:rsidRPr="00DB1E28">
        <w:rPr>
          <w:rFonts w:ascii="Arial" w:hAnsi="Arial" w:cs="Arial"/>
        </w:rPr>
        <w:t>site</w:t>
      </w:r>
      <w:r w:rsidRPr="00A442EF">
        <w:rPr>
          <w:rFonts w:ascii="Arial" w:hAnsi="Arial" w:cs="Arial"/>
        </w:rPr>
        <w:t xml:space="preserve"> </w:t>
      </w:r>
      <w:r w:rsidRPr="00DB1E28">
        <w:rPr>
          <w:rFonts w:ascii="Arial" w:hAnsi="Arial" w:cs="Arial"/>
        </w:rPr>
        <w:t>roads.</w:t>
      </w:r>
    </w:p>
    <w:p w14:paraId="14EEACDA" w14:textId="77777777" w:rsidR="00A442EF" w:rsidRPr="00A442EF" w:rsidRDefault="00A442EF" w:rsidP="00A442EF">
      <w:pPr>
        <w:widowControl w:val="0"/>
        <w:tabs>
          <w:tab w:val="left" w:pos="993"/>
        </w:tabs>
        <w:autoSpaceDE w:val="0"/>
        <w:autoSpaceDN w:val="0"/>
        <w:spacing w:before="80" w:after="0" w:line="240" w:lineRule="auto"/>
        <w:ind w:right="212"/>
        <w:rPr>
          <w:rFonts w:ascii="Arial" w:hAnsi="Arial" w:cs="Arial"/>
        </w:rPr>
      </w:pPr>
    </w:p>
    <w:p w14:paraId="1CF1E7AD" w14:textId="1F7C6EF2"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1" w:name="_Toc101341894"/>
      <w:bookmarkStart w:id="172" w:name="_Toc106203638"/>
      <w:r w:rsidRPr="000A71B9">
        <w:rPr>
          <w:rFonts w:ascii="Arial" w:hAnsi="Arial" w:cs="Arial"/>
          <w:b/>
          <w:bCs/>
          <w:caps/>
          <w:noProof/>
          <w:color w:val="7F7F7F" w:themeColor="text1" w:themeTint="80"/>
          <w:sz w:val="30"/>
          <w:szCs w:val="30"/>
          <w:lang w:eastAsia="en-AU"/>
        </w:rPr>
        <w:t>Percussion alarms</w:t>
      </w:r>
      <w:bookmarkEnd w:id="171"/>
      <w:bookmarkEnd w:id="172"/>
    </w:p>
    <w:p w14:paraId="07519571" w14:textId="4D3B9CC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Percussion alarms are mechanical devices fitted to an axle or gearshift. When plant moves,</w:t>
      </w:r>
      <w:r w:rsidR="000F53E9" w:rsidRPr="00DB1E28">
        <w:rPr>
          <w:rFonts w:ascii="Arial" w:hAnsi="Arial" w:cs="Arial"/>
        </w:rPr>
        <w:t xml:space="preserve"> </w:t>
      </w:r>
      <w:r w:rsidRPr="00A442EF">
        <w:rPr>
          <w:rFonts w:ascii="Arial" w:hAnsi="Arial" w:cs="Arial"/>
        </w:rPr>
        <w:t xml:space="preserve"> </w:t>
      </w:r>
      <w:r w:rsidRPr="00DB1E28">
        <w:rPr>
          <w:rFonts w:ascii="Arial" w:hAnsi="Arial" w:cs="Arial"/>
        </w:rPr>
        <w:t>a cam raises a hammer that drops repeatedly onto a bell or sounding plate. These alarms</w:t>
      </w:r>
      <w:r w:rsidRPr="00A442EF">
        <w:rPr>
          <w:rFonts w:ascii="Arial" w:hAnsi="Arial" w:cs="Arial"/>
        </w:rPr>
        <w:t xml:space="preserve"> </w:t>
      </w:r>
      <w:r w:rsidRPr="00DB1E28">
        <w:rPr>
          <w:rFonts w:ascii="Arial" w:hAnsi="Arial" w:cs="Arial"/>
        </w:rPr>
        <w:t>are relatively cheap to install. However, they require regular maintenance to ensure they</w:t>
      </w:r>
      <w:r w:rsidRPr="00A442EF">
        <w:rPr>
          <w:rFonts w:ascii="Arial" w:hAnsi="Arial" w:cs="Arial"/>
        </w:rPr>
        <w:t xml:space="preserve"> </w:t>
      </w:r>
      <w:r w:rsidRPr="00DB1E28">
        <w:rPr>
          <w:rFonts w:ascii="Arial" w:hAnsi="Arial" w:cs="Arial"/>
        </w:rPr>
        <w:t>continue</w:t>
      </w:r>
      <w:r w:rsidRPr="00A442EF">
        <w:rPr>
          <w:rFonts w:ascii="Arial" w:hAnsi="Arial" w:cs="Arial"/>
        </w:rPr>
        <w:t xml:space="preserve"> </w:t>
      </w:r>
      <w:r w:rsidRPr="00DB1E28">
        <w:rPr>
          <w:rFonts w:ascii="Arial" w:hAnsi="Arial" w:cs="Arial"/>
        </w:rPr>
        <w:t>functioning effectively.</w:t>
      </w:r>
    </w:p>
    <w:p w14:paraId="5FDECF5D" w14:textId="2C27D07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3" w:name="_Toc101341895"/>
      <w:bookmarkStart w:id="174" w:name="_Toc106203639"/>
      <w:r w:rsidRPr="000A71B9">
        <w:rPr>
          <w:rFonts w:ascii="Arial" w:hAnsi="Arial" w:cs="Arial"/>
          <w:b/>
          <w:bCs/>
          <w:caps/>
          <w:noProof/>
          <w:color w:val="7F7F7F" w:themeColor="text1" w:themeTint="80"/>
          <w:sz w:val="30"/>
          <w:szCs w:val="30"/>
          <w:lang w:eastAsia="en-AU"/>
        </w:rPr>
        <w:t>Radio sensing devices</w:t>
      </w:r>
      <w:bookmarkEnd w:id="173"/>
      <w:bookmarkEnd w:id="174"/>
    </w:p>
    <w:p w14:paraId="01C60F49"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Radio sensing devices activate when the operator selects reverse. A light and alarm sound </w:t>
      </w:r>
      <w:r w:rsidRPr="00A442EF">
        <w:rPr>
          <w:rFonts w:ascii="Arial" w:hAnsi="Arial" w:cs="Arial"/>
        </w:rPr>
        <w:t xml:space="preserve"> </w:t>
      </w:r>
      <w:r w:rsidRPr="00DB1E28">
        <w:rPr>
          <w:rFonts w:ascii="Arial" w:hAnsi="Arial" w:cs="Arial"/>
        </w:rPr>
        <w:t>inside the cabin to alert the operator if a pedestrian is within a predetermined distance from</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rear</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p>
    <w:p w14:paraId="43A70547" w14:textId="7A8D556E"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5" w:name="_Toc101341896"/>
      <w:bookmarkStart w:id="176" w:name="_Toc106203640"/>
      <w:r w:rsidRPr="000A71B9">
        <w:rPr>
          <w:rFonts w:ascii="Arial" w:hAnsi="Arial" w:cs="Arial"/>
          <w:b/>
          <w:bCs/>
          <w:caps/>
          <w:noProof/>
          <w:color w:val="7F7F7F" w:themeColor="text1" w:themeTint="80"/>
          <w:sz w:val="30"/>
          <w:szCs w:val="30"/>
          <w:lang w:eastAsia="en-AU"/>
        </w:rPr>
        <w:t>Air horns</w:t>
      </w:r>
      <w:bookmarkEnd w:id="175"/>
      <w:bookmarkEnd w:id="176"/>
    </w:p>
    <w:p w14:paraId="79824437" w14:textId="7198047C"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Horns are suitable for powered mobile plant with long braking distances, for example trucks</w:t>
      </w:r>
      <w:r w:rsidR="006E48EF" w:rsidRPr="00DB1E28">
        <w:rPr>
          <w:rFonts w:ascii="Arial" w:hAnsi="Arial" w:cs="Arial"/>
        </w:rPr>
        <w:t>. Some</w:t>
      </w:r>
      <w:r w:rsidRPr="00DB1E28">
        <w:rPr>
          <w:rFonts w:ascii="Arial" w:hAnsi="Arial" w:cs="Arial"/>
        </w:rPr>
        <w:t xml:space="preserve"> large workplace or sites may require a truck to ‘stop and sound horn before</w:t>
      </w:r>
      <w:r w:rsidRPr="00A442EF">
        <w:rPr>
          <w:rFonts w:ascii="Arial" w:hAnsi="Arial" w:cs="Arial"/>
        </w:rPr>
        <w:t xml:space="preserve"> </w:t>
      </w:r>
      <w:r w:rsidRPr="00DB1E28">
        <w:rPr>
          <w:rFonts w:ascii="Arial" w:hAnsi="Arial" w:cs="Arial"/>
        </w:rPr>
        <w:t>continuing’.</w:t>
      </w:r>
    </w:p>
    <w:p w14:paraId="157FE081" w14:textId="67BD0521" w:rsidR="0031551A" w:rsidRPr="00A442EF" w:rsidRDefault="0012099F" w:rsidP="00A442EF">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77" w:name="_Toc101341897"/>
      <w:bookmarkStart w:id="178" w:name="_Toc106203641"/>
      <w:r w:rsidRPr="00A442EF">
        <w:rPr>
          <w:rFonts w:ascii="Arial" w:eastAsia="Arial" w:hAnsi="Arial" w:cs="Arial"/>
          <w:color w:val="7030A0"/>
          <w:sz w:val="40"/>
          <w:szCs w:val="40"/>
        </w:rPr>
        <w:t>4.</w:t>
      </w:r>
      <w:r w:rsidR="00A442EF">
        <w:rPr>
          <w:rFonts w:ascii="Arial" w:eastAsia="Arial" w:hAnsi="Arial" w:cs="Arial"/>
          <w:color w:val="7030A0"/>
          <w:sz w:val="40"/>
          <w:szCs w:val="40"/>
        </w:rPr>
        <w:t>5</w:t>
      </w:r>
      <w:r w:rsidRPr="00A442EF">
        <w:rPr>
          <w:rFonts w:ascii="Arial" w:eastAsia="Arial" w:hAnsi="Arial" w:cs="Arial"/>
          <w:color w:val="7030A0"/>
          <w:sz w:val="40"/>
          <w:szCs w:val="40"/>
        </w:rPr>
        <w:t xml:space="preserve"> </w:t>
      </w:r>
      <w:r w:rsidR="0031551A" w:rsidRPr="00A442EF">
        <w:rPr>
          <w:rFonts w:ascii="Arial" w:eastAsia="Arial" w:hAnsi="Arial" w:cs="Arial"/>
          <w:color w:val="7030A0"/>
          <w:sz w:val="40"/>
          <w:szCs w:val="40"/>
        </w:rPr>
        <w:t>Isolating energy sources</w:t>
      </w:r>
      <w:bookmarkEnd w:id="177"/>
      <w:bookmarkEnd w:id="178"/>
    </w:p>
    <w:p w14:paraId="2040A874" w14:textId="467497B5" w:rsidR="0031551A" w:rsidRPr="00DB1E28" w:rsidRDefault="0031551A" w:rsidP="00A442EF">
      <w:pPr>
        <w:pStyle w:val="BodyText"/>
        <w:spacing w:before="122"/>
        <w:ind w:left="284" w:right="354"/>
        <w:rPr>
          <w:rFonts w:ascii="Arial" w:hAnsi="Arial" w:cs="Arial"/>
        </w:rPr>
      </w:pPr>
      <w:r w:rsidRPr="00DB1E28">
        <w:rPr>
          <w:rFonts w:ascii="Arial" w:hAnsi="Arial" w:cs="Arial"/>
        </w:rPr>
        <w:t>An isolation procedure is a set of predetermined steps that should be followed when workers are</w:t>
      </w:r>
      <w:r w:rsidRPr="00A442EF">
        <w:rPr>
          <w:rFonts w:ascii="Arial" w:hAnsi="Arial" w:cs="Arial"/>
        </w:rPr>
        <w:t xml:space="preserve"> </w:t>
      </w:r>
      <w:r w:rsidRPr="00DB1E28">
        <w:rPr>
          <w:rFonts w:ascii="Arial" w:hAnsi="Arial" w:cs="Arial"/>
        </w:rPr>
        <w:t>required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perform</w:t>
      </w:r>
      <w:r w:rsidRPr="00A442EF">
        <w:rPr>
          <w:rFonts w:ascii="Arial" w:hAnsi="Arial" w:cs="Arial"/>
        </w:rPr>
        <w:t xml:space="preserve"> </w:t>
      </w:r>
      <w:r w:rsidRPr="00DB1E28">
        <w:rPr>
          <w:rFonts w:ascii="Arial" w:hAnsi="Arial" w:cs="Arial"/>
        </w:rPr>
        <w:t>tasks,</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maintenance,</w:t>
      </w:r>
      <w:r w:rsidRPr="00A442EF">
        <w:rPr>
          <w:rFonts w:ascii="Arial" w:hAnsi="Arial" w:cs="Arial"/>
        </w:rPr>
        <w:t xml:space="preserve"> </w:t>
      </w:r>
      <w:r w:rsidRPr="00DB1E28">
        <w:rPr>
          <w:rFonts w:ascii="Arial" w:hAnsi="Arial" w:cs="Arial"/>
        </w:rPr>
        <w:t>repair,</w:t>
      </w:r>
      <w:r w:rsidRPr="00A442EF">
        <w:rPr>
          <w:rFonts w:ascii="Arial" w:hAnsi="Arial" w:cs="Arial"/>
        </w:rPr>
        <w:t xml:space="preserve"> </w:t>
      </w:r>
      <w:r w:rsidRPr="00DB1E28">
        <w:rPr>
          <w:rFonts w:ascii="Arial" w:hAnsi="Arial" w:cs="Arial"/>
        </w:rPr>
        <w:t>installation</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cleaning</w:t>
      </w:r>
      <w:r w:rsidR="006E48EF" w:rsidRPr="00DB1E28">
        <w:rPr>
          <w:rFonts w:ascii="Arial" w:hAnsi="Arial" w:cs="Arial"/>
        </w:rPr>
        <w:t xml:space="preserve"> </w:t>
      </w:r>
      <w:r w:rsidRPr="00DB1E28">
        <w:rPr>
          <w:rFonts w:ascii="Arial" w:hAnsi="Arial" w:cs="Arial"/>
        </w:rPr>
        <w:t>of plant.</w:t>
      </w:r>
    </w:p>
    <w:p w14:paraId="6B8B288E" w14:textId="597AC297" w:rsidR="0031551A" w:rsidRPr="00DB1E28" w:rsidRDefault="0031551A" w:rsidP="00A442EF">
      <w:pPr>
        <w:pStyle w:val="BodyText"/>
        <w:spacing w:before="122"/>
        <w:ind w:left="284" w:right="354"/>
        <w:rPr>
          <w:rFonts w:ascii="Arial" w:hAnsi="Arial" w:cs="Arial"/>
        </w:rPr>
      </w:pPr>
      <w:r w:rsidRPr="00DB1E28">
        <w:rPr>
          <w:rFonts w:ascii="Arial" w:hAnsi="Arial" w:cs="Arial"/>
        </w:rPr>
        <w:t>Isolation procedures involve isolating potentially hazardous energy so the plant does not move or start up accidentally. Isolating plant also ensures entry to a restricted area is</w:t>
      </w:r>
      <w:r w:rsidRPr="00A442EF">
        <w:rPr>
          <w:rFonts w:ascii="Arial" w:hAnsi="Arial" w:cs="Arial"/>
        </w:rPr>
        <w:t xml:space="preserve"> </w:t>
      </w:r>
      <w:r w:rsidRPr="00DB1E28">
        <w:rPr>
          <w:rFonts w:ascii="Arial" w:hAnsi="Arial" w:cs="Arial"/>
        </w:rPr>
        <w:t>controlled</w:t>
      </w:r>
      <w:r w:rsidRPr="00A442EF">
        <w:rPr>
          <w:rFonts w:ascii="Arial" w:hAnsi="Arial" w:cs="Arial"/>
        </w:rPr>
        <w:t xml:space="preserve"> </w:t>
      </w:r>
      <w:r w:rsidRPr="00DB1E28">
        <w:rPr>
          <w:rFonts w:ascii="Arial" w:hAnsi="Arial" w:cs="Arial"/>
        </w:rPr>
        <w:t>while the</w:t>
      </w:r>
      <w:r w:rsidRPr="00A442EF">
        <w:rPr>
          <w:rFonts w:ascii="Arial" w:hAnsi="Arial" w:cs="Arial"/>
        </w:rPr>
        <w:t xml:space="preserve"> </w:t>
      </w:r>
      <w:r w:rsidRPr="00DB1E28">
        <w:rPr>
          <w:rFonts w:ascii="Arial" w:hAnsi="Arial" w:cs="Arial"/>
        </w:rPr>
        <w:t>specific</w:t>
      </w:r>
      <w:r w:rsidRPr="00A442EF">
        <w:rPr>
          <w:rFonts w:ascii="Arial" w:hAnsi="Arial" w:cs="Arial"/>
        </w:rPr>
        <w:t xml:space="preserve"> </w:t>
      </w:r>
      <w:r w:rsidRPr="00DB1E28">
        <w:rPr>
          <w:rFonts w:ascii="Arial" w:hAnsi="Arial" w:cs="Arial"/>
        </w:rPr>
        <w:t>task</w:t>
      </w:r>
      <w:r w:rsidRPr="00A442EF">
        <w:rPr>
          <w:rFonts w:ascii="Arial" w:hAnsi="Arial" w:cs="Arial"/>
        </w:rPr>
        <w:t xml:space="preserve"> </w:t>
      </w:r>
      <w:r w:rsidRPr="00DB1E28">
        <w:rPr>
          <w:rFonts w:ascii="Arial" w:hAnsi="Arial" w:cs="Arial"/>
        </w:rPr>
        <w:t>is being</w:t>
      </w:r>
      <w:r w:rsidRPr="00A442EF">
        <w:rPr>
          <w:rFonts w:ascii="Arial" w:hAnsi="Arial" w:cs="Arial"/>
        </w:rPr>
        <w:t xml:space="preserve"> </w:t>
      </w:r>
      <w:r w:rsidRPr="00DB1E28">
        <w:rPr>
          <w:rFonts w:ascii="Arial" w:hAnsi="Arial" w:cs="Arial"/>
        </w:rPr>
        <w:t>carried</w:t>
      </w:r>
      <w:r w:rsidRPr="00A442EF">
        <w:rPr>
          <w:rFonts w:ascii="Arial" w:hAnsi="Arial" w:cs="Arial"/>
        </w:rPr>
        <w:t xml:space="preserve"> </w:t>
      </w:r>
      <w:r w:rsidRPr="00DB1E28">
        <w:rPr>
          <w:rFonts w:ascii="Arial" w:hAnsi="Arial" w:cs="Arial"/>
        </w:rPr>
        <w:t>out.</w:t>
      </w:r>
    </w:p>
    <w:p w14:paraId="549FB530"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The</w:t>
      </w:r>
      <w:r w:rsidRPr="00A442EF">
        <w:rPr>
          <w:rFonts w:ascii="Arial" w:hAnsi="Arial" w:cs="Arial"/>
        </w:rPr>
        <w:t xml:space="preserve"> </w:t>
      </w:r>
      <w:r w:rsidRPr="00DB1E28">
        <w:rPr>
          <w:rFonts w:ascii="Arial" w:hAnsi="Arial" w:cs="Arial"/>
        </w:rPr>
        <w:t>lock-out process</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most effective</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procedure.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process is</w:t>
      </w:r>
      <w:r w:rsidRPr="00A442EF">
        <w:rPr>
          <w:rFonts w:ascii="Arial" w:hAnsi="Arial" w:cs="Arial"/>
        </w:rPr>
        <w:t xml:space="preserve"> </w:t>
      </w:r>
      <w:r w:rsidRPr="00DB1E28">
        <w:rPr>
          <w:rFonts w:ascii="Arial" w:hAnsi="Arial" w:cs="Arial"/>
        </w:rPr>
        <w:t>as</w:t>
      </w:r>
      <w:r w:rsidRPr="00A442EF">
        <w:rPr>
          <w:rFonts w:ascii="Arial" w:hAnsi="Arial" w:cs="Arial"/>
        </w:rPr>
        <w:t xml:space="preserve"> </w:t>
      </w:r>
      <w:r w:rsidRPr="00DB1E28">
        <w:rPr>
          <w:rFonts w:ascii="Arial" w:hAnsi="Arial" w:cs="Arial"/>
        </w:rPr>
        <w:t>follows:</w:t>
      </w:r>
    </w:p>
    <w:p w14:paraId="0DF6D7F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shut</w:t>
      </w:r>
      <w:r w:rsidRPr="00A442EF">
        <w:rPr>
          <w:rFonts w:ascii="Arial" w:hAnsi="Arial" w:cs="Arial"/>
        </w:rPr>
        <w:t xml:space="preserve"> </w:t>
      </w:r>
      <w:r w:rsidRPr="00DB1E28">
        <w:rPr>
          <w:rFonts w:ascii="Arial" w:hAnsi="Arial" w:cs="Arial"/>
        </w:rPr>
        <w:t>down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and equipment</w:t>
      </w:r>
    </w:p>
    <w:p w14:paraId="51C7FD4A"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w:t>
      </w:r>
      <w:r w:rsidRPr="00A442EF">
        <w:rPr>
          <w:rFonts w:ascii="Arial" w:hAnsi="Arial" w:cs="Arial"/>
        </w:rPr>
        <w:t xml:space="preserve"> </w:t>
      </w:r>
      <w:r w:rsidRPr="00DB1E28">
        <w:rPr>
          <w:rFonts w:ascii="Arial" w:hAnsi="Arial" w:cs="Arial"/>
        </w:rPr>
        <w:t>hazards</w:t>
      </w:r>
    </w:p>
    <w:p w14:paraId="004CE291"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209C909F"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isolate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p>
    <w:p w14:paraId="3164E33B"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control</w:t>
      </w:r>
      <w:r w:rsidRPr="00A442EF">
        <w:rPr>
          <w:rFonts w:ascii="Arial" w:hAnsi="Arial" w:cs="Arial"/>
        </w:rPr>
        <w:t xml:space="preserve"> </w:t>
      </w:r>
      <w:r w:rsidRPr="00DB1E28">
        <w:rPr>
          <w:rFonts w:ascii="Arial" w:hAnsi="Arial" w:cs="Arial"/>
        </w:rPr>
        <w:t>or de-energise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stored</w:t>
      </w:r>
      <w:r w:rsidRPr="00A442EF">
        <w:rPr>
          <w:rFonts w:ascii="Arial" w:hAnsi="Arial" w:cs="Arial"/>
        </w:rPr>
        <w:t xml:space="preserve"> </w:t>
      </w:r>
      <w:r w:rsidRPr="00DB1E28">
        <w:rPr>
          <w:rFonts w:ascii="Arial" w:hAnsi="Arial" w:cs="Arial"/>
        </w:rPr>
        <w:t>energy</w:t>
      </w:r>
    </w:p>
    <w:p w14:paraId="066E0A8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lock</w:t>
      </w:r>
      <w:r w:rsidRPr="00A442EF">
        <w:rPr>
          <w:rFonts w:ascii="Arial" w:hAnsi="Arial" w:cs="Arial"/>
        </w:rPr>
        <w:t xml:space="preserve"> </w:t>
      </w:r>
      <w:r w:rsidRPr="00DB1E28">
        <w:rPr>
          <w:rFonts w:ascii="Arial" w:hAnsi="Arial" w:cs="Arial"/>
        </w:rPr>
        <w:t>out</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4696AA72"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tag</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controls,</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 hazards,</w:t>
      </w:r>
      <w:r w:rsidRPr="00A442EF">
        <w:rPr>
          <w:rFonts w:ascii="Arial" w:hAnsi="Arial" w:cs="Arial"/>
        </w:rPr>
        <w:t xml:space="preserve"> </w:t>
      </w:r>
      <w:r w:rsidRPr="00DB1E28">
        <w:rPr>
          <w:rFonts w:ascii="Arial" w:hAnsi="Arial" w:cs="Arial"/>
        </w:rPr>
        <w:t>and</w:t>
      </w:r>
    </w:p>
    <w:p w14:paraId="1D15A33E"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test</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‘trying’</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reactivate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without</w:t>
      </w:r>
      <w:r w:rsidRPr="00A442EF">
        <w:rPr>
          <w:rFonts w:ascii="Arial" w:hAnsi="Arial" w:cs="Arial"/>
        </w:rPr>
        <w:t xml:space="preserve"> </w:t>
      </w:r>
      <w:r w:rsidRPr="00DB1E28">
        <w:rPr>
          <w:rFonts w:ascii="Arial" w:hAnsi="Arial" w:cs="Arial"/>
        </w:rPr>
        <w:t>exposing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tester</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others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risk.</w:t>
      </w:r>
    </w:p>
    <w:p w14:paraId="6224547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lastRenderedPageBreak/>
        <w:t>Failure to reactivate the plant may mean the main power has been isolated. However, it</w:t>
      </w:r>
      <w:r w:rsidRPr="00A442EF">
        <w:rPr>
          <w:rFonts w:ascii="Arial" w:hAnsi="Arial" w:cs="Arial"/>
        </w:rPr>
        <w:t xml:space="preserve"> </w:t>
      </w:r>
      <w:r w:rsidRPr="00DB1E28">
        <w:rPr>
          <w:rFonts w:ascii="Arial" w:hAnsi="Arial" w:cs="Arial"/>
        </w:rPr>
        <w:t>does not guarantee all stored energies have dissipated. Further measures to safely release</w:t>
      </w:r>
      <w:r w:rsidRPr="00A442EF">
        <w:rPr>
          <w:rFonts w:ascii="Arial" w:hAnsi="Arial" w:cs="Arial"/>
        </w:rPr>
        <w:t xml:space="preserve"> </w:t>
      </w:r>
      <w:r w:rsidRPr="00DB1E28">
        <w:rPr>
          <w:rFonts w:ascii="Arial" w:hAnsi="Arial" w:cs="Arial"/>
        </w:rPr>
        <w:t>these energies, for example hydraulic or pneumatic pressure, suspended weight or</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 may</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required.</w:t>
      </w:r>
    </w:p>
    <w:p w14:paraId="26C95C5B"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In order for the isolation procedure to be effective, you should identify all energy sources </w:t>
      </w:r>
      <w:r w:rsidRPr="00A442EF">
        <w:rPr>
          <w:rFonts w:ascii="Arial" w:hAnsi="Arial" w:cs="Arial"/>
        </w:rPr>
        <w:t xml:space="preserve"> </w:t>
      </w:r>
      <w:r w:rsidRPr="00DB1E28">
        <w:rPr>
          <w:rFonts w:ascii="Arial" w:hAnsi="Arial" w:cs="Arial"/>
        </w:rPr>
        <w:t>likely to activate the plant or part of it and isolate or de-energise these to avoid the plant</w:t>
      </w:r>
      <w:r w:rsidRPr="00A442EF">
        <w:rPr>
          <w:rFonts w:ascii="Arial" w:hAnsi="Arial" w:cs="Arial"/>
        </w:rPr>
        <w:t xml:space="preserve"> </w:t>
      </w:r>
      <w:r w:rsidRPr="00DB1E28">
        <w:rPr>
          <w:rFonts w:ascii="Arial" w:hAnsi="Arial" w:cs="Arial"/>
        </w:rPr>
        <w:t>being</w:t>
      </w:r>
      <w:r w:rsidRPr="00A442EF">
        <w:rPr>
          <w:rFonts w:ascii="Arial" w:hAnsi="Arial" w:cs="Arial"/>
        </w:rPr>
        <w:t xml:space="preserve"> </w:t>
      </w:r>
      <w:r w:rsidRPr="00DB1E28">
        <w:rPr>
          <w:rFonts w:ascii="Arial" w:hAnsi="Arial" w:cs="Arial"/>
        </w:rPr>
        <w:t>inadvertently</w:t>
      </w:r>
      <w:r w:rsidRPr="00A442EF">
        <w:rPr>
          <w:rFonts w:ascii="Arial" w:hAnsi="Arial" w:cs="Arial"/>
        </w:rPr>
        <w:t xml:space="preserve"> </w:t>
      </w:r>
      <w:r w:rsidRPr="00DB1E28">
        <w:rPr>
          <w:rFonts w:ascii="Arial" w:hAnsi="Arial" w:cs="Arial"/>
        </w:rPr>
        <w:t>powered.</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include:</w:t>
      </w:r>
    </w:p>
    <w:p w14:paraId="15E8E3F5"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electricity</w:t>
      </w:r>
      <w:r w:rsidRPr="00A442EF">
        <w:rPr>
          <w:rFonts w:ascii="Arial" w:hAnsi="Arial" w:cs="Arial"/>
        </w:rPr>
        <w:t xml:space="preserve"> </w:t>
      </w:r>
      <w:r w:rsidRPr="00DB1E28">
        <w:rPr>
          <w:rFonts w:ascii="Arial" w:hAnsi="Arial" w:cs="Arial"/>
        </w:rPr>
        <w:t>(mains)</w:t>
      </w:r>
    </w:p>
    <w:p w14:paraId="227DD9C4"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battery</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capacitor</w:t>
      </w:r>
      <w:r w:rsidRPr="00A442EF">
        <w:rPr>
          <w:rFonts w:ascii="Arial" w:hAnsi="Arial" w:cs="Arial"/>
        </w:rPr>
        <w:t xml:space="preserve"> </w:t>
      </w:r>
      <w:r w:rsidRPr="00DB1E28">
        <w:rPr>
          <w:rFonts w:ascii="Arial" w:hAnsi="Arial" w:cs="Arial"/>
        </w:rPr>
        <w:t>banks</w:t>
      </w:r>
    </w:p>
    <w:p w14:paraId="5117EAA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solar</w:t>
      </w:r>
      <w:r w:rsidRPr="00A442EF">
        <w:rPr>
          <w:rFonts w:ascii="Arial" w:hAnsi="Arial" w:cs="Arial"/>
        </w:rPr>
        <w:t xml:space="preserve"> </w:t>
      </w:r>
      <w:r w:rsidRPr="00DB1E28">
        <w:rPr>
          <w:rFonts w:ascii="Arial" w:hAnsi="Arial" w:cs="Arial"/>
        </w:rPr>
        <w:t>panels</w:t>
      </w:r>
    </w:p>
    <w:p w14:paraId="1D92CAB6"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fuels</w:t>
      </w:r>
    </w:p>
    <w:p w14:paraId="2377761F"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heat</w:t>
      </w:r>
    </w:p>
    <w:p w14:paraId="38FB3A1C"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steam</w:t>
      </w:r>
    </w:p>
    <w:p w14:paraId="18F11C84"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fluids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gases</w:t>
      </w:r>
      <w:r w:rsidRPr="00A442EF">
        <w:rPr>
          <w:rFonts w:ascii="Arial" w:hAnsi="Arial" w:cs="Arial"/>
        </w:rPr>
        <w:t xml:space="preserve"> </w:t>
      </w:r>
      <w:r w:rsidRPr="00DB1E28">
        <w:rPr>
          <w:rFonts w:ascii="Arial" w:hAnsi="Arial" w:cs="Arial"/>
        </w:rPr>
        <w:t>under</w:t>
      </w:r>
      <w:r w:rsidRPr="00A442EF">
        <w:rPr>
          <w:rFonts w:ascii="Arial" w:hAnsi="Arial" w:cs="Arial"/>
        </w:rPr>
        <w:t xml:space="preserve"> </w:t>
      </w:r>
      <w:r w:rsidRPr="00DB1E28">
        <w:rPr>
          <w:rFonts w:ascii="Arial" w:hAnsi="Arial" w:cs="Arial"/>
        </w:rPr>
        <w:t>pressure.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water,</w:t>
      </w:r>
      <w:r w:rsidRPr="00A442EF">
        <w:rPr>
          <w:rFonts w:ascii="Arial" w:hAnsi="Arial" w:cs="Arial"/>
        </w:rPr>
        <w:t xml:space="preserve"> </w:t>
      </w:r>
      <w:r w:rsidRPr="00DB1E28">
        <w:rPr>
          <w:rFonts w:ascii="Arial" w:hAnsi="Arial" w:cs="Arial"/>
        </w:rPr>
        <w:t>air,</w:t>
      </w:r>
      <w:r w:rsidRPr="00A442EF">
        <w:rPr>
          <w:rFonts w:ascii="Arial" w:hAnsi="Arial" w:cs="Arial"/>
        </w:rPr>
        <w:t xml:space="preserve"> </w:t>
      </w:r>
      <w:r w:rsidRPr="00DB1E28">
        <w:rPr>
          <w:rFonts w:ascii="Arial" w:hAnsi="Arial" w:cs="Arial"/>
        </w:rPr>
        <w:t>steam</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hydraulic</w:t>
      </w:r>
      <w:r w:rsidRPr="00A442EF">
        <w:rPr>
          <w:rFonts w:ascii="Arial" w:hAnsi="Arial" w:cs="Arial"/>
        </w:rPr>
        <w:t xml:space="preserve"> </w:t>
      </w:r>
      <w:r w:rsidRPr="00DB1E28">
        <w:rPr>
          <w:rFonts w:ascii="Arial" w:hAnsi="Arial" w:cs="Arial"/>
        </w:rPr>
        <w:t>oil</w:t>
      </w:r>
    </w:p>
    <w:p w14:paraId="74DFAD5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stored</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w:t>
      </w:r>
    </w:p>
    <w:p w14:paraId="440A0E6B"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gravity</w:t>
      </w:r>
    </w:p>
    <w:p w14:paraId="50D7E5A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radiation.</w:t>
      </w:r>
    </w:p>
    <w:p w14:paraId="059310A4"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In order to isolate plant you should use a device that effectively locks out the isolation points. </w:t>
      </w:r>
      <w:r w:rsidRPr="00A442EF">
        <w:rPr>
          <w:rFonts w:ascii="Arial" w:hAnsi="Arial" w:cs="Arial"/>
        </w:rPr>
        <w:t xml:space="preserve">   </w:t>
      </w:r>
      <w:r w:rsidRPr="00DB1E28">
        <w:rPr>
          <w:rFonts w:ascii="Arial" w:hAnsi="Arial" w:cs="Arial"/>
        </w:rPr>
        <w:t>These devices include switches with built-in locks and lock-out circuit breakers, fuses and</w:t>
      </w:r>
      <w:r w:rsidRPr="00A442EF">
        <w:rPr>
          <w:rFonts w:ascii="Arial" w:hAnsi="Arial" w:cs="Arial"/>
        </w:rPr>
        <w:t xml:space="preserve"> </w:t>
      </w:r>
      <w:r w:rsidRPr="00DB1E28">
        <w:rPr>
          <w:rFonts w:ascii="Arial" w:hAnsi="Arial" w:cs="Arial"/>
        </w:rPr>
        <w:t>valves. Other devices include chains, safety lock-out jaws (also known as hasps) and safety</w:t>
      </w:r>
      <w:r w:rsidRPr="00A442EF">
        <w:rPr>
          <w:rFonts w:ascii="Arial" w:hAnsi="Arial" w:cs="Arial"/>
        </w:rPr>
        <w:t xml:space="preserve"> </w:t>
      </w:r>
      <w:r w:rsidRPr="00DB1E28">
        <w:rPr>
          <w:rFonts w:ascii="Arial" w:hAnsi="Arial" w:cs="Arial"/>
        </w:rPr>
        <w:t>padlocks.</w:t>
      </w:r>
    </w:p>
    <w:p w14:paraId="75F2218A"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When isolating an energy source you should, where possible, use a lock that allows one or</w:t>
      </w:r>
      <w:r w:rsidRPr="00A442EF">
        <w:rPr>
          <w:rFonts w:ascii="Arial" w:hAnsi="Arial" w:cs="Arial"/>
        </w:rPr>
        <w:t xml:space="preserve"> </w:t>
      </w:r>
      <w:r w:rsidRPr="00DB1E28">
        <w:rPr>
          <w:rFonts w:ascii="Arial" w:hAnsi="Arial" w:cs="Arial"/>
        </w:rPr>
        <w:t xml:space="preserve">more padlocks to be fitted. If more than one person is working on the plant at the same time, </w:t>
      </w:r>
      <w:r w:rsidRPr="00A442EF">
        <w:rPr>
          <w:rFonts w:ascii="Arial" w:hAnsi="Arial" w:cs="Arial"/>
        </w:rPr>
        <w:t xml:space="preserve"> </w:t>
      </w:r>
      <w:r w:rsidRPr="00DB1E28">
        <w:rPr>
          <w:rFonts w:ascii="Arial" w:hAnsi="Arial" w:cs="Arial"/>
        </w:rPr>
        <w:t xml:space="preserve">you should ensure each worker is able to attach a padlock to the device (see Figure 9). This </w:t>
      </w:r>
      <w:r w:rsidRPr="00A442EF">
        <w:rPr>
          <w:rFonts w:ascii="Arial" w:hAnsi="Arial" w:cs="Arial"/>
        </w:rPr>
        <w:t xml:space="preserve"> </w:t>
      </w:r>
      <w:r w:rsidRPr="00DB1E28">
        <w:rPr>
          <w:rFonts w:ascii="Arial" w:hAnsi="Arial" w:cs="Arial"/>
        </w:rPr>
        <w:t>will</w:t>
      </w:r>
      <w:r w:rsidRPr="00A442EF">
        <w:rPr>
          <w:rFonts w:ascii="Arial" w:hAnsi="Arial" w:cs="Arial"/>
        </w:rPr>
        <w:t xml:space="preserve"> </w:t>
      </w:r>
      <w:r w:rsidRPr="00DB1E28">
        <w:rPr>
          <w:rFonts w:ascii="Arial" w:hAnsi="Arial" w:cs="Arial"/>
        </w:rPr>
        <w:t>prevent</w:t>
      </w:r>
      <w:r w:rsidRPr="00A442EF">
        <w:rPr>
          <w:rFonts w:ascii="Arial" w:hAnsi="Arial" w:cs="Arial"/>
        </w:rPr>
        <w:t xml:space="preserve"> </w:t>
      </w:r>
      <w:r w:rsidRPr="00DB1E28">
        <w:rPr>
          <w:rFonts w:ascii="Arial" w:hAnsi="Arial" w:cs="Arial"/>
        </w:rPr>
        <w:t>access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 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while the work</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being carried</w:t>
      </w:r>
      <w:r w:rsidRPr="00A442EF">
        <w:rPr>
          <w:rFonts w:ascii="Arial" w:hAnsi="Arial" w:cs="Arial"/>
        </w:rPr>
        <w:t xml:space="preserve"> </w:t>
      </w:r>
      <w:r w:rsidRPr="00DB1E28">
        <w:rPr>
          <w:rFonts w:ascii="Arial" w:hAnsi="Arial" w:cs="Arial"/>
        </w:rPr>
        <w:t>out.</w:t>
      </w:r>
    </w:p>
    <w:p w14:paraId="73E1E5B5" w14:textId="77777777" w:rsidR="0031551A" w:rsidRPr="00DB1E28" w:rsidRDefault="0031551A" w:rsidP="0031551A">
      <w:pPr>
        <w:pStyle w:val="BodyText"/>
        <w:spacing w:before="4"/>
        <w:jc w:val="both"/>
        <w:rPr>
          <w:rFonts w:ascii="Arial" w:hAnsi="Arial" w:cs="Arial"/>
          <w:sz w:val="29"/>
        </w:rPr>
      </w:pPr>
      <w:r w:rsidRPr="00DB1E28">
        <w:rPr>
          <w:rFonts w:ascii="Arial" w:hAnsi="Arial" w:cs="Arial"/>
          <w:noProof/>
        </w:rPr>
        <w:lastRenderedPageBreak/>
        <w:drawing>
          <wp:anchor distT="0" distB="0" distL="0" distR="0" simplePos="0" relativeHeight="251669504" behindDoc="0" locked="0" layoutInCell="1" allowOverlap="1" wp14:anchorId="0F10C720" wp14:editId="11B3DB43">
            <wp:simplePos x="0" y="0"/>
            <wp:positionH relativeFrom="page">
              <wp:posOffset>914400</wp:posOffset>
            </wp:positionH>
            <wp:positionV relativeFrom="paragraph">
              <wp:posOffset>230129</wp:posOffset>
            </wp:positionV>
            <wp:extent cx="3954441" cy="3604260"/>
            <wp:effectExtent l="0" t="0" r="0" b="0"/>
            <wp:wrapTopAndBottom/>
            <wp:docPr id="19" name="image10.jpeg" descr="Figure 9 is an example of isolating an energy source. Where possible use a lock that allows one or more padlocks to be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7" cstate="print"/>
                    <a:stretch>
                      <a:fillRect/>
                    </a:stretch>
                  </pic:blipFill>
                  <pic:spPr>
                    <a:xfrm>
                      <a:off x="0" y="0"/>
                      <a:ext cx="3954441" cy="3604260"/>
                    </a:xfrm>
                    <a:prstGeom prst="rect">
                      <a:avLst/>
                    </a:prstGeom>
                  </pic:spPr>
                </pic:pic>
              </a:graphicData>
            </a:graphic>
          </wp:anchor>
        </w:drawing>
      </w:r>
    </w:p>
    <w:p w14:paraId="3C363B01" w14:textId="77777777" w:rsidR="0031551A" w:rsidRPr="00DB1E28" w:rsidRDefault="0031551A" w:rsidP="00A442EF">
      <w:pPr>
        <w:spacing w:before="17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9</w:t>
      </w:r>
      <w:r w:rsidRPr="00DB1E28">
        <w:rPr>
          <w:rFonts w:ascii="Arial" w:hAnsi="Arial" w:cs="Arial"/>
          <w:b/>
          <w:color w:val="404040"/>
          <w:spacing w:val="-1"/>
          <w:sz w:val="18"/>
        </w:rPr>
        <w:t xml:space="preserve"> </w:t>
      </w:r>
      <w:r w:rsidRPr="00DB1E28">
        <w:rPr>
          <w:rFonts w:ascii="Arial" w:hAnsi="Arial" w:cs="Arial"/>
          <w:b/>
          <w:color w:val="404040"/>
          <w:sz w:val="18"/>
        </w:rPr>
        <w:t>Example</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3"/>
          <w:sz w:val="18"/>
        </w:rPr>
        <w:t xml:space="preserve"> </w:t>
      </w:r>
      <w:r w:rsidRPr="00DB1E28">
        <w:rPr>
          <w:rFonts w:ascii="Arial" w:hAnsi="Arial" w:cs="Arial"/>
          <w:b/>
          <w:color w:val="404040"/>
          <w:sz w:val="18"/>
        </w:rPr>
        <w:t>lock-out</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3"/>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tag</w:t>
      </w:r>
      <w:r w:rsidRPr="00DB1E28">
        <w:rPr>
          <w:rFonts w:ascii="Arial" w:hAnsi="Arial" w:cs="Arial"/>
          <w:b/>
          <w:color w:val="404040"/>
          <w:spacing w:val="-3"/>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1"/>
          <w:sz w:val="18"/>
        </w:rPr>
        <w:t xml:space="preserve"> </w:t>
      </w:r>
      <w:r w:rsidRPr="00DB1E28">
        <w:rPr>
          <w:rFonts w:ascii="Arial" w:hAnsi="Arial" w:cs="Arial"/>
          <w:b/>
          <w:color w:val="404040"/>
          <w:sz w:val="18"/>
        </w:rPr>
        <w:t>padlocks</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two</w:t>
      </w:r>
      <w:r w:rsidRPr="00DB1E28">
        <w:rPr>
          <w:rFonts w:ascii="Arial" w:hAnsi="Arial" w:cs="Arial"/>
          <w:b/>
          <w:color w:val="404040"/>
          <w:spacing w:val="-1"/>
          <w:sz w:val="18"/>
        </w:rPr>
        <w:t xml:space="preserve"> </w:t>
      </w:r>
      <w:r w:rsidRPr="00DB1E28">
        <w:rPr>
          <w:rFonts w:ascii="Arial" w:hAnsi="Arial" w:cs="Arial"/>
          <w:b/>
          <w:color w:val="404040"/>
          <w:sz w:val="18"/>
        </w:rPr>
        <w:t>workers</w:t>
      </w:r>
    </w:p>
    <w:p w14:paraId="07825EB9" w14:textId="77777777" w:rsidR="0031551A" w:rsidRPr="00DB1E28" w:rsidRDefault="0031551A" w:rsidP="0031551A">
      <w:pPr>
        <w:pStyle w:val="BodyText"/>
        <w:spacing w:before="2"/>
        <w:jc w:val="both"/>
        <w:rPr>
          <w:rFonts w:ascii="Arial" w:hAnsi="Arial" w:cs="Arial"/>
          <w:b/>
          <w:sz w:val="17"/>
        </w:rPr>
      </w:pPr>
    </w:p>
    <w:p w14:paraId="2F788C04"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Another way to allow multiple locks to be used is to have one padlock on the isolation point, </w:t>
      </w:r>
      <w:r w:rsidRPr="00A442EF">
        <w:rPr>
          <w:rFonts w:ascii="Arial" w:hAnsi="Arial" w:cs="Arial"/>
        </w:rPr>
        <w:t xml:space="preserve"> </w:t>
      </w:r>
      <w:r w:rsidRPr="00DB1E28">
        <w:rPr>
          <w:rFonts w:ascii="Arial" w:hAnsi="Arial" w:cs="Arial"/>
        </w:rPr>
        <w:t>with</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keys</w:t>
      </w:r>
      <w:r w:rsidRPr="00A442EF">
        <w:rPr>
          <w:rFonts w:ascii="Arial" w:hAnsi="Arial" w:cs="Arial"/>
        </w:rPr>
        <w:t xml:space="preserve"> </w:t>
      </w:r>
      <w:r w:rsidRPr="00DB1E28">
        <w:rPr>
          <w:rFonts w:ascii="Arial" w:hAnsi="Arial" w:cs="Arial"/>
        </w:rPr>
        <w:t>locked in a</w:t>
      </w:r>
      <w:r w:rsidRPr="00A442EF">
        <w:rPr>
          <w:rFonts w:ascii="Arial" w:hAnsi="Arial" w:cs="Arial"/>
        </w:rPr>
        <w:t xml:space="preserve"> </w:t>
      </w:r>
      <w:r w:rsidRPr="00DB1E28">
        <w:rPr>
          <w:rFonts w:ascii="Arial" w:hAnsi="Arial" w:cs="Arial"/>
        </w:rPr>
        <w:t>box</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has</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locked</w:t>
      </w:r>
      <w:r w:rsidRPr="00A442EF">
        <w:rPr>
          <w:rFonts w:ascii="Arial" w:hAnsi="Arial" w:cs="Arial"/>
        </w:rPr>
        <w:t xml:space="preserve"> </w:t>
      </w:r>
      <w:r w:rsidRPr="00DB1E28">
        <w:rPr>
          <w:rFonts w:ascii="Arial" w:hAnsi="Arial" w:cs="Arial"/>
        </w:rPr>
        <w:t>separately</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each</w:t>
      </w:r>
      <w:r w:rsidRPr="00A442EF">
        <w:rPr>
          <w:rFonts w:ascii="Arial" w:hAnsi="Arial" w:cs="Arial"/>
        </w:rPr>
        <w:t xml:space="preserve"> </w:t>
      </w:r>
      <w:r w:rsidRPr="00DB1E28">
        <w:rPr>
          <w:rFonts w:ascii="Arial" w:hAnsi="Arial" w:cs="Arial"/>
        </w:rPr>
        <w:t>worker.</w:t>
      </w:r>
    </w:p>
    <w:p w14:paraId="3EA040C2"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Each worker involved in the maintenance, cleaning or repair of the plant should have a lock, </w:t>
      </w:r>
      <w:r w:rsidRPr="00A442EF">
        <w:rPr>
          <w:rFonts w:ascii="Arial" w:hAnsi="Arial" w:cs="Arial"/>
        </w:rPr>
        <w:t xml:space="preserve">  </w:t>
      </w:r>
      <w:r w:rsidRPr="00DB1E28">
        <w:rPr>
          <w:rFonts w:ascii="Arial" w:hAnsi="Arial" w:cs="Arial"/>
        </w:rPr>
        <w:t>tag and key for each isolation point. There should be no duplicate key for any lock, except a</w:t>
      </w:r>
      <w:r w:rsidRPr="00A442EF">
        <w:rPr>
          <w:rFonts w:ascii="Arial" w:hAnsi="Arial" w:cs="Arial"/>
        </w:rPr>
        <w:t xml:space="preserve"> </w:t>
      </w:r>
      <w:r w:rsidRPr="00DB1E28">
        <w:rPr>
          <w:rFonts w:ascii="Arial" w:hAnsi="Arial" w:cs="Arial"/>
        </w:rPr>
        <w:t>master</w:t>
      </w:r>
      <w:r w:rsidRPr="00A442EF">
        <w:rPr>
          <w:rFonts w:ascii="Arial" w:hAnsi="Arial" w:cs="Arial"/>
        </w:rPr>
        <w:t xml:space="preserve"> </w:t>
      </w:r>
      <w:r w:rsidRPr="00DB1E28">
        <w:rPr>
          <w:rFonts w:ascii="Arial" w:hAnsi="Arial" w:cs="Arial"/>
        </w:rPr>
        <w:t>key</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is kept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secure</w:t>
      </w:r>
      <w:r w:rsidRPr="00A442EF">
        <w:rPr>
          <w:rFonts w:ascii="Arial" w:hAnsi="Arial" w:cs="Arial"/>
        </w:rPr>
        <w:t xml:space="preserve"> </w:t>
      </w:r>
      <w:r w:rsidRPr="00DB1E28">
        <w:rPr>
          <w:rFonts w:ascii="Arial" w:hAnsi="Arial" w:cs="Arial"/>
        </w:rPr>
        <w:t>location and</w:t>
      </w:r>
      <w:r w:rsidRPr="00A442EF">
        <w:rPr>
          <w:rFonts w:ascii="Arial" w:hAnsi="Arial" w:cs="Arial"/>
        </w:rPr>
        <w:t xml:space="preserve"> </w:t>
      </w:r>
      <w:r w:rsidRPr="00DB1E28">
        <w:rPr>
          <w:rFonts w:ascii="Arial" w:hAnsi="Arial" w:cs="Arial"/>
        </w:rPr>
        <w:t>which should</w:t>
      </w:r>
      <w:r w:rsidRPr="00A442EF">
        <w:rPr>
          <w:rFonts w:ascii="Arial" w:hAnsi="Arial" w:cs="Arial"/>
        </w:rPr>
        <w:t xml:space="preserve"> </w:t>
      </w:r>
      <w:r w:rsidRPr="00DB1E28">
        <w:rPr>
          <w:rFonts w:ascii="Arial" w:hAnsi="Arial" w:cs="Arial"/>
        </w:rPr>
        <w:t>only be</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an</w:t>
      </w:r>
      <w:r w:rsidRPr="00A442EF">
        <w:rPr>
          <w:rFonts w:ascii="Arial" w:hAnsi="Arial" w:cs="Arial"/>
        </w:rPr>
        <w:t xml:space="preserve"> </w:t>
      </w:r>
      <w:r w:rsidRPr="00DB1E28">
        <w:rPr>
          <w:rFonts w:ascii="Arial" w:hAnsi="Arial" w:cs="Arial"/>
        </w:rPr>
        <w:t>emergency.</w:t>
      </w:r>
    </w:p>
    <w:p w14:paraId="24E11B02" w14:textId="43D0C15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If more than one energy source needs to be isolated to enable safe shut-down of the plant</w:t>
      </w:r>
      <w:r w:rsidR="006E48EF" w:rsidRPr="00DB1E28">
        <w:rPr>
          <w:rFonts w:ascii="Arial" w:hAnsi="Arial" w:cs="Arial"/>
        </w:rPr>
        <w:t xml:space="preserve">, </w:t>
      </w:r>
      <w:r w:rsidRPr="00A442EF">
        <w:rPr>
          <w:rFonts w:ascii="Arial" w:hAnsi="Arial" w:cs="Arial"/>
        </w:rPr>
        <w:t xml:space="preserve">  </w:t>
      </w:r>
      <w:r w:rsidR="006E48EF"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single key</w:t>
      </w:r>
      <w:r w:rsidRPr="00A442EF">
        <w:rPr>
          <w:rFonts w:ascii="Arial" w:hAnsi="Arial" w:cs="Arial"/>
        </w:rPr>
        <w:t xml:space="preserve"> </w:t>
      </w:r>
      <w:r w:rsidRPr="00DB1E28">
        <w:rPr>
          <w:rFonts w:ascii="Arial" w:hAnsi="Arial" w:cs="Arial"/>
        </w:rPr>
        <w:t>to each</w:t>
      </w:r>
      <w:r w:rsidRPr="00A442EF">
        <w:rPr>
          <w:rFonts w:ascii="Arial" w:hAnsi="Arial" w:cs="Arial"/>
        </w:rPr>
        <w:t xml:space="preserve"> </w:t>
      </w:r>
      <w:r w:rsidRPr="00DB1E28">
        <w:rPr>
          <w:rFonts w:ascii="Arial" w:hAnsi="Arial" w:cs="Arial"/>
        </w:rPr>
        <w:t>lock-out</w:t>
      </w:r>
      <w:r w:rsidRPr="00A442EF">
        <w:rPr>
          <w:rFonts w:ascii="Arial" w:hAnsi="Arial" w:cs="Arial"/>
        </w:rPr>
        <w:t xml:space="preserve"> </w:t>
      </w:r>
      <w:r w:rsidRPr="00DB1E28">
        <w:rPr>
          <w:rFonts w:ascii="Arial" w:hAnsi="Arial" w:cs="Arial"/>
        </w:rPr>
        <w:t>device</w:t>
      </w:r>
      <w:r w:rsidRPr="00A442EF">
        <w:rPr>
          <w:rFonts w:ascii="Arial" w:hAnsi="Arial" w:cs="Arial"/>
        </w:rPr>
        <w:t xml:space="preserve"> </w:t>
      </w:r>
      <w:r w:rsidRPr="00DB1E28">
        <w:rPr>
          <w:rFonts w:ascii="Arial" w:hAnsi="Arial" w:cs="Arial"/>
        </w:rPr>
        <w:t>should be</w:t>
      </w:r>
      <w:r w:rsidRPr="00A442EF">
        <w:rPr>
          <w:rFonts w:ascii="Arial" w:hAnsi="Arial" w:cs="Arial"/>
        </w:rPr>
        <w:t xml:space="preserve"> </w:t>
      </w:r>
      <w:r w:rsidRPr="00DB1E28">
        <w:rPr>
          <w:rFonts w:ascii="Arial" w:hAnsi="Arial" w:cs="Arial"/>
        </w:rPr>
        <w:t>held by</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same person.</w:t>
      </w:r>
    </w:p>
    <w:p w14:paraId="6AD5EEF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Tags should only be used as a means of providing information to others at the workplace. A </w:t>
      </w:r>
      <w:r w:rsidRPr="00A442EF">
        <w:rPr>
          <w:rFonts w:ascii="Arial" w:hAnsi="Arial" w:cs="Arial"/>
        </w:rPr>
        <w:t xml:space="preserve"> </w:t>
      </w:r>
      <w:r w:rsidRPr="00DB1E28">
        <w:rPr>
          <w:rFonts w:ascii="Arial" w:hAnsi="Arial" w:cs="Arial"/>
        </w:rPr>
        <w:t>tag should not be used on its own as an isolation device; only a lock is effective in isolating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energy source.</w:t>
      </w:r>
    </w:p>
    <w:p w14:paraId="2C3D98BB" w14:textId="3A95A4F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Tags and locks should only be removed by the person who applied them or by the</w:t>
      </w:r>
      <w:r w:rsidR="006E48EF" w:rsidRPr="00DB1E28">
        <w:rPr>
          <w:rFonts w:ascii="Arial" w:hAnsi="Arial" w:cs="Arial"/>
        </w:rPr>
        <w:t xml:space="preserve"> </w:t>
      </w:r>
      <w:r w:rsidRPr="00A442EF">
        <w:rPr>
          <w:rFonts w:ascii="Arial" w:hAnsi="Arial" w:cs="Arial"/>
        </w:rPr>
        <w:t xml:space="preserve"> </w:t>
      </w:r>
      <w:r w:rsidRPr="00DB1E28">
        <w:rPr>
          <w:rFonts w:ascii="Arial" w:hAnsi="Arial" w:cs="Arial"/>
        </w:rPr>
        <w:t>supervisor</w:t>
      </w:r>
      <w:r w:rsidRPr="00A442EF">
        <w:rPr>
          <w:rFonts w:ascii="Arial" w:hAnsi="Arial" w:cs="Arial"/>
        </w:rPr>
        <w:t xml:space="preserve"> </w:t>
      </w:r>
      <w:r w:rsidRPr="00DB1E28">
        <w:rPr>
          <w:rFonts w:ascii="Arial" w:hAnsi="Arial" w:cs="Arial"/>
        </w:rPr>
        <w:t>after</w:t>
      </w:r>
      <w:r w:rsidRPr="00A442EF">
        <w:rPr>
          <w:rFonts w:ascii="Arial" w:hAnsi="Arial" w:cs="Arial"/>
        </w:rPr>
        <w:t xml:space="preserve"> </w:t>
      </w:r>
      <w:r w:rsidRPr="00DB1E28">
        <w:rPr>
          <w:rFonts w:ascii="Arial" w:hAnsi="Arial" w:cs="Arial"/>
        </w:rPr>
        <w:t>consultation with</w:t>
      </w:r>
      <w:r w:rsidRPr="00A442EF">
        <w:rPr>
          <w:rFonts w:ascii="Arial" w:hAnsi="Arial" w:cs="Arial"/>
        </w:rPr>
        <w:t xml:space="preserve"> </w:t>
      </w:r>
      <w:r w:rsidRPr="00DB1E28">
        <w:rPr>
          <w:rFonts w:ascii="Arial" w:hAnsi="Arial" w:cs="Arial"/>
        </w:rPr>
        <w:t>the signatory</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tag.</w:t>
      </w:r>
    </w:p>
    <w:p w14:paraId="5219027E"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In the event that the person who applied the tag is unavailable, their tag or lock may only be</w:t>
      </w:r>
      <w:r w:rsidRPr="00A442EF">
        <w:rPr>
          <w:rFonts w:ascii="Arial" w:hAnsi="Arial" w:cs="Arial"/>
        </w:rPr>
        <w:t xml:space="preserve"> </w:t>
      </w:r>
      <w:r w:rsidRPr="00DB1E28">
        <w:rPr>
          <w:rFonts w:ascii="Arial" w:hAnsi="Arial" w:cs="Arial"/>
        </w:rPr>
        <w:t>removed</w:t>
      </w:r>
      <w:r w:rsidRPr="00A442EF">
        <w:rPr>
          <w:rFonts w:ascii="Arial" w:hAnsi="Arial" w:cs="Arial"/>
        </w:rPr>
        <w:t xml:space="preserve"> </w:t>
      </w:r>
      <w:r w:rsidRPr="00DB1E28">
        <w:rPr>
          <w:rFonts w:ascii="Arial" w:hAnsi="Arial" w:cs="Arial"/>
        </w:rPr>
        <w:t>in accordance</w:t>
      </w:r>
      <w:r w:rsidRPr="00A442EF">
        <w:rPr>
          <w:rFonts w:ascii="Arial" w:hAnsi="Arial" w:cs="Arial"/>
        </w:rPr>
        <w:t xml:space="preserve"> </w:t>
      </w:r>
      <w:r w:rsidRPr="00DB1E28">
        <w:rPr>
          <w:rFonts w:ascii="Arial" w:hAnsi="Arial" w:cs="Arial"/>
        </w:rPr>
        <w:t>with a</w:t>
      </w:r>
      <w:r w:rsidRPr="00A442EF">
        <w:rPr>
          <w:rFonts w:ascii="Arial" w:hAnsi="Arial" w:cs="Arial"/>
        </w:rPr>
        <w:t xml:space="preserve"> </w:t>
      </w:r>
      <w:r w:rsidRPr="00DB1E28">
        <w:rPr>
          <w:rFonts w:ascii="Arial" w:hAnsi="Arial" w:cs="Arial"/>
        </w:rPr>
        <w:t>management</w:t>
      </w:r>
      <w:r w:rsidRPr="00A442EF">
        <w:rPr>
          <w:rFonts w:ascii="Arial" w:hAnsi="Arial" w:cs="Arial"/>
        </w:rPr>
        <w:t xml:space="preserve"> </w:t>
      </w:r>
      <w:r w:rsidRPr="00DB1E28">
        <w:rPr>
          <w:rFonts w:ascii="Arial" w:hAnsi="Arial" w:cs="Arial"/>
        </w:rPr>
        <w:t>approved procedure.</w:t>
      </w:r>
    </w:p>
    <w:p w14:paraId="24817D55" w14:textId="77777777" w:rsidR="0031551A" w:rsidRPr="00DB1E28" w:rsidRDefault="0031551A" w:rsidP="00A442EF">
      <w:pPr>
        <w:pStyle w:val="BodyText"/>
        <w:spacing w:before="122"/>
        <w:ind w:left="284" w:right="265"/>
        <w:jc w:val="both"/>
        <w:rPr>
          <w:rFonts w:ascii="Arial" w:hAnsi="Arial" w:cs="Arial"/>
        </w:rPr>
        <w:sectPr w:rsidR="0031551A" w:rsidRPr="00DB1E28" w:rsidSect="004356FB">
          <w:pgSz w:w="11910" w:h="16840"/>
          <w:pgMar w:top="1338" w:right="1219" w:bottom="1060" w:left="981" w:header="567" w:footer="720" w:gutter="0"/>
          <w:cols w:space="720"/>
        </w:sectPr>
      </w:pPr>
    </w:p>
    <w:p w14:paraId="16B1EC64" w14:textId="629145A1" w:rsidR="0031551A" w:rsidRPr="00A442EF" w:rsidRDefault="0031551A" w:rsidP="00A442EF">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79" w:name="_Toc101341898"/>
      <w:bookmarkStart w:id="180" w:name="_Toc101343981"/>
      <w:bookmarkStart w:id="181" w:name="_Toc102656386"/>
      <w:bookmarkStart w:id="182" w:name="_Toc106203642"/>
      <w:r w:rsidRPr="00A442EF">
        <w:rPr>
          <w:rFonts w:ascii="Arial" w:eastAsia="Arial" w:hAnsi="Arial" w:cs="Arial"/>
          <w:color w:val="222A35" w:themeColor="text2" w:themeShade="80"/>
          <w:sz w:val="52"/>
          <w:szCs w:val="52"/>
        </w:rPr>
        <w:lastRenderedPageBreak/>
        <w:t>Plant registration</w:t>
      </w:r>
      <w:bookmarkEnd w:id="179"/>
      <w:bookmarkEnd w:id="180"/>
      <w:bookmarkEnd w:id="181"/>
      <w:bookmarkEnd w:id="182"/>
    </w:p>
    <w:p w14:paraId="42C668E2" w14:textId="301C609B"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Schedule 5 of the WHS Regulations requires certain plant designs and items of plant to be</w:t>
      </w:r>
      <w:r w:rsidRPr="00A442EF">
        <w:rPr>
          <w:rFonts w:ascii="Arial" w:hAnsi="Arial" w:cs="Arial"/>
        </w:rPr>
        <w:t xml:space="preserve"> </w:t>
      </w:r>
      <w:r w:rsidRPr="00DB1E28">
        <w:rPr>
          <w:rFonts w:ascii="Arial" w:hAnsi="Arial" w:cs="Arial"/>
        </w:rPr>
        <w:t>registered</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Schedule 5</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reproduced at</w:t>
      </w:r>
      <w:r w:rsidRPr="00A442EF">
        <w:rPr>
          <w:rFonts w:ascii="Arial" w:hAnsi="Arial" w:cs="Arial"/>
        </w:rPr>
        <w:t xml:space="preserve"> Appendix B</w:t>
      </w:r>
      <w:r w:rsidRPr="00DB1E28">
        <w:rPr>
          <w:rFonts w:ascii="Arial" w:hAnsi="Arial" w:cs="Arial"/>
        </w:rPr>
        <w:t>.</w:t>
      </w:r>
    </w:p>
    <w:p w14:paraId="50B2748D"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A person with management or control of plant in the workplace must not direct or allow a</w:t>
      </w:r>
      <w:r w:rsidRPr="00A442EF">
        <w:rPr>
          <w:rFonts w:ascii="Arial" w:hAnsi="Arial" w:cs="Arial"/>
        </w:rPr>
        <w:t xml:space="preserve"> </w:t>
      </w:r>
      <w:r w:rsidRPr="00DB1E28">
        <w:rPr>
          <w:rFonts w:ascii="Arial" w:hAnsi="Arial" w:cs="Arial"/>
        </w:rPr>
        <w:t>worker</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use</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 if</w:t>
      </w:r>
      <w:r w:rsidRPr="00A442EF">
        <w:rPr>
          <w:rFonts w:ascii="Arial" w:hAnsi="Arial" w:cs="Arial"/>
        </w:rPr>
        <w:t xml:space="preserve"> </w:t>
      </w:r>
      <w:r w:rsidRPr="00DB1E28">
        <w:rPr>
          <w:rFonts w:ascii="Arial" w:hAnsi="Arial" w:cs="Arial"/>
        </w:rPr>
        <w:t>it</w:t>
      </w:r>
      <w:r w:rsidRPr="00A442EF">
        <w:rPr>
          <w:rFonts w:ascii="Arial" w:hAnsi="Arial" w:cs="Arial"/>
        </w:rPr>
        <w:t xml:space="preserve"> </w:t>
      </w:r>
      <w:r w:rsidRPr="00DB1E28">
        <w:rPr>
          <w:rFonts w:ascii="Arial" w:hAnsi="Arial" w:cs="Arial"/>
        </w:rPr>
        <w:t>has not</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registered.</w:t>
      </w:r>
    </w:p>
    <w:p w14:paraId="692E25E1" w14:textId="0743F792" w:rsidR="0031551A" w:rsidRPr="00A442EF" w:rsidRDefault="0012099F" w:rsidP="00A442EF">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83" w:name="_Toc101341899"/>
      <w:bookmarkStart w:id="184" w:name="_Toc106203643"/>
      <w:r w:rsidRPr="00A442EF">
        <w:rPr>
          <w:rFonts w:ascii="Arial" w:eastAsia="Arial" w:hAnsi="Arial" w:cs="Arial"/>
          <w:color w:val="7030A0"/>
          <w:sz w:val="40"/>
          <w:szCs w:val="40"/>
        </w:rPr>
        <w:t>5.1</w:t>
      </w:r>
      <w:r w:rsidR="00A442EF">
        <w:rPr>
          <w:rFonts w:ascii="Arial" w:eastAsia="Arial" w:hAnsi="Arial" w:cs="Arial"/>
          <w:color w:val="7030A0"/>
          <w:sz w:val="40"/>
          <w:szCs w:val="40"/>
        </w:rPr>
        <w:tab/>
      </w:r>
      <w:r w:rsidR="0031551A" w:rsidRPr="00A442EF">
        <w:rPr>
          <w:rFonts w:ascii="Arial" w:eastAsia="Arial" w:hAnsi="Arial" w:cs="Arial"/>
          <w:color w:val="7030A0"/>
          <w:sz w:val="40"/>
          <w:szCs w:val="40"/>
        </w:rPr>
        <w:t>Design and altered design registration</w:t>
      </w:r>
      <w:bookmarkEnd w:id="183"/>
      <w:bookmarkEnd w:id="184"/>
    </w:p>
    <w:p w14:paraId="2A700EB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You</w:t>
      </w:r>
      <w:r w:rsidRPr="00A442EF">
        <w:rPr>
          <w:rFonts w:ascii="Arial" w:hAnsi="Arial" w:cs="Arial"/>
        </w:rPr>
        <w:t xml:space="preserve"> </w:t>
      </w:r>
      <w:r w:rsidRPr="00DB1E28">
        <w:rPr>
          <w:rFonts w:ascii="Arial" w:hAnsi="Arial" w:cs="Arial"/>
        </w:rPr>
        <w:t>must</w:t>
      </w:r>
      <w:r w:rsidRPr="00A442EF">
        <w:rPr>
          <w:rFonts w:ascii="Arial" w:hAnsi="Arial" w:cs="Arial"/>
        </w:rPr>
        <w:t xml:space="preserve"> </w:t>
      </w:r>
      <w:r w:rsidRPr="00DB1E28">
        <w:rPr>
          <w:rFonts w:ascii="Arial" w:hAnsi="Arial" w:cs="Arial"/>
        </w:rPr>
        <w:t>register</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 design</w:t>
      </w:r>
      <w:r w:rsidRPr="00A442EF">
        <w:rPr>
          <w:rFonts w:ascii="Arial" w:hAnsi="Arial" w:cs="Arial"/>
        </w:rPr>
        <w:t xml:space="preserve"> </w:t>
      </w:r>
      <w:r w:rsidRPr="00DB1E28">
        <w:rPr>
          <w:rFonts w:ascii="Arial" w:hAnsi="Arial" w:cs="Arial"/>
        </w:rPr>
        <w:t>if:</w:t>
      </w:r>
    </w:p>
    <w:p w14:paraId="27F1647D" w14:textId="77777777"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 has not</w:t>
      </w:r>
      <w:r w:rsidRPr="00C23E22">
        <w:rPr>
          <w:rFonts w:ascii="Arial" w:hAnsi="Arial" w:cs="Arial"/>
        </w:rPr>
        <w:t xml:space="preserve"> </w:t>
      </w:r>
      <w:r w:rsidRPr="00DB1E28">
        <w:rPr>
          <w:rFonts w:ascii="Arial" w:hAnsi="Arial" w:cs="Arial"/>
        </w:rPr>
        <w:t>already</w:t>
      </w:r>
      <w:r w:rsidRPr="00C23E22">
        <w:rPr>
          <w:rFonts w:ascii="Arial" w:hAnsi="Arial" w:cs="Arial"/>
        </w:rPr>
        <w:t xml:space="preserve"> </w:t>
      </w:r>
      <w:r w:rsidRPr="00DB1E28">
        <w:rPr>
          <w:rFonts w:ascii="Arial" w:hAnsi="Arial" w:cs="Arial"/>
        </w:rPr>
        <w:t>been</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registered,</w:t>
      </w:r>
      <w:r w:rsidRPr="00C23E22">
        <w:rPr>
          <w:rFonts w:ascii="Arial" w:hAnsi="Arial" w:cs="Arial"/>
        </w:rPr>
        <w:t xml:space="preserve"> </w:t>
      </w:r>
      <w:r w:rsidRPr="00DB1E28">
        <w:rPr>
          <w:rFonts w:ascii="Arial" w:hAnsi="Arial" w:cs="Arial"/>
        </w:rPr>
        <w:t>or</w:t>
      </w:r>
    </w:p>
    <w:p w14:paraId="72A8D95D" w14:textId="6B6726B1" w:rsidR="0031551A" w:rsidRDefault="0031551A" w:rsidP="00C23E2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person conducting the business or undertaking (PCBU) alters the plant design by</w:t>
      </w:r>
      <w:r w:rsidR="006E48EF" w:rsidRPr="00DB1E28">
        <w:rPr>
          <w:rFonts w:ascii="Arial" w:hAnsi="Arial" w:cs="Arial"/>
        </w:rPr>
        <w:t xml:space="preserve"> </w:t>
      </w:r>
      <w:r w:rsidRPr="00C23E22">
        <w:rPr>
          <w:rFonts w:ascii="Arial" w:hAnsi="Arial" w:cs="Arial"/>
        </w:rPr>
        <w:t xml:space="preserve"> </w:t>
      </w:r>
      <w:r w:rsidRPr="00DB1E28">
        <w:rPr>
          <w:rFonts w:ascii="Arial" w:hAnsi="Arial" w:cs="Arial"/>
        </w:rPr>
        <w:t>modifying</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the alterations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the design</w:t>
      </w:r>
      <w:r w:rsidRPr="00C23E22">
        <w:rPr>
          <w:rFonts w:ascii="Arial" w:hAnsi="Arial" w:cs="Arial"/>
        </w:rPr>
        <w:t xml:space="preserve"> </w:t>
      </w:r>
      <w:r w:rsidRPr="00DB1E28">
        <w:rPr>
          <w:rFonts w:ascii="Arial" w:hAnsi="Arial" w:cs="Arial"/>
        </w:rPr>
        <w:t>may</w:t>
      </w:r>
      <w:r w:rsidRPr="00C23E22">
        <w:rPr>
          <w:rFonts w:ascii="Arial" w:hAnsi="Arial" w:cs="Arial"/>
        </w:rPr>
        <w:t xml:space="preserve"> </w:t>
      </w:r>
      <w:r w:rsidRPr="00DB1E28">
        <w:rPr>
          <w:rFonts w:ascii="Arial" w:hAnsi="Arial" w:cs="Arial"/>
        </w:rPr>
        <w:t>affect</w:t>
      </w:r>
      <w:r w:rsidRPr="00C23E22">
        <w:rPr>
          <w:rFonts w:ascii="Arial" w:hAnsi="Arial" w:cs="Arial"/>
        </w:rPr>
        <w:t xml:space="preserve"> </w:t>
      </w:r>
      <w:r w:rsidRPr="00DB1E28">
        <w:rPr>
          <w:rFonts w:ascii="Arial" w:hAnsi="Arial" w:cs="Arial"/>
        </w:rPr>
        <w:t>health</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safety.</w:t>
      </w:r>
    </w:p>
    <w:p w14:paraId="6F443DF2" w14:textId="77777777" w:rsidR="00C23E22" w:rsidRPr="00C23E22" w:rsidRDefault="00C23E22" w:rsidP="00C23E22">
      <w:pPr>
        <w:widowControl w:val="0"/>
        <w:tabs>
          <w:tab w:val="left" w:pos="993"/>
        </w:tabs>
        <w:autoSpaceDE w:val="0"/>
        <w:autoSpaceDN w:val="0"/>
        <w:spacing w:before="80" w:after="0" w:line="240" w:lineRule="auto"/>
        <w:ind w:right="212"/>
        <w:rPr>
          <w:rFonts w:ascii="Arial" w:hAnsi="Arial" w:cs="Arial"/>
        </w:rPr>
      </w:pPr>
    </w:p>
    <w:p w14:paraId="52A7A957" w14:textId="224D3D2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5" w:name="_Toc101341900"/>
      <w:bookmarkStart w:id="186" w:name="_Toc106203644"/>
      <w:r w:rsidRPr="000A71B9">
        <w:rPr>
          <w:rFonts w:ascii="Arial" w:hAnsi="Arial" w:cs="Arial"/>
          <w:b/>
          <w:bCs/>
          <w:caps/>
          <w:noProof/>
          <w:color w:val="7F7F7F" w:themeColor="text1" w:themeTint="80"/>
          <w:sz w:val="30"/>
          <w:szCs w:val="30"/>
          <w:lang w:eastAsia="en-AU"/>
        </w:rPr>
        <w:t>Design registration</w:t>
      </w:r>
      <w:bookmarkEnd w:id="185"/>
      <w:bookmarkEnd w:id="186"/>
    </w:p>
    <w:p w14:paraId="05183F75" w14:textId="77777777" w:rsidR="0031551A" w:rsidRPr="00DB1E28" w:rsidRDefault="0031551A" w:rsidP="00C23E22">
      <w:pPr>
        <w:pStyle w:val="BodyText"/>
        <w:spacing w:before="122"/>
        <w:ind w:left="284" w:right="340"/>
        <w:jc w:val="both"/>
        <w:rPr>
          <w:rFonts w:ascii="Arial" w:hAnsi="Arial" w:cs="Arial"/>
        </w:rPr>
      </w:pPr>
      <w:r w:rsidRPr="00DB1E28">
        <w:rPr>
          <w:rFonts w:ascii="Arial" w:hAnsi="Arial" w:cs="Arial"/>
        </w:rPr>
        <w:t xml:space="preserve">In order to register a plant design, the design must be verified by a design verifier who must </w:t>
      </w:r>
      <w:r w:rsidRPr="00DB1E28">
        <w:rPr>
          <w:rFonts w:ascii="Arial" w:hAnsi="Arial" w:cs="Arial"/>
          <w:spacing w:val="-59"/>
        </w:rPr>
        <w:t xml:space="preserve">  </w:t>
      </w:r>
      <w:r w:rsidRPr="00DB1E28">
        <w:rPr>
          <w:rFonts w:ascii="Arial" w:hAnsi="Arial" w:cs="Arial"/>
        </w:rPr>
        <w:t>provide a statement stating the design has been produced in accordance with published</w:t>
      </w:r>
      <w:r w:rsidRPr="00DB1E28">
        <w:rPr>
          <w:rFonts w:ascii="Arial" w:hAnsi="Arial" w:cs="Arial"/>
          <w:spacing w:val="1"/>
        </w:rPr>
        <w:t xml:space="preserve"> </w:t>
      </w:r>
      <w:r w:rsidRPr="00DB1E28">
        <w:rPr>
          <w:rFonts w:ascii="Arial" w:hAnsi="Arial" w:cs="Arial"/>
        </w:rPr>
        <w:t>technical standards or engineering principles specified by the designer. Examples of</w:t>
      </w:r>
      <w:r w:rsidRPr="00DB1E28">
        <w:rPr>
          <w:rFonts w:ascii="Arial" w:hAnsi="Arial" w:cs="Arial"/>
          <w:spacing w:val="1"/>
        </w:rPr>
        <w:t xml:space="preserve"> </w:t>
      </w:r>
      <w:r w:rsidRPr="00DB1E28">
        <w:rPr>
          <w:rFonts w:ascii="Arial" w:hAnsi="Arial" w:cs="Arial"/>
        </w:rPr>
        <w:t>published</w:t>
      </w:r>
      <w:r w:rsidRPr="00DB1E28">
        <w:rPr>
          <w:rFonts w:ascii="Arial" w:hAnsi="Arial" w:cs="Arial"/>
          <w:spacing w:val="-1"/>
        </w:rPr>
        <w:t xml:space="preserve"> </w:t>
      </w:r>
      <w:r w:rsidRPr="00DB1E28">
        <w:rPr>
          <w:rFonts w:ascii="Arial" w:hAnsi="Arial" w:cs="Arial"/>
        </w:rPr>
        <w:t>technical</w:t>
      </w:r>
      <w:r w:rsidRPr="00DB1E28">
        <w:rPr>
          <w:rFonts w:ascii="Arial" w:hAnsi="Arial" w:cs="Arial"/>
          <w:spacing w:val="-1"/>
        </w:rPr>
        <w:t xml:space="preserve"> </w:t>
      </w:r>
      <w:r w:rsidRPr="00DB1E28">
        <w:rPr>
          <w:rFonts w:ascii="Arial" w:hAnsi="Arial" w:cs="Arial"/>
        </w:rPr>
        <w:t>standards are</w:t>
      </w:r>
      <w:r w:rsidRPr="00DB1E28">
        <w:rPr>
          <w:rFonts w:ascii="Arial" w:hAnsi="Arial" w:cs="Arial"/>
          <w:spacing w:val="-1"/>
        </w:rPr>
        <w:t xml:space="preserve"> </w:t>
      </w:r>
      <w:r w:rsidRPr="00DB1E28">
        <w:rPr>
          <w:rFonts w:ascii="Arial" w:hAnsi="Arial" w:cs="Arial"/>
        </w:rPr>
        <w:t>provided at</w:t>
      </w:r>
      <w:r w:rsidRPr="00DB1E28">
        <w:rPr>
          <w:rFonts w:ascii="Arial" w:hAnsi="Arial" w:cs="Arial"/>
          <w:spacing w:val="3"/>
        </w:rPr>
        <w:t xml:space="preserve"> </w:t>
      </w:r>
      <w:hyperlink w:anchor="_bookmark35" w:history="1">
        <w:r w:rsidRPr="00DB1E28">
          <w:rPr>
            <w:rFonts w:ascii="Arial" w:hAnsi="Arial" w:cs="Arial"/>
            <w:color w:val="135B85"/>
            <w:u w:val="single" w:color="135B85"/>
          </w:rPr>
          <w:t>Appendix</w:t>
        </w:r>
        <w:r w:rsidRPr="00DB1E28">
          <w:rPr>
            <w:rFonts w:ascii="Arial" w:hAnsi="Arial" w:cs="Arial"/>
            <w:color w:val="135B85"/>
            <w:spacing w:val="1"/>
            <w:u w:val="single" w:color="135B85"/>
          </w:rPr>
          <w:t xml:space="preserve"> </w:t>
        </w:r>
        <w:r w:rsidRPr="00DB1E28">
          <w:rPr>
            <w:rFonts w:ascii="Arial" w:hAnsi="Arial" w:cs="Arial"/>
            <w:color w:val="135B85"/>
            <w:u w:val="single" w:color="135B85"/>
          </w:rPr>
          <w:t>D</w:t>
        </w:r>
      </w:hyperlink>
      <w:r w:rsidRPr="00DB1E28">
        <w:rPr>
          <w:rFonts w:ascii="Arial" w:hAnsi="Arial" w:cs="Arial"/>
        </w:rPr>
        <w:t>.</w:t>
      </w:r>
    </w:p>
    <w:p w14:paraId="0E471E9C" w14:textId="77777777" w:rsidR="0031551A" w:rsidRPr="00DB1E28" w:rsidRDefault="0031551A" w:rsidP="00A442EF">
      <w:pPr>
        <w:pStyle w:val="BodyText"/>
        <w:spacing w:before="119"/>
        <w:ind w:left="284" w:right="253"/>
        <w:jc w:val="both"/>
        <w:rPr>
          <w:rFonts w:ascii="Arial" w:hAnsi="Arial" w:cs="Arial"/>
        </w:rPr>
      </w:pPr>
      <w:r w:rsidRPr="00DB1E28">
        <w:rPr>
          <w:rFonts w:ascii="Arial" w:hAnsi="Arial" w:cs="Arial"/>
        </w:rPr>
        <w:t>A design can only be verified by a person who is eligible to be a design verifier under the</w:t>
      </w:r>
      <w:r w:rsidRPr="00DB1E28">
        <w:rPr>
          <w:rFonts w:ascii="Arial" w:hAnsi="Arial" w:cs="Arial"/>
          <w:spacing w:val="1"/>
        </w:rPr>
        <w:t xml:space="preserve"> </w:t>
      </w:r>
      <w:r w:rsidRPr="00DB1E28">
        <w:rPr>
          <w:rFonts w:ascii="Arial" w:hAnsi="Arial" w:cs="Arial"/>
        </w:rPr>
        <w:t>WHS Regulations. The types of people who would be competent to verify the design of plant</w:t>
      </w:r>
      <w:r w:rsidRPr="00DB1E28">
        <w:rPr>
          <w:rFonts w:ascii="Arial" w:hAnsi="Arial" w:cs="Arial"/>
          <w:spacing w:val="-59"/>
        </w:rPr>
        <w:t xml:space="preserve"> </w:t>
      </w:r>
      <w:r w:rsidRPr="00DB1E28">
        <w:rPr>
          <w:rFonts w:ascii="Arial" w:hAnsi="Arial" w:cs="Arial"/>
        </w:rPr>
        <w:t>may include</w:t>
      </w:r>
      <w:r w:rsidRPr="00DB1E28">
        <w:rPr>
          <w:rFonts w:ascii="Arial" w:hAnsi="Arial" w:cs="Arial"/>
          <w:spacing w:val="-2"/>
        </w:rPr>
        <w:t xml:space="preserve"> </w:t>
      </w:r>
      <w:r w:rsidRPr="00DB1E28">
        <w:rPr>
          <w:rFonts w:ascii="Arial" w:hAnsi="Arial" w:cs="Arial"/>
        </w:rPr>
        <w:t>someone</w:t>
      </w:r>
      <w:r w:rsidRPr="00DB1E28">
        <w:rPr>
          <w:rFonts w:ascii="Arial" w:hAnsi="Arial" w:cs="Arial"/>
          <w:spacing w:val="-4"/>
        </w:rPr>
        <w:t xml:space="preserve"> </w:t>
      </w:r>
      <w:r w:rsidRPr="00DB1E28">
        <w:rPr>
          <w:rFonts w:ascii="Arial" w:hAnsi="Arial" w:cs="Arial"/>
        </w:rPr>
        <w:t>who:</w:t>
      </w:r>
    </w:p>
    <w:p w14:paraId="596DF580" w14:textId="39726226"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educational or vocational qualifications in an engineering discipline relevant to the design</w:t>
      </w:r>
      <w:r w:rsidRPr="00A442EF">
        <w:rPr>
          <w:rFonts w:ascii="Arial" w:hAnsi="Arial" w:cs="Arial"/>
        </w:rPr>
        <w:t xml:space="preserve"> </w:t>
      </w:r>
      <w:r w:rsidRPr="00DB1E28">
        <w:rPr>
          <w:rFonts w:ascii="Arial" w:hAnsi="Arial" w:cs="Arial"/>
        </w:rPr>
        <w:t>to be</w:t>
      </w:r>
      <w:r w:rsidRPr="00A442EF">
        <w:rPr>
          <w:rFonts w:ascii="Arial" w:hAnsi="Arial" w:cs="Arial"/>
        </w:rPr>
        <w:t xml:space="preserve"> </w:t>
      </w:r>
      <w:r w:rsidRPr="00DB1E28">
        <w:rPr>
          <w:rFonts w:ascii="Arial" w:hAnsi="Arial" w:cs="Arial"/>
        </w:rPr>
        <w:t>verified</w:t>
      </w:r>
    </w:p>
    <w:p w14:paraId="6A701D7E" w14:textId="77777777"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knowledge 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verified</w:t>
      </w:r>
    </w:p>
    <w:p w14:paraId="6A285D7D" w14:textId="1E55F5A3"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the skills necessary to independently verify the design was produced in accordance with</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published</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engineering principles</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p>
    <w:p w14:paraId="299761C6" w14:textId="77777777"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is certified by a body accredited or approved by the Joint Accreditation System—</w:t>
      </w:r>
      <w:r w:rsidRPr="00A442EF">
        <w:rPr>
          <w:rFonts w:ascii="Arial" w:hAnsi="Arial" w:cs="Arial"/>
        </w:rPr>
        <w:t xml:space="preserve"> </w:t>
      </w:r>
      <w:r w:rsidRPr="00DB1E28">
        <w:rPr>
          <w:rFonts w:ascii="Arial" w:hAnsi="Arial" w:cs="Arial"/>
        </w:rPr>
        <w:t xml:space="preserve">Australia and New Zealand or an equivalent overseas body to undertake conformity </w:t>
      </w:r>
      <w:r w:rsidRPr="00A442EF">
        <w:rPr>
          <w:rFonts w:ascii="Arial" w:hAnsi="Arial" w:cs="Arial"/>
        </w:rPr>
        <w:t xml:space="preserve">  </w:t>
      </w:r>
      <w:r w:rsidRPr="00DB1E28">
        <w:rPr>
          <w:rFonts w:ascii="Arial" w:hAnsi="Arial" w:cs="Arial"/>
        </w:rPr>
        <w:t>assessments</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 against</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p>
    <w:p w14:paraId="2F8EA8D8" w14:textId="0F29794D" w:rsidR="0031551A" w:rsidRPr="00DB1E28" w:rsidRDefault="0031551A" w:rsidP="00C23E22">
      <w:pPr>
        <w:pStyle w:val="BodyText"/>
        <w:spacing w:before="124"/>
        <w:ind w:left="284" w:right="351"/>
        <w:rPr>
          <w:rFonts w:ascii="Arial" w:hAnsi="Arial" w:cs="Arial"/>
        </w:rPr>
      </w:pPr>
      <w:r w:rsidRPr="00DB1E28">
        <w:rPr>
          <w:rFonts w:ascii="Arial" w:hAnsi="Arial" w:cs="Arial"/>
        </w:rPr>
        <w:t>For example, this could include someone who is registered on the National Professional</w:t>
      </w:r>
      <w:r w:rsidRPr="00DB1E28">
        <w:rPr>
          <w:rFonts w:ascii="Arial" w:hAnsi="Arial" w:cs="Arial"/>
          <w:spacing w:val="1"/>
        </w:rPr>
        <w:t xml:space="preserve"> </w:t>
      </w:r>
      <w:r w:rsidRPr="00DB1E28">
        <w:rPr>
          <w:rFonts w:ascii="Arial" w:hAnsi="Arial" w:cs="Arial"/>
        </w:rPr>
        <w:t>Engineers Register administered by the Institution of Engineers Australia and is determined by the Institution to be competent to design or inspect the relevant type of plant, or is a</w:t>
      </w:r>
      <w:r w:rsidRPr="00DB1E28">
        <w:rPr>
          <w:rFonts w:ascii="Arial" w:hAnsi="Arial" w:cs="Arial"/>
          <w:spacing w:val="1"/>
        </w:rPr>
        <w:t xml:space="preserve"> </w:t>
      </w:r>
      <w:r w:rsidRPr="00DB1E28">
        <w:rPr>
          <w:rFonts w:ascii="Arial" w:hAnsi="Arial" w:cs="Arial"/>
        </w:rPr>
        <w:t>member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Institution</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Engineers</w:t>
      </w:r>
      <w:r w:rsidRPr="00DB1E28">
        <w:rPr>
          <w:rFonts w:ascii="Arial" w:hAnsi="Arial" w:cs="Arial"/>
          <w:spacing w:val="1"/>
        </w:rPr>
        <w:t xml:space="preserve"> </w:t>
      </w:r>
      <w:r w:rsidRPr="00DB1E28">
        <w:rPr>
          <w:rFonts w:ascii="Arial" w:hAnsi="Arial" w:cs="Arial"/>
        </w:rPr>
        <w:t>Australia with</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status</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Chartered Professional</w:t>
      </w:r>
      <w:r w:rsidRPr="00DB1E28">
        <w:rPr>
          <w:rFonts w:ascii="Arial" w:hAnsi="Arial" w:cs="Arial"/>
          <w:spacing w:val="-6"/>
        </w:rPr>
        <w:t xml:space="preserve"> </w:t>
      </w:r>
      <w:r w:rsidRPr="00DB1E28">
        <w:rPr>
          <w:rFonts w:ascii="Arial" w:hAnsi="Arial" w:cs="Arial"/>
        </w:rPr>
        <w:t>Engineer.</w:t>
      </w:r>
    </w:p>
    <w:p w14:paraId="0EF03DFD" w14:textId="266FC640" w:rsidR="0031551A" w:rsidRPr="00DB1E28" w:rsidRDefault="0031551A" w:rsidP="00C23E22">
      <w:pPr>
        <w:pStyle w:val="BodyText"/>
        <w:spacing w:before="124"/>
        <w:ind w:left="284" w:right="351"/>
        <w:rPr>
          <w:rFonts w:ascii="Arial" w:hAnsi="Arial" w:cs="Arial"/>
        </w:rPr>
      </w:pPr>
      <w:r w:rsidRPr="00DB1E28">
        <w:rPr>
          <w:rFonts w:ascii="Arial" w:hAnsi="Arial" w:cs="Arial"/>
        </w:rPr>
        <w:t>When registering a plant design, the regulator will issue a plant design registration number.</w:t>
      </w:r>
      <w:r w:rsidR="006E48EF" w:rsidRPr="00DB1E28">
        <w:rPr>
          <w:rFonts w:ascii="Arial" w:hAnsi="Arial" w:cs="Arial"/>
        </w:rPr>
        <w:t xml:space="preserve"> </w:t>
      </w:r>
      <w:r w:rsidRPr="00C23E22">
        <w:rPr>
          <w:rFonts w:ascii="Arial" w:hAnsi="Arial" w:cs="Arial"/>
        </w:rPr>
        <w:t xml:space="preserve"> </w:t>
      </w:r>
      <w:r w:rsidRPr="00DB1E28">
        <w:rPr>
          <w:rFonts w:ascii="Arial" w:hAnsi="Arial" w:cs="Arial"/>
        </w:rPr>
        <w:t>The person to whom this number is issued must give this number to the manufacturer,</w:t>
      </w:r>
      <w:r w:rsidRPr="00C23E22">
        <w:rPr>
          <w:rFonts w:ascii="Arial" w:hAnsi="Arial" w:cs="Arial"/>
        </w:rPr>
        <w:t xml:space="preserve"> </w:t>
      </w:r>
      <w:r w:rsidRPr="00DB1E28">
        <w:rPr>
          <w:rFonts w:ascii="Arial" w:hAnsi="Arial" w:cs="Arial"/>
        </w:rPr>
        <w:t>importer or supplier of plant manufactured to that design. These duty holders must ensure</w:t>
      </w:r>
      <w:r w:rsidRPr="00C23E22">
        <w:rPr>
          <w:rFonts w:ascii="Arial" w:hAnsi="Arial" w:cs="Arial"/>
        </w:rPr>
        <w:t xml:space="preserve"> </w:t>
      </w:r>
      <w:r w:rsidRPr="00DB1E28">
        <w:rPr>
          <w:rFonts w:ascii="Arial" w:hAnsi="Arial" w:cs="Arial"/>
        </w:rPr>
        <w:t xml:space="preserve">the design registration number is provided to the person with management or control of that </w:t>
      </w:r>
      <w:r w:rsidRPr="00C23E22">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at</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workplace.</w:t>
      </w:r>
    </w:p>
    <w:p w14:paraId="3186CC62" w14:textId="62BD31B9" w:rsidR="0031551A" w:rsidRPr="00DB1E28" w:rsidRDefault="0031551A" w:rsidP="00C23E22">
      <w:pPr>
        <w:pStyle w:val="BodyText"/>
        <w:spacing w:before="124"/>
        <w:ind w:left="284" w:right="351"/>
        <w:rPr>
          <w:rFonts w:ascii="Arial" w:hAnsi="Arial" w:cs="Arial"/>
        </w:rPr>
      </w:pPr>
      <w:r w:rsidRPr="00DB1E28">
        <w:rPr>
          <w:rFonts w:ascii="Arial" w:hAnsi="Arial" w:cs="Arial"/>
        </w:rPr>
        <w:lastRenderedPageBreak/>
        <w:t>The person with management or control of plant at the workplace must then ensure the</w:t>
      </w:r>
      <w:r w:rsidRPr="00C23E22">
        <w:rPr>
          <w:rFonts w:ascii="Arial" w:hAnsi="Arial" w:cs="Arial"/>
        </w:rPr>
        <w:t xml:space="preserve"> </w:t>
      </w:r>
      <w:r w:rsidRPr="00DB1E28">
        <w:rPr>
          <w:rFonts w:ascii="Arial" w:hAnsi="Arial" w:cs="Arial"/>
        </w:rPr>
        <w:t>design registration number is kept readily accessible in the vicinity of the plant at all times. A</w:t>
      </w:r>
      <w:r w:rsidRPr="00C23E22">
        <w:rPr>
          <w:rFonts w:ascii="Arial" w:hAnsi="Arial" w:cs="Arial"/>
        </w:rPr>
        <w:t xml:space="preserve"> </w:t>
      </w:r>
      <w:r w:rsidRPr="00DB1E28">
        <w:rPr>
          <w:rFonts w:ascii="Arial" w:hAnsi="Arial" w:cs="Arial"/>
        </w:rPr>
        <w:t>reliable</w:t>
      </w:r>
      <w:r w:rsidRPr="00C23E22">
        <w:rPr>
          <w:rFonts w:ascii="Arial" w:hAnsi="Arial" w:cs="Arial"/>
        </w:rPr>
        <w:t xml:space="preserve"> </w:t>
      </w:r>
      <w:r w:rsidRPr="00DB1E28">
        <w:rPr>
          <w:rFonts w:ascii="Arial" w:hAnsi="Arial" w:cs="Arial"/>
        </w:rPr>
        <w:t>way to</w:t>
      </w:r>
      <w:r w:rsidRPr="00C23E22">
        <w:rPr>
          <w:rFonts w:ascii="Arial" w:hAnsi="Arial" w:cs="Arial"/>
        </w:rPr>
        <w:t xml:space="preserve"> </w:t>
      </w:r>
      <w:r w:rsidRPr="00DB1E28">
        <w:rPr>
          <w:rFonts w:ascii="Arial" w:hAnsi="Arial" w:cs="Arial"/>
        </w:rPr>
        <w:t>achieve</w:t>
      </w:r>
      <w:r w:rsidRPr="00C23E22">
        <w:rPr>
          <w:rFonts w:ascii="Arial" w:hAnsi="Arial" w:cs="Arial"/>
        </w:rPr>
        <w:t xml:space="preserve"> </w:t>
      </w:r>
      <w:r w:rsidRPr="00DB1E28">
        <w:rPr>
          <w:rFonts w:ascii="Arial" w:hAnsi="Arial" w:cs="Arial"/>
        </w:rPr>
        <w:t>this is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permanently</w:t>
      </w:r>
      <w:r w:rsidRPr="00C23E22">
        <w:rPr>
          <w:rFonts w:ascii="Arial" w:hAnsi="Arial" w:cs="Arial"/>
        </w:rPr>
        <w:t xml:space="preserve"> </w:t>
      </w:r>
      <w:r w:rsidRPr="00DB1E28">
        <w:rPr>
          <w:rFonts w:ascii="Arial" w:hAnsi="Arial" w:cs="Arial"/>
        </w:rPr>
        <w:t>mark</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registration</w:t>
      </w:r>
      <w:r w:rsidRPr="00C23E22">
        <w:rPr>
          <w:rFonts w:ascii="Arial" w:hAnsi="Arial" w:cs="Arial"/>
        </w:rPr>
        <w:t xml:space="preserve"> </w:t>
      </w:r>
      <w:r w:rsidRPr="00DB1E28">
        <w:rPr>
          <w:rFonts w:ascii="Arial" w:hAnsi="Arial" w:cs="Arial"/>
        </w:rPr>
        <w:t>number</w:t>
      </w:r>
      <w:r w:rsidRPr="00C23E22">
        <w:rPr>
          <w:rFonts w:ascii="Arial" w:hAnsi="Arial" w:cs="Arial"/>
        </w:rPr>
        <w:t xml:space="preserve"> </w:t>
      </w:r>
      <w:r w:rsidRPr="00DB1E28">
        <w:rPr>
          <w:rFonts w:ascii="Arial" w:hAnsi="Arial" w:cs="Arial"/>
        </w:rPr>
        <w:t>on the</w:t>
      </w:r>
      <w:r w:rsidRPr="00C23E22">
        <w:rPr>
          <w:rFonts w:ascii="Arial" w:hAnsi="Arial" w:cs="Arial"/>
        </w:rPr>
        <w:t xml:space="preserve"> </w:t>
      </w:r>
      <w:r w:rsidRPr="00DB1E28">
        <w:rPr>
          <w:rFonts w:ascii="Arial" w:hAnsi="Arial" w:cs="Arial"/>
        </w:rPr>
        <w:t>plant.</w:t>
      </w:r>
    </w:p>
    <w:p w14:paraId="21FB7EDC" w14:textId="19FBF0BD"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7" w:name="_Toc101341901"/>
      <w:bookmarkStart w:id="188" w:name="_Toc106203645"/>
      <w:r w:rsidRPr="000A71B9">
        <w:rPr>
          <w:rFonts w:ascii="Arial" w:hAnsi="Arial" w:cs="Arial"/>
          <w:b/>
          <w:bCs/>
          <w:caps/>
          <w:noProof/>
          <w:color w:val="7F7F7F" w:themeColor="text1" w:themeTint="80"/>
          <w:sz w:val="30"/>
          <w:szCs w:val="30"/>
          <w:lang w:eastAsia="en-AU"/>
        </w:rPr>
        <w:t>Altered design registration</w:t>
      </w:r>
      <w:bookmarkEnd w:id="187"/>
      <w:bookmarkEnd w:id="188"/>
    </w:p>
    <w:p w14:paraId="483E83C1" w14:textId="0CA8D9BF" w:rsidR="0031551A" w:rsidRPr="00DB1E28" w:rsidRDefault="0031551A" w:rsidP="00F729AC">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3A61F0C2" wp14:editId="6C4A6C74">
                <wp:extent cx="5639834" cy="1073888"/>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34" cy="1073888"/>
                        </a:xfrm>
                        <a:prstGeom prst="rect">
                          <a:avLst/>
                        </a:prstGeom>
                        <a:solidFill>
                          <a:schemeClr val="accent1">
                            <a:lumMod val="20000"/>
                            <a:lumOff val="80000"/>
                          </a:schemeClr>
                        </a:solidFill>
                        <a:ln w="3049">
                          <a:noFill/>
                          <a:miter lim="800000"/>
                          <a:headEnd/>
                          <a:tailEnd/>
                        </a:ln>
                      </wps:spPr>
                      <wps:txbx>
                        <w:txbxContent>
                          <w:p w14:paraId="21FFA43C" w14:textId="507B52A9"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244</w:t>
                            </w:r>
                          </w:p>
                          <w:p w14:paraId="674C5D53"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Altered</w:t>
                            </w:r>
                            <w:r w:rsidRPr="00F729AC">
                              <w:rPr>
                                <w:rFonts w:ascii="Arial" w:hAnsi="Arial" w:cs="Arial"/>
                                <w:spacing w:val="-1"/>
                              </w:rPr>
                              <w:t xml:space="preserve"> </w:t>
                            </w:r>
                            <w:r w:rsidRPr="00F729AC">
                              <w:rPr>
                                <w:rFonts w:ascii="Arial" w:hAnsi="Arial" w:cs="Arial"/>
                              </w:rPr>
                              <w:t>plant</w:t>
                            </w:r>
                            <w:r w:rsidRPr="00F729AC">
                              <w:rPr>
                                <w:rFonts w:ascii="Arial" w:hAnsi="Arial" w:cs="Arial"/>
                                <w:spacing w:val="-1"/>
                              </w:rPr>
                              <w:t xml:space="preserve"> </w:t>
                            </w:r>
                            <w:r w:rsidRPr="00F729AC">
                              <w:rPr>
                                <w:rFonts w:ascii="Arial" w:hAnsi="Arial" w:cs="Arial"/>
                              </w:rPr>
                              <w:t>designs</w:t>
                            </w:r>
                            <w:r w:rsidRPr="00F729AC">
                              <w:rPr>
                                <w:rFonts w:ascii="Arial" w:hAnsi="Arial" w:cs="Arial"/>
                                <w:spacing w:val="-3"/>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be registered</w:t>
                            </w:r>
                          </w:p>
                          <w:p w14:paraId="77A51696" w14:textId="7B2DF39F"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282</w:t>
                            </w:r>
                          </w:p>
                          <w:p w14:paraId="136065BE"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Changes</w:t>
                            </w:r>
                            <w:r w:rsidRPr="00F729AC">
                              <w:rPr>
                                <w:rFonts w:ascii="Arial" w:hAnsi="Arial" w:cs="Arial"/>
                                <w:spacing w:val="-1"/>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information</w:t>
                            </w:r>
                          </w:p>
                        </w:txbxContent>
                      </wps:txbx>
                      <wps:bodyPr rot="0" vert="horz" wrap="square" lIns="0" tIns="0" rIns="0" bIns="0" anchor="t" anchorCtr="0" upright="1">
                        <a:noAutofit/>
                      </wps:bodyPr>
                    </wps:wsp>
                  </a:graphicData>
                </a:graphic>
              </wp:inline>
            </w:drawing>
          </mc:Choice>
          <mc:Fallback>
            <w:pict>
              <v:shape w14:anchorId="3A61F0C2" id="Text Box 10" o:spid="_x0000_s1057" type="#_x0000_t202" style="width:444.1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" fillcolor="#deeaf6 [660]" stroked="f" strokeweight=".08469mm">
                <v:textbox inset="0,0,0,0">
                  <w:txbxContent>
                    <w:p w14:paraId="21FFA43C" w14:textId="507B52A9"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244</w:t>
                      </w:r>
                    </w:p>
                    <w:p w14:paraId="674C5D53"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Altered</w:t>
                      </w:r>
                      <w:r w:rsidRPr="00F729AC">
                        <w:rPr>
                          <w:rFonts w:ascii="Arial" w:hAnsi="Arial" w:cs="Arial"/>
                          <w:spacing w:val="-1"/>
                        </w:rPr>
                        <w:t xml:space="preserve"> </w:t>
                      </w:r>
                      <w:r w:rsidRPr="00F729AC">
                        <w:rPr>
                          <w:rFonts w:ascii="Arial" w:hAnsi="Arial" w:cs="Arial"/>
                        </w:rPr>
                        <w:t>plant</w:t>
                      </w:r>
                      <w:r w:rsidRPr="00F729AC">
                        <w:rPr>
                          <w:rFonts w:ascii="Arial" w:hAnsi="Arial" w:cs="Arial"/>
                          <w:spacing w:val="-1"/>
                        </w:rPr>
                        <w:t xml:space="preserve"> </w:t>
                      </w:r>
                      <w:r w:rsidRPr="00F729AC">
                        <w:rPr>
                          <w:rFonts w:ascii="Arial" w:hAnsi="Arial" w:cs="Arial"/>
                        </w:rPr>
                        <w:t>designs</w:t>
                      </w:r>
                      <w:r w:rsidRPr="00F729AC">
                        <w:rPr>
                          <w:rFonts w:ascii="Arial" w:hAnsi="Arial" w:cs="Arial"/>
                          <w:spacing w:val="-3"/>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be registered</w:t>
                      </w:r>
                    </w:p>
                    <w:p w14:paraId="77A51696" w14:textId="7B2DF39F"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282</w:t>
                      </w:r>
                    </w:p>
                    <w:p w14:paraId="136065BE"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Changes</w:t>
                      </w:r>
                      <w:r w:rsidRPr="00F729AC">
                        <w:rPr>
                          <w:rFonts w:ascii="Arial" w:hAnsi="Arial" w:cs="Arial"/>
                          <w:spacing w:val="-1"/>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information</w:t>
                      </w:r>
                    </w:p>
                  </w:txbxContent>
                </v:textbox>
                <w10:anchorlock/>
              </v:shape>
            </w:pict>
          </mc:Fallback>
        </mc:AlternateContent>
      </w:r>
    </w:p>
    <w:p w14:paraId="2151680B" w14:textId="12C4889A"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If a registered plant design is altered and the altered design may affect health and safety, the </w:t>
      </w:r>
      <w:r w:rsidRPr="00F729AC">
        <w:rPr>
          <w:rFonts w:ascii="Arial" w:hAnsi="Arial" w:cs="Arial"/>
        </w:rPr>
        <w:t xml:space="preserve">  </w:t>
      </w:r>
      <w:r w:rsidRPr="00DB1E28">
        <w:rPr>
          <w:rFonts w:ascii="Arial" w:hAnsi="Arial" w:cs="Arial"/>
        </w:rPr>
        <w:t>altered design must be registered. This is because altering a plant design may require the</w:t>
      </w:r>
      <w:r w:rsidRPr="00F729AC">
        <w:rPr>
          <w:rFonts w:ascii="Arial" w:hAnsi="Arial" w:cs="Arial"/>
        </w:rPr>
        <w:t xml:space="preserve"> </w:t>
      </w:r>
      <w:r w:rsidRPr="00DB1E28">
        <w:rPr>
          <w:rFonts w:ascii="Arial" w:hAnsi="Arial" w:cs="Arial"/>
        </w:rPr>
        <w:t>introduction of new risk control measures. The application for registration of the altered</w:t>
      </w:r>
      <w:r w:rsidRPr="00F729AC">
        <w:rPr>
          <w:rFonts w:ascii="Arial" w:hAnsi="Arial" w:cs="Arial"/>
        </w:rPr>
        <w:t xml:space="preserve"> </w:t>
      </w:r>
      <w:r w:rsidRPr="00DB1E28">
        <w:rPr>
          <w:rFonts w:ascii="Arial" w:hAnsi="Arial" w:cs="Arial"/>
        </w:rPr>
        <w:t>design must be made in the jurisdiction that registered the original design. If the original</w:t>
      </w:r>
      <w:r w:rsidRPr="00F729AC">
        <w:rPr>
          <w:rFonts w:ascii="Arial" w:hAnsi="Arial" w:cs="Arial"/>
        </w:rPr>
        <w:t xml:space="preserve"> </w:t>
      </w:r>
      <w:r w:rsidRPr="00DB1E28">
        <w:rPr>
          <w:rFonts w:ascii="Arial" w:hAnsi="Arial" w:cs="Arial"/>
        </w:rPr>
        <w:t>design was not registered before the specified date, the altered design must be registered as</w:t>
      </w:r>
      <w:r w:rsidR="006E48EF" w:rsidRPr="00DB1E28">
        <w:rPr>
          <w:rFonts w:ascii="Arial" w:hAnsi="Arial" w:cs="Arial"/>
        </w:rPr>
        <w:t xml:space="preserve"> </w:t>
      </w:r>
      <w:r w:rsidRPr="00F729AC">
        <w:rPr>
          <w:rFonts w:ascii="Arial" w:hAnsi="Arial" w:cs="Arial"/>
        </w:rPr>
        <w:t xml:space="preserve"> </w:t>
      </w:r>
      <w:r w:rsidRPr="00DB1E28">
        <w:rPr>
          <w:rFonts w:ascii="Arial" w:hAnsi="Arial" w:cs="Arial"/>
        </w:rPr>
        <w:t>a new design.</w:t>
      </w:r>
    </w:p>
    <w:p w14:paraId="4B113B2C" w14:textId="5B5DBD7F" w:rsidR="0031551A" w:rsidRPr="00F729AC" w:rsidRDefault="0012099F" w:rsidP="00F729A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189" w:name="_Toc101341902"/>
      <w:bookmarkStart w:id="190" w:name="_Toc106203646"/>
      <w:r w:rsidRPr="00F729AC">
        <w:rPr>
          <w:rFonts w:ascii="Arial" w:eastAsia="Arial" w:hAnsi="Arial" w:cs="Arial"/>
          <w:color w:val="7030A0"/>
          <w:sz w:val="40"/>
          <w:szCs w:val="40"/>
        </w:rPr>
        <w:t>5.</w:t>
      </w:r>
      <w:r w:rsidR="00F729AC">
        <w:rPr>
          <w:rFonts w:ascii="Arial" w:eastAsia="Arial" w:hAnsi="Arial" w:cs="Arial"/>
          <w:color w:val="7030A0"/>
          <w:sz w:val="40"/>
          <w:szCs w:val="40"/>
        </w:rPr>
        <w:t>2</w:t>
      </w:r>
      <w:r w:rsidR="00F729AC">
        <w:rPr>
          <w:rFonts w:ascii="Arial" w:eastAsia="Arial" w:hAnsi="Arial" w:cs="Arial"/>
          <w:color w:val="7030A0"/>
          <w:sz w:val="40"/>
          <w:szCs w:val="40"/>
        </w:rPr>
        <w:tab/>
      </w:r>
      <w:r w:rsidR="0031551A" w:rsidRPr="00F729AC">
        <w:rPr>
          <w:rFonts w:ascii="Arial" w:eastAsia="Arial" w:hAnsi="Arial" w:cs="Arial"/>
          <w:color w:val="7030A0"/>
          <w:sz w:val="40"/>
          <w:szCs w:val="40"/>
        </w:rPr>
        <w:t>Item registration</w:t>
      </w:r>
      <w:bookmarkEnd w:id="189"/>
      <w:bookmarkEnd w:id="190"/>
    </w:p>
    <w:p w14:paraId="6F17E444"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A person must not use a registrable item of plant in the workplace if it has not been</w:t>
      </w:r>
      <w:r w:rsidRPr="00F729AC">
        <w:rPr>
          <w:rFonts w:ascii="Arial" w:hAnsi="Arial" w:cs="Arial"/>
        </w:rPr>
        <w:t xml:space="preserve"> </w:t>
      </w:r>
      <w:r w:rsidRPr="00DB1E28">
        <w:rPr>
          <w:rFonts w:ascii="Arial" w:hAnsi="Arial" w:cs="Arial"/>
        </w:rPr>
        <w:t>registered.</w:t>
      </w:r>
    </w:p>
    <w:p w14:paraId="029D0A61"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A PCBU must not direct or allow a worker to use a registrable item of plant in the workplace </w:t>
      </w:r>
      <w:r w:rsidRPr="00F729AC">
        <w:rPr>
          <w:rFonts w:ascii="Arial" w:hAnsi="Arial" w:cs="Arial"/>
        </w:rPr>
        <w:t xml:space="preserve"> </w:t>
      </w:r>
      <w:r w:rsidRPr="00DB1E28">
        <w:rPr>
          <w:rFonts w:ascii="Arial" w:hAnsi="Arial" w:cs="Arial"/>
        </w:rPr>
        <w:t>if it has not been registered. Part 2 of Schedule 5 of the WHS Regulations lists registrable</w:t>
      </w:r>
      <w:r w:rsidRPr="00F729AC">
        <w:rPr>
          <w:rFonts w:ascii="Arial" w:hAnsi="Arial" w:cs="Arial"/>
        </w:rPr>
        <w:t xml:space="preserve"> </w:t>
      </w:r>
      <w:r w:rsidRPr="00DB1E28">
        <w:rPr>
          <w:rFonts w:ascii="Arial" w:hAnsi="Arial" w:cs="Arial"/>
        </w:rPr>
        <w:t>items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5DA3E083"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In order to have an item of plant registered, the item must be inspected and a statement</w:t>
      </w:r>
      <w:r w:rsidRPr="00F729AC">
        <w:rPr>
          <w:rFonts w:ascii="Arial" w:hAnsi="Arial" w:cs="Arial"/>
        </w:rPr>
        <w:t xml:space="preserve"> </w:t>
      </w:r>
      <w:r w:rsidRPr="00DB1E28">
        <w:rPr>
          <w:rFonts w:ascii="Arial" w:hAnsi="Arial" w:cs="Arial"/>
        </w:rPr>
        <w:t>provided by a competent person stating the plant is safe to operate. A person is competent</w:t>
      </w:r>
      <w:r w:rsidRPr="00F729AC">
        <w:rPr>
          <w:rFonts w:ascii="Arial" w:hAnsi="Arial" w:cs="Arial"/>
        </w:rPr>
        <w:t xml:space="preserve"> </w:t>
      </w:r>
      <w:r w:rsidRPr="00DB1E28">
        <w:rPr>
          <w:rFonts w:ascii="Arial" w:hAnsi="Arial" w:cs="Arial"/>
        </w:rPr>
        <w:t>to inspect an item of plant if the person has educational or vocational qualifications in an</w:t>
      </w:r>
      <w:r w:rsidRPr="00F729AC">
        <w:rPr>
          <w:rFonts w:ascii="Arial" w:hAnsi="Arial" w:cs="Arial"/>
        </w:rPr>
        <w:t xml:space="preserve"> </w:t>
      </w:r>
      <w:r w:rsidRPr="00DB1E28">
        <w:rPr>
          <w:rFonts w:ascii="Arial" w:hAnsi="Arial" w:cs="Arial"/>
        </w:rPr>
        <w:t>engineering discipline relevant to the plant, or knowledge of the technical standards relevant</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be</w:t>
      </w:r>
      <w:r w:rsidRPr="00F729AC">
        <w:rPr>
          <w:rFonts w:ascii="Arial" w:hAnsi="Arial" w:cs="Arial"/>
        </w:rPr>
        <w:t xml:space="preserve"> </w:t>
      </w:r>
      <w:r w:rsidRPr="00DB1E28">
        <w:rPr>
          <w:rFonts w:ascii="Arial" w:hAnsi="Arial" w:cs="Arial"/>
        </w:rPr>
        <w:t>inspected.</w:t>
      </w:r>
    </w:p>
    <w:p w14:paraId="72E8E10C"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If the design of the plant was also required to be registered, the design registration number </w:t>
      </w:r>
      <w:r w:rsidRPr="00F729AC">
        <w:rPr>
          <w:rFonts w:ascii="Arial" w:hAnsi="Arial" w:cs="Arial"/>
        </w:rPr>
        <w:t xml:space="preserve">  </w:t>
      </w:r>
      <w:r w:rsidRPr="00DB1E28">
        <w:rPr>
          <w:rFonts w:ascii="Arial" w:hAnsi="Arial" w:cs="Arial"/>
        </w:rPr>
        <w:t>must</w:t>
      </w:r>
      <w:r w:rsidRPr="00F729AC">
        <w:rPr>
          <w:rFonts w:ascii="Arial" w:hAnsi="Arial" w:cs="Arial"/>
        </w:rPr>
        <w:t xml:space="preserve"> </w:t>
      </w:r>
      <w:r w:rsidRPr="00DB1E28">
        <w:rPr>
          <w:rFonts w:ascii="Arial" w:hAnsi="Arial" w:cs="Arial"/>
        </w:rPr>
        <w:t>be included with</w:t>
      </w:r>
      <w:r w:rsidRPr="00F729AC">
        <w:rPr>
          <w:rFonts w:ascii="Arial" w:hAnsi="Arial" w:cs="Arial"/>
        </w:rPr>
        <w:t xml:space="preserve"> </w:t>
      </w:r>
      <w:r w:rsidRPr="00DB1E28">
        <w:rPr>
          <w:rFonts w:ascii="Arial" w:hAnsi="Arial" w:cs="Arial"/>
        </w:rPr>
        <w:t>the application.</w:t>
      </w:r>
    </w:p>
    <w:p w14:paraId="6B0E89EF" w14:textId="2839F8A4"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1" w:name="_Toc101341903"/>
      <w:bookmarkStart w:id="192" w:name="_Toc106203647"/>
      <w:r w:rsidRPr="000A71B9">
        <w:rPr>
          <w:rFonts w:ascii="Arial" w:hAnsi="Arial" w:cs="Arial"/>
          <w:b/>
          <w:bCs/>
          <w:caps/>
          <w:noProof/>
          <w:color w:val="7F7F7F" w:themeColor="text1" w:themeTint="80"/>
          <w:sz w:val="30"/>
          <w:szCs w:val="30"/>
          <w:lang w:eastAsia="en-AU"/>
        </w:rPr>
        <w:t>Registration duration</w:t>
      </w:r>
      <w:bookmarkEnd w:id="191"/>
      <w:bookmarkEnd w:id="192"/>
    </w:p>
    <w:p w14:paraId="27CE8A57" w14:textId="6ED2B34D"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Registration of an item of plant applies for five </w:t>
      </w:r>
      <w:proofErr w:type="spellStart"/>
      <w:r w:rsidRPr="00DB1E28">
        <w:rPr>
          <w:rFonts w:ascii="Arial" w:hAnsi="Arial" w:cs="Arial"/>
        </w:rPr>
        <w:t>years,and</w:t>
      </w:r>
      <w:proofErr w:type="spellEnd"/>
      <w:r w:rsidRPr="00DB1E28">
        <w:rPr>
          <w:rFonts w:ascii="Arial" w:hAnsi="Arial" w:cs="Arial"/>
        </w:rPr>
        <w:t xml:space="preserve"> takes effect on the day the registration</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granted.</w:t>
      </w:r>
    </w:p>
    <w:p w14:paraId="399DF077" w14:textId="174D1774"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3" w:name="_Toc101341904"/>
      <w:bookmarkStart w:id="194" w:name="_Toc106203648"/>
      <w:r w:rsidRPr="000A71B9">
        <w:rPr>
          <w:rFonts w:ascii="Arial" w:hAnsi="Arial" w:cs="Arial"/>
          <w:b/>
          <w:bCs/>
          <w:caps/>
          <w:noProof/>
          <w:color w:val="7F7F7F" w:themeColor="text1" w:themeTint="80"/>
          <w:sz w:val="30"/>
          <w:szCs w:val="30"/>
          <w:lang w:eastAsia="en-AU"/>
        </w:rPr>
        <w:t>Once the item of plant is registered</w:t>
      </w:r>
      <w:bookmarkEnd w:id="193"/>
      <w:bookmarkEnd w:id="194"/>
    </w:p>
    <w:p w14:paraId="7B1EDC4B" w14:textId="04927060" w:rsidR="0031551A" w:rsidRPr="00DB1E28" w:rsidRDefault="0031551A" w:rsidP="00F729AC">
      <w:pPr>
        <w:pStyle w:val="BodyText"/>
        <w:spacing w:before="124"/>
        <w:ind w:left="284" w:right="351"/>
        <w:rPr>
          <w:rFonts w:ascii="Arial" w:hAnsi="Arial" w:cs="Arial"/>
        </w:rPr>
      </w:pPr>
      <w:r w:rsidRPr="00DB1E28">
        <w:rPr>
          <w:rFonts w:ascii="Arial" w:hAnsi="Arial" w:cs="Arial"/>
        </w:rPr>
        <w:t>When the item of plant is registered, the regulator will issue a registration document. Thi</w:t>
      </w:r>
      <w:r w:rsidR="006E48EF" w:rsidRPr="00DB1E28">
        <w:rPr>
          <w:rFonts w:ascii="Arial" w:hAnsi="Arial" w:cs="Arial"/>
        </w:rPr>
        <w:t xml:space="preserve">s </w:t>
      </w:r>
      <w:r w:rsidRPr="00F729AC">
        <w:rPr>
          <w:rFonts w:ascii="Arial" w:hAnsi="Arial" w:cs="Arial"/>
        </w:rPr>
        <w:t xml:space="preserve">    </w:t>
      </w:r>
      <w:r w:rsidR="006E48EF" w:rsidRPr="00F729AC">
        <w:rPr>
          <w:rFonts w:ascii="Arial" w:hAnsi="Arial" w:cs="Arial"/>
        </w:rPr>
        <w:t xml:space="preserve">  </w:t>
      </w:r>
      <w:r w:rsidRPr="00DB1E28">
        <w:rPr>
          <w:rFonts w:ascii="Arial" w:hAnsi="Arial" w:cs="Arial"/>
        </w:rPr>
        <w:t>document will list the name of the registration holder, any associated business name, th</w:t>
      </w:r>
      <w:r w:rsidR="006E48EF" w:rsidRPr="00DB1E28">
        <w:rPr>
          <w:rFonts w:ascii="Arial" w:hAnsi="Arial" w:cs="Arial"/>
        </w:rPr>
        <w:t xml:space="preserve">e </w:t>
      </w:r>
      <w:r w:rsidRPr="00F729AC">
        <w:rPr>
          <w:rFonts w:ascii="Arial" w:hAnsi="Arial" w:cs="Arial"/>
        </w:rPr>
        <w:t xml:space="preserve"> </w:t>
      </w:r>
      <w:r w:rsidR="006E48EF" w:rsidRPr="00F729AC">
        <w:rPr>
          <w:rFonts w:ascii="Arial" w:hAnsi="Arial" w:cs="Arial"/>
        </w:rPr>
        <w:t xml:space="preserve">  </w:t>
      </w:r>
      <w:r w:rsidRPr="00DB1E28">
        <w:rPr>
          <w:rFonts w:ascii="Arial" w:hAnsi="Arial" w:cs="Arial"/>
        </w:rPr>
        <w:t>registration number and the date of effect of the registration. The registration holder must</w:t>
      </w:r>
      <w:r w:rsidRPr="00F729AC">
        <w:rPr>
          <w:rFonts w:ascii="Arial" w:hAnsi="Arial" w:cs="Arial"/>
        </w:rPr>
        <w:t xml:space="preserve">   </w:t>
      </w:r>
      <w:r w:rsidRPr="00DB1E28">
        <w:rPr>
          <w:rFonts w:ascii="Arial" w:hAnsi="Arial" w:cs="Arial"/>
        </w:rPr>
        <w:t>keep</w:t>
      </w:r>
      <w:r w:rsidRPr="00F729AC">
        <w:rPr>
          <w:rFonts w:ascii="Arial" w:hAnsi="Arial" w:cs="Arial"/>
        </w:rPr>
        <w:t xml:space="preserve"> </w:t>
      </w:r>
      <w:r w:rsidRPr="00DB1E28">
        <w:rPr>
          <w:rFonts w:ascii="Arial" w:hAnsi="Arial" w:cs="Arial"/>
        </w:rPr>
        <w:t>this</w:t>
      </w:r>
      <w:r w:rsidRPr="00F729AC">
        <w:rPr>
          <w:rFonts w:ascii="Arial" w:hAnsi="Arial" w:cs="Arial"/>
        </w:rPr>
        <w:t xml:space="preserve"> </w:t>
      </w:r>
      <w:r w:rsidRPr="00DB1E28">
        <w:rPr>
          <w:rFonts w:ascii="Arial" w:hAnsi="Arial" w:cs="Arial"/>
        </w:rPr>
        <w:t>document and</w:t>
      </w:r>
      <w:r w:rsidRPr="00F729AC">
        <w:rPr>
          <w:rFonts w:ascii="Arial" w:hAnsi="Arial" w:cs="Arial"/>
        </w:rPr>
        <w:t xml:space="preserve"> </w:t>
      </w:r>
      <w:r w:rsidRPr="00DB1E28">
        <w:rPr>
          <w:rFonts w:ascii="Arial" w:hAnsi="Arial" w:cs="Arial"/>
        </w:rPr>
        <w:t>make</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available</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any</w:t>
      </w:r>
      <w:r w:rsidRPr="00F729AC">
        <w:rPr>
          <w:rFonts w:ascii="Arial" w:hAnsi="Arial" w:cs="Arial"/>
        </w:rPr>
        <w:t xml:space="preserve"> </w:t>
      </w:r>
      <w:r w:rsidRPr="00DB1E28">
        <w:rPr>
          <w:rFonts w:ascii="Arial" w:hAnsi="Arial" w:cs="Arial"/>
        </w:rPr>
        <w:t>inspection</w:t>
      </w:r>
      <w:r w:rsidRPr="00F729AC">
        <w:rPr>
          <w:rFonts w:ascii="Arial" w:hAnsi="Arial" w:cs="Arial"/>
        </w:rPr>
        <w:t xml:space="preserve"> </w:t>
      </w:r>
      <w:r w:rsidRPr="00DB1E28">
        <w:rPr>
          <w:rFonts w:ascii="Arial" w:hAnsi="Arial" w:cs="Arial"/>
        </w:rPr>
        <w:t>required</w:t>
      </w:r>
      <w:r w:rsidRPr="00F729AC">
        <w:rPr>
          <w:rFonts w:ascii="Arial" w:hAnsi="Arial" w:cs="Arial"/>
        </w:rPr>
        <w:t xml:space="preserve"> </w:t>
      </w:r>
      <w:r w:rsidRPr="00DB1E28">
        <w:rPr>
          <w:rFonts w:ascii="Arial" w:hAnsi="Arial" w:cs="Arial"/>
        </w:rPr>
        <w:t>under</w:t>
      </w:r>
      <w:r w:rsidRPr="00F729AC">
        <w:rPr>
          <w:rFonts w:ascii="Arial" w:hAnsi="Arial" w:cs="Arial"/>
        </w:rPr>
        <w:t xml:space="preserve"> </w:t>
      </w:r>
      <w:r w:rsidRPr="00DB1E28">
        <w:rPr>
          <w:rFonts w:ascii="Arial" w:hAnsi="Arial" w:cs="Arial"/>
        </w:rPr>
        <w:t>the Act.</w:t>
      </w:r>
    </w:p>
    <w:p w14:paraId="69F62BFE"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lastRenderedPageBreak/>
        <w:t xml:space="preserve">If it is lost, stolen or destroyed, the registration holder will need to apply to the WHS regulator  </w:t>
      </w:r>
      <w:r w:rsidRPr="00F729AC">
        <w:rPr>
          <w:rFonts w:ascii="Arial" w:hAnsi="Arial" w:cs="Arial"/>
        </w:rPr>
        <w:t xml:space="preserve"> </w:t>
      </w:r>
      <w:r w:rsidRPr="00DB1E28">
        <w:rPr>
          <w:rFonts w:ascii="Arial" w:hAnsi="Arial" w:cs="Arial"/>
        </w:rPr>
        <w:t>that registered the plant for a replacement document as soon as possible, outlining the</w:t>
      </w:r>
      <w:r w:rsidRPr="00F729AC">
        <w:rPr>
          <w:rFonts w:ascii="Arial" w:hAnsi="Arial" w:cs="Arial"/>
        </w:rPr>
        <w:t xml:space="preserve"> </w:t>
      </w:r>
      <w:r w:rsidRPr="00DB1E28">
        <w:rPr>
          <w:rFonts w:ascii="Arial" w:hAnsi="Arial" w:cs="Arial"/>
        </w:rPr>
        <w:t>reasons</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needing a</w:t>
      </w:r>
      <w:r w:rsidRPr="00F729AC">
        <w:rPr>
          <w:rFonts w:ascii="Arial" w:hAnsi="Arial" w:cs="Arial"/>
        </w:rPr>
        <w:t xml:space="preserve"> </w:t>
      </w:r>
      <w:r w:rsidRPr="00DB1E28">
        <w:rPr>
          <w:rFonts w:ascii="Arial" w:hAnsi="Arial" w:cs="Arial"/>
        </w:rPr>
        <w:t>replacement.</w:t>
      </w:r>
    </w:p>
    <w:p w14:paraId="2402AE21"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The regulator may impose conditions on registering items of plant including conditions about </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of 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record</w:t>
      </w:r>
      <w:r w:rsidRPr="00F729AC">
        <w:rPr>
          <w:rFonts w:ascii="Arial" w:hAnsi="Arial" w:cs="Arial"/>
        </w:rPr>
        <w:t xml:space="preserve"> </w:t>
      </w:r>
      <w:r w:rsidRPr="00DB1E28">
        <w:rPr>
          <w:rFonts w:ascii="Arial" w:hAnsi="Arial" w:cs="Arial"/>
        </w:rPr>
        <w:t>keeping or</w:t>
      </w:r>
      <w:r w:rsidRPr="00F729AC">
        <w:rPr>
          <w:rFonts w:ascii="Arial" w:hAnsi="Arial" w:cs="Arial"/>
        </w:rPr>
        <w:t xml:space="preserve"> </w:t>
      </w:r>
      <w:r w:rsidRPr="00DB1E28">
        <w:rPr>
          <w:rFonts w:ascii="Arial" w:hAnsi="Arial" w:cs="Arial"/>
        </w:rPr>
        <w:t>providing information</w:t>
      </w:r>
      <w:r w:rsidRPr="00F729AC">
        <w:rPr>
          <w:rFonts w:ascii="Arial" w:hAnsi="Arial" w:cs="Arial"/>
        </w:rPr>
        <w:t xml:space="preserve"> </w:t>
      </w:r>
      <w:r w:rsidRPr="00DB1E28">
        <w:rPr>
          <w:rFonts w:ascii="Arial" w:hAnsi="Arial" w:cs="Arial"/>
        </w:rPr>
        <w:t>to the</w:t>
      </w:r>
      <w:r w:rsidRPr="00F729AC">
        <w:rPr>
          <w:rFonts w:ascii="Arial" w:hAnsi="Arial" w:cs="Arial"/>
        </w:rPr>
        <w:t xml:space="preserve"> </w:t>
      </w:r>
      <w:r w:rsidRPr="00DB1E28">
        <w:rPr>
          <w:rFonts w:ascii="Arial" w:hAnsi="Arial" w:cs="Arial"/>
        </w:rPr>
        <w:t>regulator.</w:t>
      </w:r>
    </w:p>
    <w:p w14:paraId="15DEEF53"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The registration holder must ensure the item registration number is marked on the item of</w:t>
      </w:r>
      <w:r w:rsidRPr="00F729AC">
        <w:rPr>
          <w:rFonts w:ascii="Arial" w:hAnsi="Arial" w:cs="Arial"/>
        </w:rPr>
        <w:t xml:space="preserve"> </w:t>
      </w:r>
      <w:r w:rsidRPr="00DB1E28">
        <w:rPr>
          <w:rFonts w:ascii="Arial" w:hAnsi="Arial" w:cs="Arial"/>
        </w:rPr>
        <w:t>plant. It will generally be a simple task to mark large items of plant with the item registration</w:t>
      </w:r>
      <w:r w:rsidRPr="00F729AC">
        <w:rPr>
          <w:rFonts w:ascii="Arial" w:hAnsi="Arial" w:cs="Arial"/>
        </w:rPr>
        <w:t xml:space="preserve"> </w:t>
      </w:r>
      <w:r w:rsidRPr="00DB1E28">
        <w:rPr>
          <w:rFonts w:ascii="Arial" w:hAnsi="Arial" w:cs="Arial"/>
        </w:rPr>
        <w:t xml:space="preserve">number by either etching the number in place or by fixing the number in place on a plate in a </w:t>
      </w:r>
      <w:r w:rsidRPr="00F729AC">
        <w:rPr>
          <w:rFonts w:ascii="Arial" w:hAnsi="Arial" w:cs="Arial"/>
        </w:rPr>
        <w:t xml:space="preserve">   </w:t>
      </w:r>
      <w:r w:rsidRPr="00DB1E28">
        <w:rPr>
          <w:rFonts w:ascii="Arial" w:hAnsi="Arial" w:cs="Arial"/>
        </w:rPr>
        <w:t>position</w:t>
      </w:r>
      <w:r w:rsidRPr="00F729AC">
        <w:rPr>
          <w:rFonts w:ascii="Arial" w:hAnsi="Arial" w:cs="Arial"/>
        </w:rPr>
        <w:t xml:space="preserve"> </w:t>
      </w:r>
      <w:r w:rsidRPr="00DB1E28">
        <w:rPr>
          <w:rFonts w:ascii="Arial" w:hAnsi="Arial" w:cs="Arial"/>
        </w:rPr>
        <w:t>that</w:t>
      </w:r>
      <w:r w:rsidRPr="00F729AC">
        <w:rPr>
          <w:rFonts w:ascii="Arial" w:hAnsi="Arial" w:cs="Arial"/>
        </w:rPr>
        <w:t xml:space="preserve"> </w:t>
      </w:r>
      <w:r w:rsidRPr="00DB1E28">
        <w:rPr>
          <w:rFonts w:ascii="Arial" w:hAnsi="Arial" w:cs="Arial"/>
        </w:rPr>
        <w:t>will not</w:t>
      </w:r>
      <w:r w:rsidRPr="00F729AC">
        <w:rPr>
          <w:rFonts w:ascii="Arial" w:hAnsi="Arial" w:cs="Arial"/>
        </w:rPr>
        <w:t xml:space="preserve"> </w:t>
      </w:r>
      <w:r w:rsidRPr="00DB1E28">
        <w:rPr>
          <w:rFonts w:ascii="Arial" w:hAnsi="Arial" w:cs="Arial"/>
        </w:rPr>
        <w:t>lead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damage</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removal</w:t>
      </w:r>
      <w:r w:rsidRPr="00F729AC">
        <w:rPr>
          <w:rFonts w:ascii="Arial" w:hAnsi="Arial" w:cs="Arial"/>
        </w:rPr>
        <w:t xml:space="preserve"> </w:t>
      </w:r>
      <w:r w:rsidRPr="00DB1E28">
        <w:rPr>
          <w:rFonts w:ascii="Arial" w:hAnsi="Arial" w:cs="Arial"/>
        </w:rPr>
        <w:t>over</w:t>
      </w:r>
      <w:r w:rsidRPr="00F729AC">
        <w:rPr>
          <w:rFonts w:ascii="Arial" w:hAnsi="Arial" w:cs="Arial"/>
        </w:rPr>
        <w:t xml:space="preserve"> </w:t>
      </w:r>
      <w:r w:rsidRPr="00DB1E28">
        <w:rPr>
          <w:rFonts w:ascii="Arial" w:hAnsi="Arial" w:cs="Arial"/>
        </w:rPr>
        <w:t>time.</w:t>
      </w:r>
    </w:p>
    <w:p w14:paraId="248FF3A2"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On some items, for example a tower crane comprising many parts assembled in a variable </w:t>
      </w:r>
      <w:r w:rsidRPr="00F729AC">
        <w:rPr>
          <w:rFonts w:ascii="Arial" w:hAnsi="Arial" w:cs="Arial"/>
        </w:rPr>
        <w:t xml:space="preserve"> </w:t>
      </w:r>
      <w:r w:rsidRPr="00DB1E28">
        <w:rPr>
          <w:rFonts w:ascii="Arial" w:hAnsi="Arial" w:cs="Arial"/>
        </w:rPr>
        <w:t xml:space="preserve">configuration to suit a particular site, it may not be feasible to mark each component of the </w:t>
      </w:r>
      <w:r w:rsidRPr="00F729AC">
        <w:rPr>
          <w:rFonts w:ascii="Arial" w:hAnsi="Arial" w:cs="Arial"/>
        </w:rPr>
        <w:t xml:space="preserve"> </w:t>
      </w:r>
      <w:r w:rsidRPr="00DB1E28">
        <w:rPr>
          <w:rFonts w:ascii="Arial" w:hAnsi="Arial" w:cs="Arial"/>
        </w:rPr>
        <w:t>plant. In such cases the item registration number should be marked on those components</w:t>
      </w:r>
      <w:r w:rsidRPr="00F729AC">
        <w:rPr>
          <w:rFonts w:ascii="Arial" w:hAnsi="Arial" w:cs="Arial"/>
        </w:rPr>
        <w:t xml:space="preserve"> </w:t>
      </w:r>
      <w:r w:rsidRPr="00DB1E28">
        <w:rPr>
          <w:rFonts w:ascii="Arial" w:hAnsi="Arial" w:cs="Arial"/>
        </w:rPr>
        <w:t>readily accessible and</w:t>
      </w:r>
      <w:r w:rsidRPr="00F729AC">
        <w:rPr>
          <w:rFonts w:ascii="Arial" w:hAnsi="Arial" w:cs="Arial"/>
        </w:rPr>
        <w:t xml:space="preserve"> </w:t>
      </w:r>
      <w:r w:rsidRPr="00DB1E28">
        <w:rPr>
          <w:rFonts w:ascii="Arial" w:hAnsi="Arial" w:cs="Arial"/>
        </w:rPr>
        <w:t>able</w:t>
      </w:r>
      <w:r w:rsidRPr="00F729AC">
        <w:rPr>
          <w:rFonts w:ascii="Arial" w:hAnsi="Arial" w:cs="Arial"/>
        </w:rPr>
        <w:t xml:space="preserve"> </w:t>
      </w:r>
      <w:r w:rsidRPr="00DB1E28">
        <w:rPr>
          <w:rFonts w:ascii="Arial" w:hAnsi="Arial" w:cs="Arial"/>
        </w:rPr>
        <w:t>to be</w:t>
      </w:r>
      <w:r w:rsidRPr="00F729AC">
        <w:rPr>
          <w:rFonts w:ascii="Arial" w:hAnsi="Arial" w:cs="Arial"/>
        </w:rPr>
        <w:t xml:space="preserve"> </w:t>
      </w:r>
      <w:r w:rsidRPr="00DB1E28">
        <w:rPr>
          <w:rFonts w:ascii="Arial" w:hAnsi="Arial" w:cs="Arial"/>
        </w:rPr>
        <w:t>seen</w:t>
      </w:r>
      <w:r w:rsidRPr="00F729AC">
        <w:rPr>
          <w:rFonts w:ascii="Arial" w:hAnsi="Arial" w:cs="Arial"/>
        </w:rPr>
        <w:t xml:space="preserve"> </w:t>
      </w:r>
      <w:r w:rsidRPr="00DB1E28">
        <w:rPr>
          <w:rFonts w:ascii="Arial" w:hAnsi="Arial" w:cs="Arial"/>
        </w:rPr>
        <w:t>when</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crane is</w:t>
      </w:r>
      <w:r w:rsidRPr="00F729AC">
        <w:rPr>
          <w:rFonts w:ascii="Arial" w:hAnsi="Arial" w:cs="Arial"/>
        </w:rPr>
        <w:t xml:space="preserve"> </w:t>
      </w:r>
      <w:r w:rsidRPr="00DB1E28">
        <w:rPr>
          <w:rFonts w:ascii="Arial" w:hAnsi="Arial" w:cs="Arial"/>
        </w:rPr>
        <w:t>fully assembled.</w:t>
      </w:r>
    </w:p>
    <w:p w14:paraId="41825555" w14:textId="2F6B10D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5" w:name="_Toc101341905"/>
      <w:bookmarkStart w:id="196" w:name="_Toc106203649"/>
      <w:r w:rsidRPr="000A71B9">
        <w:rPr>
          <w:rFonts w:ascii="Arial" w:hAnsi="Arial" w:cs="Arial"/>
          <w:b/>
          <w:bCs/>
          <w:caps/>
          <w:noProof/>
          <w:color w:val="7F7F7F" w:themeColor="text1" w:themeTint="80"/>
          <w:sz w:val="30"/>
          <w:szCs w:val="30"/>
          <w:lang w:eastAsia="en-AU"/>
        </w:rPr>
        <w:t>Registration renewal</w:t>
      </w:r>
      <w:bookmarkEnd w:id="195"/>
      <w:bookmarkEnd w:id="196"/>
    </w:p>
    <w:p w14:paraId="401082A8" w14:textId="00EDBEB6" w:rsidR="0031551A" w:rsidRPr="00DB1E28" w:rsidRDefault="0031551A" w:rsidP="00F729AC">
      <w:pPr>
        <w:pStyle w:val="BodyText"/>
        <w:spacing w:before="124"/>
        <w:ind w:left="284" w:right="351"/>
        <w:rPr>
          <w:rFonts w:ascii="Arial" w:hAnsi="Arial" w:cs="Arial"/>
        </w:rPr>
      </w:pPr>
      <w:r w:rsidRPr="00DB1E28">
        <w:rPr>
          <w:rFonts w:ascii="Arial" w:hAnsi="Arial" w:cs="Arial"/>
        </w:rPr>
        <w:t>Registering the item of plant will expire exactly five years from the date registration is</w:t>
      </w:r>
      <w:r w:rsidRPr="00F729AC">
        <w:rPr>
          <w:rFonts w:ascii="Arial" w:hAnsi="Arial" w:cs="Arial"/>
        </w:rPr>
        <w:t xml:space="preserve"> </w:t>
      </w:r>
      <w:r w:rsidRPr="00DB1E28">
        <w:rPr>
          <w:rFonts w:ascii="Arial" w:hAnsi="Arial" w:cs="Arial"/>
        </w:rPr>
        <w:t>granted. To renew the registration for the item of plant the registration holder must apply to</w:t>
      </w:r>
      <w:r w:rsidR="006E48EF" w:rsidRPr="00DB1E28">
        <w:rPr>
          <w:rFonts w:ascii="Arial" w:hAnsi="Arial" w:cs="Arial"/>
        </w:rPr>
        <w:t xml:space="preserve"> </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regulator</w:t>
      </w:r>
      <w:r w:rsidRPr="00F729AC">
        <w:rPr>
          <w:rFonts w:ascii="Arial" w:hAnsi="Arial" w:cs="Arial"/>
        </w:rPr>
        <w:t xml:space="preserve"> </w:t>
      </w:r>
      <w:r w:rsidRPr="00DB1E28">
        <w:rPr>
          <w:rFonts w:ascii="Arial" w:hAnsi="Arial" w:cs="Arial"/>
        </w:rPr>
        <w:t>before</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expires.</w:t>
      </w:r>
    </w:p>
    <w:p w14:paraId="54714CA2" w14:textId="18F4D58E"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7" w:name="_Toc101341906"/>
      <w:bookmarkStart w:id="198" w:name="_Toc106203650"/>
      <w:r w:rsidRPr="000A71B9">
        <w:rPr>
          <w:rFonts w:ascii="Arial" w:hAnsi="Arial" w:cs="Arial"/>
          <w:b/>
          <w:bCs/>
          <w:caps/>
          <w:noProof/>
          <w:color w:val="7F7F7F" w:themeColor="text1" w:themeTint="80"/>
          <w:sz w:val="30"/>
          <w:szCs w:val="30"/>
          <w:lang w:eastAsia="en-AU"/>
        </w:rPr>
        <w:t>Changes to item registration</w:t>
      </w:r>
      <w:bookmarkEnd w:id="197"/>
      <w:bookmarkEnd w:id="198"/>
    </w:p>
    <w:p w14:paraId="1995C862" w14:textId="11AC2F04" w:rsidR="0031551A" w:rsidRPr="00DB1E28" w:rsidRDefault="0031551A" w:rsidP="00F729AC">
      <w:pPr>
        <w:pStyle w:val="BodyText"/>
        <w:spacing w:before="124"/>
        <w:ind w:left="284" w:right="351"/>
        <w:rPr>
          <w:rFonts w:ascii="Arial" w:hAnsi="Arial" w:cs="Arial"/>
        </w:rPr>
      </w:pPr>
      <w:r w:rsidRPr="00DB1E28">
        <w:rPr>
          <w:rFonts w:ascii="Arial" w:hAnsi="Arial" w:cs="Arial"/>
        </w:rPr>
        <w:t>If there is a change to the information provided at the time of item registration, or about th</w:t>
      </w:r>
      <w:r w:rsidR="006E48EF" w:rsidRPr="00DB1E28">
        <w:rPr>
          <w:rFonts w:ascii="Arial" w:hAnsi="Arial" w:cs="Arial"/>
        </w:rPr>
        <w:t xml:space="preserve">e </w:t>
      </w:r>
      <w:r w:rsidRPr="00F729AC">
        <w:rPr>
          <w:rFonts w:ascii="Arial" w:hAnsi="Arial" w:cs="Arial"/>
        </w:rPr>
        <w:t xml:space="preserve"> </w:t>
      </w:r>
      <w:r w:rsidR="006E48EF" w:rsidRPr="00F729AC">
        <w:rPr>
          <w:rFonts w:ascii="Arial" w:hAnsi="Arial" w:cs="Arial"/>
        </w:rPr>
        <w:t xml:space="preserve"> </w:t>
      </w:r>
      <w:r w:rsidRPr="00DB1E28">
        <w:rPr>
          <w:rFonts w:ascii="Arial" w:hAnsi="Arial" w:cs="Arial"/>
        </w:rPr>
        <w:t>registration itself, the registration holder has 14 days to advise the regulator of the change.</w:t>
      </w:r>
      <w:r w:rsidRPr="00F729AC">
        <w:rPr>
          <w:rFonts w:ascii="Arial" w:hAnsi="Arial" w:cs="Arial"/>
        </w:rPr>
        <w:t xml:space="preserve"> </w:t>
      </w:r>
      <w:r w:rsidRPr="00DB1E28">
        <w:rPr>
          <w:rFonts w:ascii="Arial" w:hAnsi="Arial" w:cs="Arial"/>
        </w:rPr>
        <w:t>This must be done in writing. Without limiting this requirement, the registration holder must</w:t>
      </w:r>
      <w:r w:rsidR="006E48EF" w:rsidRPr="00DB1E28">
        <w:rPr>
          <w:rFonts w:ascii="Arial" w:hAnsi="Arial" w:cs="Arial"/>
        </w:rPr>
        <w:t xml:space="preserve"> </w:t>
      </w:r>
      <w:r w:rsidRPr="00F729AC">
        <w:rPr>
          <w:rFonts w:ascii="Arial" w:hAnsi="Arial" w:cs="Arial"/>
        </w:rPr>
        <w:t xml:space="preserve">  </w:t>
      </w:r>
      <w:r w:rsidRPr="00DB1E28">
        <w:rPr>
          <w:rFonts w:ascii="Arial" w:hAnsi="Arial" w:cs="Arial"/>
        </w:rPr>
        <w:t>provide</w:t>
      </w:r>
      <w:r w:rsidRPr="00F729AC">
        <w:rPr>
          <w:rFonts w:ascii="Arial" w:hAnsi="Arial" w:cs="Arial"/>
        </w:rPr>
        <w:t xml:space="preserve"> </w:t>
      </w:r>
      <w:r w:rsidRPr="00DB1E28">
        <w:rPr>
          <w:rFonts w:ascii="Arial" w:hAnsi="Arial" w:cs="Arial"/>
        </w:rPr>
        <w:t>written notice</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 regulator</w:t>
      </w:r>
      <w:r w:rsidRPr="00F729AC">
        <w:rPr>
          <w:rFonts w:ascii="Arial" w:hAnsi="Arial" w:cs="Arial"/>
        </w:rPr>
        <w:t xml:space="preserve"> </w:t>
      </w:r>
      <w:r w:rsidRPr="00DB1E28">
        <w:rPr>
          <w:rFonts w:ascii="Arial" w:hAnsi="Arial" w:cs="Arial"/>
        </w:rPr>
        <w:t>if:</w:t>
      </w:r>
    </w:p>
    <w:p w14:paraId="22350FCD"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 is</w:t>
      </w:r>
      <w:r w:rsidRPr="00F729AC">
        <w:rPr>
          <w:rFonts w:ascii="Arial" w:hAnsi="Arial" w:cs="Arial"/>
        </w:rPr>
        <w:t xml:space="preserve"> </w:t>
      </w:r>
      <w:r w:rsidRPr="00DB1E28">
        <w:rPr>
          <w:rFonts w:ascii="Arial" w:hAnsi="Arial" w:cs="Arial"/>
        </w:rPr>
        <w:t>altered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extent</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requires</w:t>
      </w:r>
      <w:r w:rsidRPr="00F729AC">
        <w:rPr>
          <w:rFonts w:ascii="Arial" w:hAnsi="Arial" w:cs="Arial"/>
        </w:rPr>
        <w:t xml:space="preserve"> </w:t>
      </w:r>
      <w:r w:rsidRPr="00DB1E28">
        <w:rPr>
          <w:rFonts w:ascii="Arial" w:hAnsi="Arial" w:cs="Arial"/>
        </w:rPr>
        <w:t>new</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measures</w:t>
      </w:r>
    </w:p>
    <w:p w14:paraId="68ABE7CA"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usually fixed</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relocated,</w:t>
      </w:r>
      <w:r w:rsidRPr="00F729AC">
        <w:rPr>
          <w:rFonts w:ascii="Arial" w:hAnsi="Arial" w:cs="Arial"/>
        </w:rPr>
        <w:t xml:space="preserve"> </w:t>
      </w:r>
      <w:r w:rsidRPr="00DB1E28">
        <w:rPr>
          <w:rFonts w:ascii="Arial" w:hAnsi="Arial" w:cs="Arial"/>
        </w:rPr>
        <w:t>or</w:t>
      </w:r>
    </w:p>
    <w:p w14:paraId="25E812B1"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holder</w:t>
      </w:r>
      <w:r w:rsidRPr="00F729AC">
        <w:rPr>
          <w:rFonts w:ascii="Arial" w:hAnsi="Arial" w:cs="Arial"/>
        </w:rPr>
        <w:t xml:space="preserve"> </w:t>
      </w:r>
      <w:r w:rsidRPr="00DB1E28">
        <w:rPr>
          <w:rFonts w:ascii="Arial" w:hAnsi="Arial" w:cs="Arial"/>
        </w:rPr>
        <w:t>no</w:t>
      </w:r>
      <w:r w:rsidRPr="00F729AC">
        <w:rPr>
          <w:rFonts w:ascii="Arial" w:hAnsi="Arial" w:cs="Arial"/>
        </w:rPr>
        <w:t xml:space="preserve"> </w:t>
      </w:r>
      <w:r w:rsidRPr="00DB1E28">
        <w:rPr>
          <w:rFonts w:ascii="Arial" w:hAnsi="Arial" w:cs="Arial"/>
        </w:rPr>
        <w:t>longer has</w:t>
      </w:r>
      <w:r w:rsidRPr="00F729AC">
        <w:rPr>
          <w:rFonts w:ascii="Arial" w:hAnsi="Arial" w:cs="Arial"/>
        </w:rPr>
        <w:t xml:space="preserve"> </w:t>
      </w:r>
      <w:r w:rsidRPr="00DB1E28">
        <w:rPr>
          <w:rFonts w:ascii="Arial" w:hAnsi="Arial" w:cs="Arial"/>
        </w:rPr>
        <w:t>management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3A7051D1" w14:textId="77777777" w:rsidR="006E48EF" w:rsidRPr="00DB1E28" w:rsidRDefault="006E48EF">
      <w:pPr>
        <w:spacing w:before="0" w:after="160" w:line="259" w:lineRule="auto"/>
        <w:rPr>
          <w:rFonts w:ascii="Arial" w:hAnsi="Arial" w:cs="Arial"/>
          <w:b/>
          <w:color w:val="BF8F00" w:themeColor="accent4" w:themeShade="BF"/>
          <w:kern w:val="28"/>
          <w:sz w:val="44"/>
        </w:rPr>
      </w:pPr>
      <w:bookmarkStart w:id="199" w:name="_Toc101341907"/>
      <w:bookmarkStart w:id="200" w:name="_Toc101343982"/>
      <w:r w:rsidRPr="00DB1E28">
        <w:rPr>
          <w:rFonts w:ascii="Arial" w:hAnsi="Arial" w:cs="Arial"/>
          <w:color w:val="BF8F00" w:themeColor="accent4" w:themeShade="BF"/>
        </w:rPr>
        <w:br w:type="page"/>
      </w:r>
    </w:p>
    <w:p w14:paraId="532C6646" w14:textId="7E78410C" w:rsidR="0031551A" w:rsidRPr="00F729AC" w:rsidRDefault="0031551A" w:rsidP="00F729AC">
      <w:pPr>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01" w:name="_Toc102656387"/>
      <w:bookmarkStart w:id="202" w:name="_Toc106203651"/>
      <w:r w:rsidRPr="00F729AC">
        <w:rPr>
          <w:rFonts w:ascii="Arial" w:eastAsia="Arial" w:hAnsi="Arial" w:cs="Arial"/>
          <w:color w:val="222A35" w:themeColor="text2" w:themeShade="80"/>
          <w:sz w:val="52"/>
          <w:szCs w:val="52"/>
        </w:rPr>
        <w:lastRenderedPageBreak/>
        <w:t>Keeping records</w:t>
      </w:r>
      <w:bookmarkEnd w:id="199"/>
      <w:bookmarkEnd w:id="200"/>
      <w:bookmarkEnd w:id="201"/>
      <w:bookmarkEnd w:id="202"/>
    </w:p>
    <w:p w14:paraId="695C5DA0" w14:textId="101BE696" w:rsidR="0031551A" w:rsidRPr="00F729AC" w:rsidRDefault="0012099F" w:rsidP="00F729AC">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bookmarkStart w:id="203" w:name="_Toc101341908"/>
      <w:bookmarkStart w:id="204" w:name="_Toc106203652"/>
      <w:r w:rsidRPr="00F729AC">
        <w:rPr>
          <w:rFonts w:ascii="Arial" w:eastAsia="Arial" w:hAnsi="Arial" w:cs="Arial"/>
          <w:color w:val="7030A0"/>
          <w:sz w:val="40"/>
          <w:szCs w:val="40"/>
        </w:rPr>
        <w:t>6.1</w:t>
      </w:r>
      <w:r w:rsidR="00F729AC">
        <w:rPr>
          <w:rFonts w:ascii="Arial" w:eastAsia="Arial" w:hAnsi="Arial" w:cs="Arial"/>
          <w:color w:val="7030A0"/>
          <w:sz w:val="40"/>
          <w:szCs w:val="40"/>
        </w:rPr>
        <w:tab/>
      </w:r>
      <w:r w:rsidR="0031551A" w:rsidRPr="00F729AC">
        <w:rPr>
          <w:rFonts w:ascii="Arial" w:eastAsia="Arial" w:hAnsi="Arial" w:cs="Arial"/>
          <w:color w:val="7030A0"/>
          <w:sz w:val="40"/>
          <w:szCs w:val="40"/>
        </w:rPr>
        <w:t>Record keeping—plant</w:t>
      </w:r>
      <w:bookmarkEnd w:id="203"/>
      <w:bookmarkEnd w:id="204"/>
    </w:p>
    <w:p w14:paraId="1780A6EF" w14:textId="1941C020" w:rsidR="0031551A" w:rsidRPr="00DB1E28" w:rsidRDefault="0031551A" w:rsidP="0031551A">
      <w:pPr>
        <w:pStyle w:val="BodyText"/>
        <w:spacing w:before="7"/>
        <w:jc w:val="both"/>
        <w:rPr>
          <w:rFonts w:ascii="Arial" w:hAnsi="Arial" w:cs="Arial"/>
          <w:sz w:val="18"/>
        </w:rPr>
      </w:pPr>
      <w:r w:rsidRPr="00DB1E28">
        <w:rPr>
          <w:rFonts w:ascii="Arial" w:hAnsi="Arial" w:cs="Arial"/>
          <w:noProof/>
        </w:rPr>
        <mc:AlternateContent>
          <mc:Choice Requires="wps">
            <w:drawing>
              <wp:anchor distT="0" distB="0" distL="0" distR="0" simplePos="0" relativeHeight="251686912" behindDoc="1" locked="0" layoutInCell="1" allowOverlap="1" wp14:anchorId="5A5E0829" wp14:editId="6D5DD519">
                <wp:simplePos x="0" y="0"/>
                <wp:positionH relativeFrom="margin">
                  <wp:posOffset>196850</wp:posOffset>
                </wp:positionH>
                <wp:positionV relativeFrom="paragraph">
                  <wp:posOffset>152400</wp:posOffset>
                </wp:positionV>
                <wp:extent cx="5692775" cy="1171575"/>
                <wp:effectExtent l="0" t="0" r="3175" b="952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171575"/>
                        </a:xfrm>
                        <a:prstGeom prst="rect">
                          <a:avLst/>
                        </a:prstGeom>
                        <a:solidFill>
                          <a:schemeClr val="accent1">
                            <a:lumMod val="20000"/>
                            <a:lumOff val="80000"/>
                          </a:schemeClr>
                        </a:solidFill>
                        <a:ln w="3049">
                          <a:noFill/>
                          <a:miter lim="800000"/>
                          <a:headEnd/>
                          <a:tailEnd/>
                        </a:ln>
                      </wps:spPr>
                      <wps:txbx>
                        <w:txbxContent>
                          <w:p w14:paraId="77EDE7C0" w14:textId="312B561D" w:rsidR="00F729AC"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 Regulation</w:t>
                            </w:r>
                            <w:r w:rsidR="00624FE5">
                              <w:rPr>
                                <w:rFonts w:ascii="Arial" w:hAnsi="Arial" w:cs="Arial"/>
                                <w:b/>
                                <w:color w:val="000000" w:themeColor="text1"/>
                              </w:rPr>
                              <w:t>, section</w:t>
                            </w:r>
                            <w:r w:rsidRPr="000A71B9">
                              <w:rPr>
                                <w:rFonts w:ascii="Arial" w:hAnsi="Arial" w:cs="Arial"/>
                                <w:b/>
                                <w:color w:val="000000" w:themeColor="text1"/>
                              </w:rPr>
                              <w:t xml:space="preserve"> 237</w:t>
                            </w:r>
                          </w:p>
                          <w:p w14:paraId="14A4F9F0" w14:textId="6821E8D3" w:rsidR="0012099F" w:rsidRPr="00F729AC" w:rsidRDefault="0031551A" w:rsidP="00F729AC">
                            <w:pPr>
                              <w:spacing w:before="120" w:after="0" w:line="240" w:lineRule="auto"/>
                              <w:ind w:left="108" w:right="166"/>
                              <w:rPr>
                                <w:rFonts w:ascii="Arial" w:hAnsi="Arial" w:cs="Arial"/>
                                <w:spacing w:val="1"/>
                              </w:rPr>
                            </w:pPr>
                            <w:r w:rsidRPr="00F729AC">
                              <w:rPr>
                                <w:rFonts w:ascii="Arial" w:hAnsi="Arial" w:cs="Arial"/>
                                <w:b/>
                                <w:color w:val="135B85"/>
                                <w:spacing w:val="-59"/>
                              </w:rPr>
                              <w:t xml:space="preserve"> </w:t>
                            </w:r>
                            <w:r w:rsidRPr="00F729AC">
                              <w:rPr>
                                <w:rFonts w:ascii="Arial" w:hAnsi="Arial" w:cs="Arial"/>
                              </w:rPr>
                              <w:t>Records</w:t>
                            </w:r>
                            <w:r w:rsidRPr="00F729AC">
                              <w:rPr>
                                <w:rFonts w:ascii="Arial" w:hAnsi="Arial" w:cs="Arial"/>
                                <w:spacing w:val="13"/>
                              </w:rPr>
                              <w:t xml:space="preserve"> </w:t>
                            </w:r>
                            <w:r w:rsidRPr="00F729AC">
                              <w:rPr>
                                <w:rFonts w:ascii="Arial" w:hAnsi="Arial" w:cs="Arial"/>
                              </w:rPr>
                              <w:t>of</w:t>
                            </w:r>
                            <w:r w:rsidRPr="00F729AC">
                              <w:rPr>
                                <w:rFonts w:ascii="Arial" w:hAnsi="Arial" w:cs="Arial"/>
                                <w:spacing w:val="16"/>
                              </w:rPr>
                              <w:t xml:space="preserve"> </w:t>
                            </w:r>
                            <w:r w:rsidRPr="00F729AC">
                              <w:rPr>
                                <w:rFonts w:ascii="Arial" w:hAnsi="Arial" w:cs="Arial"/>
                              </w:rPr>
                              <w:t>plant</w:t>
                            </w:r>
                            <w:r w:rsidRPr="00F729AC">
                              <w:rPr>
                                <w:rFonts w:ascii="Arial" w:hAnsi="Arial" w:cs="Arial"/>
                                <w:spacing w:val="1"/>
                              </w:rPr>
                              <w:t xml:space="preserve"> </w:t>
                            </w:r>
                          </w:p>
                          <w:p w14:paraId="50EBD409" w14:textId="4E818D94" w:rsidR="0031551A"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624FE5">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226</w:t>
                            </w:r>
                          </w:p>
                          <w:p w14:paraId="023237B6" w14:textId="77777777" w:rsidR="0031551A" w:rsidRPr="00F729AC" w:rsidRDefault="0031551A" w:rsidP="00F729AC">
                            <w:pPr>
                              <w:pStyle w:val="BodyText"/>
                              <w:spacing w:before="120" w:after="0" w:line="240" w:lineRule="auto"/>
                              <w:ind w:left="108" w:right="166"/>
                              <w:rPr>
                                <w:rFonts w:ascii="Arial" w:hAnsi="Arial" w:cs="Arial"/>
                              </w:rPr>
                            </w:pPr>
                            <w:r w:rsidRPr="00F729AC">
                              <w:rPr>
                                <w:rFonts w:ascii="Arial" w:hAnsi="Arial" w:cs="Arial"/>
                              </w:rPr>
                              <w:t>Plant</w:t>
                            </w:r>
                            <w:r w:rsidRPr="00F729AC">
                              <w:rPr>
                                <w:rFonts w:ascii="Arial" w:hAnsi="Arial" w:cs="Arial"/>
                                <w:spacing w:val="-1"/>
                              </w:rPr>
                              <w:t xml:space="preserve"> </w:t>
                            </w:r>
                            <w:r w:rsidRPr="00F729AC">
                              <w:rPr>
                                <w:rFonts w:ascii="Arial" w:hAnsi="Arial" w:cs="Arial"/>
                              </w:rPr>
                              <w:t>with</w:t>
                            </w:r>
                            <w:r w:rsidRPr="00F729AC">
                              <w:rPr>
                                <w:rFonts w:ascii="Arial" w:hAnsi="Arial" w:cs="Arial"/>
                                <w:spacing w:val="-3"/>
                              </w:rPr>
                              <w:t xml:space="preserve"> </w:t>
                            </w:r>
                            <w:r w:rsidRPr="00F729AC">
                              <w:rPr>
                                <w:rFonts w:ascii="Arial" w:hAnsi="Arial" w:cs="Arial"/>
                              </w:rPr>
                              <w:t>presence-sensing</w:t>
                            </w:r>
                            <w:r w:rsidRPr="00F729AC">
                              <w:rPr>
                                <w:rFonts w:ascii="Arial" w:hAnsi="Arial" w:cs="Arial"/>
                                <w:spacing w:val="-2"/>
                              </w:rPr>
                              <w:t xml:space="preserve"> </w:t>
                            </w:r>
                            <w:r w:rsidRPr="00F729AC">
                              <w:rPr>
                                <w:rFonts w:ascii="Arial" w:hAnsi="Arial" w:cs="Arial"/>
                              </w:rPr>
                              <w:t>safeguarding</w:t>
                            </w:r>
                            <w:r w:rsidRPr="00F729AC">
                              <w:rPr>
                                <w:rFonts w:ascii="Arial" w:hAnsi="Arial" w:cs="Arial"/>
                                <w:spacing w:val="-3"/>
                              </w:rPr>
                              <w:t xml:space="preserve"> </w:t>
                            </w:r>
                            <w:r w:rsidRPr="00F729AC">
                              <w:rPr>
                                <w:rFonts w:ascii="Arial" w:hAnsi="Arial" w:cs="Arial"/>
                              </w:rPr>
                              <w:t>system—records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0829" id="Text Box 8" o:spid="_x0000_s1058" type="#_x0000_t202" style="position:absolute;left:0;text-align:left;margin-left:15.5pt;margin-top:12pt;width:448.25pt;height:92.25pt;z-index:-25162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" fillcolor="#deeaf6 [660]" stroked="f" strokeweight=".08469mm">
                <v:textbox inset="0,0,0,0">
                  <w:txbxContent>
                    <w:p w14:paraId="77EDE7C0" w14:textId="312B561D" w:rsidR="00F729AC"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 Regulation</w:t>
                      </w:r>
                      <w:r w:rsidR="00624FE5">
                        <w:rPr>
                          <w:rFonts w:ascii="Arial" w:hAnsi="Arial" w:cs="Arial"/>
                          <w:b/>
                          <w:color w:val="000000" w:themeColor="text1"/>
                        </w:rPr>
                        <w:t>, section</w:t>
                      </w:r>
                      <w:r w:rsidRPr="000A71B9">
                        <w:rPr>
                          <w:rFonts w:ascii="Arial" w:hAnsi="Arial" w:cs="Arial"/>
                          <w:b/>
                          <w:color w:val="000000" w:themeColor="text1"/>
                        </w:rPr>
                        <w:t xml:space="preserve"> 237</w:t>
                      </w:r>
                    </w:p>
                    <w:p w14:paraId="14A4F9F0" w14:textId="6821E8D3" w:rsidR="0012099F" w:rsidRPr="00F729AC" w:rsidRDefault="0031551A" w:rsidP="00F729AC">
                      <w:pPr>
                        <w:spacing w:before="120" w:after="0" w:line="240" w:lineRule="auto"/>
                        <w:ind w:left="108" w:right="166"/>
                        <w:rPr>
                          <w:rFonts w:ascii="Arial" w:hAnsi="Arial" w:cs="Arial"/>
                          <w:spacing w:val="1"/>
                        </w:rPr>
                      </w:pPr>
                      <w:r w:rsidRPr="00F729AC">
                        <w:rPr>
                          <w:rFonts w:ascii="Arial" w:hAnsi="Arial" w:cs="Arial"/>
                          <w:b/>
                          <w:color w:val="135B85"/>
                          <w:spacing w:val="-59"/>
                        </w:rPr>
                        <w:t xml:space="preserve"> </w:t>
                      </w:r>
                      <w:r w:rsidRPr="00F729AC">
                        <w:rPr>
                          <w:rFonts w:ascii="Arial" w:hAnsi="Arial" w:cs="Arial"/>
                        </w:rPr>
                        <w:t>Records</w:t>
                      </w:r>
                      <w:r w:rsidRPr="00F729AC">
                        <w:rPr>
                          <w:rFonts w:ascii="Arial" w:hAnsi="Arial" w:cs="Arial"/>
                          <w:spacing w:val="13"/>
                        </w:rPr>
                        <w:t xml:space="preserve"> </w:t>
                      </w:r>
                      <w:r w:rsidRPr="00F729AC">
                        <w:rPr>
                          <w:rFonts w:ascii="Arial" w:hAnsi="Arial" w:cs="Arial"/>
                        </w:rPr>
                        <w:t>of</w:t>
                      </w:r>
                      <w:r w:rsidRPr="00F729AC">
                        <w:rPr>
                          <w:rFonts w:ascii="Arial" w:hAnsi="Arial" w:cs="Arial"/>
                          <w:spacing w:val="16"/>
                        </w:rPr>
                        <w:t xml:space="preserve"> </w:t>
                      </w:r>
                      <w:r w:rsidRPr="00F729AC">
                        <w:rPr>
                          <w:rFonts w:ascii="Arial" w:hAnsi="Arial" w:cs="Arial"/>
                        </w:rPr>
                        <w:t>plant</w:t>
                      </w:r>
                      <w:r w:rsidRPr="00F729AC">
                        <w:rPr>
                          <w:rFonts w:ascii="Arial" w:hAnsi="Arial" w:cs="Arial"/>
                          <w:spacing w:val="1"/>
                        </w:rPr>
                        <w:t xml:space="preserve"> </w:t>
                      </w:r>
                    </w:p>
                    <w:p w14:paraId="50EBD409" w14:textId="4E818D94" w:rsidR="0031551A"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624FE5">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226</w:t>
                      </w:r>
                    </w:p>
                    <w:p w14:paraId="023237B6" w14:textId="77777777" w:rsidR="0031551A" w:rsidRPr="00F729AC" w:rsidRDefault="0031551A" w:rsidP="00F729AC">
                      <w:pPr>
                        <w:pStyle w:val="BodyText"/>
                        <w:spacing w:before="120" w:after="0" w:line="240" w:lineRule="auto"/>
                        <w:ind w:left="108" w:right="166"/>
                        <w:rPr>
                          <w:rFonts w:ascii="Arial" w:hAnsi="Arial" w:cs="Arial"/>
                        </w:rPr>
                      </w:pPr>
                      <w:r w:rsidRPr="00F729AC">
                        <w:rPr>
                          <w:rFonts w:ascii="Arial" w:hAnsi="Arial" w:cs="Arial"/>
                        </w:rPr>
                        <w:t>Plant</w:t>
                      </w:r>
                      <w:r w:rsidRPr="00F729AC">
                        <w:rPr>
                          <w:rFonts w:ascii="Arial" w:hAnsi="Arial" w:cs="Arial"/>
                          <w:spacing w:val="-1"/>
                        </w:rPr>
                        <w:t xml:space="preserve"> </w:t>
                      </w:r>
                      <w:r w:rsidRPr="00F729AC">
                        <w:rPr>
                          <w:rFonts w:ascii="Arial" w:hAnsi="Arial" w:cs="Arial"/>
                        </w:rPr>
                        <w:t>with</w:t>
                      </w:r>
                      <w:r w:rsidRPr="00F729AC">
                        <w:rPr>
                          <w:rFonts w:ascii="Arial" w:hAnsi="Arial" w:cs="Arial"/>
                          <w:spacing w:val="-3"/>
                        </w:rPr>
                        <w:t xml:space="preserve"> </w:t>
                      </w:r>
                      <w:r w:rsidRPr="00F729AC">
                        <w:rPr>
                          <w:rFonts w:ascii="Arial" w:hAnsi="Arial" w:cs="Arial"/>
                        </w:rPr>
                        <w:t>presence-sensing</w:t>
                      </w:r>
                      <w:r w:rsidRPr="00F729AC">
                        <w:rPr>
                          <w:rFonts w:ascii="Arial" w:hAnsi="Arial" w:cs="Arial"/>
                          <w:spacing w:val="-2"/>
                        </w:rPr>
                        <w:t xml:space="preserve"> </w:t>
                      </w:r>
                      <w:r w:rsidRPr="00F729AC">
                        <w:rPr>
                          <w:rFonts w:ascii="Arial" w:hAnsi="Arial" w:cs="Arial"/>
                        </w:rPr>
                        <w:t>safeguarding</w:t>
                      </w:r>
                      <w:r w:rsidRPr="00F729AC">
                        <w:rPr>
                          <w:rFonts w:ascii="Arial" w:hAnsi="Arial" w:cs="Arial"/>
                          <w:spacing w:val="-3"/>
                        </w:rPr>
                        <w:t xml:space="preserve"> </w:t>
                      </w:r>
                      <w:r w:rsidRPr="00F729AC">
                        <w:rPr>
                          <w:rFonts w:ascii="Arial" w:hAnsi="Arial" w:cs="Arial"/>
                        </w:rPr>
                        <w:t>system—records</w:t>
                      </w:r>
                    </w:p>
                  </w:txbxContent>
                </v:textbox>
                <w10:wrap type="topAndBottom" anchorx="margin"/>
              </v:shape>
            </w:pict>
          </mc:Fallback>
        </mc:AlternateContent>
      </w:r>
    </w:p>
    <w:p w14:paraId="3D90D034" w14:textId="43DC8C00" w:rsidR="0031551A" w:rsidRPr="00DB1E28" w:rsidRDefault="0031551A" w:rsidP="000A71B9">
      <w:pPr>
        <w:pStyle w:val="BodyText"/>
        <w:spacing w:before="124"/>
        <w:ind w:left="284" w:right="351"/>
        <w:rPr>
          <w:rFonts w:ascii="Arial" w:hAnsi="Arial" w:cs="Arial"/>
        </w:rPr>
      </w:pPr>
      <w:r w:rsidRPr="00DB1E28">
        <w:rPr>
          <w:rFonts w:ascii="Arial" w:hAnsi="Arial" w:cs="Arial"/>
        </w:rPr>
        <w:t>The person with management or control of plant that is required to be registered at a</w:t>
      </w:r>
      <w:r w:rsidRPr="00F729AC">
        <w:rPr>
          <w:rFonts w:ascii="Arial" w:hAnsi="Arial" w:cs="Arial"/>
        </w:rPr>
        <w:t xml:space="preserve"> </w:t>
      </w:r>
      <w:r w:rsidRPr="00DB1E28">
        <w:rPr>
          <w:rFonts w:ascii="Arial" w:hAnsi="Arial" w:cs="Arial"/>
        </w:rPr>
        <w:t>workplace must keep a record of all tests, inspections, maintenance, commissioning,</w:t>
      </w:r>
      <w:r w:rsidRPr="00F729AC">
        <w:rPr>
          <w:rFonts w:ascii="Arial" w:hAnsi="Arial" w:cs="Arial"/>
        </w:rPr>
        <w:t xml:space="preserve"> </w:t>
      </w:r>
      <w:r w:rsidRPr="00DB1E28">
        <w:rPr>
          <w:rFonts w:ascii="Arial" w:hAnsi="Arial" w:cs="Arial"/>
        </w:rPr>
        <w:t xml:space="preserve">decommissioning, dismantling and alterations of the registered plant for the period that the </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used</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until</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person</w:t>
      </w:r>
      <w:r w:rsidRPr="00F729AC">
        <w:rPr>
          <w:rFonts w:ascii="Arial" w:hAnsi="Arial" w:cs="Arial"/>
        </w:rPr>
        <w:t xml:space="preserve"> </w:t>
      </w:r>
      <w:r w:rsidRPr="00DB1E28">
        <w:rPr>
          <w:rFonts w:ascii="Arial" w:hAnsi="Arial" w:cs="Arial"/>
        </w:rPr>
        <w:t>relinquishes 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plant.</w:t>
      </w:r>
    </w:p>
    <w:p w14:paraId="77902943"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The person with management or control of plant with a presence-sensing safeguarding</w:t>
      </w:r>
      <w:r w:rsidRPr="00F729AC">
        <w:rPr>
          <w:rFonts w:ascii="Arial" w:hAnsi="Arial" w:cs="Arial"/>
        </w:rPr>
        <w:t xml:space="preserve"> </w:t>
      </w:r>
      <w:r w:rsidRPr="00DB1E28">
        <w:rPr>
          <w:rFonts w:ascii="Arial" w:hAnsi="Arial" w:cs="Arial"/>
        </w:rPr>
        <w:t>system must keep a record of safety integrity tests, inspections, maintenance,</w:t>
      </w:r>
      <w:r w:rsidRPr="00F729AC">
        <w:rPr>
          <w:rFonts w:ascii="Arial" w:hAnsi="Arial" w:cs="Arial"/>
        </w:rPr>
        <w:t xml:space="preserve"> </w:t>
      </w:r>
      <w:r w:rsidRPr="00DB1E28">
        <w:rPr>
          <w:rFonts w:ascii="Arial" w:hAnsi="Arial" w:cs="Arial"/>
        </w:rPr>
        <w:t>commissioning, decommissioning, dismantling or alterations of the plant. The record must 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for:</w:t>
      </w:r>
    </w:p>
    <w:p w14:paraId="708BEF64"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five</w:t>
      </w:r>
      <w:r w:rsidRPr="00F729AC">
        <w:rPr>
          <w:rFonts w:ascii="Arial" w:hAnsi="Arial" w:cs="Arial"/>
        </w:rPr>
        <w:t xml:space="preserve"> </w:t>
      </w:r>
      <w:r w:rsidRPr="00DB1E28">
        <w:rPr>
          <w:rFonts w:ascii="Arial" w:hAnsi="Arial" w:cs="Arial"/>
        </w:rPr>
        <w:t>years</w:t>
      </w:r>
      <w:r w:rsidRPr="00F729AC">
        <w:rPr>
          <w:rFonts w:ascii="Arial" w:hAnsi="Arial" w:cs="Arial"/>
        </w:rPr>
        <w:t xml:space="preserve"> </w:t>
      </w:r>
      <w:r w:rsidRPr="00DB1E28">
        <w:rPr>
          <w:rFonts w:ascii="Arial" w:hAnsi="Arial" w:cs="Arial"/>
        </w:rPr>
        <w:t>or</w:t>
      </w:r>
    </w:p>
    <w:p w14:paraId="436BB980" w14:textId="01FF8E0E"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 life of the plant or until the person relinquishes control of the plant if the plant is</w:t>
      </w:r>
      <w:r w:rsidR="006E48EF" w:rsidRPr="00DB1E28">
        <w:rPr>
          <w:rFonts w:ascii="Arial" w:hAnsi="Arial" w:cs="Arial"/>
        </w:rPr>
        <w:t xml:space="preserve"> </w:t>
      </w:r>
      <w:r w:rsidRPr="00F729AC">
        <w:rPr>
          <w:rFonts w:ascii="Arial" w:hAnsi="Arial" w:cs="Arial"/>
        </w:rPr>
        <w:t xml:space="preserve"> </w:t>
      </w:r>
      <w:r w:rsidRPr="00DB1E28">
        <w:rPr>
          <w:rFonts w:ascii="Arial" w:hAnsi="Arial" w:cs="Arial"/>
        </w:rPr>
        <w:t>registered</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has</w:t>
      </w:r>
      <w:r w:rsidRPr="00F729AC">
        <w:rPr>
          <w:rFonts w:ascii="Arial" w:hAnsi="Arial" w:cs="Arial"/>
        </w:rPr>
        <w:t xml:space="preserve"> </w:t>
      </w:r>
      <w:r w:rsidRPr="00DB1E28">
        <w:rPr>
          <w:rFonts w:ascii="Arial" w:hAnsi="Arial" w:cs="Arial"/>
        </w:rPr>
        <w:t>been altered.</w:t>
      </w:r>
    </w:p>
    <w:p w14:paraId="16B84C2D"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It is also good practice to keep records for other types of plant in your workplace. Keeping </w:t>
      </w:r>
      <w:r w:rsidRPr="00F729AC">
        <w:rPr>
          <w:rFonts w:ascii="Arial" w:hAnsi="Arial" w:cs="Arial"/>
        </w:rPr>
        <w:t xml:space="preserve"> </w:t>
      </w:r>
      <w:r w:rsidRPr="00DB1E28">
        <w:rPr>
          <w:rFonts w:ascii="Arial" w:hAnsi="Arial" w:cs="Arial"/>
        </w:rPr>
        <w:t xml:space="preserve">records of the risk management process helps demonstrate compliance activities with the </w:t>
      </w:r>
      <w:r w:rsidRPr="00F729AC">
        <w:rPr>
          <w:rFonts w:ascii="Arial" w:hAnsi="Arial" w:cs="Arial"/>
        </w:rPr>
        <w:t xml:space="preserve">  </w:t>
      </w:r>
      <w:r w:rsidRPr="00DB1E28">
        <w:rPr>
          <w:rFonts w:ascii="Arial" w:hAnsi="Arial" w:cs="Arial"/>
        </w:rPr>
        <w:t>WHS Act and WHS Regulations. It also helps when undertaking subsequent risk</w:t>
      </w:r>
      <w:r w:rsidRPr="00F729AC">
        <w:rPr>
          <w:rFonts w:ascii="Arial" w:hAnsi="Arial" w:cs="Arial"/>
        </w:rPr>
        <w:t xml:space="preserve"> </w:t>
      </w:r>
      <w:r w:rsidRPr="00DB1E28">
        <w:rPr>
          <w:rFonts w:ascii="Arial" w:hAnsi="Arial" w:cs="Arial"/>
        </w:rPr>
        <w:t>assessments.</w:t>
      </w:r>
    </w:p>
    <w:p w14:paraId="374F2AAC"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Records</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items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that may</w:t>
      </w:r>
      <w:r w:rsidRPr="00F729AC">
        <w:rPr>
          <w:rFonts w:ascii="Arial" w:hAnsi="Arial" w:cs="Arial"/>
        </w:rPr>
        <w:t xml:space="preserve"> </w:t>
      </w:r>
      <w:r w:rsidRPr="00DB1E28">
        <w:rPr>
          <w:rFonts w:ascii="Arial" w:hAnsi="Arial" w:cs="Arial"/>
        </w:rPr>
        <w:t>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include:</w:t>
      </w:r>
    </w:p>
    <w:p w14:paraId="7324D788"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unique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identification</w:t>
      </w:r>
      <w:r w:rsidRPr="00F729AC">
        <w:rPr>
          <w:rFonts w:ascii="Arial" w:hAnsi="Arial" w:cs="Arial"/>
        </w:rPr>
        <w:t xml:space="preserve"> </w:t>
      </w:r>
      <w:r w:rsidRPr="00DB1E28">
        <w:rPr>
          <w:rFonts w:ascii="Arial" w:hAnsi="Arial" w:cs="Arial"/>
        </w:rPr>
        <w:t>number</w:t>
      </w:r>
    </w:p>
    <w:p w14:paraId="676D6E72"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plant</w:t>
      </w:r>
      <w:r w:rsidRPr="00F729AC">
        <w:rPr>
          <w:rFonts w:ascii="Arial" w:hAnsi="Arial" w:cs="Arial"/>
        </w:rPr>
        <w:t xml:space="preserve"> </w:t>
      </w:r>
      <w:r w:rsidRPr="00DB1E28">
        <w:rPr>
          <w:rFonts w:ascii="Arial" w:hAnsi="Arial" w:cs="Arial"/>
        </w:rPr>
        <w:t>design</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information</w:t>
      </w:r>
    </w:p>
    <w:p w14:paraId="6C32F6EF"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relevant</w:t>
      </w:r>
      <w:r w:rsidRPr="00F729AC">
        <w:rPr>
          <w:rFonts w:ascii="Arial" w:hAnsi="Arial" w:cs="Arial"/>
        </w:rPr>
        <w:t xml:space="preserve"> </w:t>
      </w:r>
      <w:r w:rsidRPr="00DB1E28">
        <w:rPr>
          <w:rFonts w:ascii="Arial" w:hAnsi="Arial" w:cs="Arial"/>
        </w:rPr>
        <w:t>data</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commissioning</w:t>
      </w:r>
    </w:p>
    <w:p w14:paraId="7A3821C3"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compliance</w:t>
      </w:r>
      <w:r w:rsidRPr="00F729AC">
        <w:rPr>
          <w:rFonts w:ascii="Arial" w:hAnsi="Arial" w:cs="Arial"/>
        </w:rPr>
        <w:t xml:space="preserve"> </w:t>
      </w:r>
      <w:r w:rsidRPr="00DB1E28">
        <w:rPr>
          <w:rFonts w:ascii="Arial" w:hAnsi="Arial" w:cs="Arial"/>
        </w:rPr>
        <w:t>statements</w:t>
      </w:r>
      <w:r w:rsidRPr="00F729AC">
        <w:rPr>
          <w:rFonts w:ascii="Arial" w:hAnsi="Arial" w:cs="Arial"/>
        </w:rPr>
        <w:t xml:space="preserve"> </w:t>
      </w:r>
      <w:r w:rsidRPr="00DB1E28">
        <w:rPr>
          <w:rFonts w:ascii="Arial" w:hAnsi="Arial" w:cs="Arial"/>
        </w:rPr>
        <w:t>and/or</w:t>
      </w:r>
      <w:r w:rsidRPr="00F729AC">
        <w:rPr>
          <w:rFonts w:ascii="Arial" w:hAnsi="Arial" w:cs="Arial"/>
        </w:rPr>
        <w:t xml:space="preserve"> </w:t>
      </w:r>
      <w:r w:rsidRPr="00DB1E28">
        <w:rPr>
          <w:rFonts w:ascii="Arial" w:hAnsi="Arial" w:cs="Arial"/>
        </w:rPr>
        <w:t>test</w:t>
      </w:r>
      <w:r w:rsidRPr="00F729AC">
        <w:rPr>
          <w:rFonts w:ascii="Arial" w:hAnsi="Arial" w:cs="Arial"/>
        </w:rPr>
        <w:t xml:space="preserve"> </w:t>
      </w:r>
      <w:r w:rsidRPr="00DB1E28">
        <w:rPr>
          <w:rFonts w:ascii="Arial" w:hAnsi="Arial" w:cs="Arial"/>
        </w:rPr>
        <w:t>certificates</w:t>
      </w:r>
    </w:p>
    <w:p w14:paraId="56742841"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manufacturer’s</w:t>
      </w:r>
      <w:r w:rsidRPr="00F729AC">
        <w:rPr>
          <w:rFonts w:ascii="Arial" w:hAnsi="Arial" w:cs="Arial"/>
        </w:rPr>
        <w:t xml:space="preserve"> </w:t>
      </w:r>
      <w:r w:rsidRPr="00DB1E28">
        <w:rPr>
          <w:rFonts w:ascii="Arial" w:hAnsi="Arial" w:cs="Arial"/>
        </w:rPr>
        <w:t>specifications</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user</w:t>
      </w:r>
      <w:r w:rsidRPr="00F729AC">
        <w:rPr>
          <w:rFonts w:ascii="Arial" w:hAnsi="Arial" w:cs="Arial"/>
        </w:rPr>
        <w:t xml:space="preserve"> </w:t>
      </w:r>
      <w:r w:rsidRPr="00DB1E28">
        <w:rPr>
          <w:rFonts w:ascii="Arial" w:hAnsi="Arial" w:cs="Arial"/>
        </w:rPr>
        <w:t>manuals</w:t>
      </w:r>
    </w:p>
    <w:p w14:paraId="41392D8A"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inspections</w:t>
      </w:r>
    </w:p>
    <w:p w14:paraId="4994DE80"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 xml:space="preserve">results of tests on the plant including safety devices, for example protective earth </w:t>
      </w:r>
      <w:r w:rsidRPr="00F729AC">
        <w:rPr>
          <w:rFonts w:ascii="Arial" w:hAnsi="Arial" w:cs="Arial"/>
        </w:rPr>
        <w:t xml:space="preserve"> </w:t>
      </w:r>
      <w:r w:rsidRPr="00DB1E28">
        <w:rPr>
          <w:rFonts w:ascii="Arial" w:hAnsi="Arial" w:cs="Arial"/>
        </w:rPr>
        <w:t>continuity</w:t>
      </w:r>
      <w:r w:rsidRPr="00F729AC">
        <w:rPr>
          <w:rFonts w:ascii="Arial" w:hAnsi="Arial" w:cs="Arial"/>
        </w:rPr>
        <w:t xml:space="preserve"> </w:t>
      </w:r>
      <w:r w:rsidRPr="00DB1E28">
        <w:rPr>
          <w:rFonts w:ascii="Arial" w:hAnsi="Arial" w:cs="Arial"/>
        </w:rPr>
        <w:t>tests,</w:t>
      </w:r>
      <w:r w:rsidRPr="00F729AC">
        <w:rPr>
          <w:rFonts w:ascii="Arial" w:hAnsi="Arial" w:cs="Arial"/>
        </w:rPr>
        <w:t xml:space="preserve"> </w:t>
      </w:r>
      <w:r w:rsidRPr="00DB1E28">
        <w:rPr>
          <w:rFonts w:ascii="Arial" w:hAnsi="Arial" w:cs="Arial"/>
        </w:rPr>
        <w:t>testing of</w:t>
      </w:r>
      <w:r w:rsidRPr="00F729AC">
        <w:rPr>
          <w:rFonts w:ascii="Arial" w:hAnsi="Arial" w:cs="Arial"/>
        </w:rPr>
        <w:t xml:space="preserve"> </w:t>
      </w:r>
      <w:r w:rsidRPr="00DB1E28">
        <w:rPr>
          <w:rFonts w:ascii="Arial" w:hAnsi="Arial" w:cs="Arial"/>
        </w:rPr>
        <w:t>mechanical</w:t>
      </w:r>
      <w:r w:rsidRPr="00F729AC">
        <w:rPr>
          <w:rFonts w:ascii="Arial" w:hAnsi="Arial" w:cs="Arial"/>
        </w:rPr>
        <w:t xml:space="preserve"> </w:t>
      </w:r>
      <w:r w:rsidRPr="00DB1E28">
        <w:rPr>
          <w:rFonts w:ascii="Arial" w:hAnsi="Arial" w:cs="Arial"/>
        </w:rPr>
        <w:t>guarding,</w:t>
      </w:r>
      <w:r w:rsidRPr="00F729AC">
        <w:rPr>
          <w:rFonts w:ascii="Arial" w:hAnsi="Arial" w:cs="Arial"/>
        </w:rPr>
        <w:t xml:space="preserve"> </w:t>
      </w:r>
      <w:r w:rsidRPr="00DB1E28">
        <w:rPr>
          <w:rFonts w:ascii="Arial" w:hAnsi="Arial" w:cs="Arial"/>
        </w:rPr>
        <w:t>stop</w:t>
      </w:r>
      <w:r w:rsidRPr="00F729AC">
        <w:rPr>
          <w:rFonts w:ascii="Arial" w:hAnsi="Arial" w:cs="Arial"/>
        </w:rPr>
        <w:t xml:space="preserve"> </w:t>
      </w:r>
      <w:r w:rsidRPr="00DB1E28">
        <w:rPr>
          <w:rFonts w:ascii="Arial" w:hAnsi="Arial" w:cs="Arial"/>
        </w:rPr>
        <w:t>time</w:t>
      </w:r>
      <w:r w:rsidRPr="00F729AC">
        <w:rPr>
          <w:rFonts w:ascii="Arial" w:hAnsi="Arial" w:cs="Arial"/>
        </w:rPr>
        <w:t xml:space="preserve"> </w:t>
      </w:r>
      <w:r w:rsidRPr="00DB1E28">
        <w:rPr>
          <w:rFonts w:ascii="Arial" w:hAnsi="Arial" w:cs="Arial"/>
        </w:rPr>
        <w:t>measurement</w:t>
      </w:r>
    </w:p>
    <w:p w14:paraId="6F28A665"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major</w:t>
      </w:r>
      <w:r w:rsidRPr="00F729AC">
        <w:rPr>
          <w:rFonts w:ascii="Arial" w:hAnsi="Arial" w:cs="Arial"/>
        </w:rPr>
        <w:t xml:space="preserve"> </w:t>
      </w:r>
      <w:r w:rsidRPr="00DB1E28">
        <w:rPr>
          <w:rFonts w:ascii="Arial" w:hAnsi="Arial" w:cs="Arial"/>
        </w:rPr>
        <w:t>repairs</w:t>
      </w:r>
      <w:r w:rsidRPr="00F729AC">
        <w:rPr>
          <w:rFonts w:ascii="Arial" w:hAnsi="Arial" w:cs="Arial"/>
        </w:rPr>
        <w:t xml:space="preserve"> </w:t>
      </w:r>
      <w:r w:rsidRPr="00DB1E28">
        <w:rPr>
          <w:rFonts w:ascii="Arial" w:hAnsi="Arial" w:cs="Arial"/>
        </w:rPr>
        <w:t>carried</w:t>
      </w:r>
      <w:r w:rsidRPr="00F729AC">
        <w:rPr>
          <w:rFonts w:ascii="Arial" w:hAnsi="Arial" w:cs="Arial"/>
        </w:rPr>
        <w:t xml:space="preserve"> </w:t>
      </w:r>
      <w:r w:rsidRPr="00DB1E28">
        <w:rPr>
          <w:rFonts w:ascii="Arial" w:hAnsi="Arial" w:cs="Arial"/>
        </w:rPr>
        <w:t>out</w:t>
      </w:r>
    </w:p>
    <w:p w14:paraId="05845EFD"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alterations</w:t>
      </w:r>
    </w:p>
    <w:p w14:paraId="423CD1C6"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deviating</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intended</w:t>
      </w:r>
      <w:r w:rsidRPr="00F729AC">
        <w:rPr>
          <w:rFonts w:ascii="Arial" w:hAnsi="Arial" w:cs="Arial"/>
        </w:rPr>
        <w:t xml:space="preserve"> </w:t>
      </w:r>
      <w:r w:rsidRPr="00DB1E28">
        <w:rPr>
          <w:rFonts w:ascii="Arial" w:hAnsi="Arial" w:cs="Arial"/>
        </w:rPr>
        <w:t>operating</w:t>
      </w:r>
      <w:r w:rsidRPr="00F729AC">
        <w:rPr>
          <w:rFonts w:ascii="Arial" w:hAnsi="Arial" w:cs="Arial"/>
        </w:rPr>
        <w:t xml:space="preserve"> </w:t>
      </w:r>
      <w:r w:rsidRPr="00DB1E28">
        <w:rPr>
          <w:rFonts w:ascii="Arial" w:hAnsi="Arial" w:cs="Arial"/>
        </w:rPr>
        <w:t>or design</w:t>
      </w:r>
      <w:r w:rsidRPr="00F729AC">
        <w:rPr>
          <w:rFonts w:ascii="Arial" w:hAnsi="Arial" w:cs="Arial"/>
        </w:rPr>
        <w:t xml:space="preserve"> </w:t>
      </w:r>
      <w:r w:rsidRPr="00DB1E28">
        <w:rPr>
          <w:rFonts w:ascii="Arial" w:hAnsi="Arial" w:cs="Arial"/>
        </w:rPr>
        <w:t>conditions</w:t>
      </w:r>
    </w:p>
    <w:p w14:paraId="324865CF"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assessments carried</w:t>
      </w:r>
      <w:r w:rsidRPr="00F729AC">
        <w:rPr>
          <w:rFonts w:ascii="Arial" w:hAnsi="Arial" w:cs="Arial"/>
        </w:rPr>
        <w:t xml:space="preserve"> </w:t>
      </w:r>
      <w:r w:rsidRPr="00DB1E28">
        <w:rPr>
          <w:rFonts w:ascii="Arial" w:hAnsi="Arial" w:cs="Arial"/>
        </w:rPr>
        <w:t>out</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plant</w:t>
      </w:r>
    </w:p>
    <w:p w14:paraId="1E76779D"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instruction</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training</w:t>
      </w:r>
      <w:r w:rsidRPr="00F729AC">
        <w:rPr>
          <w:rFonts w:ascii="Arial" w:hAnsi="Arial" w:cs="Arial"/>
        </w:rPr>
        <w:t xml:space="preserve"> </w:t>
      </w:r>
      <w:r w:rsidRPr="00DB1E28">
        <w:rPr>
          <w:rFonts w:ascii="Arial" w:hAnsi="Arial" w:cs="Arial"/>
        </w:rPr>
        <w:t>provided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workers, and</w:t>
      </w:r>
    </w:p>
    <w:p w14:paraId="050E2E60" w14:textId="49B40276" w:rsidR="0031551A" w:rsidRPr="000A71B9"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competencies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operators.</w:t>
      </w:r>
      <w:r w:rsidRPr="000A71B9">
        <w:rPr>
          <w:rFonts w:ascii="Arial" w:hAnsi="Arial" w:cs="Arial"/>
          <w:sz w:val="20"/>
        </w:rPr>
        <w:br w:type="page"/>
      </w:r>
    </w:p>
    <w:p w14:paraId="0C15B9B2" w14:textId="53142816" w:rsidR="0031551A" w:rsidRPr="00F729AC" w:rsidRDefault="0031551A" w:rsidP="00F729AC">
      <w:pPr>
        <w:widowControl w:val="0"/>
        <w:tabs>
          <w:tab w:val="left" w:pos="941"/>
        </w:tabs>
        <w:autoSpaceDE w:val="0"/>
        <w:autoSpaceDN w:val="0"/>
        <w:spacing w:before="61" w:after="0" w:line="240" w:lineRule="auto"/>
        <w:ind w:left="426"/>
        <w:outlineLvl w:val="0"/>
        <w:rPr>
          <w:rFonts w:ascii="Arial" w:eastAsia="Arial" w:hAnsi="Arial" w:cs="Arial"/>
          <w:color w:val="222A35" w:themeColor="text2" w:themeShade="80"/>
          <w:sz w:val="52"/>
          <w:szCs w:val="52"/>
        </w:rPr>
      </w:pPr>
      <w:bookmarkStart w:id="205" w:name="_Toc101341909"/>
      <w:bookmarkStart w:id="206" w:name="_Toc101343983"/>
      <w:bookmarkStart w:id="207" w:name="_Toc102656388"/>
      <w:bookmarkStart w:id="208" w:name="_Toc106203653"/>
      <w:r w:rsidRPr="00F729AC">
        <w:rPr>
          <w:rFonts w:ascii="Arial" w:eastAsia="Arial" w:hAnsi="Arial" w:cs="Arial"/>
          <w:color w:val="222A35" w:themeColor="text2" w:themeShade="80"/>
          <w:sz w:val="52"/>
          <w:szCs w:val="52"/>
        </w:rPr>
        <w:lastRenderedPageBreak/>
        <w:t>Appendix A—Glossary</w:t>
      </w:r>
      <w:bookmarkEnd w:id="205"/>
      <w:bookmarkEnd w:id="206"/>
      <w:bookmarkEnd w:id="207"/>
      <w:bookmarkEnd w:id="208"/>
    </w:p>
    <w:p w14:paraId="617972C3" w14:textId="285B319F" w:rsidR="0031551A" w:rsidRPr="00F729AC" w:rsidRDefault="0031551A" w:rsidP="00F729AC">
      <w:pPr>
        <w:spacing w:before="242"/>
        <w:ind w:left="460"/>
        <w:jc w:val="both"/>
        <w:rPr>
          <w:rFonts w:ascii="Arial" w:hAnsi="Arial" w:cs="Arial"/>
          <w:sz w:val="18"/>
        </w:rPr>
      </w:pPr>
      <w:r w:rsidRPr="00DB1E28">
        <w:rPr>
          <w:rFonts w:ascii="Arial" w:hAnsi="Arial" w:cs="Arial"/>
          <w:b/>
          <w:color w:val="404040"/>
          <w:sz w:val="18"/>
        </w:rPr>
        <w:t>Table</w:t>
      </w:r>
      <w:r w:rsidRPr="00DB1E28">
        <w:rPr>
          <w:rFonts w:ascii="Arial" w:hAnsi="Arial" w:cs="Arial"/>
          <w:b/>
          <w:color w:val="404040"/>
          <w:spacing w:val="-3"/>
          <w:sz w:val="18"/>
        </w:rPr>
        <w:t xml:space="preserve"> </w:t>
      </w:r>
      <w:r w:rsidRPr="00DB1E28">
        <w:rPr>
          <w:rFonts w:ascii="Arial" w:hAnsi="Arial" w:cs="Arial"/>
          <w:b/>
          <w:color w:val="404040"/>
          <w:sz w:val="18"/>
        </w:rPr>
        <w:t xml:space="preserve">1 </w:t>
      </w:r>
      <w:r w:rsidRPr="00DB1E28">
        <w:rPr>
          <w:rFonts w:ascii="Arial" w:hAnsi="Arial" w:cs="Arial"/>
          <w:color w:val="404040"/>
          <w:sz w:val="18"/>
        </w:rPr>
        <w:t>List</w:t>
      </w:r>
      <w:r w:rsidRPr="00DB1E28">
        <w:rPr>
          <w:rFonts w:ascii="Arial" w:hAnsi="Arial" w:cs="Arial"/>
          <w:color w:val="404040"/>
          <w:spacing w:val="-2"/>
          <w:sz w:val="18"/>
        </w:rPr>
        <w:t xml:space="preserve"> </w:t>
      </w:r>
      <w:r w:rsidRPr="00DB1E28">
        <w:rPr>
          <w:rFonts w:ascii="Arial" w:hAnsi="Arial" w:cs="Arial"/>
          <w:color w:val="404040"/>
          <w:sz w:val="18"/>
        </w:rPr>
        <w:t>of</w:t>
      </w:r>
      <w:r w:rsidRPr="00DB1E28">
        <w:rPr>
          <w:rFonts w:ascii="Arial" w:hAnsi="Arial" w:cs="Arial"/>
          <w:color w:val="404040"/>
          <w:spacing w:val="-1"/>
          <w:sz w:val="18"/>
        </w:rPr>
        <w:t xml:space="preserve"> </w:t>
      </w:r>
      <w:r w:rsidRPr="00DB1E28">
        <w:rPr>
          <w:rFonts w:ascii="Arial" w:hAnsi="Arial" w:cs="Arial"/>
          <w:color w:val="404040"/>
          <w:sz w:val="18"/>
        </w:rPr>
        <w:t>key terms</w:t>
      </w:r>
      <w:r w:rsidRPr="00DB1E28">
        <w:rPr>
          <w:rFonts w:ascii="Arial" w:hAnsi="Arial" w:cs="Arial"/>
          <w:color w:val="404040"/>
          <w:spacing w:val="-1"/>
          <w:sz w:val="18"/>
        </w:rPr>
        <w:t xml:space="preserve"> </w:t>
      </w:r>
      <w:r w:rsidRPr="00DB1E28">
        <w:rPr>
          <w:rFonts w:ascii="Arial" w:hAnsi="Arial" w:cs="Arial"/>
          <w:color w:val="404040"/>
          <w:sz w:val="18"/>
        </w:rPr>
        <w:t>used</w:t>
      </w:r>
      <w:r w:rsidRPr="00DB1E28">
        <w:rPr>
          <w:rFonts w:ascii="Arial" w:hAnsi="Arial" w:cs="Arial"/>
          <w:color w:val="404040"/>
          <w:spacing w:val="-3"/>
          <w:sz w:val="18"/>
        </w:rPr>
        <w:t xml:space="preserve"> </w:t>
      </w:r>
      <w:r w:rsidRPr="00DB1E28">
        <w:rPr>
          <w:rFonts w:ascii="Arial" w:hAnsi="Arial" w:cs="Arial"/>
          <w:color w:val="404040"/>
          <w:sz w:val="18"/>
        </w:rPr>
        <w:t>in</w:t>
      </w:r>
      <w:r w:rsidRPr="00DB1E28">
        <w:rPr>
          <w:rFonts w:ascii="Arial" w:hAnsi="Arial" w:cs="Arial"/>
          <w:color w:val="404040"/>
          <w:spacing w:val="-1"/>
          <w:sz w:val="18"/>
        </w:rPr>
        <w:t xml:space="preserve"> </w:t>
      </w:r>
      <w:r w:rsidRPr="00DB1E28">
        <w:rPr>
          <w:rFonts w:ascii="Arial" w:hAnsi="Arial" w:cs="Arial"/>
          <w:color w:val="404040"/>
          <w:sz w:val="18"/>
        </w:rPr>
        <w:t>this</w:t>
      </w:r>
      <w:r w:rsidRPr="00DB1E28">
        <w:rPr>
          <w:rFonts w:ascii="Arial" w:hAnsi="Arial" w:cs="Arial"/>
          <w:color w:val="404040"/>
          <w:spacing w:val="-1"/>
          <w:sz w:val="18"/>
        </w:rPr>
        <w:t xml:space="preserve"> </w:t>
      </w:r>
      <w:r w:rsidRPr="00DB1E28">
        <w:rPr>
          <w:rFonts w:ascii="Arial" w:hAnsi="Arial" w:cs="Arial"/>
          <w:color w:val="404040"/>
          <w:sz w:val="18"/>
        </w:rPr>
        <w:t>Code</w:t>
      </w:r>
      <w:r w:rsidRPr="00DB1E28">
        <w:rPr>
          <w:rFonts w:ascii="Arial" w:hAnsi="Arial" w:cs="Arial"/>
          <w:color w:val="404040"/>
          <w:spacing w:val="-3"/>
          <w:sz w:val="18"/>
        </w:rPr>
        <w:t xml:space="preserve"> </w:t>
      </w:r>
      <w:r w:rsidRPr="00DB1E28">
        <w:rPr>
          <w:rFonts w:ascii="Arial" w:hAnsi="Arial" w:cs="Arial"/>
          <w:color w:val="404040"/>
          <w:sz w:val="18"/>
        </w:rPr>
        <w:t>of</w:t>
      </w:r>
      <w:r w:rsidRPr="00DB1E28">
        <w:rPr>
          <w:rFonts w:ascii="Arial" w:hAnsi="Arial" w:cs="Arial"/>
          <w:color w:val="404040"/>
          <w:spacing w:val="-1"/>
          <w:sz w:val="18"/>
        </w:rPr>
        <w:t xml:space="preserve"> </w:t>
      </w:r>
      <w:r w:rsidRPr="00DB1E28">
        <w:rPr>
          <w:rFonts w:ascii="Arial" w:hAnsi="Arial" w:cs="Arial"/>
          <w:color w:val="404040"/>
          <w:sz w:val="18"/>
        </w:rPr>
        <w:t>Practice</w:t>
      </w:r>
    </w:p>
    <w:tbl>
      <w:tblPr>
        <w:tblW w:w="0" w:type="auto"/>
        <w:tblInd w:w="453" w:type="dxa"/>
        <w:tblLayout w:type="fixed"/>
        <w:tblCellMar>
          <w:left w:w="0" w:type="dxa"/>
          <w:right w:w="0" w:type="dxa"/>
        </w:tblCellMar>
        <w:tblLook w:val="01E0" w:firstRow="1" w:lastRow="1" w:firstColumn="1" w:lastColumn="1" w:noHBand="0" w:noVBand="0"/>
      </w:tblPr>
      <w:tblGrid>
        <w:gridCol w:w="2302"/>
        <w:gridCol w:w="6740"/>
      </w:tblGrid>
      <w:tr w:rsidR="0031551A" w:rsidRPr="00DB1E28" w14:paraId="6351289F" w14:textId="77777777" w:rsidTr="00EB14E7">
        <w:trPr>
          <w:trHeight w:val="626"/>
        </w:trPr>
        <w:tc>
          <w:tcPr>
            <w:tcW w:w="2302" w:type="dxa"/>
            <w:tcBorders>
              <w:top w:val="single" w:sz="2" w:space="0" w:color="BEBEBE"/>
              <w:bottom w:val="single" w:sz="2" w:space="0" w:color="BEBEBE"/>
            </w:tcBorders>
          </w:tcPr>
          <w:p w14:paraId="0B3486DF" w14:textId="77777777" w:rsidR="0031551A" w:rsidRPr="00DB1E28" w:rsidRDefault="0031551A" w:rsidP="0031551A">
            <w:pPr>
              <w:pStyle w:val="TableParagraph"/>
              <w:ind w:left="122"/>
              <w:jc w:val="both"/>
              <w:rPr>
                <w:b/>
                <w:sz w:val="20"/>
              </w:rPr>
            </w:pPr>
            <w:r w:rsidRPr="00DB1E28">
              <w:rPr>
                <w:b/>
                <w:sz w:val="20"/>
              </w:rPr>
              <w:t>Term</w:t>
            </w:r>
          </w:p>
        </w:tc>
        <w:tc>
          <w:tcPr>
            <w:tcW w:w="6740" w:type="dxa"/>
            <w:tcBorders>
              <w:top w:val="single" w:sz="2" w:space="0" w:color="BEBEBE"/>
              <w:bottom w:val="single" w:sz="2" w:space="0" w:color="BEBEBE"/>
            </w:tcBorders>
          </w:tcPr>
          <w:p w14:paraId="7926DF4B" w14:textId="77777777" w:rsidR="0031551A" w:rsidRPr="00DB1E28" w:rsidRDefault="0031551A" w:rsidP="0031551A">
            <w:pPr>
              <w:pStyle w:val="TableParagraph"/>
              <w:ind w:left="417"/>
              <w:jc w:val="both"/>
              <w:rPr>
                <w:b/>
                <w:sz w:val="20"/>
              </w:rPr>
            </w:pPr>
            <w:r w:rsidRPr="00DB1E28">
              <w:rPr>
                <w:b/>
                <w:sz w:val="20"/>
              </w:rPr>
              <w:t>Description</w:t>
            </w:r>
          </w:p>
        </w:tc>
      </w:tr>
      <w:tr w:rsidR="0031551A" w:rsidRPr="00DB1E28" w14:paraId="187626DF" w14:textId="77777777" w:rsidTr="00EB14E7">
        <w:trPr>
          <w:trHeight w:val="5650"/>
        </w:trPr>
        <w:tc>
          <w:tcPr>
            <w:tcW w:w="2302" w:type="dxa"/>
            <w:tcBorders>
              <w:top w:val="single" w:sz="2" w:space="0" w:color="BEBEBE"/>
              <w:bottom w:val="single" w:sz="2" w:space="0" w:color="BEBEBE"/>
            </w:tcBorders>
          </w:tcPr>
          <w:p w14:paraId="3B9036A6" w14:textId="77777777" w:rsidR="0031551A" w:rsidRPr="00DB1E28" w:rsidRDefault="0031551A" w:rsidP="0031551A">
            <w:pPr>
              <w:pStyle w:val="TableParagraph"/>
              <w:ind w:left="122"/>
              <w:jc w:val="both"/>
              <w:rPr>
                <w:b/>
                <w:sz w:val="20"/>
              </w:rPr>
            </w:pPr>
            <w:r w:rsidRPr="00DB1E28">
              <w:rPr>
                <w:b/>
                <w:color w:val="135B85"/>
                <w:sz w:val="20"/>
              </w:rPr>
              <w:t>Competent</w:t>
            </w:r>
            <w:r w:rsidRPr="00DB1E28">
              <w:rPr>
                <w:b/>
                <w:color w:val="135B85"/>
                <w:spacing w:val="-4"/>
                <w:sz w:val="20"/>
              </w:rPr>
              <w:t xml:space="preserve"> </w:t>
            </w:r>
            <w:r w:rsidRPr="00DB1E28">
              <w:rPr>
                <w:b/>
                <w:color w:val="135B85"/>
                <w:sz w:val="20"/>
              </w:rPr>
              <w:t>person</w:t>
            </w:r>
          </w:p>
        </w:tc>
        <w:tc>
          <w:tcPr>
            <w:tcW w:w="6740" w:type="dxa"/>
            <w:tcBorders>
              <w:top w:val="single" w:sz="2" w:space="0" w:color="BEBEBE"/>
              <w:bottom w:val="single" w:sz="2" w:space="0" w:color="BEBEBE"/>
            </w:tcBorders>
          </w:tcPr>
          <w:p w14:paraId="268D64CF" w14:textId="77777777" w:rsidR="0031551A" w:rsidRPr="00DB1E28" w:rsidRDefault="0031551A" w:rsidP="0031551A">
            <w:pPr>
              <w:pStyle w:val="TableParagraph"/>
              <w:ind w:left="417" w:right="1056"/>
              <w:jc w:val="both"/>
              <w:rPr>
                <w:sz w:val="20"/>
              </w:rPr>
            </w:pPr>
            <w:r w:rsidRPr="00DB1E28">
              <w:rPr>
                <w:sz w:val="20"/>
              </w:rPr>
              <w:t>A</w:t>
            </w:r>
            <w:r w:rsidRPr="00DB1E28">
              <w:rPr>
                <w:spacing w:val="-5"/>
                <w:sz w:val="20"/>
              </w:rPr>
              <w:t xml:space="preserve"> </w:t>
            </w:r>
            <w:r w:rsidRPr="00DB1E28">
              <w:rPr>
                <w:sz w:val="20"/>
              </w:rPr>
              <w:t>person</w:t>
            </w:r>
            <w:r w:rsidRPr="00DB1E28">
              <w:rPr>
                <w:spacing w:val="-3"/>
                <w:sz w:val="20"/>
              </w:rPr>
              <w:t xml:space="preserve"> </w:t>
            </w:r>
            <w:r w:rsidRPr="00DB1E28">
              <w:rPr>
                <w:sz w:val="20"/>
              </w:rPr>
              <w:t>who</w:t>
            </w:r>
            <w:r w:rsidRPr="00DB1E28">
              <w:rPr>
                <w:spacing w:val="-4"/>
                <w:sz w:val="20"/>
              </w:rPr>
              <w:t xml:space="preserve"> </w:t>
            </w:r>
            <w:r w:rsidRPr="00DB1E28">
              <w:rPr>
                <w:sz w:val="20"/>
              </w:rPr>
              <w:t>has</w:t>
            </w:r>
            <w:r w:rsidRPr="00DB1E28">
              <w:rPr>
                <w:spacing w:val="-1"/>
                <w:sz w:val="20"/>
              </w:rPr>
              <w:t xml:space="preserve"> </w:t>
            </w:r>
            <w:r w:rsidRPr="00DB1E28">
              <w:rPr>
                <w:sz w:val="20"/>
              </w:rPr>
              <w:t>acquired</w:t>
            </w:r>
            <w:r w:rsidRPr="00DB1E28">
              <w:rPr>
                <w:spacing w:val="-1"/>
                <w:sz w:val="20"/>
              </w:rPr>
              <w:t xml:space="preserve"> </w:t>
            </w:r>
            <w:r w:rsidRPr="00DB1E28">
              <w:rPr>
                <w:sz w:val="20"/>
              </w:rPr>
              <w:t>through</w:t>
            </w:r>
            <w:r w:rsidRPr="00DB1E28">
              <w:rPr>
                <w:spacing w:val="-4"/>
                <w:sz w:val="20"/>
              </w:rPr>
              <w:t xml:space="preserve"> </w:t>
            </w:r>
            <w:r w:rsidRPr="00DB1E28">
              <w:rPr>
                <w:sz w:val="20"/>
              </w:rPr>
              <w:t>training,</w:t>
            </w:r>
            <w:r w:rsidRPr="00DB1E28">
              <w:rPr>
                <w:spacing w:val="-1"/>
                <w:sz w:val="20"/>
              </w:rPr>
              <w:t xml:space="preserve"> </w:t>
            </w:r>
            <w:r w:rsidRPr="00DB1E28">
              <w:rPr>
                <w:sz w:val="20"/>
              </w:rPr>
              <w:t>qualification</w:t>
            </w:r>
            <w:r w:rsidRPr="00DB1E28">
              <w:rPr>
                <w:spacing w:val="-4"/>
                <w:sz w:val="20"/>
              </w:rPr>
              <w:t xml:space="preserve"> </w:t>
            </w:r>
            <w:r w:rsidRPr="00DB1E28">
              <w:rPr>
                <w:sz w:val="20"/>
              </w:rPr>
              <w:t>or</w:t>
            </w:r>
            <w:r w:rsidRPr="00DB1E28">
              <w:rPr>
                <w:spacing w:val="-52"/>
                <w:sz w:val="20"/>
              </w:rPr>
              <w:t xml:space="preserve"> </w:t>
            </w:r>
            <w:r w:rsidRPr="00DB1E28">
              <w:rPr>
                <w:sz w:val="20"/>
              </w:rPr>
              <w:t>experience</w:t>
            </w:r>
            <w:r w:rsidRPr="00DB1E28">
              <w:rPr>
                <w:spacing w:val="-3"/>
                <w:sz w:val="20"/>
              </w:rPr>
              <w:t xml:space="preserve"> </w:t>
            </w:r>
            <w:r w:rsidRPr="00DB1E28">
              <w:rPr>
                <w:sz w:val="20"/>
              </w:rPr>
              <w:t>the</w:t>
            </w:r>
            <w:r w:rsidRPr="00DB1E28">
              <w:rPr>
                <w:spacing w:val="-2"/>
                <w:sz w:val="20"/>
              </w:rPr>
              <w:t xml:space="preserve"> </w:t>
            </w:r>
            <w:r w:rsidRPr="00DB1E28">
              <w:rPr>
                <w:sz w:val="20"/>
              </w:rPr>
              <w:t>knowledge</w:t>
            </w:r>
            <w:r w:rsidRPr="00DB1E28">
              <w:rPr>
                <w:spacing w:val="-1"/>
                <w:sz w:val="20"/>
              </w:rPr>
              <w:t xml:space="preserve"> </w:t>
            </w:r>
            <w:r w:rsidRPr="00DB1E28">
              <w:rPr>
                <w:sz w:val="20"/>
              </w:rPr>
              <w:t>and</w:t>
            </w:r>
            <w:r w:rsidRPr="00DB1E28">
              <w:rPr>
                <w:spacing w:val="-2"/>
                <w:sz w:val="20"/>
              </w:rPr>
              <w:t xml:space="preserve"> </w:t>
            </w:r>
            <w:r w:rsidRPr="00DB1E28">
              <w:rPr>
                <w:sz w:val="20"/>
              </w:rPr>
              <w:t>skills</w:t>
            </w:r>
            <w:r w:rsidRPr="00DB1E28">
              <w:rPr>
                <w:spacing w:val="-1"/>
                <w:sz w:val="20"/>
              </w:rPr>
              <w:t xml:space="preserve"> </w:t>
            </w:r>
            <w:r w:rsidRPr="00DB1E28">
              <w:rPr>
                <w:sz w:val="20"/>
              </w:rPr>
              <w:t>to</w:t>
            </w:r>
            <w:r w:rsidRPr="00DB1E28">
              <w:rPr>
                <w:spacing w:val="-1"/>
                <w:sz w:val="20"/>
              </w:rPr>
              <w:t xml:space="preserve"> </w:t>
            </w:r>
            <w:r w:rsidRPr="00DB1E28">
              <w:rPr>
                <w:sz w:val="20"/>
              </w:rPr>
              <w:t>carry</w:t>
            </w:r>
            <w:r w:rsidRPr="00DB1E28">
              <w:rPr>
                <w:spacing w:val="-1"/>
                <w:sz w:val="20"/>
              </w:rPr>
              <w:t xml:space="preserve"> </w:t>
            </w:r>
            <w:r w:rsidRPr="00DB1E28">
              <w:rPr>
                <w:sz w:val="20"/>
              </w:rPr>
              <w:t>out</w:t>
            </w:r>
            <w:r w:rsidRPr="00DB1E28">
              <w:rPr>
                <w:spacing w:val="-3"/>
                <w:sz w:val="20"/>
              </w:rPr>
              <w:t xml:space="preserve"> </w:t>
            </w:r>
            <w:r w:rsidRPr="00DB1E28">
              <w:rPr>
                <w:sz w:val="20"/>
              </w:rPr>
              <w:t>the</w:t>
            </w:r>
            <w:r w:rsidRPr="00DB1E28">
              <w:rPr>
                <w:spacing w:val="-2"/>
                <w:sz w:val="20"/>
              </w:rPr>
              <w:t xml:space="preserve"> </w:t>
            </w:r>
            <w:r w:rsidRPr="00DB1E28">
              <w:rPr>
                <w:sz w:val="20"/>
              </w:rPr>
              <w:t>task.</w:t>
            </w:r>
          </w:p>
          <w:p w14:paraId="19611F43" w14:textId="77777777" w:rsidR="0031551A" w:rsidRPr="00DB1E28" w:rsidRDefault="0031551A" w:rsidP="0031551A">
            <w:pPr>
              <w:pStyle w:val="TableParagraph"/>
              <w:spacing w:before="121"/>
              <w:ind w:left="417"/>
              <w:jc w:val="both"/>
              <w:rPr>
                <w:sz w:val="20"/>
              </w:rPr>
            </w:pPr>
            <w:r w:rsidRPr="00DB1E28">
              <w:rPr>
                <w:sz w:val="20"/>
              </w:rPr>
              <w:t>A</w:t>
            </w:r>
            <w:r w:rsidRPr="00DB1E28">
              <w:rPr>
                <w:spacing w:val="-4"/>
                <w:sz w:val="20"/>
              </w:rPr>
              <w:t xml:space="preserve"> </w:t>
            </w:r>
            <w:r w:rsidRPr="00DB1E28">
              <w:rPr>
                <w:sz w:val="20"/>
              </w:rPr>
              <w:t>competent</w:t>
            </w:r>
            <w:r w:rsidRPr="00DB1E28">
              <w:rPr>
                <w:spacing w:val="-3"/>
                <w:sz w:val="20"/>
              </w:rPr>
              <w:t xml:space="preserve"> </w:t>
            </w:r>
            <w:r w:rsidRPr="00DB1E28">
              <w:rPr>
                <w:sz w:val="20"/>
              </w:rPr>
              <w:t>person</w:t>
            </w:r>
            <w:r w:rsidRPr="00DB1E28">
              <w:rPr>
                <w:spacing w:val="-3"/>
                <w:sz w:val="20"/>
              </w:rPr>
              <w:t xml:space="preserve"> </w:t>
            </w:r>
            <w:r w:rsidRPr="00DB1E28">
              <w:rPr>
                <w:sz w:val="20"/>
              </w:rPr>
              <w:t>has</w:t>
            </w:r>
            <w:r w:rsidRPr="00DB1E28">
              <w:rPr>
                <w:spacing w:val="-2"/>
                <w:sz w:val="20"/>
              </w:rPr>
              <w:t xml:space="preserve"> </w:t>
            </w:r>
            <w:r w:rsidRPr="00DB1E28">
              <w:rPr>
                <w:sz w:val="20"/>
              </w:rPr>
              <w:t>a</w:t>
            </w:r>
            <w:r w:rsidRPr="00DB1E28">
              <w:rPr>
                <w:spacing w:val="-1"/>
                <w:sz w:val="20"/>
              </w:rPr>
              <w:t xml:space="preserve"> </w:t>
            </w:r>
            <w:r w:rsidRPr="00DB1E28">
              <w:rPr>
                <w:sz w:val="20"/>
              </w:rPr>
              <w:t>more</w:t>
            </w:r>
            <w:r w:rsidRPr="00DB1E28">
              <w:rPr>
                <w:spacing w:val="-3"/>
                <w:sz w:val="20"/>
              </w:rPr>
              <w:t xml:space="preserve"> </w:t>
            </w:r>
            <w:r w:rsidRPr="00DB1E28">
              <w:rPr>
                <w:sz w:val="20"/>
              </w:rPr>
              <w:t>specific meaning</w:t>
            </w:r>
            <w:r w:rsidRPr="00DB1E28">
              <w:rPr>
                <w:spacing w:val="-3"/>
                <w:sz w:val="20"/>
              </w:rPr>
              <w:t xml:space="preserve"> </w:t>
            </w:r>
            <w:r w:rsidRPr="00DB1E28">
              <w:rPr>
                <w:sz w:val="20"/>
              </w:rPr>
              <w:t>in</w:t>
            </w:r>
            <w:r w:rsidRPr="00DB1E28">
              <w:rPr>
                <w:spacing w:val="-3"/>
                <w:sz w:val="20"/>
              </w:rPr>
              <w:t xml:space="preserve"> </w:t>
            </w:r>
            <w:r w:rsidRPr="00DB1E28">
              <w:rPr>
                <w:sz w:val="20"/>
              </w:rPr>
              <w:t>the</w:t>
            </w:r>
            <w:r w:rsidRPr="00DB1E28">
              <w:rPr>
                <w:spacing w:val="-3"/>
                <w:sz w:val="20"/>
              </w:rPr>
              <w:t xml:space="preserve"> </w:t>
            </w:r>
            <w:r w:rsidRPr="00DB1E28">
              <w:rPr>
                <w:sz w:val="20"/>
              </w:rPr>
              <w:t>following</w:t>
            </w:r>
            <w:r w:rsidRPr="00DB1E28">
              <w:rPr>
                <w:spacing w:val="-53"/>
                <w:sz w:val="20"/>
              </w:rPr>
              <w:t xml:space="preserve"> </w:t>
            </w:r>
            <w:r w:rsidRPr="00DB1E28">
              <w:rPr>
                <w:sz w:val="20"/>
              </w:rPr>
              <w:t>circumstances:</w:t>
            </w:r>
          </w:p>
          <w:p w14:paraId="3DF8FA72" w14:textId="77777777" w:rsidR="0031551A" w:rsidRPr="00DB1E28" w:rsidRDefault="0031551A" w:rsidP="00CF4BF4">
            <w:pPr>
              <w:pStyle w:val="TableParagraph"/>
              <w:numPr>
                <w:ilvl w:val="0"/>
                <w:numId w:val="32"/>
              </w:numPr>
              <w:tabs>
                <w:tab w:val="left" w:pos="775"/>
                <w:tab w:val="left" w:pos="776"/>
              </w:tabs>
              <w:spacing w:before="124" w:line="237" w:lineRule="auto"/>
              <w:ind w:right="266"/>
              <w:jc w:val="both"/>
              <w:rPr>
                <w:sz w:val="20"/>
              </w:rPr>
            </w:pPr>
            <w:r w:rsidRPr="00DB1E28">
              <w:rPr>
                <w:sz w:val="20"/>
              </w:rPr>
              <w:t>For design verification, the person must have the skills,</w:t>
            </w:r>
            <w:r w:rsidRPr="00DB1E28">
              <w:rPr>
                <w:spacing w:val="1"/>
                <w:sz w:val="20"/>
              </w:rPr>
              <w:t xml:space="preserve"> </w:t>
            </w:r>
            <w:r w:rsidRPr="00DB1E28">
              <w:rPr>
                <w:sz w:val="20"/>
              </w:rPr>
              <w:t>qualifications,</w:t>
            </w:r>
            <w:r w:rsidRPr="00DB1E28">
              <w:rPr>
                <w:spacing w:val="-4"/>
                <w:sz w:val="20"/>
              </w:rPr>
              <w:t xml:space="preserve"> </w:t>
            </w:r>
            <w:r w:rsidRPr="00DB1E28">
              <w:rPr>
                <w:sz w:val="20"/>
              </w:rPr>
              <w:t>competence</w:t>
            </w:r>
            <w:r w:rsidRPr="00DB1E28">
              <w:rPr>
                <w:spacing w:val="-1"/>
                <w:sz w:val="20"/>
              </w:rPr>
              <w:t xml:space="preserve"> </w:t>
            </w:r>
            <w:r w:rsidRPr="00DB1E28">
              <w:rPr>
                <w:sz w:val="20"/>
              </w:rPr>
              <w:t>and</w:t>
            </w:r>
            <w:r w:rsidRPr="00DB1E28">
              <w:rPr>
                <w:spacing w:val="-1"/>
                <w:sz w:val="20"/>
              </w:rPr>
              <w:t xml:space="preserve"> </w:t>
            </w:r>
            <w:r w:rsidRPr="00DB1E28">
              <w:rPr>
                <w:sz w:val="20"/>
              </w:rPr>
              <w:t>experience</w:t>
            </w:r>
            <w:r w:rsidRPr="00DB1E28">
              <w:rPr>
                <w:spacing w:val="-4"/>
                <w:sz w:val="20"/>
              </w:rPr>
              <w:t xml:space="preserve"> </w:t>
            </w:r>
            <w:r w:rsidRPr="00DB1E28">
              <w:rPr>
                <w:sz w:val="20"/>
              </w:rPr>
              <w:t>to</w:t>
            </w:r>
            <w:r w:rsidRPr="00DB1E28">
              <w:rPr>
                <w:spacing w:val="-3"/>
                <w:sz w:val="20"/>
              </w:rPr>
              <w:t xml:space="preserve"> </w:t>
            </w:r>
            <w:r w:rsidRPr="00DB1E28">
              <w:rPr>
                <w:sz w:val="20"/>
              </w:rPr>
              <w:t>design</w:t>
            </w:r>
            <w:r w:rsidRPr="00DB1E28">
              <w:rPr>
                <w:spacing w:val="-1"/>
                <w:sz w:val="20"/>
              </w:rPr>
              <w:t xml:space="preserve"> </w:t>
            </w:r>
            <w:r w:rsidRPr="00DB1E28">
              <w:rPr>
                <w:sz w:val="20"/>
              </w:rPr>
              <w:t>the</w:t>
            </w:r>
            <w:r w:rsidRPr="00DB1E28">
              <w:rPr>
                <w:spacing w:val="-4"/>
                <w:sz w:val="20"/>
              </w:rPr>
              <w:t xml:space="preserve"> </w:t>
            </w:r>
            <w:r w:rsidRPr="00DB1E28">
              <w:rPr>
                <w:sz w:val="20"/>
              </w:rPr>
              <w:t>plant</w:t>
            </w:r>
            <w:r w:rsidRPr="00DB1E28">
              <w:rPr>
                <w:spacing w:val="-3"/>
                <w:sz w:val="20"/>
              </w:rPr>
              <w:t xml:space="preserve"> </w:t>
            </w:r>
            <w:r w:rsidRPr="00DB1E28">
              <w:rPr>
                <w:sz w:val="20"/>
              </w:rPr>
              <w:t>or</w:t>
            </w:r>
            <w:r w:rsidRPr="00DB1E28">
              <w:rPr>
                <w:spacing w:val="-52"/>
                <w:sz w:val="20"/>
              </w:rPr>
              <w:t xml:space="preserve"> </w:t>
            </w:r>
            <w:r w:rsidRPr="00DB1E28">
              <w:rPr>
                <w:sz w:val="20"/>
              </w:rPr>
              <w:t>verify</w:t>
            </w:r>
            <w:r w:rsidRPr="00DB1E28">
              <w:rPr>
                <w:spacing w:val="-1"/>
                <w:sz w:val="20"/>
              </w:rPr>
              <w:t xml:space="preserve"> </w:t>
            </w:r>
            <w:r w:rsidRPr="00DB1E28">
              <w:rPr>
                <w:sz w:val="20"/>
              </w:rPr>
              <w:t>the</w:t>
            </w:r>
            <w:r w:rsidRPr="00DB1E28">
              <w:rPr>
                <w:spacing w:val="1"/>
                <w:sz w:val="20"/>
              </w:rPr>
              <w:t xml:space="preserve"> </w:t>
            </w:r>
            <w:r w:rsidRPr="00DB1E28">
              <w:rPr>
                <w:sz w:val="20"/>
              </w:rPr>
              <w:t>design.</w:t>
            </w:r>
          </w:p>
          <w:p w14:paraId="13ACCE98" w14:textId="43F95B5E" w:rsidR="0031551A" w:rsidRPr="00DB1E28" w:rsidRDefault="0031551A" w:rsidP="00CF4BF4">
            <w:pPr>
              <w:pStyle w:val="TableParagraph"/>
              <w:numPr>
                <w:ilvl w:val="0"/>
                <w:numId w:val="32"/>
              </w:numPr>
              <w:tabs>
                <w:tab w:val="left" w:pos="775"/>
                <w:tab w:val="left" w:pos="776"/>
              </w:tabs>
              <w:spacing w:before="8" w:line="235" w:lineRule="auto"/>
              <w:ind w:right="522"/>
              <w:jc w:val="both"/>
              <w:rPr>
                <w:sz w:val="20"/>
              </w:rPr>
            </w:pPr>
            <w:r w:rsidRPr="00DB1E28">
              <w:rPr>
                <w:sz w:val="20"/>
              </w:rPr>
              <w:t>For</w:t>
            </w:r>
            <w:r w:rsidRPr="00DB1E28">
              <w:rPr>
                <w:spacing w:val="-4"/>
                <w:sz w:val="20"/>
              </w:rPr>
              <w:t xml:space="preserve"> </w:t>
            </w:r>
            <w:r w:rsidRPr="00DB1E28">
              <w:rPr>
                <w:sz w:val="20"/>
              </w:rPr>
              <w:t>inspecting</w:t>
            </w:r>
            <w:r w:rsidRPr="00DB1E28">
              <w:rPr>
                <w:spacing w:val="-2"/>
                <w:sz w:val="20"/>
              </w:rPr>
              <w:t xml:space="preserve"> </w:t>
            </w:r>
            <w:r w:rsidRPr="00DB1E28">
              <w:rPr>
                <w:sz w:val="20"/>
              </w:rPr>
              <w:t>plant</w:t>
            </w:r>
            <w:r w:rsidRPr="00DB1E28">
              <w:rPr>
                <w:spacing w:val="-1"/>
                <w:sz w:val="20"/>
              </w:rPr>
              <w:t xml:space="preserve"> </w:t>
            </w:r>
            <w:r w:rsidRPr="00DB1E28">
              <w:rPr>
                <w:sz w:val="20"/>
              </w:rPr>
              <w:t>for</w:t>
            </w:r>
            <w:r w:rsidRPr="00DB1E28">
              <w:rPr>
                <w:spacing w:val="-4"/>
                <w:sz w:val="20"/>
              </w:rPr>
              <w:t xml:space="preserve"> </w:t>
            </w:r>
            <w:r w:rsidRPr="00DB1E28">
              <w:rPr>
                <w:sz w:val="20"/>
              </w:rPr>
              <w:t>registration</w:t>
            </w:r>
            <w:r w:rsidRPr="00DB1E28">
              <w:rPr>
                <w:spacing w:val="-2"/>
                <w:sz w:val="20"/>
              </w:rPr>
              <w:t xml:space="preserve"> </w:t>
            </w:r>
            <w:r w:rsidRPr="00DB1E28">
              <w:rPr>
                <w:sz w:val="20"/>
              </w:rPr>
              <w:t>purposes</w:t>
            </w:r>
            <w:r w:rsidRPr="00DB1E28">
              <w:rPr>
                <w:spacing w:val="-2"/>
                <w:sz w:val="20"/>
              </w:rPr>
              <w:t xml:space="preserve"> </w:t>
            </w:r>
            <w:r w:rsidRPr="00DB1E28">
              <w:rPr>
                <w:sz w:val="20"/>
              </w:rPr>
              <w:t>the</w:t>
            </w:r>
            <w:r w:rsidRPr="00DB1E28">
              <w:rPr>
                <w:spacing w:val="-2"/>
                <w:sz w:val="20"/>
              </w:rPr>
              <w:t xml:space="preserve"> </w:t>
            </w:r>
            <w:r w:rsidRPr="00DB1E28">
              <w:rPr>
                <w:sz w:val="20"/>
              </w:rPr>
              <w:t>person</w:t>
            </w:r>
            <w:r w:rsidRPr="00DB1E28">
              <w:rPr>
                <w:spacing w:val="-3"/>
                <w:sz w:val="20"/>
              </w:rPr>
              <w:t xml:space="preserve"> </w:t>
            </w:r>
            <w:r w:rsidRPr="00DB1E28">
              <w:rPr>
                <w:sz w:val="20"/>
              </w:rPr>
              <w:t>must</w:t>
            </w:r>
            <w:r w:rsidR="006E48EF" w:rsidRPr="00DB1E28">
              <w:rPr>
                <w:sz w:val="20"/>
              </w:rPr>
              <w:t xml:space="preserve"> </w:t>
            </w:r>
            <w:r w:rsidRPr="00DB1E28">
              <w:rPr>
                <w:spacing w:val="-53"/>
                <w:sz w:val="20"/>
              </w:rPr>
              <w:t xml:space="preserve"> </w:t>
            </w:r>
            <w:r w:rsidRPr="00DB1E28">
              <w:rPr>
                <w:sz w:val="20"/>
              </w:rPr>
              <w:t>have:</w:t>
            </w:r>
          </w:p>
          <w:p w14:paraId="677E5543" w14:textId="77777777" w:rsidR="0031551A" w:rsidRPr="00DB1E28" w:rsidRDefault="0031551A" w:rsidP="00CF4BF4">
            <w:pPr>
              <w:pStyle w:val="TableParagraph"/>
              <w:numPr>
                <w:ilvl w:val="1"/>
                <w:numId w:val="32"/>
              </w:numPr>
              <w:tabs>
                <w:tab w:val="left" w:pos="1113"/>
                <w:tab w:val="left" w:pos="1114"/>
              </w:tabs>
              <w:spacing w:before="122"/>
              <w:ind w:right="617"/>
              <w:jc w:val="both"/>
              <w:rPr>
                <w:sz w:val="20"/>
              </w:rPr>
            </w:pPr>
            <w:r w:rsidRPr="00DB1E28">
              <w:rPr>
                <w:sz w:val="20"/>
              </w:rPr>
              <w:t>educational</w:t>
            </w:r>
            <w:r w:rsidRPr="00DB1E28">
              <w:rPr>
                <w:spacing w:val="-4"/>
                <w:sz w:val="20"/>
              </w:rPr>
              <w:t xml:space="preserve"> </w:t>
            </w:r>
            <w:r w:rsidRPr="00DB1E28">
              <w:rPr>
                <w:sz w:val="20"/>
              </w:rPr>
              <w:t>or</w:t>
            </w:r>
            <w:r w:rsidRPr="00DB1E28">
              <w:rPr>
                <w:spacing w:val="-4"/>
                <w:sz w:val="20"/>
              </w:rPr>
              <w:t xml:space="preserve"> </w:t>
            </w:r>
            <w:r w:rsidRPr="00DB1E28">
              <w:rPr>
                <w:sz w:val="20"/>
              </w:rPr>
              <w:t>vocational</w:t>
            </w:r>
            <w:r w:rsidRPr="00DB1E28">
              <w:rPr>
                <w:spacing w:val="-6"/>
                <w:sz w:val="20"/>
              </w:rPr>
              <w:t xml:space="preserve"> </w:t>
            </w:r>
            <w:r w:rsidRPr="00DB1E28">
              <w:rPr>
                <w:sz w:val="20"/>
              </w:rPr>
              <w:t>qualifications</w:t>
            </w:r>
            <w:r w:rsidRPr="00DB1E28">
              <w:rPr>
                <w:spacing w:val="-3"/>
                <w:sz w:val="20"/>
              </w:rPr>
              <w:t xml:space="preserve"> </w:t>
            </w:r>
            <w:r w:rsidRPr="00DB1E28">
              <w:rPr>
                <w:sz w:val="20"/>
              </w:rPr>
              <w:t>in</w:t>
            </w:r>
            <w:r w:rsidRPr="00DB1E28">
              <w:rPr>
                <w:spacing w:val="-3"/>
                <w:sz w:val="20"/>
              </w:rPr>
              <w:t xml:space="preserve"> </w:t>
            </w:r>
            <w:r w:rsidRPr="00DB1E28">
              <w:rPr>
                <w:sz w:val="20"/>
              </w:rPr>
              <w:t>an</w:t>
            </w:r>
            <w:r w:rsidRPr="00DB1E28">
              <w:rPr>
                <w:spacing w:val="-2"/>
                <w:sz w:val="20"/>
              </w:rPr>
              <w:t xml:space="preserve"> </w:t>
            </w:r>
            <w:r w:rsidRPr="00DB1E28">
              <w:rPr>
                <w:sz w:val="20"/>
              </w:rPr>
              <w:t>engineering</w:t>
            </w:r>
            <w:r w:rsidRPr="00DB1E28">
              <w:rPr>
                <w:spacing w:val="-53"/>
                <w:sz w:val="20"/>
              </w:rPr>
              <w:t xml:space="preserve"> </w:t>
            </w:r>
            <w:r w:rsidRPr="00DB1E28">
              <w:rPr>
                <w:sz w:val="20"/>
              </w:rPr>
              <w:t>discipline</w:t>
            </w:r>
            <w:r w:rsidRPr="00DB1E28">
              <w:rPr>
                <w:spacing w:val="-2"/>
                <w:sz w:val="20"/>
              </w:rPr>
              <w:t xml:space="preserve"> </w:t>
            </w:r>
            <w:r w:rsidRPr="00DB1E28">
              <w:rPr>
                <w:sz w:val="20"/>
              </w:rPr>
              <w:t>relevant to</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being inspected,</w:t>
            </w:r>
            <w:r w:rsidRPr="00DB1E28">
              <w:rPr>
                <w:spacing w:val="-1"/>
                <w:sz w:val="20"/>
              </w:rPr>
              <w:t xml:space="preserve"> </w:t>
            </w:r>
            <w:r w:rsidRPr="00DB1E28">
              <w:rPr>
                <w:sz w:val="20"/>
              </w:rPr>
              <w:t>or</w:t>
            </w:r>
          </w:p>
          <w:p w14:paraId="7499E672" w14:textId="77777777" w:rsidR="0031551A" w:rsidRPr="00DB1E28" w:rsidRDefault="0031551A" w:rsidP="00CF4BF4">
            <w:pPr>
              <w:pStyle w:val="TableParagraph"/>
              <w:numPr>
                <w:ilvl w:val="1"/>
                <w:numId w:val="32"/>
              </w:numPr>
              <w:tabs>
                <w:tab w:val="left" w:pos="1113"/>
                <w:tab w:val="left" w:pos="1114"/>
              </w:tabs>
              <w:spacing w:before="0"/>
              <w:ind w:right="528"/>
              <w:jc w:val="both"/>
              <w:rPr>
                <w:sz w:val="20"/>
              </w:rPr>
            </w:pPr>
            <w:r w:rsidRPr="00DB1E28">
              <w:rPr>
                <w:sz w:val="20"/>
              </w:rPr>
              <w:t>knowledge</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technical</w:t>
            </w:r>
            <w:r w:rsidRPr="00DB1E28">
              <w:rPr>
                <w:spacing w:val="-2"/>
                <w:sz w:val="20"/>
              </w:rPr>
              <w:t xml:space="preserve"> </w:t>
            </w:r>
            <w:r w:rsidRPr="00DB1E28">
              <w:rPr>
                <w:sz w:val="20"/>
              </w:rPr>
              <w:t>standards</w:t>
            </w:r>
            <w:r w:rsidRPr="00DB1E28">
              <w:rPr>
                <w:spacing w:val="-3"/>
                <w:sz w:val="20"/>
              </w:rPr>
              <w:t xml:space="preserve"> </w:t>
            </w:r>
            <w:r w:rsidRPr="00DB1E28">
              <w:rPr>
                <w:sz w:val="20"/>
              </w:rPr>
              <w:t>relevant</w:t>
            </w:r>
            <w:r w:rsidRPr="00DB1E28">
              <w:rPr>
                <w:spacing w:val="-3"/>
                <w:sz w:val="20"/>
              </w:rPr>
              <w:t xml:space="preserve"> </w:t>
            </w:r>
            <w:r w:rsidRPr="00DB1E28">
              <w:rPr>
                <w:sz w:val="20"/>
              </w:rPr>
              <w:t>to</w:t>
            </w:r>
            <w:r w:rsidRPr="00DB1E28">
              <w:rPr>
                <w:spacing w:val="-1"/>
                <w:sz w:val="20"/>
              </w:rPr>
              <w:t xml:space="preserve"> </w:t>
            </w:r>
            <w:r w:rsidRPr="00DB1E28">
              <w:rPr>
                <w:sz w:val="20"/>
              </w:rPr>
              <w:t>the</w:t>
            </w:r>
            <w:r w:rsidRPr="00DB1E28">
              <w:rPr>
                <w:spacing w:val="-1"/>
                <w:sz w:val="20"/>
              </w:rPr>
              <w:t xml:space="preserve"> </w:t>
            </w:r>
            <w:r w:rsidRPr="00DB1E28">
              <w:rPr>
                <w:sz w:val="20"/>
              </w:rPr>
              <w:t>plant</w:t>
            </w:r>
            <w:r w:rsidRPr="00DB1E28">
              <w:rPr>
                <w:spacing w:val="-53"/>
                <w:sz w:val="20"/>
              </w:rPr>
              <w:t xml:space="preserve"> </w:t>
            </w:r>
            <w:r w:rsidRPr="00DB1E28">
              <w:rPr>
                <w:sz w:val="20"/>
              </w:rPr>
              <w:t>being inspected.</w:t>
            </w:r>
          </w:p>
          <w:p w14:paraId="4F2A8DF6" w14:textId="77777777" w:rsidR="0031551A" w:rsidRPr="00DB1E28" w:rsidRDefault="0031551A" w:rsidP="0031551A">
            <w:pPr>
              <w:pStyle w:val="TableParagraph"/>
              <w:spacing w:before="119"/>
              <w:ind w:left="417" w:right="235"/>
              <w:jc w:val="both"/>
              <w:rPr>
                <w:sz w:val="20"/>
              </w:rPr>
            </w:pPr>
            <w:r w:rsidRPr="00DB1E28">
              <w:rPr>
                <w:sz w:val="20"/>
              </w:rPr>
              <w:t>For</w:t>
            </w:r>
            <w:r w:rsidRPr="00DB1E28">
              <w:rPr>
                <w:spacing w:val="-4"/>
                <w:sz w:val="20"/>
              </w:rPr>
              <w:t xml:space="preserve"> </w:t>
            </w:r>
            <w:r w:rsidRPr="00DB1E28">
              <w:rPr>
                <w:sz w:val="20"/>
              </w:rPr>
              <w:t>inspecting</w:t>
            </w:r>
            <w:r w:rsidRPr="00DB1E28">
              <w:rPr>
                <w:spacing w:val="-1"/>
                <w:sz w:val="20"/>
              </w:rPr>
              <w:t xml:space="preserve"> </w:t>
            </w:r>
            <w:r w:rsidRPr="00DB1E28">
              <w:rPr>
                <w:sz w:val="20"/>
              </w:rPr>
              <w:t>mobile</w:t>
            </w:r>
            <w:r w:rsidRPr="00DB1E28">
              <w:rPr>
                <w:spacing w:val="-4"/>
                <w:sz w:val="20"/>
              </w:rPr>
              <w:t xml:space="preserve"> </w:t>
            </w:r>
            <w:r w:rsidRPr="00DB1E28">
              <w:rPr>
                <w:sz w:val="20"/>
              </w:rPr>
              <w:t>cranes,</w:t>
            </w:r>
            <w:r w:rsidRPr="00DB1E28">
              <w:rPr>
                <w:spacing w:val="-3"/>
                <w:sz w:val="20"/>
              </w:rPr>
              <w:t xml:space="preserve"> </w:t>
            </w:r>
            <w:r w:rsidRPr="00DB1E28">
              <w:rPr>
                <w:sz w:val="20"/>
              </w:rPr>
              <w:t>tower</w:t>
            </w:r>
            <w:r w:rsidRPr="00DB1E28">
              <w:rPr>
                <w:spacing w:val="-3"/>
                <w:sz w:val="20"/>
              </w:rPr>
              <w:t xml:space="preserve"> </w:t>
            </w:r>
            <w:r w:rsidRPr="00DB1E28">
              <w:rPr>
                <w:sz w:val="20"/>
              </w:rPr>
              <w:t>cranes,</w:t>
            </w:r>
            <w:r w:rsidRPr="00DB1E28">
              <w:rPr>
                <w:spacing w:val="-3"/>
                <w:sz w:val="20"/>
              </w:rPr>
              <w:t xml:space="preserve"> </w:t>
            </w:r>
            <w:r w:rsidRPr="00DB1E28">
              <w:rPr>
                <w:sz w:val="20"/>
              </w:rPr>
              <w:t>amusement</w:t>
            </w:r>
            <w:r w:rsidRPr="00DB1E28">
              <w:rPr>
                <w:spacing w:val="-4"/>
                <w:sz w:val="20"/>
              </w:rPr>
              <w:t xml:space="preserve"> </w:t>
            </w:r>
            <w:r w:rsidRPr="00DB1E28">
              <w:rPr>
                <w:sz w:val="20"/>
              </w:rPr>
              <w:t>devices</w:t>
            </w:r>
            <w:r w:rsidRPr="00DB1E28">
              <w:rPr>
                <w:spacing w:val="-2"/>
                <w:sz w:val="20"/>
              </w:rPr>
              <w:t xml:space="preserve"> </w:t>
            </w:r>
            <w:r w:rsidRPr="00DB1E28">
              <w:rPr>
                <w:sz w:val="20"/>
              </w:rPr>
              <w:t>and</w:t>
            </w:r>
            <w:r w:rsidRPr="00DB1E28">
              <w:rPr>
                <w:spacing w:val="-53"/>
                <w:sz w:val="20"/>
              </w:rPr>
              <w:t xml:space="preserve"> </w:t>
            </w:r>
            <w:r w:rsidRPr="00DB1E28">
              <w:rPr>
                <w:sz w:val="20"/>
              </w:rPr>
              <w:t>passenger</w:t>
            </w:r>
            <w:r w:rsidRPr="00DB1E28">
              <w:rPr>
                <w:spacing w:val="-1"/>
                <w:sz w:val="20"/>
              </w:rPr>
              <w:t xml:space="preserve"> </w:t>
            </w:r>
            <w:r w:rsidRPr="00DB1E28">
              <w:rPr>
                <w:sz w:val="20"/>
              </w:rPr>
              <w:t>ropeways the</w:t>
            </w:r>
            <w:r w:rsidRPr="00DB1E28">
              <w:rPr>
                <w:spacing w:val="1"/>
                <w:sz w:val="20"/>
              </w:rPr>
              <w:t xml:space="preserve"> </w:t>
            </w:r>
            <w:r w:rsidRPr="00DB1E28">
              <w:rPr>
                <w:sz w:val="20"/>
              </w:rPr>
              <w:t>person</w:t>
            </w:r>
            <w:r w:rsidRPr="00DB1E28">
              <w:rPr>
                <w:spacing w:val="-1"/>
                <w:sz w:val="20"/>
              </w:rPr>
              <w:t xml:space="preserve"> </w:t>
            </w:r>
            <w:r w:rsidRPr="00DB1E28">
              <w:rPr>
                <w:sz w:val="20"/>
              </w:rPr>
              <w:t>must:</w:t>
            </w:r>
          </w:p>
          <w:p w14:paraId="2E94FB99" w14:textId="77777777" w:rsidR="0031551A" w:rsidRPr="00DB1E28" w:rsidRDefault="0031551A" w:rsidP="00CF4BF4">
            <w:pPr>
              <w:pStyle w:val="TableParagraph"/>
              <w:numPr>
                <w:ilvl w:val="0"/>
                <w:numId w:val="32"/>
              </w:numPr>
              <w:tabs>
                <w:tab w:val="left" w:pos="775"/>
                <w:tab w:val="left" w:pos="776"/>
              </w:tabs>
              <w:spacing w:before="122"/>
              <w:ind w:right="265"/>
              <w:jc w:val="both"/>
              <w:rPr>
                <w:sz w:val="20"/>
              </w:rPr>
            </w:pPr>
            <w:r w:rsidRPr="00DB1E28">
              <w:rPr>
                <w:sz w:val="20"/>
              </w:rPr>
              <w:t>have the skills, qualifications, competence and experience to</w:t>
            </w:r>
            <w:r w:rsidRPr="00DB1E28">
              <w:rPr>
                <w:spacing w:val="1"/>
                <w:sz w:val="20"/>
              </w:rPr>
              <w:t xml:space="preserve"> </w:t>
            </w:r>
            <w:r w:rsidRPr="00DB1E28">
              <w:rPr>
                <w:sz w:val="20"/>
              </w:rPr>
              <w:t>inspect</w:t>
            </w:r>
            <w:r w:rsidRPr="00DB1E28">
              <w:rPr>
                <w:spacing w:val="-3"/>
                <w:sz w:val="20"/>
              </w:rPr>
              <w:t xml:space="preserve"> </w:t>
            </w:r>
            <w:r w:rsidRPr="00DB1E28">
              <w:rPr>
                <w:sz w:val="20"/>
              </w:rPr>
              <w:t>the</w:t>
            </w:r>
            <w:r w:rsidRPr="00DB1E28">
              <w:rPr>
                <w:spacing w:val="-1"/>
                <w:sz w:val="20"/>
              </w:rPr>
              <w:t xml:space="preserve"> </w:t>
            </w:r>
            <w:r w:rsidRPr="00DB1E28">
              <w:rPr>
                <w:sz w:val="20"/>
              </w:rPr>
              <w:t>plant,</w:t>
            </w:r>
            <w:r w:rsidRPr="00DB1E28">
              <w:rPr>
                <w:spacing w:val="-1"/>
                <w:sz w:val="20"/>
              </w:rPr>
              <w:t xml:space="preserve"> </w:t>
            </w:r>
            <w:r w:rsidRPr="00DB1E28">
              <w:rPr>
                <w:sz w:val="20"/>
              </w:rPr>
              <w:t>and</w:t>
            </w:r>
            <w:r w:rsidRPr="00DB1E28">
              <w:rPr>
                <w:spacing w:val="-1"/>
                <w:sz w:val="20"/>
              </w:rPr>
              <w:t xml:space="preserve"> </w:t>
            </w:r>
            <w:r w:rsidRPr="00DB1E28">
              <w:rPr>
                <w:sz w:val="20"/>
              </w:rPr>
              <w:t>be</w:t>
            </w:r>
            <w:r w:rsidRPr="00DB1E28">
              <w:rPr>
                <w:spacing w:val="-3"/>
                <w:sz w:val="20"/>
              </w:rPr>
              <w:t xml:space="preserve"> </w:t>
            </w:r>
            <w:r w:rsidRPr="00DB1E28">
              <w:rPr>
                <w:sz w:val="20"/>
              </w:rPr>
              <w:t>registered</w:t>
            </w:r>
            <w:r w:rsidRPr="00DB1E28">
              <w:rPr>
                <w:spacing w:val="-1"/>
                <w:sz w:val="20"/>
              </w:rPr>
              <w:t xml:space="preserve"> </w:t>
            </w:r>
            <w:r w:rsidRPr="00DB1E28">
              <w:rPr>
                <w:sz w:val="20"/>
              </w:rPr>
              <w:t>under</w:t>
            </w:r>
            <w:r w:rsidRPr="00DB1E28">
              <w:rPr>
                <w:spacing w:val="-2"/>
                <w:sz w:val="20"/>
              </w:rPr>
              <w:t xml:space="preserve"> </w:t>
            </w:r>
            <w:r w:rsidRPr="00DB1E28">
              <w:rPr>
                <w:sz w:val="20"/>
              </w:rPr>
              <w:t>a</w:t>
            </w:r>
            <w:r w:rsidRPr="00DB1E28">
              <w:rPr>
                <w:spacing w:val="-1"/>
                <w:sz w:val="20"/>
              </w:rPr>
              <w:t xml:space="preserve"> </w:t>
            </w:r>
            <w:r w:rsidRPr="00DB1E28">
              <w:rPr>
                <w:sz w:val="20"/>
              </w:rPr>
              <w:t>law</w:t>
            </w:r>
            <w:r w:rsidRPr="00DB1E28">
              <w:rPr>
                <w:spacing w:val="-2"/>
                <w:sz w:val="20"/>
              </w:rPr>
              <w:t xml:space="preserve"> </w:t>
            </w:r>
            <w:r w:rsidRPr="00DB1E28">
              <w:rPr>
                <w:sz w:val="20"/>
              </w:rPr>
              <w:t>that</w:t>
            </w:r>
            <w:r w:rsidRPr="00DB1E28">
              <w:rPr>
                <w:spacing w:val="-3"/>
                <w:sz w:val="20"/>
              </w:rPr>
              <w:t xml:space="preserve"> </w:t>
            </w:r>
            <w:r w:rsidRPr="00DB1E28">
              <w:rPr>
                <w:sz w:val="20"/>
              </w:rPr>
              <w:t>provides</w:t>
            </w:r>
            <w:r w:rsidRPr="00DB1E28">
              <w:rPr>
                <w:spacing w:val="-2"/>
                <w:sz w:val="20"/>
              </w:rPr>
              <w:t xml:space="preserve"> </w:t>
            </w:r>
            <w:r w:rsidRPr="00DB1E28">
              <w:rPr>
                <w:sz w:val="20"/>
              </w:rPr>
              <w:t>for</w:t>
            </w:r>
            <w:r w:rsidRPr="00DB1E28">
              <w:rPr>
                <w:spacing w:val="-53"/>
                <w:sz w:val="20"/>
              </w:rPr>
              <w:t xml:space="preserve"> </w:t>
            </w:r>
            <w:r w:rsidRPr="00DB1E28">
              <w:rPr>
                <w:sz w:val="20"/>
              </w:rPr>
              <w:t>the registration of professional engineers in jurisdictions where</w:t>
            </w:r>
            <w:r w:rsidRPr="00DB1E28">
              <w:rPr>
                <w:spacing w:val="1"/>
                <w:sz w:val="20"/>
              </w:rPr>
              <w:t xml:space="preserve"> </w:t>
            </w:r>
            <w:r w:rsidRPr="00DB1E28">
              <w:rPr>
                <w:sz w:val="20"/>
              </w:rPr>
              <w:t>such</w:t>
            </w:r>
            <w:r w:rsidRPr="00DB1E28">
              <w:rPr>
                <w:spacing w:val="-2"/>
                <w:sz w:val="20"/>
              </w:rPr>
              <w:t xml:space="preserve"> </w:t>
            </w:r>
            <w:r w:rsidRPr="00DB1E28">
              <w:rPr>
                <w:sz w:val="20"/>
              </w:rPr>
              <w:t>a</w:t>
            </w:r>
            <w:r w:rsidRPr="00DB1E28">
              <w:rPr>
                <w:spacing w:val="-1"/>
                <w:sz w:val="20"/>
              </w:rPr>
              <w:t xml:space="preserve"> </w:t>
            </w:r>
            <w:r w:rsidRPr="00DB1E28">
              <w:rPr>
                <w:sz w:val="20"/>
              </w:rPr>
              <w:t>law</w:t>
            </w:r>
            <w:r w:rsidRPr="00DB1E28">
              <w:rPr>
                <w:spacing w:val="-1"/>
                <w:sz w:val="20"/>
              </w:rPr>
              <w:t xml:space="preserve"> </w:t>
            </w:r>
            <w:r w:rsidRPr="00DB1E28">
              <w:rPr>
                <w:sz w:val="20"/>
              </w:rPr>
              <w:t>exists,</w:t>
            </w:r>
            <w:r w:rsidRPr="00DB1E28">
              <w:rPr>
                <w:spacing w:val="1"/>
                <w:sz w:val="20"/>
              </w:rPr>
              <w:t xml:space="preserve"> </w:t>
            </w:r>
            <w:r w:rsidRPr="00DB1E28">
              <w:rPr>
                <w:sz w:val="20"/>
              </w:rPr>
              <w:t>or</w:t>
            </w:r>
          </w:p>
          <w:p w14:paraId="2484DF45" w14:textId="77777777" w:rsidR="0031551A" w:rsidRPr="00DB1E28" w:rsidRDefault="0031551A" w:rsidP="00CF4BF4">
            <w:pPr>
              <w:pStyle w:val="TableParagraph"/>
              <w:numPr>
                <w:ilvl w:val="0"/>
                <w:numId w:val="32"/>
              </w:numPr>
              <w:tabs>
                <w:tab w:val="left" w:pos="775"/>
                <w:tab w:val="left" w:pos="776"/>
              </w:tabs>
              <w:spacing w:before="0" w:line="244" w:lineRule="exact"/>
              <w:ind w:hanging="359"/>
              <w:jc w:val="both"/>
              <w:rPr>
                <w:sz w:val="20"/>
              </w:rPr>
            </w:pPr>
            <w:r w:rsidRPr="00DB1E28">
              <w:rPr>
                <w:sz w:val="20"/>
              </w:rPr>
              <w:t>be</w:t>
            </w:r>
            <w:r w:rsidRPr="00DB1E28">
              <w:rPr>
                <w:spacing w:val="-3"/>
                <w:sz w:val="20"/>
              </w:rPr>
              <w:t xml:space="preserve"> </w:t>
            </w:r>
            <w:r w:rsidRPr="00DB1E28">
              <w:rPr>
                <w:sz w:val="20"/>
              </w:rPr>
              <w:t>determined</w:t>
            </w:r>
            <w:r w:rsidRPr="00DB1E28">
              <w:rPr>
                <w:spacing w:val="-3"/>
                <w:sz w:val="20"/>
              </w:rPr>
              <w:t xml:space="preserve"> </w:t>
            </w:r>
            <w:r w:rsidRPr="00DB1E28">
              <w:rPr>
                <w:sz w:val="20"/>
              </w:rPr>
              <w:t>by</w:t>
            </w:r>
            <w:r w:rsidRPr="00DB1E28">
              <w:rPr>
                <w:spacing w:val="-1"/>
                <w:sz w:val="20"/>
              </w:rPr>
              <w:t xml:space="preserve"> </w:t>
            </w:r>
            <w:r w:rsidRPr="00DB1E28">
              <w:rPr>
                <w:sz w:val="20"/>
              </w:rPr>
              <w:t>the</w:t>
            </w:r>
            <w:r w:rsidRPr="00DB1E28">
              <w:rPr>
                <w:spacing w:val="-3"/>
                <w:sz w:val="20"/>
              </w:rPr>
              <w:t xml:space="preserve"> </w:t>
            </w:r>
            <w:r w:rsidRPr="00DB1E28">
              <w:rPr>
                <w:sz w:val="20"/>
              </w:rPr>
              <w:t>regulator</w:t>
            </w:r>
            <w:r w:rsidRPr="00DB1E28">
              <w:rPr>
                <w:spacing w:val="-1"/>
                <w:sz w:val="20"/>
              </w:rPr>
              <w:t xml:space="preserve"> </w:t>
            </w:r>
            <w:r w:rsidRPr="00DB1E28">
              <w:rPr>
                <w:sz w:val="20"/>
              </w:rPr>
              <w:t>to</w:t>
            </w:r>
            <w:r w:rsidRPr="00DB1E28">
              <w:rPr>
                <w:spacing w:val="-1"/>
                <w:sz w:val="20"/>
              </w:rPr>
              <w:t xml:space="preserve"> </w:t>
            </w:r>
            <w:r w:rsidRPr="00DB1E28">
              <w:rPr>
                <w:sz w:val="20"/>
              </w:rPr>
              <w:t>be</w:t>
            </w:r>
            <w:r w:rsidRPr="00DB1E28">
              <w:rPr>
                <w:spacing w:val="-1"/>
                <w:sz w:val="20"/>
              </w:rPr>
              <w:t xml:space="preserve"> </w:t>
            </w:r>
            <w:r w:rsidRPr="00DB1E28">
              <w:rPr>
                <w:sz w:val="20"/>
              </w:rPr>
              <w:t>a</w:t>
            </w:r>
            <w:r w:rsidRPr="00DB1E28">
              <w:rPr>
                <w:spacing w:val="-2"/>
                <w:sz w:val="20"/>
              </w:rPr>
              <w:t xml:space="preserve"> </w:t>
            </w:r>
            <w:r w:rsidRPr="00DB1E28">
              <w:rPr>
                <w:sz w:val="20"/>
              </w:rPr>
              <w:t>competent</w:t>
            </w:r>
            <w:r w:rsidRPr="00DB1E28">
              <w:rPr>
                <w:spacing w:val="-3"/>
                <w:sz w:val="20"/>
              </w:rPr>
              <w:t xml:space="preserve"> </w:t>
            </w:r>
            <w:r w:rsidRPr="00DB1E28">
              <w:rPr>
                <w:sz w:val="20"/>
              </w:rPr>
              <w:t>person.</w:t>
            </w:r>
          </w:p>
        </w:tc>
      </w:tr>
      <w:tr w:rsidR="0031551A" w:rsidRPr="00DB1E28" w14:paraId="1362FBDA" w14:textId="77777777" w:rsidTr="00EB14E7">
        <w:trPr>
          <w:trHeight w:val="1317"/>
        </w:trPr>
        <w:tc>
          <w:tcPr>
            <w:tcW w:w="2302" w:type="dxa"/>
            <w:tcBorders>
              <w:top w:val="single" w:sz="2" w:space="0" w:color="BEBEBE"/>
              <w:bottom w:val="single" w:sz="2" w:space="0" w:color="BEBEBE"/>
            </w:tcBorders>
          </w:tcPr>
          <w:p w14:paraId="07BDF376" w14:textId="77777777" w:rsidR="0031551A" w:rsidRPr="00DB1E28" w:rsidRDefault="0031551A" w:rsidP="0031551A">
            <w:pPr>
              <w:pStyle w:val="TableParagraph"/>
              <w:ind w:left="122"/>
              <w:jc w:val="both"/>
              <w:rPr>
                <w:b/>
                <w:sz w:val="20"/>
              </w:rPr>
            </w:pPr>
            <w:r w:rsidRPr="00DB1E28">
              <w:rPr>
                <w:b/>
                <w:color w:val="135B85"/>
                <w:sz w:val="20"/>
              </w:rPr>
              <w:t>Duty</w:t>
            </w:r>
            <w:r w:rsidRPr="00DB1E28">
              <w:rPr>
                <w:b/>
                <w:color w:val="135B85"/>
                <w:spacing w:val="-3"/>
                <w:sz w:val="20"/>
              </w:rPr>
              <w:t xml:space="preserve"> </w:t>
            </w:r>
            <w:r w:rsidRPr="00DB1E28">
              <w:rPr>
                <w:b/>
                <w:color w:val="135B85"/>
                <w:sz w:val="20"/>
              </w:rPr>
              <w:t>holder</w:t>
            </w:r>
          </w:p>
        </w:tc>
        <w:tc>
          <w:tcPr>
            <w:tcW w:w="6740" w:type="dxa"/>
            <w:tcBorders>
              <w:top w:val="single" w:sz="2" w:space="0" w:color="BEBEBE"/>
              <w:bottom w:val="single" w:sz="2" w:space="0" w:color="BEBEBE"/>
            </w:tcBorders>
          </w:tcPr>
          <w:p w14:paraId="1D319D0F" w14:textId="50330C67" w:rsidR="0031551A" w:rsidRPr="00DB1E28" w:rsidRDefault="0031551A" w:rsidP="0031551A">
            <w:pPr>
              <w:pStyle w:val="TableParagraph"/>
              <w:ind w:left="417" w:right="283"/>
              <w:jc w:val="both"/>
              <w:rPr>
                <w:sz w:val="20"/>
              </w:rPr>
            </w:pPr>
            <w:r w:rsidRPr="00DB1E28">
              <w:rPr>
                <w:sz w:val="20"/>
              </w:rPr>
              <w:t>Any</w:t>
            </w:r>
            <w:r w:rsidRPr="00DB1E28">
              <w:rPr>
                <w:spacing w:val="-2"/>
                <w:sz w:val="20"/>
              </w:rPr>
              <w:t xml:space="preserve"> </w:t>
            </w:r>
            <w:r w:rsidRPr="00DB1E28">
              <w:rPr>
                <w:sz w:val="20"/>
              </w:rPr>
              <w:t>person</w:t>
            </w:r>
            <w:r w:rsidRPr="00DB1E28">
              <w:rPr>
                <w:spacing w:val="-2"/>
                <w:sz w:val="20"/>
              </w:rPr>
              <w:t xml:space="preserve"> </w:t>
            </w:r>
            <w:r w:rsidRPr="00DB1E28">
              <w:rPr>
                <w:sz w:val="20"/>
              </w:rPr>
              <w:t>who</w:t>
            </w:r>
            <w:r w:rsidRPr="00DB1E28">
              <w:rPr>
                <w:spacing w:val="-3"/>
                <w:sz w:val="20"/>
              </w:rPr>
              <w:t xml:space="preserve"> </w:t>
            </w:r>
            <w:r w:rsidRPr="00DB1E28">
              <w:rPr>
                <w:sz w:val="20"/>
              </w:rPr>
              <w:t>owes</w:t>
            </w:r>
            <w:r w:rsidRPr="00DB1E28">
              <w:rPr>
                <w:spacing w:val="-1"/>
                <w:sz w:val="20"/>
              </w:rPr>
              <w:t xml:space="preserve"> </w:t>
            </w:r>
            <w:r w:rsidRPr="00DB1E28">
              <w:rPr>
                <w:sz w:val="20"/>
              </w:rPr>
              <w:t>a</w:t>
            </w:r>
            <w:r w:rsidRPr="00DB1E28">
              <w:rPr>
                <w:spacing w:val="-2"/>
                <w:sz w:val="20"/>
              </w:rPr>
              <w:t xml:space="preserve"> </w:t>
            </w:r>
            <w:r w:rsidRPr="00DB1E28">
              <w:rPr>
                <w:sz w:val="20"/>
              </w:rPr>
              <w:t>work</w:t>
            </w:r>
            <w:r w:rsidRPr="00DB1E28">
              <w:rPr>
                <w:spacing w:val="1"/>
                <w:sz w:val="20"/>
              </w:rPr>
              <w:t xml:space="preserve"> </w:t>
            </w:r>
            <w:r w:rsidRPr="00DB1E28">
              <w:rPr>
                <w:sz w:val="20"/>
              </w:rPr>
              <w:t>health</w:t>
            </w:r>
            <w:r w:rsidRPr="00DB1E28">
              <w:rPr>
                <w:spacing w:val="-2"/>
                <w:sz w:val="20"/>
              </w:rPr>
              <w:t xml:space="preserve"> </w:t>
            </w:r>
            <w:r w:rsidRPr="00DB1E28">
              <w:rPr>
                <w:sz w:val="20"/>
              </w:rPr>
              <w:t>and</w:t>
            </w:r>
            <w:r w:rsidRPr="00DB1E28">
              <w:rPr>
                <w:spacing w:val="-3"/>
                <w:sz w:val="20"/>
              </w:rPr>
              <w:t xml:space="preserve"> </w:t>
            </w:r>
            <w:r w:rsidRPr="00DB1E28">
              <w:rPr>
                <w:sz w:val="20"/>
              </w:rPr>
              <w:t>safety</w:t>
            </w:r>
            <w:r w:rsidRPr="00DB1E28">
              <w:rPr>
                <w:spacing w:val="-1"/>
                <w:sz w:val="20"/>
              </w:rPr>
              <w:t xml:space="preserve"> </w:t>
            </w:r>
            <w:r w:rsidRPr="00DB1E28">
              <w:rPr>
                <w:sz w:val="20"/>
              </w:rPr>
              <w:t>duty under</w:t>
            </w:r>
            <w:r w:rsidRPr="00DB1E28">
              <w:rPr>
                <w:spacing w:val="-2"/>
                <w:sz w:val="20"/>
              </w:rPr>
              <w:t xml:space="preserve"> </w:t>
            </w:r>
            <w:r w:rsidRPr="00DB1E28">
              <w:rPr>
                <w:sz w:val="20"/>
              </w:rPr>
              <w:t>the WHS</w:t>
            </w:r>
            <w:r w:rsidR="006E48EF" w:rsidRPr="00DB1E28">
              <w:rPr>
                <w:sz w:val="20"/>
              </w:rPr>
              <w:t xml:space="preserve"> </w:t>
            </w:r>
            <w:r w:rsidRPr="00DB1E28">
              <w:rPr>
                <w:spacing w:val="-53"/>
                <w:sz w:val="20"/>
              </w:rPr>
              <w:t xml:space="preserve"> </w:t>
            </w:r>
            <w:r w:rsidRPr="00DB1E28">
              <w:rPr>
                <w:sz w:val="20"/>
              </w:rPr>
              <w:t>Act including a person conducting a business or undertaking, a</w:t>
            </w:r>
            <w:r w:rsidRPr="00DB1E28">
              <w:rPr>
                <w:spacing w:val="1"/>
                <w:sz w:val="20"/>
              </w:rPr>
              <w:t xml:space="preserve"> </w:t>
            </w:r>
            <w:r w:rsidRPr="00DB1E28">
              <w:rPr>
                <w:sz w:val="20"/>
              </w:rPr>
              <w:t>designer, manufacturer, importer, supplier, installer of products or</w:t>
            </w:r>
            <w:r w:rsidRPr="00DB1E28">
              <w:rPr>
                <w:spacing w:val="1"/>
                <w:sz w:val="20"/>
              </w:rPr>
              <w:t xml:space="preserve"> </w:t>
            </w:r>
            <w:r w:rsidRPr="00DB1E28">
              <w:rPr>
                <w:sz w:val="20"/>
              </w:rPr>
              <w:t>plant</w:t>
            </w:r>
            <w:r w:rsidRPr="00DB1E28">
              <w:rPr>
                <w:spacing w:val="-2"/>
                <w:sz w:val="20"/>
              </w:rPr>
              <w:t xml:space="preserve"> </w:t>
            </w:r>
            <w:r w:rsidRPr="00DB1E28">
              <w:rPr>
                <w:sz w:val="20"/>
              </w:rPr>
              <w:t>used</w:t>
            </w:r>
            <w:r w:rsidRPr="00DB1E28">
              <w:rPr>
                <w:spacing w:val="-2"/>
                <w:sz w:val="20"/>
              </w:rPr>
              <w:t xml:space="preserve"> </w:t>
            </w:r>
            <w:r w:rsidRPr="00DB1E28">
              <w:rPr>
                <w:sz w:val="20"/>
              </w:rPr>
              <w:t>at</w:t>
            </w:r>
            <w:r w:rsidRPr="00DB1E28">
              <w:rPr>
                <w:spacing w:val="-1"/>
                <w:sz w:val="20"/>
              </w:rPr>
              <w:t xml:space="preserve"> </w:t>
            </w:r>
            <w:r w:rsidRPr="00DB1E28">
              <w:rPr>
                <w:sz w:val="20"/>
              </w:rPr>
              <w:t>work</w:t>
            </w:r>
            <w:r w:rsidRPr="00DB1E28">
              <w:rPr>
                <w:spacing w:val="-1"/>
                <w:sz w:val="20"/>
              </w:rPr>
              <w:t xml:space="preserve"> </w:t>
            </w:r>
            <w:r w:rsidRPr="00DB1E28">
              <w:rPr>
                <w:sz w:val="20"/>
              </w:rPr>
              <w:t>(upstream</w:t>
            </w:r>
            <w:r w:rsidRPr="00DB1E28">
              <w:rPr>
                <w:spacing w:val="-2"/>
                <w:sz w:val="20"/>
              </w:rPr>
              <w:t xml:space="preserve"> </w:t>
            </w:r>
            <w:r w:rsidRPr="00DB1E28">
              <w:rPr>
                <w:sz w:val="20"/>
              </w:rPr>
              <w:t>duty</w:t>
            </w:r>
            <w:r w:rsidRPr="00DB1E28">
              <w:rPr>
                <w:spacing w:val="1"/>
                <w:sz w:val="20"/>
              </w:rPr>
              <w:t xml:space="preserve"> </w:t>
            </w:r>
            <w:r w:rsidRPr="00DB1E28">
              <w:rPr>
                <w:sz w:val="20"/>
              </w:rPr>
              <w:t>holder),</w:t>
            </w:r>
            <w:r w:rsidRPr="00DB1E28">
              <w:rPr>
                <w:spacing w:val="-2"/>
                <w:sz w:val="20"/>
              </w:rPr>
              <w:t xml:space="preserve"> </w:t>
            </w:r>
            <w:r w:rsidRPr="00DB1E28">
              <w:rPr>
                <w:sz w:val="20"/>
              </w:rPr>
              <w:t>officer</w:t>
            </w:r>
            <w:r w:rsidRPr="00DB1E28">
              <w:rPr>
                <w:spacing w:val="-2"/>
                <w:sz w:val="20"/>
              </w:rPr>
              <w:t xml:space="preserve"> </w:t>
            </w:r>
            <w:r w:rsidRPr="00DB1E28">
              <w:rPr>
                <w:sz w:val="20"/>
              </w:rPr>
              <w:t>or</w:t>
            </w:r>
            <w:r w:rsidRPr="00DB1E28">
              <w:rPr>
                <w:spacing w:val="1"/>
                <w:sz w:val="20"/>
              </w:rPr>
              <w:t xml:space="preserve"> </w:t>
            </w:r>
            <w:r w:rsidRPr="00DB1E28">
              <w:rPr>
                <w:sz w:val="20"/>
              </w:rPr>
              <w:t>a worker.</w:t>
            </w:r>
          </w:p>
        </w:tc>
      </w:tr>
      <w:tr w:rsidR="0031551A" w:rsidRPr="00DB1E28" w14:paraId="48F7FF07" w14:textId="77777777" w:rsidTr="00EB14E7">
        <w:trPr>
          <w:trHeight w:val="2006"/>
        </w:trPr>
        <w:tc>
          <w:tcPr>
            <w:tcW w:w="2302" w:type="dxa"/>
            <w:tcBorders>
              <w:top w:val="single" w:sz="2" w:space="0" w:color="BEBEBE"/>
              <w:bottom w:val="single" w:sz="2" w:space="0" w:color="BEBEBE"/>
            </w:tcBorders>
          </w:tcPr>
          <w:p w14:paraId="5764A4E6" w14:textId="77777777" w:rsidR="0031551A" w:rsidRPr="00DB1E28" w:rsidRDefault="0031551A" w:rsidP="0031551A">
            <w:pPr>
              <w:pStyle w:val="TableParagraph"/>
              <w:ind w:left="122"/>
              <w:jc w:val="both"/>
              <w:rPr>
                <w:b/>
                <w:sz w:val="20"/>
              </w:rPr>
            </w:pPr>
            <w:r w:rsidRPr="00DB1E28">
              <w:rPr>
                <w:b/>
                <w:color w:val="135B85"/>
                <w:sz w:val="20"/>
              </w:rPr>
              <w:t>Fail</w:t>
            </w:r>
            <w:r w:rsidRPr="00DB1E28">
              <w:rPr>
                <w:b/>
                <w:color w:val="135B85"/>
                <w:spacing w:val="-2"/>
                <w:sz w:val="20"/>
              </w:rPr>
              <w:t xml:space="preserve"> </w:t>
            </w:r>
            <w:r w:rsidRPr="00DB1E28">
              <w:rPr>
                <w:b/>
                <w:color w:val="135B85"/>
                <w:sz w:val="20"/>
              </w:rPr>
              <w:t>safe</w:t>
            </w:r>
          </w:p>
        </w:tc>
        <w:tc>
          <w:tcPr>
            <w:tcW w:w="6740" w:type="dxa"/>
            <w:tcBorders>
              <w:top w:val="single" w:sz="2" w:space="0" w:color="BEBEBE"/>
              <w:bottom w:val="single" w:sz="2" w:space="0" w:color="BEBEBE"/>
            </w:tcBorders>
          </w:tcPr>
          <w:p w14:paraId="4B16E911" w14:textId="77777777" w:rsidR="0031551A" w:rsidRPr="00DB1E28" w:rsidRDefault="0031551A" w:rsidP="0031551A">
            <w:pPr>
              <w:pStyle w:val="TableParagraph"/>
              <w:ind w:left="417" w:right="133"/>
              <w:jc w:val="both"/>
              <w:rPr>
                <w:sz w:val="20"/>
              </w:rPr>
            </w:pPr>
            <w:r w:rsidRPr="00DB1E28">
              <w:rPr>
                <w:sz w:val="20"/>
              </w:rPr>
              <w:t>A</w:t>
            </w:r>
            <w:r w:rsidRPr="00DB1E28">
              <w:rPr>
                <w:spacing w:val="-1"/>
                <w:sz w:val="20"/>
              </w:rPr>
              <w:t xml:space="preserve"> </w:t>
            </w:r>
            <w:r w:rsidRPr="00DB1E28">
              <w:rPr>
                <w:sz w:val="20"/>
              </w:rPr>
              <w:t>state</w:t>
            </w:r>
            <w:r w:rsidRPr="00DB1E28">
              <w:rPr>
                <w:spacing w:val="2"/>
                <w:sz w:val="20"/>
              </w:rPr>
              <w:t xml:space="preserve"> </w:t>
            </w:r>
            <w:r w:rsidRPr="00DB1E28">
              <w:rPr>
                <w:sz w:val="20"/>
              </w:rPr>
              <w:t>or condition</w:t>
            </w:r>
            <w:r w:rsidRPr="00DB1E28">
              <w:rPr>
                <w:spacing w:val="2"/>
                <w:sz w:val="20"/>
              </w:rPr>
              <w:t xml:space="preserve"> </w:t>
            </w:r>
            <w:r w:rsidRPr="00DB1E28">
              <w:rPr>
                <w:sz w:val="20"/>
              </w:rPr>
              <w:t>where,</w:t>
            </w:r>
            <w:r w:rsidRPr="00DB1E28">
              <w:rPr>
                <w:spacing w:val="2"/>
                <w:sz w:val="20"/>
              </w:rPr>
              <w:t xml:space="preserve"> </w:t>
            </w:r>
            <w:r w:rsidRPr="00DB1E28">
              <w:rPr>
                <w:sz w:val="20"/>
              </w:rPr>
              <w:t>if a component</w:t>
            </w:r>
            <w:r w:rsidRPr="00DB1E28">
              <w:rPr>
                <w:spacing w:val="1"/>
                <w:sz w:val="20"/>
              </w:rPr>
              <w:t xml:space="preserve"> </w:t>
            </w:r>
            <w:r w:rsidRPr="00DB1E28">
              <w:rPr>
                <w:sz w:val="20"/>
              </w:rPr>
              <w:t>or function</w:t>
            </w:r>
            <w:r w:rsidRPr="00DB1E28">
              <w:rPr>
                <w:spacing w:val="2"/>
                <w:sz w:val="20"/>
              </w:rPr>
              <w:t xml:space="preserve"> </w:t>
            </w:r>
            <w:r w:rsidRPr="00DB1E28">
              <w:rPr>
                <w:sz w:val="20"/>
              </w:rPr>
              <w:t>of the plant</w:t>
            </w:r>
            <w:r w:rsidRPr="00DB1E28">
              <w:rPr>
                <w:spacing w:val="1"/>
                <w:sz w:val="20"/>
              </w:rPr>
              <w:t xml:space="preserve"> </w:t>
            </w:r>
            <w:r w:rsidRPr="00DB1E28">
              <w:rPr>
                <w:sz w:val="20"/>
              </w:rPr>
              <w:t xml:space="preserve">fails, a system exists to prevent an increase in the risks. For example, </w:t>
            </w:r>
            <w:r w:rsidRPr="00DB1E28">
              <w:rPr>
                <w:spacing w:val="-53"/>
                <w:sz w:val="20"/>
              </w:rPr>
              <w:t xml:space="preserve">  </w:t>
            </w:r>
            <w:r w:rsidRPr="00DB1E28">
              <w:rPr>
                <w:sz w:val="20"/>
              </w:rPr>
              <w:t>if</w:t>
            </w:r>
            <w:r w:rsidRPr="00DB1E28">
              <w:rPr>
                <w:spacing w:val="-3"/>
                <w:sz w:val="20"/>
              </w:rPr>
              <w:t xml:space="preserve"> </w:t>
            </w:r>
            <w:r w:rsidRPr="00DB1E28">
              <w:rPr>
                <w:sz w:val="20"/>
              </w:rPr>
              <w:t>the</w:t>
            </w:r>
            <w:r w:rsidRPr="00DB1E28">
              <w:rPr>
                <w:spacing w:val="-2"/>
                <w:sz w:val="20"/>
              </w:rPr>
              <w:t xml:space="preserve"> </w:t>
            </w:r>
            <w:r w:rsidRPr="00DB1E28">
              <w:rPr>
                <w:sz w:val="20"/>
              </w:rPr>
              <w:t>primary</w:t>
            </w:r>
            <w:r w:rsidRPr="00DB1E28">
              <w:rPr>
                <w:spacing w:val="-2"/>
                <w:sz w:val="20"/>
              </w:rPr>
              <w:t xml:space="preserve"> </w:t>
            </w:r>
            <w:r w:rsidRPr="00DB1E28">
              <w:rPr>
                <w:sz w:val="20"/>
              </w:rPr>
              <w:t>hoist</w:t>
            </w:r>
            <w:r w:rsidRPr="00DB1E28">
              <w:rPr>
                <w:spacing w:val="-2"/>
                <w:sz w:val="20"/>
              </w:rPr>
              <w:t xml:space="preserve"> </w:t>
            </w:r>
            <w:r w:rsidRPr="00DB1E28">
              <w:rPr>
                <w:sz w:val="20"/>
              </w:rPr>
              <w:t>brake fails</w:t>
            </w:r>
            <w:r w:rsidRPr="00DB1E28">
              <w:rPr>
                <w:spacing w:val="-2"/>
                <w:sz w:val="20"/>
              </w:rPr>
              <w:t xml:space="preserve"> </w:t>
            </w:r>
            <w:r w:rsidRPr="00DB1E28">
              <w:rPr>
                <w:sz w:val="20"/>
              </w:rPr>
              <w:t>on</w:t>
            </w:r>
            <w:r w:rsidRPr="00DB1E28">
              <w:rPr>
                <w:spacing w:val="-2"/>
                <w:sz w:val="20"/>
              </w:rPr>
              <w:t xml:space="preserve"> </w:t>
            </w:r>
            <w:r w:rsidRPr="00DB1E28">
              <w:rPr>
                <w:sz w:val="20"/>
              </w:rPr>
              <w:t>a</w:t>
            </w:r>
            <w:r w:rsidRPr="00DB1E28">
              <w:rPr>
                <w:spacing w:val="-2"/>
                <w:sz w:val="20"/>
              </w:rPr>
              <w:t xml:space="preserve"> </w:t>
            </w:r>
            <w:r w:rsidRPr="00DB1E28">
              <w:rPr>
                <w:sz w:val="20"/>
              </w:rPr>
              <w:t>crane</w:t>
            </w:r>
            <w:r w:rsidRPr="00DB1E28">
              <w:rPr>
                <w:spacing w:val="-3"/>
                <w:sz w:val="20"/>
              </w:rPr>
              <w:t xml:space="preserve"> </w:t>
            </w:r>
            <w:r w:rsidRPr="00DB1E28">
              <w:rPr>
                <w:sz w:val="20"/>
              </w:rPr>
              <w:t>lifting a</w:t>
            </w:r>
            <w:r w:rsidRPr="00DB1E28">
              <w:rPr>
                <w:spacing w:val="-2"/>
                <w:sz w:val="20"/>
              </w:rPr>
              <w:t xml:space="preserve"> </w:t>
            </w:r>
            <w:r w:rsidRPr="00DB1E28">
              <w:rPr>
                <w:sz w:val="20"/>
              </w:rPr>
              <w:t>person</w:t>
            </w:r>
            <w:r w:rsidRPr="00DB1E28">
              <w:rPr>
                <w:spacing w:val="-3"/>
                <w:sz w:val="20"/>
              </w:rPr>
              <w:t xml:space="preserve"> </w:t>
            </w:r>
            <w:r w:rsidRPr="00DB1E28">
              <w:rPr>
                <w:sz w:val="20"/>
              </w:rPr>
              <w:t>in a</w:t>
            </w:r>
            <w:r w:rsidRPr="00DB1E28">
              <w:rPr>
                <w:spacing w:val="-3"/>
                <w:sz w:val="20"/>
              </w:rPr>
              <w:t xml:space="preserve"> </w:t>
            </w:r>
            <w:r w:rsidRPr="00DB1E28">
              <w:rPr>
                <w:sz w:val="20"/>
              </w:rPr>
              <w:t xml:space="preserve">workbox, </w:t>
            </w:r>
            <w:r w:rsidRPr="00DB1E28">
              <w:rPr>
                <w:spacing w:val="-52"/>
                <w:sz w:val="20"/>
              </w:rPr>
              <w:t xml:space="preserve"> </w:t>
            </w:r>
            <w:r w:rsidRPr="00DB1E28">
              <w:rPr>
                <w:sz w:val="20"/>
              </w:rPr>
              <w:t>the secondary hoist brake will prevent uncontrolled dropping of the</w:t>
            </w:r>
            <w:r w:rsidRPr="00DB1E28">
              <w:rPr>
                <w:spacing w:val="1"/>
                <w:sz w:val="20"/>
              </w:rPr>
              <w:t xml:space="preserve"> </w:t>
            </w:r>
            <w:r w:rsidRPr="00DB1E28">
              <w:rPr>
                <w:sz w:val="20"/>
              </w:rPr>
              <w:t>workbox. However, once the secondary brake is engaged, a lower</w:t>
            </w:r>
            <w:r w:rsidRPr="00DB1E28">
              <w:rPr>
                <w:spacing w:val="1"/>
                <w:sz w:val="20"/>
              </w:rPr>
              <w:t xml:space="preserve"> </w:t>
            </w:r>
            <w:r w:rsidRPr="00DB1E28">
              <w:rPr>
                <w:sz w:val="20"/>
              </w:rPr>
              <w:t>level of safety has been reached. The situation must be made safe</w:t>
            </w:r>
            <w:r w:rsidRPr="00DB1E28">
              <w:rPr>
                <w:spacing w:val="1"/>
                <w:sz w:val="20"/>
              </w:rPr>
              <w:t xml:space="preserve"> </w:t>
            </w:r>
            <w:r w:rsidRPr="00DB1E28">
              <w:rPr>
                <w:sz w:val="20"/>
              </w:rPr>
              <w:t>and</w:t>
            </w:r>
            <w:r w:rsidRPr="00DB1E28">
              <w:rPr>
                <w:spacing w:val="-2"/>
                <w:sz w:val="20"/>
              </w:rPr>
              <w:t xml:space="preserve"> </w:t>
            </w:r>
            <w:r w:rsidRPr="00DB1E28">
              <w:rPr>
                <w:sz w:val="20"/>
              </w:rPr>
              <w:t>the</w:t>
            </w:r>
            <w:r w:rsidRPr="00DB1E28">
              <w:rPr>
                <w:spacing w:val="-2"/>
                <w:sz w:val="20"/>
              </w:rPr>
              <w:t xml:space="preserve"> </w:t>
            </w:r>
            <w:r w:rsidRPr="00DB1E28">
              <w:rPr>
                <w:sz w:val="20"/>
              </w:rPr>
              <w:t>fault</w:t>
            </w:r>
            <w:r w:rsidRPr="00DB1E28">
              <w:rPr>
                <w:spacing w:val="-2"/>
                <w:sz w:val="20"/>
              </w:rPr>
              <w:t xml:space="preserve"> </w:t>
            </w:r>
            <w:r w:rsidRPr="00DB1E28">
              <w:rPr>
                <w:sz w:val="20"/>
              </w:rPr>
              <w:t>rectified</w:t>
            </w:r>
            <w:r w:rsidRPr="00DB1E28">
              <w:rPr>
                <w:spacing w:val="-2"/>
                <w:sz w:val="20"/>
              </w:rPr>
              <w:t xml:space="preserve"> </w:t>
            </w:r>
            <w:r w:rsidRPr="00DB1E28">
              <w:rPr>
                <w:sz w:val="20"/>
              </w:rPr>
              <w:t>so</w:t>
            </w:r>
            <w:r w:rsidRPr="00DB1E28">
              <w:rPr>
                <w:spacing w:val="-1"/>
                <w:sz w:val="20"/>
              </w:rPr>
              <w:t xml:space="preserve"> </w:t>
            </w:r>
            <w:r w:rsidRPr="00DB1E28">
              <w:rPr>
                <w:sz w:val="20"/>
              </w:rPr>
              <w:t>the</w:t>
            </w:r>
            <w:r w:rsidRPr="00DB1E28">
              <w:rPr>
                <w:spacing w:val="-2"/>
                <w:sz w:val="20"/>
              </w:rPr>
              <w:t xml:space="preserve"> </w:t>
            </w:r>
            <w:r w:rsidRPr="00DB1E28">
              <w:rPr>
                <w:sz w:val="20"/>
              </w:rPr>
              <w:t>fail-safe</w:t>
            </w:r>
            <w:r w:rsidRPr="00DB1E28">
              <w:rPr>
                <w:spacing w:val="-2"/>
                <w:sz w:val="20"/>
              </w:rPr>
              <w:t xml:space="preserve"> </w:t>
            </w:r>
            <w:r w:rsidRPr="00DB1E28">
              <w:rPr>
                <w:sz w:val="20"/>
              </w:rPr>
              <w:t>capability</w:t>
            </w:r>
            <w:r w:rsidRPr="00DB1E28">
              <w:rPr>
                <w:spacing w:val="1"/>
                <w:sz w:val="20"/>
              </w:rPr>
              <w:t xml:space="preserve"> </w:t>
            </w:r>
            <w:r w:rsidRPr="00DB1E28">
              <w:rPr>
                <w:sz w:val="20"/>
              </w:rPr>
              <w:t>is re-established.</w:t>
            </w:r>
          </w:p>
        </w:tc>
      </w:tr>
      <w:tr w:rsidR="0031551A" w:rsidRPr="00DB1E28" w14:paraId="4229B091" w14:textId="77777777" w:rsidTr="00EB14E7">
        <w:trPr>
          <w:trHeight w:val="1546"/>
        </w:trPr>
        <w:tc>
          <w:tcPr>
            <w:tcW w:w="2302" w:type="dxa"/>
            <w:tcBorders>
              <w:top w:val="single" w:sz="2" w:space="0" w:color="BEBEBE"/>
              <w:bottom w:val="single" w:sz="2" w:space="0" w:color="BEBEBE"/>
            </w:tcBorders>
          </w:tcPr>
          <w:p w14:paraId="6CFF7ED1" w14:textId="77777777" w:rsidR="0031551A" w:rsidRPr="00DB1E28" w:rsidRDefault="0031551A" w:rsidP="0031551A">
            <w:pPr>
              <w:pStyle w:val="TableParagraph"/>
              <w:spacing w:before="165"/>
              <w:ind w:left="122" w:right="521"/>
              <w:jc w:val="both"/>
              <w:rPr>
                <w:b/>
                <w:sz w:val="20"/>
              </w:rPr>
            </w:pPr>
            <w:r w:rsidRPr="00DB1E28">
              <w:rPr>
                <w:b/>
                <w:color w:val="135B85"/>
                <w:sz w:val="20"/>
              </w:rPr>
              <w:t>Health</w:t>
            </w:r>
            <w:r w:rsidRPr="00DB1E28">
              <w:rPr>
                <w:b/>
                <w:color w:val="135B85"/>
                <w:spacing w:val="-10"/>
                <w:sz w:val="20"/>
              </w:rPr>
              <w:t xml:space="preserve"> </w:t>
            </w:r>
            <w:r w:rsidRPr="00DB1E28">
              <w:rPr>
                <w:b/>
                <w:color w:val="135B85"/>
                <w:sz w:val="20"/>
              </w:rPr>
              <w:t>and</w:t>
            </w:r>
            <w:r w:rsidRPr="00DB1E28">
              <w:rPr>
                <w:b/>
                <w:color w:val="135B85"/>
                <w:spacing w:val="-8"/>
                <w:sz w:val="20"/>
              </w:rPr>
              <w:t xml:space="preserve"> </w:t>
            </w:r>
            <w:r w:rsidRPr="00DB1E28">
              <w:rPr>
                <w:b/>
                <w:color w:val="135B85"/>
                <w:sz w:val="20"/>
              </w:rPr>
              <w:t>safety</w:t>
            </w:r>
            <w:r w:rsidRPr="00DB1E28">
              <w:rPr>
                <w:b/>
                <w:color w:val="135B85"/>
                <w:spacing w:val="-53"/>
                <w:sz w:val="20"/>
              </w:rPr>
              <w:t xml:space="preserve"> </w:t>
            </w:r>
            <w:r w:rsidRPr="00DB1E28">
              <w:rPr>
                <w:b/>
                <w:color w:val="135B85"/>
                <w:sz w:val="20"/>
              </w:rPr>
              <w:t>committee</w:t>
            </w:r>
          </w:p>
        </w:tc>
        <w:tc>
          <w:tcPr>
            <w:tcW w:w="6740" w:type="dxa"/>
            <w:tcBorders>
              <w:top w:val="single" w:sz="2" w:space="0" w:color="BEBEBE"/>
              <w:bottom w:val="single" w:sz="2" w:space="0" w:color="BEBEBE"/>
            </w:tcBorders>
          </w:tcPr>
          <w:p w14:paraId="403A7250" w14:textId="516FA16F" w:rsidR="0031551A" w:rsidRPr="00DB1E28" w:rsidRDefault="0031551A" w:rsidP="0031551A">
            <w:pPr>
              <w:pStyle w:val="TableParagraph"/>
              <w:spacing w:before="165"/>
              <w:ind w:left="417" w:right="181"/>
              <w:jc w:val="both"/>
              <w:rPr>
                <w:sz w:val="20"/>
              </w:rPr>
            </w:pPr>
            <w:r w:rsidRPr="00DB1E28">
              <w:rPr>
                <w:sz w:val="20"/>
              </w:rPr>
              <w:t>A</w:t>
            </w:r>
            <w:r w:rsidRPr="00DB1E28">
              <w:rPr>
                <w:spacing w:val="-3"/>
                <w:sz w:val="20"/>
              </w:rPr>
              <w:t xml:space="preserve"> </w:t>
            </w:r>
            <w:r w:rsidRPr="00DB1E28">
              <w:rPr>
                <w:sz w:val="20"/>
              </w:rPr>
              <w:t>consultative</w:t>
            </w:r>
            <w:r w:rsidRPr="00DB1E28">
              <w:rPr>
                <w:spacing w:val="-3"/>
                <w:sz w:val="20"/>
              </w:rPr>
              <w:t xml:space="preserve"> </w:t>
            </w:r>
            <w:r w:rsidRPr="00DB1E28">
              <w:rPr>
                <w:sz w:val="20"/>
              </w:rPr>
              <w:t>body</w:t>
            </w:r>
            <w:r w:rsidRPr="00DB1E28">
              <w:rPr>
                <w:spacing w:val="-1"/>
                <w:sz w:val="20"/>
              </w:rPr>
              <w:t xml:space="preserve"> </w:t>
            </w:r>
            <w:r w:rsidRPr="00DB1E28">
              <w:rPr>
                <w:sz w:val="20"/>
              </w:rPr>
              <w:t>established</w:t>
            </w:r>
            <w:r w:rsidRPr="00DB1E28">
              <w:rPr>
                <w:spacing w:val="-3"/>
                <w:sz w:val="20"/>
              </w:rPr>
              <w:t xml:space="preserve"> </w:t>
            </w:r>
            <w:r w:rsidRPr="00DB1E28">
              <w:rPr>
                <w:sz w:val="20"/>
              </w:rPr>
              <w:t>under</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w:t>
            </w:r>
            <w:r w:rsidRPr="00DB1E28">
              <w:rPr>
                <w:spacing w:val="-3"/>
                <w:sz w:val="20"/>
              </w:rPr>
              <w:t xml:space="preserve"> </w:t>
            </w:r>
            <w:r w:rsidRPr="00DB1E28">
              <w:rPr>
                <w:sz w:val="20"/>
              </w:rPr>
              <w:t>The</w:t>
            </w:r>
            <w:r w:rsidRPr="00DB1E28">
              <w:rPr>
                <w:spacing w:val="-2"/>
                <w:sz w:val="20"/>
              </w:rPr>
              <w:t xml:space="preserve"> </w:t>
            </w:r>
            <w:r w:rsidRPr="00DB1E28">
              <w:rPr>
                <w:sz w:val="20"/>
              </w:rPr>
              <w:t>committee's</w:t>
            </w:r>
            <w:r w:rsidRPr="00DB1E28">
              <w:rPr>
                <w:spacing w:val="-53"/>
                <w:sz w:val="20"/>
              </w:rPr>
              <w:t xml:space="preserve"> </w:t>
            </w:r>
            <w:r w:rsidRPr="00DB1E28">
              <w:rPr>
                <w:sz w:val="20"/>
              </w:rPr>
              <w:t>functions include facilitating cooperation between workers and the</w:t>
            </w:r>
            <w:r w:rsidRPr="00DB1E28">
              <w:rPr>
                <w:spacing w:val="1"/>
                <w:sz w:val="20"/>
              </w:rPr>
              <w:t xml:space="preserve"> </w:t>
            </w:r>
            <w:r w:rsidRPr="00DB1E28">
              <w:rPr>
                <w:sz w:val="20"/>
              </w:rPr>
              <w:t>person conducting a business or undertaking to ensure workers’</w:t>
            </w:r>
            <w:r w:rsidRPr="00DB1E28">
              <w:rPr>
                <w:spacing w:val="1"/>
                <w:sz w:val="20"/>
              </w:rPr>
              <w:t xml:space="preserve"> </w:t>
            </w:r>
            <w:r w:rsidRPr="00DB1E28">
              <w:rPr>
                <w:sz w:val="20"/>
              </w:rPr>
              <w:t>health and safety at work, and assisting to develop work health and</w:t>
            </w:r>
            <w:r w:rsidRPr="00DB1E28">
              <w:rPr>
                <w:spacing w:val="1"/>
                <w:sz w:val="20"/>
              </w:rPr>
              <w:t xml:space="preserve"> </w:t>
            </w:r>
            <w:r w:rsidRPr="00DB1E28">
              <w:rPr>
                <w:sz w:val="20"/>
              </w:rPr>
              <w:t>safety</w:t>
            </w:r>
            <w:r w:rsidRPr="00DB1E28">
              <w:rPr>
                <w:spacing w:val="-1"/>
                <w:sz w:val="20"/>
              </w:rPr>
              <w:t xml:space="preserve"> </w:t>
            </w:r>
            <w:r w:rsidRPr="00DB1E28">
              <w:rPr>
                <w:sz w:val="20"/>
              </w:rPr>
              <w:t>standards,</w:t>
            </w:r>
            <w:r w:rsidRPr="00DB1E28">
              <w:rPr>
                <w:spacing w:val="-1"/>
                <w:sz w:val="20"/>
              </w:rPr>
              <w:t xml:space="preserve"> </w:t>
            </w:r>
            <w:r w:rsidRPr="00DB1E28">
              <w:rPr>
                <w:sz w:val="20"/>
              </w:rPr>
              <w:t>rules</w:t>
            </w:r>
            <w:r w:rsidRPr="00DB1E28">
              <w:rPr>
                <w:spacing w:val="-1"/>
                <w:sz w:val="20"/>
              </w:rPr>
              <w:t xml:space="preserve"> </w:t>
            </w:r>
            <w:r w:rsidRPr="00DB1E28">
              <w:rPr>
                <w:sz w:val="20"/>
              </w:rPr>
              <w:t>and</w:t>
            </w:r>
            <w:r w:rsidRPr="00DB1E28">
              <w:rPr>
                <w:spacing w:val="1"/>
                <w:sz w:val="20"/>
              </w:rPr>
              <w:t xml:space="preserve"> </w:t>
            </w:r>
            <w:r w:rsidRPr="00DB1E28">
              <w:rPr>
                <w:sz w:val="20"/>
              </w:rPr>
              <w:t>procedures for</w:t>
            </w:r>
            <w:r w:rsidRPr="00DB1E28">
              <w:rPr>
                <w:spacing w:val="-1"/>
                <w:sz w:val="20"/>
              </w:rPr>
              <w:t xml:space="preserve"> </w:t>
            </w:r>
            <w:r w:rsidRPr="00DB1E28">
              <w:rPr>
                <w:sz w:val="20"/>
              </w:rPr>
              <w:t>the</w:t>
            </w:r>
            <w:r w:rsidRPr="00DB1E28">
              <w:rPr>
                <w:spacing w:val="-2"/>
                <w:sz w:val="20"/>
              </w:rPr>
              <w:t xml:space="preserve"> </w:t>
            </w:r>
            <w:r w:rsidRPr="00DB1E28">
              <w:rPr>
                <w:sz w:val="20"/>
              </w:rPr>
              <w:t>workplace.</w:t>
            </w:r>
          </w:p>
          <w:p w14:paraId="1D402DCC" w14:textId="77777777" w:rsidR="0031551A" w:rsidRPr="00DB1E28" w:rsidRDefault="0031551A" w:rsidP="0031551A">
            <w:pPr>
              <w:pStyle w:val="TableParagraph"/>
              <w:spacing w:before="165"/>
              <w:ind w:left="417" w:right="181"/>
              <w:jc w:val="both"/>
              <w:rPr>
                <w:sz w:val="20"/>
              </w:rPr>
            </w:pPr>
          </w:p>
        </w:tc>
      </w:tr>
    </w:tbl>
    <w:p w14:paraId="54679320" w14:textId="77777777" w:rsidR="0031551A" w:rsidRPr="00DB1E28" w:rsidRDefault="0031551A" w:rsidP="0031551A">
      <w:pPr>
        <w:jc w:val="both"/>
        <w:rPr>
          <w:rFonts w:ascii="Arial" w:hAnsi="Arial" w:cs="Arial"/>
          <w:sz w:val="20"/>
        </w:rPr>
        <w:sectPr w:rsidR="0031551A" w:rsidRPr="00DB1E28" w:rsidSect="00492CB5">
          <w:pgSz w:w="11910" w:h="16840"/>
          <w:pgMar w:top="1582" w:right="1219" w:bottom="1939"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2580"/>
        <w:gridCol w:w="6462"/>
      </w:tblGrid>
      <w:tr w:rsidR="0031551A" w:rsidRPr="00DB1E28" w14:paraId="47A709B8" w14:textId="77777777" w:rsidTr="00EB14E7">
        <w:trPr>
          <w:trHeight w:val="626"/>
        </w:trPr>
        <w:tc>
          <w:tcPr>
            <w:tcW w:w="2580" w:type="dxa"/>
            <w:tcBorders>
              <w:top w:val="single" w:sz="2" w:space="0" w:color="BEBEBE"/>
              <w:bottom w:val="single" w:sz="2" w:space="0" w:color="BEBEBE"/>
            </w:tcBorders>
          </w:tcPr>
          <w:p w14:paraId="24841469" w14:textId="77777777" w:rsidR="0031551A" w:rsidRPr="00DB1E28" w:rsidRDefault="0031551A" w:rsidP="0031551A">
            <w:pPr>
              <w:pStyle w:val="TableParagraph"/>
              <w:ind w:left="122"/>
              <w:jc w:val="both"/>
              <w:rPr>
                <w:b/>
                <w:sz w:val="20"/>
              </w:rPr>
            </w:pPr>
            <w:r w:rsidRPr="00DB1E28">
              <w:rPr>
                <w:b/>
                <w:sz w:val="20"/>
              </w:rPr>
              <w:lastRenderedPageBreak/>
              <w:t>Term</w:t>
            </w:r>
          </w:p>
        </w:tc>
        <w:tc>
          <w:tcPr>
            <w:tcW w:w="6462" w:type="dxa"/>
            <w:tcBorders>
              <w:top w:val="single" w:sz="2" w:space="0" w:color="BEBEBE"/>
              <w:bottom w:val="single" w:sz="2" w:space="0" w:color="BEBEBE"/>
            </w:tcBorders>
          </w:tcPr>
          <w:p w14:paraId="7A0FB531" w14:textId="77777777" w:rsidR="0031551A" w:rsidRPr="00DB1E28" w:rsidRDefault="0031551A" w:rsidP="0031551A">
            <w:pPr>
              <w:pStyle w:val="TableParagraph"/>
              <w:ind w:left="139"/>
              <w:jc w:val="both"/>
              <w:rPr>
                <w:b/>
                <w:sz w:val="20"/>
              </w:rPr>
            </w:pPr>
            <w:r w:rsidRPr="00DB1E28">
              <w:rPr>
                <w:b/>
                <w:sz w:val="20"/>
              </w:rPr>
              <w:t>Description</w:t>
            </w:r>
          </w:p>
        </w:tc>
      </w:tr>
      <w:tr w:rsidR="0031551A" w:rsidRPr="00DB1E28" w14:paraId="3D43014C" w14:textId="77777777" w:rsidTr="00EB14E7">
        <w:trPr>
          <w:trHeight w:val="856"/>
        </w:trPr>
        <w:tc>
          <w:tcPr>
            <w:tcW w:w="2580" w:type="dxa"/>
            <w:tcBorders>
              <w:top w:val="single" w:sz="2" w:space="0" w:color="BEBEBE"/>
              <w:bottom w:val="single" w:sz="2" w:space="0" w:color="BEBEBE"/>
            </w:tcBorders>
          </w:tcPr>
          <w:p w14:paraId="6E2CA77D" w14:textId="77777777" w:rsidR="0031551A" w:rsidRPr="00DB1E28" w:rsidRDefault="0031551A" w:rsidP="0031551A">
            <w:pPr>
              <w:pStyle w:val="TableParagraph"/>
              <w:ind w:left="122" w:right="799"/>
              <w:jc w:val="both"/>
              <w:rPr>
                <w:b/>
                <w:sz w:val="20"/>
              </w:rPr>
            </w:pPr>
            <w:r w:rsidRPr="00DB1E28">
              <w:rPr>
                <w:b/>
                <w:color w:val="135B85"/>
                <w:sz w:val="20"/>
              </w:rPr>
              <w:t>Health</w:t>
            </w:r>
            <w:r w:rsidRPr="00DB1E28">
              <w:rPr>
                <w:b/>
                <w:color w:val="135B85"/>
                <w:spacing w:val="-10"/>
                <w:sz w:val="20"/>
              </w:rPr>
              <w:t xml:space="preserve"> </w:t>
            </w:r>
            <w:r w:rsidRPr="00DB1E28">
              <w:rPr>
                <w:b/>
                <w:color w:val="135B85"/>
                <w:sz w:val="20"/>
              </w:rPr>
              <w:t>and</w:t>
            </w:r>
            <w:r w:rsidRPr="00DB1E28">
              <w:rPr>
                <w:b/>
                <w:color w:val="135B85"/>
                <w:spacing w:val="-8"/>
                <w:sz w:val="20"/>
              </w:rPr>
              <w:t xml:space="preserve"> </w:t>
            </w:r>
            <w:r w:rsidRPr="00DB1E28">
              <w:rPr>
                <w:b/>
                <w:color w:val="135B85"/>
                <w:sz w:val="20"/>
              </w:rPr>
              <w:t>safety</w:t>
            </w:r>
            <w:r w:rsidRPr="00DB1E28">
              <w:rPr>
                <w:b/>
                <w:color w:val="135B85"/>
                <w:spacing w:val="-53"/>
                <w:sz w:val="20"/>
              </w:rPr>
              <w:t xml:space="preserve"> </w:t>
            </w:r>
            <w:r w:rsidRPr="00DB1E28">
              <w:rPr>
                <w:b/>
                <w:color w:val="135B85"/>
                <w:sz w:val="20"/>
              </w:rPr>
              <w:t>representative</w:t>
            </w:r>
          </w:p>
        </w:tc>
        <w:tc>
          <w:tcPr>
            <w:tcW w:w="6462" w:type="dxa"/>
            <w:tcBorders>
              <w:top w:val="single" w:sz="2" w:space="0" w:color="BEBEBE"/>
              <w:bottom w:val="single" w:sz="2" w:space="0" w:color="BEBEBE"/>
            </w:tcBorders>
          </w:tcPr>
          <w:p w14:paraId="422269D6" w14:textId="77777777" w:rsidR="0031551A" w:rsidRPr="00DB1E28" w:rsidRDefault="0031551A" w:rsidP="0031551A">
            <w:pPr>
              <w:pStyle w:val="TableParagraph"/>
              <w:ind w:left="139" w:right="349"/>
              <w:jc w:val="both"/>
              <w:rPr>
                <w:sz w:val="20"/>
              </w:rPr>
            </w:pPr>
            <w:r w:rsidRPr="00DB1E28">
              <w:rPr>
                <w:sz w:val="20"/>
              </w:rPr>
              <w:t>A</w:t>
            </w:r>
            <w:r w:rsidRPr="00DB1E28">
              <w:rPr>
                <w:spacing w:val="-3"/>
                <w:sz w:val="20"/>
              </w:rPr>
              <w:t xml:space="preserve"> </w:t>
            </w:r>
            <w:r w:rsidRPr="00DB1E28">
              <w:rPr>
                <w:sz w:val="20"/>
              </w:rPr>
              <w:t>worker</w:t>
            </w:r>
            <w:r w:rsidRPr="00DB1E28">
              <w:rPr>
                <w:spacing w:val="-2"/>
                <w:sz w:val="20"/>
              </w:rPr>
              <w:t xml:space="preserve"> </w:t>
            </w:r>
            <w:r w:rsidRPr="00DB1E28">
              <w:rPr>
                <w:sz w:val="20"/>
              </w:rPr>
              <w:t>who</w:t>
            </w:r>
            <w:r w:rsidRPr="00DB1E28">
              <w:rPr>
                <w:spacing w:val="-2"/>
                <w:sz w:val="20"/>
              </w:rPr>
              <w:t xml:space="preserve"> </w:t>
            </w:r>
            <w:r w:rsidRPr="00DB1E28">
              <w:rPr>
                <w:sz w:val="20"/>
              </w:rPr>
              <w:t>has</w:t>
            </w:r>
            <w:r w:rsidRPr="00DB1E28">
              <w:rPr>
                <w:spacing w:val="-1"/>
                <w:sz w:val="20"/>
              </w:rPr>
              <w:t xml:space="preserve"> </w:t>
            </w:r>
            <w:r w:rsidRPr="00DB1E28">
              <w:rPr>
                <w:sz w:val="20"/>
              </w:rPr>
              <w:t>been</w:t>
            </w:r>
            <w:r w:rsidRPr="00DB1E28">
              <w:rPr>
                <w:spacing w:val="-2"/>
                <w:sz w:val="20"/>
              </w:rPr>
              <w:t xml:space="preserve"> </w:t>
            </w:r>
            <w:r w:rsidRPr="00DB1E28">
              <w:rPr>
                <w:sz w:val="20"/>
              </w:rPr>
              <w:t>elected</w:t>
            </w:r>
            <w:r w:rsidRPr="00DB1E28">
              <w:rPr>
                <w:spacing w:val="-2"/>
                <w:sz w:val="20"/>
              </w:rPr>
              <w:t xml:space="preserve"> </w:t>
            </w:r>
            <w:r w:rsidRPr="00DB1E28">
              <w:rPr>
                <w:sz w:val="20"/>
              </w:rPr>
              <w:t>by</w:t>
            </w:r>
            <w:r w:rsidRPr="00DB1E28">
              <w:rPr>
                <w:spacing w:val="-1"/>
                <w:sz w:val="20"/>
              </w:rPr>
              <w:t xml:space="preserve"> </w:t>
            </w:r>
            <w:r w:rsidRPr="00DB1E28">
              <w:rPr>
                <w:sz w:val="20"/>
              </w:rPr>
              <w:t>their</w:t>
            </w:r>
            <w:r w:rsidRPr="00DB1E28">
              <w:rPr>
                <w:spacing w:val="-2"/>
                <w:sz w:val="20"/>
              </w:rPr>
              <w:t xml:space="preserve"> </w:t>
            </w:r>
            <w:r w:rsidRPr="00DB1E28">
              <w:rPr>
                <w:sz w:val="20"/>
              </w:rPr>
              <w:t>work group under</w:t>
            </w:r>
            <w:r w:rsidRPr="00DB1E28">
              <w:rPr>
                <w:spacing w:val="-1"/>
                <w:sz w:val="20"/>
              </w:rPr>
              <w:t xml:space="preserve"> </w:t>
            </w:r>
            <w:r w:rsidRPr="00DB1E28">
              <w:rPr>
                <w:sz w:val="20"/>
              </w:rPr>
              <w:t xml:space="preserve">the WHS </w:t>
            </w:r>
            <w:r w:rsidRPr="00DB1E28">
              <w:rPr>
                <w:spacing w:val="-53"/>
                <w:sz w:val="20"/>
              </w:rPr>
              <w:t xml:space="preserve"> </w:t>
            </w:r>
            <w:r w:rsidRPr="00DB1E28">
              <w:rPr>
                <w:sz w:val="20"/>
              </w:rPr>
              <w:t>Act</w:t>
            </w:r>
            <w:r w:rsidRPr="00DB1E28">
              <w:rPr>
                <w:spacing w:val="-2"/>
                <w:sz w:val="20"/>
              </w:rPr>
              <w:t xml:space="preserve"> </w:t>
            </w:r>
            <w:r w:rsidRPr="00DB1E28">
              <w:rPr>
                <w:sz w:val="20"/>
              </w:rPr>
              <w:t>to</w:t>
            </w:r>
            <w:r w:rsidRPr="00DB1E28">
              <w:rPr>
                <w:spacing w:val="-1"/>
                <w:sz w:val="20"/>
              </w:rPr>
              <w:t xml:space="preserve"> </w:t>
            </w:r>
            <w:r w:rsidRPr="00DB1E28">
              <w:rPr>
                <w:sz w:val="20"/>
              </w:rPr>
              <w:t>represent</w:t>
            </w:r>
            <w:r w:rsidRPr="00DB1E28">
              <w:rPr>
                <w:spacing w:val="1"/>
                <w:sz w:val="20"/>
              </w:rPr>
              <w:t xml:space="preserve"> </w:t>
            </w:r>
            <w:r w:rsidRPr="00DB1E28">
              <w:rPr>
                <w:sz w:val="20"/>
              </w:rPr>
              <w:t>them</w:t>
            </w:r>
            <w:r w:rsidRPr="00DB1E28">
              <w:rPr>
                <w:spacing w:val="-2"/>
                <w:sz w:val="20"/>
              </w:rPr>
              <w:t xml:space="preserve"> </w:t>
            </w:r>
            <w:r w:rsidRPr="00DB1E28">
              <w:rPr>
                <w:sz w:val="20"/>
              </w:rPr>
              <w:t>on</w:t>
            </w:r>
            <w:r w:rsidRPr="00DB1E28">
              <w:rPr>
                <w:spacing w:val="-1"/>
                <w:sz w:val="20"/>
              </w:rPr>
              <w:t xml:space="preserve"> </w:t>
            </w:r>
            <w:r w:rsidRPr="00DB1E28">
              <w:rPr>
                <w:sz w:val="20"/>
              </w:rPr>
              <w:t>health</w:t>
            </w:r>
            <w:r w:rsidRPr="00DB1E28">
              <w:rPr>
                <w:spacing w:val="-1"/>
                <w:sz w:val="20"/>
              </w:rPr>
              <w:t xml:space="preserve"> </w:t>
            </w:r>
            <w:r w:rsidRPr="00DB1E28">
              <w:rPr>
                <w:sz w:val="20"/>
              </w:rPr>
              <w:t>and</w:t>
            </w:r>
            <w:r w:rsidRPr="00DB1E28">
              <w:rPr>
                <w:spacing w:val="-1"/>
                <w:sz w:val="20"/>
              </w:rPr>
              <w:t xml:space="preserve"> </w:t>
            </w:r>
            <w:r w:rsidRPr="00DB1E28">
              <w:rPr>
                <w:sz w:val="20"/>
              </w:rPr>
              <w:t>safety</w:t>
            </w:r>
            <w:r w:rsidRPr="00DB1E28">
              <w:rPr>
                <w:spacing w:val="-1"/>
                <w:sz w:val="20"/>
              </w:rPr>
              <w:t xml:space="preserve"> </w:t>
            </w:r>
            <w:r w:rsidRPr="00DB1E28">
              <w:rPr>
                <w:sz w:val="20"/>
              </w:rPr>
              <w:t>matters.</w:t>
            </w:r>
          </w:p>
        </w:tc>
      </w:tr>
      <w:tr w:rsidR="0031551A" w:rsidRPr="00DB1E28" w14:paraId="73700D25" w14:textId="77777777" w:rsidTr="00EB14E7">
        <w:trPr>
          <w:trHeight w:val="626"/>
        </w:trPr>
        <w:tc>
          <w:tcPr>
            <w:tcW w:w="2580" w:type="dxa"/>
            <w:tcBorders>
              <w:top w:val="single" w:sz="2" w:space="0" w:color="BEBEBE"/>
              <w:bottom w:val="single" w:sz="2" w:space="0" w:color="BEBEBE"/>
            </w:tcBorders>
          </w:tcPr>
          <w:p w14:paraId="4E95902F" w14:textId="77777777" w:rsidR="0031551A" w:rsidRPr="00DB1E28" w:rsidRDefault="0031551A" w:rsidP="0031551A">
            <w:pPr>
              <w:pStyle w:val="TableParagraph"/>
              <w:ind w:left="122"/>
              <w:jc w:val="both"/>
              <w:rPr>
                <w:b/>
                <w:sz w:val="20"/>
              </w:rPr>
            </w:pPr>
            <w:r w:rsidRPr="00DB1E28">
              <w:rPr>
                <w:b/>
                <w:color w:val="135B85"/>
                <w:sz w:val="20"/>
              </w:rPr>
              <w:t>May</w:t>
            </w:r>
          </w:p>
        </w:tc>
        <w:tc>
          <w:tcPr>
            <w:tcW w:w="6462" w:type="dxa"/>
            <w:tcBorders>
              <w:top w:val="single" w:sz="2" w:space="0" w:color="BEBEBE"/>
              <w:bottom w:val="single" w:sz="2" w:space="0" w:color="BEBEBE"/>
            </w:tcBorders>
          </w:tcPr>
          <w:p w14:paraId="5AC9312A" w14:textId="77777777" w:rsidR="0031551A" w:rsidRPr="00DB1E28" w:rsidRDefault="0031551A" w:rsidP="0031551A">
            <w:pPr>
              <w:pStyle w:val="TableParagraph"/>
              <w:ind w:left="139"/>
              <w:jc w:val="both"/>
              <w:rPr>
                <w:sz w:val="20"/>
              </w:rPr>
            </w:pPr>
            <w:r w:rsidRPr="00DB1E28">
              <w:rPr>
                <w:sz w:val="20"/>
              </w:rPr>
              <w:t>‘May’</w:t>
            </w:r>
            <w:r w:rsidRPr="00DB1E28">
              <w:rPr>
                <w:spacing w:val="-3"/>
                <w:sz w:val="20"/>
              </w:rPr>
              <w:t xml:space="preserve"> </w:t>
            </w:r>
            <w:r w:rsidRPr="00DB1E28">
              <w:rPr>
                <w:sz w:val="20"/>
              </w:rPr>
              <w:t>indicates</w:t>
            </w:r>
            <w:r w:rsidRPr="00DB1E28">
              <w:rPr>
                <w:spacing w:val="-2"/>
                <w:sz w:val="20"/>
              </w:rPr>
              <w:t xml:space="preserve"> </w:t>
            </w:r>
            <w:r w:rsidRPr="00DB1E28">
              <w:rPr>
                <w:sz w:val="20"/>
              </w:rPr>
              <w:t>an</w:t>
            </w:r>
            <w:r w:rsidRPr="00DB1E28">
              <w:rPr>
                <w:spacing w:val="-1"/>
                <w:sz w:val="20"/>
              </w:rPr>
              <w:t xml:space="preserve"> </w:t>
            </w:r>
            <w:r w:rsidRPr="00DB1E28">
              <w:rPr>
                <w:sz w:val="20"/>
              </w:rPr>
              <w:t>optional</w:t>
            </w:r>
            <w:r w:rsidRPr="00DB1E28">
              <w:rPr>
                <w:spacing w:val="1"/>
                <w:sz w:val="20"/>
              </w:rPr>
              <w:t xml:space="preserve"> </w:t>
            </w:r>
            <w:r w:rsidRPr="00DB1E28">
              <w:rPr>
                <w:sz w:val="20"/>
              </w:rPr>
              <w:t>course</w:t>
            </w:r>
            <w:r w:rsidRPr="00DB1E28">
              <w:rPr>
                <w:spacing w:val="-3"/>
                <w:sz w:val="20"/>
              </w:rPr>
              <w:t xml:space="preserve"> </w:t>
            </w:r>
            <w:r w:rsidRPr="00DB1E28">
              <w:rPr>
                <w:sz w:val="20"/>
              </w:rPr>
              <w:t>of</w:t>
            </w:r>
            <w:r w:rsidRPr="00DB1E28">
              <w:rPr>
                <w:spacing w:val="-3"/>
                <w:sz w:val="20"/>
              </w:rPr>
              <w:t xml:space="preserve"> </w:t>
            </w:r>
            <w:r w:rsidRPr="00DB1E28">
              <w:rPr>
                <w:sz w:val="20"/>
              </w:rPr>
              <w:t>action.</w:t>
            </w:r>
          </w:p>
        </w:tc>
      </w:tr>
      <w:tr w:rsidR="0031551A" w:rsidRPr="00DB1E28" w14:paraId="69BB7728" w14:textId="77777777" w:rsidTr="00EB14E7">
        <w:trPr>
          <w:trHeight w:val="623"/>
        </w:trPr>
        <w:tc>
          <w:tcPr>
            <w:tcW w:w="2580" w:type="dxa"/>
            <w:tcBorders>
              <w:top w:val="single" w:sz="2" w:space="0" w:color="BEBEBE"/>
              <w:bottom w:val="single" w:sz="2" w:space="0" w:color="BEBEBE"/>
            </w:tcBorders>
          </w:tcPr>
          <w:p w14:paraId="2CB52C12" w14:textId="77777777" w:rsidR="0031551A" w:rsidRPr="00DB1E28" w:rsidRDefault="0031551A" w:rsidP="0031551A">
            <w:pPr>
              <w:pStyle w:val="TableParagraph"/>
              <w:ind w:left="122"/>
              <w:jc w:val="both"/>
              <w:rPr>
                <w:b/>
                <w:sz w:val="20"/>
              </w:rPr>
            </w:pPr>
            <w:r w:rsidRPr="00DB1E28">
              <w:rPr>
                <w:b/>
                <w:color w:val="135B85"/>
                <w:sz w:val="20"/>
              </w:rPr>
              <w:t>Must</w:t>
            </w:r>
          </w:p>
        </w:tc>
        <w:tc>
          <w:tcPr>
            <w:tcW w:w="6462" w:type="dxa"/>
            <w:tcBorders>
              <w:top w:val="single" w:sz="2" w:space="0" w:color="BEBEBE"/>
              <w:bottom w:val="single" w:sz="2" w:space="0" w:color="BEBEBE"/>
            </w:tcBorders>
          </w:tcPr>
          <w:p w14:paraId="3D686A1C" w14:textId="77777777" w:rsidR="0031551A" w:rsidRPr="00DB1E28" w:rsidRDefault="0031551A" w:rsidP="0031551A">
            <w:pPr>
              <w:pStyle w:val="TableParagraph"/>
              <w:ind w:left="139"/>
              <w:jc w:val="both"/>
              <w:rPr>
                <w:sz w:val="20"/>
              </w:rPr>
            </w:pPr>
            <w:r w:rsidRPr="00DB1E28">
              <w:rPr>
                <w:sz w:val="20"/>
              </w:rPr>
              <w:t>‘Must’</w:t>
            </w:r>
            <w:r w:rsidRPr="00DB1E28">
              <w:rPr>
                <w:spacing w:val="-4"/>
                <w:sz w:val="20"/>
              </w:rPr>
              <w:t xml:space="preserve"> </w:t>
            </w:r>
            <w:r w:rsidRPr="00DB1E28">
              <w:rPr>
                <w:sz w:val="20"/>
              </w:rPr>
              <w:t>indicates</w:t>
            </w:r>
            <w:r w:rsidRPr="00DB1E28">
              <w:rPr>
                <w:spacing w:val="-2"/>
                <w:sz w:val="20"/>
              </w:rPr>
              <w:t xml:space="preserve"> </w:t>
            </w:r>
            <w:r w:rsidRPr="00DB1E28">
              <w:rPr>
                <w:sz w:val="20"/>
              </w:rPr>
              <w:t>a</w:t>
            </w:r>
            <w:r w:rsidRPr="00DB1E28">
              <w:rPr>
                <w:spacing w:val="-1"/>
                <w:sz w:val="20"/>
              </w:rPr>
              <w:t xml:space="preserve"> </w:t>
            </w:r>
            <w:r w:rsidRPr="00DB1E28">
              <w:rPr>
                <w:sz w:val="20"/>
              </w:rPr>
              <w:t>legal</w:t>
            </w:r>
            <w:r w:rsidRPr="00DB1E28">
              <w:rPr>
                <w:spacing w:val="-1"/>
                <w:sz w:val="20"/>
              </w:rPr>
              <w:t xml:space="preserve"> </w:t>
            </w:r>
            <w:r w:rsidRPr="00DB1E28">
              <w:rPr>
                <w:sz w:val="20"/>
              </w:rPr>
              <w:t>requirement</w:t>
            </w:r>
            <w:r w:rsidRPr="00DB1E28">
              <w:rPr>
                <w:spacing w:val="-1"/>
                <w:sz w:val="20"/>
              </w:rPr>
              <w:t xml:space="preserve"> </w:t>
            </w:r>
            <w:r w:rsidRPr="00DB1E28">
              <w:rPr>
                <w:sz w:val="20"/>
              </w:rPr>
              <w:t>exists</w:t>
            </w:r>
            <w:r w:rsidRPr="00DB1E28">
              <w:rPr>
                <w:spacing w:val="-1"/>
                <w:sz w:val="20"/>
              </w:rPr>
              <w:t xml:space="preserve"> </w:t>
            </w:r>
            <w:r w:rsidRPr="00DB1E28">
              <w:rPr>
                <w:sz w:val="20"/>
              </w:rPr>
              <w:t>that</w:t>
            </w:r>
            <w:r w:rsidRPr="00DB1E28">
              <w:rPr>
                <w:spacing w:val="-3"/>
                <w:sz w:val="20"/>
              </w:rPr>
              <w:t xml:space="preserve"> </w:t>
            </w:r>
            <w:r w:rsidRPr="00DB1E28">
              <w:rPr>
                <w:sz w:val="20"/>
              </w:rPr>
              <w:t>must</w:t>
            </w:r>
            <w:r w:rsidRPr="00DB1E28">
              <w:rPr>
                <w:spacing w:val="-3"/>
                <w:sz w:val="20"/>
              </w:rPr>
              <w:t xml:space="preserve"> </w:t>
            </w:r>
            <w:r w:rsidRPr="00DB1E28">
              <w:rPr>
                <w:sz w:val="20"/>
              </w:rPr>
              <w:t>be</w:t>
            </w:r>
            <w:r w:rsidRPr="00DB1E28">
              <w:rPr>
                <w:spacing w:val="-3"/>
                <w:sz w:val="20"/>
              </w:rPr>
              <w:t xml:space="preserve"> </w:t>
            </w:r>
            <w:r w:rsidRPr="00DB1E28">
              <w:rPr>
                <w:sz w:val="20"/>
              </w:rPr>
              <w:t>complied</w:t>
            </w:r>
            <w:r w:rsidRPr="00DB1E28">
              <w:rPr>
                <w:spacing w:val="-3"/>
                <w:sz w:val="20"/>
              </w:rPr>
              <w:t xml:space="preserve"> </w:t>
            </w:r>
            <w:r w:rsidRPr="00DB1E28">
              <w:rPr>
                <w:sz w:val="20"/>
              </w:rPr>
              <w:t>with.</w:t>
            </w:r>
          </w:p>
        </w:tc>
      </w:tr>
      <w:tr w:rsidR="0031551A" w:rsidRPr="00DB1E28" w14:paraId="79450B4E" w14:textId="77777777" w:rsidTr="00EB14E7">
        <w:trPr>
          <w:trHeight w:val="2541"/>
        </w:trPr>
        <w:tc>
          <w:tcPr>
            <w:tcW w:w="2580" w:type="dxa"/>
            <w:tcBorders>
              <w:top w:val="single" w:sz="2" w:space="0" w:color="BEBEBE"/>
              <w:bottom w:val="single" w:sz="2" w:space="0" w:color="BEBEBE"/>
            </w:tcBorders>
          </w:tcPr>
          <w:p w14:paraId="57D72234" w14:textId="77777777" w:rsidR="0031551A" w:rsidRPr="00DB1E28" w:rsidRDefault="0031551A" w:rsidP="0031551A">
            <w:pPr>
              <w:pStyle w:val="TableParagraph"/>
              <w:spacing w:before="170"/>
              <w:ind w:left="122"/>
              <w:jc w:val="both"/>
              <w:rPr>
                <w:b/>
                <w:sz w:val="20"/>
              </w:rPr>
            </w:pPr>
            <w:r w:rsidRPr="00DB1E28">
              <w:rPr>
                <w:b/>
                <w:color w:val="135B85"/>
                <w:sz w:val="20"/>
              </w:rPr>
              <w:t>Officer</w:t>
            </w:r>
          </w:p>
        </w:tc>
        <w:tc>
          <w:tcPr>
            <w:tcW w:w="6462" w:type="dxa"/>
            <w:tcBorders>
              <w:top w:val="single" w:sz="2" w:space="0" w:color="BEBEBE"/>
              <w:bottom w:val="single" w:sz="2" w:space="0" w:color="BEBEBE"/>
            </w:tcBorders>
          </w:tcPr>
          <w:p w14:paraId="73481B93" w14:textId="77777777" w:rsidR="0031551A" w:rsidRPr="00DB1E28" w:rsidRDefault="0031551A" w:rsidP="0031551A">
            <w:pPr>
              <w:pStyle w:val="TableParagraph"/>
              <w:spacing w:before="170"/>
              <w:ind w:left="139"/>
              <w:jc w:val="both"/>
              <w:rPr>
                <w:sz w:val="20"/>
              </w:rPr>
            </w:pPr>
            <w:r w:rsidRPr="00DB1E28">
              <w:rPr>
                <w:sz w:val="20"/>
              </w:rPr>
              <w:t>An</w:t>
            </w:r>
            <w:r w:rsidRPr="00DB1E28">
              <w:rPr>
                <w:spacing w:val="-3"/>
                <w:sz w:val="20"/>
              </w:rPr>
              <w:t xml:space="preserve"> </w:t>
            </w:r>
            <w:r w:rsidRPr="00DB1E28">
              <w:rPr>
                <w:sz w:val="20"/>
              </w:rPr>
              <w:t>officer under</w:t>
            </w:r>
            <w:r w:rsidRPr="00DB1E28">
              <w:rPr>
                <w:spacing w:val="-3"/>
                <w:sz w:val="20"/>
              </w:rPr>
              <w:t xml:space="preserve"> </w:t>
            </w:r>
            <w:r w:rsidRPr="00DB1E28">
              <w:rPr>
                <w:sz w:val="20"/>
              </w:rPr>
              <w:t>the</w:t>
            </w:r>
            <w:r w:rsidRPr="00DB1E28">
              <w:rPr>
                <w:spacing w:val="-1"/>
                <w:sz w:val="20"/>
              </w:rPr>
              <w:t xml:space="preserve"> </w:t>
            </w:r>
            <w:r w:rsidRPr="00DB1E28">
              <w:rPr>
                <w:sz w:val="20"/>
              </w:rPr>
              <w:t>WHS Act</w:t>
            </w:r>
            <w:r w:rsidRPr="00DB1E28">
              <w:rPr>
                <w:spacing w:val="-3"/>
                <w:sz w:val="20"/>
              </w:rPr>
              <w:t xml:space="preserve"> </w:t>
            </w:r>
            <w:r w:rsidRPr="00DB1E28">
              <w:rPr>
                <w:sz w:val="20"/>
              </w:rPr>
              <w:t>includes:</w:t>
            </w:r>
          </w:p>
          <w:p w14:paraId="3056CBD1" w14:textId="77777777" w:rsidR="0031551A" w:rsidRPr="00DB1E28" w:rsidRDefault="0031551A" w:rsidP="00CF4BF4">
            <w:pPr>
              <w:pStyle w:val="TableParagraph"/>
              <w:numPr>
                <w:ilvl w:val="0"/>
                <w:numId w:val="31"/>
              </w:numPr>
              <w:tabs>
                <w:tab w:val="left" w:pos="497"/>
                <w:tab w:val="left" w:pos="498"/>
              </w:tabs>
              <w:spacing w:before="119" w:line="245" w:lineRule="exact"/>
              <w:ind w:hanging="359"/>
              <w:jc w:val="both"/>
              <w:rPr>
                <w:sz w:val="20"/>
              </w:rPr>
            </w:pPr>
            <w:r w:rsidRPr="00DB1E28">
              <w:rPr>
                <w:sz w:val="20"/>
              </w:rPr>
              <w:t>an</w:t>
            </w:r>
            <w:r w:rsidRPr="00DB1E28">
              <w:rPr>
                <w:spacing w:val="-3"/>
                <w:sz w:val="20"/>
              </w:rPr>
              <w:t xml:space="preserve"> </w:t>
            </w:r>
            <w:r w:rsidRPr="00DB1E28">
              <w:rPr>
                <w:sz w:val="20"/>
              </w:rPr>
              <w:t>officer</w:t>
            </w:r>
            <w:r w:rsidRPr="00DB1E28">
              <w:rPr>
                <w:spacing w:val="-3"/>
                <w:sz w:val="20"/>
              </w:rPr>
              <w:t xml:space="preserve"> </w:t>
            </w:r>
            <w:r w:rsidRPr="00DB1E28">
              <w:rPr>
                <w:sz w:val="20"/>
              </w:rPr>
              <w:t>under</w:t>
            </w:r>
            <w:r w:rsidRPr="00DB1E28">
              <w:rPr>
                <w:spacing w:val="-2"/>
                <w:sz w:val="20"/>
              </w:rPr>
              <w:t xml:space="preserve"> </w:t>
            </w:r>
            <w:r w:rsidRPr="00DB1E28">
              <w:rPr>
                <w:sz w:val="20"/>
              </w:rPr>
              <w:t>section</w:t>
            </w:r>
            <w:r w:rsidRPr="00DB1E28">
              <w:rPr>
                <w:spacing w:val="-1"/>
                <w:sz w:val="20"/>
              </w:rPr>
              <w:t xml:space="preserve"> </w:t>
            </w:r>
            <w:r w:rsidRPr="00DB1E28">
              <w:rPr>
                <w:sz w:val="20"/>
              </w:rPr>
              <w:t>9</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1"/>
                <w:sz w:val="20"/>
              </w:rPr>
              <w:t xml:space="preserve"> </w:t>
            </w:r>
            <w:r w:rsidRPr="00DB1E28">
              <w:rPr>
                <w:i/>
                <w:sz w:val="20"/>
              </w:rPr>
              <w:t>Corporations Act</w:t>
            </w:r>
            <w:r w:rsidRPr="00DB1E28">
              <w:rPr>
                <w:i/>
                <w:spacing w:val="-1"/>
                <w:sz w:val="20"/>
              </w:rPr>
              <w:t xml:space="preserve"> </w:t>
            </w:r>
            <w:r w:rsidRPr="00DB1E28">
              <w:rPr>
                <w:i/>
                <w:sz w:val="20"/>
              </w:rPr>
              <w:t>2001</w:t>
            </w:r>
            <w:r w:rsidRPr="00DB1E28">
              <w:rPr>
                <w:i/>
                <w:spacing w:val="2"/>
                <w:sz w:val="20"/>
              </w:rPr>
              <w:t xml:space="preserve"> </w:t>
            </w:r>
            <w:r w:rsidRPr="00DB1E28">
              <w:rPr>
                <w:sz w:val="20"/>
              </w:rPr>
              <w:t>(</w:t>
            </w:r>
            <w:proofErr w:type="spellStart"/>
            <w:r w:rsidRPr="00DB1E28">
              <w:rPr>
                <w:sz w:val="20"/>
              </w:rPr>
              <w:t>Cth</w:t>
            </w:r>
            <w:proofErr w:type="spellEnd"/>
            <w:r w:rsidRPr="00DB1E28">
              <w:rPr>
                <w:sz w:val="20"/>
              </w:rPr>
              <w:t>)</w:t>
            </w:r>
          </w:p>
          <w:p w14:paraId="0CD5DCAF" w14:textId="679116E0" w:rsidR="0031551A" w:rsidRPr="00DB1E28" w:rsidRDefault="0031551A" w:rsidP="00CF4BF4">
            <w:pPr>
              <w:pStyle w:val="TableParagraph"/>
              <w:numPr>
                <w:ilvl w:val="0"/>
                <w:numId w:val="31"/>
              </w:numPr>
              <w:tabs>
                <w:tab w:val="left" w:pos="497"/>
                <w:tab w:val="left" w:pos="498"/>
              </w:tabs>
              <w:spacing w:before="3" w:line="235" w:lineRule="auto"/>
              <w:ind w:right="373"/>
              <w:jc w:val="both"/>
              <w:rPr>
                <w:sz w:val="20"/>
              </w:rPr>
            </w:pPr>
            <w:r w:rsidRPr="00DB1E28">
              <w:rPr>
                <w:sz w:val="20"/>
              </w:rPr>
              <w:t>an</w:t>
            </w:r>
            <w:r w:rsidRPr="00DB1E28">
              <w:rPr>
                <w:spacing w:val="-3"/>
                <w:sz w:val="20"/>
              </w:rPr>
              <w:t xml:space="preserve"> </w:t>
            </w:r>
            <w:r w:rsidRPr="00DB1E28">
              <w:rPr>
                <w:sz w:val="20"/>
              </w:rPr>
              <w:t>officer</w:t>
            </w:r>
            <w:r w:rsidRPr="00DB1E28">
              <w:rPr>
                <w:spacing w:val="-2"/>
                <w:sz w:val="20"/>
              </w:rPr>
              <w:t xml:space="preserve"> </w:t>
            </w:r>
            <w:r w:rsidRPr="00DB1E28">
              <w:rPr>
                <w:sz w:val="20"/>
              </w:rPr>
              <w:t>of</w:t>
            </w:r>
            <w:r w:rsidRPr="00DB1E28">
              <w:rPr>
                <w:spacing w:val="-1"/>
                <w:sz w:val="20"/>
              </w:rPr>
              <w:t xml:space="preserve"> </w:t>
            </w:r>
            <w:r w:rsidRPr="00DB1E28">
              <w:rPr>
                <w:sz w:val="20"/>
              </w:rPr>
              <w:t>the Crown</w:t>
            </w:r>
            <w:r w:rsidRPr="00DB1E28">
              <w:rPr>
                <w:spacing w:val="-1"/>
                <w:sz w:val="20"/>
              </w:rPr>
              <w:t xml:space="preserve"> </w:t>
            </w:r>
            <w:r w:rsidRPr="00DB1E28">
              <w:rPr>
                <w:sz w:val="20"/>
              </w:rPr>
              <w:t>within</w:t>
            </w:r>
            <w:r w:rsidRPr="00DB1E28">
              <w:rPr>
                <w:spacing w:val="-2"/>
                <w:sz w:val="20"/>
              </w:rPr>
              <w:t xml:space="preserve"> </w:t>
            </w:r>
            <w:r w:rsidRPr="00DB1E28">
              <w:rPr>
                <w:sz w:val="20"/>
              </w:rPr>
              <w:t>the</w:t>
            </w:r>
            <w:r w:rsidRPr="00DB1E28">
              <w:rPr>
                <w:spacing w:val="-3"/>
                <w:sz w:val="20"/>
              </w:rPr>
              <w:t xml:space="preserve"> </w:t>
            </w:r>
            <w:r w:rsidRPr="00DB1E28">
              <w:rPr>
                <w:sz w:val="20"/>
              </w:rPr>
              <w:t>meaning</w:t>
            </w:r>
            <w:r w:rsidRPr="00DB1E28">
              <w:rPr>
                <w:spacing w:val="-2"/>
                <w:sz w:val="20"/>
              </w:rPr>
              <w:t xml:space="preserve"> </w:t>
            </w:r>
            <w:r w:rsidRPr="00DB1E28">
              <w:rPr>
                <w:sz w:val="20"/>
              </w:rPr>
              <w:t>of</w:t>
            </w:r>
            <w:r w:rsidRPr="00DB1E28">
              <w:rPr>
                <w:spacing w:val="2"/>
                <w:sz w:val="20"/>
              </w:rPr>
              <w:t xml:space="preserve"> </w:t>
            </w:r>
            <w:r w:rsidRPr="00DB1E28">
              <w:rPr>
                <w:sz w:val="20"/>
              </w:rPr>
              <w:t>section</w:t>
            </w:r>
            <w:r w:rsidRPr="00DB1E28">
              <w:rPr>
                <w:spacing w:val="-2"/>
                <w:sz w:val="20"/>
              </w:rPr>
              <w:t xml:space="preserve"> </w:t>
            </w:r>
            <w:r w:rsidRPr="00DB1E28">
              <w:rPr>
                <w:sz w:val="20"/>
              </w:rPr>
              <w:t>247</w:t>
            </w:r>
            <w:r w:rsidRPr="00DB1E28">
              <w:rPr>
                <w:spacing w:val="-3"/>
                <w:sz w:val="20"/>
              </w:rPr>
              <w:t xml:space="preserve"> </w:t>
            </w:r>
            <w:r w:rsidRPr="00DB1E28">
              <w:rPr>
                <w:sz w:val="20"/>
              </w:rPr>
              <w:t>of th</w:t>
            </w:r>
            <w:r w:rsidR="006E48EF" w:rsidRPr="00DB1E28">
              <w:rPr>
                <w:sz w:val="20"/>
              </w:rPr>
              <w:t xml:space="preserve">e </w:t>
            </w:r>
            <w:r w:rsidRPr="00DB1E28">
              <w:rPr>
                <w:spacing w:val="-53"/>
                <w:sz w:val="20"/>
              </w:rPr>
              <w:t xml:space="preserve"> </w:t>
            </w:r>
            <w:r w:rsidR="006E48EF" w:rsidRPr="00DB1E28">
              <w:rPr>
                <w:spacing w:val="-53"/>
                <w:sz w:val="20"/>
              </w:rPr>
              <w:t xml:space="preserve">  </w:t>
            </w:r>
            <w:r w:rsidRPr="00DB1E28">
              <w:rPr>
                <w:sz w:val="20"/>
              </w:rPr>
              <w:t>WHS Act,</w:t>
            </w:r>
            <w:r w:rsidRPr="00DB1E28">
              <w:rPr>
                <w:spacing w:val="1"/>
                <w:sz w:val="20"/>
              </w:rPr>
              <w:t xml:space="preserve"> </w:t>
            </w:r>
            <w:r w:rsidRPr="00DB1E28">
              <w:rPr>
                <w:sz w:val="20"/>
              </w:rPr>
              <w:t>and</w:t>
            </w:r>
          </w:p>
          <w:p w14:paraId="037FCB31" w14:textId="77777777" w:rsidR="0031551A" w:rsidRPr="00DB1E28" w:rsidRDefault="0031551A" w:rsidP="00CF4BF4">
            <w:pPr>
              <w:pStyle w:val="TableParagraph"/>
              <w:numPr>
                <w:ilvl w:val="0"/>
                <w:numId w:val="31"/>
              </w:numPr>
              <w:tabs>
                <w:tab w:val="left" w:pos="497"/>
                <w:tab w:val="left" w:pos="498"/>
              </w:tabs>
              <w:spacing w:before="4"/>
              <w:ind w:right="334"/>
              <w:jc w:val="both"/>
              <w:rPr>
                <w:sz w:val="20"/>
              </w:rPr>
            </w:pPr>
            <w:r w:rsidRPr="00DB1E28">
              <w:rPr>
                <w:sz w:val="20"/>
              </w:rPr>
              <w:t>an</w:t>
            </w:r>
            <w:r w:rsidRPr="00DB1E28">
              <w:rPr>
                <w:spacing w:val="-3"/>
                <w:sz w:val="20"/>
              </w:rPr>
              <w:t xml:space="preserve"> </w:t>
            </w:r>
            <w:r w:rsidRPr="00DB1E28">
              <w:rPr>
                <w:sz w:val="20"/>
              </w:rPr>
              <w:t>officer</w:t>
            </w:r>
            <w:r w:rsidRPr="00DB1E28">
              <w:rPr>
                <w:spacing w:val="-3"/>
                <w:sz w:val="20"/>
              </w:rPr>
              <w:t xml:space="preserve"> </w:t>
            </w:r>
            <w:r w:rsidRPr="00DB1E28">
              <w:rPr>
                <w:sz w:val="20"/>
              </w:rPr>
              <w:t>of</w:t>
            </w:r>
            <w:r w:rsidRPr="00DB1E28">
              <w:rPr>
                <w:spacing w:val="-1"/>
                <w:sz w:val="20"/>
              </w:rPr>
              <w:t xml:space="preserve"> </w:t>
            </w:r>
            <w:r w:rsidRPr="00DB1E28">
              <w:rPr>
                <w:sz w:val="20"/>
              </w:rPr>
              <w:t>a</w:t>
            </w:r>
            <w:r w:rsidRPr="00DB1E28">
              <w:rPr>
                <w:spacing w:val="-3"/>
                <w:sz w:val="20"/>
              </w:rPr>
              <w:t xml:space="preserve"> </w:t>
            </w:r>
            <w:r w:rsidRPr="00DB1E28">
              <w:rPr>
                <w:sz w:val="20"/>
              </w:rPr>
              <w:t>public</w:t>
            </w:r>
            <w:r w:rsidRPr="00DB1E28">
              <w:rPr>
                <w:spacing w:val="-1"/>
                <w:sz w:val="20"/>
              </w:rPr>
              <w:t xml:space="preserve"> </w:t>
            </w:r>
            <w:r w:rsidRPr="00DB1E28">
              <w:rPr>
                <w:sz w:val="20"/>
              </w:rPr>
              <w:t>authority</w:t>
            </w:r>
            <w:r w:rsidRPr="00DB1E28">
              <w:rPr>
                <w:spacing w:val="-2"/>
                <w:sz w:val="20"/>
              </w:rPr>
              <w:t xml:space="preserve"> </w:t>
            </w:r>
            <w:r w:rsidRPr="00DB1E28">
              <w:rPr>
                <w:sz w:val="20"/>
              </w:rPr>
              <w:t>within</w:t>
            </w:r>
            <w:r w:rsidRPr="00DB1E28">
              <w:rPr>
                <w:spacing w:val="-3"/>
                <w:sz w:val="20"/>
              </w:rPr>
              <w:t xml:space="preserve"> </w:t>
            </w:r>
            <w:r w:rsidRPr="00DB1E28">
              <w:rPr>
                <w:sz w:val="20"/>
              </w:rPr>
              <w:t>the</w:t>
            </w:r>
            <w:r w:rsidRPr="00DB1E28">
              <w:rPr>
                <w:spacing w:val="-3"/>
                <w:sz w:val="20"/>
              </w:rPr>
              <w:t xml:space="preserve"> </w:t>
            </w:r>
            <w:r w:rsidRPr="00DB1E28">
              <w:rPr>
                <w:sz w:val="20"/>
              </w:rPr>
              <w:t>meaning of</w:t>
            </w:r>
            <w:r w:rsidRPr="00DB1E28">
              <w:rPr>
                <w:spacing w:val="-3"/>
                <w:sz w:val="20"/>
              </w:rPr>
              <w:t xml:space="preserve"> </w:t>
            </w:r>
            <w:r w:rsidRPr="00DB1E28">
              <w:rPr>
                <w:sz w:val="20"/>
              </w:rPr>
              <w:t>section</w:t>
            </w:r>
            <w:r w:rsidRPr="00DB1E28">
              <w:rPr>
                <w:spacing w:val="-1"/>
                <w:sz w:val="20"/>
              </w:rPr>
              <w:t xml:space="preserve"> </w:t>
            </w:r>
            <w:r w:rsidRPr="00DB1E28">
              <w:rPr>
                <w:sz w:val="20"/>
              </w:rPr>
              <w:t xml:space="preserve">252 </w:t>
            </w:r>
            <w:r w:rsidRPr="00DB1E28">
              <w:rPr>
                <w:spacing w:val="-52"/>
                <w:sz w:val="20"/>
              </w:rPr>
              <w:t xml:space="preserve"> </w:t>
            </w:r>
            <w:r w:rsidRPr="00DB1E28">
              <w:rPr>
                <w:sz w:val="20"/>
              </w:rPr>
              <w:t>of</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1"/>
                <w:sz w:val="20"/>
              </w:rPr>
              <w:t xml:space="preserve"> </w:t>
            </w:r>
            <w:r w:rsidRPr="00DB1E28">
              <w:rPr>
                <w:sz w:val="20"/>
              </w:rPr>
              <w:t>Act.</w:t>
            </w:r>
          </w:p>
          <w:p w14:paraId="58A2D152" w14:textId="77777777" w:rsidR="0031551A" w:rsidRPr="00DB1E28" w:rsidRDefault="0031551A" w:rsidP="0031551A">
            <w:pPr>
              <w:pStyle w:val="TableParagraph"/>
              <w:spacing w:before="118"/>
              <w:ind w:left="139" w:right="288"/>
              <w:jc w:val="both"/>
              <w:rPr>
                <w:sz w:val="20"/>
              </w:rPr>
            </w:pPr>
            <w:r w:rsidRPr="00DB1E28">
              <w:rPr>
                <w:sz w:val="20"/>
              </w:rPr>
              <w:t>A</w:t>
            </w:r>
            <w:r w:rsidRPr="00DB1E28">
              <w:rPr>
                <w:spacing w:val="-3"/>
                <w:sz w:val="20"/>
              </w:rPr>
              <w:t xml:space="preserve"> </w:t>
            </w:r>
            <w:r w:rsidRPr="00DB1E28">
              <w:rPr>
                <w:sz w:val="20"/>
              </w:rPr>
              <w:t>partner</w:t>
            </w:r>
            <w:r w:rsidRPr="00DB1E28">
              <w:rPr>
                <w:spacing w:val="-1"/>
                <w:sz w:val="20"/>
              </w:rPr>
              <w:t xml:space="preserve"> </w:t>
            </w:r>
            <w:r w:rsidRPr="00DB1E28">
              <w:rPr>
                <w:sz w:val="20"/>
              </w:rPr>
              <w:t>in</w:t>
            </w:r>
            <w:r w:rsidRPr="00DB1E28">
              <w:rPr>
                <w:spacing w:val="-2"/>
                <w:sz w:val="20"/>
              </w:rPr>
              <w:t xml:space="preserve"> </w:t>
            </w:r>
            <w:r w:rsidRPr="00DB1E28">
              <w:rPr>
                <w:sz w:val="20"/>
              </w:rPr>
              <w:t>a</w:t>
            </w:r>
            <w:r w:rsidRPr="00DB1E28">
              <w:rPr>
                <w:spacing w:val="-2"/>
                <w:sz w:val="20"/>
              </w:rPr>
              <w:t xml:space="preserve"> </w:t>
            </w:r>
            <w:r w:rsidRPr="00DB1E28">
              <w:t>partnership</w:t>
            </w:r>
            <w:r w:rsidRPr="00DB1E28">
              <w:rPr>
                <w:spacing w:val="-7"/>
              </w:rPr>
              <w:t xml:space="preserve"> </w:t>
            </w:r>
            <w:r w:rsidRPr="00DB1E28">
              <w:rPr>
                <w:sz w:val="20"/>
              </w:rPr>
              <w:t>or</w:t>
            </w:r>
            <w:r w:rsidRPr="00DB1E28">
              <w:rPr>
                <w:spacing w:val="-2"/>
                <w:sz w:val="20"/>
              </w:rPr>
              <w:t xml:space="preserve"> </w:t>
            </w:r>
            <w:r w:rsidRPr="00DB1E28">
              <w:rPr>
                <w:sz w:val="20"/>
              </w:rPr>
              <w:t>an</w:t>
            </w:r>
            <w:r w:rsidRPr="00DB1E28">
              <w:rPr>
                <w:spacing w:val="-2"/>
                <w:sz w:val="20"/>
              </w:rPr>
              <w:t xml:space="preserve"> </w:t>
            </w:r>
            <w:r w:rsidRPr="00DB1E28">
              <w:rPr>
                <w:sz w:val="20"/>
              </w:rPr>
              <w:t>elected</w:t>
            </w:r>
            <w:r w:rsidRPr="00DB1E28">
              <w:rPr>
                <w:spacing w:val="-3"/>
                <w:sz w:val="20"/>
              </w:rPr>
              <w:t xml:space="preserve"> </w:t>
            </w:r>
            <w:r w:rsidRPr="00DB1E28">
              <w:rPr>
                <w:sz w:val="20"/>
              </w:rPr>
              <w:t>member</w:t>
            </w:r>
            <w:r w:rsidRPr="00DB1E28">
              <w:rPr>
                <w:spacing w:val="-1"/>
                <w:sz w:val="20"/>
              </w:rPr>
              <w:t xml:space="preserve"> </w:t>
            </w:r>
            <w:r w:rsidRPr="00DB1E28">
              <w:rPr>
                <w:sz w:val="20"/>
              </w:rPr>
              <w:t>of a</w:t>
            </w:r>
            <w:r w:rsidRPr="00DB1E28">
              <w:rPr>
                <w:spacing w:val="-2"/>
                <w:sz w:val="20"/>
              </w:rPr>
              <w:t xml:space="preserve"> </w:t>
            </w:r>
            <w:r w:rsidRPr="00DB1E28">
              <w:rPr>
                <w:sz w:val="20"/>
              </w:rPr>
              <w:t>local</w:t>
            </w:r>
            <w:r w:rsidRPr="00DB1E28">
              <w:rPr>
                <w:spacing w:val="-3"/>
                <w:sz w:val="20"/>
              </w:rPr>
              <w:t xml:space="preserve"> </w:t>
            </w:r>
            <w:r w:rsidRPr="00DB1E28">
              <w:rPr>
                <w:sz w:val="20"/>
              </w:rPr>
              <w:t xml:space="preserve">authority </w:t>
            </w:r>
            <w:r w:rsidRPr="00DB1E28">
              <w:rPr>
                <w:spacing w:val="-53"/>
                <w:sz w:val="20"/>
              </w:rPr>
              <w:t xml:space="preserve"> </w:t>
            </w:r>
            <w:r w:rsidRPr="00DB1E28">
              <w:rPr>
                <w:sz w:val="20"/>
              </w:rPr>
              <w:t>is</w:t>
            </w:r>
            <w:r w:rsidRPr="00DB1E28">
              <w:rPr>
                <w:spacing w:val="-1"/>
                <w:sz w:val="20"/>
              </w:rPr>
              <w:t xml:space="preserve"> </w:t>
            </w:r>
            <w:r w:rsidRPr="00DB1E28">
              <w:rPr>
                <w:sz w:val="20"/>
              </w:rPr>
              <w:t>not</w:t>
            </w:r>
            <w:r w:rsidRPr="00DB1E28">
              <w:rPr>
                <w:spacing w:val="1"/>
                <w:sz w:val="20"/>
              </w:rPr>
              <w:t xml:space="preserve"> </w:t>
            </w:r>
            <w:r w:rsidRPr="00DB1E28">
              <w:rPr>
                <w:sz w:val="20"/>
              </w:rPr>
              <w:t>an officer</w:t>
            </w:r>
            <w:r w:rsidRPr="00DB1E28">
              <w:rPr>
                <w:spacing w:val="-1"/>
                <w:sz w:val="20"/>
              </w:rPr>
              <w:t xml:space="preserve"> </w:t>
            </w:r>
            <w:r w:rsidRPr="00DB1E28">
              <w:rPr>
                <w:sz w:val="20"/>
              </w:rPr>
              <w:t>while acting</w:t>
            </w:r>
            <w:r w:rsidRPr="00DB1E28">
              <w:rPr>
                <w:spacing w:val="-1"/>
                <w:sz w:val="20"/>
              </w:rPr>
              <w:t xml:space="preserve"> </w:t>
            </w:r>
            <w:r w:rsidRPr="00DB1E28">
              <w:rPr>
                <w:sz w:val="20"/>
              </w:rPr>
              <w:t>in</w:t>
            </w:r>
            <w:r w:rsidRPr="00DB1E28">
              <w:rPr>
                <w:spacing w:val="1"/>
                <w:sz w:val="20"/>
              </w:rPr>
              <w:t xml:space="preserve"> </w:t>
            </w:r>
            <w:r w:rsidRPr="00DB1E28">
              <w:rPr>
                <w:sz w:val="20"/>
              </w:rPr>
              <w:t>that</w:t>
            </w:r>
            <w:r w:rsidRPr="00DB1E28">
              <w:rPr>
                <w:spacing w:val="-2"/>
                <w:sz w:val="20"/>
              </w:rPr>
              <w:t xml:space="preserve"> </w:t>
            </w:r>
            <w:r w:rsidRPr="00DB1E28">
              <w:rPr>
                <w:sz w:val="20"/>
              </w:rPr>
              <w:t>capacity</w:t>
            </w:r>
          </w:p>
        </w:tc>
      </w:tr>
      <w:tr w:rsidR="0031551A" w:rsidRPr="00DB1E28" w14:paraId="2AF4AD10" w14:textId="77777777" w:rsidTr="00EB14E7">
        <w:trPr>
          <w:trHeight w:val="3216"/>
        </w:trPr>
        <w:tc>
          <w:tcPr>
            <w:tcW w:w="2580" w:type="dxa"/>
            <w:tcBorders>
              <w:top w:val="single" w:sz="2" w:space="0" w:color="BEBEBE"/>
              <w:bottom w:val="single" w:sz="2" w:space="0" w:color="BEBEBE"/>
            </w:tcBorders>
          </w:tcPr>
          <w:p w14:paraId="68CFAB57" w14:textId="77777777" w:rsidR="0031551A" w:rsidRPr="00DB1E28" w:rsidRDefault="0031551A" w:rsidP="006E48EF">
            <w:pPr>
              <w:pStyle w:val="TableParagraph"/>
              <w:spacing w:before="165"/>
              <w:ind w:left="122" w:right="134"/>
              <w:rPr>
                <w:b/>
                <w:sz w:val="20"/>
              </w:rPr>
            </w:pPr>
            <w:r w:rsidRPr="00DB1E28">
              <w:rPr>
                <w:b/>
                <w:color w:val="135B85"/>
                <w:sz w:val="20"/>
              </w:rPr>
              <w:t>Person conducting a</w:t>
            </w:r>
            <w:r w:rsidRPr="00DB1E28">
              <w:rPr>
                <w:b/>
                <w:color w:val="135B85"/>
                <w:spacing w:val="1"/>
                <w:sz w:val="20"/>
              </w:rPr>
              <w:t xml:space="preserve"> </w:t>
            </w:r>
            <w:r w:rsidRPr="00DB1E28">
              <w:rPr>
                <w:b/>
                <w:color w:val="135B85"/>
                <w:sz w:val="20"/>
              </w:rPr>
              <w:t>business</w:t>
            </w:r>
            <w:r w:rsidRPr="00DB1E28">
              <w:rPr>
                <w:b/>
                <w:color w:val="135B85"/>
                <w:spacing w:val="-10"/>
                <w:sz w:val="20"/>
              </w:rPr>
              <w:t xml:space="preserve"> </w:t>
            </w:r>
            <w:r w:rsidRPr="00DB1E28">
              <w:rPr>
                <w:b/>
                <w:color w:val="135B85"/>
                <w:sz w:val="20"/>
              </w:rPr>
              <w:t>or</w:t>
            </w:r>
            <w:r w:rsidRPr="00DB1E28">
              <w:rPr>
                <w:b/>
                <w:color w:val="135B85"/>
                <w:spacing w:val="-9"/>
                <w:sz w:val="20"/>
              </w:rPr>
              <w:t xml:space="preserve"> </w:t>
            </w:r>
            <w:r w:rsidRPr="00DB1E28">
              <w:rPr>
                <w:b/>
                <w:color w:val="135B85"/>
                <w:sz w:val="20"/>
              </w:rPr>
              <w:t>undertaking</w:t>
            </w:r>
            <w:r w:rsidRPr="00DB1E28">
              <w:rPr>
                <w:b/>
                <w:color w:val="135B85"/>
                <w:spacing w:val="-53"/>
                <w:sz w:val="20"/>
              </w:rPr>
              <w:t xml:space="preserve"> </w:t>
            </w:r>
            <w:r w:rsidRPr="00DB1E28">
              <w:rPr>
                <w:b/>
                <w:color w:val="135B85"/>
                <w:sz w:val="20"/>
              </w:rPr>
              <w:t>(PCBU)</w:t>
            </w:r>
          </w:p>
        </w:tc>
        <w:tc>
          <w:tcPr>
            <w:tcW w:w="6462" w:type="dxa"/>
            <w:tcBorders>
              <w:top w:val="single" w:sz="2" w:space="0" w:color="BEBEBE"/>
              <w:bottom w:val="single" w:sz="2" w:space="0" w:color="BEBEBE"/>
            </w:tcBorders>
          </w:tcPr>
          <w:p w14:paraId="01ED1A20" w14:textId="77777777" w:rsidR="0031551A" w:rsidRPr="00DB1E28" w:rsidRDefault="0031551A" w:rsidP="0031551A">
            <w:pPr>
              <w:pStyle w:val="TableParagraph"/>
              <w:spacing w:before="165"/>
              <w:ind w:left="139" w:right="299"/>
              <w:jc w:val="both"/>
              <w:rPr>
                <w:sz w:val="20"/>
              </w:rPr>
            </w:pPr>
            <w:r w:rsidRPr="00DB1E28">
              <w:rPr>
                <w:sz w:val="20"/>
              </w:rPr>
              <w:t>A</w:t>
            </w:r>
            <w:r w:rsidRPr="00DB1E28">
              <w:rPr>
                <w:spacing w:val="-3"/>
                <w:sz w:val="20"/>
              </w:rPr>
              <w:t xml:space="preserve"> </w:t>
            </w:r>
            <w:r w:rsidRPr="00DB1E28">
              <w:rPr>
                <w:sz w:val="20"/>
              </w:rPr>
              <w:t>PCBU</w:t>
            </w:r>
            <w:r w:rsidRPr="00DB1E28">
              <w:rPr>
                <w:spacing w:val="1"/>
                <w:sz w:val="20"/>
              </w:rPr>
              <w:t xml:space="preserve"> </w:t>
            </w:r>
            <w:r w:rsidRPr="00DB1E28">
              <w:rPr>
                <w:sz w:val="20"/>
              </w:rPr>
              <w:t>is</w:t>
            </w:r>
            <w:r w:rsidRPr="00DB1E28">
              <w:rPr>
                <w:spacing w:val="-2"/>
                <w:sz w:val="20"/>
              </w:rPr>
              <w:t xml:space="preserve"> </w:t>
            </w:r>
            <w:r w:rsidRPr="00DB1E28">
              <w:rPr>
                <w:sz w:val="20"/>
              </w:rPr>
              <w:t>an umbrella</w:t>
            </w:r>
            <w:r w:rsidRPr="00DB1E28">
              <w:rPr>
                <w:spacing w:val="-3"/>
                <w:sz w:val="20"/>
              </w:rPr>
              <w:t xml:space="preserve"> </w:t>
            </w:r>
            <w:r w:rsidRPr="00DB1E28">
              <w:rPr>
                <w:sz w:val="20"/>
              </w:rPr>
              <w:t>concept</w:t>
            </w:r>
            <w:r w:rsidRPr="00DB1E28">
              <w:rPr>
                <w:spacing w:val="-2"/>
                <w:sz w:val="20"/>
              </w:rPr>
              <w:t xml:space="preserve"> </w:t>
            </w:r>
            <w:r w:rsidRPr="00DB1E28">
              <w:rPr>
                <w:sz w:val="20"/>
              </w:rPr>
              <w:t>which</w:t>
            </w:r>
            <w:r w:rsidRPr="00DB1E28">
              <w:rPr>
                <w:spacing w:val="-2"/>
                <w:sz w:val="20"/>
              </w:rPr>
              <w:t xml:space="preserve"> </w:t>
            </w:r>
            <w:r w:rsidRPr="00DB1E28">
              <w:rPr>
                <w:sz w:val="20"/>
              </w:rPr>
              <w:t>intends</w:t>
            </w:r>
            <w:r w:rsidRPr="00DB1E28">
              <w:rPr>
                <w:spacing w:val="-2"/>
                <w:sz w:val="20"/>
              </w:rPr>
              <w:t xml:space="preserve"> </w:t>
            </w:r>
            <w:r w:rsidRPr="00DB1E28">
              <w:rPr>
                <w:sz w:val="20"/>
              </w:rPr>
              <w:t>to</w:t>
            </w:r>
            <w:r w:rsidRPr="00DB1E28">
              <w:rPr>
                <w:spacing w:val="-2"/>
                <w:sz w:val="20"/>
              </w:rPr>
              <w:t xml:space="preserve"> </w:t>
            </w:r>
            <w:r w:rsidRPr="00DB1E28">
              <w:rPr>
                <w:sz w:val="20"/>
              </w:rPr>
              <w:t>capture</w:t>
            </w:r>
            <w:r w:rsidRPr="00DB1E28">
              <w:rPr>
                <w:spacing w:val="-3"/>
                <w:sz w:val="20"/>
              </w:rPr>
              <w:t xml:space="preserve"> </w:t>
            </w:r>
            <w:r w:rsidRPr="00DB1E28">
              <w:rPr>
                <w:sz w:val="20"/>
              </w:rPr>
              <w:t>all</w:t>
            </w:r>
            <w:r w:rsidRPr="00DB1E28">
              <w:rPr>
                <w:spacing w:val="-3"/>
                <w:sz w:val="20"/>
              </w:rPr>
              <w:t xml:space="preserve"> </w:t>
            </w:r>
            <w:r w:rsidRPr="00DB1E28">
              <w:rPr>
                <w:sz w:val="20"/>
              </w:rPr>
              <w:t>types</w:t>
            </w:r>
            <w:r w:rsidRPr="00DB1E28">
              <w:rPr>
                <w:spacing w:val="-1"/>
                <w:sz w:val="20"/>
              </w:rPr>
              <w:t xml:space="preserve"> </w:t>
            </w:r>
            <w:r w:rsidRPr="00DB1E28">
              <w:rPr>
                <w:sz w:val="20"/>
              </w:rPr>
              <w:t>of</w:t>
            </w:r>
            <w:r w:rsidRPr="00DB1E28">
              <w:rPr>
                <w:spacing w:val="-53"/>
                <w:sz w:val="20"/>
              </w:rPr>
              <w:t xml:space="preserve"> </w:t>
            </w:r>
            <w:r w:rsidRPr="00DB1E28">
              <w:rPr>
                <w:sz w:val="20"/>
              </w:rPr>
              <w:t>working arrangements or</w:t>
            </w:r>
            <w:r w:rsidRPr="00DB1E28">
              <w:rPr>
                <w:spacing w:val="-1"/>
                <w:sz w:val="20"/>
              </w:rPr>
              <w:t xml:space="preserve"> </w:t>
            </w:r>
            <w:r w:rsidRPr="00DB1E28">
              <w:rPr>
                <w:sz w:val="20"/>
              </w:rPr>
              <w:t>relationships.</w:t>
            </w:r>
          </w:p>
          <w:p w14:paraId="000FF839" w14:textId="77777777" w:rsidR="0031551A" w:rsidRPr="00DB1E28" w:rsidRDefault="0031551A" w:rsidP="0031551A">
            <w:pPr>
              <w:pStyle w:val="TableParagraph"/>
              <w:spacing w:before="121"/>
              <w:ind w:left="139"/>
              <w:jc w:val="both"/>
              <w:rPr>
                <w:sz w:val="20"/>
              </w:rPr>
            </w:pPr>
            <w:r w:rsidRPr="00DB1E28">
              <w:rPr>
                <w:sz w:val="20"/>
              </w:rPr>
              <w:t>A</w:t>
            </w:r>
            <w:r w:rsidRPr="00DB1E28">
              <w:rPr>
                <w:spacing w:val="-3"/>
                <w:sz w:val="20"/>
              </w:rPr>
              <w:t xml:space="preserve"> </w:t>
            </w:r>
            <w:r w:rsidRPr="00DB1E28">
              <w:rPr>
                <w:sz w:val="20"/>
              </w:rPr>
              <w:t>PCBU</w:t>
            </w:r>
            <w:r w:rsidRPr="00DB1E28">
              <w:rPr>
                <w:spacing w:val="1"/>
                <w:sz w:val="20"/>
              </w:rPr>
              <w:t xml:space="preserve"> </w:t>
            </w:r>
            <w:r w:rsidRPr="00DB1E28">
              <w:rPr>
                <w:sz w:val="20"/>
              </w:rPr>
              <w:t>includes</w:t>
            </w:r>
            <w:r w:rsidRPr="00DB1E28">
              <w:rPr>
                <w:spacing w:val="-1"/>
                <w:sz w:val="20"/>
              </w:rPr>
              <w:t xml:space="preserve"> </w:t>
            </w:r>
            <w:r w:rsidRPr="00DB1E28">
              <w:rPr>
                <w:sz w:val="20"/>
              </w:rPr>
              <w:t>a:</w:t>
            </w:r>
          </w:p>
          <w:p w14:paraId="7FB257D4" w14:textId="77777777" w:rsidR="0031551A" w:rsidRPr="00DB1E28" w:rsidRDefault="0031551A" w:rsidP="00CF4BF4">
            <w:pPr>
              <w:pStyle w:val="TableParagraph"/>
              <w:numPr>
                <w:ilvl w:val="0"/>
                <w:numId w:val="30"/>
              </w:numPr>
              <w:tabs>
                <w:tab w:val="left" w:pos="497"/>
                <w:tab w:val="left" w:pos="498"/>
              </w:tabs>
              <w:spacing w:before="121" w:line="245" w:lineRule="exact"/>
              <w:ind w:hanging="359"/>
              <w:jc w:val="both"/>
              <w:rPr>
                <w:sz w:val="20"/>
              </w:rPr>
            </w:pPr>
            <w:r w:rsidRPr="00DB1E28">
              <w:rPr>
                <w:sz w:val="20"/>
              </w:rPr>
              <w:t>company</w:t>
            </w:r>
          </w:p>
          <w:p w14:paraId="77E06EE5" w14:textId="77777777" w:rsidR="0031551A" w:rsidRPr="00DB1E28" w:rsidRDefault="0031551A" w:rsidP="00CF4BF4">
            <w:pPr>
              <w:pStyle w:val="TableParagraph"/>
              <w:numPr>
                <w:ilvl w:val="0"/>
                <w:numId w:val="30"/>
              </w:numPr>
              <w:tabs>
                <w:tab w:val="left" w:pos="497"/>
                <w:tab w:val="left" w:pos="498"/>
              </w:tabs>
              <w:spacing w:before="0" w:line="244" w:lineRule="exact"/>
              <w:ind w:hanging="359"/>
              <w:jc w:val="both"/>
              <w:rPr>
                <w:sz w:val="20"/>
              </w:rPr>
            </w:pPr>
            <w:r w:rsidRPr="00DB1E28">
              <w:rPr>
                <w:sz w:val="20"/>
              </w:rPr>
              <w:t>unincorporated</w:t>
            </w:r>
            <w:r w:rsidRPr="00DB1E28">
              <w:rPr>
                <w:spacing w:val="-4"/>
                <w:sz w:val="20"/>
              </w:rPr>
              <w:t xml:space="preserve"> </w:t>
            </w:r>
            <w:r w:rsidRPr="00DB1E28">
              <w:rPr>
                <w:sz w:val="20"/>
              </w:rPr>
              <w:t>body</w:t>
            </w:r>
            <w:r w:rsidRPr="00DB1E28">
              <w:rPr>
                <w:spacing w:val="-3"/>
                <w:sz w:val="20"/>
              </w:rPr>
              <w:t xml:space="preserve"> </w:t>
            </w:r>
            <w:r w:rsidRPr="00DB1E28">
              <w:rPr>
                <w:sz w:val="20"/>
              </w:rPr>
              <w:t>or</w:t>
            </w:r>
            <w:r w:rsidRPr="00DB1E28">
              <w:rPr>
                <w:spacing w:val="-1"/>
                <w:sz w:val="20"/>
              </w:rPr>
              <w:t xml:space="preserve"> </w:t>
            </w:r>
            <w:r w:rsidRPr="00DB1E28">
              <w:rPr>
                <w:sz w:val="20"/>
              </w:rPr>
              <w:t>association</w:t>
            </w:r>
          </w:p>
          <w:p w14:paraId="780B4571" w14:textId="77777777" w:rsidR="0031551A" w:rsidRPr="00DB1E28" w:rsidRDefault="0031551A" w:rsidP="00CF4BF4">
            <w:pPr>
              <w:pStyle w:val="TableParagraph"/>
              <w:numPr>
                <w:ilvl w:val="0"/>
                <w:numId w:val="30"/>
              </w:numPr>
              <w:tabs>
                <w:tab w:val="left" w:pos="497"/>
                <w:tab w:val="left" w:pos="498"/>
              </w:tabs>
              <w:spacing w:before="0" w:line="244" w:lineRule="exact"/>
              <w:ind w:hanging="359"/>
              <w:jc w:val="both"/>
              <w:rPr>
                <w:sz w:val="20"/>
              </w:rPr>
            </w:pPr>
            <w:r w:rsidRPr="00DB1E28">
              <w:rPr>
                <w:sz w:val="20"/>
              </w:rPr>
              <w:t>sole</w:t>
            </w:r>
            <w:r w:rsidRPr="00DB1E28">
              <w:rPr>
                <w:spacing w:val="-4"/>
                <w:sz w:val="20"/>
              </w:rPr>
              <w:t xml:space="preserve"> </w:t>
            </w:r>
            <w:r w:rsidRPr="00DB1E28">
              <w:rPr>
                <w:sz w:val="20"/>
              </w:rPr>
              <w:t>trader</w:t>
            </w:r>
            <w:r w:rsidRPr="00DB1E28">
              <w:rPr>
                <w:spacing w:val="-2"/>
                <w:sz w:val="20"/>
              </w:rPr>
              <w:t xml:space="preserve"> </w:t>
            </w:r>
            <w:r w:rsidRPr="00DB1E28">
              <w:rPr>
                <w:sz w:val="20"/>
              </w:rPr>
              <w:t>or</w:t>
            </w:r>
            <w:r w:rsidRPr="00DB1E28">
              <w:rPr>
                <w:spacing w:val="-3"/>
                <w:sz w:val="20"/>
              </w:rPr>
              <w:t xml:space="preserve"> </w:t>
            </w:r>
            <w:r w:rsidRPr="00DB1E28">
              <w:rPr>
                <w:sz w:val="20"/>
              </w:rPr>
              <w:t>self-employed</w:t>
            </w:r>
            <w:r w:rsidRPr="00DB1E28">
              <w:rPr>
                <w:spacing w:val="-3"/>
                <w:sz w:val="20"/>
              </w:rPr>
              <w:t xml:space="preserve"> </w:t>
            </w:r>
            <w:r w:rsidRPr="00DB1E28">
              <w:rPr>
                <w:sz w:val="20"/>
              </w:rPr>
              <w:t>person.</w:t>
            </w:r>
          </w:p>
          <w:p w14:paraId="637402CC" w14:textId="77777777" w:rsidR="0031551A" w:rsidRPr="00DB1E28" w:rsidRDefault="0031551A" w:rsidP="0031551A">
            <w:pPr>
              <w:pStyle w:val="TableParagraph"/>
              <w:spacing w:before="116"/>
              <w:ind w:left="139"/>
              <w:jc w:val="both"/>
              <w:rPr>
                <w:sz w:val="20"/>
              </w:rPr>
            </w:pPr>
            <w:r w:rsidRPr="00DB1E28">
              <w:rPr>
                <w:sz w:val="20"/>
              </w:rPr>
              <w:t>Individuals</w:t>
            </w:r>
            <w:r w:rsidRPr="00DB1E28">
              <w:rPr>
                <w:spacing w:val="-3"/>
                <w:sz w:val="20"/>
              </w:rPr>
              <w:t xml:space="preserve"> </w:t>
            </w:r>
            <w:r w:rsidRPr="00DB1E28">
              <w:rPr>
                <w:sz w:val="20"/>
              </w:rPr>
              <w:t>who</w:t>
            </w:r>
            <w:r w:rsidRPr="00DB1E28">
              <w:rPr>
                <w:spacing w:val="-3"/>
                <w:sz w:val="20"/>
              </w:rPr>
              <w:t xml:space="preserve"> </w:t>
            </w:r>
            <w:r w:rsidRPr="00DB1E28">
              <w:rPr>
                <w:sz w:val="20"/>
              </w:rPr>
              <w:t>are</w:t>
            </w:r>
            <w:r w:rsidRPr="00DB1E28">
              <w:rPr>
                <w:spacing w:val="-1"/>
                <w:sz w:val="20"/>
              </w:rPr>
              <w:t xml:space="preserve"> </w:t>
            </w:r>
            <w:r w:rsidRPr="00DB1E28">
              <w:rPr>
                <w:sz w:val="20"/>
              </w:rPr>
              <w:t>in</w:t>
            </w:r>
            <w:r w:rsidRPr="00DB1E28">
              <w:rPr>
                <w:spacing w:val="-2"/>
                <w:sz w:val="20"/>
              </w:rPr>
              <w:t xml:space="preserve"> </w:t>
            </w:r>
            <w:r w:rsidRPr="00DB1E28">
              <w:rPr>
                <w:sz w:val="20"/>
              </w:rPr>
              <w:t>a</w:t>
            </w:r>
            <w:r w:rsidRPr="00DB1E28">
              <w:rPr>
                <w:spacing w:val="-3"/>
                <w:sz w:val="20"/>
              </w:rPr>
              <w:t xml:space="preserve"> </w:t>
            </w:r>
            <w:r w:rsidRPr="00DB1E28">
              <w:rPr>
                <w:sz w:val="20"/>
              </w:rPr>
              <w:t>partnership</w:t>
            </w:r>
            <w:r w:rsidRPr="00DB1E28">
              <w:rPr>
                <w:spacing w:val="-1"/>
                <w:sz w:val="20"/>
              </w:rPr>
              <w:t xml:space="preserve"> </w:t>
            </w:r>
            <w:r w:rsidRPr="00DB1E28">
              <w:rPr>
                <w:sz w:val="20"/>
              </w:rPr>
              <w:t>that</w:t>
            </w:r>
            <w:r w:rsidRPr="00DB1E28">
              <w:rPr>
                <w:spacing w:val="-4"/>
                <w:sz w:val="20"/>
              </w:rPr>
              <w:t xml:space="preserve"> </w:t>
            </w:r>
            <w:r w:rsidRPr="00DB1E28">
              <w:rPr>
                <w:sz w:val="20"/>
              </w:rPr>
              <w:t>is</w:t>
            </w:r>
            <w:r w:rsidRPr="00DB1E28">
              <w:rPr>
                <w:spacing w:val="-2"/>
                <w:sz w:val="20"/>
              </w:rPr>
              <w:t xml:space="preserve"> </w:t>
            </w:r>
            <w:r w:rsidRPr="00DB1E28">
              <w:rPr>
                <w:sz w:val="20"/>
              </w:rPr>
              <w:t>conducting</w:t>
            </w:r>
            <w:r w:rsidRPr="00DB1E28">
              <w:rPr>
                <w:spacing w:val="-1"/>
                <w:sz w:val="20"/>
              </w:rPr>
              <w:t xml:space="preserve"> </w:t>
            </w:r>
            <w:r w:rsidRPr="00DB1E28">
              <w:rPr>
                <w:sz w:val="20"/>
              </w:rPr>
              <w:t>a</w:t>
            </w:r>
            <w:r w:rsidRPr="00DB1E28">
              <w:rPr>
                <w:spacing w:val="-3"/>
                <w:sz w:val="20"/>
              </w:rPr>
              <w:t xml:space="preserve"> </w:t>
            </w:r>
            <w:r w:rsidRPr="00DB1E28">
              <w:rPr>
                <w:sz w:val="20"/>
              </w:rPr>
              <w:t>business</w:t>
            </w:r>
            <w:r w:rsidRPr="00DB1E28">
              <w:rPr>
                <w:spacing w:val="-3"/>
                <w:sz w:val="20"/>
              </w:rPr>
              <w:t xml:space="preserve"> </w:t>
            </w:r>
            <w:r w:rsidRPr="00DB1E28">
              <w:rPr>
                <w:sz w:val="20"/>
              </w:rPr>
              <w:t>will</w:t>
            </w:r>
            <w:r w:rsidRPr="00DB1E28">
              <w:rPr>
                <w:spacing w:val="-52"/>
                <w:sz w:val="20"/>
              </w:rPr>
              <w:t xml:space="preserve"> </w:t>
            </w:r>
            <w:r w:rsidRPr="00DB1E28">
              <w:rPr>
                <w:sz w:val="20"/>
              </w:rPr>
              <w:t>individually</w:t>
            </w:r>
            <w:r w:rsidRPr="00DB1E28">
              <w:rPr>
                <w:spacing w:val="-1"/>
                <w:sz w:val="20"/>
              </w:rPr>
              <w:t xml:space="preserve"> </w:t>
            </w:r>
            <w:r w:rsidRPr="00DB1E28">
              <w:rPr>
                <w:sz w:val="20"/>
              </w:rPr>
              <w:t>and</w:t>
            </w:r>
            <w:r w:rsidRPr="00DB1E28">
              <w:rPr>
                <w:spacing w:val="-1"/>
                <w:sz w:val="20"/>
              </w:rPr>
              <w:t xml:space="preserve"> </w:t>
            </w:r>
            <w:r w:rsidRPr="00DB1E28">
              <w:rPr>
                <w:sz w:val="20"/>
              </w:rPr>
              <w:t>collectively</w:t>
            </w:r>
            <w:r w:rsidRPr="00DB1E28">
              <w:rPr>
                <w:spacing w:val="2"/>
                <w:sz w:val="20"/>
              </w:rPr>
              <w:t xml:space="preserve"> </w:t>
            </w:r>
            <w:r w:rsidRPr="00DB1E28">
              <w:rPr>
                <w:sz w:val="20"/>
              </w:rPr>
              <w:t>be</w:t>
            </w:r>
            <w:r w:rsidRPr="00DB1E28">
              <w:rPr>
                <w:spacing w:val="-2"/>
                <w:sz w:val="20"/>
              </w:rPr>
              <w:t xml:space="preserve"> </w:t>
            </w:r>
            <w:r w:rsidRPr="00DB1E28">
              <w:rPr>
                <w:sz w:val="20"/>
              </w:rPr>
              <w:t>a</w:t>
            </w:r>
            <w:r w:rsidRPr="00DB1E28">
              <w:rPr>
                <w:spacing w:val="1"/>
                <w:sz w:val="20"/>
              </w:rPr>
              <w:t xml:space="preserve"> </w:t>
            </w:r>
            <w:r w:rsidRPr="00DB1E28">
              <w:rPr>
                <w:sz w:val="20"/>
              </w:rPr>
              <w:t>PCBU.</w:t>
            </w:r>
          </w:p>
          <w:p w14:paraId="749C4AF6" w14:textId="77777777" w:rsidR="0031551A" w:rsidRPr="00DB1E28" w:rsidRDefault="0031551A" w:rsidP="0031551A">
            <w:pPr>
              <w:pStyle w:val="TableParagraph"/>
              <w:spacing w:before="122"/>
              <w:ind w:left="139" w:right="396"/>
              <w:jc w:val="both"/>
              <w:rPr>
                <w:sz w:val="20"/>
              </w:rPr>
            </w:pPr>
            <w:r w:rsidRPr="00DB1E28">
              <w:rPr>
                <w:sz w:val="20"/>
              </w:rPr>
              <w:t>A</w:t>
            </w:r>
            <w:r w:rsidRPr="00DB1E28">
              <w:rPr>
                <w:spacing w:val="-3"/>
                <w:sz w:val="20"/>
              </w:rPr>
              <w:t xml:space="preserve"> </w:t>
            </w:r>
            <w:r w:rsidRPr="00DB1E28">
              <w:rPr>
                <w:sz w:val="20"/>
              </w:rPr>
              <w:t>volunteer</w:t>
            </w:r>
            <w:r w:rsidRPr="00DB1E28">
              <w:rPr>
                <w:spacing w:val="-2"/>
                <w:sz w:val="20"/>
              </w:rPr>
              <w:t xml:space="preserve"> </w:t>
            </w:r>
            <w:r w:rsidRPr="00DB1E28">
              <w:rPr>
                <w:sz w:val="20"/>
              </w:rPr>
              <w:t>association</w:t>
            </w:r>
            <w:r w:rsidRPr="00DB1E28">
              <w:rPr>
                <w:spacing w:val="-2"/>
                <w:sz w:val="20"/>
              </w:rPr>
              <w:t xml:space="preserve"> </w:t>
            </w:r>
            <w:r w:rsidRPr="00DB1E28">
              <w:rPr>
                <w:sz w:val="20"/>
              </w:rPr>
              <w:t>(defined</w:t>
            </w:r>
            <w:r w:rsidRPr="00DB1E28">
              <w:rPr>
                <w:spacing w:val="-2"/>
                <w:sz w:val="20"/>
              </w:rPr>
              <w:t xml:space="preserve"> </w:t>
            </w:r>
            <w:r w:rsidRPr="00DB1E28">
              <w:rPr>
                <w:sz w:val="20"/>
              </w:rPr>
              <w:t>under</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w:t>
            </w:r>
            <w:r w:rsidRPr="00DB1E28">
              <w:rPr>
                <w:spacing w:val="-2"/>
                <w:sz w:val="20"/>
              </w:rPr>
              <w:t xml:space="preserve"> </w:t>
            </w:r>
            <w:r w:rsidRPr="00DB1E28">
              <w:rPr>
                <w:sz w:val="20"/>
              </w:rPr>
              <w:t>see</w:t>
            </w:r>
            <w:r w:rsidRPr="00DB1E28">
              <w:rPr>
                <w:spacing w:val="-2"/>
                <w:sz w:val="20"/>
              </w:rPr>
              <w:t xml:space="preserve"> </w:t>
            </w:r>
            <w:r w:rsidRPr="00DB1E28">
              <w:rPr>
                <w:sz w:val="20"/>
              </w:rPr>
              <w:t>below)</w:t>
            </w:r>
            <w:r w:rsidRPr="00DB1E28">
              <w:rPr>
                <w:spacing w:val="-1"/>
                <w:sz w:val="20"/>
              </w:rPr>
              <w:t xml:space="preserve"> </w:t>
            </w:r>
            <w:r w:rsidRPr="00DB1E28">
              <w:rPr>
                <w:sz w:val="20"/>
              </w:rPr>
              <w:t>or</w:t>
            </w:r>
            <w:r w:rsidRPr="00DB1E28">
              <w:rPr>
                <w:spacing w:val="-53"/>
                <w:sz w:val="20"/>
              </w:rPr>
              <w:t xml:space="preserve"> </w:t>
            </w:r>
            <w:r w:rsidRPr="00DB1E28">
              <w:rPr>
                <w:sz w:val="20"/>
              </w:rPr>
              <w:t>elected</w:t>
            </w:r>
            <w:r w:rsidRPr="00DB1E28">
              <w:rPr>
                <w:spacing w:val="-2"/>
                <w:sz w:val="20"/>
              </w:rPr>
              <w:t xml:space="preserve"> </w:t>
            </w:r>
            <w:r w:rsidRPr="00DB1E28">
              <w:rPr>
                <w:sz w:val="20"/>
              </w:rPr>
              <w:t>members of</w:t>
            </w:r>
            <w:r w:rsidRPr="00DB1E28">
              <w:rPr>
                <w:spacing w:val="-2"/>
                <w:sz w:val="20"/>
              </w:rPr>
              <w:t xml:space="preserve"> </w:t>
            </w:r>
            <w:r w:rsidRPr="00DB1E28">
              <w:rPr>
                <w:sz w:val="20"/>
              </w:rPr>
              <w:t>a</w:t>
            </w:r>
            <w:r w:rsidRPr="00DB1E28">
              <w:rPr>
                <w:spacing w:val="1"/>
                <w:sz w:val="20"/>
              </w:rPr>
              <w:t xml:space="preserve"> </w:t>
            </w:r>
            <w:r w:rsidRPr="00DB1E28">
              <w:rPr>
                <w:sz w:val="20"/>
              </w:rPr>
              <w:t>local</w:t>
            </w:r>
            <w:r w:rsidRPr="00DB1E28">
              <w:rPr>
                <w:spacing w:val="-1"/>
                <w:sz w:val="20"/>
              </w:rPr>
              <w:t xml:space="preserve"> </w:t>
            </w:r>
            <w:r w:rsidRPr="00DB1E28">
              <w:rPr>
                <w:sz w:val="20"/>
              </w:rPr>
              <w:t>authority</w:t>
            </w:r>
            <w:r w:rsidRPr="00DB1E28">
              <w:rPr>
                <w:spacing w:val="-1"/>
                <w:sz w:val="20"/>
              </w:rPr>
              <w:t xml:space="preserve"> </w:t>
            </w:r>
            <w:r w:rsidRPr="00DB1E28">
              <w:rPr>
                <w:sz w:val="20"/>
              </w:rPr>
              <w:t>will</w:t>
            </w:r>
            <w:r w:rsidRPr="00DB1E28">
              <w:rPr>
                <w:spacing w:val="-2"/>
                <w:sz w:val="20"/>
              </w:rPr>
              <w:t xml:space="preserve"> </w:t>
            </w:r>
            <w:r w:rsidRPr="00DB1E28">
              <w:rPr>
                <w:sz w:val="20"/>
              </w:rPr>
              <w:t>not</w:t>
            </w:r>
            <w:r w:rsidRPr="00DB1E28">
              <w:rPr>
                <w:spacing w:val="-2"/>
                <w:sz w:val="20"/>
              </w:rPr>
              <w:t xml:space="preserve"> </w:t>
            </w:r>
            <w:r w:rsidRPr="00DB1E28">
              <w:rPr>
                <w:sz w:val="20"/>
              </w:rPr>
              <w:t>be a</w:t>
            </w:r>
            <w:r w:rsidRPr="00DB1E28">
              <w:rPr>
                <w:spacing w:val="1"/>
                <w:sz w:val="20"/>
              </w:rPr>
              <w:t xml:space="preserve"> </w:t>
            </w:r>
            <w:r w:rsidRPr="00DB1E28">
              <w:rPr>
                <w:sz w:val="20"/>
              </w:rPr>
              <w:t>PCBU.</w:t>
            </w:r>
          </w:p>
        </w:tc>
      </w:tr>
      <w:tr w:rsidR="0031551A" w:rsidRPr="00DB1E28" w14:paraId="4B31F947" w14:textId="77777777" w:rsidTr="00EB14E7">
        <w:trPr>
          <w:trHeight w:val="3396"/>
        </w:trPr>
        <w:tc>
          <w:tcPr>
            <w:tcW w:w="2580" w:type="dxa"/>
            <w:tcBorders>
              <w:top w:val="single" w:sz="2" w:space="0" w:color="BEBEBE"/>
              <w:bottom w:val="single" w:sz="2" w:space="0" w:color="BEBEBE"/>
            </w:tcBorders>
          </w:tcPr>
          <w:p w14:paraId="07A015A8" w14:textId="77777777" w:rsidR="0031551A" w:rsidRPr="00DB1E28" w:rsidRDefault="0031551A" w:rsidP="0031551A">
            <w:pPr>
              <w:pStyle w:val="TableParagraph"/>
              <w:ind w:left="122"/>
              <w:jc w:val="both"/>
              <w:rPr>
                <w:b/>
                <w:sz w:val="20"/>
              </w:rPr>
            </w:pPr>
            <w:r w:rsidRPr="00DB1E28">
              <w:rPr>
                <w:b/>
                <w:color w:val="135B85"/>
                <w:sz w:val="20"/>
              </w:rPr>
              <w:t>Plant</w:t>
            </w:r>
          </w:p>
        </w:tc>
        <w:tc>
          <w:tcPr>
            <w:tcW w:w="6462" w:type="dxa"/>
            <w:tcBorders>
              <w:top w:val="single" w:sz="2" w:space="0" w:color="BEBEBE"/>
              <w:bottom w:val="single" w:sz="2" w:space="0" w:color="BEBEBE"/>
            </w:tcBorders>
          </w:tcPr>
          <w:p w14:paraId="236B9584" w14:textId="77777777" w:rsidR="0031551A" w:rsidRPr="00DB1E28" w:rsidRDefault="0031551A" w:rsidP="0031551A">
            <w:pPr>
              <w:pStyle w:val="TableParagraph"/>
              <w:ind w:left="139" w:right="124"/>
              <w:jc w:val="both"/>
              <w:rPr>
                <w:sz w:val="20"/>
              </w:rPr>
            </w:pPr>
            <w:r w:rsidRPr="00DB1E28">
              <w:rPr>
                <w:color w:val="135B85"/>
                <w:sz w:val="20"/>
              </w:rPr>
              <w:t>Plant</w:t>
            </w:r>
            <w:r w:rsidRPr="00DB1E28">
              <w:rPr>
                <w:color w:val="135B85"/>
                <w:spacing w:val="-3"/>
                <w:sz w:val="20"/>
              </w:rPr>
              <w:t xml:space="preserve"> </w:t>
            </w:r>
            <w:r w:rsidRPr="00DB1E28">
              <w:rPr>
                <w:color w:val="135B85"/>
                <w:sz w:val="20"/>
              </w:rPr>
              <w:t>i</w:t>
            </w:r>
            <w:r w:rsidRPr="00DB1E28">
              <w:rPr>
                <w:sz w:val="20"/>
              </w:rPr>
              <w:t>ncludes</w:t>
            </w:r>
            <w:r w:rsidRPr="00DB1E28">
              <w:rPr>
                <w:spacing w:val="-3"/>
                <w:sz w:val="20"/>
              </w:rPr>
              <w:t xml:space="preserve"> </w:t>
            </w:r>
            <w:r w:rsidRPr="00DB1E28">
              <w:rPr>
                <w:sz w:val="20"/>
              </w:rPr>
              <w:t>machinery,</w:t>
            </w:r>
            <w:r w:rsidRPr="00DB1E28">
              <w:rPr>
                <w:spacing w:val="-4"/>
                <w:sz w:val="20"/>
              </w:rPr>
              <w:t xml:space="preserve"> </w:t>
            </w:r>
            <w:r w:rsidRPr="00DB1E28">
              <w:rPr>
                <w:sz w:val="20"/>
              </w:rPr>
              <w:t>equipment,</w:t>
            </w:r>
            <w:r w:rsidRPr="00DB1E28">
              <w:rPr>
                <w:spacing w:val="-4"/>
                <w:sz w:val="20"/>
              </w:rPr>
              <w:t xml:space="preserve"> </w:t>
            </w:r>
            <w:r w:rsidRPr="00DB1E28">
              <w:rPr>
                <w:sz w:val="20"/>
              </w:rPr>
              <w:t>appliance,</w:t>
            </w:r>
            <w:r w:rsidRPr="00DB1E28">
              <w:rPr>
                <w:spacing w:val="-4"/>
                <w:sz w:val="20"/>
              </w:rPr>
              <w:t xml:space="preserve"> </w:t>
            </w:r>
            <w:r w:rsidRPr="00DB1E28">
              <w:rPr>
                <w:sz w:val="20"/>
              </w:rPr>
              <w:t>container,</w:t>
            </w:r>
            <w:r w:rsidRPr="00DB1E28">
              <w:rPr>
                <w:spacing w:val="-4"/>
                <w:sz w:val="20"/>
              </w:rPr>
              <w:t xml:space="preserve"> </w:t>
            </w:r>
            <w:r w:rsidRPr="00DB1E28">
              <w:rPr>
                <w:sz w:val="20"/>
              </w:rPr>
              <w:t>implement</w:t>
            </w:r>
            <w:r w:rsidRPr="00DB1E28">
              <w:rPr>
                <w:spacing w:val="-53"/>
                <w:sz w:val="20"/>
              </w:rPr>
              <w:t xml:space="preserve">  </w:t>
            </w:r>
            <w:r w:rsidRPr="00DB1E28">
              <w:rPr>
                <w:sz w:val="20"/>
              </w:rPr>
              <w:t>and tool components or anything fitted or connected to those things.</w:t>
            </w:r>
            <w:r w:rsidRPr="00DB1E28">
              <w:rPr>
                <w:spacing w:val="1"/>
                <w:sz w:val="20"/>
              </w:rPr>
              <w:t xml:space="preserve"> </w:t>
            </w:r>
            <w:r w:rsidRPr="00DB1E28">
              <w:rPr>
                <w:sz w:val="20"/>
              </w:rPr>
              <w:t>Plant</w:t>
            </w:r>
            <w:r w:rsidRPr="00DB1E28">
              <w:rPr>
                <w:spacing w:val="5"/>
                <w:sz w:val="20"/>
              </w:rPr>
              <w:t xml:space="preserve"> </w:t>
            </w:r>
            <w:r w:rsidRPr="00DB1E28">
              <w:rPr>
                <w:sz w:val="20"/>
              </w:rPr>
              <w:t>includes</w:t>
            </w:r>
            <w:r w:rsidRPr="00DB1E28">
              <w:rPr>
                <w:spacing w:val="7"/>
                <w:sz w:val="20"/>
              </w:rPr>
              <w:t xml:space="preserve"> </w:t>
            </w:r>
            <w:r w:rsidRPr="00DB1E28">
              <w:rPr>
                <w:sz w:val="20"/>
              </w:rPr>
              <w:t>items</w:t>
            </w:r>
            <w:r w:rsidRPr="00DB1E28">
              <w:rPr>
                <w:spacing w:val="6"/>
                <w:sz w:val="20"/>
              </w:rPr>
              <w:t xml:space="preserve"> </w:t>
            </w:r>
            <w:r w:rsidRPr="00DB1E28">
              <w:rPr>
                <w:sz w:val="20"/>
              </w:rPr>
              <w:t>as</w:t>
            </w:r>
            <w:r w:rsidRPr="00DB1E28">
              <w:rPr>
                <w:spacing w:val="7"/>
                <w:sz w:val="20"/>
              </w:rPr>
              <w:t xml:space="preserve"> </w:t>
            </w:r>
            <w:r w:rsidRPr="00DB1E28">
              <w:rPr>
                <w:sz w:val="20"/>
              </w:rPr>
              <w:t>diverse</w:t>
            </w:r>
            <w:r w:rsidRPr="00DB1E28">
              <w:rPr>
                <w:spacing w:val="4"/>
                <w:sz w:val="20"/>
              </w:rPr>
              <w:t xml:space="preserve"> </w:t>
            </w:r>
            <w:r w:rsidRPr="00DB1E28">
              <w:rPr>
                <w:sz w:val="20"/>
              </w:rPr>
              <w:t>as</w:t>
            </w:r>
            <w:r w:rsidRPr="00DB1E28">
              <w:rPr>
                <w:spacing w:val="4"/>
                <w:sz w:val="20"/>
              </w:rPr>
              <w:t xml:space="preserve"> </w:t>
            </w:r>
            <w:r w:rsidRPr="00DB1E28">
              <w:rPr>
                <w:sz w:val="20"/>
              </w:rPr>
              <w:t>lifts,</w:t>
            </w:r>
            <w:r w:rsidRPr="00DB1E28">
              <w:rPr>
                <w:spacing w:val="4"/>
                <w:sz w:val="20"/>
              </w:rPr>
              <w:t xml:space="preserve"> </w:t>
            </w:r>
            <w:r w:rsidRPr="00DB1E28">
              <w:rPr>
                <w:sz w:val="20"/>
              </w:rPr>
              <w:t>cranes,</w:t>
            </w:r>
            <w:r w:rsidRPr="00DB1E28">
              <w:rPr>
                <w:spacing w:val="4"/>
                <w:sz w:val="20"/>
              </w:rPr>
              <w:t xml:space="preserve"> </w:t>
            </w:r>
            <w:r w:rsidRPr="00DB1E28">
              <w:rPr>
                <w:sz w:val="20"/>
              </w:rPr>
              <w:t>computers,</w:t>
            </w:r>
            <w:r w:rsidRPr="00DB1E28">
              <w:rPr>
                <w:spacing w:val="1"/>
                <w:sz w:val="20"/>
              </w:rPr>
              <w:t xml:space="preserve"> </w:t>
            </w:r>
            <w:r w:rsidRPr="00DB1E28">
              <w:rPr>
                <w:sz w:val="20"/>
              </w:rPr>
              <w:t>machinery, conveyors, forklifts, vehicles, power tools, quad bikes,</w:t>
            </w:r>
            <w:r w:rsidRPr="00DB1E28">
              <w:rPr>
                <w:spacing w:val="1"/>
                <w:sz w:val="20"/>
              </w:rPr>
              <w:t xml:space="preserve"> </w:t>
            </w:r>
            <w:r w:rsidRPr="00DB1E28">
              <w:rPr>
                <w:sz w:val="20"/>
              </w:rPr>
              <w:t>mobile</w:t>
            </w:r>
            <w:r w:rsidRPr="00DB1E28">
              <w:rPr>
                <w:spacing w:val="-2"/>
                <w:sz w:val="20"/>
              </w:rPr>
              <w:t xml:space="preserve"> </w:t>
            </w:r>
            <w:r w:rsidRPr="00DB1E28">
              <w:rPr>
                <w:sz w:val="20"/>
              </w:rPr>
              <w:t>plant</w:t>
            </w:r>
            <w:r w:rsidRPr="00DB1E28">
              <w:rPr>
                <w:spacing w:val="1"/>
                <w:sz w:val="20"/>
              </w:rPr>
              <w:t xml:space="preserve"> </w:t>
            </w:r>
            <w:r w:rsidRPr="00DB1E28">
              <w:rPr>
                <w:sz w:val="20"/>
              </w:rPr>
              <w:t>and</w:t>
            </w:r>
            <w:r w:rsidRPr="00DB1E28">
              <w:rPr>
                <w:spacing w:val="-1"/>
                <w:sz w:val="20"/>
              </w:rPr>
              <w:t xml:space="preserve"> </w:t>
            </w:r>
            <w:r w:rsidRPr="00DB1E28">
              <w:rPr>
                <w:sz w:val="20"/>
              </w:rPr>
              <w:t>amusement</w:t>
            </w:r>
            <w:r w:rsidRPr="00DB1E28">
              <w:rPr>
                <w:spacing w:val="-1"/>
                <w:sz w:val="20"/>
              </w:rPr>
              <w:t xml:space="preserve"> </w:t>
            </w:r>
            <w:r w:rsidRPr="00DB1E28">
              <w:rPr>
                <w:sz w:val="20"/>
              </w:rPr>
              <w:t>devices.</w:t>
            </w:r>
          </w:p>
          <w:p w14:paraId="7153A75E" w14:textId="77777777" w:rsidR="0031551A" w:rsidRPr="00DB1E28" w:rsidRDefault="0031551A" w:rsidP="0031551A">
            <w:pPr>
              <w:pStyle w:val="TableParagraph"/>
              <w:spacing w:before="120"/>
              <w:ind w:left="139" w:right="306"/>
              <w:jc w:val="both"/>
              <w:rPr>
                <w:sz w:val="20"/>
              </w:rPr>
            </w:pPr>
            <w:r w:rsidRPr="00DB1E28">
              <w:rPr>
                <w:sz w:val="20"/>
              </w:rPr>
              <w:t>Plant</w:t>
            </w:r>
            <w:r w:rsidRPr="00DB1E28">
              <w:rPr>
                <w:spacing w:val="-3"/>
                <w:sz w:val="20"/>
              </w:rPr>
              <w:t xml:space="preserve"> </w:t>
            </w:r>
            <w:r w:rsidRPr="00DB1E28">
              <w:rPr>
                <w:sz w:val="20"/>
              </w:rPr>
              <w:t>that</w:t>
            </w:r>
            <w:r w:rsidRPr="00DB1E28">
              <w:rPr>
                <w:spacing w:val="-3"/>
                <w:sz w:val="20"/>
              </w:rPr>
              <w:t xml:space="preserve"> </w:t>
            </w:r>
            <w:r w:rsidRPr="00DB1E28">
              <w:rPr>
                <w:sz w:val="20"/>
              </w:rPr>
              <w:t>relies</w:t>
            </w:r>
            <w:r w:rsidRPr="00DB1E28">
              <w:rPr>
                <w:spacing w:val="-1"/>
                <w:sz w:val="20"/>
              </w:rPr>
              <w:t xml:space="preserve"> </w:t>
            </w:r>
            <w:r w:rsidRPr="00DB1E28">
              <w:rPr>
                <w:sz w:val="20"/>
              </w:rPr>
              <w:t>exclusively</w:t>
            </w:r>
            <w:r w:rsidRPr="00DB1E28">
              <w:rPr>
                <w:spacing w:val="1"/>
                <w:sz w:val="20"/>
              </w:rPr>
              <w:t xml:space="preserve"> </w:t>
            </w:r>
            <w:r w:rsidRPr="00DB1E28">
              <w:rPr>
                <w:sz w:val="20"/>
              </w:rPr>
              <w:t>on</w:t>
            </w:r>
            <w:r w:rsidRPr="00DB1E28">
              <w:rPr>
                <w:spacing w:val="-3"/>
                <w:sz w:val="20"/>
              </w:rPr>
              <w:t xml:space="preserve"> </w:t>
            </w:r>
            <w:r w:rsidRPr="00DB1E28">
              <w:rPr>
                <w:sz w:val="20"/>
              </w:rPr>
              <w:t>manual</w:t>
            </w:r>
            <w:r w:rsidRPr="00DB1E28">
              <w:rPr>
                <w:spacing w:val="-1"/>
                <w:sz w:val="20"/>
              </w:rPr>
              <w:t xml:space="preserve"> </w:t>
            </w:r>
            <w:r w:rsidRPr="00DB1E28">
              <w:rPr>
                <w:sz w:val="20"/>
              </w:rPr>
              <w:t>power</w:t>
            </w:r>
            <w:r w:rsidRPr="00DB1E28">
              <w:rPr>
                <w:spacing w:val="-3"/>
                <w:sz w:val="20"/>
              </w:rPr>
              <w:t xml:space="preserve"> </w:t>
            </w:r>
            <w:r w:rsidRPr="00DB1E28">
              <w:rPr>
                <w:sz w:val="20"/>
              </w:rPr>
              <w:t>for its</w:t>
            </w:r>
            <w:r w:rsidRPr="00DB1E28">
              <w:rPr>
                <w:spacing w:val="-1"/>
                <w:sz w:val="20"/>
              </w:rPr>
              <w:t xml:space="preserve"> </w:t>
            </w:r>
            <w:r w:rsidRPr="00DB1E28">
              <w:rPr>
                <w:sz w:val="20"/>
              </w:rPr>
              <w:t>operation</w:t>
            </w:r>
            <w:r w:rsidRPr="00DB1E28">
              <w:rPr>
                <w:spacing w:val="-3"/>
                <w:sz w:val="20"/>
              </w:rPr>
              <w:t xml:space="preserve"> </w:t>
            </w:r>
            <w:r w:rsidRPr="00DB1E28">
              <w:rPr>
                <w:sz w:val="20"/>
              </w:rPr>
              <w:t>and</w:t>
            </w:r>
            <w:r w:rsidRPr="00DB1E28">
              <w:rPr>
                <w:spacing w:val="-1"/>
                <w:sz w:val="20"/>
              </w:rPr>
              <w:t xml:space="preserve"> </w:t>
            </w:r>
            <w:r w:rsidRPr="00DB1E28">
              <w:rPr>
                <w:sz w:val="20"/>
              </w:rPr>
              <w:t>is</w:t>
            </w:r>
            <w:r w:rsidRPr="00DB1E28">
              <w:rPr>
                <w:spacing w:val="-52"/>
                <w:sz w:val="20"/>
              </w:rPr>
              <w:t xml:space="preserve"> </w:t>
            </w:r>
            <w:r w:rsidRPr="00DB1E28">
              <w:rPr>
                <w:sz w:val="20"/>
              </w:rPr>
              <w:t>designed to be primarily supported by hand, for example a</w:t>
            </w:r>
            <w:r w:rsidRPr="00DB1E28">
              <w:rPr>
                <w:spacing w:val="1"/>
                <w:sz w:val="20"/>
              </w:rPr>
              <w:t xml:space="preserve"> </w:t>
            </w:r>
            <w:r w:rsidRPr="00DB1E28">
              <w:rPr>
                <w:sz w:val="20"/>
              </w:rPr>
              <w:t>screwdriver, is not covered by the WHS Regulations. The general</w:t>
            </w:r>
            <w:r w:rsidRPr="00DB1E28">
              <w:rPr>
                <w:spacing w:val="1"/>
                <w:sz w:val="20"/>
              </w:rPr>
              <w:t xml:space="preserve"> </w:t>
            </w:r>
            <w:r w:rsidRPr="00DB1E28">
              <w:rPr>
                <w:sz w:val="20"/>
              </w:rPr>
              <w:t>duty</w:t>
            </w:r>
            <w:r w:rsidRPr="00DB1E28">
              <w:rPr>
                <w:spacing w:val="-1"/>
                <w:sz w:val="20"/>
              </w:rPr>
              <w:t xml:space="preserve"> </w:t>
            </w:r>
            <w:r w:rsidRPr="00DB1E28">
              <w:rPr>
                <w:sz w:val="20"/>
              </w:rPr>
              <w:t>of</w:t>
            </w:r>
            <w:r w:rsidRPr="00DB1E28">
              <w:rPr>
                <w:spacing w:val="-2"/>
                <w:sz w:val="20"/>
              </w:rPr>
              <w:t xml:space="preserve"> </w:t>
            </w:r>
            <w:r w:rsidRPr="00DB1E28">
              <w:rPr>
                <w:sz w:val="20"/>
              </w:rPr>
              <w:t>care</w:t>
            </w:r>
            <w:r w:rsidRPr="00DB1E28">
              <w:rPr>
                <w:spacing w:val="1"/>
                <w:sz w:val="20"/>
              </w:rPr>
              <w:t xml:space="preserve"> </w:t>
            </w:r>
            <w:r w:rsidRPr="00DB1E28">
              <w:rPr>
                <w:sz w:val="20"/>
              </w:rPr>
              <w:t>under</w:t>
            </w:r>
            <w:r w:rsidRPr="00DB1E28">
              <w:rPr>
                <w:spacing w:val="-1"/>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 applies</w:t>
            </w:r>
            <w:r w:rsidRPr="00DB1E28">
              <w:rPr>
                <w:spacing w:val="-1"/>
                <w:sz w:val="20"/>
              </w:rPr>
              <w:t xml:space="preserve"> </w:t>
            </w:r>
            <w:r w:rsidRPr="00DB1E28">
              <w:rPr>
                <w:sz w:val="20"/>
              </w:rPr>
              <w:t>to</w:t>
            </w:r>
            <w:r w:rsidRPr="00DB1E28">
              <w:rPr>
                <w:spacing w:val="-2"/>
                <w:sz w:val="20"/>
              </w:rPr>
              <w:t xml:space="preserve"> </w:t>
            </w:r>
            <w:r w:rsidRPr="00DB1E28">
              <w:rPr>
                <w:sz w:val="20"/>
              </w:rPr>
              <w:t>this type</w:t>
            </w:r>
            <w:r w:rsidRPr="00DB1E28">
              <w:rPr>
                <w:spacing w:val="-2"/>
                <w:sz w:val="20"/>
              </w:rPr>
              <w:t xml:space="preserve"> </w:t>
            </w:r>
            <w:r w:rsidRPr="00DB1E28">
              <w:rPr>
                <w:sz w:val="20"/>
              </w:rPr>
              <w:t>of plant.</w:t>
            </w:r>
          </w:p>
          <w:p w14:paraId="3148A6C1" w14:textId="77777777" w:rsidR="0031551A" w:rsidRPr="00DB1E28" w:rsidRDefault="0031551A" w:rsidP="0031551A">
            <w:pPr>
              <w:pStyle w:val="TableParagraph"/>
              <w:spacing w:before="119"/>
              <w:ind w:left="139" w:right="124"/>
              <w:jc w:val="both"/>
              <w:rPr>
                <w:sz w:val="20"/>
              </w:rPr>
            </w:pPr>
            <w:r w:rsidRPr="00DB1E28">
              <w:rPr>
                <w:sz w:val="20"/>
              </w:rPr>
              <w:t>Certain</w:t>
            </w:r>
            <w:r w:rsidRPr="00DB1E28">
              <w:rPr>
                <w:spacing w:val="-3"/>
                <w:sz w:val="20"/>
              </w:rPr>
              <w:t xml:space="preserve"> </w:t>
            </w:r>
            <w:r w:rsidRPr="00DB1E28">
              <w:rPr>
                <w:sz w:val="20"/>
              </w:rPr>
              <w:t>kinds</w:t>
            </w:r>
            <w:r w:rsidRPr="00DB1E28">
              <w:rPr>
                <w:spacing w:val="-2"/>
                <w:sz w:val="20"/>
              </w:rPr>
              <w:t xml:space="preserve"> </w:t>
            </w:r>
            <w:r w:rsidRPr="00DB1E28">
              <w:rPr>
                <w:sz w:val="20"/>
              </w:rPr>
              <w:t>of</w:t>
            </w:r>
            <w:r w:rsidRPr="00DB1E28">
              <w:rPr>
                <w:spacing w:val="-1"/>
                <w:sz w:val="20"/>
              </w:rPr>
              <w:t xml:space="preserve"> </w:t>
            </w:r>
            <w:r w:rsidRPr="00DB1E28">
              <w:rPr>
                <w:sz w:val="20"/>
              </w:rPr>
              <w:t>plant,</w:t>
            </w:r>
            <w:r w:rsidRPr="00DB1E28">
              <w:rPr>
                <w:spacing w:val="-3"/>
                <w:sz w:val="20"/>
              </w:rPr>
              <w:t xml:space="preserve"> </w:t>
            </w:r>
            <w:r w:rsidRPr="00DB1E28">
              <w:rPr>
                <w:sz w:val="20"/>
              </w:rPr>
              <w:t>for</w:t>
            </w:r>
            <w:r w:rsidRPr="00DB1E28">
              <w:rPr>
                <w:spacing w:val="-3"/>
                <w:sz w:val="20"/>
              </w:rPr>
              <w:t xml:space="preserve"> </w:t>
            </w:r>
            <w:r w:rsidRPr="00DB1E28">
              <w:rPr>
                <w:sz w:val="20"/>
              </w:rPr>
              <w:t>example</w:t>
            </w:r>
            <w:r w:rsidRPr="00DB1E28">
              <w:rPr>
                <w:spacing w:val="-3"/>
                <w:sz w:val="20"/>
              </w:rPr>
              <w:t xml:space="preserve"> </w:t>
            </w:r>
            <w:r w:rsidRPr="00DB1E28">
              <w:rPr>
                <w:sz w:val="20"/>
              </w:rPr>
              <w:t>forklifts,</w:t>
            </w:r>
            <w:r w:rsidRPr="00DB1E28">
              <w:rPr>
                <w:spacing w:val="-3"/>
                <w:sz w:val="20"/>
              </w:rPr>
              <w:t xml:space="preserve"> </w:t>
            </w:r>
            <w:r w:rsidRPr="00DB1E28">
              <w:rPr>
                <w:sz w:val="20"/>
              </w:rPr>
              <w:t>cranes</w:t>
            </w:r>
            <w:r w:rsidRPr="00DB1E28">
              <w:rPr>
                <w:spacing w:val="-2"/>
                <w:sz w:val="20"/>
              </w:rPr>
              <w:t xml:space="preserve"> </w:t>
            </w:r>
            <w:r w:rsidRPr="00DB1E28">
              <w:rPr>
                <w:sz w:val="20"/>
              </w:rPr>
              <w:t>and</w:t>
            </w:r>
            <w:r w:rsidRPr="00DB1E28">
              <w:rPr>
                <w:spacing w:val="-1"/>
                <w:sz w:val="20"/>
              </w:rPr>
              <w:t xml:space="preserve"> </w:t>
            </w:r>
            <w:r w:rsidRPr="00DB1E28">
              <w:rPr>
                <w:sz w:val="20"/>
              </w:rPr>
              <w:t>some</w:t>
            </w:r>
            <w:r w:rsidRPr="00DB1E28">
              <w:rPr>
                <w:spacing w:val="-3"/>
                <w:sz w:val="20"/>
              </w:rPr>
              <w:t xml:space="preserve"> </w:t>
            </w:r>
            <w:r w:rsidRPr="00DB1E28">
              <w:rPr>
                <w:sz w:val="20"/>
              </w:rPr>
              <w:t>pressure</w:t>
            </w:r>
            <w:r w:rsidRPr="00DB1E28">
              <w:rPr>
                <w:spacing w:val="-53"/>
                <w:sz w:val="20"/>
              </w:rPr>
              <w:t xml:space="preserve"> </w:t>
            </w:r>
            <w:r w:rsidRPr="00DB1E28">
              <w:rPr>
                <w:sz w:val="20"/>
              </w:rPr>
              <w:t>equipment, require a licence from the regulator to operate and some</w:t>
            </w:r>
            <w:r w:rsidRPr="00DB1E28">
              <w:rPr>
                <w:spacing w:val="1"/>
                <w:sz w:val="20"/>
              </w:rPr>
              <w:t xml:space="preserve"> </w:t>
            </w:r>
            <w:r w:rsidRPr="00DB1E28">
              <w:rPr>
                <w:sz w:val="20"/>
              </w:rPr>
              <w:t>high-risk</w:t>
            </w:r>
            <w:r w:rsidRPr="00DB1E28">
              <w:rPr>
                <w:spacing w:val="-1"/>
                <w:sz w:val="20"/>
              </w:rPr>
              <w:t xml:space="preserve"> </w:t>
            </w:r>
            <w:r w:rsidRPr="00DB1E28">
              <w:rPr>
                <w:sz w:val="20"/>
              </w:rPr>
              <w:t>plant</w:t>
            </w:r>
            <w:r w:rsidRPr="00DB1E28">
              <w:rPr>
                <w:spacing w:val="-1"/>
                <w:sz w:val="20"/>
              </w:rPr>
              <w:t xml:space="preserve"> </w:t>
            </w:r>
            <w:r w:rsidRPr="00DB1E28">
              <w:rPr>
                <w:sz w:val="20"/>
              </w:rPr>
              <w:t>must</w:t>
            </w:r>
            <w:r w:rsidRPr="00DB1E28">
              <w:rPr>
                <w:spacing w:val="-2"/>
                <w:sz w:val="20"/>
              </w:rPr>
              <w:t xml:space="preserve"> </w:t>
            </w:r>
            <w:r w:rsidRPr="00DB1E28">
              <w:rPr>
                <w:sz w:val="20"/>
              </w:rPr>
              <w:t>also</w:t>
            </w:r>
            <w:r w:rsidRPr="00DB1E28">
              <w:rPr>
                <w:spacing w:val="-1"/>
                <w:sz w:val="20"/>
              </w:rPr>
              <w:t xml:space="preserve"> </w:t>
            </w:r>
            <w:r w:rsidRPr="00DB1E28">
              <w:rPr>
                <w:sz w:val="20"/>
              </w:rPr>
              <w:t>be</w:t>
            </w:r>
            <w:r w:rsidRPr="00DB1E28">
              <w:rPr>
                <w:spacing w:val="1"/>
                <w:sz w:val="20"/>
              </w:rPr>
              <w:t xml:space="preserve"> </w:t>
            </w:r>
            <w:r w:rsidRPr="00DB1E28">
              <w:rPr>
                <w:sz w:val="20"/>
              </w:rPr>
              <w:t>registered</w:t>
            </w:r>
            <w:r w:rsidRPr="00DB1E28">
              <w:rPr>
                <w:spacing w:val="-2"/>
                <w:sz w:val="20"/>
              </w:rPr>
              <w:t xml:space="preserve"> </w:t>
            </w:r>
            <w:r w:rsidRPr="00DB1E28">
              <w:rPr>
                <w:sz w:val="20"/>
              </w:rPr>
              <w:t>with</w:t>
            </w:r>
            <w:r w:rsidRPr="00DB1E28">
              <w:rPr>
                <w:spacing w:val="-1"/>
                <w:sz w:val="20"/>
              </w:rPr>
              <w:t xml:space="preserve"> </w:t>
            </w:r>
            <w:r w:rsidRPr="00DB1E28">
              <w:rPr>
                <w:sz w:val="20"/>
              </w:rPr>
              <w:t>the</w:t>
            </w:r>
            <w:r w:rsidRPr="00DB1E28">
              <w:rPr>
                <w:spacing w:val="-1"/>
                <w:sz w:val="20"/>
              </w:rPr>
              <w:t xml:space="preserve"> </w:t>
            </w:r>
            <w:r w:rsidRPr="00DB1E28">
              <w:rPr>
                <w:sz w:val="20"/>
              </w:rPr>
              <w:t>regulator.</w:t>
            </w:r>
          </w:p>
        </w:tc>
      </w:tr>
      <w:tr w:rsidR="0031551A" w:rsidRPr="00DB1E28" w14:paraId="39BAB72E" w14:textId="77777777" w:rsidTr="00EB14E7">
        <w:trPr>
          <w:trHeight w:val="626"/>
        </w:trPr>
        <w:tc>
          <w:tcPr>
            <w:tcW w:w="2580" w:type="dxa"/>
            <w:tcBorders>
              <w:top w:val="single" w:sz="2" w:space="0" w:color="BEBEBE"/>
              <w:bottom w:val="single" w:sz="2" w:space="0" w:color="BEBEBE"/>
            </w:tcBorders>
          </w:tcPr>
          <w:p w14:paraId="5734F75A" w14:textId="77777777" w:rsidR="0031551A" w:rsidRPr="00DB1E28" w:rsidRDefault="0031551A" w:rsidP="0031551A">
            <w:pPr>
              <w:pStyle w:val="TableParagraph"/>
              <w:ind w:left="122"/>
              <w:jc w:val="both"/>
              <w:rPr>
                <w:b/>
                <w:sz w:val="20"/>
              </w:rPr>
            </w:pPr>
            <w:r w:rsidRPr="00DB1E28">
              <w:rPr>
                <w:b/>
                <w:color w:val="135B85"/>
                <w:sz w:val="20"/>
              </w:rPr>
              <w:t>Should</w:t>
            </w:r>
          </w:p>
        </w:tc>
        <w:tc>
          <w:tcPr>
            <w:tcW w:w="6462" w:type="dxa"/>
            <w:tcBorders>
              <w:top w:val="single" w:sz="2" w:space="0" w:color="BEBEBE"/>
              <w:bottom w:val="single" w:sz="2" w:space="0" w:color="BEBEBE"/>
            </w:tcBorders>
          </w:tcPr>
          <w:p w14:paraId="26021A61" w14:textId="77777777" w:rsidR="0031551A" w:rsidRPr="00DB1E28" w:rsidRDefault="0031551A" w:rsidP="0031551A">
            <w:pPr>
              <w:pStyle w:val="TableParagraph"/>
              <w:ind w:left="139"/>
              <w:jc w:val="both"/>
              <w:rPr>
                <w:sz w:val="20"/>
              </w:rPr>
            </w:pPr>
            <w:r w:rsidRPr="00DB1E28">
              <w:rPr>
                <w:sz w:val="20"/>
              </w:rPr>
              <w:t>‘Should’</w:t>
            </w:r>
            <w:r w:rsidRPr="00DB1E28">
              <w:rPr>
                <w:spacing w:val="-4"/>
                <w:sz w:val="20"/>
              </w:rPr>
              <w:t xml:space="preserve"> </w:t>
            </w:r>
            <w:r w:rsidRPr="00DB1E28">
              <w:rPr>
                <w:sz w:val="20"/>
              </w:rPr>
              <w:t>indicates</w:t>
            </w:r>
            <w:r w:rsidRPr="00DB1E28">
              <w:rPr>
                <w:spacing w:val="-3"/>
                <w:sz w:val="20"/>
              </w:rPr>
              <w:t xml:space="preserve"> </w:t>
            </w:r>
            <w:r w:rsidRPr="00DB1E28">
              <w:rPr>
                <w:sz w:val="20"/>
              </w:rPr>
              <w:t>a</w:t>
            </w:r>
            <w:r w:rsidRPr="00DB1E28">
              <w:rPr>
                <w:spacing w:val="-3"/>
                <w:sz w:val="20"/>
              </w:rPr>
              <w:t xml:space="preserve"> </w:t>
            </w:r>
            <w:r w:rsidRPr="00DB1E28">
              <w:rPr>
                <w:sz w:val="20"/>
              </w:rPr>
              <w:t>recommended</w:t>
            </w:r>
            <w:r w:rsidRPr="00DB1E28">
              <w:rPr>
                <w:spacing w:val="-3"/>
                <w:sz w:val="20"/>
              </w:rPr>
              <w:t xml:space="preserve"> </w:t>
            </w:r>
            <w:r w:rsidRPr="00DB1E28">
              <w:rPr>
                <w:sz w:val="20"/>
              </w:rPr>
              <w:t>course</w:t>
            </w:r>
            <w:r w:rsidRPr="00DB1E28">
              <w:rPr>
                <w:spacing w:val="-3"/>
                <w:sz w:val="20"/>
              </w:rPr>
              <w:t xml:space="preserve"> </w:t>
            </w:r>
            <w:r w:rsidRPr="00DB1E28">
              <w:rPr>
                <w:sz w:val="20"/>
              </w:rPr>
              <w:t>of</w:t>
            </w:r>
            <w:r w:rsidRPr="00DB1E28">
              <w:rPr>
                <w:spacing w:val="-1"/>
                <w:sz w:val="20"/>
              </w:rPr>
              <w:t xml:space="preserve"> </w:t>
            </w:r>
            <w:r w:rsidRPr="00DB1E28">
              <w:rPr>
                <w:sz w:val="20"/>
              </w:rPr>
              <w:t>action.</w:t>
            </w:r>
          </w:p>
        </w:tc>
      </w:tr>
      <w:tr w:rsidR="0031551A" w:rsidRPr="00DB1E28" w14:paraId="58D60416" w14:textId="77777777" w:rsidTr="00EB14E7">
        <w:trPr>
          <w:trHeight w:val="1314"/>
        </w:trPr>
        <w:tc>
          <w:tcPr>
            <w:tcW w:w="2580" w:type="dxa"/>
            <w:tcBorders>
              <w:top w:val="single" w:sz="2" w:space="0" w:color="BEBEBE"/>
              <w:bottom w:val="single" w:sz="2" w:space="0" w:color="BEBEBE"/>
            </w:tcBorders>
          </w:tcPr>
          <w:p w14:paraId="4B12458A" w14:textId="77777777" w:rsidR="0031551A" w:rsidRPr="00DB1E28" w:rsidRDefault="0031551A" w:rsidP="0031551A">
            <w:pPr>
              <w:pStyle w:val="TableParagraph"/>
              <w:ind w:left="122"/>
              <w:jc w:val="both"/>
              <w:rPr>
                <w:b/>
                <w:sz w:val="20"/>
              </w:rPr>
            </w:pPr>
            <w:r w:rsidRPr="00DB1E28">
              <w:rPr>
                <w:b/>
                <w:color w:val="135B85"/>
                <w:sz w:val="20"/>
              </w:rPr>
              <w:t>Volunteer</w:t>
            </w:r>
            <w:r w:rsidRPr="00DB1E28">
              <w:rPr>
                <w:b/>
                <w:color w:val="135B85"/>
                <w:spacing w:val="-3"/>
                <w:sz w:val="20"/>
              </w:rPr>
              <w:t xml:space="preserve"> </w:t>
            </w:r>
            <w:r w:rsidRPr="00DB1E28">
              <w:rPr>
                <w:b/>
                <w:color w:val="135B85"/>
                <w:sz w:val="20"/>
              </w:rPr>
              <w:t>association</w:t>
            </w:r>
          </w:p>
        </w:tc>
        <w:tc>
          <w:tcPr>
            <w:tcW w:w="6462" w:type="dxa"/>
            <w:tcBorders>
              <w:top w:val="single" w:sz="2" w:space="0" w:color="BEBEBE"/>
              <w:bottom w:val="single" w:sz="2" w:space="0" w:color="BEBEBE"/>
            </w:tcBorders>
          </w:tcPr>
          <w:p w14:paraId="17029335" w14:textId="77777777" w:rsidR="0031551A" w:rsidRPr="00DB1E28" w:rsidRDefault="0031551A" w:rsidP="0031551A">
            <w:pPr>
              <w:pStyle w:val="TableParagraph"/>
              <w:ind w:left="139" w:right="124"/>
              <w:jc w:val="both"/>
              <w:rPr>
                <w:sz w:val="20"/>
              </w:rPr>
            </w:pPr>
            <w:r w:rsidRPr="00DB1E28">
              <w:rPr>
                <w:sz w:val="20"/>
              </w:rPr>
              <w:t>A group of volunteers working together for one or more community</w:t>
            </w:r>
            <w:r w:rsidRPr="00DB1E28">
              <w:rPr>
                <w:spacing w:val="1"/>
                <w:sz w:val="20"/>
              </w:rPr>
              <w:t xml:space="preserve"> </w:t>
            </w:r>
            <w:r w:rsidRPr="00DB1E28">
              <w:rPr>
                <w:sz w:val="20"/>
              </w:rPr>
              <w:t>purposes</w:t>
            </w:r>
            <w:r w:rsidRPr="00DB1E28">
              <w:rPr>
                <w:spacing w:val="-2"/>
                <w:sz w:val="20"/>
              </w:rPr>
              <w:t xml:space="preserve"> </w:t>
            </w:r>
            <w:r w:rsidRPr="00DB1E28">
              <w:rPr>
                <w:sz w:val="20"/>
              </w:rPr>
              <w:t>where</w:t>
            </w:r>
            <w:r w:rsidRPr="00DB1E28">
              <w:rPr>
                <w:spacing w:val="-3"/>
                <w:sz w:val="20"/>
              </w:rPr>
              <w:t xml:space="preserve"> </w:t>
            </w:r>
            <w:r w:rsidRPr="00DB1E28">
              <w:rPr>
                <w:sz w:val="20"/>
              </w:rPr>
              <w:t>none</w:t>
            </w:r>
            <w:r w:rsidRPr="00DB1E28">
              <w:rPr>
                <w:spacing w:val="-3"/>
                <w:sz w:val="20"/>
              </w:rPr>
              <w:t xml:space="preserve"> </w:t>
            </w:r>
            <w:r w:rsidRPr="00DB1E28">
              <w:rPr>
                <w:sz w:val="20"/>
              </w:rPr>
              <w:t>of</w:t>
            </w:r>
            <w:r w:rsidRPr="00DB1E28">
              <w:rPr>
                <w:spacing w:val="-1"/>
                <w:sz w:val="20"/>
              </w:rPr>
              <w:t xml:space="preserve"> </w:t>
            </w:r>
            <w:r w:rsidRPr="00DB1E28">
              <w:rPr>
                <w:sz w:val="20"/>
              </w:rPr>
              <w:t>the</w:t>
            </w:r>
            <w:r w:rsidRPr="00DB1E28">
              <w:rPr>
                <w:spacing w:val="-3"/>
                <w:sz w:val="20"/>
              </w:rPr>
              <w:t xml:space="preserve"> </w:t>
            </w:r>
            <w:r w:rsidRPr="00DB1E28">
              <w:rPr>
                <w:sz w:val="20"/>
              </w:rPr>
              <w:t>volunteers,</w:t>
            </w:r>
            <w:r w:rsidRPr="00DB1E28">
              <w:rPr>
                <w:spacing w:val="-2"/>
                <w:sz w:val="20"/>
              </w:rPr>
              <w:t xml:space="preserve"> </w:t>
            </w:r>
            <w:r w:rsidRPr="00DB1E28">
              <w:rPr>
                <w:sz w:val="20"/>
              </w:rPr>
              <w:t>whether</w:t>
            </w:r>
            <w:r w:rsidRPr="00DB1E28">
              <w:rPr>
                <w:spacing w:val="-2"/>
                <w:sz w:val="20"/>
              </w:rPr>
              <w:t xml:space="preserve"> </w:t>
            </w:r>
            <w:r w:rsidRPr="00DB1E28">
              <w:rPr>
                <w:sz w:val="20"/>
              </w:rPr>
              <w:t>alone</w:t>
            </w:r>
            <w:r w:rsidRPr="00DB1E28">
              <w:rPr>
                <w:spacing w:val="-3"/>
                <w:sz w:val="20"/>
              </w:rPr>
              <w:t xml:space="preserve"> </w:t>
            </w:r>
            <w:r w:rsidRPr="00DB1E28">
              <w:rPr>
                <w:sz w:val="20"/>
              </w:rPr>
              <w:t>or</w:t>
            </w:r>
            <w:r w:rsidRPr="00DB1E28">
              <w:rPr>
                <w:spacing w:val="-2"/>
                <w:sz w:val="20"/>
              </w:rPr>
              <w:t xml:space="preserve"> </w:t>
            </w:r>
            <w:r w:rsidRPr="00DB1E28">
              <w:rPr>
                <w:sz w:val="20"/>
              </w:rPr>
              <w:t>jointly</w:t>
            </w:r>
            <w:r w:rsidRPr="00DB1E28">
              <w:rPr>
                <w:spacing w:val="-2"/>
                <w:sz w:val="20"/>
              </w:rPr>
              <w:t xml:space="preserve"> </w:t>
            </w:r>
            <w:r w:rsidRPr="00DB1E28">
              <w:rPr>
                <w:sz w:val="20"/>
              </w:rPr>
              <w:t xml:space="preserve">with </w:t>
            </w:r>
            <w:r w:rsidRPr="00DB1E28">
              <w:rPr>
                <w:spacing w:val="-52"/>
                <w:sz w:val="20"/>
              </w:rPr>
              <w:t xml:space="preserve"> </w:t>
            </w:r>
            <w:r w:rsidRPr="00DB1E28">
              <w:rPr>
                <w:sz w:val="20"/>
              </w:rPr>
              <w:t>any other volunteers, employs any person to carry out work for the</w:t>
            </w:r>
            <w:r w:rsidRPr="00DB1E28">
              <w:rPr>
                <w:spacing w:val="1"/>
                <w:sz w:val="20"/>
              </w:rPr>
              <w:t xml:space="preserve"> </w:t>
            </w:r>
            <w:r w:rsidRPr="00DB1E28">
              <w:rPr>
                <w:sz w:val="20"/>
              </w:rPr>
              <w:t>volunteer</w:t>
            </w:r>
            <w:r w:rsidRPr="00DB1E28">
              <w:rPr>
                <w:spacing w:val="-1"/>
                <w:sz w:val="20"/>
              </w:rPr>
              <w:t xml:space="preserve"> </w:t>
            </w:r>
            <w:r w:rsidRPr="00DB1E28">
              <w:rPr>
                <w:sz w:val="20"/>
              </w:rPr>
              <w:t>association.</w:t>
            </w:r>
          </w:p>
        </w:tc>
      </w:tr>
    </w:tbl>
    <w:p w14:paraId="2567A3CC" w14:textId="77777777" w:rsidR="0031551A" w:rsidRPr="00DB1E28" w:rsidRDefault="0031551A" w:rsidP="0031551A">
      <w:pPr>
        <w:jc w:val="both"/>
        <w:rPr>
          <w:rFonts w:ascii="Arial" w:hAnsi="Arial" w:cs="Arial"/>
          <w:sz w:val="20"/>
        </w:rPr>
        <w:sectPr w:rsidR="0031551A" w:rsidRPr="00DB1E28" w:rsidSect="00492CB5">
          <w:type w:val="continuous"/>
          <w:pgSz w:w="11910" w:h="16840"/>
          <w:pgMar w:top="1418" w:right="1219" w:bottom="1060" w:left="981" w:header="720" w:footer="720" w:gutter="0"/>
          <w:cols w:space="720"/>
        </w:sectPr>
      </w:pPr>
    </w:p>
    <w:tbl>
      <w:tblPr>
        <w:tblW w:w="0" w:type="auto"/>
        <w:tblInd w:w="460" w:type="dxa"/>
        <w:tblLayout w:type="fixed"/>
        <w:tblCellMar>
          <w:left w:w="0" w:type="dxa"/>
          <w:right w:w="0" w:type="dxa"/>
        </w:tblCellMar>
        <w:tblLook w:val="01E0" w:firstRow="1" w:lastRow="1" w:firstColumn="1" w:lastColumn="1" w:noHBand="0" w:noVBand="0"/>
      </w:tblPr>
      <w:tblGrid>
        <w:gridCol w:w="1974"/>
        <w:gridCol w:w="7062"/>
      </w:tblGrid>
      <w:tr w:rsidR="0031551A" w:rsidRPr="00DB1E28" w14:paraId="7E964FBA" w14:textId="77777777" w:rsidTr="00EB14E7">
        <w:trPr>
          <w:trHeight w:val="626"/>
        </w:trPr>
        <w:tc>
          <w:tcPr>
            <w:tcW w:w="1974" w:type="dxa"/>
            <w:tcBorders>
              <w:top w:val="single" w:sz="2" w:space="0" w:color="BEBEBE"/>
              <w:bottom w:val="single" w:sz="2" w:space="0" w:color="BEBEBE"/>
            </w:tcBorders>
          </w:tcPr>
          <w:p w14:paraId="1403A0DA" w14:textId="77777777" w:rsidR="0031551A" w:rsidRPr="00DB1E28" w:rsidRDefault="0031551A" w:rsidP="0031551A">
            <w:pPr>
              <w:pStyle w:val="TableParagraph"/>
              <w:ind w:left="115"/>
              <w:jc w:val="both"/>
              <w:rPr>
                <w:b/>
                <w:sz w:val="20"/>
              </w:rPr>
            </w:pPr>
            <w:r w:rsidRPr="00DB1E28">
              <w:rPr>
                <w:b/>
                <w:sz w:val="20"/>
              </w:rPr>
              <w:lastRenderedPageBreak/>
              <w:t>Term</w:t>
            </w:r>
          </w:p>
        </w:tc>
        <w:tc>
          <w:tcPr>
            <w:tcW w:w="7062" w:type="dxa"/>
            <w:tcBorders>
              <w:top w:val="single" w:sz="2" w:space="0" w:color="BEBEBE"/>
              <w:bottom w:val="single" w:sz="2" w:space="0" w:color="BEBEBE"/>
            </w:tcBorders>
          </w:tcPr>
          <w:p w14:paraId="6A3E9991" w14:textId="77777777" w:rsidR="0031551A" w:rsidRPr="00DB1E28" w:rsidRDefault="0031551A" w:rsidP="0031551A">
            <w:pPr>
              <w:pStyle w:val="TableParagraph"/>
              <w:ind w:left="738"/>
              <w:jc w:val="both"/>
              <w:rPr>
                <w:b/>
                <w:sz w:val="20"/>
              </w:rPr>
            </w:pPr>
            <w:r w:rsidRPr="00DB1E28">
              <w:rPr>
                <w:b/>
                <w:sz w:val="20"/>
              </w:rPr>
              <w:t>Description</w:t>
            </w:r>
          </w:p>
        </w:tc>
      </w:tr>
      <w:tr w:rsidR="0031551A" w:rsidRPr="00DB1E28" w14:paraId="195EF298" w14:textId="77777777" w:rsidTr="00EB14E7">
        <w:trPr>
          <w:trHeight w:val="1775"/>
        </w:trPr>
        <w:tc>
          <w:tcPr>
            <w:tcW w:w="1974" w:type="dxa"/>
            <w:tcBorders>
              <w:top w:val="single" w:sz="2" w:space="0" w:color="BEBEBE"/>
              <w:bottom w:val="single" w:sz="2" w:space="0" w:color="BEBEBE"/>
            </w:tcBorders>
          </w:tcPr>
          <w:p w14:paraId="677D7CAB" w14:textId="77777777" w:rsidR="0031551A" w:rsidRPr="00DB1E28" w:rsidRDefault="0031551A" w:rsidP="0031551A">
            <w:pPr>
              <w:pStyle w:val="TableParagraph"/>
              <w:ind w:left="115"/>
              <w:jc w:val="both"/>
              <w:rPr>
                <w:b/>
                <w:sz w:val="20"/>
              </w:rPr>
            </w:pPr>
            <w:r w:rsidRPr="00DB1E28">
              <w:rPr>
                <w:b/>
                <w:color w:val="135B85"/>
                <w:sz w:val="20"/>
              </w:rPr>
              <w:t>Work</w:t>
            </w:r>
            <w:r w:rsidRPr="00DB1E28">
              <w:rPr>
                <w:b/>
                <w:color w:val="135B85"/>
                <w:spacing w:val="-2"/>
                <w:sz w:val="20"/>
              </w:rPr>
              <w:t xml:space="preserve"> </w:t>
            </w:r>
            <w:r w:rsidRPr="00DB1E28">
              <w:rPr>
                <w:b/>
                <w:color w:val="135B85"/>
                <w:sz w:val="20"/>
              </w:rPr>
              <w:t>group</w:t>
            </w:r>
          </w:p>
        </w:tc>
        <w:tc>
          <w:tcPr>
            <w:tcW w:w="7062" w:type="dxa"/>
            <w:tcBorders>
              <w:top w:val="single" w:sz="2" w:space="0" w:color="BEBEBE"/>
              <w:bottom w:val="single" w:sz="2" w:space="0" w:color="BEBEBE"/>
            </w:tcBorders>
          </w:tcPr>
          <w:p w14:paraId="54248DC0" w14:textId="77777777" w:rsidR="0031551A" w:rsidRPr="00DB1E28" w:rsidRDefault="0031551A" w:rsidP="0031551A">
            <w:pPr>
              <w:pStyle w:val="TableParagraph"/>
              <w:ind w:left="738" w:right="287"/>
              <w:jc w:val="both"/>
              <w:rPr>
                <w:sz w:val="20"/>
              </w:rPr>
            </w:pPr>
            <w:r w:rsidRPr="00DB1E28">
              <w:rPr>
                <w:sz w:val="20"/>
              </w:rPr>
              <w:t>A group of workers established to facilitate the representation of</w:t>
            </w:r>
            <w:r w:rsidRPr="00DB1E28">
              <w:rPr>
                <w:spacing w:val="1"/>
                <w:sz w:val="20"/>
              </w:rPr>
              <w:t xml:space="preserve"> </w:t>
            </w:r>
            <w:r w:rsidRPr="00DB1E28">
              <w:rPr>
                <w:sz w:val="20"/>
              </w:rPr>
              <w:t>workers by one or more health and safety representatives. A work</w:t>
            </w:r>
            <w:r w:rsidRPr="00DB1E28">
              <w:rPr>
                <w:spacing w:val="1"/>
                <w:sz w:val="20"/>
              </w:rPr>
              <w:t xml:space="preserve"> </w:t>
            </w:r>
            <w:r w:rsidRPr="00DB1E28">
              <w:rPr>
                <w:sz w:val="20"/>
              </w:rPr>
              <w:t>group may be all workers at a workplace but it may also be</w:t>
            </w:r>
            <w:r w:rsidRPr="00DB1E28">
              <w:rPr>
                <w:spacing w:val="1"/>
                <w:sz w:val="20"/>
              </w:rPr>
              <w:t xml:space="preserve"> </w:t>
            </w:r>
            <w:r w:rsidRPr="00DB1E28">
              <w:rPr>
                <w:sz w:val="20"/>
              </w:rPr>
              <w:t>appropriate to split a workplace into multiple work groups where</w:t>
            </w:r>
            <w:r w:rsidRPr="00DB1E28">
              <w:rPr>
                <w:spacing w:val="1"/>
                <w:sz w:val="20"/>
              </w:rPr>
              <w:t xml:space="preserve"> </w:t>
            </w:r>
            <w:r w:rsidRPr="00DB1E28">
              <w:rPr>
                <w:sz w:val="20"/>
              </w:rPr>
              <w:t>workers</w:t>
            </w:r>
            <w:r w:rsidRPr="00DB1E28">
              <w:rPr>
                <w:spacing w:val="-2"/>
                <w:sz w:val="20"/>
              </w:rPr>
              <w:t xml:space="preserve"> </w:t>
            </w:r>
            <w:r w:rsidRPr="00DB1E28">
              <w:rPr>
                <w:sz w:val="20"/>
              </w:rPr>
              <w:t>share</w:t>
            </w:r>
            <w:r w:rsidRPr="00DB1E28">
              <w:rPr>
                <w:spacing w:val="-3"/>
                <w:sz w:val="20"/>
              </w:rPr>
              <w:t xml:space="preserve"> </w:t>
            </w:r>
            <w:r w:rsidRPr="00DB1E28">
              <w:rPr>
                <w:sz w:val="20"/>
              </w:rPr>
              <w:t>similar work conditions</w:t>
            </w:r>
            <w:r w:rsidRPr="00DB1E28">
              <w:rPr>
                <w:spacing w:val="-2"/>
                <w:sz w:val="20"/>
              </w:rPr>
              <w:t xml:space="preserve"> </w:t>
            </w:r>
            <w:r w:rsidRPr="00DB1E28">
              <w:rPr>
                <w:sz w:val="20"/>
              </w:rPr>
              <w:t>or</w:t>
            </w:r>
            <w:r w:rsidRPr="00DB1E28">
              <w:rPr>
                <w:spacing w:val="-3"/>
                <w:sz w:val="20"/>
              </w:rPr>
              <w:t xml:space="preserve"> </w:t>
            </w:r>
            <w:r w:rsidRPr="00DB1E28">
              <w:rPr>
                <w:sz w:val="20"/>
              </w:rPr>
              <w:t>are</w:t>
            </w:r>
            <w:r w:rsidRPr="00DB1E28">
              <w:rPr>
                <w:spacing w:val="-1"/>
                <w:sz w:val="20"/>
              </w:rPr>
              <w:t xml:space="preserve"> </w:t>
            </w:r>
            <w:r w:rsidRPr="00DB1E28">
              <w:rPr>
                <w:sz w:val="20"/>
              </w:rPr>
              <w:t>exposed</w:t>
            </w:r>
            <w:r w:rsidRPr="00DB1E28">
              <w:rPr>
                <w:spacing w:val="-2"/>
                <w:sz w:val="20"/>
              </w:rPr>
              <w:t xml:space="preserve"> </w:t>
            </w:r>
            <w:r w:rsidRPr="00DB1E28">
              <w:rPr>
                <w:sz w:val="20"/>
              </w:rPr>
              <w:t>to</w:t>
            </w:r>
            <w:r w:rsidRPr="00DB1E28">
              <w:rPr>
                <w:spacing w:val="-3"/>
                <w:sz w:val="20"/>
              </w:rPr>
              <w:t xml:space="preserve"> </w:t>
            </w:r>
            <w:r w:rsidRPr="00DB1E28">
              <w:rPr>
                <w:sz w:val="20"/>
              </w:rPr>
              <w:t>similar</w:t>
            </w:r>
            <w:r w:rsidRPr="00DB1E28">
              <w:rPr>
                <w:spacing w:val="-3"/>
                <w:sz w:val="20"/>
              </w:rPr>
              <w:t xml:space="preserve"> </w:t>
            </w:r>
            <w:r w:rsidRPr="00DB1E28">
              <w:rPr>
                <w:sz w:val="20"/>
              </w:rPr>
              <w:t>risks</w:t>
            </w:r>
            <w:r w:rsidRPr="00DB1E28">
              <w:rPr>
                <w:spacing w:val="-52"/>
                <w:sz w:val="20"/>
              </w:rPr>
              <w:t xml:space="preserve"> </w:t>
            </w:r>
            <w:r w:rsidRPr="00DB1E28">
              <w:rPr>
                <w:sz w:val="20"/>
              </w:rPr>
              <w:t>and hazards.</w:t>
            </w:r>
            <w:r w:rsidRPr="00DB1E28">
              <w:rPr>
                <w:spacing w:val="-1"/>
                <w:sz w:val="20"/>
              </w:rPr>
              <w:t xml:space="preserve"> </w:t>
            </w:r>
            <w:r w:rsidRPr="00DB1E28">
              <w:rPr>
                <w:sz w:val="20"/>
              </w:rPr>
              <w:t>For</w:t>
            </w:r>
            <w:r w:rsidRPr="00DB1E28">
              <w:rPr>
                <w:spacing w:val="1"/>
                <w:sz w:val="20"/>
              </w:rPr>
              <w:t xml:space="preserve"> </w:t>
            </w:r>
            <w:r w:rsidRPr="00DB1E28">
              <w:rPr>
                <w:sz w:val="20"/>
              </w:rPr>
              <w:t>example all</w:t>
            </w:r>
            <w:r w:rsidRPr="00DB1E28">
              <w:rPr>
                <w:spacing w:val="1"/>
                <w:sz w:val="20"/>
              </w:rPr>
              <w:t xml:space="preserve"> </w:t>
            </w:r>
            <w:r w:rsidRPr="00DB1E28">
              <w:rPr>
                <w:sz w:val="20"/>
              </w:rPr>
              <w:t>workers on</w:t>
            </w:r>
            <w:r w:rsidRPr="00DB1E28">
              <w:rPr>
                <w:spacing w:val="1"/>
                <w:sz w:val="20"/>
              </w:rPr>
              <w:t xml:space="preserve"> </w:t>
            </w:r>
            <w:r w:rsidRPr="00DB1E28">
              <w:rPr>
                <w:sz w:val="20"/>
              </w:rPr>
              <w:t>night</w:t>
            </w:r>
            <w:r w:rsidRPr="00DB1E28">
              <w:rPr>
                <w:spacing w:val="-2"/>
                <w:sz w:val="20"/>
              </w:rPr>
              <w:t xml:space="preserve"> </w:t>
            </w:r>
            <w:r w:rsidRPr="00DB1E28">
              <w:rPr>
                <w:sz w:val="20"/>
              </w:rPr>
              <w:t>shift.</w:t>
            </w:r>
          </w:p>
        </w:tc>
      </w:tr>
      <w:tr w:rsidR="0031551A" w:rsidRPr="00DB1E28" w14:paraId="7F2324E8" w14:textId="77777777" w:rsidTr="00EB14E7">
        <w:trPr>
          <w:trHeight w:val="1545"/>
        </w:trPr>
        <w:tc>
          <w:tcPr>
            <w:tcW w:w="1974" w:type="dxa"/>
            <w:tcBorders>
              <w:top w:val="single" w:sz="2" w:space="0" w:color="BEBEBE"/>
              <w:bottom w:val="single" w:sz="2" w:space="0" w:color="BEBEBE"/>
            </w:tcBorders>
          </w:tcPr>
          <w:p w14:paraId="6A8D5DA6" w14:textId="77777777" w:rsidR="0031551A" w:rsidRPr="00DB1E28" w:rsidRDefault="0031551A" w:rsidP="0031551A">
            <w:pPr>
              <w:pStyle w:val="TableParagraph"/>
              <w:ind w:left="115"/>
              <w:jc w:val="both"/>
              <w:rPr>
                <w:b/>
                <w:sz w:val="20"/>
              </w:rPr>
            </w:pPr>
            <w:r w:rsidRPr="00DB1E28">
              <w:rPr>
                <w:b/>
                <w:color w:val="135B85"/>
                <w:sz w:val="20"/>
              </w:rPr>
              <w:t>Worker</w:t>
            </w:r>
          </w:p>
        </w:tc>
        <w:tc>
          <w:tcPr>
            <w:tcW w:w="7062" w:type="dxa"/>
            <w:tcBorders>
              <w:top w:val="single" w:sz="2" w:space="0" w:color="BEBEBE"/>
              <w:bottom w:val="single" w:sz="2" w:space="0" w:color="BEBEBE"/>
            </w:tcBorders>
          </w:tcPr>
          <w:p w14:paraId="4C4E9E7E" w14:textId="77777777" w:rsidR="0031551A" w:rsidRPr="00DB1E28" w:rsidRDefault="0031551A" w:rsidP="0031551A">
            <w:pPr>
              <w:pStyle w:val="TableParagraph"/>
              <w:ind w:left="738" w:right="229"/>
              <w:jc w:val="both"/>
              <w:rPr>
                <w:sz w:val="20"/>
              </w:rPr>
            </w:pPr>
            <w:r w:rsidRPr="00DB1E28">
              <w:rPr>
                <w:sz w:val="20"/>
              </w:rPr>
              <w:t>Any person who carries out work for a person conducting a business</w:t>
            </w:r>
            <w:r w:rsidRPr="00DB1E28">
              <w:rPr>
                <w:spacing w:val="-53"/>
                <w:sz w:val="20"/>
              </w:rPr>
              <w:t xml:space="preserve"> </w:t>
            </w:r>
            <w:r w:rsidRPr="00DB1E28">
              <w:rPr>
                <w:sz w:val="20"/>
              </w:rPr>
              <w:t>or undertaking, including work as an employee, contractor or</w:t>
            </w:r>
            <w:r w:rsidRPr="00DB1E28">
              <w:rPr>
                <w:spacing w:val="1"/>
                <w:sz w:val="20"/>
              </w:rPr>
              <w:t xml:space="preserve"> </w:t>
            </w:r>
            <w:r w:rsidRPr="00DB1E28">
              <w:rPr>
                <w:sz w:val="20"/>
              </w:rPr>
              <w:t>subcontractor (or their employee), self-employed person, outworker,</w:t>
            </w:r>
            <w:r w:rsidRPr="00DB1E28">
              <w:rPr>
                <w:spacing w:val="1"/>
                <w:sz w:val="20"/>
              </w:rPr>
              <w:t xml:space="preserve"> </w:t>
            </w:r>
            <w:r w:rsidRPr="00DB1E28">
              <w:rPr>
                <w:sz w:val="20"/>
              </w:rPr>
              <w:t>apprentice</w:t>
            </w:r>
            <w:r w:rsidRPr="00DB1E28">
              <w:rPr>
                <w:spacing w:val="-2"/>
                <w:sz w:val="20"/>
              </w:rPr>
              <w:t xml:space="preserve"> </w:t>
            </w:r>
            <w:r w:rsidRPr="00DB1E28">
              <w:rPr>
                <w:sz w:val="20"/>
              </w:rPr>
              <w:t>or</w:t>
            </w:r>
            <w:r w:rsidRPr="00DB1E28">
              <w:rPr>
                <w:spacing w:val="-3"/>
                <w:sz w:val="20"/>
              </w:rPr>
              <w:t xml:space="preserve"> </w:t>
            </w:r>
            <w:r w:rsidRPr="00DB1E28">
              <w:rPr>
                <w:sz w:val="20"/>
              </w:rPr>
              <w:t>trainee,</w:t>
            </w:r>
            <w:r w:rsidRPr="00DB1E28">
              <w:rPr>
                <w:spacing w:val="-3"/>
                <w:sz w:val="20"/>
              </w:rPr>
              <w:t xml:space="preserve"> </w:t>
            </w:r>
            <w:r w:rsidRPr="00DB1E28">
              <w:rPr>
                <w:sz w:val="20"/>
              </w:rPr>
              <w:t>work experience</w:t>
            </w:r>
            <w:r w:rsidRPr="00DB1E28">
              <w:rPr>
                <w:spacing w:val="-3"/>
                <w:sz w:val="20"/>
              </w:rPr>
              <w:t xml:space="preserve"> </w:t>
            </w:r>
            <w:r w:rsidRPr="00DB1E28">
              <w:rPr>
                <w:sz w:val="20"/>
              </w:rPr>
              <w:t>student,</w:t>
            </w:r>
            <w:r w:rsidRPr="00DB1E28">
              <w:rPr>
                <w:spacing w:val="-1"/>
                <w:sz w:val="20"/>
              </w:rPr>
              <w:t xml:space="preserve"> </w:t>
            </w:r>
            <w:r w:rsidRPr="00DB1E28">
              <w:rPr>
                <w:sz w:val="20"/>
              </w:rPr>
              <w:t>employee</w:t>
            </w:r>
            <w:r w:rsidRPr="00DB1E28">
              <w:rPr>
                <w:spacing w:val="-3"/>
                <w:sz w:val="20"/>
              </w:rPr>
              <w:t xml:space="preserve"> </w:t>
            </w:r>
            <w:r w:rsidRPr="00DB1E28">
              <w:rPr>
                <w:sz w:val="20"/>
              </w:rPr>
              <w:t>of</w:t>
            </w:r>
            <w:r w:rsidRPr="00DB1E28">
              <w:rPr>
                <w:spacing w:val="-2"/>
                <w:sz w:val="20"/>
              </w:rPr>
              <w:t xml:space="preserve"> </w:t>
            </w:r>
            <w:r w:rsidRPr="00DB1E28">
              <w:rPr>
                <w:sz w:val="20"/>
              </w:rPr>
              <w:t>a</w:t>
            </w:r>
            <w:r w:rsidRPr="00DB1E28">
              <w:rPr>
                <w:spacing w:val="-1"/>
                <w:sz w:val="20"/>
              </w:rPr>
              <w:t xml:space="preserve"> </w:t>
            </w:r>
            <w:r w:rsidRPr="00DB1E28">
              <w:rPr>
                <w:sz w:val="20"/>
              </w:rPr>
              <w:t>labour</w:t>
            </w:r>
            <w:r w:rsidRPr="00DB1E28">
              <w:rPr>
                <w:spacing w:val="-53"/>
                <w:sz w:val="20"/>
              </w:rPr>
              <w:t xml:space="preserve"> </w:t>
            </w:r>
            <w:r w:rsidRPr="00DB1E28">
              <w:rPr>
                <w:sz w:val="20"/>
              </w:rPr>
              <w:t>hire</w:t>
            </w:r>
            <w:r w:rsidRPr="00DB1E28">
              <w:rPr>
                <w:spacing w:val="-2"/>
                <w:sz w:val="20"/>
              </w:rPr>
              <w:t xml:space="preserve"> </w:t>
            </w:r>
            <w:r w:rsidRPr="00DB1E28">
              <w:rPr>
                <w:sz w:val="20"/>
              </w:rPr>
              <w:t>company</w:t>
            </w:r>
            <w:r w:rsidRPr="00DB1E28">
              <w:rPr>
                <w:spacing w:val="-1"/>
                <w:sz w:val="20"/>
              </w:rPr>
              <w:t xml:space="preserve"> </w:t>
            </w:r>
            <w:r w:rsidRPr="00DB1E28">
              <w:rPr>
                <w:sz w:val="20"/>
              </w:rPr>
              <w:t>placed</w:t>
            </w:r>
            <w:r w:rsidRPr="00DB1E28">
              <w:rPr>
                <w:spacing w:val="-1"/>
                <w:sz w:val="20"/>
              </w:rPr>
              <w:t xml:space="preserve"> </w:t>
            </w:r>
            <w:r w:rsidRPr="00DB1E28">
              <w:rPr>
                <w:sz w:val="20"/>
              </w:rPr>
              <w:t>with a 'host</w:t>
            </w:r>
            <w:r w:rsidRPr="00DB1E28">
              <w:rPr>
                <w:spacing w:val="-1"/>
                <w:sz w:val="20"/>
              </w:rPr>
              <w:t xml:space="preserve"> </w:t>
            </w:r>
            <w:r w:rsidRPr="00DB1E28">
              <w:rPr>
                <w:sz w:val="20"/>
              </w:rPr>
              <w:t>employer'</w:t>
            </w:r>
            <w:r w:rsidRPr="00DB1E28">
              <w:rPr>
                <w:spacing w:val="-1"/>
                <w:sz w:val="20"/>
              </w:rPr>
              <w:t xml:space="preserve"> </w:t>
            </w:r>
            <w:r w:rsidRPr="00DB1E28">
              <w:rPr>
                <w:sz w:val="20"/>
              </w:rPr>
              <w:t>or</w:t>
            </w:r>
            <w:r w:rsidRPr="00DB1E28">
              <w:rPr>
                <w:spacing w:val="-2"/>
                <w:sz w:val="20"/>
              </w:rPr>
              <w:t xml:space="preserve"> </w:t>
            </w:r>
            <w:r w:rsidRPr="00DB1E28">
              <w:rPr>
                <w:sz w:val="20"/>
              </w:rPr>
              <w:t>a</w:t>
            </w:r>
            <w:r w:rsidRPr="00DB1E28">
              <w:rPr>
                <w:spacing w:val="-1"/>
                <w:sz w:val="20"/>
              </w:rPr>
              <w:t xml:space="preserve"> </w:t>
            </w:r>
            <w:r w:rsidRPr="00DB1E28">
              <w:rPr>
                <w:sz w:val="20"/>
              </w:rPr>
              <w:t>volunteer.</w:t>
            </w:r>
          </w:p>
        </w:tc>
      </w:tr>
      <w:tr w:rsidR="0031551A" w:rsidRPr="00DB1E28" w14:paraId="65AA1454" w14:textId="77777777" w:rsidTr="00EB14E7">
        <w:trPr>
          <w:trHeight w:val="1317"/>
        </w:trPr>
        <w:tc>
          <w:tcPr>
            <w:tcW w:w="1974" w:type="dxa"/>
            <w:tcBorders>
              <w:top w:val="single" w:sz="2" w:space="0" w:color="BEBEBE"/>
              <w:bottom w:val="single" w:sz="2" w:space="0" w:color="BEBEBE"/>
            </w:tcBorders>
          </w:tcPr>
          <w:p w14:paraId="024BD005" w14:textId="77777777" w:rsidR="0031551A" w:rsidRPr="00DB1E28" w:rsidRDefault="0031551A" w:rsidP="0031551A">
            <w:pPr>
              <w:pStyle w:val="TableParagraph"/>
              <w:spacing w:before="168"/>
              <w:ind w:left="115"/>
              <w:jc w:val="both"/>
              <w:rPr>
                <w:b/>
                <w:sz w:val="20"/>
              </w:rPr>
            </w:pPr>
            <w:r w:rsidRPr="00DB1E28">
              <w:rPr>
                <w:b/>
                <w:color w:val="135B85"/>
                <w:sz w:val="20"/>
              </w:rPr>
              <w:t>Workplace</w:t>
            </w:r>
          </w:p>
        </w:tc>
        <w:tc>
          <w:tcPr>
            <w:tcW w:w="7062" w:type="dxa"/>
            <w:tcBorders>
              <w:top w:val="single" w:sz="2" w:space="0" w:color="BEBEBE"/>
              <w:bottom w:val="single" w:sz="2" w:space="0" w:color="BEBEBE"/>
            </w:tcBorders>
          </w:tcPr>
          <w:p w14:paraId="31780D7C" w14:textId="77777777" w:rsidR="0031551A" w:rsidRPr="00DB1E28" w:rsidRDefault="0031551A" w:rsidP="0031551A">
            <w:pPr>
              <w:pStyle w:val="TableParagraph"/>
              <w:spacing w:before="168"/>
              <w:ind w:left="738" w:right="146"/>
              <w:jc w:val="both"/>
              <w:rPr>
                <w:sz w:val="20"/>
              </w:rPr>
            </w:pPr>
            <w:r w:rsidRPr="00DB1E28">
              <w:rPr>
                <w:sz w:val="20"/>
              </w:rPr>
              <w:t>Any</w:t>
            </w:r>
            <w:r w:rsidRPr="00DB1E28">
              <w:rPr>
                <w:spacing w:val="-2"/>
                <w:sz w:val="20"/>
              </w:rPr>
              <w:t xml:space="preserve"> </w:t>
            </w:r>
            <w:r w:rsidRPr="00DB1E28">
              <w:rPr>
                <w:sz w:val="20"/>
              </w:rPr>
              <w:t>place</w:t>
            </w:r>
            <w:r w:rsidRPr="00DB1E28">
              <w:rPr>
                <w:spacing w:val="-3"/>
                <w:sz w:val="20"/>
              </w:rPr>
              <w:t xml:space="preserve"> </w:t>
            </w:r>
            <w:r w:rsidRPr="00DB1E28">
              <w:rPr>
                <w:sz w:val="20"/>
              </w:rPr>
              <w:t>where</w:t>
            </w:r>
            <w:r w:rsidRPr="00DB1E28">
              <w:rPr>
                <w:spacing w:val="-3"/>
                <w:sz w:val="20"/>
              </w:rPr>
              <w:t xml:space="preserve"> </w:t>
            </w:r>
            <w:r w:rsidRPr="00DB1E28">
              <w:rPr>
                <w:sz w:val="20"/>
              </w:rPr>
              <w:t>work</w:t>
            </w:r>
            <w:r w:rsidRPr="00DB1E28">
              <w:rPr>
                <w:spacing w:val="-1"/>
                <w:sz w:val="20"/>
              </w:rPr>
              <w:t xml:space="preserve"> </w:t>
            </w:r>
            <w:r w:rsidRPr="00DB1E28">
              <w:rPr>
                <w:sz w:val="20"/>
              </w:rPr>
              <w:t>is</w:t>
            </w:r>
            <w:r w:rsidRPr="00DB1E28">
              <w:rPr>
                <w:spacing w:val="-1"/>
                <w:sz w:val="20"/>
              </w:rPr>
              <w:t xml:space="preserve"> </w:t>
            </w:r>
            <w:r w:rsidRPr="00DB1E28">
              <w:rPr>
                <w:sz w:val="20"/>
              </w:rPr>
              <w:t>carried</w:t>
            </w:r>
            <w:r w:rsidRPr="00DB1E28">
              <w:rPr>
                <w:spacing w:val="-3"/>
                <w:sz w:val="20"/>
              </w:rPr>
              <w:t xml:space="preserve"> </w:t>
            </w:r>
            <w:r w:rsidRPr="00DB1E28">
              <w:rPr>
                <w:sz w:val="20"/>
              </w:rPr>
              <w:t>out</w:t>
            </w:r>
            <w:r w:rsidRPr="00DB1E28">
              <w:rPr>
                <w:spacing w:val="-3"/>
                <w:sz w:val="20"/>
              </w:rPr>
              <w:t xml:space="preserve"> </w:t>
            </w:r>
            <w:r w:rsidRPr="00DB1E28">
              <w:rPr>
                <w:sz w:val="20"/>
              </w:rPr>
              <w:t>for a</w:t>
            </w:r>
            <w:r w:rsidRPr="00DB1E28">
              <w:rPr>
                <w:spacing w:val="-3"/>
                <w:sz w:val="20"/>
              </w:rPr>
              <w:t xml:space="preserve"> </w:t>
            </w:r>
            <w:r w:rsidRPr="00DB1E28">
              <w:rPr>
                <w:sz w:val="20"/>
              </w:rPr>
              <w:t>business</w:t>
            </w:r>
            <w:r w:rsidRPr="00DB1E28">
              <w:rPr>
                <w:spacing w:val="-1"/>
                <w:sz w:val="20"/>
              </w:rPr>
              <w:t xml:space="preserve"> </w:t>
            </w:r>
            <w:r w:rsidRPr="00DB1E28">
              <w:rPr>
                <w:sz w:val="20"/>
              </w:rPr>
              <w:t>or</w:t>
            </w:r>
            <w:r w:rsidRPr="00DB1E28">
              <w:rPr>
                <w:spacing w:val="-3"/>
                <w:sz w:val="20"/>
              </w:rPr>
              <w:t xml:space="preserve"> </w:t>
            </w:r>
            <w:r w:rsidRPr="00DB1E28">
              <w:rPr>
                <w:sz w:val="20"/>
              </w:rPr>
              <w:t>undertaking</w:t>
            </w:r>
            <w:r w:rsidRPr="00DB1E28">
              <w:rPr>
                <w:spacing w:val="-1"/>
                <w:sz w:val="20"/>
              </w:rPr>
              <w:t xml:space="preserve"> </w:t>
            </w:r>
            <w:r w:rsidRPr="00DB1E28">
              <w:rPr>
                <w:sz w:val="20"/>
              </w:rPr>
              <w:t>and</w:t>
            </w:r>
            <w:r w:rsidRPr="00DB1E28">
              <w:rPr>
                <w:spacing w:val="-53"/>
                <w:sz w:val="20"/>
              </w:rPr>
              <w:t xml:space="preserve"> </w:t>
            </w:r>
            <w:r w:rsidRPr="00DB1E28">
              <w:rPr>
                <w:sz w:val="20"/>
              </w:rPr>
              <w:t>includes any place where a worker goes, or is likely to be, while at</w:t>
            </w:r>
            <w:r w:rsidRPr="00DB1E28">
              <w:rPr>
                <w:spacing w:val="1"/>
                <w:sz w:val="20"/>
              </w:rPr>
              <w:t xml:space="preserve"> </w:t>
            </w:r>
            <w:r w:rsidRPr="00DB1E28">
              <w:rPr>
                <w:sz w:val="20"/>
              </w:rPr>
              <w:t>work. This may include offices, factories, shops, construction sites,</w:t>
            </w:r>
            <w:r w:rsidRPr="00DB1E28">
              <w:rPr>
                <w:spacing w:val="1"/>
                <w:sz w:val="20"/>
              </w:rPr>
              <w:t xml:space="preserve"> </w:t>
            </w:r>
            <w:r w:rsidRPr="00DB1E28">
              <w:rPr>
                <w:sz w:val="20"/>
              </w:rPr>
              <w:t>vehicles,</w:t>
            </w:r>
            <w:r w:rsidRPr="00DB1E28">
              <w:rPr>
                <w:spacing w:val="-3"/>
                <w:sz w:val="20"/>
              </w:rPr>
              <w:t xml:space="preserve"> </w:t>
            </w:r>
            <w:r w:rsidRPr="00DB1E28">
              <w:rPr>
                <w:sz w:val="20"/>
              </w:rPr>
              <w:t>ships, aircraft</w:t>
            </w:r>
            <w:r w:rsidRPr="00DB1E28">
              <w:rPr>
                <w:spacing w:val="-3"/>
                <w:sz w:val="20"/>
              </w:rPr>
              <w:t xml:space="preserve"> </w:t>
            </w:r>
            <w:r w:rsidRPr="00DB1E28">
              <w:rPr>
                <w:sz w:val="20"/>
              </w:rPr>
              <w:t>or</w:t>
            </w:r>
            <w:r w:rsidRPr="00DB1E28">
              <w:rPr>
                <w:spacing w:val="1"/>
                <w:sz w:val="20"/>
              </w:rPr>
              <w:t xml:space="preserve"> </w:t>
            </w:r>
            <w:r w:rsidRPr="00DB1E28">
              <w:rPr>
                <w:sz w:val="20"/>
              </w:rPr>
              <w:t>other</w:t>
            </w:r>
            <w:r w:rsidRPr="00DB1E28">
              <w:rPr>
                <w:spacing w:val="-1"/>
                <w:sz w:val="20"/>
              </w:rPr>
              <w:t xml:space="preserve"> </w:t>
            </w:r>
            <w:r w:rsidRPr="00DB1E28">
              <w:rPr>
                <w:sz w:val="20"/>
              </w:rPr>
              <w:t>mobile</w:t>
            </w:r>
            <w:r w:rsidRPr="00DB1E28">
              <w:rPr>
                <w:spacing w:val="-3"/>
                <w:sz w:val="20"/>
              </w:rPr>
              <w:t xml:space="preserve"> </w:t>
            </w:r>
            <w:r w:rsidRPr="00DB1E28">
              <w:rPr>
                <w:sz w:val="20"/>
              </w:rPr>
              <w:t>structures on land</w:t>
            </w:r>
            <w:r w:rsidRPr="00DB1E28">
              <w:rPr>
                <w:spacing w:val="-3"/>
                <w:sz w:val="20"/>
              </w:rPr>
              <w:t xml:space="preserve"> </w:t>
            </w:r>
            <w:r w:rsidRPr="00DB1E28">
              <w:rPr>
                <w:sz w:val="20"/>
              </w:rPr>
              <w:t>or</w:t>
            </w:r>
            <w:r w:rsidRPr="00DB1E28">
              <w:rPr>
                <w:spacing w:val="-2"/>
                <w:sz w:val="20"/>
              </w:rPr>
              <w:t xml:space="preserve"> </w:t>
            </w:r>
            <w:r w:rsidRPr="00DB1E28">
              <w:rPr>
                <w:sz w:val="20"/>
              </w:rPr>
              <w:t>water.</w:t>
            </w:r>
          </w:p>
        </w:tc>
      </w:tr>
    </w:tbl>
    <w:p w14:paraId="48DAD9E5" w14:textId="77777777" w:rsidR="0031551A" w:rsidRPr="00DB1E28" w:rsidRDefault="0031551A" w:rsidP="0031551A">
      <w:pPr>
        <w:jc w:val="both"/>
        <w:rPr>
          <w:rFonts w:ascii="Arial" w:hAnsi="Arial" w:cs="Arial"/>
          <w:sz w:val="20"/>
        </w:rPr>
        <w:sectPr w:rsidR="0031551A" w:rsidRPr="00DB1E28" w:rsidSect="00492CB5">
          <w:type w:val="continuous"/>
          <w:pgSz w:w="11910" w:h="16840"/>
          <w:pgMar w:top="1418" w:right="1219" w:bottom="1060" w:left="981" w:header="720" w:footer="720" w:gutter="0"/>
          <w:cols w:space="720"/>
        </w:sectPr>
      </w:pPr>
    </w:p>
    <w:p w14:paraId="0EE5F7F1" w14:textId="2857158D" w:rsidR="0031551A" w:rsidRPr="00F729AC" w:rsidRDefault="0031551A" w:rsidP="002C7754">
      <w:pPr>
        <w:widowControl w:val="0"/>
        <w:autoSpaceDE w:val="0"/>
        <w:autoSpaceDN w:val="0"/>
        <w:spacing w:before="61" w:after="0" w:line="240" w:lineRule="auto"/>
        <w:ind w:left="284"/>
        <w:outlineLvl w:val="0"/>
        <w:rPr>
          <w:rFonts w:ascii="Arial" w:eastAsia="Arial" w:hAnsi="Arial" w:cs="Arial"/>
          <w:color w:val="222A35" w:themeColor="text2" w:themeShade="80"/>
          <w:sz w:val="52"/>
          <w:szCs w:val="52"/>
        </w:rPr>
      </w:pPr>
      <w:bookmarkStart w:id="209" w:name="_Toc101341910"/>
      <w:bookmarkStart w:id="210" w:name="_Toc101343984"/>
      <w:bookmarkStart w:id="211" w:name="_Toc102656389"/>
      <w:bookmarkStart w:id="212" w:name="_Toc106203654"/>
      <w:r w:rsidRPr="00F729AC">
        <w:rPr>
          <w:rFonts w:ascii="Arial" w:eastAsia="Arial" w:hAnsi="Arial" w:cs="Arial"/>
          <w:color w:val="222A35" w:themeColor="text2" w:themeShade="80"/>
          <w:sz w:val="52"/>
          <w:szCs w:val="52"/>
        </w:rPr>
        <w:lastRenderedPageBreak/>
        <w:t>Appendix B—Registrable plant designs and items of plant</w:t>
      </w:r>
      <w:bookmarkEnd w:id="209"/>
      <w:bookmarkEnd w:id="210"/>
      <w:bookmarkEnd w:id="211"/>
      <w:bookmarkEnd w:id="212"/>
    </w:p>
    <w:p w14:paraId="2765928C" w14:textId="2EFD3A86" w:rsidR="0031551A" w:rsidRPr="00F729AC" w:rsidRDefault="0031551A" w:rsidP="002C7754">
      <w:pPr>
        <w:widowControl w:val="0"/>
        <w:autoSpaceDE w:val="0"/>
        <w:autoSpaceDN w:val="0"/>
        <w:spacing w:before="482" w:after="0" w:line="240" w:lineRule="auto"/>
        <w:ind w:left="284" w:right="483"/>
        <w:outlineLvl w:val="1"/>
        <w:rPr>
          <w:rFonts w:ascii="Arial" w:eastAsia="Arial" w:hAnsi="Arial" w:cs="Arial"/>
          <w:color w:val="7030A0"/>
          <w:sz w:val="40"/>
          <w:szCs w:val="40"/>
        </w:rPr>
      </w:pPr>
      <w:bookmarkStart w:id="213" w:name="_Toc101341911"/>
      <w:bookmarkStart w:id="214" w:name="_Toc106203655"/>
      <w:r w:rsidRPr="00F729AC">
        <w:rPr>
          <w:rFonts w:ascii="Arial" w:eastAsia="Arial" w:hAnsi="Arial" w:cs="Arial"/>
          <w:color w:val="7030A0"/>
          <w:sz w:val="40"/>
          <w:szCs w:val="40"/>
        </w:rPr>
        <w:t>Plant requiring registration of design in Schedule 5  (Part 1) of the WHS Regulations</w:t>
      </w:r>
      <w:bookmarkEnd w:id="213"/>
      <w:bookmarkEnd w:id="214"/>
    </w:p>
    <w:p w14:paraId="7EB3CEF6"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right="250" w:hanging="567"/>
        <w:contextualSpacing w:val="0"/>
        <w:jc w:val="both"/>
        <w:rPr>
          <w:rFonts w:ascii="Arial" w:hAnsi="Arial" w:cs="Arial"/>
          <w:i/>
        </w:rPr>
      </w:pPr>
      <w:r w:rsidRPr="00DB1E28">
        <w:rPr>
          <w:rFonts w:ascii="Arial" w:hAnsi="Arial" w:cs="Arial"/>
        </w:rPr>
        <w:t>Pressure equipment, other than pressure piping, and categorised as hazard level A, B, C</w:t>
      </w:r>
      <w:r w:rsidRPr="00DB1E28">
        <w:rPr>
          <w:rFonts w:ascii="Arial" w:hAnsi="Arial" w:cs="Arial"/>
          <w:spacing w:val="-59"/>
        </w:rPr>
        <w:t xml:space="preserve"> </w:t>
      </w:r>
      <w:r w:rsidRPr="00DB1E28">
        <w:rPr>
          <w:rFonts w:ascii="Arial" w:hAnsi="Arial" w:cs="Arial"/>
        </w:rPr>
        <w:t xml:space="preserve">or D according to the criteria in section 2.1 of AS 4343–2005: </w:t>
      </w:r>
      <w:r w:rsidRPr="00DB1E28">
        <w:rPr>
          <w:rFonts w:ascii="Arial" w:hAnsi="Arial" w:cs="Arial"/>
          <w:i/>
        </w:rPr>
        <w:t>Pressure equipment—</w:t>
      </w:r>
      <w:r w:rsidRPr="00DB1E28">
        <w:rPr>
          <w:rFonts w:ascii="Arial" w:hAnsi="Arial" w:cs="Arial"/>
          <w:i/>
          <w:spacing w:val="1"/>
        </w:rPr>
        <w:t xml:space="preserve"> </w:t>
      </w:r>
      <w:r w:rsidRPr="00DB1E28">
        <w:rPr>
          <w:rFonts w:ascii="Arial" w:hAnsi="Arial" w:cs="Arial"/>
          <w:i/>
        </w:rPr>
        <w:t>hazard levels</w:t>
      </w:r>
    </w:p>
    <w:p w14:paraId="5317A5DB"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right="1067" w:hanging="567"/>
        <w:contextualSpacing w:val="0"/>
        <w:jc w:val="both"/>
        <w:rPr>
          <w:rFonts w:ascii="Arial" w:hAnsi="Arial" w:cs="Arial"/>
          <w:i/>
        </w:rPr>
      </w:pPr>
      <w:r w:rsidRPr="00DB1E28">
        <w:rPr>
          <w:rFonts w:ascii="Arial" w:hAnsi="Arial" w:cs="Arial"/>
        </w:rPr>
        <w:t xml:space="preserve">Gas cylinders covered by section 1 of AS 2030.1–2009: </w:t>
      </w:r>
      <w:r w:rsidRPr="00DB1E28">
        <w:rPr>
          <w:rFonts w:ascii="Arial" w:hAnsi="Arial" w:cs="Arial"/>
          <w:i/>
        </w:rPr>
        <w:t>Gas cylinders—General</w:t>
      </w:r>
      <w:r w:rsidRPr="00DB1E28">
        <w:rPr>
          <w:rFonts w:ascii="Arial" w:hAnsi="Arial" w:cs="Arial"/>
          <w:i/>
          <w:spacing w:val="-59"/>
        </w:rPr>
        <w:t xml:space="preserve"> </w:t>
      </w:r>
      <w:r w:rsidRPr="00DB1E28">
        <w:rPr>
          <w:rFonts w:ascii="Arial" w:hAnsi="Arial" w:cs="Arial"/>
          <w:i/>
        </w:rPr>
        <w:t>requirements</w:t>
      </w:r>
    </w:p>
    <w:p w14:paraId="4D42B161"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1"/>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3"/>
        </w:rPr>
        <w:t xml:space="preserve"> </w:t>
      </w:r>
      <w:r w:rsidRPr="00DB1E28">
        <w:rPr>
          <w:rFonts w:ascii="Arial" w:hAnsi="Arial" w:cs="Arial"/>
        </w:rPr>
        <w:t>tower</w:t>
      </w:r>
      <w:r w:rsidRPr="00DB1E28">
        <w:rPr>
          <w:rFonts w:ascii="Arial" w:hAnsi="Arial" w:cs="Arial"/>
          <w:spacing w:val="-2"/>
        </w:rPr>
        <w:t xml:space="preserve"> </w:t>
      </w:r>
      <w:r w:rsidRPr="00DB1E28">
        <w:rPr>
          <w:rFonts w:ascii="Arial" w:hAnsi="Arial" w:cs="Arial"/>
        </w:rPr>
        <w:t>cranes</w:t>
      </w:r>
    </w:p>
    <w:p w14:paraId="129BA285"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Lifts,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walkways</w:t>
      </w:r>
    </w:p>
    <w:p w14:paraId="77B67858"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Building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2E33B25E"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Hoists</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movement</w:t>
      </w:r>
      <w:r w:rsidRPr="00DB1E28">
        <w:rPr>
          <w:rFonts w:ascii="Arial" w:hAnsi="Arial" w:cs="Arial"/>
          <w:spacing w:val="-2"/>
        </w:rPr>
        <w:t xml:space="preserve"> </w:t>
      </w:r>
      <w:r w:rsidRPr="00DB1E28">
        <w:rPr>
          <w:rFonts w:ascii="Arial" w:hAnsi="Arial" w:cs="Arial"/>
        </w:rPr>
        <w:t>exceeding</w:t>
      </w:r>
      <w:r w:rsidRPr="00DB1E28">
        <w:rPr>
          <w:rFonts w:ascii="Arial" w:hAnsi="Arial" w:cs="Arial"/>
          <w:spacing w:val="-3"/>
        </w:rPr>
        <w:t xml:space="preserve"> </w:t>
      </w:r>
      <w:r w:rsidRPr="00DB1E28">
        <w:rPr>
          <w:rFonts w:ascii="Arial" w:hAnsi="Arial" w:cs="Arial"/>
        </w:rPr>
        <w:t>2.4</w:t>
      </w:r>
      <w:r w:rsidRPr="00DB1E28">
        <w:rPr>
          <w:rFonts w:ascii="Arial" w:hAnsi="Arial" w:cs="Arial"/>
          <w:spacing w:val="-5"/>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lift</w:t>
      </w:r>
      <w:r w:rsidRPr="00DB1E28">
        <w:rPr>
          <w:rFonts w:ascii="Arial" w:hAnsi="Arial" w:cs="Arial"/>
          <w:spacing w:val="1"/>
        </w:rPr>
        <w:t xml:space="preserve"> </w:t>
      </w:r>
      <w:r w:rsidRPr="00DB1E28">
        <w:rPr>
          <w:rFonts w:ascii="Arial" w:hAnsi="Arial" w:cs="Arial"/>
        </w:rPr>
        <w:t>people</w:t>
      </w:r>
    </w:p>
    <w:p w14:paraId="104E974B"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Work</w:t>
      </w:r>
      <w:r w:rsidRPr="00DB1E28">
        <w:rPr>
          <w:rFonts w:ascii="Arial" w:hAnsi="Arial" w:cs="Arial"/>
          <w:spacing w:val="-2"/>
        </w:rPr>
        <w:t xml:space="preserve"> </w:t>
      </w:r>
      <w:r w:rsidRPr="00DB1E28">
        <w:rPr>
          <w:rFonts w:ascii="Arial" w:hAnsi="Arial" w:cs="Arial"/>
        </w:rPr>
        <w:t>boxes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suspended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cranes</w:t>
      </w:r>
    </w:p>
    <w:p w14:paraId="320ED53D"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right="310" w:hanging="567"/>
        <w:contextualSpacing w:val="0"/>
        <w:jc w:val="both"/>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Amusement rides and</w:t>
      </w:r>
      <w:r w:rsidRPr="00DB1E28">
        <w:rPr>
          <w:rFonts w:ascii="Arial" w:hAnsi="Arial" w:cs="Arial"/>
          <w:i/>
          <w:spacing w:val="-59"/>
        </w:rPr>
        <w:t xml:space="preserve"> </w:t>
      </w:r>
      <w:r w:rsidRPr="00DB1E28">
        <w:rPr>
          <w:rFonts w:ascii="Arial" w:hAnsi="Arial" w:cs="Arial"/>
          <w:i/>
        </w:rPr>
        <w:t>devices—Design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7E175973"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Passenger</w:t>
      </w:r>
      <w:r w:rsidRPr="00DB1E28">
        <w:rPr>
          <w:rFonts w:ascii="Arial" w:hAnsi="Arial" w:cs="Arial"/>
          <w:spacing w:val="-1"/>
        </w:rPr>
        <w:t xml:space="preserve"> </w:t>
      </w:r>
      <w:r w:rsidRPr="00DB1E28">
        <w:rPr>
          <w:rFonts w:ascii="Arial" w:hAnsi="Arial" w:cs="Arial"/>
        </w:rPr>
        <w:t>ropeways</w:t>
      </w:r>
    </w:p>
    <w:p w14:paraId="60CF9E3E"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Concrete</w:t>
      </w:r>
      <w:r w:rsidRPr="00DB1E28">
        <w:rPr>
          <w:rFonts w:ascii="Arial" w:hAnsi="Arial" w:cs="Arial"/>
          <w:spacing w:val="-3"/>
        </w:rPr>
        <w:t xml:space="preserve"> </w:t>
      </w:r>
      <w:r w:rsidRPr="00DB1E28">
        <w:rPr>
          <w:rFonts w:ascii="Arial" w:hAnsi="Arial" w:cs="Arial"/>
        </w:rPr>
        <w:t>placing booms</w:t>
      </w:r>
    </w:p>
    <w:p w14:paraId="17F687F8"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Prefabricated</w:t>
      </w:r>
      <w:r w:rsidRPr="00DB1E28">
        <w:rPr>
          <w:rFonts w:ascii="Arial" w:hAnsi="Arial" w:cs="Arial"/>
          <w:spacing w:val="-4"/>
        </w:rPr>
        <w:t xml:space="preserve"> </w:t>
      </w:r>
      <w:r w:rsidRPr="00DB1E28">
        <w:rPr>
          <w:rFonts w:ascii="Arial" w:hAnsi="Arial" w:cs="Arial"/>
        </w:rPr>
        <w:t>scaffolding</w:t>
      </w:r>
    </w:p>
    <w:p w14:paraId="67CAE798"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Boom-type</w:t>
      </w:r>
      <w:r w:rsidRPr="00DB1E28">
        <w:rPr>
          <w:rFonts w:ascii="Arial" w:hAnsi="Arial" w:cs="Arial"/>
          <w:spacing w:val="-3"/>
        </w:rPr>
        <w:t xml:space="preserve"> </w:t>
      </w:r>
      <w:r w:rsidRPr="00DB1E28">
        <w:rPr>
          <w:rFonts w:ascii="Arial" w:hAnsi="Arial" w:cs="Arial"/>
        </w:rPr>
        <w:t>elevating</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platforms</w:t>
      </w:r>
    </w:p>
    <w:p w14:paraId="6E239C64"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right="299" w:hanging="567"/>
        <w:contextualSpacing w:val="0"/>
        <w:jc w:val="both"/>
        <w:rPr>
          <w:rFonts w:ascii="Arial" w:hAnsi="Arial" w:cs="Arial"/>
        </w:rPr>
      </w:pPr>
      <w:r w:rsidRPr="00DB1E28">
        <w:rPr>
          <w:rFonts w:ascii="Arial" w:hAnsi="Arial" w:cs="Arial"/>
        </w:rPr>
        <w:t>Gantry cranes with a safe working load greater than five tonnes or bridge cranes with a</w:t>
      </w:r>
      <w:r w:rsidRPr="00DB1E28">
        <w:rPr>
          <w:rFonts w:ascii="Arial" w:hAnsi="Arial" w:cs="Arial"/>
          <w:spacing w:val="1"/>
        </w:rPr>
        <w:t xml:space="preserve"> </w:t>
      </w:r>
      <w:r w:rsidRPr="00DB1E28">
        <w:rPr>
          <w:rFonts w:ascii="Arial" w:hAnsi="Arial" w:cs="Arial"/>
        </w:rPr>
        <w:t xml:space="preserve">safe working load of greater than 10 tonnes, and any gantry crane or bridge crane which </w:t>
      </w:r>
      <w:r w:rsidRPr="00DB1E28">
        <w:rPr>
          <w:rFonts w:ascii="Arial" w:hAnsi="Arial" w:cs="Arial"/>
          <w:spacing w:val="-59"/>
        </w:rPr>
        <w:t xml:space="preserve"> </w:t>
      </w:r>
      <w:r w:rsidRPr="00DB1E28">
        <w:rPr>
          <w:rFonts w:ascii="Arial" w:hAnsi="Arial" w:cs="Arial"/>
        </w:rPr>
        <w:t>is designed to</w:t>
      </w:r>
      <w:r w:rsidRPr="00DB1E28">
        <w:rPr>
          <w:rFonts w:ascii="Arial" w:hAnsi="Arial" w:cs="Arial"/>
          <w:spacing w:val="-3"/>
        </w:rPr>
        <w:t xml:space="preserve"> </w:t>
      </w:r>
      <w:r w:rsidRPr="00DB1E28">
        <w:rPr>
          <w:rFonts w:ascii="Arial" w:hAnsi="Arial" w:cs="Arial"/>
        </w:rPr>
        <w:t>handle</w:t>
      </w:r>
      <w:r w:rsidRPr="00DB1E28">
        <w:rPr>
          <w:rFonts w:ascii="Arial" w:hAnsi="Arial" w:cs="Arial"/>
          <w:spacing w:val="-2"/>
        </w:rPr>
        <w:t xml:space="preserve"> </w:t>
      </w:r>
      <w:r w:rsidRPr="00DB1E28">
        <w:rPr>
          <w:rFonts w:ascii="Arial" w:hAnsi="Arial" w:cs="Arial"/>
        </w:rPr>
        <w:t>molten</w:t>
      </w:r>
      <w:r w:rsidRPr="00DB1E28">
        <w:rPr>
          <w:rFonts w:ascii="Arial" w:hAnsi="Arial" w:cs="Arial"/>
          <w:spacing w:val="-1"/>
        </w:rPr>
        <w:t xml:space="preserve"> </w:t>
      </w:r>
      <w:r w:rsidRPr="00DB1E28">
        <w:rPr>
          <w:rFonts w:ascii="Arial" w:hAnsi="Arial" w:cs="Arial"/>
        </w:rPr>
        <w:t>metal</w:t>
      </w:r>
      <w:r w:rsidRPr="00DB1E28">
        <w:rPr>
          <w:rFonts w:ascii="Arial" w:hAnsi="Arial" w:cs="Arial"/>
          <w:spacing w:val="-1"/>
        </w:rPr>
        <w:t xml:space="preserve"> </w:t>
      </w:r>
      <w:r w:rsidRPr="00DB1E28">
        <w:rPr>
          <w:rFonts w:ascii="Arial" w:hAnsi="Arial" w:cs="Arial"/>
        </w:rPr>
        <w:t>or Schedule 11</w:t>
      </w:r>
      <w:r w:rsidRPr="00DB1E28">
        <w:rPr>
          <w:rFonts w:ascii="Arial" w:hAnsi="Arial" w:cs="Arial"/>
          <w:spacing w:val="-1"/>
        </w:rPr>
        <w:t xml:space="preserve"> </w:t>
      </w:r>
      <w:r w:rsidRPr="00DB1E28">
        <w:rPr>
          <w:rFonts w:ascii="Arial" w:hAnsi="Arial" w:cs="Arial"/>
        </w:rPr>
        <w:t>hazardous</w:t>
      </w:r>
      <w:r w:rsidRPr="00DB1E28">
        <w:rPr>
          <w:rFonts w:ascii="Arial" w:hAnsi="Arial" w:cs="Arial"/>
          <w:spacing w:val="-2"/>
        </w:rPr>
        <w:t xml:space="preserve"> </w:t>
      </w:r>
      <w:r w:rsidRPr="00DB1E28">
        <w:rPr>
          <w:rFonts w:ascii="Arial" w:hAnsi="Arial" w:cs="Arial"/>
        </w:rPr>
        <w:t>chemicals</w:t>
      </w:r>
    </w:p>
    <w:p w14:paraId="673390ED"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Vehicle</w:t>
      </w:r>
      <w:r w:rsidRPr="00DB1E28">
        <w:rPr>
          <w:rFonts w:ascii="Arial" w:hAnsi="Arial" w:cs="Arial"/>
          <w:spacing w:val="-2"/>
        </w:rPr>
        <w:t xml:space="preserve"> </w:t>
      </w:r>
      <w:r w:rsidRPr="00DB1E28">
        <w:rPr>
          <w:rFonts w:ascii="Arial" w:hAnsi="Arial" w:cs="Arial"/>
        </w:rPr>
        <w:t>hoists</w:t>
      </w:r>
    </w:p>
    <w:p w14:paraId="404BC3D1"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Mast</w:t>
      </w:r>
      <w:r w:rsidRPr="00DB1E28">
        <w:rPr>
          <w:rFonts w:ascii="Arial" w:hAnsi="Arial" w:cs="Arial"/>
          <w:spacing w:val="-3"/>
        </w:rPr>
        <w:t xml:space="preserve"> </w:t>
      </w:r>
      <w:r w:rsidRPr="00DB1E28">
        <w:rPr>
          <w:rFonts w:ascii="Arial" w:hAnsi="Arial" w:cs="Arial"/>
        </w:rPr>
        <w:t>climbing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platforms</w:t>
      </w:r>
    </w:p>
    <w:p w14:paraId="35A3FC19"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40" w:lineRule="auto"/>
        <w:ind w:left="992" w:hanging="567"/>
        <w:contextualSpacing w:val="0"/>
        <w:jc w:val="both"/>
        <w:rPr>
          <w:rFonts w:ascii="Arial" w:hAnsi="Arial" w:cs="Arial"/>
        </w:rPr>
      </w:pPr>
      <w:r w:rsidRPr="00DB1E28">
        <w:rPr>
          <w:rFonts w:ascii="Arial" w:hAnsi="Arial" w:cs="Arial"/>
        </w:rPr>
        <w:t>Mobile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17669C80" w14:textId="009669DA" w:rsidR="0031551A" w:rsidRPr="002C7754" w:rsidRDefault="0031551A" w:rsidP="002C7754">
      <w:pPr>
        <w:widowControl w:val="0"/>
        <w:autoSpaceDE w:val="0"/>
        <w:autoSpaceDN w:val="0"/>
        <w:spacing w:before="482" w:after="0" w:line="240" w:lineRule="auto"/>
        <w:ind w:left="284" w:right="483"/>
        <w:outlineLvl w:val="1"/>
        <w:rPr>
          <w:rFonts w:ascii="Arial" w:eastAsia="Arial" w:hAnsi="Arial" w:cs="Arial"/>
          <w:color w:val="7030A0"/>
          <w:sz w:val="40"/>
          <w:szCs w:val="40"/>
        </w:rPr>
      </w:pPr>
      <w:bookmarkStart w:id="215" w:name="_Toc101341912"/>
      <w:bookmarkStart w:id="216" w:name="_Toc106203656"/>
      <w:r w:rsidRPr="002C7754">
        <w:rPr>
          <w:rFonts w:ascii="Arial" w:eastAsia="Arial" w:hAnsi="Arial" w:cs="Arial"/>
          <w:color w:val="7030A0"/>
          <w:sz w:val="40"/>
          <w:szCs w:val="40"/>
        </w:rPr>
        <w:t>Plant not requiring registration of design in Schedule 5 (Part 1) of the WHS Regulations</w:t>
      </w:r>
      <w:bookmarkEnd w:id="215"/>
      <w:bookmarkEnd w:id="216"/>
    </w:p>
    <w:p w14:paraId="568E8762"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9" w:lineRule="exact"/>
        <w:ind w:left="993" w:hanging="567"/>
        <w:contextualSpacing w:val="0"/>
        <w:jc w:val="both"/>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heritage</w:t>
      </w:r>
      <w:r w:rsidRPr="00DB1E28">
        <w:rPr>
          <w:rFonts w:ascii="Arial" w:hAnsi="Arial" w:cs="Arial"/>
          <w:spacing w:val="-3"/>
        </w:rPr>
        <w:t xml:space="preserve"> </w:t>
      </w:r>
      <w:r w:rsidRPr="00DB1E28">
        <w:rPr>
          <w:rFonts w:ascii="Arial" w:hAnsi="Arial" w:cs="Arial"/>
        </w:rPr>
        <w:t>boiler</w:t>
      </w:r>
    </w:p>
    <w:p w14:paraId="34EC8CE0"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37" w:lineRule="auto"/>
        <w:ind w:left="993" w:right="322" w:hanging="567"/>
        <w:contextualSpacing w:val="0"/>
        <w:jc w:val="both"/>
        <w:rPr>
          <w:rFonts w:ascii="Arial" w:hAnsi="Arial" w:cs="Arial"/>
        </w:rPr>
      </w:pPr>
      <w:r w:rsidRPr="00DB1E28">
        <w:rPr>
          <w:rFonts w:ascii="Arial" w:hAnsi="Arial" w:cs="Arial"/>
        </w:rPr>
        <w:t>Any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71E531C8"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8" w:lineRule="exact"/>
        <w:ind w:left="993" w:hanging="567"/>
        <w:contextualSpacing w:val="0"/>
        <w:jc w:val="both"/>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00B3BFA5"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8" w:lineRule="exact"/>
        <w:ind w:left="993" w:hanging="567"/>
        <w:contextualSpacing w:val="0"/>
        <w:jc w:val="both"/>
        <w:rPr>
          <w:rFonts w:ascii="Arial" w:hAnsi="Arial" w:cs="Arial"/>
        </w:rPr>
      </w:pPr>
      <w:r w:rsidRPr="00DB1E28">
        <w:rPr>
          <w:rFonts w:ascii="Arial" w:hAnsi="Arial" w:cs="Arial"/>
        </w:rPr>
        <w:t>A reach</w:t>
      </w:r>
      <w:r w:rsidRPr="00DB1E28">
        <w:rPr>
          <w:rFonts w:ascii="Arial" w:hAnsi="Arial" w:cs="Arial"/>
          <w:spacing w:val="-2"/>
        </w:rPr>
        <w:t xml:space="preserve"> </w:t>
      </w:r>
      <w:r w:rsidRPr="00DB1E28">
        <w:rPr>
          <w:rFonts w:ascii="Arial" w:hAnsi="Arial" w:cs="Arial"/>
        </w:rPr>
        <w:t>stacker</w:t>
      </w:r>
    </w:p>
    <w:p w14:paraId="0ACBC555"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9" w:lineRule="exact"/>
        <w:ind w:left="993" w:hanging="567"/>
        <w:contextualSpacing w:val="0"/>
        <w:jc w:val="both"/>
        <w:rPr>
          <w:rFonts w:ascii="Arial" w:hAnsi="Arial" w:cs="Arial"/>
        </w:rPr>
      </w:pPr>
      <w:r w:rsidRPr="00DB1E28">
        <w:rPr>
          <w:rFonts w:ascii="Arial" w:hAnsi="Arial" w:cs="Arial"/>
        </w:rPr>
        <w:t>An</w:t>
      </w:r>
      <w:r w:rsidRPr="00DB1E28">
        <w:rPr>
          <w:rFonts w:ascii="Arial" w:hAnsi="Arial" w:cs="Arial"/>
          <w:spacing w:val="-1"/>
        </w:rPr>
        <w:t xml:space="preserve"> </w:t>
      </w:r>
      <w:r w:rsidRPr="00DB1E28">
        <w:rPr>
          <w:rFonts w:ascii="Arial" w:hAnsi="Arial" w:cs="Arial"/>
        </w:rPr>
        <w:t>elevating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is a</w:t>
      </w:r>
      <w:r w:rsidRPr="00DB1E28">
        <w:rPr>
          <w:rFonts w:ascii="Arial" w:hAnsi="Arial" w:cs="Arial"/>
          <w:spacing w:val="-3"/>
        </w:rPr>
        <w:t xml:space="preserve"> </w:t>
      </w:r>
      <w:r w:rsidRPr="00DB1E28">
        <w:rPr>
          <w:rFonts w:ascii="Arial" w:hAnsi="Arial" w:cs="Arial"/>
        </w:rPr>
        <w:t>scissor</w:t>
      </w:r>
      <w:r w:rsidRPr="00DB1E28">
        <w:rPr>
          <w:rFonts w:ascii="Arial" w:hAnsi="Arial" w:cs="Arial"/>
          <w:spacing w:val="-2"/>
        </w:rPr>
        <w:t xml:space="preserve"> </w:t>
      </w:r>
      <w:r w:rsidRPr="00DB1E28">
        <w:rPr>
          <w:rFonts w:ascii="Arial" w:hAnsi="Arial" w:cs="Arial"/>
        </w:rPr>
        <w:t>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vertically moving</w:t>
      </w:r>
      <w:r w:rsidRPr="00DB1E28">
        <w:rPr>
          <w:rFonts w:ascii="Arial" w:hAnsi="Arial" w:cs="Arial"/>
          <w:spacing w:val="-3"/>
        </w:rPr>
        <w:t xml:space="preserve"> </w:t>
      </w:r>
      <w:r w:rsidRPr="00DB1E28">
        <w:rPr>
          <w:rFonts w:ascii="Arial" w:hAnsi="Arial" w:cs="Arial"/>
        </w:rPr>
        <w:t>platform</w:t>
      </w:r>
    </w:p>
    <w:p w14:paraId="465DFDAF"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8" w:lineRule="exact"/>
        <w:ind w:left="993" w:hanging="567"/>
        <w:contextualSpacing w:val="0"/>
        <w:jc w:val="both"/>
        <w:rPr>
          <w:rFonts w:ascii="Arial" w:hAnsi="Arial" w:cs="Arial"/>
        </w:rPr>
      </w:pPr>
      <w:r w:rsidRPr="00DB1E28">
        <w:rPr>
          <w:rFonts w:ascii="Arial" w:hAnsi="Arial" w:cs="Arial"/>
        </w:rPr>
        <w:t>A tow</w:t>
      </w:r>
      <w:r w:rsidRPr="00DB1E28">
        <w:rPr>
          <w:rFonts w:ascii="Arial" w:hAnsi="Arial" w:cs="Arial"/>
          <w:spacing w:val="-3"/>
        </w:rPr>
        <w:t xml:space="preserve"> </w:t>
      </w:r>
      <w:r w:rsidRPr="00DB1E28">
        <w:rPr>
          <w:rFonts w:ascii="Arial" w:hAnsi="Arial" w:cs="Arial"/>
        </w:rPr>
        <w:t>truck</w:t>
      </w:r>
    </w:p>
    <w:p w14:paraId="1EDA0392"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37" w:lineRule="auto"/>
        <w:ind w:left="993" w:right="298" w:hanging="567"/>
        <w:contextualSpacing w:val="0"/>
        <w:jc w:val="both"/>
        <w:rPr>
          <w:rFonts w:ascii="Arial" w:hAnsi="Arial" w:cs="Arial"/>
        </w:rPr>
      </w:pPr>
      <w:r w:rsidRPr="00DB1E28">
        <w:rPr>
          <w:rFonts w:ascii="Arial" w:hAnsi="Arial" w:cs="Arial"/>
        </w:rPr>
        <w:t>Amusement devices classified by section 2.1 of AS 3533.1–2009 (</w:t>
      </w:r>
      <w:r w:rsidRPr="00DB1E28">
        <w:rPr>
          <w:rFonts w:ascii="Arial" w:hAnsi="Arial" w:cs="Arial"/>
          <w:i/>
        </w:rPr>
        <w:t>Amusement rides and</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rPr>
        <w: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are:</w:t>
      </w:r>
    </w:p>
    <w:p w14:paraId="2CC7C3DE"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52" w:lineRule="exact"/>
        <w:ind w:left="1701" w:hanging="425"/>
        <w:contextualSpacing w:val="0"/>
        <w:jc w:val="both"/>
        <w:rPr>
          <w:rFonts w:ascii="Arial" w:hAnsi="Arial" w:cs="Arial"/>
        </w:rPr>
      </w:pPr>
      <w:r w:rsidRPr="00DB1E28">
        <w:rPr>
          <w:rFonts w:ascii="Arial" w:hAnsi="Arial" w:cs="Arial"/>
        </w:rPr>
        <w:lastRenderedPageBreak/>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06B1EE99"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52" w:lineRule="exact"/>
        <w:ind w:left="1701" w:hanging="425"/>
        <w:contextualSpacing w:val="0"/>
        <w:jc w:val="both"/>
        <w:rPr>
          <w:rFonts w:ascii="Arial" w:hAnsi="Arial" w:cs="Arial"/>
        </w:rPr>
      </w:pPr>
      <w:r w:rsidRPr="00DB1E28">
        <w:rPr>
          <w:rFonts w:ascii="Arial" w:hAnsi="Arial" w:cs="Arial"/>
        </w:rPr>
        <w:t>playground</w:t>
      </w:r>
      <w:r w:rsidRPr="00DB1E28">
        <w:rPr>
          <w:rFonts w:ascii="Arial" w:hAnsi="Arial" w:cs="Arial"/>
          <w:spacing w:val="-1"/>
        </w:rPr>
        <w:t xml:space="preserve"> </w:t>
      </w:r>
      <w:r w:rsidRPr="00DB1E28">
        <w:rPr>
          <w:rFonts w:ascii="Arial" w:hAnsi="Arial" w:cs="Arial"/>
        </w:rPr>
        <w:t>devices</w:t>
      </w:r>
    </w:p>
    <w:p w14:paraId="731B19FA"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845" w:hanging="425"/>
        <w:contextualSpacing w:val="0"/>
        <w:jc w:val="both"/>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020ADC77"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319" w:hanging="425"/>
        <w:contextualSpacing w:val="0"/>
        <w:jc w:val="both"/>
        <w:rPr>
          <w:rFonts w:ascii="Arial" w:hAnsi="Arial" w:cs="Arial"/>
        </w:rPr>
      </w:pPr>
      <w:r w:rsidRPr="00DB1E28">
        <w:rPr>
          <w:rFonts w:ascii="Arial" w:hAnsi="Arial" w:cs="Arial"/>
        </w:rPr>
        <w:t xml:space="preserve">wave generators where patrons do not come into contact with the parts of machinery </w:t>
      </w:r>
      <w:r w:rsidRPr="00DB1E28">
        <w:rPr>
          <w:rFonts w:ascii="Arial" w:hAnsi="Arial" w:cs="Arial"/>
          <w:spacing w:val="-59"/>
        </w:rPr>
        <w:t xml:space="preserve"> </w:t>
      </w:r>
      <w:r w:rsidRPr="00DB1E28">
        <w:rPr>
          <w:rFonts w:ascii="Arial" w:hAnsi="Arial" w:cs="Arial"/>
        </w:rPr>
        <w:t>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sidRPr="00DB1E28">
        <w:rPr>
          <w:rFonts w:ascii="Arial" w:hAnsi="Arial" w:cs="Arial"/>
          <w:spacing w:val="2"/>
        </w:rPr>
        <w:t xml:space="preserve"> </w:t>
      </w:r>
      <w:r w:rsidRPr="00DB1E28">
        <w:rPr>
          <w:rFonts w:ascii="Arial" w:hAnsi="Arial" w:cs="Arial"/>
        </w:rPr>
        <w:t>and</w:t>
      </w:r>
    </w:p>
    <w:p w14:paraId="75B87EBE"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266" w:hanging="425"/>
        <w:contextualSpacing w:val="0"/>
        <w:jc w:val="both"/>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46B8546A" w14:textId="3205F9C2" w:rsidR="0031551A" w:rsidRPr="002C7754" w:rsidRDefault="0031551A" w:rsidP="002C7754">
      <w:pPr>
        <w:widowControl w:val="0"/>
        <w:autoSpaceDE w:val="0"/>
        <w:autoSpaceDN w:val="0"/>
        <w:spacing w:before="482" w:after="0" w:line="240" w:lineRule="auto"/>
        <w:ind w:left="284" w:right="483"/>
        <w:outlineLvl w:val="1"/>
        <w:rPr>
          <w:rFonts w:ascii="Arial" w:eastAsia="Arial" w:hAnsi="Arial" w:cs="Arial"/>
          <w:color w:val="7030A0"/>
          <w:sz w:val="40"/>
          <w:szCs w:val="40"/>
        </w:rPr>
      </w:pPr>
      <w:bookmarkStart w:id="217" w:name="_Toc101341913"/>
      <w:bookmarkStart w:id="218" w:name="_Toc106203657"/>
      <w:r w:rsidRPr="002C7754">
        <w:rPr>
          <w:rFonts w:ascii="Arial" w:eastAsia="Arial" w:hAnsi="Arial" w:cs="Arial"/>
          <w:color w:val="7030A0"/>
          <w:sz w:val="40"/>
          <w:szCs w:val="40"/>
        </w:rPr>
        <w:t xml:space="preserve">Items of plant requiring registration in Schedule </w:t>
      </w:r>
      <w:r w:rsidR="006E48EF" w:rsidRPr="002C7754">
        <w:rPr>
          <w:rFonts w:ascii="Arial" w:eastAsia="Arial" w:hAnsi="Arial" w:cs="Arial"/>
          <w:color w:val="7030A0"/>
          <w:sz w:val="40"/>
          <w:szCs w:val="40"/>
        </w:rPr>
        <w:t xml:space="preserve">5 </w:t>
      </w:r>
      <w:r w:rsidRPr="002C7754">
        <w:rPr>
          <w:rFonts w:ascii="Arial" w:eastAsia="Arial" w:hAnsi="Arial" w:cs="Arial"/>
          <w:color w:val="7030A0"/>
          <w:sz w:val="40"/>
          <w:szCs w:val="40"/>
        </w:rPr>
        <w:t xml:space="preserve"> </w:t>
      </w:r>
      <w:r w:rsidR="006E48EF" w:rsidRPr="002C7754">
        <w:rPr>
          <w:rFonts w:ascii="Arial" w:eastAsia="Arial" w:hAnsi="Arial" w:cs="Arial"/>
          <w:color w:val="7030A0"/>
          <w:sz w:val="40"/>
          <w:szCs w:val="40"/>
        </w:rPr>
        <w:t xml:space="preserve"> </w:t>
      </w:r>
      <w:r w:rsidRPr="002C7754">
        <w:rPr>
          <w:rFonts w:ascii="Arial" w:eastAsia="Arial" w:hAnsi="Arial" w:cs="Arial"/>
          <w:color w:val="7030A0"/>
          <w:sz w:val="40"/>
          <w:szCs w:val="40"/>
        </w:rPr>
        <w:t>(Part 2) of the WHS Regulations</w:t>
      </w:r>
      <w:bookmarkEnd w:id="217"/>
      <w:bookmarkEnd w:id="218"/>
    </w:p>
    <w:p w14:paraId="288B3E7A"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37" w:lineRule="auto"/>
        <w:ind w:left="992" w:right="581" w:hanging="567"/>
        <w:contextualSpacing w:val="0"/>
        <w:jc w:val="both"/>
        <w:rPr>
          <w:rFonts w:ascii="Arial" w:hAnsi="Arial" w:cs="Arial"/>
        </w:rPr>
      </w:pPr>
      <w:r w:rsidRPr="00DB1E28">
        <w:rPr>
          <w:rFonts w:ascii="Arial" w:hAnsi="Arial" w:cs="Arial"/>
        </w:rPr>
        <w:t>Boilers categorised as hazard level A, B or C according to criteria in section 2.1 of AS</w:t>
      </w:r>
      <w:r w:rsidRPr="00DB1E28">
        <w:rPr>
          <w:rFonts w:ascii="Arial" w:hAnsi="Arial" w:cs="Arial"/>
          <w:spacing w:val="-59"/>
        </w:rPr>
        <w:t xml:space="preserve"> </w:t>
      </w:r>
      <w:r w:rsidRPr="00DB1E28">
        <w:rPr>
          <w:rFonts w:ascii="Arial" w:hAnsi="Arial" w:cs="Arial"/>
        </w:rPr>
        <w:t>4343–2005:</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2"/>
        </w:rPr>
        <w:t xml:space="preserve"> </w:t>
      </w:r>
      <w:r w:rsidRPr="00DB1E28">
        <w:rPr>
          <w:rFonts w:ascii="Arial" w:hAnsi="Arial" w:cs="Arial"/>
          <w:i/>
        </w:rPr>
        <w:t>equipment</w:t>
      </w:r>
      <w:r w:rsidRPr="00DB1E28">
        <w:rPr>
          <w:rFonts w:ascii="Arial" w:hAnsi="Arial" w:cs="Arial"/>
        </w:rPr>
        <w:t>—</w:t>
      </w:r>
      <w:r w:rsidRPr="00DB1E28">
        <w:rPr>
          <w:rFonts w:ascii="Arial" w:hAnsi="Arial" w:cs="Arial"/>
          <w:i/>
        </w:rPr>
        <w:t>hazard levels</w:t>
      </w:r>
      <w:r w:rsidRPr="00DB1E28">
        <w:rPr>
          <w:rFonts w:ascii="Arial" w:hAnsi="Arial" w:cs="Arial"/>
        </w:rPr>
        <w:t>.</w:t>
      </w:r>
    </w:p>
    <w:p w14:paraId="00E88B3E"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37" w:lineRule="auto"/>
        <w:ind w:left="992" w:right="938" w:hanging="567"/>
        <w:contextualSpacing w:val="0"/>
        <w:jc w:val="both"/>
        <w:rPr>
          <w:rFonts w:ascii="Arial" w:hAnsi="Arial" w:cs="Arial"/>
        </w:rPr>
      </w:pPr>
      <w:r w:rsidRPr="00DB1E28">
        <w:rPr>
          <w:rFonts w:ascii="Arial" w:hAnsi="Arial" w:cs="Arial"/>
        </w:rPr>
        <w:t>Pressure vessels categorised as hazard level A, B or C according to the criteria in</w:t>
      </w:r>
      <w:r w:rsidRPr="00DB1E28">
        <w:rPr>
          <w:rFonts w:ascii="Arial" w:hAnsi="Arial" w:cs="Arial"/>
          <w:spacing w:val="-59"/>
        </w:rPr>
        <w:t xml:space="preserve"> </w:t>
      </w:r>
      <w:r w:rsidRPr="00DB1E28">
        <w:rPr>
          <w:rFonts w:ascii="Arial" w:hAnsi="Arial" w:cs="Arial"/>
        </w:rPr>
        <w:t xml:space="preserve">section 2.1 of AS 4343–2005: </w:t>
      </w:r>
      <w:r w:rsidRPr="00DB1E28">
        <w:rPr>
          <w:rFonts w:ascii="Arial" w:hAnsi="Arial" w:cs="Arial"/>
          <w:i/>
        </w:rPr>
        <w:t>Pressure equipment—hazard levels</w:t>
      </w:r>
      <w:r w:rsidRPr="00DB1E28">
        <w:rPr>
          <w:rFonts w:ascii="Arial" w:hAnsi="Arial" w:cs="Arial"/>
        </w:rPr>
        <w:t>, except for gas</w:t>
      </w:r>
      <w:r w:rsidRPr="00DB1E28">
        <w:rPr>
          <w:rFonts w:ascii="Arial" w:hAnsi="Arial" w:cs="Arial"/>
          <w:spacing w:val="-59"/>
        </w:rPr>
        <w:t xml:space="preserve"> </w:t>
      </w:r>
      <w:r w:rsidRPr="00DB1E28">
        <w:rPr>
          <w:rFonts w:ascii="Arial" w:hAnsi="Arial" w:cs="Arial"/>
        </w:rPr>
        <w:t>cylinders; LP</w:t>
      </w:r>
      <w:r w:rsidRPr="00DB1E28">
        <w:rPr>
          <w:rFonts w:ascii="Arial" w:hAnsi="Arial" w:cs="Arial"/>
          <w:spacing w:val="-4"/>
        </w:rPr>
        <w:t xml:space="preserve"> </w:t>
      </w:r>
      <w:r w:rsidRPr="00DB1E28">
        <w:rPr>
          <w:rFonts w:ascii="Arial" w:hAnsi="Arial" w:cs="Arial"/>
        </w:rPr>
        <w:t>Gas</w:t>
      </w:r>
      <w:r w:rsidRPr="00DB1E28">
        <w:rPr>
          <w:rFonts w:ascii="Arial" w:hAnsi="Arial" w:cs="Arial"/>
          <w:spacing w:val="-4"/>
        </w:rPr>
        <w:t xml:space="preserve"> </w:t>
      </w:r>
      <w:r w:rsidRPr="00DB1E28">
        <w:rPr>
          <w:rFonts w:ascii="Arial" w:hAnsi="Arial" w:cs="Arial"/>
        </w:rPr>
        <w:t>fuel</w:t>
      </w:r>
      <w:r w:rsidRPr="00DB1E28">
        <w:rPr>
          <w:rFonts w:ascii="Arial" w:hAnsi="Arial" w:cs="Arial"/>
          <w:spacing w:val="-1"/>
        </w:rPr>
        <w:t xml:space="preserve"> </w:t>
      </w:r>
      <w:r w:rsidRPr="00DB1E28">
        <w:rPr>
          <w:rFonts w:ascii="Arial" w:hAnsi="Arial" w:cs="Arial"/>
        </w:rPr>
        <w:t>vessels for</w:t>
      </w:r>
      <w:r w:rsidRPr="00DB1E28">
        <w:rPr>
          <w:rFonts w:ascii="Arial" w:hAnsi="Arial" w:cs="Arial"/>
          <w:spacing w:val="-1"/>
        </w:rPr>
        <w:t xml:space="preserve"> </w:t>
      </w:r>
      <w:r w:rsidRPr="00DB1E28">
        <w:rPr>
          <w:rFonts w:ascii="Arial" w:hAnsi="Arial" w:cs="Arial"/>
        </w:rPr>
        <w:t>automotive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serially produced</w:t>
      </w:r>
      <w:r w:rsidRPr="00DB1E28">
        <w:rPr>
          <w:rFonts w:ascii="Arial" w:hAnsi="Arial" w:cs="Arial"/>
          <w:spacing w:val="-4"/>
        </w:rPr>
        <w:t xml:space="preserve"> </w:t>
      </w:r>
      <w:r w:rsidRPr="00DB1E28">
        <w:rPr>
          <w:rFonts w:ascii="Arial" w:hAnsi="Arial" w:cs="Arial"/>
        </w:rPr>
        <w:t>vessels</w:t>
      </w:r>
    </w:p>
    <w:p w14:paraId="7432707C"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8" w:lineRule="exact"/>
        <w:ind w:left="992" w:hanging="567"/>
        <w:contextualSpacing w:val="0"/>
        <w:jc w:val="both"/>
        <w:rPr>
          <w:rFonts w:ascii="Arial" w:hAnsi="Arial" w:cs="Arial"/>
        </w:rPr>
      </w:pPr>
      <w:r w:rsidRPr="00DB1E28">
        <w:rPr>
          <w:rFonts w:ascii="Arial" w:hAnsi="Arial" w:cs="Arial"/>
        </w:rPr>
        <w:t>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4"/>
        </w:rPr>
        <w:t xml:space="preserve"> </w:t>
      </w:r>
      <w:r w:rsidRPr="00DB1E28">
        <w:rPr>
          <w:rFonts w:ascii="Arial" w:hAnsi="Arial" w:cs="Arial"/>
        </w:rPr>
        <w:t>tower</w:t>
      </w:r>
      <w:r w:rsidRPr="00DB1E28">
        <w:rPr>
          <w:rFonts w:ascii="Arial" w:hAnsi="Arial" w:cs="Arial"/>
          <w:spacing w:val="-3"/>
        </w:rPr>
        <w:t xml:space="preserve"> </w:t>
      </w:r>
      <w:r w:rsidRPr="00DB1E28">
        <w:rPr>
          <w:rFonts w:ascii="Arial" w:hAnsi="Arial" w:cs="Arial"/>
        </w:rPr>
        <w:t>cranes.</w:t>
      </w:r>
    </w:p>
    <w:p w14:paraId="4E123045"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8" w:lineRule="exact"/>
        <w:ind w:left="992" w:hanging="567"/>
        <w:contextualSpacing w:val="0"/>
        <w:jc w:val="both"/>
        <w:rPr>
          <w:rFonts w:ascii="Arial" w:hAnsi="Arial" w:cs="Arial"/>
        </w:rPr>
      </w:pPr>
      <w:r w:rsidRPr="00DB1E28">
        <w:rPr>
          <w:rFonts w:ascii="Arial" w:hAnsi="Arial" w:cs="Arial"/>
        </w:rPr>
        <w:t>Lifts,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4"/>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1"/>
        </w:rPr>
        <w:t xml:space="preserve"> </w:t>
      </w:r>
      <w:r w:rsidRPr="00DB1E28">
        <w:rPr>
          <w:rFonts w:ascii="Arial" w:hAnsi="Arial" w:cs="Arial"/>
        </w:rPr>
        <w:t>walkways</w:t>
      </w:r>
    </w:p>
    <w:p w14:paraId="2AD2A9C0"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9" w:lineRule="exact"/>
        <w:ind w:left="992" w:hanging="567"/>
        <w:contextualSpacing w:val="0"/>
        <w:jc w:val="both"/>
        <w:rPr>
          <w:rFonts w:ascii="Arial" w:hAnsi="Arial" w:cs="Arial"/>
        </w:rPr>
      </w:pPr>
      <w:r w:rsidRPr="00DB1E28">
        <w:rPr>
          <w:rFonts w:ascii="Arial" w:hAnsi="Arial" w:cs="Arial"/>
        </w:rPr>
        <w:t>Building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6EC6E6B1"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37" w:lineRule="auto"/>
        <w:ind w:left="992" w:right="309" w:hanging="567"/>
        <w:contextualSpacing w:val="0"/>
        <w:jc w:val="both"/>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5F8CFA20"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9" w:lineRule="exact"/>
        <w:ind w:left="992" w:hanging="567"/>
        <w:contextualSpacing w:val="0"/>
        <w:jc w:val="both"/>
        <w:rPr>
          <w:rFonts w:ascii="Arial" w:hAnsi="Arial" w:cs="Arial"/>
        </w:rPr>
      </w:pPr>
      <w:r w:rsidRPr="00DB1E28">
        <w:rPr>
          <w:rFonts w:ascii="Arial" w:hAnsi="Arial" w:cs="Arial"/>
        </w:rPr>
        <w:t>Concrete</w:t>
      </w:r>
      <w:r w:rsidRPr="00DB1E28">
        <w:rPr>
          <w:rFonts w:ascii="Arial" w:hAnsi="Arial" w:cs="Arial"/>
          <w:spacing w:val="-3"/>
        </w:rPr>
        <w:t xml:space="preserve"> </w:t>
      </w:r>
      <w:r w:rsidRPr="00DB1E28">
        <w:rPr>
          <w:rFonts w:ascii="Arial" w:hAnsi="Arial" w:cs="Arial"/>
        </w:rPr>
        <w:t>placing booms,</w:t>
      </w:r>
      <w:r w:rsidRPr="00DB1E28">
        <w:rPr>
          <w:rFonts w:ascii="Arial" w:hAnsi="Arial" w:cs="Arial"/>
          <w:spacing w:val="-2"/>
        </w:rPr>
        <w:t xml:space="preserve"> </w:t>
      </w:r>
      <w:r w:rsidRPr="00DB1E28">
        <w:rPr>
          <w:rFonts w:ascii="Arial" w:hAnsi="Arial" w:cs="Arial"/>
        </w:rPr>
        <w:t>and</w:t>
      </w:r>
    </w:p>
    <w:p w14:paraId="3E649822" w14:textId="77777777" w:rsidR="0031551A" w:rsidRPr="00DB1E28" w:rsidRDefault="0031551A" w:rsidP="002C7754">
      <w:pPr>
        <w:pStyle w:val="ListParagraph"/>
        <w:widowControl w:val="0"/>
        <w:numPr>
          <w:ilvl w:val="0"/>
          <w:numId w:val="33"/>
        </w:numPr>
        <w:tabs>
          <w:tab w:val="left" w:pos="993"/>
        </w:tabs>
        <w:autoSpaceDE w:val="0"/>
        <w:autoSpaceDN w:val="0"/>
        <w:spacing w:before="80" w:after="0" w:line="269" w:lineRule="exact"/>
        <w:ind w:left="992" w:hanging="567"/>
        <w:contextualSpacing w:val="0"/>
        <w:jc w:val="both"/>
        <w:rPr>
          <w:rFonts w:ascii="Arial" w:hAnsi="Arial" w:cs="Arial"/>
        </w:rPr>
      </w:pPr>
      <w:r w:rsidRPr="00DB1E28">
        <w:rPr>
          <w:rFonts w:ascii="Arial" w:hAnsi="Arial" w:cs="Arial"/>
        </w:rPr>
        <w:t>Mobile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439E8CA3" w14:textId="6D3F8BB6" w:rsidR="0031551A" w:rsidRPr="002C7754" w:rsidRDefault="0031551A" w:rsidP="002C7754">
      <w:pPr>
        <w:widowControl w:val="0"/>
        <w:autoSpaceDE w:val="0"/>
        <w:autoSpaceDN w:val="0"/>
        <w:spacing w:before="482" w:after="0" w:line="240" w:lineRule="auto"/>
        <w:ind w:left="284" w:right="483"/>
        <w:outlineLvl w:val="1"/>
        <w:rPr>
          <w:rFonts w:ascii="Arial" w:eastAsia="Arial" w:hAnsi="Arial" w:cs="Arial"/>
          <w:color w:val="7030A0"/>
          <w:sz w:val="40"/>
          <w:szCs w:val="40"/>
        </w:rPr>
      </w:pPr>
      <w:bookmarkStart w:id="219" w:name="_Toc101341914"/>
      <w:bookmarkStart w:id="220" w:name="_Toc106203658"/>
      <w:r w:rsidRPr="002C7754">
        <w:rPr>
          <w:rFonts w:ascii="Arial" w:eastAsia="Arial" w:hAnsi="Arial" w:cs="Arial"/>
          <w:color w:val="7030A0"/>
          <w:sz w:val="40"/>
          <w:szCs w:val="40"/>
        </w:rPr>
        <w:t>Items of plant not requiring registration in Schedule 5 (Part 2) of the WHS Regulations</w:t>
      </w:r>
      <w:bookmarkEnd w:id="219"/>
      <w:bookmarkEnd w:id="220"/>
    </w:p>
    <w:p w14:paraId="34862155" w14:textId="77777777" w:rsidR="0031551A" w:rsidRPr="00DB1E28" w:rsidRDefault="0031551A" w:rsidP="002C7754">
      <w:pPr>
        <w:pStyle w:val="ListParagraph"/>
        <w:widowControl w:val="0"/>
        <w:numPr>
          <w:ilvl w:val="0"/>
          <w:numId w:val="33"/>
        </w:numPr>
        <w:tabs>
          <w:tab w:val="left" w:pos="993"/>
        </w:tabs>
        <w:autoSpaceDE w:val="0"/>
        <w:autoSpaceDN w:val="0"/>
        <w:spacing w:before="242" w:after="0" w:line="237" w:lineRule="auto"/>
        <w:ind w:left="993" w:right="324" w:hanging="567"/>
        <w:contextualSpacing w:val="0"/>
        <w:jc w:val="both"/>
        <w:rPr>
          <w:rFonts w:ascii="Arial" w:hAnsi="Arial" w:cs="Arial"/>
        </w:rPr>
      </w:pPr>
      <w:r w:rsidRPr="00DB1E28">
        <w:rPr>
          <w:rFonts w:ascii="Arial" w:hAnsi="Arial" w:cs="Arial"/>
        </w:rPr>
        <w:t>Any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18B984BC" w14:textId="77777777" w:rsidR="0031551A" w:rsidRPr="00DB1E28" w:rsidRDefault="0031551A" w:rsidP="002C7754">
      <w:pPr>
        <w:pStyle w:val="ListParagraph"/>
        <w:widowControl w:val="0"/>
        <w:numPr>
          <w:ilvl w:val="0"/>
          <w:numId w:val="33"/>
        </w:numPr>
        <w:tabs>
          <w:tab w:val="left" w:pos="993"/>
        </w:tabs>
        <w:autoSpaceDE w:val="0"/>
        <w:autoSpaceDN w:val="0"/>
        <w:spacing w:before="2" w:after="0" w:line="269" w:lineRule="exact"/>
        <w:ind w:left="993" w:hanging="567"/>
        <w:contextualSpacing w:val="0"/>
        <w:jc w:val="both"/>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2025E562" w14:textId="77777777" w:rsidR="0031551A" w:rsidRPr="00DB1E28" w:rsidRDefault="0031551A" w:rsidP="002C7754">
      <w:pPr>
        <w:pStyle w:val="ListParagraph"/>
        <w:widowControl w:val="0"/>
        <w:numPr>
          <w:ilvl w:val="0"/>
          <w:numId w:val="33"/>
        </w:numPr>
        <w:tabs>
          <w:tab w:val="left" w:pos="993"/>
        </w:tabs>
        <w:autoSpaceDE w:val="0"/>
        <w:autoSpaceDN w:val="0"/>
        <w:spacing w:before="0" w:after="0" w:line="268" w:lineRule="exact"/>
        <w:ind w:left="993" w:hanging="567"/>
        <w:contextualSpacing w:val="0"/>
        <w:jc w:val="both"/>
        <w:rPr>
          <w:rFonts w:ascii="Arial" w:hAnsi="Arial" w:cs="Arial"/>
        </w:rPr>
      </w:pPr>
      <w:r w:rsidRPr="00DB1E28">
        <w:rPr>
          <w:rFonts w:ascii="Arial" w:hAnsi="Arial" w:cs="Arial"/>
        </w:rPr>
        <w:t>A reach</w:t>
      </w:r>
      <w:r w:rsidRPr="00DB1E28">
        <w:rPr>
          <w:rFonts w:ascii="Arial" w:hAnsi="Arial" w:cs="Arial"/>
          <w:spacing w:val="-2"/>
        </w:rPr>
        <w:t xml:space="preserve"> </w:t>
      </w:r>
      <w:r w:rsidRPr="00DB1E28">
        <w:rPr>
          <w:rFonts w:ascii="Arial" w:hAnsi="Arial" w:cs="Arial"/>
        </w:rPr>
        <w:t>stacker</w:t>
      </w:r>
    </w:p>
    <w:p w14:paraId="68DDA635" w14:textId="77777777" w:rsidR="0031551A" w:rsidRPr="00DB1E28" w:rsidRDefault="0031551A" w:rsidP="002C7754">
      <w:pPr>
        <w:pStyle w:val="ListParagraph"/>
        <w:widowControl w:val="0"/>
        <w:numPr>
          <w:ilvl w:val="0"/>
          <w:numId w:val="33"/>
        </w:numPr>
        <w:tabs>
          <w:tab w:val="left" w:pos="993"/>
        </w:tabs>
        <w:autoSpaceDE w:val="0"/>
        <w:autoSpaceDN w:val="0"/>
        <w:spacing w:before="0" w:after="0" w:line="237" w:lineRule="auto"/>
        <w:ind w:left="993" w:right="310" w:hanging="567"/>
        <w:contextualSpacing w:val="0"/>
        <w:jc w:val="both"/>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are:</w:t>
      </w:r>
    </w:p>
    <w:p w14:paraId="1A3E35A5" w14:textId="77777777" w:rsidR="0031551A" w:rsidRPr="00DB1E28" w:rsidRDefault="0031551A" w:rsidP="002C7754">
      <w:pPr>
        <w:pStyle w:val="ListParagraph"/>
        <w:widowControl w:val="0"/>
        <w:numPr>
          <w:ilvl w:val="1"/>
          <w:numId w:val="33"/>
        </w:numPr>
        <w:tabs>
          <w:tab w:val="left" w:pos="1701"/>
        </w:tabs>
        <w:autoSpaceDE w:val="0"/>
        <w:autoSpaceDN w:val="0"/>
        <w:spacing w:before="122" w:after="0" w:line="252" w:lineRule="exact"/>
        <w:ind w:left="1701" w:hanging="425"/>
        <w:contextualSpacing w:val="0"/>
        <w:jc w:val="both"/>
        <w:rPr>
          <w:rFonts w:ascii="Arial" w:hAnsi="Arial" w:cs="Arial"/>
        </w:rPr>
      </w:pPr>
      <w:r w:rsidRPr="00DB1E28">
        <w:rPr>
          <w:rFonts w:ascii="Arial" w:hAnsi="Arial" w:cs="Arial"/>
        </w:rPr>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5F9CAE1E" w14:textId="77777777" w:rsidR="0031551A" w:rsidRPr="00DB1E28" w:rsidRDefault="0031551A" w:rsidP="002C7754">
      <w:pPr>
        <w:pStyle w:val="ListParagraph"/>
        <w:widowControl w:val="0"/>
        <w:numPr>
          <w:ilvl w:val="1"/>
          <w:numId w:val="33"/>
        </w:numPr>
        <w:tabs>
          <w:tab w:val="left" w:pos="1701"/>
        </w:tabs>
        <w:autoSpaceDE w:val="0"/>
        <w:autoSpaceDN w:val="0"/>
        <w:spacing w:before="0" w:after="0" w:line="252" w:lineRule="exact"/>
        <w:ind w:left="1701" w:hanging="425"/>
        <w:contextualSpacing w:val="0"/>
        <w:jc w:val="both"/>
        <w:rPr>
          <w:rFonts w:ascii="Arial" w:hAnsi="Arial" w:cs="Arial"/>
        </w:rPr>
      </w:pPr>
      <w:r w:rsidRPr="00DB1E28">
        <w:rPr>
          <w:rFonts w:ascii="Arial" w:hAnsi="Arial" w:cs="Arial"/>
        </w:rPr>
        <w:t>playground</w:t>
      </w:r>
      <w:r w:rsidRPr="00DB1E28">
        <w:rPr>
          <w:rFonts w:ascii="Arial" w:hAnsi="Arial" w:cs="Arial"/>
          <w:spacing w:val="-1"/>
        </w:rPr>
        <w:t xml:space="preserve"> </w:t>
      </w:r>
      <w:r w:rsidRPr="00DB1E28">
        <w:rPr>
          <w:rFonts w:ascii="Arial" w:hAnsi="Arial" w:cs="Arial"/>
        </w:rPr>
        <w:t>devices</w:t>
      </w:r>
    </w:p>
    <w:p w14:paraId="18D09110" w14:textId="77777777" w:rsidR="0031551A" w:rsidRPr="00DB1E28" w:rsidRDefault="0031551A" w:rsidP="002C7754">
      <w:pPr>
        <w:pStyle w:val="ListParagraph"/>
        <w:widowControl w:val="0"/>
        <w:numPr>
          <w:ilvl w:val="1"/>
          <w:numId w:val="33"/>
        </w:numPr>
        <w:tabs>
          <w:tab w:val="left" w:pos="1701"/>
        </w:tabs>
        <w:autoSpaceDE w:val="0"/>
        <w:autoSpaceDN w:val="0"/>
        <w:spacing w:before="2" w:after="0" w:line="240" w:lineRule="auto"/>
        <w:ind w:left="1701" w:right="845" w:hanging="425"/>
        <w:contextualSpacing w:val="0"/>
        <w:jc w:val="both"/>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1459D653" w14:textId="77777777" w:rsidR="0031551A" w:rsidRPr="00DB1E28" w:rsidRDefault="0031551A" w:rsidP="002C7754">
      <w:pPr>
        <w:pStyle w:val="ListParagraph"/>
        <w:widowControl w:val="0"/>
        <w:numPr>
          <w:ilvl w:val="1"/>
          <w:numId w:val="33"/>
        </w:numPr>
        <w:tabs>
          <w:tab w:val="left" w:pos="1701"/>
        </w:tabs>
        <w:autoSpaceDE w:val="0"/>
        <w:autoSpaceDN w:val="0"/>
        <w:spacing w:before="0" w:after="0" w:line="240" w:lineRule="auto"/>
        <w:ind w:left="1701" w:right="319" w:hanging="425"/>
        <w:contextualSpacing w:val="0"/>
        <w:jc w:val="both"/>
        <w:rPr>
          <w:rFonts w:ascii="Arial" w:hAnsi="Arial" w:cs="Arial"/>
        </w:rPr>
      </w:pPr>
      <w:r w:rsidRPr="00DB1E28">
        <w:rPr>
          <w:rFonts w:ascii="Arial" w:hAnsi="Arial" w:cs="Arial"/>
        </w:rPr>
        <w:t xml:space="preserve">wave generators where patrons do not come into contact with the parts of machinery </w:t>
      </w:r>
      <w:r w:rsidRPr="00DB1E28">
        <w:rPr>
          <w:rFonts w:ascii="Arial" w:hAnsi="Arial" w:cs="Arial"/>
          <w:spacing w:val="-59"/>
        </w:rPr>
        <w:t xml:space="preserve"> </w:t>
      </w:r>
      <w:r w:rsidRPr="00DB1E28">
        <w:rPr>
          <w:rFonts w:ascii="Arial" w:hAnsi="Arial" w:cs="Arial"/>
        </w:rPr>
        <w:t>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sidRPr="00DB1E28">
        <w:rPr>
          <w:rFonts w:ascii="Arial" w:hAnsi="Arial" w:cs="Arial"/>
          <w:spacing w:val="2"/>
        </w:rPr>
        <w:t xml:space="preserve"> </w:t>
      </w:r>
      <w:r w:rsidRPr="00DB1E28">
        <w:rPr>
          <w:rFonts w:ascii="Arial" w:hAnsi="Arial" w:cs="Arial"/>
        </w:rPr>
        <w:t>and</w:t>
      </w:r>
    </w:p>
    <w:p w14:paraId="557FFAE1" w14:textId="77777777" w:rsidR="0031551A" w:rsidRPr="00DB1E28" w:rsidRDefault="0031551A" w:rsidP="002C7754">
      <w:pPr>
        <w:pStyle w:val="ListParagraph"/>
        <w:widowControl w:val="0"/>
        <w:numPr>
          <w:ilvl w:val="1"/>
          <w:numId w:val="33"/>
        </w:numPr>
        <w:tabs>
          <w:tab w:val="left" w:pos="1701"/>
        </w:tabs>
        <w:autoSpaceDE w:val="0"/>
        <w:autoSpaceDN w:val="0"/>
        <w:spacing w:before="0" w:after="0" w:line="240" w:lineRule="auto"/>
        <w:ind w:left="1701" w:right="266" w:hanging="425"/>
        <w:contextualSpacing w:val="0"/>
        <w:jc w:val="both"/>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29C86394" w14:textId="77777777" w:rsidR="0031551A" w:rsidRPr="00DB1E28" w:rsidRDefault="0031551A" w:rsidP="0031551A">
      <w:pPr>
        <w:jc w:val="both"/>
        <w:rPr>
          <w:rFonts w:ascii="Arial" w:hAnsi="Arial" w:cs="Arial"/>
        </w:rPr>
        <w:sectPr w:rsidR="0031551A" w:rsidRPr="00DB1E28" w:rsidSect="00B37EFD">
          <w:pgSz w:w="11910" w:h="16840"/>
          <w:pgMar w:top="1338" w:right="1219" w:bottom="1060" w:left="981" w:header="720" w:footer="720" w:gutter="0"/>
          <w:cols w:space="720"/>
        </w:sectPr>
      </w:pPr>
    </w:p>
    <w:p w14:paraId="07A0F671" w14:textId="3A5D971F" w:rsidR="0031551A" w:rsidRPr="002C7754" w:rsidRDefault="0031551A" w:rsidP="002C7754">
      <w:pPr>
        <w:widowControl w:val="0"/>
        <w:autoSpaceDE w:val="0"/>
        <w:autoSpaceDN w:val="0"/>
        <w:spacing w:before="61" w:after="0" w:line="240" w:lineRule="auto"/>
        <w:ind w:left="284"/>
        <w:outlineLvl w:val="0"/>
        <w:rPr>
          <w:rFonts w:ascii="Arial" w:eastAsia="Arial" w:hAnsi="Arial" w:cs="Arial"/>
          <w:color w:val="222A35" w:themeColor="text2" w:themeShade="80"/>
          <w:sz w:val="52"/>
          <w:szCs w:val="52"/>
        </w:rPr>
      </w:pPr>
      <w:bookmarkStart w:id="221" w:name="_Toc101341915"/>
      <w:bookmarkStart w:id="222" w:name="_Toc101343985"/>
      <w:bookmarkStart w:id="223" w:name="_Toc102656390"/>
      <w:bookmarkStart w:id="224" w:name="_Toc106203659"/>
      <w:r w:rsidRPr="002C7754">
        <w:rPr>
          <w:rFonts w:ascii="Arial" w:eastAsia="Arial" w:hAnsi="Arial" w:cs="Arial"/>
          <w:color w:val="222A35" w:themeColor="text2" w:themeShade="80"/>
          <w:sz w:val="52"/>
          <w:szCs w:val="52"/>
        </w:rPr>
        <w:lastRenderedPageBreak/>
        <w:t>Appendix C—Hazard checklist</w:t>
      </w:r>
      <w:bookmarkEnd w:id="221"/>
      <w:bookmarkEnd w:id="222"/>
      <w:bookmarkEnd w:id="223"/>
      <w:bookmarkEnd w:id="224"/>
    </w:p>
    <w:p w14:paraId="451B0014" w14:textId="77777777" w:rsidR="0031551A" w:rsidRPr="00DB1E28" w:rsidRDefault="0031551A" w:rsidP="002C7754">
      <w:pPr>
        <w:spacing w:before="360"/>
        <w:ind w:left="284"/>
        <w:jc w:val="both"/>
        <w:rPr>
          <w:rFonts w:ascii="Arial" w:hAnsi="Arial" w:cs="Arial"/>
        </w:rPr>
      </w:pPr>
      <w:r w:rsidRPr="00DB1E28">
        <w:rPr>
          <w:rFonts w:ascii="Arial" w:hAnsi="Arial" w:cs="Arial"/>
          <w:b/>
          <w:color w:val="135B85"/>
        </w:rPr>
        <w:t>Plant</w:t>
      </w:r>
      <w:r w:rsidRPr="00DB1E28">
        <w:rPr>
          <w:rFonts w:ascii="Arial" w:hAnsi="Arial" w:cs="Arial"/>
          <w:b/>
          <w:color w:val="135B85"/>
          <w:spacing w:val="-1"/>
        </w:rPr>
        <w:t xml:space="preserve"> </w:t>
      </w:r>
      <w:r w:rsidRPr="00DB1E28">
        <w:rPr>
          <w:rFonts w:ascii="Arial" w:hAnsi="Arial" w:cs="Arial"/>
          <w:b/>
          <w:color w:val="135B85"/>
        </w:rPr>
        <w:t>description</w:t>
      </w:r>
      <w:r w:rsidRPr="00DB1E28">
        <w:rPr>
          <w:rFonts w:ascii="Arial" w:hAnsi="Arial" w:cs="Arial"/>
        </w:rPr>
        <w:t>:</w:t>
      </w:r>
      <w:r w:rsidRPr="00DB1E28">
        <w:rPr>
          <w:rFonts w:ascii="Arial" w:hAnsi="Arial" w:cs="Arial"/>
          <w:spacing w:val="1"/>
        </w:rPr>
        <w:t xml:space="preserve"> </w:t>
      </w:r>
      <w:r w:rsidRPr="00DB1E28">
        <w:rPr>
          <w:rFonts w:ascii="Arial" w:hAnsi="Arial" w:cs="Arial"/>
          <w:color w:val="808080"/>
        </w:rPr>
        <w:t>Click</w:t>
      </w:r>
      <w:r w:rsidRPr="00DB1E28">
        <w:rPr>
          <w:rFonts w:ascii="Arial" w:hAnsi="Arial" w:cs="Arial"/>
          <w:color w:val="808080"/>
          <w:spacing w:val="-4"/>
        </w:rPr>
        <w:t xml:space="preserve"> </w:t>
      </w:r>
      <w:r w:rsidRPr="00DB1E28">
        <w:rPr>
          <w:rFonts w:ascii="Arial" w:hAnsi="Arial" w:cs="Arial"/>
          <w:color w:val="808080"/>
        </w:rPr>
        <w:t>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2"/>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37DECD7E" w14:textId="77777777" w:rsidR="0031551A" w:rsidRPr="00DB1E28" w:rsidRDefault="0031551A" w:rsidP="002C7754">
      <w:pPr>
        <w:pStyle w:val="BodyText"/>
        <w:spacing w:before="122"/>
        <w:ind w:left="284"/>
        <w:jc w:val="both"/>
        <w:rPr>
          <w:rFonts w:ascii="Arial" w:hAnsi="Arial" w:cs="Arial"/>
        </w:rPr>
      </w:pPr>
      <w:r w:rsidRPr="00DB1E28">
        <w:rPr>
          <w:rFonts w:ascii="Arial" w:hAnsi="Arial" w:cs="Arial"/>
          <w:b/>
          <w:color w:val="135B85"/>
        </w:rPr>
        <w:t>Activities</w:t>
      </w:r>
      <w:r w:rsidRPr="00DB1E28">
        <w:rPr>
          <w:rFonts w:ascii="Arial" w:hAnsi="Arial" w:cs="Arial"/>
          <w:b/>
          <w:color w:val="135B85"/>
          <w:spacing w:val="-4"/>
        </w:rPr>
        <w:t xml:space="preserve"> </w:t>
      </w:r>
      <w:r w:rsidRPr="00DB1E28">
        <w:rPr>
          <w:rFonts w:ascii="Arial" w:hAnsi="Arial" w:cs="Arial"/>
        </w:rPr>
        <w:t>for example</w:t>
      </w:r>
      <w:r w:rsidRPr="00DB1E28">
        <w:rPr>
          <w:rFonts w:ascii="Arial" w:hAnsi="Arial" w:cs="Arial"/>
          <w:spacing w:val="-3"/>
        </w:rPr>
        <w:t xml:space="preserve"> </w:t>
      </w:r>
      <w:r w:rsidRPr="00DB1E28">
        <w:rPr>
          <w:rFonts w:ascii="Arial" w:hAnsi="Arial" w:cs="Arial"/>
        </w:rPr>
        <w:t>use, cleaning</w:t>
      </w:r>
      <w:r w:rsidRPr="00DB1E28">
        <w:rPr>
          <w:rFonts w:ascii="Arial" w:hAnsi="Arial" w:cs="Arial"/>
          <w:spacing w:val="-2"/>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text.</w:t>
      </w:r>
    </w:p>
    <w:p w14:paraId="797E2686" w14:textId="77777777" w:rsidR="0031551A" w:rsidRPr="00DB1E28" w:rsidRDefault="0031551A" w:rsidP="002C7754">
      <w:pPr>
        <w:spacing w:before="119"/>
        <w:ind w:left="284"/>
        <w:jc w:val="both"/>
        <w:rPr>
          <w:rFonts w:ascii="Arial" w:hAnsi="Arial" w:cs="Arial"/>
        </w:rPr>
      </w:pPr>
      <w:r w:rsidRPr="00DB1E28">
        <w:rPr>
          <w:rFonts w:ascii="Arial" w:hAnsi="Arial" w:cs="Arial"/>
          <w:b/>
          <w:color w:val="135B85"/>
        </w:rPr>
        <w:t>Assessed</w:t>
      </w:r>
      <w:r w:rsidRPr="00DB1E28">
        <w:rPr>
          <w:rFonts w:ascii="Arial" w:hAnsi="Arial" w:cs="Arial"/>
          <w:b/>
          <w:color w:val="135B85"/>
          <w:spacing w:val="-2"/>
        </w:rPr>
        <w:t xml:space="preserve"> </w:t>
      </w:r>
      <w:r w:rsidRPr="00DB1E28">
        <w:rPr>
          <w:rFonts w:ascii="Arial" w:hAnsi="Arial" w:cs="Arial"/>
          <w:b/>
          <w:color w:val="135B85"/>
        </w:rPr>
        <w:t>by</w:t>
      </w:r>
      <w:r w:rsidRPr="00DB1E28">
        <w:rPr>
          <w:rFonts w:ascii="Arial" w:hAnsi="Arial" w:cs="Arial"/>
        </w:rPr>
        <w:t>:</w:t>
      </w:r>
      <w:r w:rsidRPr="00DB1E28">
        <w:rPr>
          <w:rFonts w:ascii="Arial" w:hAnsi="Arial" w:cs="Arial"/>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3"/>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3D3101D9" w14:textId="5AFCC59E" w:rsidR="0031551A" w:rsidRPr="002C7754" w:rsidRDefault="0031551A" w:rsidP="002C7754">
      <w:pPr>
        <w:pStyle w:val="BodyText"/>
        <w:spacing w:before="119"/>
        <w:ind w:left="284"/>
        <w:jc w:val="both"/>
        <w:rPr>
          <w:rFonts w:ascii="Arial" w:hAnsi="Arial" w:cs="Arial"/>
        </w:rPr>
      </w:pPr>
      <w:r w:rsidRPr="00DB1E28">
        <w:rPr>
          <w:rFonts w:ascii="Arial" w:hAnsi="Arial" w:cs="Arial"/>
          <w:b/>
          <w:color w:val="135B85"/>
        </w:rPr>
        <w:t>Date</w:t>
      </w:r>
      <w:r w:rsidRPr="00DB1E28">
        <w:rPr>
          <w:rFonts w:ascii="Arial" w:hAnsi="Arial" w:cs="Arial"/>
        </w:rPr>
        <w:t xml:space="preserve">: </w:t>
      </w:r>
      <w:r w:rsidRPr="00DB1E28">
        <w:rPr>
          <w:rFonts w:ascii="Arial" w:hAnsi="Arial" w:cs="Arial"/>
          <w:color w:val="808080"/>
        </w:rPr>
        <w:t>Click 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a</w:t>
      </w:r>
      <w:r w:rsidRPr="00DB1E28">
        <w:rPr>
          <w:rFonts w:ascii="Arial" w:hAnsi="Arial" w:cs="Arial"/>
          <w:color w:val="808080"/>
          <w:spacing w:val="-1"/>
        </w:rPr>
        <w:t xml:space="preserve"> </w:t>
      </w:r>
      <w:r w:rsidRPr="00DB1E28">
        <w:rPr>
          <w:rFonts w:ascii="Arial" w:hAnsi="Arial" w:cs="Arial"/>
          <w:color w:val="808080"/>
        </w:rPr>
        <w:t>date.</w:t>
      </w:r>
    </w:p>
    <w:tbl>
      <w:tblPr>
        <w:tblW w:w="0" w:type="auto"/>
        <w:tblInd w:w="284" w:type="dxa"/>
        <w:tblLayout w:type="fixed"/>
        <w:tblCellMar>
          <w:left w:w="0" w:type="dxa"/>
          <w:right w:w="0" w:type="dxa"/>
        </w:tblCellMar>
        <w:tblLook w:val="01E0" w:firstRow="1" w:lastRow="1" w:firstColumn="1" w:lastColumn="1" w:noHBand="0" w:noVBand="0"/>
      </w:tblPr>
      <w:tblGrid>
        <w:gridCol w:w="7633"/>
        <w:gridCol w:w="779"/>
        <w:gridCol w:w="632"/>
      </w:tblGrid>
      <w:tr w:rsidR="0031551A" w:rsidRPr="00DB1E28" w14:paraId="32C79D7B" w14:textId="77777777" w:rsidTr="002C7754">
        <w:trPr>
          <w:trHeight w:val="626"/>
        </w:trPr>
        <w:tc>
          <w:tcPr>
            <w:tcW w:w="7633" w:type="dxa"/>
            <w:tcBorders>
              <w:top w:val="single" w:sz="2" w:space="0" w:color="BEBEBE"/>
              <w:bottom w:val="single" w:sz="2" w:space="0" w:color="BEBEBE"/>
            </w:tcBorders>
          </w:tcPr>
          <w:p w14:paraId="1C20C45E" w14:textId="77777777" w:rsidR="0031551A" w:rsidRPr="00DB1E28" w:rsidRDefault="0031551A" w:rsidP="0031551A">
            <w:pPr>
              <w:pStyle w:val="TableParagraph"/>
              <w:ind w:left="122"/>
              <w:jc w:val="both"/>
              <w:rPr>
                <w:b/>
                <w:sz w:val="20"/>
              </w:rPr>
            </w:pPr>
            <w:r w:rsidRPr="00DB1E28">
              <w:rPr>
                <w:b/>
                <w:sz w:val="20"/>
              </w:rPr>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779" w:type="dxa"/>
            <w:tcBorders>
              <w:top w:val="single" w:sz="2" w:space="0" w:color="BEBEBE"/>
              <w:bottom w:val="single" w:sz="2" w:space="0" w:color="BEBEBE"/>
            </w:tcBorders>
          </w:tcPr>
          <w:p w14:paraId="3019F828" w14:textId="77777777" w:rsidR="0031551A" w:rsidRPr="00DB1E28" w:rsidRDefault="0031551A" w:rsidP="0031551A">
            <w:pPr>
              <w:pStyle w:val="TableParagraph"/>
              <w:spacing w:before="0"/>
              <w:jc w:val="both"/>
              <w:rPr>
                <w:sz w:val="20"/>
              </w:rPr>
            </w:pPr>
          </w:p>
        </w:tc>
        <w:tc>
          <w:tcPr>
            <w:tcW w:w="632" w:type="dxa"/>
            <w:tcBorders>
              <w:top w:val="single" w:sz="2" w:space="0" w:color="BEBEBE"/>
              <w:bottom w:val="single" w:sz="2" w:space="0" w:color="BEBEBE"/>
            </w:tcBorders>
          </w:tcPr>
          <w:p w14:paraId="6F51DE3C" w14:textId="77777777" w:rsidR="0031551A" w:rsidRPr="00DB1E28" w:rsidRDefault="0031551A" w:rsidP="0031551A">
            <w:pPr>
              <w:pStyle w:val="TableParagraph"/>
              <w:spacing w:before="0"/>
              <w:jc w:val="both"/>
              <w:rPr>
                <w:sz w:val="20"/>
              </w:rPr>
            </w:pPr>
          </w:p>
        </w:tc>
      </w:tr>
      <w:tr w:rsidR="0031551A" w:rsidRPr="00DB1E28" w14:paraId="27A401AC" w14:textId="77777777" w:rsidTr="002C7754">
        <w:trPr>
          <w:trHeight w:val="626"/>
        </w:trPr>
        <w:tc>
          <w:tcPr>
            <w:tcW w:w="7633" w:type="dxa"/>
            <w:tcBorders>
              <w:top w:val="single" w:sz="2" w:space="0" w:color="BEBEBE"/>
              <w:bottom w:val="single" w:sz="2" w:space="0" w:color="BEBEBE"/>
            </w:tcBorders>
          </w:tcPr>
          <w:p w14:paraId="2EF150ED" w14:textId="77777777" w:rsidR="0031551A" w:rsidRPr="00DB1E28" w:rsidRDefault="0031551A" w:rsidP="0031551A">
            <w:pPr>
              <w:pStyle w:val="TableParagraph"/>
              <w:ind w:left="122"/>
              <w:jc w:val="both"/>
              <w:rPr>
                <w:b/>
                <w:sz w:val="20"/>
              </w:rPr>
            </w:pPr>
            <w:r w:rsidRPr="00DB1E28">
              <w:rPr>
                <w:b/>
                <w:color w:val="135B85"/>
                <w:sz w:val="20"/>
              </w:rPr>
              <w:t>Entanglement</w:t>
            </w:r>
          </w:p>
        </w:tc>
        <w:tc>
          <w:tcPr>
            <w:tcW w:w="779" w:type="dxa"/>
            <w:tcBorders>
              <w:top w:val="single" w:sz="2" w:space="0" w:color="BEBEBE"/>
              <w:bottom w:val="single" w:sz="2" w:space="0" w:color="BEBEBE"/>
            </w:tcBorders>
          </w:tcPr>
          <w:p w14:paraId="7ABA5462"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59442DF5"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1307A763" w14:textId="77777777" w:rsidTr="002C7754">
        <w:trPr>
          <w:trHeight w:val="854"/>
        </w:trPr>
        <w:tc>
          <w:tcPr>
            <w:tcW w:w="7633" w:type="dxa"/>
            <w:tcBorders>
              <w:top w:val="single" w:sz="2" w:space="0" w:color="BEBEBE"/>
              <w:bottom w:val="single" w:sz="2" w:space="0" w:color="BEBEBE"/>
            </w:tcBorders>
          </w:tcPr>
          <w:p w14:paraId="59E0EC04" w14:textId="77777777" w:rsidR="0031551A" w:rsidRPr="00DB1E28" w:rsidRDefault="0031551A" w:rsidP="0031551A">
            <w:pPr>
              <w:pStyle w:val="TableParagraph"/>
              <w:spacing w:before="165"/>
              <w:ind w:left="122" w:right="27"/>
              <w:jc w:val="both"/>
              <w:rPr>
                <w:sz w:val="20"/>
              </w:rPr>
            </w:pPr>
            <w:r w:rsidRPr="00DB1E28">
              <w:rPr>
                <w:sz w:val="20"/>
              </w:rPr>
              <w:t>Can</w:t>
            </w:r>
            <w:r w:rsidRPr="00DB1E28">
              <w:rPr>
                <w:spacing w:val="-7"/>
                <w:sz w:val="20"/>
              </w:rPr>
              <w:t xml:space="preserve"> </w:t>
            </w:r>
            <w:r w:rsidRPr="00DB1E28">
              <w:rPr>
                <w:sz w:val="20"/>
              </w:rPr>
              <w:t>a</w:t>
            </w:r>
            <w:r w:rsidRPr="00DB1E28">
              <w:rPr>
                <w:spacing w:val="-3"/>
                <w:sz w:val="20"/>
              </w:rPr>
              <w:t xml:space="preserve"> </w:t>
            </w:r>
            <w:r w:rsidRPr="00DB1E28">
              <w:rPr>
                <w:sz w:val="20"/>
              </w:rPr>
              <w:t>person’s</w:t>
            </w:r>
            <w:r w:rsidRPr="00DB1E28">
              <w:rPr>
                <w:spacing w:val="-4"/>
                <w:sz w:val="20"/>
              </w:rPr>
              <w:t xml:space="preserve"> </w:t>
            </w:r>
            <w:r w:rsidRPr="00DB1E28">
              <w:rPr>
                <w:sz w:val="20"/>
              </w:rPr>
              <w:t>hair,</w:t>
            </w:r>
            <w:r w:rsidRPr="00DB1E28">
              <w:rPr>
                <w:spacing w:val="-6"/>
                <w:sz w:val="20"/>
              </w:rPr>
              <w:t xml:space="preserve"> </w:t>
            </w:r>
            <w:r w:rsidRPr="00DB1E28">
              <w:rPr>
                <w:sz w:val="20"/>
              </w:rPr>
              <w:t>clothing,</w:t>
            </w:r>
            <w:r w:rsidRPr="00DB1E28">
              <w:rPr>
                <w:spacing w:val="-6"/>
                <w:sz w:val="20"/>
              </w:rPr>
              <w:t xml:space="preserve"> </w:t>
            </w:r>
            <w:r w:rsidRPr="00DB1E28">
              <w:rPr>
                <w:sz w:val="20"/>
              </w:rPr>
              <w:t>gloves,</w:t>
            </w:r>
            <w:r w:rsidRPr="00DB1E28">
              <w:rPr>
                <w:spacing w:val="-5"/>
                <w:sz w:val="20"/>
              </w:rPr>
              <w:t xml:space="preserve"> </w:t>
            </w:r>
            <w:r w:rsidRPr="00DB1E28">
              <w:rPr>
                <w:sz w:val="20"/>
              </w:rPr>
              <w:t>necktie,</w:t>
            </w:r>
            <w:r w:rsidRPr="00DB1E28">
              <w:rPr>
                <w:spacing w:val="-6"/>
                <w:sz w:val="20"/>
              </w:rPr>
              <w:t xml:space="preserve"> </w:t>
            </w:r>
            <w:r w:rsidRPr="00DB1E28">
              <w:rPr>
                <w:sz w:val="20"/>
              </w:rPr>
              <w:t>jewellery,</w:t>
            </w:r>
            <w:r w:rsidRPr="00DB1E28">
              <w:rPr>
                <w:spacing w:val="-5"/>
                <w:sz w:val="20"/>
              </w:rPr>
              <w:t xml:space="preserve"> </w:t>
            </w:r>
            <w:r w:rsidRPr="00DB1E28">
              <w:rPr>
                <w:sz w:val="20"/>
              </w:rPr>
              <w:t>cleaning</w:t>
            </w:r>
            <w:r w:rsidRPr="00DB1E28">
              <w:rPr>
                <w:spacing w:val="-6"/>
                <w:sz w:val="20"/>
              </w:rPr>
              <w:t xml:space="preserve"> </w:t>
            </w:r>
            <w:r w:rsidRPr="00DB1E28">
              <w:rPr>
                <w:sz w:val="20"/>
              </w:rPr>
              <w:t>brush</w:t>
            </w:r>
            <w:r w:rsidRPr="00DB1E28">
              <w:rPr>
                <w:spacing w:val="-3"/>
                <w:sz w:val="20"/>
              </w:rPr>
              <w:t xml:space="preserve"> </w:t>
            </w:r>
            <w:r w:rsidRPr="00DB1E28">
              <w:rPr>
                <w:sz w:val="20"/>
              </w:rPr>
              <w:t>or</w:t>
            </w:r>
            <w:r w:rsidRPr="00DB1E28">
              <w:rPr>
                <w:spacing w:val="-5"/>
                <w:sz w:val="20"/>
              </w:rPr>
              <w:t xml:space="preserve"> </w:t>
            </w:r>
            <w:r w:rsidRPr="00DB1E28">
              <w:rPr>
                <w:sz w:val="20"/>
              </w:rPr>
              <w:t>rag</w:t>
            </w:r>
            <w:r w:rsidRPr="00DB1E28">
              <w:rPr>
                <w:spacing w:val="-53"/>
                <w:sz w:val="20"/>
              </w:rPr>
              <w:t xml:space="preserve"> </w:t>
            </w:r>
            <w:r w:rsidRPr="00DB1E28">
              <w:rPr>
                <w:sz w:val="20"/>
              </w:rPr>
              <w:t>become entangled</w:t>
            </w:r>
            <w:r w:rsidRPr="00DB1E28">
              <w:rPr>
                <w:spacing w:val="-1"/>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 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779" w:type="dxa"/>
            <w:tcBorders>
              <w:top w:val="single" w:sz="2" w:space="0" w:color="BEBEBE"/>
              <w:bottom w:val="single" w:sz="2" w:space="0" w:color="BEBEBE"/>
            </w:tcBorders>
          </w:tcPr>
          <w:p w14:paraId="24CB28B3"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20E52D4D"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60EC88FA" w14:textId="77777777" w:rsidTr="002C7754">
        <w:trPr>
          <w:trHeight w:val="626"/>
        </w:trPr>
        <w:tc>
          <w:tcPr>
            <w:tcW w:w="7633" w:type="dxa"/>
            <w:tcBorders>
              <w:top w:val="single" w:sz="2" w:space="0" w:color="BEBEBE"/>
              <w:bottom w:val="single" w:sz="2" w:space="0" w:color="BEBEBE"/>
            </w:tcBorders>
          </w:tcPr>
          <w:p w14:paraId="27AD2E39" w14:textId="77777777" w:rsidR="0031551A" w:rsidRPr="00DB1E28" w:rsidRDefault="0031551A" w:rsidP="0031551A">
            <w:pPr>
              <w:pStyle w:val="TableParagraph"/>
              <w:ind w:left="122"/>
              <w:jc w:val="both"/>
              <w:rPr>
                <w:b/>
                <w:sz w:val="20"/>
              </w:rPr>
            </w:pPr>
            <w:r w:rsidRPr="00DB1E28">
              <w:rPr>
                <w:b/>
                <w:color w:val="135B85"/>
                <w:sz w:val="20"/>
              </w:rPr>
              <w:t>Crushing</w:t>
            </w:r>
          </w:p>
        </w:tc>
        <w:tc>
          <w:tcPr>
            <w:tcW w:w="779" w:type="dxa"/>
            <w:tcBorders>
              <w:top w:val="single" w:sz="2" w:space="0" w:color="BEBEBE"/>
              <w:bottom w:val="single" w:sz="2" w:space="0" w:color="BEBEBE"/>
            </w:tcBorders>
          </w:tcPr>
          <w:p w14:paraId="39D30F75"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104D1AB"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0C274796" w14:textId="77777777" w:rsidTr="002C7754">
        <w:trPr>
          <w:trHeight w:val="3168"/>
        </w:trPr>
        <w:tc>
          <w:tcPr>
            <w:tcW w:w="7633" w:type="dxa"/>
            <w:tcBorders>
              <w:top w:val="single" w:sz="2" w:space="0" w:color="BEBEBE"/>
              <w:bottom w:val="single" w:sz="2" w:space="0" w:color="BEBEBE"/>
            </w:tcBorders>
          </w:tcPr>
          <w:p w14:paraId="6D4FC266"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3"/>
                <w:sz w:val="20"/>
              </w:rPr>
              <w:t xml:space="preserve"> </w:t>
            </w:r>
            <w:r w:rsidRPr="00DB1E28">
              <w:rPr>
                <w:sz w:val="20"/>
              </w:rPr>
              <w:t>crushed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27E1AC41" w14:textId="77777777" w:rsidR="0031551A" w:rsidRPr="00DB1E28" w:rsidRDefault="0031551A" w:rsidP="00CF4BF4">
            <w:pPr>
              <w:pStyle w:val="TableParagraph"/>
              <w:numPr>
                <w:ilvl w:val="0"/>
                <w:numId w:val="29"/>
              </w:numPr>
              <w:tabs>
                <w:tab w:val="left" w:pos="479"/>
                <w:tab w:val="left" w:pos="480"/>
              </w:tabs>
              <w:spacing w:before="122" w:line="245" w:lineRule="exact"/>
              <w:jc w:val="both"/>
              <w:rPr>
                <w:sz w:val="20"/>
              </w:rPr>
            </w:pPr>
            <w:r w:rsidRPr="00DB1E28">
              <w:rPr>
                <w:sz w:val="20"/>
              </w:rPr>
              <w:t>material</w:t>
            </w:r>
            <w:r w:rsidRPr="00DB1E28">
              <w:rPr>
                <w:spacing w:val="-2"/>
                <w:sz w:val="20"/>
              </w:rPr>
              <w:t xml:space="preserve"> </w:t>
            </w:r>
            <w:r w:rsidRPr="00DB1E28">
              <w:rPr>
                <w:sz w:val="20"/>
              </w:rPr>
              <w:t>falling off</w:t>
            </w:r>
            <w:r w:rsidRPr="00DB1E28">
              <w:rPr>
                <w:spacing w:val="-3"/>
                <w:sz w:val="20"/>
              </w:rPr>
              <w:t xml:space="preserve"> </w:t>
            </w:r>
            <w:r w:rsidRPr="00DB1E28">
              <w:rPr>
                <w:sz w:val="20"/>
              </w:rPr>
              <w:t>the plant?</w:t>
            </w:r>
          </w:p>
          <w:p w14:paraId="179A145B"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0D0B9944" w14:textId="77777777" w:rsidR="0031551A" w:rsidRPr="00DB1E28" w:rsidRDefault="0031551A" w:rsidP="00CF4BF4">
            <w:pPr>
              <w:pStyle w:val="TableParagraph"/>
              <w:numPr>
                <w:ilvl w:val="0"/>
                <w:numId w:val="29"/>
              </w:numPr>
              <w:tabs>
                <w:tab w:val="left" w:pos="479"/>
                <w:tab w:val="left" w:pos="480"/>
              </w:tabs>
              <w:spacing w:before="0" w:line="242"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capacity</w:t>
            </w:r>
            <w:r w:rsidRPr="00DB1E28">
              <w:rPr>
                <w:spacing w:val="-1"/>
                <w:sz w:val="20"/>
              </w:rPr>
              <w:t xml:space="preserve"> </w:t>
            </w:r>
            <w:r w:rsidRPr="00DB1E28">
              <w:rPr>
                <w:sz w:val="20"/>
              </w:rPr>
              <w:t>for</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to</w:t>
            </w:r>
            <w:r w:rsidRPr="00DB1E28">
              <w:rPr>
                <w:spacing w:val="-3"/>
                <w:sz w:val="20"/>
              </w:rPr>
              <w:t xml:space="preserve"> </w:t>
            </w:r>
            <w:r w:rsidRPr="00DB1E28">
              <w:rPr>
                <w:sz w:val="20"/>
              </w:rPr>
              <w:t>be</w:t>
            </w:r>
            <w:r w:rsidRPr="00DB1E28">
              <w:rPr>
                <w:spacing w:val="-3"/>
                <w:sz w:val="20"/>
              </w:rPr>
              <w:t xml:space="preserve"> </w:t>
            </w:r>
            <w:r w:rsidRPr="00DB1E28">
              <w:rPr>
                <w:sz w:val="20"/>
              </w:rPr>
              <w:t>slowed, stopped</w:t>
            </w:r>
            <w:r w:rsidRPr="00DB1E28">
              <w:rPr>
                <w:spacing w:val="-1"/>
                <w:sz w:val="20"/>
              </w:rPr>
              <w:t xml:space="preserve"> </w:t>
            </w:r>
            <w:r w:rsidRPr="00DB1E28">
              <w:rPr>
                <w:sz w:val="20"/>
              </w:rPr>
              <w:t>or</w:t>
            </w:r>
            <w:r w:rsidRPr="00DB1E28">
              <w:rPr>
                <w:spacing w:val="-3"/>
                <w:sz w:val="20"/>
              </w:rPr>
              <w:t xml:space="preserve"> </w:t>
            </w:r>
            <w:r w:rsidRPr="00DB1E28">
              <w:rPr>
                <w:sz w:val="20"/>
              </w:rPr>
              <w:t>immobilised?</w:t>
            </w:r>
          </w:p>
          <w:p w14:paraId="11036DA5"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tipping or</w:t>
            </w:r>
            <w:r w:rsidRPr="00DB1E28">
              <w:rPr>
                <w:spacing w:val="-2"/>
                <w:sz w:val="20"/>
              </w:rPr>
              <w:t xml:space="preserve"> </w:t>
            </w:r>
            <w:r w:rsidRPr="00DB1E28">
              <w:rPr>
                <w:sz w:val="20"/>
              </w:rPr>
              <w:t>rolling over?</w:t>
            </w:r>
          </w:p>
          <w:p w14:paraId="4B91FF4C"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collapsing?</w:t>
            </w:r>
          </w:p>
          <w:p w14:paraId="3AFBF4D4" w14:textId="77777777" w:rsidR="0031551A" w:rsidRPr="00DB1E28" w:rsidRDefault="0031551A" w:rsidP="00CF4BF4">
            <w:pPr>
              <w:pStyle w:val="TableParagraph"/>
              <w:numPr>
                <w:ilvl w:val="0"/>
                <w:numId w:val="29"/>
              </w:numPr>
              <w:tabs>
                <w:tab w:val="left" w:pos="479"/>
                <w:tab w:val="left" w:pos="480"/>
              </w:tabs>
              <w:spacing w:before="0"/>
              <w:ind w:right="452"/>
              <w:jc w:val="both"/>
              <w:rPr>
                <w:sz w:val="20"/>
              </w:rPr>
            </w:pPr>
            <w:r w:rsidRPr="00DB1E28">
              <w:rPr>
                <w:sz w:val="20"/>
              </w:rPr>
              <w:t>coming</w:t>
            </w:r>
            <w:r w:rsidRPr="00DB1E28">
              <w:rPr>
                <w:spacing w:val="-3"/>
                <w:sz w:val="20"/>
              </w:rPr>
              <w:t xml:space="preserve"> </w:t>
            </w:r>
            <w:r w:rsidRPr="00DB1E28">
              <w:rPr>
                <w:sz w:val="20"/>
              </w:rPr>
              <w:t>into</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53"/>
                <w:sz w:val="20"/>
              </w:rPr>
              <w:t xml:space="preserve"> </w:t>
            </w:r>
            <w:r w:rsidRPr="00DB1E28">
              <w:rPr>
                <w:sz w:val="20"/>
              </w:rPr>
              <w:t>operation,</w:t>
            </w:r>
            <w:r w:rsidRPr="00DB1E28">
              <w:rPr>
                <w:spacing w:val="-2"/>
                <w:sz w:val="20"/>
              </w:rPr>
              <w:t xml:space="preserve"> </w:t>
            </w:r>
            <w:r w:rsidRPr="00DB1E28">
              <w:rPr>
                <w:sz w:val="20"/>
              </w:rPr>
              <w:t>maintenance,</w:t>
            </w:r>
            <w:r w:rsidRPr="00DB1E28">
              <w:rPr>
                <w:spacing w:val="-1"/>
                <w:sz w:val="20"/>
              </w:rPr>
              <w:t xml:space="preserve"> </w:t>
            </w:r>
            <w:r w:rsidRPr="00DB1E28">
              <w:rPr>
                <w:sz w:val="20"/>
              </w:rPr>
              <w:t>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6EEC4A45"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being</w:t>
            </w:r>
            <w:r w:rsidRPr="00DB1E28">
              <w:rPr>
                <w:spacing w:val="-3"/>
                <w:sz w:val="20"/>
              </w:rPr>
              <w:t xml:space="preserve"> </w:t>
            </w:r>
            <w:r w:rsidRPr="00DB1E28">
              <w:rPr>
                <w:sz w:val="20"/>
              </w:rPr>
              <w:t>thrown off or</w:t>
            </w:r>
            <w:r w:rsidRPr="00DB1E28">
              <w:rPr>
                <w:spacing w:val="-2"/>
                <w:sz w:val="20"/>
              </w:rPr>
              <w:t xml:space="preserve"> </w:t>
            </w:r>
            <w:r w:rsidRPr="00DB1E28">
              <w:rPr>
                <w:sz w:val="20"/>
              </w:rPr>
              <w:t>under</w:t>
            </w:r>
            <w:r w:rsidRPr="00DB1E28">
              <w:rPr>
                <w:spacing w:val="-2"/>
                <w:sz w:val="20"/>
              </w:rPr>
              <w:t xml:space="preserve"> </w:t>
            </w:r>
            <w:r w:rsidRPr="00DB1E28">
              <w:rPr>
                <w:sz w:val="20"/>
              </w:rPr>
              <w:t>plant?</w:t>
            </w:r>
          </w:p>
          <w:p w14:paraId="79EA306D" w14:textId="77777777" w:rsidR="0031551A" w:rsidRPr="00DB1E28" w:rsidRDefault="0031551A" w:rsidP="00CF4BF4">
            <w:pPr>
              <w:pStyle w:val="TableParagraph"/>
              <w:numPr>
                <w:ilvl w:val="0"/>
                <w:numId w:val="29"/>
              </w:numPr>
              <w:tabs>
                <w:tab w:val="left" w:pos="479"/>
                <w:tab w:val="left" w:pos="480"/>
              </w:tabs>
              <w:spacing w:before="0" w:line="243" w:lineRule="exact"/>
              <w:jc w:val="both"/>
              <w:rPr>
                <w:sz w:val="20"/>
              </w:rPr>
            </w:pPr>
            <w:r w:rsidRPr="00DB1E28">
              <w:rPr>
                <w:sz w:val="20"/>
              </w:rPr>
              <w:t>being</w:t>
            </w:r>
            <w:r w:rsidRPr="00DB1E28">
              <w:rPr>
                <w:spacing w:val="-3"/>
                <w:sz w:val="20"/>
              </w:rPr>
              <w:t xml:space="preserve"> </w:t>
            </w:r>
            <w:r w:rsidRPr="00DB1E28">
              <w:rPr>
                <w:sz w:val="20"/>
              </w:rPr>
              <w:t>trapped</w:t>
            </w:r>
            <w:r w:rsidRPr="00DB1E28">
              <w:rPr>
                <w:spacing w:val="-3"/>
                <w:sz w:val="20"/>
              </w:rPr>
              <w:t xml:space="preserve"> </w:t>
            </w:r>
            <w:r w:rsidRPr="00DB1E28">
              <w:rPr>
                <w:sz w:val="20"/>
              </w:rPr>
              <w:t>between</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and</w:t>
            </w:r>
            <w:r w:rsidRPr="00DB1E28">
              <w:rPr>
                <w:spacing w:val="-3"/>
                <w:sz w:val="20"/>
              </w:rPr>
              <w:t xml:space="preserve"> </w:t>
            </w:r>
            <w:r w:rsidRPr="00DB1E28">
              <w:rPr>
                <w:sz w:val="20"/>
              </w:rPr>
              <w:t>materials or</w:t>
            </w:r>
            <w:r w:rsidRPr="00DB1E28">
              <w:rPr>
                <w:spacing w:val="-2"/>
                <w:sz w:val="20"/>
              </w:rPr>
              <w:t xml:space="preserve"> </w:t>
            </w:r>
            <w:r w:rsidRPr="00DB1E28">
              <w:rPr>
                <w:sz w:val="20"/>
              </w:rPr>
              <w:t>fixed</w:t>
            </w:r>
            <w:r w:rsidRPr="00DB1E28">
              <w:rPr>
                <w:spacing w:val="-1"/>
                <w:sz w:val="20"/>
              </w:rPr>
              <w:t xml:space="preserve"> </w:t>
            </w:r>
            <w:r w:rsidRPr="00DB1E28">
              <w:rPr>
                <w:sz w:val="20"/>
              </w:rPr>
              <w:t>structures?</w:t>
            </w:r>
          </w:p>
          <w:p w14:paraId="2850AD13"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3A0C85E6"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0D7993C9"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09FA81C2" w14:textId="77777777" w:rsidTr="002C7754">
        <w:trPr>
          <w:trHeight w:val="626"/>
        </w:trPr>
        <w:tc>
          <w:tcPr>
            <w:tcW w:w="7633" w:type="dxa"/>
            <w:tcBorders>
              <w:top w:val="single" w:sz="2" w:space="0" w:color="BEBEBE"/>
              <w:bottom w:val="single" w:sz="2" w:space="0" w:color="BEBEBE"/>
            </w:tcBorders>
          </w:tcPr>
          <w:p w14:paraId="59F1F67E" w14:textId="77777777" w:rsidR="0031551A" w:rsidRPr="00DB1E28" w:rsidRDefault="0031551A" w:rsidP="0031551A">
            <w:pPr>
              <w:pStyle w:val="TableParagraph"/>
              <w:ind w:left="122"/>
              <w:jc w:val="both"/>
              <w:rPr>
                <w:b/>
                <w:sz w:val="20"/>
              </w:rPr>
            </w:pPr>
            <w:r w:rsidRPr="00DB1E28">
              <w:rPr>
                <w:b/>
                <w:color w:val="135B85"/>
                <w:sz w:val="20"/>
              </w:rPr>
              <w:t>Cutting,</w:t>
            </w:r>
            <w:r w:rsidRPr="00DB1E28">
              <w:rPr>
                <w:b/>
                <w:color w:val="135B85"/>
                <w:spacing w:val="-5"/>
                <w:sz w:val="20"/>
              </w:rPr>
              <w:t xml:space="preserve"> </w:t>
            </w:r>
            <w:r w:rsidRPr="00DB1E28">
              <w:rPr>
                <w:b/>
                <w:color w:val="135B85"/>
                <w:sz w:val="20"/>
              </w:rPr>
              <w:t>Stabbing</w:t>
            </w:r>
            <w:r w:rsidRPr="00DB1E28">
              <w:rPr>
                <w:b/>
                <w:color w:val="135B85"/>
                <w:spacing w:val="-3"/>
                <w:sz w:val="20"/>
              </w:rPr>
              <w:t xml:space="preserve"> </w:t>
            </w:r>
            <w:r w:rsidRPr="00DB1E28">
              <w:rPr>
                <w:b/>
                <w:color w:val="135B85"/>
                <w:sz w:val="20"/>
              </w:rPr>
              <w:t>or</w:t>
            </w:r>
            <w:r w:rsidRPr="00DB1E28">
              <w:rPr>
                <w:b/>
                <w:color w:val="135B85"/>
                <w:spacing w:val="-2"/>
                <w:sz w:val="20"/>
              </w:rPr>
              <w:t xml:space="preserve"> </w:t>
            </w:r>
            <w:r w:rsidRPr="00DB1E28">
              <w:rPr>
                <w:b/>
                <w:color w:val="135B85"/>
                <w:sz w:val="20"/>
              </w:rPr>
              <w:t>Puncturing</w:t>
            </w:r>
          </w:p>
        </w:tc>
        <w:tc>
          <w:tcPr>
            <w:tcW w:w="779" w:type="dxa"/>
            <w:tcBorders>
              <w:top w:val="single" w:sz="2" w:space="0" w:color="BEBEBE"/>
              <w:bottom w:val="single" w:sz="2" w:space="0" w:color="BEBEBE"/>
            </w:tcBorders>
          </w:tcPr>
          <w:p w14:paraId="328A3809"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B947933"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0F70B3A9" w14:textId="77777777" w:rsidTr="002C7754">
        <w:trPr>
          <w:trHeight w:val="2680"/>
        </w:trPr>
        <w:tc>
          <w:tcPr>
            <w:tcW w:w="7633" w:type="dxa"/>
            <w:tcBorders>
              <w:top w:val="single" w:sz="2" w:space="0" w:color="BEBEBE"/>
              <w:bottom w:val="single" w:sz="2" w:space="0" w:color="BEBEBE"/>
            </w:tcBorders>
          </w:tcPr>
          <w:p w14:paraId="6A509610"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2"/>
                <w:sz w:val="20"/>
              </w:rPr>
              <w:t xml:space="preserve"> </w:t>
            </w:r>
            <w:r w:rsidRPr="00DB1E28">
              <w:rPr>
                <w:sz w:val="20"/>
              </w:rPr>
              <w:t>stabbed or</w:t>
            </w:r>
            <w:r w:rsidRPr="00DB1E28">
              <w:rPr>
                <w:spacing w:val="-2"/>
                <w:sz w:val="20"/>
              </w:rPr>
              <w:t xml:space="preserve"> </w:t>
            </w:r>
            <w:r w:rsidRPr="00DB1E28">
              <w:rPr>
                <w:sz w:val="20"/>
              </w:rPr>
              <w:t>punctured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3099D28F" w14:textId="77777777" w:rsidR="0031551A" w:rsidRPr="00DB1E28" w:rsidRDefault="0031551A" w:rsidP="00CF4BF4">
            <w:pPr>
              <w:pStyle w:val="TableParagraph"/>
              <w:numPr>
                <w:ilvl w:val="0"/>
                <w:numId w:val="28"/>
              </w:numPr>
              <w:tabs>
                <w:tab w:val="left" w:pos="479"/>
                <w:tab w:val="left" w:pos="480"/>
              </w:tabs>
              <w:spacing w:before="122" w:line="244" w:lineRule="exact"/>
              <w:jc w:val="both"/>
              <w:rPr>
                <w:sz w:val="20"/>
              </w:rPr>
            </w:pPr>
            <w:r w:rsidRPr="00DB1E28">
              <w:rPr>
                <w:sz w:val="20"/>
              </w:rPr>
              <w:t>coming</w:t>
            </w:r>
            <w:r w:rsidRPr="00DB1E28">
              <w:rPr>
                <w:spacing w:val="-3"/>
                <w:sz w:val="20"/>
              </w:rPr>
              <w:t xml:space="preserve"> </w:t>
            </w:r>
            <w:r w:rsidRPr="00DB1E28">
              <w:rPr>
                <w:sz w:val="20"/>
              </w:rPr>
              <w:t>in</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sharp</w:t>
            </w:r>
            <w:r w:rsidRPr="00DB1E28">
              <w:rPr>
                <w:spacing w:val="-3"/>
                <w:sz w:val="20"/>
              </w:rPr>
              <w:t xml:space="preserve"> </w:t>
            </w:r>
            <w:r w:rsidRPr="00DB1E28">
              <w:rPr>
                <w:sz w:val="20"/>
              </w:rPr>
              <w:t>or</w:t>
            </w:r>
            <w:r w:rsidRPr="00DB1E28">
              <w:rPr>
                <w:spacing w:val="-1"/>
                <w:sz w:val="20"/>
              </w:rPr>
              <w:t xml:space="preserve"> </w:t>
            </w:r>
            <w:r w:rsidRPr="00DB1E28">
              <w:rPr>
                <w:sz w:val="20"/>
              </w:rPr>
              <w:t>flying</w:t>
            </w:r>
            <w:r w:rsidRPr="00DB1E28">
              <w:rPr>
                <w:spacing w:val="-1"/>
                <w:sz w:val="20"/>
              </w:rPr>
              <w:t xml:space="preserve"> </w:t>
            </w:r>
            <w:r w:rsidRPr="00DB1E28">
              <w:rPr>
                <w:sz w:val="20"/>
              </w:rPr>
              <w:t>objects?</w:t>
            </w:r>
          </w:p>
          <w:p w14:paraId="182F7D43" w14:textId="77777777" w:rsidR="0031551A" w:rsidRPr="00DB1E28" w:rsidRDefault="0031551A" w:rsidP="00CF4BF4">
            <w:pPr>
              <w:pStyle w:val="TableParagraph"/>
              <w:numPr>
                <w:ilvl w:val="0"/>
                <w:numId w:val="28"/>
              </w:numPr>
              <w:tabs>
                <w:tab w:val="left" w:pos="479"/>
                <w:tab w:val="left" w:pos="480"/>
              </w:tabs>
              <w:spacing w:before="2" w:line="235" w:lineRule="auto"/>
              <w:ind w:right="722"/>
              <w:jc w:val="both"/>
              <w:rPr>
                <w:sz w:val="20"/>
              </w:rPr>
            </w:pPr>
            <w:r w:rsidRPr="00DB1E28">
              <w:rPr>
                <w:sz w:val="20"/>
              </w:rPr>
              <w:t>coming</w:t>
            </w:r>
            <w:r w:rsidRPr="00DB1E28">
              <w:rPr>
                <w:spacing w:val="-3"/>
                <w:sz w:val="20"/>
              </w:rPr>
              <w:t xml:space="preserve"> </w:t>
            </w:r>
            <w:r w:rsidRPr="00DB1E28">
              <w:rPr>
                <w:sz w:val="20"/>
              </w:rPr>
              <w:t>in</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3"/>
                <w:sz w:val="20"/>
              </w:rPr>
              <w:t xml:space="preserve"> </w:t>
            </w:r>
            <w:r w:rsidRPr="00DB1E28">
              <w:rPr>
                <w:sz w:val="20"/>
              </w:rPr>
              <w:t>moving</w:t>
            </w:r>
            <w:r w:rsidRPr="00DB1E28">
              <w:rPr>
                <w:spacing w:val="-3"/>
                <w:sz w:val="20"/>
              </w:rPr>
              <w:t xml:space="preserve"> </w:t>
            </w:r>
            <w:r w:rsidRPr="00DB1E28">
              <w:rPr>
                <w:sz w:val="20"/>
              </w:rPr>
              <w:t>parts</w:t>
            </w:r>
            <w:r w:rsidRPr="00DB1E28">
              <w:rPr>
                <w:spacing w:val="-1"/>
                <w:sz w:val="20"/>
              </w:rPr>
              <w:t xml:space="preserve"> </w:t>
            </w:r>
            <w:r w:rsidRPr="00DB1E28">
              <w:rPr>
                <w:sz w:val="20"/>
              </w:rPr>
              <w:t>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3"/>
                <w:sz w:val="20"/>
              </w:rPr>
              <w:t xml:space="preserve"> </w:t>
            </w:r>
            <w:r w:rsidRPr="00DB1E28">
              <w:rPr>
                <w:sz w:val="20"/>
              </w:rPr>
              <w:t>operation,</w:t>
            </w:r>
            <w:r w:rsidRPr="00DB1E28">
              <w:rPr>
                <w:spacing w:val="-53"/>
                <w:sz w:val="20"/>
              </w:rPr>
              <w:t xml:space="preserve"> </w:t>
            </w:r>
            <w:r w:rsidRPr="00DB1E28">
              <w:rPr>
                <w:sz w:val="20"/>
              </w:rPr>
              <w:t>maintenance, 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70E5277D" w14:textId="77777777" w:rsidR="0031551A" w:rsidRPr="00DB1E28" w:rsidRDefault="0031551A" w:rsidP="00CF4BF4">
            <w:pPr>
              <w:pStyle w:val="TableParagraph"/>
              <w:numPr>
                <w:ilvl w:val="0"/>
                <w:numId w:val="28"/>
              </w:numPr>
              <w:tabs>
                <w:tab w:val="left" w:pos="479"/>
                <w:tab w:val="left" w:pos="480"/>
              </w:tabs>
              <w:spacing w:before="4"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 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2228D070"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12D10D11"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mobility</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78EEF760"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0295128B"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2BF50AEE"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72B11B49"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1F9B317A" w14:textId="77777777" w:rsidTr="002C7754">
        <w:trPr>
          <w:trHeight w:val="626"/>
        </w:trPr>
        <w:tc>
          <w:tcPr>
            <w:tcW w:w="7633" w:type="dxa"/>
            <w:tcBorders>
              <w:top w:val="single" w:sz="2" w:space="0" w:color="BEBEBE"/>
              <w:bottom w:val="single" w:sz="2" w:space="0" w:color="BEBEBE"/>
            </w:tcBorders>
          </w:tcPr>
          <w:p w14:paraId="71A922D9" w14:textId="77777777" w:rsidR="0031551A" w:rsidRPr="00DB1E28" w:rsidRDefault="0031551A" w:rsidP="0031551A">
            <w:pPr>
              <w:pStyle w:val="TableParagraph"/>
              <w:spacing w:before="168"/>
              <w:ind w:left="122"/>
              <w:jc w:val="both"/>
              <w:rPr>
                <w:b/>
                <w:sz w:val="20"/>
              </w:rPr>
            </w:pPr>
            <w:r w:rsidRPr="00DB1E28">
              <w:rPr>
                <w:b/>
                <w:color w:val="135B85"/>
                <w:sz w:val="20"/>
              </w:rPr>
              <w:t>Shearing</w:t>
            </w:r>
          </w:p>
        </w:tc>
        <w:tc>
          <w:tcPr>
            <w:tcW w:w="779" w:type="dxa"/>
            <w:tcBorders>
              <w:top w:val="single" w:sz="2" w:space="0" w:color="BEBEBE"/>
              <w:bottom w:val="single" w:sz="2" w:space="0" w:color="BEBEBE"/>
            </w:tcBorders>
          </w:tcPr>
          <w:p w14:paraId="00AAD17A" w14:textId="77777777" w:rsidR="0031551A" w:rsidRPr="00DB1E28" w:rsidRDefault="0031551A" w:rsidP="0031551A">
            <w:pPr>
              <w:pStyle w:val="TableParagraph"/>
              <w:spacing w:before="168"/>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3432E580" w14:textId="77777777" w:rsidR="0031551A" w:rsidRPr="00DB1E28" w:rsidRDefault="0031551A" w:rsidP="0031551A">
            <w:pPr>
              <w:pStyle w:val="TableParagraph"/>
              <w:spacing w:before="168"/>
              <w:ind w:left="169"/>
              <w:jc w:val="both"/>
              <w:rPr>
                <w:b/>
                <w:sz w:val="20"/>
              </w:rPr>
            </w:pPr>
            <w:r w:rsidRPr="00DB1E28">
              <w:rPr>
                <w:b/>
                <w:color w:val="135B85"/>
                <w:sz w:val="20"/>
              </w:rPr>
              <w:t>No</w:t>
            </w:r>
          </w:p>
        </w:tc>
      </w:tr>
      <w:tr w:rsidR="0031551A" w:rsidRPr="00DB1E28" w14:paraId="62C9E11B" w14:textId="77777777" w:rsidTr="002C7754">
        <w:trPr>
          <w:trHeight w:val="854"/>
        </w:trPr>
        <w:tc>
          <w:tcPr>
            <w:tcW w:w="7633" w:type="dxa"/>
            <w:tcBorders>
              <w:top w:val="single" w:sz="2" w:space="0" w:color="BEBEBE"/>
              <w:bottom w:val="single" w:sz="2" w:space="0" w:color="BEBEBE"/>
            </w:tcBorders>
          </w:tcPr>
          <w:p w14:paraId="1FC5C95C" w14:textId="77777777" w:rsidR="0031551A" w:rsidRPr="00DB1E28" w:rsidRDefault="0031551A" w:rsidP="0031551A">
            <w:pPr>
              <w:pStyle w:val="TableParagraph"/>
              <w:spacing w:before="165"/>
              <w:ind w:left="122"/>
              <w:jc w:val="both"/>
              <w:rPr>
                <w:sz w:val="20"/>
              </w:rPr>
            </w:pPr>
            <w:r w:rsidRPr="00DB1E28">
              <w:rPr>
                <w:sz w:val="20"/>
              </w:rPr>
              <w:t>Can</w:t>
            </w:r>
            <w:r w:rsidRPr="00DB1E28">
              <w:rPr>
                <w:spacing w:val="-5"/>
                <w:sz w:val="20"/>
              </w:rPr>
              <w:t xml:space="preserve"> </w:t>
            </w:r>
            <w:r w:rsidRPr="00DB1E28">
              <w:rPr>
                <w:sz w:val="20"/>
              </w:rPr>
              <w:t>anyone’s</w:t>
            </w:r>
            <w:r w:rsidRPr="00DB1E28">
              <w:rPr>
                <w:spacing w:val="-2"/>
                <w:sz w:val="20"/>
              </w:rPr>
              <w:t xml:space="preserve"> </w:t>
            </w:r>
            <w:r w:rsidRPr="00DB1E28">
              <w:rPr>
                <w:sz w:val="20"/>
              </w:rPr>
              <w:t>body</w:t>
            </w:r>
            <w:r w:rsidRPr="00DB1E28">
              <w:rPr>
                <w:spacing w:val="-2"/>
                <w:sz w:val="20"/>
              </w:rPr>
              <w:t xml:space="preserve"> </w:t>
            </w:r>
            <w:r w:rsidRPr="00DB1E28">
              <w:rPr>
                <w:sz w:val="20"/>
              </w:rPr>
              <w:t>parts</w:t>
            </w:r>
            <w:r w:rsidRPr="00DB1E28">
              <w:rPr>
                <w:spacing w:val="-3"/>
                <w:sz w:val="20"/>
              </w:rPr>
              <w:t xml:space="preserve"> </w:t>
            </w:r>
            <w:r w:rsidRPr="00DB1E28">
              <w:rPr>
                <w:sz w:val="20"/>
              </w:rPr>
              <w:t>be</w:t>
            </w:r>
            <w:r w:rsidRPr="00DB1E28">
              <w:rPr>
                <w:spacing w:val="-3"/>
                <w:sz w:val="20"/>
              </w:rPr>
              <w:t xml:space="preserve"> </w:t>
            </w:r>
            <w:r w:rsidRPr="00DB1E28">
              <w:rPr>
                <w:sz w:val="20"/>
              </w:rPr>
              <w:t>sheared</w:t>
            </w:r>
            <w:r w:rsidRPr="00DB1E28">
              <w:rPr>
                <w:spacing w:val="-3"/>
                <w:sz w:val="20"/>
              </w:rPr>
              <w:t xml:space="preserve"> </w:t>
            </w:r>
            <w:r w:rsidRPr="00DB1E28">
              <w:rPr>
                <w:sz w:val="20"/>
              </w:rPr>
              <w:t>between</w:t>
            </w:r>
            <w:r w:rsidRPr="00DB1E28">
              <w:rPr>
                <w:spacing w:val="-4"/>
                <w:sz w:val="20"/>
              </w:rPr>
              <w:t xml:space="preserve"> </w:t>
            </w:r>
            <w:r w:rsidRPr="00DB1E28">
              <w:rPr>
                <w:sz w:val="20"/>
              </w:rPr>
              <w:t>two parts</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2"/>
                <w:sz w:val="20"/>
              </w:rPr>
              <w:t xml:space="preserve"> </w:t>
            </w:r>
            <w:r w:rsidRPr="00DB1E28">
              <w:rPr>
                <w:sz w:val="20"/>
              </w:rPr>
              <w:t>between</w:t>
            </w:r>
            <w:r w:rsidRPr="00DB1E28">
              <w:rPr>
                <w:spacing w:val="-1"/>
                <w:sz w:val="20"/>
              </w:rPr>
              <w:t xml:space="preserve"> </w:t>
            </w:r>
            <w:r w:rsidRPr="00DB1E28">
              <w:rPr>
                <w:sz w:val="20"/>
              </w:rPr>
              <w:t>a</w:t>
            </w:r>
            <w:r w:rsidRPr="00DB1E28">
              <w:rPr>
                <w:spacing w:val="-53"/>
                <w:sz w:val="20"/>
              </w:rPr>
              <w:t xml:space="preserve"> </w:t>
            </w:r>
            <w:r w:rsidRPr="00DB1E28">
              <w:rPr>
                <w:sz w:val="20"/>
              </w:rPr>
              <w:t>part</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and</w:t>
            </w:r>
            <w:r w:rsidRPr="00DB1E28">
              <w:rPr>
                <w:spacing w:val="1"/>
                <w:sz w:val="20"/>
              </w:rPr>
              <w:t xml:space="preserve"> </w:t>
            </w:r>
            <w:r w:rsidRPr="00DB1E28">
              <w:rPr>
                <w:sz w:val="20"/>
              </w:rPr>
              <w:t>a</w:t>
            </w:r>
            <w:r w:rsidRPr="00DB1E28">
              <w:rPr>
                <w:spacing w:val="-1"/>
                <w:sz w:val="20"/>
              </w:rPr>
              <w:t xml:space="preserve"> </w:t>
            </w:r>
            <w:r w:rsidRPr="00DB1E28">
              <w:rPr>
                <w:sz w:val="20"/>
              </w:rPr>
              <w:t>work</w:t>
            </w:r>
            <w:r w:rsidRPr="00DB1E28">
              <w:rPr>
                <w:spacing w:val="1"/>
                <w:sz w:val="20"/>
              </w:rPr>
              <w:t xml:space="preserve"> </w:t>
            </w:r>
            <w:r w:rsidRPr="00DB1E28">
              <w:rPr>
                <w:sz w:val="20"/>
              </w:rPr>
              <w:t>piece or</w:t>
            </w:r>
            <w:r w:rsidRPr="00DB1E28">
              <w:rPr>
                <w:spacing w:val="-1"/>
                <w:sz w:val="20"/>
              </w:rPr>
              <w:t xml:space="preserve"> </w:t>
            </w:r>
            <w:r w:rsidRPr="00DB1E28">
              <w:rPr>
                <w:sz w:val="20"/>
              </w:rPr>
              <w:t>structure?</w:t>
            </w:r>
          </w:p>
        </w:tc>
        <w:tc>
          <w:tcPr>
            <w:tcW w:w="779" w:type="dxa"/>
            <w:tcBorders>
              <w:top w:val="single" w:sz="2" w:space="0" w:color="BEBEBE"/>
              <w:bottom w:val="single" w:sz="2" w:space="0" w:color="BEBEBE"/>
            </w:tcBorders>
          </w:tcPr>
          <w:p w14:paraId="01CA9AD1"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54A1EB3A"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35F4314A" w14:textId="77777777" w:rsidTr="002C7754">
        <w:trPr>
          <w:trHeight w:val="626"/>
        </w:trPr>
        <w:tc>
          <w:tcPr>
            <w:tcW w:w="7633" w:type="dxa"/>
            <w:tcBorders>
              <w:top w:val="single" w:sz="2" w:space="0" w:color="BEBEBE"/>
              <w:bottom w:val="single" w:sz="2" w:space="0" w:color="BEBEBE"/>
            </w:tcBorders>
          </w:tcPr>
          <w:p w14:paraId="75CDB77A" w14:textId="77777777" w:rsidR="0031551A" w:rsidRPr="00DB1E28" w:rsidRDefault="0031551A" w:rsidP="0031551A">
            <w:pPr>
              <w:pStyle w:val="TableParagraph"/>
              <w:ind w:left="122"/>
              <w:jc w:val="both"/>
              <w:rPr>
                <w:b/>
                <w:sz w:val="20"/>
              </w:rPr>
            </w:pPr>
            <w:r w:rsidRPr="00DB1E28">
              <w:rPr>
                <w:b/>
                <w:color w:val="135B85"/>
                <w:sz w:val="20"/>
              </w:rPr>
              <w:t>Striking</w:t>
            </w:r>
          </w:p>
        </w:tc>
        <w:tc>
          <w:tcPr>
            <w:tcW w:w="779" w:type="dxa"/>
            <w:tcBorders>
              <w:top w:val="single" w:sz="2" w:space="0" w:color="BEBEBE"/>
              <w:bottom w:val="single" w:sz="2" w:space="0" w:color="BEBEBE"/>
            </w:tcBorders>
          </w:tcPr>
          <w:p w14:paraId="7004A805"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DAECCD0" w14:textId="77777777" w:rsidR="0031551A" w:rsidRPr="00DB1E28" w:rsidRDefault="0031551A" w:rsidP="0031551A">
            <w:pPr>
              <w:pStyle w:val="TableParagraph"/>
              <w:ind w:left="169"/>
              <w:jc w:val="both"/>
              <w:rPr>
                <w:b/>
                <w:sz w:val="20"/>
              </w:rPr>
            </w:pPr>
            <w:r w:rsidRPr="00DB1E28">
              <w:rPr>
                <w:b/>
                <w:color w:val="135B85"/>
                <w:sz w:val="20"/>
              </w:rPr>
              <w:t>No</w:t>
            </w:r>
          </w:p>
        </w:tc>
      </w:tr>
    </w:tbl>
    <w:p w14:paraId="7413A2BF" w14:textId="77777777" w:rsidR="0031551A" w:rsidRPr="00DB1E28" w:rsidRDefault="0031551A" w:rsidP="0031551A">
      <w:pPr>
        <w:jc w:val="both"/>
        <w:rPr>
          <w:rFonts w:ascii="Arial" w:hAnsi="Arial" w:cs="Arial"/>
          <w:sz w:val="20"/>
        </w:rPr>
        <w:sectPr w:rsidR="0031551A" w:rsidRPr="00DB1E28" w:rsidSect="00B37EFD">
          <w:pgSz w:w="11910" w:h="16840"/>
          <w:pgMar w:top="1361" w:right="1219" w:bottom="1287"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7732"/>
        <w:gridCol w:w="679"/>
        <w:gridCol w:w="631"/>
      </w:tblGrid>
      <w:tr w:rsidR="0031551A" w:rsidRPr="00DB1E28" w14:paraId="4BC598AD" w14:textId="77777777" w:rsidTr="00EB14E7">
        <w:trPr>
          <w:trHeight w:val="626"/>
        </w:trPr>
        <w:tc>
          <w:tcPr>
            <w:tcW w:w="7732" w:type="dxa"/>
            <w:tcBorders>
              <w:top w:val="single" w:sz="2" w:space="0" w:color="BEBEBE"/>
              <w:bottom w:val="single" w:sz="2" w:space="0" w:color="BEBEBE"/>
            </w:tcBorders>
          </w:tcPr>
          <w:p w14:paraId="30576270" w14:textId="77777777" w:rsidR="0031551A" w:rsidRPr="00DB1E28" w:rsidRDefault="0031551A" w:rsidP="0031551A">
            <w:pPr>
              <w:pStyle w:val="TableParagraph"/>
              <w:ind w:left="122"/>
              <w:jc w:val="both"/>
              <w:rPr>
                <w:b/>
                <w:sz w:val="20"/>
              </w:rPr>
            </w:pPr>
            <w:r w:rsidRPr="00DB1E28">
              <w:rPr>
                <w:b/>
                <w:sz w:val="20"/>
              </w:rPr>
              <w:lastRenderedPageBreak/>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79" w:type="dxa"/>
            <w:tcBorders>
              <w:top w:val="single" w:sz="2" w:space="0" w:color="BEBEBE"/>
              <w:bottom w:val="single" w:sz="2" w:space="0" w:color="BEBEBE"/>
            </w:tcBorders>
          </w:tcPr>
          <w:p w14:paraId="23682FA4" w14:textId="77777777" w:rsidR="0031551A" w:rsidRPr="00DB1E28" w:rsidRDefault="0031551A" w:rsidP="0031551A">
            <w:pPr>
              <w:pStyle w:val="TableParagraph"/>
              <w:spacing w:before="0"/>
              <w:jc w:val="both"/>
              <w:rPr>
                <w:sz w:val="18"/>
              </w:rPr>
            </w:pPr>
          </w:p>
        </w:tc>
        <w:tc>
          <w:tcPr>
            <w:tcW w:w="631" w:type="dxa"/>
            <w:tcBorders>
              <w:top w:val="single" w:sz="2" w:space="0" w:color="BEBEBE"/>
              <w:bottom w:val="single" w:sz="2" w:space="0" w:color="BEBEBE"/>
            </w:tcBorders>
          </w:tcPr>
          <w:p w14:paraId="6EF86EF5" w14:textId="77777777" w:rsidR="0031551A" w:rsidRPr="00DB1E28" w:rsidRDefault="0031551A" w:rsidP="0031551A">
            <w:pPr>
              <w:pStyle w:val="TableParagraph"/>
              <w:spacing w:before="0"/>
              <w:jc w:val="both"/>
              <w:rPr>
                <w:sz w:val="18"/>
              </w:rPr>
            </w:pPr>
          </w:p>
        </w:tc>
      </w:tr>
      <w:tr w:rsidR="0031551A" w:rsidRPr="00DB1E28" w14:paraId="5FBF228B" w14:textId="77777777" w:rsidTr="00EB14E7">
        <w:trPr>
          <w:trHeight w:val="2193"/>
        </w:trPr>
        <w:tc>
          <w:tcPr>
            <w:tcW w:w="7732" w:type="dxa"/>
            <w:tcBorders>
              <w:top w:val="single" w:sz="2" w:space="0" w:color="BEBEBE"/>
              <w:bottom w:val="single" w:sz="2" w:space="0" w:color="BEBEBE"/>
            </w:tcBorders>
          </w:tcPr>
          <w:p w14:paraId="767EFF6F"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be</w:t>
            </w:r>
            <w:r w:rsidRPr="00DB1E28">
              <w:rPr>
                <w:spacing w:val="-3"/>
                <w:sz w:val="20"/>
              </w:rPr>
              <w:t xml:space="preserve"> </w:t>
            </w:r>
            <w:r w:rsidRPr="00DB1E28">
              <w:rPr>
                <w:sz w:val="20"/>
              </w:rPr>
              <w:t>struck</w:t>
            </w:r>
            <w:r w:rsidRPr="00DB1E28">
              <w:rPr>
                <w:spacing w:val="-1"/>
                <w:sz w:val="20"/>
              </w:rPr>
              <w:t xml:space="preserve"> </w:t>
            </w:r>
            <w:r w:rsidRPr="00DB1E28">
              <w:rPr>
                <w:sz w:val="20"/>
              </w:rPr>
              <w:t>by</w:t>
            </w:r>
            <w:r w:rsidRPr="00DB1E28">
              <w:rPr>
                <w:spacing w:val="-2"/>
                <w:sz w:val="20"/>
              </w:rPr>
              <w:t xml:space="preserve"> </w:t>
            </w:r>
            <w:r w:rsidRPr="00DB1E28">
              <w:rPr>
                <w:sz w:val="20"/>
              </w:rPr>
              <w:t>moving</w:t>
            </w:r>
            <w:r w:rsidRPr="00DB1E28">
              <w:rPr>
                <w:spacing w:val="-1"/>
                <w:sz w:val="20"/>
              </w:rPr>
              <w:t xml:space="preserve"> </w:t>
            </w:r>
            <w:r w:rsidRPr="00DB1E28">
              <w:rPr>
                <w:sz w:val="20"/>
              </w:rPr>
              <w:t>objects</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011A3652" w14:textId="77777777" w:rsidR="0031551A" w:rsidRPr="00DB1E28" w:rsidRDefault="0031551A" w:rsidP="00CF4BF4">
            <w:pPr>
              <w:pStyle w:val="TableParagraph"/>
              <w:numPr>
                <w:ilvl w:val="0"/>
                <w:numId w:val="27"/>
              </w:numPr>
              <w:tabs>
                <w:tab w:val="left" w:pos="479"/>
                <w:tab w:val="left" w:pos="480"/>
              </w:tabs>
              <w:spacing w:before="126" w:line="235" w:lineRule="auto"/>
              <w:ind w:right="443"/>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or material</w:t>
            </w:r>
            <w:r w:rsidRPr="00DB1E28">
              <w:rPr>
                <w:spacing w:val="-2"/>
                <w:sz w:val="20"/>
              </w:rPr>
              <w:t xml:space="preserve"> </w:t>
            </w:r>
            <w:r w:rsidRPr="00DB1E28">
              <w:rPr>
                <w:sz w:val="20"/>
              </w:rPr>
              <w:t>handled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2"/>
                <w:sz w:val="20"/>
              </w:rPr>
              <w:t xml:space="preserve"> </w:t>
            </w:r>
            <w:r w:rsidRPr="00DB1E28">
              <w:rPr>
                <w:sz w:val="20"/>
              </w:rPr>
              <w:t>plant?</w:t>
            </w:r>
          </w:p>
          <w:p w14:paraId="65A297F7" w14:textId="77777777" w:rsidR="0031551A" w:rsidRPr="00DB1E28" w:rsidRDefault="0031551A" w:rsidP="00CF4BF4">
            <w:pPr>
              <w:pStyle w:val="TableParagraph"/>
              <w:numPr>
                <w:ilvl w:val="0"/>
                <w:numId w:val="27"/>
              </w:numPr>
              <w:tabs>
                <w:tab w:val="left" w:pos="479"/>
                <w:tab w:val="left" w:pos="480"/>
              </w:tabs>
              <w:spacing w:before="3"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1"/>
                <w:sz w:val="20"/>
              </w:rPr>
              <w:t xml:space="preserve"> </w:t>
            </w:r>
            <w:r w:rsidRPr="00DB1E28">
              <w:rPr>
                <w:sz w:val="20"/>
              </w:rPr>
              <w:t>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29ACD711" w14:textId="77777777" w:rsidR="0031551A" w:rsidRPr="00DB1E28" w:rsidRDefault="0031551A" w:rsidP="00CF4BF4">
            <w:pPr>
              <w:pStyle w:val="TableParagraph"/>
              <w:numPr>
                <w:ilvl w:val="0"/>
                <w:numId w:val="27"/>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66C3818A" w14:textId="77777777" w:rsidR="0031551A" w:rsidRPr="00DB1E28" w:rsidRDefault="0031551A" w:rsidP="00CF4BF4">
            <w:pPr>
              <w:pStyle w:val="TableParagraph"/>
              <w:numPr>
                <w:ilvl w:val="0"/>
                <w:numId w:val="27"/>
              </w:numPr>
              <w:tabs>
                <w:tab w:val="left" w:pos="479"/>
                <w:tab w:val="left" w:pos="480"/>
              </w:tabs>
              <w:spacing w:before="0" w:line="242" w:lineRule="exact"/>
              <w:jc w:val="both"/>
              <w:rPr>
                <w:sz w:val="20"/>
              </w:rPr>
            </w:pPr>
            <w:r w:rsidRPr="00DB1E28">
              <w:rPr>
                <w:sz w:val="20"/>
              </w:rPr>
              <w:t>mobility</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1"/>
                <w:sz w:val="20"/>
              </w:rPr>
              <w:t xml:space="preserve"> </w:t>
            </w:r>
            <w:r w:rsidRPr="00DB1E28">
              <w:rPr>
                <w:sz w:val="20"/>
              </w:rPr>
              <w:t>plant?</w:t>
            </w:r>
          </w:p>
          <w:p w14:paraId="754D6737" w14:textId="77777777" w:rsidR="0031551A" w:rsidRPr="00DB1E28" w:rsidRDefault="0031551A" w:rsidP="00CF4BF4">
            <w:pPr>
              <w:pStyle w:val="TableParagraph"/>
              <w:numPr>
                <w:ilvl w:val="0"/>
                <w:numId w:val="27"/>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357DB240"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22C1219"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04C89087" w14:textId="77777777" w:rsidTr="00EB14E7">
        <w:trPr>
          <w:trHeight w:val="626"/>
        </w:trPr>
        <w:tc>
          <w:tcPr>
            <w:tcW w:w="7732" w:type="dxa"/>
            <w:tcBorders>
              <w:top w:val="single" w:sz="2" w:space="0" w:color="BEBEBE"/>
              <w:bottom w:val="single" w:sz="2" w:space="0" w:color="BEBEBE"/>
            </w:tcBorders>
          </w:tcPr>
          <w:p w14:paraId="429D2A0E" w14:textId="77777777" w:rsidR="0031551A" w:rsidRPr="00DB1E28" w:rsidRDefault="0031551A" w:rsidP="0031551A">
            <w:pPr>
              <w:pStyle w:val="TableParagraph"/>
              <w:ind w:left="122"/>
              <w:jc w:val="both"/>
              <w:rPr>
                <w:b/>
                <w:sz w:val="20"/>
              </w:rPr>
            </w:pPr>
            <w:r w:rsidRPr="00DB1E28">
              <w:rPr>
                <w:b/>
                <w:color w:val="135B85"/>
                <w:sz w:val="20"/>
              </w:rPr>
              <w:t>High</w:t>
            </w:r>
            <w:r w:rsidRPr="00DB1E28">
              <w:rPr>
                <w:b/>
                <w:color w:val="135B85"/>
                <w:spacing w:val="-3"/>
                <w:sz w:val="20"/>
              </w:rPr>
              <w:t xml:space="preserve"> </w:t>
            </w:r>
            <w:r w:rsidRPr="00DB1E28">
              <w:rPr>
                <w:b/>
                <w:color w:val="135B85"/>
                <w:sz w:val="20"/>
              </w:rPr>
              <w:t>Pressure</w:t>
            </w:r>
            <w:r w:rsidRPr="00DB1E28">
              <w:rPr>
                <w:b/>
                <w:color w:val="135B85"/>
                <w:spacing w:val="-3"/>
                <w:sz w:val="20"/>
              </w:rPr>
              <w:t xml:space="preserve"> </w:t>
            </w:r>
            <w:r w:rsidRPr="00DB1E28">
              <w:rPr>
                <w:b/>
                <w:color w:val="135B85"/>
                <w:sz w:val="20"/>
              </w:rPr>
              <w:t>Fluid</w:t>
            </w:r>
          </w:p>
        </w:tc>
        <w:tc>
          <w:tcPr>
            <w:tcW w:w="679" w:type="dxa"/>
            <w:tcBorders>
              <w:top w:val="single" w:sz="2" w:space="0" w:color="BEBEBE"/>
              <w:bottom w:val="single" w:sz="2" w:space="0" w:color="BEBEBE"/>
            </w:tcBorders>
          </w:tcPr>
          <w:p w14:paraId="226322B8" w14:textId="77777777" w:rsidR="0031551A" w:rsidRPr="00DB1E28" w:rsidRDefault="0031551A" w:rsidP="0031551A">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5037B932"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28F25DDC" w14:textId="77777777" w:rsidTr="00EB14E7">
        <w:trPr>
          <w:trHeight w:val="854"/>
        </w:trPr>
        <w:tc>
          <w:tcPr>
            <w:tcW w:w="7732" w:type="dxa"/>
            <w:tcBorders>
              <w:top w:val="single" w:sz="2" w:space="0" w:color="BEBEBE"/>
              <w:bottom w:val="single" w:sz="2" w:space="0" w:color="BEBEBE"/>
            </w:tcBorders>
          </w:tcPr>
          <w:p w14:paraId="1D5D4AF6"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come</w:t>
            </w:r>
            <w:r w:rsidRPr="00DB1E28">
              <w:rPr>
                <w:spacing w:val="-1"/>
                <w:sz w:val="20"/>
              </w:rPr>
              <w:t xml:space="preserve"> </w:t>
            </w:r>
            <w:r w:rsidRPr="00DB1E28">
              <w:rPr>
                <w:sz w:val="20"/>
              </w:rPr>
              <w:t>into</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fluids</w:t>
            </w:r>
            <w:r w:rsidRPr="00DB1E28">
              <w:rPr>
                <w:spacing w:val="-2"/>
                <w:sz w:val="20"/>
              </w:rPr>
              <w:t xml:space="preserve"> </w:t>
            </w:r>
            <w:r w:rsidRPr="00DB1E28">
              <w:rPr>
                <w:sz w:val="20"/>
              </w:rPr>
              <w:t>under</w:t>
            </w:r>
            <w:r w:rsidRPr="00DB1E28">
              <w:rPr>
                <w:spacing w:val="-3"/>
                <w:sz w:val="20"/>
              </w:rPr>
              <w:t xml:space="preserve"> </w:t>
            </w:r>
            <w:r w:rsidRPr="00DB1E28">
              <w:rPr>
                <w:sz w:val="20"/>
              </w:rPr>
              <w:t>high pressure,</w:t>
            </w:r>
            <w:r w:rsidRPr="00DB1E28">
              <w:rPr>
                <w:spacing w:val="-3"/>
                <w:sz w:val="20"/>
              </w:rPr>
              <w:t xml:space="preserve"> </w:t>
            </w:r>
            <w:r w:rsidRPr="00DB1E28">
              <w:rPr>
                <w:sz w:val="20"/>
              </w:rPr>
              <w:t>due</w:t>
            </w:r>
            <w:r w:rsidRPr="00DB1E28">
              <w:rPr>
                <w:spacing w:val="-1"/>
                <w:sz w:val="20"/>
              </w:rPr>
              <w:t xml:space="preserve"> </w:t>
            </w:r>
            <w:r w:rsidRPr="00DB1E28">
              <w:rPr>
                <w:sz w:val="20"/>
              </w:rPr>
              <w:t>to plant</w:t>
            </w:r>
            <w:r w:rsidRPr="00DB1E28">
              <w:rPr>
                <w:spacing w:val="-3"/>
                <w:sz w:val="20"/>
              </w:rPr>
              <w:t xml:space="preserve"> </w:t>
            </w:r>
            <w:r w:rsidRPr="00DB1E28">
              <w:rPr>
                <w:sz w:val="20"/>
              </w:rPr>
              <w:t>failure or</w:t>
            </w:r>
            <w:r w:rsidRPr="00DB1E28">
              <w:rPr>
                <w:spacing w:val="-52"/>
                <w:sz w:val="20"/>
              </w:rPr>
              <w:t xml:space="preserve"> </w:t>
            </w:r>
            <w:r w:rsidRPr="00DB1E28">
              <w:rPr>
                <w:sz w:val="20"/>
              </w:rPr>
              <w:t>misuse</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679" w:type="dxa"/>
            <w:tcBorders>
              <w:top w:val="single" w:sz="2" w:space="0" w:color="BEBEBE"/>
              <w:bottom w:val="single" w:sz="2" w:space="0" w:color="BEBEBE"/>
            </w:tcBorders>
          </w:tcPr>
          <w:p w14:paraId="1F117086"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7B167E25"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4B29DAB3" w14:textId="77777777" w:rsidTr="00EB14E7">
        <w:trPr>
          <w:trHeight w:val="626"/>
        </w:trPr>
        <w:tc>
          <w:tcPr>
            <w:tcW w:w="7732" w:type="dxa"/>
            <w:tcBorders>
              <w:top w:val="single" w:sz="2" w:space="0" w:color="BEBEBE"/>
              <w:bottom w:val="single" w:sz="2" w:space="0" w:color="BEBEBE"/>
            </w:tcBorders>
          </w:tcPr>
          <w:p w14:paraId="750783AE" w14:textId="77777777" w:rsidR="0031551A" w:rsidRPr="00DB1E28" w:rsidRDefault="0031551A" w:rsidP="0031551A">
            <w:pPr>
              <w:pStyle w:val="TableParagraph"/>
              <w:spacing w:before="170"/>
              <w:ind w:left="122"/>
              <w:jc w:val="both"/>
              <w:rPr>
                <w:b/>
                <w:sz w:val="20"/>
              </w:rPr>
            </w:pPr>
            <w:r w:rsidRPr="00DB1E28">
              <w:rPr>
                <w:b/>
                <w:color w:val="135B85"/>
                <w:sz w:val="20"/>
              </w:rPr>
              <w:t>Electrical</w:t>
            </w:r>
          </w:p>
        </w:tc>
        <w:tc>
          <w:tcPr>
            <w:tcW w:w="679" w:type="dxa"/>
            <w:tcBorders>
              <w:top w:val="single" w:sz="2" w:space="0" w:color="BEBEBE"/>
              <w:bottom w:val="single" w:sz="2" w:space="0" w:color="BEBEBE"/>
            </w:tcBorders>
          </w:tcPr>
          <w:p w14:paraId="3C53A458" w14:textId="77777777" w:rsidR="0031551A" w:rsidRPr="00DB1E28" w:rsidRDefault="0031551A" w:rsidP="0031551A">
            <w:pPr>
              <w:pStyle w:val="TableParagraph"/>
              <w:spacing w:before="170"/>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6FD4A0CD" w14:textId="77777777" w:rsidR="0031551A" w:rsidRPr="00DB1E28" w:rsidRDefault="0031551A" w:rsidP="0031551A">
            <w:pPr>
              <w:pStyle w:val="TableParagraph"/>
              <w:spacing w:before="170"/>
              <w:ind w:left="170"/>
              <w:jc w:val="both"/>
              <w:rPr>
                <w:b/>
                <w:sz w:val="20"/>
              </w:rPr>
            </w:pPr>
            <w:r w:rsidRPr="00DB1E28">
              <w:rPr>
                <w:b/>
                <w:color w:val="135B85"/>
                <w:sz w:val="20"/>
              </w:rPr>
              <w:t>No</w:t>
            </w:r>
          </w:p>
        </w:tc>
      </w:tr>
      <w:tr w:rsidR="0031551A" w:rsidRPr="00DB1E28" w14:paraId="16A2ED51" w14:textId="77777777" w:rsidTr="00EB14E7">
        <w:trPr>
          <w:trHeight w:val="2695"/>
        </w:trPr>
        <w:tc>
          <w:tcPr>
            <w:tcW w:w="7732" w:type="dxa"/>
            <w:tcBorders>
              <w:top w:val="single" w:sz="2" w:space="0" w:color="BEBEBE"/>
              <w:bottom w:val="single" w:sz="2" w:space="0" w:color="BEBEBE"/>
            </w:tcBorders>
          </w:tcPr>
          <w:p w14:paraId="1FB7D32E"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by</w:t>
            </w:r>
            <w:r w:rsidRPr="00DB1E28">
              <w:rPr>
                <w:spacing w:val="-2"/>
                <w:sz w:val="20"/>
              </w:rPr>
              <w:t xml:space="preserve"> </w:t>
            </w:r>
            <w:r w:rsidRPr="00DB1E28">
              <w:rPr>
                <w:sz w:val="20"/>
              </w:rPr>
              <w:t>electrical</w:t>
            </w:r>
            <w:r w:rsidRPr="00DB1E28">
              <w:rPr>
                <w:spacing w:val="-1"/>
                <w:sz w:val="20"/>
              </w:rPr>
              <w:t xml:space="preserve"> </w:t>
            </w:r>
            <w:r w:rsidRPr="00DB1E28">
              <w:rPr>
                <w:sz w:val="20"/>
              </w:rPr>
              <w:t>shock</w:t>
            </w:r>
            <w:r w:rsidRPr="00DB1E28">
              <w:rPr>
                <w:spacing w:val="-2"/>
                <w:sz w:val="20"/>
              </w:rPr>
              <w:t xml:space="preserve"> </w:t>
            </w:r>
            <w:r w:rsidRPr="00DB1E28">
              <w:rPr>
                <w:sz w:val="20"/>
              </w:rPr>
              <w:t>or</w:t>
            </w:r>
            <w:r w:rsidRPr="00DB1E28">
              <w:rPr>
                <w:spacing w:val="-2"/>
                <w:sz w:val="20"/>
              </w:rPr>
              <w:t xml:space="preserve"> </w:t>
            </w:r>
            <w:r w:rsidRPr="00DB1E28">
              <w:rPr>
                <w:sz w:val="20"/>
              </w:rPr>
              <w:t>burnt</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6A2D507E" w14:textId="77777777" w:rsidR="0031551A" w:rsidRPr="00DB1E28" w:rsidRDefault="0031551A" w:rsidP="00CF4BF4">
            <w:pPr>
              <w:pStyle w:val="TableParagraph"/>
              <w:numPr>
                <w:ilvl w:val="0"/>
                <w:numId w:val="26"/>
              </w:numPr>
              <w:tabs>
                <w:tab w:val="left" w:pos="479"/>
                <w:tab w:val="left" w:pos="480"/>
              </w:tabs>
              <w:spacing w:before="122"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contacting</w:t>
            </w:r>
            <w:r w:rsidRPr="00DB1E28">
              <w:rPr>
                <w:spacing w:val="-3"/>
                <w:sz w:val="20"/>
              </w:rPr>
              <w:t xml:space="preserve"> </w:t>
            </w:r>
            <w:r w:rsidRPr="00DB1E28">
              <w:rPr>
                <w:sz w:val="20"/>
              </w:rPr>
              <w:t>live</w:t>
            </w:r>
            <w:r w:rsidRPr="00DB1E28">
              <w:rPr>
                <w:spacing w:val="-1"/>
                <w:sz w:val="20"/>
              </w:rPr>
              <w:t xml:space="preserve"> </w:t>
            </w:r>
            <w:r w:rsidRPr="00DB1E28">
              <w:rPr>
                <w:sz w:val="20"/>
              </w:rPr>
              <w:t>electrical</w:t>
            </w:r>
            <w:r w:rsidRPr="00DB1E28">
              <w:rPr>
                <w:spacing w:val="-4"/>
                <w:sz w:val="20"/>
              </w:rPr>
              <w:t xml:space="preserve"> </w:t>
            </w:r>
            <w:r w:rsidRPr="00DB1E28">
              <w:rPr>
                <w:sz w:val="20"/>
              </w:rPr>
              <w:t>conductors?</w:t>
            </w:r>
          </w:p>
          <w:p w14:paraId="6775E83C"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working</w:t>
            </w:r>
            <w:r w:rsidRPr="00DB1E28">
              <w:rPr>
                <w:spacing w:val="-1"/>
                <w:sz w:val="20"/>
              </w:rPr>
              <w:t xml:space="preserve"> </w:t>
            </w:r>
            <w:r w:rsidRPr="00DB1E28">
              <w:rPr>
                <w:sz w:val="20"/>
              </w:rPr>
              <w:t>in</w:t>
            </w:r>
            <w:r w:rsidRPr="00DB1E28">
              <w:rPr>
                <w:spacing w:val="-2"/>
                <w:sz w:val="20"/>
              </w:rPr>
              <w:t xml:space="preserve"> </w:t>
            </w:r>
            <w:r w:rsidRPr="00DB1E28">
              <w:rPr>
                <w:sz w:val="20"/>
              </w:rPr>
              <w:t>close</w:t>
            </w:r>
            <w:r w:rsidRPr="00DB1E28">
              <w:rPr>
                <w:spacing w:val="-3"/>
                <w:sz w:val="20"/>
              </w:rPr>
              <w:t xml:space="preserve"> </w:t>
            </w:r>
            <w:r w:rsidRPr="00DB1E28">
              <w:rPr>
                <w:sz w:val="20"/>
              </w:rPr>
              <w:t>proximity</w:t>
            </w:r>
            <w:r w:rsidRPr="00DB1E28">
              <w:rPr>
                <w:spacing w:val="-1"/>
                <w:sz w:val="20"/>
              </w:rPr>
              <w:t xml:space="preserve"> </w:t>
            </w:r>
            <w:r w:rsidRPr="00DB1E28">
              <w:rPr>
                <w:sz w:val="20"/>
              </w:rPr>
              <w:t>to</w:t>
            </w:r>
            <w:r w:rsidRPr="00DB1E28">
              <w:rPr>
                <w:spacing w:val="-3"/>
                <w:sz w:val="20"/>
              </w:rPr>
              <w:t xml:space="preserve"> </w:t>
            </w:r>
            <w:r w:rsidRPr="00DB1E28">
              <w:rPr>
                <w:sz w:val="20"/>
              </w:rPr>
              <w:t>electrical</w:t>
            </w:r>
            <w:r w:rsidRPr="00DB1E28">
              <w:rPr>
                <w:spacing w:val="-3"/>
                <w:sz w:val="20"/>
              </w:rPr>
              <w:t xml:space="preserve"> </w:t>
            </w:r>
            <w:r w:rsidRPr="00DB1E28">
              <w:rPr>
                <w:sz w:val="20"/>
              </w:rPr>
              <w:t>conductors?</w:t>
            </w:r>
          </w:p>
          <w:p w14:paraId="315B264E"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overload</w:t>
            </w:r>
            <w:r w:rsidRPr="00DB1E28">
              <w:rPr>
                <w:spacing w:val="-3"/>
                <w:sz w:val="20"/>
              </w:rPr>
              <w:t xml:space="preserve"> </w:t>
            </w:r>
            <w:r w:rsidRPr="00DB1E28">
              <w:rPr>
                <w:sz w:val="20"/>
              </w:rPr>
              <w:t>of</w:t>
            </w:r>
            <w:r w:rsidRPr="00DB1E28">
              <w:rPr>
                <w:spacing w:val="-1"/>
                <w:sz w:val="20"/>
              </w:rPr>
              <w:t xml:space="preserve"> </w:t>
            </w:r>
            <w:r w:rsidRPr="00DB1E28">
              <w:rPr>
                <w:sz w:val="20"/>
              </w:rPr>
              <w:t>electrical</w:t>
            </w:r>
            <w:r w:rsidRPr="00DB1E28">
              <w:rPr>
                <w:spacing w:val="-3"/>
                <w:sz w:val="20"/>
              </w:rPr>
              <w:t xml:space="preserve"> </w:t>
            </w:r>
            <w:r w:rsidRPr="00DB1E28">
              <w:rPr>
                <w:sz w:val="20"/>
              </w:rPr>
              <w:t>circuits?</w:t>
            </w:r>
          </w:p>
          <w:p w14:paraId="10D95661"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damaged</w:t>
            </w:r>
            <w:r w:rsidRPr="00DB1E28">
              <w:rPr>
                <w:spacing w:val="-4"/>
                <w:sz w:val="20"/>
              </w:rPr>
              <w:t xml:space="preserve"> </w:t>
            </w:r>
            <w:r w:rsidRPr="00DB1E28">
              <w:rPr>
                <w:sz w:val="20"/>
              </w:rPr>
              <w:t>or</w:t>
            </w:r>
            <w:r w:rsidRPr="00DB1E28">
              <w:rPr>
                <w:spacing w:val="-2"/>
                <w:sz w:val="20"/>
              </w:rPr>
              <w:t xml:space="preserve"> </w:t>
            </w:r>
            <w:r w:rsidRPr="00DB1E28">
              <w:rPr>
                <w:sz w:val="20"/>
              </w:rPr>
              <w:t>poorly</w:t>
            </w:r>
            <w:r w:rsidRPr="00DB1E28">
              <w:rPr>
                <w:spacing w:val="-3"/>
                <w:sz w:val="20"/>
              </w:rPr>
              <w:t xml:space="preserve"> </w:t>
            </w:r>
            <w:r w:rsidRPr="00DB1E28">
              <w:rPr>
                <w:sz w:val="20"/>
              </w:rPr>
              <w:t>maintained</w:t>
            </w:r>
            <w:r w:rsidRPr="00DB1E28">
              <w:rPr>
                <w:spacing w:val="-1"/>
                <w:sz w:val="20"/>
              </w:rPr>
              <w:t xml:space="preserve"> </w:t>
            </w:r>
            <w:r w:rsidRPr="00DB1E28">
              <w:rPr>
                <w:sz w:val="20"/>
              </w:rPr>
              <w:t>electrical</w:t>
            </w:r>
            <w:r w:rsidRPr="00DB1E28">
              <w:rPr>
                <w:spacing w:val="-2"/>
                <w:sz w:val="20"/>
              </w:rPr>
              <w:t xml:space="preserve"> </w:t>
            </w:r>
            <w:r w:rsidRPr="00DB1E28">
              <w:rPr>
                <w:sz w:val="20"/>
              </w:rPr>
              <w:t>leads</w:t>
            </w:r>
            <w:r w:rsidRPr="00DB1E28">
              <w:rPr>
                <w:spacing w:val="-3"/>
                <w:sz w:val="20"/>
              </w:rPr>
              <w:t xml:space="preserve"> </w:t>
            </w:r>
            <w:r w:rsidRPr="00DB1E28">
              <w:rPr>
                <w:sz w:val="20"/>
              </w:rPr>
              <w:t>and</w:t>
            </w:r>
            <w:r w:rsidRPr="00DB1E28">
              <w:rPr>
                <w:spacing w:val="-3"/>
                <w:sz w:val="20"/>
              </w:rPr>
              <w:t xml:space="preserve"> </w:t>
            </w:r>
            <w:r w:rsidRPr="00DB1E28">
              <w:rPr>
                <w:sz w:val="20"/>
              </w:rPr>
              <w:t>cables?</w:t>
            </w:r>
          </w:p>
          <w:p w14:paraId="7CD38B1F" w14:textId="77777777" w:rsidR="0031551A" w:rsidRPr="00DB1E28" w:rsidRDefault="0031551A" w:rsidP="00CF4BF4">
            <w:pPr>
              <w:pStyle w:val="TableParagraph"/>
              <w:numPr>
                <w:ilvl w:val="0"/>
                <w:numId w:val="26"/>
              </w:numPr>
              <w:tabs>
                <w:tab w:val="left" w:pos="479"/>
                <w:tab w:val="left" w:pos="480"/>
              </w:tabs>
              <w:spacing w:before="0" w:line="242" w:lineRule="exact"/>
              <w:jc w:val="both"/>
              <w:rPr>
                <w:sz w:val="20"/>
              </w:rPr>
            </w:pPr>
            <w:r w:rsidRPr="00DB1E28">
              <w:rPr>
                <w:sz w:val="20"/>
              </w:rPr>
              <w:t>damaged</w:t>
            </w:r>
            <w:r w:rsidRPr="00DB1E28">
              <w:rPr>
                <w:spacing w:val="-4"/>
                <w:sz w:val="20"/>
              </w:rPr>
              <w:t xml:space="preserve"> </w:t>
            </w:r>
            <w:r w:rsidRPr="00DB1E28">
              <w:rPr>
                <w:sz w:val="20"/>
              </w:rPr>
              <w:t>electrical</w:t>
            </w:r>
            <w:r w:rsidRPr="00DB1E28">
              <w:rPr>
                <w:spacing w:val="-3"/>
                <w:sz w:val="20"/>
              </w:rPr>
              <w:t xml:space="preserve"> </w:t>
            </w:r>
            <w:r w:rsidRPr="00DB1E28">
              <w:rPr>
                <w:sz w:val="20"/>
              </w:rPr>
              <w:t>switches?</w:t>
            </w:r>
          </w:p>
          <w:p w14:paraId="5A8D13D4"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water</w:t>
            </w:r>
            <w:r w:rsidRPr="00DB1E28">
              <w:rPr>
                <w:spacing w:val="-3"/>
                <w:sz w:val="20"/>
              </w:rPr>
              <w:t xml:space="preserve"> </w:t>
            </w:r>
            <w:r w:rsidRPr="00DB1E28">
              <w:rPr>
                <w:sz w:val="20"/>
              </w:rPr>
              <w:t>near</w:t>
            </w:r>
            <w:r w:rsidRPr="00DB1E28">
              <w:rPr>
                <w:spacing w:val="-2"/>
                <w:sz w:val="20"/>
              </w:rPr>
              <w:t xml:space="preserve"> </w:t>
            </w:r>
            <w:r w:rsidRPr="00DB1E28">
              <w:rPr>
                <w:sz w:val="20"/>
              </w:rPr>
              <w:t>electrical</w:t>
            </w:r>
            <w:r w:rsidRPr="00DB1E28">
              <w:rPr>
                <w:spacing w:val="-4"/>
                <w:sz w:val="20"/>
              </w:rPr>
              <w:t xml:space="preserve"> </w:t>
            </w:r>
            <w:r w:rsidRPr="00DB1E28">
              <w:rPr>
                <w:sz w:val="20"/>
              </w:rPr>
              <w:t>equipment?</w:t>
            </w:r>
          </w:p>
          <w:p w14:paraId="713E97AF"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lack</w:t>
            </w:r>
            <w:r w:rsidRPr="00DB1E28">
              <w:rPr>
                <w:spacing w:val="-4"/>
                <w:sz w:val="20"/>
              </w:rPr>
              <w:t xml:space="preserve"> </w:t>
            </w:r>
            <w:r w:rsidRPr="00DB1E28">
              <w:rPr>
                <w:sz w:val="20"/>
              </w:rPr>
              <w:t>of</w:t>
            </w:r>
            <w:r w:rsidRPr="00DB1E28">
              <w:rPr>
                <w:spacing w:val="-4"/>
                <w:sz w:val="20"/>
              </w:rPr>
              <w:t xml:space="preserve"> </w:t>
            </w:r>
            <w:r w:rsidRPr="00DB1E28">
              <w:rPr>
                <w:sz w:val="20"/>
              </w:rPr>
              <w:t>isolation</w:t>
            </w:r>
            <w:r w:rsidRPr="00DB1E28">
              <w:rPr>
                <w:spacing w:val="-4"/>
                <w:sz w:val="20"/>
              </w:rPr>
              <w:t xml:space="preserve"> </w:t>
            </w:r>
            <w:r w:rsidRPr="00DB1E28">
              <w:rPr>
                <w:sz w:val="20"/>
              </w:rPr>
              <w:t>procedures?</w:t>
            </w:r>
          </w:p>
          <w:p w14:paraId="094E1574"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other</w:t>
            </w:r>
            <w:r w:rsidRPr="00DB1E28">
              <w:rPr>
                <w:spacing w:val="-4"/>
                <w:sz w:val="20"/>
              </w:rPr>
              <w:t xml:space="preserve"> </w:t>
            </w:r>
            <w:r w:rsidRPr="00DB1E28">
              <w:rPr>
                <w:sz w:val="20"/>
              </w:rPr>
              <w:t>factors</w:t>
            </w:r>
            <w:r w:rsidRPr="00DB1E28">
              <w:rPr>
                <w:spacing w:val="-2"/>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1399C6CE"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D6C8124"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1BCE5F0A" w14:textId="77777777" w:rsidTr="00EB14E7">
        <w:trPr>
          <w:trHeight w:val="626"/>
        </w:trPr>
        <w:tc>
          <w:tcPr>
            <w:tcW w:w="7732" w:type="dxa"/>
            <w:tcBorders>
              <w:top w:val="single" w:sz="2" w:space="0" w:color="BEBEBE"/>
              <w:bottom w:val="single" w:sz="2" w:space="0" w:color="BEBEBE"/>
            </w:tcBorders>
          </w:tcPr>
          <w:p w14:paraId="0376E87D" w14:textId="77777777" w:rsidR="0031551A" w:rsidRPr="00DB1E28" w:rsidRDefault="0031551A" w:rsidP="0031551A">
            <w:pPr>
              <w:pStyle w:val="TableParagraph"/>
              <w:spacing w:before="168"/>
              <w:ind w:left="122"/>
              <w:jc w:val="both"/>
              <w:rPr>
                <w:b/>
                <w:sz w:val="20"/>
              </w:rPr>
            </w:pPr>
            <w:r w:rsidRPr="00DB1E28">
              <w:rPr>
                <w:b/>
                <w:color w:val="135B85"/>
                <w:sz w:val="20"/>
              </w:rPr>
              <w:t>Explosion</w:t>
            </w:r>
          </w:p>
        </w:tc>
        <w:tc>
          <w:tcPr>
            <w:tcW w:w="679" w:type="dxa"/>
            <w:tcBorders>
              <w:top w:val="single" w:sz="2" w:space="0" w:color="BEBEBE"/>
              <w:bottom w:val="single" w:sz="2" w:space="0" w:color="BEBEBE"/>
            </w:tcBorders>
          </w:tcPr>
          <w:p w14:paraId="03C1AF66" w14:textId="77777777" w:rsidR="0031551A" w:rsidRPr="00DB1E28" w:rsidRDefault="0031551A" w:rsidP="0031551A">
            <w:pPr>
              <w:pStyle w:val="TableParagraph"/>
              <w:spacing w:before="168"/>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8728112" w14:textId="77777777" w:rsidR="0031551A" w:rsidRPr="00DB1E28" w:rsidRDefault="0031551A" w:rsidP="0031551A">
            <w:pPr>
              <w:pStyle w:val="TableParagraph"/>
              <w:spacing w:before="168"/>
              <w:ind w:left="170"/>
              <w:jc w:val="both"/>
              <w:rPr>
                <w:b/>
                <w:sz w:val="20"/>
              </w:rPr>
            </w:pPr>
            <w:r w:rsidRPr="00DB1E28">
              <w:rPr>
                <w:b/>
                <w:color w:val="135B85"/>
                <w:sz w:val="20"/>
              </w:rPr>
              <w:t>No</w:t>
            </w:r>
          </w:p>
        </w:tc>
      </w:tr>
      <w:tr w:rsidR="0031551A" w:rsidRPr="00DB1E28" w14:paraId="422A44F8" w14:textId="77777777" w:rsidTr="00EB14E7">
        <w:trPr>
          <w:trHeight w:val="1084"/>
        </w:trPr>
        <w:tc>
          <w:tcPr>
            <w:tcW w:w="7732" w:type="dxa"/>
            <w:tcBorders>
              <w:top w:val="single" w:sz="2" w:space="0" w:color="BEBEBE"/>
              <w:bottom w:val="single" w:sz="2" w:space="0" w:color="BEBEBE"/>
            </w:tcBorders>
          </w:tcPr>
          <w:p w14:paraId="5720D1C2" w14:textId="77777777" w:rsidR="0031551A" w:rsidRPr="00DB1E28" w:rsidRDefault="0031551A" w:rsidP="0031551A">
            <w:pPr>
              <w:pStyle w:val="TableParagraph"/>
              <w:ind w:left="122" w:right="531"/>
              <w:jc w:val="both"/>
              <w:rPr>
                <w:sz w:val="20"/>
              </w:rPr>
            </w:pPr>
            <w:r w:rsidRPr="00DB1E28">
              <w:rPr>
                <w:sz w:val="20"/>
              </w:rPr>
              <w:t>Can anyone be injured by explosion of gases, vapours, liquids, dusts or other</w:t>
            </w:r>
            <w:r w:rsidRPr="00DB1E28">
              <w:rPr>
                <w:spacing w:val="1"/>
                <w:sz w:val="20"/>
              </w:rPr>
              <w:t xml:space="preserve"> </w:t>
            </w:r>
            <w:r w:rsidRPr="00DB1E28">
              <w:rPr>
                <w:sz w:val="20"/>
              </w:rPr>
              <w:t>substances,</w:t>
            </w:r>
            <w:r w:rsidRPr="00DB1E28">
              <w:rPr>
                <w:spacing w:val="-3"/>
                <w:sz w:val="20"/>
              </w:rPr>
              <w:t xml:space="preserve"> </w:t>
            </w:r>
            <w:r w:rsidRPr="00DB1E28">
              <w:rPr>
                <w:sz w:val="20"/>
              </w:rPr>
              <w:t>triggered</w:t>
            </w:r>
            <w:r w:rsidRPr="00DB1E28">
              <w:rPr>
                <w:spacing w:val="-3"/>
                <w:sz w:val="20"/>
              </w:rPr>
              <w:t xml:space="preserve"> </w:t>
            </w:r>
            <w:r w:rsidRPr="00DB1E28">
              <w:rPr>
                <w:sz w:val="20"/>
              </w:rPr>
              <w:t>by</w:t>
            </w:r>
            <w:r w:rsidRPr="00DB1E28">
              <w:rPr>
                <w:spacing w:val="-1"/>
                <w:sz w:val="20"/>
              </w:rPr>
              <w:t xml:space="preserve"> </w:t>
            </w:r>
            <w:r w:rsidRPr="00DB1E28">
              <w:rPr>
                <w:sz w:val="20"/>
              </w:rPr>
              <w:t>the</w:t>
            </w:r>
            <w:r w:rsidRPr="00DB1E28">
              <w:rPr>
                <w:spacing w:val="-3"/>
                <w:sz w:val="20"/>
              </w:rPr>
              <w:t xml:space="preserve"> </w:t>
            </w:r>
            <w:r w:rsidRPr="00DB1E28">
              <w:rPr>
                <w:sz w:val="20"/>
              </w:rPr>
              <w:t>operation 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1"/>
                <w:sz w:val="20"/>
              </w:rPr>
              <w:t xml:space="preserve"> </w:t>
            </w:r>
            <w:r w:rsidRPr="00DB1E28">
              <w:rPr>
                <w:sz w:val="20"/>
              </w:rPr>
              <w:t>by</w:t>
            </w:r>
            <w:r w:rsidRPr="00DB1E28">
              <w:rPr>
                <w:spacing w:val="-2"/>
                <w:sz w:val="20"/>
              </w:rPr>
              <w:t xml:space="preserve"> </w:t>
            </w:r>
            <w:r w:rsidRPr="00DB1E28">
              <w:rPr>
                <w:sz w:val="20"/>
              </w:rPr>
              <w:t>material</w:t>
            </w:r>
            <w:r w:rsidRPr="00DB1E28">
              <w:rPr>
                <w:spacing w:val="-1"/>
                <w:sz w:val="20"/>
              </w:rPr>
              <w:t xml:space="preserve"> </w:t>
            </w:r>
            <w:r w:rsidRPr="00DB1E28">
              <w:rPr>
                <w:sz w:val="20"/>
              </w:rPr>
              <w:t>handled</w:t>
            </w:r>
            <w:r w:rsidRPr="00DB1E28">
              <w:rPr>
                <w:spacing w:val="-1"/>
                <w:sz w:val="20"/>
              </w:rPr>
              <w:t xml:space="preserve"> </w:t>
            </w:r>
            <w:r w:rsidRPr="00DB1E28">
              <w:rPr>
                <w:sz w:val="20"/>
              </w:rPr>
              <w:t>by</w:t>
            </w:r>
            <w:r w:rsidRPr="00DB1E28">
              <w:rPr>
                <w:spacing w:val="-1"/>
                <w:sz w:val="20"/>
              </w:rPr>
              <w:t xml:space="preserve"> </w:t>
            </w:r>
            <w:r w:rsidRPr="00DB1E28">
              <w:rPr>
                <w:sz w:val="20"/>
              </w:rPr>
              <w:t>the</w:t>
            </w:r>
            <w:r w:rsidRPr="00DB1E28">
              <w:rPr>
                <w:spacing w:val="-53"/>
                <w:sz w:val="20"/>
              </w:rPr>
              <w:t xml:space="preserve"> </w:t>
            </w:r>
            <w:r w:rsidRPr="00DB1E28">
              <w:rPr>
                <w:sz w:val="20"/>
              </w:rPr>
              <w:t>plant?</w:t>
            </w:r>
          </w:p>
        </w:tc>
        <w:tc>
          <w:tcPr>
            <w:tcW w:w="679" w:type="dxa"/>
            <w:tcBorders>
              <w:top w:val="single" w:sz="2" w:space="0" w:color="BEBEBE"/>
              <w:bottom w:val="single" w:sz="2" w:space="0" w:color="BEBEBE"/>
            </w:tcBorders>
          </w:tcPr>
          <w:p w14:paraId="211BD220"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4358D683"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536A0254" w14:textId="77777777" w:rsidTr="00EB14E7">
        <w:trPr>
          <w:trHeight w:val="626"/>
        </w:trPr>
        <w:tc>
          <w:tcPr>
            <w:tcW w:w="7732" w:type="dxa"/>
            <w:tcBorders>
              <w:top w:val="single" w:sz="2" w:space="0" w:color="BEBEBE"/>
              <w:bottom w:val="single" w:sz="2" w:space="0" w:color="BEBEBE"/>
            </w:tcBorders>
          </w:tcPr>
          <w:p w14:paraId="6AA4AEB7" w14:textId="77777777" w:rsidR="0031551A" w:rsidRPr="00DB1E28" w:rsidRDefault="0031551A" w:rsidP="0031551A">
            <w:pPr>
              <w:pStyle w:val="TableParagraph"/>
              <w:ind w:left="122"/>
              <w:jc w:val="both"/>
              <w:rPr>
                <w:b/>
                <w:sz w:val="20"/>
              </w:rPr>
            </w:pPr>
            <w:r w:rsidRPr="00DB1E28">
              <w:rPr>
                <w:b/>
                <w:color w:val="135B85"/>
                <w:sz w:val="20"/>
              </w:rPr>
              <w:t>Slipping,</w:t>
            </w:r>
            <w:r w:rsidRPr="00DB1E28">
              <w:rPr>
                <w:b/>
                <w:color w:val="135B85"/>
                <w:spacing w:val="-3"/>
                <w:sz w:val="20"/>
              </w:rPr>
              <w:t xml:space="preserve"> </w:t>
            </w:r>
            <w:r w:rsidRPr="00DB1E28">
              <w:rPr>
                <w:b/>
                <w:color w:val="135B85"/>
                <w:sz w:val="20"/>
              </w:rPr>
              <w:t>Tripping and</w:t>
            </w:r>
            <w:r w:rsidRPr="00DB1E28">
              <w:rPr>
                <w:b/>
                <w:color w:val="135B85"/>
                <w:spacing w:val="-2"/>
                <w:sz w:val="20"/>
              </w:rPr>
              <w:t xml:space="preserve"> </w:t>
            </w:r>
            <w:r w:rsidRPr="00DB1E28">
              <w:rPr>
                <w:b/>
                <w:color w:val="135B85"/>
                <w:sz w:val="20"/>
              </w:rPr>
              <w:t>Falling</w:t>
            </w:r>
          </w:p>
        </w:tc>
        <w:tc>
          <w:tcPr>
            <w:tcW w:w="679" w:type="dxa"/>
            <w:tcBorders>
              <w:top w:val="single" w:sz="2" w:space="0" w:color="BEBEBE"/>
              <w:bottom w:val="single" w:sz="2" w:space="0" w:color="BEBEBE"/>
            </w:tcBorders>
          </w:tcPr>
          <w:p w14:paraId="4ACF8D67" w14:textId="77777777" w:rsidR="0031551A" w:rsidRPr="00DB1E28" w:rsidRDefault="0031551A" w:rsidP="0031551A">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177089FA"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646C129B" w14:textId="77777777" w:rsidTr="00EB14E7">
        <w:trPr>
          <w:trHeight w:val="1951"/>
        </w:trPr>
        <w:tc>
          <w:tcPr>
            <w:tcW w:w="7732" w:type="dxa"/>
            <w:tcBorders>
              <w:top w:val="single" w:sz="2" w:space="0" w:color="BEBEBE"/>
              <w:bottom w:val="single" w:sz="2" w:space="0" w:color="BEBEBE"/>
            </w:tcBorders>
          </w:tcPr>
          <w:p w14:paraId="24E8276F"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using</w:t>
            </w:r>
            <w:r w:rsidRPr="00DB1E28">
              <w:rPr>
                <w:spacing w:val="-2"/>
                <w:sz w:val="20"/>
              </w:rPr>
              <w:t xml:space="preserve"> </w:t>
            </w: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or</w:t>
            </w:r>
            <w:r w:rsidRPr="00DB1E28">
              <w:rPr>
                <w:spacing w:val="-1"/>
                <w:sz w:val="20"/>
              </w:rPr>
              <w:t xml:space="preserve"> </w:t>
            </w:r>
            <w:r w:rsidRPr="00DB1E28">
              <w:rPr>
                <w:sz w:val="20"/>
              </w:rPr>
              <w:t>in</w:t>
            </w:r>
            <w:r w:rsidRPr="00DB1E28">
              <w:rPr>
                <w:spacing w:val="-1"/>
                <w:sz w:val="20"/>
              </w:rPr>
              <w:t xml:space="preserve"> </w:t>
            </w:r>
            <w:r w:rsidRPr="00DB1E28">
              <w:rPr>
                <w:sz w:val="20"/>
              </w:rPr>
              <w:t>the vicinity</w:t>
            </w:r>
            <w:r w:rsidRPr="00DB1E28">
              <w:rPr>
                <w:spacing w:val="-1"/>
                <w:sz w:val="20"/>
              </w:rPr>
              <w:t xml:space="preserve"> </w:t>
            </w:r>
            <w:r w:rsidRPr="00DB1E28">
              <w:rPr>
                <w:sz w:val="20"/>
              </w:rPr>
              <w:t>of</w:t>
            </w:r>
            <w:r w:rsidRPr="00DB1E28">
              <w:rPr>
                <w:spacing w:val="-1"/>
                <w:sz w:val="20"/>
              </w:rPr>
              <w:t xml:space="preserve"> </w:t>
            </w:r>
            <w:r w:rsidRPr="00DB1E28">
              <w:rPr>
                <w:sz w:val="20"/>
              </w:rPr>
              <w:t>the plant,</w:t>
            </w:r>
            <w:r w:rsidRPr="00DB1E28">
              <w:rPr>
                <w:spacing w:val="-2"/>
                <w:sz w:val="20"/>
              </w:rPr>
              <w:t xml:space="preserve"> </w:t>
            </w:r>
            <w:r w:rsidRPr="00DB1E28">
              <w:rPr>
                <w:sz w:val="20"/>
              </w:rPr>
              <w:t>slip,</w:t>
            </w:r>
            <w:r w:rsidRPr="00DB1E28">
              <w:rPr>
                <w:spacing w:val="-3"/>
                <w:sz w:val="20"/>
              </w:rPr>
              <w:t xml:space="preserve"> </w:t>
            </w:r>
            <w:r w:rsidRPr="00DB1E28">
              <w:rPr>
                <w:sz w:val="20"/>
              </w:rPr>
              <w:t>trip</w:t>
            </w:r>
            <w:r w:rsidRPr="00DB1E28">
              <w:rPr>
                <w:spacing w:val="-2"/>
                <w:sz w:val="20"/>
              </w:rPr>
              <w:t xml:space="preserve"> </w:t>
            </w:r>
            <w:r w:rsidRPr="00DB1E28">
              <w:rPr>
                <w:sz w:val="20"/>
              </w:rPr>
              <w:t>or</w:t>
            </w:r>
            <w:r w:rsidRPr="00DB1E28">
              <w:rPr>
                <w:spacing w:val="8"/>
                <w:sz w:val="20"/>
              </w:rPr>
              <w:t xml:space="preserve"> </w:t>
            </w:r>
            <w:r w:rsidRPr="00DB1E28">
              <w:rPr>
                <w:sz w:val="20"/>
              </w:rPr>
              <w:t>fall</w:t>
            </w:r>
            <w:r w:rsidRPr="00DB1E28">
              <w:rPr>
                <w:spacing w:val="-4"/>
                <w:sz w:val="20"/>
              </w:rPr>
              <w:t xml:space="preserve"> </w:t>
            </w:r>
            <w:r w:rsidRPr="00DB1E28">
              <w:rPr>
                <w:sz w:val="20"/>
              </w:rPr>
              <w:t>due</w:t>
            </w:r>
            <w:r w:rsidRPr="00DB1E28">
              <w:rPr>
                <w:spacing w:val="-2"/>
                <w:sz w:val="20"/>
              </w:rPr>
              <w:t xml:space="preserve"> </w:t>
            </w:r>
            <w:r w:rsidRPr="00DB1E28">
              <w:rPr>
                <w:sz w:val="20"/>
              </w:rPr>
              <w:t>to:</w:t>
            </w:r>
          </w:p>
          <w:p w14:paraId="793D9BC5" w14:textId="77777777" w:rsidR="0031551A" w:rsidRPr="00DB1E28" w:rsidRDefault="0031551A" w:rsidP="00CF4BF4">
            <w:pPr>
              <w:pStyle w:val="TableParagraph"/>
              <w:numPr>
                <w:ilvl w:val="0"/>
                <w:numId w:val="25"/>
              </w:numPr>
              <w:tabs>
                <w:tab w:val="left" w:pos="479"/>
                <w:tab w:val="left" w:pos="480"/>
              </w:tabs>
              <w:spacing w:before="122" w:line="245" w:lineRule="exact"/>
              <w:jc w:val="both"/>
              <w:rPr>
                <w:sz w:val="20"/>
              </w:rPr>
            </w:pPr>
            <w:r w:rsidRPr="00DB1E28">
              <w:rPr>
                <w:sz w:val="20"/>
              </w:rPr>
              <w:t>uneven</w:t>
            </w:r>
            <w:r w:rsidRPr="00DB1E28">
              <w:rPr>
                <w:spacing w:val="-1"/>
                <w:sz w:val="20"/>
              </w:rPr>
              <w:t xml:space="preserve"> </w:t>
            </w:r>
            <w:r w:rsidRPr="00DB1E28">
              <w:rPr>
                <w:sz w:val="20"/>
              </w:rPr>
              <w:t>or</w:t>
            </w:r>
            <w:r w:rsidRPr="00DB1E28">
              <w:rPr>
                <w:spacing w:val="-3"/>
                <w:sz w:val="20"/>
              </w:rPr>
              <w:t xml:space="preserve"> </w:t>
            </w:r>
            <w:r w:rsidRPr="00DB1E28">
              <w:rPr>
                <w:sz w:val="20"/>
              </w:rPr>
              <w:t>slippery</w:t>
            </w:r>
            <w:r w:rsidRPr="00DB1E28">
              <w:rPr>
                <w:spacing w:val="-1"/>
                <w:sz w:val="20"/>
              </w:rPr>
              <w:t xml:space="preserve"> </w:t>
            </w:r>
            <w:r w:rsidRPr="00DB1E28">
              <w:rPr>
                <w:sz w:val="20"/>
              </w:rPr>
              <w:t>work</w:t>
            </w:r>
            <w:r w:rsidRPr="00DB1E28">
              <w:rPr>
                <w:spacing w:val="-1"/>
                <w:sz w:val="20"/>
              </w:rPr>
              <w:t xml:space="preserve"> </w:t>
            </w:r>
            <w:r w:rsidRPr="00DB1E28">
              <w:rPr>
                <w:sz w:val="20"/>
              </w:rPr>
              <w:t>surfaces?</w:t>
            </w:r>
          </w:p>
          <w:p w14:paraId="4B8DDB96" w14:textId="77777777" w:rsidR="0031551A" w:rsidRPr="00DB1E28" w:rsidRDefault="0031551A" w:rsidP="00CF4BF4">
            <w:pPr>
              <w:pStyle w:val="TableParagraph"/>
              <w:numPr>
                <w:ilvl w:val="0"/>
                <w:numId w:val="25"/>
              </w:numPr>
              <w:tabs>
                <w:tab w:val="left" w:pos="479"/>
                <w:tab w:val="left" w:pos="480"/>
              </w:tabs>
              <w:spacing w:before="3" w:line="235" w:lineRule="auto"/>
              <w:ind w:right="418"/>
              <w:jc w:val="both"/>
              <w:rPr>
                <w:sz w:val="20"/>
              </w:rPr>
            </w:pPr>
            <w:r w:rsidRPr="00DB1E28">
              <w:rPr>
                <w:sz w:val="20"/>
              </w:rPr>
              <w:t>poor</w:t>
            </w:r>
            <w:r w:rsidRPr="00DB1E28">
              <w:rPr>
                <w:spacing w:val="-4"/>
                <w:sz w:val="20"/>
              </w:rPr>
              <w:t xml:space="preserve"> </w:t>
            </w:r>
            <w:r w:rsidRPr="00DB1E28">
              <w:rPr>
                <w:sz w:val="20"/>
              </w:rPr>
              <w:t>housekeeping,</w:t>
            </w:r>
            <w:r w:rsidRPr="00DB1E28">
              <w:rPr>
                <w:spacing w:val="-3"/>
                <w:sz w:val="20"/>
              </w:rPr>
              <w:t xml:space="preserve"> </w:t>
            </w:r>
            <w:r w:rsidRPr="00DB1E28">
              <w:rPr>
                <w:sz w:val="20"/>
              </w:rPr>
              <w:t>for</w:t>
            </w:r>
            <w:r w:rsidRPr="00DB1E28">
              <w:rPr>
                <w:spacing w:val="-3"/>
                <w:sz w:val="20"/>
              </w:rPr>
              <w:t xml:space="preserve"> </w:t>
            </w:r>
            <w:r w:rsidRPr="00DB1E28">
              <w:rPr>
                <w:sz w:val="20"/>
              </w:rPr>
              <w:t>example</w:t>
            </w:r>
            <w:r w:rsidRPr="00DB1E28">
              <w:rPr>
                <w:spacing w:val="-3"/>
                <w:sz w:val="20"/>
              </w:rPr>
              <w:t xml:space="preserve"> </w:t>
            </w:r>
            <w:r w:rsidRPr="00DB1E28">
              <w:rPr>
                <w:sz w:val="20"/>
              </w:rPr>
              <w:t>offcuts,</w:t>
            </w:r>
            <w:r w:rsidRPr="00DB1E28">
              <w:rPr>
                <w:spacing w:val="-3"/>
                <w:sz w:val="20"/>
              </w:rPr>
              <w:t xml:space="preserve"> </w:t>
            </w:r>
            <w:r w:rsidRPr="00DB1E28">
              <w:rPr>
                <w:sz w:val="20"/>
              </w:rPr>
              <w:t>cables,</w:t>
            </w:r>
            <w:r w:rsidRPr="00DB1E28">
              <w:rPr>
                <w:spacing w:val="-3"/>
                <w:sz w:val="20"/>
              </w:rPr>
              <w:t xml:space="preserve"> </w:t>
            </w:r>
            <w:r w:rsidRPr="00DB1E28">
              <w:rPr>
                <w:sz w:val="20"/>
              </w:rPr>
              <w:t>hoses</w:t>
            </w:r>
            <w:r w:rsidRPr="00DB1E28">
              <w:rPr>
                <w:spacing w:val="-3"/>
                <w:sz w:val="20"/>
              </w:rPr>
              <w:t xml:space="preserve"> </w:t>
            </w:r>
            <w:r w:rsidRPr="00DB1E28">
              <w:rPr>
                <w:sz w:val="20"/>
              </w:rPr>
              <w:t>obstructing</w:t>
            </w:r>
            <w:r w:rsidRPr="00DB1E28">
              <w:rPr>
                <w:spacing w:val="-3"/>
                <w:sz w:val="20"/>
              </w:rPr>
              <w:t xml:space="preserve"> </w:t>
            </w:r>
            <w:r w:rsidRPr="00DB1E28">
              <w:rPr>
                <w:sz w:val="20"/>
              </w:rPr>
              <w:t>walkways,</w:t>
            </w:r>
            <w:r w:rsidRPr="00DB1E28">
              <w:rPr>
                <w:spacing w:val="-53"/>
                <w:sz w:val="20"/>
              </w:rPr>
              <w:t xml:space="preserve"> </w:t>
            </w:r>
            <w:r w:rsidRPr="00DB1E28">
              <w:rPr>
                <w:sz w:val="20"/>
              </w:rPr>
              <w:t>spills</w:t>
            </w:r>
            <w:r w:rsidRPr="00DB1E28">
              <w:rPr>
                <w:spacing w:val="-1"/>
                <w:sz w:val="20"/>
              </w:rPr>
              <w:t xml:space="preserve"> </w:t>
            </w:r>
            <w:r w:rsidRPr="00DB1E28">
              <w:rPr>
                <w:sz w:val="20"/>
              </w:rPr>
              <w:t>not</w:t>
            </w:r>
            <w:r w:rsidRPr="00DB1E28">
              <w:rPr>
                <w:spacing w:val="-1"/>
                <w:sz w:val="20"/>
              </w:rPr>
              <w:t xml:space="preserve"> </w:t>
            </w:r>
            <w:r w:rsidRPr="00DB1E28">
              <w:rPr>
                <w:sz w:val="20"/>
              </w:rPr>
              <w:t>cleaned</w:t>
            </w:r>
            <w:r w:rsidRPr="00DB1E28">
              <w:rPr>
                <w:spacing w:val="1"/>
                <w:sz w:val="20"/>
              </w:rPr>
              <w:t xml:space="preserve"> </w:t>
            </w:r>
            <w:r w:rsidRPr="00DB1E28">
              <w:rPr>
                <w:sz w:val="20"/>
              </w:rPr>
              <w:t>up?</w:t>
            </w:r>
          </w:p>
          <w:p w14:paraId="1C2DEF9F" w14:textId="77777777" w:rsidR="0031551A" w:rsidRPr="00DB1E28" w:rsidRDefault="0031551A" w:rsidP="00CF4BF4">
            <w:pPr>
              <w:pStyle w:val="TableParagraph"/>
              <w:numPr>
                <w:ilvl w:val="0"/>
                <w:numId w:val="25"/>
              </w:numPr>
              <w:tabs>
                <w:tab w:val="left" w:pos="479"/>
                <w:tab w:val="left" w:pos="480"/>
              </w:tabs>
              <w:spacing w:before="4" w:line="244" w:lineRule="exact"/>
              <w:jc w:val="both"/>
              <w:rPr>
                <w:sz w:val="20"/>
              </w:rPr>
            </w:pPr>
            <w:r w:rsidRPr="00DB1E28">
              <w:rPr>
                <w:sz w:val="20"/>
              </w:rPr>
              <w:t>obstacles being</w:t>
            </w:r>
            <w:r w:rsidRPr="00DB1E28">
              <w:rPr>
                <w:spacing w:val="-1"/>
                <w:sz w:val="20"/>
              </w:rPr>
              <w:t xml:space="preserve"> </w:t>
            </w:r>
            <w:r w:rsidRPr="00DB1E28">
              <w:rPr>
                <w:sz w:val="20"/>
              </w:rPr>
              <w:t>placed</w:t>
            </w:r>
            <w:r w:rsidRPr="00DB1E28">
              <w:rPr>
                <w:spacing w:val="-1"/>
                <w:sz w:val="20"/>
              </w:rPr>
              <w:t xml:space="preserve"> </w:t>
            </w:r>
            <w:r w:rsidRPr="00DB1E28">
              <w:rPr>
                <w:sz w:val="20"/>
              </w:rPr>
              <w:t>in</w:t>
            </w:r>
            <w:r w:rsidRPr="00DB1E28">
              <w:rPr>
                <w:spacing w:val="-2"/>
                <w:sz w:val="20"/>
              </w:rPr>
              <w:t xml:space="preserve"> </w:t>
            </w:r>
            <w:r w:rsidRPr="00DB1E28">
              <w:rPr>
                <w:sz w:val="20"/>
              </w:rPr>
              <w:t>the</w:t>
            </w:r>
            <w:r w:rsidRPr="00DB1E28">
              <w:rPr>
                <w:spacing w:val="-3"/>
                <w:sz w:val="20"/>
              </w:rPr>
              <w:t xml:space="preserve"> </w:t>
            </w:r>
            <w:r w:rsidRPr="00DB1E28">
              <w:rPr>
                <w:sz w:val="20"/>
              </w:rPr>
              <w:t>vicinity</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3"/>
                <w:sz w:val="20"/>
              </w:rPr>
              <w:t xml:space="preserve"> </w:t>
            </w:r>
            <w:r w:rsidRPr="00DB1E28">
              <w:rPr>
                <w:sz w:val="20"/>
              </w:rPr>
              <w:t>plant?</w:t>
            </w:r>
          </w:p>
          <w:p w14:paraId="294E7058" w14:textId="77777777" w:rsidR="0031551A" w:rsidRPr="00DB1E28" w:rsidRDefault="0031551A" w:rsidP="00CF4BF4">
            <w:pPr>
              <w:pStyle w:val="TableParagraph"/>
              <w:numPr>
                <w:ilvl w:val="0"/>
                <w:numId w:val="25"/>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4138A1AE"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49F7584"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bl>
    <w:p w14:paraId="2112B35B"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060"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7729"/>
        <w:gridCol w:w="682"/>
        <w:gridCol w:w="631"/>
      </w:tblGrid>
      <w:tr w:rsidR="0031551A" w:rsidRPr="00DB1E28" w14:paraId="59B6CB25" w14:textId="77777777" w:rsidTr="00EB14E7">
        <w:trPr>
          <w:trHeight w:val="626"/>
        </w:trPr>
        <w:tc>
          <w:tcPr>
            <w:tcW w:w="7729" w:type="dxa"/>
            <w:tcBorders>
              <w:top w:val="single" w:sz="2" w:space="0" w:color="BEBEBE"/>
              <w:bottom w:val="single" w:sz="2" w:space="0" w:color="BEBEBE"/>
            </w:tcBorders>
          </w:tcPr>
          <w:p w14:paraId="657764E0" w14:textId="77777777" w:rsidR="0031551A" w:rsidRPr="00DB1E28" w:rsidRDefault="0031551A" w:rsidP="0031551A">
            <w:pPr>
              <w:pStyle w:val="TableParagraph"/>
              <w:ind w:left="122"/>
              <w:jc w:val="both"/>
              <w:rPr>
                <w:b/>
                <w:sz w:val="20"/>
              </w:rPr>
            </w:pPr>
            <w:r w:rsidRPr="00DB1E28">
              <w:rPr>
                <w:b/>
                <w:sz w:val="20"/>
              </w:rPr>
              <w:lastRenderedPageBreak/>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82" w:type="dxa"/>
            <w:tcBorders>
              <w:top w:val="single" w:sz="2" w:space="0" w:color="BEBEBE"/>
              <w:bottom w:val="single" w:sz="2" w:space="0" w:color="BEBEBE"/>
            </w:tcBorders>
          </w:tcPr>
          <w:p w14:paraId="3065D5C5" w14:textId="77777777" w:rsidR="0031551A" w:rsidRPr="00DB1E28" w:rsidRDefault="0031551A" w:rsidP="0031551A">
            <w:pPr>
              <w:pStyle w:val="TableParagraph"/>
              <w:spacing w:before="0"/>
              <w:jc w:val="both"/>
              <w:rPr>
                <w:sz w:val="18"/>
              </w:rPr>
            </w:pPr>
          </w:p>
        </w:tc>
        <w:tc>
          <w:tcPr>
            <w:tcW w:w="631" w:type="dxa"/>
            <w:tcBorders>
              <w:top w:val="single" w:sz="2" w:space="0" w:color="BEBEBE"/>
              <w:bottom w:val="single" w:sz="2" w:space="0" w:color="BEBEBE"/>
            </w:tcBorders>
          </w:tcPr>
          <w:p w14:paraId="4DC6ABBA" w14:textId="77777777" w:rsidR="0031551A" w:rsidRPr="00DB1E28" w:rsidRDefault="0031551A" w:rsidP="0031551A">
            <w:pPr>
              <w:pStyle w:val="TableParagraph"/>
              <w:spacing w:before="0"/>
              <w:jc w:val="both"/>
              <w:rPr>
                <w:sz w:val="18"/>
              </w:rPr>
            </w:pPr>
          </w:p>
        </w:tc>
      </w:tr>
      <w:tr w:rsidR="0031551A" w:rsidRPr="00DB1E28" w14:paraId="5925BFED" w14:textId="77777777" w:rsidTr="00EB14E7">
        <w:trPr>
          <w:trHeight w:val="2692"/>
        </w:trPr>
        <w:tc>
          <w:tcPr>
            <w:tcW w:w="7729" w:type="dxa"/>
            <w:tcBorders>
              <w:top w:val="single" w:sz="2" w:space="0" w:color="BEBEBE"/>
              <w:bottom w:val="single" w:sz="2" w:space="0" w:color="BEBEBE"/>
            </w:tcBorders>
          </w:tcPr>
          <w:p w14:paraId="549C3CB5" w14:textId="77777777" w:rsidR="0031551A" w:rsidRPr="00DB1E28" w:rsidRDefault="0031551A" w:rsidP="0031551A">
            <w:pPr>
              <w:pStyle w:val="TableParagraph"/>
              <w:ind w:left="122"/>
              <w:jc w:val="both"/>
              <w:rPr>
                <w:sz w:val="20"/>
              </w:rPr>
            </w:pPr>
            <w:r w:rsidRPr="00DB1E28">
              <w:rPr>
                <w:sz w:val="20"/>
              </w:rPr>
              <w:t>Can</w:t>
            </w:r>
            <w:r w:rsidRPr="00DB1E28">
              <w:rPr>
                <w:spacing w:val="-2"/>
                <w:sz w:val="20"/>
              </w:rPr>
              <w:t xml:space="preserve"> </w:t>
            </w:r>
            <w:r w:rsidRPr="00DB1E28">
              <w:rPr>
                <w:sz w:val="20"/>
              </w:rPr>
              <w:t>anyone fall</w:t>
            </w:r>
            <w:r w:rsidRPr="00DB1E28">
              <w:rPr>
                <w:spacing w:val="-3"/>
                <w:sz w:val="20"/>
              </w:rPr>
              <w:t xml:space="preserve"> </w:t>
            </w:r>
            <w:r w:rsidRPr="00DB1E28">
              <w:rPr>
                <w:sz w:val="20"/>
              </w:rPr>
              <w:t>from</w:t>
            </w:r>
            <w:r w:rsidRPr="00DB1E28">
              <w:rPr>
                <w:spacing w:val="-2"/>
                <w:sz w:val="20"/>
              </w:rPr>
              <w:t xml:space="preserve"> </w:t>
            </w:r>
            <w:r w:rsidRPr="00DB1E28">
              <w:rPr>
                <w:sz w:val="20"/>
              </w:rPr>
              <w:t>a height</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08D1C5AC" w14:textId="77777777" w:rsidR="0031551A" w:rsidRPr="00DB1E28" w:rsidRDefault="0031551A" w:rsidP="00CF4BF4">
            <w:pPr>
              <w:pStyle w:val="TableParagraph"/>
              <w:numPr>
                <w:ilvl w:val="0"/>
                <w:numId w:val="24"/>
              </w:numPr>
              <w:tabs>
                <w:tab w:val="left" w:pos="479"/>
                <w:tab w:val="left" w:pos="480"/>
              </w:tabs>
              <w:spacing w:before="122"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a proper</w:t>
            </w:r>
            <w:r w:rsidRPr="00DB1E28">
              <w:rPr>
                <w:spacing w:val="-3"/>
                <w:sz w:val="20"/>
              </w:rPr>
              <w:t xml:space="preserve"> </w:t>
            </w:r>
            <w:r w:rsidRPr="00DB1E28">
              <w:rPr>
                <w:sz w:val="20"/>
              </w:rPr>
              <w:t>work</w:t>
            </w:r>
            <w:r w:rsidRPr="00DB1E28">
              <w:rPr>
                <w:spacing w:val="-1"/>
                <w:sz w:val="20"/>
              </w:rPr>
              <w:t xml:space="preserve"> </w:t>
            </w:r>
            <w:r w:rsidRPr="00DB1E28">
              <w:rPr>
                <w:sz w:val="20"/>
              </w:rPr>
              <w:t>platform?</w:t>
            </w:r>
          </w:p>
          <w:p w14:paraId="729909C2"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proper</w:t>
            </w:r>
            <w:r w:rsidRPr="00DB1E28">
              <w:rPr>
                <w:spacing w:val="-2"/>
                <w:sz w:val="20"/>
              </w:rPr>
              <w:t xml:space="preserve"> </w:t>
            </w:r>
            <w:r w:rsidRPr="00DB1E28">
              <w:rPr>
                <w:sz w:val="20"/>
              </w:rPr>
              <w:t>stairs</w:t>
            </w:r>
            <w:r w:rsidRPr="00DB1E28">
              <w:rPr>
                <w:spacing w:val="-1"/>
                <w:sz w:val="20"/>
              </w:rPr>
              <w:t xml:space="preserve"> </w:t>
            </w:r>
            <w:r w:rsidRPr="00DB1E28">
              <w:rPr>
                <w:sz w:val="20"/>
              </w:rPr>
              <w:t>or</w:t>
            </w:r>
            <w:r w:rsidRPr="00DB1E28">
              <w:rPr>
                <w:spacing w:val="-2"/>
                <w:sz w:val="20"/>
              </w:rPr>
              <w:t xml:space="preserve"> </w:t>
            </w:r>
            <w:r w:rsidRPr="00DB1E28">
              <w:rPr>
                <w:sz w:val="20"/>
              </w:rPr>
              <w:t>ladders?</w:t>
            </w:r>
          </w:p>
          <w:p w14:paraId="7418531B"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guardrails</w:t>
            </w:r>
            <w:r w:rsidRPr="00DB1E28">
              <w:rPr>
                <w:spacing w:val="-2"/>
                <w:sz w:val="20"/>
              </w:rPr>
              <w:t xml:space="preserve"> </w:t>
            </w:r>
            <w:r w:rsidRPr="00DB1E28">
              <w:rPr>
                <w:sz w:val="20"/>
              </w:rPr>
              <w:t>or other</w:t>
            </w:r>
            <w:r w:rsidRPr="00DB1E28">
              <w:rPr>
                <w:spacing w:val="-3"/>
                <w:sz w:val="20"/>
              </w:rPr>
              <w:t xml:space="preserve"> </w:t>
            </w:r>
            <w:r w:rsidRPr="00DB1E28">
              <w:rPr>
                <w:sz w:val="20"/>
              </w:rPr>
              <w:t>suitable</w:t>
            </w:r>
            <w:r w:rsidRPr="00DB1E28">
              <w:rPr>
                <w:spacing w:val="-3"/>
                <w:sz w:val="20"/>
              </w:rPr>
              <w:t xml:space="preserve"> </w:t>
            </w:r>
            <w:r w:rsidRPr="00DB1E28">
              <w:rPr>
                <w:sz w:val="20"/>
              </w:rPr>
              <w:t>edge</w:t>
            </w:r>
            <w:r w:rsidRPr="00DB1E28">
              <w:rPr>
                <w:spacing w:val="-1"/>
                <w:sz w:val="20"/>
              </w:rPr>
              <w:t xml:space="preserve"> </w:t>
            </w:r>
            <w:r w:rsidRPr="00DB1E28">
              <w:rPr>
                <w:sz w:val="20"/>
              </w:rPr>
              <w:t>protection?</w:t>
            </w:r>
          </w:p>
          <w:p w14:paraId="643927EB"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unprotected</w:t>
            </w:r>
            <w:r w:rsidRPr="00DB1E28">
              <w:rPr>
                <w:spacing w:val="-2"/>
                <w:sz w:val="20"/>
              </w:rPr>
              <w:t xml:space="preserve"> </w:t>
            </w:r>
            <w:r w:rsidRPr="00DB1E28">
              <w:rPr>
                <w:sz w:val="20"/>
              </w:rPr>
              <w:t>holes,</w:t>
            </w:r>
            <w:r w:rsidRPr="00DB1E28">
              <w:rPr>
                <w:spacing w:val="-4"/>
                <w:sz w:val="20"/>
              </w:rPr>
              <w:t xml:space="preserve"> </w:t>
            </w:r>
            <w:r w:rsidRPr="00DB1E28">
              <w:rPr>
                <w:sz w:val="20"/>
              </w:rPr>
              <w:t>penetrations</w:t>
            </w:r>
            <w:r w:rsidRPr="00DB1E28">
              <w:rPr>
                <w:spacing w:val="-2"/>
                <w:sz w:val="20"/>
              </w:rPr>
              <w:t xml:space="preserve"> </w:t>
            </w:r>
            <w:r w:rsidRPr="00DB1E28">
              <w:rPr>
                <w:sz w:val="20"/>
              </w:rPr>
              <w:t>or</w:t>
            </w:r>
            <w:r w:rsidRPr="00DB1E28">
              <w:rPr>
                <w:spacing w:val="-1"/>
                <w:sz w:val="20"/>
              </w:rPr>
              <w:t xml:space="preserve"> </w:t>
            </w:r>
            <w:r w:rsidRPr="00DB1E28">
              <w:rPr>
                <w:sz w:val="20"/>
              </w:rPr>
              <w:t>gaps?</w:t>
            </w:r>
          </w:p>
          <w:p w14:paraId="7FBD5EF9"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poor</w:t>
            </w:r>
            <w:r w:rsidRPr="00DB1E28">
              <w:rPr>
                <w:spacing w:val="-3"/>
                <w:sz w:val="20"/>
              </w:rPr>
              <w:t xml:space="preserve"> </w:t>
            </w:r>
            <w:r w:rsidRPr="00DB1E28">
              <w:rPr>
                <w:sz w:val="20"/>
              </w:rPr>
              <w:t>floor</w:t>
            </w:r>
            <w:r w:rsidRPr="00DB1E28">
              <w:rPr>
                <w:spacing w:val="1"/>
                <w:sz w:val="20"/>
              </w:rPr>
              <w:t xml:space="preserve"> </w:t>
            </w:r>
            <w:r w:rsidRPr="00DB1E28">
              <w:rPr>
                <w:sz w:val="20"/>
              </w:rPr>
              <w:t>or</w:t>
            </w:r>
            <w:r w:rsidRPr="00DB1E28">
              <w:rPr>
                <w:spacing w:val="-2"/>
                <w:sz w:val="20"/>
              </w:rPr>
              <w:t xml:space="preserve"> </w:t>
            </w:r>
            <w:r w:rsidRPr="00DB1E28">
              <w:rPr>
                <w:sz w:val="20"/>
              </w:rPr>
              <w:t>walking surfaces,</w:t>
            </w:r>
            <w:r w:rsidRPr="00DB1E28">
              <w:rPr>
                <w:spacing w:val="-2"/>
                <w:sz w:val="20"/>
              </w:rPr>
              <w:t xml:space="preserve"> </w:t>
            </w:r>
            <w:r w:rsidRPr="00DB1E28">
              <w:rPr>
                <w:sz w:val="20"/>
              </w:rPr>
              <w:t>for</w:t>
            </w:r>
            <w:r w:rsidRPr="00DB1E28">
              <w:rPr>
                <w:spacing w:val="-2"/>
                <w:sz w:val="20"/>
              </w:rPr>
              <w:t xml:space="preserve"> </w:t>
            </w:r>
            <w:r w:rsidRPr="00DB1E28">
              <w:rPr>
                <w:sz w:val="20"/>
              </w:rPr>
              <w:t>example</w:t>
            </w:r>
            <w:r w:rsidRPr="00DB1E28">
              <w:rPr>
                <w:spacing w:val="-1"/>
                <w:sz w:val="20"/>
              </w:rPr>
              <w:t xml:space="preserve"> </w:t>
            </w:r>
            <w:r w:rsidRPr="00DB1E28">
              <w:rPr>
                <w:sz w:val="20"/>
              </w:rPr>
              <w:t>the</w:t>
            </w:r>
            <w:r w:rsidRPr="00DB1E28">
              <w:rPr>
                <w:spacing w:val="-2"/>
                <w:sz w:val="20"/>
              </w:rPr>
              <w:t xml:space="preserve"> </w:t>
            </w:r>
            <w:r w:rsidRPr="00DB1E28">
              <w:rPr>
                <w:sz w:val="20"/>
              </w:rPr>
              <w:t>lack</w:t>
            </w:r>
            <w:r w:rsidRPr="00DB1E28">
              <w:rPr>
                <w:spacing w:val="-1"/>
                <w:sz w:val="20"/>
              </w:rPr>
              <w:t xml:space="preserve"> </w:t>
            </w:r>
            <w:r w:rsidRPr="00DB1E28">
              <w:rPr>
                <w:sz w:val="20"/>
              </w:rPr>
              <w:t>of</w:t>
            </w:r>
            <w:r w:rsidRPr="00DB1E28">
              <w:rPr>
                <w:spacing w:val="-1"/>
                <w:sz w:val="20"/>
              </w:rPr>
              <w:t xml:space="preserve"> </w:t>
            </w:r>
            <w:r w:rsidRPr="00DB1E28">
              <w:rPr>
                <w:sz w:val="20"/>
              </w:rPr>
              <w:t>a</w:t>
            </w:r>
            <w:r w:rsidRPr="00DB1E28">
              <w:rPr>
                <w:spacing w:val="-2"/>
                <w:sz w:val="20"/>
              </w:rPr>
              <w:t xml:space="preserve"> </w:t>
            </w:r>
            <w:r w:rsidRPr="00DB1E28">
              <w:rPr>
                <w:sz w:val="20"/>
              </w:rPr>
              <w:t>slip-resistant</w:t>
            </w:r>
            <w:r w:rsidRPr="00DB1E28">
              <w:rPr>
                <w:spacing w:val="-2"/>
                <w:sz w:val="20"/>
              </w:rPr>
              <w:t xml:space="preserve"> </w:t>
            </w:r>
            <w:r w:rsidRPr="00DB1E28">
              <w:rPr>
                <w:sz w:val="20"/>
              </w:rPr>
              <w:t>surface?</w:t>
            </w:r>
          </w:p>
          <w:p w14:paraId="1EF17949" w14:textId="77777777" w:rsidR="0031551A" w:rsidRPr="00DB1E28" w:rsidRDefault="0031551A" w:rsidP="00CF4BF4">
            <w:pPr>
              <w:pStyle w:val="TableParagraph"/>
              <w:numPr>
                <w:ilvl w:val="0"/>
                <w:numId w:val="24"/>
              </w:numPr>
              <w:tabs>
                <w:tab w:val="left" w:pos="479"/>
                <w:tab w:val="left" w:pos="480"/>
              </w:tabs>
              <w:spacing w:before="0" w:line="242" w:lineRule="exact"/>
              <w:jc w:val="both"/>
              <w:rPr>
                <w:sz w:val="20"/>
              </w:rPr>
            </w:pPr>
            <w:r w:rsidRPr="00DB1E28">
              <w:rPr>
                <w:sz w:val="20"/>
              </w:rPr>
              <w:t>steep</w:t>
            </w:r>
            <w:r w:rsidRPr="00DB1E28">
              <w:rPr>
                <w:spacing w:val="-3"/>
                <w:sz w:val="20"/>
              </w:rPr>
              <w:t xml:space="preserve"> </w:t>
            </w:r>
            <w:r w:rsidRPr="00DB1E28">
              <w:rPr>
                <w:sz w:val="20"/>
              </w:rPr>
              <w:t>walking</w:t>
            </w:r>
            <w:r w:rsidRPr="00DB1E28">
              <w:rPr>
                <w:spacing w:val="-3"/>
                <w:sz w:val="20"/>
              </w:rPr>
              <w:t xml:space="preserve"> </w:t>
            </w:r>
            <w:r w:rsidRPr="00DB1E28">
              <w:rPr>
                <w:sz w:val="20"/>
              </w:rPr>
              <w:t>surfaces?</w:t>
            </w:r>
          </w:p>
          <w:p w14:paraId="30C69EB1"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collapse</w:t>
            </w:r>
            <w:r w:rsidRPr="00DB1E28">
              <w:rPr>
                <w:spacing w:val="-4"/>
                <w:sz w:val="20"/>
              </w:rPr>
              <w:t xml:space="preserve"> </w:t>
            </w:r>
            <w:r w:rsidRPr="00DB1E28">
              <w:rPr>
                <w:sz w:val="20"/>
              </w:rPr>
              <w:t>of</w:t>
            </w:r>
            <w:r w:rsidRPr="00DB1E28">
              <w:rPr>
                <w:spacing w:val="-2"/>
                <w:sz w:val="20"/>
              </w:rPr>
              <w:t xml:space="preserve"> </w:t>
            </w:r>
            <w:r w:rsidRPr="00DB1E28">
              <w:rPr>
                <w:sz w:val="20"/>
              </w:rPr>
              <w:t>the</w:t>
            </w:r>
            <w:r w:rsidRPr="00DB1E28">
              <w:rPr>
                <w:spacing w:val="-1"/>
                <w:sz w:val="20"/>
              </w:rPr>
              <w:t xml:space="preserve"> </w:t>
            </w:r>
            <w:r w:rsidRPr="00DB1E28">
              <w:rPr>
                <w:sz w:val="20"/>
              </w:rPr>
              <w:t>supporting</w:t>
            </w:r>
            <w:r w:rsidRPr="00DB1E28">
              <w:rPr>
                <w:spacing w:val="-4"/>
                <w:sz w:val="20"/>
              </w:rPr>
              <w:t xml:space="preserve"> </w:t>
            </w:r>
            <w:r w:rsidRPr="00DB1E28">
              <w:rPr>
                <w:sz w:val="20"/>
              </w:rPr>
              <w:t>structure?</w:t>
            </w:r>
          </w:p>
          <w:p w14:paraId="4EC2B67B" w14:textId="77777777" w:rsidR="0031551A" w:rsidRPr="00DB1E28" w:rsidRDefault="0031551A" w:rsidP="00CF4BF4">
            <w:pPr>
              <w:pStyle w:val="TableParagraph"/>
              <w:numPr>
                <w:ilvl w:val="0"/>
                <w:numId w:val="24"/>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1EDF5FC8" w14:textId="77777777" w:rsidR="0031551A" w:rsidRPr="00DB1E28" w:rsidRDefault="0031551A" w:rsidP="0031551A">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7A6A3FFD"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7C8FADA1" w14:textId="77777777" w:rsidTr="00EB14E7">
        <w:trPr>
          <w:trHeight w:val="626"/>
        </w:trPr>
        <w:tc>
          <w:tcPr>
            <w:tcW w:w="7729" w:type="dxa"/>
            <w:tcBorders>
              <w:top w:val="single" w:sz="2" w:space="0" w:color="BEBEBE"/>
              <w:bottom w:val="single" w:sz="2" w:space="0" w:color="BEBEBE"/>
            </w:tcBorders>
          </w:tcPr>
          <w:p w14:paraId="1840BA0C" w14:textId="77777777" w:rsidR="0031551A" w:rsidRPr="00DB1E28" w:rsidRDefault="0031551A" w:rsidP="0031551A">
            <w:pPr>
              <w:pStyle w:val="TableParagraph"/>
              <w:ind w:left="122"/>
              <w:jc w:val="both"/>
              <w:rPr>
                <w:b/>
                <w:sz w:val="20"/>
              </w:rPr>
            </w:pPr>
            <w:r w:rsidRPr="00DB1E28">
              <w:rPr>
                <w:b/>
                <w:color w:val="135B85"/>
                <w:sz w:val="20"/>
              </w:rPr>
              <w:t>Ergonomic</w:t>
            </w:r>
          </w:p>
        </w:tc>
        <w:tc>
          <w:tcPr>
            <w:tcW w:w="682" w:type="dxa"/>
            <w:tcBorders>
              <w:top w:val="single" w:sz="2" w:space="0" w:color="BEBEBE"/>
              <w:bottom w:val="single" w:sz="2" w:space="0" w:color="BEBEBE"/>
            </w:tcBorders>
          </w:tcPr>
          <w:p w14:paraId="062E14C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0DF2B5F"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00C9C601" w14:textId="77777777" w:rsidTr="00EB14E7">
        <w:trPr>
          <w:trHeight w:val="2450"/>
        </w:trPr>
        <w:tc>
          <w:tcPr>
            <w:tcW w:w="7729" w:type="dxa"/>
            <w:tcBorders>
              <w:top w:val="single" w:sz="2" w:space="0" w:color="BEBEBE"/>
              <w:bottom w:val="single" w:sz="2" w:space="0" w:color="BEBEBE"/>
            </w:tcBorders>
          </w:tcPr>
          <w:p w14:paraId="2F04FCB0" w14:textId="77777777" w:rsidR="0031551A" w:rsidRPr="00DB1E28" w:rsidRDefault="0031551A" w:rsidP="0031551A">
            <w:pPr>
              <w:pStyle w:val="TableParagraph"/>
              <w:spacing w:before="168"/>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6D5EC7DF" w14:textId="77777777" w:rsidR="0031551A" w:rsidRPr="00DB1E28" w:rsidRDefault="0031551A" w:rsidP="00CF4BF4">
            <w:pPr>
              <w:pStyle w:val="TableParagraph"/>
              <w:numPr>
                <w:ilvl w:val="0"/>
                <w:numId w:val="23"/>
              </w:numPr>
              <w:tabs>
                <w:tab w:val="left" w:pos="479"/>
                <w:tab w:val="left" w:pos="480"/>
              </w:tabs>
              <w:spacing w:before="121" w:line="245"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seating?</w:t>
            </w:r>
          </w:p>
          <w:p w14:paraId="6826B157"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operator</w:t>
            </w:r>
            <w:r w:rsidRPr="00DB1E28">
              <w:rPr>
                <w:spacing w:val="-4"/>
                <w:sz w:val="20"/>
              </w:rPr>
              <w:t xml:space="preserve"> </w:t>
            </w:r>
            <w:r w:rsidRPr="00DB1E28">
              <w:rPr>
                <w:sz w:val="20"/>
              </w:rPr>
              <w:t>controls?</w:t>
            </w:r>
          </w:p>
          <w:p w14:paraId="2F6E5636" w14:textId="77777777" w:rsidR="0031551A" w:rsidRPr="00DB1E28" w:rsidRDefault="0031551A" w:rsidP="00CF4BF4">
            <w:pPr>
              <w:pStyle w:val="TableParagraph"/>
              <w:numPr>
                <w:ilvl w:val="0"/>
                <w:numId w:val="23"/>
              </w:numPr>
              <w:tabs>
                <w:tab w:val="left" w:pos="479"/>
                <w:tab w:val="left" w:pos="480"/>
              </w:tabs>
              <w:spacing w:before="0" w:line="242" w:lineRule="exact"/>
              <w:jc w:val="both"/>
              <w:rPr>
                <w:sz w:val="20"/>
              </w:rPr>
            </w:pPr>
            <w:r w:rsidRPr="00DB1E28">
              <w:rPr>
                <w:sz w:val="20"/>
              </w:rPr>
              <w:t>high</w:t>
            </w:r>
            <w:r w:rsidRPr="00DB1E28">
              <w:rPr>
                <w:spacing w:val="-4"/>
                <w:sz w:val="20"/>
              </w:rPr>
              <w:t xml:space="preserve"> </w:t>
            </w:r>
            <w:r w:rsidRPr="00DB1E28">
              <w:rPr>
                <w:sz w:val="20"/>
              </w:rPr>
              <w:t>forces?</w:t>
            </w:r>
          </w:p>
          <w:p w14:paraId="36EE15E8"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repetitive</w:t>
            </w:r>
            <w:r w:rsidRPr="00DB1E28">
              <w:rPr>
                <w:spacing w:val="-3"/>
                <w:sz w:val="20"/>
              </w:rPr>
              <w:t xml:space="preserve"> </w:t>
            </w:r>
            <w:r w:rsidRPr="00DB1E28">
              <w:rPr>
                <w:sz w:val="20"/>
              </w:rPr>
              <w:t>movements?</w:t>
            </w:r>
          </w:p>
          <w:p w14:paraId="66CB3946"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awkward</w:t>
            </w:r>
            <w:r w:rsidRPr="00DB1E28">
              <w:rPr>
                <w:spacing w:val="-3"/>
                <w:sz w:val="20"/>
              </w:rPr>
              <w:t xml:space="preserve"> </w:t>
            </w:r>
            <w:r w:rsidRPr="00DB1E28">
              <w:rPr>
                <w:sz w:val="20"/>
              </w:rPr>
              <w:t>body</w:t>
            </w:r>
            <w:r w:rsidRPr="00DB1E28">
              <w:rPr>
                <w:spacing w:val="-1"/>
                <w:sz w:val="20"/>
              </w:rPr>
              <w:t xml:space="preserve"> </w:t>
            </w:r>
            <w:r w:rsidRPr="00DB1E28">
              <w:rPr>
                <w:sz w:val="20"/>
              </w:rPr>
              <w:t>posture</w:t>
            </w:r>
            <w:r w:rsidRPr="00DB1E28">
              <w:rPr>
                <w:spacing w:val="-2"/>
                <w:sz w:val="20"/>
              </w:rPr>
              <w:t xml:space="preserve"> </w:t>
            </w:r>
            <w:r w:rsidRPr="00DB1E28">
              <w:rPr>
                <w:sz w:val="20"/>
              </w:rPr>
              <w:t>or</w:t>
            </w:r>
            <w:r w:rsidRPr="00DB1E28">
              <w:rPr>
                <w:spacing w:val="-2"/>
                <w:sz w:val="20"/>
              </w:rPr>
              <w:t xml:space="preserve"> </w:t>
            </w:r>
            <w:r w:rsidRPr="00DB1E28">
              <w:rPr>
                <w:sz w:val="20"/>
              </w:rPr>
              <w:t>the</w:t>
            </w:r>
            <w:r w:rsidRPr="00DB1E28">
              <w:rPr>
                <w:spacing w:val="-2"/>
                <w:sz w:val="20"/>
              </w:rPr>
              <w:t xml:space="preserve"> </w:t>
            </w:r>
            <w:r w:rsidRPr="00DB1E28">
              <w:rPr>
                <w:sz w:val="20"/>
              </w:rPr>
              <w:t>need for</w:t>
            </w:r>
            <w:r w:rsidRPr="00DB1E28">
              <w:rPr>
                <w:spacing w:val="-2"/>
                <w:sz w:val="20"/>
              </w:rPr>
              <w:t xml:space="preserve"> </w:t>
            </w:r>
            <w:r w:rsidRPr="00DB1E28">
              <w:rPr>
                <w:sz w:val="20"/>
              </w:rPr>
              <w:t>excessive</w:t>
            </w:r>
            <w:r w:rsidRPr="00DB1E28">
              <w:rPr>
                <w:spacing w:val="-3"/>
                <w:sz w:val="20"/>
              </w:rPr>
              <w:t xml:space="preserve"> </w:t>
            </w:r>
            <w:r w:rsidRPr="00DB1E28">
              <w:rPr>
                <w:sz w:val="20"/>
              </w:rPr>
              <w:t>effort?</w:t>
            </w:r>
          </w:p>
          <w:p w14:paraId="1D612406"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vibration?</w:t>
            </w:r>
          </w:p>
          <w:p w14:paraId="32AFBBBE" w14:textId="77777777" w:rsidR="0031551A" w:rsidRPr="00DB1E28" w:rsidRDefault="0031551A" w:rsidP="00CF4BF4">
            <w:pPr>
              <w:pStyle w:val="TableParagraph"/>
              <w:numPr>
                <w:ilvl w:val="0"/>
                <w:numId w:val="23"/>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1AC23F64" w14:textId="77777777" w:rsidR="0031551A" w:rsidRPr="00DB1E28" w:rsidRDefault="0031551A" w:rsidP="0031551A">
            <w:pPr>
              <w:pStyle w:val="TableParagraph"/>
              <w:spacing w:before="170"/>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2906B13A" w14:textId="77777777" w:rsidR="0031551A" w:rsidRPr="00DB1E28" w:rsidRDefault="0031551A" w:rsidP="0031551A">
            <w:pPr>
              <w:pStyle w:val="TableParagraph"/>
              <w:spacing w:before="170"/>
              <w:ind w:left="204"/>
              <w:jc w:val="both"/>
              <w:rPr>
                <w:sz w:val="20"/>
              </w:rPr>
            </w:pPr>
            <w:r w:rsidRPr="00DB1E28">
              <w:rPr>
                <w:rFonts w:ascii="Segoe UI Symbol" w:hAnsi="Segoe UI Symbol" w:cs="Segoe UI Symbol"/>
                <w:w w:val="99"/>
                <w:sz w:val="20"/>
              </w:rPr>
              <w:t>☐</w:t>
            </w:r>
          </w:p>
        </w:tc>
      </w:tr>
      <w:tr w:rsidR="0031551A" w:rsidRPr="00DB1E28" w14:paraId="162B0DF2" w14:textId="77777777" w:rsidTr="00EB14E7">
        <w:trPr>
          <w:trHeight w:val="626"/>
        </w:trPr>
        <w:tc>
          <w:tcPr>
            <w:tcW w:w="7729" w:type="dxa"/>
            <w:tcBorders>
              <w:top w:val="single" w:sz="2" w:space="0" w:color="BEBEBE"/>
              <w:bottom w:val="single" w:sz="2" w:space="0" w:color="BEBEBE"/>
            </w:tcBorders>
          </w:tcPr>
          <w:p w14:paraId="57BDD639" w14:textId="77777777" w:rsidR="0031551A" w:rsidRPr="00DB1E28" w:rsidRDefault="0031551A" w:rsidP="0031551A">
            <w:pPr>
              <w:pStyle w:val="TableParagraph"/>
              <w:ind w:left="122"/>
              <w:jc w:val="both"/>
              <w:rPr>
                <w:b/>
                <w:sz w:val="20"/>
              </w:rPr>
            </w:pPr>
            <w:r w:rsidRPr="00DB1E28">
              <w:rPr>
                <w:b/>
                <w:color w:val="135B85"/>
                <w:sz w:val="20"/>
              </w:rPr>
              <w:t>Hazard</w:t>
            </w:r>
            <w:r w:rsidRPr="00DB1E28">
              <w:rPr>
                <w:b/>
                <w:color w:val="135B85"/>
                <w:spacing w:val="-3"/>
                <w:sz w:val="20"/>
              </w:rPr>
              <w:t xml:space="preserve"> </w:t>
            </w:r>
            <w:r w:rsidRPr="00DB1E28">
              <w:rPr>
                <w:b/>
                <w:color w:val="135B85"/>
                <w:sz w:val="20"/>
              </w:rPr>
              <w:t>combination</w:t>
            </w:r>
          </w:p>
        </w:tc>
        <w:tc>
          <w:tcPr>
            <w:tcW w:w="682" w:type="dxa"/>
            <w:tcBorders>
              <w:top w:val="single" w:sz="2" w:space="0" w:color="BEBEBE"/>
              <w:bottom w:val="single" w:sz="2" w:space="0" w:color="BEBEBE"/>
            </w:tcBorders>
          </w:tcPr>
          <w:p w14:paraId="28D03BF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5798A627"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2FC6DCCD" w14:textId="77777777" w:rsidTr="00EB14E7">
        <w:trPr>
          <w:trHeight w:val="2438"/>
        </w:trPr>
        <w:tc>
          <w:tcPr>
            <w:tcW w:w="7729" w:type="dxa"/>
            <w:tcBorders>
              <w:top w:val="single" w:sz="2" w:space="0" w:color="BEBEBE"/>
              <w:bottom w:val="single" w:sz="2" w:space="0" w:color="BEBEBE"/>
            </w:tcBorders>
          </w:tcPr>
          <w:p w14:paraId="0CC2C659" w14:textId="77777777" w:rsidR="0031551A" w:rsidRPr="00DB1E28" w:rsidRDefault="0031551A" w:rsidP="0031551A">
            <w:pPr>
              <w:pStyle w:val="TableParagraph"/>
              <w:ind w:left="122" w:right="154"/>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r w:rsidRPr="00DB1E28">
              <w:rPr>
                <w:spacing w:val="-3"/>
                <w:sz w:val="20"/>
              </w:rPr>
              <w:t xml:space="preserve"> </w:t>
            </w:r>
            <w:r w:rsidRPr="00DB1E28">
              <w:rPr>
                <w:sz w:val="20"/>
              </w:rPr>
              <w:t>unexpected</w:t>
            </w:r>
            <w:r w:rsidRPr="00DB1E28">
              <w:rPr>
                <w:spacing w:val="-2"/>
                <w:sz w:val="20"/>
              </w:rPr>
              <w:t xml:space="preserve"> </w:t>
            </w:r>
            <w:r w:rsidRPr="00DB1E28">
              <w:rPr>
                <w:sz w:val="20"/>
              </w:rPr>
              <w:t>start-up,</w:t>
            </w:r>
            <w:r w:rsidRPr="00DB1E28">
              <w:rPr>
                <w:spacing w:val="-3"/>
                <w:sz w:val="20"/>
              </w:rPr>
              <w:t xml:space="preserve"> </w:t>
            </w:r>
            <w:r w:rsidRPr="00DB1E28">
              <w:rPr>
                <w:sz w:val="20"/>
              </w:rPr>
              <w:t>unexpected</w:t>
            </w:r>
            <w:r w:rsidRPr="00DB1E28">
              <w:rPr>
                <w:spacing w:val="-1"/>
                <w:sz w:val="20"/>
              </w:rPr>
              <w:t xml:space="preserve"> </w:t>
            </w:r>
            <w:r w:rsidRPr="00DB1E28">
              <w:rPr>
                <w:sz w:val="20"/>
              </w:rPr>
              <w:t>over-run/over-speed</w:t>
            </w:r>
            <w:r w:rsidRPr="00DB1E28">
              <w:rPr>
                <w:spacing w:val="-52"/>
                <w:sz w:val="20"/>
              </w:rPr>
              <w:t xml:space="preserve"> </w:t>
            </w:r>
            <w:r w:rsidRPr="00DB1E28">
              <w:rPr>
                <w:sz w:val="20"/>
              </w:rPr>
              <w:t>or</w:t>
            </w:r>
            <w:r w:rsidRPr="00DB1E28">
              <w:rPr>
                <w:spacing w:val="-2"/>
                <w:sz w:val="20"/>
              </w:rPr>
              <w:t xml:space="preserve"> </w:t>
            </w:r>
            <w:r w:rsidRPr="00DB1E28">
              <w:rPr>
                <w:sz w:val="20"/>
              </w:rPr>
              <w:t>similar</w:t>
            </w:r>
            <w:r w:rsidRPr="00DB1E28">
              <w:rPr>
                <w:spacing w:val="2"/>
                <w:sz w:val="20"/>
              </w:rPr>
              <w:t xml:space="preserve"> </w:t>
            </w:r>
            <w:r w:rsidRPr="00DB1E28">
              <w:rPr>
                <w:sz w:val="20"/>
              </w:rPr>
              <w:t>malfunction</w:t>
            </w:r>
            <w:r w:rsidRPr="00DB1E28">
              <w:rPr>
                <w:spacing w:val="1"/>
                <w:sz w:val="20"/>
              </w:rPr>
              <w:t xml:space="preserve"> </w:t>
            </w:r>
            <w:r w:rsidRPr="00DB1E28">
              <w:rPr>
                <w:sz w:val="20"/>
              </w:rPr>
              <w:t>from:</w:t>
            </w:r>
          </w:p>
          <w:p w14:paraId="273FF81C" w14:textId="77777777" w:rsidR="0031551A" w:rsidRPr="00DB1E28" w:rsidRDefault="0031551A" w:rsidP="00CF4BF4">
            <w:pPr>
              <w:pStyle w:val="TableParagraph"/>
              <w:numPr>
                <w:ilvl w:val="0"/>
                <w:numId w:val="22"/>
              </w:numPr>
              <w:tabs>
                <w:tab w:val="left" w:pos="479"/>
                <w:tab w:val="left" w:pos="480"/>
              </w:tabs>
              <w:spacing w:before="122" w:line="244" w:lineRule="exact"/>
              <w:jc w:val="both"/>
              <w:rPr>
                <w:sz w:val="20"/>
              </w:rPr>
            </w:pPr>
            <w:r w:rsidRPr="00DB1E28">
              <w:rPr>
                <w:sz w:val="20"/>
              </w:rPr>
              <w:t>failure/disorder of</w:t>
            </w:r>
            <w:r w:rsidRPr="00DB1E28">
              <w:rPr>
                <w:spacing w:val="-3"/>
                <w:sz w:val="20"/>
              </w:rPr>
              <w:t xml:space="preserve"> </w:t>
            </w:r>
            <w:r w:rsidRPr="00DB1E28">
              <w:rPr>
                <w:sz w:val="20"/>
              </w:rPr>
              <w:t>the</w:t>
            </w:r>
            <w:r w:rsidRPr="00DB1E28">
              <w:rPr>
                <w:spacing w:val="-2"/>
                <w:sz w:val="20"/>
              </w:rPr>
              <w:t xml:space="preserve"> </w:t>
            </w:r>
            <w:r w:rsidRPr="00DB1E28">
              <w:rPr>
                <w:sz w:val="20"/>
              </w:rPr>
              <w:t>control</w:t>
            </w:r>
            <w:r w:rsidRPr="00DB1E28">
              <w:rPr>
                <w:spacing w:val="-4"/>
                <w:sz w:val="20"/>
              </w:rPr>
              <w:t xml:space="preserve"> </w:t>
            </w:r>
            <w:r w:rsidRPr="00DB1E28">
              <w:rPr>
                <w:sz w:val="20"/>
              </w:rPr>
              <w:t>system,</w:t>
            </w:r>
            <w:r w:rsidRPr="00DB1E28">
              <w:rPr>
                <w:spacing w:val="-2"/>
                <w:sz w:val="20"/>
              </w:rPr>
              <w:t xml:space="preserve"> </w:t>
            </w:r>
            <w:r w:rsidRPr="00DB1E28">
              <w:rPr>
                <w:sz w:val="20"/>
              </w:rPr>
              <w:t>for</w:t>
            </w:r>
            <w:r w:rsidRPr="00DB1E28">
              <w:rPr>
                <w:spacing w:val="-3"/>
                <w:sz w:val="20"/>
              </w:rPr>
              <w:t xml:space="preserve"> </w:t>
            </w:r>
            <w:r w:rsidRPr="00DB1E28">
              <w:rPr>
                <w:sz w:val="20"/>
              </w:rPr>
              <w:t>example</w:t>
            </w:r>
            <w:r w:rsidRPr="00DB1E28">
              <w:rPr>
                <w:spacing w:val="2"/>
                <w:sz w:val="20"/>
              </w:rPr>
              <w:t xml:space="preserve"> </w:t>
            </w:r>
            <w:r w:rsidRPr="00DB1E28">
              <w:rPr>
                <w:sz w:val="20"/>
              </w:rPr>
              <w:t>a</w:t>
            </w:r>
            <w:r w:rsidRPr="00DB1E28">
              <w:rPr>
                <w:spacing w:val="-1"/>
                <w:sz w:val="20"/>
              </w:rPr>
              <w:t xml:space="preserve"> </w:t>
            </w:r>
            <w:r w:rsidRPr="00DB1E28">
              <w:rPr>
                <w:sz w:val="20"/>
              </w:rPr>
              <w:t>hydraulic</w:t>
            </w:r>
            <w:r w:rsidRPr="00DB1E28">
              <w:rPr>
                <w:spacing w:val="-1"/>
                <w:sz w:val="20"/>
              </w:rPr>
              <w:t xml:space="preserve"> </w:t>
            </w:r>
            <w:r w:rsidRPr="00DB1E28">
              <w:rPr>
                <w:sz w:val="20"/>
              </w:rPr>
              <w:t>system?</w:t>
            </w:r>
          </w:p>
          <w:p w14:paraId="5C1E115A"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restoring</w:t>
            </w:r>
            <w:r w:rsidRPr="00DB1E28">
              <w:rPr>
                <w:spacing w:val="-2"/>
                <w:sz w:val="20"/>
              </w:rPr>
              <w:t xml:space="preserve"> </w:t>
            </w:r>
            <w:r w:rsidRPr="00DB1E28">
              <w:rPr>
                <w:sz w:val="20"/>
              </w:rPr>
              <w:t>energy</w:t>
            </w:r>
            <w:r w:rsidRPr="00DB1E28">
              <w:rPr>
                <w:spacing w:val="-3"/>
                <w:sz w:val="20"/>
              </w:rPr>
              <w:t xml:space="preserve"> </w:t>
            </w:r>
            <w:r w:rsidRPr="00DB1E28">
              <w:rPr>
                <w:sz w:val="20"/>
              </w:rPr>
              <w:t>supply</w:t>
            </w:r>
            <w:r w:rsidRPr="00DB1E28">
              <w:rPr>
                <w:spacing w:val="-3"/>
                <w:sz w:val="20"/>
              </w:rPr>
              <w:t xml:space="preserve"> </w:t>
            </w:r>
            <w:r w:rsidRPr="00DB1E28">
              <w:rPr>
                <w:sz w:val="20"/>
              </w:rPr>
              <w:t>after</w:t>
            </w:r>
            <w:r w:rsidRPr="00DB1E28">
              <w:rPr>
                <w:spacing w:val="-4"/>
                <w:sz w:val="20"/>
              </w:rPr>
              <w:t xml:space="preserve"> </w:t>
            </w:r>
            <w:r w:rsidRPr="00DB1E28">
              <w:rPr>
                <w:sz w:val="20"/>
              </w:rPr>
              <w:t>an</w:t>
            </w:r>
            <w:r w:rsidRPr="00DB1E28">
              <w:rPr>
                <w:spacing w:val="-2"/>
                <w:sz w:val="20"/>
              </w:rPr>
              <w:t xml:space="preserve"> </w:t>
            </w:r>
            <w:r w:rsidRPr="00DB1E28">
              <w:rPr>
                <w:sz w:val="20"/>
              </w:rPr>
              <w:t>interruption?</w:t>
            </w:r>
          </w:p>
          <w:p w14:paraId="088C98F8"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external</w:t>
            </w:r>
            <w:r w:rsidRPr="00DB1E28">
              <w:rPr>
                <w:spacing w:val="-3"/>
                <w:sz w:val="20"/>
              </w:rPr>
              <w:t xml:space="preserve"> </w:t>
            </w:r>
            <w:r w:rsidRPr="00DB1E28">
              <w:rPr>
                <w:sz w:val="20"/>
              </w:rPr>
              <w:t>influences</w:t>
            </w:r>
            <w:r w:rsidRPr="00DB1E28">
              <w:rPr>
                <w:spacing w:val="-2"/>
                <w:sz w:val="20"/>
              </w:rPr>
              <w:t xml:space="preserve"> </w:t>
            </w:r>
            <w:r w:rsidRPr="00DB1E28">
              <w:rPr>
                <w:sz w:val="20"/>
              </w:rPr>
              <w:t>on</w:t>
            </w:r>
            <w:r w:rsidRPr="00DB1E28">
              <w:rPr>
                <w:spacing w:val="-3"/>
                <w:sz w:val="20"/>
              </w:rPr>
              <w:t xml:space="preserve"> </w:t>
            </w:r>
            <w:r w:rsidRPr="00DB1E28">
              <w:rPr>
                <w:sz w:val="20"/>
              </w:rPr>
              <w:t>electrical</w:t>
            </w:r>
            <w:r w:rsidRPr="00DB1E28">
              <w:rPr>
                <w:spacing w:val="-4"/>
                <w:sz w:val="20"/>
              </w:rPr>
              <w:t xml:space="preserve"> </w:t>
            </w:r>
            <w:r w:rsidRPr="00DB1E28">
              <w:rPr>
                <w:sz w:val="20"/>
              </w:rPr>
              <w:t>equipment?</w:t>
            </w:r>
          </w:p>
          <w:p w14:paraId="14D50B75"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environmental</w:t>
            </w:r>
            <w:r w:rsidRPr="00DB1E28">
              <w:rPr>
                <w:spacing w:val="-3"/>
                <w:sz w:val="20"/>
              </w:rPr>
              <w:t xml:space="preserve"> </w:t>
            </w:r>
            <w:r w:rsidRPr="00DB1E28">
              <w:rPr>
                <w:sz w:val="20"/>
              </w:rPr>
              <w:t>factors,</w:t>
            </w:r>
            <w:r w:rsidRPr="00DB1E28">
              <w:rPr>
                <w:spacing w:val="-2"/>
                <w:sz w:val="20"/>
              </w:rPr>
              <w:t xml:space="preserve"> </w:t>
            </w:r>
            <w:r w:rsidRPr="00DB1E28">
              <w:rPr>
                <w:sz w:val="20"/>
              </w:rPr>
              <w:t>for</w:t>
            </w:r>
            <w:r w:rsidRPr="00DB1E28">
              <w:rPr>
                <w:spacing w:val="-1"/>
                <w:sz w:val="20"/>
              </w:rPr>
              <w:t xml:space="preserve"> </w:t>
            </w:r>
            <w:r w:rsidRPr="00DB1E28">
              <w:rPr>
                <w:sz w:val="20"/>
              </w:rPr>
              <w:t>example</w:t>
            </w:r>
            <w:r w:rsidRPr="00DB1E28">
              <w:rPr>
                <w:spacing w:val="-2"/>
                <w:sz w:val="20"/>
              </w:rPr>
              <w:t xml:space="preserve"> </w:t>
            </w:r>
            <w:r w:rsidRPr="00DB1E28">
              <w:rPr>
                <w:sz w:val="20"/>
              </w:rPr>
              <w:t>gravity</w:t>
            </w:r>
            <w:r w:rsidRPr="00DB1E28">
              <w:rPr>
                <w:spacing w:val="-1"/>
                <w:sz w:val="20"/>
              </w:rPr>
              <w:t xml:space="preserve"> </w:t>
            </w:r>
            <w:r w:rsidRPr="00DB1E28">
              <w:rPr>
                <w:sz w:val="20"/>
              </w:rPr>
              <w:t>and</w:t>
            </w:r>
            <w:r w:rsidRPr="00DB1E28">
              <w:rPr>
                <w:spacing w:val="-2"/>
                <w:sz w:val="20"/>
              </w:rPr>
              <w:t xml:space="preserve"> </w:t>
            </w:r>
            <w:r w:rsidRPr="00DB1E28">
              <w:rPr>
                <w:sz w:val="20"/>
              </w:rPr>
              <w:t>wind?</w:t>
            </w:r>
          </w:p>
          <w:p w14:paraId="4C25452B"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errors</w:t>
            </w:r>
            <w:r w:rsidRPr="00DB1E28">
              <w:rPr>
                <w:spacing w:val="-1"/>
                <w:sz w:val="20"/>
              </w:rPr>
              <w:t xml:space="preserve"> </w:t>
            </w:r>
            <w:r w:rsidRPr="00DB1E28">
              <w:rPr>
                <w:sz w:val="20"/>
              </w:rPr>
              <w:t>in</w:t>
            </w:r>
            <w:r w:rsidRPr="00DB1E28">
              <w:rPr>
                <w:spacing w:val="-3"/>
                <w:sz w:val="20"/>
              </w:rPr>
              <w:t xml:space="preserve"> </w:t>
            </w:r>
            <w:r w:rsidRPr="00DB1E28">
              <w:rPr>
                <w:sz w:val="20"/>
              </w:rPr>
              <w:t>the</w:t>
            </w:r>
            <w:r w:rsidRPr="00DB1E28">
              <w:rPr>
                <w:spacing w:val="-3"/>
                <w:sz w:val="20"/>
              </w:rPr>
              <w:t xml:space="preserve"> </w:t>
            </w:r>
            <w:r w:rsidRPr="00DB1E28">
              <w:rPr>
                <w:sz w:val="20"/>
              </w:rPr>
              <w:t>software?</w:t>
            </w:r>
          </w:p>
          <w:p w14:paraId="4CDB6F44"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errors</w:t>
            </w:r>
            <w:r w:rsidRPr="00DB1E28">
              <w:rPr>
                <w:spacing w:val="-1"/>
                <w:sz w:val="20"/>
              </w:rPr>
              <w:t xml:space="preserve"> </w:t>
            </w:r>
            <w:r w:rsidRPr="00DB1E28">
              <w:rPr>
                <w:sz w:val="20"/>
              </w:rPr>
              <w:t>made</w:t>
            </w:r>
            <w:r w:rsidRPr="00DB1E28">
              <w:rPr>
                <w:spacing w:val="-1"/>
                <w:sz w:val="20"/>
              </w:rPr>
              <w:t xml:space="preserve"> </w:t>
            </w:r>
            <w:r w:rsidRPr="00DB1E28">
              <w:rPr>
                <w:sz w:val="20"/>
              </w:rPr>
              <w:t>by</w:t>
            </w:r>
            <w:r w:rsidRPr="00DB1E28">
              <w:rPr>
                <w:spacing w:val="-2"/>
                <w:sz w:val="20"/>
              </w:rPr>
              <w:t xml:space="preserve"> </w:t>
            </w:r>
            <w:r w:rsidRPr="00DB1E28">
              <w:rPr>
                <w:sz w:val="20"/>
              </w:rPr>
              <w:t>the operator?</w:t>
            </w:r>
          </w:p>
        </w:tc>
        <w:tc>
          <w:tcPr>
            <w:tcW w:w="682" w:type="dxa"/>
            <w:tcBorders>
              <w:top w:val="single" w:sz="2" w:space="0" w:color="BEBEBE"/>
              <w:bottom w:val="single" w:sz="2" w:space="0" w:color="BEBEBE"/>
            </w:tcBorders>
          </w:tcPr>
          <w:p w14:paraId="19486C15" w14:textId="77777777" w:rsidR="0031551A" w:rsidRPr="00DB1E28" w:rsidRDefault="0031551A" w:rsidP="0031551A">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A671615"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12D898A9" w14:textId="77777777" w:rsidTr="00EB14E7">
        <w:trPr>
          <w:trHeight w:val="623"/>
        </w:trPr>
        <w:tc>
          <w:tcPr>
            <w:tcW w:w="7729" w:type="dxa"/>
            <w:tcBorders>
              <w:top w:val="single" w:sz="2" w:space="0" w:color="BEBEBE"/>
              <w:bottom w:val="single" w:sz="2" w:space="0" w:color="BEBEBE"/>
            </w:tcBorders>
          </w:tcPr>
          <w:p w14:paraId="7B116EA6" w14:textId="77777777" w:rsidR="0031551A" w:rsidRPr="00DB1E28" w:rsidRDefault="0031551A" w:rsidP="0031551A">
            <w:pPr>
              <w:pStyle w:val="TableParagraph"/>
              <w:ind w:left="122"/>
              <w:jc w:val="both"/>
              <w:rPr>
                <w:b/>
                <w:sz w:val="20"/>
              </w:rPr>
            </w:pPr>
            <w:r w:rsidRPr="00DB1E28">
              <w:rPr>
                <w:b/>
                <w:color w:val="135B85"/>
                <w:sz w:val="20"/>
              </w:rPr>
              <w:t>Other</w:t>
            </w:r>
            <w:r w:rsidRPr="00DB1E28">
              <w:rPr>
                <w:b/>
                <w:color w:val="135B85"/>
                <w:spacing w:val="-5"/>
                <w:sz w:val="20"/>
              </w:rPr>
              <w:t xml:space="preserve"> </w:t>
            </w:r>
            <w:r w:rsidRPr="00DB1E28">
              <w:rPr>
                <w:b/>
                <w:color w:val="135B85"/>
                <w:sz w:val="20"/>
              </w:rPr>
              <w:t>hazards</w:t>
            </w:r>
          </w:p>
        </w:tc>
        <w:tc>
          <w:tcPr>
            <w:tcW w:w="682" w:type="dxa"/>
            <w:tcBorders>
              <w:top w:val="single" w:sz="2" w:space="0" w:color="BEBEBE"/>
              <w:bottom w:val="single" w:sz="2" w:space="0" w:color="BEBEBE"/>
            </w:tcBorders>
          </w:tcPr>
          <w:p w14:paraId="66CECFC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2705569D"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60CF83B3" w14:textId="77777777" w:rsidTr="00EB14E7">
        <w:trPr>
          <w:trHeight w:val="2925"/>
        </w:trPr>
        <w:tc>
          <w:tcPr>
            <w:tcW w:w="7729" w:type="dxa"/>
            <w:tcBorders>
              <w:top w:val="single" w:sz="2" w:space="0" w:color="BEBEBE"/>
              <w:bottom w:val="single" w:sz="2" w:space="0" w:color="BEBEBE"/>
            </w:tcBorders>
          </w:tcPr>
          <w:p w14:paraId="1A6533C9" w14:textId="77777777" w:rsidR="0031551A" w:rsidRPr="00DB1E28" w:rsidRDefault="0031551A" w:rsidP="0031551A">
            <w:pPr>
              <w:pStyle w:val="TableParagraph"/>
              <w:spacing w:before="170"/>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378055D3" w14:textId="77777777" w:rsidR="0031551A" w:rsidRPr="00DB1E28" w:rsidRDefault="0031551A" w:rsidP="00CF4BF4">
            <w:pPr>
              <w:pStyle w:val="TableParagraph"/>
              <w:numPr>
                <w:ilvl w:val="0"/>
                <w:numId w:val="21"/>
              </w:numPr>
              <w:tabs>
                <w:tab w:val="left" w:pos="479"/>
                <w:tab w:val="left" w:pos="480"/>
              </w:tabs>
              <w:spacing w:before="119" w:line="245" w:lineRule="exact"/>
              <w:jc w:val="both"/>
              <w:rPr>
                <w:sz w:val="20"/>
              </w:rPr>
            </w:pPr>
            <w:r w:rsidRPr="00DB1E28">
              <w:rPr>
                <w:sz w:val="20"/>
              </w:rPr>
              <w:t>noise?</w:t>
            </w:r>
          </w:p>
          <w:p w14:paraId="51695525"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inadequate</w:t>
            </w:r>
            <w:r w:rsidRPr="00DB1E28">
              <w:rPr>
                <w:spacing w:val="-2"/>
                <w:sz w:val="20"/>
              </w:rPr>
              <w:t xml:space="preserve"> </w:t>
            </w:r>
            <w:r w:rsidRPr="00DB1E28">
              <w:rPr>
                <w:sz w:val="20"/>
              </w:rPr>
              <w:t>or</w:t>
            </w:r>
            <w:r w:rsidRPr="00DB1E28">
              <w:rPr>
                <w:spacing w:val="-3"/>
                <w:sz w:val="20"/>
              </w:rPr>
              <w:t xml:space="preserve"> </w:t>
            </w:r>
            <w:r w:rsidRPr="00DB1E28">
              <w:rPr>
                <w:sz w:val="20"/>
              </w:rPr>
              <w:t>poorly</w:t>
            </w:r>
            <w:r w:rsidRPr="00DB1E28">
              <w:rPr>
                <w:spacing w:val="-3"/>
                <w:sz w:val="20"/>
              </w:rPr>
              <w:t xml:space="preserve"> </w:t>
            </w:r>
            <w:r w:rsidRPr="00DB1E28">
              <w:rPr>
                <w:sz w:val="20"/>
              </w:rPr>
              <w:t>placed</w:t>
            </w:r>
            <w:r w:rsidRPr="00DB1E28">
              <w:rPr>
                <w:spacing w:val="-3"/>
                <w:sz w:val="20"/>
              </w:rPr>
              <w:t xml:space="preserve"> </w:t>
            </w:r>
            <w:r w:rsidRPr="00DB1E28">
              <w:rPr>
                <w:sz w:val="20"/>
              </w:rPr>
              <w:t>lighting?</w:t>
            </w:r>
          </w:p>
          <w:p w14:paraId="50F44FF2"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entry</w:t>
            </w:r>
            <w:r w:rsidRPr="00DB1E28">
              <w:rPr>
                <w:spacing w:val="-2"/>
                <w:sz w:val="20"/>
              </w:rPr>
              <w:t xml:space="preserve"> </w:t>
            </w:r>
            <w:r w:rsidRPr="00DB1E28">
              <w:rPr>
                <w:sz w:val="20"/>
              </w:rPr>
              <w:t>into</w:t>
            </w:r>
            <w:r w:rsidRPr="00DB1E28">
              <w:rPr>
                <w:spacing w:val="-3"/>
                <w:sz w:val="20"/>
              </w:rPr>
              <w:t xml:space="preserve"> </w:t>
            </w:r>
            <w:r w:rsidRPr="00DB1E28">
              <w:rPr>
                <w:sz w:val="20"/>
              </w:rPr>
              <w:t>any</w:t>
            </w:r>
            <w:r w:rsidRPr="00DB1E28">
              <w:rPr>
                <w:spacing w:val="-1"/>
                <w:sz w:val="20"/>
              </w:rPr>
              <w:t xml:space="preserve"> </w:t>
            </w:r>
            <w:r w:rsidRPr="00DB1E28">
              <w:rPr>
                <w:sz w:val="20"/>
              </w:rPr>
              <w:t>confined</w:t>
            </w:r>
            <w:r w:rsidRPr="00DB1E28">
              <w:rPr>
                <w:spacing w:val="-3"/>
                <w:sz w:val="20"/>
              </w:rPr>
              <w:t xml:space="preserve"> </w:t>
            </w:r>
            <w:r w:rsidRPr="00DB1E28">
              <w:rPr>
                <w:sz w:val="20"/>
              </w:rPr>
              <w:t>spaces</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47ABD925"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failure</w:t>
            </w:r>
            <w:r w:rsidRPr="00DB1E28">
              <w:rPr>
                <w:spacing w:val="-3"/>
                <w:sz w:val="20"/>
              </w:rPr>
              <w:t xml:space="preserve"> </w:t>
            </w:r>
            <w:r w:rsidRPr="00DB1E28">
              <w:rPr>
                <w:sz w:val="20"/>
              </w:rPr>
              <w:t>to</w:t>
            </w:r>
            <w:r w:rsidRPr="00DB1E28">
              <w:rPr>
                <w:spacing w:val="-2"/>
                <w:sz w:val="20"/>
              </w:rPr>
              <w:t xml:space="preserve"> </w:t>
            </w:r>
            <w:r w:rsidRPr="00DB1E28">
              <w:rPr>
                <w:sz w:val="20"/>
              </w:rPr>
              <w:t>select</w:t>
            </w:r>
            <w:r w:rsidRPr="00DB1E28">
              <w:rPr>
                <w:spacing w:val="-3"/>
                <w:sz w:val="20"/>
              </w:rPr>
              <w:t xml:space="preserve"> </w:t>
            </w:r>
            <w:r w:rsidRPr="00DB1E28">
              <w:rPr>
                <w:sz w:val="20"/>
              </w:rPr>
              <w:t>plant suitable</w:t>
            </w:r>
            <w:r w:rsidRPr="00DB1E28">
              <w:rPr>
                <w:spacing w:val="-3"/>
                <w:sz w:val="20"/>
              </w:rPr>
              <w:t xml:space="preserve"> </w:t>
            </w:r>
            <w:r w:rsidRPr="00DB1E28">
              <w:rPr>
                <w:sz w:val="20"/>
              </w:rPr>
              <w:t>for</w:t>
            </w:r>
            <w:r w:rsidRPr="00DB1E28">
              <w:rPr>
                <w:spacing w:val="-2"/>
                <w:sz w:val="20"/>
              </w:rPr>
              <w:t xml:space="preserve"> </w:t>
            </w:r>
            <w:r w:rsidRPr="00DB1E28">
              <w:rPr>
                <w:sz w:val="20"/>
              </w:rPr>
              <w:t>its</w:t>
            </w:r>
            <w:r w:rsidRPr="00DB1E28">
              <w:rPr>
                <w:spacing w:val="-2"/>
                <w:sz w:val="20"/>
              </w:rPr>
              <w:t xml:space="preserve"> </w:t>
            </w:r>
            <w:r w:rsidRPr="00DB1E28">
              <w:rPr>
                <w:sz w:val="20"/>
              </w:rPr>
              <w:t>intended</w:t>
            </w:r>
            <w:r w:rsidRPr="00DB1E28">
              <w:rPr>
                <w:spacing w:val="-2"/>
                <w:sz w:val="20"/>
              </w:rPr>
              <w:t xml:space="preserve"> </w:t>
            </w:r>
            <w:r w:rsidRPr="00DB1E28">
              <w:rPr>
                <w:sz w:val="20"/>
              </w:rPr>
              <w:t>use?</w:t>
            </w:r>
          </w:p>
          <w:p w14:paraId="26B63F4D"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contact</w:t>
            </w:r>
            <w:r w:rsidRPr="00DB1E28">
              <w:rPr>
                <w:spacing w:val="-3"/>
                <w:sz w:val="20"/>
              </w:rPr>
              <w:t xml:space="preserve"> </w:t>
            </w:r>
            <w:r w:rsidRPr="00DB1E28">
              <w:rPr>
                <w:sz w:val="20"/>
              </w:rPr>
              <w:t>with hot</w:t>
            </w:r>
            <w:r w:rsidRPr="00DB1E28">
              <w:rPr>
                <w:spacing w:val="-1"/>
                <w:sz w:val="20"/>
              </w:rPr>
              <w:t xml:space="preserve"> </w:t>
            </w:r>
            <w:r w:rsidRPr="00DB1E28">
              <w:rPr>
                <w:sz w:val="20"/>
              </w:rPr>
              <w:t>or</w:t>
            </w:r>
            <w:r w:rsidRPr="00DB1E28">
              <w:rPr>
                <w:spacing w:val="-2"/>
                <w:sz w:val="20"/>
              </w:rPr>
              <w:t xml:space="preserve"> </w:t>
            </w:r>
            <w:r w:rsidRPr="00DB1E28">
              <w:rPr>
                <w:sz w:val="20"/>
              </w:rPr>
              <w:t>cold</w:t>
            </w:r>
            <w:r w:rsidRPr="00DB1E28">
              <w:rPr>
                <w:spacing w:val="2"/>
                <w:sz w:val="20"/>
              </w:rPr>
              <w:t xml:space="preserve"> </w:t>
            </w: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plant?</w:t>
            </w:r>
          </w:p>
          <w:p w14:paraId="38A7452A" w14:textId="77777777" w:rsidR="0031551A" w:rsidRPr="00DB1E28" w:rsidRDefault="0031551A" w:rsidP="00CF4BF4">
            <w:pPr>
              <w:pStyle w:val="TableParagraph"/>
              <w:numPr>
                <w:ilvl w:val="0"/>
                <w:numId w:val="21"/>
              </w:numPr>
              <w:tabs>
                <w:tab w:val="left" w:pos="479"/>
                <w:tab w:val="left" w:pos="480"/>
              </w:tabs>
              <w:spacing w:before="3" w:line="235" w:lineRule="auto"/>
              <w:ind w:right="285"/>
              <w:jc w:val="both"/>
              <w:rPr>
                <w:sz w:val="20"/>
              </w:rPr>
            </w:pPr>
            <w:r w:rsidRPr="00DB1E28">
              <w:rPr>
                <w:sz w:val="20"/>
              </w:rPr>
              <w:t>exposure</w:t>
            </w:r>
            <w:r w:rsidRPr="00DB1E28">
              <w:rPr>
                <w:spacing w:val="-4"/>
                <w:sz w:val="20"/>
              </w:rPr>
              <w:t xml:space="preserve"> </w:t>
            </w:r>
            <w:r w:rsidRPr="00DB1E28">
              <w:rPr>
                <w:sz w:val="20"/>
              </w:rPr>
              <w:t>to</w:t>
            </w:r>
            <w:r w:rsidRPr="00DB1E28">
              <w:rPr>
                <w:spacing w:val="-1"/>
                <w:sz w:val="20"/>
              </w:rPr>
              <w:t xml:space="preserve"> </w:t>
            </w:r>
            <w:r w:rsidRPr="00DB1E28">
              <w:rPr>
                <w:sz w:val="20"/>
              </w:rPr>
              <w:t>hazardous</w:t>
            </w:r>
            <w:r w:rsidRPr="00DB1E28">
              <w:rPr>
                <w:spacing w:val="-2"/>
                <w:sz w:val="20"/>
              </w:rPr>
              <w:t xml:space="preserve"> </w:t>
            </w:r>
            <w:r w:rsidRPr="00DB1E28">
              <w:rPr>
                <w:sz w:val="20"/>
              </w:rPr>
              <w:t>chemicals,</w:t>
            </w:r>
            <w:r w:rsidRPr="00DB1E28">
              <w:rPr>
                <w:spacing w:val="-4"/>
                <w:sz w:val="20"/>
              </w:rPr>
              <w:t xml:space="preserve"> </w:t>
            </w:r>
            <w:r w:rsidRPr="00DB1E28">
              <w:rPr>
                <w:sz w:val="20"/>
              </w:rPr>
              <w:t>radiation</w:t>
            </w:r>
            <w:r w:rsidRPr="00DB1E28">
              <w:rPr>
                <w:spacing w:val="-1"/>
                <w:sz w:val="20"/>
              </w:rPr>
              <w:t xml:space="preserve"> </w:t>
            </w:r>
            <w:r w:rsidRPr="00DB1E28">
              <w:rPr>
                <w:sz w:val="20"/>
              </w:rPr>
              <w:t>or</w:t>
            </w:r>
            <w:r w:rsidRPr="00DB1E28">
              <w:rPr>
                <w:spacing w:val="-3"/>
                <w:sz w:val="20"/>
              </w:rPr>
              <w:t xml:space="preserve"> </w:t>
            </w:r>
            <w:r w:rsidRPr="00DB1E28">
              <w:rPr>
                <w:sz w:val="20"/>
              </w:rPr>
              <w:t>other</w:t>
            </w:r>
            <w:r w:rsidRPr="00DB1E28">
              <w:rPr>
                <w:spacing w:val="-4"/>
                <w:sz w:val="20"/>
              </w:rPr>
              <w:t xml:space="preserve"> </w:t>
            </w:r>
            <w:r w:rsidRPr="00DB1E28">
              <w:rPr>
                <w:sz w:val="20"/>
              </w:rPr>
              <w:t>emissions</w:t>
            </w:r>
            <w:r w:rsidRPr="00DB1E28">
              <w:rPr>
                <w:spacing w:val="-2"/>
                <w:sz w:val="20"/>
              </w:rPr>
              <w:t xml:space="preserve"> </w:t>
            </w:r>
            <w:r w:rsidRPr="00DB1E28">
              <w:rPr>
                <w:sz w:val="20"/>
              </w:rPr>
              <w:t>released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3"/>
                <w:sz w:val="20"/>
              </w:rPr>
              <w:t xml:space="preserve"> </w:t>
            </w:r>
            <w:r w:rsidRPr="00DB1E28">
              <w:rPr>
                <w:sz w:val="20"/>
              </w:rPr>
              <w:t>plant?</w:t>
            </w:r>
          </w:p>
          <w:p w14:paraId="04152E15" w14:textId="77777777" w:rsidR="0031551A" w:rsidRPr="00DB1E28" w:rsidRDefault="0031551A" w:rsidP="00CF4BF4">
            <w:pPr>
              <w:pStyle w:val="TableParagraph"/>
              <w:numPr>
                <w:ilvl w:val="0"/>
                <w:numId w:val="21"/>
              </w:numPr>
              <w:tabs>
                <w:tab w:val="left" w:pos="479"/>
                <w:tab w:val="left" w:pos="480"/>
              </w:tabs>
              <w:spacing w:before="4"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operator</w:t>
            </w:r>
            <w:r w:rsidRPr="00DB1E28">
              <w:rPr>
                <w:spacing w:val="-3"/>
                <w:sz w:val="20"/>
              </w:rPr>
              <w:t xml:space="preserve"> </w:t>
            </w:r>
            <w:r w:rsidRPr="00DB1E28">
              <w:rPr>
                <w:sz w:val="20"/>
              </w:rPr>
              <w:t>competency?</w:t>
            </w:r>
          </w:p>
          <w:p w14:paraId="3B959C98"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75A53933" w14:textId="77777777" w:rsidR="0031551A" w:rsidRPr="00DB1E28" w:rsidRDefault="0031551A" w:rsidP="0031551A">
            <w:pPr>
              <w:pStyle w:val="TableParagraph"/>
              <w:spacing w:before="172"/>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5E904C64" w14:textId="77777777" w:rsidR="0031551A" w:rsidRPr="00DB1E28" w:rsidRDefault="0031551A" w:rsidP="0031551A">
            <w:pPr>
              <w:pStyle w:val="TableParagraph"/>
              <w:spacing w:before="172"/>
              <w:ind w:left="204"/>
              <w:jc w:val="both"/>
              <w:rPr>
                <w:sz w:val="20"/>
              </w:rPr>
            </w:pPr>
            <w:r w:rsidRPr="00DB1E28">
              <w:rPr>
                <w:rFonts w:ascii="Segoe UI Symbol" w:hAnsi="Segoe UI Symbol" w:cs="Segoe UI Symbol"/>
                <w:w w:val="99"/>
                <w:sz w:val="20"/>
              </w:rPr>
              <w:t>☐</w:t>
            </w:r>
          </w:p>
        </w:tc>
      </w:tr>
    </w:tbl>
    <w:p w14:paraId="13FC4F09" w14:textId="77777777" w:rsidR="0031551A" w:rsidRPr="00DB1E28" w:rsidRDefault="0031551A" w:rsidP="0031551A">
      <w:pPr>
        <w:jc w:val="both"/>
        <w:rPr>
          <w:rFonts w:ascii="Arial" w:hAnsi="Arial" w:cs="Arial"/>
          <w:sz w:val="20"/>
        </w:rPr>
        <w:sectPr w:rsidR="0031551A" w:rsidRPr="00DB1E28" w:rsidSect="00B37EFD">
          <w:pgSz w:w="11910" w:h="16840"/>
          <w:pgMar w:top="1418" w:right="1219" w:bottom="1060" w:left="981" w:header="720" w:footer="720" w:gutter="0"/>
          <w:cols w:space="720"/>
        </w:sectPr>
      </w:pPr>
    </w:p>
    <w:p w14:paraId="5170BA0D" w14:textId="5E9E2D86" w:rsidR="0031551A" w:rsidRPr="002C7754" w:rsidRDefault="0031551A" w:rsidP="002C7754">
      <w:pPr>
        <w:widowControl w:val="0"/>
        <w:autoSpaceDE w:val="0"/>
        <w:autoSpaceDN w:val="0"/>
        <w:spacing w:before="61" w:after="0" w:line="240" w:lineRule="auto"/>
        <w:ind w:left="284"/>
        <w:outlineLvl w:val="0"/>
        <w:rPr>
          <w:rFonts w:ascii="Arial" w:eastAsia="Arial" w:hAnsi="Arial" w:cs="Arial"/>
          <w:color w:val="222A35" w:themeColor="text2" w:themeShade="80"/>
          <w:sz w:val="52"/>
          <w:szCs w:val="52"/>
        </w:rPr>
      </w:pPr>
      <w:bookmarkStart w:id="225" w:name="_Toc101341916"/>
      <w:bookmarkStart w:id="226" w:name="_Toc101343986"/>
      <w:bookmarkStart w:id="227" w:name="_Toc102656391"/>
      <w:bookmarkStart w:id="228" w:name="_Toc106203660"/>
      <w:r w:rsidRPr="002C7754">
        <w:rPr>
          <w:rFonts w:ascii="Arial" w:eastAsia="Arial" w:hAnsi="Arial" w:cs="Arial"/>
          <w:color w:val="222A35" w:themeColor="text2" w:themeShade="80"/>
          <w:sz w:val="52"/>
          <w:szCs w:val="52"/>
        </w:rPr>
        <w:lastRenderedPageBreak/>
        <w:t>Appendix D—Examples of technical standards</w:t>
      </w:r>
      <w:bookmarkEnd w:id="225"/>
      <w:bookmarkEnd w:id="226"/>
      <w:bookmarkEnd w:id="227"/>
      <w:bookmarkEnd w:id="228"/>
    </w:p>
    <w:p w14:paraId="6C9E5DE3" w14:textId="77777777" w:rsidR="0031551A" w:rsidRPr="00DB1E28" w:rsidRDefault="0031551A" w:rsidP="002C7754">
      <w:pPr>
        <w:pStyle w:val="BodyText"/>
        <w:spacing w:before="240"/>
        <w:ind w:left="284" w:right="363"/>
        <w:jc w:val="both"/>
        <w:rPr>
          <w:rFonts w:ascii="Arial" w:hAnsi="Arial" w:cs="Arial"/>
        </w:rPr>
      </w:pPr>
      <w:r w:rsidRPr="00DB1E28">
        <w:rPr>
          <w:rFonts w:ascii="Arial" w:hAnsi="Arial" w:cs="Arial"/>
        </w:rPr>
        <w:t>The following table is a list of published technical standards providing guidance on the</w:t>
      </w:r>
      <w:r w:rsidRPr="00DB1E28">
        <w:rPr>
          <w:rFonts w:ascii="Arial" w:hAnsi="Arial" w:cs="Arial"/>
          <w:spacing w:val="1"/>
        </w:rPr>
        <w:t xml:space="preserve"> </w:t>
      </w:r>
      <w:r w:rsidRPr="00DB1E28">
        <w:rPr>
          <w:rFonts w:ascii="Arial" w:hAnsi="Arial" w:cs="Arial"/>
        </w:rPr>
        <w:t>design, manufacture and use of certain types of plant. These technical standards provide</w:t>
      </w:r>
      <w:r w:rsidRPr="00DB1E28">
        <w:rPr>
          <w:rFonts w:ascii="Arial" w:hAnsi="Arial" w:cs="Arial"/>
          <w:spacing w:val="1"/>
        </w:rPr>
        <w:t xml:space="preserve"> </w:t>
      </w:r>
      <w:r w:rsidRPr="00DB1E28">
        <w:rPr>
          <w:rFonts w:ascii="Arial" w:hAnsi="Arial" w:cs="Arial"/>
        </w:rPr>
        <w:t>guidance only and compliance with them does not guarantee compliance with the WHS Act</w:t>
      </w:r>
      <w:r w:rsidRPr="00DB1E28">
        <w:rPr>
          <w:rFonts w:ascii="Arial" w:hAnsi="Arial" w:cs="Arial"/>
          <w:spacing w:val="-59"/>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r w:rsidRPr="00DB1E28">
        <w:rPr>
          <w:rFonts w:ascii="Arial" w:hAnsi="Arial" w:cs="Arial"/>
          <w:spacing w:val="-2"/>
        </w:rPr>
        <w:t xml:space="preserve"> </w:t>
      </w:r>
      <w:r w:rsidRPr="00DB1E28">
        <w:rPr>
          <w:rFonts w:ascii="Arial" w:hAnsi="Arial" w:cs="Arial"/>
        </w:rPr>
        <w:t>in all</w:t>
      </w:r>
      <w:r w:rsidRPr="00DB1E28">
        <w:rPr>
          <w:rFonts w:ascii="Arial" w:hAnsi="Arial" w:cs="Arial"/>
          <w:spacing w:val="-1"/>
        </w:rPr>
        <w:t xml:space="preserve"> </w:t>
      </w:r>
      <w:r w:rsidRPr="00DB1E28">
        <w:rPr>
          <w:rFonts w:ascii="Arial" w:hAnsi="Arial" w:cs="Arial"/>
        </w:rPr>
        <w:t>instances.</w:t>
      </w:r>
      <w:r w:rsidRPr="00DB1E28">
        <w:rPr>
          <w:rFonts w:ascii="Arial" w:hAnsi="Arial" w:cs="Arial"/>
          <w:spacing w:val="2"/>
        </w:rPr>
        <w:t xml:space="preserve"> </w:t>
      </w:r>
      <w:r w:rsidRPr="00DB1E28">
        <w:rPr>
          <w:rFonts w:ascii="Arial" w:hAnsi="Arial" w:cs="Arial"/>
        </w:rPr>
        <w:t>This</w:t>
      </w:r>
      <w:r w:rsidRPr="00DB1E28">
        <w:rPr>
          <w:rFonts w:ascii="Arial" w:hAnsi="Arial" w:cs="Arial"/>
          <w:spacing w:val="1"/>
        </w:rPr>
        <w:t xml:space="preserve"> </w:t>
      </w:r>
      <w:r w:rsidRPr="00DB1E28">
        <w:rPr>
          <w:rFonts w:ascii="Arial" w:hAnsi="Arial" w:cs="Arial"/>
        </w:rPr>
        <w:t>list</w:t>
      </w:r>
      <w:r w:rsidRPr="00DB1E28">
        <w:rPr>
          <w:rFonts w:ascii="Arial" w:hAnsi="Arial" w:cs="Arial"/>
          <w:spacing w:val="-1"/>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not</w:t>
      </w:r>
      <w:r w:rsidRPr="00DB1E28">
        <w:rPr>
          <w:rFonts w:ascii="Arial" w:hAnsi="Arial" w:cs="Arial"/>
          <w:spacing w:val="2"/>
        </w:rPr>
        <w:t xml:space="preserve"> </w:t>
      </w:r>
      <w:r w:rsidRPr="00DB1E28">
        <w:rPr>
          <w:rFonts w:ascii="Arial" w:hAnsi="Arial" w:cs="Arial"/>
        </w:rPr>
        <w:t>exhaustive.</w:t>
      </w:r>
    </w:p>
    <w:p w14:paraId="06F36300" w14:textId="4D2C8111" w:rsidR="0031551A" w:rsidRPr="002C7754" w:rsidRDefault="0031551A" w:rsidP="002C7754">
      <w:pPr>
        <w:spacing w:before="202"/>
        <w:ind w:left="284"/>
        <w:jc w:val="both"/>
        <w:rPr>
          <w:rFonts w:ascii="Arial" w:hAnsi="Arial" w:cs="Arial"/>
          <w:sz w:val="18"/>
        </w:rPr>
      </w:pPr>
      <w:r w:rsidRPr="00DB1E28">
        <w:rPr>
          <w:rFonts w:ascii="Arial" w:hAnsi="Arial" w:cs="Arial"/>
          <w:b/>
          <w:color w:val="404040"/>
          <w:sz w:val="18"/>
        </w:rPr>
        <w:t>Table</w:t>
      </w:r>
      <w:r w:rsidRPr="00DB1E28">
        <w:rPr>
          <w:rFonts w:ascii="Arial" w:hAnsi="Arial" w:cs="Arial"/>
          <w:b/>
          <w:color w:val="404040"/>
          <w:spacing w:val="-4"/>
          <w:sz w:val="18"/>
        </w:rPr>
        <w:t xml:space="preserve"> </w:t>
      </w:r>
      <w:r w:rsidRPr="00DB1E28">
        <w:rPr>
          <w:rFonts w:ascii="Arial" w:hAnsi="Arial" w:cs="Arial"/>
          <w:b/>
          <w:color w:val="404040"/>
          <w:sz w:val="18"/>
        </w:rPr>
        <w:t>2</w:t>
      </w:r>
      <w:r w:rsidRPr="00DB1E28">
        <w:rPr>
          <w:rFonts w:ascii="Arial" w:hAnsi="Arial" w:cs="Arial"/>
          <w:b/>
          <w:color w:val="404040"/>
          <w:spacing w:val="-1"/>
          <w:sz w:val="18"/>
        </w:rPr>
        <w:t xml:space="preserve"> </w:t>
      </w:r>
      <w:r w:rsidRPr="00DB1E28">
        <w:rPr>
          <w:rFonts w:ascii="Arial" w:hAnsi="Arial" w:cs="Arial"/>
          <w:color w:val="404040"/>
          <w:sz w:val="18"/>
        </w:rPr>
        <w:t>List</w:t>
      </w:r>
      <w:r w:rsidRPr="00DB1E28">
        <w:rPr>
          <w:rFonts w:ascii="Arial" w:hAnsi="Arial" w:cs="Arial"/>
          <w:color w:val="404040"/>
          <w:spacing w:val="-3"/>
          <w:sz w:val="18"/>
        </w:rPr>
        <w:t xml:space="preserve"> </w:t>
      </w:r>
      <w:r w:rsidRPr="00DB1E28">
        <w:rPr>
          <w:rFonts w:ascii="Arial" w:hAnsi="Arial" w:cs="Arial"/>
          <w:color w:val="404040"/>
          <w:sz w:val="18"/>
        </w:rPr>
        <w:t>of</w:t>
      </w:r>
      <w:r w:rsidRPr="00DB1E28">
        <w:rPr>
          <w:rFonts w:ascii="Arial" w:hAnsi="Arial" w:cs="Arial"/>
          <w:color w:val="404040"/>
          <w:spacing w:val="-2"/>
          <w:sz w:val="18"/>
        </w:rPr>
        <w:t xml:space="preserve"> </w:t>
      </w:r>
      <w:r w:rsidRPr="00DB1E28">
        <w:rPr>
          <w:rFonts w:ascii="Arial" w:hAnsi="Arial" w:cs="Arial"/>
          <w:color w:val="404040"/>
          <w:sz w:val="18"/>
        </w:rPr>
        <w:t>published</w:t>
      </w:r>
      <w:r w:rsidRPr="00DB1E28">
        <w:rPr>
          <w:rFonts w:ascii="Arial" w:hAnsi="Arial" w:cs="Arial"/>
          <w:color w:val="404040"/>
          <w:spacing w:val="-3"/>
          <w:sz w:val="18"/>
        </w:rPr>
        <w:t xml:space="preserve"> </w:t>
      </w:r>
      <w:r w:rsidRPr="00DB1E28">
        <w:rPr>
          <w:rFonts w:ascii="Arial" w:hAnsi="Arial" w:cs="Arial"/>
          <w:color w:val="404040"/>
          <w:sz w:val="18"/>
        </w:rPr>
        <w:t>technical</w:t>
      </w:r>
      <w:r w:rsidRPr="00DB1E28">
        <w:rPr>
          <w:rFonts w:ascii="Arial" w:hAnsi="Arial" w:cs="Arial"/>
          <w:color w:val="404040"/>
          <w:spacing w:val="-2"/>
          <w:sz w:val="18"/>
        </w:rPr>
        <w:t xml:space="preserve"> </w:t>
      </w:r>
      <w:r w:rsidRPr="00DB1E28">
        <w:rPr>
          <w:rFonts w:ascii="Arial" w:hAnsi="Arial" w:cs="Arial"/>
          <w:color w:val="404040"/>
          <w:sz w:val="18"/>
        </w:rPr>
        <w:t>standards</w:t>
      </w:r>
    </w:p>
    <w:tbl>
      <w:tblPr>
        <w:tblW w:w="0" w:type="auto"/>
        <w:tblInd w:w="284" w:type="dxa"/>
        <w:tblLayout w:type="fixed"/>
        <w:tblCellMar>
          <w:left w:w="0" w:type="dxa"/>
          <w:right w:w="0" w:type="dxa"/>
        </w:tblCellMar>
        <w:tblLook w:val="01E0" w:firstRow="1" w:lastRow="1" w:firstColumn="1" w:lastColumn="1" w:noHBand="0" w:noVBand="0"/>
      </w:tblPr>
      <w:tblGrid>
        <w:gridCol w:w="1613"/>
        <w:gridCol w:w="2166"/>
        <w:gridCol w:w="3064"/>
        <w:gridCol w:w="884"/>
        <w:gridCol w:w="718"/>
        <w:gridCol w:w="587"/>
      </w:tblGrid>
      <w:tr w:rsidR="0031551A" w:rsidRPr="00DB1E28" w14:paraId="541D7DA2" w14:textId="77777777" w:rsidTr="002C7754">
        <w:trPr>
          <w:trHeight w:val="856"/>
        </w:trPr>
        <w:tc>
          <w:tcPr>
            <w:tcW w:w="1613" w:type="dxa"/>
            <w:tcBorders>
              <w:top w:val="single" w:sz="2" w:space="0" w:color="BEBEBE"/>
              <w:bottom w:val="single" w:sz="2" w:space="0" w:color="BEBEBE"/>
            </w:tcBorders>
          </w:tcPr>
          <w:p w14:paraId="4229A275" w14:textId="77777777" w:rsidR="0031551A" w:rsidRPr="00DB1E28" w:rsidRDefault="0031551A" w:rsidP="0031551A">
            <w:pPr>
              <w:pStyle w:val="TableParagraph"/>
              <w:ind w:left="108" w:right="349"/>
              <w:jc w:val="both"/>
              <w:rPr>
                <w:b/>
                <w:sz w:val="20"/>
              </w:rPr>
            </w:pPr>
            <w:r w:rsidRPr="00DB1E28">
              <w:rPr>
                <w:b/>
                <w:sz w:val="20"/>
              </w:rPr>
              <w:t>Plant</w:t>
            </w:r>
            <w:r w:rsidRPr="00DB1E28">
              <w:rPr>
                <w:b/>
                <w:spacing w:val="1"/>
                <w:sz w:val="20"/>
              </w:rPr>
              <w:t xml:space="preserve"> </w:t>
            </w:r>
            <w:r w:rsidRPr="00DB1E28">
              <w:rPr>
                <w:b/>
                <w:w w:val="95"/>
                <w:sz w:val="20"/>
              </w:rPr>
              <w:t>Description</w:t>
            </w:r>
          </w:p>
        </w:tc>
        <w:tc>
          <w:tcPr>
            <w:tcW w:w="2166" w:type="dxa"/>
            <w:tcBorders>
              <w:top w:val="single" w:sz="2" w:space="0" w:color="BEBEBE"/>
              <w:bottom w:val="single" w:sz="2" w:space="0" w:color="BEBEBE"/>
            </w:tcBorders>
          </w:tcPr>
          <w:p w14:paraId="524A49D4"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3064" w:type="dxa"/>
            <w:tcBorders>
              <w:top w:val="single" w:sz="2" w:space="0" w:color="BEBEBE"/>
              <w:bottom w:val="single" w:sz="2" w:space="0" w:color="BEBEBE"/>
            </w:tcBorders>
          </w:tcPr>
          <w:p w14:paraId="06FF365E" w14:textId="77777777" w:rsidR="0031551A" w:rsidRPr="00DB1E28" w:rsidRDefault="0031551A" w:rsidP="0031551A">
            <w:pPr>
              <w:pStyle w:val="TableParagraph"/>
              <w:ind w:left="272"/>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07D55A4A" w14:textId="77777777" w:rsidR="0031551A" w:rsidRPr="00DB1E28" w:rsidRDefault="0031551A" w:rsidP="0031551A">
            <w:pPr>
              <w:pStyle w:val="TableParagraph"/>
              <w:ind w:left="86" w:right="87"/>
              <w:jc w:val="both"/>
              <w:rPr>
                <w:b/>
                <w:sz w:val="20"/>
              </w:rPr>
            </w:pPr>
            <w:r w:rsidRPr="00DB1E28">
              <w:rPr>
                <w:b/>
                <w:sz w:val="20"/>
              </w:rPr>
              <w:t>Design</w:t>
            </w:r>
          </w:p>
        </w:tc>
        <w:tc>
          <w:tcPr>
            <w:tcW w:w="718" w:type="dxa"/>
            <w:tcBorders>
              <w:top w:val="single" w:sz="2" w:space="0" w:color="BEBEBE"/>
              <w:bottom w:val="single" w:sz="2" w:space="0" w:color="BEBEBE"/>
            </w:tcBorders>
          </w:tcPr>
          <w:p w14:paraId="1EF58DD2" w14:textId="77777777" w:rsidR="0031551A" w:rsidRPr="00DB1E28" w:rsidRDefault="0031551A" w:rsidP="0031551A">
            <w:pPr>
              <w:pStyle w:val="TableParagraph"/>
              <w:ind w:left="85" w:right="89"/>
              <w:jc w:val="both"/>
              <w:rPr>
                <w:b/>
                <w:sz w:val="20"/>
              </w:rPr>
            </w:pPr>
            <w:r w:rsidRPr="00DB1E28">
              <w:rPr>
                <w:b/>
                <w:sz w:val="20"/>
              </w:rPr>
              <w:t>Make</w:t>
            </w:r>
          </w:p>
        </w:tc>
        <w:tc>
          <w:tcPr>
            <w:tcW w:w="587" w:type="dxa"/>
            <w:tcBorders>
              <w:top w:val="single" w:sz="2" w:space="0" w:color="BEBEBE"/>
              <w:bottom w:val="single" w:sz="2" w:space="0" w:color="BEBEBE"/>
            </w:tcBorders>
          </w:tcPr>
          <w:p w14:paraId="4D4E68F6" w14:textId="77777777" w:rsidR="0031551A" w:rsidRPr="00DB1E28" w:rsidRDefault="0031551A" w:rsidP="0031551A">
            <w:pPr>
              <w:pStyle w:val="TableParagraph"/>
              <w:ind w:left="86" w:right="90"/>
              <w:jc w:val="both"/>
              <w:rPr>
                <w:b/>
                <w:sz w:val="20"/>
              </w:rPr>
            </w:pPr>
            <w:r w:rsidRPr="00DB1E28">
              <w:rPr>
                <w:b/>
                <w:sz w:val="20"/>
              </w:rPr>
              <w:t>Use</w:t>
            </w:r>
          </w:p>
        </w:tc>
      </w:tr>
      <w:tr w:rsidR="0031551A" w:rsidRPr="00DB1E28" w14:paraId="49D3C85E" w14:textId="77777777" w:rsidTr="002C7754">
        <w:trPr>
          <w:trHeight w:val="854"/>
        </w:trPr>
        <w:tc>
          <w:tcPr>
            <w:tcW w:w="1613" w:type="dxa"/>
            <w:tcBorders>
              <w:top w:val="single" w:sz="2" w:space="0" w:color="BEBEBE"/>
              <w:bottom w:val="single" w:sz="2" w:space="0" w:color="BEBEBE"/>
            </w:tcBorders>
          </w:tcPr>
          <w:p w14:paraId="0A6988A5" w14:textId="77777777" w:rsidR="0031551A" w:rsidRPr="00DB1E28" w:rsidRDefault="0031551A" w:rsidP="0031551A">
            <w:pPr>
              <w:pStyle w:val="TableParagraph"/>
              <w:spacing w:before="165"/>
              <w:ind w:left="108" w:right="349"/>
              <w:jc w:val="both"/>
              <w:rPr>
                <w:b/>
                <w:sz w:val="20"/>
              </w:rPr>
            </w:pPr>
            <w:r w:rsidRPr="00DB1E28">
              <w:rPr>
                <w:b/>
                <w:color w:val="135B85"/>
                <w:spacing w:val="-1"/>
                <w:sz w:val="20"/>
              </w:rPr>
              <w:t>Amusement</w:t>
            </w:r>
            <w:r w:rsidRPr="00DB1E28">
              <w:rPr>
                <w:b/>
                <w:color w:val="135B85"/>
                <w:spacing w:val="-53"/>
                <w:sz w:val="20"/>
              </w:rPr>
              <w:t xml:space="preserve"> </w:t>
            </w:r>
            <w:r w:rsidRPr="00DB1E28">
              <w:rPr>
                <w:b/>
                <w:color w:val="135B85"/>
                <w:sz w:val="20"/>
              </w:rPr>
              <w:t>structures</w:t>
            </w:r>
          </w:p>
        </w:tc>
        <w:tc>
          <w:tcPr>
            <w:tcW w:w="2166" w:type="dxa"/>
            <w:tcBorders>
              <w:top w:val="single" w:sz="2" w:space="0" w:color="BEBEBE"/>
              <w:bottom w:val="single" w:sz="2" w:space="0" w:color="BEBEBE"/>
            </w:tcBorders>
          </w:tcPr>
          <w:p w14:paraId="0DABDEC9"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1"/>
                <w:sz w:val="20"/>
              </w:rPr>
              <w:t xml:space="preserve"> </w:t>
            </w:r>
            <w:r w:rsidRPr="00DB1E28">
              <w:rPr>
                <w:sz w:val="20"/>
              </w:rPr>
              <w:t>3533</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158E8B61" w14:textId="77777777" w:rsidR="0031551A" w:rsidRPr="00DB1E28" w:rsidRDefault="0031551A" w:rsidP="0031551A">
            <w:pPr>
              <w:pStyle w:val="TableParagraph"/>
              <w:spacing w:before="168"/>
              <w:ind w:left="272"/>
              <w:jc w:val="both"/>
              <w:rPr>
                <w:i/>
                <w:sz w:val="20"/>
              </w:rPr>
            </w:pPr>
            <w:r w:rsidRPr="00DB1E28">
              <w:rPr>
                <w:i/>
                <w:sz w:val="20"/>
              </w:rPr>
              <w:t>Amusement</w:t>
            </w:r>
            <w:r w:rsidRPr="00DB1E28">
              <w:rPr>
                <w:i/>
                <w:spacing w:val="-3"/>
                <w:sz w:val="20"/>
              </w:rPr>
              <w:t xml:space="preserve"> </w:t>
            </w:r>
            <w:r w:rsidRPr="00DB1E28">
              <w:rPr>
                <w:i/>
                <w:sz w:val="20"/>
              </w:rPr>
              <w:t>rides</w:t>
            </w:r>
            <w:r w:rsidRPr="00DB1E28">
              <w:rPr>
                <w:i/>
                <w:spacing w:val="-1"/>
                <w:sz w:val="20"/>
              </w:rPr>
              <w:t xml:space="preserve"> </w:t>
            </w:r>
            <w:r w:rsidRPr="00DB1E28">
              <w:rPr>
                <w:i/>
                <w:sz w:val="20"/>
              </w:rPr>
              <w:t>and</w:t>
            </w:r>
            <w:r w:rsidRPr="00DB1E28">
              <w:rPr>
                <w:i/>
                <w:spacing w:val="-1"/>
                <w:sz w:val="20"/>
              </w:rPr>
              <w:t xml:space="preserve"> </w:t>
            </w:r>
            <w:r w:rsidRPr="00DB1E28">
              <w:rPr>
                <w:i/>
                <w:sz w:val="20"/>
              </w:rPr>
              <w:t>devices</w:t>
            </w:r>
          </w:p>
        </w:tc>
        <w:tc>
          <w:tcPr>
            <w:tcW w:w="884" w:type="dxa"/>
            <w:tcBorders>
              <w:top w:val="single" w:sz="2" w:space="0" w:color="BEBEBE"/>
              <w:bottom w:val="single" w:sz="2" w:space="0" w:color="BEBEBE"/>
            </w:tcBorders>
          </w:tcPr>
          <w:p w14:paraId="1885D139" w14:textId="77777777" w:rsidR="0031551A" w:rsidRPr="00DB1E28" w:rsidRDefault="0031551A" w:rsidP="002C7754">
            <w:pPr>
              <w:pStyle w:val="TableParagraph"/>
              <w:spacing w:before="168"/>
              <w:jc w:val="center"/>
              <w:rPr>
                <w:sz w:val="20"/>
              </w:rPr>
            </w:pPr>
            <w:r w:rsidRPr="00DB1E28">
              <w:rPr>
                <w:w w:val="99"/>
                <w:sz w:val="20"/>
              </w:rPr>
              <w:t>•</w:t>
            </w:r>
          </w:p>
        </w:tc>
        <w:tc>
          <w:tcPr>
            <w:tcW w:w="718" w:type="dxa"/>
            <w:tcBorders>
              <w:top w:val="single" w:sz="2" w:space="0" w:color="BEBEBE"/>
              <w:bottom w:val="single" w:sz="2" w:space="0" w:color="BEBEBE"/>
            </w:tcBorders>
          </w:tcPr>
          <w:p w14:paraId="60B82809" w14:textId="77777777" w:rsidR="0031551A" w:rsidRPr="00DB1E28" w:rsidRDefault="0031551A" w:rsidP="002C7754">
            <w:pPr>
              <w:pStyle w:val="TableParagraph"/>
              <w:spacing w:before="168"/>
              <w:jc w:val="center"/>
              <w:rPr>
                <w:sz w:val="20"/>
              </w:rPr>
            </w:pPr>
            <w:r w:rsidRPr="00DB1E28">
              <w:rPr>
                <w:w w:val="99"/>
                <w:sz w:val="20"/>
              </w:rPr>
              <w:t>•</w:t>
            </w:r>
          </w:p>
        </w:tc>
        <w:tc>
          <w:tcPr>
            <w:tcW w:w="587" w:type="dxa"/>
            <w:tcBorders>
              <w:top w:val="single" w:sz="2" w:space="0" w:color="BEBEBE"/>
              <w:bottom w:val="single" w:sz="2" w:space="0" w:color="BEBEBE"/>
            </w:tcBorders>
          </w:tcPr>
          <w:p w14:paraId="13E4C12E" w14:textId="77777777" w:rsidR="0031551A" w:rsidRPr="00DB1E28" w:rsidRDefault="0031551A" w:rsidP="002C7754">
            <w:pPr>
              <w:pStyle w:val="TableParagraph"/>
              <w:spacing w:before="168"/>
              <w:ind w:right="2"/>
              <w:jc w:val="center"/>
              <w:rPr>
                <w:sz w:val="20"/>
              </w:rPr>
            </w:pPr>
            <w:r w:rsidRPr="00DB1E28">
              <w:rPr>
                <w:w w:val="99"/>
                <w:sz w:val="20"/>
              </w:rPr>
              <w:t>•</w:t>
            </w:r>
          </w:p>
        </w:tc>
      </w:tr>
      <w:tr w:rsidR="0031551A" w:rsidRPr="00DB1E28" w14:paraId="14EA867A" w14:textId="77777777" w:rsidTr="002C7754">
        <w:trPr>
          <w:trHeight w:val="1317"/>
        </w:trPr>
        <w:tc>
          <w:tcPr>
            <w:tcW w:w="1613" w:type="dxa"/>
            <w:tcBorders>
              <w:top w:val="single" w:sz="2" w:space="0" w:color="BEBEBE"/>
            </w:tcBorders>
          </w:tcPr>
          <w:p w14:paraId="5CBAA300" w14:textId="77777777" w:rsidR="0031551A" w:rsidRPr="00DB1E28" w:rsidRDefault="0031551A" w:rsidP="0031551A">
            <w:pPr>
              <w:pStyle w:val="TableParagraph"/>
              <w:ind w:left="108" w:right="491"/>
              <w:jc w:val="both"/>
              <w:rPr>
                <w:b/>
                <w:sz w:val="20"/>
              </w:rPr>
            </w:pPr>
            <w:r w:rsidRPr="00DB1E28">
              <w:rPr>
                <w:b/>
                <w:color w:val="135B85"/>
                <w:sz w:val="20"/>
              </w:rPr>
              <w:t>Cranes</w:t>
            </w:r>
            <w:r w:rsidRPr="00DB1E28">
              <w:rPr>
                <w:b/>
                <w:color w:val="135B85"/>
                <w:spacing w:val="1"/>
                <w:sz w:val="20"/>
              </w:rPr>
              <w:t xml:space="preserve"> </w:t>
            </w:r>
            <w:r w:rsidRPr="00DB1E28">
              <w:rPr>
                <w:b/>
                <w:color w:val="135B85"/>
                <w:sz w:val="20"/>
              </w:rPr>
              <w:t>including</w:t>
            </w:r>
            <w:r w:rsidRPr="00DB1E28">
              <w:rPr>
                <w:b/>
                <w:color w:val="135B85"/>
                <w:spacing w:val="1"/>
                <w:sz w:val="20"/>
              </w:rPr>
              <w:t xml:space="preserve"> </w:t>
            </w:r>
            <w:r w:rsidRPr="00DB1E28">
              <w:rPr>
                <w:b/>
                <w:color w:val="135B85"/>
                <w:spacing w:val="-1"/>
                <w:sz w:val="20"/>
              </w:rPr>
              <w:t xml:space="preserve">hoists </w:t>
            </w:r>
            <w:r w:rsidRPr="00DB1E28">
              <w:rPr>
                <w:b/>
                <w:color w:val="135B85"/>
                <w:sz w:val="20"/>
              </w:rPr>
              <w:t>and</w:t>
            </w:r>
            <w:r w:rsidRPr="00DB1E28">
              <w:rPr>
                <w:b/>
                <w:color w:val="135B85"/>
                <w:spacing w:val="-53"/>
                <w:sz w:val="20"/>
              </w:rPr>
              <w:t xml:space="preserve"> </w:t>
            </w:r>
            <w:r w:rsidRPr="00DB1E28">
              <w:rPr>
                <w:b/>
                <w:color w:val="135B85"/>
                <w:sz w:val="20"/>
              </w:rPr>
              <w:t>winches</w:t>
            </w:r>
          </w:p>
        </w:tc>
        <w:tc>
          <w:tcPr>
            <w:tcW w:w="2166" w:type="dxa"/>
            <w:tcBorders>
              <w:top w:val="single" w:sz="2" w:space="0" w:color="BEBEBE"/>
              <w:bottom w:val="single" w:sz="2" w:space="0" w:color="BEBEBE"/>
            </w:tcBorders>
          </w:tcPr>
          <w:p w14:paraId="7F0C2391"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1418</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0FBD7973" w14:textId="77777777" w:rsidR="0031551A" w:rsidRPr="00DB1E28" w:rsidRDefault="0031551A" w:rsidP="0031551A">
            <w:pPr>
              <w:pStyle w:val="TableParagraph"/>
              <w:ind w:left="272"/>
              <w:jc w:val="both"/>
              <w:rPr>
                <w:i/>
                <w:sz w:val="20"/>
              </w:rPr>
            </w:pPr>
            <w:r w:rsidRPr="00DB1E28">
              <w:rPr>
                <w:i/>
                <w:sz w:val="20"/>
              </w:rPr>
              <w:t>Cranes,</w:t>
            </w:r>
            <w:r w:rsidRPr="00DB1E28">
              <w:rPr>
                <w:i/>
                <w:spacing w:val="-3"/>
                <w:sz w:val="20"/>
              </w:rPr>
              <w:t xml:space="preserve"> </w:t>
            </w:r>
            <w:r w:rsidRPr="00DB1E28">
              <w:rPr>
                <w:i/>
                <w:sz w:val="20"/>
              </w:rPr>
              <w:t>hoists</w:t>
            </w:r>
            <w:r w:rsidRPr="00DB1E28">
              <w:rPr>
                <w:i/>
                <w:spacing w:val="-2"/>
                <w:sz w:val="20"/>
              </w:rPr>
              <w:t xml:space="preserve"> </w:t>
            </w:r>
            <w:r w:rsidRPr="00DB1E28">
              <w:rPr>
                <w:i/>
                <w:sz w:val="20"/>
              </w:rPr>
              <w:t>and</w:t>
            </w:r>
            <w:r w:rsidRPr="00DB1E28">
              <w:rPr>
                <w:i/>
                <w:spacing w:val="-2"/>
                <w:sz w:val="20"/>
              </w:rPr>
              <w:t xml:space="preserve"> </w:t>
            </w:r>
            <w:r w:rsidRPr="00DB1E28">
              <w:rPr>
                <w:i/>
                <w:sz w:val="20"/>
              </w:rPr>
              <w:t>winches</w:t>
            </w:r>
          </w:p>
        </w:tc>
        <w:tc>
          <w:tcPr>
            <w:tcW w:w="884" w:type="dxa"/>
            <w:tcBorders>
              <w:top w:val="single" w:sz="2" w:space="0" w:color="BEBEBE"/>
              <w:bottom w:val="single" w:sz="2" w:space="0" w:color="BEBEBE"/>
            </w:tcBorders>
          </w:tcPr>
          <w:p w14:paraId="72E8E958" w14:textId="77777777" w:rsidR="0031551A" w:rsidRPr="00DB1E28" w:rsidRDefault="0031551A" w:rsidP="002C7754">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6C4CDA7D" w14:textId="77777777" w:rsidR="0031551A" w:rsidRPr="00DB1E28" w:rsidRDefault="0031551A" w:rsidP="002C7754">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5B66E19F" w14:textId="77777777" w:rsidR="0031551A" w:rsidRPr="00DB1E28" w:rsidRDefault="0031551A" w:rsidP="0031551A">
            <w:pPr>
              <w:pStyle w:val="TableParagraph"/>
              <w:spacing w:before="0"/>
              <w:jc w:val="both"/>
              <w:rPr>
                <w:sz w:val="20"/>
              </w:rPr>
            </w:pPr>
          </w:p>
        </w:tc>
      </w:tr>
      <w:tr w:rsidR="002C7754" w:rsidRPr="00DB1E28" w14:paraId="71D7B96E" w14:textId="77777777" w:rsidTr="002C7754">
        <w:trPr>
          <w:trHeight w:val="647"/>
        </w:trPr>
        <w:tc>
          <w:tcPr>
            <w:tcW w:w="1613" w:type="dxa"/>
          </w:tcPr>
          <w:p w14:paraId="0435B783" w14:textId="77777777" w:rsidR="002C7754" w:rsidRPr="00DB1E28" w:rsidRDefault="002C7754" w:rsidP="002C7754">
            <w:pPr>
              <w:pStyle w:val="TableParagraph"/>
              <w:spacing w:before="0"/>
              <w:jc w:val="both"/>
              <w:rPr>
                <w:sz w:val="20"/>
              </w:rPr>
            </w:pPr>
          </w:p>
        </w:tc>
        <w:tc>
          <w:tcPr>
            <w:tcW w:w="2166" w:type="dxa"/>
            <w:tcBorders>
              <w:top w:val="single" w:sz="2" w:space="0" w:color="BEBEBE"/>
              <w:bottom w:val="single" w:sz="2" w:space="0" w:color="BEBEBE"/>
            </w:tcBorders>
          </w:tcPr>
          <w:p w14:paraId="1BCDD11E" w14:textId="77777777" w:rsidR="002C7754" w:rsidRPr="00DB1E28" w:rsidRDefault="002C7754" w:rsidP="002C7754">
            <w:pPr>
              <w:pStyle w:val="TableParagraph"/>
              <w:ind w:left="114"/>
              <w:jc w:val="both"/>
              <w:rPr>
                <w:sz w:val="20"/>
              </w:rPr>
            </w:pPr>
            <w:r w:rsidRPr="00DB1E28">
              <w:rPr>
                <w:sz w:val="20"/>
              </w:rPr>
              <w:t>AS</w:t>
            </w:r>
            <w:r w:rsidRPr="00DB1E28">
              <w:rPr>
                <w:spacing w:val="-2"/>
                <w:sz w:val="20"/>
              </w:rPr>
              <w:t xml:space="preserve"> </w:t>
            </w:r>
            <w:r w:rsidRPr="00DB1E28">
              <w:rPr>
                <w:sz w:val="20"/>
              </w:rPr>
              <w:t>4991–2004</w:t>
            </w:r>
          </w:p>
        </w:tc>
        <w:tc>
          <w:tcPr>
            <w:tcW w:w="3064" w:type="dxa"/>
            <w:tcBorders>
              <w:top w:val="single" w:sz="2" w:space="0" w:color="BEBEBE"/>
              <w:bottom w:val="single" w:sz="2" w:space="0" w:color="BEBEBE"/>
            </w:tcBorders>
          </w:tcPr>
          <w:p w14:paraId="41DC2C0A" w14:textId="77777777" w:rsidR="002C7754" w:rsidRPr="00DB1E28" w:rsidRDefault="002C7754" w:rsidP="002C7754">
            <w:pPr>
              <w:pStyle w:val="TableParagraph"/>
              <w:ind w:left="272"/>
              <w:jc w:val="both"/>
              <w:rPr>
                <w:i/>
                <w:sz w:val="20"/>
              </w:rPr>
            </w:pPr>
            <w:r w:rsidRPr="00DB1E28">
              <w:rPr>
                <w:i/>
                <w:sz w:val="20"/>
              </w:rPr>
              <w:t>Lifting</w:t>
            </w:r>
            <w:r w:rsidRPr="00DB1E28">
              <w:rPr>
                <w:i/>
                <w:spacing w:val="-3"/>
                <w:sz w:val="20"/>
              </w:rPr>
              <w:t xml:space="preserve"> </w:t>
            </w:r>
            <w:r w:rsidRPr="00DB1E28">
              <w:rPr>
                <w:i/>
                <w:sz w:val="20"/>
              </w:rPr>
              <w:t>devices</w:t>
            </w:r>
          </w:p>
        </w:tc>
        <w:tc>
          <w:tcPr>
            <w:tcW w:w="884" w:type="dxa"/>
            <w:tcBorders>
              <w:top w:val="single" w:sz="2" w:space="0" w:color="BEBEBE"/>
              <w:bottom w:val="single" w:sz="2" w:space="0" w:color="BEBEBE"/>
            </w:tcBorders>
          </w:tcPr>
          <w:p w14:paraId="369241B1" w14:textId="2DDFBCB8" w:rsidR="002C7754" w:rsidRPr="00DB1E28" w:rsidRDefault="002C7754"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23EEF6C6" w14:textId="6FD07DAF" w:rsidR="002C7754" w:rsidRPr="00DB1E28" w:rsidRDefault="002C7754" w:rsidP="00B34FCB">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217DCABF" w14:textId="413DE7AF" w:rsidR="002C7754" w:rsidRPr="00DB1E28" w:rsidRDefault="002C7754" w:rsidP="00B34FCB">
            <w:pPr>
              <w:pStyle w:val="TableParagraph"/>
              <w:ind w:right="2"/>
              <w:jc w:val="center"/>
              <w:rPr>
                <w:sz w:val="20"/>
              </w:rPr>
            </w:pPr>
            <w:r w:rsidRPr="00DB1E28">
              <w:rPr>
                <w:w w:val="99"/>
                <w:sz w:val="20"/>
              </w:rPr>
              <w:t>•</w:t>
            </w:r>
          </w:p>
        </w:tc>
      </w:tr>
      <w:tr w:rsidR="0031551A" w:rsidRPr="00DB1E28" w14:paraId="2ECACE64" w14:textId="77777777" w:rsidTr="002C7754">
        <w:trPr>
          <w:trHeight w:val="856"/>
        </w:trPr>
        <w:tc>
          <w:tcPr>
            <w:tcW w:w="1613" w:type="dxa"/>
            <w:tcBorders>
              <w:bottom w:val="single" w:sz="2" w:space="0" w:color="BEBEBE"/>
            </w:tcBorders>
          </w:tcPr>
          <w:p w14:paraId="7BF1AC11"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0162F2CE"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2550</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4C09683B" w14:textId="77777777" w:rsidR="0031551A" w:rsidRPr="00DB1E28" w:rsidRDefault="0031551A" w:rsidP="0031551A">
            <w:pPr>
              <w:pStyle w:val="TableParagraph"/>
              <w:ind w:left="272" w:right="126"/>
              <w:jc w:val="both"/>
              <w:rPr>
                <w:i/>
                <w:sz w:val="20"/>
              </w:rPr>
            </w:pPr>
            <w:r w:rsidRPr="00DB1E28">
              <w:rPr>
                <w:i/>
                <w:sz w:val="20"/>
              </w:rPr>
              <w:t>Cranes, hoists and winches—</w:t>
            </w:r>
            <w:r w:rsidRPr="00DB1E28">
              <w:rPr>
                <w:i/>
                <w:spacing w:val="-54"/>
                <w:sz w:val="20"/>
              </w:rPr>
              <w:t xml:space="preserve"> </w:t>
            </w:r>
            <w:r w:rsidRPr="00DB1E28">
              <w:rPr>
                <w:i/>
                <w:sz w:val="20"/>
              </w:rPr>
              <w:t>Safe use</w:t>
            </w:r>
          </w:p>
        </w:tc>
        <w:tc>
          <w:tcPr>
            <w:tcW w:w="884" w:type="dxa"/>
            <w:tcBorders>
              <w:top w:val="single" w:sz="2" w:space="0" w:color="BEBEBE"/>
              <w:bottom w:val="single" w:sz="2" w:space="0" w:color="BEBEBE"/>
            </w:tcBorders>
          </w:tcPr>
          <w:p w14:paraId="1FF07D66" w14:textId="77777777" w:rsidR="0031551A" w:rsidRPr="00DB1E28" w:rsidRDefault="0031551A" w:rsidP="002C7754">
            <w:pPr>
              <w:pStyle w:val="TableParagraph"/>
              <w:spacing w:before="0"/>
              <w:jc w:val="center"/>
              <w:rPr>
                <w:sz w:val="20"/>
              </w:rPr>
            </w:pPr>
          </w:p>
        </w:tc>
        <w:tc>
          <w:tcPr>
            <w:tcW w:w="718" w:type="dxa"/>
            <w:tcBorders>
              <w:top w:val="single" w:sz="2" w:space="0" w:color="BEBEBE"/>
              <w:bottom w:val="single" w:sz="2" w:space="0" w:color="BEBEBE"/>
            </w:tcBorders>
          </w:tcPr>
          <w:p w14:paraId="68076873" w14:textId="77777777" w:rsidR="0031551A" w:rsidRPr="00DB1E28" w:rsidRDefault="0031551A" w:rsidP="002C7754">
            <w:pPr>
              <w:pStyle w:val="TableParagraph"/>
              <w:spacing w:before="0"/>
              <w:jc w:val="center"/>
              <w:rPr>
                <w:sz w:val="20"/>
              </w:rPr>
            </w:pPr>
          </w:p>
        </w:tc>
        <w:tc>
          <w:tcPr>
            <w:tcW w:w="587" w:type="dxa"/>
            <w:tcBorders>
              <w:top w:val="single" w:sz="2" w:space="0" w:color="BEBEBE"/>
              <w:bottom w:val="single" w:sz="2" w:space="0" w:color="BEBEBE"/>
            </w:tcBorders>
          </w:tcPr>
          <w:p w14:paraId="7F3EFF08" w14:textId="77777777" w:rsidR="0031551A" w:rsidRPr="00DB1E28" w:rsidRDefault="0031551A" w:rsidP="002C7754">
            <w:pPr>
              <w:pStyle w:val="TableParagraph"/>
              <w:ind w:right="2"/>
              <w:jc w:val="center"/>
              <w:rPr>
                <w:sz w:val="20"/>
              </w:rPr>
            </w:pPr>
            <w:r w:rsidRPr="00DB1E28">
              <w:rPr>
                <w:w w:val="99"/>
                <w:sz w:val="20"/>
              </w:rPr>
              <w:t>•</w:t>
            </w:r>
          </w:p>
        </w:tc>
      </w:tr>
      <w:tr w:rsidR="0031551A" w:rsidRPr="00DB1E28" w14:paraId="069E96DC" w14:textId="77777777" w:rsidTr="002C7754">
        <w:trPr>
          <w:trHeight w:val="856"/>
        </w:trPr>
        <w:tc>
          <w:tcPr>
            <w:tcW w:w="1613" w:type="dxa"/>
            <w:tcBorders>
              <w:top w:val="single" w:sz="2" w:space="0" w:color="BEBEBE"/>
              <w:bottom w:val="single" w:sz="2" w:space="0" w:color="BEBEBE"/>
            </w:tcBorders>
          </w:tcPr>
          <w:p w14:paraId="355CAF2A" w14:textId="77777777" w:rsidR="0031551A" w:rsidRPr="00DB1E28" w:rsidRDefault="0031551A" w:rsidP="0031551A">
            <w:pPr>
              <w:pStyle w:val="TableParagraph"/>
              <w:ind w:left="108"/>
              <w:jc w:val="both"/>
              <w:rPr>
                <w:b/>
                <w:sz w:val="20"/>
              </w:rPr>
            </w:pPr>
            <w:r w:rsidRPr="00DB1E28">
              <w:rPr>
                <w:b/>
                <w:color w:val="135B85"/>
                <w:sz w:val="20"/>
              </w:rPr>
              <w:t>Conveyers</w:t>
            </w:r>
          </w:p>
        </w:tc>
        <w:tc>
          <w:tcPr>
            <w:tcW w:w="2166" w:type="dxa"/>
            <w:tcBorders>
              <w:top w:val="single" w:sz="2" w:space="0" w:color="BEBEBE"/>
              <w:bottom w:val="single" w:sz="2" w:space="0" w:color="BEBEBE"/>
            </w:tcBorders>
          </w:tcPr>
          <w:p w14:paraId="3FB8BA1F"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4024–2015</w:t>
            </w:r>
          </w:p>
          <w:p w14:paraId="2CC90543" w14:textId="77777777" w:rsidR="0031551A" w:rsidRPr="00DB1E28" w:rsidRDefault="0031551A" w:rsidP="0031551A">
            <w:pPr>
              <w:pStyle w:val="TableParagraph"/>
              <w:spacing w:before="1"/>
              <w:ind w:left="114"/>
              <w:jc w:val="both"/>
              <w:rPr>
                <w:sz w:val="20"/>
              </w:rPr>
            </w:pPr>
            <w:r w:rsidRPr="00DB1E28">
              <w:rPr>
                <w:sz w:val="20"/>
              </w:rPr>
              <w:t>(series)</w:t>
            </w:r>
          </w:p>
        </w:tc>
        <w:tc>
          <w:tcPr>
            <w:tcW w:w="3064" w:type="dxa"/>
            <w:tcBorders>
              <w:top w:val="single" w:sz="2" w:space="0" w:color="BEBEBE"/>
              <w:bottom w:val="single" w:sz="2" w:space="0" w:color="BEBEBE"/>
            </w:tcBorders>
          </w:tcPr>
          <w:p w14:paraId="36DBB88D" w14:textId="77777777" w:rsidR="0031551A" w:rsidRPr="00DB1E28" w:rsidRDefault="0031551A" w:rsidP="0031551A">
            <w:pPr>
              <w:pStyle w:val="TableParagraph"/>
              <w:ind w:left="272" w:right="1022"/>
              <w:jc w:val="both"/>
              <w:rPr>
                <w:i/>
                <w:sz w:val="20"/>
              </w:rPr>
            </w:pPr>
            <w:r w:rsidRPr="00DB1E28">
              <w:rPr>
                <w:i/>
                <w:sz w:val="20"/>
              </w:rPr>
              <w:t>Safety</w:t>
            </w:r>
            <w:r w:rsidRPr="00DB1E28">
              <w:rPr>
                <w:i/>
                <w:spacing w:val="-10"/>
                <w:sz w:val="20"/>
              </w:rPr>
              <w:t xml:space="preserve"> </w:t>
            </w:r>
            <w:r w:rsidRPr="00DB1E28">
              <w:rPr>
                <w:i/>
                <w:sz w:val="20"/>
              </w:rPr>
              <w:t>of</w:t>
            </w:r>
            <w:r w:rsidRPr="00DB1E28">
              <w:rPr>
                <w:i/>
                <w:spacing w:val="-8"/>
                <w:sz w:val="20"/>
              </w:rPr>
              <w:t xml:space="preserve"> </w:t>
            </w:r>
            <w:r w:rsidRPr="00DB1E28">
              <w:rPr>
                <w:i/>
                <w:sz w:val="20"/>
              </w:rPr>
              <w:t>machinery</w:t>
            </w:r>
            <w:r w:rsidRPr="00DB1E28">
              <w:rPr>
                <w:i/>
                <w:spacing w:val="-52"/>
                <w:sz w:val="20"/>
              </w:rPr>
              <w:t xml:space="preserve"> </w:t>
            </w:r>
            <w:r w:rsidRPr="00DB1E28">
              <w:rPr>
                <w:i/>
                <w:sz w:val="20"/>
              </w:rPr>
              <w:t>conveyors</w:t>
            </w:r>
          </w:p>
        </w:tc>
        <w:tc>
          <w:tcPr>
            <w:tcW w:w="884" w:type="dxa"/>
            <w:tcBorders>
              <w:top w:val="single" w:sz="2" w:space="0" w:color="BEBEBE"/>
              <w:bottom w:val="single" w:sz="2" w:space="0" w:color="BEBEBE"/>
            </w:tcBorders>
          </w:tcPr>
          <w:p w14:paraId="2643D191" w14:textId="77777777" w:rsidR="0031551A" w:rsidRPr="00DB1E28" w:rsidRDefault="0031551A" w:rsidP="002C7754">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12CB6113" w14:textId="77777777" w:rsidR="0031551A" w:rsidRPr="00DB1E28" w:rsidRDefault="0031551A" w:rsidP="002C7754">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1F57CEA0" w14:textId="77777777" w:rsidR="0031551A" w:rsidRPr="00DB1E28" w:rsidRDefault="0031551A" w:rsidP="002C7754">
            <w:pPr>
              <w:pStyle w:val="TableParagraph"/>
              <w:ind w:right="2"/>
              <w:jc w:val="center"/>
              <w:rPr>
                <w:sz w:val="20"/>
              </w:rPr>
            </w:pPr>
            <w:r w:rsidRPr="00DB1E28">
              <w:rPr>
                <w:w w:val="99"/>
                <w:sz w:val="20"/>
              </w:rPr>
              <w:t>•</w:t>
            </w:r>
          </w:p>
        </w:tc>
      </w:tr>
      <w:tr w:rsidR="0031551A" w:rsidRPr="00DB1E28" w14:paraId="2496687B" w14:textId="77777777" w:rsidTr="002C7754">
        <w:trPr>
          <w:trHeight w:val="1154"/>
        </w:trPr>
        <w:tc>
          <w:tcPr>
            <w:tcW w:w="1613" w:type="dxa"/>
            <w:tcBorders>
              <w:top w:val="single" w:sz="2" w:space="0" w:color="BEBEBE"/>
            </w:tcBorders>
          </w:tcPr>
          <w:p w14:paraId="0D0E3B62" w14:textId="77777777" w:rsidR="0031551A" w:rsidRPr="00DB1E28" w:rsidRDefault="0031551A" w:rsidP="0031551A">
            <w:pPr>
              <w:pStyle w:val="TableParagraph"/>
              <w:spacing w:before="108"/>
              <w:ind w:left="108" w:right="140"/>
              <w:jc w:val="both"/>
              <w:rPr>
                <w:b/>
              </w:rPr>
            </w:pPr>
            <w:r w:rsidRPr="00DB1E28">
              <w:rPr>
                <w:b/>
                <w:color w:val="135B85"/>
              </w:rPr>
              <w:t>Earthmoving</w:t>
            </w:r>
            <w:r w:rsidRPr="00DB1E28">
              <w:rPr>
                <w:b/>
                <w:color w:val="135B85"/>
                <w:spacing w:val="-59"/>
              </w:rPr>
              <w:t xml:space="preserve"> </w:t>
            </w:r>
            <w:r w:rsidRPr="00DB1E28">
              <w:rPr>
                <w:b/>
                <w:color w:val="135B85"/>
              </w:rPr>
              <w:t>machinery</w:t>
            </w:r>
          </w:p>
        </w:tc>
        <w:tc>
          <w:tcPr>
            <w:tcW w:w="2166" w:type="dxa"/>
            <w:tcBorders>
              <w:top w:val="single" w:sz="2" w:space="0" w:color="BEBEBE"/>
              <w:bottom w:val="single" w:sz="2" w:space="0" w:color="BEBEBE"/>
            </w:tcBorders>
          </w:tcPr>
          <w:p w14:paraId="7608E0AF" w14:textId="77777777" w:rsidR="0031551A" w:rsidRPr="00DB1E28" w:rsidRDefault="0031551A" w:rsidP="0031551A">
            <w:pPr>
              <w:pStyle w:val="TableParagraph"/>
              <w:spacing w:before="108"/>
              <w:ind w:left="114"/>
              <w:jc w:val="both"/>
              <w:rPr>
                <w:sz w:val="20"/>
                <w:szCs w:val="20"/>
              </w:rPr>
            </w:pPr>
            <w:r w:rsidRPr="00DB1E28">
              <w:rPr>
                <w:sz w:val="20"/>
                <w:szCs w:val="20"/>
              </w:rPr>
              <w:t>AS 2294.1</w:t>
            </w:r>
          </w:p>
        </w:tc>
        <w:tc>
          <w:tcPr>
            <w:tcW w:w="3064" w:type="dxa"/>
            <w:tcBorders>
              <w:top w:val="single" w:sz="2" w:space="0" w:color="BEBEBE"/>
              <w:bottom w:val="single" w:sz="2" w:space="0" w:color="BEBEBE"/>
            </w:tcBorders>
          </w:tcPr>
          <w:p w14:paraId="4DA0A1B8" w14:textId="77777777" w:rsidR="0031551A" w:rsidRPr="00DB1E28" w:rsidRDefault="0031551A" w:rsidP="0031551A">
            <w:pPr>
              <w:pStyle w:val="TableParagraph"/>
              <w:spacing w:before="168"/>
              <w:ind w:left="272" w:right="167"/>
              <w:jc w:val="both"/>
              <w:rPr>
                <w:i/>
                <w:sz w:val="20"/>
                <w:szCs w:val="20"/>
              </w:rPr>
            </w:pPr>
            <w:r w:rsidRPr="00DB1E28">
              <w:rPr>
                <w:i/>
                <w:sz w:val="20"/>
                <w:szCs w:val="20"/>
              </w:rPr>
              <w:t>Earth-moving machinery—</w:t>
            </w:r>
            <w:r w:rsidRPr="00DB1E28">
              <w:rPr>
                <w:i/>
                <w:spacing w:val="-59"/>
                <w:sz w:val="20"/>
                <w:szCs w:val="20"/>
              </w:rPr>
              <w:t xml:space="preserve"> </w:t>
            </w:r>
            <w:r w:rsidRPr="00DB1E28">
              <w:rPr>
                <w:i/>
                <w:sz w:val="20"/>
                <w:szCs w:val="20"/>
              </w:rPr>
              <w:t>Protective structures—</w:t>
            </w:r>
            <w:r w:rsidRPr="00DB1E28">
              <w:rPr>
                <w:i/>
                <w:spacing w:val="1"/>
                <w:sz w:val="20"/>
                <w:szCs w:val="20"/>
              </w:rPr>
              <w:t xml:space="preserve"> </w:t>
            </w:r>
            <w:r w:rsidRPr="00DB1E28">
              <w:rPr>
                <w:i/>
                <w:sz w:val="20"/>
                <w:szCs w:val="20"/>
              </w:rPr>
              <w:t>General</w:t>
            </w:r>
          </w:p>
        </w:tc>
        <w:tc>
          <w:tcPr>
            <w:tcW w:w="884" w:type="dxa"/>
            <w:tcBorders>
              <w:top w:val="single" w:sz="2" w:space="0" w:color="BEBEBE"/>
              <w:bottom w:val="single" w:sz="2" w:space="0" w:color="BEBEBE"/>
            </w:tcBorders>
          </w:tcPr>
          <w:p w14:paraId="2668EB55" w14:textId="77777777" w:rsidR="0031551A" w:rsidRPr="00B34FCB" w:rsidRDefault="0031551A" w:rsidP="002C7754">
            <w:pPr>
              <w:pStyle w:val="TableParagraph"/>
              <w:spacing w:before="108"/>
              <w:jc w:val="center"/>
            </w:pPr>
            <w:r w:rsidRPr="00B34FCB">
              <w:t>•</w:t>
            </w:r>
          </w:p>
        </w:tc>
        <w:tc>
          <w:tcPr>
            <w:tcW w:w="718" w:type="dxa"/>
            <w:tcBorders>
              <w:top w:val="single" w:sz="2" w:space="0" w:color="BEBEBE"/>
              <w:bottom w:val="single" w:sz="2" w:space="0" w:color="BEBEBE"/>
            </w:tcBorders>
          </w:tcPr>
          <w:p w14:paraId="2218ED67" w14:textId="77777777" w:rsidR="0031551A" w:rsidRPr="00B34FCB" w:rsidRDefault="0031551A" w:rsidP="00B34FCB">
            <w:pPr>
              <w:pStyle w:val="TableParagraph"/>
              <w:spacing w:before="108"/>
              <w:jc w:val="center"/>
            </w:pPr>
            <w:r w:rsidRPr="00B34FCB">
              <w:t>•</w:t>
            </w:r>
          </w:p>
        </w:tc>
        <w:tc>
          <w:tcPr>
            <w:tcW w:w="587" w:type="dxa"/>
            <w:tcBorders>
              <w:top w:val="single" w:sz="2" w:space="0" w:color="BEBEBE"/>
              <w:bottom w:val="single" w:sz="2" w:space="0" w:color="BEBEBE"/>
            </w:tcBorders>
          </w:tcPr>
          <w:p w14:paraId="315853DF" w14:textId="77777777" w:rsidR="0031551A" w:rsidRPr="00B34FCB" w:rsidRDefault="0031551A" w:rsidP="0031551A">
            <w:pPr>
              <w:pStyle w:val="TableParagraph"/>
              <w:spacing w:before="0"/>
              <w:jc w:val="both"/>
              <w:rPr>
                <w:sz w:val="20"/>
              </w:rPr>
            </w:pPr>
          </w:p>
        </w:tc>
      </w:tr>
      <w:tr w:rsidR="0031551A" w:rsidRPr="00DB1E28" w14:paraId="6E1A36F3" w14:textId="77777777" w:rsidTr="002C7754">
        <w:trPr>
          <w:trHeight w:val="1374"/>
        </w:trPr>
        <w:tc>
          <w:tcPr>
            <w:tcW w:w="1613" w:type="dxa"/>
          </w:tcPr>
          <w:p w14:paraId="393301B0"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74D48FF5"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2958.1</w:t>
            </w:r>
          </w:p>
        </w:tc>
        <w:tc>
          <w:tcPr>
            <w:tcW w:w="3064" w:type="dxa"/>
            <w:tcBorders>
              <w:top w:val="single" w:sz="2" w:space="0" w:color="BEBEBE"/>
              <w:bottom w:val="single" w:sz="2" w:space="0" w:color="BEBEBE"/>
            </w:tcBorders>
          </w:tcPr>
          <w:p w14:paraId="19A38DBC" w14:textId="77777777" w:rsidR="0031551A" w:rsidRPr="00DB1E28" w:rsidRDefault="0031551A" w:rsidP="0031551A">
            <w:pPr>
              <w:pStyle w:val="TableParagraph"/>
              <w:ind w:left="272" w:right="104"/>
              <w:jc w:val="both"/>
              <w:rPr>
                <w:i/>
                <w:sz w:val="20"/>
              </w:rPr>
            </w:pPr>
            <w:r w:rsidRPr="00DB1E28">
              <w:rPr>
                <w:i/>
                <w:sz w:val="20"/>
              </w:rPr>
              <w:t>Earth-moving Machinery—</w:t>
            </w:r>
            <w:r w:rsidRPr="00DB1E28">
              <w:rPr>
                <w:i/>
                <w:spacing w:val="1"/>
                <w:sz w:val="20"/>
              </w:rPr>
              <w:t xml:space="preserve"> </w:t>
            </w:r>
            <w:r w:rsidRPr="00DB1E28">
              <w:rPr>
                <w:i/>
                <w:sz w:val="20"/>
              </w:rPr>
              <w:t>Safety—Wheeled machines—</w:t>
            </w:r>
            <w:r w:rsidRPr="00DB1E28">
              <w:rPr>
                <w:i/>
                <w:spacing w:val="-53"/>
                <w:sz w:val="20"/>
              </w:rPr>
              <w:t xml:space="preserve"> </w:t>
            </w:r>
            <w:r w:rsidRPr="00DB1E28">
              <w:rPr>
                <w:i/>
                <w:sz w:val="20"/>
              </w:rPr>
              <w:t>Brakes</w:t>
            </w:r>
          </w:p>
        </w:tc>
        <w:tc>
          <w:tcPr>
            <w:tcW w:w="884" w:type="dxa"/>
            <w:tcBorders>
              <w:top w:val="single" w:sz="2" w:space="0" w:color="BEBEBE"/>
              <w:bottom w:val="single" w:sz="2" w:space="0" w:color="BEBEBE"/>
            </w:tcBorders>
          </w:tcPr>
          <w:p w14:paraId="32813625"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220702E8" w14:textId="77777777" w:rsidR="0031551A" w:rsidRPr="00DB1E28" w:rsidRDefault="0031551A" w:rsidP="00B34FCB">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0207537B" w14:textId="77777777" w:rsidR="0031551A" w:rsidRPr="00DB1E28" w:rsidRDefault="0031551A" w:rsidP="00B34FCB">
            <w:pPr>
              <w:pStyle w:val="TableParagraph"/>
              <w:ind w:right="2"/>
              <w:jc w:val="center"/>
              <w:rPr>
                <w:sz w:val="20"/>
              </w:rPr>
            </w:pPr>
            <w:r w:rsidRPr="00DB1E28">
              <w:rPr>
                <w:w w:val="99"/>
                <w:sz w:val="20"/>
              </w:rPr>
              <w:t>•</w:t>
            </w:r>
          </w:p>
        </w:tc>
      </w:tr>
      <w:tr w:rsidR="0031551A" w:rsidRPr="00DB1E28" w14:paraId="3D8DC41A" w14:textId="77777777" w:rsidTr="002C7754">
        <w:trPr>
          <w:trHeight w:val="1085"/>
        </w:trPr>
        <w:tc>
          <w:tcPr>
            <w:tcW w:w="1613" w:type="dxa"/>
          </w:tcPr>
          <w:p w14:paraId="7EBAFAFE"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663BD6A3" w14:textId="77777777" w:rsidR="0031551A" w:rsidRPr="00DB1E28" w:rsidRDefault="0031551A" w:rsidP="0031551A">
            <w:pPr>
              <w:pStyle w:val="TableParagraph"/>
              <w:ind w:left="114"/>
              <w:jc w:val="both"/>
              <w:rPr>
                <w:sz w:val="20"/>
              </w:rPr>
            </w:pPr>
            <w:r w:rsidRPr="00DB1E28">
              <w:rPr>
                <w:sz w:val="20"/>
              </w:rPr>
              <w:t>ISO</w:t>
            </w:r>
            <w:r w:rsidRPr="00DB1E28">
              <w:rPr>
                <w:spacing w:val="-2"/>
                <w:sz w:val="20"/>
              </w:rPr>
              <w:t xml:space="preserve"> </w:t>
            </w:r>
            <w:r w:rsidRPr="00DB1E28">
              <w:rPr>
                <w:sz w:val="20"/>
              </w:rPr>
              <w:t>6165</w:t>
            </w:r>
          </w:p>
        </w:tc>
        <w:tc>
          <w:tcPr>
            <w:tcW w:w="3064" w:type="dxa"/>
            <w:tcBorders>
              <w:top w:val="single" w:sz="2" w:space="0" w:color="BEBEBE"/>
              <w:bottom w:val="single" w:sz="2" w:space="0" w:color="BEBEBE"/>
            </w:tcBorders>
          </w:tcPr>
          <w:p w14:paraId="20A60881" w14:textId="77777777" w:rsidR="0031551A" w:rsidRPr="00DB1E28" w:rsidRDefault="0031551A" w:rsidP="0031551A">
            <w:pPr>
              <w:pStyle w:val="TableParagraph"/>
              <w:spacing w:before="165"/>
              <w:ind w:left="272" w:right="422"/>
              <w:jc w:val="both"/>
              <w:rPr>
                <w:i/>
                <w:sz w:val="20"/>
              </w:rPr>
            </w:pPr>
            <w:r w:rsidRPr="00DB1E28">
              <w:rPr>
                <w:i/>
                <w:sz w:val="20"/>
              </w:rPr>
              <w:t>Earth-moving machinery—</w:t>
            </w:r>
            <w:r w:rsidRPr="00DB1E28">
              <w:rPr>
                <w:i/>
                <w:spacing w:val="-54"/>
                <w:sz w:val="20"/>
              </w:rPr>
              <w:t xml:space="preserve"> </w:t>
            </w:r>
            <w:r w:rsidRPr="00DB1E28">
              <w:rPr>
                <w:i/>
                <w:sz w:val="20"/>
              </w:rPr>
              <w:t>Basic types—Identification</w:t>
            </w:r>
            <w:r w:rsidRPr="00DB1E28">
              <w:rPr>
                <w:i/>
                <w:spacing w:val="-53"/>
                <w:sz w:val="20"/>
              </w:rPr>
              <w:t xml:space="preserve"> </w:t>
            </w:r>
            <w:r w:rsidRPr="00DB1E28">
              <w:rPr>
                <w:i/>
                <w:sz w:val="20"/>
              </w:rPr>
              <w:t>and</w:t>
            </w:r>
            <w:r w:rsidRPr="00DB1E28">
              <w:rPr>
                <w:i/>
                <w:spacing w:val="-3"/>
                <w:sz w:val="20"/>
              </w:rPr>
              <w:t xml:space="preserve"> </w:t>
            </w:r>
            <w:r w:rsidRPr="00DB1E28">
              <w:rPr>
                <w:i/>
                <w:sz w:val="20"/>
              </w:rPr>
              <w:t>terms and</w:t>
            </w:r>
            <w:r w:rsidRPr="00DB1E28">
              <w:rPr>
                <w:i/>
                <w:spacing w:val="-2"/>
                <w:sz w:val="20"/>
              </w:rPr>
              <w:t xml:space="preserve"> </w:t>
            </w:r>
            <w:r w:rsidRPr="00DB1E28">
              <w:rPr>
                <w:i/>
                <w:sz w:val="20"/>
              </w:rPr>
              <w:t>definitions</w:t>
            </w:r>
          </w:p>
        </w:tc>
        <w:tc>
          <w:tcPr>
            <w:tcW w:w="884" w:type="dxa"/>
            <w:tcBorders>
              <w:top w:val="single" w:sz="2" w:space="0" w:color="BEBEBE"/>
              <w:bottom w:val="single" w:sz="2" w:space="0" w:color="BEBEBE"/>
            </w:tcBorders>
          </w:tcPr>
          <w:p w14:paraId="1CA0F5D0"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6602E1D6" w14:textId="77777777" w:rsidR="0031551A" w:rsidRPr="00DB1E28" w:rsidRDefault="0031551A" w:rsidP="00B34FCB">
            <w:pPr>
              <w:pStyle w:val="TableParagraph"/>
              <w:spacing w:before="0"/>
              <w:jc w:val="center"/>
              <w:rPr>
                <w:sz w:val="20"/>
              </w:rPr>
            </w:pPr>
          </w:p>
        </w:tc>
        <w:tc>
          <w:tcPr>
            <w:tcW w:w="587" w:type="dxa"/>
            <w:tcBorders>
              <w:top w:val="single" w:sz="2" w:space="0" w:color="BEBEBE"/>
              <w:bottom w:val="single" w:sz="2" w:space="0" w:color="BEBEBE"/>
            </w:tcBorders>
          </w:tcPr>
          <w:p w14:paraId="179EAE34" w14:textId="77777777" w:rsidR="0031551A" w:rsidRPr="00DB1E28" w:rsidRDefault="0031551A" w:rsidP="00B34FCB">
            <w:pPr>
              <w:pStyle w:val="TableParagraph"/>
              <w:spacing w:before="0"/>
              <w:jc w:val="center"/>
              <w:rPr>
                <w:sz w:val="20"/>
              </w:rPr>
            </w:pPr>
          </w:p>
        </w:tc>
      </w:tr>
      <w:tr w:rsidR="0031551A" w:rsidRPr="00DB1E28" w14:paraId="65990337" w14:textId="77777777" w:rsidTr="002C7754">
        <w:trPr>
          <w:trHeight w:val="1087"/>
        </w:trPr>
        <w:tc>
          <w:tcPr>
            <w:tcW w:w="1613" w:type="dxa"/>
          </w:tcPr>
          <w:p w14:paraId="02A8F0AA"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26256DB8" w14:textId="77777777" w:rsidR="0031551A" w:rsidRPr="00DB1E28" w:rsidRDefault="0031551A" w:rsidP="0031551A">
            <w:pPr>
              <w:pStyle w:val="TableParagraph"/>
              <w:ind w:left="114"/>
              <w:jc w:val="both"/>
              <w:rPr>
                <w:sz w:val="20"/>
              </w:rPr>
            </w:pPr>
            <w:r w:rsidRPr="00DB1E28">
              <w:rPr>
                <w:sz w:val="20"/>
              </w:rPr>
              <w:t>ISO</w:t>
            </w:r>
            <w:r w:rsidRPr="00DB1E28">
              <w:rPr>
                <w:spacing w:val="-1"/>
                <w:sz w:val="20"/>
              </w:rPr>
              <w:t xml:space="preserve"> </w:t>
            </w:r>
            <w:r w:rsidRPr="00DB1E28">
              <w:rPr>
                <w:sz w:val="20"/>
              </w:rPr>
              <w:t>6746–1</w:t>
            </w:r>
          </w:p>
        </w:tc>
        <w:tc>
          <w:tcPr>
            <w:tcW w:w="3064" w:type="dxa"/>
            <w:tcBorders>
              <w:top w:val="single" w:sz="2" w:space="0" w:color="BEBEBE"/>
              <w:bottom w:val="single" w:sz="2" w:space="0" w:color="BEBEBE"/>
            </w:tcBorders>
          </w:tcPr>
          <w:p w14:paraId="04EEFC06" w14:textId="77777777" w:rsidR="0031551A" w:rsidRPr="00DB1E28" w:rsidRDefault="0031551A" w:rsidP="0031551A">
            <w:pPr>
              <w:pStyle w:val="TableParagraph"/>
              <w:ind w:left="272" w:right="143"/>
              <w:jc w:val="both"/>
              <w:rPr>
                <w:i/>
                <w:sz w:val="20"/>
              </w:rPr>
            </w:pPr>
            <w:r w:rsidRPr="00DB1E28">
              <w:rPr>
                <w:i/>
                <w:sz w:val="20"/>
              </w:rPr>
              <w:t>Earth-moving machinery—</w:t>
            </w:r>
            <w:r w:rsidRPr="00DB1E28">
              <w:rPr>
                <w:i/>
                <w:spacing w:val="1"/>
                <w:sz w:val="20"/>
              </w:rPr>
              <w:t xml:space="preserve"> </w:t>
            </w:r>
            <w:r w:rsidRPr="00DB1E28">
              <w:rPr>
                <w:i/>
                <w:sz w:val="20"/>
              </w:rPr>
              <w:t>Definitions of dimensions and</w:t>
            </w:r>
            <w:r w:rsidRPr="00DB1E28">
              <w:rPr>
                <w:i/>
                <w:spacing w:val="-53"/>
                <w:sz w:val="20"/>
              </w:rPr>
              <w:t xml:space="preserve"> </w:t>
            </w:r>
            <w:r w:rsidRPr="00DB1E28">
              <w:rPr>
                <w:i/>
                <w:sz w:val="20"/>
              </w:rPr>
              <w:t>codes—Part</w:t>
            </w:r>
            <w:r w:rsidRPr="00DB1E28">
              <w:rPr>
                <w:i/>
                <w:spacing w:val="-7"/>
                <w:sz w:val="20"/>
              </w:rPr>
              <w:t xml:space="preserve"> </w:t>
            </w:r>
            <w:r w:rsidRPr="00DB1E28">
              <w:rPr>
                <w:i/>
                <w:sz w:val="20"/>
              </w:rPr>
              <w:t>1:</w:t>
            </w:r>
            <w:r w:rsidRPr="00DB1E28">
              <w:rPr>
                <w:i/>
                <w:spacing w:val="-5"/>
                <w:sz w:val="20"/>
              </w:rPr>
              <w:t xml:space="preserve"> </w:t>
            </w:r>
            <w:r w:rsidRPr="00DB1E28">
              <w:rPr>
                <w:i/>
                <w:sz w:val="20"/>
              </w:rPr>
              <w:t>Base</w:t>
            </w:r>
            <w:r w:rsidRPr="00DB1E28">
              <w:rPr>
                <w:i/>
                <w:spacing w:val="-5"/>
                <w:sz w:val="20"/>
              </w:rPr>
              <w:t xml:space="preserve"> </w:t>
            </w:r>
            <w:r w:rsidRPr="00DB1E28">
              <w:rPr>
                <w:i/>
                <w:sz w:val="20"/>
              </w:rPr>
              <w:t>machine</w:t>
            </w:r>
          </w:p>
        </w:tc>
        <w:tc>
          <w:tcPr>
            <w:tcW w:w="884" w:type="dxa"/>
            <w:tcBorders>
              <w:top w:val="single" w:sz="2" w:space="0" w:color="BEBEBE"/>
              <w:bottom w:val="single" w:sz="2" w:space="0" w:color="BEBEBE"/>
            </w:tcBorders>
          </w:tcPr>
          <w:p w14:paraId="5F4723EE"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473A52AD" w14:textId="77777777" w:rsidR="0031551A" w:rsidRPr="00DB1E28" w:rsidRDefault="0031551A" w:rsidP="00B34FCB">
            <w:pPr>
              <w:pStyle w:val="TableParagraph"/>
              <w:spacing w:before="0"/>
              <w:jc w:val="center"/>
              <w:rPr>
                <w:sz w:val="20"/>
              </w:rPr>
            </w:pPr>
          </w:p>
        </w:tc>
        <w:tc>
          <w:tcPr>
            <w:tcW w:w="587" w:type="dxa"/>
            <w:tcBorders>
              <w:top w:val="single" w:sz="2" w:space="0" w:color="BEBEBE"/>
              <w:bottom w:val="single" w:sz="2" w:space="0" w:color="BEBEBE"/>
            </w:tcBorders>
          </w:tcPr>
          <w:p w14:paraId="2382A24C" w14:textId="77777777" w:rsidR="0031551A" w:rsidRPr="00DB1E28" w:rsidRDefault="0031551A" w:rsidP="00B34FCB">
            <w:pPr>
              <w:pStyle w:val="TableParagraph"/>
              <w:spacing w:before="0"/>
              <w:jc w:val="center"/>
              <w:rPr>
                <w:sz w:val="20"/>
              </w:rPr>
            </w:pPr>
          </w:p>
        </w:tc>
      </w:tr>
    </w:tbl>
    <w:p w14:paraId="3A1D4B5E" w14:textId="77777777" w:rsidR="0031551A" w:rsidRPr="00DB1E28" w:rsidRDefault="0031551A" w:rsidP="0031551A">
      <w:pPr>
        <w:jc w:val="both"/>
        <w:rPr>
          <w:rFonts w:ascii="Arial" w:hAnsi="Arial" w:cs="Arial"/>
          <w:sz w:val="20"/>
        </w:rPr>
        <w:sectPr w:rsidR="0031551A" w:rsidRPr="00DB1E28" w:rsidSect="004356FB">
          <w:pgSz w:w="11910" w:h="16840"/>
          <w:pgMar w:top="1361" w:right="1219" w:bottom="1792" w:left="981" w:header="567"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97"/>
        <w:gridCol w:w="2923"/>
        <w:gridCol w:w="884"/>
        <w:gridCol w:w="717"/>
        <w:gridCol w:w="586"/>
      </w:tblGrid>
      <w:tr w:rsidR="0031551A" w:rsidRPr="00DB1E28" w14:paraId="611C2E7C" w14:textId="77777777" w:rsidTr="00EB14E7">
        <w:trPr>
          <w:trHeight w:val="856"/>
        </w:trPr>
        <w:tc>
          <w:tcPr>
            <w:tcW w:w="1634" w:type="dxa"/>
            <w:tcBorders>
              <w:top w:val="single" w:sz="2" w:space="0" w:color="BEBEBE"/>
              <w:bottom w:val="single" w:sz="2" w:space="0" w:color="BEBEBE"/>
            </w:tcBorders>
          </w:tcPr>
          <w:p w14:paraId="10E12EB1" w14:textId="77777777" w:rsidR="0031551A" w:rsidRPr="00DB1E28" w:rsidRDefault="0031551A" w:rsidP="0031551A">
            <w:pPr>
              <w:pStyle w:val="TableParagraph"/>
              <w:ind w:left="122" w:right="13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97" w:type="dxa"/>
            <w:tcBorders>
              <w:top w:val="single" w:sz="2" w:space="0" w:color="BEBEBE"/>
              <w:bottom w:val="single" w:sz="2" w:space="0" w:color="BEBEBE"/>
            </w:tcBorders>
          </w:tcPr>
          <w:p w14:paraId="29C8F21A" w14:textId="77777777" w:rsidR="0031551A" w:rsidRPr="00DB1E28" w:rsidRDefault="0031551A" w:rsidP="0031551A">
            <w:pPr>
              <w:pStyle w:val="TableParagraph"/>
              <w:ind w:left="108"/>
              <w:jc w:val="both"/>
              <w:rPr>
                <w:b/>
                <w:sz w:val="20"/>
              </w:rPr>
            </w:pPr>
            <w:r w:rsidRPr="00DB1E28">
              <w:rPr>
                <w:b/>
                <w:sz w:val="20"/>
              </w:rPr>
              <w:t>Reference</w:t>
            </w:r>
            <w:r w:rsidRPr="00DB1E28">
              <w:rPr>
                <w:b/>
                <w:spacing w:val="-3"/>
                <w:sz w:val="20"/>
              </w:rPr>
              <w:t xml:space="preserve"> </w:t>
            </w:r>
            <w:r w:rsidRPr="00DB1E28">
              <w:rPr>
                <w:b/>
                <w:sz w:val="20"/>
              </w:rPr>
              <w:t>Number</w:t>
            </w:r>
          </w:p>
        </w:tc>
        <w:tc>
          <w:tcPr>
            <w:tcW w:w="2923" w:type="dxa"/>
            <w:tcBorders>
              <w:top w:val="single" w:sz="2" w:space="0" w:color="BEBEBE"/>
              <w:bottom w:val="single" w:sz="2" w:space="0" w:color="BEBEBE"/>
            </w:tcBorders>
          </w:tcPr>
          <w:p w14:paraId="1CFC92F5" w14:textId="77777777" w:rsidR="0031551A" w:rsidRPr="00DB1E28" w:rsidRDefault="0031551A" w:rsidP="0031551A">
            <w:pPr>
              <w:pStyle w:val="TableParagraph"/>
              <w:ind w:left="135"/>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209E8DBC" w14:textId="77777777" w:rsidR="0031551A" w:rsidRPr="00DB1E28" w:rsidRDefault="0031551A" w:rsidP="0031551A">
            <w:pPr>
              <w:pStyle w:val="TableParagraph"/>
              <w:ind w:left="88" w:right="85"/>
              <w:jc w:val="both"/>
              <w:rPr>
                <w:b/>
                <w:sz w:val="20"/>
              </w:rPr>
            </w:pPr>
            <w:r w:rsidRPr="00DB1E28">
              <w:rPr>
                <w:b/>
                <w:sz w:val="20"/>
              </w:rPr>
              <w:t>Design</w:t>
            </w:r>
          </w:p>
        </w:tc>
        <w:tc>
          <w:tcPr>
            <w:tcW w:w="717" w:type="dxa"/>
            <w:tcBorders>
              <w:top w:val="single" w:sz="2" w:space="0" w:color="BEBEBE"/>
              <w:bottom w:val="single" w:sz="2" w:space="0" w:color="BEBEBE"/>
            </w:tcBorders>
          </w:tcPr>
          <w:p w14:paraId="7DB018C5" w14:textId="77777777" w:rsidR="0031551A" w:rsidRPr="00DB1E28" w:rsidRDefault="0031551A" w:rsidP="0031551A">
            <w:pPr>
              <w:pStyle w:val="TableParagraph"/>
              <w:ind w:left="87" w:right="86"/>
              <w:jc w:val="both"/>
              <w:rPr>
                <w:b/>
                <w:sz w:val="20"/>
              </w:rPr>
            </w:pPr>
            <w:r w:rsidRPr="00DB1E28">
              <w:rPr>
                <w:b/>
                <w:sz w:val="20"/>
              </w:rPr>
              <w:t>Make</w:t>
            </w:r>
          </w:p>
        </w:tc>
        <w:tc>
          <w:tcPr>
            <w:tcW w:w="586" w:type="dxa"/>
            <w:tcBorders>
              <w:top w:val="single" w:sz="2" w:space="0" w:color="BEBEBE"/>
              <w:bottom w:val="single" w:sz="2" w:space="0" w:color="BEBEBE"/>
            </w:tcBorders>
          </w:tcPr>
          <w:p w14:paraId="67B33599" w14:textId="77777777" w:rsidR="0031551A" w:rsidRPr="00DB1E28" w:rsidRDefault="0031551A" w:rsidP="0031551A">
            <w:pPr>
              <w:pStyle w:val="TableParagraph"/>
              <w:ind w:left="89" w:right="86"/>
              <w:jc w:val="both"/>
              <w:rPr>
                <w:b/>
                <w:sz w:val="20"/>
              </w:rPr>
            </w:pPr>
            <w:r w:rsidRPr="00DB1E28">
              <w:rPr>
                <w:b/>
                <w:sz w:val="20"/>
              </w:rPr>
              <w:t>Use</w:t>
            </w:r>
          </w:p>
        </w:tc>
      </w:tr>
      <w:tr w:rsidR="0031551A" w:rsidRPr="00DB1E28" w14:paraId="6CF15733" w14:textId="77777777" w:rsidTr="00EB14E7">
        <w:trPr>
          <w:trHeight w:val="1315"/>
        </w:trPr>
        <w:tc>
          <w:tcPr>
            <w:tcW w:w="1634" w:type="dxa"/>
            <w:tcBorders>
              <w:top w:val="single" w:sz="2" w:space="0" w:color="BEBEBE"/>
            </w:tcBorders>
          </w:tcPr>
          <w:p w14:paraId="11302736"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7F5D0620" w14:textId="77777777" w:rsidR="0031551A" w:rsidRPr="00DB1E28" w:rsidRDefault="0031551A" w:rsidP="0031551A">
            <w:pPr>
              <w:pStyle w:val="TableParagraph"/>
              <w:ind w:left="108"/>
              <w:jc w:val="both"/>
              <w:rPr>
                <w:sz w:val="20"/>
              </w:rPr>
            </w:pPr>
            <w:r w:rsidRPr="00DB1E28">
              <w:rPr>
                <w:sz w:val="20"/>
              </w:rPr>
              <w:t>ISO</w:t>
            </w:r>
            <w:r w:rsidRPr="00DB1E28">
              <w:rPr>
                <w:spacing w:val="-1"/>
                <w:sz w:val="20"/>
              </w:rPr>
              <w:t xml:space="preserve"> </w:t>
            </w:r>
            <w:r w:rsidRPr="00DB1E28">
              <w:rPr>
                <w:sz w:val="20"/>
              </w:rPr>
              <w:t>6746–2</w:t>
            </w:r>
          </w:p>
        </w:tc>
        <w:tc>
          <w:tcPr>
            <w:tcW w:w="2923" w:type="dxa"/>
            <w:tcBorders>
              <w:top w:val="single" w:sz="2" w:space="0" w:color="BEBEBE"/>
              <w:bottom w:val="single" w:sz="2" w:space="0" w:color="BEBEBE"/>
            </w:tcBorders>
          </w:tcPr>
          <w:p w14:paraId="2EC0ECB7" w14:textId="77777777" w:rsidR="0031551A" w:rsidRPr="00DB1E28" w:rsidRDefault="0031551A" w:rsidP="0031551A">
            <w:pPr>
              <w:pStyle w:val="TableParagraph"/>
              <w:ind w:left="135" w:right="173"/>
              <w:jc w:val="both"/>
              <w:rPr>
                <w:i/>
                <w:sz w:val="20"/>
              </w:rPr>
            </w:pPr>
            <w:r w:rsidRPr="00DB1E28">
              <w:rPr>
                <w:i/>
                <w:sz w:val="20"/>
              </w:rPr>
              <w:t>Earth-moving machinery—</w:t>
            </w:r>
            <w:r w:rsidRPr="00DB1E28">
              <w:rPr>
                <w:i/>
                <w:spacing w:val="1"/>
                <w:sz w:val="20"/>
              </w:rPr>
              <w:t xml:space="preserve"> </w:t>
            </w:r>
            <w:r w:rsidRPr="00DB1E28">
              <w:rPr>
                <w:i/>
                <w:sz w:val="20"/>
              </w:rPr>
              <w:t>Definitions</w:t>
            </w:r>
            <w:r w:rsidRPr="00DB1E28">
              <w:rPr>
                <w:i/>
                <w:spacing w:val="-5"/>
                <w:sz w:val="20"/>
              </w:rPr>
              <w:t xml:space="preserve"> </w:t>
            </w:r>
            <w:r w:rsidRPr="00DB1E28">
              <w:rPr>
                <w:i/>
                <w:sz w:val="20"/>
              </w:rPr>
              <w:t>of</w:t>
            </w:r>
            <w:r w:rsidRPr="00DB1E28">
              <w:rPr>
                <w:i/>
                <w:spacing w:val="-6"/>
                <w:sz w:val="20"/>
              </w:rPr>
              <w:t xml:space="preserve"> </w:t>
            </w:r>
            <w:r w:rsidRPr="00DB1E28">
              <w:rPr>
                <w:i/>
                <w:sz w:val="20"/>
              </w:rPr>
              <w:t>dimensions</w:t>
            </w:r>
            <w:r w:rsidRPr="00DB1E28">
              <w:rPr>
                <w:i/>
                <w:spacing w:val="-7"/>
                <w:sz w:val="20"/>
              </w:rPr>
              <w:t xml:space="preserve"> </w:t>
            </w:r>
            <w:r w:rsidRPr="00DB1E28">
              <w:rPr>
                <w:i/>
                <w:sz w:val="20"/>
              </w:rPr>
              <w:t>and</w:t>
            </w:r>
            <w:r w:rsidRPr="00DB1E28">
              <w:rPr>
                <w:i/>
                <w:spacing w:val="-52"/>
                <w:sz w:val="20"/>
              </w:rPr>
              <w:t xml:space="preserve"> </w:t>
            </w:r>
            <w:r w:rsidRPr="00DB1E28">
              <w:rPr>
                <w:i/>
                <w:sz w:val="20"/>
              </w:rPr>
              <w:t>codes—Part 2: Equipment</w:t>
            </w:r>
            <w:r w:rsidRPr="00DB1E28">
              <w:rPr>
                <w:i/>
                <w:spacing w:val="1"/>
                <w:sz w:val="20"/>
              </w:rPr>
              <w:t xml:space="preserve"> </w:t>
            </w:r>
            <w:r w:rsidRPr="00DB1E28">
              <w:rPr>
                <w:i/>
                <w:sz w:val="20"/>
              </w:rPr>
              <w:t>and attachments</w:t>
            </w:r>
          </w:p>
        </w:tc>
        <w:tc>
          <w:tcPr>
            <w:tcW w:w="884" w:type="dxa"/>
            <w:tcBorders>
              <w:top w:val="single" w:sz="2" w:space="0" w:color="BEBEBE"/>
              <w:bottom w:val="single" w:sz="2" w:space="0" w:color="BEBEBE"/>
            </w:tcBorders>
          </w:tcPr>
          <w:p w14:paraId="3A460252"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2AD3D576"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BB0E942" w14:textId="77777777" w:rsidR="0031551A" w:rsidRPr="00DB1E28" w:rsidRDefault="0031551A" w:rsidP="00B34FCB">
            <w:pPr>
              <w:pStyle w:val="TableParagraph"/>
              <w:spacing w:before="0"/>
              <w:jc w:val="center"/>
              <w:rPr>
                <w:sz w:val="18"/>
              </w:rPr>
            </w:pPr>
          </w:p>
        </w:tc>
      </w:tr>
      <w:tr w:rsidR="0031551A" w:rsidRPr="00DB1E28" w14:paraId="732B657E" w14:textId="77777777" w:rsidTr="00EB14E7">
        <w:trPr>
          <w:trHeight w:val="1086"/>
        </w:trPr>
        <w:tc>
          <w:tcPr>
            <w:tcW w:w="1634" w:type="dxa"/>
            <w:tcBorders>
              <w:bottom w:val="single" w:sz="2" w:space="0" w:color="BEBEBE"/>
            </w:tcBorders>
          </w:tcPr>
          <w:p w14:paraId="01AB31A6"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1F9C52FF" w14:textId="77777777" w:rsidR="0031551A" w:rsidRPr="00DB1E28" w:rsidRDefault="0031551A" w:rsidP="0031551A">
            <w:pPr>
              <w:pStyle w:val="TableParagraph"/>
              <w:ind w:left="108"/>
              <w:jc w:val="both"/>
              <w:rPr>
                <w:sz w:val="20"/>
              </w:rPr>
            </w:pPr>
            <w:r w:rsidRPr="00DB1E28">
              <w:rPr>
                <w:sz w:val="20"/>
              </w:rPr>
              <w:t>ISO</w:t>
            </w:r>
            <w:r w:rsidRPr="00DB1E28">
              <w:rPr>
                <w:spacing w:val="-2"/>
                <w:sz w:val="20"/>
              </w:rPr>
              <w:t xml:space="preserve"> </w:t>
            </w:r>
            <w:r w:rsidRPr="00DB1E28">
              <w:rPr>
                <w:sz w:val="20"/>
              </w:rPr>
              <w:t>7133</w:t>
            </w:r>
          </w:p>
        </w:tc>
        <w:tc>
          <w:tcPr>
            <w:tcW w:w="2923" w:type="dxa"/>
            <w:tcBorders>
              <w:top w:val="single" w:sz="2" w:space="0" w:color="BEBEBE"/>
              <w:bottom w:val="single" w:sz="2" w:space="0" w:color="BEBEBE"/>
            </w:tcBorders>
          </w:tcPr>
          <w:p w14:paraId="4B28C220" w14:textId="77777777" w:rsidR="0031551A" w:rsidRPr="00DB1E28" w:rsidRDefault="0031551A" w:rsidP="0031551A">
            <w:pPr>
              <w:pStyle w:val="TableParagraph"/>
              <w:ind w:left="135"/>
              <w:jc w:val="both"/>
              <w:rPr>
                <w:i/>
                <w:sz w:val="20"/>
              </w:rPr>
            </w:pPr>
            <w:r w:rsidRPr="00DB1E28">
              <w:rPr>
                <w:i/>
                <w:sz w:val="20"/>
              </w:rPr>
              <w:t>Earth-moving machinery—</w:t>
            </w:r>
            <w:r w:rsidRPr="00DB1E28">
              <w:rPr>
                <w:i/>
                <w:spacing w:val="1"/>
                <w:sz w:val="20"/>
              </w:rPr>
              <w:t xml:space="preserve"> </w:t>
            </w:r>
            <w:r w:rsidRPr="00DB1E28">
              <w:rPr>
                <w:i/>
                <w:spacing w:val="-1"/>
                <w:sz w:val="20"/>
              </w:rPr>
              <w:t>Scrapers—Terminology</w:t>
            </w:r>
            <w:r w:rsidRPr="00DB1E28">
              <w:rPr>
                <w:i/>
                <w:sz w:val="20"/>
              </w:rPr>
              <w:t xml:space="preserve"> and</w:t>
            </w:r>
            <w:r w:rsidRPr="00DB1E28">
              <w:rPr>
                <w:i/>
                <w:spacing w:val="-52"/>
                <w:sz w:val="20"/>
              </w:rPr>
              <w:t xml:space="preserve"> </w:t>
            </w:r>
            <w:r w:rsidRPr="00DB1E28">
              <w:rPr>
                <w:i/>
                <w:sz w:val="20"/>
              </w:rPr>
              <w:t>commercial</w:t>
            </w:r>
            <w:r w:rsidRPr="00DB1E28">
              <w:rPr>
                <w:i/>
                <w:spacing w:val="-4"/>
                <w:sz w:val="20"/>
              </w:rPr>
              <w:t xml:space="preserve"> </w:t>
            </w:r>
            <w:r w:rsidRPr="00DB1E28">
              <w:rPr>
                <w:i/>
                <w:sz w:val="20"/>
              </w:rPr>
              <w:t>specifications</w:t>
            </w:r>
          </w:p>
        </w:tc>
        <w:tc>
          <w:tcPr>
            <w:tcW w:w="884" w:type="dxa"/>
            <w:tcBorders>
              <w:top w:val="single" w:sz="2" w:space="0" w:color="BEBEBE"/>
              <w:bottom w:val="single" w:sz="2" w:space="0" w:color="BEBEBE"/>
            </w:tcBorders>
          </w:tcPr>
          <w:p w14:paraId="75AC2D06"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948327E"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1C5FA98" w14:textId="77777777" w:rsidR="0031551A" w:rsidRPr="00DB1E28" w:rsidRDefault="0031551A" w:rsidP="00B34FCB">
            <w:pPr>
              <w:pStyle w:val="TableParagraph"/>
              <w:spacing w:before="0"/>
              <w:jc w:val="center"/>
              <w:rPr>
                <w:sz w:val="18"/>
              </w:rPr>
            </w:pPr>
          </w:p>
        </w:tc>
      </w:tr>
      <w:tr w:rsidR="0031551A" w:rsidRPr="00DB1E28" w14:paraId="18443AE6" w14:textId="77777777" w:rsidTr="00EB14E7">
        <w:trPr>
          <w:trHeight w:val="854"/>
        </w:trPr>
        <w:tc>
          <w:tcPr>
            <w:tcW w:w="1634" w:type="dxa"/>
            <w:tcBorders>
              <w:top w:val="single" w:sz="2" w:space="0" w:color="BEBEBE"/>
              <w:bottom w:val="single" w:sz="2" w:space="0" w:color="BEBEBE"/>
            </w:tcBorders>
          </w:tcPr>
          <w:p w14:paraId="62E18F87" w14:textId="77777777" w:rsidR="0031551A" w:rsidRPr="00DB1E28" w:rsidRDefault="0031551A" w:rsidP="0031551A">
            <w:pPr>
              <w:pStyle w:val="TableParagraph"/>
              <w:ind w:left="122" w:right="448"/>
              <w:jc w:val="both"/>
              <w:rPr>
                <w:b/>
                <w:sz w:val="20"/>
              </w:rPr>
            </w:pPr>
            <w:r w:rsidRPr="00DB1E28">
              <w:rPr>
                <w:b/>
                <w:color w:val="135B85"/>
                <w:sz w:val="20"/>
              </w:rPr>
              <w:t>Electrical</w:t>
            </w:r>
            <w:r w:rsidRPr="00DB1E28">
              <w:rPr>
                <w:b/>
                <w:color w:val="135B85"/>
                <w:spacing w:val="1"/>
                <w:sz w:val="20"/>
              </w:rPr>
              <w:t xml:space="preserve"> </w:t>
            </w:r>
            <w:r w:rsidRPr="00DB1E28">
              <w:rPr>
                <w:b/>
                <w:color w:val="135B85"/>
                <w:spacing w:val="-1"/>
                <w:sz w:val="20"/>
              </w:rPr>
              <w:t>installation</w:t>
            </w:r>
          </w:p>
        </w:tc>
        <w:tc>
          <w:tcPr>
            <w:tcW w:w="2297" w:type="dxa"/>
            <w:tcBorders>
              <w:top w:val="single" w:sz="2" w:space="0" w:color="BEBEBE"/>
              <w:bottom w:val="single" w:sz="2" w:space="0" w:color="BEBEBE"/>
            </w:tcBorders>
          </w:tcPr>
          <w:p w14:paraId="024C1885"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3000</w:t>
            </w:r>
          </w:p>
        </w:tc>
        <w:tc>
          <w:tcPr>
            <w:tcW w:w="2923" w:type="dxa"/>
            <w:tcBorders>
              <w:top w:val="single" w:sz="2" w:space="0" w:color="BEBEBE"/>
              <w:bottom w:val="single" w:sz="2" w:space="0" w:color="BEBEBE"/>
            </w:tcBorders>
          </w:tcPr>
          <w:p w14:paraId="3C555E10" w14:textId="77777777" w:rsidR="0031551A" w:rsidRPr="00DB1E28" w:rsidRDefault="0031551A" w:rsidP="0031551A">
            <w:pPr>
              <w:pStyle w:val="TableParagraph"/>
              <w:ind w:left="135" w:right="171"/>
              <w:jc w:val="both"/>
              <w:rPr>
                <w:i/>
                <w:sz w:val="20"/>
              </w:rPr>
            </w:pPr>
            <w:r w:rsidRPr="00DB1E28">
              <w:rPr>
                <w:i/>
                <w:sz w:val="20"/>
              </w:rPr>
              <w:t>Electrical</w:t>
            </w:r>
            <w:r w:rsidRPr="00DB1E28">
              <w:rPr>
                <w:i/>
                <w:spacing w:val="-8"/>
                <w:sz w:val="20"/>
              </w:rPr>
              <w:t xml:space="preserve"> </w:t>
            </w:r>
            <w:r w:rsidRPr="00DB1E28">
              <w:rPr>
                <w:i/>
                <w:sz w:val="20"/>
              </w:rPr>
              <w:t>installations</w:t>
            </w:r>
            <w:r w:rsidRPr="00DB1E28">
              <w:rPr>
                <w:i/>
                <w:spacing w:val="-8"/>
                <w:sz w:val="20"/>
              </w:rPr>
              <w:t xml:space="preserve"> </w:t>
            </w:r>
            <w:r w:rsidRPr="00DB1E28">
              <w:rPr>
                <w:i/>
                <w:sz w:val="20"/>
              </w:rPr>
              <w:t>(known</w:t>
            </w:r>
            <w:r w:rsidRPr="00DB1E28">
              <w:rPr>
                <w:i/>
                <w:spacing w:val="-52"/>
                <w:sz w:val="20"/>
              </w:rPr>
              <w:t xml:space="preserve"> </w:t>
            </w:r>
            <w:r w:rsidRPr="00DB1E28">
              <w:rPr>
                <w:i/>
                <w:sz w:val="20"/>
              </w:rPr>
              <w:t>as</w:t>
            </w:r>
            <w:r w:rsidRPr="00DB1E28">
              <w:rPr>
                <w:i/>
                <w:spacing w:val="-3"/>
                <w:sz w:val="20"/>
              </w:rPr>
              <w:t xml:space="preserve"> </w:t>
            </w:r>
            <w:r w:rsidRPr="00DB1E28">
              <w:rPr>
                <w:i/>
                <w:sz w:val="20"/>
              </w:rPr>
              <w:t>the</w:t>
            </w:r>
            <w:r w:rsidRPr="00DB1E28">
              <w:rPr>
                <w:i/>
                <w:spacing w:val="-1"/>
                <w:sz w:val="20"/>
              </w:rPr>
              <w:t xml:space="preserve"> </w:t>
            </w:r>
            <w:r w:rsidRPr="00DB1E28">
              <w:rPr>
                <w:i/>
                <w:sz w:val="20"/>
              </w:rPr>
              <w:t>Aust/NZ</w:t>
            </w:r>
            <w:r w:rsidRPr="00DB1E28">
              <w:rPr>
                <w:i/>
                <w:spacing w:val="1"/>
                <w:sz w:val="20"/>
              </w:rPr>
              <w:t xml:space="preserve"> </w:t>
            </w:r>
            <w:r w:rsidRPr="00DB1E28">
              <w:rPr>
                <w:i/>
                <w:sz w:val="20"/>
              </w:rPr>
              <w:t>Wiring</w:t>
            </w:r>
            <w:r w:rsidRPr="00DB1E28">
              <w:rPr>
                <w:i/>
                <w:spacing w:val="-2"/>
                <w:sz w:val="20"/>
              </w:rPr>
              <w:t xml:space="preserve"> </w:t>
            </w:r>
            <w:r w:rsidRPr="00DB1E28">
              <w:rPr>
                <w:i/>
                <w:sz w:val="20"/>
              </w:rPr>
              <w:t>Rules)</w:t>
            </w:r>
          </w:p>
        </w:tc>
        <w:tc>
          <w:tcPr>
            <w:tcW w:w="884" w:type="dxa"/>
            <w:tcBorders>
              <w:top w:val="single" w:sz="2" w:space="0" w:color="BEBEBE"/>
              <w:bottom w:val="single" w:sz="2" w:space="0" w:color="BEBEBE"/>
            </w:tcBorders>
          </w:tcPr>
          <w:p w14:paraId="32066B0D"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3B459708"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7BFE86B"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71AAC223" w14:textId="77777777" w:rsidTr="00EB14E7">
        <w:trPr>
          <w:trHeight w:val="1548"/>
        </w:trPr>
        <w:tc>
          <w:tcPr>
            <w:tcW w:w="1634" w:type="dxa"/>
            <w:tcBorders>
              <w:top w:val="single" w:sz="2" w:space="0" w:color="BEBEBE"/>
              <w:bottom w:val="single" w:sz="2" w:space="0" w:color="BEBEBE"/>
            </w:tcBorders>
          </w:tcPr>
          <w:p w14:paraId="0C943DEF" w14:textId="77777777" w:rsidR="0031551A" w:rsidRPr="00DB1E28" w:rsidRDefault="0031551A" w:rsidP="0031551A">
            <w:pPr>
              <w:pStyle w:val="TableParagraph"/>
              <w:spacing w:before="168"/>
              <w:ind w:left="122" w:right="448"/>
              <w:jc w:val="both"/>
              <w:rPr>
                <w:b/>
                <w:sz w:val="20"/>
              </w:rPr>
            </w:pPr>
            <w:r w:rsidRPr="00DB1E28">
              <w:rPr>
                <w:b/>
                <w:color w:val="135B85"/>
                <w:sz w:val="20"/>
              </w:rPr>
              <w:t>Electrical</w:t>
            </w:r>
            <w:r w:rsidRPr="00DB1E28">
              <w:rPr>
                <w:b/>
                <w:color w:val="135B85"/>
                <w:spacing w:val="1"/>
                <w:sz w:val="20"/>
              </w:rPr>
              <w:t xml:space="preserve"> </w:t>
            </w:r>
            <w:r w:rsidRPr="00DB1E28">
              <w:rPr>
                <w:b/>
                <w:color w:val="135B85"/>
                <w:spacing w:val="-1"/>
                <w:sz w:val="20"/>
              </w:rPr>
              <w:t>installation</w:t>
            </w:r>
            <w:r w:rsidRPr="00DB1E28">
              <w:rPr>
                <w:b/>
                <w:color w:val="135B85"/>
                <w:spacing w:val="-53"/>
                <w:sz w:val="20"/>
              </w:rPr>
              <w:t xml:space="preserve"> </w:t>
            </w:r>
            <w:r w:rsidRPr="00DB1E28">
              <w:rPr>
                <w:b/>
                <w:color w:val="135B85"/>
                <w:sz w:val="20"/>
              </w:rPr>
              <w:t>within an</w:t>
            </w:r>
            <w:r w:rsidRPr="00DB1E28">
              <w:rPr>
                <w:b/>
                <w:color w:val="135B85"/>
                <w:spacing w:val="1"/>
                <w:sz w:val="20"/>
              </w:rPr>
              <w:t xml:space="preserve"> </w:t>
            </w:r>
            <w:r w:rsidRPr="00DB1E28">
              <w:rPr>
                <w:b/>
                <w:color w:val="135B85"/>
                <w:sz w:val="20"/>
              </w:rPr>
              <w:t>industrial</w:t>
            </w:r>
            <w:r w:rsidRPr="00DB1E28">
              <w:rPr>
                <w:b/>
                <w:color w:val="135B85"/>
                <w:spacing w:val="1"/>
                <w:sz w:val="20"/>
              </w:rPr>
              <w:t xml:space="preserve"> </w:t>
            </w:r>
            <w:r w:rsidRPr="00DB1E28">
              <w:rPr>
                <w:b/>
                <w:color w:val="135B85"/>
                <w:sz w:val="20"/>
              </w:rPr>
              <w:t>plant</w:t>
            </w:r>
          </w:p>
        </w:tc>
        <w:tc>
          <w:tcPr>
            <w:tcW w:w="2297" w:type="dxa"/>
            <w:tcBorders>
              <w:top w:val="single" w:sz="2" w:space="0" w:color="BEBEBE"/>
              <w:bottom w:val="single" w:sz="2" w:space="0" w:color="BEBEBE"/>
            </w:tcBorders>
          </w:tcPr>
          <w:p w14:paraId="2E18AC07" w14:textId="77777777" w:rsidR="0031551A" w:rsidRPr="00DB1E28" w:rsidRDefault="0031551A" w:rsidP="0031551A">
            <w:pPr>
              <w:pStyle w:val="TableParagraph"/>
              <w:spacing w:before="168"/>
              <w:ind w:left="108"/>
              <w:jc w:val="both"/>
              <w:rPr>
                <w:sz w:val="20"/>
              </w:rPr>
            </w:pPr>
            <w:r w:rsidRPr="00DB1E28">
              <w:rPr>
                <w:sz w:val="20"/>
              </w:rPr>
              <w:t>AS</w:t>
            </w:r>
            <w:r w:rsidRPr="00DB1E28">
              <w:rPr>
                <w:spacing w:val="-2"/>
                <w:sz w:val="20"/>
              </w:rPr>
              <w:t xml:space="preserve"> </w:t>
            </w:r>
            <w:r w:rsidRPr="00DB1E28">
              <w:rPr>
                <w:sz w:val="20"/>
              </w:rPr>
              <w:t>60204.1–2005</w:t>
            </w:r>
            <w:r w:rsidRPr="00DB1E28">
              <w:rPr>
                <w:spacing w:val="-4"/>
                <w:sz w:val="20"/>
              </w:rPr>
              <w:t xml:space="preserve"> </w:t>
            </w:r>
            <w:r w:rsidRPr="00DB1E28">
              <w:rPr>
                <w:sz w:val="20"/>
              </w:rPr>
              <w:t>(IEC</w:t>
            </w:r>
          </w:p>
          <w:p w14:paraId="038C56D9" w14:textId="77777777" w:rsidR="0031551A" w:rsidRPr="00DB1E28" w:rsidRDefault="0031551A" w:rsidP="0031551A">
            <w:pPr>
              <w:pStyle w:val="TableParagraph"/>
              <w:spacing w:before="0"/>
              <w:ind w:left="108"/>
              <w:jc w:val="both"/>
              <w:rPr>
                <w:sz w:val="20"/>
              </w:rPr>
            </w:pPr>
            <w:r w:rsidRPr="00DB1E28">
              <w:rPr>
                <w:sz w:val="20"/>
              </w:rPr>
              <w:t>60204.1)</w:t>
            </w:r>
          </w:p>
        </w:tc>
        <w:tc>
          <w:tcPr>
            <w:tcW w:w="2923" w:type="dxa"/>
            <w:tcBorders>
              <w:top w:val="single" w:sz="2" w:space="0" w:color="BEBEBE"/>
              <w:bottom w:val="single" w:sz="2" w:space="0" w:color="BEBEBE"/>
            </w:tcBorders>
          </w:tcPr>
          <w:p w14:paraId="39EC6F31" w14:textId="77777777" w:rsidR="0031551A" w:rsidRPr="00DB1E28" w:rsidRDefault="0031551A" w:rsidP="0031551A">
            <w:pPr>
              <w:pStyle w:val="TableParagraph"/>
              <w:spacing w:before="168"/>
              <w:ind w:left="135" w:right="760"/>
              <w:jc w:val="both"/>
              <w:rPr>
                <w:i/>
                <w:sz w:val="20"/>
              </w:rPr>
            </w:pPr>
            <w:r w:rsidRPr="00DB1E28">
              <w:rPr>
                <w:i/>
                <w:sz w:val="20"/>
              </w:rPr>
              <w:t>Safety of machinery:</w:t>
            </w:r>
            <w:r w:rsidRPr="00DB1E28">
              <w:rPr>
                <w:i/>
                <w:spacing w:val="1"/>
                <w:sz w:val="20"/>
              </w:rPr>
              <w:t xml:space="preserve"> </w:t>
            </w:r>
            <w:r w:rsidRPr="00DB1E28">
              <w:rPr>
                <w:i/>
                <w:sz w:val="20"/>
              </w:rPr>
              <w:t>Electrical</w:t>
            </w:r>
            <w:r w:rsidRPr="00DB1E28">
              <w:rPr>
                <w:i/>
                <w:spacing w:val="-10"/>
                <w:sz w:val="20"/>
              </w:rPr>
              <w:t xml:space="preserve"> </w:t>
            </w:r>
            <w:r w:rsidRPr="00DB1E28">
              <w:rPr>
                <w:i/>
                <w:sz w:val="20"/>
              </w:rPr>
              <w:t>equipment</w:t>
            </w:r>
            <w:r w:rsidRPr="00DB1E28">
              <w:rPr>
                <w:i/>
                <w:spacing w:val="-6"/>
                <w:sz w:val="20"/>
              </w:rPr>
              <w:t xml:space="preserve"> </w:t>
            </w:r>
            <w:r w:rsidRPr="00DB1E28">
              <w:rPr>
                <w:i/>
                <w:sz w:val="20"/>
              </w:rPr>
              <w:t>of</w:t>
            </w:r>
            <w:r w:rsidRPr="00DB1E28">
              <w:rPr>
                <w:i/>
                <w:spacing w:val="-53"/>
                <w:sz w:val="20"/>
              </w:rPr>
              <w:t xml:space="preserve"> </w:t>
            </w:r>
            <w:r w:rsidRPr="00DB1E28">
              <w:rPr>
                <w:i/>
                <w:sz w:val="20"/>
              </w:rPr>
              <w:t>machines—General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3E7272A8" w14:textId="77777777" w:rsidR="0031551A" w:rsidRPr="00DB1E28" w:rsidRDefault="0031551A" w:rsidP="00B34FCB">
            <w:pPr>
              <w:pStyle w:val="TableParagraph"/>
              <w:spacing w:before="168"/>
              <w:ind w:left="4"/>
              <w:jc w:val="center"/>
              <w:rPr>
                <w:sz w:val="20"/>
              </w:rPr>
            </w:pPr>
            <w:r w:rsidRPr="00DB1E28">
              <w:rPr>
                <w:w w:val="99"/>
                <w:sz w:val="20"/>
              </w:rPr>
              <w:t>•</w:t>
            </w:r>
          </w:p>
        </w:tc>
        <w:tc>
          <w:tcPr>
            <w:tcW w:w="717" w:type="dxa"/>
            <w:tcBorders>
              <w:top w:val="single" w:sz="2" w:space="0" w:color="BEBEBE"/>
              <w:bottom w:val="single" w:sz="2" w:space="0" w:color="BEBEBE"/>
            </w:tcBorders>
          </w:tcPr>
          <w:p w14:paraId="47A5784A" w14:textId="77777777" w:rsidR="0031551A" w:rsidRPr="00DB1E28" w:rsidRDefault="0031551A" w:rsidP="00B34FCB">
            <w:pPr>
              <w:pStyle w:val="TableParagraph"/>
              <w:spacing w:before="168"/>
              <w:ind w:left="7"/>
              <w:jc w:val="center"/>
              <w:rPr>
                <w:sz w:val="20"/>
              </w:rPr>
            </w:pPr>
            <w:r w:rsidRPr="00DB1E28">
              <w:rPr>
                <w:w w:val="99"/>
                <w:sz w:val="20"/>
              </w:rPr>
              <w:t>•</w:t>
            </w:r>
          </w:p>
        </w:tc>
        <w:tc>
          <w:tcPr>
            <w:tcW w:w="586" w:type="dxa"/>
            <w:tcBorders>
              <w:top w:val="single" w:sz="2" w:space="0" w:color="BEBEBE"/>
              <w:bottom w:val="single" w:sz="2" w:space="0" w:color="BEBEBE"/>
            </w:tcBorders>
          </w:tcPr>
          <w:p w14:paraId="32047FE2" w14:textId="77777777" w:rsidR="0031551A" w:rsidRPr="00DB1E28" w:rsidRDefault="0031551A" w:rsidP="00B34FCB">
            <w:pPr>
              <w:pStyle w:val="TableParagraph"/>
              <w:spacing w:before="0"/>
              <w:jc w:val="center"/>
              <w:rPr>
                <w:sz w:val="18"/>
              </w:rPr>
            </w:pPr>
          </w:p>
        </w:tc>
      </w:tr>
      <w:tr w:rsidR="0031551A" w:rsidRPr="00DB1E28" w14:paraId="33262F9C" w14:textId="77777777" w:rsidTr="00EB14E7">
        <w:trPr>
          <w:trHeight w:val="854"/>
        </w:trPr>
        <w:tc>
          <w:tcPr>
            <w:tcW w:w="1634" w:type="dxa"/>
            <w:tcBorders>
              <w:top w:val="single" w:sz="2" w:space="0" w:color="BEBEBE"/>
              <w:bottom w:val="single" w:sz="2" w:space="0" w:color="BEBEBE"/>
            </w:tcBorders>
          </w:tcPr>
          <w:p w14:paraId="3EE6AC08" w14:textId="77777777" w:rsidR="0031551A" w:rsidRPr="00DB1E28" w:rsidRDefault="0031551A" w:rsidP="0031551A">
            <w:pPr>
              <w:pStyle w:val="TableParagraph"/>
              <w:ind w:left="122" w:right="139"/>
              <w:jc w:val="both"/>
              <w:rPr>
                <w:b/>
                <w:sz w:val="20"/>
              </w:rPr>
            </w:pPr>
            <w:r w:rsidRPr="00DB1E28">
              <w:rPr>
                <w:b/>
                <w:color w:val="135B85"/>
                <w:sz w:val="20"/>
              </w:rPr>
              <w:t>Explosive</w:t>
            </w:r>
            <w:r w:rsidRPr="00DB1E28">
              <w:rPr>
                <w:b/>
                <w:color w:val="135B85"/>
                <w:spacing w:val="1"/>
                <w:sz w:val="20"/>
              </w:rPr>
              <w:t xml:space="preserve"> </w:t>
            </w:r>
            <w:r w:rsidRPr="00DB1E28">
              <w:rPr>
                <w:b/>
                <w:color w:val="135B85"/>
                <w:sz w:val="20"/>
              </w:rPr>
              <w:t>Powered</w:t>
            </w:r>
            <w:r w:rsidRPr="00DB1E28">
              <w:rPr>
                <w:b/>
                <w:color w:val="135B85"/>
                <w:spacing w:val="-14"/>
                <w:sz w:val="20"/>
              </w:rPr>
              <w:t xml:space="preserve"> </w:t>
            </w:r>
            <w:r w:rsidRPr="00DB1E28">
              <w:rPr>
                <w:b/>
                <w:color w:val="135B85"/>
                <w:sz w:val="20"/>
              </w:rPr>
              <w:t>tools</w:t>
            </w:r>
          </w:p>
        </w:tc>
        <w:tc>
          <w:tcPr>
            <w:tcW w:w="2297" w:type="dxa"/>
            <w:tcBorders>
              <w:top w:val="single" w:sz="2" w:space="0" w:color="BEBEBE"/>
              <w:bottom w:val="single" w:sz="2" w:space="0" w:color="BEBEBE"/>
            </w:tcBorders>
          </w:tcPr>
          <w:p w14:paraId="3262775D" w14:textId="77777777" w:rsidR="0031551A" w:rsidRPr="00DB1E28" w:rsidRDefault="0031551A" w:rsidP="0031551A">
            <w:pPr>
              <w:pStyle w:val="TableParagraph"/>
              <w:ind w:left="108"/>
              <w:jc w:val="both"/>
              <w:rPr>
                <w:sz w:val="20"/>
              </w:rPr>
            </w:pPr>
            <w:r w:rsidRPr="00DB1E28">
              <w:rPr>
                <w:sz w:val="20"/>
              </w:rPr>
              <w:t>AS/NZS</w:t>
            </w:r>
            <w:r w:rsidRPr="00DB1E28">
              <w:rPr>
                <w:spacing w:val="-1"/>
                <w:sz w:val="20"/>
              </w:rPr>
              <w:t xml:space="preserve"> </w:t>
            </w:r>
            <w:r w:rsidRPr="00DB1E28">
              <w:rPr>
                <w:sz w:val="20"/>
              </w:rPr>
              <w:t>1873</w:t>
            </w:r>
            <w:r w:rsidRPr="00DB1E28">
              <w:rPr>
                <w:spacing w:val="-3"/>
                <w:sz w:val="20"/>
              </w:rPr>
              <w:t xml:space="preserve"> </w:t>
            </w:r>
            <w:r w:rsidRPr="00DB1E28">
              <w:rPr>
                <w:sz w:val="20"/>
              </w:rPr>
              <w:t>(series)</w:t>
            </w:r>
          </w:p>
        </w:tc>
        <w:tc>
          <w:tcPr>
            <w:tcW w:w="2923" w:type="dxa"/>
            <w:tcBorders>
              <w:top w:val="single" w:sz="2" w:space="0" w:color="BEBEBE"/>
              <w:bottom w:val="single" w:sz="2" w:space="0" w:color="BEBEBE"/>
            </w:tcBorders>
          </w:tcPr>
          <w:p w14:paraId="0689F711" w14:textId="77777777" w:rsidR="0031551A" w:rsidRPr="00DB1E28" w:rsidRDefault="0031551A" w:rsidP="0031551A">
            <w:pPr>
              <w:pStyle w:val="TableParagraph"/>
              <w:ind w:left="135" w:right="361"/>
              <w:jc w:val="both"/>
              <w:rPr>
                <w:i/>
                <w:sz w:val="20"/>
              </w:rPr>
            </w:pPr>
            <w:r w:rsidRPr="00DB1E28">
              <w:rPr>
                <w:i/>
                <w:sz w:val="20"/>
              </w:rPr>
              <w:t>Power-actuated</w:t>
            </w:r>
            <w:r w:rsidRPr="00DB1E28">
              <w:rPr>
                <w:i/>
                <w:spacing w:val="-9"/>
                <w:sz w:val="20"/>
              </w:rPr>
              <w:t xml:space="preserve"> </w:t>
            </w:r>
            <w:r w:rsidRPr="00DB1E28">
              <w:rPr>
                <w:i/>
                <w:sz w:val="20"/>
              </w:rPr>
              <w:t>(PA)</w:t>
            </w:r>
            <w:r w:rsidRPr="00DB1E28">
              <w:rPr>
                <w:i/>
                <w:spacing w:val="-8"/>
                <w:sz w:val="20"/>
              </w:rPr>
              <w:t xml:space="preserve"> </w:t>
            </w:r>
            <w:r w:rsidRPr="00DB1E28">
              <w:rPr>
                <w:i/>
                <w:sz w:val="20"/>
              </w:rPr>
              <w:t>hand-</w:t>
            </w:r>
            <w:r w:rsidRPr="00DB1E28">
              <w:rPr>
                <w:i/>
                <w:spacing w:val="-53"/>
                <w:sz w:val="20"/>
              </w:rPr>
              <w:t xml:space="preserve"> </w:t>
            </w:r>
            <w:r w:rsidRPr="00DB1E28">
              <w:rPr>
                <w:i/>
                <w:sz w:val="20"/>
              </w:rPr>
              <w:t>held</w:t>
            </w:r>
            <w:r w:rsidRPr="00DB1E28">
              <w:rPr>
                <w:i/>
                <w:spacing w:val="-2"/>
                <w:sz w:val="20"/>
              </w:rPr>
              <w:t xml:space="preserve"> </w:t>
            </w:r>
            <w:r w:rsidRPr="00DB1E28">
              <w:rPr>
                <w:i/>
                <w:sz w:val="20"/>
              </w:rPr>
              <w:t>fastening</w:t>
            </w:r>
            <w:r w:rsidRPr="00DB1E28">
              <w:rPr>
                <w:i/>
                <w:spacing w:val="-2"/>
                <w:sz w:val="20"/>
              </w:rPr>
              <w:t xml:space="preserve"> </w:t>
            </w:r>
            <w:r w:rsidRPr="00DB1E28">
              <w:rPr>
                <w:i/>
                <w:sz w:val="20"/>
              </w:rPr>
              <w:t>tools</w:t>
            </w:r>
          </w:p>
        </w:tc>
        <w:tc>
          <w:tcPr>
            <w:tcW w:w="884" w:type="dxa"/>
            <w:tcBorders>
              <w:top w:val="single" w:sz="2" w:space="0" w:color="BEBEBE"/>
              <w:bottom w:val="single" w:sz="2" w:space="0" w:color="BEBEBE"/>
            </w:tcBorders>
          </w:tcPr>
          <w:p w14:paraId="75D7F734"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79337049"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45679E06"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29234CFA" w14:textId="77777777" w:rsidTr="00EB14E7">
        <w:trPr>
          <w:trHeight w:val="856"/>
        </w:trPr>
        <w:tc>
          <w:tcPr>
            <w:tcW w:w="1634" w:type="dxa"/>
            <w:tcBorders>
              <w:top w:val="single" w:sz="2" w:space="0" w:color="BEBEBE"/>
              <w:bottom w:val="single" w:sz="2" w:space="0" w:color="BEBEBE"/>
            </w:tcBorders>
          </w:tcPr>
          <w:p w14:paraId="5AFD4EEF" w14:textId="77777777" w:rsidR="0031551A" w:rsidRPr="00DB1E28" w:rsidRDefault="0031551A" w:rsidP="0031551A">
            <w:pPr>
              <w:pStyle w:val="TableParagraph"/>
              <w:ind w:left="122" w:right="275"/>
              <w:jc w:val="both"/>
              <w:rPr>
                <w:b/>
                <w:sz w:val="20"/>
              </w:rPr>
            </w:pPr>
            <w:r w:rsidRPr="00DB1E28">
              <w:rPr>
                <w:b/>
                <w:color w:val="135B85"/>
                <w:sz w:val="20"/>
              </w:rPr>
              <w:t>Hand-held</w:t>
            </w:r>
            <w:r w:rsidRPr="00DB1E28">
              <w:rPr>
                <w:b/>
                <w:color w:val="135B85"/>
                <w:spacing w:val="1"/>
                <w:sz w:val="20"/>
              </w:rPr>
              <w:t xml:space="preserve"> </w:t>
            </w:r>
            <w:r w:rsidRPr="00DB1E28">
              <w:rPr>
                <w:b/>
                <w:color w:val="135B85"/>
                <w:spacing w:val="-1"/>
                <w:sz w:val="20"/>
              </w:rPr>
              <w:t>electric</w:t>
            </w:r>
            <w:r w:rsidRPr="00DB1E28">
              <w:rPr>
                <w:b/>
                <w:color w:val="135B85"/>
                <w:spacing w:val="-9"/>
                <w:sz w:val="20"/>
              </w:rPr>
              <w:t xml:space="preserve"> </w:t>
            </w:r>
            <w:r w:rsidRPr="00DB1E28">
              <w:rPr>
                <w:b/>
                <w:color w:val="135B85"/>
                <w:sz w:val="20"/>
              </w:rPr>
              <w:t>tools</w:t>
            </w:r>
          </w:p>
        </w:tc>
        <w:tc>
          <w:tcPr>
            <w:tcW w:w="2297" w:type="dxa"/>
            <w:tcBorders>
              <w:top w:val="single" w:sz="2" w:space="0" w:color="BEBEBE"/>
              <w:bottom w:val="single" w:sz="2" w:space="0" w:color="BEBEBE"/>
            </w:tcBorders>
          </w:tcPr>
          <w:p w14:paraId="42CA09CE"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60745</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5BE6FBA7" w14:textId="77777777" w:rsidR="0031551A" w:rsidRPr="00DB1E28" w:rsidRDefault="0031551A" w:rsidP="0031551A">
            <w:pPr>
              <w:pStyle w:val="TableParagraph"/>
              <w:ind w:left="135" w:right="432"/>
              <w:jc w:val="both"/>
              <w:rPr>
                <w:i/>
                <w:sz w:val="20"/>
              </w:rPr>
            </w:pPr>
            <w:r w:rsidRPr="00DB1E28">
              <w:rPr>
                <w:i/>
                <w:spacing w:val="-1"/>
                <w:sz w:val="20"/>
              </w:rPr>
              <w:t xml:space="preserve">Hand-held </w:t>
            </w:r>
            <w:r w:rsidRPr="00DB1E28">
              <w:rPr>
                <w:i/>
                <w:sz w:val="20"/>
              </w:rPr>
              <w:t>motor-operated</w:t>
            </w:r>
            <w:r w:rsidRPr="00DB1E28">
              <w:rPr>
                <w:i/>
                <w:spacing w:val="-53"/>
                <w:sz w:val="20"/>
              </w:rPr>
              <w:t xml:space="preserve"> </w:t>
            </w:r>
            <w:r w:rsidRPr="00DB1E28">
              <w:rPr>
                <w:i/>
                <w:sz w:val="20"/>
              </w:rPr>
              <w:t>electric</w:t>
            </w:r>
            <w:r w:rsidRPr="00DB1E28">
              <w:rPr>
                <w:i/>
                <w:spacing w:val="-1"/>
                <w:sz w:val="20"/>
              </w:rPr>
              <w:t xml:space="preserve"> </w:t>
            </w:r>
            <w:r w:rsidRPr="00DB1E28">
              <w:rPr>
                <w:i/>
                <w:sz w:val="20"/>
              </w:rPr>
              <w:t>tools—Safety</w:t>
            </w:r>
          </w:p>
        </w:tc>
        <w:tc>
          <w:tcPr>
            <w:tcW w:w="884" w:type="dxa"/>
            <w:tcBorders>
              <w:top w:val="single" w:sz="2" w:space="0" w:color="BEBEBE"/>
              <w:bottom w:val="single" w:sz="2" w:space="0" w:color="BEBEBE"/>
            </w:tcBorders>
          </w:tcPr>
          <w:p w14:paraId="47510B03"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0B2047A9"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7069E280"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050E80FF" w14:textId="77777777" w:rsidTr="00EB14E7">
        <w:trPr>
          <w:trHeight w:val="857"/>
        </w:trPr>
        <w:tc>
          <w:tcPr>
            <w:tcW w:w="1634" w:type="dxa"/>
            <w:tcBorders>
              <w:top w:val="single" w:sz="2" w:space="0" w:color="BEBEBE"/>
            </w:tcBorders>
          </w:tcPr>
          <w:p w14:paraId="4A4CCBB1" w14:textId="77777777" w:rsidR="0031551A" w:rsidRPr="00DB1E28" w:rsidRDefault="0031551A" w:rsidP="0031551A">
            <w:pPr>
              <w:pStyle w:val="TableParagraph"/>
              <w:ind w:left="122"/>
              <w:jc w:val="both"/>
              <w:rPr>
                <w:b/>
                <w:sz w:val="20"/>
              </w:rPr>
            </w:pPr>
            <w:r w:rsidRPr="00DB1E28">
              <w:rPr>
                <w:b/>
                <w:color w:val="135B85"/>
                <w:sz w:val="20"/>
              </w:rPr>
              <w:t>Fall</w:t>
            </w:r>
            <w:r w:rsidRPr="00DB1E28">
              <w:rPr>
                <w:b/>
                <w:color w:val="135B85"/>
                <w:spacing w:val="-3"/>
                <w:sz w:val="20"/>
              </w:rPr>
              <w:t xml:space="preserve"> </w:t>
            </w:r>
            <w:r w:rsidRPr="00DB1E28">
              <w:rPr>
                <w:b/>
                <w:color w:val="135B85"/>
                <w:sz w:val="20"/>
              </w:rPr>
              <w:t>arrest</w:t>
            </w:r>
          </w:p>
        </w:tc>
        <w:tc>
          <w:tcPr>
            <w:tcW w:w="2297" w:type="dxa"/>
            <w:tcBorders>
              <w:top w:val="single" w:sz="2" w:space="0" w:color="BEBEBE"/>
              <w:bottom w:val="single" w:sz="2" w:space="0" w:color="BEBEBE"/>
            </w:tcBorders>
          </w:tcPr>
          <w:p w14:paraId="7F2F19F7"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1891</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4D0422AC" w14:textId="77777777" w:rsidR="0031551A" w:rsidRPr="00DB1E28" w:rsidRDefault="0031551A" w:rsidP="0031551A">
            <w:pPr>
              <w:pStyle w:val="TableParagraph"/>
              <w:ind w:left="135" w:right="295"/>
              <w:jc w:val="both"/>
              <w:rPr>
                <w:i/>
                <w:sz w:val="20"/>
              </w:rPr>
            </w:pPr>
            <w:r w:rsidRPr="00DB1E28">
              <w:rPr>
                <w:i/>
                <w:sz w:val="20"/>
              </w:rPr>
              <w:t>Industrial</w:t>
            </w:r>
            <w:r w:rsidRPr="00DB1E28">
              <w:rPr>
                <w:i/>
                <w:spacing w:val="-9"/>
                <w:sz w:val="20"/>
              </w:rPr>
              <w:t xml:space="preserve"> </w:t>
            </w:r>
            <w:r w:rsidRPr="00DB1E28">
              <w:rPr>
                <w:i/>
                <w:sz w:val="20"/>
              </w:rPr>
              <w:t>fall-arrest</w:t>
            </w:r>
            <w:r w:rsidRPr="00DB1E28">
              <w:rPr>
                <w:i/>
                <w:spacing w:val="-8"/>
                <w:sz w:val="20"/>
              </w:rPr>
              <w:t xml:space="preserve"> </w:t>
            </w:r>
            <w:r w:rsidRPr="00DB1E28">
              <w:rPr>
                <w:i/>
                <w:sz w:val="20"/>
              </w:rPr>
              <w:t>systems</w:t>
            </w:r>
            <w:r w:rsidRPr="00DB1E28">
              <w:rPr>
                <w:i/>
                <w:spacing w:val="-52"/>
                <w:sz w:val="20"/>
              </w:rPr>
              <w:t xml:space="preserve"> </w:t>
            </w:r>
            <w:r w:rsidRPr="00DB1E28">
              <w:rPr>
                <w:i/>
                <w:sz w:val="20"/>
              </w:rPr>
              <w:t>and devices</w:t>
            </w:r>
          </w:p>
        </w:tc>
        <w:tc>
          <w:tcPr>
            <w:tcW w:w="884" w:type="dxa"/>
            <w:tcBorders>
              <w:top w:val="single" w:sz="2" w:space="0" w:color="BEBEBE"/>
              <w:bottom w:val="single" w:sz="2" w:space="0" w:color="BEBEBE"/>
            </w:tcBorders>
          </w:tcPr>
          <w:p w14:paraId="32B309C2"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198A3930"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66C09484"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0D425F27" w14:textId="77777777" w:rsidTr="00EB14E7">
        <w:trPr>
          <w:trHeight w:val="1315"/>
        </w:trPr>
        <w:tc>
          <w:tcPr>
            <w:tcW w:w="1634" w:type="dxa"/>
            <w:tcBorders>
              <w:bottom w:val="single" w:sz="2" w:space="0" w:color="BEBEBE"/>
            </w:tcBorders>
          </w:tcPr>
          <w:p w14:paraId="18775F7A"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36967E92" w14:textId="77777777" w:rsidR="0031551A" w:rsidRPr="00DB1E28" w:rsidRDefault="0031551A" w:rsidP="0031551A">
            <w:pPr>
              <w:pStyle w:val="TableParagraph"/>
              <w:ind w:left="108"/>
              <w:jc w:val="both"/>
              <w:rPr>
                <w:sz w:val="20"/>
              </w:rPr>
            </w:pPr>
            <w:r w:rsidRPr="00DB1E28">
              <w:rPr>
                <w:sz w:val="20"/>
              </w:rPr>
              <w:t>BS</w:t>
            </w:r>
            <w:r w:rsidRPr="00DB1E28">
              <w:rPr>
                <w:spacing w:val="-2"/>
                <w:sz w:val="20"/>
              </w:rPr>
              <w:t xml:space="preserve"> </w:t>
            </w:r>
            <w:r w:rsidRPr="00DB1E28">
              <w:rPr>
                <w:sz w:val="20"/>
              </w:rPr>
              <w:t>EN</w:t>
            </w:r>
            <w:r w:rsidRPr="00DB1E28">
              <w:rPr>
                <w:spacing w:val="-1"/>
                <w:sz w:val="20"/>
              </w:rPr>
              <w:t xml:space="preserve"> </w:t>
            </w:r>
            <w:r w:rsidRPr="00DB1E28">
              <w:rPr>
                <w:sz w:val="20"/>
              </w:rPr>
              <w:t>1263–1:2014</w:t>
            </w:r>
          </w:p>
        </w:tc>
        <w:tc>
          <w:tcPr>
            <w:tcW w:w="2923" w:type="dxa"/>
            <w:tcBorders>
              <w:top w:val="single" w:sz="2" w:space="0" w:color="BEBEBE"/>
              <w:bottom w:val="single" w:sz="2" w:space="0" w:color="BEBEBE"/>
            </w:tcBorders>
          </w:tcPr>
          <w:p w14:paraId="46828A2B" w14:textId="77777777" w:rsidR="0031551A" w:rsidRPr="00DB1E28" w:rsidRDefault="0031551A" w:rsidP="0031551A">
            <w:pPr>
              <w:pStyle w:val="TableParagraph"/>
              <w:ind w:left="135" w:right="296"/>
              <w:jc w:val="both"/>
              <w:rPr>
                <w:i/>
                <w:sz w:val="20"/>
              </w:rPr>
            </w:pPr>
            <w:r w:rsidRPr="00DB1E28">
              <w:rPr>
                <w:i/>
                <w:sz w:val="20"/>
              </w:rPr>
              <w:t>Temporary works</w:t>
            </w:r>
            <w:r w:rsidRPr="00DB1E28">
              <w:rPr>
                <w:i/>
                <w:spacing w:val="1"/>
                <w:sz w:val="20"/>
              </w:rPr>
              <w:t xml:space="preserve"> </w:t>
            </w:r>
            <w:r w:rsidRPr="00DB1E28">
              <w:rPr>
                <w:i/>
                <w:sz w:val="20"/>
              </w:rPr>
              <w:t>equipment—Safety nets—</w:t>
            </w:r>
            <w:r w:rsidRPr="00DB1E28">
              <w:rPr>
                <w:i/>
                <w:spacing w:val="1"/>
                <w:sz w:val="20"/>
              </w:rPr>
              <w:t xml:space="preserve"> </w:t>
            </w:r>
            <w:r w:rsidRPr="00DB1E28">
              <w:rPr>
                <w:i/>
                <w:sz w:val="20"/>
              </w:rPr>
              <w:t>Part</w:t>
            </w:r>
            <w:r w:rsidRPr="00DB1E28">
              <w:rPr>
                <w:i/>
                <w:spacing w:val="-7"/>
                <w:sz w:val="20"/>
              </w:rPr>
              <w:t xml:space="preserve"> </w:t>
            </w:r>
            <w:r w:rsidRPr="00DB1E28">
              <w:rPr>
                <w:i/>
                <w:sz w:val="20"/>
              </w:rPr>
              <w:t>1:</w:t>
            </w:r>
            <w:r w:rsidRPr="00DB1E28">
              <w:rPr>
                <w:i/>
                <w:spacing w:val="-6"/>
                <w:sz w:val="20"/>
              </w:rPr>
              <w:t xml:space="preserve"> </w:t>
            </w:r>
            <w:r w:rsidRPr="00DB1E28">
              <w:rPr>
                <w:i/>
                <w:sz w:val="20"/>
              </w:rPr>
              <w:t>Safety</w:t>
            </w:r>
            <w:r w:rsidRPr="00DB1E28">
              <w:rPr>
                <w:i/>
                <w:spacing w:val="-6"/>
                <w:sz w:val="20"/>
              </w:rPr>
              <w:t xml:space="preserve"> </w:t>
            </w:r>
            <w:r w:rsidRPr="00DB1E28">
              <w:rPr>
                <w:i/>
                <w:sz w:val="20"/>
              </w:rPr>
              <w:t>requirements,</w:t>
            </w:r>
            <w:r w:rsidRPr="00DB1E28">
              <w:rPr>
                <w:i/>
                <w:spacing w:val="-52"/>
                <w:sz w:val="20"/>
              </w:rPr>
              <w:t xml:space="preserve"> </w:t>
            </w:r>
            <w:r w:rsidRPr="00DB1E28">
              <w:rPr>
                <w:i/>
                <w:sz w:val="20"/>
              </w:rPr>
              <w:t>test</w:t>
            </w:r>
            <w:r w:rsidRPr="00DB1E28">
              <w:rPr>
                <w:i/>
                <w:spacing w:val="-2"/>
                <w:sz w:val="20"/>
              </w:rPr>
              <w:t xml:space="preserve"> </w:t>
            </w:r>
            <w:r w:rsidRPr="00DB1E28">
              <w:rPr>
                <w:i/>
                <w:sz w:val="20"/>
              </w:rPr>
              <w:t>methods</w:t>
            </w:r>
          </w:p>
        </w:tc>
        <w:tc>
          <w:tcPr>
            <w:tcW w:w="884" w:type="dxa"/>
            <w:tcBorders>
              <w:top w:val="single" w:sz="2" w:space="0" w:color="BEBEBE"/>
              <w:bottom w:val="single" w:sz="2" w:space="0" w:color="BEBEBE"/>
            </w:tcBorders>
          </w:tcPr>
          <w:p w14:paraId="18FB7960"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026C24FB"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09D36124" w14:textId="77777777" w:rsidR="0031551A" w:rsidRPr="00DB1E28" w:rsidRDefault="0031551A" w:rsidP="00B34FCB">
            <w:pPr>
              <w:pStyle w:val="TableParagraph"/>
              <w:spacing w:before="0"/>
              <w:jc w:val="center"/>
              <w:rPr>
                <w:sz w:val="18"/>
              </w:rPr>
            </w:pPr>
          </w:p>
        </w:tc>
      </w:tr>
      <w:tr w:rsidR="0031551A" w:rsidRPr="00DB1E28" w14:paraId="15D176D5" w14:textId="77777777" w:rsidTr="00EB14E7">
        <w:trPr>
          <w:trHeight w:val="856"/>
        </w:trPr>
        <w:tc>
          <w:tcPr>
            <w:tcW w:w="1634" w:type="dxa"/>
            <w:tcBorders>
              <w:top w:val="single" w:sz="2" w:space="0" w:color="BEBEBE"/>
              <w:bottom w:val="single" w:sz="2" w:space="0" w:color="BEBEBE"/>
            </w:tcBorders>
          </w:tcPr>
          <w:p w14:paraId="464900B3" w14:textId="77777777" w:rsidR="0031551A" w:rsidRPr="00DB1E28" w:rsidRDefault="0031551A" w:rsidP="0031551A">
            <w:pPr>
              <w:pStyle w:val="TableParagraph"/>
              <w:ind w:left="122"/>
              <w:jc w:val="both"/>
              <w:rPr>
                <w:b/>
                <w:sz w:val="20"/>
              </w:rPr>
            </w:pPr>
            <w:r w:rsidRPr="00DB1E28">
              <w:rPr>
                <w:b/>
                <w:color w:val="135B85"/>
                <w:sz w:val="20"/>
              </w:rPr>
              <w:t>Gas</w:t>
            </w:r>
            <w:r w:rsidRPr="00DB1E28">
              <w:rPr>
                <w:b/>
                <w:color w:val="135B85"/>
                <w:spacing w:val="-3"/>
                <w:sz w:val="20"/>
              </w:rPr>
              <w:t xml:space="preserve"> </w:t>
            </w:r>
            <w:r w:rsidRPr="00DB1E28">
              <w:rPr>
                <w:b/>
                <w:color w:val="135B85"/>
                <w:sz w:val="20"/>
              </w:rPr>
              <w:t>cylinders</w:t>
            </w:r>
          </w:p>
        </w:tc>
        <w:tc>
          <w:tcPr>
            <w:tcW w:w="2297" w:type="dxa"/>
            <w:tcBorders>
              <w:top w:val="single" w:sz="2" w:space="0" w:color="BEBEBE"/>
              <w:bottom w:val="single" w:sz="2" w:space="0" w:color="BEBEBE"/>
            </w:tcBorders>
          </w:tcPr>
          <w:p w14:paraId="79AC9DAE"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2030.1–2009</w:t>
            </w:r>
          </w:p>
        </w:tc>
        <w:tc>
          <w:tcPr>
            <w:tcW w:w="2923" w:type="dxa"/>
            <w:tcBorders>
              <w:top w:val="single" w:sz="2" w:space="0" w:color="BEBEBE"/>
              <w:bottom w:val="single" w:sz="2" w:space="0" w:color="BEBEBE"/>
            </w:tcBorders>
          </w:tcPr>
          <w:p w14:paraId="6E2A2088" w14:textId="77777777" w:rsidR="0031551A" w:rsidRPr="00DB1E28" w:rsidRDefault="0031551A" w:rsidP="0031551A">
            <w:pPr>
              <w:pStyle w:val="TableParagraph"/>
              <w:ind w:left="135" w:right="658"/>
              <w:jc w:val="both"/>
              <w:rPr>
                <w:i/>
                <w:sz w:val="20"/>
              </w:rPr>
            </w:pPr>
            <w:r w:rsidRPr="00DB1E28">
              <w:rPr>
                <w:i/>
                <w:sz w:val="20"/>
              </w:rPr>
              <w:t>Gas</w:t>
            </w:r>
            <w:r w:rsidRPr="00DB1E28">
              <w:rPr>
                <w:i/>
                <w:spacing w:val="-14"/>
                <w:sz w:val="20"/>
              </w:rPr>
              <w:t xml:space="preserve"> </w:t>
            </w:r>
            <w:r w:rsidRPr="00DB1E28">
              <w:rPr>
                <w:i/>
                <w:sz w:val="20"/>
              </w:rPr>
              <w:t>cylinders—General</w:t>
            </w:r>
            <w:r w:rsidRPr="00DB1E28">
              <w:rPr>
                <w:i/>
                <w:spacing w:val="-52"/>
                <w:sz w:val="20"/>
              </w:rPr>
              <w:t xml:space="preserve"> </w:t>
            </w:r>
            <w:r w:rsidRPr="00DB1E28">
              <w:rPr>
                <w:i/>
                <w:sz w:val="20"/>
              </w:rPr>
              <w:t>requirements</w:t>
            </w:r>
          </w:p>
        </w:tc>
        <w:tc>
          <w:tcPr>
            <w:tcW w:w="884" w:type="dxa"/>
            <w:tcBorders>
              <w:top w:val="single" w:sz="2" w:space="0" w:color="BEBEBE"/>
              <w:bottom w:val="single" w:sz="2" w:space="0" w:color="BEBEBE"/>
            </w:tcBorders>
          </w:tcPr>
          <w:p w14:paraId="612EF937"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21B9DE7"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58858879" w14:textId="77777777" w:rsidR="0031551A" w:rsidRPr="00DB1E28" w:rsidRDefault="0031551A" w:rsidP="00B34FCB">
            <w:pPr>
              <w:pStyle w:val="TableParagraph"/>
              <w:spacing w:before="0"/>
              <w:jc w:val="center"/>
              <w:rPr>
                <w:sz w:val="18"/>
              </w:rPr>
            </w:pPr>
          </w:p>
        </w:tc>
      </w:tr>
      <w:tr w:rsidR="0031551A" w:rsidRPr="00DB1E28" w14:paraId="3BBD4D80" w14:textId="77777777" w:rsidTr="00EB14E7">
        <w:trPr>
          <w:trHeight w:val="1084"/>
        </w:trPr>
        <w:tc>
          <w:tcPr>
            <w:tcW w:w="1634" w:type="dxa"/>
            <w:tcBorders>
              <w:top w:val="single" w:sz="2" w:space="0" w:color="BEBEBE"/>
              <w:bottom w:val="single" w:sz="2" w:space="0" w:color="BEBEBE"/>
            </w:tcBorders>
          </w:tcPr>
          <w:p w14:paraId="1FC879EF"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68FA9446"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2030.5–2009</w:t>
            </w:r>
          </w:p>
        </w:tc>
        <w:tc>
          <w:tcPr>
            <w:tcW w:w="2923" w:type="dxa"/>
            <w:tcBorders>
              <w:top w:val="single" w:sz="2" w:space="0" w:color="BEBEBE"/>
              <w:bottom w:val="single" w:sz="2" w:space="0" w:color="BEBEBE"/>
            </w:tcBorders>
          </w:tcPr>
          <w:p w14:paraId="70172216" w14:textId="77777777" w:rsidR="0031551A" w:rsidRPr="00DB1E28" w:rsidRDefault="0031551A" w:rsidP="0031551A">
            <w:pPr>
              <w:pStyle w:val="TableParagraph"/>
              <w:ind w:left="135" w:right="629"/>
              <w:jc w:val="both"/>
              <w:rPr>
                <w:i/>
                <w:sz w:val="20"/>
              </w:rPr>
            </w:pPr>
            <w:r w:rsidRPr="00DB1E28">
              <w:rPr>
                <w:i/>
                <w:sz w:val="20"/>
              </w:rPr>
              <w:t>Gas cylinders—Filling,</w:t>
            </w:r>
            <w:r w:rsidRPr="00DB1E28">
              <w:rPr>
                <w:i/>
                <w:spacing w:val="1"/>
                <w:sz w:val="20"/>
              </w:rPr>
              <w:t xml:space="preserve"> </w:t>
            </w:r>
            <w:r w:rsidRPr="00DB1E28">
              <w:rPr>
                <w:i/>
                <w:sz w:val="20"/>
              </w:rPr>
              <w:t>inspection</w:t>
            </w:r>
            <w:r w:rsidRPr="00DB1E28">
              <w:rPr>
                <w:i/>
                <w:spacing w:val="-7"/>
                <w:sz w:val="20"/>
              </w:rPr>
              <w:t xml:space="preserve"> </w:t>
            </w:r>
            <w:r w:rsidRPr="00DB1E28">
              <w:rPr>
                <w:i/>
                <w:sz w:val="20"/>
              </w:rPr>
              <w:t>and</w:t>
            </w:r>
            <w:r w:rsidRPr="00DB1E28">
              <w:rPr>
                <w:i/>
                <w:spacing w:val="-6"/>
                <w:sz w:val="20"/>
              </w:rPr>
              <w:t xml:space="preserve"> </w:t>
            </w:r>
            <w:r w:rsidRPr="00DB1E28">
              <w:rPr>
                <w:i/>
                <w:sz w:val="20"/>
              </w:rPr>
              <w:t>testing</w:t>
            </w:r>
            <w:r w:rsidRPr="00DB1E28">
              <w:rPr>
                <w:i/>
                <w:spacing w:val="-6"/>
                <w:sz w:val="20"/>
              </w:rPr>
              <w:t xml:space="preserve"> </w:t>
            </w:r>
            <w:r w:rsidRPr="00DB1E28">
              <w:rPr>
                <w:i/>
                <w:sz w:val="20"/>
              </w:rPr>
              <w:t>of</w:t>
            </w:r>
            <w:r w:rsidRPr="00DB1E28">
              <w:rPr>
                <w:i/>
                <w:spacing w:val="-53"/>
                <w:sz w:val="20"/>
              </w:rPr>
              <w:t xml:space="preserve"> </w:t>
            </w:r>
            <w:r w:rsidRPr="00DB1E28">
              <w:rPr>
                <w:i/>
                <w:sz w:val="20"/>
              </w:rPr>
              <w:t>refillable cylinders</w:t>
            </w:r>
          </w:p>
        </w:tc>
        <w:tc>
          <w:tcPr>
            <w:tcW w:w="884" w:type="dxa"/>
            <w:tcBorders>
              <w:top w:val="single" w:sz="2" w:space="0" w:color="BEBEBE"/>
              <w:bottom w:val="single" w:sz="2" w:space="0" w:color="BEBEBE"/>
            </w:tcBorders>
          </w:tcPr>
          <w:p w14:paraId="42838BF8"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4B9D8B2D"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5F10E44" w14:textId="77777777" w:rsidR="0031551A" w:rsidRPr="00DB1E28" w:rsidRDefault="0031551A" w:rsidP="00B34FCB">
            <w:pPr>
              <w:pStyle w:val="TableParagraph"/>
              <w:spacing w:before="0"/>
              <w:jc w:val="center"/>
              <w:rPr>
                <w:sz w:val="18"/>
              </w:rPr>
            </w:pPr>
          </w:p>
        </w:tc>
      </w:tr>
      <w:tr w:rsidR="0031551A" w:rsidRPr="00DB1E28" w14:paraId="0DD0C7D4" w14:textId="77777777" w:rsidTr="00EB14E7">
        <w:trPr>
          <w:trHeight w:val="1087"/>
        </w:trPr>
        <w:tc>
          <w:tcPr>
            <w:tcW w:w="1634" w:type="dxa"/>
            <w:tcBorders>
              <w:top w:val="single" w:sz="2" w:space="0" w:color="BEBEBE"/>
              <w:bottom w:val="single" w:sz="2" w:space="0" w:color="BEBEBE"/>
            </w:tcBorders>
          </w:tcPr>
          <w:p w14:paraId="6852F8A5"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5219C747" w14:textId="77777777" w:rsidR="0031551A" w:rsidRPr="00DB1E28" w:rsidRDefault="0031551A" w:rsidP="0031551A">
            <w:pPr>
              <w:pStyle w:val="TableParagraph"/>
              <w:spacing w:before="170"/>
              <w:ind w:left="108"/>
              <w:jc w:val="both"/>
              <w:rPr>
                <w:sz w:val="20"/>
              </w:rPr>
            </w:pPr>
            <w:r w:rsidRPr="00DB1E28">
              <w:rPr>
                <w:sz w:val="20"/>
              </w:rPr>
              <w:t>AS</w:t>
            </w:r>
            <w:r w:rsidRPr="00DB1E28">
              <w:rPr>
                <w:spacing w:val="-2"/>
                <w:sz w:val="20"/>
              </w:rPr>
              <w:t xml:space="preserve"> </w:t>
            </w:r>
            <w:r w:rsidRPr="00DB1E28">
              <w:rPr>
                <w:sz w:val="20"/>
              </w:rPr>
              <w:t>2337.2–2004</w:t>
            </w:r>
          </w:p>
        </w:tc>
        <w:tc>
          <w:tcPr>
            <w:tcW w:w="2923" w:type="dxa"/>
            <w:tcBorders>
              <w:top w:val="single" w:sz="2" w:space="0" w:color="BEBEBE"/>
              <w:bottom w:val="single" w:sz="2" w:space="0" w:color="BEBEBE"/>
            </w:tcBorders>
          </w:tcPr>
          <w:p w14:paraId="41FED9DE" w14:textId="77777777" w:rsidR="0031551A" w:rsidRPr="00DB1E28" w:rsidRDefault="0031551A" w:rsidP="0031551A">
            <w:pPr>
              <w:pStyle w:val="TableParagraph"/>
              <w:spacing w:before="168"/>
              <w:ind w:left="135" w:right="107"/>
              <w:jc w:val="both"/>
              <w:rPr>
                <w:i/>
                <w:sz w:val="20"/>
              </w:rPr>
            </w:pPr>
            <w:r w:rsidRPr="00DB1E28">
              <w:rPr>
                <w:i/>
                <w:sz w:val="20"/>
              </w:rPr>
              <w:t>Gas</w:t>
            </w:r>
            <w:r w:rsidRPr="00DB1E28">
              <w:rPr>
                <w:i/>
                <w:spacing w:val="-6"/>
                <w:sz w:val="20"/>
              </w:rPr>
              <w:t xml:space="preserve"> </w:t>
            </w:r>
            <w:r w:rsidRPr="00DB1E28">
              <w:rPr>
                <w:i/>
                <w:sz w:val="20"/>
              </w:rPr>
              <w:t>cylinder</w:t>
            </w:r>
            <w:r w:rsidRPr="00DB1E28">
              <w:rPr>
                <w:i/>
                <w:spacing w:val="-6"/>
                <w:sz w:val="20"/>
              </w:rPr>
              <w:t xml:space="preserve"> </w:t>
            </w:r>
            <w:r w:rsidRPr="00DB1E28">
              <w:rPr>
                <w:i/>
                <w:sz w:val="20"/>
              </w:rPr>
              <w:t>test</w:t>
            </w:r>
            <w:r w:rsidRPr="00DB1E28">
              <w:rPr>
                <w:i/>
                <w:spacing w:val="-6"/>
                <w:sz w:val="20"/>
              </w:rPr>
              <w:t xml:space="preserve"> </w:t>
            </w:r>
            <w:r w:rsidRPr="00DB1E28">
              <w:rPr>
                <w:i/>
                <w:sz w:val="20"/>
              </w:rPr>
              <w:t>stations—LP</w:t>
            </w:r>
            <w:r w:rsidRPr="00DB1E28">
              <w:rPr>
                <w:i/>
                <w:spacing w:val="-52"/>
                <w:sz w:val="20"/>
              </w:rPr>
              <w:t xml:space="preserve"> </w:t>
            </w:r>
            <w:r w:rsidRPr="00DB1E28">
              <w:rPr>
                <w:i/>
                <w:sz w:val="20"/>
              </w:rPr>
              <w:t>Gas fuel vessels 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68F8E2C7"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2F20D0EC"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8FBC567" w14:textId="77777777" w:rsidR="0031551A" w:rsidRPr="00DB1E28" w:rsidRDefault="0031551A" w:rsidP="00B34FCB">
            <w:pPr>
              <w:pStyle w:val="TableParagraph"/>
              <w:spacing w:before="170"/>
              <w:ind w:left="5"/>
              <w:jc w:val="center"/>
              <w:rPr>
                <w:sz w:val="20"/>
              </w:rPr>
            </w:pPr>
            <w:r w:rsidRPr="00DB1E28">
              <w:rPr>
                <w:w w:val="99"/>
                <w:sz w:val="20"/>
              </w:rPr>
              <w:t>•</w:t>
            </w:r>
          </w:p>
        </w:tc>
      </w:tr>
      <w:tr w:rsidR="0031551A" w:rsidRPr="00DB1E28" w14:paraId="015C47BE" w14:textId="77777777" w:rsidTr="00EB14E7">
        <w:trPr>
          <w:trHeight w:val="856"/>
        </w:trPr>
        <w:tc>
          <w:tcPr>
            <w:tcW w:w="1634" w:type="dxa"/>
            <w:tcBorders>
              <w:top w:val="single" w:sz="2" w:space="0" w:color="BEBEBE"/>
              <w:bottom w:val="single" w:sz="2" w:space="0" w:color="BEBEBE"/>
            </w:tcBorders>
          </w:tcPr>
          <w:p w14:paraId="1D8EC777"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0986E398"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3509</w:t>
            </w:r>
          </w:p>
        </w:tc>
        <w:tc>
          <w:tcPr>
            <w:tcW w:w="2923" w:type="dxa"/>
            <w:tcBorders>
              <w:top w:val="single" w:sz="2" w:space="0" w:color="BEBEBE"/>
              <w:bottom w:val="single" w:sz="2" w:space="0" w:color="BEBEBE"/>
            </w:tcBorders>
          </w:tcPr>
          <w:p w14:paraId="16D5FD03" w14:textId="77777777" w:rsidR="0031551A" w:rsidRPr="00DB1E28" w:rsidRDefault="0031551A" w:rsidP="0031551A">
            <w:pPr>
              <w:pStyle w:val="TableParagraph"/>
              <w:ind w:left="135" w:right="730"/>
              <w:jc w:val="both"/>
              <w:rPr>
                <w:i/>
                <w:sz w:val="20"/>
              </w:rPr>
            </w:pPr>
            <w:r w:rsidRPr="00DB1E28">
              <w:rPr>
                <w:i/>
                <w:sz w:val="20"/>
              </w:rPr>
              <w:t>LP</w:t>
            </w:r>
            <w:r w:rsidRPr="00DB1E28">
              <w:rPr>
                <w:i/>
                <w:spacing w:val="-7"/>
                <w:sz w:val="20"/>
              </w:rPr>
              <w:t xml:space="preserve"> </w:t>
            </w:r>
            <w:r w:rsidRPr="00DB1E28">
              <w:rPr>
                <w:i/>
                <w:sz w:val="20"/>
              </w:rPr>
              <w:t>Gas</w:t>
            </w:r>
            <w:r w:rsidRPr="00DB1E28">
              <w:rPr>
                <w:i/>
                <w:spacing w:val="-4"/>
                <w:sz w:val="20"/>
              </w:rPr>
              <w:t xml:space="preserve"> </w:t>
            </w:r>
            <w:r w:rsidRPr="00DB1E28">
              <w:rPr>
                <w:i/>
                <w:sz w:val="20"/>
              </w:rPr>
              <w:t>fuel</w:t>
            </w:r>
            <w:r w:rsidRPr="00DB1E28">
              <w:rPr>
                <w:i/>
                <w:spacing w:val="-4"/>
                <w:sz w:val="20"/>
              </w:rPr>
              <w:t xml:space="preserve"> </w:t>
            </w:r>
            <w:r w:rsidRPr="00DB1E28">
              <w:rPr>
                <w:i/>
                <w:sz w:val="20"/>
              </w:rPr>
              <w:t>vessels</w:t>
            </w:r>
            <w:r w:rsidRPr="00DB1E28">
              <w:rPr>
                <w:i/>
                <w:spacing w:val="-4"/>
                <w:sz w:val="20"/>
              </w:rPr>
              <w:t xml:space="preserve"> </w:t>
            </w:r>
            <w:r w:rsidRPr="00DB1E28">
              <w:rPr>
                <w:i/>
                <w:sz w:val="20"/>
              </w:rPr>
              <w:t>for</w:t>
            </w:r>
            <w:r w:rsidRPr="00DB1E28">
              <w:rPr>
                <w:i/>
                <w:spacing w:val="-53"/>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2A5817CF"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10963120"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6CE752B1" w14:textId="77777777" w:rsidR="0031551A" w:rsidRPr="00DB1E28" w:rsidRDefault="0031551A" w:rsidP="00B34FCB">
            <w:pPr>
              <w:pStyle w:val="TableParagraph"/>
              <w:spacing w:before="0"/>
              <w:jc w:val="center"/>
              <w:rPr>
                <w:sz w:val="18"/>
              </w:rPr>
            </w:pPr>
          </w:p>
        </w:tc>
      </w:tr>
    </w:tbl>
    <w:p w14:paraId="4C38E5D1" w14:textId="77777777" w:rsidR="0031551A" w:rsidRPr="00DB1E28" w:rsidRDefault="0031551A" w:rsidP="0031551A">
      <w:pPr>
        <w:jc w:val="both"/>
        <w:rPr>
          <w:rFonts w:ascii="Arial" w:hAnsi="Arial" w:cs="Arial"/>
          <w:sz w:val="18"/>
        </w:rPr>
        <w:sectPr w:rsidR="0031551A" w:rsidRPr="00DB1E28" w:rsidSect="00B37EFD">
          <w:type w:val="continuous"/>
          <w:pgSz w:w="11910" w:h="16840"/>
          <w:pgMar w:top="1418" w:right="1219" w:bottom="1497"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77"/>
        <w:gridCol w:w="2901"/>
        <w:gridCol w:w="934"/>
        <w:gridCol w:w="717"/>
        <w:gridCol w:w="586"/>
      </w:tblGrid>
      <w:tr w:rsidR="0031551A" w:rsidRPr="00DB1E28" w14:paraId="01A78DBE" w14:textId="77777777" w:rsidTr="00EB14E7">
        <w:trPr>
          <w:trHeight w:val="856"/>
        </w:trPr>
        <w:tc>
          <w:tcPr>
            <w:tcW w:w="1613" w:type="dxa"/>
            <w:tcBorders>
              <w:top w:val="single" w:sz="2" w:space="0" w:color="BEBEBE"/>
              <w:bottom w:val="single" w:sz="2" w:space="0" w:color="BEBEBE"/>
            </w:tcBorders>
          </w:tcPr>
          <w:p w14:paraId="3DD559B2" w14:textId="77777777" w:rsidR="0031551A" w:rsidRPr="00DB1E28" w:rsidRDefault="0031551A" w:rsidP="0031551A">
            <w:pPr>
              <w:pStyle w:val="TableParagraph"/>
              <w:ind w:left="108" w:right="34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77" w:type="dxa"/>
            <w:tcBorders>
              <w:top w:val="single" w:sz="2" w:space="0" w:color="BEBEBE"/>
              <w:bottom w:val="single" w:sz="2" w:space="0" w:color="BEBEBE"/>
            </w:tcBorders>
          </w:tcPr>
          <w:p w14:paraId="3CDECDA4"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2901" w:type="dxa"/>
            <w:tcBorders>
              <w:top w:val="single" w:sz="2" w:space="0" w:color="BEBEBE"/>
              <w:bottom w:val="single" w:sz="2" w:space="0" w:color="BEBEBE"/>
            </w:tcBorders>
          </w:tcPr>
          <w:p w14:paraId="4A83ED76" w14:textId="77777777" w:rsidR="0031551A" w:rsidRPr="00DB1E28" w:rsidRDefault="0031551A" w:rsidP="0031551A">
            <w:pPr>
              <w:pStyle w:val="TableParagraph"/>
              <w:ind w:left="161"/>
              <w:jc w:val="both"/>
              <w:rPr>
                <w:b/>
                <w:sz w:val="20"/>
              </w:rPr>
            </w:pPr>
            <w:r w:rsidRPr="00DB1E28">
              <w:rPr>
                <w:b/>
                <w:sz w:val="20"/>
              </w:rPr>
              <w:t>Standard</w:t>
            </w:r>
            <w:r w:rsidRPr="00DB1E28">
              <w:rPr>
                <w:b/>
                <w:spacing w:val="-2"/>
                <w:sz w:val="20"/>
              </w:rPr>
              <w:t xml:space="preserve"> </w:t>
            </w:r>
            <w:r w:rsidRPr="00DB1E28">
              <w:rPr>
                <w:b/>
                <w:sz w:val="20"/>
              </w:rPr>
              <w:t>Title</w:t>
            </w:r>
          </w:p>
        </w:tc>
        <w:tc>
          <w:tcPr>
            <w:tcW w:w="934" w:type="dxa"/>
            <w:tcBorders>
              <w:top w:val="single" w:sz="2" w:space="0" w:color="BEBEBE"/>
              <w:bottom w:val="single" w:sz="2" w:space="0" w:color="BEBEBE"/>
            </w:tcBorders>
          </w:tcPr>
          <w:p w14:paraId="42399C63" w14:textId="77777777" w:rsidR="0031551A" w:rsidRPr="00DB1E28" w:rsidRDefault="0031551A" w:rsidP="0031551A">
            <w:pPr>
              <w:pStyle w:val="TableParagraph"/>
              <w:ind w:left="138" w:right="88"/>
              <w:jc w:val="both"/>
              <w:rPr>
                <w:b/>
                <w:sz w:val="20"/>
              </w:rPr>
            </w:pPr>
            <w:r w:rsidRPr="00DB1E28">
              <w:rPr>
                <w:b/>
                <w:sz w:val="20"/>
              </w:rPr>
              <w:t>Design</w:t>
            </w:r>
          </w:p>
        </w:tc>
        <w:tc>
          <w:tcPr>
            <w:tcW w:w="717" w:type="dxa"/>
            <w:tcBorders>
              <w:top w:val="single" w:sz="2" w:space="0" w:color="BEBEBE"/>
              <w:bottom w:val="single" w:sz="2" w:space="0" w:color="BEBEBE"/>
            </w:tcBorders>
          </w:tcPr>
          <w:p w14:paraId="3731579C"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7AFAC6BF"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79E50525" w14:textId="77777777" w:rsidTr="00EB14E7">
        <w:trPr>
          <w:trHeight w:val="1084"/>
        </w:trPr>
        <w:tc>
          <w:tcPr>
            <w:tcW w:w="1613" w:type="dxa"/>
            <w:tcBorders>
              <w:top w:val="single" w:sz="2" w:space="0" w:color="BEBEBE"/>
              <w:bottom w:val="single" w:sz="2" w:space="0" w:color="BEBEBE"/>
            </w:tcBorders>
          </w:tcPr>
          <w:p w14:paraId="13F56B59" w14:textId="77777777" w:rsidR="0031551A" w:rsidRPr="00DB1E28" w:rsidRDefault="0031551A" w:rsidP="0031551A">
            <w:pPr>
              <w:pStyle w:val="TableParagraph"/>
              <w:ind w:left="108" w:right="349"/>
              <w:jc w:val="both"/>
              <w:rPr>
                <w:b/>
                <w:sz w:val="20"/>
              </w:rPr>
            </w:pPr>
            <w:r w:rsidRPr="00DB1E28">
              <w:rPr>
                <w:b/>
                <w:color w:val="135B85"/>
                <w:w w:val="95"/>
                <w:sz w:val="20"/>
              </w:rPr>
              <w:t>Industrial</w:t>
            </w:r>
            <w:r w:rsidRPr="00DB1E28">
              <w:rPr>
                <w:b/>
                <w:color w:val="135B85"/>
                <w:spacing w:val="-50"/>
                <w:w w:val="95"/>
                <w:sz w:val="20"/>
              </w:rPr>
              <w:t xml:space="preserve"> </w:t>
            </w:r>
            <w:r w:rsidRPr="00DB1E28">
              <w:rPr>
                <w:b/>
                <w:color w:val="135B85"/>
                <w:sz w:val="20"/>
              </w:rPr>
              <w:t>(forklift)</w:t>
            </w:r>
            <w:r w:rsidRPr="00DB1E28">
              <w:rPr>
                <w:b/>
                <w:color w:val="135B85"/>
                <w:spacing w:val="1"/>
                <w:sz w:val="20"/>
              </w:rPr>
              <w:t xml:space="preserve"> </w:t>
            </w:r>
            <w:r w:rsidRPr="00DB1E28">
              <w:rPr>
                <w:b/>
                <w:color w:val="135B85"/>
                <w:sz w:val="20"/>
              </w:rPr>
              <w:t>trucks</w:t>
            </w:r>
          </w:p>
        </w:tc>
        <w:tc>
          <w:tcPr>
            <w:tcW w:w="2277" w:type="dxa"/>
            <w:tcBorders>
              <w:top w:val="single" w:sz="2" w:space="0" w:color="BEBEBE"/>
              <w:bottom w:val="single" w:sz="2" w:space="0" w:color="BEBEBE"/>
            </w:tcBorders>
          </w:tcPr>
          <w:p w14:paraId="4923E716"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2359</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01650D5A" w14:textId="77777777" w:rsidR="0031551A" w:rsidRPr="00DB1E28" w:rsidRDefault="0031551A" w:rsidP="0031551A">
            <w:pPr>
              <w:pStyle w:val="TableParagraph"/>
              <w:ind w:left="161"/>
              <w:jc w:val="both"/>
              <w:rPr>
                <w:i/>
                <w:sz w:val="20"/>
              </w:rPr>
            </w:pPr>
            <w:r w:rsidRPr="00DB1E28">
              <w:rPr>
                <w:i/>
                <w:sz w:val="20"/>
              </w:rPr>
              <w:t>Powered</w:t>
            </w:r>
            <w:r w:rsidRPr="00DB1E28">
              <w:rPr>
                <w:i/>
                <w:spacing w:val="-1"/>
                <w:sz w:val="20"/>
              </w:rPr>
              <w:t xml:space="preserve"> </w:t>
            </w:r>
            <w:r w:rsidRPr="00DB1E28">
              <w:rPr>
                <w:i/>
                <w:sz w:val="20"/>
              </w:rPr>
              <w:t>industrial</w:t>
            </w:r>
            <w:r w:rsidRPr="00DB1E28">
              <w:rPr>
                <w:i/>
                <w:spacing w:val="-4"/>
                <w:sz w:val="20"/>
              </w:rPr>
              <w:t xml:space="preserve"> </w:t>
            </w:r>
            <w:r w:rsidRPr="00DB1E28">
              <w:rPr>
                <w:i/>
                <w:sz w:val="20"/>
              </w:rPr>
              <w:t>trucks</w:t>
            </w:r>
          </w:p>
        </w:tc>
        <w:tc>
          <w:tcPr>
            <w:tcW w:w="934" w:type="dxa"/>
            <w:tcBorders>
              <w:top w:val="single" w:sz="2" w:space="0" w:color="BEBEBE"/>
              <w:bottom w:val="single" w:sz="2" w:space="0" w:color="BEBEBE"/>
            </w:tcBorders>
          </w:tcPr>
          <w:p w14:paraId="1CBDE31B"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3BBE392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BA2A6C8"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84FBECC" w14:textId="77777777" w:rsidTr="00EB14E7">
        <w:trPr>
          <w:trHeight w:val="1027"/>
        </w:trPr>
        <w:tc>
          <w:tcPr>
            <w:tcW w:w="1613" w:type="dxa"/>
            <w:tcBorders>
              <w:top w:val="single" w:sz="2" w:space="0" w:color="BEBEBE"/>
              <w:bottom w:val="single" w:sz="2" w:space="0" w:color="BEBEBE"/>
            </w:tcBorders>
          </w:tcPr>
          <w:p w14:paraId="62034903" w14:textId="77777777" w:rsidR="0031551A" w:rsidRPr="00DB1E28" w:rsidRDefault="0031551A" w:rsidP="0031551A">
            <w:pPr>
              <w:pStyle w:val="TableParagraph"/>
              <w:spacing w:before="107"/>
              <w:ind w:left="108" w:right="106"/>
              <w:jc w:val="both"/>
              <w:rPr>
                <w:b/>
                <w:sz w:val="20"/>
              </w:rPr>
            </w:pPr>
            <w:r w:rsidRPr="00DB1E28">
              <w:rPr>
                <w:b/>
                <w:color w:val="135B85"/>
                <w:spacing w:val="-1"/>
                <w:sz w:val="20"/>
              </w:rPr>
              <w:t xml:space="preserve">Industrial </w:t>
            </w:r>
            <w:r w:rsidRPr="00DB1E28">
              <w:rPr>
                <w:b/>
                <w:color w:val="135B85"/>
                <w:sz w:val="20"/>
              </w:rPr>
              <w:t>rope</w:t>
            </w:r>
            <w:r w:rsidRPr="00DB1E28">
              <w:rPr>
                <w:b/>
                <w:color w:val="135B85"/>
                <w:spacing w:val="-53"/>
                <w:sz w:val="20"/>
              </w:rPr>
              <w:t xml:space="preserve"> </w:t>
            </w:r>
            <w:r w:rsidRPr="00DB1E28">
              <w:rPr>
                <w:b/>
                <w:color w:val="135B85"/>
                <w:sz w:val="20"/>
              </w:rPr>
              <w:t>access</w:t>
            </w:r>
            <w:r w:rsidRPr="00DB1E28">
              <w:rPr>
                <w:b/>
                <w:color w:val="135B85"/>
                <w:spacing w:val="1"/>
                <w:sz w:val="20"/>
              </w:rPr>
              <w:t xml:space="preserve"> </w:t>
            </w:r>
            <w:r w:rsidRPr="00DB1E28">
              <w:rPr>
                <w:b/>
                <w:color w:val="135B85"/>
                <w:sz w:val="20"/>
              </w:rPr>
              <w:t>systems</w:t>
            </w:r>
          </w:p>
        </w:tc>
        <w:tc>
          <w:tcPr>
            <w:tcW w:w="2277" w:type="dxa"/>
            <w:tcBorders>
              <w:top w:val="single" w:sz="2" w:space="0" w:color="BEBEBE"/>
              <w:bottom w:val="single" w:sz="2" w:space="0" w:color="BEBEBE"/>
            </w:tcBorders>
          </w:tcPr>
          <w:p w14:paraId="3314D993" w14:textId="77777777" w:rsidR="0031551A" w:rsidRPr="00DB1E28" w:rsidRDefault="0031551A" w:rsidP="0031551A">
            <w:pPr>
              <w:pStyle w:val="TableParagraph"/>
              <w:spacing w:before="107"/>
              <w:ind w:left="114"/>
              <w:jc w:val="both"/>
              <w:rPr>
                <w:sz w:val="20"/>
              </w:rPr>
            </w:pPr>
            <w:r w:rsidRPr="00DB1E28">
              <w:rPr>
                <w:sz w:val="20"/>
              </w:rPr>
              <w:t>AS</w:t>
            </w:r>
            <w:r w:rsidRPr="00DB1E28">
              <w:rPr>
                <w:spacing w:val="-2"/>
                <w:sz w:val="20"/>
              </w:rPr>
              <w:t xml:space="preserve"> </w:t>
            </w:r>
            <w:r w:rsidRPr="00DB1E28">
              <w:rPr>
                <w:sz w:val="20"/>
              </w:rPr>
              <w:t>4488.2–1997</w:t>
            </w:r>
          </w:p>
        </w:tc>
        <w:tc>
          <w:tcPr>
            <w:tcW w:w="2901" w:type="dxa"/>
            <w:tcBorders>
              <w:top w:val="single" w:sz="2" w:space="0" w:color="BEBEBE"/>
              <w:bottom w:val="single" w:sz="2" w:space="0" w:color="BEBEBE"/>
            </w:tcBorders>
          </w:tcPr>
          <w:p w14:paraId="41EB9BF1" w14:textId="77777777" w:rsidR="0031551A" w:rsidRPr="00DB1E28" w:rsidRDefault="0031551A" w:rsidP="0031551A">
            <w:pPr>
              <w:pStyle w:val="TableParagraph"/>
              <w:spacing w:before="107"/>
              <w:ind w:left="161" w:right="158"/>
              <w:jc w:val="both"/>
              <w:rPr>
                <w:i/>
                <w:sz w:val="20"/>
              </w:rPr>
            </w:pPr>
            <w:r w:rsidRPr="00DB1E28">
              <w:rPr>
                <w:i/>
                <w:sz w:val="20"/>
              </w:rPr>
              <w:t>Industrial rope access</w:t>
            </w:r>
            <w:r w:rsidRPr="00DB1E28">
              <w:rPr>
                <w:i/>
                <w:spacing w:val="1"/>
                <w:sz w:val="20"/>
              </w:rPr>
              <w:t xml:space="preserve"> </w:t>
            </w:r>
            <w:r w:rsidRPr="00DB1E28">
              <w:rPr>
                <w:i/>
                <w:sz w:val="20"/>
              </w:rPr>
              <w:t>systems—Selection,</w:t>
            </w:r>
            <w:r w:rsidRPr="00DB1E28">
              <w:rPr>
                <w:i/>
                <w:spacing w:val="-9"/>
                <w:sz w:val="20"/>
              </w:rPr>
              <w:t xml:space="preserve"> </w:t>
            </w:r>
            <w:r w:rsidRPr="00DB1E28">
              <w:rPr>
                <w:i/>
                <w:sz w:val="20"/>
              </w:rPr>
              <w:t>use</w:t>
            </w:r>
            <w:r w:rsidRPr="00DB1E28">
              <w:rPr>
                <w:i/>
                <w:spacing w:val="-8"/>
                <w:sz w:val="20"/>
              </w:rPr>
              <w:t xml:space="preserve"> </w:t>
            </w:r>
            <w:r w:rsidRPr="00DB1E28">
              <w:rPr>
                <w:i/>
                <w:sz w:val="20"/>
              </w:rPr>
              <w:t>and</w:t>
            </w:r>
            <w:r w:rsidRPr="00DB1E28">
              <w:rPr>
                <w:i/>
                <w:spacing w:val="-52"/>
                <w:sz w:val="20"/>
              </w:rPr>
              <w:t xml:space="preserve"> </w:t>
            </w:r>
            <w:r w:rsidRPr="00DB1E28">
              <w:rPr>
                <w:i/>
                <w:sz w:val="20"/>
              </w:rPr>
              <w:t>maintenance</w:t>
            </w:r>
          </w:p>
        </w:tc>
        <w:tc>
          <w:tcPr>
            <w:tcW w:w="934" w:type="dxa"/>
            <w:tcBorders>
              <w:top w:val="single" w:sz="2" w:space="0" w:color="BEBEBE"/>
              <w:bottom w:val="single" w:sz="2" w:space="0" w:color="BEBEBE"/>
            </w:tcBorders>
          </w:tcPr>
          <w:p w14:paraId="06CA4798" w14:textId="77777777" w:rsidR="0031551A" w:rsidRPr="00DB1E28" w:rsidRDefault="0031551A" w:rsidP="00B34FCB">
            <w:pPr>
              <w:pStyle w:val="TableParagraph"/>
              <w:spacing w:before="107"/>
              <w:ind w:left="51"/>
              <w:jc w:val="center"/>
              <w:rPr>
                <w:sz w:val="20"/>
              </w:rPr>
            </w:pPr>
            <w:r w:rsidRPr="00DB1E28">
              <w:rPr>
                <w:w w:val="99"/>
                <w:sz w:val="20"/>
              </w:rPr>
              <w:t>•</w:t>
            </w:r>
          </w:p>
        </w:tc>
        <w:tc>
          <w:tcPr>
            <w:tcW w:w="717" w:type="dxa"/>
            <w:tcBorders>
              <w:top w:val="single" w:sz="2" w:space="0" w:color="BEBEBE"/>
              <w:bottom w:val="single" w:sz="2" w:space="0" w:color="BEBEBE"/>
            </w:tcBorders>
          </w:tcPr>
          <w:p w14:paraId="192939EF" w14:textId="77777777" w:rsidR="0031551A" w:rsidRPr="00DB1E28" w:rsidRDefault="0031551A" w:rsidP="00B34FCB">
            <w:pPr>
              <w:pStyle w:val="TableParagraph"/>
              <w:spacing w:before="107"/>
              <w:ind w:left="4"/>
              <w:jc w:val="center"/>
              <w:rPr>
                <w:sz w:val="20"/>
              </w:rPr>
            </w:pPr>
            <w:r w:rsidRPr="00DB1E28">
              <w:rPr>
                <w:w w:val="99"/>
                <w:sz w:val="20"/>
              </w:rPr>
              <w:t>•</w:t>
            </w:r>
          </w:p>
        </w:tc>
        <w:tc>
          <w:tcPr>
            <w:tcW w:w="586" w:type="dxa"/>
            <w:tcBorders>
              <w:top w:val="single" w:sz="2" w:space="0" w:color="BEBEBE"/>
              <w:bottom w:val="single" w:sz="2" w:space="0" w:color="BEBEBE"/>
            </w:tcBorders>
          </w:tcPr>
          <w:p w14:paraId="5DA043A3" w14:textId="77777777" w:rsidR="0031551A" w:rsidRPr="00DB1E28" w:rsidRDefault="0031551A" w:rsidP="00B34FCB">
            <w:pPr>
              <w:pStyle w:val="TableParagraph"/>
              <w:spacing w:before="107"/>
              <w:jc w:val="center"/>
              <w:rPr>
                <w:sz w:val="20"/>
              </w:rPr>
            </w:pPr>
            <w:r w:rsidRPr="00DB1E28">
              <w:rPr>
                <w:w w:val="99"/>
                <w:sz w:val="20"/>
              </w:rPr>
              <w:t>•</w:t>
            </w:r>
          </w:p>
        </w:tc>
      </w:tr>
      <w:tr w:rsidR="0031551A" w:rsidRPr="00DB1E28" w14:paraId="644CF63A" w14:textId="77777777" w:rsidTr="00EB14E7">
        <w:trPr>
          <w:trHeight w:val="626"/>
        </w:trPr>
        <w:tc>
          <w:tcPr>
            <w:tcW w:w="1613" w:type="dxa"/>
            <w:tcBorders>
              <w:top w:val="single" w:sz="2" w:space="0" w:color="BEBEBE"/>
              <w:bottom w:val="single" w:sz="2" w:space="0" w:color="BEBEBE"/>
            </w:tcBorders>
          </w:tcPr>
          <w:p w14:paraId="5657783E" w14:textId="77777777" w:rsidR="0031551A" w:rsidRPr="00DB1E28" w:rsidRDefault="0031551A" w:rsidP="0031551A">
            <w:pPr>
              <w:pStyle w:val="TableParagraph"/>
              <w:ind w:left="108"/>
              <w:jc w:val="both"/>
              <w:rPr>
                <w:b/>
                <w:sz w:val="20"/>
              </w:rPr>
            </w:pPr>
            <w:r w:rsidRPr="00DB1E28">
              <w:rPr>
                <w:b/>
                <w:color w:val="135B85"/>
                <w:sz w:val="20"/>
              </w:rPr>
              <w:t>Ladders</w:t>
            </w:r>
          </w:p>
        </w:tc>
        <w:tc>
          <w:tcPr>
            <w:tcW w:w="2277" w:type="dxa"/>
            <w:tcBorders>
              <w:top w:val="single" w:sz="2" w:space="0" w:color="BEBEBE"/>
              <w:bottom w:val="single" w:sz="2" w:space="0" w:color="BEBEBE"/>
            </w:tcBorders>
          </w:tcPr>
          <w:p w14:paraId="74ACBE15" w14:textId="77777777" w:rsidR="0031551A" w:rsidRPr="00DB1E28" w:rsidRDefault="0031551A" w:rsidP="0031551A">
            <w:pPr>
              <w:pStyle w:val="TableParagraph"/>
              <w:ind w:left="114"/>
              <w:jc w:val="both"/>
              <w:rPr>
                <w:sz w:val="20"/>
              </w:rPr>
            </w:pPr>
            <w:r w:rsidRPr="00DB1E28">
              <w:rPr>
                <w:sz w:val="20"/>
              </w:rPr>
              <w:t>AS/NZS</w:t>
            </w:r>
            <w:r w:rsidRPr="00DB1E28">
              <w:rPr>
                <w:spacing w:val="-2"/>
                <w:sz w:val="20"/>
              </w:rPr>
              <w:t xml:space="preserve"> </w:t>
            </w:r>
            <w:r w:rsidRPr="00DB1E28">
              <w:rPr>
                <w:sz w:val="20"/>
              </w:rPr>
              <w:t>1892</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22052A7C" w14:textId="77777777" w:rsidR="0031551A" w:rsidRPr="00DB1E28" w:rsidRDefault="0031551A" w:rsidP="0031551A">
            <w:pPr>
              <w:pStyle w:val="TableParagraph"/>
              <w:ind w:left="161"/>
              <w:jc w:val="both"/>
              <w:rPr>
                <w:i/>
                <w:sz w:val="20"/>
              </w:rPr>
            </w:pPr>
            <w:r w:rsidRPr="00DB1E28">
              <w:rPr>
                <w:i/>
                <w:sz w:val="20"/>
              </w:rPr>
              <w:t>Portable</w:t>
            </w:r>
            <w:r w:rsidRPr="00DB1E28">
              <w:rPr>
                <w:i/>
                <w:spacing w:val="-4"/>
                <w:sz w:val="20"/>
              </w:rPr>
              <w:t xml:space="preserve"> </w:t>
            </w:r>
            <w:r w:rsidRPr="00DB1E28">
              <w:rPr>
                <w:i/>
                <w:sz w:val="20"/>
              </w:rPr>
              <w:t>ladders</w:t>
            </w:r>
          </w:p>
        </w:tc>
        <w:tc>
          <w:tcPr>
            <w:tcW w:w="934" w:type="dxa"/>
            <w:tcBorders>
              <w:top w:val="single" w:sz="2" w:space="0" w:color="BEBEBE"/>
              <w:bottom w:val="single" w:sz="2" w:space="0" w:color="BEBEBE"/>
            </w:tcBorders>
          </w:tcPr>
          <w:p w14:paraId="3B3B9E74"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93AA5F3"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9FD4500" w14:textId="77777777" w:rsidR="0031551A" w:rsidRPr="00DB1E28" w:rsidRDefault="0031551A" w:rsidP="00B34FCB">
            <w:pPr>
              <w:pStyle w:val="TableParagraph"/>
              <w:spacing w:before="0"/>
              <w:jc w:val="center"/>
              <w:rPr>
                <w:sz w:val="18"/>
              </w:rPr>
            </w:pPr>
          </w:p>
        </w:tc>
      </w:tr>
      <w:tr w:rsidR="0031551A" w:rsidRPr="00DB1E28" w14:paraId="55DD91D1" w14:textId="77777777" w:rsidTr="00EB14E7">
        <w:trPr>
          <w:trHeight w:val="1085"/>
        </w:trPr>
        <w:tc>
          <w:tcPr>
            <w:tcW w:w="1613" w:type="dxa"/>
            <w:tcBorders>
              <w:top w:val="single" w:sz="2" w:space="0" w:color="BEBEBE"/>
            </w:tcBorders>
          </w:tcPr>
          <w:p w14:paraId="778EF81E" w14:textId="77777777" w:rsidR="0031551A" w:rsidRPr="00DB1E28" w:rsidRDefault="0031551A" w:rsidP="0031551A">
            <w:pPr>
              <w:pStyle w:val="TableParagraph"/>
              <w:ind w:left="108"/>
              <w:jc w:val="both"/>
              <w:rPr>
                <w:b/>
                <w:sz w:val="20"/>
              </w:rPr>
            </w:pPr>
            <w:r w:rsidRPr="00DB1E28">
              <w:rPr>
                <w:b/>
                <w:color w:val="135B85"/>
                <w:sz w:val="20"/>
              </w:rPr>
              <w:t>Lasers</w:t>
            </w:r>
          </w:p>
        </w:tc>
        <w:tc>
          <w:tcPr>
            <w:tcW w:w="2277" w:type="dxa"/>
            <w:tcBorders>
              <w:top w:val="single" w:sz="2" w:space="0" w:color="BEBEBE"/>
              <w:bottom w:val="single" w:sz="2" w:space="0" w:color="BEBEBE"/>
            </w:tcBorders>
          </w:tcPr>
          <w:p w14:paraId="42D18A10"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IEC 60825.1–</w:t>
            </w:r>
          </w:p>
          <w:p w14:paraId="7BAA68B1" w14:textId="77777777" w:rsidR="0031551A" w:rsidRPr="00DB1E28" w:rsidRDefault="0031551A" w:rsidP="0031551A">
            <w:pPr>
              <w:pStyle w:val="TableParagraph"/>
              <w:spacing w:before="1"/>
              <w:ind w:left="114"/>
              <w:jc w:val="both"/>
              <w:rPr>
                <w:sz w:val="20"/>
              </w:rPr>
            </w:pPr>
            <w:r w:rsidRPr="00DB1E28">
              <w:rPr>
                <w:sz w:val="20"/>
              </w:rPr>
              <w:t>2011</w:t>
            </w:r>
          </w:p>
        </w:tc>
        <w:tc>
          <w:tcPr>
            <w:tcW w:w="2901" w:type="dxa"/>
            <w:tcBorders>
              <w:top w:val="single" w:sz="2" w:space="0" w:color="BEBEBE"/>
              <w:bottom w:val="single" w:sz="2" w:space="0" w:color="BEBEBE"/>
            </w:tcBorders>
          </w:tcPr>
          <w:p w14:paraId="537F492F" w14:textId="77777777" w:rsidR="0031551A" w:rsidRPr="00DB1E28" w:rsidRDefault="0031551A" w:rsidP="0031551A">
            <w:pPr>
              <w:pStyle w:val="TableParagraph"/>
              <w:ind w:left="161" w:right="202"/>
              <w:jc w:val="both"/>
              <w:rPr>
                <w:i/>
                <w:sz w:val="20"/>
              </w:rPr>
            </w:pPr>
            <w:r w:rsidRPr="00DB1E28">
              <w:rPr>
                <w:i/>
                <w:sz w:val="20"/>
              </w:rPr>
              <w:t>Safety of laser products—</w:t>
            </w:r>
            <w:r w:rsidRPr="00DB1E28">
              <w:rPr>
                <w:i/>
                <w:spacing w:val="1"/>
                <w:sz w:val="20"/>
              </w:rPr>
              <w:t xml:space="preserve"> </w:t>
            </w:r>
            <w:r w:rsidRPr="00DB1E28">
              <w:rPr>
                <w:i/>
                <w:sz w:val="20"/>
              </w:rPr>
              <w:t>Equipment</w:t>
            </w:r>
            <w:r w:rsidRPr="00DB1E28">
              <w:rPr>
                <w:i/>
                <w:spacing w:val="-9"/>
                <w:sz w:val="20"/>
              </w:rPr>
              <w:t xml:space="preserve"> </w:t>
            </w:r>
            <w:r w:rsidRPr="00DB1E28">
              <w:rPr>
                <w:i/>
                <w:sz w:val="20"/>
              </w:rPr>
              <w:t>classification</w:t>
            </w:r>
            <w:r w:rsidRPr="00DB1E28">
              <w:rPr>
                <w:i/>
                <w:spacing w:val="-8"/>
                <w:sz w:val="20"/>
              </w:rPr>
              <w:t xml:space="preserve"> </w:t>
            </w:r>
            <w:r w:rsidRPr="00DB1E28">
              <w:rPr>
                <w:i/>
                <w:sz w:val="20"/>
              </w:rPr>
              <w:t>and</w:t>
            </w:r>
            <w:r w:rsidRPr="00DB1E28">
              <w:rPr>
                <w:i/>
                <w:spacing w:val="-53"/>
                <w:sz w:val="20"/>
              </w:rPr>
              <w:t xml:space="preserve"> </w:t>
            </w:r>
            <w:r w:rsidRPr="00DB1E28">
              <w:rPr>
                <w:i/>
                <w:sz w:val="20"/>
              </w:rPr>
              <w:t>requirements</w:t>
            </w:r>
          </w:p>
        </w:tc>
        <w:tc>
          <w:tcPr>
            <w:tcW w:w="934" w:type="dxa"/>
            <w:tcBorders>
              <w:top w:val="single" w:sz="2" w:space="0" w:color="BEBEBE"/>
              <w:bottom w:val="single" w:sz="2" w:space="0" w:color="BEBEBE"/>
            </w:tcBorders>
          </w:tcPr>
          <w:p w14:paraId="552765B7"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63760EE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3274DB9"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490B6178" w14:textId="77777777" w:rsidTr="00EB14E7">
        <w:trPr>
          <w:trHeight w:val="856"/>
        </w:trPr>
        <w:tc>
          <w:tcPr>
            <w:tcW w:w="1613" w:type="dxa"/>
          </w:tcPr>
          <w:p w14:paraId="302FD013"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354E37E1" w14:textId="77777777" w:rsidR="0031551A" w:rsidRPr="00DB1E28" w:rsidRDefault="0031551A" w:rsidP="0031551A">
            <w:pPr>
              <w:pStyle w:val="TableParagraph"/>
              <w:ind w:left="114"/>
              <w:jc w:val="both"/>
              <w:rPr>
                <w:sz w:val="20"/>
              </w:rPr>
            </w:pPr>
            <w:r w:rsidRPr="00DB1E28">
              <w:rPr>
                <w:sz w:val="20"/>
              </w:rPr>
              <w:t>AS/NZS IEC</w:t>
            </w:r>
            <w:r w:rsidRPr="00DB1E28">
              <w:rPr>
                <w:spacing w:val="1"/>
                <w:sz w:val="20"/>
              </w:rPr>
              <w:t xml:space="preserve"> </w:t>
            </w:r>
            <w:r w:rsidRPr="00DB1E28">
              <w:rPr>
                <w:w w:val="95"/>
                <w:sz w:val="20"/>
              </w:rPr>
              <w:t>60825.14–2011</w:t>
            </w:r>
          </w:p>
        </w:tc>
        <w:tc>
          <w:tcPr>
            <w:tcW w:w="2901" w:type="dxa"/>
            <w:tcBorders>
              <w:top w:val="single" w:sz="2" w:space="0" w:color="BEBEBE"/>
              <w:bottom w:val="single" w:sz="2" w:space="0" w:color="BEBEBE"/>
            </w:tcBorders>
          </w:tcPr>
          <w:p w14:paraId="14C27773" w14:textId="77777777" w:rsidR="0031551A" w:rsidRPr="00DB1E28" w:rsidRDefault="0031551A" w:rsidP="0031551A">
            <w:pPr>
              <w:pStyle w:val="TableParagraph"/>
              <w:ind w:left="161" w:right="435"/>
              <w:jc w:val="both"/>
              <w:rPr>
                <w:i/>
                <w:sz w:val="20"/>
              </w:rPr>
            </w:pPr>
            <w:r w:rsidRPr="00DB1E28">
              <w:rPr>
                <w:i/>
                <w:sz w:val="20"/>
              </w:rPr>
              <w:t>Safety</w:t>
            </w:r>
            <w:r w:rsidRPr="00DB1E28">
              <w:rPr>
                <w:i/>
                <w:spacing w:val="-6"/>
                <w:sz w:val="20"/>
              </w:rPr>
              <w:t xml:space="preserve"> </w:t>
            </w:r>
            <w:r w:rsidRPr="00DB1E28">
              <w:rPr>
                <w:i/>
                <w:sz w:val="20"/>
              </w:rPr>
              <w:t>of</w:t>
            </w:r>
            <w:r w:rsidRPr="00DB1E28">
              <w:rPr>
                <w:i/>
                <w:spacing w:val="-4"/>
                <w:sz w:val="20"/>
              </w:rPr>
              <w:t xml:space="preserve"> </w:t>
            </w:r>
            <w:r w:rsidRPr="00DB1E28">
              <w:rPr>
                <w:i/>
                <w:sz w:val="20"/>
              </w:rPr>
              <w:t>laser</w:t>
            </w:r>
            <w:r w:rsidRPr="00DB1E28">
              <w:rPr>
                <w:i/>
                <w:spacing w:val="-7"/>
                <w:sz w:val="20"/>
              </w:rPr>
              <w:t xml:space="preserve"> </w:t>
            </w:r>
            <w:r w:rsidRPr="00DB1E28">
              <w:rPr>
                <w:i/>
                <w:sz w:val="20"/>
              </w:rPr>
              <w:t>products—</w:t>
            </w:r>
            <w:r w:rsidRPr="00DB1E28">
              <w:rPr>
                <w:i/>
                <w:spacing w:val="-52"/>
                <w:sz w:val="20"/>
              </w:rPr>
              <w:t xml:space="preserve"> </w:t>
            </w:r>
            <w:r w:rsidRPr="00DB1E28">
              <w:rPr>
                <w:i/>
                <w:sz w:val="20"/>
              </w:rPr>
              <w:t>A</w:t>
            </w:r>
            <w:r w:rsidRPr="00DB1E28">
              <w:rPr>
                <w:i/>
                <w:spacing w:val="-3"/>
                <w:sz w:val="20"/>
              </w:rPr>
              <w:t xml:space="preserve"> </w:t>
            </w:r>
            <w:r w:rsidRPr="00DB1E28">
              <w:rPr>
                <w:i/>
                <w:sz w:val="20"/>
              </w:rPr>
              <w:t>user’s</w:t>
            </w:r>
            <w:r w:rsidRPr="00DB1E28">
              <w:rPr>
                <w:i/>
                <w:spacing w:val="1"/>
                <w:sz w:val="20"/>
              </w:rPr>
              <w:t xml:space="preserve"> </w:t>
            </w:r>
            <w:r w:rsidRPr="00DB1E28">
              <w:rPr>
                <w:i/>
                <w:sz w:val="20"/>
              </w:rPr>
              <w:t>guide</w:t>
            </w:r>
          </w:p>
        </w:tc>
        <w:tc>
          <w:tcPr>
            <w:tcW w:w="934" w:type="dxa"/>
            <w:tcBorders>
              <w:top w:val="single" w:sz="2" w:space="0" w:color="BEBEBE"/>
              <w:bottom w:val="single" w:sz="2" w:space="0" w:color="BEBEBE"/>
            </w:tcBorders>
          </w:tcPr>
          <w:p w14:paraId="036D3FE9" w14:textId="77777777" w:rsidR="0031551A" w:rsidRPr="00DB1E28" w:rsidRDefault="0031551A" w:rsidP="0031551A">
            <w:pPr>
              <w:pStyle w:val="TableParagraph"/>
              <w:spacing w:before="0"/>
              <w:jc w:val="both"/>
              <w:rPr>
                <w:sz w:val="18"/>
              </w:rPr>
            </w:pPr>
          </w:p>
        </w:tc>
        <w:tc>
          <w:tcPr>
            <w:tcW w:w="717" w:type="dxa"/>
            <w:tcBorders>
              <w:top w:val="single" w:sz="2" w:space="0" w:color="BEBEBE"/>
              <w:bottom w:val="single" w:sz="2" w:space="0" w:color="BEBEBE"/>
            </w:tcBorders>
          </w:tcPr>
          <w:p w14:paraId="11398BEA" w14:textId="77777777" w:rsidR="0031551A" w:rsidRPr="00DB1E28" w:rsidRDefault="0031551A" w:rsidP="0031551A">
            <w:pPr>
              <w:pStyle w:val="TableParagraph"/>
              <w:spacing w:before="0"/>
              <w:jc w:val="both"/>
              <w:rPr>
                <w:sz w:val="18"/>
              </w:rPr>
            </w:pPr>
          </w:p>
        </w:tc>
        <w:tc>
          <w:tcPr>
            <w:tcW w:w="586" w:type="dxa"/>
            <w:tcBorders>
              <w:top w:val="single" w:sz="2" w:space="0" w:color="BEBEBE"/>
              <w:bottom w:val="single" w:sz="2" w:space="0" w:color="BEBEBE"/>
            </w:tcBorders>
          </w:tcPr>
          <w:p w14:paraId="67B9414F" w14:textId="77777777" w:rsidR="0031551A" w:rsidRPr="00DB1E28" w:rsidRDefault="0031551A" w:rsidP="0031551A">
            <w:pPr>
              <w:pStyle w:val="TableParagraph"/>
              <w:spacing w:before="0"/>
              <w:jc w:val="both"/>
              <w:rPr>
                <w:sz w:val="18"/>
              </w:rPr>
            </w:pPr>
          </w:p>
        </w:tc>
      </w:tr>
      <w:tr w:rsidR="0031551A" w:rsidRPr="00DB1E28" w14:paraId="3214CD46" w14:textId="77777777" w:rsidTr="00EB14E7">
        <w:trPr>
          <w:trHeight w:val="1087"/>
        </w:trPr>
        <w:tc>
          <w:tcPr>
            <w:tcW w:w="1613" w:type="dxa"/>
            <w:tcBorders>
              <w:bottom w:val="single" w:sz="2" w:space="0" w:color="BEBEBE"/>
            </w:tcBorders>
          </w:tcPr>
          <w:p w14:paraId="54A71667"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29135725"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2397</w:t>
            </w:r>
          </w:p>
        </w:tc>
        <w:tc>
          <w:tcPr>
            <w:tcW w:w="2901" w:type="dxa"/>
            <w:tcBorders>
              <w:top w:val="single" w:sz="2" w:space="0" w:color="BEBEBE"/>
              <w:bottom w:val="single" w:sz="2" w:space="0" w:color="BEBEBE"/>
            </w:tcBorders>
          </w:tcPr>
          <w:p w14:paraId="6602E53B" w14:textId="77777777" w:rsidR="0031551A" w:rsidRPr="00DB1E28" w:rsidRDefault="0031551A" w:rsidP="0031551A">
            <w:pPr>
              <w:pStyle w:val="TableParagraph"/>
              <w:ind w:left="161" w:right="584"/>
              <w:jc w:val="both"/>
              <w:rPr>
                <w:i/>
                <w:sz w:val="20"/>
              </w:rPr>
            </w:pPr>
            <w:r w:rsidRPr="00DB1E28">
              <w:rPr>
                <w:i/>
                <w:sz w:val="20"/>
              </w:rPr>
              <w:t>Safe</w:t>
            </w:r>
            <w:r w:rsidRPr="00DB1E28">
              <w:rPr>
                <w:i/>
                <w:spacing w:val="-1"/>
                <w:sz w:val="20"/>
              </w:rPr>
              <w:t xml:space="preserve"> </w:t>
            </w:r>
            <w:r w:rsidRPr="00DB1E28">
              <w:rPr>
                <w:i/>
                <w:sz w:val="20"/>
              </w:rPr>
              <w:t>use</w:t>
            </w:r>
            <w:r w:rsidRPr="00DB1E28">
              <w:rPr>
                <w:i/>
                <w:spacing w:val="-3"/>
                <w:sz w:val="20"/>
              </w:rPr>
              <w:t xml:space="preserve"> </w:t>
            </w:r>
            <w:r w:rsidRPr="00DB1E28">
              <w:rPr>
                <w:i/>
                <w:sz w:val="20"/>
              </w:rPr>
              <w:t>of</w:t>
            </w:r>
            <w:r w:rsidRPr="00DB1E28">
              <w:rPr>
                <w:i/>
                <w:spacing w:val="-3"/>
                <w:sz w:val="20"/>
              </w:rPr>
              <w:t xml:space="preserve"> </w:t>
            </w:r>
            <w:r w:rsidRPr="00DB1E28">
              <w:rPr>
                <w:i/>
                <w:sz w:val="20"/>
              </w:rPr>
              <w:t>lasers in</w:t>
            </w:r>
            <w:r w:rsidRPr="00DB1E28">
              <w:rPr>
                <w:i/>
                <w:spacing w:val="-3"/>
                <w:sz w:val="20"/>
              </w:rPr>
              <w:t xml:space="preserve"> </w:t>
            </w:r>
            <w:r w:rsidRPr="00DB1E28">
              <w:rPr>
                <w:i/>
                <w:sz w:val="20"/>
              </w:rPr>
              <w:t>the</w:t>
            </w:r>
            <w:r w:rsidRPr="00DB1E28">
              <w:rPr>
                <w:i/>
                <w:spacing w:val="-52"/>
                <w:sz w:val="20"/>
              </w:rPr>
              <w:t xml:space="preserve"> </w:t>
            </w:r>
            <w:r w:rsidRPr="00DB1E28">
              <w:rPr>
                <w:i/>
                <w:sz w:val="20"/>
              </w:rPr>
              <w:t>building and</w:t>
            </w:r>
            <w:r w:rsidRPr="00DB1E28">
              <w:rPr>
                <w:i/>
                <w:spacing w:val="1"/>
                <w:sz w:val="20"/>
              </w:rPr>
              <w:t xml:space="preserve"> </w:t>
            </w:r>
            <w:r w:rsidRPr="00DB1E28">
              <w:rPr>
                <w:i/>
                <w:sz w:val="20"/>
              </w:rPr>
              <w:t>construction industry</w:t>
            </w:r>
          </w:p>
        </w:tc>
        <w:tc>
          <w:tcPr>
            <w:tcW w:w="934" w:type="dxa"/>
            <w:tcBorders>
              <w:top w:val="single" w:sz="2" w:space="0" w:color="BEBEBE"/>
              <w:bottom w:val="single" w:sz="2" w:space="0" w:color="BEBEBE"/>
            </w:tcBorders>
          </w:tcPr>
          <w:p w14:paraId="1820EA84"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41D19AE0"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212F63CF"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11159E28" w14:textId="77777777" w:rsidTr="00EB14E7">
        <w:trPr>
          <w:trHeight w:val="1084"/>
        </w:trPr>
        <w:tc>
          <w:tcPr>
            <w:tcW w:w="1613" w:type="dxa"/>
            <w:tcBorders>
              <w:top w:val="single" w:sz="2" w:space="0" w:color="BEBEBE"/>
              <w:bottom w:val="single" w:sz="2" w:space="0" w:color="BEBEBE"/>
            </w:tcBorders>
          </w:tcPr>
          <w:p w14:paraId="6313BE6F" w14:textId="77777777" w:rsidR="0031551A" w:rsidRPr="00DB1E28" w:rsidRDefault="0031551A" w:rsidP="0031551A">
            <w:pPr>
              <w:pStyle w:val="TableParagraph"/>
              <w:ind w:left="108"/>
              <w:jc w:val="both"/>
              <w:rPr>
                <w:b/>
                <w:sz w:val="20"/>
              </w:rPr>
            </w:pPr>
            <w:r w:rsidRPr="00DB1E28">
              <w:rPr>
                <w:b/>
                <w:color w:val="135B85"/>
                <w:sz w:val="20"/>
              </w:rPr>
              <w:t>Lifts</w:t>
            </w:r>
          </w:p>
        </w:tc>
        <w:tc>
          <w:tcPr>
            <w:tcW w:w="2277" w:type="dxa"/>
            <w:tcBorders>
              <w:top w:val="single" w:sz="2" w:space="0" w:color="BEBEBE"/>
              <w:bottom w:val="single" w:sz="2" w:space="0" w:color="BEBEBE"/>
            </w:tcBorders>
          </w:tcPr>
          <w:p w14:paraId="077D9786"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1735</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782A9212" w14:textId="77777777" w:rsidR="0031551A" w:rsidRPr="00DB1E28" w:rsidRDefault="0031551A" w:rsidP="0031551A">
            <w:pPr>
              <w:pStyle w:val="TableParagraph"/>
              <w:ind w:left="161" w:right="257"/>
              <w:jc w:val="both"/>
              <w:rPr>
                <w:i/>
                <w:sz w:val="20"/>
              </w:rPr>
            </w:pPr>
            <w:r w:rsidRPr="00DB1E28">
              <w:rPr>
                <w:i/>
                <w:sz w:val="20"/>
              </w:rPr>
              <w:t>Lifts,</w:t>
            </w:r>
            <w:r w:rsidRPr="00DB1E28">
              <w:rPr>
                <w:i/>
                <w:spacing w:val="-6"/>
                <w:sz w:val="20"/>
              </w:rPr>
              <w:t xml:space="preserve"> </w:t>
            </w:r>
            <w:r w:rsidRPr="00DB1E28">
              <w:rPr>
                <w:i/>
                <w:sz w:val="20"/>
              </w:rPr>
              <w:t>escalators</w:t>
            </w:r>
            <w:r w:rsidRPr="00DB1E28">
              <w:rPr>
                <w:i/>
                <w:spacing w:val="-5"/>
                <w:sz w:val="20"/>
              </w:rPr>
              <w:t xml:space="preserve"> </w:t>
            </w:r>
            <w:r w:rsidRPr="00DB1E28">
              <w:rPr>
                <w:i/>
                <w:sz w:val="20"/>
              </w:rPr>
              <w:t>and</w:t>
            </w:r>
            <w:r w:rsidRPr="00DB1E28">
              <w:rPr>
                <w:i/>
                <w:spacing w:val="-5"/>
                <w:sz w:val="20"/>
              </w:rPr>
              <w:t xml:space="preserve"> </w:t>
            </w:r>
            <w:r w:rsidRPr="00DB1E28">
              <w:rPr>
                <w:i/>
                <w:sz w:val="20"/>
              </w:rPr>
              <w:t>moving</w:t>
            </w:r>
            <w:r w:rsidRPr="00DB1E28">
              <w:rPr>
                <w:i/>
                <w:spacing w:val="-53"/>
                <w:sz w:val="20"/>
              </w:rPr>
              <w:t xml:space="preserve"> </w:t>
            </w:r>
            <w:r w:rsidRPr="00DB1E28">
              <w:rPr>
                <w:i/>
                <w:sz w:val="20"/>
              </w:rPr>
              <w:t>walks (known as the SAA</w:t>
            </w:r>
            <w:r w:rsidRPr="00DB1E28">
              <w:rPr>
                <w:i/>
                <w:spacing w:val="1"/>
                <w:sz w:val="20"/>
              </w:rPr>
              <w:t xml:space="preserve"> </w:t>
            </w:r>
            <w:r w:rsidRPr="00DB1E28">
              <w:rPr>
                <w:i/>
                <w:sz w:val="20"/>
              </w:rPr>
              <w:t>Lift Code)</w:t>
            </w:r>
          </w:p>
        </w:tc>
        <w:tc>
          <w:tcPr>
            <w:tcW w:w="934" w:type="dxa"/>
            <w:tcBorders>
              <w:top w:val="single" w:sz="2" w:space="0" w:color="BEBEBE"/>
              <w:bottom w:val="single" w:sz="2" w:space="0" w:color="BEBEBE"/>
            </w:tcBorders>
          </w:tcPr>
          <w:p w14:paraId="1432A4B1"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5E4E05B"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687FFCE4"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7DF6697" w14:textId="77777777" w:rsidTr="00EB14E7">
        <w:trPr>
          <w:trHeight w:val="626"/>
        </w:trPr>
        <w:tc>
          <w:tcPr>
            <w:tcW w:w="1613" w:type="dxa"/>
            <w:tcBorders>
              <w:top w:val="single" w:sz="2" w:space="0" w:color="BEBEBE"/>
            </w:tcBorders>
          </w:tcPr>
          <w:p w14:paraId="05612A85" w14:textId="77777777" w:rsidR="0031551A" w:rsidRPr="00DB1E28" w:rsidRDefault="0031551A" w:rsidP="0031551A">
            <w:pPr>
              <w:pStyle w:val="TableParagraph"/>
              <w:spacing w:before="168"/>
              <w:ind w:left="108"/>
              <w:jc w:val="both"/>
              <w:rPr>
                <w:b/>
                <w:sz w:val="20"/>
              </w:rPr>
            </w:pPr>
            <w:r w:rsidRPr="00DB1E28">
              <w:rPr>
                <w:b/>
                <w:color w:val="135B85"/>
                <w:sz w:val="20"/>
              </w:rPr>
              <w:t>Machinery</w:t>
            </w:r>
          </w:p>
        </w:tc>
        <w:tc>
          <w:tcPr>
            <w:tcW w:w="2277" w:type="dxa"/>
            <w:tcBorders>
              <w:top w:val="single" w:sz="2" w:space="0" w:color="BEBEBE"/>
              <w:bottom w:val="single" w:sz="2" w:space="0" w:color="BEBEBE"/>
            </w:tcBorders>
          </w:tcPr>
          <w:p w14:paraId="7BA8D674"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17380B71" w14:textId="77777777" w:rsidR="0031551A" w:rsidRPr="00DB1E28" w:rsidRDefault="0031551A" w:rsidP="0031551A">
            <w:pPr>
              <w:pStyle w:val="TableParagraph"/>
              <w:spacing w:before="168"/>
              <w:ind w:left="161"/>
              <w:jc w:val="both"/>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934" w:type="dxa"/>
            <w:tcBorders>
              <w:top w:val="single" w:sz="2" w:space="0" w:color="BEBEBE"/>
              <w:bottom w:val="single" w:sz="2" w:space="0" w:color="BEBEBE"/>
            </w:tcBorders>
          </w:tcPr>
          <w:p w14:paraId="5C1BA5B9" w14:textId="77777777" w:rsidR="0031551A" w:rsidRPr="00DB1E28" w:rsidRDefault="0031551A" w:rsidP="00B34FCB">
            <w:pPr>
              <w:pStyle w:val="TableParagraph"/>
              <w:spacing w:before="168"/>
              <w:ind w:left="51"/>
              <w:jc w:val="center"/>
              <w:rPr>
                <w:sz w:val="20"/>
              </w:rPr>
            </w:pPr>
            <w:r w:rsidRPr="00DB1E28">
              <w:rPr>
                <w:w w:val="99"/>
                <w:sz w:val="20"/>
              </w:rPr>
              <w:t>•</w:t>
            </w:r>
          </w:p>
        </w:tc>
        <w:tc>
          <w:tcPr>
            <w:tcW w:w="717" w:type="dxa"/>
            <w:tcBorders>
              <w:top w:val="single" w:sz="2" w:space="0" w:color="BEBEBE"/>
              <w:bottom w:val="single" w:sz="2" w:space="0" w:color="BEBEBE"/>
            </w:tcBorders>
          </w:tcPr>
          <w:p w14:paraId="2BB18279" w14:textId="77777777" w:rsidR="0031551A" w:rsidRPr="00DB1E28" w:rsidRDefault="0031551A" w:rsidP="00B34FCB">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53E734BF" w14:textId="77777777" w:rsidR="0031551A" w:rsidRPr="00DB1E28" w:rsidRDefault="0031551A" w:rsidP="00B34FCB">
            <w:pPr>
              <w:pStyle w:val="TableParagraph"/>
              <w:spacing w:before="168"/>
              <w:ind w:left="2"/>
              <w:jc w:val="center"/>
              <w:rPr>
                <w:sz w:val="20"/>
              </w:rPr>
            </w:pPr>
            <w:r w:rsidRPr="00DB1E28">
              <w:rPr>
                <w:w w:val="99"/>
                <w:sz w:val="20"/>
              </w:rPr>
              <w:t>•</w:t>
            </w:r>
          </w:p>
        </w:tc>
      </w:tr>
      <w:tr w:rsidR="0031551A" w:rsidRPr="00DB1E28" w14:paraId="534B1794" w14:textId="77777777" w:rsidTr="00EB14E7">
        <w:trPr>
          <w:trHeight w:val="1315"/>
        </w:trPr>
        <w:tc>
          <w:tcPr>
            <w:tcW w:w="1613" w:type="dxa"/>
          </w:tcPr>
          <w:p w14:paraId="006F9B95"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54B045BF"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1657</w:t>
            </w:r>
          </w:p>
        </w:tc>
        <w:tc>
          <w:tcPr>
            <w:tcW w:w="2901" w:type="dxa"/>
            <w:tcBorders>
              <w:top w:val="single" w:sz="2" w:space="0" w:color="BEBEBE"/>
              <w:bottom w:val="single" w:sz="2" w:space="0" w:color="BEBEBE"/>
            </w:tcBorders>
          </w:tcPr>
          <w:p w14:paraId="09708715" w14:textId="77777777" w:rsidR="0031551A" w:rsidRPr="00DB1E28" w:rsidRDefault="0031551A" w:rsidP="0031551A">
            <w:pPr>
              <w:pStyle w:val="TableParagraph"/>
              <w:ind w:left="161" w:right="348"/>
              <w:jc w:val="both"/>
              <w:rPr>
                <w:i/>
                <w:sz w:val="20"/>
              </w:rPr>
            </w:pPr>
            <w:r w:rsidRPr="00DB1E28">
              <w:rPr>
                <w:i/>
                <w:sz w:val="20"/>
              </w:rPr>
              <w:t>Fixed</w:t>
            </w:r>
            <w:r w:rsidRPr="00DB1E28">
              <w:rPr>
                <w:i/>
                <w:spacing w:val="-9"/>
                <w:sz w:val="20"/>
              </w:rPr>
              <w:t xml:space="preserve"> </w:t>
            </w:r>
            <w:r w:rsidRPr="00DB1E28">
              <w:rPr>
                <w:i/>
                <w:sz w:val="20"/>
              </w:rPr>
              <w:t>platforms,</w:t>
            </w:r>
            <w:r w:rsidRPr="00DB1E28">
              <w:rPr>
                <w:i/>
                <w:spacing w:val="-9"/>
                <w:sz w:val="20"/>
              </w:rPr>
              <w:t xml:space="preserve"> </w:t>
            </w:r>
            <w:r w:rsidRPr="00DB1E28">
              <w:rPr>
                <w:i/>
                <w:sz w:val="20"/>
              </w:rPr>
              <w:t>walkways,</w:t>
            </w:r>
            <w:r w:rsidRPr="00DB1E28">
              <w:rPr>
                <w:i/>
                <w:spacing w:val="-53"/>
                <w:sz w:val="20"/>
              </w:rPr>
              <w:t xml:space="preserve"> </w:t>
            </w:r>
            <w:r w:rsidRPr="00DB1E28">
              <w:rPr>
                <w:i/>
                <w:sz w:val="20"/>
              </w:rPr>
              <w:t>stairways and ladders—</w:t>
            </w:r>
            <w:r w:rsidRPr="00DB1E28">
              <w:rPr>
                <w:i/>
                <w:spacing w:val="1"/>
                <w:sz w:val="20"/>
              </w:rPr>
              <w:t xml:space="preserve"> </w:t>
            </w:r>
            <w:r w:rsidRPr="00DB1E28">
              <w:rPr>
                <w:i/>
                <w:sz w:val="20"/>
              </w:rPr>
              <w:t>Design, construction and</w:t>
            </w:r>
            <w:r w:rsidRPr="00DB1E28">
              <w:rPr>
                <w:i/>
                <w:spacing w:val="1"/>
                <w:sz w:val="20"/>
              </w:rPr>
              <w:t xml:space="preserve"> </w:t>
            </w:r>
            <w:r w:rsidRPr="00DB1E28">
              <w:rPr>
                <w:i/>
                <w:sz w:val="20"/>
              </w:rPr>
              <w:t>installation</w:t>
            </w:r>
          </w:p>
        </w:tc>
        <w:tc>
          <w:tcPr>
            <w:tcW w:w="934" w:type="dxa"/>
            <w:tcBorders>
              <w:top w:val="single" w:sz="2" w:space="0" w:color="BEBEBE"/>
              <w:bottom w:val="single" w:sz="2" w:space="0" w:color="BEBEBE"/>
            </w:tcBorders>
          </w:tcPr>
          <w:p w14:paraId="3CFAF5A3"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02AE533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4BB5F7C" w14:textId="77777777" w:rsidR="0031551A" w:rsidRPr="00DB1E28" w:rsidRDefault="0031551A" w:rsidP="00B34FCB">
            <w:pPr>
              <w:pStyle w:val="TableParagraph"/>
              <w:spacing w:before="0"/>
              <w:jc w:val="center"/>
              <w:rPr>
                <w:sz w:val="18"/>
              </w:rPr>
            </w:pPr>
          </w:p>
        </w:tc>
      </w:tr>
      <w:tr w:rsidR="0031551A" w:rsidRPr="00DB1E28" w14:paraId="2183342C" w14:textId="77777777" w:rsidTr="00EB14E7">
        <w:trPr>
          <w:trHeight w:val="856"/>
        </w:trPr>
        <w:tc>
          <w:tcPr>
            <w:tcW w:w="1613" w:type="dxa"/>
          </w:tcPr>
          <w:p w14:paraId="02D4592B"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276D7647" w14:textId="77777777" w:rsidR="0031551A" w:rsidRPr="00DB1E28" w:rsidRDefault="0031551A" w:rsidP="0031551A">
            <w:pPr>
              <w:pStyle w:val="TableParagraph"/>
              <w:spacing w:before="170"/>
              <w:ind w:left="114"/>
              <w:jc w:val="both"/>
              <w:rPr>
                <w:sz w:val="20"/>
              </w:rPr>
            </w:pPr>
            <w:r w:rsidRPr="00DB1E28">
              <w:rPr>
                <w:sz w:val="20"/>
              </w:rPr>
              <w:t>AS</w:t>
            </w:r>
            <w:r w:rsidRPr="00DB1E28">
              <w:rPr>
                <w:spacing w:val="-2"/>
                <w:sz w:val="20"/>
              </w:rPr>
              <w:t xml:space="preserve"> </w:t>
            </w:r>
            <w:r w:rsidRPr="00DB1E28">
              <w:rPr>
                <w:sz w:val="20"/>
              </w:rPr>
              <w:t>1788.2–1987</w:t>
            </w:r>
          </w:p>
        </w:tc>
        <w:tc>
          <w:tcPr>
            <w:tcW w:w="2901" w:type="dxa"/>
            <w:tcBorders>
              <w:top w:val="single" w:sz="2" w:space="0" w:color="BEBEBE"/>
              <w:bottom w:val="single" w:sz="2" w:space="0" w:color="BEBEBE"/>
            </w:tcBorders>
          </w:tcPr>
          <w:p w14:paraId="2D5F495A" w14:textId="77777777" w:rsidR="0031551A" w:rsidRPr="00DB1E28" w:rsidRDefault="0031551A" w:rsidP="0031551A">
            <w:pPr>
              <w:pStyle w:val="TableParagraph"/>
              <w:ind w:left="161" w:right="185"/>
              <w:jc w:val="both"/>
              <w:rPr>
                <w:i/>
                <w:sz w:val="20"/>
              </w:rPr>
            </w:pPr>
            <w:r w:rsidRPr="00DB1E28">
              <w:rPr>
                <w:i/>
                <w:sz w:val="20"/>
              </w:rPr>
              <w:t>Abrasive wheels—Selection,</w:t>
            </w:r>
            <w:r w:rsidRPr="00DB1E28">
              <w:rPr>
                <w:i/>
                <w:spacing w:val="-53"/>
                <w:sz w:val="20"/>
              </w:rPr>
              <w:t xml:space="preserve"> </w:t>
            </w:r>
            <w:r w:rsidRPr="00DB1E28">
              <w:rPr>
                <w:i/>
                <w:sz w:val="20"/>
              </w:rPr>
              <w:t>care</w:t>
            </w:r>
            <w:r w:rsidRPr="00DB1E28">
              <w:rPr>
                <w:i/>
                <w:spacing w:val="-2"/>
                <w:sz w:val="20"/>
              </w:rPr>
              <w:t xml:space="preserve"> </w:t>
            </w:r>
            <w:r w:rsidRPr="00DB1E28">
              <w:rPr>
                <w:i/>
                <w:sz w:val="20"/>
              </w:rPr>
              <w:t>and</w:t>
            </w:r>
            <w:r w:rsidRPr="00DB1E28">
              <w:rPr>
                <w:i/>
                <w:spacing w:val="1"/>
                <w:sz w:val="20"/>
              </w:rPr>
              <w:t xml:space="preserve"> </w:t>
            </w:r>
            <w:r w:rsidRPr="00DB1E28">
              <w:rPr>
                <w:i/>
                <w:sz w:val="20"/>
              </w:rPr>
              <w:t>use</w:t>
            </w:r>
          </w:p>
        </w:tc>
        <w:tc>
          <w:tcPr>
            <w:tcW w:w="934" w:type="dxa"/>
            <w:tcBorders>
              <w:top w:val="single" w:sz="2" w:space="0" w:color="BEBEBE"/>
              <w:bottom w:val="single" w:sz="2" w:space="0" w:color="BEBEBE"/>
            </w:tcBorders>
          </w:tcPr>
          <w:p w14:paraId="3B8DDE15" w14:textId="77777777" w:rsidR="0031551A" w:rsidRPr="00DB1E28" w:rsidRDefault="0031551A" w:rsidP="00B34FCB">
            <w:pPr>
              <w:pStyle w:val="TableParagraph"/>
              <w:spacing w:before="170"/>
              <w:ind w:left="51"/>
              <w:jc w:val="center"/>
              <w:rPr>
                <w:sz w:val="20"/>
              </w:rPr>
            </w:pPr>
            <w:r w:rsidRPr="00DB1E28">
              <w:rPr>
                <w:w w:val="99"/>
                <w:sz w:val="20"/>
              </w:rPr>
              <w:t>•</w:t>
            </w:r>
          </w:p>
        </w:tc>
        <w:tc>
          <w:tcPr>
            <w:tcW w:w="717" w:type="dxa"/>
            <w:tcBorders>
              <w:top w:val="single" w:sz="2" w:space="0" w:color="BEBEBE"/>
              <w:bottom w:val="single" w:sz="2" w:space="0" w:color="BEBEBE"/>
            </w:tcBorders>
          </w:tcPr>
          <w:p w14:paraId="4C8DA40B"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70DB20B8" w14:textId="77777777" w:rsidR="0031551A" w:rsidRPr="00DB1E28" w:rsidRDefault="0031551A" w:rsidP="00B34FCB">
            <w:pPr>
              <w:pStyle w:val="TableParagraph"/>
              <w:spacing w:before="170"/>
              <w:ind w:left="2"/>
              <w:jc w:val="center"/>
              <w:rPr>
                <w:sz w:val="20"/>
              </w:rPr>
            </w:pPr>
            <w:r w:rsidRPr="00DB1E28">
              <w:rPr>
                <w:w w:val="99"/>
                <w:sz w:val="20"/>
              </w:rPr>
              <w:t>•</w:t>
            </w:r>
          </w:p>
        </w:tc>
      </w:tr>
      <w:tr w:rsidR="0031551A" w:rsidRPr="00DB1E28" w14:paraId="6B5CCFC8" w14:textId="77777777" w:rsidTr="00EB14E7">
        <w:trPr>
          <w:trHeight w:val="1546"/>
        </w:trPr>
        <w:tc>
          <w:tcPr>
            <w:tcW w:w="1613" w:type="dxa"/>
          </w:tcPr>
          <w:p w14:paraId="4175433E"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4AA17166"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IEC 60947.3–</w:t>
            </w:r>
          </w:p>
          <w:p w14:paraId="2E8821A9" w14:textId="77777777" w:rsidR="0031551A" w:rsidRPr="00DB1E28" w:rsidRDefault="0031551A" w:rsidP="0031551A">
            <w:pPr>
              <w:pStyle w:val="TableParagraph"/>
              <w:spacing w:before="1"/>
              <w:ind w:left="114"/>
              <w:jc w:val="both"/>
              <w:rPr>
                <w:sz w:val="20"/>
              </w:rPr>
            </w:pPr>
            <w:r w:rsidRPr="00DB1E28">
              <w:rPr>
                <w:sz w:val="20"/>
              </w:rPr>
              <w:t>2015</w:t>
            </w:r>
          </w:p>
        </w:tc>
        <w:tc>
          <w:tcPr>
            <w:tcW w:w="2901" w:type="dxa"/>
            <w:tcBorders>
              <w:top w:val="single" w:sz="2" w:space="0" w:color="BEBEBE"/>
              <w:bottom w:val="single" w:sz="2" w:space="0" w:color="BEBEBE"/>
            </w:tcBorders>
          </w:tcPr>
          <w:p w14:paraId="37800E70" w14:textId="77777777" w:rsidR="0031551A" w:rsidRPr="00DB1E28" w:rsidRDefault="0031551A" w:rsidP="0031551A">
            <w:pPr>
              <w:pStyle w:val="TableParagraph"/>
              <w:ind w:left="161" w:right="249"/>
              <w:jc w:val="both"/>
              <w:rPr>
                <w:i/>
                <w:sz w:val="20"/>
              </w:rPr>
            </w:pPr>
            <w:r w:rsidRPr="00DB1E28">
              <w:rPr>
                <w:i/>
                <w:sz w:val="20"/>
              </w:rPr>
              <w:t>Low-voltage</w:t>
            </w:r>
            <w:r w:rsidRPr="00DB1E28">
              <w:rPr>
                <w:i/>
                <w:spacing w:val="-5"/>
                <w:sz w:val="20"/>
              </w:rPr>
              <w:t xml:space="preserve"> </w:t>
            </w:r>
            <w:r w:rsidRPr="00DB1E28">
              <w:rPr>
                <w:i/>
                <w:sz w:val="20"/>
              </w:rPr>
              <w:t>switchgear</w:t>
            </w:r>
            <w:r w:rsidRPr="00DB1E28">
              <w:rPr>
                <w:i/>
                <w:spacing w:val="-4"/>
                <w:sz w:val="20"/>
              </w:rPr>
              <w:t xml:space="preserve"> </w:t>
            </w:r>
            <w:r w:rsidRPr="00DB1E28">
              <w:rPr>
                <w:i/>
                <w:sz w:val="20"/>
              </w:rPr>
              <w:t>and</w:t>
            </w:r>
            <w:r w:rsidRPr="00DB1E28">
              <w:rPr>
                <w:i/>
                <w:spacing w:val="-53"/>
                <w:sz w:val="20"/>
              </w:rPr>
              <w:t xml:space="preserve"> </w:t>
            </w:r>
            <w:r w:rsidRPr="00DB1E28">
              <w:rPr>
                <w:i/>
                <w:sz w:val="20"/>
              </w:rPr>
              <w:t>control gear—Switches,</w:t>
            </w:r>
            <w:r w:rsidRPr="00DB1E28">
              <w:rPr>
                <w:i/>
                <w:spacing w:val="1"/>
                <w:sz w:val="20"/>
              </w:rPr>
              <w:t xml:space="preserve"> </w:t>
            </w:r>
            <w:r w:rsidRPr="00DB1E28">
              <w:rPr>
                <w:i/>
                <w:sz w:val="20"/>
              </w:rPr>
              <w:t>disconnectors, switch-</w:t>
            </w:r>
            <w:r w:rsidRPr="00DB1E28">
              <w:rPr>
                <w:i/>
                <w:spacing w:val="1"/>
                <w:sz w:val="20"/>
              </w:rPr>
              <w:t xml:space="preserve"> </w:t>
            </w:r>
            <w:r w:rsidRPr="00DB1E28">
              <w:rPr>
                <w:i/>
                <w:sz w:val="20"/>
              </w:rPr>
              <w:t>disconnectors and fuse-</w:t>
            </w:r>
            <w:r w:rsidRPr="00DB1E28">
              <w:rPr>
                <w:i/>
                <w:spacing w:val="1"/>
                <w:sz w:val="20"/>
              </w:rPr>
              <w:t xml:space="preserve"> </w:t>
            </w:r>
            <w:r w:rsidRPr="00DB1E28">
              <w:rPr>
                <w:i/>
                <w:sz w:val="20"/>
              </w:rPr>
              <w:t>combination units</w:t>
            </w:r>
          </w:p>
        </w:tc>
        <w:tc>
          <w:tcPr>
            <w:tcW w:w="934" w:type="dxa"/>
            <w:tcBorders>
              <w:top w:val="single" w:sz="2" w:space="0" w:color="BEBEBE"/>
              <w:bottom w:val="single" w:sz="2" w:space="0" w:color="BEBEBE"/>
            </w:tcBorders>
          </w:tcPr>
          <w:p w14:paraId="46B6A173"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675C8C8C"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6488B38B"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346CFE73" w14:textId="77777777" w:rsidTr="00EB14E7">
        <w:trPr>
          <w:trHeight w:val="1317"/>
        </w:trPr>
        <w:tc>
          <w:tcPr>
            <w:tcW w:w="1613" w:type="dxa"/>
          </w:tcPr>
          <w:p w14:paraId="629C2843"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1BC16EE1"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61508.6–2011</w:t>
            </w:r>
          </w:p>
        </w:tc>
        <w:tc>
          <w:tcPr>
            <w:tcW w:w="2901" w:type="dxa"/>
            <w:tcBorders>
              <w:top w:val="single" w:sz="2" w:space="0" w:color="BEBEBE"/>
              <w:bottom w:val="single" w:sz="2" w:space="0" w:color="BEBEBE"/>
            </w:tcBorders>
          </w:tcPr>
          <w:p w14:paraId="66C76DBA" w14:textId="77777777" w:rsidR="0031551A" w:rsidRPr="00DB1E28" w:rsidRDefault="0031551A" w:rsidP="0031551A">
            <w:pPr>
              <w:pStyle w:val="TableParagraph"/>
              <w:ind w:left="161"/>
              <w:jc w:val="both"/>
              <w:rPr>
                <w:i/>
                <w:sz w:val="20"/>
              </w:rPr>
            </w:pPr>
            <w:r w:rsidRPr="00DB1E28">
              <w:rPr>
                <w:i/>
                <w:sz w:val="20"/>
              </w:rPr>
              <w:t>Functional</w:t>
            </w:r>
            <w:r w:rsidRPr="00DB1E28">
              <w:rPr>
                <w:i/>
                <w:spacing w:val="-5"/>
                <w:sz w:val="20"/>
              </w:rPr>
              <w:t xml:space="preserve"> </w:t>
            </w:r>
            <w:r w:rsidRPr="00DB1E28">
              <w:rPr>
                <w:i/>
                <w:sz w:val="20"/>
              </w:rPr>
              <w:t>safety of</w:t>
            </w:r>
            <w:r w:rsidRPr="00DB1E28">
              <w:rPr>
                <w:i/>
                <w:spacing w:val="-1"/>
                <w:sz w:val="20"/>
              </w:rPr>
              <w:t xml:space="preserve"> </w:t>
            </w:r>
            <w:r w:rsidRPr="00DB1E28">
              <w:rPr>
                <w:i/>
                <w:sz w:val="20"/>
              </w:rPr>
              <w:t>electrical</w:t>
            </w:r>
          </w:p>
          <w:p w14:paraId="0BC9570F" w14:textId="77777777" w:rsidR="0031551A" w:rsidRPr="00DB1E28" w:rsidRDefault="0031551A" w:rsidP="0031551A">
            <w:pPr>
              <w:pStyle w:val="TableParagraph"/>
              <w:spacing w:before="1"/>
              <w:ind w:left="161" w:right="314"/>
              <w:jc w:val="both"/>
              <w:rPr>
                <w:i/>
                <w:sz w:val="20"/>
              </w:rPr>
            </w:pPr>
            <w:r w:rsidRPr="00DB1E28">
              <w:rPr>
                <w:i/>
                <w:sz w:val="20"/>
              </w:rPr>
              <w:t>/</w:t>
            </w:r>
            <w:r w:rsidRPr="00DB1E28">
              <w:rPr>
                <w:i/>
                <w:spacing w:val="-7"/>
                <w:sz w:val="20"/>
              </w:rPr>
              <w:t xml:space="preserve"> </w:t>
            </w:r>
            <w:r w:rsidRPr="00DB1E28">
              <w:rPr>
                <w:i/>
                <w:sz w:val="20"/>
              </w:rPr>
              <w:t>electronic</w:t>
            </w:r>
            <w:r w:rsidRPr="00DB1E28">
              <w:rPr>
                <w:i/>
                <w:spacing w:val="-6"/>
                <w:sz w:val="20"/>
              </w:rPr>
              <w:t xml:space="preserve"> </w:t>
            </w:r>
            <w:r w:rsidRPr="00DB1E28">
              <w:rPr>
                <w:i/>
                <w:sz w:val="20"/>
              </w:rPr>
              <w:t>/</w:t>
            </w:r>
            <w:r w:rsidRPr="00DB1E28">
              <w:rPr>
                <w:i/>
                <w:spacing w:val="-5"/>
                <w:sz w:val="20"/>
              </w:rPr>
              <w:t xml:space="preserve"> </w:t>
            </w:r>
            <w:r w:rsidRPr="00DB1E28">
              <w:rPr>
                <w:i/>
                <w:sz w:val="20"/>
              </w:rPr>
              <w:t>programmable</w:t>
            </w:r>
            <w:r w:rsidRPr="00DB1E28">
              <w:rPr>
                <w:i/>
                <w:spacing w:val="-53"/>
                <w:sz w:val="20"/>
              </w:rPr>
              <w:t xml:space="preserve"> </w:t>
            </w:r>
            <w:r w:rsidRPr="00DB1E28">
              <w:rPr>
                <w:i/>
                <w:sz w:val="20"/>
              </w:rPr>
              <w:t>electronic safety-related</w:t>
            </w:r>
            <w:r w:rsidRPr="00DB1E28">
              <w:rPr>
                <w:i/>
                <w:spacing w:val="1"/>
                <w:sz w:val="20"/>
              </w:rPr>
              <w:t xml:space="preserve"> </w:t>
            </w:r>
            <w:r w:rsidRPr="00DB1E28">
              <w:rPr>
                <w:i/>
                <w:sz w:val="20"/>
              </w:rPr>
              <w:t>systems</w:t>
            </w:r>
          </w:p>
        </w:tc>
        <w:tc>
          <w:tcPr>
            <w:tcW w:w="934" w:type="dxa"/>
            <w:tcBorders>
              <w:top w:val="single" w:sz="2" w:space="0" w:color="BEBEBE"/>
              <w:bottom w:val="single" w:sz="2" w:space="0" w:color="BEBEBE"/>
            </w:tcBorders>
          </w:tcPr>
          <w:p w14:paraId="461D8FCC"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7226B8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E844C38" w14:textId="77777777" w:rsidR="0031551A" w:rsidRPr="00DB1E28" w:rsidRDefault="0031551A" w:rsidP="00B34FCB">
            <w:pPr>
              <w:pStyle w:val="TableParagraph"/>
              <w:ind w:left="2"/>
              <w:jc w:val="center"/>
              <w:rPr>
                <w:sz w:val="20"/>
              </w:rPr>
            </w:pPr>
            <w:r w:rsidRPr="00DB1E28">
              <w:rPr>
                <w:w w:val="99"/>
                <w:sz w:val="20"/>
              </w:rPr>
              <w:t>•</w:t>
            </w:r>
          </w:p>
        </w:tc>
      </w:tr>
    </w:tbl>
    <w:p w14:paraId="546A503A"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554"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64"/>
        <w:gridCol w:w="2946"/>
        <w:gridCol w:w="895"/>
        <w:gridCol w:w="717"/>
        <w:gridCol w:w="586"/>
      </w:tblGrid>
      <w:tr w:rsidR="0031551A" w:rsidRPr="00DB1E28" w14:paraId="24A686CC" w14:textId="77777777" w:rsidTr="00EB14E7">
        <w:trPr>
          <w:trHeight w:val="856"/>
        </w:trPr>
        <w:tc>
          <w:tcPr>
            <w:tcW w:w="1620" w:type="dxa"/>
            <w:tcBorders>
              <w:top w:val="single" w:sz="2" w:space="0" w:color="BEBEBE"/>
              <w:bottom w:val="single" w:sz="2" w:space="0" w:color="BEBEBE"/>
            </w:tcBorders>
          </w:tcPr>
          <w:p w14:paraId="0D94A1BB" w14:textId="77777777" w:rsidR="0031551A" w:rsidRPr="00DB1E28" w:rsidRDefault="0031551A" w:rsidP="0031551A">
            <w:pPr>
              <w:pStyle w:val="TableParagraph"/>
              <w:ind w:left="108"/>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4" w:type="dxa"/>
            <w:tcBorders>
              <w:top w:val="single" w:sz="2" w:space="0" w:color="BEBEBE"/>
              <w:bottom w:val="single" w:sz="2" w:space="0" w:color="BEBEBE"/>
            </w:tcBorders>
          </w:tcPr>
          <w:p w14:paraId="1A0D428D" w14:textId="77777777" w:rsidR="0031551A" w:rsidRPr="00DB1E28" w:rsidRDefault="0031551A" w:rsidP="0031551A">
            <w:pPr>
              <w:pStyle w:val="TableParagraph"/>
              <w:ind w:left="107"/>
              <w:jc w:val="both"/>
              <w:rPr>
                <w:b/>
                <w:sz w:val="20"/>
              </w:rPr>
            </w:pPr>
            <w:r w:rsidRPr="00DB1E28">
              <w:rPr>
                <w:b/>
                <w:sz w:val="20"/>
              </w:rPr>
              <w:t>Reference</w:t>
            </w:r>
            <w:r w:rsidRPr="00DB1E28">
              <w:rPr>
                <w:b/>
                <w:spacing w:val="-3"/>
                <w:sz w:val="20"/>
              </w:rPr>
              <w:t xml:space="preserve"> </w:t>
            </w:r>
            <w:r w:rsidRPr="00DB1E28">
              <w:rPr>
                <w:b/>
                <w:sz w:val="20"/>
              </w:rPr>
              <w:t>Number</w:t>
            </w:r>
          </w:p>
        </w:tc>
        <w:tc>
          <w:tcPr>
            <w:tcW w:w="2946" w:type="dxa"/>
            <w:tcBorders>
              <w:top w:val="single" w:sz="2" w:space="0" w:color="BEBEBE"/>
              <w:bottom w:val="single" w:sz="2" w:space="0" w:color="BEBEBE"/>
            </w:tcBorders>
          </w:tcPr>
          <w:p w14:paraId="09BED6DF" w14:textId="77777777" w:rsidR="0031551A" w:rsidRPr="00DB1E28" w:rsidRDefault="0031551A" w:rsidP="0031551A">
            <w:pPr>
              <w:pStyle w:val="TableParagraph"/>
              <w:ind w:left="167"/>
              <w:jc w:val="both"/>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tcPr>
          <w:p w14:paraId="7945CC99" w14:textId="77777777" w:rsidR="0031551A" w:rsidRPr="00DB1E28" w:rsidRDefault="0031551A" w:rsidP="0031551A">
            <w:pPr>
              <w:pStyle w:val="TableParagraph"/>
              <w:ind w:left="98" w:right="87"/>
              <w:jc w:val="both"/>
              <w:rPr>
                <w:b/>
                <w:sz w:val="20"/>
              </w:rPr>
            </w:pPr>
            <w:r w:rsidRPr="00DB1E28">
              <w:rPr>
                <w:b/>
                <w:sz w:val="20"/>
              </w:rPr>
              <w:t>Design</w:t>
            </w:r>
          </w:p>
        </w:tc>
        <w:tc>
          <w:tcPr>
            <w:tcW w:w="717" w:type="dxa"/>
            <w:tcBorders>
              <w:top w:val="single" w:sz="2" w:space="0" w:color="BEBEBE"/>
              <w:bottom w:val="single" w:sz="2" w:space="0" w:color="BEBEBE"/>
            </w:tcBorders>
          </w:tcPr>
          <w:p w14:paraId="05C71481"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416A4359"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6A017766" w14:textId="77777777" w:rsidTr="00EB14E7">
        <w:trPr>
          <w:trHeight w:val="1084"/>
        </w:trPr>
        <w:tc>
          <w:tcPr>
            <w:tcW w:w="1620" w:type="dxa"/>
            <w:tcBorders>
              <w:top w:val="single" w:sz="2" w:space="0" w:color="BEBEBE"/>
            </w:tcBorders>
          </w:tcPr>
          <w:p w14:paraId="238E154E"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1CD418F8" w14:textId="77777777" w:rsidR="0031551A" w:rsidRPr="00DB1E28" w:rsidRDefault="0031551A" w:rsidP="0031551A">
            <w:pPr>
              <w:pStyle w:val="TableParagraph"/>
              <w:ind w:left="107"/>
              <w:jc w:val="both"/>
              <w:rPr>
                <w:sz w:val="20"/>
              </w:rPr>
            </w:pPr>
            <w:r w:rsidRPr="00DB1E28">
              <w:rPr>
                <w:sz w:val="20"/>
              </w:rPr>
              <w:t>AS/IEC</w:t>
            </w:r>
            <w:r w:rsidRPr="00DB1E28">
              <w:rPr>
                <w:spacing w:val="-1"/>
                <w:sz w:val="20"/>
              </w:rPr>
              <w:t xml:space="preserve"> </w:t>
            </w:r>
            <w:r w:rsidRPr="00DB1E28">
              <w:rPr>
                <w:sz w:val="20"/>
              </w:rPr>
              <w:t>61511</w:t>
            </w:r>
            <w:r w:rsidRPr="00DB1E28">
              <w:rPr>
                <w:spacing w:val="-2"/>
                <w:sz w:val="20"/>
              </w:rPr>
              <w:t xml:space="preserve"> </w:t>
            </w:r>
            <w:r w:rsidRPr="00DB1E28">
              <w:rPr>
                <w:sz w:val="20"/>
              </w:rPr>
              <w:t>(series)</w:t>
            </w:r>
          </w:p>
        </w:tc>
        <w:tc>
          <w:tcPr>
            <w:tcW w:w="2946" w:type="dxa"/>
            <w:tcBorders>
              <w:top w:val="single" w:sz="2" w:space="0" w:color="BEBEBE"/>
              <w:bottom w:val="single" w:sz="2" w:space="0" w:color="BEBEBE"/>
            </w:tcBorders>
          </w:tcPr>
          <w:p w14:paraId="0FCEAE73" w14:textId="77777777" w:rsidR="0031551A" w:rsidRPr="00DB1E28" w:rsidRDefault="0031551A" w:rsidP="0031551A">
            <w:pPr>
              <w:pStyle w:val="TableParagraph"/>
              <w:ind w:left="167" w:right="191"/>
              <w:jc w:val="both"/>
              <w:rPr>
                <w:i/>
                <w:sz w:val="20"/>
              </w:rPr>
            </w:pPr>
            <w:r w:rsidRPr="00DB1E28">
              <w:rPr>
                <w:i/>
                <w:sz w:val="20"/>
              </w:rPr>
              <w:t>Functional safety—Safety</w:t>
            </w:r>
            <w:r w:rsidRPr="00DB1E28">
              <w:rPr>
                <w:i/>
                <w:spacing w:val="1"/>
                <w:sz w:val="20"/>
              </w:rPr>
              <w:t xml:space="preserve"> </w:t>
            </w:r>
            <w:r w:rsidRPr="00DB1E28">
              <w:rPr>
                <w:i/>
                <w:sz w:val="20"/>
              </w:rPr>
              <w:t>instrumented systems for the</w:t>
            </w:r>
            <w:r w:rsidRPr="00DB1E28">
              <w:rPr>
                <w:i/>
                <w:spacing w:val="-54"/>
                <w:sz w:val="20"/>
              </w:rPr>
              <w:t xml:space="preserve"> </w:t>
            </w:r>
            <w:r w:rsidRPr="00DB1E28">
              <w:rPr>
                <w:i/>
                <w:sz w:val="20"/>
              </w:rPr>
              <w:t>process</w:t>
            </w:r>
            <w:r w:rsidRPr="00DB1E28">
              <w:rPr>
                <w:i/>
                <w:spacing w:val="-1"/>
                <w:sz w:val="20"/>
              </w:rPr>
              <w:t xml:space="preserve"> </w:t>
            </w:r>
            <w:r w:rsidRPr="00DB1E28">
              <w:rPr>
                <w:i/>
                <w:sz w:val="20"/>
              </w:rPr>
              <w:t>industry</w:t>
            </w:r>
            <w:r w:rsidRPr="00DB1E28">
              <w:rPr>
                <w:i/>
                <w:spacing w:val="-1"/>
                <w:sz w:val="20"/>
              </w:rPr>
              <w:t xml:space="preserve"> </w:t>
            </w:r>
            <w:r w:rsidRPr="00DB1E28">
              <w:rPr>
                <w:i/>
                <w:sz w:val="20"/>
              </w:rPr>
              <w:t>sector</w:t>
            </w:r>
          </w:p>
        </w:tc>
        <w:tc>
          <w:tcPr>
            <w:tcW w:w="895" w:type="dxa"/>
            <w:tcBorders>
              <w:top w:val="single" w:sz="2" w:space="0" w:color="BEBEBE"/>
              <w:bottom w:val="single" w:sz="2" w:space="0" w:color="BEBEBE"/>
            </w:tcBorders>
          </w:tcPr>
          <w:p w14:paraId="070728C7"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8B41A35"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05E3AC4"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4A0B3CCF" w14:textId="77777777" w:rsidTr="00EB14E7">
        <w:trPr>
          <w:trHeight w:val="1545"/>
        </w:trPr>
        <w:tc>
          <w:tcPr>
            <w:tcW w:w="1620" w:type="dxa"/>
          </w:tcPr>
          <w:p w14:paraId="554E6A2E"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C4C56A8"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62061</w:t>
            </w:r>
          </w:p>
        </w:tc>
        <w:tc>
          <w:tcPr>
            <w:tcW w:w="2946" w:type="dxa"/>
            <w:tcBorders>
              <w:top w:val="single" w:sz="2" w:space="0" w:color="BEBEBE"/>
              <w:bottom w:val="single" w:sz="2" w:space="0" w:color="BEBEBE"/>
            </w:tcBorders>
          </w:tcPr>
          <w:p w14:paraId="57A52CBE" w14:textId="77777777" w:rsidR="0031551A" w:rsidRPr="00DB1E28" w:rsidRDefault="0031551A" w:rsidP="0031551A">
            <w:pPr>
              <w:pStyle w:val="TableParagraph"/>
              <w:ind w:left="167" w:right="186"/>
              <w:jc w:val="both"/>
              <w:rPr>
                <w:i/>
                <w:sz w:val="20"/>
              </w:rPr>
            </w:pPr>
            <w:r w:rsidRPr="00DB1E28">
              <w:rPr>
                <w:i/>
                <w:sz w:val="20"/>
              </w:rPr>
              <w:t>Safety</w:t>
            </w:r>
            <w:r w:rsidRPr="00DB1E28">
              <w:rPr>
                <w:i/>
                <w:spacing w:val="-1"/>
                <w:sz w:val="20"/>
              </w:rPr>
              <w:t xml:space="preserve"> </w:t>
            </w:r>
            <w:r w:rsidRPr="00DB1E28">
              <w:rPr>
                <w:i/>
                <w:sz w:val="20"/>
              </w:rPr>
              <w:t>of</w:t>
            </w:r>
            <w:r w:rsidRPr="00DB1E28">
              <w:rPr>
                <w:i/>
                <w:spacing w:val="1"/>
                <w:sz w:val="20"/>
              </w:rPr>
              <w:t xml:space="preserve"> </w:t>
            </w:r>
            <w:r w:rsidRPr="00DB1E28">
              <w:rPr>
                <w:i/>
                <w:sz w:val="20"/>
              </w:rPr>
              <w:t>machinery:</w:t>
            </w:r>
            <w:r w:rsidRPr="00DB1E28">
              <w:rPr>
                <w:i/>
                <w:spacing w:val="1"/>
                <w:sz w:val="20"/>
              </w:rPr>
              <w:t xml:space="preserve"> </w:t>
            </w:r>
            <w:r w:rsidRPr="00DB1E28">
              <w:rPr>
                <w:i/>
                <w:sz w:val="20"/>
              </w:rPr>
              <w:t>Functional safety of safety-</w:t>
            </w:r>
            <w:r w:rsidRPr="00DB1E28">
              <w:rPr>
                <w:i/>
                <w:spacing w:val="1"/>
                <w:sz w:val="20"/>
              </w:rPr>
              <w:t xml:space="preserve"> </w:t>
            </w:r>
            <w:r w:rsidRPr="00DB1E28">
              <w:rPr>
                <w:i/>
                <w:sz w:val="20"/>
              </w:rPr>
              <w:t>related electrical, electronic</w:t>
            </w:r>
            <w:r w:rsidRPr="00DB1E28">
              <w:rPr>
                <w:i/>
                <w:spacing w:val="1"/>
                <w:sz w:val="20"/>
              </w:rPr>
              <w:t xml:space="preserve"> </w:t>
            </w:r>
            <w:r w:rsidRPr="00DB1E28">
              <w:rPr>
                <w:i/>
                <w:sz w:val="20"/>
              </w:rPr>
              <w:t>and</w:t>
            </w:r>
            <w:r w:rsidRPr="00DB1E28">
              <w:rPr>
                <w:i/>
                <w:spacing w:val="-9"/>
                <w:sz w:val="20"/>
              </w:rPr>
              <w:t xml:space="preserve"> </w:t>
            </w:r>
            <w:r w:rsidRPr="00DB1E28">
              <w:rPr>
                <w:i/>
                <w:sz w:val="20"/>
              </w:rPr>
              <w:t>programmable</w:t>
            </w:r>
            <w:r w:rsidRPr="00DB1E28">
              <w:rPr>
                <w:i/>
                <w:spacing w:val="-9"/>
                <w:sz w:val="20"/>
              </w:rPr>
              <w:t xml:space="preserve"> </w:t>
            </w:r>
            <w:r w:rsidRPr="00DB1E28">
              <w:rPr>
                <w:i/>
                <w:sz w:val="20"/>
              </w:rPr>
              <w:t>electronic</w:t>
            </w:r>
            <w:r w:rsidRPr="00DB1E28">
              <w:rPr>
                <w:i/>
                <w:spacing w:val="-53"/>
                <w:sz w:val="20"/>
              </w:rPr>
              <w:t xml:space="preserve"> </w:t>
            </w:r>
            <w:r w:rsidRPr="00DB1E28">
              <w:rPr>
                <w:i/>
                <w:sz w:val="20"/>
              </w:rPr>
              <w:t>control</w:t>
            </w:r>
            <w:r w:rsidRPr="00DB1E28">
              <w:rPr>
                <w:i/>
                <w:spacing w:val="-3"/>
                <w:sz w:val="20"/>
              </w:rPr>
              <w:t xml:space="preserve"> </w:t>
            </w:r>
            <w:r w:rsidRPr="00DB1E28">
              <w:rPr>
                <w:i/>
                <w:sz w:val="20"/>
              </w:rPr>
              <w:t>systems</w:t>
            </w:r>
          </w:p>
        </w:tc>
        <w:tc>
          <w:tcPr>
            <w:tcW w:w="895" w:type="dxa"/>
            <w:tcBorders>
              <w:top w:val="single" w:sz="2" w:space="0" w:color="BEBEBE"/>
              <w:bottom w:val="single" w:sz="2" w:space="0" w:color="BEBEBE"/>
            </w:tcBorders>
          </w:tcPr>
          <w:p w14:paraId="76B25A53"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340122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C05EABE"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20E68239" w14:textId="77777777" w:rsidTr="00EB14E7">
        <w:trPr>
          <w:trHeight w:val="1318"/>
        </w:trPr>
        <w:tc>
          <w:tcPr>
            <w:tcW w:w="1620" w:type="dxa"/>
          </w:tcPr>
          <w:p w14:paraId="2C28BD79"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1F9907E" w14:textId="77777777" w:rsidR="0031551A" w:rsidRPr="00DB1E28" w:rsidRDefault="0031551A" w:rsidP="0031551A">
            <w:pPr>
              <w:pStyle w:val="TableParagraph"/>
              <w:spacing w:before="170"/>
              <w:ind w:left="107"/>
              <w:jc w:val="both"/>
              <w:rPr>
                <w:sz w:val="20"/>
              </w:rPr>
            </w:pPr>
            <w:r w:rsidRPr="00DB1E28">
              <w:rPr>
                <w:sz w:val="20"/>
              </w:rPr>
              <w:t>ISO</w:t>
            </w:r>
            <w:r w:rsidRPr="00DB1E28">
              <w:rPr>
                <w:spacing w:val="-2"/>
                <w:sz w:val="20"/>
              </w:rPr>
              <w:t xml:space="preserve"> </w:t>
            </w:r>
            <w:r w:rsidRPr="00DB1E28">
              <w:rPr>
                <w:sz w:val="20"/>
              </w:rPr>
              <w:t>13849.1</w:t>
            </w:r>
          </w:p>
        </w:tc>
        <w:tc>
          <w:tcPr>
            <w:tcW w:w="2946" w:type="dxa"/>
            <w:tcBorders>
              <w:top w:val="single" w:sz="2" w:space="0" w:color="BEBEBE"/>
              <w:bottom w:val="single" w:sz="2" w:space="0" w:color="BEBEBE"/>
            </w:tcBorders>
          </w:tcPr>
          <w:p w14:paraId="4E28FAD4" w14:textId="77777777" w:rsidR="0031551A" w:rsidRPr="00DB1E28" w:rsidRDefault="0031551A" w:rsidP="0031551A">
            <w:pPr>
              <w:pStyle w:val="TableParagraph"/>
              <w:ind w:left="167" w:right="246"/>
              <w:jc w:val="both"/>
              <w:rPr>
                <w:i/>
                <w:sz w:val="20"/>
              </w:rPr>
            </w:pPr>
            <w:r w:rsidRPr="00DB1E28">
              <w:rPr>
                <w:i/>
                <w:sz w:val="20"/>
              </w:rPr>
              <w:t>Safety of machinery: Safety-</w:t>
            </w:r>
            <w:r w:rsidRPr="00DB1E28">
              <w:rPr>
                <w:i/>
                <w:spacing w:val="-53"/>
                <w:sz w:val="20"/>
              </w:rPr>
              <w:t xml:space="preserve"> </w:t>
            </w:r>
            <w:r w:rsidRPr="00DB1E28">
              <w:rPr>
                <w:i/>
                <w:sz w:val="20"/>
              </w:rPr>
              <w:t>related parts of control</w:t>
            </w:r>
            <w:r w:rsidRPr="00DB1E28">
              <w:rPr>
                <w:i/>
                <w:spacing w:val="1"/>
                <w:sz w:val="20"/>
              </w:rPr>
              <w:t xml:space="preserve"> </w:t>
            </w:r>
            <w:r w:rsidRPr="00DB1E28">
              <w:rPr>
                <w:i/>
                <w:sz w:val="20"/>
              </w:rPr>
              <w:t>systems—Part 1 General</w:t>
            </w:r>
            <w:r w:rsidRPr="00DB1E28">
              <w:rPr>
                <w:i/>
                <w:spacing w:val="1"/>
                <w:sz w:val="20"/>
              </w:rPr>
              <w:t xml:space="preserve"> </w:t>
            </w:r>
            <w:r w:rsidRPr="00DB1E28">
              <w:rPr>
                <w:i/>
                <w:sz w:val="20"/>
              </w:rPr>
              <w:t>principles</w:t>
            </w:r>
            <w:r w:rsidRPr="00DB1E28">
              <w:rPr>
                <w:i/>
                <w:spacing w:val="-1"/>
                <w:sz w:val="20"/>
              </w:rPr>
              <w:t xml:space="preserve"> </w:t>
            </w:r>
            <w:r w:rsidRPr="00DB1E28">
              <w:rPr>
                <w:i/>
                <w:sz w:val="20"/>
              </w:rPr>
              <w:t>for</w:t>
            </w:r>
            <w:r w:rsidRPr="00DB1E28">
              <w:rPr>
                <w:i/>
                <w:spacing w:val="-1"/>
                <w:sz w:val="20"/>
              </w:rPr>
              <w:t xml:space="preserve"> </w:t>
            </w:r>
            <w:r w:rsidRPr="00DB1E28">
              <w:rPr>
                <w:i/>
                <w:sz w:val="20"/>
              </w:rPr>
              <w:t>design</w:t>
            </w:r>
          </w:p>
        </w:tc>
        <w:tc>
          <w:tcPr>
            <w:tcW w:w="895" w:type="dxa"/>
            <w:tcBorders>
              <w:top w:val="single" w:sz="2" w:space="0" w:color="BEBEBE"/>
              <w:bottom w:val="single" w:sz="2" w:space="0" w:color="BEBEBE"/>
            </w:tcBorders>
          </w:tcPr>
          <w:p w14:paraId="152B74AE" w14:textId="77777777" w:rsidR="0031551A" w:rsidRPr="00DB1E28" w:rsidRDefault="0031551A" w:rsidP="00B34FCB">
            <w:pPr>
              <w:pStyle w:val="TableParagraph"/>
              <w:spacing w:before="170"/>
              <w:ind w:left="12"/>
              <w:jc w:val="center"/>
              <w:rPr>
                <w:sz w:val="20"/>
              </w:rPr>
            </w:pPr>
            <w:r w:rsidRPr="00DB1E28">
              <w:rPr>
                <w:w w:val="99"/>
                <w:sz w:val="20"/>
              </w:rPr>
              <w:t>•</w:t>
            </w:r>
          </w:p>
        </w:tc>
        <w:tc>
          <w:tcPr>
            <w:tcW w:w="717" w:type="dxa"/>
            <w:tcBorders>
              <w:top w:val="single" w:sz="2" w:space="0" w:color="BEBEBE"/>
              <w:bottom w:val="single" w:sz="2" w:space="0" w:color="BEBEBE"/>
            </w:tcBorders>
          </w:tcPr>
          <w:p w14:paraId="3F27ECA3"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79ADF03E" w14:textId="77777777" w:rsidR="0031551A" w:rsidRPr="00DB1E28" w:rsidRDefault="0031551A" w:rsidP="00B34FCB">
            <w:pPr>
              <w:pStyle w:val="TableParagraph"/>
              <w:spacing w:before="170"/>
              <w:ind w:left="2"/>
              <w:jc w:val="center"/>
              <w:rPr>
                <w:sz w:val="20"/>
              </w:rPr>
            </w:pPr>
            <w:r w:rsidRPr="00DB1E28">
              <w:rPr>
                <w:w w:val="99"/>
                <w:sz w:val="20"/>
              </w:rPr>
              <w:t>•</w:t>
            </w:r>
          </w:p>
        </w:tc>
      </w:tr>
      <w:tr w:rsidR="0031551A" w:rsidRPr="00DB1E28" w14:paraId="20EED100" w14:textId="77777777" w:rsidTr="00EB14E7">
        <w:trPr>
          <w:trHeight w:val="1315"/>
        </w:trPr>
        <w:tc>
          <w:tcPr>
            <w:tcW w:w="1620" w:type="dxa"/>
          </w:tcPr>
          <w:p w14:paraId="461E7662"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19B077DA" w14:textId="77777777" w:rsidR="0031551A" w:rsidRPr="00DB1E28" w:rsidRDefault="0031551A" w:rsidP="0031551A">
            <w:pPr>
              <w:pStyle w:val="TableParagraph"/>
              <w:ind w:left="107"/>
              <w:jc w:val="both"/>
              <w:rPr>
                <w:sz w:val="20"/>
              </w:rPr>
            </w:pPr>
            <w:r w:rsidRPr="00DB1E28">
              <w:rPr>
                <w:sz w:val="20"/>
              </w:rPr>
              <w:t>BS</w:t>
            </w:r>
            <w:r w:rsidRPr="00DB1E28">
              <w:rPr>
                <w:spacing w:val="-2"/>
                <w:sz w:val="20"/>
              </w:rPr>
              <w:t xml:space="preserve"> </w:t>
            </w:r>
            <w:r w:rsidRPr="00DB1E28">
              <w:rPr>
                <w:sz w:val="20"/>
              </w:rPr>
              <w:t>EN 61496–1:2013</w:t>
            </w:r>
          </w:p>
        </w:tc>
        <w:tc>
          <w:tcPr>
            <w:tcW w:w="2946" w:type="dxa"/>
            <w:tcBorders>
              <w:top w:val="single" w:sz="2" w:space="0" w:color="BEBEBE"/>
              <w:bottom w:val="single" w:sz="2" w:space="0" w:color="BEBEBE"/>
            </w:tcBorders>
          </w:tcPr>
          <w:p w14:paraId="21F2AF67" w14:textId="77777777" w:rsidR="0031551A" w:rsidRPr="00DB1E28" w:rsidRDefault="0031551A" w:rsidP="0031551A">
            <w:pPr>
              <w:pStyle w:val="TableParagraph"/>
              <w:ind w:left="167" w:right="102"/>
              <w:jc w:val="both"/>
              <w:rPr>
                <w:i/>
                <w:sz w:val="20"/>
              </w:rPr>
            </w:pPr>
            <w:r w:rsidRPr="00DB1E28">
              <w:rPr>
                <w:i/>
                <w:sz w:val="20"/>
              </w:rPr>
              <w:t>Safety of machinery—Electro-</w:t>
            </w:r>
            <w:r w:rsidRPr="00DB1E28">
              <w:rPr>
                <w:i/>
                <w:spacing w:val="-53"/>
                <w:sz w:val="20"/>
              </w:rPr>
              <w:t xml:space="preserve"> </w:t>
            </w:r>
            <w:r w:rsidRPr="00DB1E28">
              <w:rPr>
                <w:i/>
                <w:sz w:val="20"/>
              </w:rPr>
              <w:t>sensitive protective</w:t>
            </w:r>
            <w:r w:rsidRPr="00DB1E28">
              <w:rPr>
                <w:i/>
                <w:spacing w:val="1"/>
                <w:sz w:val="20"/>
              </w:rPr>
              <w:t xml:space="preserve"> </w:t>
            </w:r>
            <w:r w:rsidRPr="00DB1E28">
              <w:rPr>
                <w:i/>
                <w:sz w:val="20"/>
              </w:rPr>
              <w:t>equipment—Part 1: General</w:t>
            </w:r>
            <w:r w:rsidRPr="00DB1E28">
              <w:rPr>
                <w:i/>
                <w:spacing w:val="1"/>
                <w:sz w:val="20"/>
              </w:rPr>
              <w:t xml:space="preserve"> </w:t>
            </w:r>
            <w:r w:rsidRPr="00DB1E28">
              <w:rPr>
                <w:i/>
                <w:sz w:val="20"/>
              </w:rPr>
              <w:t>requirements</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tests</w:t>
            </w:r>
          </w:p>
        </w:tc>
        <w:tc>
          <w:tcPr>
            <w:tcW w:w="895" w:type="dxa"/>
            <w:tcBorders>
              <w:top w:val="single" w:sz="2" w:space="0" w:color="BEBEBE"/>
              <w:bottom w:val="single" w:sz="2" w:space="0" w:color="BEBEBE"/>
            </w:tcBorders>
          </w:tcPr>
          <w:p w14:paraId="763FC7A6"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07DB2537"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D2F76D5"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5C16187" w14:textId="77777777" w:rsidTr="00EB14E7">
        <w:trPr>
          <w:trHeight w:val="2006"/>
        </w:trPr>
        <w:tc>
          <w:tcPr>
            <w:tcW w:w="1620" w:type="dxa"/>
          </w:tcPr>
          <w:p w14:paraId="04D4BE27"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708F86C7"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1121.1–2007</w:t>
            </w:r>
          </w:p>
        </w:tc>
        <w:tc>
          <w:tcPr>
            <w:tcW w:w="2946" w:type="dxa"/>
            <w:tcBorders>
              <w:top w:val="single" w:sz="2" w:space="0" w:color="BEBEBE"/>
              <w:bottom w:val="single" w:sz="2" w:space="0" w:color="BEBEBE"/>
            </w:tcBorders>
          </w:tcPr>
          <w:p w14:paraId="4D326B5D" w14:textId="77777777" w:rsidR="0031551A" w:rsidRPr="00DB1E28" w:rsidRDefault="0031551A" w:rsidP="0031551A">
            <w:pPr>
              <w:pStyle w:val="TableParagraph"/>
              <w:ind w:left="167" w:right="199"/>
              <w:jc w:val="both"/>
              <w:rPr>
                <w:i/>
                <w:sz w:val="20"/>
              </w:rPr>
            </w:pPr>
            <w:r w:rsidRPr="00DB1E28">
              <w:rPr>
                <w:i/>
                <w:sz w:val="20"/>
              </w:rPr>
              <w:t>Agricultural tractor power</w:t>
            </w:r>
            <w:r w:rsidRPr="00DB1E28">
              <w:rPr>
                <w:i/>
                <w:spacing w:val="1"/>
                <w:sz w:val="20"/>
              </w:rPr>
              <w:t xml:space="preserve"> </w:t>
            </w:r>
            <w:r w:rsidRPr="00DB1E28">
              <w:rPr>
                <w:i/>
                <w:sz w:val="20"/>
              </w:rPr>
              <w:t>take-offs—Rear-mounted</w:t>
            </w:r>
            <w:r w:rsidRPr="00DB1E28">
              <w:rPr>
                <w:i/>
                <w:spacing w:val="1"/>
                <w:sz w:val="20"/>
              </w:rPr>
              <w:t xml:space="preserve"> </w:t>
            </w:r>
            <w:r w:rsidRPr="00DB1E28">
              <w:rPr>
                <w:i/>
                <w:sz w:val="20"/>
              </w:rPr>
              <w:t>power</w:t>
            </w:r>
            <w:r w:rsidRPr="00DB1E28">
              <w:rPr>
                <w:i/>
                <w:spacing w:val="-4"/>
                <w:sz w:val="20"/>
              </w:rPr>
              <w:t xml:space="preserve"> </w:t>
            </w:r>
            <w:r w:rsidRPr="00DB1E28">
              <w:rPr>
                <w:i/>
                <w:sz w:val="20"/>
              </w:rPr>
              <w:t>take-off</w:t>
            </w:r>
            <w:r w:rsidRPr="00DB1E28">
              <w:rPr>
                <w:i/>
                <w:spacing w:val="-4"/>
                <w:sz w:val="20"/>
              </w:rPr>
              <w:t xml:space="preserve"> </w:t>
            </w:r>
            <w:r w:rsidRPr="00DB1E28">
              <w:rPr>
                <w:i/>
                <w:sz w:val="20"/>
              </w:rPr>
              <w:t>types</w:t>
            </w:r>
            <w:r w:rsidRPr="00DB1E28">
              <w:rPr>
                <w:i/>
                <w:spacing w:val="-4"/>
                <w:sz w:val="20"/>
              </w:rPr>
              <w:t xml:space="preserve"> </w:t>
            </w:r>
            <w:r w:rsidRPr="00DB1E28">
              <w:rPr>
                <w:i/>
                <w:sz w:val="20"/>
              </w:rPr>
              <w:t>1,</w:t>
            </w:r>
            <w:r w:rsidRPr="00DB1E28">
              <w:rPr>
                <w:i/>
                <w:spacing w:val="-2"/>
                <w:sz w:val="20"/>
              </w:rPr>
              <w:t xml:space="preserve"> </w:t>
            </w:r>
            <w:r w:rsidRPr="00DB1E28">
              <w:rPr>
                <w:i/>
                <w:sz w:val="20"/>
              </w:rPr>
              <w:t>2</w:t>
            </w:r>
            <w:r w:rsidRPr="00DB1E28">
              <w:rPr>
                <w:i/>
                <w:spacing w:val="-5"/>
                <w:sz w:val="20"/>
              </w:rPr>
              <w:t xml:space="preserve"> </w:t>
            </w:r>
            <w:r w:rsidRPr="00DB1E28">
              <w:rPr>
                <w:i/>
                <w:sz w:val="20"/>
              </w:rPr>
              <w:t>and</w:t>
            </w:r>
            <w:r w:rsidRPr="00DB1E28">
              <w:rPr>
                <w:i/>
                <w:spacing w:val="-52"/>
                <w:sz w:val="20"/>
              </w:rPr>
              <w:t xml:space="preserve"> </w:t>
            </w:r>
            <w:r w:rsidRPr="00DB1E28">
              <w:rPr>
                <w:i/>
                <w:sz w:val="20"/>
              </w:rPr>
              <w:t>3—General specifications,</w:t>
            </w:r>
            <w:r w:rsidRPr="00DB1E28">
              <w:rPr>
                <w:i/>
                <w:spacing w:val="1"/>
                <w:sz w:val="20"/>
              </w:rPr>
              <w:t xml:space="preserve"> </w:t>
            </w:r>
            <w:r w:rsidRPr="00DB1E28">
              <w:rPr>
                <w:i/>
                <w:sz w:val="20"/>
              </w:rPr>
              <w:t>safety requirements,</w:t>
            </w:r>
            <w:r w:rsidRPr="00DB1E28">
              <w:rPr>
                <w:i/>
                <w:spacing w:val="1"/>
                <w:sz w:val="20"/>
              </w:rPr>
              <w:t xml:space="preserve"> </w:t>
            </w:r>
            <w:r w:rsidRPr="00DB1E28">
              <w:rPr>
                <w:i/>
                <w:sz w:val="20"/>
              </w:rPr>
              <w:t>dimensions for master shield</w:t>
            </w:r>
            <w:r w:rsidRPr="00DB1E28">
              <w:rPr>
                <w:i/>
                <w:spacing w:val="-53"/>
                <w:sz w:val="20"/>
              </w:rPr>
              <w:t xml:space="preserve"> </w:t>
            </w:r>
            <w:r w:rsidRPr="00DB1E28">
              <w:rPr>
                <w:i/>
                <w:sz w:val="20"/>
              </w:rPr>
              <w:t>and</w:t>
            </w:r>
            <w:r w:rsidRPr="00DB1E28">
              <w:rPr>
                <w:i/>
                <w:spacing w:val="-2"/>
                <w:sz w:val="20"/>
              </w:rPr>
              <w:t xml:space="preserve"> </w:t>
            </w:r>
            <w:r w:rsidRPr="00DB1E28">
              <w:rPr>
                <w:i/>
                <w:sz w:val="20"/>
              </w:rPr>
              <w:t>clearance</w:t>
            </w:r>
            <w:r w:rsidRPr="00DB1E28">
              <w:rPr>
                <w:i/>
                <w:spacing w:val="1"/>
                <w:sz w:val="20"/>
              </w:rPr>
              <w:t xml:space="preserve"> </w:t>
            </w:r>
            <w:r w:rsidRPr="00DB1E28">
              <w:rPr>
                <w:i/>
                <w:sz w:val="20"/>
              </w:rPr>
              <w:t>zone</w:t>
            </w:r>
          </w:p>
        </w:tc>
        <w:tc>
          <w:tcPr>
            <w:tcW w:w="895" w:type="dxa"/>
            <w:tcBorders>
              <w:top w:val="single" w:sz="2" w:space="0" w:color="BEBEBE"/>
              <w:bottom w:val="single" w:sz="2" w:space="0" w:color="BEBEBE"/>
            </w:tcBorders>
          </w:tcPr>
          <w:p w14:paraId="224DBE5B"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1B8C6E4B"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57006CA" w14:textId="77777777" w:rsidR="0031551A" w:rsidRPr="00DB1E28" w:rsidRDefault="0031551A" w:rsidP="0031551A">
            <w:pPr>
              <w:pStyle w:val="TableParagraph"/>
              <w:spacing w:before="0"/>
              <w:jc w:val="both"/>
              <w:rPr>
                <w:sz w:val="18"/>
              </w:rPr>
            </w:pPr>
          </w:p>
        </w:tc>
      </w:tr>
      <w:tr w:rsidR="0031551A" w:rsidRPr="00DB1E28" w14:paraId="02E1A88E" w14:textId="77777777" w:rsidTr="00EB14E7">
        <w:trPr>
          <w:trHeight w:val="856"/>
        </w:trPr>
        <w:tc>
          <w:tcPr>
            <w:tcW w:w="1620" w:type="dxa"/>
          </w:tcPr>
          <w:p w14:paraId="46C7527B"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67B41BBD" w14:textId="77777777" w:rsidR="0031551A" w:rsidRPr="00DB1E28" w:rsidRDefault="0031551A" w:rsidP="0031551A">
            <w:pPr>
              <w:pStyle w:val="TableParagraph"/>
              <w:ind w:left="107"/>
              <w:jc w:val="both"/>
              <w:rPr>
                <w:sz w:val="20"/>
              </w:rPr>
            </w:pPr>
            <w:r w:rsidRPr="00DB1E28">
              <w:rPr>
                <w:sz w:val="20"/>
              </w:rPr>
              <w:t>AS</w:t>
            </w:r>
            <w:r w:rsidRPr="00DB1E28">
              <w:rPr>
                <w:spacing w:val="-1"/>
                <w:sz w:val="20"/>
              </w:rPr>
              <w:t xml:space="preserve"> </w:t>
            </w:r>
            <w:r w:rsidRPr="00DB1E28">
              <w:rPr>
                <w:sz w:val="20"/>
              </w:rPr>
              <w:t>1636</w:t>
            </w:r>
            <w:r w:rsidRPr="00DB1E28">
              <w:rPr>
                <w:spacing w:val="-3"/>
                <w:sz w:val="20"/>
              </w:rPr>
              <w:t xml:space="preserve"> </w:t>
            </w:r>
            <w:r w:rsidRPr="00DB1E28">
              <w:rPr>
                <w:sz w:val="20"/>
              </w:rPr>
              <w:t>(series)</w:t>
            </w:r>
          </w:p>
        </w:tc>
        <w:tc>
          <w:tcPr>
            <w:tcW w:w="2946" w:type="dxa"/>
            <w:tcBorders>
              <w:top w:val="single" w:sz="2" w:space="0" w:color="BEBEBE"/>
              <w:bottom w:val="single" w:sz="2" w:space="0" w:color="BEBEBE"/>
            </w:tcBorders>
          </w:tcPr>
          <w:p w14:paraId="03990073" w14:textId="77777777" w:rsidR="0031551A" w:rsidRPr="00DB1E28" w:rsidRDefault="0031551A" w:rsidP="0031551A">
            <w:pPr>
              <w:pStyle w:val="TableParagraph"/>
              <w:ind w:left="167" w:right="102"/>
              <w:jc w:val="both"/>
              <w:rPr>
                <w:i/>
                <w:sz w:val="20"/>
              </w:rPr>
            </w:pPr>
            <w:r w:rsidRPr="00DB1E28">
              <w:rPr>
                <w:i/>
                <w:sz w:val="20"/>
              </w:rPr>
              <w:t>Tractors—Roll-over protective</w:t>
            </w:r>
            <w:r w:rsidRPr="00DB1E28">
              <w:rPr>
                <w:i/>
                <w:spacing w:val="-53"/>
                <w:sz w:val="20"/>
              </w:rPr>
              <w:t xml:space="preserve"> </w:t>
            </w:r>
            <w:r w:rsidRPr="00DB1E28">
              <w:rPr>
                <w:i/>
                <w:sz w:val="20"/>
              </w:rPr>
              <w:t>structures—Criteria</w:t>
            </w:r>
            <w:r w:rsidRPr="00DB1E28">
              <w:rPr>
                <w:i/>
                <w:spacing w:val="-3"/>
                <w:sz w:val="20"/>
              </w:rPr>
              <w:t xml:space="preserve"> </w:t>
            </w:r>
            <w:r w:rsidRPr="00DB1E28">
              <w:rPr>
                <w:i/>
                <w:sz w:val="20"/>
              </w:rPr>
              <w:t>and</w:t>
            </w:r>
            <w:r w:rsidRPr="00DB1E28">
              <w:rPr>
                <w:i/>
                <w:spacing w:val="-3"/>
                <w:sz w:val="20"/>
              </w:rPr>
              <w:t xml:space="preserve"> </w:t>
            </w:r>
            <w:r w:rsidRPr="00DB1E28">
              <w:rPr>
                <w:i/>
                <w:sz w:val="20"/>
              </w:rPr>
              <w:t>tests</w:t>
            </w:r>
          </w:p>
        </w:tc>
        <w:tc>
          <w:tcPr>
            <w:tcW w:w="895" w:type="dxa"/>
            <w:tcBorders>
              <w:top w:val="single" w:sz="2" w:space="0" w:color="BEBEBE"/>
              <w:bottom w:val="single" w:sz="2" w:space="0" w:color="BEBEBE"/>
            </w:tcBorders>
          </w:tcPr>
          <w:p w14:paraId="1FB2E6A3"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D46D12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0D2D27C" w14:textId="77777777" w:rsidR="0031551A" w:rsidRPr="00DB1E28" w:rsidRDefault="0031551A" w:rsidP="00B34FCB">
            <w:pPr>
              <w:pStyle w:val="TableParagraph"/>
              <w:spacing w:before="0"/>
              <w:jc w:val="center"/>
              <w:rPr>
                <w:sz w:val="18"/>
              </w:rPr>
            </w:pPr>
          </w:p>
        </w:tc>
      </w:tr>
      <w:tr w:rsidR="0031551A" w:rsidRPr="00DB1E28" w14:paraId="128B7876" w14:textId="77777777" w:rsidTr="00EB14E7">
        <w:trPr>
          <w:trHeight w:val="1315"/>
        </w:trPr>
        <w:tc>
          <w:tcPr>
            <w:tcW w:w="1620" w:type="dxa"/>
          </w:tcPr>
          <w:p w14:paraId="260C0A55"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6F521F1" w14:textId="77777777" w:rsidR="0031551A" w:rsidRPr="00DB1E28" w:rsidRDefault="0031551A" w:rsidP="0031551A">
            <w:pPr>
              <w:pStyle w:val="TableParagraph"/>
              <w:ind w:left="107"/>
              <w:jc w:val="both"/>
              <w:rPr>
                <w:sz w:val="20"/>
              </w:rPr>
            </w:pPr>
            <w:r w:rsidRPr="00DB1E28">
              <w:rPr>
                <w:sz w:val="20"/>
              </w:rPr>
              <w:t>AS/NZS</w:t>
            </w:r>
            <w:r w:rsidRPr="00DB1E28">
              <w:rPr>
                <w:spacing w:val="-2"/>
                <w:sz w:val="20"/>
              </w:rPr>
              <w:t xml:space="preserve"> </w:t>
            </w:r>
            <w:r w:rsidRPr="00DB1E28">
              <w:rPr>
                <w:sz w:val="20"/>
              </w:rPr>
              <w:t>2153.1–1997</w:t>
            </w:r>
          </w:p>
        </w:tc>
        <w:tc>
          <w:tcPr>
            <w:tcW w:w="2946" w:type="dxa"/>
            <w:tcBorders>
              <w:top w:val="single" w:sz="2" w:space="0" w:color="BEBEBE"/>
              <w:bottom w:val="single" w:sz="2" w:space="0" w:color="BEBEBE"/>
            </w:tcBorders>
          </w:tcPr>
          <w:p w14:paraId="7523FAD5" w14:textId="77777777" w:rsidR="0031551A" w:rsidRPr="00DB1E28" w:rsidRDefault="0031551A" w:rsidP="0031551A">
            <w:pPr>
              <w:pStyle w:val="TableParagraph"/>
              <w:ind w:left="167" w:right="144"/>
              <w:jc w:val="both"/>
              <w:rPr>
                <w:i/>
                <w:sz w:val="20"/>
              </w:rPr>
            </w:pPr>
            <w:r w:rsidRPr="00DB1E28">
              <w:rPr>
                <w:i/>
                <w:sz w:val="20"/>
              </w:rPr>
              <w:t>Tractors and machinery for</w:t>
            </w:r>
            <w:r w:rsidRPr="00DB1E28">
              <w:rPr>
                <w:i/>
                <w:spacing w:val="1"/>
                <w:sz w:val="20"/>
              </w:rPr>
              <w:t xml:space="preserve"> </w:t>
            </w:r>
            <w:r w:rsidRPr="00DB1E28">
              <w:rPr>
                <w:i/>
                <w:sz w:val="20"/>
              </w:rPr>
              <w:t>agriculture and forestry—</w:t>
            </w:r>
            <w:r w:rsidRPr="00DB1E28">
              <w:rPr>
                <w:i/>
                <w:spacing w:val="1"/>
                <w:sz w:val="20"/>
              </w:rPr>
              <w:t xml:space="preserve"> </w:t>
            </w:r>
            <w:r w:rsidRPr="00DB1E28">
              <w:rPr>
                <w:i/>
                <w:sz w:val="20"/>
              </w:rPr>
              <w:t>Technical</w:t>
            </w:r>
            <w:r w:rsidRPr="00DB1E28">
              <w:rPr>
                <w:i/>
                <w:spacing w:val="-4"/>
                <w:sz w:val="20"/>
              </w:rPr>
              <w:t xml:space="preserve"> </w:t>
            </w:r>
            <w:r w:rsidRPr="00DB1E28">
              <w:rPr>
                <w:i/>
                <w:sz w:val="20"/>
              </w:rPr>
              <w:t>means</w:t>
            </w:r>
            <w:r w:rsidRPr="00DB1E28">
              <w:rPr>
                <w:i/>
                <w:spacing w:val="-2"/>
                <w:sz w:val="20"/>
              </w:rPr>
              <w:t xml:space="preserve"> </w:t>
            </w:r>
            <w:r w:rsidRPr="00DB1E28">
              <w:rPr>
                <w:i/>
                <w:sz w:val="20"/>
              </w:rPr>
              <w:t>for</w:t>
            </w:r>
            <w:r w:rsidRPr="00DB1E28">
              <w:rPr>
                <w:i/>
                <w:spacing w:val="-3"/>
                <w:sz w:val="20"/>
              </w:rPr>
              <w:t xml:space="preserve"> </w:t>
            </w:r>
            <w:r w:rsidRPr="00DB1E28">
              <w:rPr>
                <w:i/>
                <w:sz w:val="20"/>
              </w:rPr>
              <w:t>ensuring</w:t>
            </w:r>
            <w:r w:rsidRPr="00DB1E28">
              <w:rPr>
                <w:i/>
                <w:spacing w:val="-53"/>
                <w:sz w:val="20"/>
              </w:rPr>
              <w:t xml:space="preserve"> </w:t>
            </w:r>
            <w:r w:rsidRPr="00DB1E28">
              <w:rPr>
                <w:i/>
                <w:sz w:val="20"/>
              </w:rPr>
              <w:t>safety—General</w:t>
            </w:r>
          </w:p>
        </w:tc>
        <w:tc>
          <w:tcPr>
            <w:tcW w:w="895" w:type="dxa"/>
            <w:tcBorders>
              <w:top w:val="single" w:sz="2" w:space="0" w:color="BEBEBE"/>
              <w:bottom w:val="single" w:sz="2" w:space="0" w:color="BEBEBE"/>
            </w:tcBorders>
          </w:tcPr>
          <w:p w14:paraId="005AA6E2"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0C0D5FD"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0DE12FD" w14:textId="77777777" w:rsidR="0031551A" w:rsidRPr="00DB1E28" w:rsidRDefault="0031551A" w:rsidP="00B34FCB">
            <w:pPr>
              <w:pStyle w:val="TableParagraph"/>
              <w:spacing w:before="0"/>
              <w:jc w:val="center"/>
              <w:rPr>
                <w:sz w:val="18"/>
              </w:rPr>
            </w:pPr>
          </w:p>
        </w:tc>
      </w:tr>
      <w:tr w:rsidR="0031551A" w:rsidRPr="00DB1E28" w14:paraId="1857947B" w14:textId="77777777" w:rsidTr="00EB14E7">
        <w:trPr>
          <w:trHeight w:val="1317"/>
        </w:trPr>
        <w:tc>
          <w:tcPr>
            <w:tcW w:w="1620" w:type="dxa"/>
          </w:tcPr>
          <w:p w14:paraId="0B9906C9"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08A5FE2D" w14:textId="77777777" w:rsidR="0031551A" w:rsidRPr="00DB1E28" w:rsidRDefault="0031551A" w:rsidP="0031551A">
            <w:pPr>
              <w:pStyle w:val="TableParagraph"/>
              <w:ind w:left="107" w:right="635"/>
              <w:jc w:val="both"/>
              <w:rPr>
                <w:sz w:val="20"/>
              </w:rPr>
            </w:pPr>
            <w:r w:rsidRPr="00DB1E28">
              <w:rPr>
                <w:sz w:val="20"/>
              </w:rPr>
              <w:t>SAE J 167–1992</w:t>
            </w:r>
            <w:r w:rsidRPr="00DB1E28">
              <w:rPr>
                <w:spacing w:val="-54"/>
                <w:sz w:val="20"/>
              </w:rPr>
              <w:t xml:space="preserve"> </w:t>
            </w:r>
            <w:r w:rsidRPr="00DB1E28">
              <w:rPr>
                <w:sz w:val="20"/>
              </w:rPr>
              <w:t>(R2017)</w:t>
            </w:r>
          </w:p>
        </w:tc>
        <w:tc>
          <w:tcPr>
            <w:tcW w:w="2946" w:type="dxa"/>
            <w:tcBorders>
              <w:top w:val="single" w:sz="2" w:space="0" w:color="BEBEBE"/>
              <w:bottom w:val="single" w:sz="2" w:space="0" w:color="BEBEBE"/>
            </w:tcBorders>
          </w:tcPr>
          <w:p w14:paraId="6314BDD1" w14:textId="77777777" w:rsidR="0031551A" w:rsidRPr="00DB1E28" w:rsidRDefault="0031551A" w:rsidP="0031551A">
            <w:pPr>
              <w:pStyle w:val="TableParagraph"/>
              <w:ind w:left="167" w:right="206"/>
              <w:jc w:val="both"/>
              <w:rPr>
                <w:i/>
                <w:sz w:val="20"/>
              </w:rPr>
            </w:pPr>
            <w:r w:rsidRPr="00DB1E28">
              <w:rPr>
                <w:i/>
                <w:sz w:val="20"/>
              </w:rPr>
              <w:t>Overhead protection for</w:t>
            </w:r>
            <w:r w:rsidRPr="00DB1E28">
              <w:rPr>
                <w:i/>
                <w:spacing w:val="1"/>
                <w:sz w:val="20"/>
              </w:rPr>
              <w:t xml:space="preserve"> </w:t>
            </w:r>
            <w:r w:rsidRPr="00DB1E28">
              <w:rPr>
                <w:i/>
                <w:sz w:val="20"/>
              </w:rPr>
              <w:t>agricultural tractors—Test</w:t>
            </w:r>
            <w:r w:rsidRPr="00DB1E28">
              <w:rPr>
                <w:i/>
                <w:spacing w:val="1"/>
                <w:sz w:val="20"/>
              </w:rPr>
              <w:t xml:space="preserve"> </w:t>
            </w:r>
            <w:r w:rsidRPr="00DB1E28">
              <w:rPr>
                <w:i/>
                <w:sz w:val="20"/>
              </w:rPr>
              <w:t>procedures</w:t>
            </w:r>
            <w:r w:rsidRPr="00DB1E28">
              <w:rPr>
                <w:i/>
                <w:spacing w:val="-8"/>
                <w:sz w:val="20"/>
              </w:rPr>
              <w:t xml:space="preserve"> </w:t>
            </w:r>
            <w:r w:rsidRPr="00DB1E28">
              <w:rPr>
                <w:i/>
                <w:sz w:val="20"/>
              </w:rPr>
              <w:t>and</w:t>
            </w:r>
            <w:r w:rsidRPr="00DB1E28">
              <w:rPr>
                <w:i/>
                <w:spacing w:val="-8"/>
                <w:sz w:val="20"/>
              </w:rPr>
              <w:t xml:space="preserve"> </w:t>
            </w:r>
            <w:r w:rsidRPr="00DB1E28">
              <w:rPr>
                <w:i/>
                <w:sz w:val="20"/>
              </w:rPr>
              <w:t>performance</w:t>
            </w:r>
            <w:r w:rsidRPr="00DB1E28">
              <w:rPr>
                <w:i/>
                <w:spacing w:val="-52"/>
                <w:sz w:val="20"/>
              </w:rPr>
              <w:t xml:space="preserve"> </w:t>
            </w:r>
            <w:r w:rsidRPr="00DB1E28">
              <w:rPr>
                <w:i/>
                <w:sz w:val="20"/>
              </w:rPr>
              <w:t>requirements</w:t>
            </w:r>
          </w:p>
        </w:tc>
        <w:tc>
          <w:tcPr>
            <w:tcW w:w="895" w:type="dxa"/>
            <w:tcBorders>
              <w:top w:val="single" w:sz="2" w:space="0" w:color="BEBEBE"/>
              <w:bottom w:val="single" w:sz="2" w:space="0" w:color="BEBEBE"/>
            </w:tcBorders>
          </w:tcPr>
          <w:p w14:paraId="2DC2E0FB"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83DBFC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63F3BAF1" w14:textId="77777777" w:rsidR="0031551A" w:rsidRPr="00DB1E28" w:rsidRDefault="0031551A" w:rsidP="00B34FCB">
            <w:pPr>
              <w:pStyle w:val="TableParagraph"/>
              <w:spacing w:before="0"/>
              <w:jc w:val="center"/>
              <w:rPr>
                <w:sz w:val="18"/>
              </w:rPr>
            </w:pPr>
          </w:p>
        </w:tc>
      </w:tr>
      <w:tr w:rsidR="0031551A" w:rsidRPr="00DB1E28" w14:paraId="7E351E98" w14:textId="77777777" w:rsidTr="00EB14E7">
        <w:trPr>
          <w:trHeight w:val="854"/>
        </w:trPr>
        <w:tc>
          <w:tcPr>
            <w:tcW w:w="1620" w:type="dxa"/>
            <w:tcBorders>
              <w:bottom w:val="single" w:sz="2" w:space="0" w:color="BEBEBE"/>
            </w:tcBorders>
          </w:tcPr>
          <w:p w14:paraId="72E7FFDB"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494F7835" w14:textId="77777777" w:rsidR="0031551A" w:rsidRPr="00DB1E28" w:rsidRDefault="0031551A" w:rsidP="0031551A">
            <w:pPr>
              <w:pStyle w:val="TableParagraph"/>
              <w:spacing w:before="168"/>
              <w:ind w:left="107"/>
              <w:jc w:val="both"/>
              <w:rPr>
                <w:sz w:val="20"/>
              </w:rPr>
            </w:pPr>
            <w:r w:rsidRPr="00DB1E28">
              <w:rPr>
                <w:sz w:val="20"/>
              </w:rPr>
              <w:t>ILO</w:t>
            </w:r>
            <w:r w:rsidRPr="00DB1E28">
              <w:rPr>
                <w:spacing w:val="-3"/>
                <w:sz w:val="20"/>
              </w:rPr>
              <w:t xml:space="preserve"> </w:t>
            </w:r>
            <w:r w:rsidRPr="00DB1E28">
              <w:rPr>
                <w:sz w:val="20"/>
              </w:rPr>
              <w:t>Code</w:t>
            </w:r>
            <w:r w:rsidRPr="00DB1E28">
              <w:rPr>
                <w:spacing w:val="-2"/>
                <w:sz w:val="20"/>
              </w:rPr>
              <w:t xml:space="preserve"> </w:t>
            </w:r>
            <w:r w:rsidRPr="00DB1E28">
              <w:rPr>
                <w:sz w:val="20"/>
              </w:rPr>
              <w:t>of Practice</w:t>
            </w:r>
          </w:p>
        </w:tc>
        <w:tc>
          <w:tcPr>
            <w:tcW w:w="2946" w:type="dxa"/>
            <w:tcBorders>
              <w:top w:val="single" w:sz="2" w:space="0" w:color="BEBEBE"/>
              <w:bottom w:val="single" w:sz="2" w:space="0" w:color="BEBEBE"/>
            </w:tcBorders>
          </w:tcPr>
          <w:p w14:paraId="08C368A4" w14:textId="77777777" w:rsidR="0031551A" w:rsidRPr="00DB1E28" w:rsidRDefault="0031551A" w:rsidP="0031551A">
            <w:pPr>
              <w:pStyle w:val="TableParagraph"/>
              <w:spacing w:before="168"/>
              <w:ind w:left="167" w:right="213"/>
              <w:jc w:val="both"/>
              <w:rPr>
                <w:i/>
                <w:sz w:val="20"/>
              </w:rPr>
            </w:pPr>
            <w:r w:rsidRPr="00DB1E28">
              <w:rPr>
                <w:i/>
                <w:sz w:val="20"/>
              </w:rPr>
              <w:t>Safety and Health in the Use</w:t>
            </w:r>
            <w:r w:rsidRPr="00DB1E28">
              <w:rPr>
                <w:i/>
                <w:spacing w:val="-54"/>
                <w:sz w:val="20"/>
              </w:rPr>
              <w:t xml:space="preserve"> </w:t>
            </w:r>
            <w:r w:rsidRPr="00DB1E28">
              <w:rPr>
                <w:i/>
                <w:sz w:val="20"/>
              </w:rPr>
              <w:t>of</w:t>
            </w:r>
            <w:r w:rsidRPr="00DB1E28">
              <w:rPr>
                <w:i/>
                <w:spacing w:val="-2"/>
                <w:sz w:val="20"/>
              </w:rPr>
              <w:t xml:space="preserve"> </w:t>
            </w:r>
            <w:r w:rsidRPr="00DB1E28">
              <w:rPr>
                <w:i/>
                <w:sz w:val="20"/>
              </w:rPr>
              <w:t>Machinery</w:t>
            </w:r>
          </w:p>
        </w:tc>
        <w:tc>
          <w:tcPr>
            <w:tcW w:w="895" w:type="dxa"/>
            <w:tcBorders>
              <w:top w:val="single" w:sz="2" w:space="0" w:color="BEBEBE"/>
              <w:bottom w:val="single" w:sz="2" w:space="0" w:color="BEBEBE"/>
            </w:tcBorders>
          </w:tcPr>
          <w:p w14:paraId="4B9217D2" w14:textId="77777777" w:rsidR="0031551A" w:rsidRPr="00DB1E28" w:rsidRDefault="0031551A" w:rsidP="0031551A">
            <w:pPr>
              <w:pStyle w:val="TableParagraph"/>
              <w:spacing w:before="0"/>
              <w:jc w:val="both"/>
              <w:rPr>
                <w:sz w:val="18"/>
              </w:rPr>
            </w:pPr>
          </w:p>
        </w:tc>
        <w:tc>
          <w:tcPr>
            <w:tcW w:w="717" w:type="dxa"/>
            <w:tcBorders>
              <w:top w:val="single" w:sz="2" w:space="0" w:color="BEBEBE"/>
              <w:bottom w:val="single" w:sz="2" w:space="0" w:color="BEBEBE"/>
            </w:tcBorders>
          </w:tcPr>
          <w:p w14:paraId="3EA8AEA1" w14:textId="77777777" w:rsidR="0031551A" w:rsidRPr="00DB1E28" w:rsidRDefault="0031551A" w:rsidP="0031551A">
            <w:pPr>
              <w:pStyle w:val="TableParagraph"/>
              <w:spacing w:before="0"/>
              <w:jc w:val="both"/>
              <w:rPr>
                <w:sz w:val="18"/>
              </w:rPr>
            </w:pPr>
          </w:p>
        </w:tc>
        <w:tc>
          <w:tcPr>
            <w:tcW w:w="586" w:type="dxa"/>
            <w:tcBorders>
              <w:top w:val="single" w:sz="2" w:space="0" w:color="BEBEBE"/>
              <w:bottom w:val="single" w:sz="2" w:space="0" w:color="BEBEBE"/>
            </w:tcBorders>
          </w:tcPr>
          <w:p w14:paraId="68401A12" w14:textId="77777777" w:rsidR="0031551A" w:rsidRPr="00DB1E28" w:rsidRDefault="0031551A" w:rsidP="0031551A">
            <w:pPr>
              <w:pStyle w:val="TableParagraph"/>
              <w:spacing w:before="0"/>
              <w:jc w:val="both"/>
              <w:rPr>
                <w:sz w:val="18"/>
              </w:rPr>
            </w:pPr>
          </w:p>
        </w:tc>
      </w:tr>
      <w:tr w:rsidR="0031551A" w:rsidRPr="00DB1E28" w14:paraId="517C7998" w14:textId="77777777" w:rsidTr="00EB14E7">
        <w:trPr>
          <w:trHeight w:val="627"/>
        </w:trPr>
        <w:tc>
          <w:tcPr>
            <w:tcW w:w="1620" w:type="dxa"/>
            <w:tcBorders>
              <w:top w:val="single" w:sz="2" w:space="0" w:color="BEBEBE"/>
            </w:tcBorders>
          </w:tcPr>
          <w:p w14:paraId="56E3A94D" w14:textId="77777777" w:rsidR="0031551A" w:rsidRPr="00DB1E28" w:rsidRDefault="0031551A" w:rsidP="0031551A">
            <w:pPr>
              <w:pStyle w:val="TableParagraph"/>
              <w:spacing w:before="147" w:line="230" w:lineRule="atLeast"/>
              <w:ind w:left="108" w:right="511"/>
              <w:jc w:val="both"/>
              <w:rPr>
                <w:b/>
                <w:sz w:val="20"/>
              </w:rPr>
            </w:pPr>
            <w:r w:rsidRPr="00DB1E28">
              <w:rPr>
                <w:b/>
                <w:color w:val="135B85"/>
                <w:spacing w:val="-1"/>
                <w:sz w:val="20"/>
              </w:rPr>
              <w:t>Machinery</w:t>
            </w:r>
            <w:r w:rsidRPr="00DB1E28">
              <w:rPr>
                <w:b/>
                <w:color w:val="135B85"/>
                <w:spacing w:val="-53"/>
                <w:sz w:val="20"/>
              </w:rPr>
              <w:t xml:space="preserve"> </w:t>
            </w:r>
            <w:r w:rsidRPr="00DB1E28">
              <w:rPr>
                <w:b/>
                <w:color w:val="135B85"/>
                <w:sz w:val="20"/>
              </w:rPr>
              <w:t>guarding</w:t>
            </w:r>
          </w:p>
        </w:tc>
        <w:tc>
          <w:tcPr>
            <w:tcW w:w="2264" w:type="dxa"/>
            <w:tcBorders>
              <w:top w:val="single" w:sz="2" w:space="0" w:color="BEBEBE"/>
            </w:tcBorders>
          </w:tcPr>
          <w:p w14:paraId="76E2C104" w14:textId="77777777" w:rsidR="0031551A" w:rsidRPr="00DB1E28" w:rsidRDefault="0031551A" w:rsidP="0031551A">
            <w:pPr>
              <w:pStyle w:val="TableParagraph"/>
              <w:ind w:left="107"/>
              <w:jc w:val="both"/>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46" w:type="dxa"/>
            <w:tcBorders>
              <w:top w:val="single" w:sz="2" w:space="0" w:color="BEBEBE"/>
            </w:tcBorders>
          </w:tcPr>
          <w:p w14:paraId="7413B2AE" w14:textId="77777777" w:rsidR="0031551A" w:rsidRPr="00DB1E28" w:rsidRDefault="0031551A" w:rsidP="0031551A">
            <w:pPr>
              <w:pStyle w:val="TableParagraph"/>
              <w:ind w:left="167"/>
              <w:jc w:val="both"/>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895" w:type="dxa"/>
            <w:tcBorders>
              <w:top w:val="single" w:sz="2" w:space="0" w:color="BEBEBE"/>
            </w:tcBorders>
          </w:tcPr>
          <w:p w14:paraId="32BAC3B5"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tcBorders>
          </w:tcPr>
          <w:p w14:paraId="41F2D264"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tcBorders>
          </w:tcPr>
          <w:p w14:paraId="1B7E25CA" w14:textId="77777777" w:rsidR="0031551A" w:rsidRPr="00DB1E28" w:rsidRDefault="0031551A" w:rsidP="00B34FCB">
            <w:pPr>
              <w:pStyle w:val="TableParagraph"/>
              <w:ind w:left="2"/>
              <w:jc w:val="center"/>
              <w:rPr>
                <w:sz w:val="20"/>
              </w:rPr>
            </w:pPr>
            <w:r w:rsidRPr="00DB1E28">
              <w:rPr>
                <w:w w:val="99"/>
                <w:sz w:val="20"/>
              </w:rPr>
              <w:t>•</w:t>
            </w:r>
          </w:p>
        </w:tc>
      </w:tr>
    </w:tbl>
    <w:p w14:paraId="2F519370" w14:textId="412961E3" w:rsidR="0031551A" w:rsidRPr="00DB1E28" w:rsidRDefault="0031551A" w:rsidP="0031551A">
      <w:pPr>
        <w:pStyle w:val="BodyText"/>
        <w:spacing w:before="3"/>
        <w:jc w:val="both"/>
        <w:rPr>
          <w:rFonts w:ascii="Arial" w:hAnsi="Arial" w:cs="Arial"/>
          <w:sz w:val="18"/>
        </w:rPr>
      </w:pPr>
      <w:r w:rsidRPr="00DB1E28">
        <w:rPr>
          <w:rFonts w:ascii="Arial" w:hAnsi="Arial" w:cs="Arial"/>
          <w:noProof/>
        </w:rPr>
        <mc:AlternateContent>
          <mc:Choice Requires="wps">
            <w:drawing>
              <wp:anchor distT="0" distB="0" distL="0" distR="0" simplePos="0" relativeHeight="251687936" behindDoc="1" locked="0" layoutInCell="1" allowOverlap="1" wp14:anchorId="646BE3E2" wp14:editId="3332DBDC">
                <wp:simplePos x="0" y="0"/>
                <wp:positionH relativeFrom="page">
                  <wp:posOffset>1934210</wp:posOffset>
                </wp:positionH>
                <wp:positionV relativeFrom="paragraph">
                  <wp:posOffset>148590</wp:posOffset>
                </wp:positionV>
                <wp:extent cx="4712970" cy="3175"/>
                <wp:effectExtent l="635" t="3810" r="1270" b="254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66C59" id="Rectangle 6" o:spid="_x0000_s1026" style="position:absolute;margin-left:152.3pt;margin-top:11.7pt;width:371.1pt;height:.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" fillcolor="#bebebe" stroked="f">
                <w10:wrap type="topAndBottom" anchorx="page"/>
              </v:rect>
            </w:pict>
          </mc:Fallback>
        </mc:AlternateContent>
      </w:r>
    </w:p>
    <w:p w14:paraId="6791F3A5" w14:textId="77777777" w:rsidR="0031551A" w:rsidRPr="00DB1E28" w:rsidRDefault="0031551A" w:rsidP="0031551A">
      <w:pPr>
        <w:jc w:val="both"/>
        <w:rPr>
          <w:rFonts w:ascii="Arial" w:hAnsi="Arial" w:cs="Arial"/>
          <w:sz w:val="18"/>
        </w:rPr>
        <w:sectPr w:rsidR="0031551A" w:rsidRPr="00DB1E28" w:rsidSect="00B37EFD">
          <w:type w:val="continuous"/>
          <w:pgSz w:w="11910" w:h="16840"/>
          <w:pgMar w:top="1418" w:right="1219" w:bottom="1060"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65"/>
        <w:gridCol w:w="2962"/>
        <w:gridCol w:w="885"/>
        <w:gridCol w:w="717"/>
        <w:gridCol w:w="586"/>
      </w:tblGrid>
      <w:tr w:rsidR="0031551A" w:rsidRPr="00DB1E28" w14:paraId="2E8020AD" w14:textId="77777777" w:rsidTr="00EB14E7">
        <w:trPr>
          <w:trHeight w:val="856"/>
        </w:trPr>
        <w:tc>
          <w:tcPr>
            <w:tcW w:w="1613" w:type="dxa"/>
            <w:tcBorders>
              <w:top w:val="single" w:sz="2" w:space="0" w:color="BEBEBE"/>
              <w:bottom w:val="single" w:sz="2" w:space="0" w:color="BEBEBE"/>
            </w:tcBorders>
          </w:tcPr>
          <w:p w14:paraId="653CF77A" w14:textId="77777777" w:rsidR="0031551A" w:rsidRPr="00DB1E28" w:rsidRDefault="0031551A" w:rsidP="0031551A">
            <w:pPr>
              <w:pStyle w:val="TableParagraph"/>
              <w:ind w:left="108" w:right="34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5" w:type="dxa"/>
            <w:tcBorders>
              <w:top w:val="single" w:sz="2" w:space="0" w:color="BEBEBE"/>
              <w:bottom w:val="single" w:sz="2" w:space="0" w:color="BEBEBE"/>
            </w:tcBorders>
          </w:tcPr>
          <w:p w14:paraId="6EEEEACB"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2962" w:type="dxa"/>
            <w:tcBorders>
              <w:top w:val="single" w:sz="2" w:space="0" w:color="BEBEBE"/>
              <w:bottom w:val="single" w:sz="2" w:space="0" w:color="BEBEBE"/>
            </w:tcBorders>
          </w:tcPr>
          <w:p w14:paraId="5EB26807" w14:textId="77777777" w:rsidR="0031551A" w:rsidRPr="00DB1E28" w:rsidRDefault="0031551A" w:rsidP="0031551A">
            <w:pPr>
              <w:pStyle w:val="TableParagraph"/>
              <w:ind w:left="173"/>
              <w:jc w:val="both"/>
              <w:rPr>
                <w:b/>
                <w:sz w:val="20"/>
              </w:rPr>
            </w:pPr>
            <w:r w:rsidRPr="00DB1E28">
              <w:rPr>
                <w:b/>
                <w:sz w:val="20"/>
              </w:rPr>
              <w:t>Standard</w:t>
            </w:r>
            <w:r w:rsidRPr="00DB1E28">
              <w:rPr>
                <w:b/>
                <w:spacing w:val="-2"/>
                <w:sz w:val="20"/>
              </w:rPr>
              <w:t xml:space="preserve"> </w:t>
            </w:r>
            <w:r w:rsidRPr="00DB1E28">
              <w:rPr>
                <w:b/>
                <w:sz w:val="20"/>
              </w:rPr>
              <w:t>Title</w:t>
            </w:r>
          </w:p>
        </w:tc>
        <w:tc>
          <w:tcPr>
            <w:tcW w:w="885" w:type="dxa"/>
            <w:tcBorders>
              <w:top w:val="single" w:sz="2" w:space="0" w:color="BEBEBE"/>
              <w:bottom w:val="single" w:sz="2" w:space="0" w:color="BEBEBE"/>
            </w:tcBorders>
          </w:tcPr>
          <w:p w14:paraId="7D4DBF2A" w14:textId="77777777" w:rsidR="0031551A" w:rsidRPr="00DB1E28" w:rsidRDefault="0031551A" w:rsidP="0031551A">
            <w:pPr>
              <w:pStyle w:val="TableParagraph"/>
              <w:ind w:left="89" w:right="88"/>
              <w:jc w:val="both"/>
              <w:rPr>
                <w:b/>
                <w:sz w:val="20"/>
              </w:rPr>
            </w:pPr>
            <w:r w:rsidRPr="00DB1E28">
              <w:rPr>
                <w:b/>
                <w:sz w:val="20"/>
              </w:rPr>
              <w:t>Design</w:t>
            </w:r>
          </w:p>
        </w:tc>
        <w:tc>
          <w:tcPr>
            <w:tcW w:w="717" w:type="dxa"/>
            <w:tcBorders>
              <w:top w:val="single" w:sz="2" w:space="0" w:color="BEBEBE"/>
              <w:bottom w:val="single" w:sz="2" w:space="0" w:color="BEBEBE"/>
            </w:tcBorders>
          </w:tcPr>
          <w:p w14:paraId="2AAB9A4E"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144B797B"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706B57C8" w14:textId="77777777" w:rsidTr="00EB14E7">
        <w:trPr>
          <w:trHeight w:val="1315"/>
        </w:trPr>
        <w:tc>
          <w:tcPr>
            <w:tcW w:w="1613" w:type="dxa"/>
            <w:tcBorders>
              <w:top w:val="single" w:sz="2" w:space="0" w:color="BEBEBE"/>
              <w:bottom w:val="single" w:sz="2" w:space="0" w:color="BEBEBE"/>
            </w:tcBorders>
          </w:tcPr>
          <w:p w14:paraId="04726125"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3305892E" w14:textId="77777777" w:rsidR="0031551A" w:rsidRPr="00DB1E28" w:rsidRDefault="0031551A" w:rsidP="0031551A">
            <w:pPr>
              <w:pStyle w:val="TableParagraph"/>
              <w:ind w:left="114"/>
              <w:jc w:val="both"/>
              <w:rPr>
                <w:sz w:val="20"/>
              </w:rPr>
            </w:pPr>
            <w:r w:rsidRPr="00DB1E28">
              <w:rPr>
                <w:sz w:val="20"/>
              </w:rPr>
              <w:t>ISO</w:t>
            </w:r>
            <w:r w:rsidRPr="00DB1E28">
              <w:rPr>
                <w:spacing w:val="-3"/>
                <w:sz w:val="20"/>
              </w:rPr>
              <w:t xml:space="preserve"> </w:t>
            </w:r>
            <w:r w:rsidRPr="00DB1E28">
              <w:rPr>
                <w:sz w:val="20"/>
              </w:rPr>
              <w:t>12100:2010</w:t>
            </w:r>
          </w:p>
        </w:tc>
        <w:tc>
          <w:tcPr>
            <w:tcW w:w="2962" w:type="dxa"/>
            <w:tcBorders>
              <w:top w:val="single" w:sz="2" w:space="0" w:color="BEBEBE"/>
              <w:bottom w:val="single" w:sz="2" w:space="0" w:color="BEBEBE"/>
            </w:tcBorders>
          </w:tcPr>
          <w:p w14:paraId="766C8126" w14:textId="77777777" w:rsidR="0031551A" w:rsidRPr="00DB1E28" w:rsidRDefault="0031551A" w:rsidP="0031551A">
            <w:pPr>
              <w:pStyle w:val="TableParagraph"/>
              <w:ind w:left="173" w:right="107"/>
              <w:jc w:val="both"/>
              <w:rPr>
                <w:i/>
                <w:sz w:val="20"/>
              </w:rPr>
            </w:pPr>
            <w:r w:rsidRPr="00DB1E28">
              <w:rPr>
                <w:i/>
                <w:sz w:val="20"/>
              </w:rPr>
              <w:t>Safety</w:t>
            </w:r>
            <w:r w:rsidRPr="00DB1E28">
              <w:rPr>
                <w:i/>
                <w:spacing w:val="-9"/>
                <w:sz w:val="20"/>
              </w:rPr>
              <w:t xml:space="preserve"> </w:t>
            </w:r>
            <w:r w:rsidRPr="00DB1E28">
              <w:rPr>
                <w:i/>
                <w:sz w:val="20"/>
              </w:rPr>
              <w:t>of</w:t>
            </w:r>
            <w:r w:rsidRPr="00DB1E28">
              <w:rPr>
                <w:i/>
                <w:spacing w:val="-8"/>
                <w:sz w:val="20"/>
              </w:rPr>
              <w:t xml:space="preserve"> </w:t>
            </w:r>
            <w:r w:rsidRPr="00DB1E28">
              <w:rPr>
                <w:i/>
                <w:sz w:val="20"/>
              </w:rPr>
              <w:t>machinery—General</w:t>
            </w:r>
            <w:r w:rsidRPr="00DB1E28">
              <w:rPr>
                <w:i/>
                <w:spacing w:val="-52"/>
                <w:sz w:val="20"/>
              </w:rPr>
              <w:t xml:space="preserve"> </w:t>
            </w:r>
            <w:r w:rsidRPr="00DB1E28">
              <w:rPr>
                <w:i/>
                <w:sz w:val="20"/>
              </w:rPr>
              <w:t>principles for design—Risk</w:t>
            </w:r>
            <w:r w:rsidRPr="00DB1E28">
              <w:rPr>
                <w:i/>
                <w:spacing w:val="1"/>
                <w:sz w:val="20"/>
              </w:rPr>
              <w:t xml:space="preserve"> </w:t>
            </w:r>
            <w:r w:rsidRPr="00DB1E28">
              <w:rPr>
                <w:i/>
                <w:sz w:val="20"/>
              </w:rPr>
              <w:t>assessment</w:t>
            </w:r>
            <w:r w:rsidRPr="00DB1E28">
              <w:rPr>
                <w:i/>
                <w:spacing w:val="1"/>
                <w:sz w:val="20"/>
              </w:rPr>
              <w:t xml:space="preserve"> </w:t>
            </w:r>
            <w:r w:rsidRPr="00DB1E28">
              <w:rPr>
                <w:i/>
                <w:sz w:val="20"/>
              </w:rPr>
              <w:t>and</w:t>
            </w:r>
            <w:r w:rsidRPr="00DB1E28">
              <w:rPr>
                <w:i/>
                <w:spacing w:val="55"/>
                <w:sz w:val="20"/>
              </w:rPr>
              <w:t xml:space="preserve"> </w:t>
            </w:r>
            <w:r w:rsidRPr="00DB1E28">
              <w:rPr>
                <w:i/>
                <w:sz w:val="20"/>
              </w:rPr>
              <w:t>risk</w:t>
            </w:r>
            <w:r w:rsidRPr="00DB1E28">
              <w:rPr>
                <w:i/>
                <w:spacing w:val="1"/>
                <w:sz w:val="20"/>
              </w:rPr>
              <w:t xml:space="preserve"> </w:t>
            </w:r>
            <w:r w:rsidRPr="00DB1E28">
              <w:rPr>
                <w:i/>
                <w:sz w:val="20"/>
              </w:rPr>
              <w:t>reduction</w:t>
            </w:r>
          </w:p>
        </w:tc>
        <w:tc>
          <w:tcPr>
            <w:tcW w:w="885" w:type="dxa"/>
            <w:tcBorders>
              <w:top w:val="single" w:sz="2" w:space="0" w:color="BEBEBE"/>
              <w:bottom w:val="single" w:sz="2" w:space="0" w:color="BEBEBE"/>
            </w:tcBorders>
          </w:tcPr>
          <w:p w14:paraId="3BA38E09"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0C8CB33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CC4AE9C"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5B55D587" w14:textId="77777777" w:rsidTr="00EB14E7">
        <w:trPr>
          <w:trHeight w:val="796"/>
        </w:trPr>
        <w:tc>
          <w:tcPr>
            <w:tcW w:w="1613" w:type="dxa"/>
            <w:tcBorders>
              <w:top w:val="single" w:sz="2" w:space="0" w:color="BEBEBE"/>
            </w:tcBorders>
          </w:tcPr>
          <w:p w14:paraId="61138DF0" w14:textId="77777777" w:rsidR="0031551A" w:rsidRPr="00DB1E28" w:rsidRDefault="0031551A" w:rsidP="0031551A">
            <w:pPr>
              <w:pStyle w:val="TableParagraph"/>
              <w:spacing w:before="107"/>
              <w:ind w:left="108" w:right="349"/>
              <w:jc w:val="both"/>
              <w:rPr>
                <w:b/>
                <w:sz w:val="20"/>
              </w:rPr>
            </w:pPr>
            <w:r w:rsidRPr="00DB1E28">
              <w:rPr>
                <w:b/>
                <w:color w:val="135B85"/>
                <w:w w:val="95"/>
                <w:sz w:val="20"/>
              </w:rPr>
              <w:t>Miniature</w:t>
            </w:r>
            <w:r w:rsidRPr="00DB1E28">
              <w:rPr>
                <w:b/>
                <w:color w:val="135B85"/>
                <w:spacing w:val="-50"/>
                <w:w w:val="95"/>
                <w:sz w:val="20"/>
              </w:rPr>
              <w:t xml:space="preserve"> </w:t>
            </w:r>
            <w:r w:rsidRPr="00DB1E28">
              <w:rPr>
                <w:b/>
                <w:color w:val="135B85"/>
                <w:sz w:val="20"/>
              </w:rPr>
              <w:t>boilers</w:t>
            </w:r>
          </w:p>
        </w:tc>
        <w:tc>
          <w:tcPr>
            <w:tcW w:w="2265" w:type="dxa"/>
            <w:tcBorders>
              <w:top w:val="single" w:sz="2" w:space="0" w:color="BEBEBE"/>
              <w:bottom w:val="single" w:sz="2" w:space="0" w:color="BEBEBE"/>
            </w:tcBorders>
          </w:tcPr>
          <w:p w14:paraId="46391ACF" w14:textId="77777777" w:rsidR="0031551A" w:rsidRPr="00DB1E28" w:rsidRDefault="0031551A" w:rsidP="0031551A">
            <w:pPr>
              <w:pStyle w:val="TableParagraph"/>
              <w:spacing w:before="107"/>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1</w:t>
            </w:r>
          </w:p>
        </w:tc>
        <w:tc>
          <w:tcPr>
            <w:tcW w:w="2962" w:type="dxa"/>
            <w:tcBorders>
              <w:top w:val="single" w:sz="2" w:space="0" w:color="BEBEBE"/>
              <w:bottom w:val="single" w:sz="2" w:space="0" w:color="BEBEBE"/>
            </w:tcBorders>
          </w:tcPr>
          <w:p w14:paraId="17C66340" w14:textId="77777777" w:rsidR="0031551A" w:rsidRPr="00DB1E28" w:rsidRDefault="0031551A" w:rsidP="0031551A">
            <w:pPr>
              <w:pStyle w:val="TableParagraph"/>
              <w:spacing w:before="107"/>
              <w:ind w:left="173"/>
              <w:jc w:val="both"/>
              <w:rPr>
                <w:sz w:val="20"/>
              </w:rPr>
            </w:pPr>
            <w:r w:rsidRPr="00DB1E28">
              <w:rPr>
                <w:i/>
                <w:sz w:val="20"/>
              </w:rPr>
              <w:t>Copper</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7</w:t>
            </w:r>
            <w:r w:rsidRPr="00DB1E28">
              <w:rPr>
                <w:sz w:val="20"/>
              </w:rPr>
              <w:t>–</w:t>
            </w:r>
          </w:p>
          <w:p w14:paraId="30DA3EE1" w14:textId="77777777" w:rsidR="0031551A" w:rsidRPr="00DB1E28" w:rsidRDefault="0031551A" w:rsidP="0031551A">
            <w:pPr>
              <w:pStyle w:val="TableParagraph"/>
              <w:spacing w:before="1"/>
              <w:ind w:left="173"/>
              <w:jc w:val="both"/>
              <w:rPr>
                <w:i/>
                <w:sz w:val="20"/>
              </w:rPr>
            </w:pPr>
            <w:r w:rsidRPr="00DB1E28">
              <w:rPr>
                <w:i/>
                <w:sz w:val="20"/>
              </w:rPr>
              <w:t>2001</w:t>
            </w:r>
          </w:p>
        </w:tc>
        <w:tc>
          <w:tcPr>
            <w:tcW w:w="885" w:type="dxa"/>
            <w:tcBorders>
              <w:top w:val="single" w:sz="2" w:space="0" w:color="BEBEBE"/>
              <w:bottom w:val="single" w:sz="2" w:space="0" w:color="BEBEBE"/>
            </w:tcBorders>
          </w:tcPr>
          <w:p w14:paraId="3FAB1328" w14:textId="77777777" w:rsidR="0031551A" w:rsidRPr="00DB1E28" w:rsidRDefault="0031551A" w:rsidP="00B34FCB">
            <w:pPr>
              <w:pStyle w:val="TableParagraph"/>
              <w:spacing w:before="107"/>
              <w:ind w:left="2"/>
              <w:jc w:val="center"/>
              <w:rPr>
                <w:sz w:val="20"/>
              </w:rPr>
            </w:pPr>
            <w:r w:rsidRPr="00DB1E28">
              <w:rPr>
                <w:w w:val="99"/>
                <w:sz w:val="20"/>
              </w:rPr>
              <w:t>•</w:t>
            </w:r>
          </w:p>
        </w:tc>
        <w:tc>
          <w:tcPr>
            <w:tcW w:w="717" w:type="dxa"/>
            <w:tcBorders>
              <w:top w:val="single" w:sz="2" w:space="0" w:color="BEBEBE"/>
              <w:bottom w:val="single" w:sz="2" w:space="0" w:color="BEBEBE"/>
            </w:tcBorders>
          </w:tcPr>
          <w:p w14:paraId="210AC21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4C3EC87" w14:textId="77777777" w:rsidR="0031551A" w:rsidRPr="00DB1E28" w:rsidRDefault="0031551A" w:rsidP="00B34FCB">
            <w:pPr>
              <w:pStyle w:val="TableParagraph"/>
              <w:spacing w:before="0"/>
              <w:jc w:val="center"/>
              <w:rPr>
                <w:sz w:val="18"/>
              </w:rPr>
            </w:pPr>
          </w:p>
        </w:tc>
      </w:tr>
      <w:tr w:rsidR="0031551A" w:rsidRPr="00DB1E28" w14:paraId="243BEF2E" w14:textId="77777777" w:rsidTr="00EB14E7">
        <w:trPr>
          <w:trHeight w:val="626"/>
        </w:trPr>
        <w:tc>
          <w:tcPr>
            <w:tcW w:w="1613" w:type="dxa"/>
          </w:tcPr>
          <w:p w14:paraId="06ED77C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F180D8A" w14:textId="77777777" w:rsidR="0031551A" w:rsidRPr="00DB1E28" w:rsidRDefault="0031551A" w:rsidP="0031551A">
            <w:pPr>
              <w:pStyle w:val="TableParagraph"/>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2</w:t>
            </w:r>
          </w:p>
        </w:tc>
        <w:tc>
          <w:tcPr>
            <w:tcW w:w="2962" w:type="dxa"/>
            <w:tcBorders>
              <w:top w:val="single" w:sz="2" w:space="0" w:color="BEBEBE"/>
              <w:bottom w:val="single" w:sz="2" w:space="0" w:color="BEBEBE"/>
            </w:tcBorders>
          </w:tcPr>
          <w:p w14:paraId="38CC4C96" w14:textId="77777777" w:rsidR="0031551A" w:rsidRPr="00DB1E28" w:rsidRDefault="0031551A" w:rsidP="0031551A">
            <w:pPr>
              <w:pStyle w:val="TableParagraph"/>
              <w:ind w:left="173"/>
              <w:jc w:val="both"/>
              <w:rPr>
                <w:i/>
                <w:sz w:val="20"/>
              </w:rPr>
            </w:pPr>
            <w:r w:rsidRPr="00DB1E28">
              <w:rPr>
                <w:i/>
                <w:sz w:val="20"/>
              </w:rPr>
              <w:t>Steel</w:t>
            </w:r>
            <w:r w:rsidRPr="00DB1E28">
              <w:rPr>
                <w:i/>
                <w:spacing w:val="-3"/>
                <w:sz w:val="20"/>
              </w:rPr>
              <w:t xml:space="preserve"> </w:t>
            </w:r>
            <w:r w:rsidRPr="00DB1E28">
              <w:rPr>
                <w:i/>
                <w:sz w:val="20"/>
              </w:rPr>
              <w:t>Boilers—Issue</w:t>
            </w:r>
            <w:r w:rsidRPr="00DB1E28">
              <w:rPr>
                <w:i/>
                <w:spacing w:val="-1"/>
                <w:sz w:val="20"/>
              </w:rPr>
              <w:t xml:space="preserve"> </w:t>
            </w:r>
            <w:r w:rsidRPr="00DB1E28">
              <w:rPr>
                <w:i/>
                <w:sz w:val="20"/>
              </w:rPr>
              <w:t>5</w:t>
            </w:r>
            <w:r w:rsidRPr="00DB1E28">
              <w:rPr>
                <w:sz w:val="20"/>
              </w:rPr>
              <w:t>–</w:t>
            </w:r>
            <w:r w:rsidRPr="00DB1E28">
              <w:rPr>
                <w:i/>
                <w:sz w:val="20"/>
              </w:rPr>
              <w:t>12012</w:t>
            </w:r>
          </w:p>
        </w:tc>
        <w:tc>
          <w:tcPr>
            <w:tcW w:w="885" w:type="dxa"/>
            <w:tcBorders>
              <w:top w:val="single" w:sz="2" w:space="0" w:color="BEBEBE"/>
              <w:bottom w:val="single" w:sz="2" w:space="0" w:color="BEBEBE"/>
            </w:tcBorders>
          </w:tcPr>
          <w:p w14:paraId="10A2EE16"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5594826E"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D5C97E5" w14:textId="77777777" w:rsidR="0031551A" w:rsidRPr="00DB1E28" w:rsidRDefault="0031551A" w:rsidP="00B34FCB">
            <w:pPr>
              <w:pStyle w:val="TableParagraph"/>
              <w:spacing w:before="0"/>
              <w:jc w:val="center"/>
              <w:rPr>
                <w:sz w:val="18"/>
              </w:rPr>
            </w:pPr>
          </w:p>
        </w:tc>
      </w:tr>
      <w:tr w:rsidR="0031551A" w:rsidRPr="00DB1E28" w14:paraId="370EFE63" w14:textId="77777777" w:rsidTr="00EB14E7">
        <w:trPr>
          <w:trHeight w:val="854"/>
        </w:trPr>
        <w:tc>
          <w:tcPr>
            <w:tcW w:w="1613" w:type="dxa"/>
          </w:tcPr>
          <w:p w14:paraId="2A537A06"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F7D0880" w14:textId="77777777" w:rsidR="0031551A" w:rsidRPr="00DB1E28" w:rsidRDefault="0031551A" w:rsidP="0031551A">
            <w:pPr>
              <w:pStyle w:val="TableParagraph"/>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3</w:t>
            </w:r>
          </w:p>
        </w:tc>
        <w:tc>
          <w:tcPr>
            <w:tcW w:w="2962" w:type="dxa"/>
            <w:tcBorders>
              <w:top w:val="single" w:sz="2" w:space="0" w:color="BEBEBE"/>
              <w:bottom w:val="single" w:sz="2" w:space="0" w:color="BEBEBE"/>
            </w:tcBorders>
          </w:tcPr>
          <w:p w14:paraId="5ABC0BE9" w14:textId="77777777" w:rsidR="0031551A" w:rsidRPr="00DB1E28" w:rsidRDefault="0031551A" w:rsidP="0031551A">
            <w:pPr>
              <w:pStyle w:val="TableParagraph"/>
              <w:ind w:left="173" w:right="179"/>
              <w:jc w:val="both"/>
              <w:rPr>
                <w:i/>
                <w:sz w:val="20"/>
              </w:rPr>
            </w:pPr>
            <w:r w:rsidRPr="00DB1E28">
              <w:rPr>
                <w:i/>
                <w:sz w:val="20"/>
              </w:rPr>
              <w:t>Sub-Miniature Boilers—Issue</w:t>
            </w:r>
            <w:r w:rsidRPr="00DB1E28">
              <w:rPr>
                <w:i/>
                <w:spacing w:val="-53"/>
                <w:sz w:val="20"/>
              </w:rPr>
              <w:t xml:space="preserve"> </w:t>
            </w:r>
            <w:r w:rsidRPr="00DB1E28">
              <w:rPr>
                <w:i/>
                <w:sz w:val="20"/>
              </w:rPr>
              <w:t>1</w:t>
            </w:r>
            <w:r w:rsidRPr="00DB1E28">
              <w:rPr>
                <w:sz w:val="20"/>
              </w:rPr>
              <w:t>–</w:t>
            </w:r>
            <w:r w:rsidRPr="00DB1E28">
              <w:rPr>
                <w:i/>
                <w:sz w:val="20"/>
              </w:rPr>
              <w:t>2006</w:t>
            </w:r>
          </w:p>
        </w:tc>
        <w:tc>
          <w:tcPr>
            <w:tcW w:w="885" w:type="dxa"/>
            <w:tcBorders>
              <w:top w:val="single" w:sz="2" w:space="0" w:color="BEBEBE"/>
              <w:bottom w:val="single" w:sz="2" w:space="0" w:color="BEBEBE"/>
            </w:tcBorders>
          </w:tcPr>
          <w:p w14:paraId="7B21DBAF"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5CF5B3F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9052FFE" w14:textId="77777777" w:rsidR="0031551A" w:rsidRPr="00DB1E28" w:rsidRDefault="0031551A" w:rsidP="00B34FCB">
            <w:pPr>
              <w:pStyle w:val="TableParagraph"/>
              <w:spacing w:before="0"/>
              <w:jc w:val="center"/>
              <w:rPr>
                <w:sz w:val="18"/>
              </w:rPr>
            </w:pPr>
          </w:p>
        </w:tc>
      </w:tr>
      <w:tr w:rsidR="0031551A" w:rsidRPr="00DB1E28" w14:paraId="428F181E" w14:textId="77777777" w:rsidTr="00EB14E7">
        <w:trPr>
          <w:trHeight w:val="856"/>
        </w:trPr>
        <w:tc>
          <w:tcPr>
            <w:tcW w:w="1613" w:type="dxa"/>
            <w:tcBorders>
              <w:bottom w:val="single" w:sz="2" w:space="0" w:color="BEBEBE"/>
            </w:tcBorders>
          </w:tcPr>
          <w:p w14:paraId="5541F10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DC7B9C8" w14:textId="77777777" w:rsidR="0031551A" w:rsidRPr="00DB1E28" w:rsidRDefault="0031551A" w:rsidP="0031551A">
            <w:pPr>
              <w:pStyle w:val="TableParagraph"/>
              <w:spacing w:before="170"/>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4</w:t>
            </w:r>
          </w:p>
        </w:tc>
        <w:tc>
          <w:tcPr>
            <w:tcW w:w="2962" w:type="dxa"/>
            <w:tcBorders>
              <w:top w:val="single" w:sz="2" w:space="0" w:color="BEBEBE"/>
              <w:bottom w:val="single" w:sz="2" w:space="0" w:color="BEBEBE"/>
            </w:tcBorders>
          </w:tcPr>
          <w:p w14:paraId="522F289D" w14:textId="77777777" w:rsidR="0031551A" w:rsidRPr="00DB1E28" w:rsidRDefault="0031551A" w:rsidP="0031551A">
            <w:pPr>
              <w:pStyle w:val="TableParagraph"/>
              <w:ind w:left="173"/>
              <w:jc w:val="both"/>
              <w:rPr>
                <w:sz w:val="20"/>
              </w:rPr>
            </w:pPr>
            <w:r w:rsidRPr="00DB1E28">
              <w:rPr>
                <w:i/>
                <w:sz w:val="20"/>
              </w:rPr>
              <w:t>Duplex</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1</w:t>
            </w:r>
            <w:r w:rsidRPr="00DB1E28">
              <w:rPr>
                <w:sz w:val="20"/>
              </w:rPr>
              <w:t>–</w:t>
            </w:r>
          </w:p>
          <w:p w14:paraId="7635EBA5" w14:textId="77777777" w:rsidR="0031551A" w:rsidRPr="00DB1E28" w:rsidRDefault="0031551A" w:rsidP="0031551A">
            <w:pPr>
              <w:pStyle w:val="TableParagraph"/>
              <w:spacing w:before="1"/>
              <w:ind w:left="173"/>
              <w:jc w:val="both"/>
              <w:rPr>
                <w:i/>
                <w:sz w:val="20"/>
              </w:rPr>
            </w:pPr>
            <w:r w:rsidRPr="00DB1E28">
              <w:rPr>
                <w:i/>
                <w:sz w:val="20"/>
              </w:rPr>
              <w:t>2010</w:t>
            </w:r>
          </w:p>
        </w:tc>
        <w:tc>
          <w:tcPr>
            <w:tcW w:w="885" w:type="dxa"/>
            <w:tcBorders>
              <w:top w:val="single" w:sz="2" w:space="0" w:color="BEBEBE"/>
              <w:bottom w:val="single" w:sz="2" w:space="0" w:color="BEBEBE"/>
            </w:tcBorders>
          </w:tcPr>
          <w:p w14:paraId="0D9E0644" w14:textId="77777777" w:rsidR="0031551A" w:rsidRPr="00DB1E28" w:rsidRDefault="0031551A" w:rsidP="00B34FCB">
            <w:pPr>
              <w:pStyle w:val="TableParagraph"/>
              <w:spacing w:before="170"/>
              <w:ind w:left="2"/>
              <w:jc w:val="center"/>
              <w:rPr>
                <w:sz w:val="20"/>
              </w:rPr>
            </w:pPr>
            <w:r w:rsidRPr="00DB1E28">
              <w:rPr>
                <w:w w:val="99"/>
                <w:sz w:val="20"/>
              </w:rPr>
              <w:t>•</w:t>
            </w:r>
          </w:p>
        </w:tc>
        <w:tc>
          <w:tcPr>
            <w:tcW w:w="717" w:type="dxa"/>
            <w:tcBorders>
              <w:top w:val="single" w:sz="2" w:space="0" w:color="BEBEBE"/>
              <w:bottom w:val="single" w:sz="2" w:space="0" w:color="BEBEBE"/>
            </w:tcBorders>
          </w:tcPr>
          <w:p w14:paraId="026312C8"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2DD43F59" w14:textId="77777777" w:rsidR="0031551A" w:rsidRPr="00DB1E28" w:rsidRDefault="0031551A" w:rsidP="00B34FCB">
            <w:pPr>
              <w:pStyle w:val="TableParagraph"/>
              <w:spacing w:before="0"/>
              <w:jc w:val="center"/>
              <w:rPr>
                <w:sz w:val="18"/>
              </w:rPr>
            </w:pPr>
          </w:p>
        </w:tc>
      </w:tr>
      <w:tr w:rsidR="0031551A" w:rsidRPr="00DB1E28" w14:paraId="0C84585D" w14:textId="77777777" w:rsidTr="00EB14E7">
        <w:trPr>
          <w:trHeight w:val="856"/>
        </w:trPr>
        <w:tc>
          <w:tcPr>
            <w:tcW w:w="1613" w:type="dxa"/>
            <w:tcBorders>
              <w:top w:val="single" w:sz="2" w:space="0" w:color="BEBEBE"/>
              <w:bottom w:val="single" w:sz="2" w:space="0" w:color="BEBEBE"/>
            </w:tcBorders>
          </w:tcPr>
          <w:p w14:paraId="069D1F21" w14:textId="77777777" w:rsidR="0031551A" w:rsidRPr="00DB1E28" w:rsidRDefault="0031551A" w:rsidP="0031551A">
            <w:pPr>
              <w:pStyle w:val="TableParagraph"/>
              <w:ind w:left="108" w:right="349"/>
              <w:jc w:val="both"/>
              <w:rPr>
                <w:b/>
                <w:sz w:val="20"/>
              </w:rPr>
            </w:pPr>
            <w:r w:rsidRPr="00DB1E28">
              <w:rPr>
                <w:b/>
                <w:color w:val="135B85"/>
                <w:w w:val="95"/>
                <w:sz w:val="20"/>
              </w:rPr>
              <w:t>Passenger</w:t>
            </w:r>
            <w:r w:rsidRPr="00DB1E28">
              <w:rPr>
                <w:b/>
                <w:color w:val="135B85"/>
                <w:spacing w:val="-50"/>
                <w:w w:val="95"/>
                <w:sz w:val="20"/>
              </w:rPr>
              <w:t xml:space="preserve"> </w:t>
            </w:r>
            <w:r w:rsidRPr="00DB1E28">
              <w:rPr>
                <w:b/>
                <w:color w:val="135B85"/>
                <w:sz w:val="20"/>
              </w:rPr>
              <w:t>ropeways</w:t>
            </w:r>
          </w:p>
        </w:tc>
        <w:tc>
          <w:tcPr>
            <w:tcW w:w="2265" w:type="dxa"/>
            <w:tcBorders>
              <w:top w:val="single" w:sz="2" w:space="0" w:color="BEBEBE"/>
              <w:bottom w:val="single" w:sz="2" w:space="0" w:color="BEBEBE"/>
            </w:tcBorders>
          </w:tcPr>
          <w:p w14:paraId="54BFDB80"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4722–2009</w:t>
            </w:r>
          </w:p>
        </w:tc>
        <w:tc>
          <w:tcPr>
            <w:tcW w:w="2962" w:type="dxa"/>
            <w:tcBorders>
              <w:top w:val="single" w:sz="2" w:space="0" w:color="BEBEBE"/>
              <w:bottom w:val="single" w:sz="2" w:space="0" w:color="BEBEBE"/>
            </w:tcBorders>
          </w:tcPr>
          <w:p w14:paraId="5F54A546" w14:textId="77777777" w:rsidR="0031551A" w:rsidRPr="00DB1E28" w:rsidRDefault="0031551A" w:rsidP="0031551A">
            <w:pPr>
              <w:pStyle w:val="TableParagraph"/>
              <w:ind w:left="173" w:right="530"/>
              <w:jc w:val="both"/>
              <w:rPr>
                <w:i/>
                <w:sz w:val="20"/>
              </w:rPr>
            </w:pPr>
            <w:r w:rsidRPr="00DB1E28">
              <w:rPr>
                <w:i/>
                <w:sz w:val="20"/>
              </w:rPr>
              <w:t>Passenger</w:t>
            </w:r>
            <w:r w:rsidRPr="00DB1E28">
              <w:rPr>
                <w:i/>
                <w:spacing w:val="-10"/>
                <w:sz w:val="20"/>
              </w:rPr>
              <w:t xml:space="preserve"> </w:t>
            </w:r>
            <w:r w:rsidRPr="00DB1E28">
              <w:rPr>
                <w:i/>
                <w:sz w:val="20"/>
              </w:rPr>
              <w:t>ropeways</w:t>
            </w:r>
            <w:r w:rsidRPr="00DB1E28">
              <w:rPr>
                <w:i/>
                <w:spacing w:val="-8"/>
                <w:sz w:val="20"/>
              </w:rPr>
              <w:t xml:space="preserve"> </w:t>
            </w:r>
            <w:r w:rsidRPr="00DB1E28">
              <w:rPr>
                <w:i/>
                <w:sz w:val="20"/>
              </w:rPr>
              <w:t>and</w:t>
            </w:r>
            <w:r w:rsidRPr="00DB1E28">
              <w:rPr>
                <w:i/>
                <w:spacing w:val="-53"/>
                <w:sz w:val="20"/>
              </w:rPr>
              <w:t xml:space="preserve"> </w:t>
            </w:r>
            <w:r w:rsidRPr="00DB1E28">
              <w:rPr>
                <w:i/>
                <w:sz w:val="20"/>
              </w:rPr>
              <w:t>passenger</w:t>
            </w:r>
            <w:r w:rsidRPr="00DB1E28">
              <w:rPr>
                <w:i/>
                <w:spacing w:val="-2"/>
                <w:sz w:val="20"/>
              </w:rPr>
              <w:t xml:space="preserve"> </w:t>
            </w:r>
            <w:r w:rsidRPr="00DB1E28">
              <w:rPr>
                <w:i/>
                <w:sz w:val="20"/>
              </w:rPr>
              <w:t>conveyors</w:t>
            </w:r>
          </w:p>
        </w:tc>
        <w:tc>
          <w:tcPr>
            <w:tcW w:w="885" w:type="dxa"/>
            <w:tcBorders>
              <w:top w:val="single" w:sz="2" w:space="0" w:color="BEBEBE"/>
              <w:bottom w:val="single" w:sz="2" w:space="0" w:color="BEBEBE"/>
            </w:tcBorders>
          </w:tcPr>
          <w:p w14:paraId="4D555E39"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5F0C8AD8"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F376E03" w14:textId="77777777" w:rsidR="0031551A" w:rsidRPr="00DB1E28" w:rsidRDefault="0031551A" w:rsidP="00B34FCB">
            <w:pPr>
              <w:pStyle w:val="TableParagraph"/>
              <w:spacing w:before="0"/>
              <w:jc w:val="center"/>
              <w:rPr>
                <w:sz w:val="18"/>
              </w:rPr>
            </w:pPr>
          </w:p>
        </w:tc>
      </w:tr>
      <w:tr w:rsidR="0031551A" w:rsidRPr="00DB1E28" w14:paraId="1D090D18" w14:textId="77777777" w:rsidTr="00EB14E7">
        <w:trPr>
          <w:trHeight w:val="856"/>
        </w:trPr>
        <w:tc>
          <w:tcPr>
            <w:tcW w:w="1613" w:type="dxa"/>
            <w:tcBorders>
              <w:top w:val="single" w:sz="2" w:space="0" w:color="BEBEBE"/>
            </w:tcBorders>
          </w:tcPr>
          <w:p w14:paraId="4C3E9138" w14:textId="77777777" w:rsidR="0031551A" w:rsidRPr="00DB1E28" w:rsidRDefault="0031551A" w:rsidP="0031551A">
            <w:pPr>
              <w:pStyle w:val="TableParagraph"/>
              <w:ind w:left="108" w:right="349"/>
              <w:jc w:val="both"/>
              <w:rPr>
                <w:b/>
                <w:sz w:val="20"/>
              </w:rPr>
            </w:pPr>
            <w:r w:rsidRPr="00DB1E28">
              <w:rPr>
                <w:b/>
                <w:color w:val="135B85"/>
                <w:sz w:val="20"/>
              </w:rPr>
              <w:t>Pressure</w:t>
            </w:r>
            <w:r w:rsidRPr="00DB1E28">
              <w:rPr>
                <w:b/>
                <w:color w:val="135B85"/>
                <w:spacing w:val="1"/>
                <w:sz w:val="20"/>
              </w:rPr>
              <w:t xml:space="preserve"> </w:t>
            </w:r>
            <w:r w:rsidRPr="00DB1E28">
              <w:rPr>
                <w:b/>
                <w:color w:val="135B85"/>
                <w:w w:val="95"/>
                <w:sz w:val="20"/>
              </w:rPr>
              <w:t>equipment</w:t>
            </w:r>
          </w:p>
        </w:tc>
        <w:tc>
          <w:tcPr>
            <w:tcW w:w="2265" w:type="dxa"/>
            <w:tcBorders>
              <w:top w:val="single" w:sz="2" w:space="0" w:color="BEBEBE"/>
              <w:bottom w:val="single" w:sz="2" w:space="0" w:color="BEBEBE"/>
            </w:tcBorders>
          </w:tcPr>
          <w:p w14:paraId="1755FC58"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1200–2000</w:t>
            </w:r>
          </w:p>
        </w:tc>
        <w:tc>
          <w:tcPr>
            <w:tcW w:w="2962" w:type="dxa"/>
            <w:tcBorders>
              <w:top w:val="single" w:sz="2" w:space="0" w:color="BEBEBE"/>
              <w:bottom w:val="single" w:sz="2" w:space="0" w:color="BEBEBE"/>
            </w:tcBorders>
          </w:tcPr>
          <w:p w14:paraId="58BE7E21" w14:textId="77777777" w:rsidR="0031551A" w:rsidRPr="00DB1E28" w:rsidRDefault="0031551A" w:rsidP="0031551A">
            <w:pPr>
              <w:pStyle w:val="TableParagraph"/>
              <w:ind w:left="173"/>
              <w:jc w:val="both"/>
              <w:rPr>
                <w:i/>
                <w:sz w:val="20"/>
              </w:rPr>
            </w:pPr>
            <w:r w:rsidRPr="00DB1E28">
              <w:rPr>
                <w:i/>
                <w:sz w:val="20"/>
              </w:rPr>
              <w:t>Pressure</w:t>
            </w:r>
            <w:r w:rsidRPr="00DB1E28">
              <w:rPr>
                <w:i/>
                <w:spacing w:val="-4"/>
                <w:sz w:val="20"/>
              </w:rPr>
              <w:t xml:space="preserve"> </w:t>
            </w:r>
            <w:r w:rsidRPr="00DB1E28">
              <w:rPr>
                <w:i/>
                <w:sz w:val="20"/>
              </w:rPr>
              <w:t>equipment</w:t>
            </w:r>
          </w:p>
        </w:tc>
        <w:tc>
          <w:tcPr>
            <w:tcW w:w="885" w:type="dxa"/>
            <w:tcBorders>
              <w:top w:val="single" w:sz="2" w:space="0" w:color="BEBEBE"/>
              <w:bottom w:val="single" w:sz="2" w:space="0" w:color="BEBEBE"/>
            </w:tcBorders>
          </w:tcPr>
          <w:p w14:paraId="1EF9A0B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699849F3"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259E092"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17D75E62" w14:textId="77777777" w:rsidTr="00EB14E7">
        <w:trPr>
          <w:trHeight w:val="854"/>
        </w:trPr>
        <w:tc>
          <w:tcPr>
            <w:tcW w:w="1613" w:type="dxa"/>
          </w:tcPr>
          <w:p w14:paraId="7F481334"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0B15A8A8"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2593–2004</w:t>
            </w:r>
          </w:p>
        </w:tc>
        <w:tc>
          <w:tcPr>
            <w:tcW w:w="2962" w:type="dxa"/>
            <w:tcBorders>
              <w:top w:val="single" w:sz="2" w:space="0" w:color="BEBEBE"/>
              <w:bottom w:val="single" w:sz="2" w:space="0" w:color="BEBEBE"/>
            </w:tcBorders>
          </w:tcPr>
          <w:p w14:paraId="58F3E4C2" w14:textId="77777777" w:rsidR="0031551A" w:rsidRPr="00DB1E28" w:rsidRDefault="0031551A" w:rsidP="0031551A">
            <w:pPr>
              <w:pStyle w:val="TableParagraph"/>
              <w:ind w:left="173" w:right="182"/>
              <w:jc w:val="both"/>
              <w:rPr>
                <w:i/>
                <w:sz w:val="20"/>
              </w:rPr>
            </w:pPr>
            <w:r w:rsidRPr="00DB1E28">
              <w:rPr>
                <w:i/>
                <w:spacing w:val="-1"/>
                <w:sz w:val="20"/>
              </w:rPr>
              <w:t xml:space="preserve">Boilers—Safety </w:t>
            </w:r>
            <w:r w:rsidRPr="00DB1E28">
              <w:rPr>
                <w:i/>
                <w:sz w:val="20"/>
              </w:rPr>
              <w:t>management</w:t>
            </w:r>
            <w:r w:rsidRPr="00DB1E28">
              <w:rPr>
                <w:i/>
                <w:spacing w:val="-53"/>
                <w:sz w:val="20"/>
              </w:rPr>
              <w:t xml:space="preserve"> </w:t>
            </w:r>
            <w:r w:rsidRPr="00DB1E28">
              <w:rPr>
                <w:i/>
                <w:sz w:val="20"/>
              </w:rPr>
              <w:t>and</w:t>
            </w:r>
            <w:r w:rsidRPr="00DB1E28">
              <w:rPr>
                <w:i/>
                <w:spacing w:val="-2"/>
                <w:sz w:val="20"/>
              </w:rPr>
              <w:t xml:space="preserve"> </w:t>
            </w:r>
            <w:r w:rsidRPr="00DB1E28">
              <w:rPr>
                <w:i/>
                <w:sz w:val="20"/>
              </w:rPr>
              <w:t>supervision</w:t>
            </w:r>
            <w:r w:rsidRPr="00DB1E28">
              <w:rPr>
                <w:i/>
                <w:spacing w:val="-2"/>
                <w:sz w:val="20"/>
              </w:rPr>
              <w:t xml:space="preserve"> </w:t>
            </w:r>
            <w:r w:rsidRPr="00DB1E28">
              <w:rPr>
                <w:i/>
                <w:sz w:val="20"/>
              </w:rPr>
              <w:t>systems</w:t>
            </w:r>
          </w:p>
        </w:tc>
        <w:tc>
          <w:tcPr>
            <w:tcW w:w="885" w:type="dxa"/>
            <w:tcBorders>
              <w:top w:val="single" w:sz="2" w:space="0" w:color="BEBEBE"/>
              <w:bottom w:val="single" w:sz="2" w:space="0" w:color="BEBEBE"/>
            </w:tcBorders>
          </w:tcPr>
          <w:p w14:paraId="1F9BDB5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393B6669"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6D4AC00"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09929248" w14:textId="77777777" w:rsidTr="00EB14E7">
        <w:trPr>
          <w:trHeight w:val="857"/>
        </w:trPr>
        <w:tc>
          <w:tcPr>
            <w:tcW w:w="1613" w:type="dxa"/>
          </w:tcPr>
          <w:p w14:paraId="3C4C9C09"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620AD537"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2"/>
                <w:sz w:val="20"/>
              </w:rPr>
              <w:t xml:space="preserve"> </w:t>
            </w:r>
            <w:r w:rsidRPr="00DB1E28">
              <w:rPr>
                <w:sz w:val="20"/>
              </w:rPr>
              <w:t>2971–2007</w:t>
            </w:r>
          </w:p>
        </w:tc>
        <w:tc>
          <w:tcPr>
            <w:tcW w:w="2962" w:type="dxa"/>
            <w:tcBorders>
              <w:top w:val="single" w:sz="2" w:space="0" w:color="BEBEBE"/>
              <w:bottom w:val="single" w:sz="2" w:space="0" w:color="BEBEBE"/>
            </w:tcBorders>
          </w:tcPr>
          <w:p w14:paraId="54A297EA" w14:textId="77777777" w:rsidR="0031551A" w:rsidRPr="00DB1E28" w:rsidRDefault="0031551A" w:rsidP="0031551A">
            <w:pPr>
              <w:pStyle w:val="TableParagraph"/>
              <w:spacing w:before="168"/>
              <w:ind w:left="173" w:right="407"/>
              <w:jc w:val="both"/>
              <w:rPr>
                <w:i/>
                <w:sz w:val="20"/>
              </w:rPr>
            </w:pPr>
            <w:r w:rsidRPr="00DB1E28">
              <w:rPr>
                <w:i/>
                <w:sz w:val="20"/>
              </w:rPr>
              <w:t>Serially</w:t>
            </w:r>
            <w:r w:rsidRPr="00DB1E28">
              <w:rPr>
                <w:i/>
                <w:spacing w:val="-8"/>
                <w:sz w:val="20"/>
              </w:rPr>
              <w:t xml:space="preserve"> </w:t>
            </w:r>
            <w:r w:rsidRPr="00DB1E28">
              <w:rPr>
                <w:i/>
                <w:sz w:val="20"/>
              </w:rPr>
              <w:t>produced</w:t>
            </w:r>
            <w:r w:rsidRPr="00DB1E28">
              <w:rPr>
                <w:i/>
                <w:spacing w:val="-9"/>
                <w:sz w:val="20"/>
              </w:rPr>
              <w:t xml:space="preserve"> </w:t>
            </w:r>
            <w:r w:rsidRPr="00DB1E28">
              <w:rPr>
                <w:i/>
                <w:sz w:val="20"/>
              </w:rPr>
              <w:t>pressure</w:t>
            </w:r>
            <w:r w:rsidRPr="00DB1E28">
              <w:rPr>
                <w:i/>
                <w:spacing w:val="-52"/>
                <w:sz w:val="20"/>
              </w:rPr>
              <w:t xml:space="preserve"> </w:t>
            </w:r>
            <w:r w:rsidRPr="00DB1E28">
              <w:rPr>
                <w:i/>
                <w:sz w:val="20"/>
              </w:rPr>
              <w:t>vessels</w:t>
            </w:r>
          </w:p>
        </w:tc>
        <w:tc>
          <w:tcPr>
            <w:tcW w:w="885" w:type="dxa"/>
            <w:tcBorders>
              <w:top w:val="single" w:sz="2" w:space="0" w:color="BEBEBE"/>
              <w:bottom w:val="single" w:sz="2" w:space="0" w:color="BEBEBE"/>
            </w:tcBorders>
          </w:tcPr>
          <w:p w14:paraId="7CAACC4A" w14:textId="77777777" w:rsidR="0031551A" w:rsidRPr="00DB1E28" w:rsidRDefault="0031551A" w:rsidP="00B34FCB">
            <w:pPr>
              <w:pStyle w:val="TableParagraph"/>
              <w:spacing w:before="168"/>
              <w:ind w:left="2"/>
              <w:jc w:val="center"/>
              <w:rPr>
                <w:sz w:val="20"/>
              </w:rPr>
            </w:pPr>
            <w:r w:rsidRPr="00DB1E28">
              <w:rPr>
                <w:w w:val="99"/>
                <w:sz w:val="20"/>
              </w:rPr>
              <w:t>•</w:t>
            </w:r>
          </w:p>
        </w:tc>
        <w:tc>
          <w:tcPr>
            <w:tcW w:w="717" w:type="dxa"/>
            <w:tcBorders>
              <w:top w:val="single" w:sz="2" w:space="0" w:color="BEBEBE"/>
              <w:bottom w:val="single" w:sz="2" w:space="0" w:color="BEBEBE"/>
            </w:tcBorders>
          </w:tcPr>
          <w:p w14:paraId="3F6C1C62" w14:textId="77777777" w:rsidR="0031551A" w:rsidRPr="00DB1E28" w:rsidRDefault="0031551A" w:rsidP="00B34FCB">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3189ABDA" w14:textId="77777777" w:rsidR="0031551A" w:rsidRPr="00DB1E28" w:rsidRDefault="0031551A" w:rsidP="00B34FCB">
            <w:pPr>
              <w:pStyle w:val="TableParagraph"/>
              <w:spacing w:before="0"/>
              <w:jc w:val="center"/>
              <w:rPr>
                <w:sz w:val="18"/>
              </w:rPr>
            </w:pPr>
          </w:p>
        </w:tc>
      </w:tr>
      <w:tr w:rsidR="0031551A" w:rsidRPr="00DB1E28" w14:paraId="5B93525E" w14:textId="77777777" w:rsidTr="00EB14E7">
        <w:trPr>
          <w:trHeight w:val="856"/>
        </w:trPr>
        <w:tc>
          <w:tcPr>
            <w:tcW w:w="1613" w:type="dxa"/>
          </w:tcPr>
          <w:p w14:paraId="57027D97"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1598F4DB"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3788–2006</w:t>
            </w:r>
          </w:p>
        </w:tc>
        <w:tc>
          <w:tcPr>
            <w:tcW w:w="2962" w:type="dxa"/>
            <w:tcBorders>
              <w:top w:val="single" w:sz="2" w:space="0" w:color="BEBEBE"/>
              <w:bottom w:val="single" w:sz="2" w:space="0" w:color="BEBEBE"/>
            </w:tcBorders>
          </w:tcPr>
          <w:p w14:paraId="27F637B9" w14:textId="77777777" w:rsidR="0031551A" w:rsidRPr="00DB1E28" w:rsidRDefault="0031551A" w:rsidP="0031551A">
            <w:pPr>
              <w:pStyle w:val="TableParagraph"/>
              <w:ind w:left="173" w:right="559"/>
              <w:jc w:val="both"/>
              <w:rPr>
                <w:i/>
                <w:sz w:val="20"/>
              </w:rPr>
            </w:pPr>
            <w:r w:rsidRPr="00DB1E28">
              <w:rPr>
                <w:i/>
                <w:sz w:val="20"/>
              </w:rPr>
              <w:t>Pressure</w:t>
            </w:r>
            <w:r w:rsidRPr="00DB1E28">
              <w:rPr>
                <w:i/>
                <w:spacing w:val="-14"/>
                <w:sz w:val="20"/>
              </w:rPr>
              <w:t xml:space="preserve"> </w:t>
            </w:r>
            <w:r w:rsidRPr="00DB1E28">
              <w:rPr>
                <w:i/>
                <w:sz w:val="20"/>
              </w:rPr>
              <w:t>equipment—In-</w:t>
            </w:r>
            <w:r w:rsidRPr="00DB1E28">
              <w:rPr>
                <w:i/>
                <w:spacing w:val="-52"/>
                <w:sz w:val="20"/>
              </w:rPr>
              <w:t xml:space="preserve"> </w:t>
            </w:r>
            <w:r w:rsidRPr="00DB1E28">
              <w:rPr>
                <w:i/>
                <w:sz w:val="20"/>
              </w:rPr>
              <w:t>service</w:t>
            </w:r>
            <w:r w:rsidRPr="00DB1E28">
              <w:rPr>
                <w:i/>
                <w:spacing w:val="-2"/>
                <w:sz w:val="20"/>
              </w:rPr>
              <w:t xml:space="preserve"> </w:t>
            </w:r>
            <w:r w:rsidRPr="00DB1E28">
              <w:rPr>
                <w:i/>
                <w:sz w:val="20"/>
              </w:rPr>
              <w:t>inspection</w:t>
            </w:r>
          </w:p>
        </w:tc>
        <w:tc>
          <w:tcPr>
            <w:tcW w:w="885" w:type="dxa"/>
            <w:tcBorders>
              <w:top w:val="single" w:sz="2" w:space="0" w:color="BEBEBE"/>
              <w:bottom w:val="single" w:sz="2" w:space="0" w:color="BEBEBE"/>
            </w:tcBorders>
          </w:tcPr>
          <w:p w14:paraId="2BC47698"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2B067C83"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2E37885"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06F1ED6" w14:textId="77777777" w:rsidTr="00EB14E7">
        <w:trPr>
          <w:trHeight w:val="856"/>
        </w:trPr>
        <w:tc>
          <w:tcPr>
            <w:tcW w:w="1613" w:type="dxa"/>
          </w:tcPr>
          <w:p w14:paraId="3DCBC800"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4DC47866"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3873–2001</w:t>
            </w:r>
          </w:p>
        </w:tc>
        <w:tc>
          <w:tcPr>
            <w:tcW w:w="2962" w:type="dxa"/>
            <w:tcBorders>
              <w:top w:val="single" w:sz="2" w:space="0" w:color="BEBEBE"/>
              <w:bottom w:val="single" w:sz="2" w:space="0" w:color="BEBEBE"/>
            </w:tcBorders>
          </w:tcPr>
          <w:p w14:paraId="054BB714" w14:textId="77777777" w:rsidR="0031551A" w:rsidRPr="00DB1E28" w:rsidRDefault="0031551A" w:rsidP="0031551A">
            <w:pPr>
              <w:pStyle w:val="TableParagraph"/>
              <w:ind w:left="173" w:right="317"/>
              <w:jc w:val="both"/>
              <w:rPr>
                <w:i/>
                <w:sz w:val="20"/>
              </w:rPr>
            </w:pPr>
            <w:r w:rsidRPr="00DB1E28">
              <w:rPr>
                <w:i/>
                <w:sz w:val="20"/>
              </w:rPr>
              <w:t>Pressure equipment—</w:t>
            </w:r>
            <w:r w:rsidRPr="00DB1E28">
              <w:rPr>
                <w:i/>
                <w:spacing w:val="1"/>
                <w:sz w:val="20"/>
              </w:rPr>
              <w:t xml:space="preserve"> </w:t>
            </w:r>
            <w:r w:rsidRPr="00DB1E28">
              <w:rPr>
                <w:i/>
                <w:sz w:val="20"/>
              </w:rPr>
              <w:t>Operation</w:t>
            </w:r>
            <w:r w:rsidRPr="00DB1E28">
              <w:rPr>
                <w:i/>
                <w:spacing w:val="-10"/>
                <w:sz w:val="20"/>
              </w:rPr>
              <w:t xml:space="preserve"> </w:t>
            </w:r>
            <w:r w:rsidRPr="00DB1E28">
              <w:rPr>
                <w:i/>
                <w:sz w:val="20"/>
              </w:rPr>
              <w:t>and</w:t>
            </w:r>
            <w:r w:rsidRPr="00DB1E28">
              <w:rPr>
                <w:i/>
                <w:spacing w:val="-7"/>
                <w:sz w:val="20"/>
              </w:rPr>
              <w:t xml:space="preserve"> </w:t>
            </w:r>
            <w:r w:rsidRPr="00DB1E28">
              <w:rPr>
                <w:i/>
                <w:sz w:val="20"/>
              </w:rPr>
              <w:t>maintenance</w:t>
            </w:r>
          </w:p>
        </w:tc>
        <w:tc>
          <w:tcPr>
            <w:tcW w:w="885" w:type="dxa"/>
            <w:tcBorders>
              <w:top w:val="single" w:sz="2" w:space="0" w:color="BEBEBE"/>
              <w:bottom w:val="single" w:sz="2" w:space="0" w:color="BEBEBE"/>
            </w:tcBorders>
          </w:tcPr>
          <w:p w14:paraId="44BB1B75"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59194340"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935CFBC"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57B3A945" w14:textId="77777777" w:rsidTr="00EB14E7">
        <w:trPr>
          <w:trHeight w:val="854"/>
        </w:trPr>
        <w:tc>
          <w:tcPr>
            <w:tcW w:w="1613" w:type="dxa"/>
          </w:tcPr>
          <w:p w14:paraId="21FED2C8"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47E910BB"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3920–2015</w:t>
            </w:r>
          </w:p>
        </w:tc>
        <w:tc>
          <w:tcPr>
            <w:tcW w:w="2962" w:type="dxa"/>
            <w:tcBorders>
              <w:top w:val="single" w:sz="2" w:space="0" w:color="BEBEBE"/>
              <w:bottom w:val="single" w:sz="2" w:space="0" w:color="BEBEBE"/>
            </w:tcBorders>
          </w:tcPr>
          <w:p w14:paraId="5333BA1D" w14:textId="77777777" w:rsidR="0031551A" w:rsidRPr="00DB1E28" w:rsidRDefault="0031551A" w:rsidP="0031551A">
            <w:pPr>
              <w:pStyle w:val="TableParagraph"/>
              <w:ind w:left="173" w:right="696" w:firstLine="55"/>
              <w:jc w:val="both"/>
              <w:rPr>
                <w:i/>
                <w:sz w:val="20"/>
              </w:rPr>
            </w:pPr>
            <w:r w:rsidRPr="00DB1E28">
              <w:rPr>
                <w:i/>
                <w:sz w:val="20"/>
              </w:rPr>
              <w:t>Pressure equipment—</w:t>
            </w:r>
            <w:r w:rsidRPr="00DB1E28">
              <w:rPr>
                <w:i/>
                <w:spacing w:val="-53"/>
                <w:sz w:val="20"/>
              </w:rPr>
              <w:t xml:space="preserve"> </w:t>
            </w:r>
            <w:r w:rsidRPr="00DB1E28">
              <w:rPr>
                <w:i/>
                <w:spacing w:val="-1"/>
                <w:sz w:val="20"/>
              </w:rPr>
              <w:t>Conformity</w:t>
            </w:r>
            <w:r w:rsidRPr="00DB1E28">
              <w:rPr>
                <w:i/>
                <w:spacing w:val="-7"/>
                <w:sz w:val="20"/>
              </w:rPr>
              <w:t xml:space="preserve"> </w:t>
            </w:r>
            <w:r w:rsidRPr="00DB1E28">
              <w:rPr>
                <w:i/>
                <w:sz w:val="20"/>
              </w:rPr>
              <w:t>assessment</w:t>
            </w:r>
          </w:p>
        </w:tc>
        <w:tc>
          <w:tcPr>
            <w:tcW w:w="885" w:type="dxa"/>
            <w:tcBorders>
              <w:top w:val="single" w:sz="2" w:space="0" w:color="BEBEBE"/>
              <w:bottom w:val="single" w:sz="2" w:space="0" w:color="BEBEBE"/>
            </w:tcBorders>
          </w:tcPr>
          <w:p w14:paraId="0277BEC2"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46DDD23F"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6D79674" w14:textId="77777777" w:rsidR="0031551A" w:rsidRPr="00DB1E28" w:rsidRDefault="0031551A" w:rsidP="00B34FCB">
            <w:pPr>
              <w:pStyle w:val="TableParagraph"/>
              <w:spacing w:before="0"/>
              <w:jc w:val="center"/>
              <w:rPr>
                <w:sz w:val="18"/>
              </w:rPr>
            </w:pPr>
          </w:p>
        </w:tc>
      </w:tr>
      <w:tr w:rsidR="0031551A" w:rsidRPr="00DB1E28" w14:paraId="53379258" w14:textId="77777777" w:rsidTr="00EB14E7">
        <w:trPr>
          <w:trHeight w:val="857"/>
        </w:trPr>
        <w:tc>
          <w:tcPr>
            <w:tcW w:w="1613" w:type="dxa"/>
          </w:tcPr>
          <w:p w14:paraId="2271A0B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7C2EA454"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4343–2005</w:t>
            </w:r>
          </w:p>
        </w:tc>
        <w:tc>
          <w:tcPr>
            <w:tcW w:w="2962" w:type="dxa"/>
            <w:tcBorders>
              <w:top w:val="single" w:sz="2" w:space="0" w:color="BEBEBE"/>
              <w:bottom w:val="single" w:sz="2" w:space="0" w:color="BEBEBE"/>
            </w:tcBorders>
          </w:tcPr>
          <w:p w14:paraId="2463184A" w14:textId="77777777" w:rsidR="0031551A" w:rsidRPr="00DB1E28" w:rsidRDefault="0031551A" w:rsidP="0031551A">
            <w:pPr>
              <w:pStyle w:val="TableParagraph"/>
              <w:ind w:left="173" w:right="788"/>
              <w:jc w:val="both"/>
              <w:rPr>
                <w:i/>
                <w:sz w:val="20"/>
              </w:rPr>
            </w:pPr>
            <w:r w:rsidRPr="00DB1E28">
              <w:rPr>
                <w:i/>
                <w:spacing w:val="-1"/>
                <w:sz w:val="20"/>
              </w:rPr>
              <w:t xml:space="preserve">Pressure </w:t>
            </w:r>
            <w:r w:rsidRPr="00DB1E28">
              <w:rPr>
                <w:i/>
                <w:sz w:val="20"/>
              </w:rPr>
              <w:t>equipment—</w:t>
            </w:r>
            <w:r w:rsidRPr="00DB1E28">
              <w:rPr>
                <w:i/>
                <w:spacing w:val="-53"/>
                <w:sz w:val="20"/>
              </w:rPr>
              <w:t xml:space="preserve"> </w:t>
            </w:r>
            <w:r w:rsidRPr="00DB1E28">
              <w:rPr>
                <w:i/>
                <w:sz w:val="20"/>
              </w:rPr>
              <w:t>Hazard</w:t>
            </w:r>
            <w:r w:rsidRPr="00DB1E28">
              <w:rPr>
                <w:i/>
                <w:spacing w:val="-1"/>
                <w:sz w:val="20"/>
              </w:rPr>
              <w:t xml:space="preserve"> </w:t>
            </w:r>
            <w:r w:rsidRPr="00DB1E28">
              <w:rPr>
                <w:i/>
                <w:sz w:val="20"/>
              </w:rPr>
              <w:t>levels</w:t>
            </w:r>
          </w:p>
        </w:tc>
        <w:tc>
          <w:tcPr>
            <w:tcW w:w="885" w:type="dxa"/>
            <w:tcBorders>
              <w:top w:val="single" w:sz="2" w:space="0" w:color="BEBEBE"/>
              <w:bottom w:val="single" w:sz="2" w:space="0" w:color="BEBEBE"/>
            </w:tcBorders>
          </w:tcPr>
          <w:p w14:paraId="08A78669"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1DDC0E1D"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E162935" w14:textId="77777777" w:rsidR="0031551A" w:rsidRPr="00DB1E28" w:rsidRDefault="0031551A" w:rsidP="00B34FCB">
            <w:pPr>
              <w:pStyle w:val="TableParagraph"/>
              <w:spacing w:before="0"/>
              <w:jc w:val="center"/>
              <w:rPr>
                <w:sz w:val="18"/>
              </w:rPr>
            </w:pPr>
          </w:p>
        </w:tc>
      </w:tr>
      <w:tr w:rsidR="0031551A" w:rsidRPr="00DB1E28" w14:paraId="5989EB4A" w14:textId="77777777" w:rsidTr="00EB14E7">
        <w:trPr>
          <w:trHeight w:val="856"/>
        </w:trPr>
        <w:tc>
          <w:tcPr>
            <w:tcW w:w="1613" w:type="dxa"/>
          </w:tcPr>
          <w:p w14:paraId="15F62DBC"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20455120" w14:textId="77777777" w:rsidR="0031551A" w:rsidRPr="00DB1E28" w:rsidRDefault="0031551A" w:rsidP="0031551A">
            <w:pPr>
              <w:pStyle w:val="TableParagraph"/>
              <w:ind w:left="114"/>
              <w:jc w:val="both"/>
              <w:rPr>
                <w:sz w:val="20"/>
              </w:rPr>
            </w:pPr>
            <w:r w:rsidRPr="00DB1E28">
              <w:rPr>
                <w:sz w:val="20"/>
              </w:rPr>
              <w:t>ASME</w:t>
            </w:r>
            <w:r w:rsidRPr="00DB1E28">
              <w:rPr>
                <w:spacing w:val="-2"/>
                <w:sz w:val="20"/>
              </w:rPr>
              <w:t xml:space="preserve"> </w:t>
            </w:r>
            <w:r w:rsidRPr="00DB1E28">
              <w:rPr>
                <w:sz w:val="20"/>
              </w:rPr>
              <w:t>BPVC I</w:t>
            </w:r>
          </w:p>
        </w:tc>
        <w:tc>
          <w:tcPr>
            <w:tcW w:w="2962" w:type="dxa"/>
            <w:tcBorders>
              <w:top w:val="single" w:sz="2" w:space="0" w:color="BEBEBE"/>
              <w:bottom w:val="single" w:sz="2" w:space="0" w:color="BEBEBE"/>
            </w:tcBorders>
          </w:tcPr>
          <w:p w14:paraId="1E460B93" w14:textId="77777777" w:rsidR="0031551A" w:rsidRPr="00DB1E28" w:rsidRDefault="0031551A" w:rsidP="0031551A">
            <w:pPr>
              <w:pStyle w:val="TableParagraph"/>
              <w:ind w:left="173" w:right="630"/>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power</w:t>
            </w:r>
            <w:r w:rsidRPr="00DB1E28">
              <w:rPr>
                <w:i/>
                <w:spacing w:val="-2"/>
                <w:sz w:val="20"/>
              </w:rPr>
              <w:t xml:space="preserve"> </w:t>
            </w:r>
            <w:r w:rsidRPr="00DB1E28">
              <w:rPr>
                <w:i/>
                <w:sz w:val="20"/>
              </w:rPr>
              <w:t>boilers</w:t>
            </w:r>
          </w:p>
        </w:tc>
        <w:tc>
          <w:tcPr>
            <w:tcW w:w="885" w:type="dxa"/>
            <w:tcBorders>
              <w:top w:val="single" w:sz="2" w:space="0" w:color="BEBEBE"/>
              <w:bottom w:val="single" w:sz="2" w:space="0" w:color="BEBEBE"/>
            </w:tcBorders>
          </w:tcPr>
          <w:p w14:paraId="0036BCC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4EF5D95E"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8A0BD45" w14:textId="77777777" w:rsidR="0031551A" w:rsidRPr="00DB1E28" w:rsidRDefault="0031551A" w:rsidP="00B34FCB">
            <w:pPr>
              <w:pStyle w:val="TableParagraph"/>
              <w:spacing w:before="0"/>
              <w:jc w:val="center"/>
              <w:rPr>
                <w:sz w:val="18"/>
              </w:rPr>
            </w:pPr>
          </w:p>
        </w:tc>
      </w:tr>
      <w:tr w:rsidR="0031551A" w:rsidRPr="00DB1E28" w14:paraId="5EB25B98" w14:textId="77777777" w:rsidTr="00EB14E7">
        <w:trPr>
          <w:trHeight w:val="647"/>
        </w:trPr>
        <w:tc>
          <w:tcPr>
            <w:tcW w:w="1613" w:type="dxa"/>
          </w:tcPr>
          <w:p w14:paraId="1B144CF4"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74D8E2A9" w14:textId="77777777" w:rsidR="0031551A" w:rsidRPr="00DB1E28" w:rsidRDefault="0031551A" w:rsidP="0031551A">
            <w:pPr>
              <w:pStyle w:val="TableParagraph"/>
              <w:ind w:left="114"/>
              <w:jc w:val="both"/>
              <w:rPr>
                <w:sz w:val="20"/>
              </w:rPr>
            </w:pPr>
            <w:r w:rsidRPr="00DB1E28">
              <w:rPr>
                <w:sz w:val="20"/>
              </w:rPr>
              <w:t>ASME</w:t>
            </w:r>
            <w:r w:rsidRPr="00DB1E28">
              <w:rPr>
                <w:spacing w:val="-3"/>
                <w:sz w:val="20"/>
              </w:rPr>
              <w:t xml:space="preserve"> </w:t>
            </w:r>
            <w:r w:rsidRPr="00DB1E28">
              <w:rPr>
                <w:sz w:val="20"/>
              </w:rPr>
              <w:t>BPVC II</w:t>
            </w:r>
          </w:p>
        </w:tc>
        <w:tc>
          <w:tcPr>
            <w:tcW w:w="2962" w:type="dxa"/>
            <w:tcBorders>
              <w:top w:val="single" w:sz="2" w:space="0" w:color="BEBEBE"/>
              <w:bottom w:val="single" w:sz="2" w:space="0" w:color="BEBEBE"/>
            </w:tcBorders>
          </w:tcPr>
          <w:p w14:paraId="3F7C6C2C" w14:textId="77777777" w:rsidR="0031551A" w:rsidRPr="00DB1E28" w:rsidRDefault="0031551A" w:rsidP="0031551A">
            <w:pPr>
              <w:pStyle w:val="TableParagraph"/>
              <w:ind w:left="173"/>
              <w:jc w:val="both"/>
              <w:rPr>
                <w:i/>
                <w:sz w:val="20"/>
              </w:rPr>
            </w:pPr>
            <w:r w:rsidRPr="00DB1E28">
              <w:rPr>
                <w:i/>
                <w:sz w:val="20"/>
              </w:rPr>
              <w:t>Materials</w:t>
            </w:r>
          </w:p>
        </w:tc>
        <w:tc>
          <w:tcPr>
            <w:tcW w:w="885" w:type="dxa"/>
            <w:tcBorders>
              <w:top w:val="single" w:sz="2" w:space="0" w:color="BEBEBE"/>
              <w:bottom w:val="single" w:sz="2" w:space="0" w:color="BEBEBE"/>
            </w:tcBorders>
          </w:tcPr>
          <w:p w14:paraId="234EBAB7"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1E5DB315"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BABF3BD" w14:textId="77777777" w:rsidR="0031551A" w:rsidRPr="00DB1E28" w:rsidRDefault="0031551A" w:rsidP="00B34FCB">
            <w:pPr>
              <w:pStyle w:val="TableParagraph"/>
              <w:spacing w:before="0"/>
              <w:jc w:val="center"/>
              <w:rPr>
                <w:sz w:val="18"/>
              </w:rPr>
            </w:pPr>
          </w:p>
        </w:tc>
      </w:tr>
    </w:tbl>
    <w:p w14:paraId="7B70D06C" w14:textId="77777777" w:rsidR="0031551A" w:rsidRPr="00DB1E28" w:rsidRDefault="0031551A" w:rsidP="0031551A">
      <w:pPr>
        <w:jc w:val="both"/>
        <w:rPr>
          <w:rFonts w:ascii="Arial" w:hAnsi="Arial" w:cs="Arial"/>
          <w:sz w:val="18"/>
        </w:rPr>
        <w:sectPr w:rsidR="0031551A" w:rsidRPr="00DB1E28" w:rsidSect="00B37EFD">
          <w:pgSz w:w="11910" w:h="16840"/>
          <w:pgMar w:top="1418" w:right="1219" w:bottom="1060"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42"/>
        <w:gridCol w:w="2967"/>
        <w:gridCol w:w="895"/>
        <w:gridCol w:w="717"/>
        <w:gridCol w:w="586"/>
      </w:tblGrid>
      <w:tr w:rsidR="0031551A" w:rsidRPr="00DB1E28" w14:paraId="6A43943A" w14:textId="77777777" w:rsidTr="00EB14E7">
        <w:trPr>
          <w:trHeight w:val="856"/>
        </w:trPr>
        <w:tc>
          <w:tcPr>
            <w:tcW w:w="1620" w:type="dxa"/>
            <w:tcBorders>
              <w:top w:val="single" w:sz="2" w:space="0" w:color="BEBEBE"/>
              <w:bottom w:val="single" w:sz="2" w:space="0" w:color="BEBEBE"/>
            </w:tcBorders>
          </w:tcPr>
          <w:p w14:paraId="31F8C941" w14:textId="77777777" w:rsidR="0031551A" w:rsidRPr="00DB1E28" w:rsidRDefault="0031551A" w:rsidP="0031551A">
            <w:pPr>
              <w:pStyle w:val="TableParagraph"/>
              <w:ind w:left="108"/>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tcPr>
          <w:p w14:paraId="304D8C92" w14:textId="77777777" w:rsidR="0031551A" w:rsidRPr="00DB1E28" w:rsidRDefault="0031551A" w:rsidP="0031551A">
            <w:pPr>
              <w:pStyle w:val="TableParagraph"/>
              <w:ind w:left="107"/>
              <w:jc w:val="both"/>
              <w:rPr>
                <w:b/>
                <w:sz w:val="20"/>
              </w:rPr>
            </w:pPr>
            <w:r w:rsidRPr="00DB1E28">
              <w:rPr>
                <w:b/>
                <w:sz w:val="20"/>
              </w:rPr>
              <w:t>Reference</w:t>
            </w:r>
            <w:r w:rsidRPr="00DB1E28">
              <w:rPr>
                <w:b/>
                <w:spacing w:val="-3"/>
                <w:sz w:val="20"/>
              </w:rPr>
              <w:t xml:space="preserve"> </w:t>
            </w:r>
            <w:r w:rsidRPr="00DB1E28">
              <w:rPr>
                <w:b/>
                <w:sz w:val="20"/>
              </w:rPr>
              <w:t>Number</w:t>
            </w:r>
          </w:p>
        </w:tc>
        <w:tc>
          <w:tcPr>
            <w:tcW w:w="2967" w:type="dxa"/>
            <w:tcBorders>
              <w:top w:val="single" w:sz="2" w:space="0" w:color="BEBEBE"/>
              <w:bottom w:val="single" w:sz="2" w:space="0" w:color="BEBEBE"/>
            </w:tcBorders>
          </w:tcPr>
          <w:p w14:paraId="2A167B3B" w14:textId="77777777" w:rsidR="0031551A" w:rsidRPr="00DB1E28" w:rsidRDefault="0031551A" w:rsidP="0031551A">
            <w:pPr>
              <w:pStyle w:val="TableParagraph"/>
              <w:ind w:left="189"/>
              <w:jc w:val="both"/>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tcPr>
          <w:p w14:paraId="3B825722" w14:textId="77777777" w:rsidR="0031551A" w:rsidRPr="00DB1E28" w:rsidRDefault="0031551A" w:rsidP="0031551A">
            <w:pPr>
              <w:pStyle w:val="TableParagraph"/>
              <w:ind w:left="99" w:right="86"/>
              <w:jc w:val="both"/>
              <w:rPr>
                <w:b/>
                <w:sz w:val="20"/>
              </w:rPr>
            </w:pPr>
            <w:r w:rsidRPr="00DB1E28">
              <w:rPr>
                <w:b/>
                <w:sz w:val="20"/>
              </w:rPr>
              <w:t>Design</w:t>
            </w:r>
          </w:p>
        </w:tc>
        <w:tc>
          <w:tcPr>
            <w:tcW w:w="717" w:type="dxa"/>
            <w:tcBorders>
              <w:top w:val="single" w:sz="2" w:space="0" w:color="BEBEBE"/>
              <w:bottom w:val="single" w:sz="2" w:space="0" w:color="BEBEBE"/>
            </w:tcBorders>
          </w:tcPr>
          <w:p w14:paraId="12557EE2" w14:textId="77777777" w:rsidR="0031551A" w:rsidRPr="00DB1E28" w:rsidRDefault="0031551A" w:rsidP="0031551A">
            <w:pPr>
              <w:pStyle w:val="TableParagraph"/>
              <w:ind w:left="87" w:right="87"/>
              <w:jc w:val="both"/>
              <w:rPr>
                <w:b/>
                <w:sz w:val="20"/>
              </w:rPr>
            </w:pPr>
            <w:r w:rsidRPr="00DB1E28">
              <w:rPr>
                <w:b/>
                <w:sz w:val="20"/>
              </w:rPr>
              <w:t>Make</w:t>
            </w:r>
          </w:p>
        </w:tc>
        <w:tc>
          <w:tcPr>
            <w:tcW w:w="586" w:type="dxa"/>
            <w:tcBorders>
              <w:top w:val="single" w:sz="2" w:space="0" w:color="BEBEBE"/>
              <w:bottom w:val="single" w:sz="2" w:space="0" w:color="BEBEBE"/>
            </w:tcBorders>
          </w:tcPr>
          <w:p w14:paraId="74F15B2C" w14:textId="77777777" w:rsidR="0031551A" w:rsidRPr="00DB1E28" w:rsidRDefault="0031551A" w:rsidP="0031551A">
            <w:pPr>
              <w:pStyle w:val="TableParagraph"/>
              <w:ind w:left="89" w:right="87"/>
              <w:jc w:val="both"/>
              <w:rPr>
                <w:b/>
                <w:sz w:val="20"/>
              </w:rPr>
            </w:pPr>
            <w:r w:rsidRPr="00DB1E28">
              <w:rPr>
                <w:b/>
                <w:sz w:val="20"/>
              </w:rPr>
              <w:t>Use</w:t>
            </w:r>
          </w:p>
        </w:tc>
      </w:tr>
      <w:tr w:rsidR="0031551A" w:rsidRPr="00DB1E28" w14:paraId="01C04F1C" w14:textId="77777777" w:rsidTr="00EB14E7">
        <w:trPr>
          <w:trHeight w:val="647"/>
        </w:trPr>
        <w:tc>
          <w:tcPr>
            <w:tcW w:w="1620" w:type="dxa"/>
            <w:tcBorders>
              <w:top w:val="single" w:sz="2" w:space="0" w:color="BEBEBE"/>
            </w:tcBorders>
          </w:tcPr>
          <w:p w14:paraId="3D9A6EF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8A05AF6" w14:textId="77777777" w:rsidR="0031551A" w:rsidRPr="00DB1E28" w:rsidRDefault="0031551A" w:rsidP="0031551A">
            <w:pPr>
              <w:pStyle w:val="TableParagraph"/>
              <w:ind w:left="107"/>
              <w:jc w:val="both"/>
              <w:rPr>
                <w:sz w:val="20"/>
              </w:rPr>
            </w:pPr>
            <w:r w:rsidRPr="00DB1E28">
              <w:rPr>
                <w:sz w:val="20"/>
              </w:rPr>
              <w:t>ASME</w:t>
            </w:r>
            <w:r w:rsidRPr="00DB1E28">
              <w:rPr>
                <w:spacing w:val="-2"/>
                <w:sz w:val="20"/>
              </w:rPr>
              <w:t xml:space="preserve"> </w:t>
            </w:r>
            <w:r w:rsidRPr="00DB1E28">
              <w:rPr>
                <w:sz w:val="20"/>
              </w:rPr>
              <w:t>BPVC V</w:t>
            </w:r>
          </w:p>
        </w:tc>
        <w:tc>
          <w:tcPr>
            <w:tcW w:w="2967" w:type="dxa"/>
            <w:tcBorders>
              <w:top w:val="single" w:sz="2" w:space="0" w:color="BEBEBE"/>
              <w:bottom w:val="single" w:sz="2" w:space="0" w:color="BEBEBE"/>
            </w:tcBorders>
          </w:tcPr>
          <w:p w14:paraId="6ACE9004" w14:textId="77777777" w:rsidR="0031551A" w:rsidRPr="00DB1E28" w:rsidRDefault="0031551A" w:rsidP="0031551A">
            <w:pPr>
              <w:pStyle w:val="TableParagraph"/>
              <w:ind w:left="189"/>
              <w:jc w:val="both"/>
              <w:rPr>
                <w:i/>
                <w:sz w:val="20"/>
              </w:rPr>
            </w:pPr>
            <w:r w:rsidRPr="00DB1E28">
              <w:rPr>
                <w:i/>
                <w:sz w:val="20"/>
              </w:rPr>
              <w:t>Non-destructive</w:t>
            </w:r>
            <w:r w:rsidRPr="00DB1E28">
              <w:rPr>
                <w:i/>
                <w:spacing w:val="-5"/>
                <w:sz w:val="20"/>
              </w:rPr>
              <w:t xml:space="preserve"> </w:t>
            </w:r>
            <w:r w:rsidRPr="00DB1E28">
              <w:rPr>
                <w:i/>
                <w:sz w:val="20"/>
              </w:rPr>
              <w:t>examination</w:t>
            </w:r>
          </w:p>
        </w:tc>
        <w:tc>
          <w:tcPr>
            <w:tcW w:w="895" w:type="dxa"/>
            <w:tcBorders>
              <w:top w:val="single" w:sz="2" w:space="0" w:color="BEBEBE"/>
              <w:bottom w:val="single" w:sz="2" w:space="0" w:color="BEBEBE"/>
            </w:tcBorders>
          </w:tcPr>
          <w:p w14:paraId="1177E4F0"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3F968BDA"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0D7FFAAC" w14:textId="77777777" w:rsidR="0031551A" w:rsidRPr="00DB1E28" w:rsidRDefault="0031551A" w:rsidP="00B34FCB">
            <w:pPr>
              <w:pStyle w:val="TableParagraph"/>
              <w:spacing w:before="0"/>
              <w:jc w:val="center"/>
              <w:rPr>
                <w:sz w:val="18"/>
              </w:rPr>
            </w:pPr>
          </w:p>
        </w:tc>
      </w:tr>
      <w:tr w:rsidR="0031551A" w:rsidRPr="00DB1E28" w14:paraId="7A9BF7A2" w14:textId="77777777" w:rsidTr="00EB14E7">
        <w:trPr>
          <w:trHeight w:val="856"/>
        </w:trPr>
        <w:tc>
          <w:tcPr>
            <w:tcW w:w="1620" w:type="dxa"/>
          </w:tcPr>
          <w:p w14:paraId="49A7A89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FFC2E6F"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VIII–1</w:t>
            </w:r>
          </w:p>
        </w:tc>
        <w:tc>
          <w:tcPr>
            <w:tcW w:w="2967" w:type="dxa"/>
            <w:tcBorders>
              <w:top w:val="single" w:sz="2" w:space="0" w:color="BEBEBE"/>
              <w:bottom w:val="single" w:sz="2" w:space="0" w:color="BEBEBE"/>
            </w:tcBorders>
          </w:tcPr>
          <w:p w14:paraId="488E26EC" w14:textId="77777777" w:rsidR="0031551A" w:rsidRPr="00DB1E28" w:rsidRDefault="0031551A" w:rsidP="0031551A">
            <w:pPr>
              <w:pStyle w:val="TableParagraph"/>
              <w:ind w:left="189" w:right="619"/>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w:t>
            </w:r>
            <w:r w:rsidRPr="00DB1E28">
              <w:rPr>
                <w:i/>
                <w:spacing w:val="-2"/>
                <w:sz w:val="20"/>
              </w:rPr>
              <w:t xml:space="preserve"> </w:t>
            </w:r>
            <w:r w:rsidRPr="00DB1E28">
              <w:rPr>
                <w:i/>
                <w:sz w:val="20"/>
              </w:rPr>
              <w:t>vessels</w:t>
            </w:r>
          </w:p>
        </w:tc>
        <w:tc>
          <w:tcPr>
            <w:tcW w:w="895" w:type="dxa"/>
            <w:tcBorders>
              <w:top w:val="single" w:sz="2" w:space="0" w:color="BEBEBE"/>
              <w:bottom w:val="single" w:sz="2" w:space="0" w:color="BEBEBE"/>
            </w:tcBorders>
          </w:tcPr>
          <w:p w14:paraId="10781A55"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6A96E640"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3A0C0802" w14:textId="77777777" w:rsidR="0031551A" w:rsidRPr="00DB1E28" w:rsidRDefault="0031551A" w:rsidP="00B34FCB">
            <w:pPr>
              <w:pStyle w:val="TableParagraph"/>
              <w:spacing w:before="0"/>
              <w:jc w:val="center"/>
              <w:rPr>
                <w:sz w:val="18"/>
              </w:rPr>
            </w:pPr>
          </w:p>
        </w:tc>
      </w:tr>
      <w:tr w:rsidR="0031551A" w:rsidRPr="00DB1E28" w14:paraId="5D71E420" w14:textId="77777777" w:rsidTr="00EB14E7">
        <w:trPr>
          <w:trHeight w:val="1086"/>
        </w:trPr>
        <w:tc>
          <w:tcPr>
            <w:tcW w:w="1620" w:type="dxa"/>
          </w:tcPr>
          <w:p w14:paraId="4C7809EC"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421772E"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VIII–2</w:t>
            </w:r>
          </w:p>
        </w:tc>
        <w:tc>
          <w:tcPr>
            <w:tcW w:w="2967" w:type="dxa"/>
            <w:tcBorders>
              <w:top w:val="single" w:sz="2" w:space="0" w:color="BEBEBE"/>
              <w:bottom w:val="single" w:sz="2" w:space="0" w:color="BEBEBE"/>
            </w:tcBorders>
          </w:tcPr>
          <w:p w14:paraId="02E5EE64" w14:textId="77777777" w:rsidR="0031551A" w:rsidRPr="00DB1E28" w:rsidRDefault="0031551A" w:rsidP="0031551A">
            <w:pPr>
              <w:pStyle w:val="TableParagraph"/>
              <w:ind w:left="189" w:right="619"/>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 vessels—</w:t>
            </w:r>
            <w:r w:rsidRPr="00DB1E28">
              <w:rPr>
                <w:i/>
                <w:spacing w:val="1"/>
                <w:sz w:val="20"/>
              </w:rPr>
              <w:t xml:space="preserve"> </w:t>
            </w:r>
            <w:r w:rsidRPr="00DB1E28">
              <w:rPr>
                <w:i/>
                <w:sz w:val="20"/>
              </w:rPr>
              <w:t>Alternative</w:t>
            </w:r>
            <w:r w:rsidRPr="00DB1E28">
              <w:rPr>
                <w:i/>
                <w:spacing w:val="-2"/>
                <w:sz w:val="20"/>
              </w:rPr>
              <w:t xml:space="preserve"> </w:t>
            </w:r>
            <w:r w:rsidRPr="00DB1E28">
              <w:rPr>
                <w:i/>
                <w:sz w:val="20"/>
              </w:rPr>
              <w:t>rules</w:t>
            </w:r>
          </w:p>
        </w:tc>
        <w:tc>
          <w:tcPr>
            <w:tcW w:w="895" w:type="dxa"/>
            <w:tcBorders>
              <w:top w:val="single" w:sz="2" w:space="0" w:color="BEBEBE"/>
              <w:bottom w:val="single" w:sz="2" w:space="0" w:color="BEBEBE"/>
            </w:tcBorders>
          </w:tcPr>
          <w:p w14:paraId="49F71B2A"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7D9F3E0"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6F6DAC24" w14:textId="77777777" w:rsidR="0031551A" w:rsidRPr="00DB1E28" w:rsidRDefault="0031551A" w:rsidP="00B34FCB">
            <w:pPr>
              <w:pStyle w:val="TableParagraph"/>
              <w:spacing w:before="0"/>
              <w:jc w:val="center"/>
              <w:rPr>
                <w:sz w:val="18"/>
              </w:rPr>
            </w:pPr>
          </w:p>
        </w:tc>
      </w:tr>
      <w:tr w:rsidR="0031551A" w:rsidRPr="00DB1E28" w14:paraId="74354B8B" w14:textId="77777777" w:rsidTr="00EB14E7">
        <w:trPr>
          <w:trHeight w:val="1085"/>
        </w:trPr>
        <w:tc>
          <w:tcPr>
            <w:tcW w:w="1620" w:type="dxa"/>
          </w:tcPr>
          <w:p w14:paraId="754993FC"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22BF2E20"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VIII–3</w:t>
            </w:r>
          </w:p>
        </w:tc>
        <w:tc>
          <w:tcPr>
            <w:tcW w:w="2967" w:type="dxa"/>
            <w:tcBorders>
              <w:top w:val="single" w:sz="2" w:space="0" w:color="BEBEBE"/>
              <w:bottom w:val="single" w:sz="2" w:space="0" w:color="BEBEBE"/>
            </w:tcBorders>
          </w:tcPr>
          <w:p w14:paraId="1B59339B" w14:textId="77777777" w:rsidR="0031551A" w:rsidRPr="00DB1E28" w:rsidRDefault="0031551A" w:rsidP="0031551A">
            <w:pPr>
              <w:pStyle w:val="TableParagraph"/>
              <w:spacing w:before="165"/>
              <w:ind w:left="189" w:right="1044"/>
              <w:jc w:val="both"/>
              <w:rPr>
                <w:i/>
                <w:sz w:val="20"/>
              </w:rPr>
            </w:pPr>
            <w:r w:rsidRPr="00DB1E28">
              <w:rPr>
                <w:i/>
                <w:sz w:val="20"/>
              </w:rPr>
              <w:t>Alternative rules for</w:t>
            </w:r>
            <w:r w:rsidRPr="00DB1E28">
              <w:rPr>
                <w:i/>
                <w:spacing w:val="-53"/>
                <w:sz w:val="20"/>
              </w:rPr>
              <w:t xml:space="preserve"> </w:t>
            </w:r>
            <w:r w:rsidRPr="00DB1E28">
              <w:rPr>
                <w:i/>
                <w:sz w:val="20"/>
              </w:rPr>
              <w:t>construction</w:t>
            </w:r>
            <w:r w:rsidRPr="00DB1E28">
              <w:rPr>
                <w:i/>
                <w:spacing w:val="-8"/>
                <w:sz w:val="20"/>
              </w:rPr>
              <w:t xml:space="preserve"> </w:t>
            </w:r>
            <w:r w:rsidRPr="00DB1E28">
              <w:rPr>
                <w:i/>
                <w:sz w:val="20"/>
              </w:rPr>
              <w:t>of</w:t>
            </w:r>
            <w:r w:rsidRPr="00DB1E28">
              <w:rPr>
                <w:i/>
                <w:spacing w:val="-10"/>
                <w:sz w:val="20"/>
              </w:rPr>
              <w:t xml:space="preserve"> </w:t>
            </w:r>
            <w:r w:rsidRPr="00DB1E28">
              <w:rPr>
                <w:i/>
                <w:sz w:val="20"/>
              </w:rPr>
              <w:t>high</w:t>
            </w:r>
            <w:r w:rsidRPr="00DB1E28">
              <w:rPr>
                <w:i/>
                <w:spacing w:val="-53"/>
                <w:sz w:val="20"/>
              </w:rPr>
              <w:t xml:space="preserve"> </w:t>
            </w:r>
            <w:r w:rsidRPr="00DB1E28">
              <w:rPr>
                <w:i/>
                <w:sz w:val="20"/>
              </w:rPr>
              <w:t>pressure</w:t>
            </w:r>
            <w:r w:rsidRPr="00DB1E28">
              <w:rPr>
                <w:i/>
                <w:spacing w:val="-1"/>
                <w:sz w:val="20"/>
              </w:rPr>
              <w:t xml:space="preserve"> </w:t>
            </w:r>
            <w:r w:rsidRPr="00DB1E28">
              <w:rPr>
                <w:i/>
                <w:sz w:val="20"/>
              </w:rPr>
              <w:t>vessels</w:t>
            </w:r>
          </w:p>
        </w:tc>
        <w:tc>
          <w:tcPr>
            <w:tcW w:w="895" w:type="dxa"/>
            <w:tcBorders>
              <w:top w:val="single" w:sz="2" w:space="0" w:color="BEBEBE"/>
              <w:bottom w:val="single" w:sz="2" w:space="0" w:color="BEBEBE"/>
            </w:tcBorders>
          </w:tcPr>
          <w:p w14:paraId="481D7AB4"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DF92A7A"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ADF510D" w14:textId="77777777" w:rsidR="0031551A" w:rsidRPr="00DB1E28" w:rsidRDefault="0031551A" w:rsidP="00B34FCB">
            <w:pPr>
              <w:pStyle w:val="TableParagraph"/>
              <w:spacing w:before="0"/>
              <w:jc w:val="center"/>
              <w:rPr>
                <w:sz w:val="18"/>
              </w:rPr>
            </w:pPr>
          </w:p>
        </w:tc>
      </w:tr>
      <w:tr w:rsidR="0031551A" w:rsidRPr="00DB1E28" w14:paraId="1DF921DF" w14:textId="77777777" w:rsidTr="00EB14E7">
        <w:trPr>
          <w:trHeight w:val="856"/>
        </w:trPr>
        <w:tc>
          <w:tcPr>
            <w:tcW w:w="1620" w:type="dxa"/>
          </w:tcPr>
          <w:p w14:paraId="3B9FFBF2"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039154D9" w14:textId="77777777" w:rsidR="0031551A" w:rsidRPr="00DB1E28" w:rsidRDefault="0031551A" w:rsidP="0031551A">
            <w:pPr>
              <w:pStyle w:val="TableParagraph"/>
              <w:ind w:left="107"/>
              <w:jc w:val="both"/>
              <w:rPr>
                <w:sz w:val="20"/>
              </w:rPr>
            </w:pPr>
            <w:r w:rsidRPr="00DB1E28">
              <w:rPr>
                <w:sz w:val="20"/>
              </w:rPr>
              <w:t>ASME</w:t>
            </w:r>
            <w:r w:rsidRPr="00DB1E28">
              <w:rPr>
                <w:spacing w:val="-2"/>
                <w:sz w:val="20"/>
              </w:rPr>
              <w:t xml:space="preserve"> </w:t>
            </w:r>
            <w:r w:rsidRPr="00DB1E28">
              <w:rPr>
                <w:sz w:val="20"/>
              </w:rPr>
              <w:t>BPVC IX</w:t>
            </w:r>
          </w:p>
        </w:tc>
        <w:tc>
          <w:tcPr>
            <w:tcW w:w="2967" w:type="dxa"/>
            <w:tcBorders>
              <w:top w:val="single" w:sz="2" w:space="0" w:color="BEBEBE"/>
              <w:bottom w:val="single" w:sz="2" w:space="0" w:color="BEBEBE"/>
            </w:tcBorders>
          </w:tcPr>
          <w:p w14:paraId="7970CBD1" w14:textId="77777777" w:rsidR="0031551A" w:rsidRPr="00DB1E28" w:rsidRDefault="0031551A" w:rsidP="0031551A">
            <w:pPr>
              <w:pStyle w:val="TableParagraph"/>
              <w:ind w:left="189"/>
              <w:jc w:val="both"/>
              <w:rPr>
                <w:i/>
                <w:sz w:val="20"/>
              </w:rPr>
            </w:pPr>
            <w:r w:rsidRPr="00DB1E28">
              <w:rPr>
                <w:i/>
                <w:sz w:val="20"/>
              </w:rPr>
              <w:t>Welding</w:t>
            </w:r>
            <w:r w:rsidRPr="00DB1E28">
              <w:rPr>
                <w:i/>
                <w:spacing w:val="-2"/>
                <w:sz w:val="20"/>
              </w:rPr>
              <w:t xml:space="preserve"> </w:t>
            </w:r>
            <w:r w:rsidRPr="00DB1E28">
              <w:rPr>
                <w:i/>
                <w:sz w:val="20"/>
              </w:rPr>
              <w:t>and</w:t>
            </w:r>
          </w:p>
          <w:p w14:paraId="7747F999" w14:textId="77777777" w:rsidR="0031551A" w:rsidRPr="00DB1E28" w:rsidRDefault="0031551A" w:rsidP="0031551A">
            <w:pPr>
              <w:pStyle w:val="TableParagraph"/>
              <w:spacing w:before="1"/>
              <w:ind w:left="189"/>
              <w:jc w:val="both"/>
              <w:rPr>
                <w:i/>
                <w:sz w:val="20"/>
              </w:rPr>
            </w:pPr>
            <w:r w:rsidRPr="00DB1E28">
              <w:rPr>
                <w:i/>
                <w:sz w:val="20"/>
              </w:rPr>
              <w:t>brazing</w:t>
            </w:r>
            <w:r w:rsidRPr="00DB1E28">
              <w:rPr>
                <w:i/>
                <w:spacing w:val="-3"/>
                <w:sz w:val="20"/>
              </w:rPr>
              <w:t xml:space="preserve"> </w:t>
            </w:r>
            <w:r w:rsidRPr="00DB1E28">
              <w:rPr>
                <w:i/>
                <w:sz w:val="20"/>
              </w:rPr>
              <w:t>qualifications</w:t>
            </w:r>
          </w:p>
        </w:tc>
        <w:tc>
          <w:tcPr>
            <w:tcW w:w="895" w:type="dxa"/>
            <w:tcBorders>
              <w:top w:val="single" w:sz="2" w:space="0" w:color="BEBEBE"/>
              <w:bottom w:val="single" w:sz="2" w:space="0" w:color="BEBEBE"/>
            </w:tcBorders>
          </w:tcPr>
          <w:p w14:paraId="1F3F5959"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5C535B0F"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04D94357" w14:textId="77777777" w:rsidR="0031551A" w:rsidRPr="00DB1E28" w:rsidRDefault="0031551A" w:rsidP="00B34FCB">
            <w:pPr>
              <w:pStyle w:val="TableParagraph"/>
              <w:spacing w:before="0"/>
              <w:jc w:val="center"/>
              <w:rPr>
                <w:sz w:val="18"/>
              </w:rPr>
            </w:pPr>
          </w:p>
        </w:tc>
      </w:tr>
      <w:tr w:rsidR="0031551A" w:rsidRPr="00DB1E28" w14:paraId="0DF66F80" w14:textId="77777777" w:rsidTr="00EB14E7">
        <w:trPr>
          <w:trHeight w:val="1084"/>
        </w:trPr>
        <w:tc>
          <w:tcPr>
            <w:tcW w:w="1620" w:type="dxa"/>
          </w:tcPr>
          <w:p w14:paraId="79952380"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97FEE3E" w14:textId="77777777" w:rsidR="0031551A" w:rsidRPr="00DB1E28" w:rsidRDefault="0031551A" w:rsidP="0031551A">
            <w:pPr>
              <w:pStyle w:val="TableParagraph"/>
              <w:ind w:left="107"/>
              <w:jc w:val="both"/>
              <w:rPr>
                <w:sz w:val="20"/>
              </w:rPr>
            </w:pPr>
            <w:r w:rsidRPr="00DB1E28">
              <w:rPr>
                <w:sz w:val="20"/>
              </w:rPr>
              <w:t>ANSI</w:t>
            </w:r>
            <w:r w:rsidRPr="00DB1E28">
              <w:rPr>
                <w:spacing w:val="-4"/>
                <w:sz w:val="20"/>
              </w:rPr>
              <w:t xml:space="preserve"> </w:t>
            </w:r>
            <w:r w:rsidRPr="00DB1E28">
              <w:rPr>
                <w:sz w:val="20"/>
              </w:rPr>
              <w:t>NGV2–2000</w:t>
            </w:r>
          </w:p>
        </w:tc>
        <w:tc>
          <w:tcPr>
            <w:tcW w:w="2967" w:type="dxa"/>
            <w:tcBorders>
              <w:top w:val="single" w:sz="2" w:space="0" w:color="BEBEBE"/>
              <w:bottom w:val="single" w:sz="2" w:space="0" w:color="BEBEBE"/>
            </w:tcBorders>
          </w:tcPr>
          <w:p w14:paraId="6BE3AD64" w14:textId="77777777" w:rsidR="0031551A" w:rsidRPr="00DB1E28" w:rsidRDefault="0031551A" w:rsidP="0031551A">
            <w:pPr>
              <w:pStyle w:val="TableParagraph"/>
              <w:ind w:left="189" w:right="640"/>
              <w:jc w:val="both"/>
              <w:rPr>
                <w:i/>
                <w:sz w:val="20"/>
              </w:rPr>
            </w:pPr>
            <w:r w:rsidRPr="00DB1E28">
              <w:rPr>
                <w:i/>
                <w:sz w:val="20"/>
              </w:rPr>
              <w:t>Basic requirements for</w:t>
            </w:r>
            <w:r w:rsidRPr="00DB1E28">
              <w:rPr>
                <w:i/>
                <w:spacing w:val="1"/>
                <w:sz w:val="20"/>
              </w:rPr>
              <w:t xml:space="preserve"> </w:t>
            </w:r>
            <w:r w:rsidRPr="00DB1E28">
              <w:rPr>
                <w:i/>
                <w:sz w:val="20"/>
              </w:rPr>
              <w:t>compressed</w:t>
            </w:r>
            <w:r w:rsidRPr="00DB1E28">
              <w:rPr>
                <w:i/>
                <w:spacing w:val="-8"/>
                <w:sz w:val="20"/>
              </w:rPr>
              <w:t xml:space="preserve"> </w:t>
            </w:r>
            <w:r w:rsidRPr="00DB1E28">
              <w:rPr>
                <w:i/>
                <w:sz w:val="20"/>
              </w:rPr>
              <w:t>natural</w:t>
            </w:r>
            <w:r w:rsidRPr="00DB1E28">
              <w:rPr>
                <w:i/>
                <w:spacing w:val="-9"/>
                <w:sz w:val="20"/>
              </w:rPr>
              <w:t xml:space="preserve"> </w:t>
            </w:r>
            <w:r w:rsidRPr="00DB1E28">
              <w:rPr>
                <w:i/>
                <w:sz w:val="20"/>
              </w:rPr>
              <w:t>gas</w:t>
            </w:r>
            <w:r w:rsidRPr="00DB1E28">
              <w:rPr>
                <w:i/>
                <w:spacing w:val="-52"/>
                <w:sz w:val="20"/>
              </w:rPr>
              <w:t xml:space="preserve"> </w:t>
            </w:r>
            <w:r w:rsidRPr="00DB1E28">
              <w:rPr>
                <w:i/>
                <w:sz w:val="20"/>
              </w:rPr>
              <w:t>vehicle</w:t>
            </w:r>
            <w:r w:rsidRPr="00DB1E28">
              <w:rPr>
                <w:i/>
                <w:spacing w:val="-1"/>
                <w:sz w:val="20"/>
              </w:rPr>
              <w:t xml:space="preserve"> </w:t>
            </w:r>
            <w:r w:rsidRPr="00DB1E28">
              <w:rPr>
                <w:i/>
                <w:sz w:val="20"/>
              </w:rPr>
              <w:t>fuel</w:t>
            </w:r>
            <w:r w:rsidRPr="00DB1E28">
              <w:rPr>
                <w:i/>
                <w:spacing w:val="-4"/>
                <w:sz w:val="20"/>
              </w:rPr>
              <w:t xml:space="preserve"> </w:t>
            </w:r>
            <w:r w:rsidRPr="00DB1E28">
              <w:rPr>
                <w:i/>
                <w:sz w:val="20"/>
              </w:rPr>
              <w:t>containers</w:t>
            </w:r>
          </w:p>
        </w:tc>
        <w:tc>
          <w:tcPr>
            <w:tcW w:w="895" w:type="dxa"/>
            <w:tcBorders>
              <w:top w:val="single" w:sz="2" w:space="0" w:color="BEBEBE"/>
              <w:bottom w:val="single" w:sz="2" w:space="0" w:color="BEBEBE"/>
            </w:tcBorders>
          </w:tcPr>
          <w:p w14:paraId="187FD29C"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7ABF791E"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1E967AEC" w14:textId="77777777" w:rsidR="0031551A" w:rsidRPr="00DB1E28" w:rsidRDefault="0031551A" w:rsidP="00B34FCB">
            <w:pPr>
              <w:pStyle w:val="TableParagraph"/>
              <w:spacing w:before="0"/>
              <w:jc w:val="center"/>
              <w:rPr>
                <w:sz w:val="18"/>
              </w:rPr>
            </w:pPr>
          </w:p>
        </w:tc>
      </w:tr>
      <w:tr w:rsidR="0031551A" w:rsidRPr="00DB1E28" w14:paraId="5ED481F7" w14:textId="77777777" w:rsidTr="00EB14E7">
        <w:trPr>
          <w:trHeight w:val="1317"/>
        </w:trPr>
        <w:tc>
          <w:tcPr>
            <w:tcW w:w="1620" w:type="dxa"/>
          </w:tcPr>
          <w:p w14:paraId="42204B14"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BED2657" w14:textId="77777777" w:rsidR="0031551A" w:rsidRPr="00DB1E28" w:rsidRDefault="0031551A" w:rsidP="0031551A">
            <w:pPr>
              <w:pStyle w:val="TableParagraph"/>
              <w:ind w:left="107"/>
              <w:jc w:val="both"/>
              <w:rPr>
                <w:sz w:val="20"/>
              </w:rPr>
            </w:pPr>
            <w:r w:rsidRPr="00DB1E28">
              <w:rPr>
                <w:sz w:val="20"/>
              </w:rPr>
              <w:t>CSA</w:t>
            </w:r>
            <w:r w:rsidRPr="00DB1E28">
              <w:rPr>
                <w:spacing w:val="-1"/>
                <w:sz w:val="20"/>
              </w:rPr>
              <w:t xml:space="preserve"> </w:t>
            </w:r>
            <w:r w:rsidRPr="00DB1E28">
              <w:rPr>
                <w:sz w:val="20"/>
              </w:rPr>
              <w:t>B51–14</w:t>
            </w:r>
            <w:r w:rsidRPr="00DB1E28">
              <w:rPr>
                <w:spacing w:val="-1"/>
                <w:sz w:val="20"/>
              </w:rPr>
              <w:t xml:space="preserve"> </w:t>
            </w:r>
            <w:r w:rsidRPr="00DB1E28">
              <w:rPr>
                <w:sz w:val="20"/>
              </w:rPr>
              <w:t>Part</w:t>
            </w:r>
            <w:r w:rsidRPr="00DB1E28">
              <w:rPr>
                <w:spacing w:val="-3"/>
                <w:sz w:val="20"/>
              </w:rPr>
              <w:t xml:space="preserve"> </w:t>
            </w:r>
            <w:r w:rsidRPr="00DB1E28">
              <w:rPr>
                <w:sz w:val="20"/>
              </w:rPr>
              <w:t>2</w:t>
            </w:r>
          </w:p>
        </w:tc>
        <w:tc>
          <w:tcPr>
            <w:tcW w:w="2967" w:type="dxa"/>
            <w:tcBorders>
              <w:top w:val="single" w:sz="2" w:space="0" w:color="BEBEBE"/>
              <w:bottom w:val="single" w:sz="2" w:space="0" w:color="BEBEBE"/>
            </w:tcBorders>
          </w:tcPr>
          <w:p w14:paraId="03E4BCEA" w14:textId="77777777" w:rsidR="0031551A" w:rsidRPr="00DB1E28" w:rsidRDefault="0031551A" w:rsidP="0031551A">
            <w:pPr>
              <w:pStyle w:val="TableParagraph"/>
              <w:ind w:left="189" w:right="222"/>
              <w:jc w:val="both"/>
              <w:rPr>
                <w:i/>
                <w:sz w:val="20"/>
              </w:rPr>
            </w:pPr>
            <w:r w:rsidRPr="00DB1E28">
              <w:rPr>
                <w:i/>
                <w:sz w:val="20"/>
              </w:rPr>
              <w:t>High pressure cylinders for</w:t>
            </w:r>
            <w:r w:rsidRPr="00DB1E28">
              <w:rPr>
                <w:i/>
                <w:spacing w:val="1"/>
                <w:sz w:val="20"/>
              </w:rPr>
              <w:t xml:space="preserve"> </w:t>
            </w:r>
            <w:r w:rsidRPr="00DB1E28">
              <w:rPr>
                <w:i/>
                <w:sz w:val="20"/>
              </w:rPr>
              <w:t>the on-board storage of</w:t>
            </w:r>
            <w:r w:rsidRPr="00DB1E28">
              <w:rPr>
                <w:i/>
                <w:spacing w:val="1"/>
                <w:sz w:val="20"/>
              </w:rPr>
              <w:t xml:space="preserve"> </w:t>
            </w:r>
            <w:r w:rsidRPr="00DB1E28">
              <w:rPr>
                <w:i/>
                <w:sz w:val="20"/>
              </w:rPr>
              <w:t>natural gas and hydrogen as</w:t>
            </w:r>
            <w:r w:rsidRPr="00DB1E28">
              <w:rPr>
                <w:i/>
                <w:spacing w:val="-53"/>
                <w:sz w:val="20"/>
              </w:rPr>
              <w:t xml:space="preserve"> </w:t>
            </w:r>
            <w:r w:rsidRPr="00DB1E28">
              <w:rPr>
                <w:i/>
                <w:sz w:val="20"/>
              </w:rPr>
              <w:t>fuels</w:t>
            </w:r>
            <w:r w:rsidRPr="00DB1E28">
              <w:rPr>
                <w:i/>
                <w:spacing w:val="-3"/>
                <w:sz w:val="20"/>
              </w:rPr>
              <w:t xml:space="preserve"> </w:t>
            </w:r>
            <w:r w:rsidRPr="00DB1E28">
              <w:rPr>
                <w:i/>
                <w:sz w:val="20"/>
              </w:rPr>
              <w:t>for</w:t>
            </w:r>
            <w:r w:rsidRPr="00DB1E28">
              <w:rPr>
                <w:i/>
                <w:spacing w:val="-3"/>
                <w:sz w:val="20"/>
              </w:rPr>
              <w:t xml:space="preserve"> </w:t>
            </w:r>
            <w:r w:rsidRPr="00DB1E28">
              <w:rPr>
                <w:i/>
                <w:sz w:val="20"/>
              </w:rPr>
              <w:t>automotive</w:t>
            </w:r>
            <w:r w:rsidRPr="00DB1E28">
              <w:rPr>
                <w:i/>
                <w:spacing w:val="-3"/>
                <w:sz w:val="20"/>
              </w:rPr>
              <w:t xml:space="preserve"> </w:t>
            </w:r>
            <w:r w:rsidRPr="00DB1E28">
              <w:rPr>
                <w:i/>
                <w:sz w:val="20"/>
              </w:rPr>
              <w:t>vehicles</w:t>
            </w:r>
          </w:p>
        </w:tc>
        <w:tc>
          <w:tcPr>
            <w:tcW w:w="895" w:type="dxa"/>
            <w:tcBorders>
              <w:top w:val="single" w:sz="2" w:space="0" w:color="BEBEBE"/>
              <w:bottom w:val="single" w:sz="2" w:space="0" w:color="BEBEBE"/>
            </w:tcBorders>
          </w:tcPr>
          <w:p w14:paraId="7930004C"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418852A7"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25D7B200" w14:textId="77777777" w:rsidR="0031551A" w:rsidRPr="00DB1E28" w:rsidRDefault="0031551A" w:rsidP="00B34FCB">
            <w:pPr>
              <w:pStyle w:val="TableParagraph"/>
              <w:spacing w:before="0"/>
              <w:jc w:val="center"/>
              <w:rPr>
                <w:sz w:val="18"/>
              </w:rPr>
            </w:pPr>
          </w:p>
        </w:tc>
      </w:tr>
      <w:tr w:rsidR="0031551A" w:rsidRPr="00DB1E28" w14:paraId="3F5883E9" w14:textId="77777777" w:rsidTr="00EB14E7">
        <w:trPr>
          <w:trHeight w:val="1315"/>
        </w:trPr>
        <w:tc>
          <w:tcPr>
            <w:tcW w:w="1620" w:type="dxa"/>
          </w:tcPr>
          <w:p w14:paraId="198AC403"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7B8E746A" w14:textId="77777777" w:rsidR="0031551A" w:rsidRPr="00DB1E28" w:rsidRDefault="0031551A" w:rsidP="0031551A">
            <w:pPr>
              <w:pStyle w:val="TableParagraph"/>
              <w:spacing w:before="168"/>
              <w:ind w:left="107"/>
              <w:jc w:val="both"/>
              <w:rPr>
                <w:sz w:val="20"/>
              </w:rPr>
            </w:pPr>
            <w:r w:rsidRPr="00DB1E28">
              <w:rPr>
                <w:sz w:val="20"/>
              </w:rPr>
              <w:t>ISO</w:t>
            </w:r>
            <w:r w:rsidRPr="00DB1E28">
              <w:rPr>
                <w:spacing w:val="-3"/>
                <w:sz w:val="20"/>
              </w:rPr>
              <w:t xml:space="preserve"> </w:t>
            </w:r>
            <w:r w:rsidRPr="00DB1E28">
              <w:rPr>
                <w:sz w:val="20"/>
              </w:rPr>
              <w:t>11439:2013</w:t>
            </w:r>
          </w:p>
        </w:tc>
        <w:tc>
          <w:tcPr>
            <w:tcW w:w="2967" w:type="dxa"/>
            <w:tcBorders>
              <w:top w:val="single" w:sz="2" w:space="0" w:color="BEBEBE"/>
              <w:bottom w:val="single" w:sz="2" w:space="0" w:color="BEBEBE"/>
            </w:tcBorders>
          </w:tcPr>
          <w:p w14:paraId="2314F1BB" w14:textId="77777777" w:rsidR="0031551A" w:rsidRPr="00DB1E28" w:rsidRDefault="0031551A" w:rsidP="0031551A">
            <w:pPr>
              <w:pStyle w:val="TableParagraph"/>
              <w:spacing w:before="168"/>
              <w:ind w:left="189" w:right="101"/>
              <w:jc w:val="both"/>
              <w:rPr>
                <w:i/>
                <w:sz w:val="20"/>
              </w:rPr>
            </w:pPr>
            <w:r w:rsidRPr="00DB1E28">
              <w:rPr>
                <w:i/>
                <w:sz w:val="20"/>
              </w:rPr>
              <w:t>Gas cylinders—High pressure</w:t>
            </w:r>
            <w:r w:rsidRPr="00DB1E28">
              <w:rPr>
                <w:i/>
                <w:spacing w:val="-54"/>
                <w:sz w:val="20"/>
              </w:rPr>
              <w:t xml:space="preserve"> </w:t>
            </w:r>
            <w:r w:rsidRPr="00DB1E28">
              <w:rPr>
                <w:i/>
                <w:sz w:val="20"/>
              </w:rPr>
              <w:t>cylinders for the on-board</w:t>
            </w:r>
            <w:r w:rsidRPr="00DB1E28">
              <w:rPr>
                <w:i/>
                <w:spacing w:val="1"/>
                <w:sz w:val="20"/>
              </w:rPr>
              <w:t xml:space="preserve"> </w:t>
            </w:r>
            <w:r w:rsidRPr="00DB1E28">
              <w:rPr>
                <w:i/>
                <w:sz w:val="20"/>
              </w:rPr>
              <w:t>storage of natural gas as a</w:t>
            </w:r>
            <w:r w:rsidRPr="00DB1E28">
              <w:rPr>
                <w:i/>
                <w:spacing w:val="1"/>
                <w:sz w:val="20"/>
              </w:rPr>
              <w:t xml:space="preserve"> </w:t>
            </w:r>
            <w:r w:rsidRPr="00DB1E28">
              <w:rPr>
                <w:i/>
                <w:sz w:val="20"/>
              </w:rPr>
              <w:t>fuel</w:t>
            </w:r>
            <w:r w:rsidRPr="00DB1E28">
              <w:rPr>
                <w:i/>
                <w:spacing w:val="-1"/>
                <w:sz w:val="20"/>
              </w:rPr>
              <w:t xml:space="preserve"> </w:t>
            </w:r>
            <w:r w:rsidRPr="00DB1E28">
              <w:rPr>
                <w:i/>
                <w:sz w:val="20"/>
              </w:rPr>
              <w:t>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vehicles</w:t>
            </w:r>
          </w:p>
        </w:tc>
        <w:tc>
          <w:tcPr>
            <w:tcW w:w="895" w:type="dxa"/>
            <w:tcBorders>
              <w:top w:val="single" w:sz="2" w:space="0" w:color="BEBEBE"/>
              <w:bottom w:val="single" w:sz="2" w:space="0" w:color="BEBEBE"/>
            </w:tcBorders>
          </w:tcPr>
          <w:p w14:paraId="758A6A12" w14:textId="77777777" w:rsidR="0031551A" w:rsidRPr="00DB1E28" w:rsidRDefault="0031551A" w:rsidP="00B34FCB">
            <w:pPr>
              <w:pStyle w:val="TableParagraph"/>
              <w:spacing w:before="168"/>
              <w:ind w:left="14"/>
              <w:jc w:val="center"/>
              <w:rPr>
                <w:sz w:val="20"/>
              </w:rPr>
            </w:pPr>
            <w:r w:rsidRPr="00DB1E28">
              <w:rPr>
                <w:w w:val="99"/>
                <w:sz w:val="20"/>
              </w:rPr>
              <w:t>•</w:t>
            </w:r>
          </w:p>
        </w:tc>
        <w:tc>
          <w:tcPr>
            <w:tcW w:w="717" w:type="dxa"/>
            <w:tcBorders>
              <w:top w:val="single" w:sz="2" w:space="0" w:color="BEBEBE"/>
              <w:bottom w:val="single" w:sz="2" w:space="0" w:color="BEBEBE"/>
            </w:tcBorders>
          </w:tcPr>
          <w:p w14:paraId="5A143E42" w14:textId="77777777" w:rsidR="0031551A" w:rsidRPr="00DB1E28" w:rsidRDefault="0031551A" w:rsidP="00B34FCB">
            <w:pPr>
              <w:pStyle w:val="TableParagraph"/>
              <w:spacing w:before="168"/>
              <w:ind w:left="6"/>
              <w:jc w:val="center"/>
              <w:rPr>
                <w:sz w:val="20"/>
              </w:rPr>
            </w:pPr>
            <w:r w:rsidRPr="00DB1E28">
              <w:rPr>
                <w:w w:val="99"/>
                <w:sz w:val="20"/>
              </w:rPr>
              <w:t>•</w:t>
            </w:r>
          </w:p>
        </w:tc>
        <w:tc>
          <w:tcPr>
            <w:tcW w:w="586" w:type="dxa"/>
            <w:tcBorders>
              <w:top w:val="single" w:sz="2" w:space="0" w:color="BEBEBE"/>
              <w:bottom w:val="single" w:sz="2" w:space="0" w:color="BEBEBE"/>
            </w:tcBorders>
          </w:tcPr>
          <w:p w14:paraId="55A53E6B" w14:textId="77777777" w:rsidR="0031551A" w:rsidRPr="00DB1E28" w:rsidRDefault="0031551A" w:rsidP="00B34FCB">
            <w:pPr>
              <w:pStyle w:val="TableParagraph"/>
              <w:spacing w:before="0"/>
              <w:jc w:val="center"/>
              <w:rPr>
                <w:sz w:val="18"/>
              </w:rPr>
            </w:pPr>
          </w:p>
        </w:tc>
      </w:tr>
      <w:tr w:rsidR="0031551A" w:rsidRPr="00DB1E28" w14:paraId="59FE077F" w14:textId="77777777" w:rsidTr="00EB14E7">
        <w:trPr>
          <w:trHeight w:val="1317"/>
        </w:trPr>
        <w:tc>
          <w:tcPr>
            <w:tcW w:w="1620" w:type="dxa"/>
            <w:tcBorders>
              <w:bottom w:val="single" w:sz="2" w:space="0" w:color="BEBEBE"/>
            </w:tcBorders>
          </w:tcPr>
          <w:p w14:paraId="41C950D8"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32F4815" w14:textId="77777777" w:rsidR="0031551A" w:rsidRPr="00DB1E28" w:rsidRDefault="0031551A" w:rsidP="0031551A">
            <w:pPr>
              <w:pStyle w:val="TableParagraph"/>
              <w:ind w:left="107"/>
              <w:jc w:val="both"/>
              <w:rPr>
                <w:sz w:val="20"/>
              </w:rPr>
            </w:pPr>
            <w:r w:rsidRPr="00DB1E28">
              <w:rPr>
                <w:sz w:val="20"/>
              </w:rPr>
              <w:t>ISO</w:t>
            </w:r>
            <w:r w:rsidRPr="00DB1E28">
              <w:rPr>
                <w:spacing w:val="-3"/>
                <w:sz w:val="20"/>
              </w:rPr>
              <w:t xml:space="preserve"> </w:t>
            </w:r>
            <w:r w:rsidRPr="00DB1E28">
              <w:rPr>
                <w:sz w:val="20"/>
              </w:rPr>
              <w:t>21009–2:2006</w:t>
            </w:r>
          </w:p>
          <w:p w14:paraId="27ED30C3" w14:textId="77777777" w:rsidR="0031551A" w:rsidRPr="00DB1E28" w:rsidRDefault="0031551A" w:rsidP="0031551A">
            <w:pPr>
              <w:pStyle w:val="TableParagraph"/>
              <w:spacing w:before="1"/>
              <w:ind w:left="107"/>
              <w:jc w:val="both"/>
              <w:rPr>
                <w:sz w:val="20"/>
              </w:rPr>
            </w:pPr>
            <w:r w:rsidRPr="00DB1E28">
              <w:rPr>
                <w:sz w:val="20"/>
              </w:rPr>
              <w:t>(series)</w:t>
            </w:r>
          </w:p>
        </w:tc>
        <w:tc>
          <w:tcPr>
            <w:tcW w:w="2967" w:type="dxa"/>
            <w:tcBorders>
              <w:top w:val="single" w:sz="2" w:space="0" w:color="BEBEBE"/>
              <w:bottom w:val="single" w:sz="2" w:space="0" w:color="BEBEBE"/>
            </w:tcBorders>
          </w:tcPr>
          <w:p w14:paraId="5174683A" w14:textId="77777777" w:rsidR="0031551A" w:rsidRPr="00DB1E28" w:rsidRDefault="0031551A" w:rsidP="0031551A">
            <w:pPr>
              <w:pStyle w:val="TableParagraph"/>
              <w:ind w:left="189" w:right="279"/>
              <w:jc w:val="both"/>
              <w:rPr>
                <w:i/>
                <w:sz w:val="20"/>
              </w:rPr>
            </w:pPr>
            <w:r w:rsidRPr="00DB1E28">
              <w:rPr>
                <w:i/>
                <w:sz w:val="20"/>
              </w:rPr>
              <w:t>Cryogenic vessels—Static</w:t>
            </w:r>
            <w:r w:rsidRPr="00DB1E28">
              <w:rPr>
                <w:i/>
                <w:spacing w:val="1"/>
                <w:sz w:val="20"/>
              </w:rPr>
              <w:t xml:space="preserve"> </w:t>
            </w:r>
            <w:r w:rsidRPr="00DB1E28">
              <w:rPr>
                <w:i/>
                <w:sz w:val="20"/>
              </w:rPr>
              <w:t>vacuum insulated vessels—</w:t>
            </w:r>
            <w:r w:rsidRPr="00DB1E28">
              <w:rPr>
                <w:i/>
                <w:spacing w:val="-53"/>
                <w:sz w:val="20"/>
              </w:rPr>
              <w:t xml:space="preserve"> </w:t>
            </w:r>
            <w:r w:rsidRPr="00DB1E28">
              <w:rPr>
                <w:i/>
                <w:sz w:val="20"/>
              </w:rPr>
              <w:t>Part 2: Operational</w:t>
            </w:r>
            <w:r w:rsidRPr="00DB1E28">
              <w:rPr>
                <w:i/>
                <w:spacing w:val="1"/>
                <w:sz w:val="20"/>
              </w:rPr>
              <w:t xml:space="preserve"> </w:t>
            </w:r>
            <w:r w:rsidRPr="00DB1E28">
              <w:rPr>
                <w:i/>
                <w:sz w:val="20"/>
              </w:rPr>
              <w:t>requirements</w:t>
            </w:r>
          </w:p>
        </w:tc>
        <w:tc>
          <w:tcPr>
            <w:tcW w:w="895" w:type="dxa"/>
            <w:tcBorders>
              <w:top w:val="single" w:sz="2" w:space="0" w:color="BEBEBE"/>
              <w:bottom w:val="single" w:sz="2" w:space="0" w:color="BEBEBE"/>
            </w:tcBorders>
          </w:tcPr>
          <w:p w14:paraId="79CF6C88"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5839A17"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4BB216C" w14:textId="77777777" w:rsidR="0031551A" w:rsidRPr="00DB1E28" w:rsidRDefault="0031551A" w:rsidP="00B34FCB">
            <w:pPr>
              <w:pStyle w:val="TableParagraph"/>
              <w:ind w:left="4"/>
              <w:jc w:val="center"/>
              <w:rPr>
                <w:sz w:val="20"/>
              </w:rPr>
            </w:pPr>
            <w:r w:rsidRPr="00DB1E28">
              <w:rPr>
                <w:w w:val="99"/>
                <w:sz w:val="20"/>
              </w:rPr>
              <w:t>•</w:t>
            </w:r>
          </w:p>
        </w:tc>
      </w:tr>
      <w:tr w:rsidR="0031551A" w:rsidRPr="00DB1E28" w14:paraId="0093E691" w14:textId="77777777" w:rsidTr="00EB14E7">
        <w:trPr>
          <w:trHeight w:val="854"/>
        </w:trPr>
        <w:tc>
          <w:tcPr>
            <w:tcW w:w="1620" w:type="dxa"/>
            <w:tcBorders>
              <w:top w:val="single" w:sz="2" w:space="0" w:color="BEBEBE"/>
              <w:bottom w:val="single" w:sz="2" w:space="0" w:color="BEBEBE"/>
            </w:tcBorders>
          </w:tcPr>
          <w:p w14:paraId="0172761F" w14:textId="77777777" w:rsidR="0031551A" w:rsidRPr="00DB1E28" w:rsidRDefault="0031551A" w:rsidP="0031551A">
            <w:pPr>
              <w:pStyle w:val="TableParagraph"/>
              <w:spacing w:before="165"/>
              <w:ind w:left="108" w:right="643"/>
              <w:jc w:val="both"/>
              <w:rPr>
                <w:b/>
                <w:sz w:val="20"/>
              </w:rPr>
            </w:pPr>
            <w:r w:rsidRPr="00DB1E28">
              <w:rPr>
                <w:b/>
                <w:color w:val="135B85"/>
                <w:spacing w:val="-1"/>
                <w:sz w:val="20"/>
              </w:rPr>
              <w:t>Pressure</w:t>
            </w:r>
            <w:r w:rsidRPr="00DB1E28">
              <w:rPr>
                <w:b/>
                <w:color w:val="135B85"/>
                <w:spacing w:val="-53"/>
                <w:sz w:val="20"/>
              </w:rPr>
              <w:t xml:space="preserve"> </w:t>
            </w:r>
            <w:r w:rsidRPr="00DB1E28">
              <w:rPr>
                <w:b/>
                <w:color w:val="135B85"/>
                <w:sz w:val="20"/>
              </w:rPr>
              <w:t>piping</w:t>
            </w:r>
          </w:p>
        </w:tc>
        <w:tc>
          <w:tcPr>
            <w:tcW w:w="2242" w:type="dxa"/>
            <w:tcBorders>
              <w:top w:val="single" w:sz="2" w:space="0" w:color="BEBEBE"/>
              <w:bottom w:val="single" w:sz="2" w:space="0" w:color="BEBEBE"/>
            </w:tcBorders>
          </w:tcPr>
          <w:p w14:paraId="1F2A34B7"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4041–2006</w:t>
            </w:r>
          </w:p>
        </w:tc>
        <w:tc>
          <w:tcPr>
            <w:tcW w:w="2967" w:type="dxa"/>
            <w:tcBorders>
              <w:top w:val="single" w:sz="2" w:space="0" w:color="BEBEBE"/>
              <w:bottom w:val="single" w:sz="2" w:space="0" w:color="BEBEBE"/>
            </w:tcBorders>
          </w:tcPr>
          <w:p w14:paraId="313525D4" w14:textId="77777777" w:rsidR="0031551A" w:rsidRPr="00DB1E28" w:rsidRDefault="0031551A" w:rsidP="0031551A">
            <w:pPr>
              <w:pStyle w:val="TableParagraph"/>
              <w:ind w:left="189"/>
              <w:jc w:val="both"/>
              <w:rPr>
                <w:i/>
                <w:sz w:val="20"/>
              </w:rPr>
            </w:pPr>
            <w:r w:rsidRPr="00DB1E28">
              <w:rPr>
                <w:i/>
                <w:sz w:val="20"/>
              </w:rPr>
              <w:t>Pressure</w:t>
            </w:r>
            <w:r w:rsidRPr="00DB1E28">
              <w:rPr>
                <w:i/>
                <w:spacing w:val="-4"/>
                <w:sz w:val="20"/>
              </w:rPr>
              <w:t xml:space="preserve"> </w:t>
            </w:r>
            <w:r w:rsidRPr="00DB1E28">
              <w:rPr>
                <w:i/>
                <w:sz w:val="20"/>
              </w:rPr>
              <w:t>piping</w:t>
            </w:r>
          </w:p>
        </w:tc>
        <w:tc>
          <w:tcPr>
            <w:tcW w:w="895" w:type="dxa"/>
            <w:tcBorders>
              <w:top w:val="single" w:sz="2" w:space="0" w:color="BEBEBE"/>
              <w:bottom w:val="single" w:sz="2" w:space="0" w:color="BEBEBE"/>
            </w:tcBorders>
          </w:tcPr>
          <w:p w14:paraId="5EF8F0B8"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0F37BBF8"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6832D14A" w14:textId="77777777" w:rsidR="0031551A" w:rsidRPr="00DB1E28" w:rsidRDefault="0031551A" w:rsidP="00B34FCB">
            <w:pPr>
              <w:pStyle w:val="TableParagraph"/>
              <w:spacing w:before="0"/>
              <w:jc w:val="center"/>
              <w:rPr>
                <w:sz w:val="18"/>
              </w:rPr>
            </w:pPr>
          </w:p>
        </w:tc>
      </w:tr>
      <w:tr w:rsidR="0031551A" w:rsidRPr="00DB1E28" w14:paraId="1457E0F8" w14:textId="77777777" w:rsidTr="00EB14E7">
        <w:trPr>
          <w:trHeight w:val="857"/>
        </w:trPr>
        <w:tc>
          <w:tcPr>
            <w:tcW w:w="1620" w:type="dxa"/>
            <w:tcBorders>
              <w:top w:val="single" w:sz="2" w:space="0" w:color="BEBEBE"/>
            </w:tcBorders>
          </w:tcPr>
          <w:p w14:paraId="4501049E" w14:textId="77777777" w:rsidR="0031551A" w:rsidRPr="00DB1E28" w:rsidRDefault="0031551A" w:rsidP="0031551A">
            <w:pPr>
              <w:pStyle w:val="TableParagraph"/>
              <w:ind w:left="108"/>
              <w:jc w:val="both"/>
              <w:rPr>
                <w:b/>
                <w:sz w:val="20"/>
              </w:rPr>
            </w:pPr>
            <w:r w:rsidRPr="00DB1E28">
              <w:rPr>
                <w:b/>
                <w:color w:val="135B85"/>
                <w:sz w:val="20"/>
              </w:rPr>
              <w:t>Scaffolding</w:t>
            </w:r>
          </w:p>
        </w:tc>
        <w:tc>
          <w:tcPr>
            <w:tcW w:w="2242" w:type="dxa"/>
            <w:tcBorders>
              <w:top w:val="single" w:sz="2" w:space="0" w:color="BEBEBE"/>
              <w:bottom w:val="single" w:sz="2" w:space="0" w:color="BEBEBE"/>
            </w:tcBorders>
          </w:tcPr>
          <w:p w14:paraId="531B073A" w14:textId="77777777" w:rsidR="0031551A" w:rsidRPr="00DB1E28" w:rsidRDefault="0031551A" w:rsidP="0031551A">
            <w:pPr>
              <w:pStyle w:val="TableParagraph"/>
              <w:ind w:left="107"/>
              <w:jc w:val="both"/>
              <w:rPr>
                <w:sz w:val="20"/>
              </w:rPr>
            </w:pPr>
            <w:r w:rsidRPr="00DB1E28">
              <w:rPr>
                <w:sz w:val="20"/>
              </w:rPr>
              <w:t>AS/NZS</w:t>
            </w:r>
            <w:r w:rsidRPr="00DB1E28">
              <w:rPr>
                <w:spacing w:val="-2"/>
                <w:sz w:val="20"/>
              </w:rPr>
              <w:t xml:space="preserve"> </w:t>
            </w:r>
            <w:r w:rsidRPr="00DB1E28">
              <w:rPr>
                <w:sz w:val="20"/>
              </w:rPr>
              <w:t>1576.1–2010</w:t>
            </w:r>
          </w:p>
        </w:tc>
        <w:tc>
          <w:tcPr>
            <w:tcW w:w="2967" w:type="dxa"/>
            <w:tcBorders>
              <w:top w:val="single" w:sz="2" w:space="0" w:color="BEBEBE"/>
              <w:bottom w:val="single" w:sz="2" w:space="0" w:color="BEBEBE"/>
            </w:tcBorders>
          </w:tcPr>
          <w:p w14:paraId="4EF11B9A" w14:textId="77777777" w:rsidR="0031551A" w:rsidRPr="00DB1E28" w:rsidRDefault="0031551A" w:rsidP="0031551A">
            <w:pPr>
              <w:pStyle w:val="TableParagraph"/>
              <w:ind w:left="189" w:right="888"/>
              <w:jc w:val="both"/>
              <w:rPr>
                <w:i/>
                <w:sz w:val="20"/>
              </w:rPr>
            </w:pPr>
            <w:r w:rsidRPr="00DB1E28">
              <w:rPr>
                <w:i/>
                <w:sz w:val="20"/>
              </w:rPr>
              <w:t>Scaffolding—</w:t>
            </w:r>
            <w:r w:rsidRPr="00DB1E28">
              <w:rPr>
                <w:i/>
                <w:spacing w:val="1"/>
                <w:sz w:val="20"/>
              </w:rPr>
              <w:t xml:space="preserve"> </w:t>
            </w:r>
            <w:r w:rsidRPr="00DB1E28">
              <w:rPr>
                <w:i/>
                <w:spacing w:val="-1"/>
                <w:sz w:val="20"/>
              </w:rPr>
              <w:t>general</w:t>
            </w:r>
            <w:r w:rsidRPr="00DB1E28">
              <w:rPr>
                <w:i/>
                <w:spacing w:val="-10"/>
                <w:sz w:val="20"/>
              </w:rPr>
              <w:t xml:space="preserve"> </w:t>
            </w:r>
            <w:r w:rsidRPr="00DB1E28">
              <w:rPr>
                <w:i/>
                <w:sz w:val="20"/>
              </w:rPr>
              <w:t>requirements</w:t>
            </w:r>
          </w:p>
        </w:tc>
        <w:tc>
          <w:tcPr>
            <w:tcW w:w="895" w:type="dxa"/>
            <w:tcBorders>
              <w:top w:val="single" w:sz="2" w:space="0" w:color="BEBEBE"/>
              <w:bottom w:val="single" w:sz="2" w:space="0" w:color="BEBEBE"/>
            </w:tcBorders>
          </w:tcPr>
          <w:p w14:paraId="12BCD37E"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710A3581"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2FB38090" w14:textId="77777777" w:rsidR="0031551A" w:rsidRPr="00DB1E28" w:rsidRDefault="0031551A" w:rsidP="00B34FCB">
            <w:pPr>
              <w:pStyle w:val="TableParagraph"/>
              <w:spacing w:before="0"/>
              <w:jc w:val="center"/>
              <w:rPr>
                <w:sz w:val="18"/>
              </w:rPr>
            </w:pPr>
          </w:p>
        </w:tc>
      </w:tr>
      <w:tr w:rsidR="0031551A" w:rsidRPr="00DB1E28" w14:paraId="5F5DDD23" w14:textId="77777777" w:rsidTr="00EB14E7">
        <w:trPr>
          <w:trHeight w:val="647"/>
        </w:trPr>
        <w:tc>
          <w:tcPr>
            <w:tcW w:w="1620" w:type="dxa"/>
          </w:tcPr>
          <w:p w14:paraId="0A5E369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5B6187BD"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1577–2013</w:t>
            </w:r>
          </w:p>
        </w:tc>
        <w:tc>
          <w:tcPr>
            <w:tcW w:w="2967" w:type="dxa"/>
            <w:tcBorders>
              <w:top w:val="single" w:sz="2" w:space="0" w:color="BEBEBE"/>
              <w:bottom w:val="single" w:sz="2" w:space="0" w:color="BEBEBE"/>
            </w:tcBorders>
          </w:tcPr>
          <w:p w14:paraId="47A136AD" w14:textId="77777777" w:rsidR="0031551A" w:rsidRPr="00DB1E28" w:rsidRDefault="0031551A" w:rsidP="0031551A">
            <w:pPr>
              <w:pStyle w:val="TableParagraph"/>
              <w:ind w:left="189"/>
              <w:jc w:val="both"/>
              <w:rPr>
                <w:i/>
                <w:sz w:val="20"/>
              </w:rPr>
            </w:pPr>
            <w:r w:rsidRPr="00DB1E28">
              <w:rPr>
                <w:i/>
                <w:sz w:val="20"/>
              </w:rPr>
              <w:t>Scaffold</w:t>
            </w:r>
            <w:r w:rsidRPr="00DB1E28">
              <w:rPr>
                <w:i/>
                <w:spacing w:val="-1"/>
                <w:sz w:val="20"/>
              </w:rPr>
              <w:t xml:space="preserve"> </w:t>
            </w:r>
            <w:r w:rsidRPr="00DB1E28">
              <w:rPr>
                <w:i/>
                <w:sz w:val="20"/>
              </w:rPr>
              <w:t>decking</w:t>
            </w:r>
            <w:r w:rsidRPr="00DB1E28">
              <w:rPr>
                <w:i/>
                <w:spacing w:val="-4"/>
                <w:sz w:val="20"/>
              </w:rPr>
              <w:t xml:space="preserve"> </w:t>
            </w:r>
            <w:r w:rsidRPr="00DB1E28">
              <w:rPr>
                <w:i/>
                <w:sz w:val="20"/>
              </w:rPr>
              <w:t>components</w:t>
            </w:r>
          </w:p>
        </w:tc>
        <w:tc>
          <w:tcPr>
            <w:tcW w:w="895" w:type="dxa"/>
            <w:tcBorders>
              <w:top w:val="single" w:sz="2" w:space="0" w:color="BEBEBE"/>
              <w:bottom w:val="single" w:sz="2" w:space="0" w:color="BEBEBE"/>
            </w:tcBorders>
          </w:tcPr>
          <w:p w14:paraId="0EBB5C99"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44DC1394"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9E7DEDF" w14:textId="77777777" w:rsidR="0031551A" w:rsidRPr="00DB1E28" w:rsidRDefault="0031551A" w:rsidP="00B34FCB">
            <w:pPr>
              <w:pStyle w:val="TableParagraph"/>
              <w:spacing w:before="0"/>
              <w:jc w:val="center"/>
              <w:rPr>
                <w:sz w:val="18"/>
              </w:rPr>
            </w:pPr>
          </w:p>
        </w:tc>
      </w:tr>
      <w:tr w:rsidR="0031551A" w:rsidRPr="00DB1E28" w14:paraId="58A0E693" w14:textId="77777777" w:rsidTr="00EB14E7">
        <w:trPr>
          <w:trHeight w:val="399"/>
        </w:trPr>
        <w:tc>
          <w:tcPr>
            <w:tcW w:w="1620" w:type="dxa"/>
          </w:tcPr>
          <w:p w14:paraId="2EF97689" w14:textId="77777777" w:rsidR="0031551A" w:rsidRPr="00DB1E28" w:rsidRDefault="0031551A" w:rsidP="0031551A">
            <w:pPr>
              <w:pStyle w:val="TableParagraph"/>
              <w:spacing w:before="0"/>
              <w:jc w:val="both"/>
              <w:rPr>
                <w:sz w:val="18"/>
              </w:rPr>
            </w:pPr>
          </w:p>
        </w:tc>
        <w:tc>
          <w:tcPr>
            <w:tcW w:w="2242" w:type="dxa"/>
            <w:tcBorders>
              <w:top w:val="single" w:sz="2" w:space="0" w:color="BEBEBE"/>
            </w:tcBorders>
          </w:tcPr>
          <w:p w14:paraId="3345320C" w14:textId="77777777" w:rsidR="0031551A" w:rsidRPr="00DB1E28" w:rsidRDefault="0031551A" w:rsidP="0031551A">
            <w:pPr>
              <w:pStyle w:val="TableParagraph"/>
              <w:spacing w:before="170" w:line="210" w:lineRule="exact"/>
              <w:ind w:left="107"/>
              <w:jc w:val="both"/>
              <w:rPr>
                <w:sz w:val="20"/>
              </w:rPr>
            </w:pPr>
            <w:r w:rsidRPr="00DB1E28">
              <w:rPr>
                <w:sz w:val="20"/>
              </w:rPr>
              <w:t>AS/NZS</w:t>
            </w:r>
            <w:r w:rsidRPr="00DB1E28">
              <w:rPr>
                <w:spacing w:val="-2"/>
                <w:sz w:val="20"/>
              </w:rPr>
              <w:t xml:space="preserve"> </w:t>
            </w:r>
            <w:r w:rsidRPr="00DB1E28">
              <w:rPr>
                <w:sz w:val="20"/>
              </w:rPr>
              <w:t>4576</w:t>
            </w:r>
          </w:p>
        </w:tc>
        <w:tc>
          <w:tcPr>
            <w:tcW w:w="2967" w:type="dxa"/>
            <w:tcBorders>
              <w:top w:val="single" w:sz="2" w:space="0" w:color="BEBEBE"/>
            </w:tcBorders>
          </w:tcPr>
          <w:p w14:paraId="009DCCC2" w14:textId="77777777" w:rsidR="0031551A" w:rsidRPr="00DB1E28" w:rsidRDefault="0031551A" w:rsidP="0031551A">
            <w:pPr>
              <w:pStyle w:val="TableParagraph"/>
              <w:spacing w:before="170" w:line="210" w:lineRule="exact"/>
              <w:ind w:left="189"/>
              <w:jc w:val="both"/>
              <w:rPr>
                <w:i/>
                <w:sz w:val="20"/>
              </w:rPr>
            </w:pPr>
            <w:r w:rsidRPr="00DB1E28">
              <w:rPr>
                <w:i/>
                <w:sz w:val="20"/>
              </w:rPr>
              <w:t>Guidelines</w:t>
            </w:r>
            <w:r w:rsidRPr="00DB1E28">
              <w:rPr>
                <w:i/>
                <w:spacing w:val="-4"/>
                <w:sz w:val="20"/>
              </w:rPr>
              <w:t xml:space="preserve"> </w:t>
            </w:r>
            <w:r w:rsidRPr="00DB1E28">
              <w:rPr>
                <w:i/>
                <w:sz w:val="20"/>
              </w:rPr>
              <w:t>for</w:t>
            </w:r>
            <w:r w:rsidRPr="00DB1E28">
              <w:rPr>
                <w:i/>
                <w:spacing w:val="-3"/>
                <w:sz w:val="20"/>
              </w:rPr>
              <w:t xml:space="preserve"> </w:t>
            </w:r>
            <w:r w:rsidRPr="00DB1E28">
              <w:rPr>
                <w:i/>
                <w:sz w:val="20"/>
              </w:rPr>
              <w:t>scaffolding</w:t>
            </w:r>
          </w:p>
        </w:tc>
        <w:tc>
          <w:tcPr>
            <w:tcW w:w="895" w:type="dxa"/>
            <w:tcBorders>
              <w:top w:val="single" w:sz="2" w:space="0" w:color="BEBEBE"/>
            </w:tcBorders>
          </w:tcPr>
          <w:p w14:paraId="40C4CC26" w14:textId="77777777" w:rsidR="0031551A" w:rsidRPr="00DB1E28" w:rsidRDefault="0031551A" w:rsidP="00B34FCB">
            <w:pPr>
              <w:pStyle w:val="TableParagraph"/>
              <w:spacing w:before="0"/>
              <w:jc w:val="center"/>
              <w:rPr>
                <w:sz w:val="18"/>
              </w:rPr>
            </w:pPr>
          </w:p>
        </w:tc>
        <w:tc>
          <w:tcPr>
            <w:tcW w:w="717" w:type="dxa"/>
            <w:tcBorders>
              <w:top w:val="single" w:sz="2" w:space="0" w:color="BEBEBE"/>
            </w:tcBorders>
          </w:tcPr>
          <w:p w14:paraId="58D8A4F2" w14:textId="77777777" w:rsidR="0031551A" w:rsidRPr="00DB1E28" w:rsidRDefault="0031551A" w:rsidP="00B34FCB">
            <w:pPr>
              <w:pStyle w:val="TableParagraph"/>
              <w:spacing w:before="0"/>
              <w:jc w:val="center"/>
              <w:rPr>
                <w:sz w:val="18"/>
              </w:rPr>
            </w:pPr>
          </w:p>
        </w:tc>
        <w:tc>
          <w:tcPr>
            <w:tcW w:w="586" w:type="dxa"/>
            <w:tcBorders>
              <w:top w:val="single" w:sz="2" w:space="0" w:color="BEBEBE"/>
            </w:tcBorders>
          </w:tcPr>
          <w:p w14:paraId="0A3CC6BD" w14:textId="77777777" w:rsidR="0031551A" w:rsidRPr="00DB1E28" w:rsidRDefault="0031551A" w:rsidP="00B34FCB">
            <w:pPr>
              <w:pStyle w:val="TableParagraph"/>
              <w:spacing w:before="170" w:line="210" w:lineRule="exact"/>
              <w:ind w:left="4"/>
              <w:jc w:val="center"/>
              <w:rPr>
                <w:sz w:val="20"/>
              </w:rPr>
            </w:pPr>
            <w:r w:rsidRPr="00DB1E28">
              <w:rPr>
                <w:w w:val="99"/>
                <w:sz w:val="20"/>
              </w:rPr>
              <w:t>•</w:t>
            </w:r>
          </w:p>
        </w:tc>
      </w:tr>
    </w:tbl>
    <w:p w14:paraId="2FBA6BCC" w14:textId="78F958A0" w:rsidR="0031551A" w:rsidRPr="00DB1E28" w:rsidRDefault="0031551A" w:rsidP="0031551A">
      <w:pPr>
        <w:pStyle w:val="BodyText"/>
        <w:spacing w:before="4"/>
        <w:jc w:val="both"/>
        <w:rPr>
          <w:rFonts w:ascii="Arial" w:hAnsi="Arial" w:cs="Arial"/>
          <w:sz w:val="20"/>
        </w:rPr>
      </w:pPr>
      <w:r w:rsidRPr="00DB1E28">
        <w:rPr>
          <w:rFonts w:ascii="Arial" w:hAnsi="Arial" w:cs="Arial"/>
          <w:noProof/>
        </w:rPr>
        <mc:AlternateContent>
          <mc:Choice Requires="wps">
            <w:drawing>
              <wp:anchor distT="0" distB="0" distL="0" distR="0" simplePos="0" relativeHeight="251688960" behindDoc="1" locked="0" layoutInCell="1" allowOverlap="1" wp14:anchorId="1A1250E3" wp14:editId="60ECD6CD">
                <wp:simplePos x="0" y="0"/>
                <wp:positionH relativeFrom="page">
                  <wp:posOffset>905510</wp:posOffset>
                </wp:positionH>
                <wp:positionV relativeFrom="paragraph">
                  <wp:posOffset>163830</wp:posOffset>
                </wp:positionV>
                <wp:extent cx="5741670" cy="3175"/>
                <wp:effectExtent l="635" t="0" r="127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04EE" id="Rectangle 4" o:spid="_x0000_s1026" style="position:absolute;margin-left:71.3pt;margin-top:12.9pt;width:452.1pt;height:.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" fillcolor="#bebebe" stroked="f">
                <w10:wrap type="topAndBottom" anchorx="page"/>
              </v:rect>
            </w:pict>
          </mc:Fallback>
        </mc:AlternateContent>
      </w:r>
    </w:p>
    <w:p w14:paraId="1DC63526"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060"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42"/>
        <w:gridCol w:w="2979"/>
        <w:gridCol w:w="884"/>
        <w:gridCol w:w="718"/>
        <w:gridCol w:w="587"/>
      </w:tblGrid>
      <w:tr w:rsidR="0031551A" w:rsidRPr="00DB1E28" w14:paraId="11500FEC" w14:textId="77777777" w:rsidTr="00EB14E7">
        <w:trPr>
          <w:trHeight w:val="856"/>
        </w:trPr>
        <w:tc>
          <w:tcPr>
            <w:tcW w:w="1634" w:type="dxa"/>
            <w:tcBorders>
              <w:top w:val="single" w:sz="2" w:space="0" w:color="BEBEBE"/>
              <w:bottom w:val="single" w:sz="2" w:space="0" w:color="BEBEBE"/>
            </w:tcBorders>
          </w:tcPr>
          <w:p w14:paraId="57F1A395" w14:textId="77777777" w:rsidR="0031551A" w:rsidRPr="00DB1E28" w:rsidRDefault="0031551A" w:rsidP="0031551A">
            <w:pPr>
              <w:pStyle w:val="TableParagraph"/>
              <w:ind w:left="122" w:right="13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tcPr>
          <w:p w14:paraId="6C1D6E7B" w14:textId="77777777" w:rsidR="0031551A" w:rsidRPr="00DB1E28" w:rsidRDefault="0031551A" w:rsidP="0031551A">
            <w:pPr>
              <w:pStyle w:val="TableParagraph"/>
              <w:ind w:left="108"/>
              <w:jc w:val="both"/>
              <w:rPr>
                <w:b/>
                <w:sz w:val="20"/>
              </w:rPr>
            </w:pPr>
            <w:r w:rsidRPr="00DB1E28">
              <w:rPr>
                <w:b/>
                <w:sz w:val="20"/>
              </w:rPr>
              <w:t>Reference</w:t>
            </w:r>
            <w:r w:rsidRPr="00DB1E28">
              <w:rPr>
                <w:b/>
                <w:spacing w:val="-3"/>
                <w:sz w:val="20"/>
              </w:rPr>
              <w:t xml:space="preserve"> </w:t>
            </w:r>
            <w:r w:rsidRPr="00DB1E28">
              <w:rPr>
                <w:b/>
                <w:sz w:val="20"/>
              </w:rPr>
              <w:t>Number</w:t>
            </w:r>
          </w:p>
        </w:tc>
        <w:tc>
          <w:tcPr>
            <w:tcW w:w="2979" w:type="dxa"/>
            <w:tcBorders>
              <w:top w:val="single" w:sz="2" w:space="0" w:color="BEBEBE"/>
              <w:bottom w:val="single" w:sz="2" w:space="0" w:color="BEBEBE"/>
            </w:tcBorders>
          </w:tcPr>
          <w:p w14:paraId="40245F57" w14:textId="77777777" w:rsidR="0031551A" w:rsidRPr="00DB1E28" w:rsidRDefault="0031551A" w:rsidP="0031551A">
            <w:pPr>
              <w:pStyle w:val="TableParagraph"/>
              <w:ind w:left="190"/>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4E6A73C8" w14:textId="77777777" w:rsidR="0031551A" w:rsidRPr="00DB1E28" w:rsidRDefault="0031551A" w:rsidP="0031551A">
            <w:pPr>
              <w:pStyle w:val="TableParagraph"/>
              <w:ind w:left="88" w:right="87"/>
              <w:jc w:val="both"/>
              <w:rPr>
                <w:b/>
                <w:sz w:val="20"/>
              </w:rPr>
            </w:pPr>
            <w:r w:rsidRPr="00DB1E28">
              <w:rPr>
                <w:b/>
                <w:sz w:val="20"/>
              </w:rPr>
              <w:t>Design</w:t>
            </w:r>
          </w:p>
        </w:tc>
        <w:tc>
          <w:tcPr>
            <w:tcW w:w="718" w:type="dxa"/>
            <w:tcBorders>
              <w:top w:val="single" w:sz="2" w:space="0" w:color="BEBEBE"/>
              <w:bottom w:val="single" w:sz="2" w:space="0" w:color="BEBEBE"/>
            </w:tcBorders>
          </w:tcPr>
          <w:p w14:paraId="64E89E10" w14:textId="77777777" w:rsidR="0031551A" w:rsidRPr="00DB1E28" w:rsidRDefault="0031551A" w:rsidP="0031551A">
            <w:pPr>
              <w:pStyle w:val="TableParagraph"/>
              <w:ind w:left="86" w:right="87"/>
              <w:jc w:val="both"/>
              <w:rPr>
                <w:b/>
                <w:sz w:val="20"/>
              </w:rPr>
            </w:pPr>
            <w:r w:rsidRPr="00DB1E28">
              <w:rPr>
                <w:b/>
                <w:sz w:val="20"/>
              </w:rPr>
              <w:t>Make</w:t>
            </w:r>
          </w:p>
        </w:tc>
        <w:tc>
          <w:tcPr>
            <w:tcW w:w="587" w:type="dxa"/>
            <w:tcBorders>
              <w:top w:val="single" w:sz="2" w:space="0" w:color="BEBEBE"/>
              <w:bottom w:val="single" w:sz="2" w:space="0" w:color="BEBEBE"/>
            </w:tcBorders>
          </w:tcPr>
          <w:p w14:paraId="4B04C6EB" w14:textId="77777777" w:rsidR="0031551A" w:rsidRPr="00DB1E28" w:rsidRDefault="0031551A" w:rsidP="0031551A">
            <w:pPr>
              <w:pStyle w:val="TableParagraph"/>
              <w:ind w:left="88" w:right="89"/>
              <w:jc w:val="both"/>
              <w:rPr>
                <w:b/>
                <w:sz w:val="20"/>
              </w:rPr>
            </w:pPr>
            <w:r w:rsidRPr="00DB1E28">
              <w:rPr>
                <w:b/>
                <w:sz w:val="20"/>
              </w:rPr>
              <w:t>Use</w:t>
            </w:r>
          </w:p>
        </w:tc>
      </w:tr>
      <w:tr w:rsidR="0031551A" w:rsidRPr="00DB1E28" w14:paraId="75763C77" w14:textId="77777777" w:rsidTr="00EB14E7">
        <w:trPr>
          <w:trHeight w:val="1084"/>
        </w:trPr>
        <w:tc>
          <w:tcPr>
            <w:tcW w:w="1634" w:type="dxa"/>
            <w:tcBorders>
              <w:top w:val="single" w:sz="2" w:space="0" w:color="BEBEBE"/>
            </w:tcBorders>
          </w:tcPr>
          <w:p w14:paraId="477F8F73" w14:textId="77777777" w:rsidR="0031551A" w:rsidRPr="00DB1E28" w:rsidRDefault="0031551A" w:rsidP="0031551A">
            <w:pPr>
              <w:pStyle w:val="TableParagraph"/>
              <w:ind w:left="122"/>
              <w:jc w:val="both"/>
              <w:rPr>
                <w:b/>
                <w:sz w:val="20"/>
              </w:rPr>
            </w:pPr>
            <w:r w:rsidRPr="00DB1E28">
              <w:rPr>
                <w:b/>
                <w:color w:val="135B85"/>
                <w:sz w:val="20"/>
              </w:rPr>
              <w:t>Spray</w:t>
            </w:r>
            <w:r w:rsidRPr="00DB1E28">
              <w:rPr>
                <w:b/>
                <w:color w:val="135B85"/>
                <w:spacing w:val="-4"/>
                <w:sz w:val="20"/>
              </w:rPr>
              <w:t xml:space="preserve"> </w:t>
            </w:r>
            <w:r w:rsidRPr="00DB1E28">
              <w:rPr>
                <w:b/>
                <w:color w:val="135B85"/>
                <w:sz w:val="20"/>
              </w:rPr>
              <w:t>painting</w:t>
            </w:r>
          </w:p>
        </w:tc>
        <w:tc>
          <w:tcPr>
            <w:tcW w:w="2242" w:type="dxa"/>
            <w:tcBorders>
              <w:top w:val="single" w:sz="2" w:space="0" w:color="BEBEBE"/>
              <w:bottom w:val="single" w:sz="2" w:space="0" w:color="BEBEBE"/>
            </w:tcBorders>
          </w:tcPr>
          <w:p w14:paraId="03AF09E5"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4114.1–2003</w:t>
            </w:r>
          </w:p>
        </w:tc>
        <w:tc>
          <w:tcPr>
            <w:tcW w:w="2979" w:type="dxa"/>
            <w:tcBorders>
              <w:top w:val="single" w:sz="2" w:space="0" w:color="BEBEBE"/>
              <w:bottom w:val="single" w:sz="2" w:space="0" w:color="BEBEBE"/>
            </w:tcBorders>
          </w:tcPr>
          <w:p w14:paraId="6D1B44DF" w14:textId="77777777" w:rsidR="0031551A" w:rsidRPr="00DB1E28" w:rsidRDefault="0031551A" w:rsidP="0031551A">
            <w:pPr>
              <w:pStyle w:val="TableParagraph"/>
              <w:ind w:left="190" w:right="643"/>
              <w:jc w:val="both"/>
              <w:rPr>
                <w:i/>
                <w:sz w:val="20"/>
              </w:rPr>
            </w:pPr>
            <w:r w:rsidRPr="00DB1E28">
              <w:rPr>
                <w:i/>
                <w:sz w:val="20"/>
              </w:rPr>
              <w:t>Spray painting booths—</w:t>
            </w:r>
            <w:r w:rsidRPr="00DB1E28">
              <w:rPr>
                <w:i/>
                <w:spacing w:val="-54"/>
                <w:sz w:val="20"/>
              </w:rPr>
              <w:t xml:space="preserve"> </w:t>
            </w:r>
            <w:r w:rsidRPr="00DB1E28">
              <w:rPr>
                <w:i/>
                <w:sz w:val="20"/>
              </w:rPr>
              <w:t>Design, construction</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testing</w:t>
            </w:r>
          </w:p>
        </w:tc>
        <w:tc>
          <w:tcPr>
            <w:tcW w:w="884" w:type="dxa"/>
            <w:tcBorders>
              <w:top w:val="single" w:sz="2" w:space="0" w:color="BEBEBE"/>
              <w:bottom w:val="single" w:sz="2" w:space="0" w:color="BEBEBE"/>
            </w:tcBorders>
          </w:tcPr>
          <w:p w14:paraId="4A2DFF12"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619F2A48"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3225F6B5" w14:textId="77777777" w:rsidR="0031551A" w:rsidRPr="00DB1E28" w:rsidRDefault="0031551A" w:rsidP="00B34FCB">
            <w:pPr>
              <w:pStyle w:val="TableParagraph"/>
              <w:jc w:val="center"/>
              <w:rPr>
                <w:sz w:val="20"/>
              </w:rPr>
            </w:pPr>
            <w:r w:rsidRPr="00DB1E28">
              <w:rPr>
                <w:w w:val="99"/>
                <w:sz w:val="20"/>
              </w:rPr>
              <w:t>•</w:t>
            </w:r>
          </w:p>
        </w:tc>
      </w:tr>
      <w:tr w:rsidR="0031551A" w:rsidRPr="00DB1E28" w14:paraId="0182BEB7" w14:textId="77777777" w:rsidTr="00EB14E7">
        <w:trPr>
          <w:trHeight w:val="856"/>
        </w:trPr>
        <w:tc>
          <w:tcPr>
            <w:tcW w:w="1634" w:type="dxa"/>
            <w:tcBorders>
              <w:bottom w:val="single" w:sz="2" w:space="0" w:color="BEBEBE"/>
            </w:tcBorders>
          </w:tcPr>
          <w:p w14:paraId="53FAA2B5"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5140CECC"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4114.2–2003</w:t>
            </w:r>
          </w:p>
        </w:tc>
        <w:tc>
          <w:tcPr>
            <w:tcW w:w="2979" w:type="dxa"/>
            <w:tcBorders>
              <w:top w:val="single" w:sz="2" w:space="0" w:color="BEBEBE"/>
              <w:bottom w:val="single" w:sz="2" w:space="0" w:color="BEBEBE"/>
            </w:tcBorders>
          </w:tcPr>
          <w:p w14:paraId="3E4A482B" w14:textId="77777777" w:rsidR="0031551A" w:rsidRPr="00DB1E28" w:rsidRDefault="0031551A" w:rsidP="0031551A">
            <w:pPr>
              <w:pStyle w:val="TableParagraph"/>
              <w:ind w:left="190" w:right="238"/>
              <w:jc w:val="both"/>
              <w:rPr>
                <w:i/>
                <w:sz w:val="20"/>
              </w:rPr>
            </w:pPr>
            <w:r w:rsidRPr="00DB1E28">
              <w:rPr>
                <w:i/>
                <w:sz w:val="20"/>
              </w:rPr>
              <w:t>Spray painting booths—</w:t>
            </w:r>
            <w:r w:rsidRPr="00DB1E28">
              <w:rPr>
                <w:i/>
                <w:spacing w:val="1"/>
                <w:sz w:val="20"/>
              </w:rPr>
              <w:t xml:space="preserve"> </w:t>
            </w:r>
            <w:r w:rsidRPr="00DB1E28">
              <w:rPr>
                <w:i/>
                <w:sz w:val="20"/>
              </w:rPr>
              <w:t>Installation</w:t>
            </w:r>
            <w:r w:rsidRPr="00DB1E28">
              <w:rPr>
                <w:i/>
                <w:spacing w:val="-7"/>
                <w:sz w:val="20"/>
              </w:rPr>
              <w:t xml:space="preserve"> </w:t>
            </w:r>
            <w:r w:rsidRPr="00DB1E28">
              <w:rPr>
                <w:i/>
                <w:sz w:val="20"/>
              </w:rPr>
              <w:t>and</w:t>
            </w:r>
            <w:r w:rsidRPr="00DB1E28">
              <w:rPr>
                <w:i/>
                <w:spacing w:val="-9"/>
                <w:sz w:val="20"/>
              </w:rPr>
              <w:t xml:space="preserve"> </w:t>
            </w:r>
            <w:r w:rsidRPr="00DB1E28">
              <w:rPr>
                <w:i/>
                <w:sz w:val="20"/>
              </w:rPr>
              <w:t>maintenance</w:t>
            </w:r>
          </w:p>
        </w:tc>
        <w:tc>
          <w:tcPr>
            <w:tcW w:w="884" w:type="dxa"/>
            <w:tcBorders>
              <w:top w:val="single" w:sz="2" w:space="0" w:color="BEBEBE"/>
              <w:bottom w:val="single" w:sz="2" w:space="0" w:color="BEBEBE"/>
            </w:tcBorders>
          </w:tcPr>
          <w:p w14:paraId="42BF6E37" w14:textId="77777777" w:rsidR="0031551A" w:rsidRPr="00DB1E28" w:rsidRDefault="0031551A" w:rsidP="00B34FCB">
            <w:pPr>
              <w:pStyle w:val="TableParagraph"/>
              <w:spacing w:before="0"/>
              <w:jc w:val="center"/>
              <w:rPr>
                <w:sz w:val="18"/>
              </w:rPr>
            </w:pPr>
          </w:p>
        </w:tc>
        <w:tc>
          <w:tcPr>
            <w:tcW w:w="718" w:type="dxa"/>
            <w:tcBorders>
              <w:top w:val="single" w:sz="2" w:space="0" w:color="BEBEBE"/>
              <w:bottom w:val="single" w:sz="2" w:space="0" w:color="BEBEBE"/>
            </w:tcBorders>
          </w:tcPr>
          <w:p w14:paraId="44F41098"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22D5E2D" w14:textId="77777777" w:rsidR="0031551A" w:rsidRPr="00DB1E28" w:rsidRDefault="0031551A" w:rsidP="00B34FCB">
            <w:pPr>
              <w:pStyle w:val="TableParagraph"/>
              <w:jc w:val="center"/>
              <w:rPr>
                <w:sz w:val="20"/>
              </w:rPr>
            </w:pPr>
            <w:r w:rsidRPr="00DB1E28">
              <w:rPr>
                <w:w w:val="99"/>
                <w:sz w:val="20"/>
              </w:rPr>
              <w:t>•</w:t>
            </w:r>
          </w:p>
        </w:tc>
      </w:tr>
      <w:tr w:rsidR="0031551A" w:rsidRPr="00DB1E28" w14:paraId="62DF9D0C" w14:textId="77777777" w:rsidTr="00EB14E7">
        <w:trPr>
          <w:trHeight w:val="856"/>
        </w:trPr>
        <w:tc>
          <w:tcPr>
            <w:tcW w:w="1634" w:type="dxa"/>
            <w:tcBorders>
              <w:top w:val="single" w:sz="2" w:space="0" w:color="BEBEBE"/>
            </w:tcBorders>
          </w:tcPr>
          <w:p w14:paraId="0FDB2835" w14:textId="77777777" w:rsidR="0031551A" w:rsidRPr="00DB1E28" w:rsidRDefault="0031551A" w:rsidP="0031551A">
            <w:pPr>
              <w:pStyle w:val="TableParagraph"/>
              <w:ind w:left="122" w:right="711"/>
              <w:jc w:val="both"/>
              <w:rPr>
                <w:b/>
                <w:sz w:val="20"/>
              </w:rPr>
            </w:pPr>
            <w:r w:rsidRPr="00DB1E28">
              <w:rPr>
                <w:b/>
                <w:color w:val="135B85"/>
                <w:sz w:val="20"/>
              </w:rPr>
              <w:t>Steam</w:t>
            </w:r>
            <w:r w:rsidRPr="00DB1E28">
              <w:rPr>
                <w:b/>
                <w:color w:val="135B85"/>
                <w:spacing w:val="1"/>
                <w:sz w:val="20"/>
              </w:rPr>
              <w:t xml:space="preserve"> </w:t>
            </w:r>
            <w:r w:rsidRPr="00DB1E28">
              <w:rPr>
                <w:b/>
                <w:color w:val="135B85"/>
                <w:spacing w:val="-1"/>
                <w:sz w:val="20"/>
              </w:rPr>
              <w:t>turbines</w:t>
            </w:r>
          </w:p>
        </w:tc>
        <w:tc>
          <w:tcPr>
            <w:tcW w:w="2242" w:type="dxa"/>
            <w:tcBorders>
              <w:top w:val="single" w:sz="2" w:space="0" w:color="BEBEBE"/>
              <w:bottom w:val="single" w:sz="2" w:space="0" w:color="BEBEBE"/>
            </w:tcBorders>
          </w:tcPr>
          <w:p w14:paraId="65A235CC" w14:textId="77777777" w:rsidR="0031551A" w:rsidRPr="00DB1E28" w:rsidRDefault="0031551A" w:rsidP="0031551A">
            <w:pPr>
              <w:pStyle w:val="TableParagraph"/>
              <w:ind w:left="108"/>
              <w:jc w:val="both"/>
              <w:rPr>
                <w:sz w:val="20"/>
              </w:rPr>
            </w:pPr>
            <w:r w:rsidRPr="00DB1E28">
              <w:rPr>
                <w:sz w:val="20"/>
              </w:rPr>
              <w:t>BS</w:t>
            </w:r>
            <w:r w:rsidRPr="00DB1E28">
              <w:rPr>
                <w:spacing w:val="-2"/>
                <w:sz w:val="20"/>
              </w:rPr>
              <w:t xml:space="preserve"> </w:t>
            </w:r>
            <w:r w:rsidRPr="00DB1E28">
              <w:rPr>
                <w:sz w:val="20"/>
              </w:rPr>
              <w:t>EN 60953–2:1996</w:t>
            </w:r>
          </w:p>
        </w:tc>
        <w:tc>
          <w:tcPr>
            <w:tcW w:w="2979" w:type="dxa"/>
            <w:tcBorders>
              <w:top w:val="single" w:sz="2" w:space="0" w:color="BEBEBE"/>
              <w:bottom w:val="single" w:sz="2" w:space="0" w:color="BEBEBE"/>
            </w:tcBorders>
          </w:tcPr>
          <w:p w14:paraId="1AF6AF76" w14:textId="77777777" w:rsidR="0031551A" w:rsidRPr="00DB1E28" w:rsidRDefault="0031551A" w:rsidP="0031551A">
            <w:pPr>
              <w:pStyle w:val="TableParagraph"/>
              <w:ind w:left="190" w:right="563"/>
              <w:jc w:val="both"/>
              <w:rPr>
                <w:i/>
                <w:sz w:val="20"/>
              </w:rPr>
            </w:pPr>
            <w:r w:rsidRPr="00DB1E28">
              <w:rPr>
                <w:i/>
                <w:sz w:val="20"/>
              </w:rPr>
              <w:t>Rules for steam turbine</w:t>
            </w:r>
            <w:r w:rsidRPr="00DB1E28">
              <w:rPr>
                <w:i/>
                <w:spacing w:val="1"/>
                <w:sz w:val="20"/>
              </w:rPr>
              <w:t xml:space="preserve"> </w:t>
            </w:r>
            <w:r w:rsidRPr="00DB1E28">
              <w:rPr>
                <w:i/>
                <w:sz w:val="20"/>
              </w:rPr>
              <w:t>thermal</w:t>
            </w:r>
            <w:r w:rsidRPr="00DB1E28">
              <w:rPr>
                <w:i/>
                <w:spacing w:val="-10"/>
                <w:sz w:val="20"/>
              </w:rPr>
              <w:t xml:space="preserve"> </w:t>
            </w:r>
            <w:r w:rsidRPr="00DB1E28">
              <w:rPr>
                <w:i/>
                <w:sz w:val="20"/>
              </w:rPr>
              <w:t>acceptance</w:t>
            </w:r>
            <w:r w:rsidRPr="00DB1E28">
              <w:rPr>
                <w:i/>
                <w:spacing w:val="-8"/>
                <w:sz w:val="20"/>
              </w:rPr>
              <w:t xml:space="preserve"> </w:t>
            </w:r>
            <w:r w:rsidRPr="00DB1E28">
              <w:rPr>
                <w:i/>
                <w:sz w:val="20"/>
              </w:rPr>
              <w:t>tests</w:t>
            </w:r>
          </w:p>
        </w:tc>
        <w:tc>
          <w:tcPr>
            <w:tcW w:w="884" w:type="dxa"/>
            <w:tcBorders>
              <w:top w:val="single" w:sz="2" w:space="0" w:color="BEBEBE"/>
              <w:bottom w:val="single" w:sz="2" w:space="0" w:color="BEBEBE"/>
            </w:tcBorders>
          </w:tcPr>
          <w:p w14:paraId="04B603A8"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55B709F0"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A052815" w14:textId="77777777" w:rsidR="0031551A" w:rsidRPr="00DB1E28" w:rsidRDefault="0031551A" w:rsidP="00B34FCB">
            <w:pPr>
              <w:pStyle w:val="TableParagraph"/>
              <w:spacing w:before="0"/>
              <w:jc w:val="center"/>
              <w:rPr>
                <w:sz w:val="18"/>
              </w:rPr>
            </w:pPr>
          </w:p>
        </w:tc>
      </w:tr>
      <w:tr w:rsidR="0031551A" w:rsidRPr="00DB1E28" w14:paraId="56B6DC1A" w14:textId="77777777" w:rsidTr="00EB14E7">
        <w:trPr>
          <w:trHeight w:val="1315"/>
        </w:trPr>
        <w:tc>
          <w:tcPr>
            <w:tcW w:w="1634" w:type="dxa"/>
            <w:tcBorders>
              <w:bottom w:val="single" w:sz="2" w:space="0" w:color="BEBEBE"/>
            </w:tcBorders>
          </w:tcPr>
          <w:p w14:paraId="3798B305"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7818A29A" w14:textId="77777777" w:rsidR="0031551A" w:rsidRPr="00DB1E28" w:rsidRDefault="0031551A" w:rsidP="0031551A">
            <w:pPr>
              <w:pStyle w:val="TableParagraph"/>
              <w:ind w:left="108"/>
              <w:jc w:val="both"/>
              <w:rPr>
                <w:sz w:val="20"/>
              </w:rPr>
            </w:pPr>
            <w:r w:rsidRPr="00DB1E28">
              <w:rPr>
                <w:sz w:val="20"/>
              </w:rPr>
              <w:t>API</w:t>
            </w:r>
            <w:r w:rsidRPr="00DB1E28">
              <w:rPr>
                <w:spacing w:val="-1"/>
                <w:sz w:val="20"/>
              </w:rPr>
              <w:t xml:space="preserve"> </w:t>
            </w:r>
            <w:r w:rsidRPr="00DB1E28">
              <w:rPr>
                <w:sz w:val="20"/>
              </w:rPr>
              <w:t>612</w:t>
            </w:r>
            <w:r w:rsidRPr="00DB1E28">
              <w:rPr>
                <w:spacing w:val="-3"/>
                <w:sz w:val="20"/>
              </w:rPr>
              <w:t xml:space="preserve"> </w:t>
            </w:r>
            <w:r w:rsidRPr="00DB1E28">
              <w:rPr>
                <w:sz w:val="20"/>
              </w:rPr>
              <w:t>(2014)</w:t>
            </w:r>
          </w:p>
        </w:tc>
        <w:tc>
          <w:tcPr>
            <w:tcW w:w="2979" w:type="dxa"/>
            <w:tcBorders>
              <w:top w:val="single" w:sz="2" w:space="0" w:color="BEBEBE"/>
              <w:bottom w:val="single" w:sz="2" w:space="0" w:color="BEBEBE"/>
            </w:tcBorders>
          </w:tcPr>
          <w:p w14:paraId="6422DB57" w14:textId="77777777" w:rsidR="0031551A" w:rsidRPr="00DB1E28" w:rsidRDefault="0031551A" w:rsidP="0031551A">
            <w:pPr>
              <w:pStyle w:val="TableParagraph"/>
              <w:ind w:left="190" w:right="89"/>
              <w:jc w:val="both"/>
              <w:rPr>
                <w:i/>
                <w:sz w:val="20"/>
              </w:rPr>
            </w:pPr>
            <w:r w:rsidRPr="00DB1E28">
              <w:rPr>
                <w:i/>
                <w:sz w:val="20"/>
              </w:rPr>
              <w:t>Petroleum, petrochemical and</w:t>
            </w:r>
            <w:r w:rsidRPr="00DB1E28">
              <w:rPr>
                <w:i/>
                <w:spacing w:val="-53"/>
                <w:sz w:val="20"/>
              </w:rPr>
              <w:t xml:space="preserve"> </w:t>
            </w:r>
            <w:r w:rsidRPr="00DB1E28">
              <w:rPr>
                <w:i/>
                <w:sz w:val="20"/>
              </w:rPr>
              <w:t>natural gas industries—Steam</w:t>
            </w:r>
            <w:r w:rsidRPr="00DB1E28">
              <w:rPr>
                <w:i/>
                <w:spacing w:val="-54"/>
                <w:sz w:val="20"/>
              </w:rPr>
              <w:t xml:space="preserve"> </w:t>
            </w:r>
            <w:r w:rsidRPr="00DB1E28">
              <w:rPr>
                <w:i/>
                <w:sz w:val="20"/>
              </w:rPr>
              <w:t>turbines—Special purpose</w:t>
            </w:r>
            <w:r w:rsidRPr="00DB1E28">
              <w:rPr>
                <w:i/>
                <w:spacing w:val="1"/>
                <w:sz w:val="20"/>
              </w:rPr>
              <w:t xml:space="preserve"> </w:t>
            </w:r>
            <w:r w:rsidRPr="00DB1E28">
              <w:rPr>
                <w:i/>
                <w:sz w:val="20"/>
              </w:rPr>
              <w:t>applications</w:t>
            </w:r>
          </w:p>
        </w:tc>
        <w:tc>
          <w:tcPr>
            <w:tcW w:w="884" w:type="dxa"/>
            <w:tcBorders>
              <w:top w:val="single" w:sz="2" w:space="0" w:color="BEBEBE"/>
              <w:bottom w:val="single" w:sz="2" w:space="0" w:color="BEBEBE"/>
            </w:tcBorders>
          </w:tcPr>
          <w:p w14:paraId="284579F0"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0C63C428"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A68EF72" w14:textId="77777777" w:rsidR="0031551A" w:rsidRPr="00DB1E28" w:rsidRDefault="0031551A" w:rsidP="00B34FCB">
            <w:pPr>
              <w:pStyle w:val="TableParagraph"/>
              <w:spacing w:before="0"/>
              <w:jc w:val="center"/>
              <w:rPr>
                <w:sz w:val="18"/>
              </w:rPr>
            </w:pPr>
          </w:p>
        </w:tc>
      </w:tr>
      <w:tr w:rsidR="0031551A" w:rsidRPr="00DB1E28" w14:paraId="0E80365D" w14:textId="77777777" w:rsidTr="00EB14E7">
        <w:trPr>
          <w:trHeight w:val="1317"/>
        </w:trPr>
        <w:tc>
          <w:tcPr>
            <w:tcW w:w="1634" w:type="dxa"/>
            <w:tcBorders>
              <w:top w:val="single" w:sz="2" w:space="0" w:color="BEBEBE"/>
              <w:bottom w:val="single" w:sz="2" w:space="0" w:color="BEBEBE"/>
            </w:tcBorders>
          </w:tcPr>
          <w:p w14:paraId="4026BCAB" w14:textId="77777777" w:rsidR="0031551A" w:rsidRPr="00DB1E28" w:rsidRDefault="0031551A" w:rsidP="0031551A">
            <w:pPr>
              <w:pStyle w:val="TableParagraph"/>
              <w:ind w:left="122"/>
              <w:jc w:val="both"/>
              <w:rPr>
                <w:b/>
                <w:sz w:val="20"/>
              </w:rPr>
            </w:pPr>
            <w:r w:rsidRPr="00DB1E28">
              <w:rPr>
                <w:b/>
                <w:color w:val="135B85"/>
                <w:sz w:val="20"/>
              </w:rPr>
              <w:t>Ventilation</w:t>
            </w:r>
          </w:p>
        </w:tc>
        <w:tc>
          <w:tcPr>
            <w:tcW w:w="2242" w:type="dxa"/>
            <w:tcBorders>
              <w:top w:val="single" w:sz="2" w:space="0" w:color="BEBEBE"/>
              <w:bottom w:val="single" w:sz="2" w:space="0" w:color="BEBEBE"/>
            </w:tcBorders>
          </w:tcPr>
          <w:p w14:paraId="2920C331"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1668.2–2012</w:t>
            </w:r>
          </w:p>
        </w:tc>
        <w:tc>
          <w:tcPr>
            <w:tcW w:w="2979" w:type="dxa"/>
            <w:tcBorders>
              <w:top w:val="single" w:sz="2" w:space="0" w:color="BEBEBE"/>
              <w:bottom w:val="single" w:sz="2" w:space="0" w:color="BEBEBE"/>
            </w:tcBorders>
          </w:tcPr>
          <w:p w14:paraId="68ECE4D2" w14:textId="77777777" w:rsidR="0031551A" w:rsidRPr="00DB1E28" w:rsidRDefault="0031551A" w:rsidP="0031551A">
            <w:pPr>
              <w:pStyle w:val="TableParagraph"/>
              <w:ind w:left="190" w:right="220"/>
              <w:jc w:val="both"/>
              <w:rPr>
                <w:i/>
                <w:sz w:val="20"/>
              </w:rPr>
            </w:pPr>
            <w:r w:rsidRPr="00DB1E28">
              <w:rPr>
                <w:i/>
                <w:sz w:val="20"/>
              </w:rPr>
              <w:t>The</w:t>
            </w:r>
            <w:r w:rsidRPr="00DB1E28">
              <w:rPr>
                <w:i/>
                <w:spacing w:val="-6"/>
                <w:sz w:val="20"/>
              </w:rPr>
              <w:t xml:space="preserve"> </w:t>
            </w:r>
            <w:r w:rsidRPr="00DB1E28">
              <w:rPr>
                <w:i/>
                <w:sz w:val="20"/>
              </w:rPr>
              <w:t>use</w:t>
            </w:r>
            <w:r w:rsidRPr="00DB1E28">
              <w:rPr>
                <w:i/>
                <w:spacing w:val="-3"/>
                <w:sz w:val="20"/>
              </w:rPr>
              <w:t xml:space="preserve"> </w:t>
            </w:r>
            <w:r w:rsidRPr="00DB1E28">
              <w:rPr>
                <w:i/>
                <w:sz w:val="20"/>
              </w:rPr>
              <w:t>of</w:t>
            </w:r>
            <w:r w:rsidRPr="00DB1E28">
              <w:rPr>
                <w:i/>
                <w:spacing w:val="-6"/>
                <w:sz w:val="20"/>
              </w:rPr>
              <w:t xml:space="preserve"> </w:t>
            </w:r>
            <w:r w:rsidRPr="00DB1E28">
              <w:rPr>
                <w:i/>
                <w:sz w:val="20"/>
              </w:rPr>
              <w:t>ventilation</w:t>
            </w:r>
            <w:r w:rsidRPr="00DB1E28">
              <w:rPr>
                <w:i/>
                <w:spacing w:val="-3"/>
                <w:sz w:val="20"/>
              </w:rPr>
              <w:t xml:space="preserve"> </w:t>
            </w:r>
            <w:r w:rsidRPr="00DB1E28">
              <w:rPr>
                <w:i/>
                <w:sz w:val="20"/>
              </w:rPr>
              <w:t>and</w:t>
            </w:r>
            <w:r w:rsidRPr="00DB1E28">
              <w:rPr>
                <w:i/>
                <w:spacing w:val="-2"/>
                <w:sz w:val="20"/>
              </w:rPr>
              <w:t xml:space="preserve"> </w:t>
            </w:r>
            <w:r w:rsidRPr="00DB1E28">
              <w:rPr>
                <w:i/>
                <w:sz w:val="20"/>
              </w:rPr>
              <w:t>air</w:t>
            </w:r>
            <w:r w:rsidRPr="00DB1E28">
              <w:rPr>
                <w:i/>
                <w:spacing w:val="-53"/>
                <w:sz w:val="20"/>
              </w:rPr>
              <w:t xml:space="preserve"> </w:t>
            </w:r>
            <w:r w:rsidRPr="00DB1E28">
              <w:rPr>
                <w:i/>
                <w:sz w:val="20"/>
              </w:rPr>
              <w:t>conditioning in buildings—</w:t>
            </w:r>
            <w:r w:rsidRPr="00DB1E28">
              <w:rPr>
                <w:i/>
                <w:spacing w:val="1"/>
                <w:sz w:val="20"/>
              </w:rPr>
              <w:t xml:space="preserve"> </w:t>
            </w:r>
            <w:r w:rsidRPr="00DB1E28">
              <w:rPr>
                <w:i/>
                <w:sz w:val="20"/>
              </w:rPr>
              <w:t>Mechanical ventilation in</w:t>
            </w:r>
            <w:r w:rsidRPr="00DB1E28">
              <w:rPr>
                <w:i/>
                <w:spacing w:val="1"/>
                <w:sz w:val="20"/>
              </w:rPr>
              <w:t xml:space="preserve"> </w:t>
            </w:r>
            <w:r w:rsidRPr="00DB1E28">
              <w:rPr>
                <w:i/>
                <w:sz w:val="20"/>
              </w:rPr>
              <w:t>buildings</w:t>
            </w:r>
          </w:p>
        </w:tc>
        <w:tc>
          <w:tcPr>
            <w:tcW w:w="884" w:type="dxa"/>
            <w:tcBorders>
              <w:top w:val="single" w:sz="2" w:space="0" w:color="BEBEBE"/>
              <w:bottom w:val="single" w:sz="2" w:space="0" w:color="BEBEBE"/>
            </w:tcBorders>
          </w:tcPr>
          <w:p w14:paraId="63134B11"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7633B1E6"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383CC5E2" w14:textId="77777777" w:rsidR="0031551A" w:rsidRPr="00DB1E28" w:rsidRDefault="0031551A" w:rsidP="00B34FCB">
            <w:pPr>
              <w:pStyle w:val="TableParagraph"/>
              <w:jc w:val="center"/>
              <w:rPr>
                <w:sz w:val="20"/>
              </w:rPr>
            </w:pPr>
            <w:r w:rsidRPr="00DB1E28">
              <w:rPr>
                <w:w w:val="99"/>
                <w:sz w:val="20"/>
              </w:rPr>
              <w:t>•</w:t>
            </w:r>
          </w:p>
        </w:tc>
      </w:tr>
      <w:tr w:rsidR="0031551A" w:rsidRPr="00DB1E28" w14:paraId="7B49033E" w14:textId="77777777" w:rsidTr="00EB14E7">
        <w:trPr>
          <w:trHeight w:val="1084"/>
        </w:trPr>
        <w:tc>
          <w:tcPr>
            <w:tcW w:w="1634" w:type="dxa"/>
            <w:tcBorders>
              <w:top w:val="single" w:sz="2" w:space="0" w:color="BEBEBE"/>
            </w:tcBorders>
          </w:tcPr>
          <w:p w14:paraId="67B2374B" w14:textId="77777777" w:rsidR="0031551A" w:rsidRPr="00DB1E28" w:rsidRDefault="0031551A" w:rsidP="0031551A">
            <w:pPr>
              <w:pStyle w:val="TableParagraph"/>
              <w:spacing w:before="165"/>
              <w:ind w:left="122" w:right="172"/>
              <w:jc w:val="both"/>
              <w:rPr>
                <w:b/>
                <w:sz w:val="20"/>
              </w:rPr>
            </w:pPr>
            <w:r w:rsidRPr="00DB1E28">
              <w:rPr>
                <w:b/>
                <w:color w:val="135B85"/>
                <w:sz w:val="20"/>
              </w:rPr>
              <w:t>Work</w:t>
            </w:r>
            <w:r w:rsidRPr="00DB1E28">
              <w:rPr>
                <w:b/>
                <w:color w:val="135B85"/>
                <w:spacing w:val="-14"/>
                <w:sz w:val="20"/>
              </w:rPr>
              <w:t xml:space="preserve"> </w:t>
            </w:r>
            <w:r w:rsidRPr="00DB1E28">
              <w:rPr>
                <w:b/>
                <w:color w:val="135B85"/>
                <w:sz w:val="20"/>
              </w:rPr>
              <w:t>boxes</w:t>
            </w:r>
            <w:r w:rsidRPr="00DB1E28">
              <w:rPr>
                <w:i/>
                <w:sz w:val="20"/>
              </w:rPr>
              <w:t>—</w:t>
            </w:r>
            <w:r w:rsidRPr="00DB1E28">
              <w:rPr>
                <w:i/>
                <w:spacing w:val="-53"/>
                <w:sz w:val="20"/>
              </w:rPr>
              <w:t xml:space="preserve"> </w:t>
            </w:r>
            <w:r w:rsidRPr="00DB1E28">
              <w:rPr>
                <w:b/>
                <w:color w:val="135B85"/>
                <w:sz w:val="20"/>
              </w:rPr>
              <w:t>crane</w:t>
            </w:r>
            <w:r w:rsidRPr="00DB1E28">
              <w:rPr>
                <w:b/>
                <w:color w:val="135B85"/>
                <w:spacing w:val="1"/>
                <w:sz w:val="20"/>
              </w:rPr>
              <w:t xml:space="preserve"> </w:t>
            </w:r>
            <w:r w:rsidRPr="00DB1E28">
              <w:rPr>
                <w:b/>
                <w:color w:val="135B85"/>
                <w:sz w:val="20"/>
              </w:rPr>
              <w:t>lifted</w:t>
            </w:r>
          </w:p>
        </w:tc>
        <w:tc>
          <w:tcPr>
            <w:tcW w:w="2242" w:type="dxa"/>
            <w:tcBorders>
              <w:top w:val="single" w:sz="2" w:space="0" w:color="BEBEBE"/>
              <w:bottom w:val="single" w:sz="2" w:space="0" w:color="BEBEBE"/>
            </w:tcBorders>
          </w:tcPr>
          <w:p w14:paraId="3B002A36" w14:textId="77777777" w:rsidR="0031551A" w:rsidRPr="00DB1E28" w:rsidRDefault="0031551A" w:rsidP="0031551A">
            <w:pPr>
              <w:pStyle w:val="TableParagraph"/>
              <w:ind w:left="108"/>
              <w:jc w:val="both"/>
              <w:rPr>
                <w:sz w:val="20"/>
              </w:rPr>
            </w:pPr>
            <w:r w:rsidRPr="00DB1E28">
              <w:rPr>
                <w:sz w:val="20"/>
              </w:rPr>
              <w:t>AS</w:t>
            </w:r>
            <w:r w:rsidRPr="00DB1E28">
              <w:rPr>
                <w:spacing w:val="-3"/>
                <w:sz w:val="20"/>
              </w:rPr>
              <w:t xml:space="preserve"> </w:t>
            </w:r>
            <w:r w:rsidRPr="00DB1E28">
              <w:rPr>
                <w:sz w:val="20"/>
              </w:rPr>
              <w:t>1418.17–1996</w:t>
            </w:r>
          </w:p>
        </w:tc>
        <w:tc>
          <w:tcPr>
            <w:tcW w:w="2979" w:type="dxa"/>
            <w:tcBorders>
              <w:top w:val="single" w:sz="2" w:space="0" w:color="BEBEBE"/>
              <w:bottom w:val="single" w:sz="2" w:space="0" w:color="BEBEBE"/>
            </w:tcBorders>
          </w:tcPr>
          <w:p w14:paraId="10603E06" w14:textId="77777777" w:rsidR="0031551A" w:rsidRPr="00DB1E28" w:rsidRDefault="0031551A" w:rsidP="0031551A">
            <w:pPr>
              <w:pStyle w:val="TableParagraph"/>
              <w:spacing w:before="165"/>
              <w:ind w:left="190" w:right="255"/>
              <w:jc w:val="both"/>
              <w:rPr>
                <w:i/>
                <w:sz w:val="20"/>
              </w:rPr>
            </w:pPr>
            <w:r w:rsidRPr="00DB1E28">
              <w:rPr>
                <w:i/>
                <w:sz w:val="20"/>
              </w:rPr>
              <w:t>Cranes</w:t>
            </w:r>
            <w:r w:rsidRPr="00DB1E28">
              <w:rPr>
                <w:i/>
                <w:spacing w:val="-3"/>
                <w:sz w:val="20"/>
              </w:rPr>
              <w:t xml:space="preserve"> </w:t>
            </w:r>
            <w:r w:rsidRPr="00DB1E28">
              <w:rPr>
                <w:i/>
                <w:sz w:val="20"/>
              </w:rPr>
              <w:t>(including</w:t>
            </w:r>
            <w:r w:rsidRPr="00DB1E28">
              <w:rPr>
                <w:i/>
                <w:spacing w:val="-4"/>
                <w:sz w:val="20"/>
              </w:rPr>
              <w:t xml:space="preserve"> </w:t>
            </w:r>
            <w:r w:rsidRPr="00DB1E28">
              <w:rPr>
                <w:i/>
                <w:sz w:val="20"/>
              </w:rPr>
              <w:t>hoists</w:t>
            </w:r>
            <w:r w:rsidRPr="00DB1E28">
              <w:rPr>
                <w:i/>
                <w:spacing w:val="-3"/>
                <w:sz w:val="20"/>
              </w:rPr>
              <w:t xml:space="preserve"> </w:t>
            </w:r>
            <w:r w:rsidRPr="00DB1E28">
              <w:rPr>
                <w:i/>
                <w:sz w:val="20"/>
              </w:rPr>
              <w:t>and</w:t>
            </w:r>
            <w:r w:rsidRPr="00DB1E28">
              <w:rPr>
                <w:i/>
                <w:spacing w:val="-52"/>
                <w:sz w:val="20"/>
              </w:rPr>
              <w:t xml:space="preserve"> </w:t>
            </w:r>
            <w:r w:rsidRPr="00DB1E28">
              <w:rPr>
                <w:i/>
                <w:sz w:val="20"/>
              </w:rPr>
              <w:t>winches)—Design and</w:t>
            </w:r>
            <w:r w:rsidRPr="00DB1E28">
              <w:rPr>
                <w:i/>
                <w:spacing w:val="1"/>
                <w:sz w:val="20"/>
              </w:rPr>
              <w:t xml:space="preserve"> </w:t>
            </w:r>
            <w:r w:rsidRPr="00DB1E28">
              <w:rPr>
                <w:i/>
                <w:sz w:val="20"/>
              </w:rPr>
              <w:t>construction</w:t>
            </w:r>
            <w:r w:rsidRPr="00DB1E28">
              <w:rPr>
                <w:i/>
                <w:spacing w:val="-1"/>
                <w:sz w:val="20"/>
              </w:rPr>
              <w:t xml:space="preserve"> </w:t>
            </w:r>
            <w:r w:rsidRPr="00DB1E28">
              <w:rPr>
                <w:i/>
                <w:sz w:val="20"/>
              </w:rPr>
              <w:t>of</w:t>
            </w:r>
            <w:r w:rsidRPr="00DB1E28">
              <w:rPr>
                <w:i/>
                <w:spacing w:val="-2"/>
                <w:sz w:val="20"/>
              </w:rPr>
              <w:t xml:space="preserve"> </w:t>
            </w:r>
            <w:r w:rsidRPr="00DB1E28">
              <w:rPr>
                <w:i/>
                <w:sz w:val="20"/>
              </w:rPr>
              <w:t>workboxes</w:t>
            </w:r>
          </w:p>
        </w:tc>
        <w:tc>
          <w:tcPr>
            <w:tcW w:w="884" w:type="dxa"/>
            <w:tcBorders>
              <w:top w:val="single" w:sz="2" w:space="0" w:color="BEBEBE"/>
              <w:bottom w:val="single" w:sz="2" w:space="0" w:color="BEBEBE"/>
            </w:tcBorders>
          </w:tcPr>
          <w:p w14:paraId="57382EF1"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216DA753"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06B8D17B" w14:textId="77777777" w:rsidR="0031551A" w:rsidRPr="00DB1E28" w:rsidRDefault="0031551A" w:rsidP="00B34FCB">
            <w:pPr>
              <w:pStyle w:val="TableParagraph"/>
              <w:spacing w:before="0"/>
              <w:jc w:val="center"/>
              <w:rPr>
                <w:sz w:val="18"/>
              </w:rPr>
            </w:pPr>
          </w:p>
        </w:tc>
      </w:tr>
      <w:tr w:rsidR="0031551A" w:rsidRPr="00DB1E28" w14:paraId="51C5EEE7" w14:textId="77777777" w:rsidTr="00EB14E7">
        <w:trPr>
          <w:trHeight w:val="1087"/>
        </w:trPr>
        <w:tc>
          <w:tcPr>
            <w:tcW w:w="1634" w:type="dxa"/>
          </w:tcPr>
          <w:p w14:paraId="3B0E5E21"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13DF487"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2550.1–2002</w:t>
            </w:r>
          </w:p>
        </w:tc>
        <w:tc>
          <w:tcPr>
            <w:tcW w:w="2979" w:type="dxa"/>
            <w:tcBorders>
              <w:top w:val="single" w:sz="2" w:space="0" w:color="BEBEBE"/>
              <w:bottom w:val="single" w:sz="2" w:space="0" w:color="BEBEBE"/>
            </w:tcBorders>
          </w:tcPr>
          <w:p w14:paraId="30DA9F08" w14:textId="77777777" w:rsidR="0031551A" w:rsidRPr="00DB1E28" w:rsidRDefault="0031551A" w:rsidP="0031551A">
            <w:pPr>
              <w:pStyle w:val="TableParagraph"/>
              <w:ind w:left="190" w:right="123"/>
              <w:jc w:val="both"/>
              <w:rPr>
                <w:i/>
                <w:sz w:val="20"/>
              </w:rPr>
            </w:pPr>
            <w:r w:rsidRPr="00DB1E28">
              <w:rPr>
                <w:i/>
                <w:sz w:val="20"/>
              </w:rPr>
              <w:t>Cranes, hoists and winches—</w:t>
            </w:r>
            <w:r w:rsidRPr="00DB1E28">
              <w:rPr>
                <w:i/>
                <w:spacing w:val="-54"/>
                <w:sz w:val="20"/>
              </w:rPr>
              <w:t xml:space="preserve"> </w:t>
            </w:r>
            <w:r w:rsidRPr="00DB1E28">
              <w:rPr>
                <w:i/>
                <w:sz w:val="20"/>
              </w:rPr>
              <w:t>Safe use—General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4E13D464" w14:textId="77777777" w:rsidR="0031551A" w:rsidRPr="00DB1E28" w:rsidRDefault="0031551A" w:rsidP="00B34FCB">
            <w:pPr>
              <w:pStyle w:val="TableParagraph"/>
              <w:spacing w:before="0"/>
              <w:jc w:val="center"/>
              <w:rPr>
                <w:sz w:val="18"/>
              </w:rPr>
            </w:pPr>
          </w:p>
        </w:tc>
        <w:tc>
          <w:tcPr>
            <w:tcW w:w="718" w:type="dxa"/>
            <w:tcBorders>
              <w:top w:val="single" w:sz="2" w:space="0" w:color="BEBEBE"/>
              <w:bottom w:val="single" w:sz="2" w:space="0" w:color="BEBEBE"/>
            </w:tcBorders>
          </w:tcPr>
          <w:p w14:paraId="69C7DC0A"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33515210" w14:textId="77777777" w:rsidR="0031551A" w:rsidRPr="00DB1E28" w:rsidRDefault="0031551A" w:rsidP="00B34FCB">
            <w:pPr>
              <w:pStyle w:val="TableParagraph"/>
              <w:jc w:val="center"/>
              <w:rPr>
                <w:sz w:val="20"/>
              </w:rPr>
            </w:pPr>
            <w:r w:rsidRPr="00DB1E28">
              <w:rPr>
                <w:w w:val="99"/>
                <w:sz w:val="20"/>
              </w:rPr>
              <w:t>•</w:t>
            </w:r>
          </w:p>
        </w:tc>
      </w:tr>
      <w:tr w:rsidR="0031551A" w:rsidRPr="00DB1E28" w14:paraId="18515ED3" w14:textId="77777777" w:rsidTr="00EB14E7">
        <w:trPr>
          <w:trHeight w:val="855"/>
        </w:trPr>
        <w:tc>
          <w:tcPr>
            <w:tcW w:w="1634" w:type="dxa"/>
          </w:tcPr>
          <w:p w14:paraId="316AEB83" w14:textId="77777777" w:rsidR="0031551A" w:rsidRPr="00DB1E28" w:rsidRDefault="0031551A" w:rsidP="0031551A">
            <w:pPr>
              <w:pStyle w:val="TableParagraph"/>
              <w:spacing w:before="0"/>
              <w:jc w:val="both"/>
              <w:rPr>
                <w:sz w:val="18"/>
              </w:rPr>
            </w:pPr>
          </w:p>
        </w:tc>
        <w:tc>
          <w:tcPr>
            <w:tcW w:w="2242" w:type="dxa"/>
            <w:tcBorders>
              <w:top w:val="single" w:sz="2" w:space="0" w:color="BEBEBE"/>
            </w:tcBorders>
          </w:tcPr>
          <w:p w14:paraId="6DD9C107" w14:textId="77777777" w:rsidR="0031551A" w:rsidRPr="00DB1E28" w:rsidRDefault="0031551A" w:rsidP="0031551A">
            <w:pPr>
              <w:pStyle w:val="TableParagraph"/>
              <w:ind w:left="108"/>
              <w:jc w:val="both"/>
              <w:rPr>
                <w:sz w:val="20"/>
              </w:rPr>
            </w:pPr>
            <w:r w:rsidRPr="00DB1E28">
              <w:rPr>
                <w:sz w:val="20"/>
              </w:rPr>
              <w:t>ISO</w:t>
            </w:r>
            <w:r w:rsidRPr="00DB1E28">
              <w:rPr>
                <w:spacing w:val="-2"/>
                <w:sz w:val="20"/>
              </w:rPr>
              <w:t xml:space="preserve"> </w:t>
            </w:r>
            <w:r w:rsidRPr="00DB1E28">
              <w:rPr>
                <w:sz w:val="20"/>
              </w:rPr>
              <w:t>2374</w:t>
            </w:r>
          </w:p>
        </w:tc>
        <w:tc>
          <w:tcPr>
            <w:tcW w:w="2979" w:type="dxa"/>
            <w:tcBorders>
              <w:top w:val="single" w:sz="2" w:space="0" w:color="BEBEBE"/>
            </w:tcBorders>
          </w:tcPr>
          <w:p w14:paraId="55CF0B79" w14:textId="77777777" w:rsidR="0031551A" w:rsidRPr="00DB1E28" w:rsidRDefault="0031551A" w:rsidP="0031551A">
            <w:pPr>
              <w:pStyle w:val="TableParagraph"/>
              <w:ind w:left="190" w:right="227"/>
              <w:jc w:val="both"/>
              <w:rPr>
                <w:i/>
                <w:sz w:val="20"/>
              </w:rPr>
            </w:pPr>
            <w:r w:rsidRPr="00DB1E28">
              <w:rPr>
                <w:i/>
                <w:sz w:val="20"/>
              </w:rPr>
              <w:t>Lifting</w:t>
            </w:r>
            <w:r w:rsidRPr="00DB1E28">
              <w:rPr>
                <w:i/>
                <w:spacing w:val="-8"/>
                <w:sz w:val="20"/>
              </w:rPr>
              <w:t xml:space="preserve"> </w:t>
            </w:r>
            <w:r w:rsidRPr="00DB1E28">
              <w:rPr>
                <w:i/>
                <w:sz w:val="20"/>
              </w:rPr>
              <w:t>appliances—Range</w:t>
            </w:r>
            <w:r w:rsidRPr="00DB1E28">
              <w:rPr>
                <w:i/>
                <w:spacing w:val="-8"/>
                <w:sz w:val="20"/>
              </w:rPr>
              <w:t xml:space="preserve"> </w:t>
            </w:r>
            <w:r w:rsidRPr="00DB1E28">
              <w:rPr>
                <w:i/>
                <w:sz w:val="20"/>
              </w:rPr>
              <w:t>of</w:t>
            </w:r>
            <w:r w:rsidRPr="00DB1E28">
              <w:rPr>
                <w:i/>
                <w:spacing w:val="-52"/>
                <w:sz w:val="20"/>
              </w:rPr>
              <w:t xml:space="preserve"> </w:t>
            </w:r>
            <w:r w:rsidRPr="00DB1E28">
              <w:rPr>
                <w:i/>
                <w:sz w:val="20"/>
              </w:rPr>
              <w:t>maximum</w:t>
            </w:r>
            <w:r w:rsidRPr="00DB1E28">
              <w:rPr>
                <w:i/>
                <w:spacing w:val="-2"/>
                <w:sz w:val="20"/>
              </w:rPr>
              <w:t xml:space="preserve"> </w:t>
            </w:r>
            <w:r w:rsidRPr="00DB1E28">
              <w:rPr>
                <w:i/>
                <w:sz w:val="20"/>
              </w:rPr>
              <w:t>capacities for</w:t>
            </w:r>
          </w:p>
          <w:p w14:paraId="02F80A63" w14:textId="77777777" w:rsidR="0031551A" w:rsidRPr="00DB1E28" w:rsidRDefault="0031551A" w:rsidP="0031551A">
            <w:pPr>
              <w:pStyle w:val="TableParagraph"/>
              <w:spacing w:before="0" w:line="208" w:lineRule="exact"/>
              <w:ind w:left="190"/>
              <w:jc w:val="both"/>
              <w:rPr>
                <w:i/>
                <w:sz w:val="20"/>
              </w:rPr>
            </w:pPr>
            <w:r w:rsidRPr="00DB1E28">
              <w:rPr>
                <w:i/>
                <w:sz w:val="20"/>
              </w:rPr>
              <w:t>basic</w:t>
            </w:r>
            <w:r w:rsidRPr="00DB1E28">
              <w:rPr>
                <w:i/>
                <w:spacing w:val="-2"/>
                <w:sz w:val="20"/>
              </w:rPr>
              <w:t xml:space="preserve"> </w:t>
            </w:r>
            <w:r w:rsidRPr="00DB1E28">
              <w:rPr>
                <w:i/>
                <w:sz w:val="20"/>
              </w:rPr>
              <w:t>models</w:t>
            </w:r>
          </w:p>
        </w:tc>
        <w:tc>
          <w:tcPr>
            <w:tcW w:w="884" w:type="dxa"/>
            <w:tcBorders>
              <w:top w:val="single" w:sz="2" w:space="0" w:color="BEBEBE"/>
            </w:tcBorders>
          </w:tcPr>
          <w:p w14:paraId="00B31AE3"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tcBorders>
          </w:tcPr>
          <w:p w14:paraId="721B1C4E"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tcBorders>
          </w:tcPr>
          <w:p w14:paraId="1519C2C3" w14:textId="77777777" w:rsidR="0031551A" w:rsidRPr="00DB1E28" w:rsidRDefault="0031551A" w:rsidP="00B34FCB">
            <w:pPr>
              <w:pStyle w:val="TableParagraph"/>
              <w:spacing w:before="0"/>
              <w:jc w:val="center"/>
              <w:rPr>
                <w:sz w:val="18"/>
              </w:rPr>
            </w:pPr>
          </w:p>
        </w:tc>
      </w:tr>
    </w:tbl>
    <w:p w14:paraId="04AF9009" w14:textId="472631EA" w:rsidR="0031551A" w:rsidRPr="00DB1E28" w:rsidRDefault="0031551A" w:rsidP="0031551A">
      <w:pPr>
        <w:pStyle w:val="BodyText"/>
        <w:spacing w:before="3"/>
        <w:jc w:val="both"/>
        <w:rPr>
          <w:rFonts w:ascii="Arial" w:hAnsi="Arial" w:cs="Arial"/>
          <w:sz w:val="18"/>
        </w:rPr>
      </w:pPr>
      <w:r w:rsidRPr="00DB1E28">
        <w:rPr>
          <w:rFonts w:ascii="Arial" w:hAnsi="Arial" w:cs="Arial"/>
          <w:noProof/>
        </w:rPr>
        <mc:AlternateContent>
          <mc:Choice Requires="wps">
            <w:drawing>
              <wp:anchor distT="0" distB="0" distL="0" distR="0" simplePos="0" relativeHeight="251689984" behindDoc="1" locked="0" layoutInCell="1" allowOverlap="1" wp14:anchorId="4BB5CAA3" wp14:editId="3A82CE04">
                <wp:simplePos x="0" y="0"/>
                <wp:positionH relativeFrom="page">
                  <wp:posOffset>905510</wp:posOffset>
                </wp:positionH>
                <wp:positionV relativeFrom="paragraph">
                  <wp:posOffset>148590</wp:posOffset>
                </wp:positionV>
                <wp:extent cx="5741670" cy="3175"/>
                <wp:effectExtent l="635" t="0" r="127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E4E2" id="Rectangle 2" o:spid="_x0000_s1026" style="position:absolute;margin-left:71.3pt;margin-top:11.7pt;width:452.1pt;height:.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" fillcolor="#bebebe" stroked="f">
                <w10:wrap type="topAndBottom" anchorx="page"/>
              </v:rect>
            </w:pict>
          </mc:Fallback>
        </mc:AlternateContent>
      </w:r>
    </w:p>
    <w:p w14:paraId="5E355267" w14:textId="77777777" w:rsidR="0031551A" w:rsidRPr="00DB1E28" w:rsidRDefault="0031551A" w:rsidP="0031551A">
      <w:pPr>
        <w:jc w:val="both"/>
        <w:rPr>
          <w:rFonts w:ascii="Arial" w:hAnsi="Arial" w:cs="Arial"/>
          <w:sz w:val="18"/>
        </w:rPr>
        <w:sectPr w:rsidR="0031551A" w:rsidRPr="00DB1E28" w:rsidSect="00B37EFD">
          <w:pgSz w:w="11910" w:h="16840"/>
          <w:pgMar w:top="1418" w:right="1219" w:bottom="1060" w:left="981" w:header="720" w:footer="720" w:gutter="0"/>
          <w:cols w:space="720"/>
        </w:sectPr>
      </w:pPr>
    </w:p>
    <w:p w14:paraId="3EA72EE8" w14:textId="77777777" w:rsidR="0031551A" w:rsidRPr="00DB1E28" w:rsidRDefault="0031551A" w:rsidP="0031551A">
      <w:pPr>
        <w:spacing w:before="83"/>
        <w:ind w:left="460"/>
        <w:jc w:val="both"/>
        <w:rPr>
          <w:rFonts w:ascii="Arial" w:hAnsi="Arial" w:cs="Arial"/>
          <w:sz w:val="18"/>
        </w:rPr>
      </w:pPr>
      <w:r w:rsidRPr="00DB1E28">
        <w:rPr>
          <w:rFonts w:ascii="Arial" w:hAnsi="Arial" w:cs="Arial"/>
          <w:b/>
          <w:color w:val="404040"/>
          <w:sz w:val="18"/>
        </w:rPr>
        <w:lastRenderedPageBreak/>
        <w:t>Table</w:t>
      </w:r>
      <w:r w:rsidRPr="00DB1E28">
        <w:rPr>
          <w:rFonts w:ascii="Arial" w:hAnsi="Arial" w:cs="Arial"/>
          <w:b/>
          <w:color w:val="404040"/>
          <w:spacing w:val="-2"/>
          <w:sz w:val="18"/>
        </w:rPr>
        <w:t xml:space="preserve"> </w:t>
      </w:r>
      <w:r w:rsidRPr="00DB1E28">
        <w:rPr>
          <w:rFonts w:ascii="Arial" w:hAnsi="Arial" w:cs="Arial"/>
          <w:b/>
          <w:color w:val="404040"/>
          <w:sz w:val="18"/>
        </w:rPr>
        <w:t xml:space="preserve">3 </w:t>
      </w:r>
      <w:r w:rsidRPr="00DB1E28">
        <w:rPr>
          <w:rFonts w:ascii="Arial" w:hAnsi="Arial" w:cs="Arial"/>
          <w:color w:val="404040"/>
          <w:sz w:val="18"/>
        </w:rPr>
        <w:t>Key</w:t>
      </w:r>
      <w:r w:rsidRPr="00DB1E28">
        <w:rPr>
          <w:rFonts w:ascii="Arial" w:hAnsi="Arial" w:cs="Arial"/>
          <w:color w:val="404040"/>
          <w:spacing w:val="-3"/>
          <w:sz w:val="18"/>
        </w:rPr>
        <w:t xml:space="preserve"> </w:t>
      </w:r>
      <w:r w:rsidRPr="00DB1E28">
        <w:rPr>
          <w:rFonts w:ascii="Arial" w:hAnsi="Arial" w:cs="Arial"/>
          <w:color w:val="404040"/>
          <w:sz w:val="18"/>
        </w:rPr>
        <w:t>to</w:t>
      </w:r>
      <w:r w:rsidRPr="00DB1E28">
        <w:rPr>
          <w:rFonts w:ascii="Arial" w:hAnsi="Arial" w:cs="Arial"/>
          <w:color w:val="404040"/>
          <w:spacing w:val="-3"/>
          <w:sz w:val="18"/>
        </w:rPr>
        <w:t xml:space="preserve"> </w:t>
      </w:r>
      <w:r w:rsidRPr="00DB1E28">
        <w:rPr>
          <w:rFonts w:ascii="Arial" w:hAnsi="Arial" w:cs="Arial"/>
          <w:color w:val="404040"/>
          <w:sz w:val="18"/>
        </w:rPr>
        <w:t>abbreviations</w:t>
      </w:r>
    </w:p>
    <w:p w14:paraId="2EBF4CEE" w14:textId="77777777" w:rsidR="0031551A" w:rsidRPr="00DB1E28" w:rsidRDefault="0031551A" w:rsidP="0031551A">
      <w:pPr>
        <w:pStyle w:val="BodyText"/>
        <w:spacing w:before="4"/>
        <w:jc w:val="both"/>
        <w:rPr>
          <w:rFonts w:ascii="Arial" w:hAnsi="Arial" w:cs="Arial"/>
          <w:sz w:val="17"/>
        </w:rPr>
      </w:pPr>
    </w:p>
    <w:tbl>
      <w:tblPr>
        <w:tblW w:w="0" w:type="auto"/>
        <w:tblInd w:w="453" w:type="dxa"/>
        <w:tblLayout w:type="fixed"/>
        <w:tblCellMar>
          <w:left w:w="0" w:type="dxa"/>
          <w:right w:w="0" w:type="dxa"/>
        </w:tblCellMar>
        <w:tblLook w:val="01E0" w:firstRow="1" w:lastRow="1" w:firstColumn="1" w:lastColumn="1" w:noHBand="0" w:noVBand="0"/>
      </w:tblPr>
      <w:tblGrid>
        <w:gridCol w:w="1164"/>
        <w:gridCol w:w="7877"/>
      </w:tblGrid>
      <w:tr w:rsidR="0031551A" w:rsidRPr="00DB1E28" w14:paraId="469104D1" w14:textId="77777777" w:rsidTr="00EB14E7">
        <w:trPr>
          <w:trHeight w:val="624"/>
        </w:trPr>
        <w:tc>
          <w:tcPr>
            <w:tcW w:w="1164" w:type="dxa"/>
            <w:tcBorders>
              <w:top w:val="single" w:sz="2" w:space="0" w:color="BEBEBE"/>
              <w:bottom w:val="single" w:sz="2" w:space="0" w:color="BEBEBE"/>
            </w:tcBorders>
          </w:tcPr>
          <w:p w14:paraId="7BF70758" w14:textId="77777777" w:rsidR="0031551A" w:rsidRPr="00DB1E28" w:rsidRDefault="0031551A" w:rsidP="0031551A">
            <w:pPr>
              <w:pStyle w:val="TableParagraph"/>
              <w:spacing w:before="168"/>
              <w:ind w:left="122"/>
              <w:jc w:val="both"/>
              <w:rPr>
                <w:b/>
                <w:sz w:val="20"/>
              </w:rPr>
            </w:pPr>
            <w:r w:rsidRPr="00DB1E28">
              <w:rPr>
                <w:b/>
                <w:sz w:val="20"/>
              </w:rPr>
              <w:t>Key</w:t>
            </w:r>
          </w:p>
        </w:tc>
        <w:tc>
          <w:tcPr>
            <w:tcW w:w="7877" w:type="dxa"/>
            <w:tcBorders>
              <w:top w:val="single" w:sz="2" w:space="0" w:color="BEBEBE"/>
              <w:bottom w:val="single" w:sz="2" w:space="0" w:color="BEBEBE"/>
            </w:tcBorders>
          </w:tcPr>
          <w:p w14:paraId="4EE1C6B6" w14:textId="77777777" w:rsidR="0031551A" w:rsidRPr="00DB1E28" w:rsidRDefault="0031551A" w:rsidP="0031551A">
            <w:pPr>
              <w:pStyle w:val="TableParagraph"/>
              <w:spacing w:before="168"/>
              <w:ind w:left="309"/>
              <w:jc w:val="both"/>
              <w:rPr>
                <w:b/>
                <w:sz w:val="20"/>
              </w:rPr>
            </w:pPr>
            <w:r w:rsidRPr="00DB1E28">
              <w:rPr>
                <w:b/>
                <w:sz w:val="20"/>
              </w:rPr>
              <w:t>Abbreviations</w:t>
            </w:r>
            <w:r w:rsidRPr="00DB1E28">
              <w:rPr>
                <w:b/>
                <w:spacing w:val="-4"/>
                <w:sz w:val="20"/>
              </w:rPr>
              <w:t xml:space="preserve"> </w:t>
            </w:r>
            <w:r w:rsidRPr="00DB1E28">
              <w:rPr>
                <w:b/>
                <w:sz w:val="20"/>
              </w:rPr>
              <w:t>name</w:t>
            </w:r>
          </w:p>
        </w:tc>
      </w:tr>
      <w:tr w:rsidR="0031551A" w:rsidRPr="00DB1E28" w14:paraId="747AB0A5" w14:textId="77777777" w:rsidTr="00EB14E7">
        <w:trPr>
          <w:trHeight w:val="626"/>
        </w:trPr>
        <w:tc>
          <w:tcPr>
            <w:tcW w:w="1164" w:type="dxa"/>
            <w:tcBorders>
              <w:top w:val="single" w:sz="2" w:space="0" w:color="BEBEBE"/>
              <w:bottom w:val="single" w:sz="2" w:space="0" w:color="BEBEBE"/>
            </w:tcBorders>
          </w:tcPr>
          <w:p w14:paraId="44729174" w14:textId="77777777" w:rsidR="0031551A" w:rsidRPr="00DB1E28" w:rsidRDefault="0031551A" w:rsidP="0031551A">
            <w:pPr>
              <w:pStyle w:val="TableParagraph"/>
              <w:spacing w:before="170"/>
              <w:ind w:left="122"/>
              <w:jc w:val="both"/>
              <w:rPr>
                <w:b/>
                <w:sz w:val="20"/>
              </w:rPr>
            </w:pPr>
            <w:r w:rsidRPr="00DB1E28">
              <w:rPr>
                <w:b/>
                <w:color w:val="135B85"/>
                <w:sz w:val="20"/>
              </w:rPr>
              <w:t>AMBSC</w:t>
            </w:r>
          </w:p>
        </w:tc>
        <w:tc>
          <w:tcPr>
            <w:tcW w:w="7877" w:type="dxa"/>
            <w:tcBorders>
              <w:top w:val="single" w:sz="2" w:space="0" w:color="BEBEBE"/>
              <w:bottom w:val="single" w:sz="2" w:space="0" w:color="BEBEBE"/>
            </w:tcBorders>
          </w:tcPr>
          <w:p w14:paraId="7A42EC93" w14:textId="77777777" w:rsidR="0031551A" w:rsidRPr="00DB1E28" w:rsidRDefault="0031551A" w:rsidP="0031551A">
            <w:pPr>
              <w:pStyle w:val="TableParagraph"/>
              <w:spacing w:before="170"/>
              <w:ind w:left="309"/>
              <w:jc w:val="both"/>
              <w:rPr>
                <w:sz w:val="20"/>
              </w:rPr>
            </w:pPr>
            <w:r w:rsidRPr="00DB1E28">
              <w:rPr>
                <w:sz w:val="20"/>
              </w:rPr>
              <w:t>Australian</w:t>
            </w:r>
            <w:r w:rsidRPr="00DB1E28">
              <w:rPr>
                <w:spacing w:val="-4"/>
                <w:sz w:val="20"/>
              </w:rPr>
              <w:t xml:space="preserve"> </w:t>
            </w:r>
            <w:r w:rsidRPr="00DB1E28">
              <w:rPr>
                <w:sz w:val="20"/>
              </w:rPr>
              <w:t>Miniature</w:t>
            </w:r>
            <w:r w:rsidRPr="00DB1E28">
              <w:rPr>
                <w:spacing w:val="-4"/>
                <w:sz w:val="20"/>
              </w:rPr>
              <w:t xml:space="preserve"> </w:t>
            </w:r>
            <w:r w:rsidRPr="00DB1E28">
              <w:rPr>
                <w:sz w:val="20"/>
              </w:rPr>
              <w:t>Boiler Safety</w:t>
            </w:r>
            <w:r w:rsidRPr="00DB1E28">
              <w:rPr>
                <w:spacing w:val="-3"/>
                <w:sz w:val="20"/>
              </w:rPr>
              <w:t xml:space="preserve"> </w:t>
            </w:r>
            <w:r w:rsidRPr="00DB1E28">
              <w:rPr>
                <w:sz w:val="20"/>
              </w:rPr>
              <w:t>Committee</w:t>
            </w:r>
          </w:p>
        </w:tc>
      </w:tr>
      <w:tr w:rsidR="0031551A" w:rsidRPr="00DB1E28" w14:paraId="1C4995FB" w14:textId="77777777" w:rsidTr="00EB14E7">
        <w:trPr>
          <w:trHeight w:val="626"/>
        </w:trPr>
        <w:tc>
          <w:tcPr>
            <w:tcW w:w="1164" w:type="dxa"/>
            <w:tcBorders>
              <w:top w:val="single" w:sz="2" w:space="0" w:color="BEBEBE"/>
              <w:bottom w:val="single" w:sz="2" w:space="0" w:color="BEBEBE"/>
            </w:tcBorders>
          </w:tcPr>
          <w:p w14:paraId="21D7A3DA" w14:textId="77777777" w:rsidR="0031551A" w:rsidRPr="00DB1E28" w:rsidRDefault="0031551A" w:rsidP="0031551A">
            <w:pPr>
              <w:pStyle w:val="TableParagraph"/>
              <w:ind w:left="122"/>
              <w:jc w:val="both"/>
              <w:rPr>
                <w:b/>
                <w:sz w:val="20"/>
              </w:rPr>
            </w:pPr>
            <w:r w:rsidRPr="00DB1E28">
              <w:rPr>
                <w:b/>
                <w:color w:val="135B85"/>
                <w:sz w:val="20"/>
              </w:rPr>
              <w:t>ANSI</w:t>
            </w:r>
          </w:p>
        </w:tc>
        <w:tc>
          <w:tcPr>
            <w:tcW w:w="7877" w:type="dxa"/>
            <w:tcBorders>
              <w:top w:val="single" w:sz="2" w:space="0" w:color="BEBEBE"/>
              <w:bottom w:val="single" w:sz="2" w:space="0" w:color="BEBEBE"/>
            </w:tcBorders>
          </w:tcPr>
          <w:p w14:paraId="68B5AA0D" w14:textId="77777777" w:rsidR="0031551A" w:rsidRPr="00DB1E28" w:rsidRDefault="0031551A" w:rsidP="0031551A">
            <w:pPr>
              <w:pStyle w:val="TableParagraph"/>
              <w:ind w:left="309"/>
              <w:jc w:val="both"/>
              <w:rPr>
                <w:sz w:val="20"/>
              </w:rPr>
            </w:pPr>
            <w:r w:rsidRPr="00DB1E28">
              <w:rPr>
                <w:sz w:val="20"/>
              </w:rPr>
              <w:t>American</w:t>
            </w:r>
            <w:r w:rsidRPr="00DB1E28">
              <w:rPr>
                <w:spacing w:val="-4"/>
                <w:sz w:val="20"/>
              </w:rPr>
              <w:t xml:space="preserve"> </w:t>
            </w:r>
            <w:r w:rsidRPr="00DB1E28">
              <w:rPr>
                <w:sz w:val="20"/>
              </w:rPr>
              <w:t>National</w:t>
            </w:r>
            <w:r w:rsidRPr="00DB1E28">
              <w:rPr>
                <w:spacing w:val="-3"/>
                <w:sz w:val="20"/>
              </w:rPr>
              <w:t xml:space="preserve"> </w:t>
            </w:r>
            <w:r w:rsidRPr="00DB1E28">
              <w:rPr>
                <w:sz w:val="20"/>
              </w:rPr>
              <w:t>Standards</w:t>
            </w:r>
            <w:r w:rsidRPr="00DB1E28">
              <w:rPr>
                <w:spacing w:val="-3"/>
                <w:sz w:val="20"/>
              </w:rPr>
              <w:t xml:space="preserve"> </w:t>
            </w:r>
            <w:r w:rsidRPr="00DB1E28">
              <w:rPr>
                <w:sz w:val="20"/>
              </w:rPr>
              <w:t>Institute</w:t>
            </w:r>
          </w:p>
        </w:tc>
      </w:tr>
      <w:tr w:rsidR="0031551A" w:rsidRPr="00DB1E28" w14:paraId="6230887C" w14:textId="77777777" w:rsidTr="00EB14E7">
        <w:trPr>
          <w:trHeight w:val="626"/>
        </w:trPr>
        <w:tc>
          <w:tcPr>
            <w:tcW w:w="1164" w:type="dxa"/>
            <w:tcBorders>
              <w:top w:val="single" w:sz="2" w:space="0" w:color="BEBEBE"/>
              <w:bottom w:val="single" w:sz="2" w:space="0" w:color="BEBEBE"/>
            </w:tcBorders>
          </w:tcPr>
          <w:p w14:paraId="4E0B8F2E" w14:textId="77777777" w:rsidR="0031551A" w:rsidRPr="00DB1E28" w:rsidRDefault="0031551A" w:rsidP="0031551A">
            <w:pPr>
              <w:pStyle w:val="TableParagraph"/>
              <w:ind w:left="122"/>
              <w:jc w:val="both"/>
              <w:rPr>
                <w:b/>
                <w:sz w:val="20"/>
              </w:rPr>
            </w:pPr>
            <w:r w:rsidRPr="00DB1E28">
              <w:rPr>
                <w:b/>
                <w:color w:val="135B85"/>
                <w:sz w:val="20"/>
              </w:rPr>
              <w:t>API</w:t>
            </w:r>
          </w:p>
        </w:tc>
        <w:tc>
          <w:tcPr>
            <w:tcW w:w="7877" w:type="dxa"/>
            <w:tcBorders>
              <w:top w:val="single" w:sz="2" w:space="0" w:color="BEBEBE"/>
              <w:bottom w:val="single" w:sz="2" w:space="0" w:color="BEBEBE"/>
            </w:tcBorders>
          </w:tcPr>
          <w:p w14:paraId="2C80BF1D" w14:textId="77777777" w:rsidR="0031551A" w:rsidRPr="00DB1E28" w:rsidRDefault="0031551A" w:rsidP="0031551A">
            <w:pPr>
              <w:pStyle w:val="TableParagraph"/>
              <w:ind w:left="309"/>
              <w:jc w:val="both"/>
              <w:rPr>
                <w:sz w:val="20"/>
              </w:rPr>
            </w:pPr>
            <w:r w:rsidRPr="00DB1E28">
              <w:rPr>
                <w:sz w:val="20"/>
              </w:rPr>
              <w:t>American</w:t>
            </w:r>
            <w:r w:rsidRPr="00DB1E28">
              <w:rPr>
                <w:spacing w:val="-2"/>
                <w:sz w:val="20"/>
              </w:rPr>
              <w:t xml:space="preserve"> </w:t>
            </w:r>
            <w:r w:rsidRPr="00DB1E28">
              <w:rPr>
                <w:sz w:val="20"/>
              </w:rPr>
              <w:t>Petroleum</w:t>
            </w:r>
            <w:r w:rsidRPr="00DB1E28">
              <w:rPr>
                <w:spacing w:val="-4"/>
                <w:sz w:val="20"/>
              </w:rPr>
              <w:t xml:space="preserve"> </w:t>
            </w:r>
            <w:r w:rsidRPr="00DB1E28">
              <w:rPr>
                <w:sz w:val="20"/>
              </w:rPr>
              <w:t>Institute</w:t>
            </w:r>
          </w:p>
        </w:tc>
      </w:tr>
      <w:tr w:rsidR="0031551A" w:rsidRPr="00DB1E28" w14:paraId="1CAD43AD" w14:textId="77777777" w:rsidTr="00EB14E7">
        <w:trPr>
          <w:trHeight w:val="626"/>
        </w:trPr>
        <w:tc>
          <w:tcPr>
            <w:tcW w:w="1164" w:type="dxa"/>
            <w:tcBorders>
              <w:top w:val="single" w:sz="2" w:space="0" w:color="BEBEBE"/>
              <w:bottom w:val="single" w:sz="2" w:space="0" w:color="BEBEBE"/>
            </w:tcBorders>
          </w:tcPr>
          <w:p w14:paraId="7AF0EBCA" w14:textId="77777777" w:rsidR="0031551A" w:rsidRPr="00DB1E28" w:rsidRDefault="0031551A" w:rsidP="0031551A">
            <w:pPr>
              <w:pStyle w:val="TableParagraph"/>
              <w:ind w:left="122"/>
              <w:jc w:val="both"/>
              <w:rPr>
                <w:b/>
                <w:sz w:val="20"/>
              </w:rPr>
            </w:pPr>
            <w:r w:rsidRPr="00DB1E28">
              <w:rPr>
                <w:b/>
                <w:color w:val="135B85"/>
                <w:sz w:val="20"/>
              </w:rPr>
              <w:t>AS</w:t>
            </w:r>
          </w:p>
        </w:tc>
        <w:tc>
          <w:tcPr>
            <w:tcW w:w="7877" w:type="dxa"/>
            <w:tcBorders>
              <w:top w:val="single" w:sz="2" w:space="0" w:color="BEBEBE"/>
              <w:bottom w:val="single" w:sz="2" w:space="0" w:color="BEBEBE"/>
            </w:tcBorders>
          </w:tcPr>
          <w:p w14:paraId="0792900F" w14:textId="77777777" w:rsidR="0031551A" w:rsidRPr="00DB1E28" w:rsidRDefault="0031551A" w:rsidP="0031551A">
            <w:pPr>
              <w:pStyle w:val="TableParagraph"/>
              <w:ind w:left="309"/>
              <w:jc w:val="both"/>
              <w:rPr>
                <w:sz w:val="20"/>
              </w:rPr>
            </w:pPr>
            <w:r w:rsidRPr="00DB1E28">
              <w:rPr>
                <w:sz w:val="20"/>
              </w:rPr>
              <w:t>Australian</w:t>
            </w:r>
            <w:r w:rsidRPr="00DB1E28">
              <w:rPr>
                <w:spacing w:val="-5"/>
                <w:sz w:val="20"/>
              </w:rPr>
              <w:t xml:space="preserve"> </w:t>
            </w:r>
            <w:r w:rsidRPr="00DB1E28">
              <w:rPr>
                <w:sz w:val="20"/>
              </w:rPr>
              <w:t>Standard</w:t>
            </w:r>
          </w:p>
        </w:tc>
      </w:tr>
      <w:tr w:rsidR="0031551A" w:rsidRPr="00DB1E28" w14:paraId="282AD442" w14:textId="77777777" w:rsidTr="00EB14E7">
        <w:trPr>
          <w:trHeight w:val="626"/>
        </w:trPr>
        <w:tc>
          <w:tcPr>
            <w:tcW w:w="1164" w:type="dxa"/>
            <w:tcBorders>
              <w:top w:val="single" w:sz="2" w:space="0" w:color="BEBEBE"/>
              <w:bottom w:val="single" w:sz="2" w:space="0" w:color="BEBEBE"/>
            </w:tcBorders>
          </w:tcPr>
          <w:p w14:paraId="3E0A0E7A" w14:textId="77777777" w:rsidR="0031551A" w:rsidRPr="00DB1E28" w:rsidRDefault="0031551A" w:rsidP="0031551A">
            <w:pPr>
              <w:pStyle w:val="TableParagraph"/>
              <w:ind w:left="122"/>
              <w:jc w:val="both"/>
              <w:rPr>
                <w:b/>
                <w:sz w:val="20"/>
              </w:rPr>
            </w:pPr>
            <w:r w:rsidRPr="00DB1E28">
              <w:rPr>
                <w:b/>
                <w:color w:val="135B85"/>
                <w:sz w:val="20"/>
              </w:rPr>
              <w:t>ASME</w:t>
            </w:r>
          </w:p>
        </w:tc>
        <w:tc>
          <w:tcPr>
            <w:tcW w:w="7877" w:type="dxa"/>
            <w:tcBorders>
              <w:top w:val="single" w:sz="2" w:space="0" w:color="BEBEBE"/>
              <w:bottom w:val="single" w:sz="2" w:space="0" w:color="BEBEBE"/>
            </w:tcBorders>
          </w:tcPr>
          <w:p w14:paraId="22DA34DD" w14:textId="77777777" w:rsidR="0031551A" w:rsidRPr="00DB1E28" w:rsidRDefault="0031551A" w:rsidP="0031551A">
            <w:pPr>
              <w:pStyle w:val="TableParagraph"/>
              <w:ind w:left="309"/>
              <w:jc w:val="both"/>
              <w:rPr>
                <w:sz w:val="20"/>
              </w:rPr>
            </w:pPr>
            <w:r w:rsidRPr="00DB1E28">
              <w:rPr>
                <w:sz w:val="20"/>
              </w:rPr>
              <w:t>American</w:t>
            </w:r>
            <w:r w:rsidRPr="00DB1E28">
              <w:rPr>
                <w:spacing w:val="-2"/>
                <w:sz w:val="20"/>
              </w:rPr>
              <w:t xml:space="preserve"> </w:t>
            </w: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Mechanical</w:t>
            </w:r>
            <w:r w:rsidRPr="00DB1E28">
              <w:rPr>
                <w:spacing w:val="-2"/>
                <w:sz w:val="20"/>
              </w:rPr>
              <w:t xml:space="preserve"> </w:t>
            </w:r>
            <w:r w:rsidRPr="00DB1E28">
              <w:rPr>
                <w:sz w:val="20"/>
              </w:rPr>
              <w:t>Engineers</w:t>
            </w:r>
          </w:p>
        </w:tc>
      </w:tr>
      <w:tr w:rsidR="0031551A" w:rsidRPr="00DB1E28" w14:paraId="2F0FA2F0" w14:textId="77777777" w:rsidTr="00EB14E7">
        <w:trPr>
          <w:trHeight w:val="626"/>
        </w:trPr>
        <w:tc>
          <w:tcPr>
            <w:tcW w:w="1164" w:type="dxa"/>
            <w:tcBorders>
              <w:top w:val="single" w:sz="2" w:space="0" w:color="BEBEBE"/>
              <w:bottom w:val="single" w:sz="2" w:space="0" w:color="BEBEBE"/>
            </w:tcBorders>
          </w:tcPr>
          <w:p w14:paraId="0E1DB6E1" w14:textId="77777777" w:rsidR="0031551A" w:rsidRPr="00DB1E28" w:rsidRDefault="0031551A" w:rsidP="0031551A">
            <w:pPr>
              <w:pStyle w:val="TableParagraph"/>
              <w:spacing w:before="168"/>
              <w:ind w:left="122"/>
              <w:jc w:val="both"/>
              <w:rPr>
                <w:b/>
                <w:sz w:val="20"/>
              </w:rPr>
            </w:pPr>
            <w:r w:rsidRPr="00DB1E28">
              <w:rPr>
                <w:b/>
                <w:color w:val="135B85"/>
                <w:sz w:val="20"/>
              </w:rPr>
              <w:t>AS/NZS</w:t>
            </w:r>
          </w:p>
        </w:tc>
        <w:tc>
          <w:tcPr>
            <w:tcW w:w="7877" w:type="dxa"/>
            <w:tcBorders>
              <w:top w:val="single" w:sz="2" w:space="0" w:color="BEBEBE"/>
              <w:bottom w:val="single" w:sz="2" w:space="0" w:color="BEBEBE"/>
            </w:tcBorders>
          </w:tcPr>
          <w:p w14:paraId="24FD937B" w14:textId="77777777" w:rsidR="0031551A" w:rsidRPr="00DB1E28" w:rsidRDefault="0031551A" w:rsidP="0031551A">
            <w:pPr>
              <w:pStyle w:val="TableParagraph"/>
              <w:spacing w:before="168"/>
              <w:ind w:left="309"/>
              <w:jc w:val="both"/>
              <w:rPr>
                <w:sz w:val="20"/>
              </w:rPr>
            </w:pPr>
            <w:r w:rsidRPr="00DB1E28">
              <w:rPr>
                <w:sz w:val="20"/>
              </w:rPr>
              <w:t>Australian</w:t>
            </w:r>
            <w:r w:rsidRPr="00DB1E28">
              <w:rPr>
                <w:spacing w:val="-4"/>
                <w:sz w:val="20"/>
              </w:rPr>
              <w:t xml:space="preserve"> </w:t>
            </w:r>
            <w:r w:rsidRPr="00DB1E28">
              <w:rPr>
                <w:sz w:val="20"/>
              </w:rPr>
              <w:t>Standard</w:t>
            </w:r>
            <w:r w:rsidRPr="00DB1E28">
              <w:rPr>
                <w:spacing w:val="-3"/>
                <w:sz w:val="20"/>
              </w:rPr>
              <w:t xml:space="preserve"> </w:t>
            </w:r>
            <w:r w:rsidRPr="00DB1E28">
              <w:rPr>
                <w:sz w:val="20"/>
              </w:rPr>
              <w:t>/</w:t>
            </w:r>
            <w:r w:rsidRPr="00DB1E28">
              <w:rPr>
                <w:spacing w:val="-2"/>
                <w:sz w:val="20"/>
              </w:rPr>
              <w:t xml:space="preserve"> </w:t>
            </w:r>
            <w:r w:rsidRPr="00DB1E28">
              <w:rPr>
                <w:sz w:val="20"/>
              </w:rPr>
              <w:t>New</w:t>
            </w:r>
            <w:r w:rsidRPr="00DB1E28">
              <w:rPr>
                <w:spacing w:val="-1"/>
                <w:sz w:val="20"/>
              </w:rPr>
              <w:t xml:space="preserve"> </w:t>
            </w:r>
            <w:r w:rsidRPr="00DB1E28">
              <w:rPr>
                <w:sz w:val="20"/>
              </w:rPr>
              <w:t>Zealand</w:t>
            </w:r>
            <w:r w:rsidRPr="00DB1E28">
              <w:rPr>
                <w:spacing w:val="-2"/>
                <w:sz w:val="20"/>
              </w:rPr>
              <w:t xml:space="preserve"> </w:t>
            </w:r>
            <w:r w:rsidRPr="00DB1E28">
              <w:rPr>
                <w:sz w:val="20"/>
              </w:rPr>
              <w:t>Standard</w:t>
            </w:r>
          </w:p>
        </w:tc>
      </w:tr>
      <w:tr w:rsidR="0031551A" w:rsidRPr="00DB1E28" w14:paraId="4BF9B727" w14:textId="77777777" w:rsidTr="00EB14E7">
        <w:trPr>
          <w:trHeight w:val="626"/>
        </w:trPr>
        <w:tc>
          <w:tcPr>
            <w:tcW w:w="1164" w:type="dxa"/>
            <w:tcBorders>
              <w:top w:val="single" w:sz="2" w:space="0" w:color="BEBEBE"/>
              <w:bottom w:val="single" w:sz="2" w:space="0" w:color="BEBEBE"/>
            </w:tcBorders>
          </w:tcPr>
          <w:p w14:paraId="05EA8F15" w14:textId="77777777" w:rsidR="0031551A" w:rsidRPr="00DB1E28" w:rsidRDefault="0031551A" w:rsidP="0031551A">
            <w:pPr>
              <w:pStyle w:val="TableParagraph"/>
              <w:ind w:left="122"/>
              <w:jc w:val="both"/>
              <w:rPr>
                <w:b/>
                <w:sz w:val="20"/>
              </w:rPr>
            </w:pPr>
            <w:r w:rsidRPr="00DB1E28">
              <w:rPr>
                <w:b/>
                <w:color w:val="135B85"/>
                <w:sz w:val="20"/>
              </w:rPr>
              <w:t>BS</w:t>
            </w:r>
          </w:p>
        </w:tc>
        <w:tc>
          <w:tcPr>
            <w:tcW w:w="7877" w:type="dxa"/>
            <w:tcBorders>
              <w:top w:val="single" w:sz="2" w:space="0" w:color="BEBEBE"/>
              <w:bottom w:val="single" w:sz="2" w:space="0" w:color="BEBEBE"/>
            </w:tcBorders>
          </w:tcPr>
          <w:p w14:paraId="127FCD75" w14:textId="77777777" w:rsidR="0031551A" w:rsidRPr="00DB1E28" w:rsidRDefault="0031551A" w:rsidP="0031551A">
            <w:pPr>
              <w:pStyle w:val="TableParagraph"/>
              <w:ind w:left="309"/>
              <w:jc w:val="both"/>
              <w:rPr>
                <w:sz w:val="20"/>
              </w:rPr>
            </w:pPr>
            <w:r w:rsidRPr="00DB1E28">
              <w:rPr>
                <w:sz w:val="20"/>
              </w:rPr>
              <w:t>British</w:t>
            </w:r>
            <w:r w:rsidRPr="00DB1E28">
              <w:rPr>
                <w:spacing w:val="-4"/>
                <w:sz w:val="20"/>
              </w:rPr>
              <w:t xml:space="preserve"> </w:t>
            </w:r>
            <w:r w:rsidRPr="00DB1E28">
              <w:rPr>
                <w:sz w:val="20"/>
              </w:rPr>
              <w:t>Standard</w:t>
            </w:r>
          </w:p>
        </w:tc>
      </w:tr>
      <w:tr w:rsidR="0031551A" w:rsidRPr="00DB1E28" w14:paraId="35F7F262" w14:textId="77777777" w:rsidTr="00EB14E7">
        <w:trPr>
          <w:trHeight w:val="626"/>
        </w:trPr>
        <w:tc>
          <w:tcPr>
            <w:tcW w:w="1164" w:type="dxa"/>
            <w:tcBorders>
              <w:top w:val="single" w:sz="2" w:space="0" w:color="BEBEBE"/>
              <w:bottom w:val="single" w:sz="2" w:space="0" w:color="BEBEBE"/>
            </w:tcBorders>
          </w:tcPr>
          <w:p w14:paraId="45F42F1B" w14:textId="77777777" w:rsidR="0031551A" w:rsidRPr="00DB1E28" w:rsidRDefault="0031551A" w:rsidP="0031551A">
            <w:pPr>
              <w:pStyle w:val="TableParagraph"/>
              <w:ind w:left="122"/>
              <w:jc w:val="both"/>
              <w:rPr>
                <w:b/>
                <w:sz w:val="20"/>
              </w:rPr>
            </w:pPr>
            <w:r w:rsidRPr="00DB1E28">
              <w:rPr>
                <w:b/>
                <w:color w:val="135B85"/>
                <w:sz w:val="20"/>
              </w:rPr>
              <w:t>CSA</w:t>
            </w:r>
          </w:p>
        </w:tc>
        <w:tc>
          <w:tcPr>
            <w:tcW w:w="7877" w:type="dxa"/>
            <w:tcBorders>
              <w:top w:val="single" w:sz="2" w:space="0" w:color="BEBEBE"/>
              <w:bottom w:val="single" w:sz="2" w:space="0" w:color="BEBEBE"/>
            </w:tcBorders>
          </w:tcPr>
          <w:p w14:paraId="43BFF3C7" w14:textId="77777777" w:rsidR="0031551A" w:rsidRPr="00DB1E28" w:rsidRDefault="0031551A" w:rsidP="0031551A">
            <w:pPr>
              <w:pStyle w:val="TableParagraph"/>
              <w:ind w:left="309"/>
              <w:jc w:val="both"/>
              <w:rPr>
                <w:sz w:val="20"/>
              </w:rPr>
            </w:pPr>
            <w:r w:rsidRPr="00DB1E28">
              <w:rPr>
                <w:sz w:val="20"/>
              </w:rPr>
              <w:t>Canadian</w:t>
            </w:r>
            <w:r w:rsidRPr="00DB1E28">
              <w:rPr>
                <w:spacing w:val="-3"/>
                <w:sz w:val="20"/>
              </w:rPr>
              <w:t xml:space="preserve"> </w:t>
            </w:r>
            <w:r w:rsidRPr="00DB1E28">
              <w:rPr>
                <w:sz w:val="20"/>
              </w:rPr>
              <w:t>Standards</w:t>
            </w:r>
            <w:r w:rsidRPr="00DB1E28">
              <w:rPr>
                <w:spacing w:val="-2"/>
                <w:sz w:val="20"/>
              </w:rPr>
              <w:t xml:space="preserve"> </w:t>
            </w:r>
            <w:r w:rsidRPr="00DB1E28">
              <w:rPr>
                <w:sz w:val="20"/>
              </w:rPr>
              <w:t>Association</w:t>
            </w:r>
          </w:p>
        </w:tc>
      </w:tr>
      <w:tr w:rsidR="0031551A" w:rsidRPr="00DB1E28" w14:paraId="7602693C" w14:textId="77777777" w:rsidTr="00EB14E7">
        <w:trPr>
          <w:trHeight w:val="626"/>
        </w:trPr>
        <w:tc>
          <w:tcPr>
            <w:tcW w:w="1164" w:type="dxa"/>
            <w:tcBorders>
              <w:top w:val="single" w:sz="2" w:space="0" w:color="BEBEBE"/>
              <w:bottom w:val="single" w:sz="2" w:space="0" w:color="BEBEBE"/>
            </w:tcBorders>
          </w:tcPr>
          <w:p w14:paraId="041A7252" w14:textId="77777777" w:rsidR="0031551A" w:rsidRPr="00DB1E28" w:rsidRDefault="0031551A" w:rsidP="0031551A">
            <w:pPr>
              <w:pStyle w:val="TableParagraph"/>
              <w:ind w:left="122"/>
              <w:jc w:val="both"/>
              <w:rPr>
                <w:b/>
                <w:sz w:val="20"/>
              </w:rPr>
            </w:pPr>
            <w:r w:rsidRPr="00DB1E28">
              <w:rPr>
                <w:b/>
                <w:color w:val="135B85"/>
                <w:sz w:val="20"/>
              </w:rPr>
              <w:t>EN</w:t>
            </w:r>
          </w:p>
        </w:tc>
        <w:tc>
          <w:tcPr>
            <w:tcW w:w="7877" w:type="dxa"/>
            <w:tcBorders>
              <w:top w:val="single" w:sz="2" w:space="0" w:color="BEBEBE"/>
              <w:bottom w:val="single" w:sz="2" w:space="0" w:color="BEBEBE"/>
            </w:tcBorders>
          </w:tcPr>
          <w:p w14:paraId="05A069AB" w14:textId="77777777" w:rsidR="0031551A" w:rsidRPr="00DB1E28" w:rsidRDefault="0031551A" w:rsidP="0031551A">
            <w:pPr>
              <w:pStyle w:val="TableParagraph"/>
              <w:ind w:left="309"/>
              <w:jc w:val="both"/>
              <w:rPr>
                <w:sz w:val="20"/>
              </w:rPr>
            </w:pPr>
            <w:proofErr w:type="spellStart"/>
            <w:r w:rsidRPr="00DB1E28">
              <w:rPr>
                <w:sz w:val="20"/>
              </w:rPr>
              <w:t>Europaische</w:t>
            </w:r>
            <w:proofErr w:type="spellEnd"/>
            <w:r w:rsidRPr="00DB1E28">
              <w:rPr>
                <w:spacing w:val="-1"/>
                <w:sz w:val="20"/>
              </w:rPr>
              <w:t xml:space="preserve"> </w:t>
            </w:r>
            <w:r w:rsidRPr="00DB1E28">
              <w:rPr>
                <w:sz w:val="20"/>
              </w:rPr>
              <w:t>Norm</w:t>
            </w:r>
            <w:r w:rsidRPr="00DB1E28">
              <w:rPr>
                <w:spacing w:val="-3"/>
                <w:sz w:val="20"/>
              </w:rPr>
              <w:t xml:space="preserve"> </w:t>
            </w:r>
            <w:r w:rsidRPr="00DB1E28">
              <w:rPr>
                <w:sz w:val="20"/>
              </w:rPr>
              <w:t>(European</w:t>
            </w:r>
            <w:r w:rsidRPr="00DB1E28">
              <w:rPr>
                <w:spacing w:val="-3"/>
                <w:sz w:val="20"/>
              </w:rPr>
              <w:t xml:space="preserve"> </w:t>
            </w:r>
            <w:r w:rsidRPr="00DB1E28">
              <w:rPr>
                <w:sz w:val="20"/>
              </w:rPr>
              <w:t>Standard)</w:t>
            </w:r>
          </w:p>
        </w:tc>
      </w:tr>
      <w:tr w:rsidR="0031551A" w:rsidRPr="00DB1E28" w14:paraId="0072C4E5" w14:textId="77777777" w:rsidTr="00EB14E7">
        <w:trPr>
          <w:trHeight w:val="626"/>
        </w:trPr>
        <w:tc>
          <w:tcPr>
            <w:tcW w:w="1164" w:type="dxa"/>
            <w:tcBorders>
              <w:top w:val="single" w:sz="2" w:space="0" w:color="BEBEBE"/>
              <w:bottom w:val="single" w:sz="2" w:space="0" w:color="BEBEBE"/>
            </w:tcBorders>
          </w:tcPr>
          <w:p w14:paraId="558C11C4" w14:textId="77777777" w:rsidR="0031551A" w:rsidRPr="00DB1E28" w:rsidRDefault="0031551A" w:rsidP="0031551A">
            <w:pPr>
              <w:pStyle w:val="TableParagraph"/>
              <w:ind w:left="122"/>
              <w:jc w:val="both"/>
              <w:rPr>
                <w:b/>
                <w:sz w:val="20"/>
              </w:rPr>
            </w:pPr>
            <w:r w:rsidRPr="00DB1E28">
              <w:rPr>
                <w:b/>
                <w:color w:val="135B85"/>
                <w:sz w:val="20"/>
              </w:rPr>
              <w:t>IEC</w:t>
            </w:r>
          </w:p>
        </w:tc>
        <w:tc>
          <w:tcPr>
            <w:tcW w:w="7877" w:type="dxa"/>
            <w:tcBorders>
              <w:top w:val="single" w:sz="2" w:space="0" w:color="BEBEBE"/>
              <w:bottom w:val="single" w:sz="2" w:space="0" w:color="BEBEBE"/>
            </w:tcBorders>
          </w:tcPr>
          <w:p w14:paraId="7992667D" w14:textId="77777777" w:rsidR="0031551A" w:rsidRPr="00DB1E28" w:rsidRDefault="0031551A" w:rsidP="0031551A">
            <w:pPr>
              <w:pStyle w:val="TableParagraph"/>
              <w:ind w:left="309"/>
              <w:jc w:val="both"/>
              <w:rPr>
                <w:sz w:val="20"/>
              </w:rPr>
            </w:pPr>
            <w:r w:rsidRPr="00DB1E28">
              <w:rPr>
                <w:sz w:val="20"/>
              </w:rPr>
              <w:t>International</w:t>
            </w:r>
            <w:r w:rsidRPr="00DB1E28">
              <w:rPr>
                <w:spacing w:val="-5"/>
                <w:sz w:val="20"/>
              </w:rPr>
              <w:t xml:space="preserve"> </w:t>
            </w:r>
            <w:r w:rsidRPr="00DB1E28">
              <w:rPr>
                <w:sz w:val="20"/>
              </w:rPr>
              <w:t>Electrochemical</w:t>
            </w:r>
            <w:r w:rsidRPr="00DB1E28">
              <w:rPr>
                <w:spacing w:val="-5"/>
                <w:sz w:val="20"/>
              </w:rPr>
              <w:t xml:space="preserve"> </w:t>
            </w:r>
            <w:r w:rsidRPr="00DB1E28">
              <w:rPr>
                <w:sz w:val="20"/>
              </w:rPr>
              <w:t>Commission</w:t>
            </w:r>
          </w:p>
        </w:tc>
      </w:tr>
      <w:tr w:rsidR="0031551A" w:rsidRPr="00DB1E28" w14:paraId="3E8D225B" w14:textId="77777777" w:rsidTr="00EB14E7">
        <w:trPr>
          <w:trHeight w:val="623"/>
        </w:trPr>
        <w:tc>
          <w:tcPr>
            <w:tcW w:w="1164" w:type="dxa"/>
            <w:tcBorders>
              <w:top w:val="single" w:sz="2" w:space="0" w:color="BEBEBE"/>
              <w:bottom w:val="single" w:sz="2" w:space="0" w:color="BEBEBE"/>
            </w:tcBorders>
          </w:tcPr>
          <w:p w14:paraId="4DF845DB" w14:textId="77777777" w:rsidR="0031551A" w:rsidRPr="00DB1E28" w:rsidRDefault="0031551A" w:rsidP="0031551A">
            <w:pPr>
              <w:pStyle w:val="TableParagraph"/>
              <w:ind w:left="122"/>
              <w:jc w:val="both"/>
              <w:rPr>
                <w:b/>
                <w:sz w:val="20"/>
              </w:rPr>
            </w:pPr>
            <w:r w:rsidRPr="00DB1E28">
              <w:rPr>
                <w:b/>
                <w:color w:val="135B85"/>
                <w:sz w:val="20"/>
              </w:rPr>
              <w:t>ISO</w:t>
            </w:r>
          </w:p>
        </w:tc>
        <w:tc>
          <w:tcPr>
            <w:tcW w:w="7877" w:type="dxa"/>
            <w:tcBorders>
              <w:top w:val="single" w:sz="2" w:space="0" w:color="BEBEBE"/>
              <w:bottom w:val="single" w:sz="2" w:space="0" w:color="BEBEBE"/>
            </w:tcBorders>
          </w:tcPr>
          <w:p w14:paraId="489CB308" w14:textId="77777777" w:rsidR="0031551A" w:rsidRPr="00DB1E28" w:rsidRDefault="0031551A" w:rsidP="0031551A">
            <w:pPr>
              <w:pStyle w:val="TableParagraph"/>
              <w:ind w:left="309"/>
              <w:jc w:val="both"/>
              <w:rPr>
                <w:sz w:val="20"/>
              </w:rPr>
            </w:pPr>
            <w:r w:rsidRPr="00DB1E28">
              <w:rPr>
                <w:sz w:val="20"/>
              </w:rPr>
              <w:t>International</w:t>
            </w:r>
            <w:r w:rsidRPr="00DB1E28">
              <w:rPr>
                <w:spacing w:val="-5"/>
                <w:sz w:val="20"/>
              </w:rPr>
              <w:t xml:space="preserve"> </w:t>
            </w:r>
            <w:r w:rsidRPr="00DB1E28">
              <w:rPr>
                <w:sz w:val="20"/>
              </w:rPr>
              <w:t>Standards</w:t>
            </w:r>
            <w:r w:rsidRPr="00DB1E28">
              <w:rPr>
                <w:spacing w:val="-2"/>
                <w:sz w:val="20"/>
              </w:rPr>
              <w:t xml:space="preserve"> </w:t>
            </w:r>
            <w:r w:rsidRPr="00DB1E28">
              <w:rPr>
                <w:sz w:val="20"/>
              </w:rPr>
              <w:t>Organisation</w:t>
            </w:r>
          </w:p>
        </w:tc>
      </w:tr>
      <w:tr w:rsidR="0031551A" w:rsidRPr="00DB1E28" w14:paraId="03E9EDE0" w14:textId="77777777" w:rsidTr="00EB14E7">
        <w:trPr>
          <w:trHeight w:val="626"/>
        </w:trPr>
        <w:tc>
          <w:tcPr>
            <w:tcW w:w="1164" w:type="dxa"/>
            <w:tcBorders>
              <w:top w:val="single" w:sz="2" w:space="0" w:color="BEBEBE"/>
              <w:bottom w:val="single" w:sz="2" w:space="0" w:color="BEBEBE"/>
            </w:tcBorders>
          </w:tcPr>
          <w:p w14:paraId="476BDED7" w14:textId="77777777" w:rsidR="0031551A" w:rsidRPr="00DB1E28" w:rsidRDefault="0031551A" w:rsidP="0031551A">
            <w:pPr>
              <w:pStyle w:val="TableParagraph"/>
              <w:spacing w:before="170"/>
              <w:ind w:left="122"/>
              <w:jc w:val="both"/>
              <w:rPr>
                <w:b/>
                <w:sz w:val="20"/>
              </w:rPr>
            </w:pPr>
            <w:r w:rsidRPr="00DB1E28">
              <w:rPr>
                <w:b/>
                <w:color w:val="135B85"/>
                <w:sz w:val="20"/>
              </w:rPr>
              <w:t>NZS</w:t>
            </w:r>
          </w:p>
        </w:tc>
        <w:tc>
          <w:tcPr>
            <w:tcW w:w="7877" w:type="dxa"/>
            <w:tcBorders>
              <w:top w:val="single" w:sz="2" w:space="0" w:color="BEBEBE"/>
              <w:bottom w:val="single" w:sz="2" w:space="0" w:color="BEBEBE"/>
            </w:tcBorders>
          </w:tcPr>
          <w:p w14:paraId="1050B985" w14:textId="77777777" w:rsidR="0031551A" w:rsidRPr="00DB1E28" w:rsidRDefault="0031551A" w:rsidP="0031551A">
            <w:pPr>
              <w:pStyle w:val="TableParagraph"/>
              <w:spacing w:before="170"/>
              <w:ind w:left="309"/>
              <w:jc w:val="both"/>
              <w:rPr>
                <w:sz w:val="20"/>
              </w:rPr>
            </w:pPr>
            <w:r w:rsidRPr="00DB1E28">
              <w:rPr>
                <w:sz w:val="20"/>
              </w:rPr>
              <w:t>New</w:t>
            </w:r>
            <w:r w:rsidRPr="00DB1E28">
              <w:rPr>
                <w:spacing w:val="-4"/>
                <w:sz w:val="20"/>
              </w:rPr>
              <w:t xml:space="preserve"> </w:t>
            </w:r>
            <w:r w:rsidRPr="00DB1E28">
              <w:rPr>
                <w:sz w:val="20"/>
              </w:rPr>
              <w:t>Zealand</w:t>
            </w:r>
            <w:r w:rsidRPr="00DB1E28">
              <w:rPr>
                <w:spacing w:val="-1"/>
                <w:sz w:val="20"/>
              </w:rPr>
              <w:t xml:space="preserve"> </w:t>
            </w:r>
            <w:r w:rsidRPr="00DB1E28">
              <w:rPr>
                <w:sz w:val="20"/>
              </w:rPr>
              <w:t>Standards</w:t>
            </w:r>
          </w:p>
        </w:tc>
      </w:tr>
      <w:tr w:rsidR="0031551A" w:rsidRPr="00DB1E28" w14:paraId="1EAE8405" w14:textId="77777777" w:rsidTr="00EB14E7">
        <w:trPr>
          <w:trHeight w:val="626"/>
        </w:trPr>
        <w:tc>
          <w:tcPr>
            <w:tcW w:w="1164" w:type="dxa"/>
            <w:tcBorders>
              <w:top w:val="single" w:sz="2" w:space="0" w:color="BEBEBE"/>
              <w:bottom w:val="single" w:sz="2" w:space="0" w:color="BEBEBE"/>
            </w:tcBorders>
          </w:tcPr>
          <w:p w14:paraId="40575396" w14:textId="77777777" w:rsidR="0031551A" w:rsidRPr="00DB1E28" w:rsidRDefault="0031551A" w:rsidP="0031551A">
            <w:pPr>
              <w:pStyle w:val="TableParagraph"/>
              <w:ind w:left="122"/>
              <w:jc w:val="both"/>
              <w:rPr>
                <w:b/>
                <w:sz w:val="20"/>
              </w:rPr>
            </w:pPr>
            <w:r w:rsidRPr="00DB1E28">
              <w:rPr>
                <w:b/>
                <w:color w:val="135B85"/>
                <w:sz w:val="20"/>
              </w:rPr>
              <w:t>SAE</w:t>
            </w:r>
          </w:p>
        </w:tc>
        <w:tc>
          <w:tcPr>
            <w:tcW w:w="7877" w:type="dxa"/>
            <w:tcBorders>
              <w:top w:val="single" w:sz="2" w:space="0" w:color="BEBEBE"/>
              <w:bottom w:val="single" w:sz="2" w:space="0" w:color="BEBEBE"/>
            </w:tcBorders>
          </w:tcPr>
          <w:p w14:paraId="712E7795" w14:textId="77777777" w:rsidR="0031551A" w:rsidRPr="00DB1E28" w:rsidRDefault="0031551A" w:rsidP="0031551A">
            <w:pPr>
              <w:pStyle w:val="TableParagraph"/>
              <w:ind w:left="309"/>
              <w:jc w:val="both"/>
              <w:rPr>
                <w:sz w:val="20"/>
              </w:rPr>
            </w:pP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Automotive</w:t>
            </w:r>
            <w:r w:rsidRPr="00DB1E28">
              <w:rPr>
                <w:spacing w:val="-2"/>
                <w:sz w:val="20"/>
              </w:rPr>
              <w:t xml:space="preserve"> </w:t>
            </w:r>
            <w:r w:rsidRPr="00DB1E28">
              <w:rPr>
                <w:sz w:val="20"/>
              </w:rPr>
              <w:t>Engineers</w:t>
            </w:r>
          </w:p>
        </w:tc>
      </w:tr>
    </w:tbl>
    <w:p w14:paraId="280B7515" w14:textId="77777777" w:rsidR="0031551A" w:rsidRPr="00DB1E28" w:rsidRDefault="0031551A" w:rsidP="0031551A">
      <w:pPr>
        <w:jc w:val="both"/>
        <w:rPr>
          <w:rFonts w:ascii="Arial" w:hAnsi="Arial" w:cs="Arial"/>
          <w:sz w:val="20"/>
        </w:rPr>
        <w:sectPr w:rsidR="0031551A" w:rsidRPr="00DB1E28" w:rsidSect="00B37EFD">
          <w:pgSz w:w="11910" w:h="16840"/>
          <w:pgMar w:top="1338" w:right="1219" w:bottom="1060" w:left="981" w:header="720" w:footer="720" w:gutter="0"/>
          <w:cols w:space="720"/>
        </w:sectPr>
      </w:pPr>
    </w:p>
    <w:p w14:paraId="5A97621F" w14:textId="77777777" w:rsidR="0031551A" w:rsidRPr="00B34FCB" w:rsidRDefault="0031551A" w:rsidP="00B34FCB">
      <w:pPr>
        <w:widowControl w:val="0"/>
        <w:autoSpaceDE w:val="0"/>
        <w:autoSpaceDN w:val="0"/>
        <w:spacing w:before="61" w:after="0" w:line="240" w:lineRule="auto"/>
        <w:ind w:left="284"/>
        <w:outlineLvl w:val="0"/>
        <w:rPr>
          <w:rFonts w:ascii="Arial" w:eastAsia="Arial" w:hAnsi="Arial" w:cs="Arial"/>
          <w:color w:val="222A35" w:themeColor="text2" w:themeShade="80"/>
          <w:sz w:val="52"/>
          <w:szCs w:val="52"/>
        </w:rPr>
      </w:pPr>
      <w:bookmarkStart w:id="229" w:name="_Toc101341917"/>
      <w:bookmarkStart w:id="230" w:name="_Toc101343987"/>
      <w:bookmarkStart w:id="231" w:name="_Toc102656392"/>
      <w:bookmarkStart w:id="232" w:name="_Toc106203661"/>
      <w:r w:rsidRPr="00B34FCB">
        <w:rPr>
          <w:rFonts w:ascii="Arial" w:eastAsia="Arial" w:hAnsi="Arial" w:cs="Arial"/>
          <w:color w:val="222A35" w:themeColor="text2" w:themeShade="80"/>
          <w:sz w:val="52"/>
          <w:szCs w:val="52"/>
        </w:rPr>
        <w:lastRenderedPageBreak/>
        <w:t>Amendments</w:t>
      </w:r>
      <w:bookmarkEnd w:id="229"/>
      <w:bookmarkEnd w:id="230"/>
      <w:bookmarkEnd w:id="231"/>
      <w:bookmarkEnd w:id="232"/>
    </w:p>
    <w:p w14:paraId="19A685FC" w14:textId="77777777" w:rsidR="00B34FCB" w:rsidRDefault="00B34FCB" w:rsidP="00B34FCB">
      <w:pPr>
        <w:spacing w:before="0" w:after="160" w:line="259" w:lineRule="auto"/>
        <w:ind w:left="284"/>
        <w:jc w:val="both"/>
        <w:rPr>
          <w:rFonts w:ascii="Arial" w:hAnsi="Arial" w:cs="Arial"/>
        </w:rPr>
      </w:pPr>
    </w:p>
    <w:p w14:paraId="437DE2F0" w14:textId="1D1DC1F5" w:rsidR="009266DD" w:rsidRPr="00DB1E28" w:rsidRDefault="0031551A" w:rsidP="00B34FCB">
      <w:pPr>
        <w:spacing w:before="0" w:after="160" w:line="259" w:lineRule="auto"/>
        <w:ind w:left="284"/>
        <w:jc w:val="both"/>
        <w:rPr>
          <w:rFonts w:ascii="Arial" w:hAnsi="Arial" w:cs="Arial"/>
        </w:rPr>
      </w:pPr>
      <w:r w:rsidRPr="00DB1E28">
        <w:rPr>
          <w:rFonts w:ascii="Arial" w:hAnsi="Arial" w:cs="Arial"/>
        </w:rPr>
        <w:t xml:space="preserve">The model Code of Practice: </w:t>
      </w:r>
      <w:r w:rsidRPr="00DB1E28">
        <w:rPr>
          <w:rFonts w:ascii="Arial" w:hAnsi="Arial" w:cs="Arial"/>
          <w:i/>
        </w:rPr>
        <w:t xml:space="preserve">Managing the risks of plant in the workplace </w:t>
      </w:r>
      <w:r w:rsidRPr="00DB1E28">
        <w:rPr>
          <w:rFonts w:ascii="Arial" w:hAnsi="Arial" w:cs="Arial"/>
        </w:rPr>
        <w:t>has been</w:t>
      </w:r>
      <w:r w:rsidRPr="00DB1E28">
        <w:rPr>
          <w:rFonts w:ascii="Arial" w:hAnsi="Arial" w:cs="Arial"/>
          <w:spacing w:val="1"/>
        </w:rPr>
        <w:t xml:space="preserve"> </w:t>
      </w:r>
      <w:r w:rsidRPr="00DB1E28">
        <w:rPr>
          <w:rFonts w:ascii="Arial" w:hAnsi="Arial" w:cs="Arial"/>
        </w:rPr>
        <w:t xml:space="preserve">amended since its publication in July 2012, including a number of amendments agreed to  in </w:t>
      </w:r>
      <w:r w:rsidRPr="00DB1E28">
        <w:rPr>
          <w:rFonts w:ascii="Arial" w:hAnsi="Arial" w:cs="Arial"/>
          <w:spacing w:val="-59"/>
        </w:rPr>
        <w:t xml:space="preserve">  </w:t>
      </w:r>
      <w:r w:rsidRPr="00DB1E28">
        <w:rPr>
          <w:rFonts w:ascii="Arial" w:hAnsi="Arial" w:cs="Arial"/>
        </w:rPr>
        <w:t>2017 as part of a technical and usability review of the model Code. The current version,</w:t>
      </w:r>
      <w:r w:rsidRPr="00DB1E28">
        <w:rPr>
          <w:rFonts w:ascii="Arial" w:hAnsi="Arial" w:cs="Arial"/>
          <w:spacing w:val="1"/>
        </w:rPr>
        <w:t xml:space="preserve"> </w:t>
      </w:r>
      <w:r w:rsidRPr="00DB1E28">
        <w:rPr>
          <w:rFonts w:ascii="Arial" w:hAnsi="Arial" w:cs="Arial"/>
        </w:rPr>
        <w:t>dated</w:t>
      </w:r>
      <w:r w:rsidRPr="00DB1E28">
        <w:rPr>
          <w:rFonts w:ascii="Arial" w:hAnsi="Arial" w:cs="Arial"/>
          <w:spacing w:val="-3"/>
        </w:rPr>
        <w:t xml:space="preserve"> </w:t>
      </w:r>
      <w:r w:rsidRPr="00DB1E28">
        <w:rPr>
          <w:rFonts w:ascii="Arial" w:hAnsi="Arial" w:cs="Arial"/>
        </w:rPr>
        <w:t>May</w:t>
      </w:r>
      <w:r w:rsidRPr="00DB1E28">
        <w:rPr>
          <w:rFonts w:ascii="Arial" w:hAnsi="Arial" w:cs="Arial"/>
          <w:spacing w:val="1"/>
        </w:rPr>
        <w:t xml:space="preserve"> </w:t>
      </w:r>
      <w:r w:rsidRPr="00DB1E28">
        <w:rPr>
          <w:rFonts w:ascii="Arial" w:hAnsi="Arial" w:cs="Arial"/>
        </w:rPr>
        <w:t>2022,</w:t>
      </w:r>
      <w:r w:rsidRPr="00DB1E28">
        <w:rPr>
          <w:rFonts w:ascii="Arial" w:hAnsi="Arial" w:cs="Arial"/>
          <w:spacing w:val="-1"/>
        </w:rPr>
        <w:t xml:space="preserve"> </w:t>
      </w:r>
      <w:r w:rsidRPr="00DB1E28">
        <w:rPr>
          <w:rFonts w:ascii="Arial" w:hAnsi="Arial" w:cs="Arial"/>
        </w:rPr>
        <w:t>incorporates</w:t>
      </w:r>
      <w:r w:rsidRPr="00DB1E28">
        <w:rPr>
          <w:rFonts w:ascii="Arial" w:hAnsi="Arial" w:cs="Arial"/>
          <w:spacing w:val="-2"/>
        </w:rPr>
        <w:t xml:space="preserve"> </w:t>
      </w:r>
      <w:r w:rsidRPr="00DB1E28">
        <w:rPr>
          <w:rFonts w:ascii="Arial" w:hAnsi="Arial" w:cs="Arial"/>
        </w:rPr>
        <w:t>all of</w:t>
      </w:r>
      <w:r w:rsidRPr="00DB1E28">
        <w:rPr>
          <w:rFonts w:ascii="Arial" w:hAnsi="Arial" w:cs="Arial"/>
          <w:spacing w:val="-1"/>
        </w:rPr>
        <w:t xml:space="preserve"> </w:t>
      </w:r>
      <w:r w:rsidRPr="00DB1E28">
        <w:rPr>
          <w:rFonts w:ascii="Arial" w:hAnsi="Arial" w:cs="Arial"/>
        </w:rPr>
        <w:t>those</w:t>
      </w:r>
      <w:r w:rsidRPr="00DB1E28">
        <w:rPr>
          <w:rFonts w:ascii="Arial" w:hAnsi="Arial" w:cs="Arial"/>
          <w:spacing w:val="-2"/>
        </w:rPr>
        <w:t xml:space="preserve"> </w:t>
      </w:r>
      <w:r w:rsidRPr="00DB1E28">
        <w:rPr>
          <w:rFonts w:ascii="Arial" w:hAnsi="Arial" w:cs="Arial"/>
        </w:rPr>
        <w:t>amendments.</w:t>
      </w:r>
    </w:p>
    <w:sectPr w:rsidR="009266DD" w:rsidRPr="00DB1E28" w:rsidSect="00B37EFD">
      <w:headerReference w:type="even" r:id="rId48"/>
      <w:headerReference w:type="default" r:id="rId49"/>
      <w:headerReference w:type="first" r:id="rId50"/>
      <w:pgSz w:w="11907" w:h="16840" w:code="9"/>
      <w:pgMar w:top="1134" w:right="1134" w:bottom="170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2521D" w14:textId="77777777" w:rsidR="00076F9D" w:rsidRDefault="00076F9D">
      <w:pPr>
        <w:spacing w:before="0" w:after="0"/>
      </w:pPr>
      <w:r>
        <w:separator/>
      </w:r>
    </w:p>
    <w:p w14:paraId="459513AD" w14:textId="77777777" w:rsidR="00076F9D" w:rsidRDefault="00076F9D"/>
  </w:endnote>
  <w:endnote w:type="continuationSeparator" w:id="0">
    <w:p w14:paraId="1951F7FD" w14:textId="77777777" w:rsidR="00076F9D" w:rsidRDefault="00076F9D">
      <w:pPr>
        <w:spacing w:before="0" w:after="0"/>
      </w:pPr>
      <w:r>
        <w:continuationSeparator/>
      </w:r>
    </w:p>
    <w:p w14:paraId="78A36C51" w14:textId="77777777" w:rsidR="00076F9D" w:rsidRDefault="00076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7CBF905B" w:rsidR="000459F7" w:rsidRDefault="000A1179" w:rsidP="00316F6D">
    <w:pPr>
      <w:pStyle w:val="Footer"/>
      <w:ind w:left="0"/>
      <w:rPr>
        <w:b/>
      </w:rPr>
    </w:pPr>
    <w:r>
      <w:rPr>
        <w:noProof/>
      </w:rPr>
      <w:drawing>
        <wp:anchor distT="0" distB="0" distL="114300" distR="114300" simplePos="0" relativeHeight="251657216"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6"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3A3BE9">
      <w:rPr>
        <w:noProof/>
      </w:rPr>
      <w:t>Managing the risks of respirable crytalline silica dust in the workplace</w:t>
    </w:r>
    <w:r w:rsidR="004D749A">
      <w:rPr>
        <w:noProof/>
      </w:rPr>
      <w:tab/>
    </w:r>
    <w:r w:rsidR="004D749A">
      <w:rPr>
        <w:noProof/>
      </w:rPr>
      <w:tab/>
      <w:t xml:space="preserve"> </w:t>
    </w:r>
    <w:r w:rsidR="004D749A">
      <w:rPr>
        <w:noProof/>
      </w:rPr>
      <w:tab/>
    </w:r>
    <w:r w:rsidR="004D749A">
      <w:rPr>
        <w:noProof/>
      </w:rPr>
      <w:tab/>
    </w:r>
    <w:r w:rsidR="004D749A">
      <w:rPr>
        <w:noProof/>
      </w:rPr>
      <w:tab/>
    </w:r>
    <w:r w:rsidR="004D749A">
      <w:rPr>
        <w:noProof/>
      </w:rPr>
      <w:tab/>
    </w:r>
    <w:r w:rsidR="00B46B29" w:rsidRPr="005561B3">
      <w:rPr>
        <w:b/>
      </w:rPr>
      <w:t>DOCUMENT NAME</w:t>
    </w:r>
    <w:r w:rsidR="00A665B1">
      <w:rPr>
        <w:b/>
      </w:rPr>
      <w:t xml:space="preserve"> WSIR </w:t>
    </w:r>
  </w:p>
  <w:p w14:paraId="5C11FA01" w14:textId="63E6F00C" w:rsidR="0027730D" w:rsidRPr="0027730D" w:rsidRDefault="0027730D" w:rsidP="0027730D">
    <w:pPr>
      <w:pStyle w:val="Footer"/>
      <w:ind w:left="0"/>
      <w:jc w:val="center"/>
      <w:rPr>
        <w:rFonts w:ascii="Arial" w:hAnsi="Arial" w:cs="Arial"/>
        <w:b/>
        <w:sz w:val="14"/>
      </w:rPr>
    </w:pPr>
    <w:r w:rsidRPr="0027730D">
      <w:rPr>
        <w:rFonts w:ascii="Arial" w:hAnsi="Arial"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57C4" w14:textId="5C244249" w:rsidR="0027730D" w:rsidRPr="00101968" w:rsidRDefault="00101968" w:rsidP="00101968">
    <w:pPr>
      <w:pStyle w:val="Footer"/>
      <w:spacing w:before="120" w:after="0" w:line="240" w:lineRule="auto"/>
      <w:jc w:val="center"/>
      <w:rPr>
        <w:rFonts w:ascii="Arial" w:hAnsi="Arial" w:cs="Arial"/>
        <w:color w:val="auto"/>
        <w:sz w:val="14"/>
      </w:rPr>
    </w:pPr>
    <w:r w:rsidRPr="00101968">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F426" w14:textId="56EFEC7F" w:rsidR="00FB0755" w:rsidRDefault="008D6C96" w:rsidP="00810415">
    <w:pPr>
      <w:pStyle w:val="BodyText"/>
      <w:tabs>
        <w:tab w:val="left" w:pos="142"/>
      </w:tabs>
      <w:spacing w:before="0" w:after="0" w:line="240" w:lineRule="auto"/>
      <w:ind w:right="454"/>
      <w:jc w:val="right"/>
      <w:rPr>
        <w:rFonts w:ascii="Arial" w:hAnsi="Arial" w:cs="Arial"/>
        <w:sz w:val="14"/>
      </w:rPr>
    </w:pPr>
    <w:r>
      <w:rPr>
        <w:b/>
        <w:sz w:val="16"/>
      </w:rPr>
      <w:t>Managing the</w:t>
    </w:r>
    <w:r>
      <w:rPr>
        <w:b/>
        <w:spacing w:val="-3"/>
        <w:sz w:val="16"/>
      </w:rPr>
      <w:t xml:space="preserve"> </w:t>
    </w:r>
    <w:r>
      <w:rPr>
        <w:b/>
        <w:sz w:val="16"/>
      </w:rPr>
      <w:t>risks</w:t>
    </w:r>
    <w:r>
      <w:rPr>
        <w:b/>
        <w:spacing w:val="-2"/>
        <w:sz w:val="16"/>
      </w:rPr>
      <w:t xml:space="preserve"> </w:t>
    </w:r>
    <w:r>
      <w:rPr>
        <w:b/>
        <w:sz w:val="16"/>
      </w:rPr>
      <w:t>of</w:t>
    </w:r>
    <w:r>
      <w:rPr>
        <w:b/>
        <w:spacing w:val="-1"/>
        <w:sz w:val="16"/>
      </w:rPr>
      <w:t xml:space="preserve"> </w:t>
    </w:r>
    <w:r>
      <w:rPr>
        <w:b/>
        <w:sz w:val="16"/>
      </w:rPr>
      <w:t>plant</w:t>
    </w:r>
    <w:r>
      <w:rPr>
        <w:b/>
        <w:spacing w:val="-2"/>
        <w:sz w:val="16"/>
      </w:rPr>
      <w:t xml:space="preserve"> </w:t>
    </w:r>
    <w:r>
      <w:rPr>
        <w:b/>
        <w:sz w:val="16"/>
      </w:rPr>
      <w:t>in</w:t>
    </w:r>
    <w:r>
      <w:rPr>
        <w:b/>
        <w:spacing w:val="-3"/>
        <w:sz w:val="16"/>
      </w:rPr>
      <w:t xml:space="preserve"> </w:t>
    </w:r>
    <w:r>
      <w:rPr>
        <w:b/>
        <w:sz w:val="16"/>
      </w:rPr>
      <w:t>the</w:t>
    </w:r>
    <w:r>
      <w:rPr>
        <w:b/>
        <w:spacing w:val="-1"/>
        <w:sz w:val="16"/>
      </w:rPr>
      <w:t xml:space="preserve"> </w:t>
    </w:r>
    <w:r>
      <w:rPr>
        <w:b/>
        <w:sz w:val="16"/>
      </w:rPr>
      <w:t>workplace</w:t>
    </w:r>
    <w:r w:rsidR="00810415">
      <w:rPr>
        <w:b/>
        <w:sz w:val="16"/>
      </w:rPr>
      <w:tab/>
    </w:r>
    <w:r w:rsidR="00810415">
      <w:rPr>
        <w:b/>
        <w:sz w:val="16"/>
      </w:rPr>
      <w:tab/>
    </w:r>
    <w:r w:rsidR="00810415">
      <w:rPr>
        <w:b/>
        <w:sz w:val="16"/>
      </w:rPr>
      <w:tab/>
    </w:r>
    <w:r w:rsidR="00810415">
      <w:rPr>
        <w:b/>
        <w:sz w:val="16"/>
      </w:rPr>
      <w:tab/>
    </w:r>
    <w:r w:rsidR="00810415">
      <w:rPr>
        <w:b/>
        <w:sz w:val="16"/>
      </w:rPr>
      <w:tab/>
    </w:r>
    <w:r w:rsidR="00810415">
      <w:rPr>
        <w:b/>
        <w:sz w:val="16"/>
      </w:rPr>
      <w:tab/>
    </w:r>
    <w:r>
      <w:rPr>
        <w:b/>
        <w:sz w:val="16"/>
      </w:rPr>
      <w:tab/>
    </w:r>
    <w:r w:rsidR="00FB0755">
      <w:rPr>
        <w:sz w:val="16"/>
      </w:rPr>
      <w:t>Page</w:t>
    </w:r>
    <w:r>
      <w:rPr>
        <w:sz w:val="16"/>
      </w:rPr>
      <w:t xml:space="preserve"> </w:t>
    </w:r>
    <w:r>
      <w:fldChar w:fldCharType="begin"/>
    </w:r>
    <w:r>
      <w:rPr>
        <w:sz w:val="16"/>
      </w:rPr>
      <w:instrText xml:space="preserve"> PAGE </w:instrText>
    </w:r>
    <w:r>
      <w:fldChar w:fldCharType="separate"/>
    </w:r>
    <w:r>
      <w:t>4</w:t>
    </w:r>
    <w:r>
      <w:fldChar w:fldCharType="end"/>
    </w:r>
    <w:r w:rsidR="00FB0755">
      <w:rPr>
        <w:spacing w:val="-1"/>
        <w:sz w:val="16"/>
      </w:rPr>
      <w:t xml:space="preserve"> </w:t>
    </w:r>
    <w:r w:rsidR="00FB0755">
      <w:rPr>
        <w:sz w:val="16"/>
      </w:rPr>
      <w:t>of</w:t>
    </w:r>
    <w:r w:rsidR="00FB0755">
      <w:rPr>
        <w:spacing w:val="-1"/>
        <w:sz w:val="16"/>
      </w:rPr>
      <w:t xml:space="preserve"> </w:t>
    </w:r>
    <w:r w:rsidR="00FB0755">
      <w:rPr>
        <w:sz w:val="16"/>
      </w:rPr>
      <w:t>6</w:t>
    </w:r>
    <w:r w:rsidR="00786945">
      <w:rPr>
        <w:sz w:val="16"/>
      </w:rPr>
      <w:t>7</w:t>
    </w:r>
  </w:p>
  <w:p w14:paraId="4A6A61EA" w14:textId="6654B6F5" w:rsidR="00FB0755" w:rsidRPr="00BC4772" w:rsidRDefault="00BC4772" w:rsidP="00BC4772">
    <w:pPr>
      <w:pStyle w:val="BodyText"/>
      <w:spacing w:before="120" w:after="0" w:line="240" w:lineRule="auto"/>
      <w:jc w:val="center"/>
      <w:rPr>
        <w:rFonts w:ascii="Arial" w:hAnsi="Arial" w:cs="Arial"/>
        <w:sz w:val="14"/>
      </w:rPr>
    </w:pPr>
    <w:r w:rsidRPr="00BC4772">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A4D9C" w14:textId="77777777" w:rsidR="00076F9D" w:rsidRDefault="00076F9D" w:rsidP="001723F7">
      <w:pPr>
        <w:spacing w:before="0" w:after="0"/>
      </w:pPr>
      <w:r>
        <w:separator/>
      </w:r>
    </w:p>
  </w:footnote>
  <w:footnote w:type="continuationSeparator" w:id="0">
    <w:p w14:paraId="50055148" w14:textId="77777777" w:rsidR="00076F9D" w:rsidRDefault="00076F9D">
      <w:pPr>
        <w:spacing w:before="0" w:after="0"/>
      </w:pPr>
      <w:r>
        <w:continuationSeparator/>
      </w:r>
    </w:p>
    <w:p w14:paraId="770C1530" w14:textId="77777777" w:rsidR="00076F9D" w:rsidRDefault="00076F9D"/>
  </w:footnote>
  <w:footnote w:id="1">
    <w:p w14:paraId="3BEF5B81" w14:textId="77777777" w:rsidR="0031551A" w:rsidRPr="00CD4391" w:rsidRDefault="0031551A" w:rsidP="0031551A">
      <w:pPr>
        <w:spacing w:before="90"/>
        <w:ind w:left="460"/>
        <w:rPr>
          <w:rFonts w:asciiTheme="minorHAnsi" w:hAnsiTheme="minorHAnsi" w:cstheme="minorHAnsi"/>
          <w:i/>
        </w:rPr>
      </w:pPr>
      <w:r>
        <w:rPr>
          <w:rStyle w:val="FootnoteReference"/>
        </w:rPr>
        <w:footnoteRef/>
      </w:r>
      <w:r>
        <w:t xml:space="preserve"> </w:t>
      </w:r>
      <w:r w:rsidRPr="00CD4391">
        <w:rPr>
          <w:rFonts w:asciiTheme="minorHAnsi" w:hAnsiTheme="minorHAnsi" w:cstheme="minorHAnsi"/>
          <w:i/>
          <w:sz w:val="18"/>
          <w:szCs w:val="18"/>
        </w:rPr>
        <w:t>Consumer</w:t>
      </w:r>
      <w:r w:rsidRPr="00CD4391">
        <w:rPr>
          <w:rFonts w:asciiTheme="minorHAnsi" w:hAnsiTheme="minorHAnsi" w:cstheme="minorHAnsi"/>
          <w:i/>
          <w:spacing w:val="-1"/>
          <w:sz w:val="18"/>
          <w:szCs w:val="18"/>
        </w:rPr>
        <w:t xml:space="preserve"> </w:t>
      </w:r>
      <w:r w:rsidRPr="00CD4391">
        <w:rPr>
          <w:rFonts w:asciiTheme="minorHAnsi" w:hAnsiTheme="minorHAnsi" w:cstheme="minorHAnsi"/>
          <w:i/>
          <w:sz w:val="18"/>
          <w:szCs w:val="18"/>
        </w:rPr>
        <w:t>Goods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(Quad</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Bikes)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Safety</w:t>
      </w:r>
      <w:r w:rsidRPr="00CD4391">
        <w:rPr>
          <w:rFonts w:asciiTheme="minorHAnsi" w:hAnsiTheme="minorHAnsi" w:cstheme="minorHAnsi"/>
          <w:i/>
          <w:spacing w:val="-5"/>
          <w:sz w:val="18"/>
          <w:szCs w:val="18"/>
        </w:rPr>
        <w:t xml:space="preserve"> </w:t>
      </w:r>
      <w:r w:rsidRPr="00CD4391">
        <w:rPr>
          <w:rFonts w:asciiTheme="minorHAnsi" w:hAnsiTheme="minorHAnsi" w:cstheme="minorHAnsi"/>
          <w:i/>
          <w:sz w:val="18"/>
          <w:szCs w:val="18"/>
        </w:rPr>
        <w:t>Standard</w:t>
      </w:r>
      <w:r w:rsidRPr="00CD4391">
        <w:rPr>
          <w:rFonts w:asciiTheme="minorHAnsi" w:hAnsiTheme="minorHAnsi" w:cstheme="minorHAnsi"/>
          <w:i/>
          <w:spacing w:val="-4"/>
          <w:sz w:val="18"/>
          <w:szCs w:val="18"/>
        </w:rPr>
        <w:t xml:space="preserve"> </w:t>
      </w:r>
      <w:r w:rsidRPr="00CD4391">
        <w:rPr>
          <w:rFonts w:asciiTheme="minorHAnsi" w:hAnsiTheme="minorHAnsi" w:cstheme="minorHAnsi"/>
          <w:i/>
          <w:sz w:val="18"/>
          <w:szCs w:val="18"/>
        </w:rPr>
        <w:t>2019</w:t>
      </w:r>
    </w:p>
    <w:p w14:paraId="6896263F" w14:textId="77777777" w:rsidR="0031551A" w:rsidRDefault="0031551A" w:rsidP="003155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BC4772">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8240;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E6A9" w14:textId="77777777" w:rsidR="00BC4772" w:rsidRDefault="00BC47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F877" w14:textId="77777777" w:rsidR="00BC4772" w:rsidRDefault="00BC47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B13D" w14:textId="46EC7295" w:rsidR="00F93A1A" w:rsidRDefault="00F93A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583" w14:textId="3EEDB438" w:rsidR="00F93A1A" w:rsidRDefault="00F93A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615F165E" w:rsidR="00F93A1A" w:rsidRDefault="00F93A1A">
    <w:pPr>
      <w:pStyle w:val="Header"/>
    </w:pPr>
  </w:p>
  <w:p w14:paraId="2C243530" w14:textId="77777777" w:rsidR="00F93A1A" w:rsidRDefault="00F93A1A">
    <w:pPr>
      <w:pStyle w:val="Header"/>
    </w:pPr>
  </w:p>
  <w:p w14:paraId="0419465C"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0D10946"/>
    <w:multiLevelType w:val="hybridMultilevel"/>
    <w:tmpl w:val="D214CAC0"/>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1596C73"/>
    <w:multiLevelType w:val="hybridMultilevel"/>
    <w:tmpl w:val="B25616C0"/>
    <w:lvl w:ilvl="0" w:tplc="22D6EBDC">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D9D69426">
      <w:numFmt w:val="bullet"/>
      <w:lvlText w:val="•"/>
      <w:lvlJc w:val="left"/>
      <w:pPr>
        <w:ind w:left="1096" w:hanging="358"/>
      </w:pPr>
      <w:rPr>
        <w:rFonts w:hint="default"/>
        <w:lang w:val="en-AU" w:eastAsia="en-US" w:bidi="ar-SA"/>
      </w:rPr>
    </w:lvl>
    <w:lvl w:ilvl="2" w:tplc="110655DC">
      <w:numFmt w:val="bullet"/>
      <w:lvlText w:val="•"/>
      <w:lvlJc w:val="left"/>
      <w:pPr>
        <w:ind w:left="1692" w:hanging="358"/>
      </w:pPr>
      <w:rPr>
        <w:rFonts w:hint="default"/>
        <w:lang w:val="en-AU" w:eastAsia="en-US" w:bidi="ar-SA"/>
      </w:rPr>
    </w:lvl>
    <w:lvl w:ilvl="3" w:tplc="4A4832FC">
      <w:numFmt w:val="bullet"/>
      <w:lvlText w:val="•"/>
      <w:lvlJc w:val="left"/>
      <w:pPr>
        <w:ind w:left="2288" w:hanging="358"/>
      </w:pPr>
      <w:rPr>
        <w:rFonts w:hint="default"/>
        <w:lang w:val="en-AU" w:eastAsia="en-US" w:bidi="ar-SA"/>
      </w:rPr>
    </w:lvl>
    <w:lvl w:ilvl="4" w:tplc="6692606C">
      <w:numFmt w:val="bullet"/>
      <w:lvlText w:val="•"/>
      <w:lvlJc w:val="left"/>
      <w:pPr>
        <w:ind w:left="2884" w:hanging="358"/>
      </w:pPr>
      <w:rPr>
        <w:rFonts w:hint="default"/>
        <w:lang w:val="en-AU" w:eastAsia="en-US" w:bidi="ar-SA"/>
      </w:rPr>
    </w:lvl>
    <w:lvl w:ilvl="5" w:tplc="8AA204B6">
      <w:numFmt w:val="bullet"/>
      <w:lvlText w:val="•"/>
      <w:lvlJc w:val="left"/>
      <w:pPr>
        <w:ind w:left="3481" w:hanging="358"/>
      </w:pPr>
      <w:rPr>
        <w:rFonts w:hint="default"/>
        <w:lang w:val="en-AU" w:eastAsia="en-US" w:bidi="ar-SA"/>
      </w:rPr>
    </w:lvl>
    <w:lvl w:ilvl="6" w:tplc="3C921768">
      <w:numFmt w:val="bullet"/>
      <w:lvlText w:val="•"/>
      <w:lvlJc w:val="left"/>
      <w:pPr>
        <w:ind w:left="4077" w:hanging="358"/>
      </w:pPr>
      <w:rPr>
        <w:rFonts w:hint="default"/>
        <w:lang w:val="en-AU" w:eastAsia="en-US" w:bidi="ar-SA"/>
      </w:rPr>
    </w:lvl>
    <w:lvl w:ilvl="7" w:tplc="3CBC758C">
      <w:numFmt w:val="bullet"/>
      <w:lvlText w:val="•"/>
      <w:lvlJc w:val="left"/>
      <w:pPr>
        <w:ind w:left="4673" w:hanging="358"/>
      </w:pPr>
      <w:rPr>
        <w:rFonts w:hint="default"/>
        <w:lang w:val="en-AU" w:eastAsia="en-US" w:bidi="ar-SA"/>
      </w:rPr>
    </w:lvl>
    <w:lvl w:ilvl="8" w:tplc="EDAC6C4A">
      <w:numFmt w:val="bullet"/>
      <w:lvlText w:val="•"/>
      <w:lvlJc w:val="left"/>
      <w:pPr>
        <w:ind w:left="5269" w:hanging="358"/>
      </w:pPr>
      <w:rPr>
        <w:rFonts w:hint="default"/>
        <w:lang w:val="en-AU" w:eastAsia="en-US" w:bidi="ar-SA"/>
      </w:rPr>
    </w:lvl>
  </w:abstractNum>
  <w:abstractNum w:abstractNumId="3" w15:restartNumberingAfterBreak="0">
    <w:nsid w:val="03A16805"/>
    <w:multiLevelType w:val="hybridMultilevel"/>
    <w:tmpl w:val="8CB8063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CB2428"/>
    <w:multiLevelType w:val="hybridMultilevel"/>
    <w:tmpl w:val="95D8F87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D44FB8"/>
    <w:multiLevelType w:val="hybridMultilevel"/>
    <w:tmpl w:val="25D273F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401B3"/>
    <w:multiLevelType w:val="hybridMultilevel"/>
    <w:tmpl w:val="D584DDE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7" w15:restartNumberingAfterBreak="0">
    <w:nsid w:val="0B7663A9"/>
    <w:multiLevelType w:val="hybridMultilevel"/>
    <w:tmpl w:val="41B2CE7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E6749CE"/>
    <w:multiLevelType w:val="hybridMultilevel"/>
    <w:tmpl w:val="4AD07EE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8534B5"/>
    <w:multiLevelType w:val="hybridMultilevel"/>
    <w:tmpl w:val="646E495A"/>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0EC71D3C"/>
    <w:multiLevelType w:val="hybridMultilevel"/>
    <w:tmpl w:val="9F088516"/>
    <w:lvl w:ilvl="0" w:tplc="2938D5E2">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CF08F684">
      <w:numFmt w:val="bullet"/>
      <w:lvlText w:val="•"/>
      <w:lvlJc w:val="left"/>
      <w:pPr>
        <w:ind w:left="1195" w:hanging="358"/>
      </w:pPr>
      <w:rPr>
        <w:rFonts w:hint="default"/>
        <w:lang w:val="en-AU" w:eastAsia="en-US" w:bidi="ar-SA"/>
      </w:rPr>
    </w:lvl>
    <w:lvl w:ilvl="2" w:tplc="DF18459A">
      <w:numFmt w:val="bullet"/>
      <w:lvlText w:val="•"/>
      <w:lvlJc w:val="left"/>
      <w:pPr>
        <w:ind w:left="1910" w:hanging="358"/>
      </w:pPr>
      <w:rPr>
        <w:rFonts w:hint="default"/>
        <w:lang w:val="en-AU" w:eastAsia="en-US" w:bidi="ar-SA"/>
      </w:rPr>
    </w:lvl>
    <w:lvl w:ilvl="3" w:tplc="A8DCB1B0">
      <w:numFmt w:val="bullet"/>
      <w:lvlText w:val="•"/>
      <w:lvlJc w:val="left"/>
      <w:pPr>
        <w:ind w:left="2625" w:hanging="358"/>
      </w:pPr>
      <w:rPr>
        <w:rFonts w:hint="default"/>
        <w:lang w:val="en-AU" w:eastAsia="en-US" w:bidi="ar-SA"/>
      </w:rPr>
    </w:lvl>
    <w:lvl w:ilvl="4" w:tplc="4FCA55BA">
      <w:numFmt w:val="bullet"/>
      <w:lvlText w:val="•"/>
      <w:lvlJc w:val="left"/>
      <w:pPr>
        <w:ind w:left="3341" w:hanging="358"/>
      </w:pPr>
      <w:rPr>
        <w:rFonts w:hint="default"/>
        <w:lang w:val="en-AU" w:eastAsia="en-US" w:bidi="ar-SA"/>
      </w:rPr>
    </w:lvl>
    <w:lvl w:ilvl="5" w:tplc="4CFE253C">
      <w:numFmt w:val="bullet"/>
      <w:lvlText w:val="•"/>
      <w:lvlJc w:val="left"/>
      <w:pPr>
        <w:ind w:left="4056" w:hanging="358"/>
      </w:pPr>
      <w:rPr>
        <w:rFonts w:hint="default"/>
        <w:lang w:val="en-AU" w:eastAsia="en-US" w:bidi="ar-SA"/>
      </w:rPr>
    </w:lvl>
    <w:lvl w:ilvl="6" w:tplc="D1E4A6BE">
      <w:numFmt w:val="bullet"/>
      <w:lvlText w:val="•"/>
      <w:lvlJc w:val="left"/>
      <w:pPr>
        <w:ind w:left="4771" w:hanging="358"/>
      </w:pPr>
      <w:rPr>
        <w:rFonts w:hint="default"/>
        <w:lang w:val="en-AU" w:eastAsia="en-US" w:bidi="ar-SA"/>
      </w:rPr>
    </w:lvl>
    <w:lvl w:ilvl="7" w:tplc="654C7358">
      <w:numFmt w:val="bullet"/>
      <w:lvlText w:val="•"/>
      <w:lvlJc w:val="left"/>
      <w:pPr>
        <w:ind w:left="5487" w:hanging="358"/>
      </w:pPr>
      <w:rPr>
        <w:rFonts w:hint="default"/>
        <w:lang w:val="en-AU" w:eastAsia="en-US" w:bidi="ar-SA"/>
      </w:rPr>
    </w:lvl>
    <w:lvl w:ilvl="8" w:tplc="68B2D0BA">
      <w:numFmt w:val="bullet"/>
      <w:lvlText w:val="•"/>
      <w:lvlJc w:val="left"/>
      <w:pPr>
        <w:ind w:left="6202" w:hanging="358"/>
      </w:pPr>
      <w:rPr>
        <w:rFonts w:hint="default"/>
        <w:lang w:val="en-AU" w:eastAsia="en-US" w:bidi="ar-SA"/>
      </w:rPr>
    </w:lvl>
  </w:abstractNum>
  <w:abstractNum w:abstractNumId="11"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4054939"/>
    <w:multiLevelType w:val="hybridMultilevel"/>
    <w:tmpl w:val="AE9E7AA2"/>
    <w:lvl w:ilvl="0" w:tplc="2B1AE9BC">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4F3E88C6">
      <w:numFmt w:val="bullet"/>
      <w:lvlText w:val="•"/>
      <w:lvlJc w:val="left"/>
      <w:pPr>
        <w:ind w:left="1204" w:hanging="358"/>
      </w:pPr>
      <w:rPr>
        <w:rFonts w:hint="default"/>
        <w:lang w:val="en-AU" w:eastAsia="en-US" w:bidi="ar-SA"/>
      </w:rPr>
    </w:lvl>
    <w:lvl w:ilvl="2" w:tplc="7F54191E">
      <w:numFmt w:val="bullet"/>
      <w:lvlText w:val="•"/>
      <w:lvlJc w:val="left"/>
      <w:pPr>
        <w:ind w:left="1929" w:hanging="358"/>
      </w:pPr>
      <w:rPr>
        <w:rFonts w:hint="default"/>
        <w:lang w:val="en-AU" w:eastAsia="en-US" w:bidi="ar-SA"/>
      </w:rPr>
    </w:lvl>
    <w:lvl w:ilvl="3" w:tplc="E21A88AA">
      <w:numFmt w:val="bullet"/>
      <w:lvlText w:val="•"/>
      <w:lvlJc w:val="left"/>
      <w:pPr>
        <w:ind w:left="2654" w:hanging="358"/>
      </w:pPr>
      <w:rPr>
        <w:rFonts w:hint="default"/>
        <w:lang w:val="en-AU" w:eastAsia="en-US" w:bidi="ar-SA"/>
      </w:rPr>
    </w:lvl>
    <w:lvl w:ilvl="4" w:tplc="71CE6CC6">
      <w:numFmt w:val="bullet"/>
      <w:lvlText w:val="•"/>
      <w:lvlJc w:val="left"/>
      <w:pPr>
        <w:ind w:left="3379" w:hanging="358"/>
      </w:pPr>
      <w:rPr>
        <w:rFonts w:hint="default"/>
        <w:lang w:val="en-AU" w:eastAsia="en-US" w:bidi="ar-SA"/>
      </w:rPr>
    </w:lvl>
    <w:lvl w:ilvl="5" w:tplc="81647E2A">
      <w:numFmt w:val="bullet"/>
      <w:lvlText w:val="•"/>
      <w:lvlJc w:val="left"/>
      <w:pPr>
        <w:ind w:left="4104" w:hanging="358"/>
      </w:pPr>
      <w:rPr>
        <w:rFonts w:hint="default"/>
        <w:lang w:val="en-AU" w:eastAsia="en-US" w:bidi="ar-SA"/>
      </w:rPr>
    </w:lvl>
    <w:lvl w:ilvl="6" w:tplc="B3C885A2">
      <w:numFmt w:val="bullet"/>
      <w:lvlText w:val="•"/>
      <w:lvlJc w:val="left"/>
      <w:pPr>
        <w:ind w:left="4829" w:hanging="358"/>
      </w:pPr>
      <w:rPr>
        <w:rFonts w:hint="default"/>
        <w:lang w:val="en-AU" w:eastAsia="en-US" w:bidi="ar-SA"/>
      </w:rPr>
    </w:lvl>
    <w:lvl w:ilvl="7" w:tplc="03E260CA">
      <w:numFmt w:val="bullet"/>
      <w:lvlText w:val="•"/>
      <w:lvlJc w:val="left"/>
      <w:pPr>
        <w:ind w:left="5554" w:hanging="358"/>
      </w:pPr>
      <w:rPr>
        <w:rFonts w:hint="default"/>
        <w:lang w:val="en-AU" w:eastAsia="en-US" w:bidi="ar-SA"/>
      </w:rPr>
    </w:lvl>
    <w:lvl w:ilvl="8" w:tplc="9D9611BC">
      <w:numFmt w:val="bullet"/>
      <w:lvlText w:val="•"/>
      <w:lvlJc w:val="left"/>
      <w:pPr>
        <w:ind w:left="6279" w:hanging="358"/>
      </w:pPr>
      <w:rPr>
        <w:rFonts w:hint="default"/>
        <w:lang w:val="en-AU" w:eastAsia="en-US" w:bidi="ar-SA"/>
      </w:rPr>
    </w:lvl>
  </w:abstractNum>
  <w:abstractNum w:abstractNumId="13" w15:restartNumberingAfterBreak="0">
    <w:nsid w:val="15B03E32"/>
    <w:multiLevelType w:val="hybridMultilevel"/>
    <w:tmpl w:val="7D56B4B8"/>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start w:val="1"/>
      <w:numFmt w:val="bullet"/>
      <w:lvlText w:val="o"/>
      <w:lvlJc w:val="left"/>
      <w:pPr>
        <w:ind w:left="1081" w:hanging="360"/>
      </w:pPr>
      <w:rPr>
        <w:rFonts w:ascii="Courier New" w:hAnsi="Courier New" w:cs="Courier New" w:hint="default"/>
      </w:rPr>
    </w:lvl>
    <w:lvl w:ilvl="2" w:tplc="0C090005">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4" w15:restartNumberingAfterBreak="0">
    <w:nsid w:val="16CC360E"/>
    <w:multiLevelType w:val="hybridMultilevel"/>
    <w:tmpl w:val="E91A17E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5" w15:restartNumberingAfterBreak="0">
    <w:nsid w:val="1736155C"/>
    <w:multiLevelType w:val="hybridMultilevel"/>
    <w:tmpl w:val="395A816C"/>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1A55D8"/>
    <w:multiLevelType w:val="hybridMultilevel"/>
    <w:tmpl w:val="1D4EBB58"/>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7" w15:restartNumberingAfterBreak="0">
    <w:nsid w:val="190C2A2A"/>
    <w:multiLevelType w:val="hybridMultilevel"/>
    <w:tmpl w:val="7FBE1C8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BD7490"/>
    <w:multiLevelType w:val="hybridMultilevel"/>
    <w:tmpl w:val="F1BEBD90"/>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FA2569"/>
    <w:multiLevelType w:val="hybridMultilevel"/>
    <w:tmpl w:val="B8A06CD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BF07C86"/>
    <w:multiLevelType w:val="hybridMultilevel"/>
    <w:tmpl w:val="087E0B3A"/>
    <w:lvl w:ilvl="0" w:tplc="3168C302">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C97672E4">
      <w:numFmt w:val="bullet"/>
      <w:lvlText w:val="•"/>
      <w:lvlJc w:val="left"/>
      <w:pPr>
        <w:ind w:left="1205" w:hanging="358"/>
      </w:pPr>
      <w:rPr>
        <w:rFonts w:hint="default"/>
        <w:lang w:val="en-AU" w:eastAsia="en-US" w:bidi="ar-SA"/>
      </w:rPr>
    </w:lvl>
    <w:lvl w:ilvl="2" w:tplc="FD9AB3D8">
      <w:numFmt w:val="bullet"/>
      <w:lvlText w:val="•"/>
      <w:lvlJc w:val="left"/>
      <w:pPr>
        <w:ind w:left="1930" w:hanging="358"/>
      </w:pPr>
      <w:rPr>
        <w:rFonts w:hint="default"/>
        <w:lang w:val="en-AU" w:eastAsia="en-US" w:bidi="ar-SA"/>
      </w:rPr>
    </w:lvl>
    <w:lvl w:ilvl="3" w:tplc="1150A97A">
      <w:numFmt w:val="bullet"/>
      <w:lvlText w:val="•"/>
      <w:lvlJc w:val="left"/>
      <w:pPr>
        <w:ind w:left="2655" w:hanging="358"/>
      </w:pPr>
      <w:rPr>
        <w:rFonts w:hint="default"/>
        <w:lang w:val="en-AU" w:eastAsia="en-US" w:bidi="ar-SA"/>
      </w:rPr>
    </w:lvl>
    <w:lvl w:ilvl="4" w:tplc="1C0E9F88">
      <w:numFmt w:val="bullet"/>
      <w:lvlText w:val="•"/>
      <w:lvlJc w:val="left"/>
      <w:pPr>
        <w:ind w:left="3380" w:hanging="358"/>
      </w:pPr>
      <w:rPr>
        <w:rFonts w:hint="default"/>
        <w:lang w:val="en-AU" w:eastAsia="en-US" w:bidi="ar-SA"/>
      </w:rPr>
    </w:lvl>
    <w:lvl w:ilvl="5" w:tplc="AB740A9C">
      <w:numFmt w:val="bullet"/>
      <w:lvlText w:val="•"/>
      <w:lvlJc w:val="left"/>
      <w:pPr>
        <w:ind w:left="4106" w:hanging="358"/>
      </w:pPr>
      <w:rPr>
        <w:rFonts w:hint="default"/>
        <w:lang w:val="en-AU" w:eastAsia="en-US" w:bidi="ar-SA"/>
      </w:rPr>
    </w:lvl>
    <w:lvl w:ilvl="6" w:tplc="5B4AB18C">
      <w:numFmt w:val="bullet"/>
      <w:lvlText w:val="•"/>
      <w:lvlJc w:val="left"/>
      <w:pPr>
        <w:ind w:left="4831" w:hanging="358"/>
      </w:pPr>
      <w:rPr>
        <w:rFonts w:hint="default"/>
        <w:lang w:val="en-AU" w:eastAsia="en-US" w:bidi="ar-SA"/>
      </w:rPr>
    </w:lvl>
    <w:lvl w:ilvl="7" w:tplc="B6C8B500">
      <w:numFmt w:val="bullet"/>
      <w:lvlText w:val="•"/>
      <w:lvlJc w:val="left"/>
      <w:pPr>
        <w:ind w:left="5556" w:hanging="358"/>
      </w:pPr>
      <w:rPr>
        <w:rFonts w:hint="default"/>
        <w:lang w:val="en-AU" w:eastAsia="en-US" w:bidi="ar-SA"/>
      </w:rPr>
    </w:lvl>
    <w:lvl w:ilvl="8" w:tplc="5EF69536">
      <w:numFmt w:val="bullet"/>
      <w:lvlText w:val="•"/>
      <w:lvlJc w:val="left"/>
      <w:pPr>
        <w:ind w:left="6281" w:hanging="358"/>
      </w:pPr>
      <w:rPr>
        <w:rFonts w:hint="default"/>
        <w:lang w:val="en-AU" w:eastAsia="en-US" w:bidi="ar-SA"/>
      </w:rPr>
    </w:lvl>
  </w:abstractNum>
  <w:abstractNum w:abstractNumId="21"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1ECE7AB4"/>
    <w:multiLevelType w:val="hybridMultilevel"/>
    <w:tmpl w:val="5EBE04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1027C12"/>
    <w:multiLevelType w:val="hybridMultilevel"/>
    <w:tmpl w:val="0AE40EC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6" w15:restartNumberingAfterBreak="0">
    <w:nsid w:val="21381907"/>
    <w:multiLevelType w:val="hybridMultilevel"/>
    <w:tmpl w:val="A1722B36"/>
    <w:lvl w:ilvl="0" w:tplc="FFFFFFFF">
      <w:start w:val="1"/>
      <w:numFmt w:val="bullet"/>
      <w:lvlText w:val=""/>
      <w:lvlJc w:val="left"/>
      <w:pPr>
        <w:ind w:left="284" w:hanging="284"/>
      </w:pPr>
      <w:rPr>
        <w:rFonts w:ascii="Symbol" w:hAnsi="Symbol" w:hint="default"/>
        <w:b w:val="0"/>
        <w:bCs w:val="0"/>
        <w:i w:val="0"/>
        <w:iCs w:val="0"/>
        <w:w w:val="100"/>
        <w:sz w:val="22"/>
        <w:szCs w:val="22"/>
        <w:lang w:val="en-AU" w:eastAsia="en-US" w:bidi="ar-SA"/>
      </w:rPr>
    </w:lvl>
    <w:lvl w:ilvl="1" w:tplc="604EEB4C">
      <w:start w:val="1"/>
      <w:numFmt w:val="bullet"/>
      <w:lvlText w:val=""/>
      <w:lvlJc w:val="left"/>
      <w:pPr>
        <w:ind w:left="589" w:hanging="356"/>
      </w:pPr>
      <w:rPr>
        <w:rFonts w:ascii="Symbol" w:hAnsi="Symbol" w:hint="default"/>
        <w:b w:val="0"/>
        <w:bCs w:val="0"/>
        <w:i w:val="0"/>
        <w:iCs w:val="0"/>
        <w:w w:val="100"/>
        <w:sz w:val="22"/>
        <w:szCs w:val="22"/>
        <w:lang w:val="en-AU" w:eastAsia="en-US" w:bidi="ar-SA"/>
      </w:rPr>
    </w:lvl>
    <w:lvl w:ilvl="2" w:tplc="FFFFFFFF">
      <w:numFmt w:val="bullet"/>
      <w:lvlText w:val="•"/>
      <w:lvlJc w:val="left"/>
      <w:pPr>
        <w:ind w:left="1542" w:hanging="356"/>
      </w:pPr>
      <w:rPr>
        <w:rFonts w:hint="default"/>
        <w:lang w:val="en-AU" w:eastAsia="en-US" w:bidi="ar-SA"/>
      </w:rPr>
    </w:lvl>
    <w:lvl w:ilvl="3" w:tplc="FFFFFFFF">
      <w:numFmt w:val="bullet"/>
      <w:lvlText w:val="•"/>
      <w:lvlJc w:val="left"/>
      <w:pPr>
        <w:ind w:left="2492" w:hanging="356"/>
      </w:pPr>
      <w:rPr>
        <w:rFonts w:hint="default"/>
        <w:lang w:val="en-AU" w:eastAsia="en-US" w:bidi="ar-SA"/>
      </w:rPr>
    </w:lvl>
    <w:lvl w:ilvl="4" w:tplc="FFFFFFFF">
      <w:numFmt w:val="bullet"/>
      <w:lvlText w:val="•"/>
      <w:lvlJc w:val="left"/>
      <w:pPr>
        <w:ind w:left="3441" w:hanging="356"/>
      </w:pPr>
      <w:rPr>
        <w:rFonts w:hint="default"/>
        <w:lang w:val="en-AU" w:eastAsia="en-US" w:bidi="ar-SA"/>
      </w:rPr>
    </w:lvl>
    <w:lvl w:ilvl="5" w:tplc="FFFFFFFF">
      <w:numFmt w:val="bullet"/>
      <w:lvlText w:val="•"/>
      <w:lvlJc w:val="left"/>
      <w:pPr>
        <w:ind w:left="4391" w:hanging="356"/>
      </w:pPr>
      <w:rPr>
        <w:rFonts w:hint="default"/>
        <w:lang w:val="en-AU" w:eastAsia="en-US" w:bidi="ar-SA"/>
      </w:rPr>
    </w:lvl>
    <w:lvl w:ilvl="6" w:tplc="FFFFFFFF">
      <w:numFmt w:val="bullet"/>
      <w:lvlText w:val="•"/>
      <w:lvlJc w:val="left"/>
      <w:pPr>
        <w:ind w:left="5341" w:hanging="356"/>
      </w:pPr>
      <w:rPr>
        <w:rFonts w:hint="default"/>
        <w:lang w:val="en-AU" w:eastAsia="en-US" w:bidi="ar-SA"/>
      </w:rPr>
    </w:lvl>
    <w:lvl w:ilvl="7" w:tplc="FFFFFFFF">
      <w:numFmt w:val="bullet"/>
      <w:lvlText w:val="•"/>
      <w:lvlJc w:val="left"/>
      <w:pPr>
        <w:ind w:left="6290" w:hanging="356"/>
      </w:pPr>
      <w:rPr>
        <w:rFonts w:hint="default"/>
        <w:lang w:val="en-AU" w:eastAsia="en-US" w:bidi="ar-SA"/>
      </w:rPr>
    </w:lvl>
    <w:lvl w:ilvl="8" w:tplc="FFFFFFFF">
      <w:numFmt w:val="bullet"/>
      <w:lvlText w:val="•"/>
      <w:lvlJc w:val="left"/>
      <w:pPr>
        <w:ind w:left="7240" w:hanging="356"/>
      </w:pPr>
      <w:rPr>
        <w:rFonts w:hint="default"/>
        <w:lang w:val="en-AU" w:eastAsia="en-US" w:bidi="ar-SA"/>
      </w:rPr>
    </w:lvl>
  </w:abstractNum>
  <w:abstractNum w:abstractNumId="27" w15:restartNumberingAfterBreak="0">
    <w:nsid w:val="21F56005"/>
    <w:multiLevelType w:val="hybridMultilevel"/>
    <w:tmpl w:val="FA1801B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22E0601"/>
    <w:multiLevelType w:val="hybridMultilevel"/>
    <w:tmpl w:val="18BE9BD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9"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231C1C3C"/>
    <w:multiLevelType w:val="hybridMultilevel"/>
    <w:tmpl w:val="AB160452"/>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1"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EA1D1E"/>
    <w:multiLevelType w:val="hybridMultilevel"/>
    <w:tmpl w:val="59C2CC3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7120DE1"/>
    <w:multiLevelType w:val="hybridMultilevel"/>
    <w:tmpl w:val="298E9ED2"/>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4" w15:restartNumberingAfterBreak="0">
    <w:nsid w:val="280F0E75"/>
    <w:multiLevelType w:val="hybridMultilevel"/>
    <w:tmpl w:val="88CC670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3B1AB3"/>
    <w:multiLevelType w:val="hybridMultilevel"/>
    <w:tmpl w:val="18220E2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28CA7927"/>
    <w:multiLevelType w:val="hybridMultilevel"/>
    <w:tmpl w:val="21482FD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8" w15:restartNumberingAfterBreak="0">
    <w:nsid w:val="28CF4201"/>
    <w:multiLevelType w:val="hybridMultilevel"/>
    <w:tmpl w:val="E31E9A7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2F3910"/>
    <w:multiLevelType w:val="hybridMultilevel"/>
    <w:tmpl w:val="CF6AC1C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DAC49CB"/>
    <w:multiLevelType w:val="hybridMultilevel"/>
    <w:tmpl w:val="697A0F7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F676E9"/>
    <w:multiLevelType w:val="hybridMultilevel"/>
    <w:tmpl w:val="1EB68C1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42"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9A0B5F"/>
    <w:multiLevelType w:val="hybridMultilevel"/>
    <w:tmpl w:val="B9E86CC2"/>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87A5222"/>
    <w:multiLevelType w:val="hybridMultilevel"/>
    <w:tmpl w:val="412A6D6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A0F0625"/>
    <w:multiLevelType w:val="hybridMultilevel"/>
    <w:tmpl w:val="BE6E15B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D2208E9"/>
    <w:multiLevelType w:val="hybridMultilevel"/>
    <w:tmpl w:val="19FA157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E035F3"/>
    <w:multiLevelType w:val="hybridMultilevel"/>
    <w:tmpl w:val="C28CEED4"/>
    <w:lvl w:ilvl="0" w:tplc="C150A396">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35D49640">
      <w:numFmt w:val="bullet"/>
      <w:lvlText w:val="•"/>
      <w:lvlJc w:val="left"/>
      <w:pPr>
        <w:ind w:left="1204" w:hanging="358"/>
      </w:pPr>
      <w:rPr>
        <w:rFonts w:hint="default"/>
        <w:lang w:val="en-AU" w:eastAsia="en-US" w:bidi="ar-SA"/>
      </w:rPr>
    </w:lvl>
    <w:lvl w:ilvl="2" w:tplc="78DAC868">
      <w:numFmt w:val="bullet"/>
      <w:lvlText w:val="•"/>
      <w:lvlJc w:val="left"/>
      <w:pPr>
        <w:ind w:left="1929" w:hanging="358"/>
      </w:pPr>
      <w:rPr>
        <w:rFonts w:hint="default"/>
        <w:lang w:val="en-AU" w:eastAsia="en-US" w:bidi="ar-SA"/>
      </w:rPr>
    </w:lvl>
    <w:lvl w:ilvl="3" w:tplc="E7D45F04">
      <w:numFmt w:val="bullet"/>
      <w:lvlText w:val="•"/>
      <w:lvlJc w:val="left"/>
      <w:pPr>
        <w:ind w:left="2654" w:hanging="358"/>
      </w:pPr>
      <w:rPr>
        <w:rFonts w:hint="default"/>
        <w:lang w:val="en-AU" w:eastAsia="en-US" w:bidi="ar-SA"/>
      </w:rPr>
    </w:lvl>
    <w:lvl w:ilvl="4" w:tplc="A0EE3FAA">
      <w:numFmt w:val="bullet"/>
      <w:lvlText w:val="•"/>
      <w:lvlJc w:val="left"/>
      <w:pPr>
        <w:ind w:left="3379" w:hanging="358"/>
      </w:pPr>
      <w:rPr>
        <w:rFonts w:hint="default"/>
        <w:lang w:val="en-AU" w:eastAsia="en-US" w:bidi="ar-SA"/>
      </w:rPr>
    </w:lvl>
    <w:lvl w:ilvl="5" w:tplc="A6ACA4F2">
      <w:numFmt w:val="bullet"/>
      <w:lvlText w:val="•"/>
      <w:lvlJc w:val="left"/>
      <w:pPr>
        <w:ind w:left="4104" w:hanging="358"/>
      </w:pPr>
      <w:rPr>
        <w:rFonts w:hint="default"/>
        <w:lang w:val="en-AU" w:eastAsia="en-US" w:bidi="ar-SA"/>
      </w:rPr>
    </w:lvl>
    <w:lvl w:ilvl="6" w:tplc="7DB62774">
      <w:numFmt w:val="bullet"/>
      <w:lvlText w:val="•"/>
      <w:lvlJc w:val="left"/>
      <w:pPr>
        <w:ind w:left="4829" w:hanging="358"/>
      </w:pPr>
      <w:rPr>
        <w:rFonts w:hint="default"/>
        <w:lang w:val="en-AU" w:eastAsia="en-US" w:bidi="ar-SA"/>
      </w:rPr>
    </w:lvl>
    <w:lvl w:ilvl="7" w:tplc="DB9EE1D2">
      <w:numFmt w:val="bullet"/>
      <w:lvlText w:val="•"/>
      <w:lvlJc w:val="left"/>
      <w:pPr>
        <w:ind w:left="5554" w:hanging="358"/>
      </w:pPr>
      <w:rPr>
        <w:rFonts w:hint="default"/>
        <w:lang w:val="en-AU" w:eastAsia="en-US" w:bidi="ar-SA"/>
      </w:rPr>
    </w:lvl>
    <w:lvl w:ilvl="8" w:tplc="DEB443BE">
      <w:numFmt w:val="bullet"/>
      <w:lvlText w:val="•"/>
      <w:lvlJc w:val="left"/>
      <w:pPr>
        <w:ind w:left="6279" w:hanging="358"/>
      </w:pPr>
      <w:rPr>
        <w:rFonts w:hint="default"/>
        <w:lang w:val="en-AU" w:eastAsia="en-US" w:bidi="ar-SA"/>
      </w:rPr>
    </w:lvl>
  </w:abstractNum>
  <w:abstractNum w:abstractNumId="49"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0" w15:restartNumberingAfterBreak="0">
    <w:nsid w:val="44FF35FE"/>
    <w:multiLevelType w:val="hybridMultilevel"/>
    <w:tmpl w:val="2BB0454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83857C0"/>
    <w:multiLevelType w:val="hybridMultilevel"/>
    <w:tmpl w:val="5FEEA08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B3F0508"/>
    <w:multiLevelType w:val="hybridMultilevel"/>
    <w:tmpl w:val="063ECB54"/>
    <w:lvl w:ilvl="0" w:tplc="0C903BEC">
      <w:start w:val="1"/>
      <w:numFmt w:val="decimal"/>
      <w:pStyle w:val="Heading1"/>
      <w:lvlText w:val="%1."/>
      <w:lvlJc w:val="left"/>
      <w:pPr>
        <w:ind w:left="1080" w:hanging="720"/>
      </w:pPr>
      <w:rPr>
        <w:rFonts w:hint="default"/>
        <w:color w:val="222A35" w:themeColor="text2"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791E3B"/>
    <w:multiLevelType w:val="hybridMultilevel"/>
    <w:tmpl w:val="E1D4008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B87446C"/>
    <w:multiLevelType w:val="hybridMultilevel"/>
    <w:tmpl w:val="596CE98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56" w15:restartNumberingAfterBreak="0">
    <w:nsid w:val="4D6D0BB0"/>
    <w:multiLevelType w:val="hybridMultilevel"/>
    <w:tmpl w:val="22D826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57" w15:restartNumberingAfterBreak="0">
    <w:nsid w:val="4DD10D86"/>
    <w:multiLevelType w:val="hybridMultilevel"/>
    <w:tmpl w:val="DC5C4CA6"/>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833115"/>
    <w:multiLevelType w:val="hybridMultilevel"/>
    <w:tmpl w:val="58FAF51A"/>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59" w15:restartNumberingAfterBreak="0">
    <w:nsid w:val="51172D14"/>
    <w:multiLevelType w:val="hybridMultilevel"/>
    <w:tmpl w:val="012AEB10"/>
    <w:lvl w:ilvl="0" w:tplc="F9780BB0">
      <w:start w:val="1"/>
      <w:numFmt w:val="bullet"/>
      <w:lvlText w:val=""/>
      <w:lvlJc w:val="left"/>
      <w:pPr>
        <w:ind w:left="851" w:hanging="284"/>
      </w:pPr>
      <w:rPr>
        <w:rFonts w:ascii="Symbol" w:hAnsi="Symbol" w:hint="default"/>
        <w:b w:val="0"/>
        <w:bCs w:val="0"/>
        <w:i w:val="0"/>
        <w:iCs w:val="0"/>
        <w:w w:val="100"/>
        <w:sz w:val="22"/>
        <w:szCs w:val="22"/>
        <w:lang w:val="en-AU" w:eastAsia="en-US" w:bidi="ar-SA"/>
      </w:rPr>
    </w:lvl>
    <w:lvl w:ilvl="1" w:tplc="DBFE19D2">
      <w:numFmt w:val="bullet"/>
      <w:lvlText w:val=""/>
      <w:lvlJc w:val="left"/>
      <w:pPr>
        <w:ind w:left="1156" w:hanging="356"/>
      </w:pPr>
      <w:rPr>
        <w:rFonts w:ascii="Wingdings" w:eastAsia="Wingdings" w:hAnsi="Wingdings" w:cs="Wingdings" w:hint="default"/>
        <w:b w:val="0"/>
        <w:bCs w:val="0"/>
        <w:i w:val="0"/>
        <w:iCs w:val="0"/>
        <w:w w:val="100"/>
        <w:sz w:val="22"/>
        <w:szCs w:val="22"/>
        <w:lang w:val="en-AU" w:eastAsia="en-US" w:bidi="ar-SA"/>
      </w:rPr>
    </w:lvl>
    <w:lvl w:ilvl="2" w:tplc="D132E30C">
      <w:numFmt w:val="bullet"/>
      <w:lvlText w:val="•"/>
      <w:lvlJc w:val="left"/>
      <w:pPr>
        <w:ind w:left="2109" w:hanging="356"/>
      </w:pPr>
      <w:rPr>
        <w:rFonts w:hint="default"/>
        <w:lang w:val="en-AU" w:eastAsia="en-US" w:bidi="ar-SA"/>
      </w:rPr>
    </w:lvl>
    <w:lvl w:ilvl="3" w:tplc="037E6894">
      <w:numFmt w:val="bullet"/>
      <w:lvlText w:val="•"/>
      <w:lvlJc w:val="left"/>
      <w:pPr>
        <w:ind w:left="3059" w:hanging="356"/>
      </w:pPr>
      <w:rPr>
        <w:rFonts w:hint="default"/>
        <w:lang w:val="en-AU" w:eastAsia="en-US" w:bidi="ar-SA"/>
      </w:rPr>
    </w:lvl>
    <w:lvl w:ilvl="4" w:tplc="6004FB5E">
      <w:numFmt w:val="bullet"/>
      <w:lvlText w:val="•"/>
      <w:lvlJc w:val="left"/>
      <w:pPr>
        <w:ind w:left="4008" w:hanging="356"/>
      </w:pPr>
      <w:rPr>
        <w:rFonts w:hint="default"/>
        <w:lang w:val="en-AU" w:eastAsia="en-US" w:bidi="ar-SA"/>
      </w:rPr>
    </w:lvl>
    <w:lvl w:ilvl="5" w:tplc="E3141370">
      <w:numFmt w:val="bullet"/>
      <w:lvlText w:val="•"/>
      <w:lvlJc w:val="left"/>
      <w:pPr>
        <w:ind w:left="4958" w:hanging="356"/>
      </w:pPr>
      <w:rPr>
        <w:rFonts w:hint="default"/>
        <w:lang w:val="en-AU" w:eastAsia="en-US" w:bidi="ar-SA"/>
      </w:rPr>
    </w:lvl>
    <w:lvl w:ilvl="6" w:tplc="37A04EF8">
      <w:numFmt w:val="bullet"/>
      <w:lvlText w:val="•"/>
      <w:lvlJc w:val="left"/>
      <w:pPr>
        <w:ind w:left="5908" w:hanging="356"/>
      </w:pPr>
      <w:rPr>
        <w:rFonts w:hint="default"/>
        <w:lang w:val="en-AU" w:eastAsia="en-US" w:bidi="ar-SA"/>
      </w:rPr>
    </w:lvl>
    <w:lvl w:ilvl="7" w:tplc="16B0D834">
      <w:numFmt w:val="bullet"/>
      <w:lvlText w:val="•"/>
      <w:lvlJc w:val="left"/>
      <w:pPr>
        <w:ind w:left="6857" w:hanging="356"/>
      </w:pPr>
      <w:rPr>
        <w:rFonts w:hint="default"/>
        <w:lang w:val="en-AU" w:eastAsia="en-US" w:bidi="ar-SA"/>
      </w:rPr>
    </w:lvl>
    <w:lvl w:ilvl="8" w:tplc="DD942CAC">
      <w:numFmt w:val="bullet"/>
      <w:lvlText w:val="•"/>
      <w:lvlJc w:val="left"/>
      <w:pPr>
        <w:ind w:left="7807" w:hanging="356"/>
      </w:pPr>
      <w:rPr>
        <w:rFonts w:hint="default"/>
        <w:lang w:val="en-AU" w:eastAsia="en-US" w:bidi="ar-SA"/>
      </w:rPr>
    </w:lvl>
  </w:abstractNum>
  <w:abstractNum w:abstractNumId="60" w15:restartNumberingAfterBreak="0">
    <w:nsid w:val="53117127"/>
    <w:multiLevelType w:val="hybridMultilevel"/>
    <w:tmpl w:val="4EBC168E"/>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1"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3F5241F"/>
    <w:multiLevelType w:val="hybridMultilevel"/>
    <w:tmpl w:val="039CF80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4452A7C"/>
    <w:multiLevelType w:val="hybridMultilevel"/>
    <w:tmpl w:val="27C63542"/>
    <w:lvl w:ilvl="0" w:tplc="AF561B02">
      <w:numFmt w:val="bullet"/>
      <w:lvlText w:val=""/>
      <w:lvlJc w:val="left"/>
      <w:pPr>
        <w:ind w:left="775" w:hanging="358"/>
      </w:pPr>
      <w:rPr>
        <w:rFonts w:ascii="Symbol" w:eastAsia="Symbol" w:hAnsi="Symbol" w:cs="Symbol" w:hint="default"/>
        <w:b w:val="0"/>
        <w:bCs w:val="0"/>
        <w:i w:val="0"/>
        <w:iCs w:val="0"/>
        <w:w w:val="99"/>
        <w:sz w:val="20"/>
        <w:szCs w:val="20"/>
        <w:lang w:val="en-AU" w:eastAsia="en-US" w:bidi="ar-SA"/>
      </w:rPr>
    </w:lvl>
    <w:lvl w:ilvl="1" w:tplc="661247DE">
      <w:numFmt w:val="bullet"/>
      <w:lvlText w:val=""/>
      <w:lvlJc w:val="left"/>
      <w:pPr>
        <w:ind w:left="1113" w:hanging="356"/>
      </w:pPr>
      <w:rPr>
        <w:rFonts w:ascii="Wingdings" w:eastAsia="Wingdings" w:hAnsi="Wingdings" w:cs="Wingdings" w:hint="default"/>
        <w:b w:val="0"/>
        <w:bCs w:val="0"/>
        <w:i w:val="0"/>
        <w:iCs w:val="0"/>
        <w:w w:val="99"/>
        <w:sz w:val="20"/>
        <w:szCs w:val="20"/>
        <w:lang w:val="en-AU" w:eastAsia="en-US" w:bidi="ar-SA"/>
      </w:rPr>
    </w:lvl>
    <w:lvl w:ilvl="2" w:tplc="6AB4FCEA">
      <w:numFmt w:val="bullet"/>
      <w:lvlText w:val="•"/>
      <w:lvlJc w:val="left"/>
      <w:pPr>
        <w:ind w:left="1744" w:hanging="356"/>
      </w:pPr>
      <w:rPr>
        <w:rFonts w:hint="default"/>
        <w:lang w:val="en-AU" w:eastAsia="en-US" w:bidi="ar-SA"/>
      </w:rPr>
    </w:lvl>
    <w:lvl w:ilvl="3" w:tplc="42FC171E">
      <w:numFmt w:val="bullet"/>
      <w:lvlText w:val="•"/>
      <w:lvlJc w:val="left"/>
      <w:pPr>
        <w:ind w:left="2368" w:hanging="356"/>
      </w:pPr>
      <w:rPr>
        <w:rFonts w:hint="default"/>
        <w:lang w:val="en-AU" w:eastAsia="en-US" w:bidi="ar-SA"/>
      </w:rPr>
    </w:lvl>
    <w:lvl w:ilvl="4" w:tplc="4E50D174">
      <w:numFmt w:val="bullet"/>
      <w:lvlText w:val="•"/>
      <w:lvlJc w:val="left"/>
      <w:pPr>
        <w:ind w:left="2993" w:hanging="356"/>
      </w:pPr>
      <w:rPr>
        <w:rFonts w:hint="default"/>
        <w:lang w:val="en-AU" w:eastAsia="en-US" w:bidi="ar-SA"/>
      </w:rPr>
    </w:lvl>
    <w:lvl w:ilvl="5" w:tplc="C4601E24">
      <w:numFmt w:val="bullet"/>
      <w:lvlText w:val="•"/>
      <w:lvlJc w:val="left"/>
      <w:pPr>
        <w:ind w:left="3617" w:hanging="356"/>
      </w:pPr>
      <w:rPr>
        <w:rFonts w:hint="default"/>
        <w:lang w:val="en-AU" w:eastAsia="en-US" w:bidi="ar-SA"/>
      </w:rPr>
    </w:lvl>
    <w:lvl w:ilvl="6" w:tplc="8C36898E">
      <w:numFmt w:val="bullet"/>
      <w:lvlText w:val="•"/>
      <w:lvlJc w:val="left"/>
      <w:pPr>
        <w:ind w:left="4242" w:hanging="356"/>
      </w:pPr>
      <w:rPr>
        <w:rFonts w:hint="default"/>
        <w:lang w:val="en-AU" w:eastAsia="en-US" w:bidi="ar-SA"/>
      </w:rPr>
    </w:lvl>
    <w:lvl w:ilvl="7" w:tplc="A0C88558">
      <w:numFmt w:val="bullet"/>
      <w:lvlText w:val="•"/>
      <w:lvlJc w:val="left"/>
      <w:pPr>
        <w:ind w:left="4866" w:hanging="356"/>
      </w:pPr>
      <w:rPr>
        <w:rFonts w:hint="default"/>
        <w:lang w:val="en-AU" w:eastAsia="en-US" w:bidi="ar-SA"/>
      </w:rPr>
    </w:lvl>
    <w:lvl w:ilvl="8" w:tplc="0D2A7F28">
      <w:numFmt w:val="bullet"/>
      <w:lvlText w:val="•"/>
      <w:lvlJc w:val="left"/>
      <w:pPr>
        <w:ind w:left="5491" w:hanging="356"/>
      </w:pPr>
      <w:rPr>
        <w:rFonts w:hint="default"/>
        <w:lang w:val="en-AU" w:eastAsia="en-US" w:bidi="ar-SA"/>
      </w:rPr>
    </w:lvl>
  </w:abstractNum>
  <w:abstractNum w:abstractNumId="64" w15:restartNumberingAfterBreak="0">
    <w:nsid w:val="557822B3"/>
    <w:multiLevelType w:val="hybridMultilevel"/>
    <w:tmpl w:val="D0DC1CE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5835C29"/>
    <w:multiLevelType w:val="hybridMultilevel"/>
    <w:tmpl w:val="AC1EA6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6"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65830BF"/>
    <w:multiLevelType w:val="hybridMultilevel"/>
    <w:tmpl w:val="BA82A94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69" w15:restartNumberingAfterBreak="0">
    <w:nsid w:val="5A0B176B"/>
    <w:multiLevelType w:val="hybridMultilevel"/>
    <w:tmpl w:val="56DA6B7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B132346"/>
    <w:multiLevelType w:val="hybridMultilevel"/>
    <w:tmpl w:val="E7E608C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BCC6035"/>
    <w:multiLevelType w:val="hybridMultilevel"/>
    <w:tmpl w:val="48C41214"/>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2"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73" w15:restartNumberingAfterBreak="0">
    <w:nsid w:val="5C503585"/>
    <w:multiLevelType w:val="hybridMultilevel"/>
    <w:tmpl w:val="F85A462A"/>
    <w:lvl w:ilvl="0" w:tplc="0FB00E4C">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EF10F2B0">
      <w:numFmt w:val="bullet"/>
      <w:lvlText w:val="•"/>
      <w:lvlJc w:val="left"/>
      <w:pPr>
        <w:ind w:left="1195" w:hanging="358"/>
      </w:pPr>
      <w:rPr>
        <w:rFonts w:hint="default"/>
        <w:lang w:val="en-AU" w:eastAsia="en-US" w:bidi="ar-SA"/>
      </w:rPr>
    </w:lvl>
    <w:lvl w:ilvl="2" w:tplc="0A5022FA">
      <w:numFmt w:val="bullet"/>
      <w:lvlText w:val="•"/>
      <w:lvlJc w:val="left"/>
      <w:pPr>
        <w:ind w:left="1910" w:hanging="358"/>
      </w:pPr>
      <w:rPr>
        <w:rFonts w:hint="default"/>
        <w:lang w:val="en-AU" w:eastAsia="en-US" w:bidi="ar-SA"/>
      </w:rPr>
    </w:lvl>
    <w:lvl w:ilvl="3" w:tplc="2B1AD820">
      <w:numFmt w:val="bullet"/>
      <w:lvlText w:val="•"/>
      <w:lvlJc w:val="left"/>
      <w:pPr>
        <w:ind w:left="2625" w:hanging="358"/>
      </w:pPr>
      <w:rPr>
        <w:rFonts w:hint="default"/>
        <w:lang w:val="en-AU" w:eastAsia="en-US" w:bidi="ar-SA"/>
      </w:rPr>
    </w:lvl>
    <w:lvl w:ilvl="4" w:tplc="C58651E0">
      <w:numFmt w:val="bullet"/>
      <w:lvlText w:val="•"/>
      <w:lvlJc w:val="left"/>
      <w:pPr>
        <w:ind w:left="3341" w:hanging="358"/>
      </w:pPr>
      <w:rPr>
        <w:rFonts w:hint="default"/>
        <w:lang w:val="en-AU" w:eastAsia="en-US" w:bidi="ar-SA"/>
      </w:rPr>
    </w:lvl>
    <w:lvl w:ilvl="5" w:tplc="926CD738">
      <w:numFmt w:val="bullet"/>
      <w:lvlText w:val="•"/>
      <w:lvlJc w:val="left"/>
      <w:pPr>
        <w:ind w:left="4056" w:hanging="358"/>
      </w:pPr>
      <w:rPr>
        <w:rFonts w:hint="default"/>
        <w:lang w:val="en-AU" w:eastAsia="en-US" w:bidi="ar-SA"/>
      </w:rPr>
    </w:lvl>
    <w:lvl w:ilvl="6" w:tplc="4016F696">
      <w:numFmt w:val="bullet"/>
      <w:lvlText w:val="•"/>
      <w:lvlJc w:val="left"/>
      <w:pPr>
        <w:ind w:left="4771" w:hanging="358"/>
      </w:pPr>
      <w:rPr>
        <w:rFonts w:hint="default"/>
        <w:lang w:val="en-AU" w:eastAsia="en-US" w:bidi="ar-SA"/>
      </w:rPr>
    </w:lvl>
    <w:lvl w:ilvl="7" w:tplc="71DECE1A">
      <w:numFmt w:val="bullet"/>
      <w:lvlText w:val="•"/>
      <w:lvlJc w:val="left"/>
      <w:pPr>
        <w:ind w:left="5487" w:hanging="358"/>
      </w:pPr>
      <w:rPr>
        <w:rFonts w:hint="default"/>
        <w:lang w:val="en-AU" w:eastAsia="en-US" w:bidi="ar-SA"/>
      </w:rPr>
    </w:lvl>
    <w:lvl w:ilvl="8" w:tplc="3926BCB0">
      <w:numFmt w:val="bullet"/>
      <w:lvlText w:val="•"/>
      <w:lvlJc w:val="left"/>
      <w:pPr>
        <w:ind w:left="6202" w:hanging="358"/>
      </w:pPr>
      <w:rPr>
        <w:rFonts w:hint="default"/>
        <w:lang w:val="en-AU" w:eastAsia="en-US" w:bidi="ar-SA"/>
      </w:rPr>
    </w:lvl>
  </w:abstractNum>
  <w:abstractNum w:abstractNumId="74" w15:restartNumberingAfterBreak="0">
    <w:nsid w:val="5C613C6E"/>
    <w:multiLevelType w:val="hybridMultilevel"/>
    <w:tmpl w:val="07F23F26"/>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75" w15:restartNumberingAfterBreak="0">
    <w:nsid w:val="5D140C62"/>
    <w:multiLevelType w:val="hybridMultilevel"/>
    <w:tmpl w:val="6464B2E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E397F85"/>
    <w:multiLevelType w:val="hybridMultilevel"/>
    <w:tmpl w:val="EDDE213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F9F206B"/>
    <w:multiLevelType w:val="hybridMultilevel"/>
    <w:tmpl w:val="D2FE129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4222868"/>
    <w:multiLevelType w:val="hybridMultilevel"/>
    <w:tmpl w:val="99863884"/>
    <w:lvl w:ilvl="0" w:tplc="A9907C78">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87C2B99A">
      <w:numFmt w:val="bullet"/>
      <w:lvlText w:val="•"/>
      <w:lvlJc w:val="left"/>
      <w:pPr>
        <w:ind w:left="1205" w:hanging="358"/>
      </w:pPr>
      <w:rPr>
        <w:rFonts w:hint="default"/>
        <w:lang w:val="en-AU" w:eastAsia="en-US" w:bidi="ar-SA"/>
      </w:rPr>
    </w:lvl>
    <w:lvl w:ilvl="2" w:tplc="C2B88B42">
      <w:numFmt w:val="bullet"/>
      <w:lvlText w:val="•"/>
      <w:lvlJc w:val="left"/>
      <w:pPr>
        <w:ind w:left="1930" w:hanging="358"/>
      </w:pPr>
      <w:rPr>
        <w:rFonts w:hint="default"/>
        <w:lang w:val="en-AU" w:eastAsia="en-US" w:bidi="ar-SA"/>
      </w:rPr>
    </w:lvl>
    <w:lvl w:ilvl="3" w:tplc="F26CA8BA">
      <w:numFmt w:val="bullet"/>
      <w:lvlText w:val="•"/>
      <w:lvlJc w:val="left"/>
      <w:pPr>
        <w:ind w:left="2655" w:hanging="358"/>
      </w:pPr>
      <w:rPr>
        <w:rFonts w:hint="default"/>
        <w:lang w:val="en-AU" w:eastAsia="en-US" w:bidi="ar-SA"/>
      </w:rPr>
    </w:lvl>
    <w:lvl w:ilvl="4" w:tplc="99E8E42C">
      <w:numFmt w:val="bullet"/>
      <w:lvlText w:val="•"/>
      <w:lvlJc w:val="left"/>
      <w:pPr>
        <w:ind w:left="3380" w:hanging="358"/>
      </w:pPr>
      <w:rPr>
        <w:rFonts w:hint="default"/>
        <w:lang w:val="en-AU" w:eastAsia="en-US" w:bidi="ar-SA"/>
      </w:rPr>
    </w:lvl>
    <w:lvl w:ilvl="5" w:tplc="E94477EC">
      <w:numFmt w:val="bullet"/>
      <w:lvlText w:val="•"/>
      <w:lvlJc w:val="left"/>
      <w:pPr>
        <w:ind w:left="4106" w:hanging="358"/>
      </w:pPr>
      <w:rPr>
        <w:rFonts w:hint="default"/>
        <w:lang w:val="en-AU" w:eastAsia="en-US" w:bidi="ar-SA"/>
      </w:rPr>
    </w:lvl>
    <w:lvl w:ilvl="6" w:tplc="394A2226">
      <w:numFmt w:val="bullet"/>
      <w:lvlText w:val="•"/>
      <w:lvlJc w:val="left"/>
      <w:pPr>
        <w:ind w:left="4831" w:hanging="358"/>
      </w:pPr>
      <w:rPr>
        <w:rFonts w:hint="default"/>
        <w:lang w:val="en-AU" w:eastAsia="en-US" w:bidi="ar-SA"/>
      </w:rPr>
    </w:lvl>
    <w:lvl w:ilvl="7" w:tplc="53542742">
      <w:numFmt w:val="bullet"/>
      <w:lvlText w:val="•"/>
      <w:lvlJc w:val="left"/>
      <w:pPr>
        <w:ind w:left="5556" w:hanging="358"/>
      </w:pPr>
      <w:rPr>
        <w:rFonts w:hint="default"/>
        <w:lang w:val="en-AU" w:eastAsia="en-US" w:bidi="ar-SA"/>
      </w:rPr>
    </w:lvl>
    <w:lvl w:ilvl="8" w:tplc="9060462E">
      <w:numFmt w:val="bullet"/>
      <w:lvlText w:val="•"/>
      <w:lvlJc w:val="left"/>
      <w:pPr>
        <w:ind w:left="6281" w:hanging="358"/>
      </w:pPr>
      <w:rPr>
        <w:rFonts w:hint="default"/>
        <w:lang w:val="en-AU" w:eastAsia="en-US" w:bidi="ar-SA"/>
      </w:rPr>
    </w:lvl>
  </w:abstractNum>
  <w:abstractNum w:abstractNumId="80" w15:restartNumberingAfterBreak="0">
    <w:nsid w:val="66F62C23"/>
    <w:multiLevelType w:val="hybridMultilevel"/>
    <w:tmpl w:val="CF72E5A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81" w15:restartNumberingAfterBreak="0">
    <w:nsid w:val="670A347B"/>
    <w:multiLevelType w:val="hybridMultilevel"/>
    <w:tmpl w:val="02A4AE7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7493096"/>
    <w:multiLevelType w:val="hybridMultilevel"/>
    <w:tmpl w:val="69682B14"/>
    <w:lvl w:ilvl="0" w:tplc="0CEC34FE">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603A1EB2">
      <w:numFmt w:val="bullet"/>
      <w:lvlText w:val="•"/>
      <w:lvlJc w:val="left"/>
      <w:pPr>
        <w:ind w:left="1204" w:hanging="358"/>
      </w:pPr>
      <w:rPr>
        <w:rFonts w:hint="default"/>
        <w:lang w:val="en-AU" w:eastAsia="en-US" w:bidi="ar-SA"/>
      </w:rPr>
    </w:lvl>
    <w:lvl w:ilvl="2" w:tplc="DAA8D902">
      <w:numFmt w:val="bullet"/>
      <w:lvlText w:val="•"/>
      <w:lvlJc w:val="left"/>
      <w:pPr>
        <w:ind w:left="1929" w:hanging="358"/>
      </w:pPr>
      <w:rPr>
        <w:rFonts w:hint="default"/>
        <w:lang w:val="en-AU" w:eastAsia="en-US" w:bidi="ar-SA"/>
      </w:rPr>
    </w:lvl>
    <w:lvl w:ilvl="3" w:tplc="B27A6BAC">
      <w:numFmt w:val="bullet"/>
      <w:lvlText w:val="•"/>
      <w:lvlJc w:val="left"/>
      <w:pPr>
        <w:ind w:left="2654" w:hanging="358"/>
      </w:pPr>
      <w:rPr>
        <w:rFonts w:hint="default"/>
        <w:lang w:val="en-AU" w:eastAsia="en-US" w:bidi="ar-SA"/>
      </w:rPr>
    </w:lvl>
    <w:lvl w:ilvl="4" w:tplc="0BA8A83A">
      <w:numFmt w:val="bullet"/>
      <w:lvlText w:val="•"/>
      <w:lvlJc w:val="left"/>
      <w:pPr>
        <w:ind w:left="3379" w:hanging="358"/>
      </w:pPr>
      <w:rPr>
        <w:rFonts w:hint="default"/>
        <w:lang w:val="en-AU" w:eastAsia="en-US" w:bidi="ar-SA"/>
      </w:rPr>
    </w:lvl>
    <w:lvl w:ilvl="5" w:tplc="57A4BB94">
      <w:numFmt w:val="bullet"/>
      <w:lvlText w:val="•"/>
      <w:lvlJc w:val="left"/>
      <w:pPr>
        <w:ind w:left="4104" w:hanging="358"/>
      </w:pPr>
      <w:rPr>
        <w:rFonts w:hint="default"/>
        <w:lang w:val="en-AU" w:eastAsia="en-US" w:bidi="ar-SA"/>
      </w:rPr>
    </w:lvl>
    <w:lvl w:ilvl="6" w:tplc="8E364610">
      <w:numFmt w:val="bullet"/>
      <w:lvlText w:val="•"/>
      <w:lvlJc w:val="left"/>
      <w:pPr>
        <w:ind w:left="4829" w:hanging="358"/>
      </w:pPr>
      <w:rPr>
        <w:rFonts w:hint="default"/>
        <w:lang w:val="en-AU" w:eastAsia="en-US" w:bidi="ar-SA"/>
      </w:rPr>
    </w:lvl>
    <w:lvl w:ilvl="7" w:tplc="391A07F4">
      <w:numFmt w:val="bullet"/>
      <w:lvlText w:val="•"/>
      <w:lvlJc w:val="left"/>
      <w:pPr>
        <w:ind w:left="5554" w:hanging="358"/>
      </w:pPr>
      <w:rPr>
        <w:rFonts w:hint="default"/>
        <w:lang w:val="en-AU" w:eastAsia="en-US" w:bidi="ar-SA"/>
      </w:rPr>
    </w:lvl>
    <w:lvl w:ilvl="8" w:tplc="9CE69FB8">
      <w:numFmt w:val="bullet"/>
      <w:lvlText w:val="•"/>
      <w:lvlJc w:val="left"/>
      <w:pPr>
        <w:ind w:left="6279" w:hanging="358"/>
      </w:pPr>
      <w:rPr>
        <w:rFonts w:hint="default"/>
        <w:lang w:val="en-AU" w:eastAsia="en-US" w:bidi="ar-SA"/>
      </w:rPr>
    </w:lvl>
  </w:abstractNum>
  <w:abstractNum w:abstractNumId="83" w15:restartNumberingAfterBreak="0">
    <w:nsid w:val="67BE3954"/>
    <w:multiLevelType w:val="hybridMultilevel"/>
    <w:tmpl w:val="17DCA8C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B0C6E03"/>
    <w:multiLevelType w:val="hybridMultilevel"/>
    <w:tmpl w:val="558EB3C2"/>
    <w:lvl w:ilvl="0" w:tplc="B96CDCFC">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2ED6110E">
      <w:numFmt w:val="bullet"/>
      <w:lvlText w:val="•"/>
      <w:lvlJc w:val="left"/>
      <w:pPr>
        <w:ind w:left="1096" w:hanging="358"/>
      </w:pPr>
      <w:rPr>
        <w:rFonts w:hint="default"/>
        <w:lang w:val="en-AU" w:eastAsia="en-US" w:bidi="ar-SA"/>
      </w:rPr>
    </w:lvl>
    <w:lvl w:ilvl="2" w:tplc="9D4AADE0">
      <w:numFmt w:val="bullet"/>
      <w:lvlText w:val="•"/>
      <w:lvlJc w:val="left"/>
      <w:pPr>
        <w:ind w:left="1692" w:hanging="358"/>
      </w:pPr>
      <w:rPr>
        <w:rFonts w:hint="default"/>
        <w:lang w:val="en-AU" w:eastAsia="en-US" w:bidi="ar-SA"/>
      </w:rPr>
    </w:lvl>
    <w:lvl w:ilvl="3" w:tplc="D7987282">
      <w:numFmt w:val="bullet"/>
      <w:lvlText w:val="•"/>
      <w:lvlJc w:val="left"/>
      <w:pPr>
        <w:ind w:left="2288" w:hanging="358"/>
      </w:pPr>
      <w:rPr>
        <w:rFonts w:hint="default"/>
        <w:lang w:val="en-AU" w:eastAsia="en-US" w:bidi="ar-SA"/>
      </w:rPr>
    </w:lvl>
    <w:lvl w:ilvl="4" w:tplc="4672F34C">
      <w:numFmt w:val="bullet"/>
      <w:lvlText w:val="•"/>
      <w:lvlJc w:val="left"/>
      <w:pPr>
        <w:ind w:left="2884" w:hanging="358"/>
      </w:pPr>
      <w:rPr>
        <w:rFonts w:hint="default"/>
        <w:lang w:val="en-AU" w:eastAsia="en-US" w:bidi="ar-SA"/>
      </w:rPr>
    </w:lvl>
    <w:lvl w:ilvl="5" w:tplc="30DE0F10">
      <w:numFmt w:val="bullet"/>
      <w:lvlText w:val="•"/>
      <w:lvlJc w:val="left"/>
      <w:pPr>
        <w:ind w:left="3481" w:hanging="358"/>
      </w:pPr>
      <w:rPr>
        <w:rFonts w:hint="default"/>
        <w:lang w:val="en-AU" w:eastAsia="en-US" w:bidi="ar-SA"/>
      </w:rPr>
    </w:lvl>
    <w:lvl w:ilvl="6" w:tplc="28906E00">
      <w:numFmt w:val="bullet"/>
      <w:lvlText w:val="•"/>
      <w:lvlJc w:val="left"/>
      <w:pPr>
        <w:ind w:left="4077" w:hanging="358"/>
      </w:pPr>
      <w:rPr>
        <w:rFonts w:hint="default"/>
        <w:lang w:val="en-AU" w:eastAsia="en-US" w:bidi="ar-SA"/>
      </w:rPr>
    </w:lvl>
    <w:lvl w:ilvl="7" w:tplc="73087EDA">
      <w:numFmt w:val="bullet"/>
      <w:lvlText w:val="•"/>
      <w:lvlJc w:val="left"/>
      <w:pPr>
        <w:ind w:left="4673" w:hanging="358"/>
      </w:pPr>
      <w:rPr>
        <w:rFonts w:hint="default"/>
        <w:lang w:val="en-AU" w:eastAsia="en-US" w:bidi="ar-SA"/>
      </w:rPr>
    </w:lvl>
    <w:lvl w:ilvl="8" w:tplc="D95E6D54">
      <w:numFmt w:val="bullet"/>
      <w:lvlText w:val="•"/>
      <w:lvlJc w:val="left"/>
      <w:pPr>
        <w:ind w:left="5269" w:hanging="358"/>
      </w:pPr>
      <w:rPr>
        <w:rFonts w:hint="default"/>
        <w:lang w:val="en-AU" w:eastAsia="en-US" w:bidi="ar-SA"/>
      </w:rPr>
    </w:lvl>
  </w:abstractNum>
  <w:abstractNum w:abstractNumId="85" w15:restartNumberingAfterBreak="0">
    <w:nsid w:val="6E783246"/>
    <w:multiLevelType w:val="hybridMultilevel"/>
    <w:tmpl w:val="B71C4106"/>
    <w:lvl w:ilvl="0" w:tplc="0CE6162A">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A5FC6196">
      <w:numFmt w:val="bullet"/>
      <w:lvlText w:val="•"/>
      <w:lvlJc w:val="left"/>
      <w:pPr>
        <w:ind w:left="1204" w:hanging="358"/>
      </w:pPr>
      <w:rPr>
        <w:rFonts w:hint="default"/>
        <w:lang w:val="en-AU" w:eastAsia="en-US" w:bidi="ar-SA"/>
      </w:rPr>
    </w:lvl>
    <w:lvl w:ilvl="2" w:tplc="30102DA8">
      <w:numFmt w:val="bullet"/>
      <w:lvlText w:val="•"/>
      <w:lvlJc w:val="left"/>
      <w:pPr>
        <w:ind w:left="1929" w:hanging="358"/>
      </w:pPr>
      <w:rPr>
        <w:rFonts w:hint="default"/>
        <w:lang w:val="en-AU" w:eastAsia="en-US" w:bidi="ar-SA"/>
      </w:rPr>
    </w:lvl>
    <w:lvl w:ilvl="3" w:tplc="0F6AC842">
      <w:numFmt w:val="bullet"/>
      <w:lvlText w:val="•"/>
      <w:lvlJc w:val="left"/>
      <w:pPr>
        <w:ind w:left="2654" w:hanging="358"/>
      </w:pPr>
      <w:rPr>
        <w:rFonts w:hint="default"/>
        <w:lang w:val="en-AU" w:eastAsia="en-US" w:bidi="ar-SA"/>
      </w:rPr>
    </w:lvl>
    <w:lvl w:ilvl="4" w:tplc="063C8C52">
      <w:numFmt w:val="bullet"/>
      <w:lvlText w:val="•"/>
      <w:lvlJc w:val="left"/>
      <w:pPr>
        <w:ind w:left="3379" w:hanging="358"/>
      </w:pPr>
      <w:rPr>
        <w:rFonts w:hint="default"/>
        <w:lang w:val="en-AU" w:eastAsia="en-US" w:bidi="ar-SA"/>
      </w:rPr>
    </w:lvl>
    <w:lvl w:ilvl="5" w:tplc="8808FE4A">
      <w:numFmt w:val="bullet"/>
      <w:lvlText w:val="•"/>
      <w:lvlJc w:val="left"/>
      <w:pPr>
        <w:ind w:left="4104" w:hanging="358"/>
      </w:pPr>
      <w:rPr>
        <w:rFonts w:hint="default"/>
        <w:lang w:val="en-AU" w:eastAsia="en-US" w:bidi="ar-SA"/>
      </w:rPr>
    </w:lvl>
    <w:lvl w:ilvl="6" w:tplc="E45659D0">
      <w:numFmt w:val="bullet"/>
      <w:lvlText w:val="•"/>
      <w:lvlJc w:val="left"/>
      <w:pPr>
        <w:ind w:left="4829" w:hanging="358"/>
      </w:pPr>
      <w:rPr>
        <w:rFonts w:hint="default"/>
        <w:lang w:val="en-AU" w:eastAsia="en-US" w:bidi="ar-SA"/>
      </w:rPr>
    </w:lvl>
    <w:lvl w:ilvl="7" w:tplc="DDB85FDA">
      <w:numFmt w:val="bullet"/>
      <w:lvlText w:val="•"/>
      <w:lvlJc w:val="left"/>
      <w:pPr>
        <w:ind w:left="5554" w:hanging="358"/>
      </w:pPr>
      <w:rPr>
        <w:rFonts w:hint="default"/>
        <w:lang w:val="en-AU" w:eastAsia="en-US" w:bidi="ar-SA"/>
      </w:rPr>
    </w:lvl>
    <w:lvl w:ilvl="8" w:tplc="B96CF640">
      <w:numFmt w:val="bullet"/>
      <w:lvlText w:val="•"/>
      <w:lvlJc w:val="left"/>
      <w:pPr>
        <w:ind w:left="6279" w:hanging="358"/>
      </w:pPr>
      <w:rPr>
        <w:rFonts w:hint="default"/>
        <w:lang w:val="en-AU" w:eastAsia="en-US" w:bidi="ar-SA"/>
      </w:rPr>
    </w:lvl>
  </w:abstractNum>
  <w:abstractNum w:abstractNumId="86" w15:restartNumberingAfterBreak="0">
    <w:nsid w:val="6F672349"/>
    <w:multiLevelType w:val="hybridMultilevel"/>
    <w:tmpl w:val="9D2875E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0333039"/>
    <w:multiLevelType w:val="hybridMultilevel"/>
    <w:tmpl w:val="6DDC008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72F1A5A"/>
    <w:multiLevelType w:val="hybridMultilevel"/>
    <w:tmpl w:val="6D827AC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93F2A5D"/>
    <w:multiLevelType w:val="hybridMultilevel"/>
    <w:tmpl w:val="BCEC2418"/>
    <w:lvl w:ilvl="0" w:tplc="3A00953E">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EE026F1A">
      <w:numFmt w:val="bullet"/>
      <w:lvlText w:val="•"/>
      <w:lvlJc w:val="left"/>
      <w:pPr>
        <w:ind w:left="1205" w:hanging="358"/>
      </w:pPr>
      <w:rPr>
        <w:rFonts w:hint="default"/>
        <w:lang w:val="en-AU" w:eastAsia="en-US" w:bidi="ar-SA"/>
      </w:rPr>
    </w:lvl>
    <w:lvl w:ilvl="2" w:tplc="C6740624">
      <w:numFmt w:val="bullet"/>
      <w:lvlText w:val="•"/>
      <w:lvlJc w:val="left"/>
      <w:pPr>
        <w:ind w:left="1930" w:hanging="358"/>
      </w:pPr>
      <w:rPr>
        <w:rFonts w:hint="default"/>
        <w:lang w:val="en-AU" w:eastAsia="en-US" w:bidi="ar-SA"/>
      </w:rPr>
    </w:lvl>
    <w:lvl w:ilvl="3" w:tplc="0958D35A">
      <w:numFmt w:val="bullet"/>
      <w:lvlText w:val="•"/>
      <w:lvlJc w:val="left"/>
      <w:pPr>
        <w:ind w:left="2655" w:hanging="358"/>
      </w:pPr>
      <w:rPr>
        <w:rFonts w:hint="default"/>
        <w:lang w:val="en-AU" w:eastAsia="en-US" w:bidi="ar-SA"/>
      </w:rPr>
    </w:lvl>
    <w:lvl w:ilvl="4" w:tplc="9B8CE8CE">
      <w:numFmt w:val="bullet"/>
      <w:lvlText w:val="•"/>
      <w:lvlJc w:val="left"/>
      <w:pPr>
        <w:ind w:left="3380" w:hanging="358"/>
      </w:pPr>
      <w:rPr>
        <w:rFonts w:hint="default"/>
        <w:lang w:val="en-AU" w:eastAsia="en-US" w:bidi="ar-SA"/>
      </w:rPr>
    </w:lvl>
    <w:lvl w:ilvl="5" w:tplc="ACF8124E">
      <w:numFmt w:val="bullet"/>
      <w:lvlText w:val="•"/>
      <w:lvlJc w:val="left"/>
      <w:pPr>
        <w:ind w:left="4106" w:hanging="358"/>
      </w:pPr>
      <w:rPr>
        <w:rFonts w:hint="default"/>
        <w:lang w:val="en-AU" w:eastAsia="en-US" w:bidi="ar-SA"/>
      </w:rPr>
    </w:lvl>
    <w:lvl w:ilvl="6" w:tplc="A43031A2">
      <w:numFmt w:val="bullet"/>
      <w:lvlText w:val="•"/>
      <w:lvlJc w:val="left"/>
      <w:pPr>
        <w:ind w:left="4831" w:hanging="358"/>
      </w:pPr>
      <w:rPr>
        <w:rFonts w:hint="default"/>
        <w:lang w:val="en-AU" w:eastAsia="en-US" w:bidi="ar-SA"/>
      </w:rPr>
    </w:lvl>
    <w:lvl w:ilvl="7" w:tplc="72745B3E">
      <w:numFmt w:val="bullet"/>
      <w:lvlText w:val="•"/>
      <w:lvlJc w:val="left"/>
      <w:pPr>
        <w:ind w:left="5556" w:hanging="358"/>
      </w:pPr>
      <w:rPr>
        <w:rFonts w:hint="default"/>
        <w:lang w:val="en-AU" w:eastAsia="en-US" w:bidi="ar-SA"/>
      </w:rPr>
    </w:lvl>
    <w:lvl w:ilvl="8" w:tplc="D6A89262">
      <w:numFmt w:val="bullet"/>
      <w:lvlText w:val="•"/>
      <w:lvlJc w:val="left"/>
      <w:pPr>
        <w:ind w:left="6281" w:hanging="358"/>
      </w:pPr>
      <w:rPr>
        <w:rFonts w:hint="default"/>
        <w:lang w:val="en-AU" w:eastAsia="en-US" w:bidi="ar-SA"/>
      </w:rPr>
    </w:lvl>
  </w:abstractNum>
  <w:abstractNum w:abstractNumId="90" w15:restartNumberingAfterBreak="0">
    <w:nsid w:val="7AE14EFC"/>
    <w:multiLevelType w:val="hybridMultilevel"/>
    <w:tmpl w:val="CF8A6C5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B217CC8"/>
    <w:multiLevelType w:val="hybridMultilevel"/>
    <w:tmpl w:val="BA1EC9E8"/>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92" w15:restartNumberingAfterBreak="0">
    <w:nsid w:val="7B803C1D"/>
    <w:multiLevelType w:val="hybridMultilevel"/>
    <w:tmpl w:val="E2BCFD8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5"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F36094F"/>
    <w:multiLevelType w:val="hybridMultilevel"/>
    <w:tmpl w:val="8D0C7E4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97" w15:restartNumberingAfterBreak="0">
    <w:nsid w:val="7F7B6148"/>
    <w:multiLevelType w:val="hybridMultilevel"/>
    <w:tmpl w:val="9F8E8B6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FFD6D1D"/>
    <w:multiLevelType w:val="hybridMultilevel"/>
    <w:tmpl w:val="6D9ED62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num w:numId="1">
    <w:abstractNumId w:val="95"/>
  </w:num>
  <w:num w:numId="2">
    <w:abstractNumId w:val="94"/>
  </w:num>
  <w:num w:numId="3">
    <w:abstractNumId w:val="0"/>
  </w:num>
  <w:num w:numId="4">
    <w:abstractNumId w:val="72"/>
  </w:num>
  <w:num w:numId="5">
    <w:abstractNumId w:val="42"/>
  </w:num>
  <w:num w:numId="6">
    <w:abstractNumId w:val="52"/>
  </w:num>
  <w:num w:numId="7">
    <w:abstractNumId w:val="76"/>
  </w:num>
  <w:num w:numId="8">
    <w:abstractNumId w:val="66"/>
  </w:num>
  <w:num w:numId="9">
    <w:abstractNumId w:val="93"/>
  </w:num>
  <w:num w:numId="10">
    <w:abstractNumId w:val="68"/>
  </w:num>
  <w:num w:numId="11">
    <w:abstractNumId w:val="22"/>
  </w:num>
  <w:num w:numId="12">
    <w:abstractNumId w:val="29"/>
  </w:num>
  <w:num w:numId="13">
    <w:abstractNumId w:val="45"/>
  </w:num>
  <w:num w:numId="14">
    <w:abstractNumId w:val="31"/>
  </w:num>
  <w:num w:numId="15">
    <w:abstractNumId w:val="36"/>
  </w:num>
  <w:num w:numId="16">
    <w:abstractNumId w:val="11"/>
  </w:num>
  <w:num w:numId="17">
    <w:abstractNumId w:val="21"/>
  </w:num>
  <w:num w:numId="18">
    <w:abstractNumId w:val="24"/>
  </w:num>
  <w:num w:numId="19">
    <w:abstractNumId w:val="49"/>
  </w:num>
  <w:num w:numId="20">
    <w:abstractNumId w:val="61"/>
  </w:num>
  <w:num w:numId="21">
    <w:abstractNumId w:val="85"/>
  </w:num>
  <w:num w:numId="22">
    <w:abstractNumId w:val="48"/>
  </w:num>
  <w:num w:numId="23">
    <w:abstractNumId w:val="12"/>
  </w:num>
  <w:num w:numId="24">
    <w:abstractNumId w:val="82"/>
  </w:num>
  <w:num w:numId="25">
    <w:abstractNumId w:val="89"/>
  </w:num>
  <w:num w:numId="26">
    <w:abstractNumId w:val="20"/>
  </w:num>
  <w:num w:numId="27">
    <w:abstractNumId w:val="79"/>
  </w:num>
  <w:num w:numId="28">
    <w:abstractNumId w:val="73"/>
  </w:num>
  <w:num w:numId="29">
    <w:abstractNumId w:val="10"/>
  </w:num>
  <w:num w:numId="30">
    <w:abstractNumId w:val="2"/>
  </w:num>
  <w:num w:numId="31">
    <w:abstractNumId w:val="84"/>
  </w:num>
  <w:num w:numId="32">
    <w:abstractNumId w:val="63"/>
  </w:num>
  <w:num w:numId="33">
    <w:abstractNumId w:val="59"/>
  </w:num>
  <w:num w:numId="34">
    <w:abstractNumId w:val="26"/>
  </w:num>
  <w:num w:numId="35">
    <w:abstractNumId w:val="54"/>
  </w:num>
  <w:num w:numId="36">
    <w:abstractNumId w:val="43"/>
  </w:num>
  <w:num w:numId="37">
    <w:abstractNumId w:val="80"/>
  </w:num>
  <w:num w:numId="38">
    <w:abstractNumId w:val="98"/>
  </w:num>
  <w:num w:numId="39">
    <w:abstractNumId w:val="65"/>
  </w:num>
  <w:num w:numId="40">
    <w:abstractNumId w:val="81"/>
  </w:num>
  <w:num w:numId="41">
    <w:abstractNumId w:val="44"/>
  </w:num>
  <w:num w:numId="42">
    <w:abstractNumId w:val="25"/>
  </w:num>
  <w:num w:numId="43">
    <w:abstractNumId w:val="77"/>
  </w:num>
  <w:num w:numId="44">
    <w:abstractNumId w:val="78"/>
  </w:num>
  <w:num w:numId="45">
    <w:abstractNumId w:val="15"/>
  </w:num>
  <w:num w:numId="46">
    <w:abstractNumId w:val="51"/>
  </w:num>
  <w:num w:numId="47">
    <w:abstractNumId w:val="74"/>
  </w:num>
  <w:num w:numId="48">
    <w:abstractNumId w:val="90"/>
  </w:num>
  <w:num w:numId="49">
    <w:abstractNumId w:val="9"/>
  </w:num>
  <w:num w:numId="50">
    <w:abstractNumId w:val="92"/>
  </w:num>
  <w:num w:numId="51">
    <w:abstractNumId w:val="33"/>
  </w:num>
  <w:num w:numId="52">
    <w:abstractNumId w:val="50"/>
  </w:num>
  <w:num w:numId="53">
    <w:abstractNumId w:val="96"/>
  </w:num>
  <w:num w:numId="54">
    <w:abstractNumId w:val="83"/>
  </w:num>
  <w:num w:numId="55">
    <w:abstractNumId w:val="1"/>
  </w:num>
  <w:num w:numId="56">
    <w:abstractNumId w:val="38"/>
  </w:num>
  <w:num w:numId="57">
    <w:abstractNumId w:val="40"/>
  </w:num>
  <w:num w:numId="58">
    <w:abstractNumId w:val="71"/>
  </w:num>
  <w:num w:numId="59">
    <w:abstractNumId w:val="57"/>
  </w:num>
  <w:num w:numId="60">
    <w:abstractNumId w:val="6"/>
  </w:num>
  <w:num w:numId="61">
    <w:abstractNumId w:val="17"/>
  </w:num>
  <w:num w:numId="62">
    <w:abstractNumId w:val="97"/>
  </w:num>
  <w:num w:numId="63">
    <w:abstractNumId w:val="46"/>
  </w:num>
  <w:num w:numId="64">
    <w:abstractNumId w:val="56"/>
  </w:num>
  <w:num w:numId="65">
    <w:abstractNumId w:val="86"/>
  </w:num>
  <w:num w:numId="66">
    <w:abstractNumId w:val="35"/>
  </w:num>
  <w:num w:numId="67">
    <w:abstractNumId w:val="28"/>
  </w:num>
  <w:num w:numId="68">
    <w:abstractNumId w:val="87"/>
  </w:num>
  <w:num w:numId="69">
    <w:abstractNumId w:val="47"/>
  </w:num>
  <w:num w:numId="70">
    <w:abstractNumId w:val="4"/>
  </w:num>
  <w:num w:numId="71">
    <w:abstractNumId w:val="19"/>
  </w:num>
  <w:num w:numId="72">
    <w:abstractNumId w:val="7"/>
  </w:num>
  <w:num w:numId="73">
    <w:abstractNumId w:val="27"/>
  </w:num>
  <w:num w:numId="74">
    <w:abstractNumId w:val="39"/>
  </w:num>
  <w:num w:numId="75">
    <w:abstractNumId w:val="23"/>
  </w:num>
  <w:num w:numId="76">
    <w:abstractNumId w:val="69"/>
  </w:num>
  <w:num w:numId="77">
    <w:abstractNumId w:val="62"/>
  </w:num>
  <w:num w:numId="78">
    <w:abstractNumId w:val="58"/>
  </w:num>
  <w:num w:numId="79">
    <w:abstractNumId w:val="60"/>
  </w:num>
  <w:num w:numId="80">
    <w:abstractNumId w:val="55"/>
  </w:num>
  <w:num w:numId="81">
    <w:abstractNumId w:val="75"/>
  </w:num>
  <w:num w:numId="82">
    <w:abstractNumId w:val="34"/>
  </w:num>
  <w:num w:numId="83">
    <w:abstractNumId w:val="32"/>
  </w:num>
  <w:num w:numId="84">
    <w:abstractNumId w:val="18"/>
  </w:num>
  <w:num w:numId="85">
    <w:abstractNumId w:val="37"/>
  </w:num>
  <w:num w:numId="86">
    <w:abstractNumId w:val="5"/>
  </w:num>
  <w:num w:numId="87">
    <w:abstractNumId w:val="67"/>
  </w:num>
  <w:num w:numId="88">
    <w:abstractNumId w:val="30"/>
  </w:num>
  <w:num w:numId="89">
    <w:abstractNumId w:val="64"/>
  </w:num>
  <w:num w:numId="90">
    <w:abstractNumId w:val="14"/>
  </w:num>
  <w:num w:numId="91">
    <w:abstractNumId w:val="88"/>
  </w:num>
  <w:num w:numId="92">
    <w:abstractNumId w:val="91"/>
  </w:num>
  <w:num w:numId="93">
    <w:abstractNumId w:val="70"/>
  </w:num>
  <w:num w:numId="94">
    <w:abstractNumId w:val="3"/>
  </w:num>
  <w:num w:numId="95">
    <w:abstractNumId w:val="8"/>
  </w:num>
  <w:num w:numId="96">
    <w:abstractNumId w:val="16"/>
  </w:num>
  <w:num w:numId="97">
    <w:abstractNumId w:val="13"/>
  </w:num>
  <w:num w:numId="98">
    <w:abstractNumId w:val="41"/>
  </w:num>
  <w:num w:numId="99">
    <w:abstractNumId w:val="5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CB7"/>
    <w:rsid w:val="0006246E"/>
    <w:rsid w:val="00062FC3"/>
    <w:rsid w:val="00063F53"/>
    <w:rsid w:val="00067AB9"/>
    <w:rsid w:val="00067E3F"/>
    <w:rsid w:val="00067F06"/>
    <w:rsid w:val="00070C45"/>
    <w:rsid w:val="00076F9D"/>
    <w:rsid w:val="000772E8"/>
    <w:rsid w:val="00080696"/>
    <w:rsid w:val="00080A08"/>
    <w:rsid w:val="000815FE"/>
    <w:rsid w:val="00087859"/>
    <w:rsid w:val="00093948"/>
    <w:rsid w:val="000945FC"/>
    <w:rsid w:val="000977F2"/>
    <w:rsid w:val="000A1179"/>
    <w:rsid w:val="000A2753"/>
    <w:rsid w:val="000A31F3"/>
    <w:rsid w:val="000A5858"/>
    <w:rsid w:val="000A6F7E"/>
    <w:rsid w:val="000A71B9"/>
    <w:rsid w:val="000B192F"/>
    <w:rsid w:val="000B357A"/>
    <w:rsid w:val="000B416C"/>
    <w:rsid w:val="000B5A67"/>
    <w:rsid w:val="000B5A89"/>
    <w:rsid w:val="000C124F"/>
    <w:rsid w:val="000D3642"/>
    <w:rsid w:val="000D3DE7"/>
    <w:rsid w:val="000D473E"/>
    <w:rsid w:val="000D5635"/>
    <w:rsid w:val="000D64AA"/>
    <w:rsid w:val="000D7B2A"/>
    <w:rsid w:val="000E01B8"/>
    <w:rsid w:val="000E11E7"/>
    <w:rsid w:val="000E35A9"/>
    <w:rsid w:val="000F1369"/>
    <w:rsid w:val="000F489D"/>
    <w:rsid w:val="000F53E9"/>
    <w:rsid w:val="000F7076"/>
    <w:rsid w:val="00101968"/>
    <w:rsid w:val="00102B66"/>
    <w:rsid w:val="00103C68"/>
    <w:rsid w:val="0010655A"/>
    <w:rsid w:val="0011082B"/>
    <w:rsid w:val="00113337"/>
    <w:rsid w:val="00116A4B"/>
    <w:rsid w:val="001202BC"/>
    <w:rsid w:val="0012099F"/>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C4FD9"/>
    <w:rsid w:val="001D0003"/>
    <w:rsid w:val="001D03E6"/>
    <w:rsid w:val="001D117F"/>
    <w:rsid w:val="001D47FB"/>
    <w:rsid w:val="001E00FC"/>
    <w:rsid w:val="001E0980"/>
    <w:rsid w:val="001E0C4D"/>
    <w:rsid w:val="001E0F16"/>
    <w:rsid w:val="001E174B"/>
    <w:rsid w:val="001E2685"/>
    <w:rsid w:val="001E6D0F"/>
    <w:rsid w:val="001F14CD"/>
    <w:rsid w:val="001F1D20"/>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67F58"/>
    <w:rsid w:val="00272E11"/>
    <w:rsid w:val="00273FD1"/>
    <w:rsid w:val="0027730D"/>
    <w:rsid w:val="00277AF5"/>
    <w:rsid w:val="0028052C"/>
    <w:rsid w:val="00284B1E"/>
    <w:rsid w:val="0028772E"/>
    <w:rsid w:val="002901DC"/>
    <w:rsid w:val="002903A5"/>
    <w:rsid w:val="00290922"/>
    <w:rsid w:val="00291845"/>
    <w:rsid w:val="00292832"/>
    <w:rsid w:val="002A0931"/>
    <w:rsid w:val="002A24D9"/>
    <w:rsid w:val="002A3C2D"/>
    <w:rsid w:val="002A47C5"/>
    <w:rsid w:val="002A47F8"/>
    <w:rsid w:val="002B3A89"/>
    <w:rsid w:val="002B4201"/>
    <w:rsid w:val="002B6770"/>
    <w:rsid w:val="002C494E"/>
    <w:rsid w:val="002C4BD6"/>
    <w:rsid w:val="002C7754"/>
    <w:rsid w:val="002D0C44"/>
    <w:rsid w:val="002D2F3F"/>
    <w:rsid w:val="002D3D10"/>
    <w:rsid w:val="002D741F"/>
    <w:rsid w:val="002D7E91"/>
    <w:rsid w:val="002E06B5"/>
    <w:rsid w:val="002E0888"/>
    <w:rsid w:val="002E15CE"/>
    <w:rsid w:val="002E54EC"/>
    <w:rsid w:val="002F14F6"/>
    <w:rsid w:val="002F3E65"/>
    <w:rsid w:val="002F4845"/>
    <w:rsid w:val="00300CCC"/>
    <w:rsid w:val="003035F1"/>
    <w:rsid w:val="0031221A"/>
    <w:rsid w:val="0031298B"/>
    <w:rsid w:val="003144A1"/>
    <w:rsid w:val="0031551A"/>
    <w:rsid w:val="00316F6D"/>
    <w:rsid w:val="00323C9D"/>
    <w:rsid w:val="00324E7B"/>
    <w:rsid w:val="00325808"/>
    <w:rsid w:val="0032718E"/>
    <w:rsid w:val="00327C98"/>
    <w:rsid w:val="00334042"/>
    <w:rsid w:val="0033488F"/>
    <w:rsid w:val="0033543C"/>
    <w:rsid w:val="003355AA"/>
    <w:rsid w:val="00340363"/>
    <w:rsid w:val="003418BE"/>
    <w:rsid w:val="003435A9"/>
    <w:rsid w:val="00343750"/>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30E"/>
    <w:rsid w:val="00396F98"/>
    <w:rsid w:val="003A12EE"/>
    <w:rsid w:val="003A148A"/>
    <w:rsid w:val="003A1497"/>
    <w:rsid w:val="003A2050"/>
    <w:rsid w:val="003A3BE9"/>
    <w:rsid w:val="003A4765"/>
    <w:rsid w:val="003A5449"/>
    <w:rsid w:val="003A5E33"/>
    <w:rsid w:val="003A74DD"/>
    <w:rsid w:val="003B4079"/>
    <w:rsid w:val="003B42E5"/>
    <w:rsid w:val="003B7CE2"/>
    <w:rsid w:val="003C0B38"/>
    <w:rsid w:val="003C13C2"/>
    <w:rsid w:val="003C2BC2"/>
    <w:rsid w:val="003C310E"/>
    <w:rsid w:val="003C3BAF"/>
    <w:rsid w:val="003C3D01"/>
    <w:rsid w:val="003C4D86"/>
    <w:rsid w:val="003C5CA1"/>
    <w:rsid w:val="003D22DE"/>
    <w:rsid w:val="003D4137"/>
    <w:rsid w:val="003D6B00"/>
    <w:rsid w:val="003E232D"/>
    <w:rsid w:val="003E42E0"/>
    <w:rsid w:val="003E45FA"/>
    <w:rsid w:val="003E4738"/>
    <w:rsid w:val="003E6E74"/>
    <w:rsid w:val="003F440B"/>
    <w:rsid w:val="003F6C33"/>
    <w:rsid w:val="003F7835"/>
    <w:rsid w:val="00401DFD"/>
    <w:rsid w:val="004020B1"/>
    <w:rsid w:val="00402516"/>
    <w:rsid w:val="00402C25"/>
    <w:rsid w:val="00403623"/>
    <w:rsid w:val="004055E6"/>
    <w:rsid w:val="00405778"/>
    <w:rsid w:val="0041086B"/>
    <w:rsid w:val="00410DB1"/>
    <w:rsid w:val="00416498"/>
    <w:rsid w:val="00417870"/>
    <w:rsid w:val="00420A2A"/>
    <w:rsid w:val="004212A4"/>
    <w:rsid w:val="00423CA3"/>
    <w:rsid w:val="00425FF0"/>
    <w:rsid w:val="00430784"/>
    <w:rsid w:val="004356FB"/>
    <w:rsid w:val="00435884"/>
    <w:rsid w:val="00435E6A"/>
    <w:rsid w:val="00437DCD"/>
    <w:rsid w:val="00441160"/>
    <w:rsid w:val="00441D11"/>
    <w:rsid w:val="00442B9C"/>
    <w:rsid w:val="00443784"/>
    <w:rsid w:val="00444579"/>
    <w:rsid w:val="00454420"/>
    <w:rsid w:val="00455F93"/>
    <w:rsid w:val="00456FA0"/>
    <w:rsid w:val="00457A95"/>
    <w:rsid w:val="00460520"/>
    <w:rsid w:val="00462830"/>
    <w:rsid w:val="004670B2"/>
    <w:rsid w:val="0046797D"/>
    <w:rsid w:val="00470DB3"/>
    <w:rsid w:val="00473ED1"/>
    <w:rsid w:val="0047638A"/>
    <w:rsid w:val="004779EA"/>
    <w:rsid w:val="00480801"/>
    <w:rsid w:val="00481CB2"/>
    <w:rsid w:val="0048305D"/>
    <w:rsid w:val="00483345"/>
    <w:rsid w:val="00483F8D"/>
    <w:rsid w:val="00492CB5"/>
    <w:rsid w:val="00493D80"/>
    <w:rsid w:val="00495309"/>
    <w:rsid w:val="00495C6A"/>
    <w:rsid w:val="004A003A"/>
    <w:rsid w:val="004A4DD8"/>
    <w:rsid w:val="004A5A93"/>
    <w:rsid w:val="004A6470"/>
    <w:rsid w:val="004B03AD"/>
    <w:rsid w:val="004B44FE"/>
    <w:rsid w:val="004B7F23"/>
    <w:rsid w:val="004C59F7"/>
    <w:rsid w:val="004D1D41"/>
    <w:rsid w:val="004D749A"/>
    <w:rsid w:val="004E3BF4"/>
    <w:rsid w:val="004E4E46"/>
    <w:rsid w:val="004E501E"/>
    <w:rsid w:val="004E5B32"/>
    <w:rsid w:val="004F3F45"/>
    <w:rsid w:val="004F65EA"/>
    <w:rsid w:val="00510DEA"/>
    <w:rsid w:val="00511720"/>
    <w:rsid w:val="00513CD6"/>
    <w:rsid w:val="00514C3A"/>
    <w:rsid w:val="00515C14"/>
    <w:rsid w:val="00517864"/>
    <w:rsid w:val="00525465"/>
    <w:rsid w:val="005331E2"/>
    <w:rsid w:val="00534CCC"/>
    <w:rsid w:val="00536956"/>
    <w:rsid w:val="00541AB8"/>
    <w:rsid w:val="00544D0B"/>
    <w:rsid w:val="00550867"/>
    <w:rsid w:val="0055278D"/>
    <w:rsid w:val="005546D0"/>
    <w:rsid w:val="00555ED7"/>
    <w:rsid w:val="005561B3"/>
    <w:rsid w:val="00557502"/>
    <w:rsid w:val="00561662"/>
    <w:rsid w:val="00564033"/>
    <w:rsid w:val="00564C40"/>
    <w:rsid w:val="00565FB4"/>
    <w:rsid w:val="00566404"/>
    <w:rsid w:val="00566503"/>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4FE5"/>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036D"/>
    <w:rsid w:val="006C3AC5"/>
    <w:rsid w:val="006C6D9F"/>
    <w:rsid w:val="006D2061"/>
    <w:rsid w:val="006E167F"/>
    <w:rsid w:val="006E2503"/>
    <w:rsid w:val="006E48EF"/>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2EE5"/>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86945"/>
    <w:rsid w:val="0079173B"/>
    <w:rsid w:val="00792C68"/>
    <w:rsid w:val="00793117"/>
    <w:rsid w:val="007931DD"/>
    <w:rsid w:val="00796814"/>
    <w:rsid w:val="0079704B"/>
    <w:rsid w:val="007A1203"/>
    <w:rsid w:val="007A2F11"/>
    <w:rsid w:val="007A346C"/>
    <w:rsid w:val="007B0885"/>
    <w:rsid w:val="007B53D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9E"/>
    <w:rsid w:val="007E1ADF"/>
    <w:rsid w:val="007E5050"/>
    <w:rsid w:val="00804089"/>
    <w:rsid w:val="00805FD8"/>
    <w:rsid w:val="008069F5"/>
    <w:rsid w:val="00807B4A"/>
    <w:rsid w:val="00810415"/>
    <w:rsid w:val="00810AF1"/>
    <w:rsid w:val="00813D10"/>
    <w:rsid w:val="00814AEE"/>
    <w:rsid w:val="00814D89"/>
    <w:rsid w:val="008150D6"/>
    <w:rsid w:val="00823A16"/>
    <w:rsid w:val="00823CDF"/>
    <w:rsid w:val="00824F4C"/>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77D99"/>
    <w:rsid w:val="0088195F"/>
    <w:rsid w:val="00887730"/>
    <w:rsid w:val="008878D6"/>
    <w:rsid w:val="008958D2"/>
    <w:rsid w:val="00896247"/>
    <w:rsid w:val="008A0404"/>
    <w:rsid w:val="008A251E"/>
    <w:rsid w:val="008A46A8"/>
    <w:rsid w:val="008A4EC2"/>
    <w:rsid w:val="008A555D"/>
    <w:rsid w:val="008C081A"/>
    <w:rsid w:val="008C1A20"/>
    <w:rsid w:val="008C3BB7"/>
    <w:rsid w:val="008C5418"/>
    <w:rsid w:val="008C5BD1"/>
    <w:rsid w:val="008C7FD2"/>
    <w:rsid w:val="008D0602"/>
    <w:rsid w:val="008D5EAC"/>
    <w:rsid w:val="008D6BB7"/>
    <w:rsid w:val="008D6C96"/>
    <w:rsid w:val="008E07C5"/>
    <w:rsid w:val="008E13EE"/>
    <w:rsid w:val="008E2115"/>
    <w:rsid w:val="008E3B95"/>
    <w:rsid w:val="008E62A6"/>
    <w:rsid w:val="008F068E"/>
    <w:rsid w:val="008F4C1C"/>
    <w:rsid w:val="008F70AD"/>
    <w:rsid w:val="009051C5"/>
    <w:rsid w:val="00905992"/>
    <w:rsid w:val="00911A17"/>
    <w:rsid w:val="009169D8"/>
    <w:rsid w:val="009171D8"/>
    <w:rsid w:val="00917D52"/>
    <w:rsid w:val="00923F84"/>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4EBF"/>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B06DA"/>
    <w:rsid w:val="009B4DEF"/>
    <w:rsid w:val="009C6EF0"/>
    <w:rsid w:val="009C770D"/>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225E8"/>
    <w:rsid w:val="00A23149"/>
    <w:rsid w:val="00A2632E"/>
    <w:rsid w:val="00A31721"/>
    <w:rsid w:val="00A31BA5"/>
    <w:rsid w:val="00A42E9A"/>
    <w:rsid w:val="00A442EF"/>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967C6"/>
    <w:rsid w:val="00AA13D6"/>
    <w:rsid w:val="00AA51A2"/>
    <w:rsid w:val="00AA658C"/>
    <w:rsid w:val="00AA7C1A"/>
    <w:rsid w:val="00AB0AA9"/>
    <w:rsid w:val="00AB4397"/>
    <w:rsid w:val="00AB4664"/>
    <w:rsid w:val="00AB55B3"/>
    <w:rsid w:val="00AB6329"/>
    <w:rsid w:val="00AB661A"/>
    <w:rsid w:val="00AC12C3"/>
    <w:rsid w:val="00AC267D"/>
    <w:rsid w:val="00AC4601"/>
    <w:rsid w:val="00AC5AF0"/>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485F"/>
    <w:rsid w:val="00B34FCB"/>
    <w:rsid w:val="00B358EC"/>
    <w:rsid w:val="00B37EFD"/>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779C3"/>
    <w:rsid w:val="00B83969"/>
    <w:rsid w:val="00B83F53"/>
    <w:rsid w:val="00B84CC3"/>
    <w:rsid w:val="00B85096"/>
    <w:rsid w:val="00B95D27"/>
    <w:rsid w:val="00BA7CDA"/>
    <w:rsid w:val="00BB2F88"/>
    <w:rsid w:val="00BC0D5F"/>
    <w:rsid w:val="00BC4261"/>
    <w:rsid w:val="00BC4772"/>
    <w:rsid w:val="00BC531E"/>
    <w:rsid w:val="00BC673B"/>
    <w:rsid w:val="00BC712F"/>
    <w:rsid w:val="00BD0541"/>
    <w:rsid w:val="00BD6431"/>
    <w:rsid w:val="00BD7ADC"/>
    <w:rsid w:val="00BE310F"/>
    <w:rsid w:val="00BE3CFD"/>
    <w:rsid w:val="00BF07A3"/>
    <w:rsid w:val="00BF5B50"/>
    <w:rsid w:val="00BF6B28"/>
    <w:rsid w:val="00BF7E02"/>
    <w:rsid w:val="00C00757"/>
    <w:rsid w:val="00C02A27"/>
    <w:rsid w:val="00C068D6"/>
    <w:rsid w:val="00C06FD9"/>
    <w:rsid w:val="00C10B18"/>
    <w:rsid w:val="00C1197A"/>
    <w:rsid w:val="00C12B90"/>
    <w:rsid w:val="00C23AE3"/>
    <w:rsid w:val="00C23E22"/>
    <w:rsid w:val="00C32A8C"/>
    <w:rsid w:val="00C33B04"/>
    <w:rsid w:val="00C34700"/>
    <w:rsid w:val="00C34C1C"/>
    <w:rsid w:val="00C36102"/>
    <w:rsid w:val="00C36E9F"/>
    <w:rsid w:val="00C3795E"/>
    <w:rsid w:val="00C45989"/>
    <w:rsid w:val="00C47C73"/>
    <w:rsid w:val="00C50044"/>
    <w:rsid w:val="00C5077C"/>
    <w:rsid w:val="00C51819"/>
    <w:rsid w:val="00C537D5"/>
    <w:rsid w:val="00C54568"/>
    <w:rsid w:val="00C55542"/>
    <w:rsid w:val="00C5559F"/>
    <w:rsid w:val="00C56123"/>
    <w:rsid w:val="00C57BB2"/>
    <w:rsid w:val="00C62187"/>
    <w:rsid w:val="00C62D1C"/>
    <w:rsid w:val="00C73E0D"/>
    <w:rsid w:val="00C80B9D"/>
    <w:rsid w:val="00C833B5"/>
    <w:rsid w:val="00C837A4"/>
    <w:rsid w:val="00C91661"/>
    <w:rsid w:val="00C92867"/>
    <w:rsid w:val="00CA31DD"/>
    <w:rsid w:val="00CA512E"/>
    <w:rsid w:val="00CB3342"/>
    <w:rsid w:val="00CC0126"/>
    <w:rsid w:val="00CC2B24"/>
    <w:rsid w:val="00CC412C"/>
    <w:rsid w:val="00CC6ABC"/>
    <w:rsid w:val="00CC730C"/>
    <w:rsid w:val="00CE176F"/>
    <w:rsid w:val="00CE416B"/>
    <w:rsid w:val="00CE5718"/>
    <w:rsid w:val="00CF24C8"/>
    <w:rsid w:val="00CF4BF4"/>
    <w:rsid w:val="00D024CA"/>
    <w:rsid w:val="00D02C67"/>
    <w:rsid w:val="00D03790"/>
    <w:rsid w:val="00D05766"/>
    <w:rsid w:val="00D059FB"/>
    <w:rsid w:val="00D060B7"/>
    <w:rsid w:val="00D06645"/>
    <w:rsid w:val="00D06CF5"/>
    <w:rsid w:val="00D11AE0"/>
    <w:rsid w:val="00D147F8"/>
    <w:rsid w:val="00D173A4"/>
    <w:rsid w:val="00D17F50"/>
    <w:rsid w:val="00D20335"/>
    <w:rsid w:val="00D27A0B"/>
    <w:rsid w:val="00D27F93"/>
    <w:rsid w:val="00D32D2A"/>
    <w:rsid w:val="00D33CD9"/>
    <w:rsid w:val="00D35234"/>
    <w:rsid w:val="00D35AF4"/>
    <w:rsid w:val="00D3648B"/>
    <w:rsid w:val="00D37A81"/>
    <w:rsid w:val="00D40B93"/>
    <w:rsid w:val="00D42111"/>
    <w:rsid w:val="00D440B0"/>
    <w:rsid w:val="00D4564A"/>
    <w:rsid w:val="00D46E30"/>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77842"/>
    <w:rsid w:val="00D80869"/>
    <w:rsid w:val="00D81AA3"/>
    <w:rsid w:val="00D83139"/>
    <w:rsid w:val="00D843E0"/>
    <w:rsid w:val="00D905AF"/>
    <w:rsid w:val="00DA0027"/>
    <w:rsid w:val="00DA0CFC"/>
    <w:rsid w:val="00DA302E"/>
    <w:rsid w:val="00DA320A"/>
    <w:rsid w:val="00DA420D"/>
    <w:rsid w:val="00DA5C67"/>
    <w:rsid w:val="00DB1A2C"/>
    <w:rsid w:val="00DB1BE6"/>
    <w:rsid w:val="00DB1E28"/>
    <w:rsid w:val="00DB7FC3"/>
    <w:rsid w:val="00DC4F38"/>
    <w:rsid w:val="00DC7EA0"/>
    <w:rsid w:val="00DD02DA"/>
    <w:rsid w:val="00DD6070"/>
    <w:rsid w:val="00DD71A1"/>
    <w:rsid w:val="00DE1C3E"/>
    <w:rsid w:val="00DE3318"/>
    <w:rsid w:val="00DE4B31"/>
    <w:rsid w:val="00DE63CA"/>
    <w:rsid w:val="00DF21AB"/>
    <w:rsid w:val="00DF5208"/>
    <w:rsid w:val="00E071F5"/>
    <w:rsid w:val="00E10878"/>
    <w:rsid w:val="00E10C37"/>
    <w:rsid w:val="00E12C79"/>
    <w:rsid w:val="00E155D9"/>
    <w:rsid w:val="00E25CA3"/>
    <w:rsid w:val="00E35D14"/>
    <w:rsid w:val="00E3756B"/>
    <w:rsid w:val="00E40127"/>
    <w:rsid w:val="00E513D9"/>
    <w:rsid w:val="00E53156"/>
    <w:rsid w:val="00E544A0"/>
    <w:rsid w:val="00E61BB1"/>
    <w:rsid w:val="00E63215"/>
    <w:rsid w:val="00E65238"/>
    <w:rsid w:val="00E67C9A"/>
    <w:rsid w:val="00E7042F"/>
    <w:rsid w:val="00E733FE"/>
    <w:rsid w:val="00E80388"/>
    <w:rsid w:val="00E80F78"/>
    <w:rsid w:val="00E81555"/>
    <w:rsid w:val="00E83AA0"/>
    <w:rsid w:val="00E83D6F"/>
    <w:rsid w:val="00E8455D"/>
    <w:rsid w:val="00E8466E"/>
    <w:rsid w:val="00E90D49"/>
    <w:rsid w:val="00E92BF8"/>
    <w:rsid w:val="00EA6023"/>
    <w:rsid w:val="00EB29BE"/>
    <w:rsid w:val="00EB4651"/>
    <w:rsid w:val="00EB55F8"/>
    <w:rsid w:val="00EC09ED"/>
    <w:rsid w:val="00EC28F6"/>
    <w:rsid w:val="00EC5694"/>
    <w:rsid w:val="00EC6674"/>
    <w:rsid w:val="00ED1301"/>
    <w:rsid w:val="00ED1700"/>
    <w:rsid w:val="00ED72CA"/>
    <w:rsid w:val="00ED7A5E"/>
    <w:rsid w:val="00EE1BC8"/>
    <w:rsid w:val="00EE67FE"/>
    <w:rsid w:val="00EF6F02"/>
    <w:rsid w:val="00F01833"/>
    <w:rsid w:val="00F02691"/>
    <w:rsid w:val="00F049EF"/>
    <w:rsid w:val="00F04ACA"/>
    <w:rsid w:val="00F1233C"/>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66D3F"/>
    <w:rsid w:val="00F729AC"/>
    <w:rsid w:val="00F74592"/>
    <w:rsid w:val="00F76AAC"/>
    <w:rsid w:val="00F76D7B"/>
    <w:rsid w:val="00F80284"/>
    <w:rsid w:val="00F809CC"/>
    <w:rsid w:val="00F8283E"/>
    <w:rsid w:val="00F83811"/>
    <w:rsid w:val="00F939BC"/>
    <w:rsid w:val="00F93A1A"/>
    <w:rsid w:val="00F957C1"/>
    <w:rsid w:val="00F95BCA"/>
    <w:rsid w:val="00F97959"/>
    <w:rsid w:val="00FA0C41"/>
    <w:rsid w:val="00FA6FCF"/>
    <w:rsid w:val="00FB0755"/>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0A0"/>
    <w:rsid w:val="00FF2AB3"/>
    <w:rsid w:val="00FF3D10"/>
    <w:rsid w:val="00FF3FF3"/>
    <w:rsid w:val="00FF4175"/>
    <w:rsid w:val="00FF4401"/>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1C4FD9"/>
    <w:pPr>
      <w:keepNext/>
      <w:numPr>
        <w:numId w:val="99"/>
      </w:numPr>
      <w:spacing w:after="480"/>
      <w:ind w:left="851"/>
      <w:jc w:val="both"/>
      <w:outlineLvl w:val="0"/>
    </w:pPr>
    <w:rPr>
      <w:rFonts w:ascii="Arial" w:hAnsi="Arial"/>
      <w:b/>
      <w:color w:val="222A35" w:themeColor="text2" w:themeShade="8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uiPriority w:val="9"/>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uiPriority w:val="9"/>
    <w:qFormat/>
    <w:rsid w:val="00877D99"/>
    <w:pPr>
      <w:keepNext/>
      <w:keepLines/>
      <w:spacing w:after="60"/>
      <w:ind w:left="284"/>
      <w:jc w:val="both"/>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FD9"/>
    <w:rPr>
      <w:rFonts w:ascii="Arial" w:eastAsia="Times New Roman" w:hAnsi="Arial" w:cs="Times New Roman"/>
      <w:b/>
      <w:color w:val="222A35" w:themeColor="text2" w:themeShade="8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uiPriority w:val="9"/>
    <w:rsid w:val="00877D99"/>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1"/>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86550E"/>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numbering" w:customStyle="1" w:styleId="NoList11">
    <w:name w:val="No List11"/>
    <w:next w:val="NoList"/>
    <w:uiPriority w:val="99"/>
    <w:semiHidden/>
    <w:unhideWhenUsed/>
    <w:rsid w:val="0086550E"/>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numPr>
        <w:numId w:val="1"/>
      </w:numPr>
      <w:spacing w:before="0"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ascii="Arial" w:hAnsi="Arial" w:cs="Arial"/>
      <w:bCs w:val="0"/>
      <w:caps w:val="0"/>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14:textFill>
        <w14:solidFill>
          <w14:srgbClr w14:val="404040">
            <w14:lumMod w14:val="50000"/>
          </w14:srgbClr>
        </w14:solidFill>
      </w14:textFill>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val="0"/>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semiHidden/>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qFormat/>
    <w:rsid w:val="0086550E"/>
    <w:pPr>
      <w:spacing w:before="120" w:after="120"/>
    </w:pPr>
    <w:rPr>
      <w:rFonts w:asciiTheme="minorHAnsi" w:hAnsiTheme="minorHAnsi" w:cstheme="minorHAnsi"/>
      <w:b/>
      <w:bCs/>
      <w:caps/>
      <w:sz w:val="20"/>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qFormat/>
    <w:rsid w:val="000B5A67"/>
    <w:pPr>
      <w:tabs>
        <w:tab w:val="left" w:pos="1276"/>
        <w:tab w:val="right" w:leader="dot" w:pos="9546"/>
      </w:tabs>
      <w:spacing w:before="80" w:after="0" w:line="240" w:lineRule="auto"/>
      <w:ind w:left="709"/>
    </w:pPr>
    <w:rPr>
      <w:rFonts w:asciiTheme="minorHAnsi" w:hAnsiTheme="minorHAnsi" w:cstheme="minorHAnsi"/>
      <w:smallCaps/>
      <w:sz w:val="20"/>
    </w:r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qFormat/>
    <w:rsid w:val="003A3BE9"/>
    <w:pPr>
      <w:spacing w:before="0" w:after="0"/>
      <w:ind w:left="440"/>
    </w:pPr>
    <w:rPr>
      <w:rFonts w:asciiTheme="minorHAnsi" w:hAnsiTheme="minorHAnsi" w:cstheme="minorHAnsi"/>
      <w:i/>
      <w:iCs/>
      <w:sz w:val="20"/>
    </w:rPr>
  </w:style>
  <w:style w:type="paragraph" w:customStyle="1" w:styleId="TableParagraph">
    <w:name w:val="Table Paragraph"/>
    <w:basedOn w:val="Normal"/>
    <w:uiPriority w:val="1"/>
    <w:qFormat/>
    <w:rsid w:val="0031551A"/>
    <w:pPr>
      <w:widowControl w:val="0"/>
      <w:autoSpaceDE w:val="0"/>
      <w:autoSpaceDN w:val="0"/>
      <w:spacing w:before="167" w:after="0" w:line="240" w:lineRule="auto"/>
    </w:pPr>
    <w:rPr>
      <w:rFonts w:ascii="Arial" w:eastAsia="Arial" w:hAnsi="Arial" w:cs="Arial"/>
      <w:szCs w:val="22"/>
    </w:rPr>
  </w:style>
  <w:style w:type="paragraph" w:styleId="TOC4">
    <w:name w:val="toc 4"/>
    <w:basedOn w:val="Normal"/>
    <w:next w:val="Normal"/>
    <w:autoRedefine/>
    <w:uiPriority w:val="39"/>
    <w:unhideWhenUsed/>
    <w:rsid w:val="0031551A"/>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1551A"/>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1551A"/>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1551A"/>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1551A"/>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1551A"/>
    <w:pPr>
      <w:spacing w:before="0"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safeworkaustralia.gov.au/collection/guidance-material-safe-design-manufacture-import-and-supply-plant" TargetMode="External"/><Relationship Id="rId39"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swa.gov.au/" TargetMode="External"/><Relationship Id="rId34" Type="http://schemas.openxmlformats.org/officeDocument/2006/relationships/hyperlink" Target="https://www.safeworkaustralia.gov.au/doc/workplace-traffic-management-guidance-material"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safeworkaustralia.gov.au/collection/guidance-material-safe-design-manufacture-import-and-supply-plant" TargetMode="External"/><Relationship Id="rId33" Type="http://schemas.openxmlformats.org/officeDocument/2006/relationships/hyperlink" Target="https://www.legislation.act.gov.au/a/2011-35/" TargetMode="External"/><Relationship Id="rId38" Type="http://schemas.openxmlformats.org/officeDocument/2006/relationships/hyperlink" Target="https://www.safeworkaustralia.gov.au/doc/quad-bikes-rural-workplaces-information-sheet" TargetMode="External"/><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swa.gov.au" TargetMode="External"/><Relationship Id="rId29" Type="http://schemas.openxmlformats.org/officeDocument/2006/relationships/hyperlink" Target="https://www.safeworkaustralia.gov.au/collection/guidance-material-safe-design-manufacture-import-and-supply-plant"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s://legislation.act.gov.au/ni/2020-547/" TargetMode="External"/><Relationship Id="rId37" Type="http://schemas.openxmlformats.org/officeDocument/2006/relationships/hyperlink" Target="https://www.safeworkaustralia.gov.au/doc/quad-bikes-rural-workplaces-information-sheet"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act.gov.au/sl/2011-36/" TargetMode="External"/><Relationship Id="rId28" Type="http://schemas.openxmlformats.org/officeDocument/2006/relationships/hyperlink" Target="https://www.safeworkaustralia.gov.au/collection/guidance-material-safe-design-manufacture-import-and-supply-plant" TargetMode="External"/><Relationship Id="rId36" Type="http://schemas.openxmlformats.org/officeDocument/2006/relationships/hyperlink" Target="https://legislation.act.gov.au/ni/2020-547/"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safeworkaustralia.gov.au/doc/interpretive-guideline-model-work-health-and-safety-act-health-and-safety-duty-officer-under" TargetMode="External"/><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act.gov.au/View/a/2011-35/current/html/2011-35.html" TargetMode="External"/><Relationship Id="rId27" Type="http://schemas.openxmlformats.org/officeDocument/2006/relationships/footer" Target="footer4.xml"/><Relationship Id="rId30" Type="http://schemas.openxmlformats.org/officeDocument/2006/relationships/hyperlink" Target="https://www.safeworkaustralia.gov.au/doc/interpretive-guideline-model-work-health-and-safety-act-health-and-safety-duty-officer-under" TargetMode="External"/><Relationship Id="rId35" Type="http://schemas.openxmlformats.org/officeDocument/2006/relationships/hyperlink" Target="https://www.safeworkaustralia.gov.au/doc/workplace-traffic-management-guidance-material" TargetMode="External"/><Relationship Id="rId43" Type="http://schemas.openxmlformats.org/officeDocument/2006/relationships/image" Target="media/image9.jpe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18976</Words>
  <Characters>99989</Characters>
  <Application>Microsoft Office Word</Application>
  <DocSecurity>0</DocSecurity>
  <Lines>2656</Lines>
  <Paragraphs>1289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Moxon, KarenL</cp:lastModifiedBy>
  <cp:revision>4</cp:revision>
  <cp:lastPrinted>2019-06-13T01:11:00Z</cp:lastPrinted>
  <dcterms:created xsi:type="dcterms:W3CDTF">2022-07-18T06:37:00Z</dcterms:created>
  <dcterms:modified xsi:type="dcterms:W3CDTF">2022-07-18T06:37:00Z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