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7EC8" w14:textId="0C0955E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1C19115" w14:textId="0ADE589F" w:rsidR="001440B3" w:rsidRDefault="00E54FA3">
      <w:pPr>
        <w:pStyle w:val="Billname"/>
        <w:spacing w:before="700"/>
      </w:pPr>
      <w:r>
        <w:t>Remuneration Tribunal</w:t>
      </w:r>
      <w:r w:rsidR="001440B3">
        <w:t xml:space="preserve"> (</w:t>
      </w:r>
      <w:r>
        <w:t>Member and Chair</w:t>
      </w:r>
      <w:r w:rsidR="001440B3">
        <w:t>)</w:t>
      </w:r>
      <w:r>
        <w:t xml:space="preserve"> Appointment 2022 (No 1)</w:t>
      </w:r>
      <w:r w:rsidR="001440B3">
        <w:t xml:space="preserve"> </w:t>
      </w:r>
    </w:p>
    <w:p w14:paraId="49E77E9D" w14:textId="42917FA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54FA3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–</w:t>
      </w:r>
      <w:r w:rsidR="004536C9">
        <w:rPr>
          <w:rFonts w:ascii="Arial" w:hAnsi="Arial" w:cs="Arial"/>
          <w:b/>
          <w:bCs/>
        </w:rPr>
        <w:t>428</w:t>
      </w:r>
    </w:p>
    <w:p w14:paraId="50F1186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C426A02" w14:textId="60CE4D6F" w:rsidR="001440B3" w:rsidRPr="00E54FA3" w:rsidRDefault="00E54FA3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Remuneration Tribunal Act 1995,</w:t>
      </w:r>
      <w:r>
        <w:rPr>
          <w:rFonts w:cs="Arial"/>
          <w:sz w:val="20"/>
        </w:rPr>
        <w:t xml:space="preserve"> section 4 (Establishment) and section 5 (Members)</w:t>
      </w:r>
    </w:p>
    <w:p w14:paraId="2AE99DD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F5986D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896CD5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510170" w14:textId="49ACEC40" w:rsidR="001440B3" w:rsidRPr="00E54FA3" w:rsidRDefault="001440B3" w:rsidP="0042011A">
      <w:pPr>
        <w:spacing w:before="140"/>
        <w:ind w:left="720"/>
        <w:rPr>
          <w:i/>
          <w:iCs/>
        </w:rPr>
      </w:pPr>
      <w:r>
        <w:t xml:space="preserve">This instrument is the </w:t>
      </w:r>
      <w:r w:rsidR="00E54FA3">
        <w:rPr>
          <w:i/>
          <w:iCs/>
        </w:rPr>
        <w:t>Remuneration Tribunal (Member and Chair) Appointment 2022 (No 1).</w:t>
      </w:r>
    </w:p>
    <w:p w14:paraId="6AB0F64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1E61FA0" w14:textId="66CEF075" w:rsidR="001440B3" w:rsidRDefault="001440B3" w:rsidP="0042011A">
      <w:pPr>
        <w:spacing w:before="140"/>
        <w:ind w:left="720"/>
      </w:pPr>
      <w:r>
        <w:t>This instrument commences on</w:t>
      </w:r>
      <w:r w:rsidR="00E54FA3">
        <w:t xml:space="preserve"> 1 October 2022</w:t>
      </w:r>
      <w:r>
        <w:t xml:space="preserve">. </w:t>
      </w:r>
    </w:p>
    <w:p w14:paraId="1457F852" w14:textId="59A69EF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54FA3">
        <w:rPr>
          <w:rFonts w:ascii="Arial" w:hAnsi="Arial" w:cs="Arial"/>
          <w:b/>
          <w:bCs/>
        </w:rPr>
        <w:t>Appointment of Member</w:t>
      </w:r>
    </w:p>
    <w:p w14:paraId="0DDE284D" w14:textId="7663A3CD" w:rsidR="001440B3" w:rsidRDefault="00E54FA3" w:rsidP="0042011A">
      <w:pPr>
        <w:spacing w:before="140"/>
        <w:ind w:left="720"/>
      </w:pPr>
      <w:r>
        <w:t>The Australian Capital Territory Executive appoints Ms Sandra Lambert as a member of the ACT Remuneration Tribunal until 30 September 2024.</w:t>
      </w:r>
    </w:p>
    <w:p w14:paraId="1EBCC287" w14:textId="2A4FD7F6" w:rsidR="001440B3" w:rsidRDefault="00E54FA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Appointment of Chairperson</w:t>
      </w:r>
    </w:p>
    <w:p w14:paraId="4A7F837E" w14:textId="04805C13" w:rsidR="001440B3" w:rsidRDefault="00E54FA3" w:rsidP="0042011A">
      <w:pPr>
        <w:spacing w:before="140"/>
        <w:ind w:left="720"/>
      </w:pPr>
      <w:r>
        <w:t xml:space="preserve">The Australian Capital Territory Executive appoints Ms Sandra Lambert as Chairperson of the ACT Remuneration Tribunal until 30 September 2024. </w:t>
      </w:r>
    </w:p>
    <w:p w14:paraId="18E4596F" w14:textId="2AB4CB78" w:rsidR="001440B3" w:rsidRDefault="00E54FA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emuneration and allowances</w:t>
      </w:r>
    </w:p>
    <w:p w14:paraId="0B47B6F1" w14:textId="0346751E" w:rsidR="001440B3" w:rsidRDefault="00E54FA3" w:rsidP="0042011A">
      <w:pPr>
        <w:spacing w:before="140"/>
        <w:ind w:left="720"/>
      </w:pPr>
      <w:r>
        <w:t xml:space="preserve">The remuneration and allowances of the appointment are outlined in the </w:t>
      </w:r>
      <w:r>
        <w:rPr>
          <w:i/>
          <w:iCs/>
        </w:rPr>
        <w:t>Remuneration Tribunal (Fees and Allowances of Members) Determination 2018</w:t>
      </w:r>
      <w:r>
        <w:t xml:space="preserve"> (DI2018-108), or any determination that amends or replaces it.</w:t>
      </w:r>
    </w:p>
    <w:p w14:paraId="4107BE64" w14:textId="77777777" w:rsidR="00E54FA3" w:rsidRPr="00E54FA3" w:rsidRDefault="00E54FA3" w:rsidP="0042011A">
      <w:pPr>
        <w:spacing w:before="140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  <w:gridCol w:w="4469"/>
      </w:tblGrid>
      <w:tr w:rsidR="00E54FA3" w14:paraId="40094BB9" w14:textId="77777777" w:rsidTr="00E54FA3">
        <w:tc>
          <w:tcPr>
            <w:tcW w:w="3936" w:type="dxa"/>
          </w:tcPr>
          <w:p w14:paraId="421EFC15" w14:textId="660E40CA" w:rsidR="00E54FA3" w:rsidRDefault="00E54FA3" w:rsidP="00E54FA3">
            <w:pPr>
              <w:tabs>
                <w:tab w:val="left" w:pos="4320"/>
              </w:tabs>
              <w:spacing w:before="720"/>
            </w:pPr>
            <w:r>
              <w:t>Andrew Barr</w:t>
            </w:r>
          </w:p>
          <w:p w14:paraId="39B988D9" w14:textId="0A85DFE1" w:rsidR="00E54FA3" w:rsidRDefault="00E54FA3" w:rsidP="00E54FA3">
            <w:pPr>
              <w:tabs>
                <w:tab w:val="left" w:pos="4320"/>
              </w:tabs>
            </w:pPr>
            <w:r>
              <w:t>Chief Minister</w:t>
            </w:r>
          </w:p>
          <w:p w14:paraId="29D8F225" w14:textId="5E9CBB06" w:rsidR="00E54FA3" w:rsidRDefault="00E977CF" w:rsidP="00E54FA3">
            <w:pPr>
              <w:tabs>
                <w:tab w:val="left" w:pos="4320"/>
              </w:tabs>
            </w:pPr>
            <w:r>
              <w:t>22/8/</w:t>
            </w:r>
            <w:r w:rsidR="004536C9">
              <w:t>20</w:t>
            </w:r>
            <w:r>
              <w:t>22</w:t>
            </w:r>
          </w:p>
        </w:tc>
        <w:tc>
          <w:tcPr>
            <w:tcW w:w="4587" w:type="dxa"/>
          </w:tcPr>
          <w:p w14:paraId="77622BEB" w14:textId="63F00B37" w:rsidR="00E54FA3" w:rsidRDefault="00DF2C7F" w:rsidP="00E54FA3">
            <w:pPr>
              <w:tabs>
                <w:tab w:val="left" w:pos="4320"/>
              </w:tabs>
              <w:spacing w:before="720"/>
            </w:pPr>
            <w:r>
              <w:t>Mick Gentleman</w:t>
            </w:r>
          </w:p>
          <w:p w14:paraId="0C3BBDDA" w14:textId="30546940" w:rsidR="00E54FA3" w:rsidRDefault="00DF2C7F" w:rsidP="00E54FA3">
            <w:pPr>
              <w:tabs>
                <w:tab w:val="left" w:pos="4320"/>
              </w:tabs>
            </w:pPr>
            <w:r>
              <w:t>Minister for Industrial Relations and Workplace Safety</w:t>
            </w:r>
          </w:p>
          <w:p w14:paraId="02CE5115" w14:textId="29927742" w:rsidR="00E54FA3" w:rsidRDefault="00E977CF" w:rsidP="00E54FA3">
            <w:pPr>
              <w:tabs>
                <w:tab w:val="left" w:pos="4320"/>
              </w:tabs>
            </w:pPr>
            <w:r>
              <w:t>23/8/</w:t>
            </w:r>
            <w:r w:rsidR="004536C9">
              <w:t>20</w:t>
            </w:r>
            <w:r>
              <w:t>22</w:t>
            </w:r>
          </w:p>
        </w:tc>
      </w:tr>
    </w:tbl>
    <w:p w14:paraId="1DF46254" w14:textId="77777777" w:rsidR="00E54FA3" w:rsidRDefault="00E54FA3" w:rsidP="0042011A">
      <w:pPr>
        <w:tabs>
          <w:tab w:val="left" w:pos="4320"/>
        </w:tabs>
        <w:spacing w:before="720"/>
      </w:pPr>
    </w:p>
    <w:bookmarkEnd w:id="0"/>
    <w:sectPr w:rsidR="00E54FA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9789" w14:textId="77777777" w:rsidR="001440B3" w:rsidRDefault="001440B3" w:rsidP="001440B3">
      <w:r>
        <w:separator/>
      </w:r>
    </w:p>
  </w:endnote>
  <w:endnote w:type="continuationSeparator" w:id="0">
    <w:p w14:paraId="332F7FC9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7F1D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644A" w14:textId="6047A579" w:rsidR="0042011A" w:rsidRPr="00545385" w:rsidRDefault="00545385" w:rsidP="00545385">
    <w:pPr>
      <w:pStyle w:val="Footer"/>
      <w:jc w:val="center"/>
      <w:rPr>
        <w:rFonts w:cs="Arial"/>
        <w:sz w:val="14"/>
      </w:rPr>
    </w:pPr>
    <w:r w:rsidRPr="0054538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B38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F7A2" w14:textId="77777777" w:rsidR="001440B3" w:rsidRDefault="001440B3" w:rsidP="001440B3">
      <w:r>
        <w:separator/>
      </w:r>
    </w:p>
  </w:footnote>
  <w:footnote w:type="continuationSeparator" w:id="0">
    <w:p w14:paraId="1FF1E0C4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C40C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62C4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2F5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B63C1"/>
    <w:rsid w:val="00222933"/>
    <w:rsid w:val="00283719"/>
    <w:rsid w:val="0042011A"/>
    <w:rsid w:val="004536C9"/>
    <w:rsid w:val="00525963"/>
    <w:rsid w:val="00545385"/>
    <w:rsid w:val="00AA35F7"/>
    <w:rsid w:val="00D42582"/>
    <w:rsid w:val="00DF2C7F"/>
    <w:rsid w:val="00E54FA3"/>
    <w:rsid w:val="00E977CF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DF65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E5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933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2022-09-02T00:49:00Z</dcterms:created>
  <dcterms:modified xsi:type="dcterms:W3CDTF">2022-09-02T00:49:00Z</dcterms:modified>
</cp:coreProperties>
</file>