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739" w14:textId="77777777" w:rsidR="00090AF4" w:rsidRPr="008611C6" w:rsidRDefault="004C01D0" w:rsidP="008611C6">
      <w:pPr>
        <w:spacing w:before="120" w:after="0" w:line="240" w:lineRule="auto"/>
        <w:ind w:left="0" w:firstLine="0"/>
        <w:rPr>
          <w:rFonts w:ascii="Arial" w:hAnsi="Arial" w:cs="Arial"/>
          <w:color w:val="auto"/>
          <w:szCs w:val="20"/>
          <w:lang w:eastAsia="en-US"/>
        </w:rPr>
      </w:pPr>
      <w:r w:rsidRPr="008611C6">
        <w:rPr>
          <w:rFonts w:ascii="Arial" w:hAnsi="Arial" w:cs="Arial"/>
          <w:color w:val="auto"/>
          <w:szCs w:val="20"/>
          <w:lang w:eastAsia="en-US"/>
        </w:rPr>
        <w:t xml:space="preserve">Australian Capital Territory </w:t>
      </w:r>
    </w:p>
    <w:p w14:paraId="57CC1CE2" w14:textId="77777777" w:rsidR="008611C6" w:rsidRPr="008611C6" w:rsidRDefault="004C01D0" w:rsidP="008611C6">
      <w:pPr>
        <w:pStyle w:val="Billname"/>
        <w:spacing w:before="700"/>
      </w:pPr>
      <w:r w:rsidRPr="008611C6">
        <w:t>Court Procedures (Deputy Registrars) Authorisation 202</w:t>
      </w:r>
      <w:r w:rsidR="00003ADE" w:rsidRPr="008611C6">
        <w:t>2</w:t>
      </w:r>
      <w:r w:rsidRPr="008611C6">
        <w:t xml:space="preserve"> (No </w:t>
      </w:r>
      <w:r w:rsidR="005F1FC7" w:rsidRPr="008611C6">
        <w:t>5</w:t>
      </w:r>
      <w:r w:rsidRPr="008611C6">
        <w:t>)</w:t>
      </w:r>
    </w:p>
    <w:p w14:paraId="60BFB3C7" w14:textId="5375D3C9" w:rsidR="00090AF4" w:rsidRPr="008611C6" w:rsidRDefault="004C01D0" w:rsidP="008611C6">
      <w:pPr>
        <w:spacing w:before="340" w:after="0" w:line="240" w:lineRule="auto"/>
        <w:ind w:left="0" w:firstLine="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>Notifiable instrument NI202</w:t>
      </w:r>
      <w:r w:rsidR="005F19BF" w:rsidRPr="008611C6">
        <w:rPr>
          <w:rFonts w:ascii="Arial" w:hAnsi="Arial" w:cs="Arial"/>
          <w:b/>
          <w:bCs/>
          <w:color w:val="auto"/>
          <w:szCs w:val="20"/>
          <w:lang w:eastAsia="en-US"/>
        </w:rPr>
        <w:t>2</w:t>
      </w:r>
      <w:r w:rsidR="008611C6">
        <w:rPr>
          <w:rFonts w:ascii="Arial" w:hAnsi="Arial" w:cs="Arial"/>
          <w:b/>
          <w:bCs/>
          <w:color w:val="auto"/>
          <w:szCs w:val="20"/>
          <w:lang w:eastAsia="en-US"/>
        </w:rPr>
        <w:t>–</w:t>
      </w:r>
      <w:r w:rsidR="000E669C" w:rsidRPr="008611C6">
        <w:rPr>
          <w:rFonts w:ascii="Arial" w:hAnsi="Arial" w:cs="Arial"/>
          <w:b/>
          <w:bCs/>
          <w:color w:val="auto"/>
          <w:szCs w:val="20"/>
          <w:lang w:eastAsia="en-US"/>
        </w:rPr>
        <w:t>518</w:t>
      </w:r>
    </w:p>
    <w:p w14:paraId="3560BB3A" w14:textId="77777777" w:rsidR="00090AF4" w:rsidRDefault="004C01D0" w:rsidP="008611C6">
      <w:pPr>
        <w:pStyle w:val="madeunder"/>
        <w:spacing w:before="300" w:after="0"/>
      </w:pPr>
      <w:r>
        <w:t xml:space="preserve">made under the   </w:t>
      </w:r>
    </w:p>
    <w:p w14:paraId="5AFB630E" w14:textId="77777777" w:rsidR="00090AF4" w:rsidRPr="008611C6" w:rsidRDefault="004C01D0" w:rsidP="008611C6">
      <w:pPr>
        <w:pStyle w:val="CoverActName"/>
        <w:spacing w:before="320" w:after="0"/>
        <w:rPr>
          <w:rFonts w:cs="Arial"/>
          <w:sz w:val="20"/>
        </w:rPr>
      </w:pPr>
      <w:r w:rsidRPr="008611C6">
        <w:rPr>
          <w:rFonts w:cs="Arial"/>
          <w:sz w:val="20"/>
        </w:rPr>
        <w:t xml:space="preserve">Court Procedure Rules 2006, Rule 6251 </w:t>
      </w:r>
    </w:p>
    <w:p w14:paraId="1357F76E" w14:textId="77777777" w:rsidR="008611C6" w:rsidRDefault="008611C6" w:rsidP="008611C6">
      <w:pPr>
        <w:pStyle w:val="N-line3"/>
        <w:pBdr>
          <w:bottom w:val="none" w:sz="0" w:space="0" w:color="auto"/>
        </w:pBdr>
      </w:pPr>
    </w:p>
    <w:p w14:paraId="30BBFE5E" w14:textId="77777777" w:rsidR="008611C6" w:rsidRDefault="008611C6" w:rsidP="008611C6">
      <w:pPr>
        <w:pStyle w:val="N-line3"/>
        <w:pBdr>
          <w:top w:val="single" w:sz="12" w:space="1" w:color="auto"/>
          <w:bottom w:val="none" w:sz="0" w:space="0" w:color="auto"/>
        </w:pBdr>
      </w:pPr>
    </w:p>
    <w:p w14:paraId="39AEFD61" w14:textId="2B874A7C" w:rsidR="00090AF4" w:rsidRPr="008611C6" w:rsidRDefault="004C01D0" w:rsidP="008611C6">
      <w:pPr>
        <w:spacing w:before="60" w:after="6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>1</w:t>
      </w: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ab/>
        <w:t>Name of instrument</w:t>
      </w:r>
    </w:p>
    <w:p w14:paraId="093B3740" w14:textId="5C66E3B3" w:rsidR="00090AF4" w:rsidRDefault="004C01D0" w:rsidP="008611C6">
      <w:pPr>
        <w:spacing w:before="140" w:after="0" w:line="240" w:lineRule="auto"/>
        <w:ind w:left="720" w:firstLine="0"/>
      </w:pPr>
      <w:r>
        <w:t xml:space="preserve">This instrument is the </w:t>
      </w:r>
      <w:r>
        <w:rPr>
          <w:i/>
        </w:rPr>
        <w:t>Court Procedures (Deputy Registrars) Authorisation 202</w:t>
      </w:r>
      <w:r w:rsidR="00003ADE">
        <w:rPr>
          <w:i/>
        </w:rPr>
        <w:t>2</w:t>
      </w:r>
      <w:r>
        <w:rPr>
          <w:i/>
        </w:rPr>
        <w:t xml:space="preserve"> (No</w:t>
      </w:r>
      <w:r w:rsidR="00897E8E">
        <w:rPr>
          <w:i/>
        </w:rPr>
        <w:t xml:space="preserve"> </w:t>
      </w:r>
      <w:r w:rsidR="005F1FC7">
        <w:rPr>
          <w:i/>
        </w:rPr>
        <w:t>5</w:t>
      </w:r>
      <w:r w:rsidR="00872B68">
        <w:rPr>
          <w:i/>
        </w:rPr>
        <w:t>).</w:t>
      </w:r>
    </w:p>
    <w:p w14:paraId="3FC350E4" w14:textId="731C9B86" w:rsidR="00090AF4" w:rsidRPr="008611C6" w:rsidRDefault="004C01D0" w:rsidP="008611C6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>2</w:t>
      </w: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ab/>
        <w:t>Commencement</w:t>
      </w:r>
    </w:p>
    <w:p w14:paraId="43030EF9" w14:textId="77777777" w:rsidR="00090AF4" w:rsidRDefault="004C01D0" w:rsidP="008611C6">
      <w:pPr>
        <w:spacing w:before="140" w:after="0" w:line="240" w:lineRule="auto"/>
        <w:ind w:left="720" w:firstLine="0"/>
      </w:pPr>
      <w:r>
        <w:t xml:space="preserve">This instrument commences on the day after notification.  </w:t>
      </w:r>
    </w:p>
    <w:p w14:paraId="67623F9F" w14:textId="0041329E" w:rsidR="00090AF4" w:rsidRPr="008611C6" w:rsidRDefault="004C01D0" w:rsidP="008611C6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>3</w:t>
      </w: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ab/>
        <w:t>Repeal</w:t>
      </w:r>
    </w:p>
    <w:p w14:paraId="3F2F9672" w14:textId="3071EFE6" w:rsidR="00090AF4" w:rsidRDefault="004C01D0" w:rsidP="008611C6">
      <w:pPr>
        <w:spacing w:before="140" w:after="0" w:line="240" w:lineRule="auto"/>
        <w:ind w:left="720" w:firstLine="0"/>
      </w:pPr>
      <w:r>
        <w:t xml:space="preserve">The following Notifiable Instrument is repealed: NI </w:t>
      </w:r>
      <w:r w:rsidR="008611C6">
        <w:br/>
      </w:r>
      <w:r>
        <w:t>202</w:t>
      </w:r>
      <w:r w:rsidR="00897E8E">
        <w:t>2</w:t>
      </w:r>
      <w:r>
        <w:t xml:space="preserve"> - </w:t>
      </w:r>
      <w:r w:rsidR="005F1FC7">
        <w:t>411</w:t>
      </w:r>
    </w:p>
    <w:p w14:paraId="1FAB6B88" w14:textId="603F9A62" w:rsidR="00090AF4" w:rsidRPr="008611C6" w:rsidRDefault="004C01D0" w:rsidP="008611C6">
      <w:pPr>
        <w:spacing w:before="300" w:after="0" w:line="240" w:lineRule="auto"/>
        <w:ind w:left="720" w:hanging="720"/>
        <w:rPr>
          <w:rFonts w:ascii="Arial" w:hAnsi="Arial" w:cs="Arial"/>
          <w:b/>
          <w:bCs/>
          <w:color w:val="auto"/>
          <w:szCs w:val="20"/>
          <w:lang w:eastAsia="en-US"/>
        </w:rPr>
      </w:pP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>4</w:t>
      </w:r>
      <w:r w:rsidRPr="008611C6">
        <w:rPr>
          <w:rFonts w:ascii="Arial" w:hAnsi="Arial" w:cs="Arial"/>
          <w:b/>
          <w:bCs/>
          <w:color w:val="auto"/>
          <w:szCs w:val="20"/>
          <w:lang w:eastAsia="en-US"/>
        </w:rPr>
        <w:tab/>
        <w:t>Authorisation</w:t>
      </w:r>
    </w:p>
    <w:p w14:paraId="0E490B43" w14:textId="77777777" w:rsidR="00090AF4" w:rsidRDefault="004C01D0" w:rsidP="008611C6">
      <w:pPr>
        <w:numPr>
          <w:ilvl w:val="0"/>
          <w:numId w:val="1"/>
        </w:numPr>
        <w:spacing w:before="140" w:after="0" w:line="240" w:lineRule="auto"/>
        <w:ind w:left="720" w:hanging="720"/>
      </w:pPr>
      <w:r>
        <w:t xml:space="preserve">The following persons are authorised to exercise the jurisdiction of the Magistrates Court for the purposes of Rule 6251 of the </w:t>
      </w:r>
      <w:r>
        <w:rPr>
          <w:i/>
        </w:rPr>
        <w:t>Court Procedures Rules 2006</w:t>
      </w:r>
      <w:r>
        <w:t xml:space="preserve">: </w:t>
      </w:r>
    </w:p>
    <w:p w14:paraId="2341CE6D" w14:textId="77777777" w:rsidR="00090AF4" w:rsidRDefault="004C01D0" w:rsidP="008611C6">
      <w:pPr>
        <w:spacing w:after="0" w:line="240" w:lineRule="auto"/>
        <w:ind w:left="720" w:firstLine="0"/>
      </w:pPr>
      <w:r>
        <w:t xml:space="preserve"> </w:t>
      </w:r>
    </w:p>
    <w:p w14:paraId="2E98F135" w14:textId="2738FDCC" w:rsidR="00090AF4" w:rsidRDefault="00872B68">
      <w:pPr>
        <w:numPr>
          <w:ilvl w:val="2"/>
          <w:numId w:val="4"/>
        </w:numPr>
        <w:ind w:hanging="360"/>
      </w:pPr>
      <w:r>
        <w:t>Belinda Barry</w:t>
      </w:r>
    </w:p>
    <w:p w14:paraId="3C6A4E47" w14:textId="77777777" w:rsidR="00090AF4" w:rsidRDefault="004C01D0">
      <w:pPr>
        <w:numPr>
          <w:ilvl w:val="2"/>
          <w:numId w:val="4"/>
        </w:numPr>
        <w:ind w:hanging="360"/>
      </w:pPr>
      <w:r>
        <w:t xml:space="preserve">Roisin Carmody </w:t>
      </w:r>
    </w:p>
    <w:p w14:paraId="0C3D400B" w14:textId="1740A456" w:rsidR="00090AF4" w:rsidRDefault="005F1FC7">
      <w:pPr>
        <w:numPr>
          <w:ilvl w:val="2"/>
          <w:numId w:val="4"/>
        </w:numPr>
        <w:ind w:hanging="360"/>
      </w:pPr>
      <w:r>
        <w:t xml:space="preserve">Felicity </w:t>
      </w:r>
      <w:proofErr w:type="spellStart"/>
      <w:r>
        <w:t>Eylward</w:t>
      </w:r>
      <w:proofErr w:type="spellEnd"/>
    </w:p>
    <w:p w14:paraId="24CEA982" w14:textId="60E6A280" w:rsidR="00090AF4" w:rsidRDefault="00724177">
      <w:pPr>
        <w:numPr>
          <w:ilvl w:val="2"/>
          <w:numId w:val="4"/>
        </w:numPr>
        <w:ind w:hanging="360"/>
      </w:pPr>
      <w:r>
        <w:t>Simone Richards</w:t>
      </w:r>
      <w:r w:rsidR="004C01D0">
        <w:t xml:space="preserve"> </w:t>
      </w:r>
    </w:p>
    <w:p w14:paraId="2749ACF4" w14:textId="77777777" w:rsidR="00090AF4" w:rsidRDefault="004C01D0">
      <w:pPr>
        <w:numPr>
          <w:ilvl w:val="2"/>
          <w:numId w:val="4"/>
        </w:numPr>
        <w:ind w:hanging="360"/>
      </w:pPr>
      <w:r>
        <w:t xml:space="preserve">Grant </w:t>
      </w:r>
      <w:proofErr w:type="spellStart"/>
      <w:r>
        <w:t>Kennealy</w:t>
      </w:r>
      <w:proofErr w:type="spellEnd"/>
      <w:r>
        <w:t xml:space="preserve"> </w:t>
      </w:r>
    </w:p>
    <w:p w14:paraId="1AD35273" w14:textId="6A1E4AD5" w:rsidR="00090AF4" w:rsidRDefault="00D73731">
      <w:pPr>
        <w:numPr>
          <w:ilvl w:val="2"/>
          <w:numId w:val="4"/>
        </w:numPr>
        <w:ind w:hanging="360"/>
      </w:pPr>
      <w:r>
        <w:t>Joanna Marshall</w:t>
      </w:r>
      <w:r w:rsidR="004C01D0">
        <w:t xml:space="preserve">  </w:t>
      </w:r>
    </w:p>
    <w:p w14:paraId="380ED401" w14:textId="7F053103" w:rsidR="00090AF4" w:rsidRDefault="00090AF4" w:rsidP="008611C6">
      <w:pPr>
        <w:spacing w:after="0" w:line="240" w:lineRule="auto"/>
        <w:ind w:left="1797" w:firstLine="0"/>
      </w:pPr>
    </w:p>
    <w:p w14:paraId="62C3724F" w14:textId="59D6C923" w:rsidR="00872B68" w:rsidRDefault="00872B68" w:rsidP="008611C6">
      <w:pPr>
        <w:spacing w:after="0" w:line="240" w:lineRule="auto"/>
        <w:ind w:left="1797" w:firstLine="0"/>
      </w:pPr>
    </w:p>
    <w:p w14:paraId="1FEF2799" w14:textId="77777777" w:rsidR="00003ADE" w:rsidRDefault="00003ADE" w:rsidP="008611C6">
      <w:pPr>
        <w:spacing w:after="0" w:line="240" w:lineRule="auto"/>
        <w:ind w:left="1797" w:firstLine="0"/>
      </w:pPr>
    </w:p>
    <w:p w14:paraId="0EE85C94" w14:textId="1E0D2332" w:rsidR="00872B68" w:rsidRDefault="00872B68" w:rsidP="008611C6">
      <w:pPr>
        <w:spacing w:after="0" w:line="240" w:lineRule="auto"/>
        <w:ind w:left="1797" w:firstLine="0"/>
      </w:pPr>
    </w:p>
    <w:p w14:paraId="790C0A6E" w14:textId="77777777" w:rsidR="008611C6" w:rsidRDefault="008611C6" w:rsidP="008611C6">
      <w:pPr>
        <w:spacing w:after="0" w:line="240" w:lineRule="auto"/>
        <w:ind w:left="1797" w:firstLine="0"/>
      </w:pPr>
    </w:p>
    <w:p w14:paraId="7CD9A8DF" w14:textId="68CE8002" w:rsidR="00090AF4" w:rsidRDefault="004C01D0" w:rsidP="008611C6">
      <w:pPr>
        <w:numPr>
          <w:ilvl w:val="0"/>
          <w:numId w:val="1"/>
        </w:numPr>
        <w:spacing w:before="140" w:after="0" w:line="240" w:lineRule="auto"/>
        <w:ind w:left="720" w:hanging="720"/>
      </w:pPr>
      <w:r>
        <w:t xml:space="preserve">The following persons are authorised to exercise the jurisdiction of the Magistrates Court for the purposes of: </w:t>
      </w:r>
    </w:p>
    <w:p w14:paraId="45307A42" w14:textId="77777777" w:rsidR="00090AF4" w:rsidRDefault="004C01D0" w:rsidP="008611C6">
      <w:pPr>
        <w:spacing w:after="0" w:line="259" w:lineRule="auto"/>
        <w:ind w:left="720" w:firstLine="0"/>
      </w:pPr>
      <w:r>
        <w:lastRenderedPageBreak/>
        <w:t xml:space="preserve"> </w:t>
      </w:r>
    </w:p>
    <w:p w14:paraId="52B747C0" w14:textId="72D20D94" w:rsidR="002B2024" w:rsidRDefault="004C01D0" w:rsidP="00872B68">
      <w:pPr>
        <w:pStyle w:val="ListParagraph"/>
        <w:numPr>
          <w:ilvl w:val="1"/>
          <w:numId w:val="16"/>
        </w:numPr>
        <w:jc w:val="both"/>
      </w:pPr>
      <w:r>
        <w:t>Rule 6251 (3)(b), (d) and (e);</w:t>
      </w:r>
    </w:p>
    <w:p w14:paraId="5DCE6EAD" w14:textId="069424D9" w:rsidR="004C01D0" w:rsidRPr="005F19BF" w:rsidRDefault="004C01D0" w:rsidP="00BA0598">
      <w:pPr>
        <w:numPr>
          <w:ilvl w:val="1"/>
          <w:numId w:val="16"/>
        </w:numPr>
        <w:ind w:firstLine="0"/>
        <w:jc w:val="both"/>
        <w:rPr>
          <w:rFonts w:ascii="Courier New" w:eastAsia="Courier New" w:hAnsi="Courier New" w:cs="Courier New"/>
        </w:rPr>
      </w:pPr>
      <w:r>
        <w:t>Rules 6251 (3)(</w:t>
      </w:r>
      <w:proofErr w:type="spellStart"/>
      <w:r>
        <w:t>i</w:t>
      </w:r>
      <w:proofErr w:type="spellEnd"/>
      <w:r>
        <w:t xml:space="preserve">) the following provisions of the </w:t>
      </w:r>
      <w:r w:rsidRPr="005F19BF">
        <w:rPr>
          <w:i/>
        </w:rPr>
        <w:t>Family Violence Act 2016</w:t>
      </w:r>
      <w:r>
        <w:t xml:space="preserve"> only:</w:t>
      </w:r>
    </w:p>
    <w:p w14:paraId="7C563C58" w14:textId="77777777" w:rsidR="005F19BF" w:rsidRPr="005F19BF" w:rsidRDefault="005F19BF" w:rsidP="00BA0598">
      <w:pPr>
        <w:numPr>
          <w:ilvl w:val="1"/>
          <w:numId w:val="16"/>
        </w:numPr>
        <w:ind w:firstLine="0"/>
        <w:jc w:val="both"/>
        <w:rPr>
          <w:rFonts w:ascii="Courier New" w:eastAsia="Courier New" w:hAnsi="Courier New" w:cs="Courier New"/>
        </w:rPr>
      </w:pPr>
    </w:p>
    <w:p w14:paraId="6699A682" w14:textId="7F49B2B1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33 (Consent Orders);</w:t>
      </w:r>
    </w:p>
    <w:p w14:paraId="1B1EEF08" w14:textId="7E478F5D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47 (Interim Order sought);</w:t>
      </w:r>
    </w:p>
    <w:p w14:paraId="72EBCC0E" w14:textId="1A53E8E9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53 (Applicant not present at return of application);</w:t>
      </w:r>
    </w:p>
    <w:p w14:paraId="2F2C2A89" w14:textId="201AEB84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54A (Neither party present at return of application);</w:t>
      </w:r>
    </w:p>
    <w:p w14:paraId="47EAF516" w14:textId="43C9FB9F" w:rsidR="002B2024" w:rsidRDefault="004C01D0" w:rsidP="00BA0598">
      <w:pPr>
        <w:pStyle w:val="ListParagraph"/>
        <w:numPr>
          <w:ilvl w:val="0"/>
          <w:numId w:val="17"/>
        </w:numPr>
        <w:jc w:val="both"/>
      </w:pPr>
      <w:r>
        <w:t>Section 70E (Service of documents by police);</w:t>
      </w:r>
    </w:p>
    <w:p w14:paraId="38C350A0" w14:textId="36C6E658" w:rsidR="00090AF4" w:rsidRDefault="004C01D0" w:rsidP="00BA0598">
      <w:pPr>
        <w:pStyle w:val="ListParagraph"/>
        <w:numPr>
          <w:ilvl w:val="0"/>
          <w:numId w:val="17"/>
        </w:numPr>
        <w:jc w:val="both"/>
      </w:pPr>
      <w:r>
        <w:t xml:space="preserve">Section 71 (Police officer party to proceeding – substitution of </w:t>
      </w:r>
      <w:r w:rsidR="009A4263">
        <w:t>applicant;</w:t>
      </w:r>
    </w:p>
    <w:p w14:paraId="37F8E490" w14:textId="077F80CF" w:rsidR="00090AF4" w:rsidRDefault="002B2024" w:rsidP="00BA0598">
      <w:pPr>
        <w:pStyle w:val="ListParagraph"/>
        <w:numPr>
          <w:ilvl w:val="0"/>
          <w:numId w:val="17"/>
        </w:numPr>
        <w:jc w:val="both"/>
      </w:pPr>
      <w:r>
        <w:t>S</w:t>
      </w:r>
      <w:r w:rsidR="004C01D0">
        <w:t xml:space="preserve">ection 76 (Representation – party with impaired </w:t>
      </w:r>
      <w:r>
        <w:t>decision-making</w:t>
      </w:r>
      <w:r w:rsidR="004C01D0">
        <w:t xml:space="preserve"> ability);</w:t>
      </w:r>
    </w:p>
    <w:p w14:paraId="000498E8" w14:textId="77777777" w:rsidR="00BA0598" w:rsidRPr="00BA0598" w:rsidRDefault="004C01D0" w:rsidP="00BA0598">
      <w:pPr>
        <w:pStyle w:val="ListParagraph"/>
        <w:numPr>
          <w:ilvl w:val="0"/>
          <w:numId w:val="17"/>
        </w:numPr>
      </w:pPr>
      <w:r>
        <w:t xml:space="preserve">Section 83(5) (Amendment of protection orders by consent) </w:t>
      </w:r>
      <w:r w:rsidRPr="00BA0598">
        <w:rPr>
          <w:rFonts w:ascii="Arial" w:eastAsia="Arial" w:hAnsi="Arial" w:cs="Arial"/>
        </w:rPr>
        <w:t xml:space="preserve"> </w:t>
      </w:r>
    </w:p>
    <w:p w14:paraId="62654B5E" w14:textId="739D9907" w:rsidR="00090AF4" w:rsidRDefault="004C01D0" w:rsidP="00BA0598">
      <w:pPr>
        <w:pStyle w:val="ListParagraph"/>
        <w:numPr>
          <w:ilvl w:val="0"/>
          <w:numId w:val="17"/>
        </w:numPr>
      </w:pPr>
      <w:r>
        <w:t>Section 86(2) (Final orders – extension).</w:t>
      </w:r>
    </w:p>
    <w:p w14:paraId="630933EE" w14:textId="7BAEE4EB" w:rsidR="00090AF4" w:rsidRDefault="00090AF4" w:rsidP="004C01D0">
      <w:pPr>
        <w:spacing w:after="0" w:line="259" w:lineRule="auto"/>
        <w:ind w:left="2160" w:firstLine="60"/>
      </w:pPr>
    </w:p>
    <w:p w14:paraId="4657DD43" w14:textId="54EAD4F2" w:rsidR="00441BDC" w:rsidRDefault="004C01D0" w:rsidP="009A4263">
      <w:pPr>
        <w:ind w:left="1080" w:firstLine="0"/>
      </w:pPr>
      <w:r>
        <w:t xml:space="preserve">Rule 6251(3)(j) the following provisions of the </w:t>
      </w:r>
      <w:r>
        <w:rPr>
          <w:i/>
        </w:rPr>
        <w:t>Personal Violence Act 2016</w:t>
      </w:r>
      <w:r>
        <w:t xml:space="preserve"> only: </w:t>
      </w:r>
    </w:p>
    <w:p w14:paraId="58A18927" w14:textId="72B29099" w:rsidR="009A4263" w:rsidRDefault="004C01D0" w:rsidP="00BA0598">
      <w:pPr>
        <w:pStyle w:val="ListParagraph"/>
        <w:numPr>
          <w:ilvl w:val="0"/>
          <w:numId w:val="18"/>
        </w:numPr>
      </w:pPr>
      <w:r>
        <w:t>Section 25 (Consent Orders);</w:t>
      </w:r>
    </w:p>
    <w:p w14:paraId="4731D9EA" w14:textId="200B6CA2" w:rsidR="009A4263" w:rsidRDefault="004C01D0" w:rsidP="00BA0598">
      <w:pPr>
        <w:pStyle w:val="ListParagraph"/>
        <w:numPr>
          <w:ilvl w:val="0"/>
          <w:numId w:val="18"/>
        </w:numPr>
      </w:pPr>
      <w:r>
        <w:t>Section 41 (Interim Order sought);</w:t>
      </w:r>
    </w:p>
    <w:p w14:paraId="3510DDD4" w14:textId="25C6CD95" w:rsidR="009A4263" w:rsidRDefault="004C01D0" w:rsidP="00BA0598">
      <w:pPr>
        <w:pStyle w:val="ListParagraph"/>
        <w:numPr>
          <w:ilvl w:val="0"/>
          <w:numId w:val="18"/>
        </w:numPr>
      </w:pPr>
      <w:r>
        <w:t>Section 48 (Applicant not present at return of application);</w:t>
      </w:r>
    </w:p>
    <w:p w14:paraId="1A3D8E3C" w14:textId="0CF60BB6" w:rsidR="009A4263" w:rsidRDefault="004C01D0" w:rsidP="00BA0598">
      <w:pPr>
        <w:pStyle w:val="ListParagraph"/>
        <w:numPr>
          <w:ilvl w:val="0"/>
          <w:numId w:val="18"/>
        </w:numPr>
      </w:pPr>
      <w:r>
        <w:t>Section 49A (Neither party present at return of application);</w:t>
      </w:r>
    </w:p>
    <w:p w14:paraId="731A290B" w14:textId="6FBBD316" w:rsidR="00090AF4" w:rsidRDefault="004C01D0" w:rsidP="00BA0598">
      <w:pPr>
        <w:pStyle w:val="ListParagraph"/>
        <w:numPr>
          <w:ilvl w:val="0"/>
          <w:numId w:val="18"/>
        </w:numPr>
      </w:pPr>
      <w:r>
        <w:t>Section 64E (Service of documents by police);</w:t>
      </w:r>
    </w:p>
    <w:p w14:paraId="4DA5874D" w14:textId="3385F3D3" w:rsidR="00090AF4" w:rsidRDefault="004C01D0" w:rsidP="00BA0598">
      <w:pPr>
        <w:pStyle w:val="ListParagraph"/>
        <w:numPr>
          <w:ilvl w:val="0"/>
          <w:numId w:val="18"/>
        </w:numPr>
      </w:pPr>
      <w:r>
        <w:t xml:space="preserve">Section 65 (Police officer party to proceeding – substitution of </w:t>
      </w:r>
      <w:r w:rsidR="00BA0598">
        <w:t xml:space="preserve">    </w:t>
      </w:r>
      <w:r>
        <w:t>applicant);</w:t>
      </w:r>
    </w:p>
    <w:p w14:paraId="62447BFF" w14:textId="15B3F335" w:rsidR="00090AF4" w:rsidRDefault="004C01D0" w:rsidP="00BA0598">
      <w:pPr>
        <w:pStyle w:val="ListParagraph"/>
        <w:numPr>
          <w:ilvl w:val="0"/>
          <w:numId w:val="18"/>
        </w:numPr>
      </w:pPr>
      <w:r>
        <w:t xml:space="preserve">Section 70 (Representation – party with impaired </w:t>
      </w:r>
      <w:r w:rsidR="002B2024">
        <w:t>decision-making</w:t>
      </w:r>
      <w:r>
        <w:t xml:space="preserve"> ability);</w:t>
      </w:r>
    </w:p>
    <w:p w14:paraId="0C6F4AD1" w14:textId="77777777" w:rsidR="00872B68" w:rsidRDefault="004C01D0" w:rsidP="00BA0598">
      <w:pPr>
        <w:pStyle w:val="ListParagraph"/>
        <w:numPr>
          <w:ilvl w:val="0"/>
          <w:numId w:val="18"/>
        </w:numPr>
      </w:pPr>
      <w:r>
        <w:t xml:space="preserve">Section 77(5) (Amendment of protection orders by consent) </w:t>
      </w:r>
    </w:p>
    <w:p w14:paraId="7855DC78" w14:textId="1397DFB6" w:rsidR="00090AF4" w:rsidRDefault="004C01D0" w:rsidP="00BA0598">
      <w:pPr>
        <w:pStyle w:val="ListParagraph"/>
        <w:numPr>
          <w:ilvl w:val="0"/>
          <w:numId w:val="18"/>
        </w:numPr>
      </w:pPr>
      <w:r>
        <w:t>Section 80(2) (Final orders – extension).</w:t>
      </w:r>
    </w:p>
    <w:p w14:paraId="10F7EAF2" w14:textId="77777777" w:rsidR="00090AF4" w:rsidRDefault="004C01D0">
      <w:pPr>
        <w:spacing w:after="0" w:line="259" w:lineRule="auto"/>
        <w:ind w:left="720" w:firstLine="0"/>
      </w:pPr>
      <w:r>
        <w:t xml:space="preserve"> </w:t>
      </w:r>
    </w:p>
    <w:p w14:paraId="11FD096D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Kay </w:t>
      </w:r>
      <w:proofErr w:type="spellStart"/>
      <w:r>
        <w:t>Barralet</w:t>
      </w:r>
      <w:proofErr w:type="spellEnd"/>
      <w:r>
        <w:t xml:space="preserve"> </w:t>
      </w:r>
    </w:p>
    <w:p w14:paraId="335F6753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Elizabeth Bennett </w:t>
      </w:r>
    </w:p>
    <w:p w14:paraId="6E0BB4FD" w14:textId="77777777" w:rsidR="00090AF4" w:rsidRDefault="004C01D0" w:rsidP="00BA0598">
      <w:pPr>
        <w:numPr>
          <w:ilvl w:val="5"/>
          <w:numId w:val="7"/>
        </w:numPr>
        <w:ind w:hanging="360"/>
      </w:pPr>
      <w:r>
        <w:t xml:space="preserve">Helen Cory </w:t>
      </w:r>
    </w:p>
    <w:p w14:paraId="522B45F2" w14:textId="11008F30" w:rsidR="00090AF4" w:rsidRDefault="005F19BF" w:rsidP="00BA0598">
      <w:pPr>
        <w:numPr>
          <w:ilvl w:val="5"/>
          <w:numId w:val="7"/>
        </w:numPr>
        <w:ind w:hanging="360"/>
      </w:pPr>
      <w:r>
        <w:t>Clare Cory</w:t>
      </w:r>
    </w:p>
    <w:p w14:paraId="61272E74" w14:textId="33069A4A" w:rsidR="00090AF4" w:rsidRDefault="002B2024" w:rsidP="00BA0598">
      <w:pPr>
        <w:numPr>
          <w:ilvl w:val="5"/>
          <w:numId w:val="7"/>
        </w:numPr>
        <w:ind w:hanging="360"/>
      </w:pPr>
      <w:r>
        <w:t>Ken Power</w:t>
      </w:r>
    </w:p>
    <w:p w14:paraId="5930DE95" w14:textId="37860A71" w:rsidR="005F19BF" w:rsidRDefault="005F19BF" w:rsidP="00BA0598">
      <w:pPr>
        <w:numPr>
          <w:ilvl w:val="5"/>
          <w:numId w:val="7"/>
        </w:numPr>
        <w:ind w:hanging="360"/>
      </w:pPr>
      <w:r>
        <w:t>Don Malcolmson</w:t>
      </w:r>
    </w:p>
    <w:p w14:paraId="790217D8" w14:textId="77777777" w:rsidR="00090AF4" w:rsidRDefault="004C01D0">
      <w:pPr>
        <w:spacing w:after="0" w:line="259" w:lineRule="auto"/>
        <w:ind w:left="2881" w:firstLine="0"/>
      </w:pPr>
      <w:r>
        <w:t xml:space="preserve"> </w:t>
      </w:r>
    </w:p>
    <w:p w14:paraId="6059AC8F" w14:textId="77777777" w:rsidR="00090AF4" w:rsidRDefault="004C01D0">
      <w:pPr>
        <w:spacing w:after="0" w:line="259" w:lineRule="auto"/>
        <w:ind w:left="0" w:firstLine="0"/>
      </w:pPr>
      <w:r>
        <w:t xml:space="preserve"> </w:t>
      </w:r>
    </w:p>
    <w:p w14:paraId="6B3DC3C9" w14:textId="77777777" w:rsidR="00090AF4" w:rsidRDefault="004C01D0">
      <w:pPr>
        <w:numPr>
          <w:ilvl w:val="0"/>
          <w:numId w:val="1"/>
        </w:numPr>
        <w:ind w:hanging="720"/>
      </w:pPr>
      <w:r>
        <w:lastRenderedPageBreak/>
        <w:t xml:space="preserve">The following persons are authorised to exercise the jurisdiction of the Magistrates Court for the purposes of: </w:t>
      </w:r>
    </w:p>
    <w:p w14:paraId="3B8CEE0E" w14:textId="77777777" w:rsidR="00090AF4" w:rsidRDefault="004C01D0">
      <w:pPr>
        <w:spacing w:after="0" w:line="259" w:lineRule="auto"/>
        <w:ind w:left="720" w:firstLine="0"/>
      </w:pPr>
      <w:r>
        <w:t xml:space="preserve"> </w:t>
      </w:r>
    </w:p>
    <w:p w14:paraId="289568A1" w14:textId="77777777" w:rsidR="00090AF4" w:rsidRDefault="004C01D0">
      <w:pPr>
        <w:numPr>
          <w:ilvl w:val="1"/>
          <w:numId w:val="1"/>
        </w:numPr>
        <w:ind w:hanging="360"/>
      </w:pPr>
      <w:r>
        <w:t>Rule 6251(2)(</w:t>
      </w:r>
      <w:proofErr w:type="spellStart"/>
      <w:r>
        <w:t>i</w:t>
      </w:r>
      <w:proofErr w:type="spellEnd"/>
      <w:r>
        <w:t xml:space="preserve">), except in the exercise of the Courts jurisdiction under Rule 2100 and 2101; and </w:t>
      </w:r>
    </w:p>
    <w:p w14:paraId="06DB9E4A" w14:textId="77777777" w:rsidR="00090AF4" w:rsidRDefault="004C01D0">
      <w:pPr>
        <w:numPr>
          <w:ilvl w:val="1"/>
          <w:numId w:val="1"/>
        </w:numPr>
        <w:ind w:hanging="360"/>
      </w:pPr>
      <w:r>
        <w:t xml:space="preserve">Rule 6251(2) (k), (l) and (m). </w:t>
      </w:r>
    </w:p>
    <w:p w14:paraId="32544065" w14:textId="77777777" w:rsidR="00090AF4" w:rsidRDefault="004C01D0">
      <w:pPr>
        <w:spacing w:after="0" w:line="259" w:lineRule="auto"/>
        <w:ind w:left="1440" w:firstLine="0"/>
      </w:pPr>
      <w:r>
        <w:t xml:space="preserve"> </w:t>
      </w:r>
    </w:p>
    <w:p w14:paraId="65372F6B" w14:textId="23150CA3" w:rsidR="00090AF4" w:rsidRDefault="004C01D0">
      <w:pPr>
        <w:numPr>
          <w:ilvl w:val="4"/>
          <w:numId w:val="2"/>
        </w:numPr>
        <w:ind w:hanging="360"/>
      </w:pPr>
      <w:r>
        <w:t xml:space="preserve">Joana </w:t>
      </w:r>
      <w:proofErr w:type="spellStart"/>
      <w:r>
        <w:t>Mafilovski</w:t>
      </w:r>
      <w:proofErr w:type="spellEnd"/>
      <w:r>
        <w:t xml:space="preserve"> </w:t>
      </w:r>
    </w:p>
    <w:p w14:paraId="6893F1CE" w14:textId="062D884D" w:rsidR="00757D15" w:rsidRDefault="004C01D0">
      <w:pPr>
        <w:numPr>
          <w:ilvl w:val="4"/>
          <w:numId w:val="2"/>
        </w:numPr>
        <w:ind w:hanging="360"/>
      </w:pPr>
      <w:r>
        <w:t xml:space="preserve">Renae Myers </w:t>
      </w:r>
    </w:p>
    <w:p w14:paraId="1122F5B7" w14:textId="7B21FE72" w:rsidR="00090AF4" w:rsidRDefault="004C01D0">
      <w:pPr>
        <w:numPr>
          <w:ilvl w:val="4"/>
          <w:numId w:val="2"/>
        </w:numPr>
        <w:ind w:hanging="360"/>
      </w:pPr>
      <w:r>
        <w:t>Sarah Spicer</w:t>
      </w:r>
    </w:p>
    <w:p w14:paraId="7A78D6C5" w14:textId="4F704A0C" w:rsidR="00090AF4" w:rsidRDefault="00090AF4">
      <w:pPr>
        <w:spacing w:after="0" w:line="259" w:lineRule="auto"/>
        <w:ind w:left="2881" w:firstLine="0"/>
      </w:pPr>
    </w:p>
    <w:p w14:paraId="08D43829" w14:textId="77777777" w:rsidR="00090AF4" w:rsidRDefault="004C01D0">
      <w:pPr>
        <w:numPr>
          <w:ilvl w:val="0"/>
          <w:numId w:val="1"/>
        </w:numPr>
        <w:ind w:hanging="720"/>
      </w:pPr>
      <w:r>
        <w:t xml:space="preserve">The following persons are authorised to exercise the jurisdiction of the Magistrates Court for the purposes of Rule 6251(3)(k) of the </w:t>
      </w:r>
      <w:r w:rsidRPr="00872B68">
        <w:rPr>
          <w:i/>
          <w:iCs/>
        </w:rPr>
        <w:t>Court</w:t>
      </w:r>
      <w:r>
        <w:t xml:space="preserve"> </w:t>
      </w:r>
      <w:r w:rsidRPr="00872B68">
        <w:rPr>
          <w:i/>
          <w:iCs/>
        </w:rPr>
        <w:t>Procedures Rules 2006:</w:t>
      </w:r>
      <w:r>
        <w:t xml:space="preserve"> </w:t>
      </w:r>
    </w:p>
    <w:p w14:paraId="507B2248" w14:textId="77777777" w:rsidR="00090AF4" w:rsidRDefault="004C01D0">
      <w:pPr>
        <w:spacing w:after="0" w:line="259" w:lineRule="auto"/>
        <w:ind w:left="2881" w:firstLine="0"/>
      </w:pPr>
      <w:r>
        <w:t xml:space="preserve"> </w:t>
      </w:r>
    </w:p>
    <w:p w14:paraId="1EDF1680" w14:textId="77777777" w:rsidR="00090AF4" w:rsidRDefault="004C01D0">
      <w:pPr>
        <w:numPr>
          <w:ilvl w:val="4"/>
          <w:numId w:val="3"/>
        </w:numPr>
        <w:ind w:hanging="360"/>
      </w:pPr>
      <w:r>
        <w:t xml:space="preserve">Natalie Campbell  </w:t>
      </w:r>
    </w:p>
    <w:p w14:paraId="6F6EE704" w14:textId="77777777" w:rsidR="00090AF4" w:rsidRDefault="004C01D0">
      <w:pPr>
        <w:numPr>
          <w:ilvl w:val="4"/>
          <w:numId w:val="3"/>
        </w:numPr>
        <w:ind w:hanging="360"/>
      </w:pPr>
      <w:r>
        <w:t xml:space="preserve">Felicity Perkins  </w:t>
      </w:r>
    </w:p>
    <w:p w14:paraId="2A9EDBE3" w14:textId="48CBD9D3" w:rsidR="00090AF4" w:rsidRDefault="00090AF4">
      <w:pPr>
        <w:spacing w:after="0" w:line="259" w:lineRule="auto"/>
        <w:ind w:left="360" w:firstLine="0"/>
      </w:pPr>
    </w:p>
    <w:p w14:paraId="2B665E8B" w14:textId="77777777" w:rsidR="00090AF4" w:rsidRDefault="004C01D0">
      <w:pPr>
        <w:spacing w:after="0" w:line="259" w:lineRule="auto"/>
        <w:ind w:left="720" w:firstLine="0"/>
      </w:pPr>
      <w:r>
        <w:t xml:space="preserve"> </w:t>
      </w:r>
    </w:p>
    <w:p w14:paraId="1145D47D" w14:textId="77777777" w:rsidR="00090AF4" w:rsidRDefault="004C01D0">
      <w:pPr>
        <w:spacing w:after="0" w:line="259" w:lineRule="auto"/>
        <w:ind w:left="0" w:firstLine="0"/>
      </w:pPr>
      <w:r>
        <w:t xml:space="preserve"> </w:t>
      </w:r>
    </w:p>
    <w:p w14:paraId="3EF578A8" w14:textId="77777777" w:rsidR="00090AF4" w:rsidRDefault="004C01D0">
      <w:pPr>
        <w:spacing w:after="0" w:line="259" w:lineRule="auto"/>
        <w:ind w:left="0" w:firstLine="0"/>
      </w:pPr>
      <w:r>
        <w:t xml:space="preserve"> </w:t>
      </w:r>
    </w:p>
    <w:p w14:paraId="6A22962D" w14:textId="77777777" w:rsidR="00090AF4" w:rsidRDefault="004C01D0">
      <w:pPr>
        <w:spacing w:after="0" w:line="259" w:lineRule="auto"/>
        <w:ind w:left="0" w:firstLine="0"/>
      </w:pPr>
      <w:r>
        <w:t xml:space="preserve"> </w:t>
      </w:r>
    </w:p>
    <w:p w14:paraId="4BE831AF" w14:textId="0EBBCCEE" w:rsidR="00090AF4" w:rsidRDefault="004C01D0">
      <w:r>
        <w:t xml:space="preserve">Chief Magistrate </w:t>
      </w:r>
    </w:p>
    <w:p w14:paraId="25C6F1A6" w14:textId="2121386C" w:rsidR="00090AF4" w:rsidRDefault="00003ADE">
      <w:r>
        <w:t>L</w:t>
      </w:r>
      <w:r w:rsidR="00897E8E">
        <w:t>orraine Walker</w:t>
      </w:r>
    </w:p>
    <w:p w14:paraId="2FCEC047" w14:textId="4FDB26C7" w:rsidR="00D65603" w:rsidRDefault="000E669C">
      <w:r>
        <w:t>14</w:t>
      </w:r>
      <w:r w:rsidR="00872B68">
        <w:t xml:space="preserve"> </w:t>
      </w:r>
      <w:r w:rsidR="005F1FC7">
        <w:t>October</w:t>
      </w:r>
      <w:r w:rsidR="00003ADE">
        <w:t xml:space="preserve"> 2022</w:t>
      </w:r>
    </w:p>
    <w:sectPr w:rsidR="00D65603" w:rsidSect="00861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204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4178" w14:textId="77777777" w:rsidR="0039135F" w:rsidRDefault="0039135F">
      <w:pPr>
        <w:spacing w:after="0" w:line="240" w:lineRule="auto"/>
      </w:pPr>
      <w:r>
        <w:separator/>
      </w:r>
    </w:p>
  </w:endnote>
  <w:endnote w:type="continuationSeparator" w:id="0">
    <w:p w14:paraId="7C0E34E6" w14:textId="77777777" w:rsidR="0039135F" w:rsidRDefault="003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4527" w14:textId="77777777" w:rsidR="00090AF4" w:rsidRDefault="004C01D0">
    <w:pPr>
      <w:spacing w:after="137" w:line="259" w:lineRule="auto"/>
      <w:ind w:lef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98DAEA1" w14:textId="77777777" w:rsidR="00090AF4" w:rsidRDefault="004C01D0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sz w:val="14"/>
      </w:rPr>
      <w:t xml:space="preserve">Authorised by the ACT Parliamentary Counsel—also accessible at www.legislation.act.gov.au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12E" w14:textId="77777777" w:rsidR="00090AF4" w:rsidRDefault="004C01D0">
    <w:pPr>
      <w:spacing w:after="137" w:line="259" w:lineRule="auto"/>
      <w:ind w:lef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7DC638F" w14:textId="416F1CE1" w:rsidR="00090AF4" w:rsidRPr="002D67BA" w:rsidRDefault="002D67BA" w:rsidP="002D67BA">
    <w:pPr>
      <w:spacing w:after="0" w:line="259" w:lineRule="auto"/>
      <w:ind w:left="34" w:firstLine="0"/>
      <w:jc w:val="center"/>
      <w:rPr>
        <w:rFonts w:ascii="Arial" w:eastAsia="Arial" w:hAnsi="Arial" w:cs="Arial"/>
        <w:sz w:val="14"/>
      </w:rPr>
    </w:pPr>
    <w:r w:rsidRPr="002D67BA">
      <w:rPr>
        <w:rFonts w:ascii="Arial" w:eastAsia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2911" w14:textId="77777777" w:rsidR="00090AF4" w:rsidRDefault="004C01D0">
    <w:pPr>
      <w:spacing w:after="137" w:line="259" w:lineRule="auto"/>
      <w:ind w:lef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CAD4385" w14:textId="77777777" w:rsidR="00090AF4" w:rsidRDefault="004C01D0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sz w:val="14"/>
      </w:rPr>
      <w:t xml:space="preserve">Authorised by the ACT Parliamentary Counsel—also accessible at www.legislation.act.gov.au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24FB" w14:textId="77777777" w:rsidR="0039135F" w:rsidRDefault="0039135F">
      <w:pPr>
        <w:spacing w:after="0" w:line="240" w:lineRule="auto"/>
      </w:pPr>
      <w:r>
        <w:separator/>
      </w:r>
    </w:p>
  </w:footnote>
  <w:footnote w:type="continuationSeparator" w:id="0">
    <w:p w14:paraId="5512CC0F" w14:textId="77777777" w:rsidR="0039135F" w:rsidRDefault="0039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5E56" w14:textId="77777777" w:rsidR="002D67BA" w:rsidRDefault="002D6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49FA" w14:textId="77777777" w:rsidR="002D67BA" w:rsidRDefault="002D6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079F" w14:textId="77777777" w:rsidR="002D67BA" w:rsidRDefault="002D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5D2"/>
    <w:multiLevelType w:val="hybridMultilevel"/>
    <w:tmpl w:val="3C6C792C"/>
    <w:lvl w:ilvl="0" w:tplc="3E5CC32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0661C"/>
    <w:multiLevelType w:val="hybridMultilevel"/>
    <w:tmpl w:val="F3FC9124"/>
    <w:lvl w:ilvl="0" w:tplc="B9822664">
      <w:start w:val="1"/>
      <w:numFmt w:val="bullet"/>
      <w:lvlText w:val="o"/>
      <w:lvlJc w:val="left"/>
      <w:pPr>
        <w:ind w:left="234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AF808EA"/>
    <w:multiLevelType w:val="hybridMultilevel"/>
    <w:tmpl w:val="376C8018"/>
    <w:lvl w:ilvl="0" w:tplc="A8D812D8">
      <w:start w:val="1"/>
      <w:numFmt w:val="decimal"/>
      <w:lvlText w:val="(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4EBB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2F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E46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226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04B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F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6D9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A8D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8319D"/>
    <w:multiLevelType w:val="hybridMultilevel"/>
    <w:tmpl w:val="124E97B8"/>
    <w:lvl w:ilvl="0" w:tplc="3E5CC32A">
      <w:numFmt w:val="bullet"/>
      <w:lvlText w:val=""/>
      <w:lvlJc w:val="left"/>
      <w:pPr>
        <w:ind w:left="324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C2232C"/>
    <w:multiLevelType w:val="hybridMultilevel"/>
    <w:tmpl w:val="D140FCFC"/>
    <w:lvl w:ilvl="0" w:tplc="B9822664">
      <w:start w:val="1"/>
      <w:numFmt w:val="bullet"/>
      <w:lvlText w:val="o"/>
      <w:lvlJc w:val="left"/>
      <w:pPr>
        <w:ind w:left="25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9C81EEE"/>
    <w:multiLevelType w:val="hybridMultilevel"/>
    <w:tmpl w:val="990E4ADA"/>
    <w:lvl w:ilvl="0" w:tplc="297E49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069D4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0EF60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1768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90001">
      <w:start w:val="1"/>
      <w:numFmt w:val="bullet"/>
      <w:lvlText w:val=""/>
      <w:lvlJc w:val="left"/>
      <w:pPr>
        <w:ind w:left="28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516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2E8FE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C1C74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E4936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905403"/>
    <w:multiLevelType w:val="hybridMultilevel"/>
    <w:tmpl w:val="9C003F1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686830"/>
    <w:multiLevelType w:val="hybridMultilevel"/>
    <w:tmpl w:val="6FB63394"/>
    <w:lvl w:ilvl="0" w:tplc="B982266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522E"/>
    <w:multiLevelType w:val="hybridMultilevel"/>
    <w:tmpl w:val="C686B588"/>
    <w:lvl w:ilvl="0" w:tplc="CC4617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C00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338C">
      <w:start w:val="1"/>
      <w:numFmt w:val="bullet"/>
      <w:lvlRestart w:val="0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2E4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9D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67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829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42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6D6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B23E4"/>
    <w:multiLevelType w:val="hybridMultilevel"/>
    <w:tmpl w:val="104EC2C2"/>
    <w:lvl w:ilvl="0" w:tplc="2190073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07D3E">
      <w:start w:val="1"/>
      <w:numFmt w:val="bullet"/>
      <w:lvlText w:val="o"/>
      <w:lvlJc w:val="left"/>
      <w:pPr>
        <w:ind w:left="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DB80">
      <w:start w:val="1"/>
      <w:numFmt w:val="bullet"/>
      <w:lvlText w:val="▪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6BF0">
      <w:start w:val="1"/>
      <w:numFmt w:val="bullet"/>
      <w:lvlRestart w:val="0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0901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E1A7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C503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61D9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F1F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2A54CF"/>
    <w:multiLevelType w:val="hybridMultilevel"/>
    <w:tmpl w:val="226AA4A8"/>
    <w:lvl w:ilvl="0" w:tplc="E55EDDB6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348AE"/>
    <w:multiLevelType w:val="hybridMultilevel"/>
    <w:tmpl w:val="BE262EBA"/>
    <w:lvl w:ilvl="0" w:tplc="3E5CC32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9C3BBB"/>
    <w:multiLevelType w:val="hybridMultilevel"/>
    <w:tmpl w:val="D436C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0CFF"/>
    <w:multiLevelType w:val="hybridMultilevel"/>
    <w:tmpl w:val="02141E3A"/>
    <w:lvl w:ilvl="0" w:tplc="B9822664">
      <w:start w:val="1"/>
      <w:numFmt w:val="bullet"/>
      <w:lvlText w:val="o"/>
      <w:lvlJc w:val="left"/>
      <w:pPr>
        <w:ind w:left="28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4F84BB0"/>
    <w:multiLevelType w:val="hybridMultilevel"/>
    <w:tmpl w:val="D2769BA8"/>
    <w:lvl w:ilvl="0" w:tplc="A7107A8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1C00">
      <w:start w:val="1"/>
      <w:numFmt w:val="bullet"/>
      <w:lvlText w:val="o"/>
      <w:lvlJc w:val="left"/>
      <w:pPr>
        <w:ind w:left="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E171C">
      <w:start w:val="1"/>
      <w:numFmt w:val="bullet"/>
      <w:lvlText w:val="▪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2266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8C46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19D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6A01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ADF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D6D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5040F4"/>
    <w:multiLevelType w:val="hybridMultilevel"/>
    <w:tmpl w:val="1EBEDF04"/>
    <w:lvl w:ilvl="0" w:tplc="B982266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2FEC">
      <w:start w:val="47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30C"/>
    <w:multiLevelType w:val="hybridMultilevel"/>
    <w:tmpl w:val="C706D874"/>
    <w:lvl w:ilvl="0" w:tplc="EE64F2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69E72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65BA8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4C5E6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90001">
      <w:start w:val="1"/>
      <w:numFmt w:val="bullet"/>
      <w:lvlText w:val=""/>
      <w:lvlJc w:val="left"/>
      <w:pPr>
        <w:ind w:left="28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2CFEA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87106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C3F48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01E30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606FF"/>
    <w:multiLevelType w:val="hybridMultilevel"/>
    <w:tmpl w:val="37807248"/>
    <w:lvl w:ilvl="0" w:tplc="367827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7628">
      <w:start w:val="1"/>
      <w:numFmt w:val="bullet"/>
      <w:lvlText w:val="o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170E">
      <w:start w:val="1"/>
      <w:numFmt w:val="bullet"/>
      <w:lvlText w:val="▪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600">
      <w:start w:val="1"/>
      <w:numFmt w:val="bullet"/>
      <w:lvlText w:val="•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4AD4A">
      <w:start w:val="1"/>
      <w:numFmt w:val="bullet"/>
      <w:lvlRestart w:val="0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90001">
      <w:start w:val="1"/>
      <w:numFmt w:val="bullet"/>
      <w:lvlText w:val=""/>
      <w:lvlJc w:val="left"/>
      <w:pPr>
        <w:ind w:left="32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07E02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AEFE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EAD6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5881">
    <w:abstractNumId w:val="2"/>
  </w:num>
  <w:num w:numId="2" w16cid:durableId="150103045">
    <w:abstractNumId w:val="5"/>
  </w:num>
  <w:num w:numId="3" w16cid:durableId="1285119037">
    <w:abstractNumId w:val="16"/>
  </w:num>
  <w:num w:numId="4" w16cid:durableId="562061760">
    <w:abstractNumId w:val="8"/>
  </w:num>
  <w:num w:numId="5" w16cid:durableId="921720086">
    <w:abstractNumId w:val="14"/>
  </w:num>
  <w:num w:numId="6" w16cid:durableId="561673700">
    <w:abstractNumId w:val="9"/>
  </w:num>
  <w:num w:numId="7" w16cid:durableId="566767188">
    <w:abstractNumId w:val="17"/>
  </w:num>
  <w:num w:numId="8" w16cid:durableId="359353749">
    <w:abstractNumId w:val="1"/>
  </w:num>
  <w:num w:numId="9" w16cid:durableId="65301933">
    <w:abstractNumId w:val="10"/>
  </w:num>
  <w:num w:numId="10" w16cid:durableId="1878421378">
    <w:abstractNumId w:val="6"/>
  </w:num>
  <w:num w:numId="11" w16cid:durableId="651103661">
    <w:abstractNumId w:val="11"/>
  </w:num>
  <w:num w:numId="12" w16cid:durableId="1565413839">
    <w:abstractNumId w:val="3"/>
  </w:num>
  <w:num w:numId="13" w16cid:durableId="1044138828">
    <w:abstractNumId w:val="0"/>
  </w:num>
  <w:num w:numId="14" w16cid:durableId="2136831309">
    <w:abstractNumId w:val="15"/>
  </w:num>
  <w:num w:numId="15" w16cid:durableId="2125533441">
    <w:abstractNumId w:val="7"/>
  </w:num>
  <w:num w:numId="16" w16cid:durableId="975841612">
    <w:abstractNumId w:val="12"/>
  </w:num>
  <w:num w:numId="17" w16cid:durableId="1413745020">
    <w:abstractNumId w:val="4"/>
  </w:num>
  <w:num w:numId="18" w16cid:durableId="184514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F4"/>
    <w:rsid w:val="00003ADE"/>
    <w:rsid w:val="00090AF4"/>
    <w:rsid w:val="000E669C"/>
    <w:rsid w:val="002B2024"/>
    <w:rsid w:val="002D67BA"/>
    <w:rsid w:val="003042C6"/>
    <w:rsid w:val="0039135F"/>
    <w:rsid w:val="00441BDC"/>
    <w:rsid w:val="004C01D0"/>
    <w:rsid w:val="005F19BF"/>
    <w:rsid w:val="005F1FC7"/>
    <w:rsid w:val="005F7108"/>
    <w:rsid w:val="00724177"/>
    <w:rsid w:val="00757D15"/>
    <w:rsid w:val="007B3403"/>
    <w:rsid w:val="008611C6"/>
    <w:rsid w:val="00872B68"/>
    <w:rsid w:val="00881D4A"/>
    <w:rsid w:val="00897E8E"/>
    <w:rsid w:val="00962DAC"/>
    <w:rsid w:val="009873D5"/>
    <w:rsid w:val="00995C2A"/>
    <w:rsid w:val="009A4263"/>
    <w:rsid w:val="00BA0598"/>
    <w:rsid w:val="00D65603"/>
    <w:rsid w:val="00D73731"/>
    <w:rsid w:val="00E30295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5DBD9"/>
  <w15:docId w15:val="{BC54AB7A-22EE-41F8-ACDB-9B3684E4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B2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0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Billname">
    <w:name w:val="Billname"/>
    <w:basedOn w:val="Normal"/>
    <w:rsid w:val="008611C6"/>
    <w:pPr>
      <w:tabs>
        <w:tab w:val="left" w:pos="2400"/>
        <w:tab w:val="left" w:pos="2880"/>
      </w:tabs>
      <w:spacing w:before="1220" w:after="100" w:line="240" w:lineRule="auto"/>
      <w:ind w:left="0" w:firstLine="0"/>
    </w:pPr>
    <w:rPr>
      <w:rFonts w:ascii="Arial" w:hAnsi="Arial"/>
      <w:b/>
      <w:color w:val="auto"/>
      <w:sz w:val="40"/>
      <w:szCs w:val="20"/>
      <w:lang w:eastAsia="en-US"/>
    </w:rPr>
  </w:style>
  <w:style w:type="paragraph" w:customStyle="1" w:styleId="madeunder">
    <w:name w:val="made under"/>
    <w:basedOn w:val="Normal"/>
    <w:rsid w:val="008611C6"/>
    <w:pPr>
      <w:spacing w:before="180" w:after="60" w:line="240" w:lineRule="auto"/>
      <w:ind w:left="0" w:firstLine="0"/>
      <w:jc w:val="both"/>
    </w:pPr>
    <w:rPr>
      <w:color w:val="auto"/>
      <w:szCs w:val="20"/>
      <w:lang w:eastAsia="en-US"/>
    </w:rPr>
  </w:style>
  <w:style w:type="paragraph" w:customStyle="1" w:styleId="CoverActName">
    <w:name w:val="CoverActName"/>
    <w:basedOn w:val="Normal"/>
    <w:rsid w:val="008611C6"/>
    <w:pPr>
      <w:tabs>
        <w:tab w:val="left" w:pos="2600"/>
      </w:tabs>
      <w:spacing w:before="200" w:after="60" w:line="240" w:lineRule="auto"/>
      <w:ind w:left="0" w:firstLine="0"/>
      <w:jc w:val="both"/>
    </w:pPr>
    <w:rPr>
      <w:rFonts w:ascii="Arial" w:hAnsi="Arial"/>
      <w:b/>
      <w:color w:val="auto"/>
      <w:szCs w:val="20"/>
      <w:lang w:eastAsia="en-US"/>
    </w:rPr>
  </w:style>
  <w:style w:type="paragraph" w:customStyle="1" w:styleId="N-line3">
    <w:name w:val="N-line3"/>
    <w:basedOn w:val="Normal"/>
    <w:next w:val="Normal"/>
    <w:rsid w:val="008611C6"/>
    <w:pPr>
      <w:pBdr>
        <w:bottom w:val="single" w:sz="12" w:space="1" w:color="auto"/>
      </w:pBdr>
      <w:spacing w:after="0" w:line="240" w:lineRule="auto"/>
      <w:ind w:left="0" w:firstLine="0"/>
      <w:jc w:val="both"/>
    </w:pPr>
    <w:rPr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2251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Tracy</dc:creator>
  <cp:keywords/>
  <cp:lastModifiedBy>PCODCS</cp:lastModifiedBy>
  <cp:revision>4</cp:revision>
  <cp:lastPrinted>2022-08-04T04:09:00Z</cp:lastPrinted>
  <dcterms:created xsi:type="dcterms:W3CDTF">2022-10-17T01:09:00Z</dcterms:created>
  <dcterms:modified xsi:type="dcterms:W3CDTF">2022-10-17T01:09:00Z</dcterms:modified>
</cp:coreProperties>
</file>