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71C916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0C782D">
        <w:t>5</w:t>
      </w:r>
      <w:r w:rsidR="00B556C2">
        <w:t>)</w:t>
      </w:r>
    </w:p>
    <w:p w14:paraId="68BBAA7A" w14:textId="22E4B13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C2A34">
        <w:rPr>
          <w:sz w:val="20"/>
        </w:rPr>
        <w:t>1</w:t>
      </w:r>
      <w:r w:rsidR="000C782D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25F63DBC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0E45C4">
        <w:rPr>
          <w:rFonts w:ascii="Arial" w:hAnsi="Arial" w:cs="Arial"/>
          <w:b/>
          <w:bCs/>
        </w:rPr>
        <w:t>129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5903E497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C782D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012084F1" w:rsidR="00B45B26" w:rsidRPr="00B45B26" w:rsidRDefault="000C782D" w:rsidP="00B45B26">
            <w:r>
              <w:t xml:space="preserve">United </w:t>
            </w:r>
            <w:r w:rsidR="0048306A">
              <w:t>Petroleum Pty Ltd</w:t>
            </w:r>
          </w:p>
        </w:tc>
        <w:tc>
          <w:tcPr>
            <w:tcW w:w="3402" w:type="dxa"/>
          </w:tcPr>
          <w:p w14:paraId="36339818" w14:textId="42A197EF" w:rsidR="00B45B26" w:rsidRPr="000C4D4B" w:rsidRDefault="0048306A" w:rsidP="00B45B26">
            <w:r>
              <w:t xml:space="preserve">A facility designed to store more than 50m³ of petroleum products per year – Block 1, Section </w:t>
            </w:r>
            <w:r w:rsidR="000C782D">
              <w:t>106</w:t>
            </w:r>
            <w:r>
              <w:t xml:space="preserve"> </w:t>
            </w:r>
            <w:r w:rsidR="000C782D">
              <w:t xml:space="preserve">Amaroo </w:t>
            </w:r>
            <w:r w:rsidR="007472D4">
              <w:t>ACT</w:t>
            </w:r>
            <w:r w:rsidR="00346D4C">
              <w:t>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0CB3402C" w:rsidR="007E5C22" w:rsidRPr="0037178D" w:rsidRDefault="000C782D" w:rsidP="00B45B26">
            <w:r w:rsidRPr="000C782D">
              <w:t>United Petroleum Pty Ltd</w:t>
            </w:r>
          </w:p>
        </w:tc>
        <w:tc>
          <w:tcPr>
            <w:tcW w:w="3402" w:type="dxa"/>
          </w:tcPr>
          <w:p w14:paraId="7066E8E2" w14:textId="68B35C4D" w:rsidR="007E5C22" w:rsidRPr="007E5C22" w:rsidRDefault="000C782D" w:rsidP="007E5C22">
            <w:pPr>
              <w:rPr>
                <w:bCs/>
              </w:rPr>
            </w:pPr>
            <w:r w:rsidRPr="000C782D">
              <w:rPr>
                <w:bCs/>
              </w:rPr>
              <w:t xml:space="preserve">A facility designed to store more than 50m³ of petroleum products per year – Block </w:t>
            </w:r>
            <w:r>
              <w:rPr>
                <w:bCs/>
              </w:rPr>
              <w:t>2</w:t>
            </w:r>
            <w:r w:rsidRPr="000C782D">
              <w:rPr>
                <w:bCs/>
              </w:rPr>
              <w:t>, Section 2</w:t>
            </w:r>
            <w:r>
              <w:rPr>
                <w:bCs/>
              </w:rPr>
              <w:t>47 Kambah</w:t>
            </w:r>
            <w:r w:rsidRPr="000C782D"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2121847D" w:rsidR="001C2A34" w:rsidRDefault="000C782D" w:rsidP="00B45B26">
            <w:r>
              <w:t>Canberra Sand and Gravel</w:t>
            </w:r>
            <w:r w:rsidR="007472D4">
              <w:t xml:space="preserve"> Pty Ltd </w:t>
            </w:r>
          </w:p>
        </w:tc>
        <w:tc>
          <w:tcPr>
            <w:tcW w:w="3402" w:type="dxa"/>
          </w:tcPr>
          <w:p w14:paraId="5334FAFB" w14:textId="6D00A4AF" w:rsidR="001C2A34" w:rsidRPr="001C2A34" w:rsidRDefault="000C782D" w:rsidP="007E5C22">
            <w:pPr>
              <w:rPr>
                <w:bCs/>
              </w:rPr>
            </w:pPr>
            <w:r>
              <w:rPr>
                <w:bCs/>
              </w:rPr>
              <w:t>The operation of a facility for the crushing, grinding, or separating of materials – Block 2, Section 63, Fyshwick ACT.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</w:tbl>
    <w:p w14:paraId="5AF8F053" w14:textId="4CBAB5A6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31D786AF" w14:textId="3456B833" w:rsidR="000C782D" w:rsidRDefault="000C782D" w:rsidP="00A77E7A">
      <w:pPr>
        <w:spacing w:before="300"/>
        <w:rPr>
          <w:rFonts w:ascii="Arial" w:hAnsi="Arial" w:cs="Arial"/>
          <w:b/>
          <w:bCs/>
        </w:rPr>
      </w:pPr>
    </w:p>
    <w:p w14:paraId="7DE54115" w14:textId="77777777" w:rsidR="000C782D" w:rsidRDefault="000C782D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6FAD49E1" w:rsidR="001440B3" w:rsidRDefault="000C782D" w:rsidP="008620B2">
      <w:pPr>
        <w:tabs>
          <w:tab w:val="left" w:pos="4320"/>
        </w:tabs>
        <w:ind w:left="720"/>
      </w:pPr>
      <w:r>
        <w:t>8</w:t>
      </w:r>
      <w:r w:rsidR="002C73F1">
        <w:t xml:space="preserve"> March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6C12" w14:textId="77777777" w:rsidR="00634E22" w:rsidRDefault="00634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8DC5" w14:textId="1CB25BB0" w:rsidR="00634E22" w:rsidRPr="00634E22" w:rsidRDefault="00634E22" w:rsidP="00634E22">
    <w:pPr>
      <w:pStyle w:val="Footer"/>
      <w:jc w:val="center"/>
      <w:rPr>
        <w:rFonts w:cs="Arial"/>
        <w:sz w:val="14"/>
      </w:rPr>
    </w:pPr>
    <w:r w:rsidRPr="00634E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C8F6" w14:textId="77777777" w:rsidR="00634E22" w:rsidRDefault="0063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540B" w14:textId="77777777" w:rsidR="00634E22" w:rsidRDefault="00634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44F6" w14:textId="77777777" w:rsidR="00634E22" w:rsidRDefault="00634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5C48" w14:textId="77777777" w:rsidR="00634E22" w:rsidRDefault="00634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34E2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9F62B6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A5BB7"/>
    <w:rsid w:val="00CC7A9B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1274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2023-03-08T04:12:00Z</dcterms:created>
  <dcterms:modified xsi:type="dcterms:W3CDTF">2023-03-08T04:12:00Z</dcterms:modified>
</cp:coreProperties>
</file>