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D3D6" w14:textId="3BC1F17A" w:rsidR="00C30493" w:rsidRDefault="00C30493" w:rsidP="008D4FF1">
      <w:pPr>
        <w:pStyle w:val="Header"/>
        <w:spacing w:before="120"/>
      </w:pPr>
      <w:r>
        <w:t>Australian Capital Territory</w:t>
      </w:r>
    </w:p>
    <w:p w14:paraId="0FC96FD1" w14:textId="77777777" w:rsidR="00C30493" w:rsidRPr="00442935" w:rsidRDefault="00C30493" w:rsidP="00C30493">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 xml:space="preserve">Plan Variation 385) Approval </w:t>
      </w:r>
      <w:r w:rsidRPr="00442935">
        <w:rPr>
          <w:rFonts w:ascii="Arial" w:hAnsi="Arial"/>
          <w:szCs w:val="36"/>
        </w:rPr>
        <w:t>20</w:t>
      </w:r>
      <w:r>
        <w:rPr>
          <w:rFonts w:ascii="Arial" w:hAnsi="Arial"/>
          <w:szCs w:val="36"/>
        </w:rPr>
        <w:t>23</w:t>
      </w:r>
    </w:p>
    <w:p w14:paraId="3DD36BCF" w14:textId="161B7E5C" w:rsidR="00C30493" w:rsidRPr="008D4FF1" w:rsidRDefault="00C30493" w:rsidP="00C30493">
      <w:pPr>
        <w:pStyle w:val="Heading5"/>
        <w:spacing w:before="340"/>
        <w:rPr>
          <w:rFonts w:ascii="Arial" w:eastAsia="Times New Roman" w:hAnsi="Arial" w:cs="Arial"/>
          <w:b/>
          <w:bCs/>
          <w:color w:val="auto"/>
          <w:szCs w:val="24"/>
        </w:rPr>
      </w:pPr>
      <w:r w:rsidRPr="008D4FF1">
        <w:rPr>
          <w:rFonts w:ascii="Arial" w:eastAsia="Times New Roman" w:hAnsi="Arial" w:cs="Arial"/>
          <w:b/>
          <w:bCs/>
          <w:color w:val="auto"/>
          <w:szCs w:val="24"/>
        </w:rPr>
        <w:t>Notifiable instrument NI2023</w:t>
      </w:r>
      <w:r w:rsidR="00C461DD">
        <w:rPr>
          <w:rFonts w:ascii="Arial" w:eastAsia="Times New Roman" w:hAnsi="Arial" w:cs="Arial"/>
          <w:b/>
          <w:bCs/>
          <w:color w:val="auto"/>
          <w:szCs w:val="24"/>
        </w:rPr>
        <w:t>-</w:t>
      </w:r>
      <w:r w:rsidR="002E56C8">
        <w:rPr>
          <w:rFonts w:ascii="Arial" w:eastAsia="Times New Roman" w:hAnsi="Arial" w:cs="Arial"/>
          <w:b/>
          <w:bCs/>
          <w:color w:val="auto"/>
          <w:szCs w:val="24"/>
        </w:rPr>
        <w:t>137</w:t>
      </w:r>
    </w:p>
    <w:p w14:paraId="72DBB797" w14:textId="77777777" w:rsidR="00C30493" w:rsidRPr="004B2EAF" w:rsidRDefault="00C30493" w:rsidP="00C30493">
      <w:pPr>
        <w:pStyle w:val="madeunder"/>
        <w:spacing w:before="300" w:after="0" w:line="240" w:lineRule="auto"/>
        <w:rPr>
          <w:rFonts w:ascii="Times New Roman" w:hAnsi="Times New Roman" w:cs="Times New Roman"/>
          <w:sz w:val="24"/>
          <w:szCs w:val="20"/>
        </w:rPr>
      </w:pPr>
      <w:bookmarkStart w:id="0" w:name="Citation"/>
      <w:r w:rsidRPr="004B2EAF">
        <w:rPr>
          <w:rFonts w:ascii="Times New Roman" w:hAnsi="Times New Roman" w:cs="Times New Roman"/>
          <w:sz w:val="24"/>
          <w:szCs w:val="20"/>
        </w:rPr>
        <w:t>made under the</w:t>
      </w:r>
    </w:p>
    <w:p w14:paraId="721F226D" w14:textId="77777777" w:rsidR="00C30493" w:rsidRDefault="00C30493" w:rsidP="00C30493">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2F789221" w14:textId="77777777" w:rsidR="00C30493" w:rsidRDefault="00C30493" w:rsidP="00C30493">
      <w:pPr>
        <w:pStyle w:val="CoverActName"/>
        <w:spacing w:before="60" w:after="0" w:line="240" w:lineRule="auto"/>
        <w:jc w:val="left"/>
        <w:rPr>
          <w:rFonts w:ascii="Arial" w:eastAsia="Times New Roman" w:hAnsi="Arial"/>
          <w:bCs w:val="0"/>
          <w:sz w:val="20"/>
          <w:szCs w:val="20"/>
        </w:rPr>
      </w:pPr>
    </w:p>
    <w:bookmarkEnd w:id="0"/>
    <w:p w14:paraId="3F8AD06F" w14:textId="77777777" w:rsidR="00C30493" w:rsidRPr="00A13376" w:rsidRDefault="00C30493" w:rsidP="00C30493">
      <w:pPr>
        <w:pStyle w:val="N-line3"/>
        <w:pBdr>
          <w:top w:val="single" w:sz="12" w:space="1" w:color="auto"/>
          <w:bottom w:val="none" w:sz="0" w:space="0" w:color="auto"/>
        </w:pBdr>
        <w:spacing w:after="0" w:line="240" w:lineRule="auto"/>
        <w:jc w:val="left"/>
        <w:rPr>
          <w:rFonts w:ascii="Arial" w:hAnsi="Arial"/>
          <w:sz w:val="24"/>
        </w:rPr>
      </w:pPr>
    </w:p>
    <w:p w14:paraId="4B6B0100" w14:textId="77777777" w:rsidR="00C30493" w:rsidRPr="00227454" w:rsidRDefault="00C30493" w:rsidP="00C30493">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63122C33" w14:textId="3CE0BA0C" w:rsidR="00C30493" w:rsidRDefault="00C30493" w:rsidP="00C30493">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w:t>
      </w:r>
      <w:r>
        <w:rPr>
          <w:rFonts w:ascii="Times New Roman" w:hAnsi="Times New Roman"/>
          <w:i/>
          <w:lang w:eastAsia="en-AU"/>
        </w:rPr>
        <w:t>385</w:t>
      </w:r>
      <w:r w:rsidRPr="00785870">
        <w:rPr>
          <w:rFonts w:ascii="Times New Roman" w:hAnsi="Times New Roman"/>
          <w:i/>
          <w:lang w:eastAsia="en-AU"/>
        </w:rPr>
        <w:t>) Approval 20</w:t>
      </w:r>
      <w:r>
        <w:rPr>
          <w:rFonts w:ascii="Times New Roman" w:hAnsi="Times New Roman"/>
          <w:i/>
          <w:lang w:eastAsia="en-AU"/>
        </w:rPr>
        <w:t>23</w:t>
      </w:r>
      <w:r w:rsidRPr="00785870">
        <w:rPr>
          <w:rFonts w:ascii="Times New Roman" w:hAnsi="Times New Roman"/>
          <w:lang w:eastAsia="en-AU"/>
        </w:rPr>
        <w:t>.</w:t>
      </w:r>
    </w:p>
    <w:p w14:paraId="144E3B93" w14:textId="19CD6B2A" w:rsidR="00410E3D" w:rsidRDefault="00410E3D" w:rsidP="00410E3D">
      <w:pPr>
        <w:autoSpaceDE w:val="0"/>
        <w:autoSpaceDN w:val="0"/>
        <w:adjustRightInd w:val="0"/>
        <w:spacing w:before="300"/>
        <w:rPr>
          <w:rFonts w:cs="Arial"/>
          <w:b/>
          <w:lang w:eastAsia="en-AU"/>
        </w:rPr>
      </w:pPr>
      <w:r>
        <w:rPr>
          <w:rFonts w:cs="Arial"/>
          <w:b/>
          <w:lang w:eastAsia="en-AU"/>
        </w:rPr>
        <w:t>2</w:t>
      </w:r>
      <w:r>
        <w:rPr>
          <w:rFonts w:cs="Arial"/>
          <w:b/>
          <w:lang w:eastAsia="en-AU"/>
        </w:rPr>
        <w:tab/>
        <w:t>Commencement</w:t>
      </w:r>
    </w:p>
    <w:p w14:paraId="7894FAF4" w14:textId="5319E3D3" w:rsidR="00410E3D" w:rsidRPr="00410E3D" w:rsidRDefault="00410E3D" w:rsidP="00410E3D">
      <w:pPr>
        <w:autoSpaceDE w:val="0"/>
        <w:autoSpaceDN w:val="0"/>
        <w:adjustRightInd w:val="0"/>
        <w:spacing w:before="140"/>
        <w:ind w:left="720"/>
        <w:rPr>
          <w:rFonts w:ascii="Times New Roman" w:hAnsi="Times New Roman"/>
          <w:lang w:eastAsia="en-AU"/>
        </w:rPr>
      </w:pPr>
      <w:r>
        <w:rPr>
          <w:rFonts w:ascii="Times New Roman" w:hAnsi="Times New Roman"/>
          <w:lang w:eastAsia="en-AU"/>
        </w:rPr>
        <w:t>This instrument commences on the day after its notification day.</w:t>
      </w:r>
    </w:p>
    <w:p w14:paraId="4B367A24" w14:textId="36C7FDCE" w:rsidR="00C30493" w:rsidRPr="00227454" w:rsidRDefault="00410E3D" w:rsidP="008D4FF1">
      <w:pPr>
        <w:autoSpaceDE w:val="0"/>
        <w:autoSpaceDN w:val="0"/>
        <w:adjustRightInd w:val="0"/>
        <w:spacing w:before="300"/>
        <w:ind w:left="720" w:hanging="720"/>
        <w:rPr>
          <w:rFonts w:cs="Arial"/>
          <w:b/>
          <w:lang w:eastAsia="en-AU"/>
        </w:rPr>
      </w:pPr>
      <w:r>
        <w:rPr>
          <w:rFonts w:cs="Arial"/>
          <w:b/>
          <w:lang w:eastAsia="en-AU"/>
        </w:rPr>
        <w:t>3</w:t>
      </w:r>
      <w:r w:rsidR="00C30493">
        <w:rPr>
          <w:rFonts w:cs="Arial"/>
          <w:b/>
          <w:lang w:eastAsia="en-AU"/>
        </w:rPr>
        <w:tab/>
      </w:r>
      <w:r w:rsidR="00C30493" w:rsidRPr="00227454">
        <w:rPr>
          <w:rFonts w:cs="Arial"/>
          <w:b/>
          <w:lang w:eastAsia="en-AU"/>
        </w:rPr>
        <w:t>Approval of draft plan variation</w:t>
      </w:r>
    </w:p>
    <w:p w14:paraId="03F89A36" w14:textId="55ED3A30" w:rsidR="00C30493" w:rsidRPr="00564A4F" w:rsidRDefault="00C30493" w:rsidP="008D4FF1">
      <w:pPr>
        <w:tabs>
          <w:tab w:val="left" w:pos="-720"/>
        </w:tabs>
        <w:spacing w:before="140"/>
        <w:ind w:left="721" w:hanging="437"/>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 xml:space="preserve">I approve under the </w:t>
      </w:r>
      <w:r w:rsidRPr="00564A4F">
        <w:rPr>
          <w:rFonts w:ascii="Times New Roman" w:hAnsi="Times New Roman"/>
          <w:i/>
          <w:lang w:eastAsia="en-AU"/>
        </w:rPr>
        <w:t>Planning and Development Act 2007</w:t>
      </w:r>
      <w:r w:rsidR="00C461DD" w:rsidRPr="008D4FF1">
        <w:rPr>
          <w:rFonts w:ascii="Times New Roman" w:hAnsi="Times New Roman"/>
          <w:iCs/>
          <w:lang w:eastAsia="en-AU"/>
        </w:rPr>
        <w:t xml:space="preserve">, section 76 (2) (a), </w:t>
      </w:r>
      <w:r w:rsidRPr="00564A4F">
        <w:rPr>
          <w:rFonts w:ascii="Times New Roman" w:hAnsi="Times New Roman"/>
          <w:lang w:eastAsia="en-AU"/>
        </w:rPr>
        <w:t xml:space="preserve">plan variation </w:t>
      </w:r>
      <w:r>
        <w:rPr>
          <w:rFonts w:ascii="Times New Roman" w:hAnsi="Times New Roman"/>
          <w:lang w:eastAsia="en-AU"/>
        </w:rPr>
        <w:t>385</w:t>
      </w:r>
      <w:r w:rsidRPr="00564A4F">
        <w:rPr>
          <w:rFonts w:ascii="Times New Roman" w:hAnsi="Times New Roman"/>
          <w:lang w:eastAsia="en-AU"/>
        </w:rPr>
        <w:t xml:space="preserve"> to the Territory Plan.</w:t>
      </w:r>
    </w:p>
    <w:p w14:paraId="7340C901" w14:textId="77777777" w:rsidR="00C30493" w:rsidRPr="00564A4F" w:rsidRDefault="00C30493" w:rsidP="008D4FF1">
      <w:pPr>
        <w:tabs>
          <w:tab w:val="left" w:pos="-720"/>
        </w:tabs>
        <w:spacing w:before="140"/>
        <w:ind w:left="721" w:hanging="437"/>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176C1ED5" w14:textId="77777777" w:rsidR="00C30493" w:rsidRPr="00564A4F" w:rsidRDefault="00C30493" w:rsidP="008D4FF1">
      <w:pPr>
        <w:tabs>
          <w:tab w:val="left" w:pos="-720"/>
        </w:tabs>
        <w:spacing w:before="140"/>
        <w:ind w:left="720"/>
        <w:rPr>
          <w:rFonts w:ascii="Times New Roman" w:hAnsi="Times New Roman"/>
          <w:i/>
          <w:lang w:eastAsia="en-AU"/>
        </w:rPr>
      </w:pPr>
      <w:r w:rsidRPr="00564A4F">
        <w:rPr>
          <w:rFonts w:ascii="Times New Roman" w:hAnsi="Times New Roman"/>
          <w:b/>
          <w:i/>
          <w:lang w:eastAsia="en-AU"/>
        </w:rPr>
        <w:t xml:space="preserve">plan variation </w:t>
      </w:r>
      <w:r>
        <w:rPr>
          <w:rFonts w:ascii="Times New Roman" w:hAnsi="Times New Roman"/>
          <w:b/>
          <w:i/>
          <w:lang w:eastAsia="en-AU"/>
        </w:rPr>
        <w:t>385</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plan variation in the schedule. </w:t>
      </w:r>
    </w:p>
    <w:p w14:paraId="29E78169" w14:textId="77777777" w:rsidR="00C30493" w:rsidRPr="00227454" w:rsidRDefault="00C30493" w:rsidP="00C30493">
      <w:pPr>
        <w:autoSpaceDE w:val="0"/>
        <w:autoSpaceDN w:val="0"/>
        <w:adjustRightInd w:val="0"/>
        <w:spacing w:before="240" w:after="120"/>
        <w:rPr>
          <w:rFonts w:cs="Arial"/>
          <w:b/>
          <w:lang w:eastAsia="en-AU"/>
        </w:rPr>
      </w:pPr>
    </w:p>
    <w:p w14:paraId="315C5D2E" w14:textId="77777777" w:rsidR="00C30493" w:rsidRPr="00785870" w:rsidRDefault="00C30493" w:rsidP="00C30493">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3F6F84DA" w14:textId="77777777" w:rsidR="00C30493" w:rsidRPr="00785870" w:rsidRDefault="00C30493" w:rsidP="00C30493">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3448828D" w14:textId="34FC986D" w:rsidR="00C30493" w:rsidRPr="00785870" w:rsidRDefault="00A321DA" w:rsidP="00C30493">
      <w:pPr>
        <w:autoSpaceDE w:val="0"/>
        <w:autoSpaceDN w:val="0"/>
        <w:adjustRightInd w:val="0"/>
        <w:rPr>
          <w:rFonts w:ascii="Times New Roman" w:hAnsi="Times New Roman"/>
          <w:lang w:eastAsia="en-AU"/>
        </w:rPr>
      </w:pPr>
      <w:r>
        <w:rPr>
          <w:rFonts w:ascii="Times New Roman" w:hAnsi="Times New Roman"/>
          <w:lang w:eastAsia="en-AU"/>
        </w:rPr>
        <w:t>15/3/</w:t>
      </w:r>
      <w:r w:rsidR="00C30493" w:rsidRPr="00785870">
        <w:rPr>
          <w:rFonts w:ascii="Times New Roman" w:hAnsi="Times New Roman"/>
          <w:lang w:eastAsia="en-AU"/>
        </w:rPr>
        <w:t>20</w:t>
      </w:r>
      <w:r w:rsidR="00C30493">
        <w:rPr>
          <w:rFonts w:ascii="Times New Roman" w:hAnsi="Times New Roman"/>
          <w:lang w:eastAsia="en-AU"/>
        </w:rPr>
        <w:t>23</w:t>
      </w:r>
    </w:p>
    <w:p w14:paraId="6F355B42" w14:textId="77777777" w:rsidR="00C30493" w:rsidRDefault="00C30493" w:rsidP="00D93017">
      <w:pPr>
        <w:pStyle w:val="BodyText"/>
      </w:pPr>
    </w:p>
    <w:p w14:paraId="6E0BAE99" w14:textId="77777777" w:rsidR="00C30493" w:rsidRDefault="00C30493" w:rsidP="00D93017">
      <w:pPr>
        <w:pStyle w:val="BodyText"/>
      </w:pPr>
    </w:p>
    <w:p w14:paraId="1716042F" w14:textId="6CFAD6B4" w:rsidR="00C30493" w:rsidRDefault="00C30493" w:rsidP="00D93017">
      <w:pPr>
        <w:pStyle w:val="BodyText"/>
        <w:sectPr w:rsidR="00C30493" w:rsidSect="00C30493">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590" w:gutter="0"/>
          <w:pgNumType w:fmt="lowerRoman" w:start="1"/>
          <w:cols w:space="720"/>
          <w:titlePg/>
          <w:docGrid w:linePitch="326"/>
        </w:sectPr>
      </w:pPr>
    </w:p>
    <w:p w14:paraId="3415B60B" w14:textId="77777777" w:rsidR="00575B48" w:rsidRDefault="00575B48" w:rsidP="00D93017">
      <w:pPr>
        <w:pStyle w:val="BodyText"/>
      </w:pPr>
    </w:p>
    <w:p w14:paraId="3FF59B10" w14:textId="77777777" w:rsidR="00D93017" w:rsidRDefault="00D93017" w:rsidP="00D93017">
      <w:pPr>
        <w:pStyle w:val="BodyText"/>
      </w:pPr>
    </w:p>
    <w:p w14:paraId="4C4A9133" w14:textId="77777777" w:rsidR="001C7FD4" w:rsidRPr="00D93017" w:rsidRDefault="001C7FD4" w:rsidP="00D93017">
      <w:pPr>
        <w:pStyle w:val="BodyText"/>
        <w:jc w:val="center"/>
        <w:rPr>
          <w:i/>
          <w:sz w:val="32"/>
          <w:szCs w:val="32"/>
        </w:rPr>
      </w:pPr>
      <w:r w:rsidRPr="00D93017">
        <w:rPr>
          <w:i/>
          <w:sz w:val="32"/>
          <w:szCs w:val="32"/>
        </w:rPr>
        <w:t>Planning and Development Act 2007</w:t>
      </w:r>
    </w:p>
    <w:p w14:paraId="63B129F1" w14:textId="77777777" w:rsidR="001C7FD4" w:rsidRPr="00D93017" w:rsidRDefault="001C7FD4" w:rsidP="00D93017">
      <w:pPr>
        <w:pStyle w:val="BodyText"/>
      </w:pPr>
    </w:p>
    <w:p w14:paraId="1EA2E948" w14:textId="67437E9D"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EB13D1">
        <w:rPr>
          <w:rFonts w:ascii="Arial" w:hAnsi="Arial" w:cs="Arial"/>
          <w:caps w:val="0"/>
          <w:sz w:val="64"/>
          <w:szCs w:val="64"/>
        </w:rPr>
        <w:t>385</w:t>
      </w:r>
    </w:p>
    <w:p w14:paraId="6ADC23C1" w14:textId="77777777" w:rsidR="005A252E" w:rsidRDefault="005A252E" w:rsidP="00D93017">
      <w:pPr>
        <w:pStyle w:val="BodyText"/>
      </w:pPr>
    </w:p>
    <w:p w14:paraId="1A549096" w14:textId="77777777" w:rsidR="005A252E" w:rsidRDefault="005A252E" w:rsidP="00D93017">
      <w:pPr>
        <w:pStyle w:val="BodyText"/>
      </w:pPr>
    </w:p>
    <w:p w14:paraId="16EECB62" w14:textId="1F53B85A" w:rsidR="00AA3627" w:rsidRPr="00777F1F" w:rsidRDefault="00C55A80" w:rsidP="00AA3627">
      <w:pPr>
        <w:pStyle w:val="TATitleexplanatoryheading"/>
        <w:spacing w:after="120"/>
        <w:rPr>
          <w:i/>
          <w:sz w:val="20"/>
          <w:szCs w:val="20"/>
          <w:highlight w:val="yellow"/>
        </w:rPr>
      </w:pPr>
      <w:r>
        <w:t>SYMONSTON – Amtech Estate</w:t>
      </w:r>
      <w:r w:rsidRPr="00777F1F">
        <w:rPr>
          <w:i/>
          <w:sz w:val="20"/>
          <w:szCs w:val="20"/>
          <w:highlight w:val="yellow"/>
        </w:rPr>
        <w:t xml:space="preserve"> </w:t>
      </w:r>
    </w:p>
    <w:p w14:paraId="4BE12630" w14:textId="77777777" w:rsidR="000E3EE9" w:rsidRDefault="000E3EE9" w:rsidP="00AE0C37">
      <w:pPr>
        <w:pStyle w:val="BlockText"/>
        <w:spacing w:after="0"/>
        <w:jc w:val="center"/>
        <w:rPr>
          <w:rFonts w:cs="Arial"/>
          <w:szCs w:val="24"/>
        </w:rPr>
      </w:pPr>
    </w:p>
    <w:p w14:paraId="12EBADF3" w14:textId="77777777" w:rsidR="000E3EE9" w:rsidRDefault="000E3EE9" w:rsidP="00AE0C37">
      <w:pPr>
        <w:pStyle w:val="BlockText"/>
        <w:spacing w:after="0"/>
        <w:jc w:val="center"/>
        <w:rPr>
          <w:rFonts w:cs="Arial"/>
          <w:szCs w:val="24"/>
        </w:rPr>
      </w:pPr>
    </w:p>
    <w:p w14:paraId="3620F89C" w14:textId="77777777" w:rsidR="000E3EE9" w:rsidRDefault="000E3EE9" w:rsidP="00AE0C37">
      <w:pPr>
        <w:pStyle w:val="BlockText"/>
        <w:spacing w:after="0"/>
        <w:jc w:val="center"/>
        <w:rPr>
          <w:rFonts w:cs="Arial"/>
          <w:szCs w:val="24"/>
        </w:rPr>
      </w:pPr>
    </w:p>
    <w:p w14:paraId="7D9F6DF6" w14:textId="77777777" w:rsidR="000E3EE9" w:rsidRDefault="000E3EE9" w:rsidP="000E3EE9">
      <w:pPr>
        <w:pStyle w:val="BlockText"/>
        <w:spacing w:after="0"/>
        <w:ind w:left="0"/>
        <w:rPr>
          <w:rFonts w:cs="Arial"/>
          <w:szCs w:val="24"/>
        </w:rPr>
      </w:pPr>
    </w:p>
    <w:p w14:paraId="086396DE" w14:textId="07A501A2" w:rsidR="000E3EE9" w:rsidRPr="000E3EE9" w:rsidRDefault="000E3EE9" w:rsidP="00AE0C37">
      <w:pPr>
        <w:pStyle w:val="BlockText"/>
        <w:spacing w:after="0"/>
        <w:jc w:val="center"/>
        <w:rPr>
          <w:rFonts w:cs="Arial"/>
          <w:sz w:val="40"/>
          <w:szCs w:val="40"/>
        </w:rPr>
      </w:pPr>
      <w:r w:rsidRPr="000E3EE9">
        <w:rPr>
          <w:rFonts w:cs="Arial"/>
          <w:sz w:val="40"/>
          <w:szCs w:val="40"/>
        </w:rPr>
        <w:t>March 2023</w:t>
      </w:r>
    </w:p>
    <w:p w14:paraId="51A930A3" w14:textId="77777777" w:rsidR="000E3EE9" w:rsidRDefault="000E3EE9" w:rsidP="00AE0C37">
      <w:pPr>
        <w:pStyle w:val="BlockText"/>
        <w:spacing w:after="0"/>
        <w:jc w:val="center"/>
        <w:rPr>
          <w:rFonts w:cs="Arial"/>
          <w:szCs w:val="24"/>
        </w:rPr>
      </w:pPr>
    </w:p>
    <w:p w14:paraId="5D20920D" w14:textId="77777777" w:rsidR="000E3EE9" w:rsidRDefault="000E3EE9" w:rsidP="000E3EE9">
      <w:pPr>
        <w:pStyle w:val="BlockText"/>
        <w:spacing w:after="0"/>
        <w:ind w:left="0"/>
        <w:rPr>
          <w:rFonts w:cs="Arial"/>
          <w:szCs w:val="24"/>
        </w:rPr>
      </w:pPr>
    </w:p>
    <w:p w14:paraId="3D51BF84" w14:textId="77777777" w:rsidR="000E3EE9" w:rsidRDefault="000E3EE9" w:rsidP="00AE0C37">
      <w:pPr>
        <w:pStyle w:val="BlockText"/>
        <w:spacing w:after="0"/>
        <w:jc w:val="center"/>
        <w:rPr>
          <w:rFonts w:cs="Arial"/>
          <w:szCs w:val="24"/>
        </w:rPr>
      </w:pPr>
    </w:p>
    <w:p w14:paraId="4C5D4598" w14:textId="77777777" w:rsidR="000E3EE9" w:rsidRDefault="000E3EE9" w:rsidP="00AE0C37">
      <w:pPr>
        <w:pStyle w:val="BlockText"/>
        <w:spacing w:after="0"/>
        <w:jc w:val="center"/>
        <w:rPr>
          <w:rFonts w:cs="Arial"/>
          <w:szCs w:val="24"/>
        </w:rPr>
      </w:pPr>
    </w:p>
    <w:p w14:paraId="0B9D0BF0" w14:textId="77777777" w:rsidR="000E3EE9" w:rsidRDefault="000E3EE9" w:rsidP="00AE0C37">
      <w:pPr>
        <w:pStyle w:val="BlockText"/>
        <w:spacing w:after="0"/>
        <w:jc w:val="center"/>
        <w:rPr>
          <w:rFonts w:cs="Arial"/>
          <w:szCs w:val="24"/>
        </w:rPr>
      </w:pPr>
    </w:p>
    <w:p w14:paraId="7E006772" w14:textId="3143A851"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7D9215E7" w14:textId="54C2BEE1" w:rsidR="001C7FD4" w:rsidRPr="0074529E" w:rsidRDefault="00AE0C37" w:rsidP="000C334B">
      <w:pPr>
        <w:pStyle w:val="BlockText"/>
        <w:jc w:val="center"/>
      </w:pPr>
      <w:r>
        <w:rPr>
          <w:rFonts w:cs="Arial"/>
          <w:i/>
          <w:szCs w:val="24"/>
        </w:rPr>
        <w:t>Planning and Development Act 2007</w:t>
      </w:r>
    </w:p>
    <w:p w14:paraId="085B6AB7" w14:textId="77777777" w:rsidR="0074529E" w:rsidRDefault="0074529E" w:rsidP="00D93017">
      <w:pPr>
        <w:pStyle w:val="BodyText"/>
      </w:pPr>
    </w:p>
    <w:p w14:paraId="3619A135" w14:textId="77777777" w:rsidR="006466FF" w:rsidRPr="0074529E" w:rsidRDefault="006466FF" w:rsidP="00D93017">
      <w:pPr>
        <w:pStyle w:val="BodyText"/>
      </w:pPr>
      <w:r w:rsidRPr="0074529E">
        <w:br w:type="page"/>
      </w:r>
    </w:p>
    <w:p w14:paraId="3B8E33C2" w14:textId="77777777" w:rsidR="00D93017" w:rsidRDefault="00D93017" w:rsidP="00D93017">
      <w:pPr>
        <w:pStyle w:val="ContentsTitle"/>
      </w:pPr>
      <w:r w:rsidRPr="00785E51">
        <w:lastRenderedPageBreak/>
        <w:t>Contents</w:t>
      </w:r>
    </w:p>
    <w:p w14:paraId="7AB2EC2A" w14:textId="2D1D058F" w:rsidR="00F63664"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128576305" w:history="1">
        <w:r w:rsidR="00F63664" w:rsidRPr="005E58DC">
          <w:rPr>
            <w:rStyle w:val="Hyperlink"/>
          </w:rPr>
          <w:t>1.</w:t>
        </w:r>
        <w:r w:rsidR="00F63664">
          <w:rPr>
            <w:rFonts w:asciiTheme="minorHAnsi" w:hAnsiTheme="minorHAnsi" w:cstheme="minorBidi"/>
            <w:b w:val="0"/>
            <w:caps w:val="0"/>
            <w:sz w:val="22"/>
            <w:szCs w:val="22"/>
          </w:rPr>
          <w:tab/>
        </w:r>
        <w:r w:rsidR="00F63664" w:rsidRPr="005E58DC">
          <w:rPr>
            <w:rStyle w:val="Hyperlink"/>
          </w:rPr>
          <w:t>EXPLANATORY STATEMENT</w:t>
        </w:r>
        <w:r w:rsidR="00F63664">
          <w:rPr>
            <w:webHidden/>
          </w:rPr>
          <w:tab/>
        </w:r>
        <w:r w:rsidR="00F63664">
          <w:rPr>
            <w:webHidden/>
          </w:rPr>
          <w:fldChar w:fldCharType="begin"/>
        </w:r>
        <w:r w:rsidR="00F63664">
          <w:rPr>
            <w:webHidden/>
          </w:rPr>
          <w:instrText xml:space="preserve"> PAGEREF _Toc128576305 \h </w:instrText>
        </w:r>
        <w:r w:rsidR="00F63664">
          <w:rPr>
            <w:webHidden/>
          </w:rPr>
        </w:r>
        <w:r w:rsidR="00F63664">
          <w:rPr>
            <w:webHidden/>
          </w:rPr>
          <w:fldChar w:fldCharType="separate"/>
        </w:r>
        <w:r w:rsidR="00C30493">
          <w:rPr>
            <w:webHidden/>
          </w:rPr>
          <w:t>1</w:t>
        </w:r>
        <w:r w:rsidR="00F63664">
          <w:rPr>
            <w:webHidden/>
          </w:rPr>
          <w:fldChar w:fldCharType="end"/>
        </w:r>
      </w:hyperlink>
    </w:p>
    <w:p w14:paraId="3D1B0669" w14:textId="5AA35E92" w:rsidR="00F63664" w:rsidRDefault="00975C02">
      <w:pPr>
        <w:pStyle w:val="TOC2"/>
        <w:rPr>
          <w:rFonts w:asciiTheme="minorHAnsi" w:hAnsiTheme="minorHAnsi" w:cstheme="minorBidi"/>
          <w:sz w:val="22"/>
          <w:szCs w:val="22"/>
        </w:rPr>
      </w:pPr>
      <w:hyperlink w:anchor="_Toc128576306" w:history="1">
        <w:r w:rsidR="00F63664" w:rsidRPr="005E58DC">
          <w:rPr>
            <w:rStyle w:val="Hyperlink"/>
          </w:rPr>
          <w:t>1.1</w:t>
        </w:r>
        <w:r w:rsidR="00F63664">
          <w:rPr>
            <w:rFonts w:asciiTheme="minorHAnsi" w:hAnsiTheme="minorHAnsi" w:cstheme="minorBidi"/>
            <w:sz w:val="22"/>
            <w:szCs w:val="22"/>
          </w:rPr>
          <w:tab/>
        </w:r>
        <w:r w:rsidR="00F63664" w:rsidRPr="005E58DC">
          <w:rPr>
            <w:rStyle w:val="Hyperlink"/>
          </w:rPr>
          <w:t>Background</w:t>
        </w:r>
        <w:r w:rsidR="00F63664">
          <w:rPr>
            <w:webHidden/>
          </w:rPr>
          <w:tab/>
        </w:r>
        <w:r w:rsidR="00F63664">
          <w:rPr>
            <w:webHidden/>
          </w:rPr>
          <w:fldChar w:fldCharType="begin"/>
        </w:r>
        <w:r w:rsidR="00F63664">
          <w:rPr>
            <w:webHidden/>
          </w:rPr>
          <w:instrText xml:space="preserve"> PAGEREF _Toc128576306 \h </w:instrText>
        </w:r>
        <w:r w:rsidR="00F63664">
          <w:rPr>
            <w:webHidden/>
          </w:rPr>
        </w:r>
        <w:r w:rsidR="00F63664">
          <w:rPr>
            <w:webHidden/>
          </w:rPr>
          <w:fldChar w:fldCharType="separate"/>
        </w:r>
        <w:r w:rsidR="00C30493">
          <w:rPr>
            <w:webHidden/>
          </w:rPr>
          <w:t>1</w:t>
        </w:r>
        <w:r w:rsidR="00F63664">
          <w:rPr>
            <w:webHidden/>
          </w:rPr>
          <w:fldChar w:fldCharType="end"/>
        </w:r>
      </w:hyperlink>
    </w:p>
    <w:p w14:paraId="50D1CD6C" w14:textId="0AC85B0C" w:rsidR="00F63664" w:rsidRDefault="00975C02">
      <w:pPr>
        <w:pStyle w:val="TOC2"/>
        <w:rPr>
          <w:rFonts w:asciiTheme="minorHAnsi" w:hAnsiTheme="minorHAnsi" w:cstheme="minorBidi"/>
          <w:sz w:val="22"/>
          <w:szCs w:val="22"/>
        </w:rPr>
      </w:pPr>
      <w:hyperlink w:anchor="_Toc128576307" w:history="1">
        <w:r w:rsidR="00F63664" w:rsidRPr="005E58DC">
          <w:rPr>
            <w:rStyle w:val="Hyperlink"/>
          </w:rPr>
          <w:t>1.2</w:t>
        </w:r>
        <w:r w:rsidR="00F63664">
          <w:rPr>
            <w:rFonts w:asciiTheme="minorHAnsi" w:hAnsiTheme="minorHAnsi" w:cstheme="minorBidi"/>
            <w:sz w:val="22"/>
            <w:szCs w:val="22"/>
          </w:rPr>
          <w:tab/>
        </w:r>
        <w:r w:rsidR="00F63664" w:rsidRPr="005E58DC">
          <w:rPr>
            <w:rStyle w:val="Hyperlink"/>
          </w:rPr>
          <w:t>Summary of the Proposal</w:t>
        </w:r>
        <w:r w:rsidR="00F63664">
          <w:rPr>
            <w:webHidden/>
          </w:rPr>
          <w:tab/>
        </w:r>
        <w:r w:rsidR="00F63664">
          <w:rPr>
            <w:webHidden/>
          </w:rPr>
          <w:fldChar w:fldCharType="begin"/>
        </w:r>
        <w:r w:rsidR="00F63664">
          <w:rPr>
            <w:webHidden/>
          </w:rPr>
          <w:instrText xml:space="preserve"> PAGEREF _Toc128576307 \h </w:instrText>
        </w:r>
        <w:r w:rsidR="00F63664">
          <w:rPr>
            <w:webHidden/>
          </w:rPr>
        </w:r>
        <w:r w:rsidR="00F63664">
          <w:rPr>
            <w:webHidden/>
          </w:rPr>
          <w:fldChar w:fldCharType="separate"/>
        </w:r>
        <w:r w:rsidR="00C30493">
          <w:rPr>
            <w:webHidden/>
          </w:rPr>
          <w:t>1</w:t>
        </w:r>
        <w:r w:rsidR="00F63664">
          <w:rPr>
            <w:webHidden/>
          </w:rPr>
          <w:fldChar w:fldCharType="end"/>
        </w:r>
      </w:hyperlink>
    </w:p>
    <w:p w14:paraId="1BC29BED" w14:textId="030DA65D" w:rsidR="00F63664" w:rsidRDefault="00975C02">
      <w:pPr>
        <w:pStyle w:val="TOC2"/>
        <w:rPr>
          <w:rFonts w:asciiTheme="minorHAnsi" w:hAnsiTheme="minorHAnsi" w:cstheme="minorBidi"/>
          <w:sz w:val="22"/>
          <w:szCs w:val="22"/>
        </w:rPr>
      </w:pPr>
      <w:hyperlink w:anchor="_Toc128576308" w:history="1">
        <w:r w:rsidR="00F63664" w:rsidRPr="005E58DC">
          <w:rPr>
            <w:rStyle w:val="Hyperlink"/>
          </w:rPr>
          <w:t>1.3</w:t>
        </w:r>
        <w:r w:rsidR="00F63664">
          <w:rPr>
            <w:rFonts w:asciiTheme="minorHAnsi" w:hAnsiTheme="minorHAnsi" w:cstheme="minorBidi"/>
            <w:sz w:val="22"/>
            <w:szCs w:val="22"/>
          </w:rPr>
          <w:tab/>
        </w:r>
        <w:r w:rsidR="00F63664" w:rsidRPr="005E58DC">
          <w:rPr>
            <w:rStyle w:val="Hyperlink"/>
          </w:rPr>
          <w:t>The National Capital Plan</w:t>
        </w:r>
        <w:r w:rsidR="00F63664">
          <w:rPr>
            <w:webHidden/>
          </w:rPr>
          <w:tab/>
        </w:r>
        <w:r w:rsidR="00F63664">
          <w:rPr>
            <w:webHidden/>
          </w:rPr>
          <w:fldChar w:fldCharType="begin"/>
        </w:r>
        <w:r w:rsidR="00F63664">
          <w:rPr>
            <w:webHidden/>
          </w:rPr>
          <w:instrText xml:space="preserve"> PAGEREF _Toc128576308 \h </w:instrText>
        </w:r>
        <w:r w:rsidR="00F63664">
          <w:rPr>
            <w:webHidden/>
          </w:rPr>
        </w:r>
        <w:r w:rsidR="00F63664">
          <w:rPr>
            <w:webHidden/>
          </w:rPr>
          <w:fldChar w:fldCharType="separate"/>
        </w:r>
        <w:r w:rsidR="00C30493">
          <w:rPr>
            <w:webHidden/>
          </w:rPr>
          <w:t>2</w:t>
        </w:r>
        <w:r w:rsidR="00F63664">
          <w:rPr>
            <w:webHidden/>
          </w:rPr>
          <w:fldChar w:fldCharType="end"/>
        </w:r>
      </w:hyperlink>
    </w:p>
    <w:p w14:paraId="13E497F6" w14:textId="37E0A6B5" w:rsidR="00F63664" w:rsidRDefault="00975C02">
      <w:pPr>
        <w:pStyle w:val="TOC2"/>
        <w:rPr>
          <w:rFonts w:asciiTheme="minorHAnsi" w:hAnsiTheme="minorHAnsi" w:cstheme="minorBidi"/>
          <w:sz w:val="22"/>
          <w:szCs w:val="22"/>
        </w:rPr>
      </w:pPr>
      <w:hyperlink w:anchor="_Toc128576309" w:history="1">
        <w:r w:rsidR="00F63664" w:rsidRPr="005E58DC">
          <w:rPr>
            <w:rStyle w:val="Hyperlink"/>
          </w:rPr>
          <w:t>1.4</w:t>
        </w:r>
        <w:r w:rsidR="00F63664">
          <w:rPr>
            <w:rFonts w:asciiTheme="minorHAnsi" w:hAnsiTheme="minorHAnsi" w:cstheme="minorBidi"/>
            <w:sz w:val="22"/>
            <w:szCs w:val="22"/>
          </w:rPr>
          <w:tab/>
        </w:r>
        <w:r w:rsidR="00F63664" w:rsidRPr="005E58DC">
          <w:rPr>
            <w:rStyle w:val="Hyperlink"/>
          </w:rPr>
          <w:t>Site Description</w:t>
        </w:r>
        <w:r w:rsidR="00F63664">
          <w:rPr>
            <w:webHidden/>
          </w:rPr>
          <w:tab/>
        </w:r>
        <w:r w:rsidR="00F63664">
          <w:rPr>
            <w:webHidden/>
          </w:rPr>
          <w:fldChar w:fldCharType="begin"/>
        </w:r>
        <w:r w:rsidR="00F63664">
          <w:rPr>
            <w:webHidden/>
          </w:rPr>
          <w:instrText xml:space="preserve"> PAGEREF _Toc128576309 \h </w:instrText>
        </w:r>
        <w:r w:rsidR="00F63664">
          <w:rPr>
            <w:webHidden/>
          </w:rPr>
        </w:r>
        <w:r w:rsidR="00F63664">
          <w:rPr>
            <w:webHidden/>
          </w:rPr>
          <w:fldChar w:fldCharType="separate"/>
        </w:r>
        <w:r w:rsidR="00C30493">
          <w:rPr>
            <w:webHidden/>
          </w:rPr>
          <w:t>2</w:t>
        </w:r>
        <w:r w:rsidR="00F63664">
          <w:rPr>
            <w:webHidden/>
          </w:rPr>
          <w:fldChar w:fldCharType="end"/>
        </w:r>
      </w:hyperlink>
    </w:p>
    <w:p w14:paraId="43A66912" w14:textId="3782A07E" w:rsidR="00F63664" w:rsidRDefault="00975C02">
      <w:pPr>
        <w:pStyle w:val="TOC2"/>
        <w:rPr>
          <w:rFonts w:asciiTheme="minorHAnsi" w:hAnsiTheme="minorHAnsi" w:cstheme="minorBidi"/>
          <w:sz w:val="22"/>
          <w:szCs w:val="22"/>
        </w:rPr>
      </w:pPr>
      <w:hyperlink w:anchor="_Toc128576310" w:history="1">
        <w:r w:rsidR="00F63664" w:rsidRPr="005E58DC">
          <w:rPr>
            <w:rStyle w:val="Hyperlink"/>
          </w:rPr>
          <w:t>1.5</w:t>
        </w:r>
        <w:r w:rsidR="00F63664">
          <w:rPr>
            <w:rFonts w:asciiTheme="minorHAnsi" w:hAnsiTheme="minorHAnsi" w:cstheme="minorBidi"/>
            <w:sz w:val="22"/>
            <w:szCs w:val="22"/>
          </w:rPr>
          <w:tab/>
        </w:r>
        <w:r w:rsidR="00F63664" w:rsidRPr="005E58DC">
          <w:rPr>
            <w:rStyle w:val="Hyperlink"/>
          </w:rPr>
          <w:t>Current Territory Plan Provisions</w:t>
        </w:r>
        <w:r w:rsidR="00F63664">
          <w:rPr>
            <w:webHidden/>
          </w:rPr>
          <w:tab/>
        </w:r>
        <w:r w:rsidR="00F63664">
          <w:rPr>
            <w:webHidden/>
          </w:rPr>
          <w:fldChar w:fldCharType="begin"/>
        </w:r>
        <w:r w:rsidR="00F63664">
          <w:rPr>
            <w:webHidden/>
          </w:rPr>
          <w:instrText xml:space="preserve"> PAGEREF _Toc128576310 \h </w:instrText>
        </w:r>
        <w:r w:rsidR="00F63664">
          <w:rPr>
            <w:webHidden/>
          </w:rPr>
        </w:r>
        <w:r w:rsidR="00F63664">
          <w:rPr>
            <w:webHidden/>
          </w:rPr>
          <w:fldChar w:fldCharType="separate"/>
        </w:r>
        <w:r w:rsidR="00C30493">
          <w:rPr>
            <w:webHidden/>
          </w:rPr>
          <w:t>3</w:t>
        </w:r>
        <w:r w:rsidR="00F63664">
          <w:rPr>
            <w:webHidden/>
          </w:rPr>
          <w:fldChar w:fldCharType="end"/>
        </w:r>
      </w:hyperlink>
    </w:p>
    <w:p w14:paraId="6219B3ED" w14:textId="12F2FB66" w:rsidR="00F63664" w:rsidRDefault="00975C02">
      <w:pPr>
        <w:pStyle w:val="TOC2"/>
        <w:rPr>
          <w:rFonts w:asciiTheme="minorHAnsi" w:hAnsiTheme="minorHAnsi" w:cstheme="minorBidi"/>
          <w:sz w:val="22"/>
          <w:szCs w:val="22"/>
        </w:rPr>
      </w:pPr>
      <w:hyperlink w:anchor="_Toc128576311" w:history="1">
        <w:r w:rsidR="00F63664" w:rsidRPr="005E58DC">
          <w:rPr>
            <w:rStyle w:val="Hyperlink"/>
          </w:rPr>
          <w:t>1.6</w:t>
        </w:r>
        <w:r w:rsidR="00F63664">
          <w:rPr>
            <w:rFonts w:asciiTheme="minorHAnsi" w:hAnsiTheme="minorHAnsi" w:cstheme="minorBidi"/>
            <w:sz w:val="22"/>
            <w:szCs w:val="22"/>
          </w:rPr>
          <w:tab/>
        </w:r>
        <w:r w:rsidR="00F63664" w:rsidRPr="005E58DC">
          <w:rPr>
            <w:rStyle w:val="Hyperlink"/>
          </w:rPr>
          <w:t>Changes to the Territory Plan</w:t>
        </w:r>
        <w:r w:rsidR="00F63664">
          <w:rPr>
            <w:webHidden/>
          </w:rPr>
          <w:tab/>
        </w:r>
        <w:r w:rsidR="00F63664">
          <w:rPr>
            <w:webHidden/>
          </w:rPr>
          <w:fldChar w:fldCharType="begin"/>
        </w:r>
        <w:r w:rsidR="00F63664">
          <w:rPr>
            <w:webHidden/>
          </w:rPr>
          <w:instrText xml:space="preserve"> PAGEREF _Toc128576311 \h </w:instrText>
        </w:r>
        <w:r w:rsidR="00F63664">
          <w:rPr>
            <w:webHidden/>
          </w:rPr>
        </w:r>
        <w:r w:rsidR="00F63664">
          <w:rPr>
            <w:webHidden/>
          </w:rPr>
          <w:fldChar w:fldCharType="separate"/>
        </w:r>
        <w:r w:rsidR="00C30493">
          <w:rPr>
            <w:webHidden/>
          </w:rPr>
          <w:t>4</w:t>
        </w:r>
        <w:r w:rsidR="00F63664">
          <w:rPr>
            <w:webHidden/>
          </w:rPr>
          <w:fldChar w:fldCharType="end"/>
        </w:r>
      </w:hyperlink>
    </w:p>
    <w:p w14:paraId="0F186384" w14:textId="76F079DD" w:rsidR="00F63664" w:rsidRDefault="00975C02">
      <w:pPr>
        <w:pStyle w:val="TOC2"/>
        <w:rPr>
          <w:rFonts w:asciiTheme="minorHAnsi" w:hAnsiTheme="minorHAnsi" w:cstheme="minorBidi"/>
          <w:sz w:val="22"/>
          <w:szCs w:val="22"/>
        </w:rPr>
      </w:pPr>
      <w:hyperlink w:anchor="_Toc128576312" w:history="1">
        <w:r w:rsidR="00F63664" w:rsidRPr="005E58DC">
          <w:rPr>
            <w:rStyle w:val="Hyperlink"/>
          </w:rPr>
          <w:t>1.7</w:t>
        </w:r>
        <w:r w:rsidR="00F63664">
          <w:rPr>
            <w:rFonts w:asciiTheme="minorHAnsi" w:hAnsiTheme="minorHAnsi" w:cstheme="minorBidi"/>
            <w:sz w:val="22"/>
            <w:szCs w:val="22"/>
          </w:rPr>
          <w:tab/>
        </w:r>
        <w:r w:rsidR="00F63664" w:rsidRPr="005E58DC">
          <w:rPr>
            <w:rStyle w:val="Hyperlink"/>
          </w:rPr>
          <w:t>Consultation on the Draft Variation</w:t>
        </w:r>
        <w:r w:rsidR="00F63664">
          <w:rPr>
            <w:webHidden/>
          </w:rPr>
          <w:tab/>
        </w:r>
        <w:r w:rsidR="00F63664">
          <w:rPr>
            <w:webHidden/>
          </w:rPr>
          <w:fldChar w:fldCharType="begin"/>
        </w:r>
        <w:r w:rsidR="00F63664">
          <w:rPr>
            <w:webHidden/>
          </w:rPr>
          <w:instrText xml:space="preserve"> PAGEREF _Toc128576312 \h </w:instrText>
        </w:r>
        <w:r w:rsidR="00F63664">
          <w:rPr>
            <w:webHidden/>
          </w:rPr>
        </w:r>
        <w:r w:rsidR="00F63664">
          <w:rPr>
            <w:webHidden/>
          </w:rPr>
          <w:fldChar w:fldCharType="separate"/>
        </w:r>
        <w:r w:rsidR="00C30493">
          <w:rPr>
            <w:webHidden/>
          </w:rPr>
          <w:t>4</w:t>
        </w:r>
        <w:r w:rsidR="00F63664">
          <w:rPr>
            <w:webHidden/>
          </w:rPr>
          <w:fldChar w:fldCharType="end"/>
        </w:r>
      </w:hyperlink>
    </w:p>
    <w:p w14:paraId="35AE7F51" w14:textId="26B409DD" w:rsidR="00F63664" w:rsidRDefault="00975C02">
      <w:pPr>
        <w:pStyle w:val="TOC2"/>
        <w:rPr>
          <w:rFonts w:asciiTheme="minorHAnsi" w:hAnsiTheme="minorHAnsi" w:cstheme="minorBidi"/>
          <w:sz w:val="22"/>
          <w:szCs w:val="22"/>
        </w:rPr>
      </w:pPr>
      <w:hyperlink w:anchor="_Toc128576313" w:history="1">
        <w:r w:rsidR="00F63664" w:rsidRPr="005E58DC">
          <w:rPr>
            <w:rStyle w:val="Hyperlink"/>
          </w:rPr>
          <w:t>1.8</w:t>
        </w:r>
        <w:r w:rsidR="00F63664">
          <w:rPr>
            <w:rFonts w:asciiTheme="minorHAnsi" w:hAnsiTheme="minorHAnsi" w:cstheme="minorBidi"/>
            <w:sz w:val="22"/>
            <w:szCs w:val="22"/>
          </w:rPr>
          <w:tab/>
        </w:r>
        <w:r w:rsidR="00F63664" w:rsidRPr="005E58DC">
          <w:rPr>
            <w:rStyle w:val="Hyperlink"/>
          </w:rPr>
          <w:t>Revisions to the Draft Variation Recommended to the Minister</w:t>
        </w:r>
        <w:r w:rsidR="00F63664">
          <w:rPr>
            <w:webHidden/>
          </w:rPr>
          <w:tab/>
        </w:r>
        <w:r w:rsidR="00F63664">
          <w:rPr>
            <w:webHidden/>
          </w:rPr>
          <w:fldChar w:fldCharType="begin"/>
        </w:r>
        <w:r w:rsidR="00F63664">
          <w:rPr>
            <w:webHidden/>
          </w:rPr>
          <w:instrText xml:space="preserve"> PAGEREF _Toc128576313 \h </w:instrText>
        </w:r>
        <w:r w:rsidR="00F63664">
          <w:rPr>
            <w:webHidden/>
          </w:rPr>
        </w:r>
        <w:r w:rsidR="00F63664">
          <w:rPr>
            <w:webHidden/>
          </w:rPr>
          <w:fldChar w:fldCharType="separate"/>
        </w:r>
        <w:r w:rsidR="00C30493">
          <w:rPr>
            <w:webHidden/>
          </w:rPr>
          <w:t>5</w:t>
        </w:r>
        <w:r w:rsidR="00F63664">
          <w:rPr>
            <w:webHidden/>
          </w:rPr>
          <w:fldChar w:fldCharType="end"/>
        </w:r>
      </w:hyperlink>
    </w:p>
    <w:p w14:paraId="02572165" w14:textId="71DD33EF" w:rsidR="00F63664" w:rsidRDefault="00975C02">
      <w:pPr>
        <w:pStyle w:val="TOC1"/>
        <w:rPr>
          <w:rFonts w:asciiTheme="minorHAnsi" w:hAnsiTheme="minorHAnsi" w:cstheme="minorBidi"/>
          <w:b w:val="0"/>
          <w:caps w:val="0"/>
          <w:sz w:val="22"/>
          <w:szCs w:val="22"/>
        </w:rPr>
      </w:pPr>
      <w:hyperlink w:anchor="_Toc128576314" w:history="1">
        <w:r w:rsidR="00F63664" w:rsidRPr="005E58DC">
          <w:rPr>
            <w:rStyle w:val="Hyperlink"/>
          </w:rPr>
          <w:t>2.</w:t>
        </w:r>
        <w:r w:rsidR="00F63664">
          <w:rPr>
            <w:rFonts w:asciiTheme="minorHAnsi" w:hAnsiTheme="minorHAnsi" w:cstheme="minorBidi"/>
            <w:b w:val="0"/>
            <w:caps w:val="0"/>
            <w:sz w:val="22"/>
            <w:szCs w:val="22"/>
          </w:rPr>
          <w:tab/>
        </w:r>
        <w:r w:rsidR="00F63664" w:rsidRPr="005E58DC">
          <w:rPr>
            <w:rStyle w:val="Hyperlink"/>
          </w:rPr>
          <w:t>VARIATION</w:t>
        </w:r>
        <w:r w:rsidR="00F63664">
          <w:rPr>
            <w:webHidden/>
          </w:rPr>
          <w:tab/>
        </w:r>
        <w:r w:rsidR="00F63664">
          <w:rPr>
            <w:webHidden/>
          </w:rPr>
          <w:fldChar w:fldCharType="begin"/>
        </w:r>
        <w:r w:rsidR="00F63664">
          <w:rPr>
            <w:webHidden/>
          </w:rPr>
          <w:instrText xml:space="preserve"> PAGEREF _Toc128576314 \h </w:instrText>
        </w:r>
        <w:r w:rsidR="00F63664">
          <w:rPr>
            <w:webHidden/>
          </w:rPr>
        </w:r>
        <w:r w:rsidR="00F63664">
          <w:rPr>
            <w:webHidden/>
          </w:rPr>
          <w:fldChar w:fldCharType="separate"/>
        </w:r>
        <w:r w:rsidR="00C30493">
          <w:rPr>
            <w:webHidden/>
          </w:rPr>
          <w:t>6</w:t>
        </w:r>
        <w:r w:rsidR="00F63664">
          <w:rPr>
            <w:webHidden/>
          </w:rPr>
          <w:fldChar w:fldCharType="end"/>
        </w:r>
      </w:hyperlink>
    </w:p>
    <w:p w14:paraId="63A8C06F" w14:textId="6F04BC43" w:rsidR="00F63664" w:rsidRDefault="00975C02">
      <w:pPr>
        <w:pStyle w:val="TOC2"/>
        <w:rPr>
          <w:rFonts w:asciiTheme="minorHAnsi" w:hAnsiTheme="minorHAnsi" w:cstheme="minorBidi"/>
          <w:sz w:val="22"/>
          <w:szCs w:val="22"/>
        </w:rPr>
      </w:pPr>
      <w:hyperlink w:anchor="_Toc128576315" w:history="1">
        <w:r w:rsidR="00F63664" w:rsidRPr="005E58DC">
          <w:rPr>
            <w:rStyle w:val="Hyperlink"/>
          </w:rPr>
          <w:t>2.1</w:t>
        </w:r>
        <w:r w:rsidR="00F63664">
          <w:rPr>
            <w:rFonts w:asciiTheme="minorHAnsi" w:hAnsiTheme="minorHAnsi" w:cstheme="minorBidi"/>
            <w:sz w:val="22"/>
            <w:szCs w:val="22"/>
          </w:rPr>
          <w:tab/>
        </w:r>
        <w:r w:rsidR="00F63664" w:rsidRPr="005E58DC">
          <w:rPr>
            <w:rStyle w:val="Hyperlink"/>
          </w:rPr>
          <w:t>Variation to the Territory Plan</w:t>
        </w:r>
        <w:r w:rsidR="00F63664">
          <w:rPr>
            <w:webHidden/>
          </w:rPr>
          <w:tab/>
        </w:r>
        <w:r w:rsidR="00F63664">
          <w:rPr>
            <w:webHidden/>
          </w:rPr>
          <w:fldChar w:fldCharType="begin"/>
        </w:r>
        <w:r w:rsidR="00F63664">
          <w:rPr>
            <w:webHidden/>
          </w:rPr>
          <w:instrText xml:space="preserve"> PAGEREF _Toc128576315 \h </w:instrText>
        </w:r>
        <w:r w:rsidR="00F63664">
          <w:rPr>
            <w:webHidden/>
          </w:rPr>
        </w:r>
        <w:r w:rsidR="00F63664">
          <w:rPr>
            <w:webHidden/>
          </w:rPr>
          <w:fldChar w:fldCharType="separate"/>
        </w:r>
        <w:r w:rsidR="00C30493">
          <w:rPr>
            <w:webHidden/>
          </w:rPr>
          <w:t>6</w:t>
        </w:r>
        <w:r w:rsidR="00F63664">
          <w:rPr>
            <w:webHidden/>
          </w:rPr>
          <w:fldChar w:fldCharType="end"/>
        </w:r>
      </w:hyperlink>
    </w:p>
    <w:p w14:paraId="48F1962F" w14:textId="5BEB4AA0" w:rsidR="001C7FD4" w:rsidRDefault="001A4AA3" w:rsidP="006C39CF">
      <w:pPr>
        <w:pStyle w:val="TOC1"/>
      </w:pPr>
      <w:r>
        <w:fldChar w:fldCharType="end"/>
      </w:r>
    </w:p>
    <w:p w14:paraId="771B5FFD" w14:textId="77777777" w:rsidR="006466FF" w:rsidRDefault="006466FF" w:rsidP="00D93017">
      <w:pPr>
        <w:pStyle w:val="BodyText"/>
      </w:pPr>
      <w:r>
        <w:br w:type="page"/>
      </w:r>
    </w:p>
    <w:p w14:paraId="4D64E861" w14:textId="77777777" w:rsidR="006466FF" w:rsidRDefault="006466FF" w:rsidP="00D93017">
      <w:pPr>
        <w:pStyle w:val="BodyText"/>
        <w:sectPr w:rsidR="006466FF" w:rsidSect="00B87E35">
          <w:headerReference w:type="first" r:id="rId14"/>
          <w:pgSz w:w="11907" w:h="16840" w:code="9"/>
          <w:pgMar w:top="1440" w:right="1080" w:bottom="1440" w:left="1080" w:header="720" w:footer="589" w:gutter="0"/>
          <w:pgNumType w:fmt="lowerRoman" w:start="1"/>
          <w:cols w:space="720"/>
          <w:titlePg/>
          <w:docGrid w:linePitch="326"/>
        </w:sectPr>
      </w:pPr>
    </w:p>
    <w:p w14:paraId="3333B2A5" w14:textId="77777777" w:rsidR="001C7FD4" w:rsidRDefault="001C7FD4" w:rsidP="001C7FD4">
      <w:pPr>
        <w:pStyle w:val="Head1"/>
        <w:numPr>
          <w:ilvl w:val="0"/>
          <w:numId w:val="3"/>
        </w:numPr>
        <w:tabs>
          <w:tab w:val="clear" w:pos="851"/>
        </w:tabs>
        <w:ind w:left="851" w:hanging="851"/>
      </w:pPr>
      <w:bookmarkStart w:id="1" w:name="_Toc128576305"/>
      <w:r>
        <w:lastRenderedPageBreak/>
        <w:t>EXPLANATORY STATEMENT</w:t>
      </w:r>
      <w:bookmarkEnd w:id="1"/>
    </w:p>
    <w:p w14:paraId="615942E0" w14:textId="77777777" w:rsidR="001C7FD4" w:rsidRPr="00C3544D" w:rsidRDefault="001C7FD4" w:rsidP="00D93017">
      <w:pPr>
        <w:pStyle w:val="Head2"/>
        <w:keepNext/>
        <w:rPr>
          <w:rFonts w:cs="Arial"/>
          <w:szCs w:val="28"/>
        </w:rPr>
      </w:pPr>
      <w:bookmarkStart w:id="2" w:name="_Toc128576306"/>
      <w:r w:rsidRPr="00006764">
        <w:rPr>
          <w:rFonts w:cs="Arial"/>
        </w:rPr>
        <w:t>Background</w:t>
      </w:r>
      <w:bookmarkEnd w:id="2"/>
    </w:p>
    <w:p w14:paraId="3265C0F4" w14:textId="77777777" w:rsidR="000E3EE9" w:rsidRDefault="000E3EE9" w:rsidP="001C7FD4">
      <w:pPr>
        <w:pStyle w:val="BodyText"/>
        <w:spacing w:after="0"/>
      </w:pPr>
      <w:r>
        <w:t xml:space="preserve">The Symonston Amtech Estate was established in the 1990s as a high-tech research and technology hub. The intended uses of the Amtech Estate were exclusively for advanced technology manufacturing industries and uses, which would benefit from co-locating with similar businesses. </w:t>
      </w:r>
    </w:p>
    <w:p w14:paraId="1ABF20B0" w14:textId="77777777" w:rsidR="000E3EE9" w:rsidRDefault="000E3EE9" w:rsidP="001C7FD4">
      <w:pPr>
        <w:pStyle w:val="BodyText"/>
        <w:spacing w:after="0"/>
      </w:pPr>
    </w:p>
    <w:p w14:paraId="40E78EA3" w14:textId="77777777" w:rsidR="000E3EE9" w:rsidRDefault="000E3EE9" w:rsidP="001C7FD4">
      <w:pPr>
        <w:pStyle w:val="BodyText"/>
        <w:spacing w:after="0"/>
      </w:pPr>
      <w:r>
        <w:t xml:space="preserve">In the 20 years since its inception, the demand for exclusive business parks has waned as technological based industries have evolved. Amtech Estate did not achieve full occupancy and the ‘Advanced Technology Park’ was not fully realised. Many existing lessees of Amtech Estate are no longer benefiting from co-locating, with many buildings remaining vacant, are under-developed or experiencing high turnover with such a restrictive range of permitted uses. </w:t>
      </w:r>
    </w:p>
    <w:p w14:paraId="594CF056" w14:textId="77777777" w:rsidR="000E3EE9" w:rsidRDefault="000E3EE9" w:rsidP="001C7FD4">
      <w:pPr>
        <w:pStyle w:val="BodyText"/>
        <w:spacing w:after="0"/>
      </w:pPr>
    </w:p>
    <w:p w14:paraId="44404010" w14:textId="77777777" w:rsidR="000E3EE9" w:rsidRDefault="000E3EE9" w:rsidP="001C7FD4">
      <w:pPr>
        <w:pStyle w:val="BodyText"/>
        <w:spacing w:after="0"/>
      </w:pPr>
      <w:r>
        <w:t>The opportunity exists to support a contemporary business and technology hub within Amtech Estate by permitting a range of additional uses that promote supporting commercial uses that underpin the primary business park uses.</w:t>
      </w:r>
    </w:p>
    <w:p w14:paraId="78490082" w14:textId="77777777" w:rsidR="000E3EE9" w:rsidRDefault="000E3EE9" w:rsidP="001C7FD4">
      <w:pPr>
        <w:pStyle w:val="BodyText"/>
        <w:spacing w:after="0"/>
      </w:pPr>
    </w:p>
    <w:p w14:paraId="7CACC3ED" w14:textId="77777777" w:rsidR="000E3EE9" w:rsidRDefault="000E3EE9" w:rsidP="001C7FD4">
      <w:pPr>
        <w:pStyle w:val="BodyText"/>
        <w:spacing w:after="0"/>
      </w:pPr>
      <w:r>
        <w:t xml:space="preserve">Additionally, a co-purpose of DV385 is to provide amenities and services such as cafes and restaurants for the local work force, which are otherwise provided outside Amtech Estate. </w:t>
      </w:r>
    </w:p>
    <w:p w14:paraId="1C202865" w14:textId="77777777" w:rsidR="000E3EE9" w:rsidRDefault="000E3EE9" w:rsidP="001C7FD4">
      <w:pPr>
        <w:pStyle w:val="BodyText"/>
        <w:spacing w:after="0"/>
      </w:pPr>
    </w:p>
    <w:p w14:paraId="2D3F1CE5" w14:textId="0AE55CA7" w:rsidR="000E3EE9" w:rsidRDefault="000E3EE9" w:rsidP="001C7FD4">
      <w:pPr>
        <w:pStyle w:val="BodyText"/>
        <w:spacing w:after="0"/>
      </w:pPr>
      <w:r>
        <w:t>As the site is situated adjacent to Canberra Avenue it is defined as an Approach Route under the National Capital Plan. Development Control Plan 21/02 Amtech Estate Symonston applies to this site, and includes provisions relating to building, roofscape and landscape design, building height, vehicle access and carparking.</w:t>
      </w:r>
    </w:p>
    <w:p w14:paraId="21C46C13" w14:textId="77777777" w:rsidR="001C7FD4" w:rsidRDefault="001C7FD4" w:rsidP="00D93017">
      <w:pPr>
        <w:pStyle w:val="BodyText"/>
      </w:pPr>
    </w:p>
    <w:p w14:paraId="0772CCCD" w14:textId="77777777" w:rsidR="00F15049" w:rsidRPr="00E215A4" w:rsidRDefault="00F15049" w:rsidP="00D93017">
      <w:pPr>
        <w:pStyle w:val="Head2"/>
        <w:keepNext/>
        <w:rPr>
          <w:szCs w:val="28"/>
        </w:rPr>
      </w:pPr>
      <w:bookmarkStart w:id="3" w:name="_Toc128576307"/>
      <w:r>
        <w:rPr>
          <w:rFonts w:cs="Arial"/>
        </w:rPr>
        <w:t>Summary of the Proposal</w:t>
      </w:r>
      <w:bookmarkEnd w:id="3"/>
    </w:p>
    <w:p w14:paraId="756F726B" w14:textId="7D1ADAA4" w:rsidR="000E3EE9" w:rsidRDefault="000E3EE9" w:rsidP="00D93017">
      <w:pPr>
        <w:pStyle w:val="BodyText"/>
      </w:pPr>
      <w:r>
        <w:t>Variation 385 (V385) amends the Symonston Precinct Map and Code by making changes to the additional merit track development and the additional prohibited development tables. V385 allows for six new merit track developments that may be approved subject to assessment.</w:t>
      </w:r>
    </w:p>
    <w:p w14:paraId="12C27614" w14:textId="77777777" w:rsidR="003B1472" w:rsidRDefault="000E3EE9" w:rsidP="00D93017">
      <w:pPr>
        <w:pStyle w:val="BodyText"/>
      </w:pPr>
      <w:r>
        <w:t>The variation also amends a criterion and includes additional rules and criteria within the Symonston Precinct Map and Code to articulate the new purpose of the Amtech Estate, specify the gross floor area of a restaurant, protect environmental and heritage values and consider urban heat effects.</w:t>
      </w:r>
      <w:r w:rsidRPr="000E3EE9">
        <w:t xml:space="preserve"> </w:t>
      </w:r>
    </w:p>
    <w:p w14:paraId="47A7A296" w14:textId="3D80D6EF" w:rsidR="000E3EE9" w:rsidRDefault="000E3EE9" w:rsidP="00D93017">
      <w:pPr>
        <w:pStyle w:val="BodyText"/>
      </w:pPr>
      <w:r>
        <w:t>The site is zoned IZ1 General Industry under the Territory Plan</w:t>
      </w:r>
      <w:r w:rsidR="003B1472">
        <w:t xml:space="preserve"> and </w:t>
      </w:r>
      <w:r>
        <w:t>V385 does not change the land use zoning.</w:t>
      </w:r>
    </w:p>
    <w:p w14:paraId="3C7CE595" w14:textId="77777777" w:rsidR="00F15049" w:rsidRDefault="00F15049" w:rsidP="00D93017">
      <w:pPr>
        <w:pStyle w:val="BodyText"/>
      </w:pPr>
    </w:p>
    <w:p w14:paraId="1E806976" w14:textId="77777777" w:rsidR="001C7FD4" w:rsidRPr="00E215A4" w:rsidRDefault="001C7FD4" w:rsidP="00D93017">
      <w:pPr>
        <w:pStyle w:val="Head2"/>
        <w:keepNext/>
        <w:rPr>
          <w:szCs w:val="28"/>
        </w:rPr>
      </w:pPr>
      <w:bookmarkStart w:id="4" w:name="_Toc128576308"/>
      <w:bookmarkStart w:id="5" w:name="_Toc134526692"/>
      <w:r w:rsidRPr="00006764">
        <w:rPr>
          <w:rFonts w:cs="Arial"/>
        </w:rPr>
        <w:t>The</w:t>
      </w:r>
      <w:r w:rsidRPr="00E215A4">
        <w:rPr>
          <w:szCs w:val="28"/>
        </w:rPr>
        <w:t xml:space="preserve"> National Capital Plan</w:t>
      </w:r>
      <w:bookmarkEnd w:id="4"/>
    </w:p>
    <w:p w14:paraId="3F5A8FA9"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0461E4A" w14:textId="1BD046C8"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w:t>
      </w:r>
      <w:r w:rsidR="003B1472">
        <w:t>s</w:t>
      </w:r>
      <w:r w:rsidRPr="00237375">
        <w:t xml:space="preserve"> that </w:t>
      </w:r>
      <w:r>
        <w:t>the</w:t>
      </w:r>
      <w:r w:rsidRPr="00237375">
        <w:t xml:space="preserve"> Territory </w:t>
      </w:r>
      <w:r>
        <w:t>Plan is not inconsistent with the NCP.</w:t>
      </w:r>
    </w:p>
    <w:p w14:paraId="6D04B2D4" w14:textId="77777777"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84D66D3" w14:textId="77777777"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bookmarkEnd w:id="5"/>
    <w:p w14:paraId="39B9C3F6" w14:textId="51820E6A" w:rsidR="001C7FD4" w:rsidRDefault="001C7FD4" w:rsidP="001C7FD4">
      <w:pPr>
        <w:pStyle w:val="BodyText"/>
        <w:spacing w:after="0"/>
      </w:pPr>
    </w:p>
    <w:p w14:paraId="269F7B07" w14:textId="77777777" w:rsidR="001C7FD4" w:rsidRDefault="001C7FD4" w:rsidP="00D93017">
      <w:pPr>
        <w:pStyle w:val="Head2"/>
        <w:keepNext/>
      </w:pPr>
      <w:bookmarkStart w:id="6" w:name="_Toc128576309"/>
      <w:r>
        <w:t>Site Description</w:t>
      </w:r>
      <w:bookmarkEnd w:id="6"/>
    </w:p>
    <w:p w14:paraId="25DEBE8A" w14:textId="3EB0412A" w:rsidR="003B1472" w:rsidRDefault="003B1472" w:rsidP="003B648B">
      <w:pPr>
        <w:pStyle w:val="BodyText"/>
      </w:pPr>
      <w:r>
        <w:t>Amtech Estate is located on the south side of Canberra Avenue in Symonston. The site borders Fyshwick industrial area to the north; undeveloped IZ2 Industrial Mixed Use zoned land to the east; Parks and Recreation PRZ1 Urban Open Space zoned  land to the south; and the South Side Village long stay caravan park zoned Non-Urban NUZ1 Broadacre is directly to the west. Jerrabomberra Creek is located approximately 50m to the south of the site.</w:t>
      </w:r>
    </w:p>
    <w:p w14:paraId="35546400" w14:textId="60D1E166" w:rsidR="003B1472" w:rsidRDefault="003B1472" w:rsidP="003B648B">
      <w:pPr>
        <w:pStyle w:val="BodyText"/>
        <w:rPr>
          <w:highlight w:val="yellow"/>
        </w:rPr>
      </w:pPr>
      <w:r>
        <w:t>The Amtech Estate is 11.5 ha in size and encompasses blocks 20, 22 and 23 section 112, blocks 1, 6, 7, 9 and 10 section 113, blocks 1 and 2 section 116, blocks 1, 2 and 3 section 117, block 1 section 18 and block 1 section 119 Symonston.</w:t>
      </w:r>
    </w:p>
    <w:p w14:paraId="6B8F2490" w14:textId="77777777" w:rsidR="003B1472" w:rsidRDefault="003B1472" w:rsidP="003B1472">
      <w:pPr>
        <w:pStyle w:val="BodyText"/>
        <w:jc w:val="center"/>
        <w:rPr>
          <w:b/>
          <w:bCs/>
        </w:rPr>
      </w:pPr>
      <w:r>
        <w:rPr>
          <w:noProof/>
        </w:rPr>
        <w:lastRenderedPageBreak/>
        <w:drawing>
          <wp:inline distT="0" distB="0" distL="0" distR="0" wp14:anchorId="62C1C3E7" wp14:editId="3E8569E2">
            <wp:extent cx="4870882" cy="61437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4102" cy="6173039"/>
                    </a:xfrm>
                    <a:prstGeom prst="rect">
                      <a:avLst/>
                    </a:prstGeom>
                    <a:noFill/>
                    <a:ln>
                      <a:noFill/>
                    </a:ln>
                  </pic:spPr>
                </pic:pic>
              </a:graphicData>
            </a:graphic>
          </wp:inline>
        </w:drawing>
      </w:r>
    </w:p>
    <w:p w14:paraId="0244A007" w14:textId="33046BF6" w:rsidR="00084447" w:rsidRDefault="003B1472" w:rsidP="00084447">
      <w:pPr>
        <w:pStyle w:val="BodyText"/>
        <w:rPr>
          <w:bCs/>
        </w:rPr>
      </w:pPr>
      <w:r>
        <w:rPr>
          <w:b/>
          <w:bCs/>
        </w:rPr>
        <w:t xml:space="preserve">          </w:t>
      </w:r>
      <w:r w:rsidR="00084447" w:rsidRPr="00D93017">
        <w:rPr>
          <w:b/>
          <w:bCs/>
        </w:rPr>
        <w:t>Figure 1</w:t>
      </w:r>
      <w:r w:rsidR="001C7FD4" w:rsidRPr="00D93017">
        <w:rPr>
          <w:b/>
          <w:bCs/>
        </w:rPr>
        <w:t xml:space="preserve"> Site Plan</w:t>
      </w:r>
      <w:r w:rsidR="00F15049" w:rsidRPr="00D93017">
        <w:rPr>
          <w:bCs/>
        </w:rPr>
        <w:t xml:space="preserve"> </w:t>
      </w:r>
    </w:p>
    <w:p w14:paraId="4DCFABF3" w14:textId="77777777" w:rsidR="003B1472" w:rsidRPr="00F15049" w:rsidRDefault="003B1472" w:rsidP="00084447">
      <w:pPr>
        <w:pStyle w:val="BodyText"/>
      </w:pPr>
    </w:p>
    <w:p w14:paraId="49BC4671" w14:textId="77777777" w:rsidR="001C7FD4" w:rsidRDefault="00F15049" w:rsidP="00D93017">
      <w:pPr>
        <w:pStyle w:val="Head2"/>
        <w:keepNext/>
        <w:rPr>
          <w:rFonts w:cs="Arial"/>
        </w:rPr>
      </w:pPr>
      <w:bookmarkStart w:id="7" w:name="_Toc128576310"/>
      <w:r>
        <w:rPr>
          <w:rFonts w:cs="Arial"/>
        </w:rPr>
        <w:t>Current Territory Plan Provisions</w:t>
      </w:r>
      <w:bookmarkEnd w:id="7"/>
    </w:p>
    <w:p w14:paraId="1A6E66EF" w14:textId="61E2E1B2" w:rsidR="00DC4FD6" w:rsidRDefault="00DC4FD6" w:rsidP="00DC4FD6">
      <w:pPr>
        <w:widowControl w:val="0"/>
        <w:autoSpaceDE w:val="0"/>
        <w:autoSpaceDN w:val="0"/>
        <w:spacing w:before="120"/>
        <w:ind w:left="357" w:right="85" w:hanging="357"/>
        <w:contextualSpacing/>
        <w:rPr>
          <w:rFonts w:cs="Arial"/>
          <w:bCs/>
          <w:szCs w:val="24"/>
          <w:lang w:eastAsia="en-AU"/>
        </w:rPr>
      </w:pPr>
      <w:bookmarkStart w:id="8" w:name="_Toc87542072"/>
      <w:r w:rsidRPr="004F04A7">
        <w:rPr>
          <w:rFonts w:cs="Arial"/>
          <w:bCs/>
          <w:szCs w:val="24"/>
          <w:lang w:eastAsia="en-AU"/>
        </w:rPr>
        <w:t>The current provisions in the Symonston Precinct Map and Code</w:t>
      </w:r>
      <w:bookmarkEnd w:id="8"/>
      <w:r w:rsidRPr="004F04A7">
        <w:rPr>
          <w:rFonts w:cs="Arial"/>
          <w:bCs/>
          <w:szCs w:val="24"/>
          <w:lang w:eastAsia="en-AU"/>
        </w:rPr>
        <w:t xml:space="preserve">: </w:t>
      </w:r>
    </w:p>
    <w:p w14:paraId="57F966DE" w14:textId="15EC407F" w:rsidR="00DC4FD6" w:rsidRDefault="00DC4FD6" w:rsidP="00DC4FD6">
      <w:pPr>
        <w:widowControl w:val="0"/>
        <w:autoSpaceDE w:val="0"/>
        <w:autoSpaceDN w:val="0"/>
        <w:spacing w:before="120"/>
        <w:ind w:left="357" w:right="85" w:hanging="357"/>
        <w:contextualSpacing/>
        <w:rPr>
          <w:rFonts w:cs="Arial"/>
          <w:bCs/>
          <w:szCs w:val="24"/>
          <w:lang w:eastAsia="en-AU"/>
        </w:rPr>
      </w:pPr>
    </w:p>
    <w:p w14:paraId="0ECF34D4" w14:textId="77777777" w:rsidR="00DC4FD6" w:rsidRPr="004F04A7" w:rsidRDefault="00DC4FD6" w:rsidP="00DC4FD6">
      <w:pPr>
        <w:pStyle w:val="ListParagraph"/>
        <w:widowControl w:val="0"/>
        <w:numPr>
          <w:ilvl w:val="0"/>
          <w:numId w:val="27"/>
        </w:numPr>
        <w:autoSpaceDE w:val="0"/>
        <w:autoSpaceDN w:val="0"/>
        <w:spacing w:before="120" w:line="288" w:lineRule="auto"/>
        <w:ind w:left="351" w:right="85" w:hanging="357"/>
        <w:rPr>
          <w:rFonts w:cs="Arial"/>
          <w:bCs/>
          <w:szCs w:val="24"/>
          <w:lang w:eastAsia="en-AU"/>
        </w:rPr>
      </w:pPr>
      <w:r w:rsidRPr="004F04A7">
        <w:rPr>
          <w:rFonts w:cs="Arial"/>
          <w:bCs/>
          <w:szCs w:val="24"/>
          <w:lang w:eastAsia="en-AU"/>
        </w:rPr>
        <w:t>Specify additional prohibited uses that are ordinar</w:t>
      </w:r>
      <w:r>
        <w:rPr>
          <w:rFonts w:cs="Arial"/>
          <w:bCs/>
          <w:szCs w:val="24"/>
          <w:lang w:eastAsia="en-AU"/>
        </w:rPr>
        <w:t>il</w:t>
      </w:r>
      <w:r w:rsidRPr="004F04A7">
        <w:rPr>
          <w:rFonts w:cs="Arial"/>
          <w:bCs/>
          <w:szCs w:val="24"/>
          <w:lang w:eastAsia="en-AU"/>
        </w:rPr>
        <w:t xml:space="preserve">y permitted in the IZ1 zone.  </w:t>
      </w:r>
      <w:bookmarkStart w:id="9" w:name="_Hlk87603617"/>
      <w:r w:rsidRPr="004F04A7">
        <w:rPr>
          <w:rFonts w:cs="Arial"/>
          <w:bCs/>
          <w:szCs w:val="24"/>
          <w:lang w:eastAsia="en-AU"/>
        </w:rPr>
        <w:t>These are listed in Table 1 – Additional prohibited develop</w:t>
      </w:r>
      <w:r>
        <w:rPr>
          <w:rFonts w:cs="Arial"/>
          <w:bCs/>
          <w:szCs w:val="24"/>
          <w:lang w:eastAsia="en-AU"/>
        </w:rPr>
        <w:t>ment</w:t>
      </w:r>
      <w:r w:rsidRPr="004F04A7">
        <w:rPr>
          <w:rFonts w:cs="Arial"/>
          <w:bCs/>
          <w:szCs w:val="24"/>
          <w:lang w:eastAsia="en-AU"/>
        </w:rPr>
        <w:t xml:space="preserve">, and include: </w:t>
      </w:r>
    </w:p>
    <w:bookmarkEnd w:id="9"/>
    <w:p w14:paraId="3E2A682E"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bulk landscape supplies</w:t>
      </w:r>
    </w:p>
    <w:p w14:paraId="7BEB8B44"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craft workshop</w:t>
      </w:r>
    </w:p>
    <w:p w14:paraId="164AB8C0"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freight transport facility </w:t>
      </w:r>
    </w:p>
    <w:p w14:paraId="4B9E59C4"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general industry </w:t>
      </w:r>
    </w:p>
    <w:p w14:paraId="14E6A101"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lastRenderedPageBreak/>
        <w:t>hazardous waste facility</w:t>
      </w:r>
    </w:p>
    <w:p w14:paraId="6EBB4CF2"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incineration facility </w:t>
      </w:r>
    </w:p>
    <w:p w14:paraId="2283D8DA"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indoor recreation facility</w:t>
      </w:r>
    </w:p>
    <w:p w14:paraId="3722DD44"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liquid fuel depot </w:t>
      </w:r>
    </w:p>
    <w:p w14:paraId="4F8F4AC6"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municipal depot </w:t>
      </w:r>
    </w:p>
    <w:p w14:paraId="47347C4D"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offensive industry</w:t>
      </w:r>
    </w:p>
    <w:p w14:paraId="43915ECE"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plant and equipment hire establishment</w:t>
      </w:r>
    </w:p>
    <w:p w14:paraId="3AEECD98"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public transport facility</w:t>
      </w:r>
    </w:p>
    <w:p w14:paraId="76520201"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railway use </w:t>
      </w:r>
    </w:p>
    <w:p w14:paraId="4323CCA3"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 xml:space="preserve">recycling facility </w:t>
      </w:r>
    </w:p>
    <w:p w14:paraId="4F6E4ED3"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service station</w:t>
      </w:r>
    </w:p>
    <w:p w14:paraId="55D2C4AD"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store transport depot</w:t>
      </w:r>
    </w:p>
    <w:p w14:paraId="11CFFA64" w14:textId="77777777" w:rsidR="00DC4FD6" w:rsidRPr="004F04A7" w:rsidRDefault="00DC4FD6" w:rsidP="00DC4FD6">
      <w:pPr>
        <w:pStyle w:val="ListParagraph"/>
        <w:widowControl w:val="0"/>
        <w:numPr>
          <w:ilvl w:val="0"/>
          <w:numId w:val="26"/>
        </w:numPr>
        <w:autoSpaceDE w:val="0"/>
        <w:autoSpaceDN w:val="0"/>
        <w:spacing w:before="120"/>
        <w:ind w:right="85"/>
        <w:rPr>
          <w:rFonts w:cs="Arial"/>
          <w:bCs/>
          <w:szCs w:val="24"/>
          <w:lang w:eastAsia="en-AU"/>
        </w:rPr>
      </w:pPr>
      <w:r w:rsidRPr="004F04A7">
        <w:rPr>
          <w:rFonts w:cs="Arial"/>
          <w:bCs/>
          <w:szCs w:val="24"/>
          <w:lang w:eastAsia="en-AU"/>
        </w:rPr>
        <w:t>waste transfer station</w:t>
      </w:r>
    </w:p>
    <w:p w14:paraId="2373068E" w14:textId="11C59924" w:rsidR="00DC4FD6" w:rsidRDefault="00DC4FD6" w:rsidP="00DC4FD6">
      <w:pPr>
        <w:widowControl w:val="0"/>
        <w:autoSpaceDE w:val="0"/>
        <w:autoSpaceDN w:val="0"/>
        <w:spacing w:before="120"/>
        <w:ind w:left="357" w:right="85" w:hanging="357"/>
        <w:contextualSpacing/>
        <w:rPr>
          <w:rFonts w:cs="Arial"/>
          <w:bCs/>
          <w:szCs w:val="24"/>
          <w:lang w:eastAsia="en-AU"/>
        </w:rPr>
      </w:pPr>
    </w:p>
    <w:p w14:paraId="1BCC845E" w14:textId="53F21984" w:rsidR="00DC4FD6" w:rsidRDefault="00DC4FD6" w:rsidP="00DC4FD6">
      <w:pPr>
        <w:pStyle w:val="ListParagraph"/>
        <w:widowControl w:val="0"/>
        <w:numPr>
          <w:ilvl w:val="0"/>
          <w:numId w:val="27"/>
        </w:numPr>
        <w:autoSpaceDE w:val="0"/>
        <w:autoSpaceDN w:val="0"/>
        <w:spacing w:before="120" w:line="288" w:lineRule="auto"/>
        <w:ind w:right="85"/>
        <w:rPr>
          <w:rFonts w:cs="Arial"/>
          <w:szCs w:val="24"/>
          <w:lang w:eastAsia="en-AU"/>
        </w:rPr>
      </w:pPr>
      <w:r>
        <w:rPr>
          <w:szCs w:val="24"/>
        </w:rPr>
        <w:t>S</w:t>
      </w:r>
      <w:r w:rsidRPr="00A579E1">
        <w:rPr>
          <w:szCs w:val="24"/>
        </w:rPr>
        <w:t>pecif</w:t>
      </w:r>
      <w:r>
        <w:rPr>
          <w:szCs w:val="24"/>
        </w:rPr>
        <w:t>y</w:t>
      </w:r>
      <w:r w:rsidRPr="00A579E1">
        <w:rPr>
          <w:szCs w:val="24"/>
        </w:rPr>
        <w:t xml:space="preserve"> additional development that may be approved subject to assessment, that would ordinarily not be permitted in </w:t>
      </w:r>
      <w:r>
        <w:rPr>
          <w:szCs w:val="24"/>
        </w:rPr>
        <w:t>the</w:t>
      </w:r>
      <w:r w:rsidRPr="00A579E1">
        <w:rPr>
          <w:szCs w:val="24"/>
        </w:rPr>
        <w:t xml:space="preserve"> IZ1 zone. </w:t>
      </w:r>
      <w:r w:rsidRPr="00A579E1">
        <w:rPr>
          <w:rFonts w:cs="Arial"/>
          <w:szCs w:val="24"/>
          <w:lang w:eastAsia="en-AU"/>
        </w:rPr>
        <w:t>These are listed in Table</w:t>
      </w:r>
      <w:r>
        <w:rPr>
          <w:rFonts w:cs="Arial"/>
          <w:szCs w:val="24"/>
          <w:lang w:eastAsia="en-AU"/>
        </w:rPr>
        <w:t> 2</w:t>
      </w:r>
      <w:r w:rsidRPr="00A579E1">
        <w:rPr>
          <w:rFonts w:cs="Arial"/>
          <w:szCs w:val="24"/>
          <w:lang w:eastAsia="en-AU"/>
        </w:rPr>
        <w:t xml:space="preserve"> – Additional </w:t>
      </w:r>
      <w:r>
        <w:rPr>
          <w:rFonts w:cs="Arial"/>
          <w:szCs w:val="24"/>
          <w:lang w:eastAsia="en-AU"/>
        </w:rPr>
        <w:t>merit track development</w:t>
      </w:r>
      <w:r w:rsidRPr="00A579E1">
        <w:rPr>
          <w:rFonts w:cs="Arial"/>
          <w:szCs w:val="24"/>
          <w:lang w:eastAsia="en-AU"/>
        </w:rPr>
        <w:t xml:space="preserve">, and include: </w:t>
      </w:r>
    </w:p>
    <w:p w14:paraId="279CF331" w14:textId="3FAC8798" w:rsidR="00DC4FD6" w:rsidRDefault="00DC4FD6" w:rsidP="00DC4FD6">
      <w:pPr>
        <w:pStyle w:val="ListParagraph"/>
        <w:widowControl w:val="0"/>
        <w:numPr>
          <w:ilvl w:val="0"/>
          <w:numId w:val="29"/>
        </w:numPr>
        <w:autoSpaceDE w:val="0"/>
        <w:autoSpaceDN w:val="0"/>
        <w:ind w:right="87"/>
        <w:rPr>
          <w:rFonts w:cs="Arial"/>
          <w:bCs/>
          <w:szCs w:val="24"/>
          <w:lang w:eastAsia="en-AU"/>
        </w:rPr>
      </w:pPr>
      <w:r w:rsidRPr="00A579E1">
        <w:rPr>
          <w:rFonts w:cs="Arial"/>
          <w:bCs/>
          <w:szCs w:val="24"/>
          <w:lang w:eastAsia="en-AU"/>
        </w:rPr>
        <w:t>SHOP (excluding bulky goods retailing)</w:t>
      </w:r>
    </w:p>
    <w:p w14:paraId="58DA9774" w14:textId="77777777" w:rsidR="00DC4FD6" w:rsidRDefault="00DC4FD6" w:rsidP="00DC4FD6">
      <w:pPr>
        <w:pStyle w:val="ListParagraph"/>
        <w:widowControl w:val="0"/>
        <w:autoSpaceDE w:val="0"/>
        <w:autoSpaceDN w:val="0"/>
        <w:ind w:left="717" w:right="87"/>
        <w:rPr>
          <w:rFonts w:cs="Arial"/>
          <w:bCs/>
          <w:szCs w:val="24"/>
          <w:lang w:eastAsia="en-AU"/>
        </w:rPr>
      </w:pPr>
    </w:p>
    <w:p w14:paraId="3BCCD995" w14:textId="77777777" w:rsidR="00DC4FD6" w:rsidRPr="007F607B" w:rsidRDefault="00DC4FD6" w:rsidP="00DC4FD6">
      <w:pPr>
        <w:pStyle w:val="ListParagraph"/>
        <w:widowControl w:val="0"/>
        <w:numPr>
          <w:ilvl w:val="0"/>
          <w:numId w:val="27"/>
        </w:numPr>
        <w:autoSpaceDE w:val="0"/>
        <w:autoSpaceDN w:val="0"/>
        <w:spacing w:before="120"/>
        <w:ind w:right="85"/>
        <w:rPr>
          <w:rFonts w:cs="Arial"/>
          <w:bCs/>
          <w:szCs w:val="24"/>
          <w:lang w:eastAsia="en-AU"/>
        </w:rPr>
      </w:pPr>
      <w:r w:rsidRPr="005D4F6D">
        <w:rPr>
          <w:szCs w:val="24"/>
        </w:rPr>
        <w:t>Describes</w:t>
      </w:r>
      <w:r w:rsidRPr="007F607B">
        <w:rPr>
          <w:szCs w:val="24"/>
        </w:rPr>
        <w:t xml:space="preserve"> the purpose of the Amtech</w:t>
      </w:r>
      <w:r w:rsidRPr="007F607B">
        <w:rPr>
          <w:rFonts w:cs="Arial"/>
          <w:bCs/>
          <w:szCs w:val="24"/>
          <w:lang w:eastAsia="en-AU"/>
        </w:rPr>
        <w:t xml:space="preserve"> Estate in criterion C1 as:</w:t>
      </w:r>
    </w:p>
    <w:p w14:paraId="0B278DC7" w14:textId="3C5CF486" w:rsidR="00DC4FD6" w:rsidRDefault="00DC4FD6" w:rsidP="00DC4FD6">
      <w:pPr>
        <w:widowControl w:val="0"/>
        <w:autoSpaceDE w:val="0"/>
        <w:autoSpaceDN w:val="0"/>
        <w:ind w:left="357"/>
        <w:rPr>
          <w:rFonts w:cs="Arial"/>
          <w:bCs/>
          <w:szCs w:val="24"/>
          <w:lang w:eastAsia="en-AU"/>
        </w:rPr>
      </w:pPr>
      <w:r w:rsidRPr="00DC4FD6">
        <w:rPr>
          <w:rFonts w:cs="Arial"/>
          <w:bCs/>
          <w:szCs w:val="24"/>
          <w:lang w:eastAsia="en-AU"/>
        </w:rPr>
        <w:t>The proposed use is primarily related to the research, development, manufacture, processing, assembly, marketing or service provision of advanced technology and scientific products including allied goods and services and supporting processes.</w:t>
      </w:r>
    </w:p>
    <w:p w14:paraId="551D9C09" w14:textId="77777777" w:rsidR="00DC4FD6" w:rsidRPr="00DC4FD6" w:rsidRDefault="00DC4FD6" w:rsidP="00DC4FD6">
      <w:pPr>
        <w:widowControl w:val="0"/>
        <w:autoSpaceDE w:val="0"/>
        <w:autoSpaceDN w:val="0"/>
        <w:ind w:left="357"/>
        <w:rPr>
          <w:rFonts w:cs="Arial"/>
          <w:bCs/>
          <w:szCs w:val="24"/>
          <w:lang w:eastAsia="en-AU"/>
        </w:rPr>
      </w:pPr>
    </w:p>
    <w:p w14:paraId="3B8D5E3E" w14:textId="77777777" w:rsidR="00DC4FD6" w:rsidRPr="007F607B" w:rsidRDefault="00DC4FD6" w:rsidP="00DC4FD6">
      <w:pPr>
        <w:pStyle w:val="ListParagraph"/>
        <w:widowControl w:val="0"/>
        <w:numPr>
          <w:ilvl w:val="0"/>
          <w:numId w:val="27"/>
        </w:numPr>
        <w:autoSpaceDE w:val="0"/>
        <w:autoSpaceDN w:val="0"/>
        <w:ind w:right="85"/>
        <w:rPr>
          <w:rFonts w:cs="Arial"/>
          <w:bCs/>
          <w:szCs w:val="24"/>
          <w:lang w:eastAsia="en-AU"/>
        </w:rPr>
      </w:pPr>
      <w:r w:rsidRPr="007F607B">
        <w:rPr>
          <w:rFonts w:cs="Arial"/>
          <w:bCs/>
          <w:szCs w:val="24"/>
          <w:lang w:eastAsia="en-AU"/>
        </w:rPr>
        <w:t>Provides a control through a mandatory requirement</w:t>
      </w:r>
      <w:r>
        <w:rPr>
          <w:rFonts w:cs="Arial"/>
          <w:bCs/>
          <w:szCs w:val="24"/>
          <w:lang w:eastAsia="en-AU"/>
        </w:rPr>
        <w:t xml:space="preserve"> in</w:t>
      </w:r>
      <w:r w:rsidRPr="007F607B">
        <w:rPr>
          <w:rFonts w:cs="Arial"/>
          <w:bCs/>
          <w:szCs w:val="24"/>
          <w:lang w:eastAsia="en-AU"/>
        </w:rPr>
        <w:t xml:space="preserve"> Rule R2 that specifies the maximum gross floor area per lease of a shop is 50m</w:t>
      </w:r>
      <w:r w:rsidRPr="007F607B">
        <w:rPr>
          <w:rFonts w:cs="Arial"/>
          <w:bCs/>
          <w:szCs w:val="24"/>
          <w:vertAlign w:val="superscript"/>
          <w:lang w:eastAsia="en-AU"/>
        </w:rPr>
        <w:t>2</w:t>
      </w:r>
      <w:r w:rsidRPr="007F607B">
        <w:rPr>
          <w:rFonts w:cs="Arial"/>
          <w:bCs/>
          <w:szCs w:val="24"/>
          <w:lang w:eastAsia="en-AU"/>
        </w:rPr>
        <w:t>.</w:t>
      </w:r>
    </w:p>
    <w:p w14:paraId="5DE632E0" w14:textId="77777777" w:rsidR="003B1472" w:rsidRPr="00E215A4" w:rsidRDefault="003B1472" w:rsidP="00DB6CD9">
      <w:pPr>
        <w:pStyle w:val="BodyText"/>
        <w:tabs>
          <w:tab w:val="left" w:pos="1134"/>
        </w:tabs>
        <w:rPr>
          <w:b/>
          <w:bCs/>
        </w:rPr>
      </w:pPr>
    </w:p>
    <w:p w14:paraId="520CE3BD" w14:textId="77777777" w:rsidR="001C7FD4" w:rsidRDefault="001C7FD4" w:rsidP="00D93017">
      <w:pPr>
        <w:pStyle w:val="Head2"/>
        <w:keepNext/>
        <w:rPr>
          <w:rFonts w:cs="Arial"/>
        </w:rPr>
      </w:pPr>
      <w:bookmarkStart w:id="10" w:name="_Toc128576311"/>
      <w:r>
        <w:rPr>
          <w:rFonts w:cs="Arial"/>
        </w:rPr>
        <w:t>Changes to the Territory Plan</w:t>
      </w:r>
      <w:bookmarkEnd w:id="10"/>
    </w:p>
    <w:p w14:paraId="5389A97E" w14:textId="77777777"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63382CD3" w14:textId="77777777" w:rsidR="001C7FD4" w:rsidRDefault="001C7FD4" w:rsidP="00D93017">
      <w:pPr>
        <w:pStyle w:val="BodyText"/>
      </w:pPr>
    </w:p>
    <w:p w14:paraId="49F27D52" w14:textId="77777777" w:rsidR="001C7FD4" w:rsidRDefault="001C7FD4" w:rsidP="00D93017">
      <w:pPr>
        <w:pStyle w:val="Head2"/>
        <w:keepNext/>
        <w:rPr>
          <w:rFonts w:cs="Arial"/>
        </w:rPr>
      </w:pPr>
      <w:bookmarkStart w:id="11" w:name="_Toc128576312"/>
      <w:r>
        <w:rPr>
          <w:rFonts w:cs="Arial"/>
        </w:rPr>
        <w:t xml:space="preserve">Consultation on the </w:t>
      </w:r>
      <w:r w:rsidR="00DB6CD9">
        <w:rPr>
          <w:rFonts w:cs="Arial"/>
        </w:rPr>
        <w:t>Draft Variation</w:t>
      </w:r>
      <w:bookmarkEnd w:id="11"/>
    </w:p>
    <w:p w14:paraId="76BE97B7" w14:textId="65F491EF" w:rsidR="008B77D9" w:rsidRPr="006764C0" w:rsidRDefault="00C827D2" w:rsidP="008B77D9">
      <w:pPr>
        <w:pStyle w:val="BodyText"/>
      </w:pPr>
      <w:r>
        <w:t>Draft Variation</w:t>
      </w:r>
      <w:r w:rsidR="008B77D9">
        <w:t> </w:t>
      </w:r>
      <w:r w:rsidR="00DC4FD6">
        <w:t>385</w:t>
      </w:r>
      <w:r w:rsidR="008B77D9">
        <w:t xml:space="preserve"> (DV</w:t>
      </w:r>
      <w:r w:rsidR="00DC4FD6">
        <w:t>385</w:t>
      </w:r>
      <w:r w:rsidR="008B77D9">
        <w:t xml:space="preserve">) was released for public comment between </w:t>
      </w:r>
      <w:r w:rsidR="00DC4FD6">
        <w:t>30</w:t>
      </w:r>
      <w:r w:rsidR="008B77D9">
        <w:t> </w:t>
      </w:r>
      <w:r w:rsidR="00DC4FD6">
        <w:t xml:space="preserve">September 2022 </w:t>
      </w:r>
      <w:r w:rsidR="008B77D9">
        <w:t xml:space="preserve">and </w:t>
      </w:r>
      <w:r w:rsidR="00DC4FD6">
        <w:t>14 November 2022</w:t>
      </w:r>
      <w:r w:rsidR="008B77D9">
        <w:t xml:space="preserve">. A consultation notice under section 63 of the </w:t>
      </w:r>
      <w:r w:rsidR="008B77D9" w:rsidRPr="009842A5">
        <w:rPr>
          <w:i/>
        </w:rPr>
        <w:t xml:space="preserve">Planning and </w:t>
      </w:r>
      <w:r w:rsidR="008B77D9">
        <w:rPr>
          <w:i/>
        </w:rPr>
        <w:t>Development</w:t>
      </w:r>
      <w:r w:rsidR="008B77D9" w:rsidRPr="009842A5">
        <w:rPr>
          <w:i/>
        </w:rPr>
        <w:t xml:space="preserve"> Act </w:t>
      </w:r>
      <w:r w:rsidR="008B77D9">
        <w:rPr>
          <w:i/>
        </w:rPr>
        <w:t>2007</w:t>
      </w:r>
      <w:r w:rsidR="008B77D9">
        <w:t xml:space="preserve"> (P&amp;D Act) was published on the ACT Legislation Register on </w:t>
      </w:r>
      <w:r w:rsidR="00DC4FD6">
        <w:t>30 September 2022</w:t>
      </w:r>
      <w:r w:rsidR="008B77D9">
        <w:t>.</w:t>
      </w:r>
    </w:p>
    <w:p w14:paraId="08CF3B06" w14:textId="388AA095" w:rsidR="008B77D9" w:rsidRDefault="00DC4FD6" w:rsidP="008B77D9">
      <w:pPr>
        <w:pStyle w:val="BodyText"/>
      </w:pPr>
      <w:r>
        <w:t>No</w:t>
      </w:r>
      <w:r w:rsidR="008B77D9">
        <w:t xml:space="preserve"> written submissions were received</w:t>
      </w:r>
      <w:r>
        <w:t>.</w:t>
      </w:r>
    </w:p>
    <w:p w14:paraId="132FB09E" w14:textId="32B8E3F9" w:rsidR="006764C0" w:rsidRDefault="00DC4FD6" w:rsidP="00006764">
      <w:pPr>
        <w:pStyle w:val="BodyText"/>
        <w:spacing w:after="240"/>
      </w:pPr>
      <w:r>
        <w:t>A</w:t>
      </w:r>
      <w:r w:rsidR="006764C0">
        <w:t xml:space="preserve"> report on consultation</w:t>
      </w:r>
      <w:r>
        <w:t xml:space="preserve"> detailed consultation with the public and mandatory </w:t>
      </w:r>
      <w:r w:rsidR="00CD039E">
        <w:t>agenci</w:t>
      </w:r>
      <w:r w:rsidR="00CD039E" w:rsidRPr="00CD039E">
        <w:t>es</w:t>
      </w:r>
      <w:r w:rsidR="006764C0" w:rsidRPr="00CD039E">
        <w:t xml:space="preserve">. </w:t>
      </w:r>
      <w:r w:rsidR="00BE4E8D" w:rsidRPr="00CD039E">
        <w:t>No</w:t>
      </w:r>
      <w:r w:rsidR="008B77D9" w:rsidRPr="00CD039E">
        <w:t> </w:t>
      </w:r>
      <w:r w:rsidR="00BE4E8D" w:rsidRPr="00CD039E">
        <w:t>changes were made as a result of consultation</w:t>
      </w:r>
      <w:r w:rsidR="00CD039E">
        <w:t xml:space="preserve">. </w:t>
      </w:r>
      <w:r w:rsidR="00BE4E8D">
        <w:t>The outcomes of consultation</w:t>
      </w:r>
      <w:r w:rsidR="006764C0">
        <w:t xml:space="preserve"> were considered by the Minister responsible for planning prior to approval of this variation.</w:t>
      </w:r>
    </w:p>
    <w:p w14:paraId="7453E40B" w14:textId="77777777" w:rsidR="001C7FD4" w:rsidRDefault="001C7FD4" w:rsidP="00D93017">
      <w:pPr>
        <w:pStyle w:val="Head2"/>
        <w:keepNext/>
        <w:rPr>
          <w:rFonts w:cs="Arial"/>
        </w:rPr>
      </w:pPr>
      <w:bookmarkStart w:id="12" w:name="_Toc128576313"/>
      <w:r>
        <w:rPr>
          <w:rFonts w:cs="Arial"/>
        </w:rPr>
        <w:lastRenderedPageBreak/>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12"/>
    </w:p>
    <w:p w14:paraId="51606811" w14:textId="74968530" w:rsidR="009B3BED" w:rsidRDefault="009B3BED" w:rsidP="00BE4E8D">
      <w:pPr>
        <w:pStyle w:val="BodyText"/>
        <w:spacing w:after="240"/>
      </w:pPr>
      <w:r>
        <w:t>No changes were made to the</w:t>
      </w:r>
      <w:r w:rsidR="007903B6">
        <w:t xml:space="preserve"> planning provisions of the</w:t>
      </w:r>
      <w:r>
        <w:t xml:space="preserve"> draft variation recommended to the Minister.</w:t>
      </w:r>
      <w:r w:rsidR="007903B6">
        <w:t xml:space="preserve">  Corrections were made to the numbering of elements, provisions, and instructions about how to insert the provisions into the Territory Plan. </w:t>
      </w:r>
      <w:r w:rsidR="007E2C8C">
        <w:t xml:space="preserve">A reference under the </w:t>
      </w:r>
      <w:r w:rsidR="008649C8">
        <w:t>‘</w:t>
      </w:r>
      <w:r w:rsidR="007E2C8C">
        <w:t>rules</w:t>
      </w:r>
      <w:r w:rsidR="008649C8">
        <w:t>’</w:t>
      </w:r>
      <w:r w:rsidR="007E2C8C">
        <w:t xml:space="preserve"> column for provision C4 (corrected to C2B) was corrected from ‘There is not an applicable rule’ to ‘</w:t>
      </w:r>
      <w:r w:rsidR="007E2C8C" w:rsidRPr="007E2C8C">
        <w:t>There is no applicable rule</w:t>
      </w:r>
      <w:r w:rsidR="007E2C8C">
        <w:t>.’</w:t>
      </w:r>
    </w:p>
    <w:p w14:paraId="69CD7BD1" w14:textId="77777777" w:rsidR="00575B48" w:rsidRDefault="00575B48" w:rsidP="00D93017">
      <w:pPr>
        <w:pStyle w:val="BodyText"/>
        <w:rPr>
          <w:sz w:val="32"/>
        </w:rPr>
      </w:pPr>
      <w:r>
        <w:br w:type="page"/>
      </w:r>
    </w:p>
    <w:p w14:paraId="0B13EFD3" w14:textId="77777777" w:rsidR="001C7FD4" w:rsidRDefault="001C7FD4" w:rsidP="0092522E">
      <w:pPr>
        <w:pStyle w:val="Head1"/>
        <w:numPr>
          <w:ilvl w:val="0"/>
          <w:numId w:val="3"/>
        </w:numPr>
        <w:tabs>
          <w:tab w:val="clear" w:pos="567"/>
          <w:tab w:val="clear" w:pos="851"/>
        </w:tabs>
        <w:rPr>
          <w:rFonts w:cs="Arial"/>
        </w:rPr>
      </w:pPr>
      <w:bookmarkStart w:id="13" w:name="_Toc128576314"/>
      <w:r>
        <w:rPr>
          <w:rFonts w:cs="Arial"/>
        </w:rPr>
        <w:lastRenderedPageBreak/>
        <w:t>VARIATION</w:t>
      </w:r>
      <w:bookmarkEnd w:id="13"/>
      <w:r w:rsidR="00D5669E">
        <w:rPr>
          <w:rFonts w:cs="Arial"/>
        </w:rPr>
        <w:t xml:space="preserve"> </w:t>
      </w:r>
    </w:p>
    <w:p w14:paraId="16E41E8A" w14:textId="170AFF72" w:rsidR="006C39CF" w:rsidRDefault="006C39CF" w:rsidP="00D93017">
      <w:pPr>
        <w:pStyle w:val="Head2"/>
        <w:keepNext/>
        <w:rPr>
          <w:rFonts w:cs="Arial"/>
        </w:rPr>
      </w:pPr>
      <w:bookmarkStart w:id="14" w:name="_Toc128576315"/>
      <w:bookmarkStart w:id="15" w:name="_Toc189989954"/>
      <w:r>
        <w:rPr>
          <w:rFonts w:cs="Arial"/>
        </w:rPr>
        <w:t>Variation to the Territory Plan</w:t>
      </w:r>
      <w:bookmarkEnd w:id="14"/>
      <w:r>
        <w:rPr>
          <w:rFonts w:cs="Arial"/>
        </w:rPr>
        <w:t xml:space="preserve"> </w:t>
      </w:r>
    </w:p>
    <w:p w14:paraId="541D90CA" w14:textId="7EA32E0C" w:rsidR="008B77D9" w:rsidRDefault="008B77D9" w:rsidP="008B77D9">
      <w:pPr>
        <w:pStyle w:val="TAsubheadinglocationinterritoryplan"/>
      </w:pPr>
      <w:r>
        <w:t xml:space="preserve">Variation to the </w:t>
      </w:r>
      <w:r w:rsidR="00CD039E" w:rsidRPr="00CB0DB6">
        <w:rPr>
          <w:iCs/>
        </w:rPr>
        <w:t>Symonston Precinct Map and Code</w:t>
      </w:r>
    </w:p>
    <w:p w14:paraId="2497B492" w14:textId="77777777" w:rsidR="00CD039E" w:rsidRPr="005A2B08" w:rsidRDefault="00CD039E" w:rsidP="00CD039E">
      <w:pPr>
        <w:pStyle w:val="TAeditorialitemgeneralheading"/>
      </w:pPr>
      <w:r>
        <w:t xml:space="preserve">Assessment Tracks; </w:t>
      </w:r>
      <w:r w:rsidRPr="005A2B08">
        <w:t xml:space="preserve">Table 1 – Additional prohibited development </w:t>
      </w:r>
    </w:p>
    <w:p w14:paraId="0DE92B9A" w14:textId="77777777" w:rsidR="00CD039E" w:rsidRPr="005A2B08" w:rsidRDefault="00CD039E" w:rsidP="00CD039E">
      <w:pPr>
        <w:pStyle w:val="TAeditorialinstructions"/>
        <w:spacing w:before="240" w:after="120"/>
        <w:ind w:hanging="436"/>
      </w:pPr>
      <w:bookmarkStart w:id="16" w:name="_Hlk65237243"/>
      <w:bookmarkStart w:id="17" w:name="_Hlk128573649"/>
      <w:r>
        <w:t>S</w:t>
      </w:r>
      <w:r w:rsidRPr="005A2B08">
        <w:t>ubstitut</w:t>
      </w:r>
      <w:bookmarkEnd w:id="16"/>
      <w:r w:rsidRPr="005A2B08">
        <w:t>e</w:t>
      </w:r>
    </w:p>
    <w:bookmarkEnd w:id="17"/>
    <w:p w14:paraId="23BBE916" w14:textId="7D81DEB9" w:rsidR="00CD039E" w:rsidRPr="00CD039E" w:rsidRDefault="00CD039E" w:rsidP="00CD039E">
      <w:pPr>
        <w:pStyle w:val="BodyText"/>
        <w:ind w:left="284"/>
        <w:rPr>
          <w:b/>
          <w:bCs/>
        </w:rPr>
      </w:pPr>
    </w:p>
    <w:tbl>
      <w:tblPr>
        <w:tblW w:w="9216" w:type="dxa"/>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6"/>
        <w:gridCol w:w="2552"/>
        <w:gridCol w:w="3828"/>
      </w:tblGrid>
      <w:tr w:rsidR="00CD039E" w:rsidRPr="005A2B08" w14:paraId="28C64F0B" w14:textId="77777777" w:rsidTr="004D6F7E">
        <w:trPr>
          <w:trHeight w:val="350"/>
        </w:trPr>
        <w:tc>
          <w:tcPr>
            <w:tcW w:w="9216" w:type="dxa"/>
            <w:gridSpan w:val="3"/>
            <w:shd w:val="clear" w:color="auto" w:fill="E0E0E0"/>
          </w:tcPr>
          <w:p w14:paraId="5539E300" w14:textId="77777777" w:rsidR="00CD039E" w:rsidRPr="005A2B08" w:rsidRDefault="00CD039E" w:rsidP="004D6F7E">
            <w:pPr>
              <w:widowControl w:val="0"/>
              <w:autoSpaceDE w:val="0"/>
              <w:autoSpaceDN w:val="0"/>
              <w:spacing w:before="58"/>
              <w:ind w:left="2945" w:right="2934"/>
              <w:jc w:val="center"/>
              <w:rPr>
                <w:rFonts w:eastAsia="Arial" w:cs="Arial"/>
                <w:b/>
                <w:sz w:val="20"/>
                <w:szCs w:val="22"/>
                <w:lang w:val="en-US"/>
              </w:rPr>
            </w:pPr>
            <w:r w:rsidRPr="005A2B08">
              <w:rPr>
                <w:rFonts w:eastAsia="Arial" w:cs="Arial"/>
                <w:b/>
                <w:sz w:val="20"/>
                <w:szCs w:val="22"/>
                <w:lang w:val="en-US"/>
              </w:rPr>
              <w:t>Additional</w:t>
            </w:r>
            <w:r w:rsidRPr="005A2B08">
              <w:rPr>
                <w:rFonts w:eastAsia="Arial" w:cs="Arial"/>
                <w:b/>
                <w:spacing w:val="-9"/>
                <w:sz w:val="20"/>
                <w:szCs w:val="22"/>
                <w:lang w:val="en-US"/>
              </w:rPr>
              <w:t xml:space="preserve"> </w:t>
            </w:r>
            <w:r w:rsidRPr="005A2B08">
              <w:rPr>
                <w:rFonts w:eastAsia="Arial" w:cs="Arial"/>
                <w:b/>
                <w:sz w:val="20"/>
                <w:szCs w:val="22"/>
                <w:lang w:val="en-US"/>
              </w:rPr>
              <w:t>prohibited</w:t>
            </w:r>
            <w:r w:rsidRPr="005A2B08">
              <w:rPr>
                <w:rFonts w:eastAsia="Arial" w:cs="Arial"/>
                <w:b/>
                <w:spacing w:val="-9"/>
                <w:sz w:val="20"/>
                <w:szCs w:val="22"/>
                <w:lang w:val="en-US"/>
              </w:rPr>
              <w:t xml:space="preserve"> </w:t>
            </w:r>
            <w:r w:rsidRPr="005A2B08">
              <w:rPr>
                <w:rFonts w:eastAsia="Arial" w:cs="Arial"/>
                <w:b/>
                <w:sz w:val="20"/>
                <w:szCs w:val="22"/>
                <w:lang w:val="en-US"/>
              </w:rPr>
              <w:t>development</w:t>
            </w:r>
          </w:p>
        </w:tc>
      </w:tr>
      <w:tr w:rsidR="00CD039E" w:rsidRPr="005A2B08" w14:paraId="440E9E5F" w14:textId="77777777" w:rsidTr="004D6F7E">
        <w:trPr>
          <w:trHeight w:val="349"/>
        </w:trPr>
        <w:tc>
          <w:tcPr>
            <w:tcW w:w="2836" w:type="dxa"/>
          </w:tcPr>
          <w:p w14:paraId="5AD31CE1" w14:textId="77777777" w:rsidR="00CD039E" w:rsidRPr="005A2B08" w:rsidRDefault="00CD039E" w:rsidP="004D6F7E">
            <w:pPr>
              <w:widowControl w:val="0"/>
              <w:autoSpaceDE w:val="0"/>
              <w:autoSpaceDN w:val="0"/>
              <w:spacing w:before="58"/>
              <w:ind w:left="141"/>
              <w:rPr>
                <w:rFonts w:eastAsia="Arial" w:cs="Arial"/>
                <w:b/>
                <w:sz w:val="20"/>
                <w:szCs w:val="22"/>
                <w:lang w:val="en-US"/>
              </w:rPr>
            </w:pPr>
            <w:r w:rsidRPr="005A2B08">
              <w:rPr>
                <w:rFonts w:eastAsia="Arial" w:cs="Arial"/>
                <w:b/>
                <w:sz w:val="20"/>
                <w:szCs w:val="22"/>
                <w:lang w:val="en-US"/>
              </w:rPr>
              <w:t>Suburb</w:t>
            </w:r>
            <w:r w:rsidRPr="005A2B08">
              <w:rPr>
                <w:rFonts w:eastAsia="Arial" w:cs="Arial"/>
                <w:b/>
                <w:spacing w:val="-5"/>
                <w:sz w:val="20"/>
                <w:szCs w:val="22"/>
                <w:lang w:val="en-US"/>
              </w:rPr>
              <w:t xml:space="preserve"> </w:t>
            </w:r>
            <w:r w:rsidRPr="005A2B08">
              <w:rPr>
                <w:rFonts w:eastAsia="Arial" w:cs="Arial"/>
                <w:b/>
                <w:sz w:val="20"/>
                <w:szCs w:val="22"/>
                <w:lang w:val="en-US"/>
              </w:rPr>
              <w:t>precinct</w:t>
            </w:r>
            <w:r w:rsidRPr="005A2B08">
              <w:rPr>
                <w:rFonts w:eastAsia="Arial" w:cs="Arial"/>
                <w:b/>
                <w:spacing w:val="-4"/>
                <w:sz w:val="20"/>
                <w:szCs w:val="22"/>
                <w:lang w:val="en-US"/>
              </w:rPr>
              <w:t xml:space="preserve"> </w:t>
            </w:r>
            <w:r w:rsidRPr="005A2B08">
              <w:rPr>
                <w:rFonts w:eastAsia="Arial" w:cs="Arial"/>
                <w:b/>
                <w:sz w:val="20"/>
                <w:szCs w:val="22"/>
                <w:lang w:val="en-US"/>
              </w:rPr>
              <w:t>map</w:t>
            </w:r>
            <w:r w:rsidRPr="005A2B08">
              <w:rPr>
                <w:rFonts w:eastAsia="Arial" w:cs="Arial"/>
                <w:b/>
                <w:spacing w:val="-5"/>
                <w:sz w:val="20"/>
                <w:szCs w:val="22"/>
                <w:lang w:val="en-US"/>
              </w:rPr>
              <w:t xml:space="preserve"> </w:t>
            </w:r>
            <w:r w:rsidRPr="005A2B08">
              <w:rPr>
                <w:rFonts w:eastAsia="Arial" w:cs="Arial"/>
                <w:b/>
                <w:sz w:val="20"/>
                <w:szCs w:val="22"/>
                <w:lang w:val="en-US"/>
              </w:rPr>
              <w:t>label</w:t>
            </w:r>
          </w:p>
        </w:tc>
        <w:tc>
          <w:tcPr>
            <w:tcW w:w="2552" w:type="dxa"/>
          </w:tcPr>
          <w:p w14:paraId="7007D34E" w14:textId="77777777" w:rsidR="00CD039E" w:rsidRPr="005A2B08" w:rsidRDefault="00CD039E" w:rsidP="004D6F7E">
            <w:pPr>
              <w:widowControl w:val="0"/>
              <w:autoSpaceDE w:val="0"/>
              <w:autoSpaceDN w:val="0"/>
              <w:spacing w:before="58"/>
              <w:ind w:left="993" w:right="949"/>
              <w:jc w:val="center"/>
              <w:rPr>
                <w:rFonts w:eastAsia="Arial" w:cs="Arial"/>
                <w:b/>
                <w:sz w:val="20"/>
                <w:szCs w:val="22"/>
                <w:lang w:val="en-US"/>
              </w:rPr>
            </w:pPr>
            <w:r w:rsidRPr="005A2B08">
              <w:rPr>
                <w:rFonts w:eastAsia="Arial" w:cs="Arial"/>
                <w:b/>
                <w:sz w:val="20"/>
                <w:szCs w:val="22"/>
                <w:lang w:val="en-US"/>
              </w:rPr>
              <w:t>Zone</w:t>
            </w:r>
          </w:p>
        </w:tc>
        <w:tc>
          <w:tcPr>
            <w:tcW w:w="3828" w:type="dxa"/>
          </w:tcPr>
          <w:p w14:paraId="774242EE" w14:textId="77777777" w:rsidR="00CD039E" w:rsidRPr="005A2B08" w:rsidRDefault="00CD039E" w:rsidP="004D6F7E">
            <w:pPr>
              <w:widowControl w:val="0"/>
              <w:autoSpaceDE w:val="0"/>
              <w:autoSpaceDN w:val="0"/>
              <w:spacing w:before="58"/>
              <w:ind w:left="2462"/>
              <w:rPr>
                <w:rFonts w:eastAsia="Arial" w:cs="Arial"/>
                <w:b/>
                <w:sz w:val="20"/>
                <w:szCs w:val="22"/>
                <w:lang w:val="en-US"/>
              </w:rPr>
            </w:pPr>
            <w:r w:rsidRPr="005A2B08">
              <w:rPr>
                <w:rFonts w:eastAsia="Arial" w:cs="Arial"/>
                <w:b/>
                <w:sz w:val="20"/>
                <w:szCs w:val="22"/>
                <w:lang w:val="en-US"/>
              </w:rPr>
              <w:t>Development</w:t>
            </w:r>
          </w:p>
        </w:tc>
      </w:tr>
      <w:tr w:rsidR="00CD039E" w:rsidRPr="005A2B08" w14:paraId="44F964E5" w14:textId="77777777" w:rsidTr="004D6F7E">
        <w:trPr>
          <w:trHeight w:val="4282"/>
        </w:trPr>
        <w:tc>
          <w:tcPr>
            <w:tcW w:w="2836" w:type="dxa"/>
          </w:tcPr>
          <w:p w14:paraId="7FDE6A5D" w14:textId="77777777" w:rsidR="00CD039E" w:rsidRPr="005A2B08" w:rsidRDefault="00CD039E" w:rsidP="004D6F7E">
            <w:pPr>
              <w:widowControl w:val="0"/>
              <w:autoSpaceDE w:val="0"/>
              <w:autoSpaceDN w:val="0"/>
              <w:rPr>
                <w:rFonts w:eastAsia="Arial" w:cs="Arial"/>
                <w:b/>
                <w:sz w:val="22"/>
                <w:szCs w:val="22"/>
                <w:lang w:val="en-US"/>
              </w:rPr>
            </w:pPr>
          </w:p>
          <w:p w14:paraId="12A37969" w14:textId="77777777" w:rsidR="00CD039E" w:rsidRPr="005A2B08" w:rsidRDefault="00CD039E" w:rsidP="004D6F7E">
            <w:pPr>
              <w:widowControl w:val="0"/>
              <w:autoSpaceDE w:val="0"/>
              <w:autoSpaceDN w:val="0"/>
              <w:rPr>
                <w:rFonts w:eastAsia="Arial" w:cs="Arial"/>
                <w:b/>
                <w:sz w:val="22"/>
                <w:szCs w:val="22"/>
                <w:lang w:val="en-US"/>
              </w:rPr>
            </w:pPr>
          </w:p>
          <w:p w14:paraId="24755BEE" w14:textId="77777777" w:rsidR="00CD039E" w:rsidRPr="005A2B08" w:rsidRDefault="00CD039E" w:rsidP="004D6F7E">
            <w:pPr>
              <w:widowControl w:val="0"/>
              <w:autoSpaceDE w:val="0"/>
              <w:autoSpaceDN w:val="0"/>
              <w:rPr>
                <w:rFonts w:eastAsia="Arial" w:cs="Arial"/>
                <w:b/>
                <w:sz w:val="22"/>
                <w:szCs w:val="22"/>
                <w:lang w:val="en-US"/>
              </w:rPr>
            </w:pPr>
          </w:p>
          <w:p w14:paraId="4554886F" w14:textId="77777777" w:rsidR="00CD039E" w:rsidRPr="005A2B08" w:rsidRDefault="00CD039E" w:rsidP="004D6F7E">
            <w:pPr>
              <w:widowControl w:val="0"/>
              <w:autoSpaceDE w:val="0"/>
              <w:autoSpaceDN w:val="0"/>
              <w:rPr>
                <w:rFonts w:eastAsia="Arial" w:cs="Arial"/>
                <w:b/>
                <w:sz w:val="22"/>
                <w:szCs w:val="22"/>
                <w:lang w:val="en-US"/>
              </w:rPr>
            </w:pPr>
          </w:p>
          <w:p w14:paraId="5702F565" w14:textId="77777777" w:rsidR="00CD039E" w:rsidRPr="005A2B08" w:rsidRDefault="00CD039E" w:rsidP="004D6F7E">
            <w:pPr>
              <w:widowControl w:val="0"/>
              <w:autoSpaceDE w:val="0"/>
              <w:autoSpaceDN w:val="0"/>
              <w:rPr>
                <w:rFonts w:eastAsia="Arial" w:cs="Arial"/>
                <w:b/>
                <w:sz w:val="22"/>
                <w:szCs w:val="22"/>
                <w:lang w:val="en-US"/>
              </w:rPr>
            </w:pPr>
          </w:p>
          <w:p w14:paraId="278D1330" w14:textId="77777777" w:rsidR="00CD039E" w:rsidRPr="005A2B08" w:rsidRDefault="00CD039E" w:rsidP="004D6F7E">
            <w:pPr>
              <w:widowControl w:val="0"/>
              <w:autoSpaceDE w:val="0"/>
              <w:autoSpaceDN w:val="0"/>
              <w:rPr>
                <w:rFonts w:eastAsia="Arial" w:cs="Arial"/>
                <w:b/>
                <w:sz w:val="22"/>
                <w:szCs w:val="22"/>
                <w:lang w:val="en-US"/>
              </w:rPr>
            </w:pPr>
          </w:p>
          <w:p w14:paraId="6A25D6B3" w14:textId="77777777" w:rsidR="00CD039E" w:rsidRPr="005A2B08" w:rsidRDefault="00CD039E" w:rsidP="004D6F7E">
            <w:pPr>
              <w:widowControl w:val="0"/>
              <w:autoSpaceDE w:val="0"/>
              <w:autoSpaceDN w:val="0"/>
              <w:rPr>
                <w:rFonts w:eastAsia="Arial" w:cs="Arial"/>
                <w:b/>
                <w:sz w:val="22"/>
                <w:szCs w:val="22"/>
                <w:lang w:val="en-US"/>
              </w:rPr>
            </w:pPr>
          </w:p>
          <w:p w14:paraId="48AA8F0E" w14:textId="77777777" w:rsidR="00CD039E" w:rsidRPr="005A2B08" w:rsidRDefault="00CD039E" w:rsidP="004D6F7E">
            <w:pPr>
              <w:widowControl w:val="0"/>
              <w:autoSpaceDE w:val="0"/>
              <w:autoSpaceDN w:val="0"/>
              <w:rPr>
                <w:rFonts w:eastAsia="Arial" w:cs="Arial"/>
                <w:b/>
                <w:sz w:val="22"/>
                <w:szCs w:val="22"/>
                <w:lang w:val="en-US"/>
              </w:rPr>
            </w:pPr>
          </w:p>
          <w:p w14:paraId="523EF9DB" w14:textId="77777777" w:rsidR="00CD039E" w:rsidRPr="005A2B08" w:rsidRDefault="00CD039E" w:rsidP="004D6F7E">
            <w:pPr>
              <w:widowControl w:val="0"/>
              <w:autoSpaceDE w:val="0"/>
              <w:autoSpaceDN w:val="0"/>
              <w:spacing w:before="8"/>
              <w:rPr>
                <w:rFonts w:eastAsia="Arial" w:cs="Arial"/>
                <w:b/>
                <w:sz w:val="29"/>
                <w:szCs w:val="22"/>
                <w:lang w:val="en-US"/>
              </w:rPr>
            </w:pPr>
          </w:p>
          <w:p w14:paraId="5504245E" w14:textId="77777777" w:rsidR="00CD039E" w:rsidRPr="005A2B08" w:rsidRDefault="00CD039E" w:rsidP="004D6F7E">
            <w:pPr>
              <w:widowControl w:val="0"/>
              <w:autoSpaceDE w:val="0"/>
              <w:autoSpaceDN w:val="0"/>
              <w:ind w:left="141"/>
              <w:rPr>
                <w:rFonts w:eastAsia="Arial" w:cs="Arial"/>
                <w:sz w:val="20"/>
                <w:szCs w:val="22"/>
                <w:lang w:val="en-US"/>
              </w:rPr>
            </w:pPr>
            <w:r w:rsidRPr="005A2B08">
              <w:rPr>
                <w:rFonts w:eastAsia="Arial" w:cs="Arial"/>
                <w:sz w:val="20"/>
                <w:szCs w:val="22"/>
                <w:lang w:val="en-US"/>
              </w:rPr>
              <w:t>PD1</w:t>
            </w:r>
          </w:p>
        </w:tc>
        <w:tc>
          <w:tcPr>
            <w:tcW w:w="2552" w:type="dxa"/>
          </w:tcPr>
          <w:p w14:paraId="1AF413E0" w14:textId="77777777" w:rsidR="00CD039E" w:rsidRPr="005A2B08" w:rsidRDefault="00CD039E" w:rsidP="004D6F7E">
            <w:pPr>
              <w:widowControl w:val="0"/>
              <w:autoSpaceDE w:val="0"/>
              <w:autoSpaceDN w:val="0"/>
              <w:rPr>
                <w:rFonts w:eastAsia="Arial" w:cs="Arial"/>
                <w:b/>
                <w:sz w:val="22"/>
                <w:szCs w:val="22"/>
                <w:lang w:val="en-US"/>
              </w:rPr>
            </w:pPr>
          </w:p>
          <w:p w14:paraId="20AB372B" w14:textId="77777777" w:rsidR="00CD039E" w:rsidRPr="005A2B08" w:rsidRDefault="00CD039E" w:rsidP="004D6F7E">
            <w:pPr>
              <w:widowControl w:val="0"/>
              <w:autoSpaceDE w:val="0"/>
              <w:autoSpaceDN w:val="0"/>
              <w:rPr>
                <w:rFonts w:eastAsia="Arial" w:cs="Arial"/>
                <w:b/>
                <w:sz w:val="22"/>
                <w:szCs w:val="22"/>
                <w:lang w:val="en-US"/>
              </w:rPr>
            </w:pPr>
          </w:p>
          <w:p w14:paraId="63702856" w14:textId="77777777" w:rsidR="00CD039E" w:rsidRPr="005A2B08" w:rsidRDefault="00CD039E" w:rsidP="004D6F7E">
            <w:pPr>
              <w:widowControl w:val="0"/>
              <w:autoSpaceDE w:val="0"/>
              <w:autoSpaceDN w:val="0"/>
              <w:rPr>
                <w:rFonts w:eastAsia="Arial" w:cs="Arial"/>
                <w:b/>
                <w:sz w:val="22"/>
                <w:szCs w:val="22"/>
                <w:lang w:val="en-US"/>
              </w:rPr>
            </w:pPr>
          </w:p>
          <w:p w14:paraId="60C86287" w14:textId="77777777" w:rsidR="00CD039E" w:rsidRPr="005A2B08" w:rsidRDefault="00CD039E" w:rsidP="004D6F7E">
            <w:pPr>
              <w:widowControl w:val="0"/>
              <w:autoSpaceDE w:val="0"/>
              <w:autoSpaceDN w:val="0"/>
              <w:rPr>
                <w:rFonts w:eastAsia="Arial" w:cs="Arial"/>
                <w:b/>
                <w:sz w:val="22"/>
                <w:szCs w:val="22"/>
                <w:lang w:val="en-US"/>
              </w:rPr>
            </w:pPr>
          </w:p>
          <w:p w14:paraId="0278B57B" w14:textId="77777777" w:rsidR="00CD039E" w:rsidRPr="005A2B08" w:rsidRDefault="00CD039E" w:rsidP="004D6F7E">
            <w:pPr>
              <w:widowControl w:val="0"/>
              <w:autoSpaceDE w:val="0"/>
              <w:autoSpaceDN w:val="0"/>
              <w:rPr>
                <w:rFonts w:eastAsia="Arial" w:cs="Arial"/>
                <w:b/>
                <w:sz w:val="22"/>
                <w:szCs w:val="22"/>
                <w:lang w:val="en-US"/>
              </w:rPr>
            </w:pPr>
          </w:p>
          <w:p w14:paraId="6BD6DA64" w14:textId="77777777" w:rsidR="00CD039E" w:rsidRPr="005A2B08" w:rsidRDefault="00CD039E" w:rsidP="004D6F7E">
            <w:pPr>
              <w:widowControl w:val="0"/>
              <w:autoSpaceDE w:val="0"/>
              <w:autoSpaceDN w:val="0"/>
              <w:rPr>
                <w:rFonts w:eastAsia="Arial" w:cs="Arial"/>
                <w:b/>
                <w:sz w:val="22"/>
                <w:szCs w:val="22"/>
                <w:lang w:val="en-US"/>
              </w:rPr>
            </w:pPr>
          </w:p>
          <w:p w14:paraId="2C851CB4" w14:textId="77777777" w:rsidR="00CD039E" w:rsidRPr="005A2B08" w:rsidRDefault="00CD039E" w:rsidP="004D6F7E">
            <w:pPr>
              <w:widowControl w:val="0"/>
              <w:autoSpaceDE w:val="0"/>
              <w:autoSpaceDN w:val="0"/>
              <w:rPr>
                <w:rFonts w:eastAsia="Arial" w:cs="Arial"/>
                <w:b/>
                <w:sz w:val="22"/>
                <w:szCs w:val="22"/>
                <w:lang w:val="en-US"/>
              </w:rPr>
            </w:pPr>
          </w:p>
          <w:p w14:paraId="09AADEDD" w14:textId="77777777" w:rsidR="00CD039E" w:rsidRPr="005A2B08" w:rsidRDefault="00CD039E" w:rsidP="004D6F7E">
            <w:pPr>
              <w:widowControl w:val="0"/>
              <w:autoSpaceDE w:val="0"/>
              <w:autoSpaceDN w:val="0"/>
              <w:rPr>
                <w:rFonts w:eastAsia="Arial" w:cs="Arial"/>
                <w:b/>
                <w:sz w:val="22"/>
                <w:szCs w:val="22"/>
                <w:lang w:val="en-US"/>
              </w:rPr>
            </w:pPr>
          </w:p>
          <w:p w14:paraId="7B3483F9" w14:textId="77777777" w:rsidR="00CD039E" w:rsidRPr="005A2B08" w:rsidRDefault="00CD039E" w:rsidP="004D6F7E">
            <w:pPr>
              <w:widowControl w:val="0"/>
              <w:autoSpaceDE w:val="0"/>
              <w:autoSpaceDN w:val="0"/>
              <w:spacing w:before="8"/>
              <w:rPr>
                <w:rFonts w:eastAsia="Arial" w:cs="Arial"/>
                <w:b/>
                <w:sz w:val="27"/>
                <w:szCs w:val="22"/>
                <w:lang w:val="en-US"/>
              </w:rPr>
            </w:pPr>
          </w:p>
          <w:p w14:paraId="28B7D06F" w14:textId="77777777" w:rsidR="00CD039E" w:rsidRPr="005A2B08" w:rsidRDefault="00CD039E" w:rsidP="004D6F7E">
            <w:pPr>
              <w:widowControl w:val="0"/>
              <w:autoSpaceDE w:val="0"/>
              <w:autoSpaceDN w:val="0"/>
              <w:ind w:left="992" w:right="981"/>
              <w:jc w:val="center"/>
              <w:rPr>
                <w:rFonts w:eastAsia="Arial" w:cs="Arial"/>
                <w:sz w:val="20"/>
                <w:szCs w:val="22"/>
                <w:lang w:val="en-US"/>
              </w:rPr>
            </w:pPr>
            <w:r w:rsidRPr="005A2B08">
              <w:rPr>
                <w:rFonts w:eastAsia="Arial" w:cs="Arial"/>
                <w:sz w:val="20"/>
                <w:szCs w:val="22"/>
                <w:lang w:val="en-US"/>
              </w:rPr>
              <w:t>IZ1</w:t>
            </w:r>
          </w:p>
        </w:tc>
        <w:tc>
          <w:tcPr>
            <w:tcW w:w="3828" w:type="dxa"/>
          </w:tcPr>
          <w:p w14:paraId="2EC3F83C" w14:textId="77777777" w:rsidR="00CD039E" w:rsidRPr="005A2B08" w:rsidRDefault="00CD039E" w:rsidP="004D6F7E">
            <w:pPr>
              <w:widowControl w:val="0"/>
              <w:autoSpaceDE w:val="0"/>
              <w:autoSpaceDN w:val="0"/>
              <w:spacing w:line="228" w:lineRule="exact"/>
              <w:ind w:right="93"/>
              <w:jc w:val="right"/>
              <w:rPr>
                <w:rFonts w:eastAsia="Arial" w:cs="Arial"/>
                <w:i/>
                <w:sz w:val="20"/>
                <w:szCs w:val="22"/>
                <w:lang w:val="en-US"/>
              </w:rPr>
            </w:pPr>
            <w:r w:rsidRPr="005A2B08">
              <w:rPr>
                <w:rFonts w:eastAsia="Arial" w:cs="Arial"/>
                <w:i/>
                <w:sz w:val="20"/>
                <w:szCs w:val="22"/>
                <w:lang w:val="en-US"/>
              </w:rPr>
              <w:t>bulk</w:t>
            </w:r>
            <w:r w:rsidRPr="005A2B08">
              <w:rPr>
                <w:rFonts w:eastAsia="Arial" w:cs="Arial"/>
                <w:i/>
                <w:spacing w:val="-5"/>
                <w:sz w:val="20"/>
                <w:szCs w:val="22"/>
                <w:lang w:val="en-US"/>
              </w:rPr>
              <w:t xml:space="preserve"> </w:t>
            </w:r>
            <w:r w:rsidRPr="005A2B08">
              <w:rPr>
                <w:rFonts w:eastAsia="Arial" w:cs="Arial"/>
                <w:i/>
                <w:sz w:val="20"/>
                <w:szCs w:val="22"/>
                <w:lang w:val="en-US"/>
              </w:rPr>
              <w:t>landscape</w:t>
            </w:r>
            <w:r w:rsidRPr="005A2B08">
              <w:rPr>
                <w:rFonts w:eastAsia="Arial" w:cs="Arial"/>
                <w:i/>
                <w:spacing w:val="-4"/>
                <w:sz w:val="20"/>
                <w:szCs w:val="22"/>
                <w:lang w:val="en-US"/>
              </w:rPr>
              <w:t xml:space="preserve"> </w:t>
            </w:r>
            <w:r w:rsidRPr="005A2B08">
              <w:rPr>
                <w:rFonts w:eastAsia="Arial" w:cs="Arial"/>
                <w:i/>
                <w:sz w:val="20"/>
                <w:szCs w:val="22"/>
                <w:lang w:val="en-US"/>
              </w:rPr>
              <w:t>supplies</w:t>
            </w:r>
          </w:p>
          <w:p w14:paraId="2F16DB55" w14:textId="77777777" w:rsidR="00CD039E" w:rsidRPr="005A2B08" w:rsidRDefault="00CD039E" w:rsidP="004D6F7E">
            <w:pPr>
              <w:widowControl w:val="0"/>
              <w:autoSpaceDE w:val="0"/>
              <w:autoSpaceDN w:val="0"/>
              <w:spacing w:before="46" w:line="288" w:lineRule="auto"/>
              <w:ind w:left="1593" w:right="91"/>
              <w:jc w:val="right"/>
              <w:rPr>
                <w:rFonts w:eastAsia="Arial" w:cs="Arial"/>
                <w:i/>
                <w:sz w:val="20"/>
                <w:szCs w:val="22"/>
                <w:lang w:val="en-US"/>
              </w:rPr>
            </w:pPr>
            <w:r w:rsidRPr="005A2B08">
              <w:rPr>
                <w:rFonts w:eastAsia="Arial" w:cs="Arial"/>
                <w:i/>
                <w:spacing w:val="-53"/>
                <w:sz w:val="20"/>
                <w:szCs w:val="22"/>
                <w:lang w:val="en-US"/>
              </w:rPr>
              <w:t xml:space="preserve"> </w:t>
            </w:r>
            <w:r w:rsidRPr="005A2B08">
              <w:rPr>
                <w:rFonts w:eastAsia="Arial" w:cs="Arial"/>
                <w:i/>
                <w:sz w:val="20"/>
                <w:szCs w:val="22"/>
                <w:lang w:val="en-US"/>
              </w:rPr>
              <w:t>freight</w:t>
            </w:r>
            <w:r>
              <w:rPr>
                <w:rFonts w:eastAsia="Arial" w:cs="Arial"/>
                <w:i/>
                <w:sz w:val="20"/>
                <w:szCs w:val="22"/>
                <w:lang w:val="en-US"/>
              </w:rPr>
              <w:t xml:space="preserve"> </w:t>
            </w:r>
            <w:r w:rsidRPr="005A2B08">
              <w:rPr>
                <w:rFonts w:eastAsia="Arial" w:cs="Arial"/>
                <w:i/>
                <w:sz w:val="20"/>
                <w:szCs w:val="22"/>
                <w:lang w:val="en-US"/>
              </w:rPr>
              <w:t>transport facility</w:t>
            </w:r>
            <w:r w:rsidRPr="005A2B08">
              <w:rPr>
                <w:rFonts w:eastAsia="Arial" w:cs="Arial"/>
                <w:i/>
                <w:spacing w:val="1"/>
                <w:sz w:val="20"/>
                <w:szCs w:val="22"/>
                <w:lang w:val="en-US"/>
              </w:rPr>
              <w:t xml:space="preserve"> </w:t>
            </w:r>
            <w:r w:rsidRPr="005A2B08">
              <w:rPr>
                <w:rFonts w:eastAsia="Arial" w:cs="Arial"/>
                <w:i/>
                <w:sz w:val="20"/>
                <w:szCs w:val="22"/>
                <w:lang w:val="en-US"/>
              </w:rPr>
              <w:t>general industry</w:t>
            </w:r>
            <w:r w:rsidRPr="005A2B08">
              <w:rPr>
                <w:rFonts w:eastAsia="Arial" w:cs="Arial"/>
                <w:i/>
                <w:spacing w:val="1"/>
                <w:sz w:val="20"/>
                <w:szCs w:val="22"/>
                <w:lang w:val="en-US"/>
              </w:rPr>
              <w:t xml:space="preserve"> </w:t>
            </w:r>
            <w:r w:rsidRPr="005A2B08">
              <w:rPr>
                <w:rFonts w:eastAsia="Arial" w:cs="Arial"/>
                <w:i/>
                <w:sz w:val="20"/>
                <w:szCs w:val="22"/>
                <w:lang w:val="en-US"/>
              </w:rPr>
              <w:t>hazardous waste facility</w:t>
            </w:r>
            <w:r w:rsidRPr="005A2B08">
              <w:rPr>
                <w:rFonts w:eastAsia="Arial" w:cs="Arial"/>
                <w:i/>
                <w:spacing w:val="-53"/>
                <w:sz w:val="20"/>
                <w:szCs w:val="22"/>
                <w:lang w:val="en-US"/>
              </w:rPr>
              <w:t xml:space="preserve"> </w:t>
            </w:r>
            <w:r w:rsidRPr="005A2B08">
              <w:rPr>
                <w:rFonts w:eastAsia="Arial" w:cs="Arial"/>
                <w:i/>
                <w:sz w:val="20"/>
                <w:szCs w:val="22"/>
                <w:lang w:val="en-US"/>
              </w:rPr>
              <w:t>incineration facility</w:t>
            </w:r>
            <w:r w:rsidRPr="005A2B08">
              <w:rPr>
                <w:rFonts w:eastAsia="Arial" w:cs="Arial"/>
                <w:i/>
                <w:spacing w:val="1"/>
                <w:sz w:val="20"/>
                <w:szCs w:val="22"/>
                <w:lang w:val="en-US"/>
              </w:rPr>
              <w:t xml:space="preserve"> </w:t>
            </w:r>
          </w:p>
          <w:p w14:paraId="1AE914F0" w14:textId="77777777" w:rsidR="00CD039E" w:rsidRPr="005A2B08" w:rsidRDefault="00CD039E" w:rsidP="004D6F7E">
            <w:pPr>
              <w:widowControl w:val="0"/>
              <w:autoSpaceDE w:val="0"/>
              <w:autoSpaceDN w:val="0"/>
              <w:spacing w:line="288" w:lineRule="auto"/>
              <w:ind w:left="2161" w:right="93" w:firstLine="154"/>
              <w:jc w:val="right"/>
              <w:rPr>
                <w:rFonts w:eastAsia="Arial" w:cs="Arial"/>
                <w:i/>
                <w:sz w:val="20"/>
                <w:szCs w:val="22"/>
                <w:lang w:val="en-US"/>
              </w:rPr>
            </w:pPr>
            <w:r w:rsidRPr="005A2B08">
              <w:rPr>
                <w:rFonts w:eastAsia="Arial" w:cs="Arial"/>
                <w:i/>
                <w:sz w:val="20"/>
                <w:szCs w:val="22"/>
                <w:lang w:val="en-US"/>
              </w:rPr>
              <w:t>liquid fuel depot</w:t>
            </w:r>
            <w:r w:rsidRPr="005A2B08">
              <w:rPr>
                <w:rFonts w:eastAsia="Arial" w:cs="Arial"/>
                <w:i/>
                <w:spacing w:val="-53"/>
                <w:sz w:val="20"/>
                <w:szCs w:val="22"/>
                <w:lang w:val="en-US"/>
              </w:rPr>
              <w:t xml:space="preserve"> </w:t>
            </w:r>
            <w:r w:rsidRPr="005A2B08">
              <w:rPr>
                <w:rFonts w:eastAsia="Arial" w:cs="Arial"/>
                <w:i/>
                <w:sz w:val="20"/>
                <w:szCs w:val="22"/>
                <w:lang w:val="en-US"/>
              </w:rPr>
              <w:t>municipal depot</w:t>
            </w:r>
            <w:r w:rsidRPr="005A2B08">
              <w:rPr>
                <w:rFonts w:eastAsia="Arial" w:cs="Arial"/>
                <w:i/>
                <w:spacing w:val="1"/>
                <w:sz w:val="20"/>
                <w:szCs w:val="22"/>
                <w:lang w:val="en-US"/>
              </w:rPr>
              <w:t xml:space="preserve"> </w:t>
            </w:r>
            <w:r w:rsidRPr="005A2B08">
              <w:rPr>
                <w:rFonts w:eastAsia="Arial" w:cs="Arial"/>
                <w:i/>
                <w:spacing w:val="-1"/>
                <w:sz w:val="20"/>
                <w:szCs w:val="22"/>
                <w:lang w:val="en-US"/>
              </w:rPr>
              <w:t>offensive</w:t>
            </w:r>
            <w:r w:rsidRPr="005A2B08">
              <w:rPr>
                <w:rFonts w:eastAsia="Arial" w:cs="Arial"/>
                <w:i/>
                <w:spacing w:val="-6"/>
                <w:sz w:val="20"/>
                <w:szCs w:val="22"/>
                <w:lang w:val="en-US"/>
              </w:rPr>
              <w:t xml:space="preserve"> </w:t>
            </w:r>
            <w:r w:rsidRPr="005A2B08">
              <w:rPr>
                <w:rFonts w:eastAsia="Arial" w:cs="Arial"/>
                <w:i/>
                <w:sz w:val="20"/>
                <w:szCs w:val="22"/>
                <w:lang w:val="en-US"/>
              </w:rPr>
              <w:t>industry</w:t>
            </w:r>
          </w:p>
          <w:p w14:paraId="7AD4F27B" w14:textId="77777777" w:rsidR="00CD039E" w:rsidRPr="005A2B08" w:rsidRDefault="00CD039E" w:rsidP="004D6F7E">
            <w:pPr>
              <w:widowControl w:val="0"/>
              <w:autoSpaceDE w:val="0"/>
              <w:autoSpaceDN w:val="0"/>
              <w:ind w:right="94"/>
              <w:jc w:val="right"/>
              <w:rPr>
                <w:rFonts w:eastAsia="Arial" w:cs="Arial"/>
                <w:i/>
                <w:sz w:val="20"/>
                <w:szCs w:val="22"/>
                <w:lang w:val="en-US"/>
              </w:rPr>
            </w:pPr>
            <w:r w:rsidRPr="005A2B08">
              <w:rPr>
                <w:rFonts w:eastAsia="Arial" w:cs="Arial"/>
                <w:i/>
                <w:sz w:val="20"/>
                <w:szCs w:val="22"/>
                <w:lang w:val="en-US"/>
              </w:rPr>
              <w:t>plant</w:t>
            </w:r>
            <w:r w:rsidRPr="005A2B08">
              <w:rPr>
                <w:rFonts w:eastAsia="Arial" w:cs="Arial"/>
                <w:i/>
                <w:spacing w:val="-3"/>
                <w:sz w:val="20"/>
                <w:szCs w:val="22"/>
                <w:lang w:val="en-US"/>
              </w:rPr>
              <w:t xml:space="preserve"> </w:t>
            </w:r>
            <w:r w:rsidRPr="005A2B08">
              <w:rPr>
                <w:rFonts w:eastAsia="Arial" w:cs="Arial"/>
                <w:i/>
                <w:sz w:val="20"/>
                <w:szCs w:val="22"/>
                <w:lang w:val="en-US"/>
              </w:rPr>
              <w:t>and</w:t>
            </w:r>
            <w:r w:rsidRPr="005A2B08">
              <w:rPr>
                <w:rFonts w:eastAsia="Arial" w:cs="Arial"/>
                <w:i/>
                <w:spacing w:val="-2"/>
                <w:sz w:val="20"/>
                <w:szCs w:val="22"/>
                <w:lang w:val="en-US"/>
              </w:rPr>
              <w:t xml:space="preserve"> </w:t>
            </w:r>
            <w:r w:rsidRPr="005A2B08">
              <w:rPr>
                <w:rFonts w:eastAsia="Arial" w:cs="Arial"/>
                <w:i/>
                <w:sz w:val="20"/>
                <w:szCs w:val="22"/>
                <w:lang w:val="en-US"/>
              </w:rPr>
              <w:t>equipment</w:t>
            </w:r>
            <w:r w:rsidRPr="005A2B08">
              <w:rPr>
                <w:rFonts w:eastAsia="Arial" w:cs="Arial"/>
                <w:i/>
                <w:spacing w:val="-2"/>
                <w:sz w:val="20"/>
                <w:szCs w:val="22"/>
                <w:lang w:val="en-US"/>
              </w:rPr>
              <w:t xml:space="preserve"> </w:t>
            </w:r>
            <w:r w:rsidRPr="005A2B08">
              <w:rPr>
                <w:rFonts w:eastAsia="Arial" w:cs="Arial"/>
                <w:i/>
                <w:sz w:val="20"/>
                <w:szCs w:val="22"/>
                <w:lang w:val="en-US"/>
              </w:rPr>
              <w:t>hire</w:t>
            </w:r>
            <w:r w:rsidRPr="005A2B08">
              <w:rPr>
                <w:rFonts w:eastAsia="Arial" w:cs="Arial"/>
                <w:i/>
                <w:spacing w:val="-2"/>
                <w:sz w:val="20"/>
                <w:szCs w:val="22"/>
                <w:lang w:val="en-US"/>
              </w:rPr>
              <w:t xml:space="preserve"> </w:t>
            </w:r>
            <w:r w:rsidRPr="005A2B08">
              <w:rPr>
                <w:rFonts w:eastAsia="Arial" w:cs="Arial"/>
                <w:i/>
                <w:sz w:val="20"/>
                <w:szCs w:val="22"/>
                <w:lang w:val="en-US"/>
              </w:rPr>
              <w:t>establishment</w:t>
            </w:r>
          </w:p>
          <w:p w14:paraId="56675AD5" w14:textId="77777777" w:rsidR="00CD039E" w:rsidRPr="005A2B08" w:rsidRDefault="00CD039E" w:rsidP="004D6F7E">
            <w:pPr>
              <w:widowControl w:val="0"/>
              <w:autoSpaceDE w:val="0"/>
              <w:autoSpaceDN w:val="0"/>
              <w:spacing w:before="45"/>
              <w:ind w:right="93"/>
              <w:jc w:val="right"/>
              <w:rPr>
                <w:rFonts w:eastAsia="Arial" w:cs="Arial"/>
                <w:i/>
                <w:sz w:val="20"/>
                <w:szCs w:val="22"/>
                <w:lang w:val="en-US"/>
              </w:rPr>
            </w:pPr>
            <w:r w:rsidRPr="005A2B08">
              <w:rPr>
                <w:rFonts w:eastAsia="Arial" w:cs="Arial"/>
                <w:i/>
                <w:sz w:val="20"/>
                <w:szCs w:val="22"/>
                <w:lang w:val="en-US"/>
              </w:rPr>
              <w:t>public</w:t>
            </w:r>
            <w:r w:rsidRPr="005A2B08">
              <w:rPr>
                <w:rFonts w:eastAsia="Arial" w:cs="Arial"/>
                <w:i/>
                <w:spacing w:val="-1"/>
                <w:sz w:val="20"/>
                <w:szCs w:val="22"/>
                <w:lang w:val="en-US"/>
              </w:rPr>
              <w:t xml:space="preserve"> </w:t>
            </w:r>
            <w:r w:rsidRPr="005A2B08">
              <w:rPr>
                <w:rFonts w:eastAsia="Arial" w:cs="Arial"/>
                <w:i/>
                <w:sz w:val="20"/>
                <w:szCs w:val="22"/>
                <w:lang w:val="en-US"/>
              </w:rPr>
              <w:t>transport</w:t>
            </w:r>
            <w:r w:rsidRPr="005A2B08">
              <w:rPr>
                <w:rFonts w:eastAsia="Arial" w:cs="Arial"/>
                <w:i/>
                <w:spacing w:val="-1"/>
                <w:sz w:val="20"/>
                <w:szCs w:val="22"/>
                <w:lang w:val="en-US"/>
              </w:rPr>
              <w:t xml:space="preserve"> </w:t>
            </w:r>
            <w:r w:rsidRPr="005A2B08">
              <w:rPr>
                <w:rFonts w:eastAsia="Arial" w:cs="Arial"/>
                <w:i/>
                <w:sz w:val="20"/>
                <w:szCs w:val="22"/>
                <w:lang w:val="en-US"/>
              </w:rPr>
              <w:t>facility</w:t>
            </w:r>
          </w:p>
          <w:p w14:paraId="56148AD9" w14:textId="77777777" w:rsidR="00CD039E" w:rsidRPr="005A2B08" w:rsidRDefault="00CD039E" w:rsidP="004D6F7E">
            <w:pPr>
              <w:widowControl w:val="0"/>
              <w:autoSpaceDE w:val="0"/>
              <w:autoSpaceDN w:val="0"/>
              <w:spacing w:before="46" w:line="288" w:lineRule="auto"/>
              <w:ind w:left="2316" w:right="93" w:firstLine="399"/>
              <w:jc w:val="right"/>
              <w:rPr>
                <w:rFonts w:eastAsia="Arial" w:cs="Arial"/>
                <w:i/>
                <w:sz w:val="20"/>
                <w:szCs w:val="22"/>
                <w:lang w:val="en-US"/>
              </w:rPr>
            </w:pPr>
            <w:r w:rsidRPr="005A2B08">
              <w:rPr>
                <w:rFonts w:eastAsia="Arial" w:cs="Arial"/>
                <w:i/>
                <w:sz w:val="20"/>
                <w:szCs w:val="22"/>
                <w:lang w:val="en-US"/>
              </w:rPr>
              <w:t>railway use</w:t>
            </w:r>
            <w:r w:rsidRPr="005A2B08">
              <w:rPr>
                <w:rFonts w:eastAsia="Arial" w:cs="Arial"/>
                <w:i/>
                <w:spacing w:val="-53"/>
                <w:sz w:val="20"/>
                <w:szCs w:val="22"/>
                <w:lang w:val="en-US"/>
              </w:rPr>
              <w:t xml:space="preserve"> </w:t>
            </w:r>
            <w:r w:rsidRPr="005A2B08">
              <w:rPr>
                <w:rFonts w:eastAsia="Arial" w:cs="Arial"/>
                <w:i/>
                <w:sz w:val="20"/>
                <w:szCs w:val="22"/>
                <w:lang w:val="en-US"/>
              </w:rPr>
              <w:t>recycling facility</w:t>
            </w:r>
            <w:r w:rsidRPr="005A2B08">
              <w:rPr>
                <w:rFonts w:eastAsia="Arial" w:cs="Arial"/>
                <w:i/>
                <w:spacing w:val="-53"/>
                <w:sz w:val="20"/>
                <w:szCs w:val="22"/>
                <w:lang w:val="en-US"/>
              </w:rPr>
              <w:t xml:space="preserve"> </w:t>
            </w:r>
            <w:r w:rsidRPr="005A2B08">
              <w:rPr>
                <w:rFonts w:eastAsia="Arial" w:cs="Arial"/>
                <w:i/>
                <w:sz w:val="20"/>
                <w:szCs w:val="22"/>
                <w:lang w:val="en-US"/>
              </w:rPr>
              <w:t>service</w:t>
            </w:r>
            <w:r w:rsidRPr="005A2B08">
              <w:rPr>
                <w:rFonts w:eastAsia="Arial" w:cs="Arial"/>
                <w:i/>
                <w:spacing w:val="-3"/>
                <w:sz w:val="20"/>
                <w:szCs w:val="22"/>
                <w:lang w:val="en-US"/>
              </w:rPr>
              <w:t xml:space="preserve"> </w:t>
            </w:r>
            <w:r w:rsidRPr="005A2B08">
              <w:rPr>
                <w:rFonts w:eastAsia="Arial" w:cs="Arial"/>
                <w:i/>
                <w:sz w:val="20"/>
                <w:szCs w:val="22"/>
                <w:lang w:val="en-US"/>
              </w:rPr>
              <w:t>station</w:t>
            </w:r>
          </w:p>
          <w:p w14:paraId="6D1F8F21" w14:textId="77777777" w:rsidR="00CD039E" w:rsidRPr="005A2B08" w:rsidRDefault="00CD039E" w:rsidP="004D6F7E">
            <w:pPr>
              <w:widowControl w:val="0"/>
              <w:autoSpaceDE w:val="0"/>
              <w:autoSpaceDN w:val="0"/>
              <w:spacing w:line="288" w:lineRule="auto"/>
              <w:ind w:left="2370" w:right="91"/>
              <w:jc w:val="right"/>
              <w:rPr>
                <w:rFonts w:eastAsia="Arial" w:cs="Arial"/>
                <w:i/>
                <w:sz w:val="20"/>
                <w:szCs w:val="22"/>
                <w:lang w:val="en-US"/>
              </w:rPr>
            </w:pPr>
            <w:r w:rsidRPr="005A2B08">
              <w:rPr>
                <w:rFonts w:eastAsia="Arial" w:cs="Arial"/>
                <w:i/>
                <w:spacing w:val="-1"/>
                <w:sz w:val="20"/>
                <w:szCs w:val="22"/>
                <w:lang w:val="en-US"/>
              </w:rPr>
              <w:t>transport</w:t>
            </w:r>
            <w:r w:rsidRPr="005A2B08">
              <w:rPr>
                <w:rFonts w:eastAsia="Arial" w:cs="Arial"/>
                <w:i/>
                <w:spacing w:val="-7"/>
                <w:sz w:val="20"/>
                <w:szCs w:val="22"/>
                <w:lang w:val="en-US"/>
              </w:rPr>
              <w:t xml:space="preserve"> </w:t>
            </w:r>
            <w:r w:rsidRPr="005A2B08">
              <w:rPr>
                <w:rFonts w:eastAsia="Arial" w:cs="Arial"/>
                <w:i/>
                <w:sz w:val="20"/>
                <w:szCs w:val="22"/>
                <w:lang w:val="en-US"/>
              </w:rPr>
              <w:t>depot</w:t>
            </w:r>
          </w:p>
          <w:p w14:paraId="6EC2DF32" w14:textId="77777777" w:rsidR="00CD039E" w:rsidRPr="005A2B08" w:rsidRDefault="00CD039E" w:rsidP="004D6F7E">
            <w:pPr>
              <w:widowControl w:val="0"/>
              <w:autoSpaceDE w:val="0"/>
              <w:autoSpaceDN w:val="0"/>
              <w:ind w:right="91"/>
              <w:jc w:val="right"/>
              <w:rPr>
                <w:rFonts w:eastAsia="Arial" w:cs="Arial"/>
                <w:i/>
                <w:sz w:val="20"/>
                <w:szCs w:val="22"/>
                <w:lang w:val="en-US"/>
              </w:rPr>
            </w:pPr>
            <w:r w:rsidRPr="005A2B08">
              <w:rPr>
                <w:rFonts w:eastAsia="Arial" w:cs="Arial"/>
                <w:i/>
                <w:sz w:val="20"/>
                <w:szCs w:val="22"/>
                <w:lang w:val="en-US"/>
              </w:rPr>
              <w:t>waste</w:t>
            </w:r>
            <w:r w:rsidRPr="005A2B08">
              <w:rPr>
                <w:rFonts w:eastAsia="Arial" w:cs="Arial"/>
                <w:i/>
                <w:spacing w:val="-4"/>
                <w:sz w:val="20"/>
                <w:szCs w:val="22"/>
                <w:lang w:val="en-US"/>
              </w:rPr>
              <w:t xml:space="preserve"> </w:t>
            </w:r>
            <w:r w:rsidRPr="005A2B08">
              <w:rPr>
                <w:rFonts w:eastAsia="Arial" w:cs="Arial"/>
                <w:i/>
                <w:sz w:val="20"/>
                <w:szCs w:val="22"/>
                <w:lang w:val="en-US"/>
              </w:rPr>
              <w:t>transfer</w:t>
            </w:r>
            <w:r w:rsidRPr="005A2B08">
              <w:rPr>
                <w:rFonts w:eastAsia="Arial" w:cs="Arial"/>
                <w:i/>
                <w:spacing w:val="-4"/>
                <w:sz w:val="20"/>
                <w:szCs w:val="22"/>
                <w:lang w:val="en-US"/>
              </w:rPr>
              <w:t xml:space="preserve"> </w:t>
            </w:r>
            <w:r w:rsidRPr="005A2B08">
              <w:rPr>
                <w:rFonts w:eastAsia="Arial" w:cs="Arial"/>
                <w:i/>
                <w:sz w:val="20"/>
                <w:szCs w:val="22"/>
                <w:lang w:val="en-US"/>
              </w:rPr>
              <w:t>station</w:t>
            </w:r>
          </w:p>
        </w:tc>
      </w:tr>
      <w:tr w:rsidR="00CD039E" w:rsidRPr="005A2B08" w14:paraId="087B77DC" w14:textId="77777777" w:rsidTr="004D6F7E">
        <w:trPr>
          <w:trHeight w:val="552"/>
        </w:trPr>
        <w:tc>
          <w:tcPr>
            <w:tcW w:w="2836" w:type="dxa"/>
          </w:tcPr>
          <w:p w14:paraId="2EA0760A" w14:textId="77777777" w:rsidR="00CD039E" w:rsidRPr="006875D0" w:rsidRDefault="00CD039E" w:rsidP="004D6F7E">
            <w:pPr>
              <w:widowControl w:val="0"/>
              <w:autoSpaceDE w:val="0"/>
              <w:autoSpaceDN w:val="0"/>
              <w:rPr>
                <w:rFonts w:eastAsia="Arial" w:cs="Arial"/>
                <w:b/>
                <w:sz w:val="22"/>
                <w:szCs w:val="22"/>
                <w:lang w:val="en-US"/>
              </w:rPr>
            </w:pPr>
          </w:p>
          <w:p w14:paraId="5CDD3719" w14:textId="77777777" w:rsidR="00CD039E" w:rsidRPr="006875D0" w:rsidRDefault="00CD039E" w:rsidP="004D6F7E">
            <w:pPr>
              <w:widowControl w:val="0"/>
              <w:autoSpaceDE w:val="0"/>
              <w:autoSpaceDN w:val="0"/>
              <w:rPr>
                <w:rFonts w:eastAsia="Arial" w:cs="Arial"/>
                <w:b/>
                <w:sz w:val="22"/>
                <w:szCs w:val="22"/>
                <w:lang w:val="en-US"/>
              </w:rPr>
            </w:pPr>
          </w:p>
          <w:p w14:paraId="2D978F47" w14:textId="77777777" w:rsidR="00CD039E" w:rsidRPr="006875D0" w:rsidRDefault="00CD039E" w:rsidP="004D6F7E">
            <w:pPr>
              <w:widowControl w:val="0"/>
              <w:autoSpaceDE w:val="0"/>
              <w:autoSpaceDN w:val="0"/>
              <w:rPr>
                <w:rFonts w:eastAsia="Arial" w:cs="Arial"/>
                <w:b/>
                <w:sz w:val="22"/>
                <w:szCs w:val="22"/>
                <w:lang w:val="en-US"/>
              </w:rPr>
            </w:pPr>
          </w:p>
          <w:p w14:paraId="2A605E6D" w14:textId="77777777" w:rsidR="00CD039E" w:rsidRPr="006875D0" w:rsidRDefault="00CD039E" w:rsidP="004D6F7E">
            <w:pPr>
              <w:widowControl w:val="0"/>
              <w:autoSpaceDE w:val="0"/>
              <w:autoSpaceDN w:val="0"/>
              <w:rPr>
                <w:rFonts w:eastAsia="Arial" w:cs="Arial"/>
                <w:b/>
                <w:sz w:val="22"/>
                <w:szCs w:val="22"/>
                <w:lang w:val="en-US"/>
              </w:rPr>
            </w:pPr>
          </w:p>
          <w:p w14:paraId="4E1347F3" w14:textId="77777777" w:rsidR="00CD039E" w:rsidRPr="006875D0" w:rsidRDefault="00CD039E" w:rsidP="004D6F7E">
            <w:pPr>
              <w:widowControl w:val="0"/>
              <w:autoSpaceDE w:val="0"/>
              <w:autoSpaceDN w:val="0"/>
              <w:rPr>
                <w:rFonts w:eastAsia="Arial" w:cs="Arial"/>
                <w:b/>
                <w:sz w:val="22"/>
                <w:szCs w:val="22"/>
                <w:lang w:val="en-US"/>
              </w:rPr>
            </w:pPr>
          </w:p>
          <w:p w14:paraId="54BC12A3" w14:textId="77777777" w:rsidR="00CD039E" w:rsidRPr="006875D0" w:rsidRDefault="00CD039E" w:rsidP="004D6F7E">
            <w:pPr>
              <w:widowControl w:val="0"/>
              <w:autoSpaceDE w:val="0"/>
              <w:autoSpaceDN w:val="0"/>
              <w:rPr>
                <w:rFonts w:eastAsia="Arial" w:cs="Arial"/>
                <w:b/>
                <w:sz w:val="22"/>
                <w:szCs w:val="22"/>
                <w:lang w:val="en-US"/>
              </w:rPr>
            </w:pPr>
          </w:p>
          <w:p w14:paraId="4E23DD7E" w14:textId="77777777" w:rsidR="00CD039E" w:rsidRPr="006875D0" w:rsidRDefault="00CD039E" w:rsidP="004D6F7E">
            <w:pPr>
              <w:widowControl w:val="0"/>
              <w:autoSpaceDE w:val="0"/>
              <w:autoSpaceDN w:val="0"/>
              <w:rPr>
                <w:rFonts w:eastAsia="Arial" w:cs="Arial"/>
                <w:b/>
                <w:sz w:val="22"/>
                <w:szCs w:val="22"/>
                <w:lang w:val="en-US"/>
              </w:rPr>
            </w:pPr>
          </w:p>
          <w:p w14:paraId="50F5024A" w14:textId="77777777" w:rsidR="00CD039E" w:rsidRPr="006875D0" w:rsidRDefault="00CD039E" w:rsidP="004D6F7E">
            <w:pPr>
              <w:widowControl w:val="0"/>
              <w:autoSpaceDE w:val="0"/>
              <w:autoSpaceDN w:val="0"/>
              <w:rPr>
                <w:rFonts w:eastAsia="Arial" w:cs="Arial"/>
                <w:b/>
                <w:sz w:val="22"/>
                <w:szCs w:val="22"/>
                <w:lang w:val="en-US"/>
              </w:rPr>
            </w:pPr>
          </w:p>
          <w:p w14:paraId="6265B0B7" w14:textId="77777777" w:rsidR="00CD039E" w:rsidRPr="006875D0" w:rsidRDefault="00CD039E" w:rsidP="004D6F7E">
            <w:pPr>
              <w:widowControl w:val="0"/>
              <w:autoSpaceDE w:val="0"/>
              <w:autoSpaceDN w:val="0"/>
              <w:rPr>
                <w:rFonts w:eastAsia="Arial" w:cs="Arial"/>
                <w:b/>
                <w:sz w:val="22"/>
                <w:szCs w:val="22"/>
                <w:lang w:val="en-US"/>
              </w:rPr>
            </w:pPr>
          </w:p>
          <w:p w14:paraId="72394288" w14:textId="77777777" w:rsidR="00CD039E" w:rsidRPr="006875D0" w:rsidRDefault="00CD039E" w:rsidP="004D6F7E">
            <w:pPr>
              <w:widowControl w:val="0"/>
              <w:autoSpaceDE w:val="0"/>
              <w:autoSpaceDN w:val="0"/>
              <w:spacing w:before="9"/>
              <w:rPr>
                <w:rFonts w:eastAsia="Arial" w:cs="Arial"/>
                <w:b/>
                <w:sz w:val="31"/>
                <w:szCs w:val="22"/>
                <w:lang w:val="en-US"/>
              </w:rPr>
            </w:pPr>
          </w:p>
          <w:p w14:paraId="19BA4462" w14:textId="77777777" w:rsidR="00CD039E" w:rsidRPr="005A2B08" w:rsidRDefault="00CD039E" w:rsidP="004D6F7E">
            <w:pPr>
              <w:widowControl w:val="0"/>
              <w:autoSpaceDE w:val="0"/>
              <w:autoSpaceDN w:val="0"/>
              <w:ind w:left="142"/>
              <w:rPr>
                <w:rFonts w:eastAsia="Arial" w:cs="Arial"/>
                <w:b/>
                <w:sz w:val="22"/>
                <w:szCs w:val="22"/>
                <w:lang w:val="en-US"/>
              </w:rPr>
            </w:pPr>
            <w:r w:rsidRPr="006875D0">
              <w:rPr>
                <w:rFonts w:eastAsia="Arial" w:cs="Arial"/>
                <w:sz w:val="20"/>
                <w:szCs w:val="22"/>
                <w:lang w:val="en-US"/>
              </w:rPr>
              <w:t>PD2</w:t>
            </w:r>
          </w:p>
        </w:tc>
        <w:tc>
          <w:tcPr>
            <w:tcW w:w="2552" w:type="dxa"/>
          </w:tcPr>
          <w:p w14:paraId="19DE2983" w14:textId="77777777" w:rsidR="00CD039E" w:rsidRPr="006875D0" w:rsidRDefault="00CD039E" w:rsidP="004D6F7E">
            <w:pPr>
              <w:widowControl w:val="0"/>
              <w:autoSpaceDE w:val="0"/>
              <w:autoSpaceDN w:val="0"/>
              <w:rPr>
                <w:rFonts w:eastAsia="Arial" w:cs="Arial"/>
                <w:b/>
                <w:sz w:val="22"/>
                <w:szCs w:val="22"/>
                <w:lang w:val="en-US"/>
              </w:rPr>
            </w:pPr>
          </w:p>
          <w:p w14:paraId="7AEB4C1F" w14:textId="77777777" w:rsidR="00CD039E" w:rsidRPr="006875D0" w:rsidRDefault="00CD039E" w:rsidP="004D6F7E">
            <w:pPr>
              <w:widowControl w:val="0"/>
              <w:autoSpaceDE w:val="0"/>
              <w:autoSpaceDN w:val="0"/>
              <w:rPr>
                <w:rFonts w:eastAsia="Arial" w:cs="Arial"/>
                <w:b/>
                <w:sz w:val="22"/>
                <w:szCs w:val="22"/>
                <w:lang w:val="en-US"/>
              </w:rPr>
            </w:pPr>
          </w:p>
          <w:p w14:paraId="2FD430AE" w14:textId="77777777" w:rsidR="00CD039E" w:rsidRPr="006875D0" w:rsidRDefault="00CD039E" w:rsidP="004D6F7E">
            <w:pPr>
              <w:widowControl w:val="0"/>
              <w:autoSpaceDE w:val="0"/>
              <w:autoSpaceDN w:val="0"/>
              <w:rPr>
                <w:rFonts w:eastAsia="Arial" w:cs="Arial"/>
                <w:b/>
                <w:sz w:val="22"/>
                <w:szCs w:val="22"/>
                <w:lang w:val="en-US"/>
              </w:rPr>
            </w:pPr>
          </w:p>
          <w:p w14:paraId="7A5C60F1" w14:textId="77777777" w:rsidR="00CD039E" w:rsidRPr="006875D0" w:rsidRDefault="00CD039E" w:rsidP="004D6F7E">
            <w:pPr>
              <w:widowControl w:val="0"/>
              <w:autoSpaceDE w:val="0"/>
              <w:autoSpaceDN w:val="0"/>
              <w:rPr>
                <w:rFonts w:eastAsia="Arial" w:cs="Arial"/>
                <w:b/>
                <w:sz w:val="22"/>
                <w:szCs w:val="22"/>
                <w:lang w:val="en-US"/>
              </w:rPr>
            </w:pPr>
          </w:p>
          <w:p w14:paraId="450006AB" w14:textId="77777777" w:rsidR="00CD039E" w:rsidRPr="006875D0" w:rsidRDefault="00CD039E" w:rsidP="004D6F7E">
            <w:pPr>
              <w:widowControl w:val="0"/>
              <w:autoSpaceDE w:val="0"/>
              <w:autoSpaceDN w:val="0"/>
              <w:rPr>
                <w:rFonts w:eastAsia="Arial" w:cs="Arial"/>
                <w:b/>
                <w:sz w:val="22"/>
                <w:szCs w:val="22"/>
                <w:lang w:val="en-US"/>
              </w:rPr>
            </w:pPr>
          </w:p>
          <w:p w14:paraId="2D0CB78C" w14:textId="77777777" w:rsidR="00CD039E" w:rsidRPr="006875D0" w:rsidRDefault="00CD039E" w:rsidP="004D6F7E">
            <w:pPr>
              <w:widowControl w:val="0"/>
              <w:autoSpaceDE w:val="0"/>
              <w:autoSpaceDN w:val="0"/>
              <w:rPr>
                <w:rFonts w:eastAsia="Arial" w:cs="Arial"/>
                <w:b/>
                <w:sz w:val="22"/>
                <w:szCs w:val="22"/>
                <w:lang w:val="en-US"/>
              </w:rPr>
            </w:pPr>
          </w:p>
          <w:p w14:paraId="5BEA3F23" w14:textId="77777777" w:rsidR="00CD039E" w:rsidRPr="006875D0" w:rsidRDefault="00CD039E" w:rsidP="004D6F7E">
            <w:pPr>
              <w:widowControl w:val="0"/>
              <w:autoSpaceDE w:val="0"/>
              <w:autoSpaceDN w:val="0"/>
              <w:rPr>
                <w:rFonts w:eastAsia="Arial" w:cs="Arial"/>
                <w:b/>
                <w:sz w:val="22"/>
                <w:szCs w:val="22"/>
                <w:lang w:val="en-US"/>
              </w:rPr>
            </w:pPr>
          </w:p>
          <w:p w14:paraId="44851448" w14:textId="77777777" w:rsidR="00CD039E" w:rsidRPr="006875D0" w:rsidRDefault="00CD039E" w:rsidP="004D6F7E">
            <w:pPr>
              <w:widowControl w:val="0"/>
              <w:autoSpaceDE w:val="0"/>
              <w:autoSpaceDN w:val="0"/>
              <w:rPr>
                <w:rFonts w:eastAsia="Arial" w:cs="Arial"/>
                <w:b/>
                <w:sz w:val="22"/>
                <w:szCs w:val="22"/>
                <w:lang w:val="en-US"/>
              </w:rPr>
            </w:pPr>
          </w:p>
          <w:p w14:paraId="4067DD95" w14:textId="77777777" w:rsidR="00CD039E" w:rsidRPr="006875D0" w:rsidRDefault="00CD039E" w:rsidP="004D6F7E">
            <w:pPr>
              <w:widowControl w:val="0"/>
              <w:autoSpaceDE w:val="0"/>
              <w:autoSpaceDN w:val="0"/>
              <w:rPr>
                <w:rFonts w:eastAsia="Arial" w:cs="Arial"/>
                <w:b/>
                <w:sz w:val="22"/>
                <w:szCs w:val="22"/>
                <w:lang w:val="en-US"/>
              </w:rPr>
            </w:pPr>
          </w:p>
          <w:p w14:paraId="6BAC6548" w14:textId="77777777" w:rsidR="00CD039E" w:rsidRPr="006875D0" w:rsidRDefault="00CD039E" w:rsidP="004D6F7E">
            <w:pPr>
              <w:widowControl w:val="0"/>
              <w:autoSpaceDE w:val="0"/>
              <w:autoSpaceDN w:val="0"/>
              <w:spacing w:before="9"/>
              <w:rPr>
                <w:rFonts w:eastAsia="Arial" w:cs="Arial"/>
                <w:b/>
                <w:sz w:val="29"/>
                <w:szCs w:val="22"/>
                <w:lang w:val="en-US"/>
              </w:rPr>
            </w:pPr>
          </w:p>
          <w:p w14:paraId="4FB67849" w14:textId="77777777" w:rsidR="00CD039E" w:rsidRPr="005A2B08" w:rsidRDefault="00CD039E" w:rsidP="004D6F7E">
            <w:pPr>
              <w:widowControl w:val="0"/>
              <w:autoSpaceDE w:val="0"/>
              <w:autoSpaceDN w:val="0"/>
              <w:jc w:val="center"/>
              <w:rPr>
                <w:rFonts w:eastAsia="Arial" w:cs="Arial"/>
                <w:b/>
                <w:sz w:val="22"/>
                <w:szCs w:val="22"/>
                <w:lang w:val="en-US"/>
              </w:rPr>
            </w:pPr>
            <w:r w:rsidRPr="006875D0">
              <w:rPr>
                <w:rFonts w:eastAsia="Arial" w:cs="Arial"/>
                <w:sz w:val="20"/>
                <w:szCs w:val="22"/>
                <w:lang w:val="en-US"/>
              </w:rPr>
              <w:t>NUZ1</w:t>
            </w:r>
          </w:p>
        </w:tc>
        <w:tc>
          <w:tcPr>
            <w:tcW w:w="3828" w:type="dxa"/>
          </w:tcPr>
          <w:p w14:paraId="26316F8C" w14:textId="77777777" w:rsidR="00CD039E" w:rsidRPr="006875D0" w:rsidRDefault="00CD039E" w:rsidP="004D6F7E">
            <w:pPr>
              <w:widowControl w:val="0"/>
              <w:autoSpaceDE w:val="0"/>
              <w:autoSpaceDN w:val="0"/>
              <w:spacing w:line="288" w:lineRule="auto"/>
              <w:ind w:left="959" w:right="93" w:firstLine="1112"/>
              <w:jc w:val="right"/>
              <w:rPr>
                <w:rFonts w:eastAsia="Arial" w:cs="Arial"/>
                <w:i/>
                <w:sz w:val="20"/>
                <w:szCs w:val="22"/>
                <w:lang w:val="en-US"/>
              </w:rPr>
            </w:pPr>
            <w:r w:rsidRPr="006875D0">
              <w:rPr>
                <w:rFonts w:eastAsia="Arial" w:cs="Arial"/>
                <w:i/>
                <w:sz w:val="20"/>
                <w:szCs w:val="22"/>
                <w:lang w:val="en-US"/>
              </w:rPr>
              <w:t>animal care facility</w:t>
            </w:r>
            <w:r w:rsidRPr="006875D0">
              <w:rPr>
                <w:rFonts w:eastAsia="Arial" w:cs="Arial"/>
                <w:i/>
                <w:spacing w:val="-53"/>
                <w:sz w:val="20"/>
                <w:szCs w:val="22"/>
                <w:lang w:val="en-US"/>
              </w:rPr>
              <w:t xml:space="preserve"> </w:t>
            </w:r>
            <w:r w:rsidRPr="006875D0">
              <w:rPr>
                <w:rFonts w:eastAsia="Arial" w:cs="Arial"/>
                <w:i/>
                <w:sz w:val="20"/>
                <w:szCs w:val="22"/>
                <w:lang w:val="en-US"/>
              </w:rPr>
              <w:t>caravan</w:t>
            </w:r>
            <w:r w:rsidRPr="006875D0">
              <w:rPr>
                <w:rFonts w:eastAsia="Arial" w:cs="Arial"/>
                <w:i/>
                <w:spacing w:val="-5"/>
                <w:sz w:val="20"/>
                <w:szCs w:val="22"/>
                <w:lang w:val="en-US"/>
              </w:rPr>
              <w:t xml:space="preserve"> </w:t>
            </w:r>
            <w:r w:rsidRPr="006875D0">
              <w:rPr>
                <w:rFonts w:eastAsia="Arial" w:cs="Arial"/>
                <w:i/>
                <w:sz w:val="20"/>
                <w:szCs w:val="22"/>
                <w:lang w:val="en-US"/>
              </w:rPr>
              <w:t>park</w:t>
            </w:r>
            <w:r w:rsidRPr="006875D0">
              <w:rPr>
                <w:rFonts w:eastAsia="Arial" w:cs="Arial"/>
                <w:i/>
                <w:spacing w:val="-4"/>
                <w:sz w:val="20"/>
                <w:szCs w:val="22"/>
                <w:lang w:val="en-US"/>
              </w:rPr>
              <w:t xml:space="preserve"> </w:t>
            </w:r>
            <w:r w:rsidRPr="006875D0">
              <w:rPr>
                <w:rFonts w:eastAsia="Arial" w:cs="Arial"/>
                <w:i/>
                <w:sz w:val="20"/>
                <w:szCs w:val="22"/>
                <w:lang w:val="en-US"/>
              </w:rPr>
              <w:t>/</w:t>
            </w:r>
            <w:r w:rsidRPr="006875D0">
              <w:rPr>
                <w:rFonts w:eastAsia="Arial" w:cs="Arial"/>
                <w:i/>
                <w:spacing w:val="-4"/>
                <w:sz w:val="20"/>
                <w:szCs w:val="22"/>
                <w:lang w:val="en-US"/>
              </w:rPr>
              <w:t xml:space="preserve"> </w:t>
            </w:r>
            <w:r w:rsidRPr="006875D0">
              <w:rPr>
                <w:rFonts w:eastAsia="Arial" w:cs="Arial"/>
                <w:i/>
                <w:sz w:val="20"/>
                <w:szCs w:val="22"/>
                <w:lang w:val="en-US"/>
              </w:rPr>
              <w:t>camping</w:t>
            </w:r>
            <w:r w:rsidRPr="006875D0">
              <w:rPr>
                <w:rFonts w:eastAsia="Arial" w:cs="Arial"/>
                <w:i/>
                <w:spacing w:val="-4"/>
                <w:sz w:val="20"/>
                <w:szCs w:val="22"/>
                <w:lang w:val="en-US"/>
              </w:rPr>
              <w:t xml:space="preserve"> </w:t>
            </w:r>
            <w:r w:rsidRPr="006875D0">
              <w:rPr>
                <w:rFonts w:eastAsia="Arial" w:cs="Arial"/>
                <w:i/>
                <w:sz w:val="20"/>
                <w:szCs w:val="22"/>
                <w:lang w:val="en-US"/>
              </w:rPr>
              <w:t>ground</w:t>
            </w:r>
          </w:p>
          <w:p w14:paraId="51911E55" w14:textId="77777777" w:rsidR="00CD039E" w:rsidRPr="006875D0" w:rsidRDefault="00CD039E" w:rsidP="004D6F7E">
            <w:pPr>
              <w:widowControl w:val="0"/>
              <w:autoSpaceDE w:val="0"/>
              <w:autoSpaceDN w:val="0"/>
              <w:spacing w:line="288" w:lineRule="auto"/>
              <w:ind w:left="1472" w:right="92" w:firstLine="1423"/>
              <w:jc w:val="right"/>
              <w:rPr>
                <w:rFonts w:eastAsia="Arial" w:cs="Arial"/>
                <w:i/>
                <w:sz w:val="20"/>
                <w:szCs w:val="22"/>
                <w:lang w:val="en-US"/>
              </w:rPr>
            </w:pPr>
            <w:r w:rsidRPr="006875D0">
              <w:rPr>
                <w:rFonts w:eastAsia="Arial" w:cs="Arial"/>
                <w:i/>
                <w:sz w:val="20"/>
                <w:szCs w:val="22"/>
                <w:lang w:val="en-US"/>
              </w:rPr>
              <w:t>cemetery</w:t>
            </w:r>
            <w:r w:rsidRPr="006875D0">
              <w:rPr>
                <w:rFonts w:eastAsia="Arial" w:cs="Arial"/>
                <w:i/>
                <w:spacing w:val="-53"/>
                <w:sz w:val="20"/>
                <w:szCs w:val="22"/>
                <w:lang w:val="en-US"/>
              </w:rPr>
              <w:t xml:space="preserve"> </w:t>
            </w:r>
            <w:r w:rsidRPr="006875D0">
              <w:rPr>
                <w:rFonts w:eastAsia="Arial" w:cs="Arial"/>
                <w:i/>
                <w:sz w:val="20"/>
                <w:szCs w:val="22"/>
                <w:lang w:val="en-US"/>
              </w:rPr>
              <w:t>communications facility</w:t>
            </w:r>
            <w:r w:rsidRPr="006875D0">
              <w:rPr>
                <w:rFonts w:eastAsia="Arial" w:cs="Arial"/>
                <w:i/>
                <w:spacing w:val="1"/>
                <w:sz w:val="20"/>
                <w:szCs w:val="22"/>
                <w:lang w:val="en-US"/>
              </w:rPr>
              <w:t xml:space="preserve"> </w:t>
            </w:r>
            <w:r w:rsidRPr="006875D0">
              <w:rPr>
                <w:rFonts w:eastAsia="Arial" w:cs="Arial"/>
                <w:i/>
                <w:sz w:val="20"/>
                <w:szCs w:val="22"/>
                <w:lang w:val="en-US"/>
              </w:rPr>
              <w:t>community activity centre</w:t>
            </w:r>
            <w:r w:rsidRPr="006875D0">
              <w:rPr>
                <w:rFonts w:eastAsia="Arial" w:cs="Arial"/>
                <w:i/>
                <w:spacing w:val="-53"/>
                <w:sz w:val="20"/>
                <w:szCs w:val="22"/>
                <w:lang w:val="en-US"/>
              </w:rPr>
              <w:t xml:space="preserve"> </w:t>
            </w:r>
            <w:r w:rsidRPr="006875D0">
              <w:rPr>
                <w:rFonts w:eastAsia="Arial" w:cs="Arial"/>
                <w:i/>
                <w:sz w:val="20"/>
                <w:szCs w:val="22"/>
                <w:lang w:val="en-US"/>
              </w:rPr>
              <w:t>corrections facility</w:t>
            </w:r>
            <w:r w:rsidRPr="006875D0">
              <w:rPr>
                <w:rFonts w:eastAsia="Arial" w:cs="Arial"/>
                <w:i/>
                <w:spacing w:val="1"/>
                <w:sz w:val="20"/>
                <w:szCs w:val="22"/>
                <w:lang w:val="en-US"/>
              </w:rPr>
              <w:t xml:space="preserve"> </w:t>
            </w:r>
            <w:r w:rsidRPr="006875D0">
              <w:rPr>
                <w:rFonts w:eastAsia="Arial" w:cs="Arial"/>
                <w:i/>
                <w:sz w:val="20"/>
                <w:szCs w:val="22"/>
                <w:lang w:val="en-US"/>
              </w:rPr>
              <w:t>defence</w:t>
            </w:r>
            <w:r w:rsidRPr="006875D0">
              <w:rPr>
                <w:rFonts w:eastAsia="Arial" w:cs="Arial"/>
                <w:i/>
                <w:spacing w:val="-3"/>
                <w:sz w:val="20"/>
                <w:szCs w:val="22"/>
                <w:lang w:val="en-US"/>
              </w:rPr>
              <w:t xml:space="preserve"> </w:t>
            </w:r>
            <w:r w:rsidRPr="006875D0">
              <w:rPr>
                <w:rFonts w:eastAsia="Arial" w:cs="Arial"/>
                <w:i/>
                <w:sz w:val="20"/>
                <w:szCs w:val="22"/>
                <w:lang w:val="en-US"/>
              </w:rPr>
              <w:t>installation</w:t>
            </w:r>
          </w:p>
          <w:p w14:paraId="47457FDD" w14:textId="77777777" w:rsidR="00CD039E" w:rsidRPr="006875D0" w:rsidRDefault="00CD039E" w:rsidP="004D6F7E">
            <w:pPr>
              <w:widowControl w:val="0"/>
              <w:autoSpaceDE w:val="0"/>
              <w:autoSpaceDN w:val="0"/>
              <w:ind w:right="94"/>
              <w:jc w:val="right"/>
              <w:rPr>
                <w:rFonts w:eastAsia="Arial" w:cs="Arial"/>
                <w:i/>
                <w:sz w:val="20"/>
                <w:szCs w:val="22"/>
                <w:lang w:val="en-US"/>
              </w:rPr>
            </w:pPr>
            <w:r w:rsidRPr="006875D0">
              <w:rPr>
                <w:rFonts w:eastAsia="Arial" w:cs="Arial"/>
                <w:i/>
                <w:sz w:val="20"/>
                <w:szCs w:val="22"/>
                <w:lang w:val="en-US"/>
              </w:rPr>
              <w:t>emergency</w:t>
            </w:r>
            <w:r w:rsidRPr="006875D0">
              <w:rPr>
                <w:rFonts w:eastAsia="Arial" w:cs="Arial"/>
                <w:i/>
                <w:spacing w:val="-11"/>
                <w:sz w:val="20"/>
                <w:szCs w:val="22"/>
                <w:lang w:val="en-US"/>
              </w:rPr>
              <w:t xml:space="preserve"> </w:t>
            </w:r>
            <w:r w:rsidRPr="006875D0">
              <w:rPr>
                <w:rFonts w:eastAsia="Arial" w:cs="Arial"/>
                <w:i/>
                <w:sz w:val="20"/>
                <w:szCs w:val="22"/>
                <w:lang w:val="en-US"/>
              </w:rPr>
              <w:t>services</w:t>
            </w:r>
            <w:r w:rsidRPr="006875D0">
              <w:rPr>
                <w:rFonts w:eastAsia="Arial" w:cs="Arial"/>
                <w:i/>
                <w:spacing w:val="-11"/>
                <w:sz w:val="20"/>
                <w:szCs w:val="22"/>
                <w:lang w:val="en-US"/>
              </w:rPr>
              <w:t xml:space="preserve"> </w:t>
            </w:r>
            <w:r w:rsidRPr="006875D0">
              <w:rPr>
                <w:rFonts w:eastAsia="Arial" w:cs="Arial"/>
                <w:i/>
                <w:sz w:val="20"/>
                <w:szCs w:val="22"/>
                <w:lang w:val="en-US"/>
              </w:rPr>
              <w:t>facility</w:t>
            </w:r>
          </w:p>
          <w:p w14:paraId="50472B15" w14:textId="77777777" w:rsidR="00CD039E" w:rsidRPr="006875D0" w:rsidRDefault="00CD039E" w:rsidP="004D6F7E">
            <w:pPr>
              <w:widowControl w:val="0"/>
              <w:autoSpaceDE w:val="0"/>
              <w:autoSpaceDN w:val="0"/>
              <w:spacing w:before="45" w:line="288" w:lineRule="auto"/>
              <w:ind w:left="1504" w:right="93" w:firstLine="1057"/>
              <w:jc w:val="right"/>
              <w:rPr>
                <w:rFonts w:eastAsia="Arial" w:cs="Arial"/>
                <w:i/>
                <w:sz w:val="20"/>
                <w:szCs w:val="22"/>
                <w:lang w:val="en-US"/>
              </w:rPr>
            </w:pPr>
            <w:r w:rsidRPr="006875D0">
              <w:rPr>
                <w:rFonts w:eastAsia="Arial" w:cs="Arial"/>
                <w:i/>
                <w:sz w:val="20"/>
                <w:szCs w:val="22"/>
                <w:lang w:val="en-US"/>
              </w:rPr>
              <w:t>health facility</w:t>
            </w:r>
            <w:r w:rsidRPr="006875D0">
              <w:rPr>
                <w:rFonts w:eastAsia="Arial" w:cs="Arial"/>
                <w:i/>
                <w:spacing w:val="-54"/>
                <w:sz w:val="20"/>
                <w:szCs w:val="22"/>
                <w:lang w:val="en-US"/>
              </w:rPr>
              <w:t xml:space="preserve"> </w:t>
            </w:r>
            <w:r w:rsidRPr="006875D0">
              <w:rPr>
                <w:rFonts w:eastAsia="Arial" w:cs="Arial"/>
                <w:i/>
                <w:sz w:val="20"/>
                <w:szCs w:val="22"/>
                <w:lang w:val="en-US"/>
              </w:rPr>
              <w:t>land</w:t>
            </w:r>
            <w:r w:rsidRPr="006875D0">
              <w:rPr>
                <w:rFonts w:eastAsia="Arial" w:cs="Arial"/>
                <w:i/>
                <w:spacing w:val="-9"/>
                <w:sz w:val="20"/>
                <w:szCs w:val="22"/>
                <w:lang w:val="en-US"/>
              </w:rPr>
              <w:t xml:space="preserve"> </w:t>
            </w:r>
            <w:r w:rsidRPr="006875D0">
              <w:rPr>
                <w:rFonts w:eastAsia="Arial" w:cs="Arial"/>
                <w:i/>
                <w:sz w:val="20"/>
                <w:szCs w:val="22"/>
                <w:lang w:val="en-US"/>
              </w:rPr>
              <w:t>management</w:t>
            </w:r>
            <w:r w:rsidRPr="006875D0">
              <w:rPr>
                <w:rFonts w:eastAsia="Arial" w:cs="Arial"/>
                <w:i/>
                <w:spacing w:val="-8"/>
                <w:sz w:val="20"/>
                <w:szCs w:val="22"/>
                <w:lang w:val="en-US"/>
              </w:rPr>
              <w:t xml:space="preserve"> </w:t>
            </w:r>
            <w:r w:rsidRPr="006875D0">
              <w:rPr>
                <w:rFonts w:eastAsia="Arial" w:cs="Arial"/>
                <w:i/>
                <w:sz w:val="20"/>
                <w:szCs w:val="22"/>
                <w:lang w:val="en-US"/>
              </w:rPr>
              <w:t>facility</w:t>
            </w:r>
          </w:p>
          <w:p w14:paraId="554CB0C0" w14:textId="77777777" w:rsidR="00CD039E" w:rsidRPr="006875D0" w:rsidRDefault="00CD039E" w:rsidP="004D6F7E">
            <w:pPr>
              <w:widowControl w:val="0"/>
              <w:autoSpaceDE w:val="0"/>
              <w:autoSpaceDN w:val="0"/>
              <w:ind w:left="739"/>
              <w:rPr>
                <w:rFonts w:eastAsia="Arial" w:cs="Arial"/>
                <w:i/>
                <w:sz w:val="20"/>
                <w:szCs w:val="22"/>
                <w:lang w:val="en-US"/>
              </w:rPr>
            </w:pPr>
            <w:r w:rsidRPr="006875D0">
              <w:rPr>
                <w:rFonts w:eastAsia="Arial" w:cs="Arial"/>
                <w:i/>
                <w:sz w:val="20"/>
                <w:szCs w:val="22"/>
                <w:lang w:val="en-US"/>
              </w:rPr>
              <w:t>MAJOR</w:t>
            </w:r>
            <w:r w:rsidRPr="006875D0">
              <w:rPr>
                <w:rFonts w:eastAsia="Arial" w:cs="Arial"/>
                <w:i/>
                <w:spacing w:val="-10"/>
                <w:sz w:val="20"/>
                <w:szCs w:val="22"/>
                <w:lang w:val="en-US"/>
              </w:rPr>
              <w:t xml:space="preserve"> </w:t>
            </w:r>
            <w:r w:rsidRPr="006875D0">
              <w:rPr>
                <w:rFonts w:eastAsia="Arial" w:cs="Arial"/>
                <w:i/>
                <w:sz w:val="20"/>
                <w:szCs w:val="22"/>
                <w:lang w:val="en-US"/>
              </w:rPr>
              <w:t>UTILITY</w:t>
            </w:r>
            <w:r w:rsidRPr="006875D0">
              <w:rPr>
                <w:rFonts w:eastAsia="Arial" w:cs="Arial"/>
                <w:i/>
                <w:spacing w:val="-9"/>
                <w:sz w:val="20"/>
                <w:szCs w:val="22"/>
                <w:lang w:val="en-US"/>
              </w:rPr>
              <w:t xml:space="preserve"> </w:t>
            </w:r>
            <w:r w:rsidRPr="006875D0">
              <w:rPr>
                <w:rFonts w:eastAsia="Arial" w:cs="Arial"/>
                <w:i/>
                <w:sz w:val="20"/>
                <w:szCs w:val="22"/>
                <w:lang w:val="en-US"/>
              </w:rPr>
              <w:t>INSTALLATION</w:t>
            </w:r>
          </w:p>
          <w:p w14:paraId="7A2593B5" w14:textId="77777777" w:rsidR="00CD039E" w:rsidRPr="006875D0" w:rsidRDefault="00CD039E" w:rsidP="004D6F7E">
            <w:pPr>
              <w:widowControl w:val="0"/>
              <w:autoSpaceDE w:val="0"/>
              <w:autoSpaceDN w:val="0"/>
              <w:spacing w:before="46" w:line="288" w:lineRule="auto"/>
              <w:ind w:left="2272" w:right="93" w:firstLine="43"/>
              <w:jc w:val="right"/>
              <w:rPr>
                <w:rFonts w:eastAsia="Arial" w:cs="Arial"/>
                <w:i/>
                <w:sz w:val="20"/>
                <w:szCs w:val="22"/>
                <w:lang w:val="en-US"/>
              </w:rPr>
            </w:pPr>
            <w:r w:rsidRPr="006875D0">
              <w:rPr>
                <w:rFonts w:eastAsia="Arial" w:cs="Arial"/>
                <w:i/>
                <w:sz w:val="20"/>
                <w:szCs w:val="22"/>
                <w:lang w:val="en-US"/>
              </w:rPr>
              <w:t>municipal depot</w:t>
            </w:r>
            <w:r w:rsidRPr="006875D0">
              <w:rPr>
                <w:rFonts w:eastAsia="Arial" w:cs="Arial"/>
                <w:i/>
                <w:spacing w:val="-53"/>
                <w:sz w:val="20"/>
                <w:szCs w:val="22"/>
                <w:lang w:val="en-US"/>
              </w:rPr>
              <w:t xml:space="preserve"> </w:t>
            </w:r>
            <w:r w:rsidRPr="006875D0">
              <w:rPr>
                <w:rFonts w:eastAsia="Arial" w:cs="Arial"/>
                <w:i/>
                <w:sz w:val="20"/>
                <w:szCs w:val="22"/>
                <w:lang w:val="en-US"/>
              </w:rPr>
              <w:t>place</w:t>
            </w:r>
            <w:r w:rsidRPr="006875D0">
              <w:rPr>
                <w:rFonts w:eastAsia="Arial" w:cs="Arial"/>
                <w:i/>
                <w:spacing w:val="-6"/>
                <w:sz w:val="20"/>
                <w:szCs w:val="22"/>
                <w:lang w:val="en-US"/>
              </w:rPr>
              <w:t xml:space="preserve"> </w:t>
            </w:r>
            <w:r w:rsidRPr="006875D0">
              <w:rPr>
                <w:rFonts w:eastAsia="Arial" w:cs="Arial"/>
                <w:i/>
                <w:sz w:val="20"/>
                <w:szCs w:val="22"/>
                <w:lang w:val="en-US"/>
              </w:rPr>
              <w:t>of</w:t>
            </w:r>
            <w:r w:rsidRPr="006875D0">
              <w:rPr>
                <w:rFonts w:eastAsia="Arial" w:cs="Arial"/>
                <w:i/>
                <w:spacing w:val="-6"/>
                <w:sz w:val="20"/>
                <w:szCs w:val="22"/>
                <w:lang w:val="en-US"/>
              </w:rPr>
              <w:t xml:space="preserve"> </w:t>
            </w:r>
            <w:r w:rsidRPr="006875D0">
              <w:rPr>
                <w:rFonts w:eastAsia="Arial" w:cs="Arial"/>
                <w:i/>
                <w:sz w:val="20"/>
                <w:szCs w:val="22"/>
                <w:lang w:val="en-US"/>
              </w:rPr>
              <w:t>worship</w:t>
            </w:r>
          </w:p>
          <w:p w14:paraId="0EA07E6B" w14:textId="77777777" w:rsidR="00CD039E" w:rsidRPr="006875D0" w:rsidRDefault="00CD039E" w:rsidP="004D6F7E">
            <w:pPr>
              <w:widowControl w:val="0"/>
              <w:autoSpaceDE w:val="0"/>
              <w:autoSpaceDN w:val="0"/>
              <w:spacing w:line="288" w:lineRule="auto"/>
              <w:ind w:left="826" w:right="92" w:firstLine="67"/>
              <w:jc w:val="right"/>
              <w:rPr>
                <w:rFonts w:eastAsia="Arial" w:cs="Arial"/>
                <w:i/>
                <w:sz w:val="20"/>
                <w:szCs w:val="22"/>
                <w:lang w:val="en-US"/>
              </w:rPr>
            </w:pPr>
            <w:r w:rsidRPr="006875D0">
              <w:rPr>
                <w:rFonts w:eastAsia="Arial" w:cs="Arial"/>
                <w:i/>
                <w:sz w:val="20"/>
                <w:szCs w:val="22"/>
                <w:lang w:val="en-US"/>
              </w:rPr>
              <w:t>residential care accommodation</w:t>
            </w:r>
            <w:r w:rsidRPr="006875D0">
              <w:rPr>
                <w:rFonts w:eastAsia="Arial" w:cs="Arial"/>
                <w:i/>
                <w:spacing w:val="-53"/>
                <w:sz w:val="20"/>
                <w:szCs w:val="22"/>
                <w:lang w:val="en-US"/>
              </w:rPr>
              <w:t xml:space="preserve"> </w:t>
            </w:r>
            <w:r w:rsidRPr="006875D0">
              <w:rPr>
                <w:rFonts w:eastAsia="Arial" w:cs="Arial"/>
                <w:i/>
                <w:sz w:val="20"/>
                <w:szCs w:val="22"/>
                <w:lang w:val="en-US"/>
              </w:rPr>
              <w:t>scientific</w:t>
            </w:r>
            <w:r w:rsidRPr="006875D0">
              <w:rPr>
                <w:rFonts w:eastAsia="Arial" w:cs="Arial"/>
                <w:i/>
                <w:spacing w:val="-4"/>
                <w:sz w:val="20"/>
                <w:szCs w:val="22"/>
                <w:lang w:val="en-US"/>
              </w:rPr>
              <w:t xml:space="preserve"> </w:t>
            </w:r>
            <w:r w:rsidRPr="006875D0">
              <w:rPr>
                <w:rFonts w:eastAsia="Arial" w:cs="Arial"/>
                <w:i/>
                <w:sz w:val="20"/>
                <w:szCs w:val="22"/>
                <w:lang w:val="en-US"/>
              </w:rPr>
              <w:t>research</w:t>
            </w:r>
            <w:r w:rsidRPr="006875D0">
              <w:rPr>
                <w:rFonts w:eastAsia="Arial" w:cs="Arial"/>
                <w:i/>
                <w:spacing w:val="-3"/>
                <w:sz w:val="20"/>
                <w:szCs w:val="22"/>
                <w:lang w:val="en-US"/>
              </w:rPr>
              <w:t xml:space="preserve"> </w:t>
            </w:r>
            <w:r w:rsidRPr="006875D0">
              <w:rPr>
                <w:rFonts w:eastAsia="Arial" w:cs="Arial"/>
                <w:i/>
                <w:sz w:val="20"/>
                <w:szCs w:val="22"/>
                <w:lang w:val="en-US"/>
              </w:rPr>
              <w:t>establishment</w:t>
            </w:r>
          </w:p>
          <w:p w14:paraId="3E1E857F" w14:textId="77777777" w:rsidR="00CD039E" w:rsidRPr="006875D0" w:rsidRDefault="00CD039E" w:rsidP="004D6F7E">
            <w:pPr>
              <w:widowControl w:val="0"/>
              <w:autoSpaceDE w:val="0"/>
              <w:autoSpaceDN w:val="0"/>
              <w:ind w:right="94"/>
              <w:jc w:val="right"/>
              <w:rPr>
                <w:rFonts w:eastAsia="Arial" w:cs="Arial"/>
                <w:i/>
                <w:sz w:val="20"/>
                <w:szCs w:val="22"/>
                <w:lang w:val="en-US"/>
              </w:rPr>
            </w:pPr>
            <w:r w:rsidRPr="006875D0">
              <w:rPr>
                <w:rFonts w:eastAsia="Arial" w:cs="Arial"/>
                <w:i/>
                <w:sz w:val="20"/>
                <w:szCs w:val="22"/>
                <w:lang w:val="en-US"/>
              </w:rPr>
              <w:t>supportive</w:t>
            </w:r>
            <w:r w:rsidRPr="006875D0">
              <w:rPr>
                <w:rFonts w:eastAsia="Arial" w:cs="Arial"/>
                <w:i/>
                <w:spacing w:val="-7"/>
                <w:sz w:val="20"/>
                <w:szCs w:val="22"/>
                <w:lang w:val="en-US"/>
              </w:rPr>
              <w:t xml:space="preserve"> </w:t>
            </w:r>
            <w:r w:rsidRPr="006875D0">
              <w:rPr>
                <w:rFonts w:eastAsia="Arial" w:cs="Arial"/>
                <w:i/>
                <w:sz w:val="20"/>
                <w:szCs w:val="22"/>
                <w:lang w:val="en-US"/>
              </w:rPr>
              <w:t>housing</w:t>
            </w:r>
          </w:p>
          <w:p w14:paraId="33F41C93" w14:textId="77777777" w:rsidR="00CD039E" w:rsidRPr="006875D0" w:rsidRDefault="00CD039E" w:rsidP="004D6F7E">
            <w:pPr>
              <w:widowControl w:val="0"/>
              <w:autoSpaceDE w:val="0"/>
              <w:autoSpaceDN w:val="0"/>
              <w:spacing w:before="44" w:line="288" w:lineRule="auto"/>
              <w:ind w:left="2095" w:right="92" w:firstLine="466"/>
              <w:jc w:val="right"/>
              <w:rPr>
                <w:rFonts w:eastAsia="Arial" w:cs="Arial"/>
                <w:i/>
                <w:sz w:val="20"/>
                <w:szCs w:val="22"/>
                <w:lang w:val="en-US"/>
              </w:rPr>
            </w:pPr>
            <w:r w:rsidRPr="006875D0">
              <w:rPr>
                <w:rFonts w:eastAsia="Arial" w:cs="Arial"/>
                <w:i/>
                <w:sz w:val="20"/>
                <w:szCs w:val="22"/>
                <w:lang w:val="en-US"/>
              </w:rPr>
              <w:t>tourist facility</w:t>
            </w:r>
            <w:r w:rsidRPr="006875D0">
              <w:rPr>
                <w:rFonts w:eastAsia="Arial" w:cs="Arial"/>
                <w:i/>
                <w:spacing w:val="-53"/>
                <w:sz w:val="20"/>
                <w:szCs w:val="22"/>
                <w:lang w:val="en-US"/>
              </w:rPr>
              <w:t xml:space="preserve"> </w:t>
            </w:r>
            <w:r w:rsidRPr="006875D0">
              <w:rPr>
                <w:rFonts w:eastAsia="Arial" w:cs="Arial"/>
                <w:i/>
                <w:sz w:val="20"/>
                <w:szCs w:val="22"/>
                <w:lang w:val="en-US"/>
              </w:rPr>
              <w:t>transport depot</w:t>
            </w:r>
            <w:r w:rsidRPr="006875D0">
              <w:rPr>
                <w:rFonts w:eastAsia="Arial" w:cs="Arial"/>
                <w:i/>
                <w:spacing w:val="1"/>
                <w:sz w:val="20"/>
                <w:szCs w:val="22"/>
                <w:lang w:val="en-US"/>
              </w:rPr>
              <w:t xml:space="preserve"> </w:t>
            </w:r>
            <w:r w:rsidRPr="006875D0">
              <w:rPr>
                <w:rFonts w:eastAsia="Arial" w:cs="Arial"/>
                <w:i/>
                <w:sz w:val="20"/>
                <w:szCs w:val="22"/>
                <w:lang w:val="en-US"/>
              </w:rPr>
              <w:t>veterinary</w:t>
            </w:r>
            <w:r w:rsidRPr="006875D0">
              <w:rPr>
                <w:rFonts w:eastAsia="Arial" w:cs="Arial"/>
                <w:i/>
                <w:spacing w:val="-12"/>
                <w:sz w:val="20"/>
                <w:szCs w:val="22"/>
                <w:lang w:val="en-US"/>
              </w:rPr>
              <w:t xml:space="preserve"> </w:t>
            </w:r>
            <w:r w:rsidRPr="006875D0">
              <w:rPr>
                <w:rFonts w:eastAsia="Arial" w:cs="Arial"/>
                <w:i/>
                <w:sz w:val="20"/>
                <w:szCs w:val="22"/>
                <w:lang w:val="en-US"/>
              </w:rPr>
              <w:t>hospital</w:t>
            </w:r>
          </w:p>
          <w:p w14:paraId="36F8F929" w14:textId="77777777" w:rsidR="00CD039E" w:rsidRPr="005A2B08" w:rsidRDefault="00CD039E" w:rsidP="004D6F7E">
            <w:pPr>
              <w:widowControl w:val="0"/>
              <w:autoSpaceDE w:val="0"/>
              <w:autoSpaceDN w:val="0"/>
              <w:spacing w:line="228" w:lineRule="exact"/>
              <w:ind w:right="93"/>
              <w:jc w:val="right"/>
              <w:rPr>
                <w:rFonts w:eastAsia="Arial" w:cs="Arial"/>
                <w:i/>
                <w:sz w:val="20"/>
                <w:szCs w:val="22"/>
                <w:lang w:val="en-US"/>
              </w:rPr>
            </w:pPr>
            <w:r w:rsidRPr="006875D0">
              <w:rPr>
                <w:rFonts w:eastAsia="Arial" w:cs="Arial"/>
                <w:i/>
                <w:sz w:val="20"/>
                <w:szCs w:val="22"/>
                <w:lang w:val="en-US"/>
              </w:rPr>
              <w:t>woodlot</w:t>
            </w:r>
          </w:p>
        </w:tc>
      </w:tr>
    </w:tbl>
    <w:p w14:paraId="5E3994C1" w14:textId="77777777" w:rsidR="00CD039E" w:rsidRPr="00C87A19" w:rsidRDefault="00CD039E" w:rsidP="00CD039E">
      <w:pPr>
        <w:pStyle w:val="TAeditorialitemgeneralheading"/>
      </w:pPr>
      <w:r>
        <w:lastRenderedPageBreak/>
        <w:t xml:space="preserve">Assessment tracks; </w:t>
      </w:r>
      <w:r w:rsidRPr="00C87A19">
        <w:t xml:space="preserve">Table 2 – Additional merit track development </w:t>
      </w:r>
    </w:p>
    <w:p w14:paraId="08757CF0" w14:textId="77777777" w:rsidR="00CD039E" w:rsidRPr="005A2B08" w:rsidRDefault="00CD039E" w:rsidP="00CD039E">
      <w:pPr>
        <w:pStyle w:val="TAeditorialinstructions"/>
        <w:spacing w:before="240" w:after="120"/>
        <w:ind w:hanging="436"/>
      </w:pPr>
      <w:bookmarkStart w:id="18" w:name="_Hlk128573823"/>
      <w:r>
        <w:t>S</w:t>
      </w:r>
      <w:r w:rsidRPr="005A2B08">
        <w:t>ubstitute</w:t>
      </w:r>
    </w:p>
    <w:bookmarkEnd w:id="18"/>
    <w:p w14:paraId="6B1B92BF" w14:textId="7A4A5A50" w:rsidR="00CD039E" w:rsidRPr="00CD039E" w:rsidRDefault="00CD039E" w:rsidP="00CD039E">
      <w:pPr>
        <w:pStyle w:val="BodyText"/>
        <w:ind w:left="284"/>
        <w:rPr>
          <w:b/>
          <w:bCs/>
        </w:rPr>
      </w:pPr>
    </w:p>
    <w:tbl>
      <w:tblPr>
        <w:tblW w:w="9136"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2694"/>
        <w:gridCol w:w="3608"/>
      </w:tblGrid>
      <w:tr w:rsidR="00CD039E" w:rsidRPr="00C87A19" w14:paraId="0568B224" w14:textId="77777777" w:rsidTr="004D6F7E">
        <w:trPr>
          <w:trHeight w:val="344"/>
        </w:trPr>
        <w:tc>
          <w:tcPr>
            <w:tcW w:w="9136" w:type="dxa"/>
            <w:gridSpan w:val="3"/>
            <w:shd w:val="clear" w:color="auto" w:fill="E0E0E0"/>
          </w:tcPr>
          <w:p w14:paraId="171E6DD8" w14:textId="77777777" w:rsidR="00CD039E" w:rsidRPr="00C87A19" w:rsidRDefault="00CD039E" w:rsidP="004D6F7E">
            <w:pPr>
              <w:widowControl w:val="0"/>
              <w:autoSpaceDE w:val="0"/>
              <w:autoSpaceDN w:val="0"/>
              <w:spacing w:before="53"/>
              <w:ind w:left="768"/>
              <w:rPr>
                <w:rFonts w:eastAsia="Arial" w:cs="Arial"/>
                <w:b/>
                <w:sz w:val="20"/>
                <w:szCs w:val="22"/>
                <w:lang w:val="en-US"/>
              </w:rPr>
            </w:pPr>
            <w:r w:rsidRPr="00C87A19">
              <w:rPr>
                <w:rFonts w:eastAsia="Arial" w:cs="Arial"/>
                <w:b/>
                <w:spacing w:val="-1"/>
                <w:sz w:val="20"/>
                <w:szCs w:val="22"/>
                <w:lang w:val="en-US"/>
              </w:rPr>
              <w:t>Additional</w:t>
            </w:r>
            <w:r w:rsidRPr="00C87A19">
              <w:rPr>
                <w:rFonts w:eastAsia="Arial" w:cs="Arial"/>
                <w:b/>
                <w:spacing w:val="-10"/>
                <w:sz w:val="20"/>
                <w:szCs w:val="22"/>
                <w:lang w:val="en-US"/>
              </w:rPr>
              <w:t xml:space="preserve"> </w:t>
            </w:r>
            <w:r w:rsidRPr="00C87A19">
              <w:rPr>
                <w:rFonts w:eastAsia="Arial" w:cs="Arial"/>
                <w:b/>
                <w:spacing w:val="-1"/>
                <w:sz w:val="20"/>
                <w:szCs w:val="22"/>
                <w:lang w:val="en-US"/>
              </w:rPr>
              <w:t>merit</w:t>
            </w:r>
            <w:r w:rsidRPr="00C87A19">
              <w:rPr>
                <w:rFonts w:eastAsia="Arial" w:cs="Arial"/>
                <w:b/>
                <w:spacing w:val="-9"/>
                <w:sz w:val="20"/>
                <w:szCs w:val="22"/>
                <w:lang w:val="en-US"/>
              </w:rPr>
              <w:t xml:space="preserve"> </w:t>
            </w:r>
            <w:r w:rsidRPr="00C87A19">
              <w:rPr>
                <w:rFonts w:eastAsia="Arial" w:cs="Arial"/>
                <w:b/>
                <w:spacing w:val="-1"/>
                <w:sz w:val="20"/>
                <w:szCs w:val="22"/>
                <w:lang w:val="en-US"/>
              </w:rPr>
              <w:t>track</w:t>
            </w:r>
            <w:r w:rsidRPr="00C87A19">
              <w:rPr>
                <w:rFonts w:eastAsia="Arial" w:cs="Arial"/>
                <w:b/>
                <w:spacing w:val="-10"/>
                <w:sz w:val="20"/>
                <w:szCs w:val="22"/>
                <w:lang w:val="en-US"/>
              </w:rPr>
              <w:t xml:space="preserve"> </w:t>
            </w:r>
            <w:r w:rsidRPr="00C87A19">
              <w:rPr>
                <w:rFonts w:eastAsia="Arial" w:cs="Arial"/>
                <w:b/>
                <w:sz w:val="20"/>
                <w:szCs w:val="22"/>
                <w:lang w:val="en-US"/>
              </w:rPr>
              <w:t>development</w:t>
            </w:r>
            <w:r w:rsidRPr="00C87A19">
              <w:rPr>
                <w:rFonts w:eastAsia="Arial" w:cs="Arial"/>
                <w:b/>
                <w:spacing w:val="-9"/>
                <w:sz w:val="20"/>
                <w:szCs w:val="22"/>
                <w:lang w:val="en-US"/>
              </w:rPr>
              <w:t xml:space="preserve"> </w:t>
            </w:r>
            <w:r w:rsidRPr="00C87A19">
              <w:rPr>
                <w:rFonts w:eastAsia="Arial" w:cs="Arial"/>
                <w:b/>
                <w:sz w:val="20"/>
                <w:szCs w:val="22"/>
                <w:lang w:val="en-US"/>
              </w:rPr>
              <w:t>that</w:t>
            </w:r>
            <w:r w:rsidRPr="00C87A19">
              <w:rPr>
                <w:rFonts w:eastAsia="Arial" w:cs="Arial"/>
                <w:b/>
                <w:spacing w:val="-9"/>
                <w:sz w:val="20"/>
                <w:szCs w:val="22"/>
                <w:lang w:val="en-US"/>
              </w:rPr>
              <w:t xml:space="preserve"> </w:t>
            </w:r>
            <w:r w:rsidRPr="00C87A19">
              <w:rPr>
                <w:rFonts w:eastAsia="Arial" w:cs="Arial"/>
                <w:b/>
                <w:sz w:val="20"/>
                <w:szCs w:val="22"/>
                <w:lang w:val="en-US"/>
              </w:rPr>
              <w:t>may</w:t>
            </w:r>
            <w:r w:rsidRPr="00C87A19">
              <w:rPr>
                <w:rFonts w:eastAsia="Arial" w:cs="Arial"/>
                <w:b/>
                <w:spacing w:val="-14"/>
                <w:sz w:val="20"/>
                <w:szCs w:val="22"/>
                <w:lang w:val="en-US"/>
              </w:rPr>
              <w:t xml:space="preserve"> </w:t>
            </w:r>
            <w:r w:rsidRPr="00C87A19">
              <w:rPr>
                <w:rFonts w:eastAsia="Arial" w:cs="Arial"/>
                <w:b/>
                <w:sz w:val="20"/>
                <w:szCs w:val="22"/>
                <w:lang w:val="en-US"/>
              </w:rPr>
              <w:t>be</w:t>
            </w:r>
            <w:r w:rsidRPr="00C87A19">
              <w:rPr>
                <w:rFonts w:eastAsia="Arial" w:cs="Arial"/>
                <w:b/>
                <w:spacing w:val="-9"/>
                <w:sz w:val="20"/>
                <w:szCs w:val="22"/>
                <w:lang w:val="en-US"/>
              </w:rPr>
              <w:t xml:space="preserve"> </w:t>
            </w:r>
            <w:r w:rsidRPr="00C87A19">
              <w:rPr>
                <w:rFonts w:eastAsia="Arial" w:cs="Arial"/>
                <w:b/>
                <w:sz w:val="20"/>
                <w:szCs w:val="22"/>
                <w:lang w:val="en-US"/>
              </w:rPr>
              <w:t>approved</w:t>
            </w:r>
            <w:r w:rsidRPr="00C87A19">
              <w:rPr>
                <w:rFonts w:eastAsia="Arial" w:cs="Arial"/>
                <w:b/>
                <w:spacing w:val="-10"/>
                <w:sz w:val="20"/>
                <w:szCs w:val="22"/>
                <w:lang w:val="en-US"/>
              </w:rPr>
              <w:t xml:space="preserve"> </w:t>
            </w:r>
            <w:r w:rsidRPr="00C87A19">
              <w:rPr>
                <w:rFonts w:eastAsia="Arial" w:cs="Arial"/>
                <w:b/>
                <w:sz w:val="20"/>
                <w:szCs w:val="22"/>
                <w:lang w:val="en-US"/>
              </w:rPr>
              <w:t>subject</w:t>
            </w:r>
            <w:r w:rsidRPr="00C87A19">
              <w:rPr>
                <w:rFonts w:eastAsia="Arial" w:cs="Arial"/>
                <w:b/>
                <w:spacing w:val="-10"/>
                <w:sz w:val="20"/>
                <w:szCs w:val="22"/>
                <w:lang w:val="en-US"/>
              </w:rPr>
              <w:t xml:space="preserve"> </w:t>
            </w:r>
            <w:r w:rsidRPr="00C87A19">
              <w:rPr>
                <w:rFonts w:eastAsia="Arial" w:cs="Arial"/>
                <w:b/>
                <w:sz w:val="20"/>
                <w:szCs w:val="22"/>
                <w:lang w:val="en-US"/>
              </w:rPr>
              <w:t>to</w:t>
            </w:r>
            <w:r w:rsidRPr="00C87A19">
              <w:rPr>
                <w:rFonts w:eastAsia="Arial" w:cs="Arial"/>
                <w:b/>
                <w:spacing w:val="-10"/>
                <w:sz w:val="20"/>
                <w:szCs w:val="22"/>
                <w:lang w:val="en-US"/>
              </w:rPr>
              <w:t xml:space="preserve"> </w:t>
            </w:r>
            <w:r w:rsidRPr="00C87A19">
              <w:rPr>
                <w:rFonts w:eastAsia="Arial" w:cs="Arial"/>
                <w:b/>
                <w:sz w:val="20"/>
                <w:szCs w:val="22"/>
                <w:lang w:val="en-US"/>
              </w:rPr>
              <w:t>assessment</w:t>
            </w:r>
          </w:p>
        </w:tc>
      </w:tr>
      <w:tr w:rsidR="00CD039E" w:rsidRPr="00C87A19" w14:paraId="2B1FFFB1" w14:textId="77777777" w:rsidTr="004D6F7E">
        <w:trPr>
          <w:trHeight w:val="344"/>
        </w:trPr>
        <w:tc>
          <w:tcPr>
            <w:tcW w:w="2834" w:type="dxa"/>
          </w:tcPr>
          <w:p w14:paraId="1C86CB2C" w14:textId="77777777" w:rsidR="00CD039E" w:rsidRPr="00C87A19" w:rsidRDefault="00CD039E" w:rsidP="004D6F7E">
            <w:pPr>
              <w:widowControl w:val="0"/>
              <w:autoSpaceDE w:val="0"/>
              <w:autoSpaceDN w:val="0"/>
              <w:spacing w:before="54"/>
              <w:ind w:left="138"/>
              <w:rPr>
                <w:rFonts w:eastAsia="Arial" w:cs="Arial"/>
                <w:b/>
                <w:sz w:val="20"/>
                <w:szCs w:val="22"/>
                <w:lang w:val="en-US"/>
              </w:rPr>
            </w:pPr>
            <w:r w:rsidRPr="00C87A19">
              <w:rPr>
                <w:rFonts w:eastAsia="Arial" w:cs="Arial"/>
                <w:b/>
                <w:sz w:val="20"/>
                <w:szCs w:val="22"/>
                <w:lang w:val="en-US"/>
              </w:rPr>
              <w:t>Suburb</w:t>
            </w:r>
            <w:r w:rsidRPr="00C87A19">
              <w:rPr>
                <w:rFonts w:eastAsia="Arial" w:cs="Arial"/>
                <w:b/>
                <w:spacing w:val="-10"/>
                <w:sz w:val="20"/>
                <w:szCs w:val="22"/>
                <w:lang w:val="en-US"/>
              </w:rPr>
              <w:t xml:space="preserve"> </w:t>
            </w:r>
            <w:r w:rsidRPr="00C87A19">
              <w:rPr>
                <w:rFonts w:eastAsia="Arial" w:cs="Arial"/>
                <w:b/>
                <w:sz w:val="20"/>
                <w:szCs w:val="22"/>
                <w:lang w:val="en-US"/>
              </w:rPr>
              <w:t>precinct</w:t>
            </w:r>
            <w:r w:rsidRPr="00C87A19">
              <w:rPr>
                <w:rFonts w:eastAsia="Arial" w:cs="Arial"/>
                <w:b/>
                <w:spacing w:val="-10"/>
                <w:sz w:val="20"/>
                <w:szCs w:val="22"/>
                <w:lang w:val="en-US"/>
              </w:rPr>
              <w:t xml:space="preserve"> </w:t>
            </w:r>
            <w:r w:rsidRPr="00C87A19">
              <w:rPr>
                <w:rFonts w:eastAsia="Arial" w:cs="Arial"/>
                <w:b/>
                <w:sz w:val="20"/>
                <w:szCs w:val="22"/>
                <w:lang w:val="en-US"/>
              </w:rPr>
              <w:t>map</w:t>
            </w:r>
            <w:r w:rsidRPr="00C87A19">
              <w:rPr>
                <w:rFonts w:eastAsia="Arial" w:cs="Arial"/>
                <w:b/>
                <w:spacing w:val="-10"/>
                <w:sz w:val="20"/>
                <w:szCs w:val="22"/>
                <w:lang w:val="en-US"/>
              </w:rPr>
              <w:t xml:space="preserve"> </w:t>
            </w:r>
            <w:r w:rsidRPr="00C87A19">
              <w:rPr>
                <w:rFonts w:eastAsia="Arial" w:cs="Arial"/>
                <w:b/>
                <w:sz w:val="20"/>
                <w:szCs w:val="22"/>
                <w:lang w:val="en-US"/>
              </w:rPr>
              <w:t>label</w:t>
            </w:r>
          </w:p>
        </w:tc>
        <w:tc>
          <w:tcPr>
            <w:tcW w:w="2694" w:type="dxa"/>
          </w:tcPr>
          <w:p w14:paraId="7A2D2462" w14:textId="77777777" w:rsidR="00CD039E" w:rsidRPr="00C87A19" w:rsidRDefault="00CD039E" w:rsidP="004D6F7E">
            <w:pPr>
              <w:widowControl w:val="0"/>
              <w:autoSpaceDE w:val="0"/>
              <w:autoSpaceDN w:val="0"/>
              <w:spacing w:before="54"/>
              <w:ind w:left="1063" w:right="1017"/>
              <w:jc w:val="center"/>
              <w:rPr>
                <w:rFonts w:eastAsia="Arial" w:cs="Arial"/>
                <w:b/>
                <w:sz w:val="20"/>
                <w:szCs w:val="22"/>
                <w:lang w:val="en-US"/>
              </w:rPr>
            </w:pPr>
            <w:r w:rsidRPr="00C87A19">
              <w:rPr>
                <w:rFonts w:eastAsia="Arial" w:cs="Arial"/>
                <w:b/>
                <w:sz w:val="20"/>
                <w:szCs w:val="22"/>
                <w:lang w:val="en-US"/>
              </w:rPr>
              <w:t>Zone</w:t>
            </w:r>
          </w:p>
        </w:tc>
        <w:tc>
          <w:tcPr>
            <w:tcW w:w="3608" w:type="dxa"/>
          </w:tcPr>
          <w:p w14:paraId="30D9B5CB" w14:textId="77777777" w:rsidR="00CD039E" w:rsidRPr="00C87A19" w:rsidRDefault="00CD039E" w:rsidP="004D6F7E">
            <w:pPr>
              <w:widowControl w:val="0"/>
              <w:autoSpaceDE w:val="0"/>
              <w:autoSpaceDN w:val="0"/>
              <w:spacing w:before="54"/>
              <w:ind w:right="107"/>
              <w:jc w:val="right"/>
              <w:rPr>
                <w:rFonts w:eastAsia="Arial" w:cs="Arial"/>
                <w:b/>
                <w:sz w:val="20"/>
                <w:szCs w:val="22"/>
                <w:lang w:val="en-US"/>
              </w:rPr>
            </w:pPr>
            <w:r w:rsidRPr="00C87A19">
              <w:rPr>
                <w:rFonts w:eastAsia="Arial" w:cs="Arial"/>
                <w:b/>
                <w:sz w:val="20"/>
                <w:szCs w:val="22"/>
                <w:lang w:val="en-US"/>
              </w:rPr>
              <w:t>Development</w:t>
            </w:r>
          </w:p>
        </w:tc>
      </w:tr>
      <w:tr w:rsidR="00CD039E" w:rsidRPr="00C87A19" w14:paraId="48CD3390" w14:textId="77777777" w:rsidTr="004D6F7E">
        <w:trPr>
          <w:trHeight w:val="1239"/>
        </w:trPr>
        <w:tc>
          <w:tcPr>
            <w:tcW w:w="2834" w:type="dxa"/>
          </w:tcPr>
          <w:p w14:paraId="05A10611" w14:textId="77777777" w:rsidR="00CD039E" w:rsidRPr="00C87A19" w:rsidRDefault="00CD039E" w:rsidP="004D6F7E">
            <w:pPr>
              <w:widowControl w:val="0"/>
              <w:autoSpaceDE w:val="0"/>
              <w:autoSpaceDN w:val="0"/>
              <w:spacing w:before="152"/>
              <w:ind w:left="104"/>
              <w:rPr>
                <w:rFonts w:eastAsia="Arial" w:cs="Arial"/>
                <w:sz w:val="20"/>
                <w:szCs w:val="22"/>
                <w:lang w:val="en-US"/>
              </w:rPr>
            </w:pPr>
            <w:r w:rsidRPr="00C87A19">
              <w:rPr>
                <w:rFonts w:eastAsia="Arial" w:cs="Arial"/>
                <w:sz w:val="20"/>
                <w:szCs w:val="22"/>
                <w:lang w:val="en-US"/>
              </w:rPr>
              <w:t>MT1</w:t>
            </w:r>
          </w:p>
        </w:tc>
        <w:tc>
          <w:tcPr>
            <w:tcW w:w="2694" w:type="dxa"/>
          </w:tcPr>
          <w:p w14:paraId="0D7268B6" w14:textId="77777777" w:rsidR="00CD039E" w:rsidRPr="00C87A19" w:rsidRDefault="00CD039E" w:rsidP="004D6F7E">
            <w:pPr>
              <w:widowControl w:val="0"/>
              <w:autoSpaceDE w:val="0"/>
              <w:autoSpaceDN w:val="0"/>
              <w:spacing w:before="130"/>
              <w:ind w:left="1059" w:right="1048"/>
              <w:jc w:val="center"/>
              <w:rPr>
                <w:rFonts w:eastAsia="Arial" w:cs="Arial"/>
                <w:sz w:val="20"/>
                <w:szCs w:val="22"/>
                <w:lang w:val="en-US"/>
              </w:rPr>
            </w:pPr>
            <w:r w:rsidRPr="00C87A19">
              <w:rPr>
                <w:rFonts w:eastAsia="Arial" w:cs="Arial"/>
                <w:sz w:val="20"/>
                <w:szCs w:val="22"/>
                <w:lang w:val="en-US"/>
              </w:rPr>
              <w:t>IZ1</w:t>
            </w:r>
          </w:p>
        </w:tc>
        <w:tc>
          <w:tcPr>
            <w:tcW w:w="3608" w:type="dxa"/>
          </w:tcPr>
          <w:p w14:paraId="7927B9DF" w14:textId="77777777" w:rsidR="00CD039E" w:rsidRPr="00C87A19" w:rsidRDefault="00CD039E" w:rsidP="004D6F7E">
            <w:pPr>
              <w:widowControl w:val="0"/>
              <w:autoSpaceDE w:val="0"/>
              <w:autoSpaceDN w:val="0"/>
              <w:spacing w:line="222" w:lineRule="exact"/>
              <w:ind w:right="87"/>
              <w:jc w:val="right"/>
              <w:rPr>
                <w:rFonts w:eastAsia="Arial" w:cs="Arial"/>
                <w:i/>
                <w:sz w:val="20"/>
                <w:szCs w:val="22"/>
                <w:lang w:val="en-US"/>
              </w:rPr>
            </w:pPr>
            <w:r w:rsidRPr="00C87A19">
              <w:rPr>
                <w:rFonts w:eastAsia="Arial" w:cs="Arial"/>
                <w:i/>
                <w:sz w:val="20"/>
                <w:szCs w:val="22"/>
                <w:lang w:val="en-US"/>
              </w:rPr>
              <w:t>Drink establishment</w:t>
            </w:r>
          </w:p>
          <w:p w14:paraId="0412A337" w14:textId="77777777" w:rsidR="00CD039E" w:rsidRPr="00C87A19" w:rsidRDefault="00CD039E" w:rsidP="004D6F7E">
            <w:pPr>
              <w:widowControl w:val="0"/>
              <w:autoSpaceDE w:val="0"/>
              <w:autoSpaceDN w:val="0"/>
              <w:spacing w:line="222" w:lineRule="exact"/>
              <w:ind w:right="87"/>
              <w:jc w:val="right"/>
              <w:rPr>
                <w:rFonts w:eastAsia="Arial" w:cs="Arial"/>
                <w:i/>
                <w:sz w:val="20"/>
                <w:szCs w:val="22"/>
                <w:lang w:val="en-US"/>
              </w:rPr>
            </w:pPr>
            <w:r w:rsidRPr="00C87A19">
              <w:rPr>
                <w:rFonts w:eastAsia="Arial" w:cs="Arial"/>
                <w:i/>
                <w:sz w:val="20"/>
                <w:szCs w:val="22"/>
                <w:lang w:val="en-US"/>
              </w:rPr>
              <w:t>NON-RETAIL COMMERCIAL USE</w:t>
            </w:r>
          </w:p>
          <w:p w14:paraId="5A0C2A8E" w14:textId="77777777" w:rsidR="00CD039E" w:rsidRDefault="00CD039E" w:rsidP="004D6F7E">
            <w:pPr>
              <w:widowControl w:val="0"/>
              <w:autoSpaceDE w:val="0"/>
              <w:autoSpaceDN w:val="0"/>
              <w:spacing w:line="222" w:lineRule="exact"/>
              <w:ind w:right="87"/>
              <w:jc w:val="right"/>
              <w:rPr>
                <w:rFonts w:eastAsia="Arial" w:cs="Arial"/>
                <w:i/>
                <w:sz w:val="20"/>
                <w:szCs w:val="22"/>
                <w:lang w:val="en-US"/>
              </w:rPr>
            </w:pPr>
            <w:r w:rsidRPr="00C87A19">
              <w:rPr>
                <w:rFonts w:eastAsia="Arial" w:cs="Arial"/>
                <w:i/>
                <w:sz w:val="20"/>
                <w:szCs w:val="22"/>
                <w:lang w:val="en-US"/>
              </w:rPr>
              <w:t>Restaurant</w:t>
            </w:r>
          </w:p>
          <w:p w14:paraId="1FC95E8F" w14:textId="77777777" w:rsidR="00CD039E" w:rsidRPr="00C87A19" w:rsidRDefault="00CD039E" w:rsidP="004D6F7E">
            <w:pPr>
              <w:widowControl w:val="0"/>
              <w:autoSpaceDE w:val="0"/>
              <w:autoSpaceDN w:val="0"/>
              <w:spacing w:line="222" w:lineRule="exact"/>
              <w:ind w:right="87"/>
              <w:jc w:val="right"/>
              <w:rPr>
                <w:rFonts w:eastAsia="Arial" w:cs="Arial"/>
                <w:i/>
                <w:sz w:val="20"/>
                <w:szCs w:val="22"/>
                <w:lang w:val="en-US"/>
              </w:rPr>
            </w:pPr>
            <w:r w:rsidRPr="00C87A19">
              <w:rPr>
                <w:rFonts w:eastAsia="Arial" w:cs="Arial"/>
                <w:i/>
                <w:sz w:val="20"/>
                <w:szCs w:val="22"/>
                <w:lang w:val="en-US"/>
              </w:rPr>
              <w:t>SHOP</w:t>
            </w:r>
            <w:r w:rsidRPr="00C87A19">
              <w:rPr>
                <w:rFonts w:eastAsia="Arial" w:cs="Arial"/>
                <w:i/>
                <w:spacing w:val="-14"/>
                <w:sz w:val="20"/>
                <w:szCs w:val="22"/>
                <w:lang w:val="en-US"/>
              </w:rPr>
              <w:t xml:space="preserve"> </w:t>
            </w:r>
            <w:r w:rsidRPr="00C87A19">
              <w:rPr>
                <w:rFonts w:eastAsia="Arial" w:cs="Arial"/>
                <w:sz w:val="20"/>
                <w:szCs w:val="22"/>
                <w:lang w:val="en-US"/>
              </w:rPr>
              <w:t>(excluding</w:t>
            </w:r>
            <w:r w:rsidRPr="00C87A19">
              <w:rPr>
                <w:rFonts w:eastAsia="Arial" w:cs="Arial"/>
                <w:spacing w:val="-12"/>
                <w:sz w:val="20"/>
                <w:szCs w:val="22"/>
                <w:lang w:val="en-US"/>
              </w:rPr>
              <w:t xml:space="preserve"> </w:t>
            </w:r>
            <w:r w:rsidRPr="00C87A19">
              <w:rPr>
                <w:rFonts w:eastAsia="Arial" w:cs="Arial"/>
                <w:i/>
                <w:sz w:val="20"/>
                <w:szCs w:val="22"/>
                <w:lang w:val="en-US"/>
              </w:rPr>
              <w:t>bulky</w:t>
            </w:r>
            <w:r w:rsidRPr="00C87A19">
              <w:rPr>
                <w:rFonts w:eastAsia="Arial" w:cs="Arial"/>
                <w:i/>
                <w:spacing w:val="-13"/>
                <w:sz w:val="20"/>
                <w:szCs w:val="22"/>
                <w:lang w:val="en-US"/>
              </w:rPr>
              <w:t xml:space="preserve"> </w:t>
            </w:r>
            <w:r w:rsidRPr="00C87A19">
              <w:rPr>
                <w:rFonts w:eastAsia="Arial" w:cs="Arial"/>
                <w:i/>
                <w:sz w:val="20"/>
                <w:szCs w:val="22"/>
                <w:lang w:val="en-US"/>
              </w:rPr>
              <w:t>goods</w:t>
            </w:r>
          </w:p>
          <w:p w14:paraId="0B3D46AE" w14:textId="77777777" w:rsidR="00CD039E" w:rsidRPr="00C87A19" w:rsidRDefault="00CD039E" w:rsidP="004D6F7E">
            <w:pPr>
              <w:widowControl w:val="0"/>
              <w:autoSpaceDE w:val="0"/>
              <w:autoSpaceDN w:val="0"/>
              <w:ind w:right="86"/>
              <w:jc w:val="right"/>
              <w:rPr>
                <w:rFonts w:eastAsia="Arial" w:cs="Arial"/>
                <w:sz w:val="20"/>
                <w:szCs w:val="22"/>
                <w:lang w:val="en-US"/>
              </w:rPr>
            </w:pPr>
            <w:r w:rsidRPr="00C87A19">
              <w:rPr>
                <w:rFonts w:eastAsia="Arial" w:cs="Arial"/>
                <w:i/>
                <w:sz w:val="20"/>
                <w:szCs w:val="22"/>
                <w:lang w:val="en-US"/>
              </w:rPr>
              <w:t>retailing</w:t>
            </w:r>
            <w:r w:rsidRPr="00C87A19">
              <w:rPr>
                <w:rFonts w:eastAsia="Arial" w:cs="Arial"/>
                <w:sz w:val="20"/>
                <w:szCs w:val="22"/>
                <w:lang w:val="en-US"/>
              </w:rPr>
              <w:t>)</w:t>
            </w:r>
          </w:p>
        </w:tc>
      </w:tr>
      <w:tr w:rsidR="00CD039E" w:rsidRPr="00C87A19" w14:paraId="2AA29ADB" w14:textId="77777777" w:rsidTr="004D6F7E">
        <w:trPr>
          <w:trHeight w:val="269"/>
        </w:trPr>
        <w:tc>
          <w:tcPr>
            <w:tcW w:w="2834" w:type="dxa"/>
          </w:tcPr>
          <w:p w14:paraId="033FF78E" w14:textId="77777777" w:rsidR="00CD039E" w:rsidRPr="00C87A19" w:rsidRDefault="00CD039E" w:rsidP="004D6F7E">
            <w:pPr>
              <w:widowControl w:val="0"/>
              <w:autoSpaceDE w:val="0"/>
              <w:autoSpaceDN w:val="0"/>
              <w:spacing w:before="12"/>
              <w:ind w:left="104"/>
              <w:rPr>
                <w:rFonts w:eastAsia="Arial" w:cs="Arial"/>
                <w:sz w:val="20"/>
                <w:szCs w:val="22"/>
                <w:lang w:val="en-US"/>
              </w:rPr>
            </w:pPr>
            <w:r w:rsidRPr="00C87A19">
              <w:rPr>
                <w:rFonts w:eastAsia="Arial" w:cs="Arial"/>
                <w:sz w:val="20"/>
                <w:szCs w:val="22"/>
                <w:lang w:val="en-US"/>
              </w:rPr>
              <w:t>MT2</w:t>
            </w:r>
          </w:p>
        </w:tc>
        <w:tc>
          <w:tcPr>
            <w:tcW w:w="2694" w:type="dxa"/>
          </w:tcPr>
          <w:p w14:paraId="4808A6B4" w14:textId="77777777" w:rsidR="00CD039E" w:rsidRPr="00C87A19" w:rsidRDefault="00CD039E" w:rsidP="004D6F7E">
            <w:pPr>
              <w:widowControl w:val="0"/>
              <w:autoSpaceDE w:val="0"/>
              <w:autoSpaceDN w:val="0"/>
              <w:spacing w:line="221" w:lineRule="exact"/>
              <w:ind w:left="1063" w:right="1048"/>
              <w:jc w:val="center"/>
              <w:rPr>
                <w:rFonts w:eastAsia="Arial" w:cs="Arial"/>
                <w:sz w:val="20"/>
                <w:szCs w:val="22"/>
                <w:lang w:val="en-US"/>
              </w:rPr>
            </w:pPr>
            <w:r w:rsidRPr="00C87A19">
              <w:rPr>
                <w:rFonts w:eastAsia="Arial" w:cs="Arial"/>
                <w:sz w:val="20"/>
                <w:szCs w:val="22"/>
                <w:lang w:val="en-US"/>
              </w:rPr>
              <w:t>NUZ1</w:t>
            </w:r>
          </w:p>
        </w:tc>
        <w:tc>
          <w:tcPr>
            <w:tcW w:w="3608" w:type="dxa"/>
          </w:tcPr>
          <w:p w14:paraId="0EF01000" w14:textId="77777777" w:rsidR="00CD039E" w:rsidRPr="00C87A19" w:rsidRDefault="00CD039E" w:rsidP="004D6F7E">
            <w:pPr>
              <w:widowControl w:val="0"/>
              <w:autoSpaceDE w:val="0"/>
              <w:autoSpaceDN w:val="0"/>
              <w:spacing w:line="222" w:lineRule="exact"/>
              <w:ind w:right="106"/>
              <w:jc w:val="right"/>
              <w:rPr>
                <w:rFonts w:eastAsia="Arial" w:cs="Arial"/>
                <w:i/>
                <w:sz w:val="20"/>
                <w:szCs w:val="22"/>
                <w:lang w:val="en-US"/>
              </w:rPr>
            </w:pPr>
            <w:r w:rsidRPr="00C87A19">
              <w:rPr>
                <w:rFonts w:eastAsia="Arial" w:cs="Arial"/>
                <w:i/>
                <w:spacing w:val="-1"/>
                <w:sz w:val="20"/>
                <w:szCs w:val="22"/>
                <w:lang w:val="en-US"/>
              </w:rPr>
              <w:t>cultural</w:t>
            </w:r>
            <w:r w:rsidRPr="00C87A19">
              <w:rPr>
                <w:rFonts w:eastAsia="Arial" w:cs="Arial"/>
                <w:i/>
                <w:spacing w:val="-12"/>
                <w:sz w:val="20"/>
                <w:szCs w:val="22"/>
                <w:lang w:val="en-US"/>
              </w:rPr>
              <w:t xml:space="preserve"> </w:t>
            </w:r>
            <w:r w:rsidRPr="00C87A19">
              <w:rPr>
                <w:rFonts w:eastAsia="Arial" w:cs="Arial"/>
                <w:i/>
                <w:sz w:val="20"/>
                <w:szCs w:val="22"/>
                <w:lang w:val="en-US"/>
              </w:rPr>
              <w:t>facility</w:t>
            </w:r>
          </w:p>
        </w:tc>
      </w:tr>
      <w:tr w:rsidR="00CD039E" w:rsidRPr="00C87A19" w14:paraId="022E366E" w14:textId="77777777" w:rsidTr="004D6F7E">
        <w:trPr>
          <w:trHeight w:val="271"/>
        </w:trPr>
        <w:tc>
          <w:tcPr>
            <w:tcW w:w="2834" w:type="dxa"/>
          </w:tcPr>
          <w:p w14:paraId="3B1B88A5" w14:textId="77777777" w:rsidR="00CD039E" w:rsidRPr="00C87A19" w:rsidRDefault="00CD039E" w:rsidP="004D6F7E">
            <w:pPr>
              <w:widowControl w:val="0"/>
              <w:autoSpaceDE w:val="0"/>
              <w:autoSpaceDN w:val="0"/>
              <w:spacing w:before="14"/>
              <w:ind w:left="104"/>
              <w:rPr>
                <w:rFonts w:eastAsia="Arial" w:cs="Arial"/>
                <w:sz w:val="20"/>
                <w:szCs w:val="22"/>
                <w:lang w:val="en-US"/>
              </w:rPr>
            </w:pPr>
            <w:r w:rsidRPr="00C87A19">
              <w:rPr>
                <w:rFonts w:eastAsia="Arial" w:cs="Arial"/>
                <w:sz w:val="20"/>
                <w:szCs w:val="22"/>
                <w:lang w:val="en-US"/>
              </w:rPr>
              <w:t>MT3</w:t>
            </w:r>
          </w:p>
        </w:tc>
        <w:tc>
          <w:tcPr>
            <w:tcW w:w="2694" w:type="dxa"/>
          </w:tcPr>
          <w:p w14:paraId="2A55E78D" w14:textId="77777777" w:rsidR="00CD039E" w:rsidRPr="00C87A19" w:rsidRDefault="00CD039E" w:rsidP="004D6F7E">
            <w:pPr>
              <w:widowControl w:val="0"/>
              <w:autoSpaceDE w:val="0"/>
              <w:autoSpaceDN w:val="0"/>
              <w:spacing w:line="222" w:lineRule="exact"/>
              <w:ind w:left="1063" w:right="1048"/>
              <w:jc w:val="center"/>
              <w:rPr>
                <w:rFonts w:eastAsia="Arial" w:cs="Arial"/>
                <w:sz w:val="20"/>
                <w:szCs w:val="22"/>
                <w:lang w:val="en-US"/>
              </w:rPr>
            </w:pPr>
            <w:r w:rsidRPr="00C87A19">
              <w:rPr>
                <w:rFonts w:eastAsia="Arial" w:cs="Arial"/>
                <w:sz w:val="20"/>
                <w:szCs w:val="22"/>
                <w:lang w:val="en-US"/>
              </w:rPr>
              <w:t>NUZ1</w:t>
            </w:r>
          </w:p>
        </w:tc>
        <w:tc>
          <w:tcPr>
            <w:tcW w:w="3608" w:type="dxa"/>
          </w:tcPr>
          <w:p w14:paraId="3CA0DC3F" w14:textId="77777777" w:rsidR="00CD039E" w:rsidRPr="00C87A19" w:rsidRDefault="00CD039E" w:rsidP="004D6F7E">
            <w:pPr>
              <w:widowControl w:val="0"/>
              <w:autoSpaceDE w:val="0"/>
              <w:autoSpaceDN w:val="0"/>
              <w:spacing w:line="223" w:lineRule="exact"/>
              <w:ind w:right="99"/>
              <w:jc w:val="right"/>
              <w:rPr>
                <w:rFonts w:eastAsia="Arial" w:cs="Arial"/>
                <w:i/>
                <w:sz w:val="20"/>
                <w:szCs w:val="22"/>
                <w:lang w:val="en-US"/>
              </w:rPr>
            </w:pPr>
            <w:r w:rsidRPr="00C87A19">
              <w:rPr>
                <w:rFonts w:eastAsia="Arial" w:cs="Arial"/>
                <w:i/>
                <w:sz w:val="20"/>
                <w:szCs w:val="22"/>
                <w:lang w:val="en-US"/>
              </w:rPr>
              <w:t>mobile</w:t>
            </w:r>
            <w:r w:rsidRPr="00C87A19">
              <w:rPr>
                <w:rFonts w:eastAsia="Arial" w:cs="Arial"/>
                <w:i/>
                <w:spacing w:val="-8"/>
                <w:sz w:val="20"/>
                <w:szCs w:val="22"/>
                <w:lang w:val="en-US"/>
              </w:rPr>
              <w:t xml:space="preserve"> </w:t>
            </w:r>
            <w:r w:rsidRPr="00C87A19">
              <w:rPr>
                <w:rFonts w:eastAsia="Arial" w:cs="Arial"/>
                <w:i/>
                <w:sz w:val="20"/>
                <w:szCs w:val="22"/>
                <w:lang w:val="en-US"/>
              </w:rPr>
              <w:t>home</w:t>
            </w:r>
            <w:r w:rsidRPr="00C87A19">
              <w:rPr>
                <w:rFonts w:eastAsia="Arial" w:cs="Arial"/>
                <w:i/>
                <w:spacing w:val="-6"/>
                <w:sz w:val="20"/>
                <w:szCs w:val="22"/>
                <w:lang w:val="en-US"/>
              </w:rPr>
              <w:t xml:space="preserve"> </w:t>
            </w:r>
            <w:r w:rsidRPr="00C87A19">
              <w:rPr>
                <w:rFonts w:eastAsia="Arial" w:cs="Arial"/>
                <w:i/>
                <w:sz w:val="20"/>
                <w:szCs w:val="22"/>
                <w:lang w:val="en-US"/>
              </w:rPr>
              <w:t>park</w:t>
            </w:r>
          </w:p>
        </w:tc>
      </w:tr>
      <w:tr w:rsidR="00CD039E" w:rsidRPr="00C87A19" w14:paraId="0D42ED60" w14:textId="77777777" w:rsidTr="004D6F7E">
        <w:trPr>
          <w:trHeight w:val="270"/>
        </w:trPr>
        <w:tc>
          <w:tcPr>
            <w:tcW w:w="2834" w:type="dxa"/>
          </w:tcPr>
          <w:p w14:paraId="41EACFC2" w14:textId="77777777" w:rsidR="00CD039E" w:rsidRPr="00C87A19" w:rsidRDefault="00CD039E" w:rsidP="004D6F7E">
            <w:pPr>
              <w:widowControl w:val="0"/>
              <w:autoSpaceDE w:val="0"/>
              <w:autoSpaceDN w:val="0"/>
              <w:spacing w:before="14"/>
              <w:ind w:left="104"/>
              <w:rPr>
                <w:rFonts w:eastAsia="Arial" w:cs="Arial"/>
                <w:sz w:val="20"/>
                <w:szCs w:val="22"/>
                <w:lang w:val="en-US"/>
              </w:rPr>
            </w:pPr>
            <w:r w:rsidRPr="00C87A19">
              <w:rPr>
                <w:rFonts w:eastAsia="Arial" w:cs="Arial"/>
                <w:sz w:val="20"/>
                <w:szCs w:val="22"/>
                <w:lang w:val="en-US"/>
              </w:rPr>
              <w:t>MT4</w:t>
            </w:r>
          </w:p>
        </w:tc>
        <w:tc>
          <w:tcPr>
            <w:tcW w:w="2694" w:type="dxa"/>
          </w:tcPr>
          <w:p w14:paraId="68312F5A" w14:textId="77777777" w:rsidR="00CD039E" w:rsidRPr="00C87A19" w:rsidRDefault="00CD039E" w:rsidP="004D6F7E">
            <w:pPr>
              <w:widowControl w:val="0"/>
              <w:autoSpaceDE w:val="0"/>
              <w:autoSpaceDN w:val="0"/>
              <w:spacing w:line="222" w:lineRule="exact"/>
              <w:ind w:left="1063" w:right="1048"/>
              <w:jc w:val="center"/>
              <w:rPr>
                <w:rFonts w:eastAsia="Arial" w:cs="Arial"/>
                <w:sz w:val="20"/>
                <w:szCs w:val="22"/>
                <w:lang w:val="en-US"/>
              </w:rPr>
            </w:pPr>
            <w:r w:rsidRPr="00C87A19">
              <w:rPr>
                <w:rFonts w:eastAsia="Arial" w:cs="Arial"/>
                <w:sz w:val="20"/>
                <w:szCs w:val="22"/>
                <w:lang w:val="en-US"/>
              </w:rPr>
              <w:t>NUZ1</w:t>
            </w:r>
          </w:p>
        </w:tc>
        <w:tc>
          <w:tcPr>
            <w:tcW w:w="3608" w:type="dxa"/>
          </w:tcPr>
          <w:p w14:paraId="41F2736D" w14:textId="77777777" w:rsidR="00CD039E" w:rsidRPr="00C87A19" w:rsidRDefault="00CD039E" w:rsidP="004D6F7E">
            <w:pPr>
              <w:widowControl w:val="0"/>
              <w:autoSpaceDE w:val="0"/>
              <w:autoSpaceDN w:val="0"/>
              <w:spacing w:line="223" w:lineRule="exact"/>
              <w:ind w:right="85"/>
              <w:jc w:val="right"/>
              <w:rPr>
                <w:rFonts w:eastAsia="Arial" w:cs="Arial"/>
                <w:i/>
                <w:sz w:val="20"/>
                <w:szCs w:val="22"/>
                <w:lang w:val="en-US"/>
              </w:rPr>
            </w:pPr>
            <w:r w:rsidRPr="00C87A19">
              <w:rPr>
                <w:rFonts w:eastAsia="Arial" w:cs="Arial"/>
                <w:i/>
                <w:sz w:val="20"/>
                <w:szCs w:val="22"/>
                <w:lang w:val="en-US"/>
              </w:rPr>
              <w:t>Mental</w:t>
            </w:r>
            <w:r w:rsidRPr="00C87A19">
              <w:rPr>
                <w:rFonts w:eastAsia="Arial" w:cs="Arial"/>
                <w:i/>
                <w:spacing w:val="-13"/>
                <w:sz w:val="20"/>
                <w:szCs w:val="22"/>
                <w:lang w:val="en-US"/>
              </w:rPr>
              <w:t xml:space="preserve"> </w:t>
            </w:r>
            <w:r w:rsidRPr="00C87A19">
              <w:rPr>
                <w:rFonts w:eastAsia="Arial" w:cs="Arial"/>
                <w:i/>
                <w:sz w:val="20"/>
                <w:szCs w:val="22"/>
                <w:lang w:val="en-US"/>
              </w:rPr>
              <w:t>health</w:t>
            </w:r>
            <w:r w:rsidRPr="00C87A19">
              <w:rPr>
                <w:rFonts w:eastAsia="Arial" w:cs="Arial"/>
                <w:i/>
                <w:spacing w:val="-13"/>
                <w:sz w:val="20"/>
                <w:szCs w:val="22"/>
                <w:lang w:val="en-US"/>
              </w:rPr>
              <w:t xml:space="preserve"> </w:t>
            </w:r>
            <w:r w:rsidRPr="00C87A19">
              <w:rPr>
                <w:rFonts w:eastAsia="Arial" w:cs="Arial"/>
                <w:i/>
                <w:sz w:val="20"/>
                <w:szCs w:val="22"/>
                <w:lang w:val="en-US"/>
              </w:rPr>
              <w:t>facility</w:t>
            </w:r>
          </w:p>
        </w:tc>
      </w:tr>
    </w:tbl>
    <w:p w14:paraId="1F8019D8" w14:textId="77777777" w:rsidR="00CD039E" w:rsidRPr="00BD425D" w:rsidRDefault="00CD039E" w:rsidP="00CD039E">
      <w:pPr>
        <w:pStyle w:val="BodyText"/>
      </w:pPr>
    </w:p>
    <w:p w14:paraId="452F0F23" w14:textId="0BE8F76D" w:rsidR="00CD039E" w:rsidRPr="00C87A19" w:rsidRDefault="00CD039E" w:rsidP="00CD039E">
      <w:pPr>
        <w:pStyle w:val="TAeditorialitemgeneralheading"/>
      </w:pPr>
      <w:bookmarkStart w:id="19" w:name="_Hlk87438486"/>
      <w:r>
        <w:t>Additional rules and criteria, RC1 – Amtech Industrial Estate, Element</w:t>
      </w:r>
      <w:r w:rsidR="00CB0DB6">
        <w:t> </w:t>
      </w:r>
      <w:r>
        <w:t xml:space="preserve">1: Use, </w:t>
      </w:r>
      <w:r w:rsidRPr="0080202A">
        <w:t>1.1 Advanced technology and scientific production</w:t>
      </w:r>
    </w:p>
    <w:bookmarkEnd w:id="19"/>
    <w:p w14:paraId="0C2A099C" w14:textId="77777777" w:rsidR="00CF5326" w:rsidRPr="005A2B08" w:rsidRDefault="00CF5326" w:rsidP="00CF5326">
      <w:pPr>
        <w:pStyle w:val="TAeditorialinstructions"/>
        <w:spacing w:before="240" w:after="120"/>
        <w:ind w:hanging="436"/>
      </w:pPr>
      <w:r>
        <w:t>S</w:t>
      </w:r>
      <w:r w:rsidRPr="005A2B08">
        <w:t>ubstitute</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CF5326" w:rsidRPr="00C87A19" w14:paraId="10B1FABE" w14:textId="77777777" w:rsidTr="004D6F7E">
        <w:trPr>
          <w:trHeight w:val="372"/>
        </w:trPr>
        <w:tc>
          <w:tcPr>
            <w:tcW w:w="4536" w:type="dxa"/>
            <w:shd w:val="clear" w:color="auto" w:fill="CCCCCC"/>
          </w:tcPr>
          <w:p w14:paraId="2E286088" w14:textId="77777777" w:rsidR="00CF5326" w:rsidRPr="00C87A19" w:rsidRDefault="00CF5326" w:rsidP="004D6F7E">
            <w:pPr>
              <w:widowControl w:val="0"/>
              <w:autoSpaceDE w:val="0"/>
              <w:autoSpaceDN w:val="0"/>
              <w:spacing w:before="58"/>
              <w:ind w:left="107"/>
              <w:rPr>
                <w:rFonts w:eastAsia="Arial" w:cs="Arial"/>
                <w:b/>
                <w:sz w:val="22"/>
                <w:szCs w:val="22"/>
                <w:lang w:val="en-US"/>
              </w:rPr>
            </w:pPr>
            <w:r w:rsidRPr="00C87A19">
              <w:rPr>
                <w:rFonts w:eastAsia="Arial" w:cs="Arial"/>
                <w:b/>
                <w:sz w:val="22"/>
                <w:szCs w:val="22"/>
                <w:lang w:val="en-US"/>
              </w:rPr>
              <w:t>Rules</w:t>
            </w:r>
          </w:p>
        </w:tc>
        <w:tc>
          <w:tcPr>
            <w:tcW w:w="4536" w:type="dxa"/>
            <w:shd w:val="clear" w:color="auto" w:fill="CCCCCC"/>
          </w:tcPr>
          <w:p w14:paraId="5E0C15ED" w14:textId="77777777" w:rsidR="00CF5326" w:rsidRPr="00C87A19" w:rsidRDefault="00CF5326" w:rsidP="004D6F7E">
            <w:pPr>
              <w:widowControl w:val="0"/>
              <w:autoSpaceDE w:val="0"/>
              <w:autoSpaceDN w:val="0"/>
              <w:spacing w:before="58"/>
              <w:ind w:left="107"/>
              <w:rPr>
                <w:rFonts w:eastAsia="Arial" w:cs="Arial"/>
                <w:b/>
                <w:sz w:val="22"/>
                <w:szCs w:val="22"/>
                <w:lang w:val="en-US"/>
              </w:rPr>
            </w:pPr>
            <w:r w:rsidRPr="00C87A19">
              <w:rPr>
                <w:rFonts w:eastAsia="Arial" w:cs="Arial"/>
                <w:b/>
                <w:sz w:val="22"/>
                <w:szCs w:val="22"/>
                <w:lang w:val="en-US"/>
              </w:rPr>
              <w:t>Criteria</w:t>
            </w:r>
          </w:p>
        </w:tc>
      </w:tr>
      <w:tr w:rsidR="00CF5326" w:rsidRPr="00C87A19" w14:paraId="2075BD70" w14:textId="77777777" w:rsidTr="004D6F7E">
        <w:trPr>
          <w:trHeight w:val="350"/>
        </w:trPr>
        <w:tc>
          <w:tcPr>
            <w:tcW w:w="9072" w:type="dxa"/>
            <w:gridSpan w:val="2"/>
            <w:shd w:val="clear" w:color="auto" w:fill="E6E6E6"/>
          </w:tcPr>
          <w:p w14:paraId="16ED161B" w14:textId="77777777" w:rsidR="00CF5326" w:rsidRPr="00C87A19" w:rsidRDefault="00CF5326" w:rsidP="004D6F7E">
            <w:pPr>
              <w:widowControl w:val="0"/>
              <w:autoSpaceDE w:val="0"/>
              <w:autoSpaceDN w:val="0"/>
              <w:spacing w:before="58"/>
              <w:ind w:left="107"/>
              <w:rPr>
                <w:rFonts w:eastAsia="Arial" w:cs="Arial"/>
                <w:b/>
                <w:sz w:val="20"/>
                <w:szCs w:val="22"/>
                <w:lang w:val="en-US"/>
              </w:rPr>
            </w:pPr>
            <w:r w:rsidRPr="00C87A19">
              <w:rPr>
                <w:rFonts w:eastAsia="Arial" w:cs="Arial"/>
                <w:b/>
                <w:sz w:val="20"/>
                <w:szCs w:val="22"/>
                <w:lang w:val="en-US"/>
              </w:rPr>
              <w:t xml:space="preserve">1.1  </w:t>
            </w:r>
            <w:r w:rsidRPr="00C87A19">
              <w:rPr>
                <w:rFonts w:eastAsia="Arial" w:cs="Arial"/>
                <w:b/>
                <w:spacing w:val="3"/>
                <w:sz w:val="20"/>
                <w:szCs w:val="22"/>
                <w:lang w:val="en-US"/>
              </w:rPr>
              <w:t xml:space="preserve"> </w:t>
            </w:r>
            <w:r>
              <w:rPr>
                <w:rFonts w:eastAsia="Arial" w:cs="Arial"/>
                <w:b/>
                <w:sz w:val="20"/>
                <w:szCs w:val="22"/>
                <w:lang w:val="en-US"/>
              </w:rPr>
              <w:t>Business park</w:t>
            </w:r>
          </w:p>
        </w:tc>
      </w:tr>
      <w:tr w:rsidR="00CF5326" w:rsidRPr="00C87A19" w14:paraId="44A1953E" w14:textId="77777777" w:rsidTr="004D6F7E">
        <w:trPr>
          <w:trHeight w:val="2111"/>
        </w:trPr>
        <w:tc>
          <w:tcPr>
            <w:tcW w:w="4536" w:type="dxa"/>
          </w:tcPr>
          <w:p w14:paraId="5FF12AEE" w14:textId="77777777" w:rsidR="00CF5326" w:rsidRPr="00C87A19" w:rsidRDefault="00CF5326" w:rsidP="004D6F7E">
            <w:pPr>
              <w:widowControl w:val="0"/>
              <w:autoSpaceDE w:val="0"/>
              <w:autoSpaceDN w:val="0"/>
              <w:rPr>
                <w:rFonts w:eastAsia="Arial" w:cs="Arial"/>
                <w:b/>
                <w:sz w:val="22"/>
                <w:szCs w:val="22"/>
                <w:lang w:val="en-US"/>
              </w:rPr>
            </w:pPr>
          </w:p>
          <w:p w14:paraId="4208E3F9" w14:textId="77777777" w:rsidR="00CF5326" w:rsidRPr="00C87A19" w:rsidRDefault="00CF5326" w:rsidP="004D6F7E">
            <w:pPr>
              <w:widowControl w:val="0"/>
              <w:autoSpaceDE w:val="0"/>
              <w:autoSpaceDN w:val="0"/>
              <w:spacing w:before="140"/>
              <w:ind w:left="107"/>
              <w:rPr>
                <w:rFonts w:eastAsia="Arial" w:cs="Arial"/>
                <w:sz w:val="20"/>
                <w:szCs w:val="22"/>
                <w:lang w:val="en-US"/>
              </w:rPr>
            </w:pPr>
            <w:r w:rsidRPr="00C87A19">
              <w:rPr>
                <w:rFonts w:eastAsia="Arial" w:cs="Arial"/>
                <w:sz w:val="20"/>
                <w:szCs w:val="22"/>
                <w:lang w:val="en-US"/>
              </w:rPr>
              <w:t>There</w:t>
            </w:r>
            <w:r w:rsidRPr="00C87A19">
              <w:rPr>
                <w:rFonts w:eastAsia="Arial" w:cs="Arial"/>
                <w:spacing w:val="-5"/>
                <w:sz w:val="20"/>
                <w:szCs w:val="22"/>
                <w:lang w:val="en-US"/>
              </w:rPr>
              <w:t xml:space="preserve"> </w:t>
            </w:r>
            <w:r w:rsidRPr="00C87A19">
              <w:rPr>
                <w:rFonts w:eastAsia="Arial" w:cs="Arial"/>
                <w:sz w:val="20"/>
                <w:szCs w:val="22"/>
                <w:lang w:val="en-US"/>
              </w:rPr>
              <w:t>is</w:t>
            </w:r>
            <w:r w:rsidRPr="00C87A19">
              <w:rPr>
                <w:rFonts w:eastAsia="Arial" w:cs="Arial"/>
                <w:spacing w:val="-4"/>
                <w:sz w:val="20"/>
                <w:szCs w:val="22"/>
                <w:lang w:val="en-US"/>
              </w:rPr>
              <w:t xml:space="preserve"> </w:t>
            </w:r>
            <w:r w:rsidRPr="00C87A19">
              <w:rPr>
                <w:rFonts w:eastAsia="Arial" w:cs="Arial"/>
                <w:sz w:val="20"/>
                <w:szCs w:val="22"/>
                <w:lang w:val="en-US"/>
              </w:rPr>
              <w:t>no</w:t>
            </w:r>
            <w:r w:rsidRPr="00C87A19">
              <w:rPr>
                <w:rFonts w:eastAsia="Arial" w:cs="Arial"/>
                <w:spacing w:val="-4"/>
                <w:sz w:val="20"/>
                <w:szCs w:val="22"/>
                <w:lang w:val="en-US"/>
              </w:rPr>
              <w:t xml:space="preserve"> </w:t>
            </w:r>
            <w:r w:rsidRPr="00C87A19">
              <w:rPr>
                <w:rFonts w:eastAsia="Arial" w:cs="Arial"/>
                <w:sz w:val="20"/>
                <w:szCs w:val="22"/>
                <w:lang w:val="en-US"/>
              </w:rPr>
              <w:t>applicable</w:t>
            </w:r>
            <w:r w:rsidRPr="00C87A19">
              <w:rPr>
                <w:rFonts w:eastAsia="Arial" w:cs="Arial"/>
                <w:spacing w:val="-5"/>
                <w:sz w:val="20"/>
                <w:szCs w:val="22"/>
                <w:lang w:val="en-US"/>
              </w:rPr>
              <w:t xml:space="preserve"> </w:t>
            </w:r>
            <w:r w:rsidRPr="00C87A19">
              <w:rPr>
                <w:rFonts w:eastAsia="Arial" w:cs="Arial"/>
                <w:sz w:val="20"/>
                <w:szCs w:val="22"/>
                <w:lang w:val="en-US"/>
              </w:rPr>
              <w:t>rule.</w:t>
            </w:r>
          </w:p>
        </w:tc>
        <w:tc>
          <w:tcPr>
            <w:tcW w:w="4536" w:type="dxa"/>
          </w:tcPr>
          <w:p w14:paraId="6A1E966E" w14:textId="77777777" w:rsidR="00CF5326" w:rsidRPr="00C87A19" w:rsidRDefault="00CF5326" w:rsidP="004D6F7E">
            <w:pPr>
              <w:widowControl w:val="0"/>
              <w:autoSpaceDE w:val="0"/>
              <w:autoSpaceDN w:val="0"/>
              <w:spacing w:before="57"/>
              <w:ind w:left="107"/>
              <w:rPr>
                <w:rFonts w:eastAsia="Arial" w:cs="Arial"/>
                <w:sz w:val="20"/>
                <w:szCs w:val="22"/>
                <w:lang w:val="en-US"/>
              </w:rPr>
            </w:pPr>
            <w:r w:rsidRPr="00C87A19">
              <w:rPr>
                <w:rFonts w:eastAsia="Arial" w:cs="Arial"/>
                <w:sz w:val="20"/>
                <w:szCs w:val="22"/>
                <w:lang w:val="en-US"/>
              </w:rPr>
              <w:t>C1</w:t>
            </w:r>
          </w:p>
          <w:p w14:paraId="327DE509" w14:textId="77777777" w:rsidR="00CF5326" w:rsidRPr="00800566" w:rsidRDefault="00CF5326" w:rsidP="004D6F7E">
            <w:pPr>
              <w:pStyle w:val="TableParagraph"/>
              <w:spacing w:before="106" w:line="288" w:lineRule="auto"/>
              <w:ind w:left="107" w:right="96"/>
              <w:rPr>
                <w:sz w:val="20"/>
              </w:rPr>
            </w:pPr>
            <w:r w:rsidRPr="00800566">
              <w:rPr>
                <w:sz w:val="20"/>
              </w:rPr>
              <w:t>The proposed use is primarily related to the establishment of uses in a business park that:</w:t>
            </w:r>
          </w:p>
          <w:p w14:paraId="22C85367" w14:textId="77777777" w:rsidR="00CF5326" w:rsidRDefault="00CF5326" w:rsidP="00CF5326">
            <w:pPr>
              <w:pStyle w:val="TableParagraph"/>
              <w:numPr>
                <w:ilvl w:val="0"/>
                <w:numId w:val="34"/>
              </w:numPr>
              <w:spacing w:before="106" w:line="288" w:lineRule="auto"/>
              <w:ind w:right="96"/>
              <w:rPr>
                <w:sz w:val="20"/>
              </w:rPr>
            </w:pPr>
            <w:r w:rsidRPr="00800566">
              <w:rPr>
                <w:sz w:val="20"/>
              </w:rPr>
              <w:t>does not adversely impact on the air quality (limiting emissions to clean air expulsion free of heat, dust, odour and chemicals as a by-product of on-site activities),</w:t>
            </w:r>
            <w:r>
              <w:rPr>
                <w:sz w:val="20"/>
              </w:rPr>
              <w:t xml:space="preserve"> and</w:t>
            </w:r>
          </w:p>
          <w:p w14:paraId="7A3454AE" w14:textId="77777777" w:rsidR="00CF5326" w:rsidRPr="0066419F" w:rsidRDefault="00CF5326" w:rsidP="00CF5326">
            <w:pPr>
              <w:pStyle w:val="ListParagraph"/>
              <w:widowControl w:val="0"/>
              <w:numPr>
                <w:ilvl w:val="0"/>
                <w:numId w:val="34"/>
              </w:numPr>
              <w:autoSpaceDE w:val="0"/>
              <w:autoSpaceDN w:val="0"/>
              <w:spacing w:before="106" w:line="288" w:lineRule="auto"/>
              <w:ind w:right="96"/>
              <w:rPr>
                <w:rFonts w:eastAsia="Arial" w:cs="Arial"/>
                <w:sz w:val="20"/>
                <w:szCs w:val="22"/>
                <w:lang w:val="en-US"/>
              </w:rPr>
            </w:pPr>
            <w:r w:rsidRPr="0066419F">
              <w:rPr>
                <w:rFonts w:eastAsia="Arial" w:cs="Arial"/>
                <w:sz w:val="20"/>
                <w:lang w:val="en-US"/>
              </w:rPr>
              <w:t>demonstrates</w:t>
            </w:r>
            <w:r w:rsidRPr="0066419F">
              <w:rPr>
                <w:sz w:val="20"/>
              </w:rPr>
              <w:t xml:space="preserve"> that it</w:t>
            </w:r>
            <w:r w:rsidRPr="0066419F">
              <w:rPr>
                <w:rFonts w:eastAsia="Arial" w:cs="Arial"/>
                <w:sz w:val="20"/>
                <w:lang w:val="en-US"/>
              </w:rPr>
              <w:t xml:space="preserve"> does not emit noise in excess of the provisions of the </w:t>
            </w:r>
            <w:r w:rsidRPr="007232C3">
              <w:rPr>
                <w:rFonts w:eastAsia="Arial" w:cs="Arial"/>
                <w:i/>
                <w:iCs/>
                <w:sz w:val="20"/>
                <w:lang w:val="en-US"/>
              </w:rPr>
              <w:t>Environmental Protection Regulations 2005</w:t>
            </w:r>
            <w:r w:rsidRPr="0066419F">
              <w:rPr>
                <w:rFonts w:eastAsia="Arial" w:cs="Arial"/>
                <w:sz w:val="20"/>
                <w:lang w:val="en-US"/>
              </w:rPr>
              <w:t xml:space="preserve"> Schedule 2.</w:t>
            </w:r>
          </w:p>
        </w:tc>
      </w:tr>
    </w:tbl>
    <w:p w14:paraId="482CC3F4" w14:textId="77777777" w:rsidR="008B77D9" w:rsidRPr="00BD425D" w:rsidRDefault="008B77D9" w:rsidP="008B77D9">
      <w:pPr>
        <w:pStyle w:val="BodyText"/>
        <w:rPr>
          <w:highlight w:val="yellow"/>
        </w:rPr>
      </w:pPr>
    </w:p>
    <w:p w14:paraId="0C7D45E7" w14:textId="13EF8A6D" w:rsidR="004074DA" w:rsidRDefault="00CF5326" w:rsidP="00CF5326">
      <w:pPr>
        <w:pStyle w:val="TAeditorialitemgeneralheading"/>
      </w:pPr>
      <w:r>
        <w:t>RC1 – Amtech Industrial Estate</w:t>
      </w:r>
      <w:r w:rsidR="006A23B5">
        <w:t xml:space="preserve"> RC1 – Amtech Industrial Estate, Element 1: Use, 1.2 SHOP – floor space limit, R2</w:t>
      </w:r>
    </w:p>
    <w:p w14:paraId="7CDB69B4" w14:textId="1D19DF98" w:rsidR="00CF5326" w:rsidRPr="006A23B5" w:rsidRDefault="006A23B5" w:rsidP="006A23B5">
      <w:pPr>
        <w:pStyle w:val="TAeditorialitemgeneralheading"/>
        <w:numPr>
          <w:ilvl w:val="0"/>
          <w:numId w:val="0"/>
        </w:numPr>
        <w:ind w:left="720" w:hanging="360"/>
      </w:pPr>
      <w:r>
        <w:t xml:space="preserve">     </w:t>
      </w:r>
      <w:r w:rsidRPr="006A23B5">
        <w:t>N</w:t>
      </w:r>
      <w:r w:rsidR="00CF5326" w:rsidRPr="006A23B5">
        <w:t xml:space="preserve">ew </w:t>
      </w:r>
      <w:r w:rsidR="004074DA" w:rsidRPr="006A23B5">
        <w:t>Element</w:t>
      </w:r>
      <w:r w:rsidRPr="006A23B5">
        <w:t xml:space="preserve">s </w:t>
      </w:r>
    </w:p>
    <w:p w14:paraId="5B5DFDCB" w14:textId="77777777" w:rsidR="00CF5326" w:rsidRDefault="00CF5326" w:rsidP="00CF5326">
      <w:pPr>
        <w:pStyle w:val="BodyText"/>
        <w:ind w:firstLine="284"/>
        <w:rPr>
          <w:i/>
          <w:iCs/>
        </w:rPr>
      </w:pPr>
    </w:p>
    <w:p w14:paraId="6ACADD5B" w14:textId="7386EFEB" w:rsidR="00CF5326" w:rsidRDefault="00CF5326" w:rsidP="00CF5326">
      <w:pPr>
        <w:pStyle w:val="BodyText"/>
        <w:ind w:firstLine="284"/>
        <w:rPr>
          <w:i/>
          <w:iCs/>
        </w:rPr>
      </w:pPr>
      <w:r>
        <w:rPr>
          <w:i/>
          <w:iCs/>
        </w:rPr>
        <w:t xml:space="preserve">Insert </w:t>
      </w:r>
    </w:p>
    <w:tbl>
      <w:tblPr>
        <w:tblW w:w="90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CF5326" w:rsidRPr="0080202A" w14:paraId="460D0E00" w14:textId="77777777" w:rsidTr="004074DA">
        <w:trPr>
          <w:trHeight w:val="350"/>
        </w:trPr>
        <w:tc>
          <w:tcPr>
            <w:tcW w:w="9072" w:type="dxa"/>
            <w:gridSpan w:val="2"/>
            <w:shd w:val="clear" w:color="auto" w:fill="E6E6E6"/>
          </w:tcPr>
          <w:p w14:paraId="5F366D54" w14:textId="77777777" w:rsidR="00CF5326" w:rsidRPr="0080202A" w:rsidRDefault="00CF5326" w:rsidP="004D6F7E">
            <w:pPr>
              <w:widowControl w:val="0"/>
              <w:autoSpaceDE w:val="0"/>
              <w:autoSpaceDN w:val="0"/>
              <w:spacing w:before="58"/>
              <w:ind w:left="107"/>
              <w:rPr>
                <w:rFonts w:eastAsia="Arial" w:cs="Arial"/>
                <w:b/>
                <w:sz w:val="20"/>
                <w:szCs w:val="22"/>
                <w:lang w:val="en-US"/>
              </w:rPr>
            </w:pPr>
            <w:r w:rsidRPr="007903B6">
              <w:rPr>
                <w:rFonts w:eastAsia="Arial" w:cs="Arial"/>
                <w:b/>
                <w:sz w:val="20"/>
                <w:szCs w:val="22"/>
                <w:lang w:val="en-US"/>
              </w:rPr>
              <w:t>1.3</w:t>
            </w:r>
            <w:r w:rsidRPr="007903B6">
              <w:rPr>
                <w:rFonts w:eastAsia="Arial" w:cs="Arial"/>
                <w:b/>
                <w:spacing w:val="106"/>
                <w:sz w:val="20"/>
                <w:szCs w:val="22"/>
                <w:lang w:val="en-US"/>
              </w:rPr>
              <w:t xml:space="preserve"> </w:t>
            </w:r>
            <w:r w:rsidRPr="007903B6">
              <w:rPr>
                <w:rFonts w:eastAsia="Arial" w:cs="Arial"/>
                <w:b/>
                <w:sz w:val="20"/>
                <w:szCs w:val="22"/>
                <w:lang w:val="en-US"/>
              </w:rPr>
              <w:t>Restaurant</w:t>
            </w:r>
            <w:r w:rsidRPr="007903B6">
              <w:rPr>
                <w:rFonts w:eastAsia="Arial" w:cs="Arial"/>
                <w:b/>
                <w:spacing w:val="-3"/>
                <w:sz w:val="20"/>
                <w:szCs w:val="22"/>
                <w:lang w:val="en-US"/>
              </w:rPr>
              <w:t xml:space="preserve"> </w:t>
            </w:r>
            <w:r w:rsidRPr="007903B6">
              <w:rPr>
                <w:rFonts w:eastAsia="Arial" w:cs="Arial"/>
                <w:b/>
                <w:sz w:val="20"/>
                <w:szCs w:val="22"/>
                <w:lang w:val="en-US"/>
              </w:rPr>
              <w:t>–</w:t>
            </w:r>
            <w:r w:rsidRPr="007903B6">
              <w:rPr>
                <w:rFonts w:eastAsia="Arial" w:cs="Arial"/>
                <w:b/>
                <w:spacing w:val="-3"/>
                <w:sz w:val="20"/>
                <w:szCs w:val="22"/>
                <w:lang w:val="en-US"/>
              </w:rPr>
              <w:t xml:space="preserve"> </w:t>
            </w:r>
            <w:r w:rsidRPr="007903B6">
              <w:rPr>
                <w:rFonts w:eastAsia="Arial" w:cs="Arial"/>
                <w:b/>
                <w:sz w:val="20"/>
                <w:szCs w:val="22"/>
                <w:lang w:val="en-US"/>
              </w:rPr>
              <w:t>floor</w:t>
            </w:r>
            <w:r w:rsidRPr="007903B6">
              <w:rPr>
                <w:rFonts w:eastAsia="Arial" w:cs="Arial"/>
                <w:b/>
                <w:spacing w:val="-3"/>
                <w:sz w:val="20"/>
                <w:szCs w:val="22"/>
                <w:lang w:val="en-US"/>
              </w:rPr>
              <w:t xml:space="preserve"> </w:t>
            </w:r>
            <w:r w:rsidRPr="007903B6">
              <w:rPr>
                <w:rFonts w:eastAsia="Arial" w:cs="Arial"/>
                <w:b/>
                <w:sz w:val="20"/>
                <w:szCs w:val="22"/>
                <w:lang w:val="en-US"/>
              </w:rPr>
              <w:t>space</w:t>
            </w:r>
            <w:r w:rsidRPr="007903B6">
              <w:rPr>
                <w:rFonts w:eastAsia="Arial" w:cs="Arial"/>
                <w:b/>
                <w:spacing w:val="-3"/>
                <w:sz w:val="20"/>
                <w:szCs w:val="22"/>
                <w:lang w:val="en-US"/>
              </w:rPr>
              <w:t xml:space="preserve"> </w:t>
            </w:r>
            <w:r w:rsidRPr="007903B6">
              <w:rPr>
                <w:rFonts w:eastAsia="Arial" w:cs="Arial"/>
                <w:b/>
                <w:sz w:val="20"/>
                <w:szCs w:val="22"/>
                <w:lang w:val="en-US"/>
              </w:rPr>
              <w:t>limit</w:t>
            </w:r>
          </w:p>
        </w:tc>
      </w:tr>
      <w:tr w:rsidR="00CF5326" w:rsidRPr="0080202A" w14:paraId="3B9325CD" w14:textId="77777777" w:rsidTr="004074DA">
        <w:trPr>
          <w:trHeight w:val="1008"/>
        </w:trPr>
        <w:tc>
          <w:tcPr>
            <w:tcW w:w="4536" w:type="dxa"/>
          </w:tcPr>
          <w:p w14:paraId="7DDEF1B5" w14:textId="37015D92" w:rsidR="00CF5326" w:rsidRPr="0080202A" w:rsidRDefault="00CF5326" w:rsidP="004D6F7E">
            <w:pPr>
              <w:widowControl w:val="0"/>
              <w:autoSpaceDE w:val="0"/>
              <w:autoSpaceDN w:val="0"/>
              <w:spacing w:before="57"/>
              <w:ind w:left="141"/>
              <w:rPr>
                <w:rFonts w:eastAsia="Arial" w:cs="Arial"/>
                <w:sz w:val="20"/>
                <w:szCs w:val="22"/>
                <w:lang w:val="en-US"/>
              </w:rPr>
            </w:pPr>
            <w:r w:rsidRPr="0066419F">
              <w:rPr>
                <w:rFonts w:eastAsia="Arial" w:cs="Arial"/>
                <w:sz w:val="20"/>
                <w:szCs w:val="22"/>
                <w:lang w:val="en-US"/>
              </w:rPr>
              <w:t>R</w:t>
            </w:r>
            <w:r>
              <w:rPr>
                <w:rFonts w:eastAsia="Arial" w:cs="Arial"/>
                <w:sz w:val="20"/>
                <w:szCs w:val="22"/>
                <w:lang w:val="en-US"/>
              </w:rPr>
              <w:t>2A</w:t>
            </w:r>
          </w:p>
          <w:p w14:paraId="6CEBB98B" w14:textId="77777777" w:rsidR="00CF5326" w:rsidRPr="0080202A" w:rsidRDefault="00CF5326" w:rsidP="004D6F7E">
            <w:pPr>
              <w:widowControl w:val="0"/>
              <w:autoSpaceDE w:val="0"/>
              <w:autoSpaceDN w:val="0"/>
              <w:spacing w:before="106"/>
              <w:ind w:left="107"/>
              <w:rPr>
                <w:rFonts w:eastAsia="Arial" w:cs="Arial"/>
                <w:sz w:val="20"/>
                <w:szCs w:val="22"/>
                <w:lang w:val="en-US"/>
              </w:rPr>
            </w:pPr>
            <w:r w:rsidRPr="0080202A">
              <w:rPr>
                <w:rFonts w:eastAsia="Arial" w:cs="Arial"/>
                <w:sz w:val="20"/>
                <w:szCs w:val="22"/>
                <w:lang w:val="en-US"/>
              </w:rPr>
              <w:t>The</w:t>
            </w:r>
            <w:r w:rsidRPr="0080202A">
              <w:rPr>
                <w:rFonts w:eastAsia="Arial" w:cs="Arial"/>
                <w:spacing w:val="-3"/>
                <w:sz w:val="20"/>
                <w:szCs w:val="22"/>
                <w:lang w:val="en-US"/>
              </w:rPr>
              <w:t xml:space="preserve"> </w:t>
            </w:r>
            <w:r w:rsidRPr="0080202A">
              <w:rPr>
                <w:rFonts w:eastAsia="Arial" w:cs="Arial"/>
                <w:sz w:val="20"/>
                <w:szCs w:val="22"/>
                <w:lang w:val="en-US"/>
              </w:rPr>
              <w:t>maximum</w:t>
            </w:r>
            <w:r w:rsidRPr="0080202A">
              <w:rPr>
                <w:rFonts w:eastAsia="Arial" w:cs="Arial"/>
                <w:spacing w:val="-3"/>
                <w:sz w:val="20"/>
                <w:szCs w:val="22"/>
                <w:lang w:val="en-US"/>
              </w:rPr>
              <w:t xml:space="preserve"> </w:t>
            </w:r>
            <w:r w:rsidRPr="0080202A">
              <w:rPr>
                <w:rFonts w:eastAsia="Arial" w:cs="Arial"/>
                <w:i/>
                <w:sz w:val="20"/>
                <w:szCs w:val="22"/>
                <w:lang w:val="en-US"/>
              </w:rPr>
              <w:t>gross</w:t>
            </w:r>
            <w:r w:rsidRPr="0080202A">
              <w:rPr>
                <w:rFonts w:eastAsia="Arial" w:cs="Arial"/>
                <w:i/>
                <w:spacing w:val="-3"/>
                <w:sz w:val="20"/>
                <w:szCs w:val="22"/>
                <w:lang w:val="en-US"/>
              </w:rPr>
              <w:t xml:space="preserve"> </w:t>
            </w:r>
            <w:r w:rsidRPr="0080202A">
              <w:rPr>
                <w:rFonts w:eastAsia="Arial" w:cs="Arial"/>
                <w:i/>
                <w:sz w:val="20"/>
                <w:szCs w:val="22"/>
                <w:lang w:val="en-US"/>
              </w:rPr>
              <w:t>floor</w:t>
            </w:r>
            <w:r w:rsidRPr="0080202A">
              <w:rPr>
                <w:rFonts w:eastAsia="Arial" w:cs="Arial"/>
                <w:i/>
                <w:spacing w:val="-4"/>
                <w:sz w:val="20"/>
                <w:szCs w:val="22"/>
                <w:lang w:val="en-US"/>
              </w:rPr>
              <w:t xml:space="preserve"> </w:t>
            </w:r>
            <w:r w:rsidRPr="0080202A">
              <w:rPr>
                <w:rFonts w:eastAsia="Arial" w:cs="Arial"/>
                <w:i/>
                <w:sz w:val="20"/>
                <w:szCs w:val="22"/>
                <w:lang w:val="en-US"/>
              </w:rPr>
              <w:t>area</w:t>
            </w:r>
            <w:r w:rsidRPr="0080202A">
              <w:rPr>
                <w:rFonts w:eastAsia="Arial" w:cs="Arial"/>
                <w:i/>
                <w:spacing w:val="-2"/>
                <w:sz w:val="20"/>
                <w:szCs w:val="22"/>
                <w:lang w:val="en-US"/>
              </w:rPr>
              <w:t xml:space="preserve"> </w:t>
            </w:r>
            <w:r w:rsidRPr="0080202A">
              <w:rPr>
                <w:rFonts w:eastAsia="Arial" w:cs="Arial"/>
                <w:sz w:val="20"/>
                <w:szCs w:val="22"/>
                <w:lang w:val="en-US"/>
              </w:rPr>
              <w:t>per</w:t>
            </w:r>
            <w:r w:rsidRPr="0080202A">
              <w:rPr>
                <w:rFonts w:eastAsia="Arial" w:cs="Arial"/>
                <w:spacing w:val="-3"/>
                <w:sz w:val="20"/>
                <w:szCs w:val="22"/>
                <w:lang w:val="en-US"/>
              </w:rPr>
              <w:t xml:space="preserve"> </w:t>
            </w:r>
            <w:r w:rsidRPr="0080202A">
              <w:rPr>
                <w:rFonts w:eastAsia="Arial" w:cs="Arial"/>
                <w:sz w:val="20"/>
                <w:szCs w:val="22"/>
                <w:lang w:val="en-US"/>
              </w:rPr>
              <w:t>lease</w:t>
            </w:r>
            <w:r w:rsidRPr="0080202A">
              <w:rPr>
                <w:rFonts w:eastAsia="Arial" w:cs="Arial"/>
                <w:spacing w:val="-3"/>
                <w:sz w:val="20"/>
                <w:szCs w:val="22"/>
                <w:lang w:val="en-US"/>
              </w:rPr>
              <w:t xml:space="preserve"> </w:t>
            </w:r>
            <w:r w:rsidRPr="0080202A">
              <w:rPr>
                <w:rFonts w:eastAsia="Arial" w:cs="Arial"/>
                <w:sz w:val="20"/>
                <w:szCs w:val="22"/>
                <w:lang w:val="en-US"/>
              </w:rPr>
              <w:t>of</w:t>
            </w:r>
          </w:p>
          <w:p w14:paraId="2A39EF07" w14:textId="77777777" w:rsidR="00CF5326" w:rsidRPr="0080202A" w:rsidRDefault="00CF5326" w:rsidP="004D6F7E">
            <w:pPr>
              <w:widowControl w:val="0"/>
              <w:autoSpaceDE w:val="0"/>
              <w:autoSpaceDN w:val="0"/>
              <w:spacing w:before="46"/>
              <w:ind w:left="107"/>
              <w:rPr>
                <w:rFonts w:eastAsia="Arial" w:cs="Arial"/>
                <w:sz w:val="20"/>
                <w:szCs w:val="22"/>
                <w:lang w:val="en-US"/>
              </w:rPr>
            </w:pPr>
            <w:r>
              <w:rPr>
                <w:rFonts w:eastAsia="Arial" w:cs="Arial"/>
                <w:i/>
                <w:sz w:val="20"/>
                <w:szCs w:val="22"/>
                <w:lang w:val="en-US"/>
              </w:rPr>
              <w:t>Restaurant</w:t>
            </w:r>
            <w:r w:rsidRPr="0080202A">
              <w:rPr>
                <w:rFonts w:eastAsia="Arial" w:cs="Arial"/>
                <w:i/>
                <w:spacing w:val="-4"/>
                <w:sz w:val="20"/>
                <w:szCs w:val="22"/>
                <w:lang w:val="en-US"/>
              </w:rPr>
              <w:t xml:space="preserve"> </w:t>
            </w:r>
            <w:r w:rsidRPr="0080202A">
              <w:rPr>
                <w:rFonts w:eastAsia="Arial" w:cs="Arial"/>
                <w:sz w:val="20"/>
                <w:szCs w:val="22"/>
                <w:lang w:val="en-US"/>
              </w:rPr>
              <w:t>is</w:t>
            </w:r>
            <w:r w:rsidRPr="0080202A">
              <w:rPr>
                <w:rFonts w:eastAsia="Arial" w:cs="Arial"/>
                <w:spacing w:val="-3"/>
                <w:sz w:val="20"/>
                <w:szCs w:val="22"/>
                <w:lang w:val="en-US"/>
              </w:rPr>
              <w:t xml:space="preserve"> </w:t>
            </w:r>
            <w:r>
              <w:rPr>
                <w:rFonts w:eastAsia="Arial" w:cs="Arial"/>
                <w:spacing w:val="-3"/>
                <w:sz w:val="20"/>
                <w:szCs w:val="22"/>
                <w:lang w:val="en-US"/>
              </w:rPr>
              <w:t>3</w:t>
            </w:r>
            <w:r>
              <w:rPr>
                <w:rFonts w:eastAsia="Arial" w:cs="Arial"/>
                <w:sz w:val="20"/>
                <w:szCs w:val="22"/>
                <w:lang w:val="en-US"/>
              </w:rPr>
              <w:t>0</w:t>
            </w:r>
            <w:r w:rsidRPr="0080202A">
              <w:rPr>
                <w:rFonts w:eastAsia="Arial" w:cs="Arial"/>
                <w:sz w:val="20"/>
                <w:szCs w:val="22"/>
                <w:lang w:val="en-US"/>
              </w:rPr>
              <w:t>0m</w:t>
            </w:r>
            <w:r w:rsidRPr="0080202A">
              <w:rPr>
                <w:rFonts w:eastAsia="Arial" w:cs="Arial"/>
                <w:sz w:val="20"/>
                <w:szCs w:val="22"/>
                <w:vertAlign w:val="superscript"/>
                <w:lang w:val="en-US"/>
              </w:rPr>
              <w:t>2</w:t>
            </w:r>
            <w:r w:rsidRPr="0080202A">
              <w:rPr>
                <w:rFonts w:eastAsia="Arial" w:cs="Arial"/>
                <w:sz w:val="20"/>
                <w:szCs w:val="22"/>
                <w:lang w:val="en-US"/>
              </w:rPr>
              <w:t>.</w:t>
            </w:r>
          </w:p>
        </w:tc>
        <w:tc>
          <w:tcPr>
            <w:tcW w:w="4536" w:type="dxa"/>
          </w:tcPr>
          <w:p w14:paraId="0B9397D1" w14:textId="77777777" w:rsidR="00CF5326" w:rsidRPr="0080202A" w:rsidRDefault="00CF5326" w:rsidP="004D6F7E">
            <w:pPr>
              <w:widowControl w:val="0"/>
              <w:autoSpaceDE w:val="0"/>
              <w:autoSpaceDN w:val="0"/>
              <w:rPr>
                <w:rFonts w:eastAsia="Arial" w:cs="Arial"/>
                <w:b/>
                <w:sz w:val="22"/>
                <w:szCs w:val="22"/>
                <w:lang w:val="en-US"/>
              </w:rPr>
            </w:pPr>
          </w:p>
          <w:p w14:paraId="3833F036" w14:textId="77777777" w:rsidR="00CF5326" w:rsidRPr="00DD58C7" w:rsidRDefault="00CF5326" w:rsidP="004D6F7E">
            <w:pPr>
              <w:widowControl w:val="0"/>
              <w:autoSpaceDE w:val="0"/>
              <w:autoSpaceDN w:val="0"/>
              <w:spacing w:before="106"/>
              <w:ind w:left="107"/>
              <w:rPr>
                <w:rFonts w:eastAsia="Arial" w:cs="Arial"/>
                <w:iCs/>
                <w:sz w:val="20"/>
                <w:szCs w:val="22"/>
                <w:lang w:val="en-US"/>
              </w:rPr>
            </w:pPr>
            <w:r w:rsidRPr="00DD58C7">
              <w:rPr>
                <w:rFonts w:eastAsia="Arial" w:cs="Arial"/>
                <w:iCs/>
                <w:sz w:val="20"/>
                <w:szCs w:val="22"/>
                <w:lang w:val="en-US"/>
              </w:rPr>
              <w:t>This is a mandatory requirement. There is no applicable criterion.</w:t>
            </w:r>
          </w:p>
        </w:tc>
      </w:tr>
    </w:tbl>
    <w:bookmarkEnd w:id="15"/>
    <w:p w14:paraId="3EA9DC6E" w14:textId="45DB9443" w:rsidR="004074DA" w:rsidRPr="004074DA" w:rsidRDefault="004074DA" w:rsidP="00E37E4A">
      <w:pPr>
        <w:pStyle w:val="TAsubheadinglocationinterritoryplan"/>
        <w:ind w:left="284"/>
        <w:rPr>
          <w:b/>
          <w:bCs/>
          <w:i/>
          <w:iCs/>
        </w:rPr>
      </w:pPr>
      <w:r w:rsidRPr="004074DA">
        <w:rPr>
          <w:b/>
          <w:bCs/>
        </w:rPr>
        <w:lastRenderedPageBreak/>
        <w:t xml:space="preserve">Element </w:t>
      </w:r>
      <w:r>
        <w:rPr>
          <w:b/>
          <w:bCs/>
        </w:rPr>
        <w:t>1</w:t>
      </w:r>
      <w:r w:rsidR="00E37E4A">
        <w:rPr>
          <w:b/>
          <w:bCs/>
        </w:rPr>
        <w:t>A</w:t>
      </w:r>
      <w:r w:rsidRPr="004074DA">
        <w:rPr>
          <w:b/>
          <w:bCs/>
        </w:rPr>
        <w:t>: Environment</w:t>
      </w:r>
    </w:p>
    <w:tbl>
      <w:tblPr>
        <w:tblW w:w="9072" w:type="dxa"/>
        <w:tblInd w:w="28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84"/>
        <w:gridCol w:w="4688"/>
      </w:tblGrid>
      <w:tr w:rsidR="00E37E4A" w:rsidRPr="00BF6A80" w14:paraId="71568E26" w14:textId="77777777" w:rsidTr="004D6F7E">
        <w:trPr>
          <w:trHeight w:val="374"/>
        </w:trPr>
        <w:tc>
          <w:tcPr>
            <w:tcW w:w="4384" w:type="dxa"/>
            <w:shd w:val="clear" w:color="auto" w:fill="CCCCCC"/>
          </w:tcPr>
          <w:p w14:paraId="0EE3B4B3" w14:textId="77777777" w:rsidR="00E37E4A" w:rsidRPr="00BF6A80" w:rsidRDefault="00E37E4A" w:rsidP="004D6F7E">
            <w:pPr>
              <w:kinsoku w:val="0"/>
              <w:overflowPunct w:val="0"/>
              <w:autoSpaceDE w:val="0"/>
              <w:autoSpaceDN w:val="0"/>
              <w:adjustRightInd w:val="0"/>
              <w:spacing w:before="60"/>
              <w:ind w:left="112"/>
              <w:rPr>
                <w:rFonts w:cs="Arial"/>
                <w:b/>
                <w:bCs/>
                <w:sz w:val="22"/>
                <w:szCs w:val="22"/>
                <w:lang w:eastAsia="en-AU"/>
              </w:rPr>
            </w:pPr>
            <w:bookmarkStart w:id="20" w:name="_Hlk84357639"/>
            <w:r w:rsidRPr="00BF6A80">
              <w:rPr>
                <w:rFonts w:cs="Arial"/>
                <w:b/>
                <w:bCs/>
                <w:sz w:val="22"/>
                <w:szCs w:val="22"/>
                <w:lang w:eastAsia="en-AU"/>
              </w:rPr>
              <w:t>Rules</w:t>
            </w:r>
          </w:p>
        </w:tc>
        <w:tc>
          <w:tcPr>
            <w:tcW w:w="4688" w:type="dxa"/>
            <w:shd w:val="clear" w:color="auto" w:fill="CCCCCC"/>
          </w:tcPr>
          <w:p w14:paraId="5097F9CA" w14:textId="77777777" w:rsidR="00E37E4A" w:rsidRPr="00BF6A80" w:rsidRDefault="00E37E4A" w:rsidP="004D6F7E">
            <w:pPr>
              <w:kinsoku w:val="0"/>
              <w:overflowPunct w:val="0"/>
              <w:autoSpaceDE w:val="0"/>
              <w:autoSpaceDN w:val="0"/>
              <w:adjustRightInd w:val="0"/>
              <w:spacing w:before="60"/>
              <w:ind w:left="112"/>
              <w:rPr>
                <w:rFonts w:cs="Arial"/>
                <w:b/>
                <w:bCs/>
                <w:sz w:val="22"/>
                <w:szCs w:val="22"/>
                <w:lang w:eastAsia="en-AU"/>
              </w:rPr>
            </w:pPr>
            <w:r w:rsidRPr="00BF6A80">
              <w:rPr>
                <w:rFonts w:cs="Arial"/>
                <w:b/>
                <w:bCs/>
                <w:sz w:val="22"/>
                <w:szCs w:val="22"/>
                <w:lang w:eastAsia="en-AU"/>
              </w:rPr>
              <w:t>Criteria</w:t>
            </w:r>
          </w:p>
        </w:tc>
      </w:tr>
      <w:tr w:rsidR="00E37E4A" w:rsidRPr="00BF6A80" w14:paraId="0D7C8190" w14:textId="77777777" w:rsidTr="004D6F7E">
        <w:trPr>
          <w:trHeight w:val="350"/>
        </w:trPr>
        <w:tc>
          <w:tcPr>
            <w:tcW w:w="9072" w:type="dxa"/>
            <w:gridSpan w:val="2"/>
            <w:shd w:val="clear" w:color="auto" w:fill="E6E6E6"/>
          </w:tcPr>
          <w:p w14:paraId="20984ADB" w14:textId="0849723A" w:rsidR="00E37E4A" w:rsidRPr="00BF6A80" w:rsidRDefault="00E37E4A" w:rsidP="004D6F7E">
            <w:pPr>
              <w:kinsoku w:val="0"/>
              <w:overflowPunct w:val="0"/>
              <w:autoSpaceDE w:val="0"/>
              <w:autoSpaceDN w:val="0"/>
              <w:adjustRightInd w:val="0"/>
              <w:spacing w:before="57"/>
              <w:ind w:left="112"/>
              <w:rPr>
                <w:rFonts w:cs="Arial"/>
                <w:b/>
                <w:bCs/>
                <w:sz w:val="20"/>
                <w:lang w:eastAsia="en-AU"/>
              </w:rPr>
            </w:pPr>
            <w:r>
              <w:rPr>
                <w:rFonts w:cs="Arial"/>
                <w:b/>
                <w:bCs/>
                <w:sz w:val="20"/>
                <w:lang w:eastAsia="en-AU"/>
              </w:rPr>
              <w:t>1A.1 Heat island</w:t>
            </w:r>
          </w:p>
        </w:tc>
      </w:tr>
      <w:tr w:rsidR="00E37E4A" w:rsidRPr="00BF6A80" w14:paraId="135EC573" w14:textId="77777777" w:rsidTr="004D6F7E">
        <w:trPr>
          <w:trHeight w:val="557"/>
        </w:trPr>
        <w:tc>
          <w:tcPr>
            <w:tcW w:w="4384" w:type="dxa"/>
          </w:tcPr>
          <w:p w14:paraId="7C832828" w14:textId="77777777" w:rsidR="00E37E4A" w:rsidRDefault="00E37E4A" w:rsidP="004D6F7E">
            <w:pPr>
              <w:tabs>
                <w:tab w:val="left" w:pos="567"/>
              </w:tabs>
              <w:kinsoku w:val="0"/>
              <w:overflowPunct w:val="0"/>
              <w:autoSpaceDE w:val="0"/>
              <w:autoSpaceDN w:val="0"/>
              <w:adjustRightInd w:val="0"/>
              <w:spacing w:before="84" w:line="230" w:lineRule="atLeast"/>
              <w:ind w:right="437"/>
              <w:rPr>
                <w:rFonts w:cs="Arial"/>
                <w:sz w:val="20"/>
                <w:lang w:eastAsia="en-AU"/>
              </w:rPr>
            </w:pPr>
          </w:p>
          <w:p w14:paraId="4EA8853C" w14:textId="0852CAD8" w:rsidR="00E37E4A" w:rsidRPr="00BF6A80" w:rsidRDefault="00E37E4A" w:rsidP="004D6F7E">
            <w:pPr>
              <w:tabs>
                <w:tab w:val="left" w:pos="567"/>
              </w:tabs>
              <w:kinsoku w:val="0"/>
              <w:overflowPunct w:val="0"/>
              <w:autoSpaceDE w:val="0"/>
              <w:autoSpaceDN w:val="0"/>
              <w:adjustRightInd w:val="0"/>
              <w:spacing w:before="84" w:line="230" w:lineRule="atLeast"/>
              <w:ind w:right="437"/>
              <w:rPr>
                <w:rFonts w:cs="Arial"/>
                <w:sz w:val="20"/>
                <w:lang w:eastAsia="en-AU"/>
              </w:rPr>
            </w:pPr>
            <w:r>
              <w:rPr>
                <w:rFonts w:cs="Arial"/>
                <w:sz w:val="20"/>
                <w:lang w:eastAsia="en-AU"/>
              </w:rPr>
              <w:t xml:space="preserve">  There is no applicable rule.</w:t>
            </w:r>
          </w:p>
        </w:tc>
        <w:tc>
          <w:tcPr>
            <w:tcW w:w="4688" w:type="dxa"/>
          </w:tcPr>
          <w:p w14:paraId="320C2EA2" w14:textId="684C1392" w:rsidR="00E37E4A" w:rsidRPr="00F57D01" w:rsidRDefault="00E37E4A" w:rsidP="004D6F7E">
            <w:pPr>
              <w:widowControl w:val="0"/>
              <w:autoSpaceDE w:val="0"/>
              <w:autoSpaceDN w:val="0"/>
              <w:spacing w:before="57"/>
              <w:ind w:left="113"/>
              <w:rPr>
                <w:rFonts w:eastAsia="Arial" w:cs="Arial"/>
                <w:bCs/>
                <w:sz w:val="20"/>
                <w:lang w:val="en-US"/>
              </w:rPr>
            </w:pPr>
            <w:r w:rsidRPr="00F57D01">
              <w:rPr>
                <w:rFonts w:eastAsia="Arial" w:cs="Arial"/>
                <w:bCs/>
                <w:sz w:val="20"/>
                <w:lang w:val="en-US"/>
              </w:rPr>
              <w:t>C</w:t>
            </w:r>
            <w:r>
              <w:rPr>
                <w:rFonts w:eastAsia="Arial" w:cs="Arial"/>
                <w:bCs/>
                <w:sz w:val="20"/>
                <w:lang w:val="en-US"/>
              </w:rPr>
              <w:t>2B</w:t>
            </w:r>
          </w:p>
          <w:p w14:paraId="1865BC8B" w14:textId="77777777" w:rsidR="00E37E4A" w:rsidRPr="00800566" w:rsidRDefault="00E37E4A" w:rsidP="004D6F7E">
            <w:pPr>
              <w:kinsoku w:val="0"/>
              <w:overflowPunct w:val="0"/>
              <w:autoSpaceDE w:val="0"/>
              <w:autoSpaceDN w:val="0"/>
              <w:adjustRightInd w:val="0"/>
              <w:spacing w:before="137" w:line="290" w:lineRule="auto"/>
              <w:ind w:left="112"/>
              <w:rPr>
                <w:rFonts w:cs="Arial"/>
                <w:sz w:val="20"/>
                <w:lang w:eastAsia="en-AU"/>
              </w:rPr>
            </w:pPr>
            <w:bookmarkStart w:id="21" w:name="_Hlk87602446"/>
            <w:r w:rsidRPr="00800566">
              <w:rPr>
                <w:rFonts w:cs="Arial"/>
                <w:sz w:val="20"/>
                <w:lang w:eastAsia="en-AU"/>
              </w:rPr>
              <w:t xml:space="preserve">Development achieves no net gain of urban heat to the block on which development is occurring. </w:t>
            </w:r>
          </w:p>
          <w:bookmarkEnd w:id="21"/>
          <w:p w14:paraId="11FEE31C" w14:textId="77777777" w:rsidR="00E37E4A" w:rsidRPr="00800566" w:rsidRDefault="00E37E4A" w:rsidP="004D6F7E">
            <w:pPr>
              <w:kinsoku w:val="0"/>
              <w:overflowPunct w:val="0"/>
              <w:autoSpaceDE w:val="0"/>
              <w:autoSpaceDN w:val="0"/>
              <w:adjustRightInd w:val="0"/>
              <w:spacing w:before="137" w:line="290" w:lineRule="auto"/>
              <w:ind w:left="113"/>
              <w:rPr>
                <w:rFonts w:cs="Arial"/>
                <w:sz w:val="20"/>
                <w:lang w:eastAsia="en-AU"/>
              </w:rPr>
            </w:pPr>
            <w:r w:rsidRPr="00800566">
              <w:rPr>
                <w:rFonts w:cs="Arial"/>
                <w:sz w:val="20"/>
                <w:lang w:eastAsia="en-AU"/>
              </w:rPr>
              <w:t xml:space="preserve">Compliance with this criterion is demonstrated in a microclimate assessment report by a suitably qualified professional which details building and place design and use of mitigating measures such as: </w:t>
            </w:r>
          </w:p>
          <w:p w14:paraId="7A5B6F00"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use of low thermal mass, high albedo and or high emissivity building materials and or finishes where exposed to solar radiation in summer </w:t>
            </w:r>
          </w:p>
          <w:p w14:paraId="20BE5E4B"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inclusion of canopy trees in appropriate locations to maximise summer time shading and winter time warming </w:t>
            </w:r>
          </w:p>
          <w:p w14:paraId="4234307F"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permeable surfaces in appropriate locations, particularly around canopy trees </w:t>
            </w:r>
          </w:p>
          <w:p w14:paraId="67355C64"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use of water features </w:t>
            </w:r>
          </w:p>
          <w:p w14:paraId="05264385"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appropriate location and spacing of open space and buildings </w:t>
            </w:r>
          </w:p>
          <w:p w14:paraId="27F8FAF8" w14:textId="77777777" w:rsidR="00E37E4A" w:rsidRPr="00800566" w:rsidRDefault="00E37E4A" w:rsidP="00E37E4A">
            <w:pPr>
              <w:pStyle w:val="ListParagraph"/>
              <w:numPr>
                <w:ilvl w:val="0"/>
                <w:numId w:val="37"/>
              </w:numPr>
              <w:kinsoku w:val="0"/>
              <w:overflowPunct w:val="0"/>
              <w:autoSpaceDE w:val="0"/>
              <w:autoSpaceDN w:val="0"/>
              <w:adjustRightInd w:val="0"/>
              <w:spacing w:before="137" w:line="290" w:lineRule="auto"/>
              <w:rPr>
                <w:rFonts w:cs="Arial"/>
                <w:sz w:val="20"/>
                <w:lang w:eastAsia="en-AU"/>
              </w:rPr>
            </w:pPr>
            <w:r w:rsidRPr="00800566">
              <w:rPr>
                <w:rFonts w:cs="Arial"/>
                <w:sz w:val="20"/>
                <w:lang w:eastAsia="en-AU"/>
              </w:rPr>
              <w:t xml:space="preserve">other types of cooling measures such as green roofs, vertical gardens and shade structures. </w:t>
            </w:r>
          </w:p>
          <w:p w14:paraId="15C0B1AC" w14:textId="77777777" w:rsidR="00E37E4A" w:rsidRDefault="00E37E4A" w:rsidP="004D6F7E">
            <w:pPr>
              <w:widowControl w:val="0"/>
              <w:autoSpaceDE w:val="0"/>
              <w:autoSpaceDN w:val="0"/>
              <w:spacing w:before="57" w:line="288" w:lineRule="auto"/>
              <w:ind w:left="113"/>
              <w:rPr>
                <w:rFonts w:cs="Arial"/>
                <w:sz w:val="20"/>
                <w:lang w:eastAsia="en-AU"/>
              </w:rPr>
            </w:pPr>
            <w:r w:rsidRPr="00800566">
              <w:rPr>
                <w:rFonts w:cs="Arial"/>
                <w:sz w:val="20"/>
                <w:lang w:eastAsia="en-AU"/>
              </w:rPr>
              <w:t>For the purpose of this criterion a ‘suitably qualified professional’ is a person with qualifications, experience and/or skills, relevant to urban climate science, urban modelling and microclimate assessment.</w:t>
            </w:r>
          </w:p>
          <w:p w14:paraId="1C6CC218" w14:textId="77777777" w:rsidR="00E37E4A" w:rsidRPr="00785058" w:rsidRDefault="00E37E4A" w:rsidP="004D6F7E">
            <w:pPr>
              <w:widowControl w:val="0"/>
              <w:autoSpaceDE w:val="0"/>
              <w:autoSpaceDN w:val="0"/>
              <w:spacing w:before="57"/>
              <w:rPr>
                <w:rFonts w:eastAsia="Arial" w:cs="Arial"/>
                <w:bCs/>
                <w:sz w:val="20"/>
                <w:lang w:val="en-US"/>
              </w:rPr>
            </w:pPr>
          </w:p>
        </w:tc>
      </w:tr>
      <w:tr w:rsidR="00E37E4A" w:rsidRPr="00BF6A80" w14:paraId="0E1EF13A" w14:textId="77777777" w:rsidTr="004D6F7E">
        <w:trPr>
          <w:trHeight w:val="350"/>
        </w:trPr>
        <w:tc>
          <w:tcPr>
            <w:tcW w:w="9072" w:type="dxa"/>
            <w:gridSpan w:val="2"/>
            <w:shd w:val="clear" w:color="auto" w:fill="E6E6E6"/>
          </w:tcPr>
          <w:p w14:paraId="35C97F21" w14:textId="5A5BAEEB" w:rsidR="00E37E4A" w:rsidRPr="00BF6A80" w:rsidRDefault="00E37E4A" w:rsidP="004D6F7E">
            <w:pPr>
              <w:kinsoku w:val="0"/>
              <w:overflowPunct w:val="0"/>
              <w:autoSpaceDE w:val="0"/>
              <w:autoSpaceDN w:val="0"/>
              <w:adjustRightInd w:val="0"/>
              <w:spacing w:before="57"/>
              <w:ind w:left="112"/>
              <w:rPr>
                <w:rFonts w:cs="Arial"/>
                <w:b/>
                <w:bCs/>
                <w:sz w:val="20"/>
                <w:lang w:eastAsia="en-AU"/>
              </w:rPr>
            </w:pPr>
            <w:bookmarkStart w:id="22" w:name="_Hlk93918798"/>
            <w:bookmarkEnd w:id="20"/>
            <w:r>
              <w:rPr>
                <w:rFonts w:cs="Arial"/>
                <w:b/>
                <w:bCs/>
                <w:sz w:val="20"/>
                <w:lang w:eastAsia="en-AU"/>
              </w:rPr>
              <w:t xml:space="preserve">1A.2 </w:t>
            </w:r>
            <w:r w:rsidRPr="00940F55">
              <w:rPr>
                <w:rFonts w:cs="Arial"/>
                <w:b/>
                <w:bCs/>
                <w:sz w:val="20"/>
                <w:lang w:eastAsia="en-AU"/>
              </w:rPr>
              <w:t>Environmental assessment</w:t>
            </w:r>
          </w:p>
        </w:tc>
      </w:tr>
      <w:tr w:rsidR="00E37E4A" w:rsidRPr="00BF6A80" w14:paraId="2B9EE17D" w14:textId="77777777" w:rsidTr="004D6F7E">
        <w:trPr>
          <w:trHeight w:val="841"/>
        </w:trPr>
        <w:tc>
          <w:tcPr>
            <w:tcW w:w="4384" w:type="dxa"/>
          </w:tcPr>
          <w:p w14:paraId="5419088C" w14:textId="2A6C1052" w:rsidR="00E37E4A" w:rsidRDefault="00E37E4A" w:rsidP="004D6F7E">
            <w:pPr>
              <w:tabs>
                <w:tab w:val="left" w:pos="567"/>
              </w:tabs>
              <w:kinsoku w:val="0"/>
              <w:overflowPunct w:val="0"/>
              <w:autoSpaceDE w:val="0"/>
              <w:autoSpaceDN w:val="0"/>
              <w:adjustRightInd w:val="0"/>
              <w:spacing w:before="137" w:line="288" w:lineRule="auto"/>
              <w:ind w:right="437"/>
              <w:rPr>
                <w:rFonts w:cs="Arial"/>
                <w:sz w:val="20"/>
                <w:lang w:eastAsia="en-AU"/>
              </w:rPr>
            </w:pPr>
            <w:r>
              <w:rPr>
                <w:rFonts w:cs="Arial"/>
                <w:sz w:val="20"/>
                <w:lang w:eastAsia="en-AU"/>
              </w:rPr>
              <w:t xml:space="preserve">  R2C</w:t>
            </w:r>
          </w:p>
          <w:p w14:paraId="5F69D1D4" w14:textId="77777777" w:rsidR="00E37E4A" w:rsidRDefault="00E37E4A" w:rsidP="004D6F7E">
            <w:pPr>
              <w:tabs>
                <w:tab w:val="left" w:pos="567"/>
              </w:tabs>
              <w:kinsoku w:val="0"/>
              <w:overflowPunct w:val="0"/>
              <w:autoSpaceDE w:val="0"/>
              <w:autoSpaceDN w:val="0"/>
              <w:adjustRightInd w:val="0"/>
              <w:spacing w:before="137" w:line="288" w:lineRule="auto"/>
              <w:ind w:left="113"/>
              <w:rPr>
                <w:rFonts w:cs="Arial"/>
                <w:sz w:val="20"/>
                <w:lang w:eastAsia="en-AU"/>
              </w:rPr>
            </w:pPr>
            <w:r w:rsidRPr="00940F55">
              <w:rPr>
                <w:rFonts w:cs="Arial"/>
                <w:sz w:val="20"/>
                <w:lang w:eastAsia="en-AU"/>
              </w:rPr>
              <w:t xml:space="preserve">An environmental assessment report for </w:t>
            </w:r>
            <w:r>
              <w:rPr>
                <w:rFonts w:cs="Arial"/>
                <w:sz w:val="20"/>
                <w:lang w:eastAsia="en-AU"/>
              </w:rPr>
              <w:t xml:space="preserve">any </w:t>
            </w:r>
            <w:r w:rsidRPr="00940F55">
              <w:rPr>
                <w:rFonts w:cs="Arial"/>
                <w:sz w:val="20"/>
                <w:lang w:eastAsia="en-AU"/>
              </w:rPr>
              <w:t xml:space="preserve">development is endorsed by the Environment Protection Authority. </w:t>
            </w:r>
          </w:p>
          <w:p w14:paraId="79A38C3A" w14:textId="77777777" w:rsidR="00E37E4A" w:rsidRPr="00940F55" w:rsidRDefault="00E37E4A" w:rsidP="004D6F7E">
            <w:pPr>
              <w:tabs>
                <w:tab w:val="left" w:pos="567"/>
              </w:tabs>
              <w:kinsoku w:val="0"/>
              <w:overflowPunct w:val="0"/>
              <w:autoSpaceDE w:val="0"/>
              <w:autoSpaceDN w:val="0"/>
              <w:adjustRightInd w:val="0"/>
              <w:spacing w:before="137" w:line="288" w:lineRule="auto"/>
              <w:ind w:left="113"/>
              <w:rPr>
                <w:rFonts w:cs="Arial"/>
                <w:sz w:val="18"/>
                <w:szCs w:val="18"/>
                <w:lang w:eastAsia="en-AU"/>
              </w:rPr>
            </w:pPr>
            <w:r w:rsidRPr="00940F55">
              <w:rPr>
                <w:rFonts w:cs="Arial"/>
                <w:sz w:val="18"/>
                <w:szCs w:val="18"/>
                <w:lang w:eastAsia="en-AU"/>
              </w:rPr>
              <w:t>Note: A condition of development approval may be imposed to ensure compliance with the endorsed site assessment report</w:t>
            </w:r>
          </w:p>
        </w:tc>
        <w:tc>
          <w:tcPr>
            <w:tcW w:w="4688" w:type="dxa"/>
          </w:tcPr>
          <w:p w14:paraId="12478196" w14:textId="77777777" w:rsidR="00E37E4A" w:rsidRDefault="00E37E4A" w:rsidP="004D6F7E">
            <w:pPr>
              <w:widowControl w:val="0"/>
              <w:autoSpaceDE w:val="0"/>
              <w:autoSpaceDN w:val="0"/>
              <w:spacing w:before="57"/>
              <w:ind w:left="113"/>
              <w:rPr>
                <w:rFonts w:eastAsia="Arial" w:cs="Arial"/>
                <w:bCs/>
                <w:sz w:val="20"/>
                <w:lang w:val="en-US"/>
              </w:rPr>
            </w:pPr>
          </w:p>
          <w:p w14:paraId="5C431C5A" w14:textId="77777777" w:rsidR="00E37E4A" w:rsidRDefault="00E37E4A" w:rsidP="004D6F7E">
            <w:pPr>
              <w:widowControl w:val="0"/>
              <w:autoSpaceDE w:val="0"/>
              <w:autoSpaceDN w:val="0"/>
              <w:spacing w:before="57"/>
              <w:ind w:left="113"/>
              <w:rPr>
                <w:rFonts w:eastAsia="Arial" w:cs="Arial"/>
                <w:bCs/>
                <w:sz w:val="20"/>
                <w:lang w:val="en-US"/>
              </w:rPr>
            </w:pPr>
          </w:p>
          <w:p w14:paraId="15A37FC4" w14:textId="77777777" w:rsidR="00E37E4A" w:rsidRPr="00940F55" w:rsidRDefault="00E37E4A" w:rsidP="004D6F7E">
            <w:pPr>
              <w:widowControl w:val="0"/>
              <w:autoSpaceDE w:val="0"/>
              <w:autoSpaceDN w:val="0"/>
              <w:spacing w:before="57"/>
              <w:ind w:left="113"/>
              <w:rPr>
                <w:rFonts w:eastAsia="Arial" w:cs="Arial"/>
                <w:bCs/>
                <w:sz w:val="20"/>
                <w:lang w:val="en-US"/>
              </w:rPr>
            </w:pPr>
            <w:r w:rsidRPr="00940F55">
              <w:rPr>
                <w:rFonts w:eastAsia="Arial" w:cs="Arial"/>
                <w:bCs/>
                <w:sz w:val="20"/>
                <w:lang w:val="en-US"/>
              </w:rPr>
              <w:t xml:space="preserve">This is a mandatory requirement. There is </w:t>
            </w:r>
          </w:p>
          <w:p w14:paraId="3C69383A" w14:textId="77777777" w:rsidR="00E37E4A" w:rsidRPr="00785058" w:rsidRDefault="00E37E4A" w:rsidP="004D6F7E">
            <w:pPr>
              <w:widowControl w:val="0"/>
              <w:autoSpaceDE w:val="0"/>
              <w:autoSpaceDN w:val="0"/>
              <w:spacing w:before="57"/>
              <w:ind w:left="113"/>
              <w:rPr>
                <w:rFonts w:eastAsia="Arial" w:cs="Arial"/>
                <w:bCs/>
                <w:sz w:val="20"/>
                <w:lang w:val="en-US"/>
              </w:rPr>
            </w:pPr>
            <w:r w:rsidRPr="00940F55">
              <w:rPr>
                <w:rFonts w:eastAsia="Arial" w:cs="Arial"/>
                <w:bCs/>
                <w:sz w:val="20"/>
                <w:lang w:val="en-US"/>
              </w:rPr>
              <w:t>no applicable criterion.</w:t>
            </w:r>
          </w:p>
        </w:tc>
      </w:tr>
      <w:bookmarkEnd w:id="22"/>
    </w:tbl>
    <w:p w14:paraId="63BDEC5C" w14:textId="77777777" w:rsidR="00F63664" w:rsidRDefault="00F63664">
      <w:r>
        <w:br w:type="page"/>
      </w:r>
    </w:p>
    <w:tbl>
      <w:tblPr>
        <w:tblW w:w="9072" w:type="dxa"/>
        <w:tblInd w:w="28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4"/>
        <w:gridCol w:w="4688"/>
      </w:tblGrid>
      <w:tr w:rsidR="00E37E4A" w14:paraId="0CB7DEE5" w14:textId="77777777" w:rsidTr="004D6F7E">
        <w:trPr>
          <w:trHeight w:val="350"/>
        </w:trPr>
        <w:tc>
          <w:tcPr>
            <w:tcW w:w="9072" w:type="dxa"/>
            <w:gridSpan w:val="2"/>
            <w:tcBorders>
              <w:top w:val="single" w:sz="4" w:space="0" w:color="000000"/>
              <w:left w:val="single" w:sz="4" w:space="0" w:color="000000"/>
              <w:bottom w:val="single" w:sz="4" w:space="0" w:color="000000"/>
              <w:right w:val="single" w:sz="4" w:space="0" w:color="auto"/>
            </w:tcBorders>
            <w:shd w:val="clear" w:color="auto" w:fill="E6E6E6"/>
            <w:hideMark/>
          </w:tcPr>
          <w:p w14:paraId="093D38C7" w14:textId="41A14AC3" w:rsidR="00E37E4A" w:rsidRPr="003F7FC8" w:rsidRDefault="00E37E4A" w:rsidP="004D6F7E">
            <w:pPr>
              <w:kinsoku w:val="0"/>
              <w:overflowPunct w:val="0"/>
              <w:autoSpaceDE w:val="0"/>
              <w:autoSpaceDN w:val="0"/>
              <w:adjustRightInd w:val="0"/>
              <w:spacing w:before="57"/>
              <w:ind w:left="112"/>
              <w:rPr>
                <w:rFonts w:cs="Arial"/>
                <w:b/>
                <w:bCs/>
                <w:sz w:val="20"/>
                <w:lang w:eastAsia="en-AU"/>
              </w:rPr>
            </w:pPr>
            <w:r>
              <w:rPr>
                <w:rFonts w:cs="Arial"/>
                <w:b/>
                <w:bCs/>
                <w:sz w:val="20"/>
                <w:lang w:eastAsia="en-AU"/>
              </w:rPr>
              <w:lastRenderedPageBreak/>
              <w:t>1A</w:t>
            </w:r>
            <w:r w:rsidRPr="003F7FC8">
              <w:rPr>
                <w:rFonts w:cs="Arial"/>
                <w:b/>
                <w:bCs/>
                <w:sz w:val="20"/>
                <w:lang w:eastAsia="en-AU"/>
              </w:rPr>
              <w:t>.3 Heritage</w:t>
            </w:r>
          </w:p>
        </w:tc>
      </w:tr>
      <w:tr w:rsidR="00E37E4A" w14:paraId="546FFF10" w14:textId="77777777" w:rsidTr="004D6F7E">
        <w:trPr>
          <w:trHeight w:val="2379"/>
        </w:trPr>
        <w:tc>
          <w:tcPr>
            <w:tcW w:w="4384" w:type="dxa"/>
            <w:tcBorders>
              <w:top w:val="single" w:sz="4" w:space="0" w:color="000000"/>
              <w:left w:val="single" w:sz="4" w:space="0" w:color="000000"/>
              <w:bottom w:val="single" w:sz="4" w:space="0" w:color="000000"/>
              <w:right w:val="single" w:sz="4" w:space="0" w:color="000000"/>
            </w:tcBorders>
            <w:hideMark/>
          </w:tcPr>
          <w:p w14:paraId="04EEBE4D" w14:textId="514A5B56" w:rsidR="00E37E4A" w:rsidRPr="003F7FC8" w:rsidRDefault="00E37E4A" w:rsidP="004D6F7E">
            <w:pPr>
              <w:tabs>
                <w:tab w:val="left" w:pos="567"/>
              </w:tabs>
              <w:kinsoku w:val="0"/>
              <w:overflowPunct w:val="0"/>
              <w:autoSpaceDE w:val="0"/>
              <w:autoSpaceDN w:val="0"/>
              <w:adjustRightInd w:val="0"/>
              <w:spacing w:before="137" w:line="288" w:lineRule="auto"/>
              <w:ind w:right="437"/>
              <w:rPr>
                <w:rFonts w:cs="Arial"/>
                <w:sz w:val="20"/>
                <w:lang w:eastAsia="en-AU"/>
              </w:rPr>
            </w:pPr>
            <w:r w:rsidRPr="003F7FC8">
              <w:rPr>
                <w:rFonts w:cs="Arial"/>
                <w:sz w:val="20"/>
                <w:lang w:eastAsia="en-AU"/>
              </w:rPr>
              <w:t xml:space="preserve">  R</w:t>
            </w:r>
            <w:r>
              <w:rPr>
                <w:rFonts w:cs="Arial"/>
                <w:sz w:val="20"/>
                <w:lang w:eastAsia="en-AU"/>
              </w:rPr>
              <w:t>2D</w:t>
            </w:r>
          </w:p>
          <w:p w14:paraId="560751E9" w14:textId="77777777" w:rsidR="00E37E4A" w:rsidRPr="003F7FC8" w:rsidRDefault="00E37E4A" w:rsidP="004D6F7E">
            <w:pPr>
              <w:tabs>
                <w:tab w:val="left" w:pos="567"/>
              </w:tabs>
              <w:kinsoku w:val="0"/>
              <w:overflowPunct w:val="0"/>
              <w:autoSpaceDE w:val="0"/>
              <w:autoSpaceDN w:val="0"/>
              <w:adjustRightInd w:val="0"/>
              <w:spacing w:before="137"/>
              <w:ind w:left="113"/>
              <w:rPr>
                <w:rFonts w:cs="Calibri"/>
                <w:sz w:val="20"/>
              </w:rPr>
            </w:pPr>
            <w:r w:rsidRPr="003F7FC8">
              <w:rPr>
                <w:sz w:val="20"/>
              </w:rPr>
              <w:t xml:space="preserve">An ‘Unanticipated Discovery Protocol’ for the management of any unexpected heritage discoveries during construction is endorsed by the ACT Heritage Council. </w:t>
            </w:r>
          </w:p>
          <w:p w14:paraId="71DE2B7D" w14:textId="77777777" w:rsidR="00E37E4A" w:rsidRPr="003F7FC8" w:rsidRDefault="00E37E4A" w:rsidP="004D6F7E">
            <w:pPr>
              <w:tabs>
                <w:tab w:val="left" w:pos="567"/>
              </w:tabs>
              <w:kinsoku w:val="0"/>
              <w:overflowPunct w:val="0"/>
              <w:autoSpaceDE w:val="0"/>
              <w:autoSpaceDN w:val="0"/>
              <w:adjustRightInd w:val="0"/>
              <w:spacing w:before="137"/>
              <w:ind w:left="113"/>
              <w:rPr>
                <w:rFonts w:cs="Arial"/>
                <w:sz w:val="18"/>
                <w:szCs w:val="18"/>
                <w:lang w:eastAsia="en-AU"/>
              </w:rPr>
            </w:pPr>
            <w:r w:rsidRPr="003F7FC8">
              <w:rPr>
                <w:sz w:val="18"/>
                <w:szCs w:val="18"/>
              </w:rPr>
              <w:t>Note: A condition of development approval may be imposed to ensure compliance with this rule.</w:t>
            </w:r>
          </w:p>
        </w:tc>
        <w:tc>
          <w:tcPr>
            <w:tcW w:w="4688" w:type="dxa"/>
            <w:tcBorders>
              <w:top w:val="single" w:sz="4" w:space="0" w:color="000000"/>
              <w:left w:val="single" w:sz="4" w:space="0" w:color="000000"/>
              <w:bottom w:val="single" w:sz="4" w:space="0" w:color="000000"/>
              <w:right w:val="single" w:sz="4" w:space="0" w:color="auto"/>
            </w:tcBorders>
          </w:tcPr>
          <w:p w14:paraId="73373E10" w14:textId="01120F09" w:rsidR="00E37E4A" w:rsidRPr="003F7FC8" w:rsidRDefault="00E37E4A" w:rsidP="004D6F7E">
            <w:pPr>
              <w:widowControl w:val="0"/>
              <w:autoSpaceDE w:val="0"/>
              <w:autoSpaceDN w:val="0"/>
              <w:spacing w:before="57"/>
              <w:ind w:left="113"/>
              <w:rPr>
                <w:rFonts w:eastAsia="Arial" w:cs="Arial"/>
                <w:bCs/>
                <w:sz w:val="20"/>
                <w:lang w:val="en-US"/>
              </w:rPr>
            </w:pPr>
            <w:r w:rsidRPr="003F7FC8">
              <w:rPr>
                <w:rFonts w:eastAsia="Arial" w:cs="Arial"/>
                <w:bCs/>
                <w:sz w:val="20"/>
                <w:lang w:val="en-US"/>
              </w:rPr>
              <w:t>C</w:t>
            </w:r>
            <w:r>
              <w:rPr>
                <w:rFonts w:eastAsia="Arial" w:cs="Arial"/>
                <w:bCs/>
                <w:sz w:val="20"/>
                <w:lang w:val="en-US"/>
              </w:rPr>
              <w:t>2D</w:t>
            </w:r>
          </w:p>
          <w:p w14:paraId="2954DC22" w14:textId="77777777" w:rsidR="00E37E4A" w:rsidRPr="003F7FC8" w:rsidRDefault="00E37E4A" w:rsidP="004D6F7E">
            <w:pPr>
              <w:widowControl w:val="0"/>
              <w:autoSpaceDE w:val="0"/>
              <w:autoSpaceDN w:val="0"/>
              <w:spacing w:before="57"/>
              <w:ind w:left="113"/>
              <w:rPr>
                <w:rFonts w:eastAsia="Arial" w:cs="Arial"/>
                <w:bCs/>
                <w:sz w:val="20"/>
                <w:lang w:val="en-US"/>
              </w:rPr>
            </w:pPr>
          </w:p>
          <w:p w14:paraId="378DC29E" w14:textId="77777777" w:rsidR="00E37E4A" w:rsidRPr="003F7FC8" w:rsidRDefault="00E37E4A" w:rsidP="004D6F7E">
            <w:pPr>
              <w:widowControl w:val="0"/>
              <w:autoSpaceDE w:val="0"/>
              <w:autoSpaceDN w:val="0"/>
              <w:spacing w:before="57"/>
              <w:ind w:left="113"/>
              <w:rPr>
                <w:rFonts w:eastAsia="Arial" w:cs="Arial"/>
                <w:bCs/>
                <w:sz w:val="20"/>
                <w:lang w:val="en-US"/>
              </w:rPr>
            </w:pPr>
            <w:r w:rsidRPr="003F7FC8">
              <w:rPr>
                <w:rFonts w:eastAsia="Arial" w:cs="Arial"/>
                <w:bCs/>
                <w:sz w:val="20"/>
              </w:rPr>
              <w:t>If an ‘Unanticipated Discovery Protocol’ endorsed by the ACT Heritage Council is not provided the application will be referred to the ACT Heritage Council.</w:t>
            </w:r>
          </w:p>
        </w:tc>
      </w:tr>
      <w:tr w:rsidR="00E37E4A" w14:paraId="29653C7D" w14:textId="77777777" w:rsidTr="004D6F7E">
        <w:trPr>
          <w:trHeight w:val="2411"/>
        </w:trPr>
        <w:tc>
          <w:tcPr>
            <w:tcW w:w="4384" w:type="dxa"/>
            <w:tcBorders>
              <w:top w:val="single" w:sz="4" w:space="0" w:color="000000"/>
              <w:left w:val="single" w:sz="4" w:space="0" w:color="000000"/>
              <w:bottom w:val="single" w:sz="4" w:space="0" w:color="000000"/>
              <w:right w:val="single" w:sz="4" w:space="0" w:color="000000"/>
            </w:tcBorders>
          </w:tcPr>
          <w:p w14:paraId="6798F695" w14:textId="7235E50A" w:rsidR="00E37E4A" w:rsidRPr="003F7FC8" w:rsidRDefault="00E37E4A" w:rsidP="004D6F7E">
            <w:pPr>
              <w:tabs>
                <w:tab w:val="left" w:pos="567"/>
              </w:tabs>
              <w:kinsoku w:val="0"/>
              <w:overflowPunct w:val="0"/>
              <w:autoSpaceDE w:val="0"/>
              <w:autoSpaceDN w:val="0"/>
              <w:adjustRightInd w:val="0"/>
              <w:spacing w:before="137" w:line="288" w:lineRule="auto"/>
              <w:ind w:left="113" w:right="437"/>
              <w:rPr>
                <w:rFonts w:cs="Arial"/>
                <w:sz w:val="20"/>
                <w:lang w:eastAsia="en-AU"/>
              </w:rPr>
            </w:pPr>
            <w:r w:rsidRPr="003F7FC8">
              <w:rPr>
                <w:rFonts w:cs="Arial"/>
                <w:sz w:val="20"/>
                <w:lang w:eastAsia="en-AU"/>
              </w:rPr>
              <w:t>R</w:t>
            </w:r>
            <w:r>
              <w:rPr>
                <w:rFonts w:cs="Arial"/>
                <w:sz w:val="20"/>
                <w:lang w:eastAsia="en-AU"/>
              </w:rPr>
              <w:t>2E</w:t>
            </w:r>
          </w:p>
          <w:p w14:paraId="72388FF0" w14:textId="77777777" w:rsidR="00E37E4A" w:rsidRDefault="00E37E4A" w:rsidP="004D6F7E">
            <w:pPr>
              <w:overflowPunct w:val="0"/>
              <w:autoSpaceDE w:val="0"/>
              <w:autoSpaceDN w:val="0"/>
              <w:spacing w:before="137"/>
              <w:ind w:left="113"/>
              <w:rPr>
                <w:rFonts w:eastAsia="Calibri" w:cs="Arial"/>
                <w:sz w:val="20"/>
              </w:rPr>
            </w:pPr>
            <w:r w:rsidRPr="003F7FC8">
              <w:rPr>
                <w:rFonts w:eastAsia="Calibri" w:cs="Arial"/>
                <w:sz w:val="20"/>
              </w:rPr>
              <w:t>Development adjacent to the Symonston Aboriginal Quarry Site is to include heritage conservation measures endorsed by the ACT Heritage Council.</w:t>
            </w:r>
          </w:p>
          <w:p w14:paraId="7EF6D3E8" w14:textId="77777777" w:rsidR="00E37E4A" w:rsidRPr="003F7FC8" w:rsidRDefault="00E37E4A" w:rsidP="004D6F7E">
            <w:pPr>
              <w:tabs>
                <w:tab w:val="left" w:pos="567"/>
              </w:tabs>
              <w:kinsoku w:val="0"/>
              <w:overflowPunct w:val="0"/>
              <w:autoSpaceDE w:val="0"/>
              <w:autoSpaceDN w:val="0"/>
              <w:adjustRightInd w:val="0"/>
              <w:spacing w:before="137"/>
              <w:ind w:left="113" w:right="437"/>
              <w:rPr>
                <w:rFonts w:cs="Arial"/>
                <w:sz w:val="18"/>
                <w:szCs w:val="18"/>
                <w:highlight w:val="yellow"/>
                <w:lang w:eastAsia="en-AU"/>
              </w:rPr>
            </w:pPr>
            <w:r w:rsidRPr="003F7FC8">
              <w:rPr>
                <w:rFonts w:ascii="Calibri" w:eastAsia="Calibri" w:hAnsi="Calibri" w:cs="Calibri"/>
                <w:sz w:val="18"/>
                <w:szCs w:val="18"/>
              </w:rPr>
              <w:t>Note: A condition of development approval may be imposed to ensure compliance with this rule.</w:t>
            </w:r>
          </w:p>
        </w:tc>
        <w:tc>
          <w:tcPr>
            <w:tcW w:w="4688" w:type="dxa"/>
            <w:tcBorders>
              <w:top w:val="single" w:sz="4" w:space="0" w:color="000000"/>
              <w:left w:val="single" w:sz="4" w:space="0" w:color="000000"/>
              <w:bottom w:val="single" w:sz="4" w:space="0" w:color="000000"/>
              <w:right w:val="single" w:sz="4" w:space="0" w:color="auto"/>
            </w:tcBorders>
          </w:tcPr>
          <w:p w14:paraId="5E2C76DF" w14:textId="295FECAD" w:rsidR="00E37E4A" w:rsidRDefault="00E37E4A" w:rsidP="004D6F7E">
            <w:pPr>
              <w:autoSpaceDE w:val="0"/>
              <w:autoSpaceDN w:val="0"/>
              <w:spacing w:before="57"/>
              <w:ind w:left="113"/>
              <w:rPr>
                <w:rFonts w:ascii="Calibri" w:hAnsi="Calibri"/>
                <w:sz w:val="20"/>
                <w:lang w:val="en-US"/>
              </w:rPr>
            </w:pPr>
            <w:r>
              <w:rPr>
                <w:sz w:val="20"/>
                <w:lang w:val="en-US"/>
              </w:rPr>
              <w:t>C2E</w:t>
            </w:r>
          </w:p>
          <w:p w14:paraId="6AD93222" w14:textId="77777777" w:rsidR="00E37E4A" w:rsidRPr="000223AC" w:rsidRDefault="00E37E4A" w:rsidP="004D6F7E">
            <w:pPr>
              <w:overflowPunct w:val="0"/>
              <w:autoSpaceDE w:val="0"/>
              <w:autoSpaceDN w:val="0"/>
              <w:spacing w:before="137"/>
              <w:ind w:left="113"/>
              <w:rPr>
                <w:rFonts w:eastAsia="Arial" w:cs="Arial"/>
                <w:bCs/>
                <w:sz w:val="20"/>
                <w:highlight w:val="yellow"/>
                <w:lang w:val="en-US"/>
              </w:rPr>
            </w:pPr>
            <w:r w:rsidRPr="003F7FC8">
              <w:rPr>
                <w:rFonts w:eastAsia="Calibri" w:cs="Arial"/>
                <w:sz w:val="20"/>
              </w:rPr>
              <w:t>If development adjacent to the Symonston Aboriginal Quarry Site does not include heritage conservation measures endorsed by the ACT Heritage Council, the application will be referred to the ACT Heritage Council</w:t>
            </w:r>
          </w:p>
        </w:tc>
      </w:tr>
    </w:tbl>
    <w:p w14:paraId="398B5DD5" w14:textId="77777777" w:rsidR="004074DA" w:rsidRDefault="004074DA" w:rsidP="00D5669E">
      <w:pPr>
        <w:pStyle w:val="TAsubheadinglocationinterritoryplan"/>
      </w:pPr>
    </w:p>
    <w:p w14:paraId="31752576" w14:textId="60075EB8" w:rsidR="001C7FD4" w:rsidRDefault="001C7FD4" w:rsidP="004965FA">
      <w:pPr>
        <w:pStyle w:val="BodyText"/>
        <w:spacing w:after="240"/>
        <w:rPr>
          <w:b/>
          <w:bCs/>
        </w:rPr>
      </w:pPr>
      <w:r>
        <w:br w:type="page"/>
      </w:r>
      <w:r>
        <w:rPr>
          <w:b/>
          <w:bCs/>
        </w:rPr>
        <w:lastRenderedPageBreak/>
        <w:t>Interpretation service</w:t>
      </w:r>
    </w:p>
    <w:p w14:paraId="762AFC8D" w14:textId="77777777" w:rsidR="001C7FD4" w:rsidRDefault="00346D1B" w:rsidP="00D93017">
      <w:pPr>
        <w:pStyle w:val="BodyText"/>
      </w:pPr>
      <w:r>
        <w:rPr>
          <w:noProof/>
          <w:lang w:eastAsia="en-AU"/>
        </w:rPr>
        <w:drawing>
          <wp:inline distT="0" distB="0" distL="0" distR="0" wp14:anchorId="0D6BF4D6" wp14:editId="019C6BD8">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A27A182" w14:textId="77777777" w:rsidR="00356231" w:rsidRPr="0070443B" w:rsidRDefault="00356231" w:rsidP="00D93017">
      <w:pPr>
        <w:pStyle w:val="BodyText"/>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ABA6" w14:textId="77777777" w:rsidR="002F1305" w:rsidRDefault="002F1305">
      <w:r>
        <w:separator/>
      </w:r>
    </w:p>
  </w:endnote>
  <w:endnote w:type="continuationSeparator" w:id="0">
    <w:p w14:paraId="2B7E6E2E" w14:textId="77777777" w:rsidR="002F1305" w:rsidRDefault="002F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7"/>
      <w:docPartObj>
        <w:docPartGallery w:val="Page Numbers (Top of Page)"/>
        <w:docPartUnique/>
      </w:docPartObj>
    </w:sdtPr>
    <w:sdtEndPr/>
    <w:sdtContent>
      <w:p w14:paraId="33D2CFA9" w14:textId="77777777"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Pr>
            <w:rFonts w:ascii="Arial" w:hAnsi="Arial" w:cs="Arial"/>
          </w:rPr>
          <w:t>2</w:t>
        </w:r>
        <w:r w:rsidR="001A4AA3" w:rsidRPr="007456C5">
          <w:rPr>
            <w:rFonts w:ascii="Arial" w:hAnsi="Arial" w:cs="Arial"/>
          </w:rPr>
          <w:fldChar w:fldCharType="end"/>
        </w:r>
        <w:r w:rsidRPr="007456C5">
          <w:rPr>
            <w:rFonts w:ascii="Arial" w:hAnsi="Arial" w:cs="Arial"/>
          </w:rPr>
          <w:tab/>
          <w:t>Variation 000 – final variation version</w:t>
        </w:r>
      </w:p>
      <w:p w14:paraId="39754E7A" w14:textId="77777777"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1"/>
      <w:docPartObj>
        <w:docPartGallery w:val="Page Numbers (Bottom of Page)"/>
        <w:docPartUnique/>
      </w:docPartObj>
    </w:sdtPr>
    <w:sdtEndPr/>
    <w:sdtContent>
      <w:sdt>
        <w:sdtPr>
          <w:rPr>
            <w:rFonts w:ascii="Arial" w:hAnsi="Arial" w:cs="Arial"/>
          </w:rPr>
          <w:id w:val="8755652"/>
          <w:docPartObj>
            <w:docPartGallery w:val="Page Numbers (Top of Page)"/>
            <w:docPartUnique/>
          </w:docPartObj>
        </w:sdtPr>
        <w:sdtEndPr/>
        <w:sdtContent>
          <w:p w14:paraId="7C9D5FE5" w14:textId="77777777" w:rsidR="00BE4E8D"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sidR="004160CF">
              <w:rPr>
                <w:rFonts w:ascii="Arial" w:hAnsi="Arial" w:cs="Arial"/>
              </w:rPr>
              <w:t>5</w:t>
            </w:r>
            <w:r w:rsidR="001A4AA3" w:rsidRPr="007456C5">
              <w:rPr>
                <w:rFonts w:ascii="Arial" w:hAnsi="Arial" w:cs="Arial"/>
              </w:rPr>
              <w:fldChar w:fldCharType="end"/>
            </w:r>
          </w:p>
          <w:p w14:paraId="3C74BCB8" w14:textId="2C05FC5C" w:rsidR="00BE4E8D" w:rsidRDefault="00222529" w:rsidP="007456C5">
            <w:pPr>
              <w:pStyle w:val="Footer"/>
              <w:tabs>
                <w:tab w:val="clear" w:pos="4153"/>
                <w:tab w:val="clear" w:pos="8306"/>
                <w:tab w:val="right" w:pos="6096"/>
              </w:tabs>
              <w:rPr>
                <w:rFonts w:ascii="Arial" w:hAnsi="Arial" w:cs="Arial"/>
              </w:rPr>
            </w:pPr>
            <w:r w:rsidRPr="000E3EE9">
              <w:rPr>
                <w:rFonts w:ascii="Arial" w:hAnsi="Arial" w:cs="Arial"/>
              </w:rPr>
              <w:t>Variation</w:t>
            </w:r>
            <w:r w:rsidR="00D93017" w:rsidRPr="000E3EE9">
              <w:rPr>
                <w:rFonts w:ascii="Arial" w:hAnsi="Arial" w:cs="Arial"/>
              </w:rPr>
              <w:t xml:space="preserve"> </w:t>
            </w:r>
            <w:r w:rsidR="000E3EE9" w:rsidRPr="000E3EE9">
              <w:rPr>
                <w:rFonts w:ascii="Arial" w:hAnsi="Arial" w:cs="Arial"/>
              </w:rPr>
              <w:t>385</w:t>
            </w:r>
          </w:p>
        </w:sdtContent>
      </w:sdt>
    </w:sdtContent>
  </w:sdt>
  <w:p w14:paraId="7CAF2345" w14:textId="65E903B4" w:rsidR="00975C02" w:rsidRPr="00975C02" w:rsidRDefault="00975C02" w:rsidP="00975C02">
    <w:pPr>
      <w:pStyle w:val="Footer"/>
      <w:tabs>
        <w:tab w:val="clear" w:pos="4153"/>
        <w:tab w:val="clear" w:pos="8306"/>
        <w:tab w:val="right" w:pos="6096"/>
      </w:tabs>
      <w:rPr>
        <w:rFonts w:ascii="Arial" w:hAnsi="Arial" w:cs="Arial"/>
        <w:sz w:val="14"/>
      </w:rPr>
    </w:pPr>
    <w:r w:rsidRPr="00975C0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F2D" w14:textId="7F70F8CE" w:rsidR="002311A3" w:rsidRPr="00975C02" w:rsidRDefault="00975C02" w:rsidP="00975C02">
    <w:pPr>
      <w:pStyle w:val="Footer"/>
      <w:rPr>
        <w:rFonts w:ascii="Arial" w:hAnsi="Arial" w:cs="Arial"/>
        <w:sz w:val="14"/>
      </w:rPr>
    </w:pPr>
    <w:r w:rsidRPr="00975C0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CA16" w14:textId="77777777" w:rsidR="002F1305" w:rsidRDefault="002F1305">
      <w:r>
        <w:separator/>
      </w:r>
    </w:p>
  </w:footnote>
  <w:footnote w:type="continuationSeparator" w:id="0">
    <w:p w14:paraId="6DF4E004" w14:textId="77777777" w:rsidR="002F1305" w:rsidRDefault="002F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AC0E" w14:textId="77777777" w:rsidR="002311A3" w:rsidRDefault="00231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A2BC" w14:textId="77777777" w:rsidR="002311A3" w:rsidRDefault="00231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680E" w14:textId="77777777" w:rsidR="002311A3" w:rsidRDefault="00231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9AF4" w14:textId="7657B0C1" w:rsidR="00410E3D" w:rsidRPr="002311A3" w:rsidRDefault="002311A3" w:rsidP="002311A3">
    <w:pPr>
      <w:tabs>
        <w:tab w:val="center" w:pos="4320"/>
        <w:tab w:val="right" w:pos="8640"/>
        <w:tab w:val="left" w:pos="8931"/>
      </w:tabs>
      <w:spacing w:before="120" w:line="276" w:lineRule="auto"/>
      <w:ind w:left="-142" w:right="816"/>
      <w:rPr>
        <w:rFonts w:ascii="Calibri" w:eastAsia="Times" w:hAnsi="Calibri" w:cs="Calibri"/>
        <w:b/>
        <w:sz w:val="32"/>
        <w:szCs w:val="32"/>
      </w:rPr>
    </w:pPr>
    <w:r>
      <w:rPr>
        <w:noProof/>
        <w:lang w:eastAsia="en-AU"/>
      </w:rPr>
      <w:drawing>
        <wp:inline distT="0" distB="0" distL="0" distR="0" wp14:anchorId="2E22A04C" wp14:editId="016C4733">
          <wp:extent cx="2604799" cy="969872"/>
          <wp:effectExtent l="19050" t="0" r="5051" b="0"/>
          <wp:docPr id="2"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eastAsia="Times" w:hAnsi="Calibri" w:cs="Calibri"/>
        <w:b/>
        <w:sz w:val="32"/>
        <w:szCs w:val="32"/>
      </w:rPr>
      <w:tab/>
    </w:r>
    <w:r>
      <w:rPr>
        <w:rFonts w:ascii="Calibri" w:eastAsia="Times" w:hAnsi="Calibri" w:cs="Calibri"/>
        <w:b/>
        <w:sz w:val="32"/>
        <w:szCs w:val="32"/>
      </w:rPr>
      <w:tab/>
      <w:t xml:space="preserve">                       </w:t>
    </w:r>
    <w:r w:rsidR="00410E3D" w:rsidRPr="001718A2">
      <w:rPr>
        <w:rFonts w:ascii="Calibri" w:eastAsia="Times" w:hAnsi="Calibri" w:cs="Calibri"/>
        <w:b/>
        <w:sz w:val="32"/>
        <w:szCs w:val="32"/>
      </w:rPr>
      <w:t>Schedule</w:t>
    </w:r>
    <w:r>
      <w:rPr>
        <w:rFonts w:ascii="Calibri" w:eastAsia="Times" w:hAnsi="Calibri" w:cs="Calibri"/>
        <w:b/>
        <w:sz w:val="32"/>
        <w:szCs w:val="32"/>
      </w:rPr>
      <w:t xml:space="preserve"> </w:t>
    </w:r>
    <w:r w:rsidR="00410E3D" w:rsidRPr="001718A2">
      <w:rPr>
        <w:rFonts w:ascii="Calibri" w:eastAsia="Times" w:hAnsi="Calibri" w:cs="Calibri"/>
        <w:sz w:val="28"/>
        <w:szCs w:val="32"/>
      </w:rPr>
      <w:t xml:space="preserve">(See section </w:t>
    </w:r>
    <w:r w:rsidR="00410E3D">
      <w:rPr>
        <w:rFonts w:ascii="Calibri" w:eastAsia="Times" w:hAnsi="Calibri" w:cs="Calibri"/>
        <w:sz w:val="28"/>
        <w:szCs w:val="32"/>
      </w:rPr>
      <w:t>3</w:t>
    </w:r>
    <w:r w:rsidR="00410E3D" w:rsidRPr="001718A2">
      <w:rPr>
        <w:rFonts w:ascii="Calibri" w:eastAsia="Times" w:hAnsi="Calibri" w:cs="Calibri"/>
        <w:sz w:val="28"/>
        <w:szCs w:val="32"/>
      </w:rPr>
      <w:t>)</w:t>
    </w:r>
  </w:p>
  <w:p w14:paraId="7F414FAA" w14:textId="77777777" w:rsidR="00410E3D" w:rsidRDefault="00410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A52"/>
    <w:multiLevelType w:val="hybridMultilevel"/>
    <w:tmpl w:val="33B2C5AC"/>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10DD2CAE"/>
    <w:multiLevelType w:val="hybridMultilevel"/>
    <w:tmpl w:val="39340D1C"/>
    <w:lvl w:ilvl="0" w:tplc="39F25262">
      <w:start w:val="1"/>
      <w:numFmt w:val="lowerRoman"/>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 w15:restartNumberingAfterBreak="0">
    <w:nsid w:val="14193BCE"/>
    <w:multiLevelType w:val="hybridMultilevel"/>
    <w:tmpl w:val="7A404AD0"/>
    <w:lvl w:ilvl="0" w:tplc="6CE622BC">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7"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6512CF7"/>
    <w:multiLevelType w:val="hybridMultilevel"/>
    <w:tmpl w:val="D63E88A2"/>
    <w:lvl w:ilvl="0" w:tplc="0C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4" w15:restartNumberingAfterBreak="0">
    <w:nsid w:val="5E6F15DC"/>
    <w:multiLevelType w:val="hybridMultilevel"/>
    <w:tmpl w:val="1082AAF8"/>
    <w:lvl w:ilvl="0" w:tplc="BA803EE4">
      <w:start w:val="1"/>
      <w:numFmt w:val="lowerLetter"/>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5" w15:restartNumberingAfterBreak="0">
    <w:nsid w:val="64F67F90"/>
    <w:multiLevelType w:val="hybridMultilevel"/>
    <w:tmpl w:val="CAD6FCC2"/>
    <w:lvl w:ilvl="0" w:tplc="0C090017">
      <w:start w:val="1"/>
      <w:numFmt w:val="lowerLetter"/>
      <w:lvlText w:val="%1)"/>
      <w:lvlJc w:val="left"/>
      <w:pPr>
        <w:ind w:left="467" w:hanging="360"/>
      </w:p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16" w15:restartNumberingAfterBreak="0">
    <w:nsid w:val="6C716F1E"/>
    <w:multiLevelType w:val="hybridMultilevel"/>
    <w:tmpl w:val="4C5A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8"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DC71A2"/>
    <w:multiLevelType w:val="hybridMultilevel"/>
    <w:tmpl w:val="394C6E0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295677490">
    <w:abstractNumId w:val="8"/>
  </w:num>
  <w:num w:numId="2" w16cid:durableId="1705138032">
    <w:abstractNumId w:val="12"/>
  </w:num>
  <w:num w:numId="3" w16cid:durableId="508062468">
    <w:abstractNumId w:val="9"/>
  </w:num>
  <w:num w:numId="4" w16cid:durableId="120005584">
    <w:abstractNumId w:val="3"/>
  </w:num>
  <w:num w:numId="5" w16cid:durableId="637566626">
    <w:abstractNumId w:val="7"/>
  </w:num>
  <w:num w:numId="6" w16cid:durableId="1781954771">
    <w:abstractNumId w:val="9"/>
  </w:num>
  <w:num w:numId="7" w16cid:durableId="125664872">
    <w:abstractNumId w:val="9"/>
  </w:num>
  <w:num w:numId="8" w16cid:durableId="286665324">
    <w:abstractNumId w:val="9"/>
  </w:num>
  <w:num w:numId="9" w16cid:durableId="830682809">
    <w:abstractNumId w:val="9"/>
  </w:num>
  <w:num w:numId="10" w16cid:durableId="606078358">
    <w:abstractNumId w:val="9"/>
  </w:num>
  <w:num w:numId="11" w16cid:durableId="1596283405">
    <w:abstractNumId w:val="9"/>
  </w:num>
  <w:num w:numId="12" w16cid:durableId="980384243">
    <w:abstractNumId w:val="9"/>
  </w:num>
  <w:num w:numId="13" w16cid:durableId="903102709">
    <w:abstractNumId w:val="9"/>
  </w:num>
  <w:num w:numId="14" w16cid:durableId="133375564">
    <w:abstractNumId w:val="9"/>
  </w:num>
  <w:num w:numId="15" w16cid:durableId="70274250">
    <w:abstractNumId w:val="9"/>
  </w:num>
  <w:num w:numId="16" w16cid:durableId="836922237">
    <w:abstractNumId w:val="10"/>
  </w:num>
  <w:num w:numId="17" w16cid:durableId="1082801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444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995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0182957">
    <w:abstractNumId w:val="18"/>
  </w:num>
  <w:num w:numId="21" w16cid:durableId="1958222123">
    <w:abstractNumId w:val="5"/>
  </w:num>
  <w:num w:numId="22" w16cid:durableId="958609782">
    <w:abstractNumId w:val="17"/>
  </w:num>
  <w:num w:numId="23" w16cid:durableId="1626307962">
    <w:abstractNumId w:val="11"/>
  </w:num>
  <w:num w:numId="24" w16cid:durableId="111556919">
    <w:abstractNumId w:val="11"/>
  </w:num>
  <w:num w:numId="25" w16cid:durableId="1813214767">
    <w:abstractNumId w:val="9"/>
  </w:num>
  <w:num w:numId="26" w16cid:durableId="560407506">
    <w:abstractNumId w:val="19"/>
  </w:num>
  <w:num w:numId="27" w16cid:durableId="1562910877">
    <w:abstractNumId w:val="1"/>
  </w:num>
  <w:num w:numId="28" w16cid:durableId="1867208898">
    <w:abstractNumId w:val="16"/>
  </w:num>
  <w:num w:numId="29" w16cid:durableId="1187253711">
    <w:abstractNumId w:val="13"/>
  </w:num>
  <w:num w:numId="30" w16cid:durableId="118499390">
    <w:abstractNumId w:val="2"/>
  </w:num>
  <w:num w:numId="31" w16cid:durableId="2067756630">
    <w:abstractNumId w:val="0"/>
  </w:num>
  <w:num w:numId="32" w16cid:durableId="119156411">
    <w:abstractNumId w:val="0"/>
    <w:lvlOverride w:ilvl="0">
      <w:startOverride w:val="1"/>
    </w:lvlOverride>
  </w:num>
  <w:num w:numId="33" w16cid:durableId="1033770798">
    <w:abstractNumId w:val="0"/>
    <w:lvlOverride w:ilvl="0">
      <w:startOverride w:val="1"/>
    </w:lvlOverride>
  </w:num>
  <w:num w:numId="34" w16cid:durableId="1075324576">
    <w:abstractNumId w:val="15"/>
  </w:num>
  <w:num w:numId="35" w16cid:durableId="1534729110">
    <w:abstractNumId w:val="0"/>
    <w:lvlOverride w:ilvl="0">
      <w:startOverride w:val="1"/>
    </w:lvlOverride>
  </w:num>
  <w:num w:numId="36" w16cid:durableId="1460143982">
    <w:abstractNumId w:val="0"/>
    <w:lvlOverride w:ilvl="0">
      <w:startOverride w:val="1"/>
    </w:lvlOverride>
  </w:num>
  <w:num w:numId="37" w16cid:durableId="1216501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D4"/>
    <w:rsid w:val="00006764"/>
    <w:rsid w:val="00065817"/>
    <w:rsid w:val="00084447"/>
    <w:rsid w:val="00096FC2"/>
    <w:rsid w:val="000C334B"/>
    <w:rsid w:val="000C4F0A"/>
    <w:rsid w:val="000C7078"/>
    <w:rsid w:val="000E23C8"/>
    <w:rsid w:val="000E3EE9"/>
    <w:rsid w:val="0012735D"/>
    <w:rsid w:val="0015090C"/>
    <w:rsid w:val="00161834"/>
    <w:rsid w:val="001718A2"/>
    <w:rsid w:val="001A4AA3"/>
    <w:rsid w:val="001B34D2"/>
    <w:rsid w:val="001C7FD4"/>
    <w:rsid w:val="001E089E"/>
    <w:rsid w:val="00222529"/>
    <w:rsid w:val="002311A3"/>
    <w:rsid w:val="002429BC"/>
    <w:rsid w:val="002541B6"/>
    <w:rsid w:val="00261270"/>
    <w:rsid w:val="002672A4"/>
    <w:rsid w:val="002C0B57"/>
    <w:rsid w:val="002D7E17"/>
    <w:rsid w:val="002E43AD"/>
    <w:rsid w:val="002E56C8"/>
    <w:rsid w:val="002F1305"/>
    <w:rsid w:val="0032346A"/>
    <w:rsid w:val="00346D1B"/>
    <w:rsid w:val="003558AD"/>
    <w:rsid w:val="00356231"/>
    <w:rsid w:val="0036285F"/>
    <w:rsid w:val="003B1472"/>
    <w:rsid w:val="003B648B"/>
    <w:rsid w:val="003F30D0"/>
    <w:rsid w:val="004031E0"/>
    <w:rsid w:val="004074DA"/>
    <w:rsid w:val="00410E3D"/>
    <w:rsid w:val="004160CF"/>
    <w:rsid w:val="00416A53"/>
    <w:rsid w:val="004172CD"/>
    <w:rsid w:val="00426208"/>
    <w:rsid w:val="0043284E"/>
    <w:rsid w:val="00456E7A"/>
    <w:rsid w:val="00460DD4"/>
    <w:rsid w:val="004843F2"/>
    <w:rsid w:val="004965FA"/>
    <w:rsid w:val="004A7D49"/>
    <w:rsid w:val="00563F0A"/>
    <w:rsid w:val="00575B48"/>
    <w:rsid w:val="00581EDB"/>
    <w:rsid w:val="005A252E"/>
    <w:rsid w:val="005B3A32"/>
    <w:rsid w:val="006466FF"/>
    <w:rsid w:val="006764C0"/>
    <w:rsid w:val="006A23B5"/>
    <w:rsid w:val="006C39CF"/>
    <w:rsid w:val="0070443B"/>
    <w:rsid w:val="0074529E"/>
    <w:rsid w:val="007456C5"/>
    <w:rsid w:val="00754569"/>
    <w:rsid w:val="0078707C"/>
    <w:rsid w:val="00787F02"/>
    <w:rsid w:val="007903B6"/>
    <w:rsid w:val="007A7379"/>
    <w:rsid w:val="007D65CA"/>
    <w:rsid w:val="007E2C8C"/>
    <w:rsid w:val="007F7BFE"/>
    <w:rsid w:val="00815774"/>
    <w:rsid w:val="0085707F"/>
    <w:rsid w:val="0085779E"/>
    <w:rsid w:val="008649C8"/>
    <w:rsid w:val="00866334"/>
    <w:rsid w:val="008A2BAC"/>
    <w:rsid w:val="008A388F"/>
    <w:rsid w:val="008B77D9"/>
    <w:rsid w:val="008D4FF1"/>
    <w:rsid w:val="008D6E3B"/>
    <w:rsid w:val="008F5692"/>
    <w:rsid w:val="0092522E"/>
    <w:rsid w:val="00975C02"/>
    <w:rsid w:val="009B3BED"/>
    <w:rsid w:val="009C3888"/>
    <w:rsid w:val="00A06D67"/>
    <w:rsid w:val="00A321DA"/>
    <w:rsid w:val="00A73776"/>
    <w:rsid w:val="00A74C38"/>
    <w:rsid w:val="00A84F8E"/>
    <w:rsid w:val="00AA3627"/>
    <w:rsid w:val="00AA764E"/>
    <w:rsid w:val="00AC51AC"/>
    <w:rsid w:val="00AE0C37"/>
    <w:rsid w:val="00AF75FF"/>
    <w:rsid w:val="00B05685"/>
    <w:rsid w:val="00B87E35"/>
    <w:rsid w:val="00BE4E8D"/>
    <w:rsid w:val="00BE59AB"/>
    <w:rsid w:val="00C010B1"/>
    <w:rsid w:val="00C14346"/>
    <w:rsid w:val="00C30493"/>
    <w:rsid w:val="00C3544D"/>
    <w:rsid w:val="00C40CD7"/>
    <w:rsid w:val="00C461DD"/>
    <w:rsid w:val="00C55A80"/>
    <w:rsid w:val="00C8148A"/>
    <w:rsid w:val="00C827D2"/>
    <w:rsid w:val="00C83A96"/>
    <w:rsid w:val="00C84118"/>
    <w:rsid w:val="00C92D20"/>
    <w:rsid w:val="00CB0DB6"/>
    <w:rsid w:val="00CD039E"/>
    <w:rsid w:val="00CF2A49"/>
    <w:rsid w:val="00CF5326"/>
    <w:rsid w:val="00D110BD"/>
    <w:rsid w:val="00D179CD"/>
    <w:rsid w:val="00D37419"/>
    <w:rsid w:val="00D458BB"/>
    <w:rsid w:val="00D5669E"/>
    <w:rsid w:val="00D93017"/>
    <w:rsid w:val="00D97283"/>
    <w:rsid w:val="00DB6CD9"/>
    <w:rsid w:val="00DC4FD6"/>
    <w:rsid w:val="00DC7A6F"/>
    <w:rsid w:val="00DF2B25"/>
    <w:rsid w:val="00E03B8B"/>
    <w:rsid w:val="00E215A4"/>
    <w:rsid w:val="00E22A27"/>
    <w:rsid w:val="00E37E4A"/>
    <w:rsid w:val="00EB13D1"/>
    <w:rsid w:val="00EC6492"/>
    <w:rsid w:val="00F062FF"/>
    <w:rsid w:val="00F12CB9"/>
    <w:rsid w:val="00F15049"/>
    <w:rsid w:val="00F254A3"/>
    <w:rsid w:val="00F47A94"/>
    <w:rsid w:val="00F63664"/>
    <w:rsid w:val="00F72482"/>
    <w:rsid w:val="00FA79A0"/>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C35CD"/>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304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31"/>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Normal"/>
    <w:link w:val="ListParagraphChar"/>
    <w:uiPriority w:val="34"/>
    <w:qFormat/>
    <w:rsid w:val="00754569"/>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DC4FD6"/>
    <w:rPr>
      <w:rFonts w:ascii="Arial" w:hAnsi="Arial"/>
      <w:sz w:val="24"/>
      <w:lang w:eastAsia="en-US"/>
    </w:rPr>
  </w:style>
  <w:style w:type="paragraph" w:customStyle="1" w:styleId="TableParagraph">
    <w:name w:val="Table Paragraph"/>
    <w:basedOn w:val="Normal"/>
    <w:uiPriority w:val="1"/>
    <w:qFormat/>
    <w:rsid w:val="00CF5326"/>
    <w:pPr>
      <w:widowControl w:val="0"/>
      <w:autoSpaceDE w:val="0"/>
      <w:autoSpaceDN w:val="0"/>
    </w:pPr>
    <w:rPr>
      <w:rFonts w:eastAsia="Arial" w:cs="Arial"/>
      <w:sz w:val="22"/>
      <w:szCs w:val="22"/>
      <w:lang w:val="en-US"/>
    </w:rPr>
  </w:style>
  <w:style w:type="character" w:customStyle="1" w:styleId="Heading5Char">
    <w:name w:val="Heading 5 Char"/>
    <w:basedOn w:val="DefaultParagraphFont"/>
    <w:link w:val="Heading5"/>
    <w:semiHidden/>
    <w:rsid w:val="00C30493"/>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C30493"/>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C30493"/>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C30493"/>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C30493"/>
    <w:pPr>
      <w:tabs>
        <w:tab w:val="left" w:pos="2600"/>
      </w:tabs>
      <w:spacing w:before="200" w:after="60" w:line="276" w:lineRule="auto"/>
      <w:jc w:val="both"/>
    </w:pPr>
    <w:rPr>
      <w:rFonts w:ascii="Calibri" w:eastAsia="Calibri" w:hAnsi="Calibr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393">
      <w:bodyDiv w:val="1"/>
      <w:marLeft w:val="0"/>
      <w:marRight w:val="0"/>
      <w:marTop w:val="0"/>
      <w:marBottom w:val="0"/>
      <w:divBdr>
        <w:top w:val="none" w:sz="0" w:space="0" w:color="auto"/>
        <w:left w:val="none" w:sz="0" w:space="0" w:color="auto"/>
        <w:bottom w:val="none" w:sz="0" w:space="0" w:color="auto"/>
        <w:right w:val="none" w:sz="0" w:space="0" w:color="auto"/>
      </w:divBdr>
    </w:div>
    <w:div w:id="1105997697">
      <w:bodyDiv w:val="1"/>
      <w:marLeft w:val="0"/>
      <w:marRight w:val="0"/>
      <w:marTop w:val="0"/>
      <w:marBottom w:val="0"/>
      <w:divBdr>
        <w:top w:val="none" w:sz="0" w:space="0" w:color="auto"/>
        <w:left w:val="none" w:sz="0" w:space="0" w:color="auto"/>
        <w:bottom w:val="none" w:sz="0" w:space="0" w:color="auto"/>
        <w:right w:val="none" w:sz="0" w:space="0" w:color="auto"/>
      </w:divBdr>
    </w:div>
    <w:div w:id="1126240983">
      <w:bodyDiv w:val="1"/>
      <w:marLeft w:val="0"/>
      <w:marRight w:val="0"/>
      <w:marTop w:val="0"/>
      <w:marBottom w:val="0"/>
      <w:divBdr>
        <w:top w:val="none" w:sz="0" w:space="0" w:color="auto"/>
        <w:left w:val="none" w:sz="0" w:space="0" w:color="auto"/>
        <w:bottom w:val="none" w:sz="0" w:space="0" w:color="auto"/>
        <w:right w:val="none" w:sz="0" w:space="0" w:color="auto"/>
      </w:divBdr>
    </w:div>
    <w:div w:id="12796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83-B504-455A-B151-8E7EAF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1919</Words>
  <Characters>10768</Characters>
  <Application>Microsoft Office Word</Application>
  <DocSecurity>0</DocSecurity>
  <Lines>416</Lines>
  <Paragraphs>191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12587</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ridsdale</dc:creator>
  <cp:lastModifiedBy>PCODCS</cp:lastModifiedBy>
  <cp:revision>4</cp:revision>
  <cp:lastPrinted>2012-06-18T06:09:00Z</cp:lastPrinted>
  <dcterms:created xsi:type="dcterms:W3CDTF">2023-03-16T01:42:00Z</dcterms:created>
  <dcterms:modified xsi:type="dcterms:W3CDTF">2023-03-16T01:42:00Z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A41333337</vt:lpwstr>
  </property>
  <property fmtid="{D5CDD505-2E9C-101B-9397-08002B2CF9AE}" pid="3" name="Objective-Comment">
    <vt:lpwstr/>
  </property>
  <property fmtid="{D5CDD505-2E9C-101B-9397-08002B2CF9AE}" pid="4" name="Objective-CreationStamp">
    <vt:filetime>2023-03-16T01:25:07Z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2023-03-16T01:34:20Z</vt:filetime>
  </property>
  <property fmtid="{D5CDD505-2E9C-101B-9397-08002B2CF9AE}" pid="8" name="Objective-ModificationStamp">
    <vt:filetime>2023-03-16T01:34:20Z</vt:filetime>
  </property>
  <property fmtid="{D5CDD505-2E9C-101B-9397-08002B2CF9AE}" pid="9" name="Objective-Owner">
    <vt:lpwstr>Meaghan Evans</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Correspondence:Planning and Urban Policy:23/23751 Ministerial-Information Brief - Gentleman - DV385 Symonston Amtech Estate - Approval and Tabling:</vt:lpwstr>
  </property>
  <property fmtid="{D5CDD505-2E9C-101B-9397-08002B2CF9AE}" pid="11" name="Objective-Parent">
    <vt:lpwstr>23/23751 Ministerial-Information Brief - Gentleman - DV385 Symonston Amtech Estate - Approval and Tabling</vt:lpwstr>
  </property>
  <property fmtid="{D5CDD505-2E9C-101B-9397-08002B2CF9AE}" pid="12" name="Objective-State">
    <vt:lpwstr>Published</vt:lpwstr>
  </property>
  <property fmtid="{D5CDD505-2E9C-101B-9397-08002B2CF9AE}" pid="13" name="Objective-Title">
    <vt:lpwstr>Att B - V385 Notifiable Instrument including Variation 385  for Minister's approval s76</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2</vt:r8>
  </property>
  <property fmtid="{D5CDD505-2E9C-101B-9397-08002B2CF9AE}" pid="17" name="Objective-FileNumber">
    <vt:lpwstr>1-2023/23751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