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E840" w14:textId="77777777" w:rsidR="00F74175" w:rsidRPr="00E775B7" w:rsidRDefault="00F74175" w:rsidP="00F74175">
      <w:pPr>
        <w:spacing w:before="120"/>
        <w:rPr>
          <w:rFonts w:ascii="Arial" w:eastAsia="Times New Roman" w:hAnsi="Arial" w:cs="Arial"/>
          <w:sz w:val="24"/>
          <w:szCs w:val="20"/>
        </w:rPr>
      </w:pPr>
      <w:bookmarkStart w:id="0" w:name="_Toc44738651"/>
      <w:r w:rsidRPr="00E775B7">
        <w:rPr>
          <w:rFonts w:ascii="Arial" w:eastAsia="Times New Roman" w:hAnsi="Arial" w:cs="Arial"/>
          <w:sz w:val="24"/>
          <w:szCs w:val="20"/>
        </w:rPr>
        <w:t>Australian Capital Territory</w:t>
      </w:r>
    </w:p>
    <w:p w14:paraId="57D89C04" w14:textId="55290FD8" w:rsidR="00F74175" w:rsidRPr="00E775B7" w:rsidRDefault="00F74175" w:rsidP="00F74175">
      <w:pPr>
        <w:tabs>
          <w:tab w:val="left" w:pos="2400"/>
          <w:tab w:val="left" w:pos="2880"/>
        </w:tabs>
        <w:spacing w:before="700" w:after="100" w:line="240" w:lineRule="auto"/>
        <w:rPr>
          <w:rFonts w:ascii="Arial" w:eastAsia="Times New Roman" w:hAnsi="Arial" w:cs="Times New Roman"/>
          <w:b/>
          <w:sz w:val="40"/>
          <w:szCs w:val="20"/>
        </w:rPr>
      </w:pPr>
      <w:r w:rsidRPr="00E775B7">
        <w:rPr>
          <w:rFonts w:ascii="Arial" w:eastAsia="Times New Roman" w:hAnsi="Arial" w:cs="Arial"/>
          <w:b/>
          <w:bCs/>
          <w:sz w:val="40"/>
          <w:szCs w:val="40"/>
        </w:rPr>
        <w:t>Emergencies (</w:t>
      </w:r>
      <w:r>
        <w:rPr>
          <w:rFonts w:ascii="Arial" w:eastAsia="Times New Roman" w:hAnsi="Arial" w:cs="Arial"/>
          <w:b/>
          <w:bCs/>
          <w:sz w:val="40"/>
          <w:szCs w:val="40"/>
        </w:rPr>
        <w:t>ACTESA Volunteer Code Conduct and Ethics</w:t>
      </w:r>
      <w:r w:rsidRPr="00E775B7">
        <w:rPr>
          <w:rFonts w:ascii="Arial" w:eastAsia="Times New Roman" w:hAnsi="Arial" w:cs="Arial"/>
          <w:b/>
          <w:bCs/>
          <w:sz w:val="40"/>
          <w:szCs w:val="40"/>
        </w:rPr>
        <w:t>) Commissioner’s Guidelines 2023</w:t>
      </w:r>
    </w:p>
    <w:p w14:paraId="2BE62B35" w14:textId="2B59A115" w:rsidR="00F74175" w:rsidRPr="00E775B7" w:rsidRDefault="00F74175" w:rsidP="00F74175">
      <w:pPr>
        <w:spacing w:before="340" w:after="0" w:line="240" w:lineRule="auto"/>
        <w:rPr>
          <w:rFonts w:ascii="Arial" w:eastAsia="Times New Roman" w:hAnsi="Arial" w:cs="Arial"/>
          <w:b/>
          <w:bCs/>
          <w:sz w:val="24"/>
          <w:szCs w:val="20"/>
        </w:rPr>
      </w:pPr>
      <w:r w:rsidRPr="00E775B7">
        <w:rPr>
          <w:rFonts w:ascii="Arial" w:eastAsia="Times New Roman" w:hAnsi="Arial" w:cs="Arial"/>
          <w:b/>
          <w:bCs/>
          <w:sz w:val="24"/>
          <w:szCs w:val="20"/>
        </w:rPr>
        <w:t>Notifiable instrument NI2023–</w:t>
      </w:r>
      <w:r w:rsidR="005B3B28">
        <w:rPr>
          <w:rFonts w:ascii="Arial" w:eastAsia="Times New Roman" w:hAnsi="Arial" w:cs="Arial"/>
          <w:b/>
          <w:bCs/>
          <w:sz w:val="24"/>
          <w:szCs w:val="20"/>
        </w:rPr>
        <w:t>196</w:t>
      </w:r>
    </w:p>
    <w:p w14:paraId="38145D5B" w14:textId="77777777" w:rsidR="00F74175" w:rsidRPr="00E775B7" w:rsidRDefault="00F74175" w:rsidP="00F74175">
      <w:pPr>
        <w:spacing w:before="300" w:after="0" w:line="240" w:lineRule="auto"/>
        <w:jc w:val="both"/>
        <w:rPr>
          <w:rFonts w:ascii="Times New Roman" w:eastAsia="Times New Roman" w:hAnsi="Times New Roman" w:cs="Times New Roman"/>
          <w:sz w:val="24"/>
          <w:szCs w:val="20"/>
        </w:rPr>
      </w:pPr>
      <w:r w:rsidRPr="00E775B7">
        <w:rPr>
          <w:rFonts w:ascii="Times New Roman" w:eastAsia="Times New Roman" w:hAnsi="Times New Roman" w:cs="Times New Roman"/>
          <w:sz w:val="24"/>
          <w:szCs w:val="20"/>
        </w:rPr>
        <w:t xml:space="preserve">made under the  </w:t>
      </w:r>
    </w:p>
    <w:p w14:paraId="004E4261" w14:textId="77777777" w:rsidR="00F74175" w:rsidRPr="00E775B7" w:rsidRDefault="00F74175" w:rsidP="00F74175">
      <w:pPr>
        <w:tabs>
          <w:tab w:val="left" w:pos="2600"/>
        </w:tabs>
        <w:spacing w:before="320" w:after="0" w:line="240" w:lineRule="auto"/>
        <w:jc w:val="both"/>
        <w:rPr>
          <w:rFonts w:ascii="Arial" w:eastAsia="Times New Roman" w:hAnsi="Arial" w:cs="Arial"/>
          <w:b/>
          <w:sz w:val="20"/>
          <w:szCs w:val="20"/>
        </w:rPr>
      </w:pPr>
      <w:r w:rsidRPr="00E775B7">
        <w:rPr>
          <w:rFonts w:ascii="Arial" w:eastAsia="Times New Roman" w:hAnsi="Arial" w:cs="Arial"/>
          <w:b/>
          <w:bCs/>
          <w:sz w:val="20"/>
          <w:szCs w:val="20"/>
        </w:rPr>
        <w:t>Emergencies Act 2004, s 11 (Commissioner may make guidelines)</w:t>
      </w:r>
    </w:p>
    <w:p w14:paraId="5555404E" w14:textId="77777777" w:rsidR="00F74175" w:rsidRPr="00E775B7" w:rsidRDefault="00F74175" w:rsidP="00F74175">
      <w:pPr>
        <w:spacing w:before="60" w:after="0" w:line="240" w:lineRule="auto"/>
        <w:jc w:val="both"/>
        <w:rPr>
          <w:rFonts w:ascii="Times New Roman" w:eastAsia="Times New Roman" w:hAnsi="Times New Roman" w:cs="Times New Roman"/>
          <w:sz w:val="24"/>
          <w:szCs w:val="20"/>
        </w:rPr>
      </w:pPr>
    </w:p>
    <w:p w14:paraId="4290CB9A" w14:textId="77777777" w:rsidR="00F74175" w:rsidRPr="00E775B7" w:rsidRDefault="00F74175" w:rsidP="00F74175">
      <w:pPr>
        <w:pBdr>
          <w:top w:val="single" w:sz="12" w:space="1" w:color="auto"/>
        </w:pBdr>
        <w:spacing w:after="0" w:line="240" w:lineRule="auto"/>
        <w:jc w:val="both"/>
        <w:rPr>
          <w:rFonts w:ascii="Times New Roman" w:eastAsia="Times New Roman" w:hAnsi="Times New Roman" w:cs="Times New Roman"/>
          <w:sz w:val="24"/>
          <w:szCs w:val="20"/>
        </w:rPr>
      </w:pPr>
    </w:p>
    <w:p w14:paraId="47DF9DF3" w14:textId="77777777" w:rsidR="00F74175" w:rsidRPr="00E775B7" w:rsidRDefault="00F74175" w:rsidP="00F74175">
      <w:pPr>
        <w:spacing w:before="60" w:after="60" w:line="240" w:lineRule="auto"/>
        <w:ind w:left="720" w:hanging="720"/>
        <w:rPr>
          <w:rFonts w:ascii="Arial" w:eastAsia="Times New Roman" w:hAnsi="Arial" w:cs="Arial"/>
          <w:b/>
          <w:bCs/>
          <w:sz w:val="24"/>
          <w:szCs w:val="20"/>
        </w:rPr>
      </w:pPr>
      <w:r w:rsidRPr="00E775B7">
        <w:rPr>
          <w:rFonts w:ascii="Arial" w:eastAsia="Times New Roman" w:hAnsi="Arial" w:cs="Arial"/>
          <w:b/>
          <w:bCs/>
          <w:sz w:val="24"/>
          <w:szCs w:val="20"/>
        </w:rPr>
        <w:t>1</w:t>
      </w:r>
      <w:r w:rsidRPr="00E775B7">
        <w:rPr>
          <w:rFonts w:ascii="Arial" w:eastAsia="Times New Roman" w:hAnsi="Arial" w:cs="Arial"/>
          <w:b/>
          <w:bCs/>
          <w:sz w:val="24"/>
          <w:szCs w:val="20"/>
        </w:rPr>
        <w:tab/>
        <w:t>Name of instrument</w:t>
      </w:r>
    </w:p>
    <w:p w14:paraId="68BB464C" w14:textId="3CCF55E0" w:rsidR="00F74175" w:rsidRPr="00E775B7" w:rsidRDefault="00F74175" w:rsidP="00F74175">
      <w:pPr>
        <w:spacing w:before="140" w:after="0" w:line="240" w:lineRule="auto"/>
        <w:ind w:left="720"/>
        <w:rPr>
          <w:rFonts w:ascii="Times New Roman" w:eastAsia="Times New Roman" w:hAnsi="Times New Roman" w:cs="Times New Roman"/>
          <w:sz w:val="24"/>
          <w:szCs w:val="20"/>
        </w:rPr>
      </w:pPr>
      <w:r w:rsidRPr="00E775B7">
        <w:rPr>
          <w:rFonts w:ascii="Times New Roman" w:eastAsia="Times New Roman" w:hAnsi="Times New Roman" w:cs="Times New Roman"/>
          <w:sz w:val="24"/>
          <w:szCs w:val="24"/>
        </w:rPr>
        <w:t xml:space="preserve">This instrument is the </w:t>
      </w:r>
      <w:r w:rsidRPr="00E775B7">
        <w:rPr>
          <w:rFonts w:ascii="Times New Roman" w:eastAsia="Times New Roman" w:hAnsi="Times New Roman" w:cs="Times New Roman"/>
          <w:i/>
          <w:iCs/>
          <w:sz w:val="24"/>
          <w:szCs w:val="24"/>
        </w:rPr>
        <w:t>Emergencies (</w:t>
      </w:r>
      <w:r w:rsidRPr="00F74175">
        <w:rPr>
          <w:rFonts w:ascii="Times New Roman" w:eastAsia="Times New Roman" w:hAnsi="Times New Roman" w:cs="Times New Roman"/>
          <w:i/>
          <w:iCs/>
          <w:sz w:val="24"/>
          <w:szCs w:val="24"/>
        </w:rPr>
        <w:t>ACTESA Volunteer Code Conduct and Ethics</w:t>
      </w:r>
      <w:r w:rsidRPr="00E775B7">
        <w:rPr>
          <w:rFonts w:ascii="Times New Roman" w:eastAsia="Times New Roman" w:hAnsi="Times New Roman" w:cs="Times New Roman"/>
          <w:i/>
          <w:iCs/>
          <w:sz w:val="24"/>
          <w:szCs w:val="24"/>
        </w:rPr>
        <w:t>) Commissioner’s Guidelines 2023</w:t>
      </w:r>
      <w:r w:rsidRPr="00E775B7">
        <w:rPr>
          <w:rFonts w:ascii="Times New Roman" w:eastAsia="Times New Roman" w:hAnsi="Times New Roman" w:cs="Times New Roman"/>
          <w:sz w:val="24"/>
          <w:szCs w:val="20"/>
        </w:rPr>
        <w:t>.</w:t>
      </w:r>
    </w:p>
    <w:p w14:paraId="7384B556" w14:textId="77777777" w:rsidR="00F74175" w:rsidRPr="00E775B7" w:rsidRDefault="00F74175" w:rsidP="00F74175">
      <w:pPr>
        <w:spacing w:before="300" w:after="0" w:line="240" w:lineRule="auto"/>
        <w:ind w:left="720" w:hanging="720"/>
        <w:rPr>
          <w:rFonts w:ascii="Arial" w:eastAsia="Times New Roman" w:hAnsi="Arial" w:cs="Arial"/>
          <w:b/>
          <w:bCs/>
          <w:sz w:val="24"/>
          <w:szCs w:val="20"/>
        </w:rPr>
      </w:pPr>
      <w:r w:rsidRPr="00E775B7">
        <w:rPr>
          <w:rFonts w:ascii="Arial" w:eastAsia="Times New Roman" w:hAnsi="Arial" w:cs="Arial"/>
          <w:b/>
          <w:bCs/>
          <w:sz w:val="24"/>
          <w:szCs w:val="20"/>
        </w:rPr>
        <w:t>2</w:t>
      </w:r>
      <w:r w:rsidRPr="00E775B7">
        <w:rPr>
          <w:rFonts w:ascii="Arial" w:eastAsia="Times New Roman" w:hAnsi="Arial" w:cs="Arial"/>
          <w:b/>
          <w:bCs/>
          <w:sz w:val="24"/>
          <w:szCs w:val="20"/>
        </w:rPr>
        <w:tab/>
        <w:t>Commencement</w:t>
      </w:r>
    </w:p>
    <w:p w14:paraId="452D9B61" w14:textId="77777777" w:rsidR="00F74175" w:rsidRPr="00E775B7" w:rsidRDefault="00F74175" w:rsidP="00F74175">
      <w:pPr>
        <w:spacing w:before="140" w:after="0" w:line="240" w:lineRule="auto"/>
        <w:ind w:left="720"/>
        <w:rPr>
          <w:rFonts w:ascii="Times New Roman" w:eastAsia="Times New Roman" w:hAnsi="Times New Roman" w:cs="Times New Roman"/>
          <w:sz w:val="24"/>
          <w:szCs w:val="20"/>
        </w:rPr>
      </w:pPr>
      <w:r w:rsidRPr="00E775B7">
        <w:rPr>
          <w:rFonts w:ascii="Times New Roman" w:eastAsia="Times New Roman" w:hAnsi="Times New Roman" w:cs="Times New Roman"/>
          <w:sz w:val="24"/>
          <w:szCs w:val="24"/>
        </w:rPr>
        <w:t>This instrument commences on the day after its notification.</w:t>
      </w:r>
    </w:p>
    <w:p w14:paraId="01AEAAE3" w14:textId="77777777" w:rsidR="00F74175" w:rsidRPr="00E775B7" w:rsidRDefault="00F74175" w:rsidP="00F74175">
      <w:pPr>
        <w:spacing w:before="300" w:after="0" w:line="240" w:lineRule="auto"/>
        <w:ind w:left="720" w:hanging="720"/>
        <w:rPr>
          <w:rFonts w:ascii="Arial" w:eastAsia="Times New Roman" w:hAnsi="Arial" w:cs="Arial"/>
          <w:b/>
          <w:bCs/>
          <w:sz w:val="24"/>
          <w:szCs w:val="20"/>
        </w:rPr>
      </w:pPr>
      <w:r w:rsidRPr="00E775B7">
        <w:rPr>
          <w:rFonts w:ascii="Arial" w:eastAsia="Times New Roman" w:hAnsi="Arial" w:cs="Arial"/>
          <w:b/>
          <w:bCs/>
          <w:sz w:val="24"/>
          <w:szCs w:val="20"/>
        </w:rPr>
        <w:t>3</w:t>
      </w:r>
      <w:r w:rsidRPr="00E775B7">
        <w:rPr>
          <w:rFonts w:ascii="Arial" w:eastAsia="Times New Roman" w:hAnsi="Arial" w:cs="Arial"/>
          <w:b/>
          <w:bCs/>
          <w:sz w:val="24"/>
          <w:szCs w:val="20"/>
        </w:rPr>
        <w:tab/>
      </w:r>
      <w:r w:rsidRPr="00E775B7">
        <w:rPr>
          <w:rFonts w:ascii="Arial" w:eastAsia="Times New Roman" w:hAnsi="Arial" w:cs="Arial"/>
          <w:b/>
          <w:bCs/>
          <w:sz w:val="24"/>
          <w:szCs w:val="24"/>
        </w:rPr>
        <w:t>Commissioner’s Guidelines</w:t>
      </w:r>
    </w:p>
    <w:p w14:paraId="7D3B71E5" w14:textId="3BBF36C2" w:rsidR="00F74175" w:rsidRPr="00E775B7" w:rsidRDefault="00F74175" w:rsidP="00F74175">
      <w:pPr>
        <w:spacing w:before="140" w:after="0" w:line="240" w:lineRule="auto"/>
        <w:ind w:left="720"/>
        <w:rPr>
          <w:rFonts w:ascii="Times New Roman" w:eastAsia="Times New Roman" w:hAnsi="Times New Roman" w:cs="Times New Roman"/>
          <w:sz w:val="24"/>
          <w:szCs w:val="20"/>
        </w:rPr>
      </w:pPr>
      <w:r w:rsidRPr="00E775B7">
        <w:rPr>
          <w:rFonts w:ascii="Times New Roman" w:eastAsia="Times New Roman" w:hAnsi="Times New Roman" w:cs="Times New Roman"/>
          <w:sz w:val="24"/>
          <w:szCs w:val="20"/>
        </w:rPr>
        <w:t>After consulting with the Chief Officer (Fire and Rescue), the Chief Officer (ACT Rural Fire Service) and the Chief Officer (ACT State Emergency Services) I make the guidelines entitled “</w:t>
      </w:r>
      <w:r>
        <w:rPr>
          <w:rFonts w:ascii="Times New Roman" w:eastAsia="Times New Roman" w:hAnsi="Times New Roman" w:cs="Times New Roman"/>
          <w:sz w:val="24"/>
          <w:szCs w:val="20"/>
        </w:rPr>
        <w:t>ACTESA Volunteer Code of Conduct and Ethics</w:t>
      </w:r>
      <w:r w:rsidRPr="00E775B7">
        <w:rPr>
          <w:rFonts w:ascii="Times New Roman" w:eastAsia="Times New Roman" w:hAnsi="Times New Roman" w:cs="Times New Roman"/>
          <w:sz w:val="24"/>
          <w:szCs w:val="20"/>
        </w:rPr>
        <w:t>” at Schedule 1</w:t>
      </w:r>
      <w:r>
        <w:rPr>
          <w:rFonts w:ascii="Times New Roman" w:eastAsia="Times New Roman" w:hAnsi="Times New Roman" w:cs="Times New Roman"/>
          <w:sz w:val="24"/>
          <w:szCs w:val="20"/>
        </w:rPr>
        <w:t>.</w:t>
      </w:r>
    </w:p>
    <w:p w14:paraId="6C8D66EF" w14:textId="77777777" w:rsidR="00F74175" w:rsidRPr="00E775B7" w:rsidRDefault="00F74175" w:rsidP="00F74175">
      <w:pPr>
        <w:spacing w:before="300" w:after="0" w:line="240" w:lineRule="auto"/>
        <w:ind w:left="720" w:hanging="720"/>
        <w:rPr>
          <w:rFonts w:ascii="Arial" w:eastAsia="Times New Roman" w:hAnsi="Arial" w:cs="Arial"/>
          <w:b/>
          <w:bCs/>
          <w:sz w:val="24"/>
          <w:szCs w:val="20"/>
        </w:rPr>
      </w:pPr>
      <w:r w:rsidRPr="00E775B7">
        <w:rPr>
          <w:rFonts w:ascii="Arial" w:eastAsia="Times New Roman" w:hAnsi="Arial" w:cs="Arial"/>
          <w:b/>
          <w:bCs/>
          <w:sz w:val="24"/>
          <w:szCs w:val="20"/>
        </w:rPr>
        <w:t>4</w:t>
      </w:r>
      <w:r w:rsidRPr="00E775B7">
        <w:rPr>
          <w:rFonts w:ascii="Arial" w:eastAsia="Times New Roman" w:hAnsi="Arial" w:cs="Arial"/>
          <w:b/>
          <w:bCs/>
          <w:sz w:val="24"/>
          <w:szCs w:val="20"/>
        </w:rPr>
        <w:tab/>
      </w:r>
      <w:r w:rsidRPr="00E775B7">
        <w:rPr>
          <w:rFonts w:ascii="Arial" w:eastAsia="Times New Roman" w:hAnsi="Arial" w:cs="Arial"/>
          <w:b/>
          <w:bCs/>
          <w:sz w:val="24"/>
          <w:szCs w:val="24"/>
        </w:rPr>
        <w:t>Revocation</w:t>
      </w:r>
    </w:p>
    <w:p w14:paraId="07B2CBB3" w14:textId="0D3C3434" w:rsidR="00F74175" w:rsidRPr="00E775B7" w:rsidRDefault="00F74175" w:rsidP="00F74175">
      <w:pPr>
        <w:spacing w:before="140" w:after="0" w:line="240" w:lineRule="auto"/>
        <w:ind w:left="720"/>
        <w:rPr>
          <w:rFonts w:ascii="Times New Roman" w:eastAsia="Times New Roman" w:hAnsi="Times New Roman" w:cs="Times New Roman"/>
          <w:sz w:val="24"/>
          <w:szCs w:val="20"/>
        </w:rPr>
      </w:pPr>
      <w:r w:rsidRPr="00E775B7">
        <w:rPr>
          <w:rFonts w:ascii="Times New Roman" w:eastAsia="Times New Roman" w:hAnsi="Times New Roman" w:cs="Times New Roman"/>
          <w:bCs/>
          <w:sz w:val="24"/>
          <w:szCs w:val="24"/>
        </w:rPr>
        <w:t xml:space="preserve">I revoke </w:t>
      </w:r>
      <w:r w:rsidRPr="00F74175">
        <w:rPr>
          <w:rFonts w:ascii="Times New Roman" w:eastAsia="Times New Roman" w:hAnsi="Times New Roman" w:cs="Times New Roman"/>
          <w:bCs/>
          <w:sz w:val="24"/>
          <w:szCs w:val="24"/>
        </w:rPr>
        <w:t xml:space="preserve">NI2011-323 </w:t>
      </w:r>
      <w:r w:rsidRPr="00F74175">
        <w:rPr>
          <w:rFonts w:ascii="Times New Roman" w:eastAsia="Times New Roman" w:hAnsi="Times New Roman" w:cs="Times New Roman"/>
          <w:bCs/>
          <w:i/>
          <w:iCs/>
          <w:sz w:val="24"/>
          <w:szCs w:val="24"/>
        </w:rPr>
        <w:t>Emergencies (Appointment and Probation Arrangements for Volunteers) Commissioner’s Guidelines 2011</w:t>
      </w:r>
      <w:r w:rsidRPr="00F74175">
        <w:rPr>
          <w:rFonts w:ascii="Times New Roman" w:eastAsia="Times New Roman" w:hAnsi="Times New Roman" w:cs="Times New Roman"/>
          <w:bCs/>
          <w:sz w:val="24"/>
          <w:szCs w:val="24"/>
        </w:rPr>
        <w:t xml:space="preserve"> and NI2011-324 </w:t>
      </w:r>
      <w:r w:rsidRPr="00F74175">
        <w:rPr>
          <w:rFonts w:ascii="Times New Roman" w:eastAsia="Times New Roman" w:hAnsi="Times New Roman" w:cs="Times New Roman"/>
          <w:bCs/>
          <w:i/>
          <w:iCs/>
          <w:sz w:val="24"/>
          <w:szCs w:val="24"/>
        </w:rPr>
        <w:t>Emergencies (Suspension and Disciplinary Arrangements for Volunteers) Commissioner’s Guidelines 2011.</w:t>
      </w:r>
    </w:p>
    <w:p w14:paraId="713D42A7" w14:textId="57BBD369" w:rsidR="00F74175" w:rsidRPr="00E775B7" w:rsidRDefault="00F74175" w:rsidP="00F74175">
      <w:pPr>
        <w:tabs>
          <w:tab w:val="left" w:pos="4320"/>
        </w:tabs>
        <w:spacing w:before="720"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Georg</w:t>
      </w:r>
      <w:r w:rsidR="00072FDC">
        <w:rPr>
          <w:rFonts w:ascii="Times New Roman" w:eastAsia="Times New Roman" w:hAnsi="Times New Roman" w:cs="Times New Roman"/>
          <w:sz w:val="24"/>
          <w:szCs w:val="20"/>
        </w:rPr>
        <w:t>e</w:t>
      </w:r>
      <w:r>
        <w:rPr>
          <w:rFonts w:ascii="Times New Roman" w:eastAsia="Times New Roman" w:hAnsi="Times New Roman" w:cs="Times New Roman"/>
          <w:sz w:val="24"/>
          <w:szCs w:val="20"/>
        </w:rPr>
        <w:t>ina Whelan AM, CSC and Bar</w:t>
      </w:r>
    </w:p>
    <w:p w14:paraId="5632FC73" w14:textId="265FFFDF" w:rsidR="00F74175" w:rsidRPr="00E775B7" w:rsidRDefault="00F74175" w:rsidP="00F74175">
      <w:pPr>
        <w:tabs>
          <w:tab w:val="left" w:pos="4320"/>
        </w:tabs>
        <w:spacing w:after="0" w:line="240" w:lineRule="auto"/>
        <w:rPr>
          <w:rFonts w:ascii="Times New Roman" w:eastAsia="Times New Roman" w:hAnsi="Times New Roman" w:cs="Times New Roman"/>
          <w:sz w:val="24"/>
          <w:szCs w:val="20"/>
        </w:rPr>
      </w:pPr>
      <w:r w:rsidRPr="00E775B7">
        <w:rPr>
          <w:rFonts w:ascii="Times New Roman" w:eastAsia="Times New Roman" w:hAnsi="Times New Roman" w:cs="Times New Roman"/>
          <w:sz w:val="24"/>
          <w:szCs w:val="24"/>
        </w:rPr>
        <w:t>ACT Emergency Services Commissioner</w:t>
      </w:r>
    </w:p>
    <w:p w14:paraId="7D0BA44F" w14:textId="7EF45187" w:rsidR="00F74175" w:rsidRPr="00E775B7" w:rsidRDefault="005D6EE8" w:rsidP="00F74175">
      <w:pPr>
        <w:tabs>
          <w:tab w:val="left" w:pos="43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11 April</w:t>
      </w:r>
      <w:r w:rsidR="00F74175" w:rsidRPr="00E775B7">
        <w:rPr>
          <w:rFonts w:ascii="Times New Roman" w:eastAsia="Times New Roman" w:hAnsi="Times New Roman" w:cs="Times New Roman"/>
          <w:sz w:val="24"/>
          <w:szCs w:val="20"/>
        </w:rPr>
        <w:t xml:space="preserve"> 2023</w:t>
      </w:r>
    </w:p>
    <w:bookmarkEnd w:id="0"/>
    <w:p w14:paraId="313F5C05" w14:textId="37B74D34" w:rsidR="00DF2350" w:rsidRPr="00ED70CF" w:rsidRDefault="00DF2350" w:rsidP="00F74175">
      <w:pPr>
        <w:pStyle w:val="Billname"/>
        <w:spacing w:before="700" w:line="259" w:lineRule="auto"/>
        <w:rPr>
          <w:rFonts w:cstheme="minorHAnsi"/>
        </w:rPr>
      </w:pPr>
    </w:p>
    <w:p w14:paraId="6F9FEEFB" w14:textId="541C308D" w:rsidR="00F74175" w:rsidRDefault="00F74175">
      <w:pPr>
        <w:rPr>
          <w:rFonts w:cstheme="minorHAnsi"/>
        </w:rPr>
      </w:pPr>
      <w:r>
        <w:rPr>
          <w:rFonts w:cstheme="minorHAnsi"/>
        </w:rPr>
        <w:br w:type="page"/>
      </w:r>
    </w:p>
    <w:p w14:paraId="587F76E6" w14:textId="77777777" w:rsidR="00E65472" w:rsidRPr="00ED70CF" w:rsidRDefault="00E65472" w:rsidP="00F91753">
      <w:pPr>
        <w:rPr>
          <w:rFonts w:cstheme="minorHAnsi"/>
        </w:rPr>
      </w:pPr>
    </w:p>
    <w:p w14:paraId="31B8B5AE" w14:textId="34A7848E" w:rsidR="00E65472" w:rsidRPr="00ED70CF" w:rsidRDefault="001D316D" w:rsidP="00F91753">
      <w:pPr>
        <w:jc w:val="center"/>
        <w:rPr>
          <w:rFonts w:cstheme="minorHAnsi"/>
          <w:sz w:val="24"/>
          <w:szCs w:val="24"/>
        </w:rPr>
      </w:pPr>
      <w:r w:rsidRPr="00ED70CF">
        <w:rPr>
          <w:rFonts w:cstheme="minorHAnsi"/>
          <w:sz w:val="24"/>
          <w:szCs w:val="24"/>
        </w:rPr>
        <w:t>Schedule 1</w:t>
      </w:r>
    </w:p>
    <w:p w14:paraId="4463EB47" w14:textId="77777777" w:rsidR="00162EA3" w:rsidRPr="00ED70CF" w:rsidRDefault="00162EA3" w:rsidP="00F91753">
      <w:pPr>
        <w:pStyle w:val="Heading6"/>
        <w:keepLines w:val="0"/>
        <w:spacing w:before="0"/>
        <w:jc w:val="center"/>
        <w:rPr>
          <w:rFonts w:asciiTheme="minorHAnsi" w:eastAsia="Times New Roman" w:hAnsiTheme="minorHAnsi" w:cstheme="minorHAnsi"/>
          <w:b/>
          <w:bCs/>
          <w:color w:val="auto"/>
          <w:sz w:val="52"/>
          <w:szCs w:val="52"/>
        </w:rPr>
      </w:pPr>
    </w:p>
    <w:p w14:paraId="2FE03ABE" w14:textId="244FC72A" w:rsidR="00AC45AB" w:rsidRPr="00ED70CF" w:rsidRDefault="00AC45AB" w:rsidP="00F91753">
      <w:pPr>
        <w:pStyle w:val="BodyText2"/>
        <w:spacing w:line="259" w:lineRule="auto"/>
        <w:ind w:left="0" w:firstLine="0"/>
        <w:jc w:val="center"/>
        <w:rPr>
          <w:rFonts w:asciiTheme="minorHAnsi" w:hAnsiTheme="minorHAnsi" w:cstheme="minorHAnsi"/>
          <w:sz w:val="40"/>
          <w:szCs w:val="40"/>
        </w:rPr>
      </w:pPr>
      <w:r w:rsidRPr="00ED70CF">
        <w:rPr>
          <w:rFonts w:asciiTheme="minorHAnsi" w:hAnsiTheme="minorHAnsi" w:cstheme="minorHAnsi"/>
          <w:sz w:val="40"/>
          <w:szCs w:val="40"/>
        </w:rPr>
        <w:t>ACT Emergency Services Agency</w:t>
      </w:r>
    </w:p>
    <w:p w14:paraId="3C47B7DA" w14:textId="2190A1E3" w:rsidR="00162EA3" w:rsidRPr="00ED70CF" w:rsidRDefault="00162EA3" w:rsidP="00F91753">
      <w:pPr>
        <w:pStyle w:val="Heading6"/>
        <w:keepLines w:val="0"/>
        <w:spacing w:before="0"/>
        <w:jc w:val="center"/>
        <w:rPr>
          <w:rFonts w:asciiTheme="minorHAnsi" w:eastAsia="Times New Roman" w:hAnsiTheme="minorHAnsi" w:cstheme="minorHAnsi"/>
          <w:b/>
          <w:bCs/>
          <w:color w:val="auto"/>
          <w:sz w:val="52"/>
          <w:szCs w:val="52"/>
        </w:rPr>
      </w:pPr>
    </w:p>
    <w:p w14:paraId="449F3DDB" w14:textId="2C14E3D6" w:rsidR="00162EA3" w:rsidRPr="00ED70CF" w:rsidRDefault="00162EA3" w:rsidP="00F91753">
      <w:pPr>
        <w:rPr>
          <w:rFonts w:cstheme="minorHAnsi"/>
        </w:rPr>
      </w:pPr>
    </w:p>
    <w:p w14:paraId="38754416" w14:textId="77777777" w:rsidR="00162EA3" w:rsidRPr="00ED70CF" w:rsidRDefault="00162EA3" w:rsidP="00F91753">
      <w:pPr>
        <w:rPr>
          <w:rFonts w:cstheme="minorHAnsi"/>
        </w:rPr>
      </w:pPr>
    </w:p>
    <w:p w14:paraId="17FDFE6D" w14:textId="4845E3FA" w:rsidR="001D316D" w:rsidRPr="00ED70CF" w:rsidRDefault="001D316D" w:rsidP="00F91753">
      <w:pPr>
        <w:pStyle w:val="Heading6"/>
        <w:keepLines w:val="0"/>
        <w:spacing w:before="0"/>
        <w:jc w:val="center"/>
        <w:rPr>
          <w:rFonts w:asciiTheme="minorHAnsi" w:eastAsia="Times New Roman" w:hAnsiTheme="minorHAnsi" w:cstheme="minorHAnsi"/>
          <w:b/>
          <w:bCs/>
          <w:color w:val="auto"/>
          <w:sz w:val="52"/>
          <w:szCs w:val="52"/>
        </w:rPr>
      </w:pPr>
      <w:r w:rsidRPr="00ED70CF">
        <w:rPr>
          <w:rFonts w:asciiTheme="minorHAnsi" w:eastAsia="Times New Roman" w:hAnsiTheme="minorHAnsi" w:cstheme="minorHAnsi"/>
          <w:b/>
          <w:bCs/>
          <w:color w:val="auto"/>
          <w:sz w:val="52"/>
          <w:szCs w:val="52"/>
        </w:rPr>
        <w:t>COMMISSIONER’S GUIDELINES</w:t>
      </w:r>
    </w:p>
    <w:p w14:paraId="06166375" w14:textId="77777777" w:rsidR="001D316D" w:rsidRPr="00ED70CF" w:rsidRDefault="001D316D" w:rsidP="00F91753">
      <w:pPr>
        <w:jc w:val="center"/>
        <w:rPr>
          <w:rFonts w:cstheme="minorHAnsi"/>
          <w:sz w:val="44"/>
          <w:szCs w:val="44"/>
        </w:rPr>
      </w:pPr>
    </w:p>
    <w:p w14:paraId="23F23A66" w14:textId="023642A2" w:rsidR="001D316D" w:rsidRPr="00ED70CF" w:rsidRDefault="00AC45AB" w:rsidP="00F91753">
      <w:pPr>
        <w:pStyle w:val="Heading7"/>
        <w:keepLines w:val="0"/>
        <w:spacing w:before="0"/>
        <w:jc w:val="center"/>
        <w:rPr>
          <w:rFonts w:asciiTheme="minorHAnsi" w:eastAsia="Times New Roman" w:hAnsiTheme="minorHAnsi" w:cstheme="minorHAnsi"/>
          <w:b/>
          <w:bCs/>
          <w:i w:val="0"/>
          <w:iCs w:val="0"/>
          <w:color w:val="auto"/>
          <w:sz w:val="40"/>
          <w:szCs w:val="40"/>
        </w:rPr>
      </w:pPr>
      <w:r w:rsidRPr="00ED70CF">
        <w:rPr>
          <w:rFonts w:asciiTheme="minorHAnsi" w:eastAsia="Times New Roman" w:hAnsiTheme="minorHAnsi" w:cstheme="minorHAnsi"/>
          <w:b/>
          <w:bCs/>
          <w:i w:val="0"/>
          <w:iCs w:val="0"/>
          <w:color w:val="auto"/>
          <w:sz w:val="40"/>
          <w:szCs w:val="40"/>
        </w:rPr>
        <w:t>for</w:t>
      </w:r>
    </w:p>
    <w:p w14:paraId="07002A68" w14:textId="77777777" w:rsidR="00385B4A" w:rsidRPr="00ED70CF" w:rsidRDefault="00385B4A" w:rsidP="00F91753">
      <w:pPr>
        <w:pStyle w:val="BodyText2"/>
        <w:spacing w:line="259" w:lineRule="auto"/>
        <w:ind w:left="0" w:firstLine="0"/>
        <w:jc w:val="center"/>
        <w:rPr>
          <w:rFonts w:asciiTheme="minorHAnsi" w:hAnsiTheme="minorHAnsi" w:cstheme="minorHAnsi"/>
          <w:sz w:val="40"/>
          <w:szCs w:val="40"/>
        </w:rPr>
      </w:pPr>
    </w:p>
    <w:p w14:paraId="540E7984" w14:textId="506B3F90" w:rsidR="00385B4A" w:rsidRPr="00ED70CF" w:rsidRDefault="00AC45AB" w:rsidP="00F91753">
      <w:pPr>
        <w:pStyle w:val="BodyText2"/>
        <w:spacing w:line="259" w:lineRule="auto"/>
        <w:ind w:left="0" w:firstLine="0"/>
        <w:jc w:val="center"/>
        <w:rPr>
          <w:rFonts w:asciiTheme="minorHAnsi" w:hAnsiTheme="minorHAnsi" w:cstheme="minorHAnsi"/>
        </w:rPr>
      </w:pPr>
      <w:r w:rsidRPr="00ED70CF">
        <w:rPr>
          <w:rFonts w:asciiTheme="minorHAnsi" w:hAnsiTheme="minorHAnsi" w:cstheme="minorHAnsi"/>
          <w:sz w:val="40"/>
          <w:szCs w:val="40"/>
        </w:rPr>
        <w:t xml:space="preserve">Volunteer </w:t>
      </w:r>
      <w:r w:rsidR="00385B4A" w:rsidRPr="00ED70CF">
        <w:rPr>
          <w:rFonts w:asciiTheme="minorHAnsi" w:hAnsiTheme="minorHAnsi" w:cstheme="minorHAnsi"/>
          <w:sz w:val="40"/>
          <w:szCs w:val="40"/>
        </w:rPr>
        <w:t>Code of Conduct and Ethics</w:t>
      </w:r>
    </w:p>
    <w:p w14:paraId="51205693" w14:textId="77777777" w:rsidR="001D316D" w:rsidRPr="00ED70CF" w:rsidRDefault="001D316D" w:rsidP="00F91753">
      <w:pPr>
        <w:pStyle w:val="Title"/>
        <w:spacing w:line="259" w:lineRule="auto"/>
        <w:rPr>
          <w:rFonts w:asciiTheme="minorHAnsi" w:hAnsiTheme="minorHAnsi" w:cstheme="minorHAnsi"/>
          <w:sz w:val="24"/>
          <w:szCs w:val="24"/>
        </w:rPr>
      </w:pPr>
    </w:p>
    <w:p w14:paraId="60A63438" w14:textId="77777777" w:rsidR="001D316D" w:rsidRPr="00ED70CF" w:rsidRDefault="001D316D" w:rsidP="00F91753">
      <w:pPr>
        <w:pStyle w:val="Title"/>
        <w:spacing w:line="259" w:lineRule="auto"/>
        <w:rPr>
          <w:rFonts w:asciiTheme="minorHAnsi" w:hAnsiTheme="minorHAnsi" w:cstheme="minorHAnsi"/>
          <w:sz w:val="24"/>
          <w:szCs w:val="24"/>
        </w:rPr>
      </w:pPr>
    </w:p>
    <w:p w14:paraId="632E3AFB" w14:textId="77777777" w:rsidR="001D316D" w:rsidRPr="00ED70CF" w:rsidRDefault="001D316D" w:rsidP="00F91753">
      <w:pPr>
        <w:pStyle w:val="Title"/>
        <w:spacing w:line="259" w:lineRule="auto"/>
        <w:rPr>
          <w:rFonts w:asciiTheme="minorHAnsi" w:hAnsiTheme="minorHAnsi" w:cstheme="minorHAnsi"/>
          <w:sz w:val="24"/>
          <w:szCs w:val="24"/>
        </w:rPr>
      </w:pPr>
    </w:p>
    <w:p w14:paraId="00159736" w14:textId="77777777" w:rsidR="001D316D" w:rsidRPr="00ED70CF" w:rsidRDefault="001D316D" w:rsidP="00F91753">
      <w:pPr>
        <w:pStyle w:val="Title"/>
        <w:spacing w:line="259" w:lineRule="auto"/>
        <w:rPr>
          <w:rFonts w:asciiTheme="minorHAnsi" w:hAnsiTheme="minorHAnsi" w:cstheme="minorHAnsi"/>
          <w:sz w:val="24"/>
          <w:szCs w:val="24"/>
        </w:rPr>
      </w:pPr>
    </w:p>
    <w:p w14:paraId="5756A0B2" w14:textId="77777777" w:rsidR="001D316D" w:rsidRPr="00ED70CF" w:rsidRDefault="001D316D" w:rsidP="00F91753">
      <w:pPr>
        <w:pStyle w:val="Title"/>
        <w:spacing w:line="259" w:lineRule="auto"/>
        <w:rPr>
          <w:rFonts w:asciiTheme="minorHAnsi" w:hAnsiTheme="minorHAnsi" w:cstheme="minorHAnsi"/>
          <w:sz w:val="24"/>
          <w:szCs w:val="24"/>
        </w:rPr>
      </w:pPr>
    </w:p>
    <w:p w14:paraId="315FC1B4" w14:textId="5E9000E7" w:rsidR="001D316D" w:rsidRPr="00ED70CF" w:rsidRDefault="001D316D" w:rsidP="00F91753">
      <w:pPr>
        <w:pStyle w:val="Title"/>
        <w:spacing w:line="259" w:lineRule="auto"/>
        <w:rPr>
          <w:rFonts w:asciiTheme="minorHAnsi" w:hAnsiTheme="minorHAnsi" w:cstheme="minorHAnsi"/>
          <w:b/>
          <w:bCs/>
          <w:sz w:val="24"/>
          <w:szCs w:val="24"/>
        </w:rPr>
      </w:pPr>
      <w:r w:rsidRPr="00ED70CF">
        <w:rPr>
          <w:rFonts w:asciiTheme="minorHAnsi" w:hAnsiTheme="minorHAnsi" w:cstheme="minorHAnsi"/>
          <w:b/>
          <w:bCs/>
          <w:sz w:val="24"/>
          <w:szCs w:val="24"/>
        </w:rPr>
        <w:t>20</w:t>
      </w:r>
      <w:r w:rsidR="00162EA3" w:rsidRPr="00ED70CF">
        <w:rPr>
          <w:rFonts w:asciiTheme="minorHAnsi" w:hAnsiTheme="minorHAnsi" w:cstheme="minorHAnsi"/>
          <w:b/>
          <w:bCs/>
          <w:sz w:val="24"/>
          <w:szCs w:val="24"/>
        </w:rPr>
        <w:t>2</w:t>
      </w:r>
      <w:r w:rsidR="003F3080">
        <w:rPr>
          <w:rFonts w:asciiTheme="minorHAnsi" w:hAnsiTheme="minorHAnsi" w:cstheme="minorHAnsi"/>
          <w:b/>
          <w:bCs/>
          <w:sz w:val="24"/>
          <w:szCs w:val="24"/>
        </w:rPr>
        <w:t>3</w:t>
      </w:r>
    </w:p>
    <w:p w14:paraId="55C17728" w14:textId="7A052E7E" w:rsidR="00162EA3" w:rsidRPr="00ED70CF" w:rsidRDefault="00162EA3" w:rsidP="00F91753">
      <w:pPr>
        <w:rPr>
          <w:rFonts w:eastAsia="Times New Roman" w:cstheme="minorHAnsi"/>
          <w:b/>
          <w:bCs/>
          <w:sz w:val="24"/>
          <w:szCs w:val="24"/>
        </w:rPr>
      </w:pPr>
      <w:r w:rsidRPr="00ED70CF">
        <w:rPr>
          <w:rFonts w:cstheme="minorHAnsi"/>
          <w:b/>
          <w:bCs/>
          <w:sz w:val="24"/>
          <w:szCs w:val="24"/>
        </w:rPr>
        <w:br w:type="page"/>
      </w:r>
    </w:p>
    <w:p w14:paraId="33D5865E" w14:textId="77777777" w:rsidR="00162EA3" w:rsidRPr="00ED70CF" w:rsidRDefault="00162EA3" w:rsidP="00F91753">
      <w:pPr>
        <w:pStyle w:val="Title"/>
        <w:spacing w:line="259" w:lineRule="auto"/>
        <w:rPr>
          <w:rFonts w:asciiTheme="minorHAnsi" w:hAnsiTheme="minorHAnsi" w:cstheme="minorHAnsi"/>
          <w:b/>
          <w:bCs/>
          <w:sz w:val="24"/>
          <w:szCs w:val="24"/>
        </w:rPr>
      </w:pPr>
    </w:p>
    <w:sdt>
      <w:sdtPr>
        <w:rPr>
          <w:rFonts w:asciiTheme="minorHAnsi" w:eastAsiaTheme="minorHAnsi" w:hAnsiTheme="minorHAnsi" w:cstheme="minorHAnsi"/>
          <w:color w:val="auto"/>
          <w:sz w:val="22"/>
          <w:szCs w:val="22"/>
          <w:lang w:val="en-AU"/>
        </w:rPr>
        <w:id w:val="1169372271"/>
        <w:docPartObj>
          <w:docPartGallery w:val="Table of Contents"/>
          <w:docPartUnique/>
        </w:docPartObj>
      </w:sdtPr>
      <w:sdtEndPr>
        <w:rPr>
          <w:b/>
          <w:bCs/>
          <w:noProof/>
        </w:rPr>
      </w:sdtEndPr>
      <w:sdtContent>
        <w:p w14:paraId="62DCF2C5" w14:textId="4A00FC3F" w:rsidR="00E65472" w:rsidRPr="00ED70CF" w:rsidRDefault="00E65472" w:rsidP="00F91753">
          <w:pPr>
            <w:pStyle w:val="TOCHeading"/>
            <w:rPr>
              <w:rFonts w:asciiTheme="minorHAnsi" w:hAnsiTheme="minorHAnsi" w:cstheme="minorHAnsi"/>
            </w:rPr>
          </w:pPr>
          <w:r w:rsidRPr="00ED70CF">
            <w:rPr>
              <w:rFonts w:asciiTheme="minorHAnsi" w:hAnsiTheme="minorHAnsi" w:cstheme="minorHAnsi"/>
            </w:rPr>
            <w:t>Contents</w:t>
          </w:r>
        </w:p>
        <w:p w14:paraId="09754062" w14:textId="2ED83EBE" w:rsidR="00CE765C" w:rsidRDefault="00E65472" w:rsidP="00F91753">
          <w:pPr>
            <w:pStyle w:val="TOC1"/>
            <w:rPr>
              <w:rFonts w:eastAsiaTheme="minorEastAsia"/>
              <w:noProof/>
              <w:lang w:eastAsia="en-AU"/>
            </w:rPr>
          </w:pPr>
          <w:r w:rsidRPr="00ED70CF">
            <w:rPr>
              <w:rFonts w:cstheme="minorHAnsi"/>
            </w:rPr>
            <w:fldChar w:fldCharType="begin"/>
          </w:r>
          <w:r w:rsidRPr="00ED70CF">
            <w:rPr>
              <w:rFonts w:cstheme="minorHAnsi"/>
            </w:rPr>
            <w:instrText xml:space="preserve"> TOC \o "1-3" \h \z \u </w:instrText>
          </w:r>
          <w:r w:rsidRPr="00ED70CF">
            <w:rPr>
              <w:rFonts w:cstheme="minorHAnsi"/>
            </w:rPr>
            <w:fldChar w:fldCharType="separate"/>
          </w:r>
          <w:hyperlink w:anchor="_Toc89328485" w:history="1">
            <w:r w:rsidR="00CE765C" w:rsidRPr="00BD0107">
              <w:rPr>
                <w:rStyle w:val="Hyperlink"/>
                <w:rFonts w:cstheme="minorHAnsi"/>
                <w:caps/>
                <w:noProof/>
              </w:rPr>
              <w:t>1.</w:t>
            </w:r>
            <w:r w:rsidR="00CE765C">
              <w:rPr>
                <w:rFonts w:eastAsiaTheme="minorEastAsia"/>
                <w:noProof/>
                <w:lang w:eastAsia="en-AU"/>
              </w:rPr>
              <w:tab/>
            </w:r>
            <w:r w:rsidR="00CE765C" w:rsidRPr="00BD0107">
              <w:rPr>
                <w:rStyle w:val="Hyperlink"/>
                <w:rFonts w:cstheme="minorHAnsi"/>
                <w:caps/>
                <w:noProof/>
              </w:rPr>
              <w:t>Purpose</w:t>
            </w:r>
            <w:r w:rsidR="00CE765C">
              <w:rPr>
                <w:noProof/>
                <w:webHidden/>
              </w:rPr>
              <w:tab/>
            </w:r>
            <w:r w:rsidR="00CE765C">
              <w:rPr>
                <w:noProof/>
                <w:webHidden/>
              </w:rPr>
              <w:fldChar w:fldCharType="begin"/>
            </w:r>
            <w:r w:rsidR="00CE765C">
              <w:rPr>
                <w:noProof/>
                <w:webHidden/>
              </w:rPr>
              <w:instrText xml:space="preserve"> PAGEREF _Toc89328485 \h </w:instrText>
            </w:r>
            <w:r w:rsidR="00CE765C">
              <w:rPr>
                <w:noProof/>
                <w:webHidden/>
              </w:rPr>
            </w:r>
            <w:r w:rsidR="00CE765C">
              <w:rPr>
                <w:noProof/>
                <w:webHidden/>
              </w:rPr>
              <w:fldChar w:fldCharType="separate"/>
            </w:r>
            <w:r w:rsidR="00A642D2">
              <w:rPr>
                <w:noProof/>
                <w:webHidden/>
              </w:rPr>
              <w:t>4</w:t>
            </w:r>
            <w:r w:rsidR="00CE765C">
              <w:rPr>
                <w:noProof/>
                <w:webHidden/>
              </w:rPr>
              <w:fldChar w:fldCharType="end"/>
            </w:r>
          </w:hyperlink>
        </w:p>
        <w:p w14:paraId="723397E9" w14:textId="625139CB" w:rsidR="00CE765C" w:rsidRDefault="00BF2207" w:rsidP="00F91753">
          <w:pPr>
            <w:pStyle w:val="TOC1"/>
            <w:rPr>
              <w:rFonts w:eastAsiaTheme="minorEastAsia"/>
              <w:noProof/>
              <w:lang w:eastAsia="en-AU"/>
            </w:rPr>
          </w:pPr>
          <w:hyperlink w:anchor="_Toc89328486" w:history="1">
            <w:r w:rsidR="00CE765C" w:rsidRPr="00BD0107">
              <w:rPr>
                <w:rStyle w:val="Hyperlink"/>
                <w:rFonts w:cstheme="minorHAnsi"/>
                <w:caps/>
                <w:noProof/>
              </w:rPr>
              <w:t>2.</w:t>
            </w:r>
            <w:r w:rsidR="00CE765C">
              <w:rPr>
                <w:rFonts w:eastAsiaTheme="minorEastAsia"/>
                <w:noProof/>
                <w:lang w:eastAsia="en-AU"/>
              </w:rPr>
              <w:tab/>
            </w:r>
            <w:r w:rsidR="00CE765C" w:rsidRPr="00BD0107">
              <w:rPr>
                <w:rStyle w:val="Hyperlink"/>
                <w:rFonts w:cstheme="minorHAnsi"/>
                <w:caps/>
                <w:noProof/>
              </w:rPr>
              <w:t>APPLICATION</w:t>
            </w:r>
            <w:r w:rsidR="00CE765C">
              <w:rPr>
                <w:noProof/>
                <w:webHidden/>
              </w:rPr>
              <w:tab/>
            </w:r>
            <w:r w:rsidR="00CE765C">
              <w:rPr>
                <w:noProof/>
                <w:webHidden/>
              </w:rPr>
              <w:fldChar w:fldCharType="begin"/>
            </w:r>
            <w:r w:rsidR="00CE765C">
              <w:rPr>
                <w:noProof/>
                <w:webHidden/>
              </w:rPr>
              <w:instrText xml:space="preserve"> PAGEREF _Toc89328486 \h </w:instrText>
            </w:r>
            <w:r w:rsidR="00CE765C">
              <w:rPr>
                <w:noProof/>
                <w:webHidden/>
              </w:rPr>
            </w:r>
            <w:r w:rsidR="00CE765C">
              <w:rPr>
                <w:noProof/>
                <w:webHidden/>
              </w:rPr>
              <w:fldChar w:fldCharType="separate"/>
            </w:r>
            <w:r w:rsidR="00A642D2">
              <w:rPr>
                <w:noProof/>
                <w:webHidden/>
              </w:rPr>
              <w:t>4</w:t>
            </w:r>
            <w:r w:rsidR="00CE765C">
              <w:rPr>
                <w:noProof/>
                <w:webHidden/>
              </w:rPr>
              <w:fldChar w:fldCharType="end"/>
            </w:r>
          </w:hyperlink>
        </w:p>
        <w:p w14:paraId="4057BB35" w14:textId="01322CFF" w:rsidR="00CE765C" w:rsidRDefault="00BF2207" w:rsidP="00F91753">
          <w:pPr>
            <w:pStyle w:val="TOC1"/>
            <w:rPr>
              <w:rFonts w:eastAsiaTheme="minorEastAsia"/>
              <w:noProof/>
              <w:lang w:eastAsia="en-AU"/>
            </w:rPr>
          </w:pPr>
          <w:hyperlink w:anchor="_Toc89328487" w:history="1">
            <w:r w:rsidR="00CE765C" w:rsidRPr="00BD0107">
              <w:rPr>
                <w:rStyle w:val="Hyperlink"/>
                <w:rFonts w:cstheme="minorHAnsi"/>
                <w:caps/>
                <w:noProof/>
              </w:rPr>
              <w:t>3.</w:t>
            </w:r>
            <w:r w:rsidR="00CE765C">
              <w:rPr>
                <w:rFonts w:eastAsiaTheme="minorEastAsia"/>
                <w:noProof/>
                <w:lang w:eastAsia="en-AU"/>
              </w:rPr>
              <w:tab/>
            </w:r>
            <w:r w:rsidR="00CE765C" w:rsidRPr="00BD0107">
              <w:rPr>
                <w:rStyle w:val="Hyperlink"/>
                <w:rFonts w:cstheme="minorHAnsi"/>
                <w:caps/>
                <w:noProof/>
              </w:rPr>
              <w:t>Authority</w:t>
            </w:r>
            <w:r w:rsidR="00CE765C">
              <w:rPr>
                <w:noProof/>
                <w:webHidden/>
              </w:rPr>
              <w:tab/>
            </w:r>
            <w:r w:rsidR="00CE765C">
              <w:rPr>
                <w:noProof/>
                <w:webHidden/>
              </w:rPr>
              <w:fldChar w:fldCharType="begin"/>
            </w:r>
            <w:r w:rsidR="00CE765C">
              <w:rPr>
                <w:noProof/>
                <w:webHidden/>
              </w:rPr>
              <w:instrText xml:space="preserve"> PAGEREF _Toc89328487 \h </w:instrText>
            </w:r>
            <w:r w:rsidR="00CE765C">
              <w:rPr>
                <w:noProof/>
                <w:webHidden/>
              </w:rPr>
            </w:r>
            <w:r w:rsidR="00CE765C">
              <w:rPr>
                <w:noProof/>
                <w:webHidden/>
              </w:rPr>
              <w:fldChar w:fldCharType="separate"/>
            </w:r>
            <w:r w:rsidR="00A642D2">
              <w:rPr>
                <w:noProof/>
                <w:webHidden/>
              </w:rPr>
              <w:t>4</w:t>
            </w:r>
            <w:r w:rsidR="00CE765C">
              <w:rPr>
                <w:noProof/>
                <w:webHidden/>
              </w:rPr>
              <w:fldChar w:fldCharType="end"/>
            </w:r>
          </w:hyperlink>
        </w:p>
        <w:p w14:paraId="00B5B9F2" w14:textId="23C9B6BB" w:rsidR="00CE765C" w:rsidRDefault="00BF2207" w:rsidP="00F91753">
          <w:pPr>
            <w:pStyle w:val="TOC1"/>
            <w:rPr>
              <w:rFonts w:eastAsiaTheme="minorEastAsia"/>
              <w:noProof/>
              <w:lang w:eastAsia="en-AU"/>
            </w:rPr>
          </w:pPr>
          <w:hyperlink w:anchor="_Toc89328488" w:history="1">
            <w:r w:rsidR="00CE765C" w:rsidRPr="00BD0107">
              <w:rPr>
                <w:rStyle w:val="Hyperlink"/>
                <w:rFonts w:cstheme="minorHAnsi"/>
                <w:caps/>
                <w:noProof/>
              </w:rPr>
              <w:t>4.</w:t>
            </w:r>
            <w:r w:rsidR="00CE765C">
              <w:rPr>
                <w:rFonts w:eastAsiaTheme="minorEastAsia"/>
                <w:noProof/>
                <w:lang w:eastAsia="en-AU"/>
              </w:rPr>
              <w:tab/>
            </w:r>
            <w:r w:rsidR="00CE765C" w:rsidRPr="00BD0107">
              <w:rPr>
                <w:rStyle w:val="Hyperlink"/>
                <w:rFonts w:cstheme="minorHAnsi"/>
                <w:caps/>
                <w:noProof/>
              </w:rPr>
              <w:t>ACT ESA Volunteer MEMBERSHIP</w:t>
            </w:r>
            <w:r w:rsidR="00CE765C">
              <w:rPr>
                <w:noProof/>
                <w:webHidden/>
              </w:rPr>
              <w:tab/>
            </w:r>
            <w:r w:rsidR="00CE765C">
              <w:rPr>
                <w:noProof/>
                <w:webHidden/>
              </w:rPr>
              <w:fldChar w:fldCharType="begin"/>
            </w:r>
            <w:r w:rsidR="00CE765C">
              <w:rPr>
                <w:noProof/>
                <w:webHidden/>
              </w:rPr>
              <w:instrText xml:space="preserve"> PAGEREF _Toc89328488 \h </w:instrText>
            </w:r>
            <w:r w:rsidR="00CE765C">
              <w:rPr>
                <w:noProof/>
                <w:webHidden/>
              </w:rPr>
            </w:r>
            <w:r w:rsidR="00CE765C">
              <w:rPr>
                <w:noProof/>
                <w:webHidden/>
              </w:rPr>
              <w:fldChar w:fldCharType="separate"/>
            </w:r>
            <w:r w:rsidR="00A642D2">
              <w:rPr>
                <w:noProof/>
                <w:webHidden/>
              </w:rPr>
              <w:t>6</w:t>
            </w:r>
            <w:r w:rsidR="00CE765C">
              <w:rPr>
                <w:noProof/>
                <w:webHidden/>
              </w:rPr>
              <w:fldChar w:fldCharType="end"/>
            </w:r>
          </w:hyperlink>
        </w:p>
        <w:p w14:paraId="56AB3CA6" w14:textId="6AF3E54B" w:rsidR="00CE765C" w:rsidRDefault="00BF2207" w:rsidP="00F91753">
          <w:pPr>
            <w:pStyle w:val="TOC1"/>
            <w:rPr>
              <w:rFonts w:eastAsiaTheme="minorEastAsia"/>
              <w:noProof/>
              <w:lang w:eastAsia="en-AU"/>
            </w:rPr>
          </w:pPr>
          <w:hyperlink w:anchor="_Toc89328489" w:history="1">
            <w:r w:rsidR="00CE765C" w:rsidRPr="00BD0107">
              <w:rPr>
                <w:rStyle w:val="Hyperlink"/>
                <w:rFonts w:cstheme="minorHAnsi"/>
                <w:caps/>
                <w:noProof/>
              </w:rPr>
              <w:t>5.</w:t>
            </w:r>
            <w:r w:rsidR="00CE765C">
              <w:rPr>
                <w:rFonts w:eastAsiaTheme="minorEastAsia"/>
                <w:noProof/>
                <w:lang w:eastAsia="en-AU"/>
              </w:rPr>
              <w:tab/>
            </w:r>
            <w:r w:rsidR="00CE765C" w:rsidRPr="00BD0107">
              <w:rPr>
                <w:rStyle w:val="Hyperlink"/>
                <w:rFonts w:cstheme="minorHAnsi"/>
                <w:caps/>
                <w:noProof/>
              </w:rPr>
              <w:t>ACT ESA Volunteer Conduct Obligations</w:t>
            </w:r>
            <w:r w:rsidR="00CE765C">
              <w:rPr>
                <w:noProof/>
                <w:webHidden/>
              </w:rPr>
              <w:tab/>
            </w:r>
            <w:r w:rsidR="00CE765C">
              <w:rPr>
                <w:noProof/>
                <w:webHidden/>
              </w:rPr>
              <w:fldChar w:fldCharType="begin"/>
            </w:r>
            <w:r w:rsidR="00CE765C">
              <w:rPr>
                <w:noProof/>
                <w:webHidden/>
              </w:rPr>
              <w:instrText xml:space="preserve"> PAGEREF _Toc89328489 \h </w:instrText>
            </w:r>
            <w:r w:rsidR="00CE765C">
              <w:rPr>
                <w:noProof/>
                <w:webHidden/>
              </w:rPr>
            </w:r>
            <w:r w:rsidR="00CE765C">
              <w:rPr>
                <w:noProof/>
                <w:webHidden/>
              </w:rPr>
              <w:fldChar w:fldCharType="separate"/>
            </w:r>
            <w:r w:rsidR="00A642D2">
              <w:rPr>
                <w:noProof/>
                <w:webHidden/>
              </w:rPr>
              <w:t>6</w:t>
            </w:r>
            <w:r w:rsidR="00CE765C">
              <w:rPr>
                <w:noProof/>
                <w:webHidden/>
              </w:rPr>
              <w:fldChar w:fldCharType="end"/>
            </w:r>
          </w:hyperlink>
        </w:p>
        <w:p w14:paraId="02428DF1" w14:textId="67D5FED7" w:rsidR="00CE765C" w:rsidRDefault="00BF2207" w:rsidP="00F91753">
          <w:pPr>
            <w:pStyle w:val="TOC1"/>
            <w:rPr>
              <w:rFonts w:eastAsiaTheme="minorEastAsia"/>
              <w:noProof/>
              <w:lang w:eastAsia="en-AU"/>
            </w:rPr>
          </w:pPr>
          <w:hyperlink w:anchor="_Toc89328490" w:history="1">
            <w:r w:rsidR="00CE765C" w:rsidRPr="00BD0107">
              <w:rPr>
                <w:rStyle w:val="Hyperlink"/>
                <w:rFonts w:cstheme="minorHAnsi"/>
                <w:caps/>
                <w:noProof/>
              </w:rPr>
              <w:t>6.</w:t>
            </w:r>
            <w:r w:rsidR="00CE765C">
              <w:rPr>
                <w:rFonts w:eastAsiaTheme="minorEastAsia"/>
                <w:noProof/>
                <w:lang w:eastAsia="en-AU"/>
              </w:rPr>
              <w:tab/>
            </w:r>
            <w:r w:rsidR="00CE765C" w:rsidRPr="00BD0107">
              <w:rPr>
                <w:rStyle w:val="Hyperlink"/>
                <w:rFonts w:cstheme="minorHAnsi"/>
                <w:caps/>
                <w:noProof/>
              </w:rPr>
              <w:t>Resolving conflict and disputes</w:t>
            </w:r>
            <w:r w:rsidR="00CE765C">
              <w:rPr>
                <w:noProof/>
                <w:webHidden/>
              </w:rPr>
              <w:tab/>
            </w:r>
            <w:r w:rsidR="00CE765C">
              <w:rPr>
                <w:noProof/>
                <w:webHidden/>
              </w:rPr>
              <w:fldChar w:fldCharType="begin"/>
            </w:r>
            <w:r w:rsidR="00CE765C">
              <w:rPr>
                <w:noProof/>
                <w:webHidden/>
              </w:rPr>
              <w:instrText xml:space="preserve"> PAGEREF _Toc89328490 \h </w:instrText>
            </w:r>
            <w:r w:rsidR="00CE765C">
              <w:rPr>
                <w:noProof/>
                <w:webHidden/>
              </w:rPr>
            </w:r>
            <w:r w:rsidR="00CE765C">
              <w:rPr>
                <w:noProof/>
                <w:webHidden/>
              </w:rPr>
              <w:fldChar w:fldCharType="separate"/>
            </w:r>
            <w:r w:rsidR="00A642D2">
              <w:rPr>
                <w:noProof/>
                <w:webHidden/>
              </w:rPr>
              <w:t>7</w:t>
            </w:r>
            <w:r w:rsidR="00CE765C">
              <w:rPr>
                <w:noProof/>
                <w:webHidden/>
              </w:rPr>
              <w:fldChar w:fldCharType="end"/>
            </w:r>
          </w:hyperlink>
        </w:p>
        <w:p w14:paraId="4E4C0920" w14:textId="5EFE829B" w:rsidR="00CE765C" w:rsidRDefault="00BF2207" w:rsidP="00F91753">
          <w:pPr>
            <w:pStyle w:val="TOC1"/>
            <w:rPr>
              <w:rFonts w:eastAsiaTheme="minorEastAsia"/>
              <w:noProof/>
              <w:lang w:eastAsia="en-AU"/>
            </w:rPr>
          </w:pPr>
          <w:hyperlink w:anchor="_Toc89328491" w:history="1">
            <w:r w:rsidR="00CE765C" w:rsidRPr="00BD0107">
              <w:rPr>
                <w:rStyle w:val="Hyperlink"/>
                <w:rFonts w:cstheme="minorHAnsi"/>
                <w:caps/>
                <w:noProof/>
              </w:rPr>
              <w:t>7.</w:t>
            </w:r>
            <w:r w:rsidR="00CE765C">
              <w:rPr>
                <w:rFonts w:eastAsiaTheme="minorEastAsia"/>
                <w:noProof/>
                <w:lang w:eastAsia="en-AU"/>
              </w:rPr>
              <w:tab/>
            </w:r>
            <w:r w:rsidR="00CE765C" w:rsidRPr="00BD0107">
              <w:rPr>
                <w:rStyle w:val="Hyperlink"/>
                <w:rFonts w:cstheme="minorHAnsi"/>
                <w:caps/>
                <w:noProof/>
              </w:rPr>
              <w:t>Misconduct</w:t>
            </w:r>
            <w:r w:rsidR="00CE765C">
              <w:rPr>
                <w:noProof/>
                <w:webHidden/>
              </w:rPr>
              <w:tab/>
            </w:r>
            <w:r w:rsidR="00CE765C">
              <w:rPr>
                <w:noProof/>
                <w:webHidden/>
              </w:rPr>
              <w:fldChar w:fldCharType="begin"/>
            </w:r>
            <w:r w:rsidR="00CE765C">
              <w:rPr>
                <w:noProof/>
                <w:webHidden/>
              </w:rPr>
              <w:instrText xml:space="preserve"> PAGEREF _Toc89328491 \h </w:instrText>
            </w:r>
            <w:r w:rsidR="00CE765C">
              <w:rPr>
                <w:noProof/>
                <w:webHidden/>
              </w:rPr>
            </w:r>
            <w:r w:rsidR="00CE765C">
              <w:rPr>
                <w:noProof/>
                <w:webHidden/>
              </w:rPr>
              <w:fldChar w:fldCharType="separate"/>
            </w:r>
            <w:r w:rsidR="00A642D2">
              <w:rPr>
                <w:noProof/>
                <w:webHidden/>
              </w:rPr>
              <w:t>7</w:t>
            </w:r>
            <w:r w:rsidR="00CE765C">
              <w:rPr>
                <w:noProof/>
                <w:webHidden/>
              </w:rPr>
              <w:fldChar w:fldCharType="end"/>
            </w:r>
          </w:hyperlink>
        </w:p>
        <w:p w14:paraId="560701C5" w14:textId="07022F32" w:rsidR="00CE765C" w:rsidRDefault="00BF2207" w:rsidP="00F91753">
          <w:pPr>
            <w:pStyle w:val="TOC1"/>
            <w:rPr>
              <w:rFonts w:eastAsiaTheme="minorEastAsia"/>
              <w:noProof/>
              <w:lang w:eastAsia="en-AU"/>
            </w:rPr>
          </w:pPr>
          <w:hyperlink w:anchor="_Toc89328492" w:history="1">
            <w:r w:rsidR="00CE765C" w:rsidRPr="00BD0107">
              <w:rPr>
                <w:rStyle w:val="Hyperlink"/>
                <w:rFonts w:cstheme="minorHAnsi"/>
                <w:caps/>
                <w:noProof/>
              </w:rPr>
              <w:t>8.</w:t>
            </w:r>
            <w:r w:rsidR="00CE765C">
              <w:rPr>
                <w:rFonts w:eastAsiaTheme="minorEastAsia"/>
                <w:noProof/>
                <w:lang w:eastAsia="en-AU"/>
              </w:rPr>
              <w:tab/>
            </w:r>
            <w:r w:rsidR="00CE765C" w:rsidRPr="00BD0107">
              <w:rPr>
                <w:rStyle w:val="Hyperlink"/>
                <w:rFonts w:cstheme="minorHAnsi"/>
                <w:caps/>
                <w:noProof/>
              </w:rPr>
              <w:t>Serious Misconduct</w:t>
            </w:r>
            <w:r w:rsidR="00CE765C">
              <w:rPr>
                <w:noProof/>
                <w:webHidden/>
              </w:rPr>
              <w:tab/>
            </w:r>
            <w:r w:rsidR="00CE765C">
              <w:rPr>
                <w:noProof/>
                <w:webHidden/>
              </w:rPr>
              <w:fldChar w:fldCharType="begin"/>
            </w:r>
            <w:r w:rsidR="00CE765C">
              <w:rPr>
                <w:noProof/>
                <w:webHidden/>
              </w:rPr>
              <w:instrText xml:space="preserve"> PAGEREF _Toc89328492 \h </w:instrText>
            </w:r>
            <w:r w:rsidR="00CE765C">
              <w:rPr>
                <w:noProof/>
                <w:webHidden/>
              </w:rPr>
            </w:r>
            <w:r w:rsidR="00CE765C">
              <w:rPr>
                <w:noProof/>
                <w:webHidden/>
              </w:rPr>
              <w:fldChar w:fldCharType="separate"/>
            </w:r>
            <w:r w:rsidR="00A642D2">
              <w:rPr>
                <w:noProof/>
                <w:webHidden/>
              </w:rPr>
              <w:t>8</w:t>
            </w:r>
            <w:r w:rsidR="00CE765C">
              <w:rPr>
                <w:noProof/>
                <w:webHidden/>
              </w:rPr>
              <w:fldChar w:fldCharType="end"/>
            </w:r>
          </w:hyperlink>
        </w:p>
        <w:p w14:paraId="65DBB7AF" w14:textId="2D153240" w:rsidR="00CE765C" w:rsidRDefault="00BF2207" w:rsidP="00F91753">
          <w:pPr>
            <w:pStyle w:val="TOC1"/>
            <w:rPr>
              <w:rFonts w:eastAsiaTheme="minorEastAsia"/>
              <w:noProof/>
              <w:lang w:eastAsia="en-AU"/>
            </w:rPr>
          </w:pPr>
          <w:hyperlink w:anchor="_Toc89328493" w:history="1">
            <w:r w:rsidR="00CE765C" w:rsidRPr="00BD0107">
              <w:rPr>
                <w:rStyle w:val="Hyperlink"/>
                <w:rFonts w:cstheme="minorHAnsi"/>
                <w:caps/>
                <w:noProof/>
              </w:rPr>
              <w:t>9.</w:t>
            </w:r>
            <w:r w:rsidR="00CE765C">
              <w:rPr>
                <w:rFonts w:eastAsiaTheme="minorEastAsia"/>
                <w:noProof/>
                <w:lang w:eastAsia="en-AU"/>
              </w:rPr>
              <w:tab/>
            </w:r>
            <w:r w:rsidR="00CE765C" w:rsidRPr="00BD0107">
              <w:rPr>
                <w:rStyle w:val="Hyperlink"/>
                <w:rFonts w:cstheme="minorHAnsi"/>
                <w:caps/>
                <w:noProof/>
              </w:rPr>
              <w:t>Allegations and Complaints</w:t>
            </w:r>
            <w:r w:rsidR="00CE765C">
              <w:rPr>
                <w:noProof/>
                <w:webHidden/>
              </w:rPr>
              <w:tab/>
            </w:r>
            <w:r w:rsidR="00CE765C">
              <w:rPr>
                <w:noProof/>
                <w:webHidden/>
              </w:rPr>
              <w:fldChar w:fldCharType="begin"/>
            </w:r>
            <w:r w:rsidR="00CE765C">
              <w:rPr>
                <w:noProof/>
                <w:webHidden/>
              </w:rPr>
              <w:instrText xml:space="preserve"> PAGEREF _Toc89328493 \h </w:instrText>
            </w:r>
            <w:r w:rsidR="00CE765C">
              <w:rPr>
                <w:noProof/>
                <w:webHidden/>
              </w:rPr>
            </w:r>
            <w:r w:rsidR="00CE765C">
              <w:rPr>
                <w:noProof/>
                <w:webHidden/>
              </w:rPr>
              <w:fldChar w:fldCharType="separate"/>
            </w:r>
            <w:r w:rsidR="00A642D2">
              <w:rPr>
                <w:noProof/>
                <w:webHidden/>
              </w:rPr>
              <w:t>8</w:t>
            </w:r>
            <w:r w:rsidR="00CE765C">
              <w:rPr>
                <w:noProof/>
                <w:webHidden/>
              </w:rPr>
              <w:fldChar w:fldCharType="end"/>
            </w:r>
          </w:hyperlink>
        </w:p>
        <w:p w14:paraId="39229B9A" w14:textId="0361F700" w:rsidR="00CE765C" w:rsidRDefault="00BF2207" w:rsidP="00F91753">
          <w:pPr>
            <w:pStyle w:val="TOC1"/>
            <w:rPr>
              <w:rFonts w:eastAsiaTheme="minorEastAsia"/>
              <w:noProof/>
              <w:lang w:eastAsia="en-AU"/>
            </w:rPr>
          </w:pPr>
          <w:hyperlink w:anchor="_Toc89328494" w:history="1">
            <w:r w:rsidR="00CE765C" w:rsidRPr="00BD0107">
              <w:rPr>
                <w:rStyle w:val="Hyperlink"/>
                <w:rFonts w:cstheme="minorHAnsi"/>
                <w:caps/>
                <w:noProof/>
              </w:rPr>
              <w:t>10.</w:t>
            </w:r>
            <w:r w:rsidR="00CE765C">
              <w:rPr>
                <w:rFonts w:eastAsiaTheme="minorEastAsia"/>
                <w:noProof/>
                <w:lang w:eastAsia="en-AU"/>
              </w:rPr>
              <w:tab/>
            </w:r>
            <w:r w:rsidR="00CE765C" w:rsidRPr="00BD0107">
              <w:rPr>
                <w:rStyle w:val="Hyperlink"/>
                <w:rFonts w:cstheme="minorHAnsi"/>
                <w:caps/>
                <w:noProof/>
              </w:rPr>
              <w:t>Suspension of Volunteers</w:t>
            </w:r>
            <w:r w:rsidR="00CE765C">
              <w:rPr>
                <w:noProof/>
                <w:webHidden/>
              </w:rPr>
              <w:tab/>
            </w:r>
            <w:r w:rsidR="00CE765C">
              <w:rPr>
                <w:noProof/>
                <w:webHidden/>
              </w:rPr>
              <w:fldChar w:fldCharType="begin"/>
            </w:r>
            <w:r w:rsidR="00CE765C">
              <w:rPr>
                <w:noProof/>
                <w:webHidden/>
              </w:rPr>
              <w:instrText xml:space="preserve"> PAGEREF _Toc89328494 \h </w:instrText>
            </w:r>
            <w:r w:rsidR="00CE765C">
              <w:rPr>
                <w:noProof/>
                <w:webHidden/>
              </w:rPr>
            </w:r>
            <w:r w:rsidR="00CE765C">
              <w:rPr>
                <w:noProof/>
                <w:webHidden/>
              </w:rPr>
              <w:fldChar w:fldCharType="separate"/>
            </w:r>
            <w:r w:rsidR="00A642D2">
              <w:rPr>
                <w:noProof/>
                <w:webHidden/>
              </w:rPr>
              <w:t>8</w:t>
            </w:r>
            <w:r w:rsidR="00CE765C">
              <w:rPr>
                <w:noProof/>
                <w:webHidden/>
              </w:rPr>
              <w:fldChar w:fldCharType="end"/>
            </w:r>
          </w:hyperlink>
        </w:p>
        <w:p w14:paraId="7FB8336A" w14:textId="7B787CD4" w:rsidR="00CE765C" w:rsidRDefault="00BF2207" w:rsidP="00F91753">
          <w:pPr>
            <w:pStyle w:val="TOC1"/>
            <w:rPr>
              <w:rFonts w:eastAsiaTheme="minorEastAsia"/>
              <w:noProof/>
              <w:lang w:eastAsia="en-AU"/>
            </w:rPr>
          </w:pPr>
          <w:hyperlink w:anchor="_Toc89328495" w:history="1">
            <w:r w:rsidR="00CE765C" w:rsidRPr="00BD0107">
              <w:rPr>
                <w:rStyle w:val="Hyperlink"/>
                <w:rFonts w:cstheme="minorHAnsi"/>
                <w:caps/>
                <w:noProof/>
              </w:rPr>
              <w:t>11.</w:t>
            </w:r>
            <w:r w:rsidR="00CE765C">
              <w:rPr>
                <w:rFonts w:eastAsiaTheme="minorEastAsia"/>
                <w:noProof/>
                <w:lang w:eastAsia="en-AU"/>
              </w:rPr>
              <w:tab/>
            </w:r>
            <w:r w:rsidR="00CE765C" w:rsidRPr="00BD0107">
              <w:rPr>
                <w:rStyle w:val="Hyperlink"/>
                <w:rFonts w:cstheme="minorHAnsi"/>
                <w:caps/>
                <w:noProof/>
              </w:rPr>
              <w:t>Findings of Misconduct – Imposition of Penalties</w:t>
            </w:r>
            <w:r w:rsidR="00CE765C">
              <w:rPr>
                <w:noProof/>
                <w:webHidden/>
              </w:rPr>
              <w:tab/>
            </w:r>
            <w:r w:rsidR="00CE765C">
              <w:rPr>
                <w:noProof/>
                <w:webHidden/>
              </w:rPr>
              <w:fldChar w:fldCharType="begin"/>
            </w:r>
            <w:r w:rsidR="00CE765C">
              <w:rPr>
                <w:noProof/>
                <w:webHidden/>
              </w:rPr>
              <w:instrText xml:space="preserve"> PAGEREF _Toc89328495 \h </w:instrText>
            </w:r>
            <w:r w:rsidR="00CE765C">
              <w:rPr>
                <w:noProof/>
                <w:webHidden/>
              </w:rPr>
            </w:r>
            <w:r w:rsidR="00CE765C">
              <w:rPr>
                <w:noProof/>
                <w:webHidden/>
              </w:rPr>
              <w:fldChar w:fldCharType="separate"/>
            </w:r>
            <w:r w:rsidR="00A642D2">
              <w:rPr>
                <w:noProof/>
                <w:webHidden/>
              </w:rPr>
              <w:t>9</w:t>
            </w:r>
            <w:r w:rsidR="00CE765C">
              <w:rPr>
                <w:noProof/>
                <w:webHidden/>
              </w:rPr>
              <w:fldChar w:fldCharType="end"/>
            </w:r>
          </w:hyperlink>
        </w:p>
        <w:p w14:paraId="58996CDB" w14:textId="1A009239" w:rsidR="00CE765C" w:rsidRDefault="00BF2207" w:rsidP="00F91753">
          <w:pPr>
            <w:pStyle w:val="TOC1"/>
            <w:rPr>
              <w:rFonts w:eastAsiaTheme="minorEastAsia"/>
              <w:noProof/>
              <w:lang w:eastAsia="en-AU"/>
            </w:rPr>
          </w:pPr>
          <w:hyperlink w:anchor="_Toc89328496" w:history="1">
            <w:r w:rsidR="00CE765C" w:rsidRPr="00BD0107">
              <w:rPr>
                <w:rStyle w:val="Hyperlink"/>
                <w:rFonts w:cstheme="minorHAnsi"/>
                <w:caps/>
                <w:noProof/>
              </w:rPr>
              <w:t>12.</w:t>
            </w:r>
            <w:r w:rsidR="00CE765C">
              <w:rPr>
                <w:rFonts w:eastAsiaTheme="minorEastAsia"/>
                <w:noProof/>
                <w:lang w:eastAsia="en-AU"/>
              </w:rPr>
              <w:tab/>
            </w:r>
            <w:r w:rsidR="00CE765C" w:rsidRPr="00BD0107">
              <w:rPr>
                <w:rStyle w:val="Hyperlink"/>
                <w:rFonts w:cstheme="minorHAnsi"/>
                <w:caps/>
                <w:noProof/>
              </w:rPr>
              <w:t>Suspension and Penalties for ESA Employee with Volunteer Membership Status</w:t>
            </w:r>
            <w:r w:rsidR="00CE765C">
              <w:rPr>
                <w:noProof/>
                <w:webHidden/>
              </w:rPr>
              <w:tab/>
            </w:r>
            <w:r w:rsidR="00CE765C">
              <w:rPr>
                <w:noProof/>
                <w:webHidden/>
              </w:rPr>
              <w:fldChar w:fldCharType="begin"/>
            </w:r>
            <w:r w:rsidR="00CE765C">
              <w:rPr>
                <w:noProof/>
                <w:webHidden/>
              </w:rPr>
              <w:instrText xml:space="preserve"> PAGEREF _Toc89328496 \h </w:instrText>
            </w:r>
            <w:r w:rsidR="00CE765C">
              <w:rPr>
                <w:noProof/>
                <w:webHidden/>
              </w:rPr>
            </w:r>
            <w:r w:rsidR="00CE765C">
              <w:rPr>
                <w:noProof/>
                <w:webHidden/>
              </w:rPr>
              <w:fldChar w:fldCharType="separate"/>
            </w:r>
            <w:r w:rsidR="00A642D2">
              <w:rPr>
                <w:noProof/>
                <w:webHidden/>
              </w:rPr>
              <w:t>9</w:t>
            </w:r>
            <w:r w:rsidR="00CE765C">
              <w:rPr>
                <w:noProof/>
                <w:webHidden/>
              </w:rPr>
              <w:fldChar w:fldCharType="end"/>
            </w:r>
          </w:hyperlink>
        </w:p>
        <w:p w14:paraId="10F1F76F" w14:textId="0F7592D8" w:rsidR="00CE765C" w:rsidRDefault="00BF2207" w:rsidP="00F91753">
          <w:pPr>
            <w:pStyle w:val="TOC1"/>
            <w:rPr>
              <w:rFonts w:eastAsiaTheme="minorEastAsia"/>
              <w:noProof/>
              <w:lang w:eastAsia="en-AU"/>
            </w:rPr>
          </w:pPr>
          <w:hyperlink w:anchor="_Toc89328497" w:history="1">
            <w:r w:rsidR="00CE765C" w:rsidRPr="00BD0107">
              <w:rPr>
                <w:rStyle w:val="Hyperlink"/>
                <w:rFonts w:cstheme="minorHAnsi"/>
                <w:caps/>
                <w:noProof/>
              </w:rPr>
              <w:t>13.</w:t>
            </w:r>
            <w:r w:rsidR="00CE765C">
              <w:rPr>
                <w:rFonts w:eastAsiaTheme="minorEastAsia"/>
                <w:noProof/>
                <w:lang w:eastAsia="en-AU"/>
              </w:rPr>
              <w:tab/>
            </w:r>
            <w:r w:rsidR="00CE765C" w:rsidRPr="00BD0107">
              <w:rPr>
                <w:rStyle w:val="Hyperlink"/>
                <w:rFonts w:cstheme="minorHAnsi"/>
                <w:caps/>
                <w:noProof/>
              </w:rPr>
              <w:t>Reporting to other parties</w:t>
            </w:r>
            <w:r w:rsidR="00CE765C">
              <w:rPr>
                <w:noProof/>
                <w:webHidden/>
              </w:rPr>
              <w:tab/>
            </w:r>
            <w:r w:rsidR="00CE765C">
              <w:rPr>
                <w:noProof/>
                <w:webHidden/>
              </w:rPr>
              <w:fldChar w:fldCharType="begin"/>
            </w:r>
            <w:r w:rsidR="00CE765C">
              <w:rPr>
                <w:noProof/>
                <w:webHidden/>
              </w:rPr>
              <w:instrText xml:space="preserve"> PAGEREF _Toc89328497 \h </w:instrText>
            </w:r>
            <w:r w:rsidR="00CE765C">
              <w:rPr>
                <w:noProof/>
                <w:webHidden/>
              </w:rPr>
            </w:r>
            <w:r w:rsidR="00CE765C">
              <w:rPr>
                <w:noProof/>
                <w:webHidden/>
              </w:rPr>
              <w:fldChar w:fldCharType="separate"/>
            </w:r>
            <w:r w:rsidR="00A642D2">
              <w:rPr>
                <w:noProof/>
                <w:webHidden/>
              </w:rPr>
              <w:t>10</w:t>
            </w:r>
            <w:r w:rsidR="00CE765C">
              <w:rPr>
                <w:noProof/>
                <w:webHidden/>
              </w:rPr>
              <w:fldChar w:fldCharType="end"/>
            </w:r>
          </w:hyperlink>
        </w:p>
        <w:p w14:paraId="2DAE2A0D" w14:textId="417D44BA" w:rsidR="00CE765C" w:rsidRDefault="00BF2207" w:rsidP="00F91753">
          <w:pPr>
            <w:pStyle w:val="TOC1"/>
            <w:rPr>
              <w:rFonts w:eastAsiaTheme="minorEastAsia"/>
              <w:noProof/>
              <w:lang w:eastAsia="en-AU"/>
            </w:rPr>
          </w:pPr>
          <w:hyperlink w:anchor="_Toc89328498" w:history="1">
            <w:r w:rsidR="00CE765C" w:rsidRPr="00BD0107">
              <w:rPr>
                <w:rStyle w:val="Hyperlink"/>
                <w:rFonts w:cstheme="minorHAnsi"/>
                <w:caps/>
                <w:noProof/>
              </w:rPr>
              <w:t>14.</w:t>
            </w:r>
            <w:r w:rsidR="00CE765C">
              <w:rPr>
                <w:rFonts w:eastAsiaTheme="minorEastAsia"/>
                <w:noProof/>
                <w:lang w:eastAsia="en-AU"/>
              </w:rPr>
              <w:tab/>
            </w:r>
            <w:r w:rsidR="00CE765C" w:rsidRPr="00BD0107">
              <w:rPr>
                <w:rStyle w:val="Hyperlink"/>
                <w:rFonts w:cstheme="minorHAnsi"/>
                <w:caps/>
                <w:noProof/>
              </w:rPr>
              <w:t>Appeals</w:t>
            </w:r>
            <w:r w:rsidR="00CE765C">
              <w:rPr>
                <w:noProof/>
                <w:webHidden/>
              </w:rPr>
              <w:tab/>
            </w:r>
            <w:r w:rsidR="00CE765C">
              <w:rPr>
                <w:noProof/>
                <w:webHidden/>
              </w:rPr>
              <w:fldChar w:fldCharType="begin"/>
            </w:r>
            <w:r w:rsidR="00CE765C">
              <w:rPr>
                <w:noProof/>
                <w:webHidden/>
              </w:rPr>
              <w:instrText xml:space="preserve"> PAGEREF _Toc89328498 \h </w:instrText>
            </w:r>
            <w:r w:rsidR="00CE765C">
              <w:rPr>
                <w:noProof/>
                <w:webHidden/>
              </w:rPr>
            </w:r>
            <w:r w:rsidR="00CE765C">
              <w:rPr>
                <w:noProof/>
                <w:webHidden/>
              </w:rPr>
              <w:fldChar w:fldCharType="separate"/>
            </w:r>
            <w:r w:rsidR="00A642D2">
              <w:rPr>
                <w:noProof/>
                <w:webHidden/>
              </w:rPr>
              <w:t>10</w:t>
            </w:r>
            <w:r w:rsidR="00CE765C">
              <w:rPr>
                <w:noProof/>
                <w:webHidden/>
              </w:rPr>
              <w:fldChar w:fldCharType="end"/>
            </w:r>
          </w:hyperlink>
        </w:p>
        <w:p w14:paraId="0D900E91" w14:textId="28A4D449" w:rsidR="00CE765C" w:rsidRDefault="00BF2207" w:rsidP="00F91753">
          <w:pPr>
            <w:pStyle w:val="TOC1"/>
            <w:rPr>
              <w:rFonts w:eastAsiaTheme="minorEastAsia"/>
              <w:noProof/>
              <w:lang w:eastAsia="en-AU"/>
            </w:rPr>
          </w:pPr>
          <w:hyperlink w:anchor="_Toc89328499" w:history="1">
            <w:r w:rsidR="00CE765C" w:rsidRPr="00BD0107">
              <w:rPr>
                <w:rStyle w:val="Hyperlink"/>
                <w:rFonts w:cstheme="minorHAnsi"/>
                <w:caps/>
                <w:noProof/>
              </w:rPr>
              <w:t>15.</w:t>
            </w:r>
            <w:r w:rsidR="00CE765C">
              <w:rPr>
                <w:rFonts w:eastAsiaTheme="minorEastAsia"/>
                <w:noProof/>
                <w:lang w:eastAsia="en-AU"/>
              </w:rPr>
              <w:tab/>
            </w:r>
            <w:r w:rsidR="00CE765C" w:rsidRPr="00BD0107">
              <w:rPr>
                <w:rStyle w:val="Hyperlink"/>
                <w:rFonts w:cstheme="minorHAnsi"/>
                <w:caps/>
                <w:noProof/>
              </w:rPr>
              <w:t>Leaving the ESA</w:t>
            </w:r>
            <w:r w:rsidR="00CE765C">
              <w:rPr>
                <w:noProof/>
                <w:webHidden/>
              </w:rPr>
              <w:tab/>
            </w:r>
            <w:r w:rsidR="00CE765C">
              <w:rPr>
                <w:noProof/>
                <w:webHidden/>
              </w:rPr>
              <w:fldChar w:fldCharType="begin"/>
            </w:r>
            <w:r w:rsidR="00CE765C">
              <w:rPr>
                <w:noProof/>
                <w:webHidden/>
              </w:rPr>
              <w:instrText xml:space="preserve"> PAGEREF _Toc89328499 \h </w:instrText>
            </w:r>
            <w:r w:rsidR="00CE765C">
              <w:rPr>
                <w:noProof/>
                <w:webHidden/>
              </w:rPr>
            </w:r>
            <w:r w:rsidR="00CE765C">
              <w:rPr>
                <w:noProof/>
                <w:webHidden/>
              </w:rPr>
              <w:fldChar w:fldCharType="separate"/>
            </w:r>
            <w:r w:rsidR="00A642D2">
              <w:rPr>
                <w:noProof/>
                <w:webHidden/>
              </w:rPr>
              <w:t>10</w:t>
            </w:r>
            <w:r w:rsidR="00CE765C">
              <w:rPr>
                <w:noProof/>
                <w:webHidden/>
              </w:rPr>
              <w:fldChar w:fldCharType="end"/>
            </w:r>
          </w:hyperlink>
        </w:p>
        <w:p w14:paraId="515A5505" w14:textId="6A8B7BFB" w:rsidR="00E65472" w:rsidRPr="00ED70CF" w:rsidRDefault="00E65472" w:rsidP="00F91753">
          <w:pPr>
            <w:rPr>
              <w:rFonts w:cstheme="minorHAnsi"/>
            </w:rPr>
          </w:pPr>
          <w:r w:rsidRPr="00ED70CF">
            <w:rPr>
              <w:rFonts w:cstheme="minorHAnsi"/>
              <w:b/>
              <w:bCs/>
              <w:noProof/>
            </w:rPr>
            <w:fldChar w:fldCharType="end"/>
          </w:r>
        </w:p>
      </w:sdtContent>
    </w:sdt>
    <w:p w14:paraId="646A6F0C" w14:textId="120D62F1" w:rsidR="00162EA3" w:rsidRPr="00ED70CF" w:rsidRDefault="009A38B2" w:rsidP="00F91753">
      <w:pPr>
        <w:pStyle w:val="Heading1"/>
        <w:numPr>
          <w:ilvl w:val="0"/>
          <w:numId w:val="22"/>
        </w:numPr>
        <w:spacing w:after="120"/>
        <w:ind w:left="0" w:hanging="357"/>
        <w:rPr>
          <w:rFonts w:asciiTheme="minorHAnsi" w:hAnsiTheme="minorHAnsi" w:cstheme="minorHAnsi"/>
        </w:rPr>
      </w:pPr>
      <w:r w:rsidRPr="00ED70CF">
        <w:rPr>
          <w:rFonts w:asciiTheme="minorHAnsi" w:hAnsiTheme="minorHAnsi" w:cstheme="minorHAnsi"/>
        </w:rPr>
        <w:br w:type="page"/>
      </w:r>
    </w:p>
    <w:p w14:paraId="19B1681D" w14:textId="2D69B738" w:rsidR="009A38B2" w:rsidRPr="00ED70CF" w:rsidRDefault="009A38B2" w:rsidP="00F91753">
      <w:pPr>
        <w:pStyle w:val="Heading1"/>
        <w:numPr>
          <w:ilvl w:val="0"/>
          <w:numId w:val="49"/>
        </w:numPr>
        <w:spacing w:after="120"/>
        <w:ind w:left="567" w:hanging="567"/>
        <w:rPr>
          <w:rFonts w:asciiTheme="minorHAnsi" w:hAnsiTheme="minorHAnsi" w:cstheme="minorHAnsi"/>
          <w:caps/>
        </w:rPr>
      </w:pPr>
      <w:bookmarkStart w:id="1" w:name="_Toc89328485"/>
      <w:r w:rsidRPr="00ED70CF">
        <w:rPr>
          <w:rFonts w:asciiTheme="minorHAnsi" w:hAnsiTheme="minorHAnsi" w:cstheme="minorHAnsi"/>
          <w:caps/>
        </w:rPr>
        <w:lastRenderedPageBreak/>
        <w:t>P</w:t>
      </w:r>
      <w:r w:rsidR="00001108" w:rsidRPr="00ED70CF">
        <w:rPr>
          <w:rFonts w:asciiTheme="minorHAnsi" w:hAnsiTheme="minorHAnsi" w:cstheme="minorHAnsi"/>
          <w:caps/>
        </w:rPr>
        <w:t>urpose</w:t>
      </w:r>
      <w:bookmarkEnd w:id="1"/>
      <w:r w:rsidR="00C120A8" w:rsidRPr="00ED70CF">
        <w:rPr>
          <w:rFonts w:asciiTheme="minorHAnsi" w:hAnsiTheme="minorHAnsi" w:cstheme="minorHAnsi"/>
          <w:caps/>
        </w:rPr>
        <w:t xml:space="preserve"> </w:t>
      </w:r>
    </w:p>
    <w:p w14:paraId="7A8CD280" w14:textId="6C3BD74A" w:rsidR="000E1AC6" w:rsidRPr="00ED70CF" w:rsidRDefault="00974BCC" w:rsidP="00F91753">
      <w:pPr>
        <w:ind w:left="567" w:hanging="567"/>
        <w:rPr>
          <w:rFonts w:cstheme="minorHAnsi"/>
          <w:sz w:val="24"/>
          <w:szCs w:val="24"/>
        </w:rPr>
      </w:pPr>
      <w:r w:rsidRPr="00ED70CF">
        <w:rPr>
          <w:rFonts w:cstheme="minorHAnsi"/>
          <w:sz w:val="24"/>
          <w:szCs w:val="24"/>
        </w:rPr>
        <w:t>1.1</w:t>
      </w:r>
      <w:r w:rsidRPr="00ED70CF">
        <w:rPr>
          <w:rFonts w:cstheme="minorHAnsi"/>
          <w:sz w:val="24"/>
          <w:szCs w:val="24"/>
        </w:rPr>
        <w:tab/>
      </w:r>
      <w:r w:rsidR="009C7B6F" w:rsidRPr="00ED70CF">
        <w:rPr>
          <w:rFonts w:cstheme="minorHAnsi"/>
          <w:sz w:val="24"/>
          <w:szCs w:val="24"/>
        </w:rPr>
        <w:t>These</w:t>
      </w:r>
      <w:r w:rsidR="00BB1A1D" w:rsidRPr="00ED70CF">
        <w:rPr>
          <w:rFonts w:cstheme="minorHAnsi"/>
          <w:sz w:val="24"/>
          <w:szCs w:val="24"/>
        </w:rPr>
        <w:t xml:space="preserve"> Commissioner’s</w:t>
      </w:r>
      <w:r w:rsidR="009C7B6F" w:rsidRPr="00ED70CF">
        <w:rPr>
          <w:rFonts w:cstheme="minorHAnsi"/>
          <w:sz w:val="24"/>
          <w:szCs w:val="24"/>
        </w:rPr>
        <w:t xml:space="preserve"> Guidelines</w:t>
      </w:r>
      <w:r w:rsidR="00BB1A1D" w:rsidRPr="00ED70CF">
        <w:rPr>
          <w:rFonts w:cstheme="minorHAnsi"/>
          <w:sz w:val="24"/>
          <w:szCs w:val="24"/>
        </w:rPr>
        <w:t xml:space="preserve"> –Volunteer Code of Conduct and Ethics (the Volunteer Code)</w:t>
      </w:r>
      <w:r w:rsidR="009C7B6F" w:rsidRPr="00ED70CF">
        <w:rPr>
          <w:rFonts w:cstheme="minorHAnsi"/>
          <w:sz w:val="24"/>
          <w:szCs w:val="24"/>
        </w:rPr>
        <w:t xml:space="preserve"> </w:t>
      </w:r>
      <w:r w:rsidR="000E1AC6" w:rsidRPr="00ED70CF">
        <w:rPr>
          <w:rFonts w:cstheme="minorHAnsi"/>
          <w:sz w:val="24"/>
          <w:szCs w:val="24"/>
        </w:rPr>
        <w:t xml:space="preserve">are made in accordance with the </w:t>
      </w:r>
      <w:r w:rsidR="000E1AC6" w:rsidRPr="00ED70CF">
        <w:rPr>
          <w:rFonts w:cstheme="minorHAnsi"/>
          <w:i/>
          <w:iCs/>
          <w:sz w:val="24"/>
          <w:szCs w:val="24"/>
        </w:rPr>
        <w:t xml:space="preserve">Emergencies Act 2004 </w:t>
      </w:r>
      <w:r w:rsidR="000E1AC6" w:rsidRPr="00ED70CF">
        <w:rPr>
          <w:rFonts w:cstheme="minorHAnsi"/>
          <w:sz w:val="24"/>
          <w:szCs w:val="24"/>
        </w:rPr>
        <w:t>(</w:t>
      </w:r>
      <w:r w:rsidR="000E1AC6" w:rsidRPr="00ED70CF">
        <w:rPr>
          <w:rFonts w:cstheme="minorHAnsi"/>
          <w:i/>
          <w:iCs/>
          <w:sz w:val="24"/>
          <w:szCs w:val="24"/>
        </w:rPr>
        <w:t>the Act</w:t>
      </w:r>
      <w:r w:rsidR="000E1AC6" w:rsidRPr="00ED70CF">
        <w:rPr>
          <w:rFonts w:cstheme="minorHAnsi"/>
          <w:sz w:val="24"/>
          <w:szCs w:val="24"/>
        </w:rPr>
        <w:t xml:space="preserve">) to </w:t>
      </w:r>
      <w:r w:rsidR="00EF07F5" w:rsidRPr="00ED70CF">
        <w:rPr>
          <w:rFonts w:cstheme="minorHAnsi"/>
          <w:sz w:val="24"/>
          <w:szCs w:val="24"/>
        </w:rPr>
        <w:t xml:space="preserve">articulate </w:t>
      </w:r>
      <w:r w:rsidR="000E1AC6" w:rsidRPr="00ED70CF">
        <w:rPr>
          <w:rFonts w:cstheme="minorHAnsi"/>
          <w:sz w:val="24"/>
          <w:szCs w:val="24"/>
        </w:rPr>
        <w:t xml:space="preserve">the authority of the ACT Emergency Services Agency (ACT ESA) Commissioner, ACT ESA Chief Officers and any ACT public sector employee who is authorised, under a delegation of power, to act in relation to volunteer conduct in the interests of the ESA and </w:t>
      </w:r>
      <w:r w:rsidR="00BB1A1D" w:rsidRPr="00ED70CF">
        <w:rPr>
          <w:rFonts w:cstheme="minorHAnsi"/>
          <w:sz w:val="24"/>
          <w:szCs w:val="24"/>
        </w:rPr>
        <w:t xml:space="preserve">its </w:t>
      </w:r>
      <w:r w:rsidR="000E1AC6" w:rsidRPr="00ED70CF">
        <w:rPr>
          <w:rFonts w:cstheme="minorHAnsi"/>
          <w:sz w:val="24"/>
          <w:szCs w:val="24"/>
        </w:rPr>
        <w:t>respective services.</w:t>
      </w:r>
    </w:p>
    <w:p w14:paraId="26E59B23" w14:textId="74603F55" w:rsidR="009A38B2" w:rsidRPr="00ED70CF" w:rsidRDefault="00974BCC" w:rsidP="00F91753">
      <w:pPr>
        <w:ind w:left="567" w:hanging="567"/>
        <w:rPr>
          <w:rFonts w:cstheme="minorHAnsi"/>
          <w:sz w:val="24"/>
          <w:szCs w:val="24"/>
        </w:rPr>
      </w:pPr>
      <w:r w:rsidRPr="00ED70CF">
        <w:rPr>
          <w:rFonts w:cstheme="minorHAnsi"/>
          <w:sz w:val="24"/>
          <w:szCs w:val="24"/>
        </w:rPr>
        <w:t>1.2</w:t>
      </w:r>
      <w:r w:rsidRPr="00ED70CF">
        <w:rPr>
          <w:rFonts w:cstheme="minorHAnsi"/>
          <w:sz w:val="24"/>
          <w:szCs w:val="24"/>
        </w:rPr>
        <w:tab/>
      </w:r>
      <w:r w:rsidR="000E1AC6" w:rsidRPr="00ED70CF">
        <w:rPr>
          <w:rFonts w:cstheme="minorHAnsi"/>
          <w:sz w:val="24"/>
          <w:szCs w:val="24"/>
        </w:rPr>
        <w:t>The Volunteer Code provides directions for</w:t>
      </w:r>
      <w:r w:rsidR="009A38B2" w:rsidRPr="00ED70CF">
        <w:rPr>
          <w:rFonts w:cstheme="minorHAnsi"/>
          <w:sz w:val="24"/>
          <w:szCs w:val="24"/>
        </w:rPr>
        <w:t>:</w:t>
      </w:r>
    </w:p>
    <w:p w14:paraId="12C97C71" w14:textId="4D65FFE7" w:rsidR="002906B4" w:rsidRPr="00ED70CF" w:rsidRDefault="00245EA9" w:rsidP="00F91753">
      <w:pPr>
        <w:pStyle w:val="ListParagraph"/>
        <w:numPr>
          <w:ilvl w:val="1"/>
          <w:numId w:val="48"/>
        </w:numPr>
        <w:spacing w:after="0" w:line="259" w:lineRule="auto"/>
        <w:ind w:left="1134" w:hanging="425"/>
        <w:contextualSpacing w:val="0"/>
        <w:jc w:val="both"/>
        <w:rPr>
          <w:rFonts w:cstheme="minorHAnsi"/>
          <w:sz w:val="24"/>
          <w:szCs w:val="24"/>
        </w:rPr>
      </w:pPr>
      <w:r w:rsidRPr="00ED70CF">
        <w:rPr>
          <w:rFonts w:cstheme="minorHAnsi"/>
          <w:sz w:val="24"/>
          <w:szCs w:val="24"/>
        </w:rPr>
        <w:t>becoming a volunteer member of the ACT ESA</w:t>
      </w:r>
      <w:r w:rsidR="007231AF" w:rsidRPr="00ED70CF">
        <w:rPr>
          <w:rFonts w:cstheme="minorHAnsi"/>
          <w:sz w:val="24"/>
          <w:szCs w:val="24"/>
        </w:rPr>
        <w:t xml:space="preserve"> </w:t>
      </w:r>
    </w:p>
    <w:p w14:paraId="60C7B9F1" w14:textId="56DF96F4" w:rsidR="00245EA9" w:rsidRPr="00ED70CF" w:rsidRDefault="002906B4" w:rsidP="00F91753">
      <w:pPr>
        <w:pStyle w:val="ListParagraph"/>
        <w:numPr>
          <w:ilvl w:val="1"/>
          <w:numId w:val="48"/>
        </w:numPr>
        <w:spacing w:after="0" w:line="259" w:lineRule="auto"/>
        <w:ind w:left="1134" w:hanging="425"/>
        <w:contextualSpacing w:val="0"/>
        <w:jc w:val="both"/>
        <w:rPr>
          <w:rFonts w:cstheme="minorHAnsi"/>
          <w:sz w:val="24"/>
          <w:szCs w:val="24"/>
        </w:rPr>
      </w:pPr>
      <w:r w:rsidRPr="00ED70CF">
        <w:rPr>
          <w:rFonts w:cstheme="minorHAnsi"/>
          <w:sz w:val="24"/>
          <w:szCs w:val="24"/>
        </w:rPr>
        <w:t xml:space="preserve">the </w:t>
      </w:r>
      <w:r w:rsidR="00EF07F5" w:rsidRPr="00ED70CF">
        <w:rPr>
          <w:rFonts w:cstheme="minorHAnsi"/>
          <w:sz w:val="24"/>
          <w:szCs w:val="24"/>
        </w:rPr>
        <w:t xml:space="preserve">standards of </w:t>
      </w:r>
      <w:r w:rsidRPr="00ED70CF">
        <w:rPr>
          <w:rFonts w:cstheme="minorHAnsi"/>
          <w:sz w:val="24"/>
          <w:szCs w:val="24"/>
        </w:rPr>
        <w:t xml:space="preserve">conduct </w:t>
      </w:r>
      <w:r w:rsidR="00EF07F5" w:rsidRPr="00ED70CF">
        <w:rPr>
          <w:rFonts w:cstheme="minorHAnsi"/>
          <w:sz w:val="24"/>
          <w:szCs w:val="24"/>
        </w:rPr>
        <w:t xml:space="preserve">required </w:t>
      </w:r>
      <w:r w:rsidRPr="00ED70CF">
        <w:rPr>
          <w:rFonts w:cstheme="minorHAnsi"/>
          <w:sz w:val="24"/>
          <w:szCs w:val="24"/>
        </w:rPr>
        <w:t>of volunteers</w:t>
      </w:r>
    </w:p>
    <w:p w14:paraId="06636567" w14:textId="1D85E6EE" w:rsidR="006E29CE" w:rsidRPr="00ED70CF" w:rsidRDefault="00BE0532" w:rsidP="00F91753">
      <w:pPr>
        <w:pStyle w:val="ListParagraph"/>
        <w:numPr>
          <w:ilvl w:val="1"/>
          <w:numId w:val="48"/>
        </w:numPr>
        <w:spacing w:after="0" w:line="259" w:lineRule="auto"/>
        <w:ind w:left="1134" w:hanging="425"/>
        <w:contextualSpacing w:val="0"/>
        <w:jc w:val="both"/>
        <w:rPr>
          <w:rFonts w:cstheme="minorHAnsi"/>
          <w:sz w:val="24"/>
          <w:szCs w:val="24"/>
        </w:rPr>
      </w:pPr>
      <w:r w:rsidRPr="00ED70CF">
        <w:rPr>
          <w:rFonts w:cstheme="minorHAnsi"/>
          <w:sz w:val="24"/>
          <w:szCs w:val="24"/>
        </w:rPr>
        <w:t xml:space="preserve">the management of </w:t>
      </w:r>
      <w:r w:rsidR="006E29CE" w:rsidRPr="00ED70CF">
        <w:rPr>
          <w:rFonts w:cstheme="minorHAnsi"/>
          <w:sz w:val="24"/>
          <w:szCs w:val="24"/>
        </w:rPr>
        <w:t>complaints and allegations of inappropriate behaviour</w:t>
      </w:r>
    </w:p>
    <w:p w14:paraId="38A71EFB" w14:textId="1E878547" w:rsidR="009A38B2" w:rsidRPr="00ED70CF" w:rsidRDefault="006E29CE" w:rsidP="00F91753">
      <w:pPr>
        <w:pStyle w:val="ListParagraph"/>
        <w:numPr>
          <w:ilvl w:val="1"/>
          <w:numId w:val="48"/>
        </w:numPr>
        <w:spacing w:after="0" w:line="259" w:lineRule="auto"/>
        <w:ind w:left="1134" w:hanging="425"/>
        <w:contextualSpacing w:val="0"/>
        <w:jc w:val="both"/>
        <w:rPr>
          <w:rFonts w:cstheme="minorHAnsi"/>
          <w:sz w:val="24"/>
          <w:szCs w:val="24"/>
        </w:rPr>
      </w:pPr>
      <w:r w:rsidRPr="00ED70CF">
        <w:rPr>
          <w:rFonts w:cstheme="minorHAnsi"/>
          <w:sz w:val="24"/>
          <w:szCs w:val="24"/>
        </w:rPr>
        <w:t xml:space="preserve">the management of </w:t>
      </w:r>
      <w:r w:rsidR="00BE0532" w:rsidRPr="00ED70CF">
        <w:rPr>
          <w:rFonts w:cstheme="minorHAnsi"/>
          <w:sz w:val="24"/>
          <w:szCs w:val="24"/>
        </w:rPr>
        <w:t xml:space="preserve">misconduct </w:t>
      </w:r>
      <w:r w:rsidRPr="00ED70CF">
        <w:rPr>
          <w:rFonts w:cstheme="minorHAnsi"/>
          <w:sz w:val="24"/>
          <w:szCs w:val="24"/>
        </w:rPr>
        <w:t xml:space="preserve">investigations </w:t>
      </w:r>
      <w:r w:rsidR="00BE0532" w:rsidRPr="00ED70CF">
        <w:rPr>
          <w:rFonts w:cstheme="minorHAnsi"/>
          <w:sz w:val="24"/>
          <w:szCs w:val="24"/>
        </w:rPr>
        <w:t>and subsequent disciplinary actions applicable to volunteer members of the ESA</w:t>
      </w:r>
    </w:p>
    <w:p w14:paraId="6A46B41D" w14:textId="49F0AC71" w:rsidR="009A38B2" w:rsidRPr="00ED70CF" w:rsidRDefault="001E7BB8" w:rsidP="00F91753">
      <w:pPr>
        <w:pStyle w:val="ListParagraph"/>
        <w:numPr>
          <w:ilvl w:val="1"/>
          <w:numId w:val="48"/>
        </w:numPr>
        <w:spacing w:after="0" w:line="259" w:lineRule="auto"/>
        <w:ind w:left="1134" w:hanging="425"/>
        <w:contextualSpacing w:val="0"/>
        <w:jc w:val="both"/>
        <w:rPr>
          <w:rFonts w:cstheme="minorHAnsi"/>
          <w:sz w:val="24"/>
          <w:szCs w:val="24"/>
        </w:rPr>
      </w:pPr>
      <w:r w:rsidRPr="00ED70CF">
        <w:rPr>
          <w:rFonts w:cstheme="minorHAnsi"/>
          <w:sz w:val="24"/>
          <w:szCs w:val="24"/>
        </w:rPr>
        <w:t xml:space="preserve">the </w:t>
      </w:r>
      <w:r w:rsidR="009A38B2" w:rsidRPr="00ED70CF">
        <w:rPr>
          <w:rFonts w:cstheme="minorHAnsi"/>
          <w:sz w:val="24"/>
          <w:szCs w:val="24"/>
        </w:rPr>
        <w:t xml:space="preserve">framework </w:t>
      </w:r>
      <w:r w:rsidR="002906B4" w:rsidRPr="00ED70CF">
        <w:rPr>
          <w:rFonts w:cstheme="minorHAnsi"/>
          <w:sz w:val="24"/>
          <w:szCs w:val="24"/>
        </w:rPr>
        <w:t>of</w:t>
      </w:r>
      <w:r w:rsidR="009A38B2" w:rsidRPr="00ED70CF">
        <w:rPr>
          <w:rFonts w:cstheme="minorHAnsi"/>
          <w:sz w:val="24"/>
          <w:szCs w:val="24"/>
        </w:rPr>
        <w:t xml:space="preserve"> procedural fairness for volunteer members</w:t>
      </w:r>
      <w:r w:rsidR="00EF07F5" w:rsidRPr="00ED70CF">
        <w:rPr>
          <w:rFonts w:cstheme="minorHAnsi"/>
          <w:sz w:val="24"/>
          <w:szCs w:val="24"/>
        </w:rPr>
        <w:t xml:space="preserve"> raising</w:t>
      </w:r>
      <w:r w:rsidR="00BE0532" w:rsidRPr="00ED70CF">
        <w:rPr>
          <w:rFonts w:cstheme="minorHAnsi"/>
          <w:sz w:val="24"/>
          <w:szCs w:val="24"/>
        </w:rPr>
        <w:t xml:space="preserve"> </w:t>
      </w:r>
      <w:r w:rsidR="006E29CE" w:rsidRPr="00ED70CF">
        <w:rPr>
          <w:rFonts w:cstheme="minorHAnsi"/>
          <w:sz w:val="24"/>
          <w:szCs w:val="24"/>
        </w:rPr>
        <w:t xml:space="preserve">allegations and </w:t>
      </w:r>
      <w:r w:rsidR="00BE0532" w:rsidRPr="00ED70CF">
        <w:rPr>
          <w:rFonts w:cstheme="minorHAnsi"/>
          <w:sz w:val="24"/>
          <w:szCs w:val="24"/>
        </w:rPr>
        <w:t>conduct</w:t>
      </w:r>
      <w:r w:rsidR="00EF07F5" w:rsidRPr="00ED70CF">
        <w:rPr>
          <w:rFonts w:cstheme="minorHAnsi"/>
          <w:sz w:val="24"/>
          <w:szCs w:val="24"/>
        </w:rPr>
        <w:t xml:space="preserve"> issues</w:t>
      </w:r>
      <w:r w:rsidR="006E29CE" w:rsidRPr="00ED70CF">
        <w:rPr>
          <w:rFonts w:cstheme="minorHAnsi"/>
          <w:sz w:val="24"/>
          <w:szCs w:val="24"/>
        </w:rPr>
        <w:t>,</w:t>
      </w:r>
      <w:r w:rsidR="00EF07F5" w:rsidRPr="00ED70CF">
        <w:rPr>
          <w:rFonts w:cstheme="minorHAnsi"/>
          <w:sz w:val="24"/>
          <w:szCs w:val="24"/>
        </w:rPr>
        <w:t xml:space="preserve"> and for the respondents to such issues.</w:t>
      </w:r>
    </w:p>
    <w:p w14:paraId="0F097B17" w14:textId="1E26E199" w:rsidR="000E1AC6" w:rsidRPr="00ED70CF" w:rsidRDefault="000E1AC6" w:rsidP="00F91753">
      <w:pPr>
        <w:pStyle w:val="Heading1"/>
        <w:numPr>
          <w:ilvl w:val="0"/>
          <w:numId w:val="49"/>
        </w:numPr>
        <w:spacing w:after="120"/>
        <w:ind w:left="567" w:hanging="567"/>
        <w:rPr>
          <w:rFonts w:asciiTheme="minorHAnsi" w:hAnsiTheme="minorHAnsi" w:cstheme="minorHAnsi"/>
          <w:caps/>
        </w:rPr>
      </w:pPr>
      <w:bookmarkStart w:id="2" w:name="_Toc89328486"/>
      <w:r w:rsidRPr="00ED70CF">
        <w:rPr>
          <w:rFonts w:asciiTheme="minorHAnsi" w:hAnsiTheme="minorHAnsi" w:cstheme="minorHAnsi"/>
          <w:caps/>
        </w:rPr>
        <w:t>APPLICATION</w:t>
      </w:r>
      <w:bookmarkEnd w:id="2"/>
    </w:p>
    <w:p w14:paraId="17A95151" w14:textId="4F439819" w:rsidR="000E1AC6" w:rsidRPr="00ED70CF" w:rsidRDefault="00974BCC" w:rsidP="00F91753">
      <w:pPr>
        <w:ind w:left="567" w:hanging="567"/>
        <w:rPr>
          <w:rFonts w:cstheme="minorHAnsi"/>
          <w:sz w:val="24"/>
          <w:szCs w:val="24"/>
        </w:rPr>
      </w:pPr>
      <w:r w:rsidRPr="00ED70CF">
        <w:rPr>
          <w:rFonts w:cstheme="minorHAnsi"/>
          <w:sz w:val="24"/>
          <w:szCs w:val="24"/>
        </w:rPr>
        <w:t>2.1</w:t>
      </w:r>
      <w:r w:rsidRPr="00ED70CF">
        <w:rPr>
          <w:rFonts w:cstheme="minorHAnsi"/>
          <w:sz w:val="24"/>
          <w:szCs w:val="24"/>
        </w:rPr>
        <w:tab/>
      </w:r>
      <w:r w:rsidR="000E1AC6" w:rsidRPr="00ED70CF">
        <w:rPr>
          <w:rFonts w:cstheme="minorHAnsi"/>
          <w:sz w:val="24"/>
          <w:szCs w:val="24"/>
        </w:rPr>
        <w:t>The</w:t>
      </w:r>
      <w:r w:rsidR="00BB1A1D" w:rsidRPr="00ED70CF">
        <w:rPr>
          <w:rFonts w:cstheme="minorHAnsi"/>
          <w:sz w:val="24"/>
          <w:szCs w:val="24"/>
        </w:rPr>
        <w:t xml:space="preserve"> Volunteer Code</w:t>
      </w:r>
      <w:r w:rsidR="000E1AC6" w:rsidRPr="00ED70CF">
        <w:rPr>
          <w:rFonts w:cstheme="minorHAnsi"/>
          <w:sz w:val="24"/>
          <w:szCs w:val="24"/>
        </w:rPr>
        <w:t xml:space="preserve"> appl</w:t>
      </w:r>
      <w:r w:rsidR="00BB1A1D" w:rsidRPr="00ED70CF">
        <w:rPr>
          <w:rFonts w:cstheme="minorHAnsi"/>
          <w:sz w:val="24"/>
          <w:szCs w:val="24"/>
        </w:rPr>
        <w:t>ies</w:t>
      </w:r>
      <w:r w:rsidR="000E1AC6" w:rsidRPr="00ED70CF">
        <w:rPr>
          <w:rFonts w:cstheme="minorHAnsi"/>
          <w:sz w:val="24"/>
          <w:szCs w:val="24"/>
        </w:rPr>
        <w:t xml:space="preserve"> to </w:t>
      </w:r>
      <w:r w:rsidR="00BB1A1D" w:rsidRPr="00ED70CF">
        <w:rPr>
          <w:rFonts w:cstheme="minorHAnsi"/>
          <w:sz w:val="24"/>
          <w:szCs w:val="24"/>
        </w:rPr>
        <w:t xml:space="preserve">all </w:t>
      </w:r>
      <w:r w:rsidR="000E1AC6" w:rsidRPr="00ED70CF">
        <w:rPr>
          <w:rFonts w:cstheme="minorHAnsi"/>
          <w:sz w:val="24"/>
          <w:szCs w:val="24"/>
        </w:rPr>
        <w:t>volunteer members of the:</w:t>
      </w:r>
    </w:p>
    <w:p w14:paraId="55A14F37" w14:textId="1C235157" w:rsidR="000E1AC6" w:rsidRPr="00ED70CF" w:rsidRDefault="000E1AC6" w:rsidP="00F91753">
      <w:pPr>
        <w:pStyle w:val="ListParagraph"/>
        <w:numPr>
          <w:ilvl w:val="1"/>
          <w:numId w:val="48"/>
        </w:numPr>
        <w:spacing w:after="0" w:line="259" w:lineRule="auto"/>
        <w:ind w:left="1134" w:hanging="425"/>
        <w:contextualSpacing w:val="0"/>
        <w:jc w:val="both"/>
        <w:rPr>
          <w:rFonts w:cstheme="minorHAnsi"/>
          <w:sz w:val="24"/>
          <w:szCs w:val="24"/>
        </w:rPr>
      </w:pPr>
      <w:r w:rsidRPr="00ED70CF">
        <w:rPr>
          <w:rFonts w:cstheme="minorHAnsi"/>
          <w:sz w:val="24"/>
          <w:szCs w:val="24"/>
        </w:rPr>
        <w:t>ACT</w:t>
      </w:r>
      <w:r w:rsidR="00BB1A1D" w:rsidRPr="00ED70CF">
        <w:rPr>
          <w:rFonts w:cstheme="minorHAnsi"/>
          <w:sz w:val="24"/>
          <w:szCs w:val="24"/>
        </w:rPr>
        <w:t xml:space="preserve"> </w:t>
      </w:r>
      <w:r w:rsidRPr="00ED70CF">
        <w:rPr>
          <w:rFonts w:cstheme="minorHAnsi"/>
          <w:sz w:val="24"/>
          <w:szCs w:val="24"/>
        </w:rPr>
        <w:t>ESA Mapping and Planning Support (MAPS)</w:t>
      </w:r>
    </w:p>
    <w:p w14:paraId="5875DDBC" w14:textId="77777777" w:rsidR="000E1AC6" w:rsidRPr="00ED70CF" w:rsidRDefault="000E1AC6" w:rsidP="00F91753">
      <w:pPr>
        <w:pStyle w:val="ListParagraph"/>
        <w:numPr>
          <w:ilvl w:val="1"/>
          <w:numId w:val="48"/>
        </w:numPr>
        <w:spacing w:after="0" w:line="259" w:lineRule="auto"/>
        <w:ind w:left="1134" w:hanging="425"/>
        <w:contextualSpacing w:val="0"/>
        <w:jc w:val="both"/>
        <w:rPr>
          <w:rFonts w:cstheme="minorHAnsi"/>
          <w:sz w:val="24"/>
          <w:szCs w:val="24"/>
        </w:rPr>
      </w:pPr>
      <w:r w:rsidRPr="00ED70CF">
        <w:rPr>
          <w:rFonts w:cstheme="minorHAnsi"/>
          <w:sz w:val="24"/>
          <w:szCs w:val="24"/>
        </w:rPr>
        <w:t>ACT Community Fire Unit (CFU), ACT Fire &amp; Rescue</w:t>
      </w:r>
    </w:p>
    <w:p w14:paraId="3CC855BB" w14:textId="77777777" w:rsidR="000E1AC6" w:rsidRPr="00ED70CF" w:rsidRDefault="000E1AC6" w:rsidP="00F91753">
      <w:pPr>
        <w:pStyle w:val="ListParagraph"/>
        <w:numPr>
          <w:ilvl w:val="1"/>
          <w:numId w:val="48"/>
        </w:numPr>
        <w:spacing w:after="0" w:line="259" w:lineRule="auto"/>
        <w:ind w:left="1134" w:hanging="425"/>
        <w:contextualSpacing w:val="0"/>
        <w:jc w:val="both"/>
        <w:rPr>
          <w:rFonts w:cstheme="minorHAnsi"/>
          <w:sz w:val="24"/>
          <w:szCs w:val="24"/>
        </w:rPr>
      </w:pPr>
      <w:r w:rsidRPr="00ED70CF">
        <w:rPr>
          <w:rFonts w:cstheme="minorHAnsi"/>
          <w:sz w:val="24"/>
          <w:szCs w:val="24"/>
        </w:rPr>
        <w:t>ACT Fire &amp; Rescue Historical Society</w:t>
      </w:r>
    </w:p>
    <w:p w14:paraId="6C8DB801" w14:textId="77777777" w:rsidR="000E1AC6" w:rsidRPr="00ED70CF" w:rsidRDefault="000E1AC6" w:rsidP="00F91753">
      <w:pPr>
        <w:pStyle w:val="ListParagraph"/>
        <w:numPr>
          <w:ilvl w:val="1"/>
          <w:numId w:val="48"/>
        </w:numPr>
        <w:spacing w:after="0" w:line="259" w:lineRule="auto"/>
        <w:ind w:left="1134" w:hanging="425"/>
        <w:contextualSpacing w:val="0"/>
        <w:jc w:val="both"/>
        <w:rPr>
          <w:rFonts w:cstheme="minorHAnsi"/>
          <w:sz w:val="24"/>
          <w:szCs w:val="24"/>
        </w:rPr>
      </w:pPr>
      <w:r w:rsidRPr="00ED70CF">
        <w:rPr>
          <w:rFonts w:cstheme="minorHAnsi"/>
          <w:sz w:val="24"/>
          <w:szCs w:val="24"/>
        </w:rPr>
        <w:t xml:space="preserve">ACT Rural Fire Service (ACTRFS) </w:t>
      </w:r>
    </w:p>
    <w:p w14:paraId="13D8ECBC" w14:textId="77777777" w:rsidR="000E1AC6" w:rsidRPr="00ED70CF" w:rsidRDefault="000E1AC6" w:rsidP="00F91753">
      <w:pPr>
        <w:pStyle w:val="ListParagraph"/>
        <w:numPr>
          <w:ilvl w:val="1"/>
          <w:numId w:val="48"/>
        </w:numPr>
        <w:spacing w:after="120" w:line="259" w:lineRule="auto"/>
        <w:ind w:left="1134" w:hanging="425"/>
        <w:contextualSpacing w:val="0"/>
        <w:jc w:val="both"/>
        <w:rPr>
          <w:rFonts w:cstheme="minorHAnsi"/>
          <w:sz w:val="24"/>
          <w:szCs w:val="24"/>
        </w:rPr>
      </w:pPr>
      <w:r w:rsidRPr="00ED70CF">
        <w:rPr>
          <w:rFonts w:cstheme="minorHAnsi"/>
          <w:sz w:val="24"/>
          <w:szCs w:val="24"/>
        </w:rPr>
        <w:t>ACT State Emergency Service (ACTSES).</w:t>
      </w:r>
    </w:p>
    <w:p w14:paraId="03FEB135" w14:textId="6C5A8480" w:rsidR="000E1AC6" w:rsidRPr="00ED70CF" w:rsidRDefault="00974BCC" w:rsidP="00F91753">
      <w:pPr>
        <w:ind w:left="567" w:hanging="567"/>
        <w:rPr>
          <w:rFonts w:cstheme="minorHAnsi"/>
          <w:sz w:val="24"/>
          <w:szCs w:val="24"/>
        </w:rPr>
      </w:pPr>
      <w:r w:rsidRPr="00ED70CF">
        <w:rPr>
          <w:rFonts w:cstheme="minorHAnsi"/>
          <w:sz w:val="24"/>
          <w:szCs w:val="24"/>
        </w:rPr>
        <w:t>2.2</w:t>
      </w:r>
      <w:r w:rsidRPr="00ED70CF">
        <w:rPr>
          <w:rFonts w:cstheme="minorHAnsi"/>
          <w:sz w:val="24"/>
          <w:szCs w:val="24"/>
        </w:rPr>
        <w:tab/>
      </w:r>
      <w:r w:rsidR="000E1AC6" w:rsidRPr="00ED70CF">
        <w:rPr>
          <w:rFonts w:cstheme="minorHAnsi"/>
          <w:sz w:val="24"/>
          <w:szCs w:val="24"/>
        </w:rPr>
        <w:t>The</w:t>
      </w:r>
      <w:r w:rsidR="00BB1A1D" w:rsidRPr="00ED70CF">
        <w:rPr>
          <w:rFonts w:cstheme="minorHAnsi"/>
          <w:sz w:val="24"/>
          <w:szCs w:val="24"/>
        </w:rPr>
        <w:t xml:space="preserve"> Volunteer Code</w:t>
      </w:r>
      <w:r w:rsidR="000E1AC6" w:rsidRPr="00ED70CF">
        <w:rPr>
          <w:rFonts w:cstheme="minorHAnsi"/>
          <w:sz w:val="24"/>
          <w:szCs w:val="24"/>
        </w:rPr>
        <w:t xml:space="preserve"> also appl</w:t>
      </w:r>
      <w:r w:rsidR="00BB1A1D" w:rsidRPr="00ED70CF">
        <w:rPr>
          <w:rFonts w:cstheme="minorHAnsi"/>
          <w:sz w:val="24"/>
          <w:szCs w:val="24"/>
        </w:rPr>
        <w:t>ies</w:t>
      </w:r>
      <w:r w:rsidR="000E1AC6" w:rsidRPr="00ED70CF">
        <w:rPr>
          <w:rFonts w:cstheme="minorHAnsi"/>
          <w:sz w:val="24"/>
          <w:szCs w:val="24"/>
        </w:rPr>
        <w:t xml:space="preserve"> to any other person appointed as an emergency services support volunteer under section 59CA of the Act (Appointment of emergency services support volunteers).</w:t>
      </w:r>
    </w:p>
    <w:p w14:paraId="5CE0E79D" w14:textId="230FFC7A" w:rsidR="000E1AC6" w:rsidRPr="00ED70CF" w:rsidRDefault="00974BCC" w:rsidP="00F91753">
      <w:pPr>
        <w:ind w:left="567" w:hanging="567"/>
        <w:rPr>
          <w:rFonts w:cstheme="minorHAnsi"/>
          <w:sz w:val="24"/>
          <w:szCs w:val="24"/>
        </w:rPr>
      </w:pPr>
      <w:r w:rsidRPr="00ED70CF">
        <w:rPr>
          <w:rFonts w:cstheme="minorHAnsi"/>
          <w:sz w:val="24"/>
          <w:szCs w:val="24"/>
        </w:rPr>
        <w:t>2.3</w:t>
      </w:r>
      <w:r w:rsidRPr="00ED70CF">
        <w:rPr>
          <w:rFonts w:cstheme="minorHAnsi"/>
          <w:sz w:val="24"/>
          <w:szCs w:val="24"/>
        </w:rPr>
        <w:tab/>
      </w:r>
      <w:r w:rsidR="000E1AC6" w:rsidRPr="00ED70CF">
        <w:rPr>
          <w:rFonts w:cstheme="minorHAnsi"/>
          <w:sz w:val="24"/>
          <w:szCs w:val="24"/>
        </w:rPr>
        <w:t>The</w:t>
      </w:r>
      <w:r w:rsidR="00BB1A1D" w:rsidRPr="00ED70CF">
        <w:rPr>
          <w:rFonts w:cstheme="minorHAnsi"/>
          <w:sz w:val="24"/>
          <w:szCs w:val="24"/>
        </w:rPr>
        <w:t xml:space="preserve"> Volunteer Code does not</w:t>
      </w:r>
      <w:r w:rsidR="000E1AC6" w:rsidRPr="00ED70CF">
        <w:rPr>
          <w:rFonts w:cstheme="minorHAnsi"/>
          <w:sz w:val="24"/>
          <w:szCs w:val="24"/>
        </w:rPr>
        <w:t xml:space="preserve"> apply to a casual volunteer as defined in section 59D of the Act.  </w:t>
      </w:r>
    </w:p>
    <w:p w14:paraId="65AD999C" w14:textId="7137F2DD" w:rsidR="001D68C6" w:rsidRPr="00ED70CF" w:rsidRDefault="00935069" w:rsidP="00F91753">
      <w:pPr>
        <w:pStyle w:val="Heading1"/>
        <w:numPr>
          <w:ilvl w:val="0"/>
          <w:numId w:val="49"/>
        </w:numPr>
        <w:spacing w:after="120"/>
        <w:ind w:left="567" w:hanging="567"/>
        <w:rPr>
          <w:rFonts w:asciiTheme="minorHAnsi" w:hAnsiTheme="minorHAnsi" w:cstheme="minorHAnsi"/>
          <w:caps/>
        </w:rPr>
      </w:pPr>
      <w:bookmarkStart w:id="3" w:name="_Toc89328487"/>
      <w:r w:rsidRPr="00ED70CF">
        <w:rPr>
          <w:rFonts w:asciiTheme="minorHAnsi" w:hAnsiTheme="minorHAnsi" w:cstheme="minorHAnsi"/>
          <w:caps/>
        </w:rPr>
        <w:t>Authority</w:t>
      </w:r>
      <w:bookmarkEnd w:id="3"/>
    </w:p>
    <w:p w14:paraId="5793A258" w14:textId="70A37128" w:rsidR="00BC2740" w:rsidRPr="00ED70CF" w:rsidRDefault="00974BCC" w:rsidP="00F91753">
      <w:pPr>
        <w:spacing w:after="0"/>
        <w:ind w:left="567" w:hanging="567"/>
        <w:rPr>
          <w:rFonts w:cstheme="minorHAnsi"/>
          <w:sz w:val="24"/>
          <w:szCs w:val="24"/>
        </w:rPr>
      </w:pPr>
      <w:r w:rsidRPr="00ED70CF">
        <w:rPr>
          <w:rFonts w:cstheme="minorHAnsi"/>
          <w:sz w:val="24"/>
          <w:szCs w:val="24"/>
        </w:rPr>
        <w:t>3.1</w:t>
      </w:r>
      <w:r w:rsidRPr="00ED70CF">
        <w:rPr>
          <w:rFonts w:cstheme="minorHAnsi"/>
          <w:sz w:val="24"/>
          <w:szCs w:val="24"/>
        </w:rPr>
        <w:tab/>
      </w:r>
      <w:r w:rsidR="00935069" w:rsidRPr="00ED70CF">
        <w:rPr>
          <w:rFonts w:cstheme="minorHAnsi"/>
          <w:sz w:val="24"/>
          <w:szCs w:val="24"/>
        </w:rPr>
        <w:t>Th</w:t>
      </w:r>
      <w:r w:rsidR="001012BA" w:rsidRPr="00ED70CF">
        <w:rPr>
          <w:rFonts w:cstheme="minorHAnsi"/>
          <w:sz w:val="24"/>
          <w:szCs w:val="24"/>
        </w:rPr>
        <w:t>e</w:t>
      </w:r>
      <w:r w:rsidR="00935069" w:rsidRPr="00ED70CF">
        <w:rPr>
          <w:rFonts w:cstheme="minorHAnsi"/>
          <w:sz w:val="24"/>
          <w:szCs w:val="24"/>
        </w:rPr>
        <w:t xml:space="preserve"> Commissioner’s Guidelines are issued under </w:t>
      </w:r>
      <w:r w:rsidR="000C5EC1" w:rsidRPr="00ED70CF">
        <w:rPr>
          <w:rFonts w:cstheme="minorHAnsi"/>
          <w:sz w:val="24"/>
          <w:szCs w:val="24"/>
        </w:rPr>
        <w:t>s</w:t>
      </w:r>
      <w:r w:rsidR="00935069" w:rsidRPr="00ED70CF">
        <w:rPr>
          <w:rFonts w:cstheme="minorHAnsi"/>
          <w:sz w:val="24"/>
          <w:szCs w:val="24"/>
        </w:rPr>
        <w:t xml:space="preserve">ection 11 (4) (d) </w:t>
      </w:r>
      <w:r w:rsidR="002906B4" w:rsidRPr="00ED70CF">
        <w:rPr>
          <w:rFonts w:cstheme="minorHAnsi"/>
          <w:sz w:val="24"/>
          <w:szCs w:val="24"/>
        </w:rPr>
        <w:t>of the Act</w:t>
      </w:r>
      <w:r w:rsidR="00687E87" w:rsidRPr="00ED70CF">
        <w:rPr>
          <w:rFonts w:cstheme="minorHAnsi"/>
          <w:sz w:val="24"/>
          <w:szCs w:val="24"/>
        </w:rPr>
        <w:t>,</w:t>
      </w:r>
      <w:r w:rsidR="002906B4" w:rsidRPr="00ED70CF">
        <w:rPr>
          <w:rFonts w:cstheme="minorHAnsi"/>
          <w:sz w:val="24"/>
          <w:szCs w:val="24"/>
        </w:rPr>
        <w:t xml:space="preserve"> </w:t>
      </w:r>
      <w:r w:rsidR="00BC2740" w:rsidRPr="00ED70CF">
        <w:rPr>
          <w:rFonts w:cstheme="minorHAnsi"/>
          <w:sz w:val="24"/>
          <w:szCs w:val="24"/>
        </w:rPr>
        <w:t>which states:</w:t>
      </w:r>
    </w:p>
    <w:p w14:paraId="3108518D" w14:textId="77777777" w:rsidR="00501833" w:rsidRPr="00ED70CF" w:rsidRDefault="00501833" w:rsidP="00F91753">
      <w:pPr>
        <w:pStyle w:val="AH5Sec"/>
        <w:tabs>
          <w:tab w:val="clear" w:pos="1100"/>
        </w:tabs>
        <w:spacing w:before="120" w:line="259" w:lineRule="auto"/>
        <w:ind w:left="1135" w:hanging="851"/>
        <w:rPr>
          <w:rFonts w:asciiTheme="minorHAnsi" w:hAnsiTheme="minorHAnsi" w:cstheme="minorHAnsi"/>
          <w:i/>
          <w:iCs/>
          <w:szCs w:val="24"/>
        </w:rPr>
      </w:pPr>
      <w:bookmarkStart w:id="4" w:name="_Toc49850972"/>
      <w:bookmarkStart w:id="5" w:name="_Hlk72150446"/>
      <w:r w:rsidRPr="00ED70CF">
        <w:rPr>
          <w:rStyle w:val="CharSectNo"/>
          <w:rFonts w:asciiTheme="minorHAnsi" w:hAnsiTheme="minorHAnsi" w:cstheme="minorHAnsi"/>
          <w:i/>
          <w:iCs/>
          <w:szCs w:val="24"/>
        </w:rPr>
        <w:t>11</w:t>
      </w:r>
      <w:r w:rsidRPr="00ED70CF">
        <w:rPr>
          <w:rFonts w:asciiTheme="minorHAnsi" w:hAnsiTheme="minorHAnsi" w:cstheme="minorHAnsi"/>
          <w:i/>
          <w:iCs/>
          <w:szCs w:val="24"/>
        </w:rPr>
        <w:tab/>
        <w:t>Commissioner may make guidelines</w:t>
      </w:r>
      <w:bookmarkEnd w:id="4"/>
    </w:p>
    <w:p w14:paraId="5E799BEA" w14:textId="7634815E" w:rsidR="00501833" w:rsidRPr="00ED70CF" w:rsidRDefault="00501833" w:rsidP="00F91753">
      <w:pPr>
        <w:pStyle w:val="Amain"/>
        <w:tabs>
          <w:tab w:val="clear" w:pos="900"/>
          <w:tab w:val="clear" w:pos="1100"/>
        </w:tabs>
        <w:spacing w:line="259" w:lineRule="auto"/>
        <w:ind w:left="1134" w:hanging="567"/>
        <w:rPr>
          <w:rFonts w:asciiTheme="minorHAnsi" w:hAnsiTheme="minorHAnsi" w:cstheme="minorHAnsi"/>
          <w:i/>
          <w:iCs/>
          <w:szCs w:val="24"/>
        </w:rPr>
      </w:pPr>
      <w:r w:rsidRPr="00ED70CF">
        <w:rPr>
          <w:rFonts w:asciiTheme="minorHAnsi" w:hAnsiTheme="minorHAnsi" w:cstheme="minorHAnsi"/>
          <w:i/>
          <w:iCs/>
          <w:szCs w:val="24"/>
        </w:rPr>
        <w:t>(4)</w:t>
      </w:r>
      <w:r w:rsidRPr="00ED70CF">
        <w:rPr>
          <w:rFonts w:asciiTheme="minorHAnsi" w:hAnsiTheme="minorHAnsi" w:cstheme="minorHAnsi"/>
          <w:i/>
          <w:iCs/>
          <w:szCs w:val="24"/>
        </w:rPr>
        <w:tab/>
        <w:t>The commissioner’s guidelines may make provision in relation to—</w:t>
      </w:r>
    </w:p>
    <w:p w14:paraId="187FE578" w14:textId="7AA7EB8C" w:rsidR="00501833" w:rsidRPr="00ED70CF" w:rsidRDefault="00501833" w:rsidP="00F91753">
      <w:pPr>
        <w:pStyle w:val="Apara"/>
        <w:tabs>
          <w:tab w:val="clear" w:pos="1600"/>
          <w:tab w:val="left" w:pos="1701"/>
        </w:tabs>
        <w:spacing w:line="259" w:lineRule="auto"/>
        <w:ind w:left="1560" w:hanging="426"/>
        <w:rPr>
          <w:rFonts w:asciiTheme="minorHAnsi" w:hAnsiTheme="minorHAnsi" w:cstheme="minorHAnsi"/>
          <w:i/>
          <w:iCs/>
          <w:szCs w:val="24"/>
        </w:rPr>
      </w:pPr>
      <w:r w:rsidRPr="00ED70CF">
        <w:rPr>
          <w:rFonts w:asciiTheme="minorHAnsi" w:hAnsiTheme="minorHAnsi" w:cstheme="minorHAnsi"/>
          <w:i/>
          <w:iCs/>
          <w:szCs w:val="24"/>
        </w:rPr>
        <w:tab/>
        <w:t>(d)</w:t>
      </w:r>
      <w:r w:rsidR="00803B96" w:rsidRPr="00ED70CF">
        <w:rPr>
          <w:rFonts w:asciiTheme="minorHAnsi" w:hAnsiTheme="minorHAnsi" w:cstheme="minorHAnsi"/>
          <w:i/>
          <w:iCs/>
          <w:szCs w:val="24"/>
        </w:rPr>
        <w:tab/>
      </w:r>
      <w:r w:rsidRPr="00ED70CF">
        <w:rPr>
          <w:rFonts w:asciiTheme="minorHAnsi" w:hAnsiTheme="minorHAnsi" w:cstheme="minorHAnsi"/>
          <w:i/>
          <w:iCs/>
          <w:szCs w:val="24"/>
        </w:rPr>
        <w:t>anything else in relation to the strategic organisation and operation of each of the emergency services that the commissioner considers appropriate.</w:t>
      </w:r>
    </w:p>
    <w:p w14:paraId="6E2DCD5D" w14:textId="77777777" w:rsidR="00501833" w:rsidRPr="00ED70CF" w:rsidRDefault="00501833" w:rsidP="00F91753">
      <w:pPr>
        <w:pStyle w:val="aExamHdgss"/>
        <w:spacing w:before="0" w:line="259" w:lineRule="auto"/>
        <w:ind w:left="1276" w:hanging="992"/>
        <w:rPr>
          <w:rFonts w:asciiTheme="minorHAnsi" w:hAnsiTheme="minorHAnsi" w:cstheme="minorHAnsi"/>
          <w:i/>
          <w:iCs/>
          <w:sz w:val="24"/>
          <w:szCs w:val="24"/>
        </w:rPr>
      </w:pPr>
      <w:r w:rsidRPr="00ED70CF">
        <w:rPr>
          <w:rFonts w:asciiTheme="minorHAnsi" w:hAnsiTheme="minorHAnsi" w:cstheme="minorHAnsi"/>
          <w:i/>
          <w:iCs/>
          <w:sz w:val="24"/>
          <w:szCs w:val="24"/>
        </w:rPr>
        <w:lastRenderedPageBreak/>
        <w:t>Examples</w:t>
      </w:r>
    </w:p>
    <w:p w14:paraId="2C211508" w14:textId="6BB0994F" w:rsidR="00501833" w:rsidRPr="00ED70CF" w:rsidRDefault="00501833" w:rsidP="00F91753">
      <w:pPr>
        <w:pStyle w:val="aExamINumss"/>
        <w:tabs>
          <w:tab w:val="clear" w:pos="1100"/>
          <w:tab w:val="clear" w:pos="1500"/>
          <w:tab w:val="clear" w:pos="2381"/>
        </w:tabs>
        <w:spacing w:line="259" w:lineRule="auto"/>
        <w:ind w:left="1560" w:hanging="709"/>
        <w:rPr>
          <w:rFonts w:asciiTheme="minorHAnsi" w:hAnsiTheme="minorHAnsi" w:cstheme="minorHAnsi"/>
          <w:i/>
          <w:iCs/>
          <w:sz w:val="24"/>
          <w:szCs w:val="24"/>
        </w:rPr>
      </w:pPr>
      <w:r w:rsidRPr="00ED70CF">
        <w:rPr>
          <w:rFonts w:asciiTheme="minorHAnsi" w:hAnsiTheme="minorHAnsi" w:cstheme="minorHAnsi"/>
          <w:i/>
          <w:iCs/>
          <w:sz w:val="24"/>
          <w:szCs w:val="24"/>
        </w:rPr>
        <w:t>4</w:t>
      </w:r>
      <w:r w:rsidRPr="00ED70CF">
        <w:rPr>
          <w:rFonts w:asciiTheme="minorHAnsi" w:hAnsiTheme="minorHAnsi" w:cstheme="minorHAnsi"/>
          <w:i/>
          <w:iCs/>
          <w:sz w:val="24"/>
          <w:szCs w:val="24"/>
        </w:rPr>
        <w:tab/>
        <w:t>guidelines for ending appointments of volunteer members (including application of</w:t>
      </w:r>
      <w:r w:rsidR="00803B96" w:rsidRPr="00ED70CF">
        <w:rPr>
          <w:rFonts w:asciiTheme="minorHAnsi" w:hAnsiTheme="minorHAnsi" w:cstheme="minorHAnsi"/>
          <w:i/>
          <w:iCs/>
          <w:sz w:val="24"/>
          <w:szCs w:val="24"/>
        </w:rPr>
        <w:t xml:space="preserve"> </w:t>
      </w:r>
      <w:r w:rsidRPr="00ED70CF">
        <w:rPr>
          <w:rFonts w:asciiTheme="minorHAnsi" w:hAnsiTheme="minorHAnsi" w:cstheme="minorHAnsi"/>
          <w:i/>
          <w:iCs/>
          <w:sz w:val="24"/>
          <w:szCs w:val="24"/>
        </w:rPr>
        <w:t>the rules of natural justice)</w:t>
      </w:r>
    </w:p>
    <w:p w14:paraId="0B756F9D" w14:textId="7E39AFE8" w:rsidR="001012BA" w:rsidRPr="00ED70CF" w:rsidRDefault="001E0B5F" w:rsidP="00F91753">
      <w:pPr>
        <w:spacing w:before="120" w:after="0"/>
        <w:rPr>
          <w:rFonts w:cstheme="minorHAnsi"/>
          <w:sz w:val="24"/>
          <w:szCs w:val="24"/>
        </w:rPr>
      </w:pPr>
      <w:r w:rsidRPr="00ED70CF">
        <w:rPr>
          <w:rFonts w:cstheme="minorHAnsi"/>
          <w:sz w:val="24"/>
          <w:szCs w:val="24"/>
        </w:rPr>
        <w:t xml:space="preserve">Sections </w:t>
      </w:r>
      <w:r w:rsidR="00935069" w:rsidRPr="00ED70CF">
        <w:rPr>
          <w:rFonts w:cstheme="minorHAnsi"/>
          <w:sz w:val="24"/>
          <w:szCs w:val="24"/>
        </w:rPr>
        <w:t xml:space="preserve">59B, 59C and 59CA </w:t>
      </w:r>
      <w:r w:rsidRPr="00ED70CF">
        <w:rPr>
          <w:rFonts w:cstheme="minorHAnsi"/>
          <w:sz w:val="24"/>
          <w:szCs w:val="24"/>
        </w:rPr>
        <w:t>of the Act provide the legislative framework for appointing and ending the appointment of volunteers</w:t>
      </w:r>
      <w:r w:rsidR="00BB1A1D" w:rsidRPr="00ED70CF">
        <w:rPr>
          <w:rFonts w:cstheme="minorHAnsi"/>
          <w:sz w:val="24"/>
          <w:szCs w:val="24"/>
        </w:rPr>
        <w:t xml:space="preserve"> as follows:</w:t>
      </w:r>
    </w:p>
    <w:p w14:paraId="1C671CBC" w14:textId="77777777" w:rsidR="00501833" w:rsidRPr="00ED70CF" w:rsidRDefault="00501833" w:rsidP="00F91753">
      <w:pPr>
        <w:pStyle w:val="AH5Sec"/>
        <w:tabs>
          <w:tab w:val="clear" w:pos="1100"/>
        </w:tabs>
        <w:spacing w:before="120" w:line="259" w:lineRule="auto"/>
        <w:ind w:left="1135" w:hanging="851"/>
        <w:rPr>
          <w:rFonts w:asciiTheme="minorHAnsi" w:hAnsiTheme="minorHAnsi" w:cstheme="minorHAnsi"/>
          <w:i/>
          <w:iCs/>
          <w:szCs w:val="24"/>
        </w:rPr>
      </w:pPr>
      <w:bookmarkStart w:id="6" w:name="_Toc49851018"/>
      <w:r w:rsidRPr="00ED70CF">
        <w:rPr>
          <w:rStyle w:val="CharSectNo"/>
          <w:rFonts w:asciiTheme="minorHAnsi" w:hAnsiTheme="minorHAnsi" w:cstheme="minorHAnsi"/>
          <w:i/>
          <w:iCs/>
          <w:szCs w:val="24"/>
        </w:rPr>
        <w:t>59B</w:t>
      </w:r>
      <w:r w:rsidRPr="00ED70CF">
        <w:rPr>
          <w:rFonts w:asciiTheme="minorHAnsi" w:hAnsiTheme="minorHAnsi" w:cstheme="minorHAnsi"/>
          <w:i/>
          <w:iCs/>
          <w:szCs w:val="24"/>
        </w:rPr>
        <w:tab/>
        <w:t>Appointment of volunteer members</w:t>
      </w:r>
      <w:bookmarkEnd w:id="6"/>
    </w:p>
    <w:p w14:paraId="3AC60FBF" w14:textId="713F8FCC" w:rsidR="00501833" w:rsidRPr="00ED70CF" w:rsidRDefault="00501833" w:rsidP="00F91753">
      <w:pPr>
        <w:pStyle w:val="Amain"/>
        <w:tabs>
          <w:tab w:val="clear" w:pos="900"/>
          <w:tab w:val="clear" w:pos="1100"/>
        </w:tabs>
        <w:spacing w:before="120" w:line="259" w:lineRule="auto"/>
        <w:ind w:left="1134" w:hanging="567"/>
        <w:rPr>
          <w:rFonts w:asciiTheme="minorHAnsi" w:hAnsiTheme="minorHAnsi" w:cstheme="minorHAnsi"/>
          <w:i/>
          <w:iCs/>
          <w:szCs w:val="24"/>
        </w:rPr>
      </w:pPr>
      <w:r w:rsidRPr="00ED70CF">
        <w:rPr>
          <w:rFonts w:asciiTheme="minorHAnsi" w:hAnsiTheme="minorHAnsi" w:cstheme="minorHAnsi"/>
          <w:i/>
          <w:iCs/>
          <w:szCs w:val="24"/>
        </w:rPr>
        <w:t>(1)</w:t>
      </w:r>
      <w:r w:rsidR="00803B96" w:rsidRPr="00ED70CF">
        <w:rPr>
          <w:rFonts w:asciiTheme="minorHAnsi" w:hAnsiTheme="minorHAnsi" w:cstheme="minorHAnsi"/>
          <w:i/>
          <w:iCs/>
          <w:szCs w:val="24"/>
        </w:rPr>
        <w:t xml:space="preserve"> </w:t>
      </w:r>
      <w:r w:rsidR="00803B96" w:rsidRPr="00ED70CF">
        <w:rPr>
          <w:rFonts w:asciiTheme="minorHAnsi" w:hAnsiTheme="minorHAnsi" w:cstheme="minorHAnsi"/>
          <w:i/>
          <w:iCs/>
          <w:szCs w:val="24"/>
        </w:rPr>
        <w:tab/>
      </w:r>
      <w:r w:rsidRPr="00ED70CF">
        <w:rPr>
          <w:rFonts w:asciiTheme="minorHAnsi" w:hAnsiTheme="minorHAnsi" w:cstheme="minorHAnsi"/>
          <w:i/>
          <w:iCs/>
          <w:szCs w:val="24"/>
        </w:rPr>
        <w:t>The chief officer of a service may appoint a person as a volunteer member of the service.</w:t>
      </w:r>
    </w:p>
    <w:p w14:paraId="5B56D5BF" w14:textId="7A273EFA" w:rsidR="00501833" w:rsidRPr="00ED70CF" w:rsidRDefault="00501833" w:rsidP="00F91753">
      <w:pPr>
        <w:pStyle w:val="Amain"/>
        <w:tabs>
          <w:tab w:val="clear" w:pos="900"/>
          <w:tab w:val="clear" w:pos="1100"/>
        </w:tabs>
        <w:spacing w:before="120" w:line="259" w:lineRule="auto"/>
        <w:ind w:left="1134" w:hanging="567"/>
        <w:rPr>
          <w:rFonts w:asciiTheme="minorHAnsi" w:hAnsiTheme="minorHAnsi" w:cstheme="minorHAnsi"/>
          <w:i/>
          <w:iCs/>
          <w:szCs w:val="24"/>
        </w:rPr>
      </w:pPr>
      <w:r w:rsidRPr="00ED70CF">
        <w:rPr>
          <w:rFonts w:asciiTheme="minorHAnsi" w:hAnsiTheme="minorHAnsi" w:cstheme="minorHAnsi"/>
          <w:i/>
          <w:iCs/>
          <w:szCs w:val="24"/>
        </w:rPr>
        <w:t>(2)</w:t>
      </w:r>
      <w:r w:rsidR="00F97103" w:rsidRPr="00ED70CF">
        <w:rPr>
          <w:rFonts w:asciiTheme="minorHAnsi" w:hAnsiTheme="minorHAnsi" w:cstheme="minorHAnsi"/>
          <w:i/>
          <w:iCs/>
          <w:szCs w:val="24"/>
        </w:rPr>
        <w:tab/>
      </w:r>
      <w:r w:rsidRPr="00ED70CF">
        <w:rPr>
          <w:rFonts w:asciiTheme="minorHAnsi" w:hAnsiTheme="minorHAnsi" w:cstheme="minorHAnsi"/>
          <w:i/>
          <w:iCs/>
          <w:szCs w:val="24"/>
        </w:rPr>
        <w:t>The chief officer may end the appointment at any time in accordance with the commissioner’s guidelines for the service.</w:t>
      </w:r>
    </w:p>
    <w:p w14:paraId="2D52E58B" w14:textId="77777777" w:rsidR="00501833" w:rsidRPr="00ED70CF" w:rsidRDefault="00501833" w:rsidP="00F91753">
      <w:pPr>
        <w:pStyle w:val="AH5Sec"/>
        <w:tabs>
          <w:tab w:val="clear" w:pos="1100"/>
        </w:tabs>
        <w:spacing w:before="120" w:line="259" w:lineRule="auto"/>
        <w:ind w:left="1135" w:hanging="851"/>
        <w:rPr>
          <w:rStyle w:val="CharSectNo"/>
          <w:rFonts w:asciiTheme="minorHAnsi" w:hAnsiTheme="minorHAnsi" w:cstheme="minorHAnsi"/>
          <w:i/>
          <w:iCs/>
          <w:szCs w:val="24"/>
        </w:rPr>
      </w:pPr>
      <w:bookmarkStart w:id="7" w:name="_Toc49851019"/>
      <w:r w:rsidRPr="00ED70CF">
        <w:rPr>
          <w:rStyle w:val="CharSectNo"/>
          <w:rFonts w:asciiTheme="minorHAnsi" w:hAnsiTheme="minorHAnsi" w:cstheme="minorHAnsi"/>
          <w:i/>
          <w:iCs/>
          <w:szCs w:val="24"/>
        </w:rPr>
        <w:t>59C</w:t>
      </w:r>
      <w:r w:rsidRPr="00ED70CF">
        <w:rPr>
          <w:rStyle w:val="CharSectNo"/>
          <w:rFonts w:asciiTheme="minorHAnsi" w:hAnsiTheme="minorHAnsi" w:cstheme="minorHAnsi"/>
          <w:i/>
          <w:iCs/>
          <w:szCs w:val="24"/>
        </w:rPr>
        <w:tab/>
        <w:t>Volunteer appointments in accordance with guidelines</w:t>
      </w:r>
      <w:bookmarkEnd w:id="7"/>
    </w:p>
    <w:p w14:paraId="603CC136" w14:textId="7FCFAE55" w:rsidR="00501833" w:rsidRPr="00ED70CF" w:rsidRDefault="00501833" w:rsidP="00F91753">
      <w:pPr>
        <w:pStyle w:val="Amain"/>
        <w:tabs>
          <w:tab w:val="clear" w:pos="900"/>
          <w:tab w:val="clear" w:pos="1100"/>
        </w:tabs>
        <w:spacing w:before="120" w:line="259" w:lineRule="auto"/>
        <w:ind w:left="1134" w:hanging="567"/>
        <w:rPr>
          <w:rFonts w:asciiTheme="minorHAnsi" w:hAnsiTheme="minorHAnsi" w:cstheme="minorHAnsi"/>
          <w:i/>
          <w:iCs/>
          <w:szCs w:val="24"/>
        </w:rPr>
      </w:pPr>
      <w:r w:rsidRPr="00ED70CF">
        <w:rPr>
          <w:rFonts w:asciiTheme="minorHAnsi" w:hAnsiTheme="minorHAnsi" w:cstheme="minorHAnsi"/>
          <w:i/>
          <w:iCs/>
          <w:szCs w:val="24"/>
        </w:rPr>
        <w:t>(1)</w:t>
      </w:r>
      <w:r w:rsidRPr="00ED70CF">
        <w:rPr>
          <w:rFonts w:asciiTheme="minorHAnsi" w:hAnsiTheme="minorHAnsi" w:cstheme="minorHAnsi"/>
          <w:i/>
          <w:iCs/>
          <w:szCs w:val="24"/>
        </w:rPr>
        <w:tab/>
        <w:t>The appointment of a person as a volunteer member of a service must be in accordance with the commissioner’s guidelines for the service.</w:t>
      </w:r>
    </w:p>
    <w:p w14:paraId="15CD2BE8" w14:textId="5D5FFA93" w:rsidR="00501833" w:rsidRPr="00ED70CF" w:rsidRDefault="00501833" w:rsidP="00F91753">
      <w:pPr>
        <w:pStyle w:val="Amain"/>
        <w:tabs>
          <w:tab w:val="clear" w:pos="900"/>
          <w:tab w:val="clear" w:pos="1100"/>
        </w:tabs>
        <w:spacing w:before="120" w:line="259" w:lineRule="auto"/>
        <w:ind w:left="1134" w:hanging="567"/>
        <w:rPr>
          <w:rFonts w:asciiTheme="minorHAnsi" w:hAnsiTheme="minorHAnsi" w:cstheme="minorHAnsi"/>
          <w:i/>
          <w:iCs/>
          <w:szCs w:val="24"/>
        </w:rPr>
      </w:pPr>
      <w:r w:rsidRPr="00ED70CF">
        <w:rPr>
          <w:rFonts w:asciiTheme="minorHAnsi" w:hAnsiTheme="minorHAnsi" w:cstheme="minorHAnsi"/>
          <w:i/>
          <w:iCs/>
          <w:szCs w:val="24"/>
        </w:rPr>
        <w:t>(2)</w:t>
      </w:r>
      <w:r w:rsidRPr="00ED70CF">
        <w:rPr>
          <w:rFonts w:asciiTheme="minorHAnsi" w:hAnsiTheme="minorHAnsi" w:cstheme="minorHAnsi"/>
          <w:i/>
          <w:iCs/>
          <w:szCs w:val="24"/>
        </w:rPr>
        <w:tab/>
        <w:t>Without limiting subsection (1), the appointment of a volunteer may be made to—</w:t>
      </w:r>
    </w:p>
    <w:p w14:paraId="7B1A1D59" w14:textId="44ABE364" w:rsidR="00501833" w:rsidRPr="00ED70CF" w:rsidRDefault="00501833" w:rsidP="00F91753">
      <w:pPr>
        <w:pStyle w:val="Apara"/>
        <w:tabs>
          <w:tab w:val="clear" w:pos="1400"/>
          <w:tab w:val="clear" w:pos="1600"/>
        </w:tabs>
        <w:spacing w:before="120" w:line="259" w:lineRule="auto"/>
        <w:ind w:left="1701" w:hanging="567"/>
        <w:rPr>
          <w:rFonts w:asciiTheme="minorHAnsi" w:hAnsiTheme="minorHAnsi" w:cstheme="minorHAnsi"/>
          <w:i/>
          <w:iCs/>
          <w:szCs w:val="24"/>
        </w:rPr>
      </w:pPr>
      <w:r w:rsidRPr="00ED70CF">
        <w:rPr>
          <w:rFonts w:asciiTheme="minorHAnsi" w:hAnsiTheme="minorHAnsi" w:cstheme="minorHAnsi"/>
          <w:i/>
          <w:iCs/>
          <w:szCs w:val="24"/>
        </w:rPr>
        <w:t>(a)</w:t>
      </w:r>
      <w:r w:rsidR="00F97103" w:rsidRPr="00ED70CF">
        <w:rPr>
          <w:rFonts w:asciiTheme="minorHAnsi" w:hAnsiTheme="minorHAnsi" w:cstheme="minorHAnsi"/>
          <w:i/>
          <w:iCs/>
          <w:szCs w:val="24"/>
        </w:rPr>
        <w:tab/>
      </w:r>
      <w:r w:rsidRPr="00ED70CF">
        <w:rPr>
          <w:rFonts w:asciiTheme="minorHAnsi" w:hAnsiTheme="minorHAnsi" w:cstheme="minorHAnsi"/>
          <w:i/>
          <w:iCs/>
          <w:szCs w:val="24"/>
        </w:rPr>
        <w:t>an operational unit in the service; and</w:t>
      </w:r>
    </w:p>
    <w:p w14:paraId="33E4D6C5" w14:textId="113F5B08" w:rsidR="00501833" w:rsidRPr="00ED70CF" w:rsidRDefault="00501833" w:rsidP="00F91753">
      <w:pPr>
        <w:pStyle w:val="Apara"/>
        <w:tabs>
          <w:tab w:val="clear" w:pos="1400"/>
          <w:tab w:val="clear" w:pos="1600"/>
        </w:tabs>
        <w:spacing w:before="0" w:line="259" w:lineRule="auto"/>
        <w:ind w:left="1701" w:hanging="567"/>
        <w:rPr>
          <w:rFonts w:asciiTheme="minorHAnsi" w:hAnsiTheme="minorHAnsi" w:cstheme="minorHAnsi"/>
          <w:i/>
          <w:iCs/>
          <w:szCs w:val="24"/>
        </w:rPr>
      </w:pPr>
      <w:r w:rsidRPr="00ED70CF">
        <w:rPr>
          <w:rFonts w:asciiTheme="minorHAnsi" w:hAnsiTheme="minorHAnsi" w:cstheme="minorHAnsi"/>
          <w:i/>
          <w:iCs/>
          <w:szCs w:val="24"/>
        </w:rPr>
        <w:t>(b)</w:t>
      </w:r>
      <w:r w:rsidR="00F97103" w:rsidRPr="00ED70CF">
        <w:rPr>
          <w:rFonts w:asciiTheme="minorHAnsi" w:hAnsiTheme="minorHAnsi" w:cstheme="minorHAnsi"/>
          <w:i/>
          <w:iCs/>
          <w:szCs w:val="24"/>
        </w:rPr>
        <w:tab/>
      </w:r>
      <w:r w:rsidRPr="00ED70CF">
        <w:rPr>
          <w:rFonts w:asciiTheme="minorHAnsi" w:hAnsiTheme="minorHAnsi" w:cstheme="minorHAnsi"/>
          <w:i/>
          <w:iCs/>
          <w:szCs w:val="24"/>
        </w:rPr>
        <w:t>a rank in the service.</w:t>
      </w:r>
    </w:p>
    <w:p w14:paraId="6D100BB8" w14:textId="4694045E" w:rsidR="00501833" w:rsidRPr="00ED70CF" w:rsidRDefault="00501833" w:rsidP="00F91753">
      <w:pPr>
        <w:pStyle w:val="Amain"/>
        <w:tabs>
          <w:tab w:val="clear" w:pos="900"/>
          <w:tab w:val="clear" w:pos="1100"/>
        </w:tabs>
        <w:spacing w:before="120" w:line="259" w:lineRule="auto"/>
        <w:ind w:left="1134" w:hanging="567"/>
        <w:rPr>
          <w:rFonts w:asciiTheme="minorHAnsi" w:hAnsiTheme="minorHAnsi" w:cstheme="minorHAnsi"/>
          <w:i/>
          <w:iCs/>
          <w:szCs w:val="24"/>
        </w:rPr>
      </w:pPr>
      <w:r w:rsidRPr="00ED70CF">
        <w:rPr>
          <w:rFonts w:asciiTheme="minorHAnsi" w:hAnsiTheme="minorHAnsi" w:cstheme="minorHAnsi"/>
          <w:i/>
          <w:iCs/>
          <w:szCs w:val="24"/>
        </w:rPr>
        <w:t>(3)</w:t>
      </w:r>
      <w:r w:rsidRPr="00ED70CF">
        <w:rPr>
          <w:rFonts w:asciiTheme="minorHAnsi" w:hAnsiTheme="minorHAnsi" w:cstheme="minorHAnsi"/>
          <w:i/>
          <w:iCs/>
          <w:szCs w:val="24"/>
        </w:rPr>
        <w:tab/>
        <w:t>In this section:</w:t>
      </w:r>
    </w:p>
    <w:p w14:paraId="1B9E8EFA" w14:textId="77777777" w:rsidR="00501833" w:rsidRPr="00ED70CF" w:rsidRDefault="00501833" w:rsidP="00F91753">
      <w:pPr>
        <w:pStyle w:val="aDef"/>
        <w:spacing w:before="120" w:line="259" w:lineRule="auto"/>
        <w:rPr>
          <w:rFonts w:asciiTheme="minorHAnsi" w:hAnsiTheme="minorHAnsi" w:cstheme="minorHAnsi"/>
          <w:i/>
          <w:iCs/>
          <w:szCs w:val="24"/>
        </w:rPr>
      </w:pPr>
      <w:r w:rsidRPr="00ED70CF">
        <w:rPr>
          <w:rStyle w:val="charBoldItals"/>
          <w:rFonts w:asciiTheme="minorHAnsi" w:hAnsiTheme="minorHAnsi" w:cstheme="minorHAnsi"/>
          <w:iCs/>
          <w:szCs w:val="24"/>
        </w:rPr>
        <w:t xml:space="preserve">operational unit </w:t>
      </w:r>
      <w:r w:rsidRPr="00ED70CF">
        <w:rPr>
          <w:rFonts w:asciiTheme="minorHAnsi" w:hAnsiTheme="minorHAnsi" w:cstheme="minorHAnsi"/>
          <w:i/>
          <w:iCs/>
          <w:szCs w:val="24"/>
        </w:rPr>
        <w:t>includes a brigade.</w:t>
      </w:r>
    </w:p>
    <w:p w14:paraId="2CDFCD7C" w14:textId="77777777" w:rsidR="00501833" w:rsidRPr="00ED70CF" w:rsidRDefault="00501833" w:rsidP="00F91753">
      <w:pPr>
        <w:pStyle w:val="AH5Sec"/>
        <w:tabs>
          <w:tab w:val="clear" w:pos="1100"/>
        </w:tabs>
        <w:spacing w:before="120" w:line="259" w:lineRule="auto"/>
        <w:ind w:left="1135" w:hanging="851"/>
        <w:rPr>
          <w:rStyle w:val="CharSectNo"/>
          <w:rFonts w:asciiTheme="minorHAnsi" w:hAnsiTheme="minorHAnsi" w:cstheme="minorHAnsi"/>
          <w:i/>
          <w:iCs/>
          <w:szCs w:val="24"/>
        </w:rPr>
      </w:pPr>
      <w:bookmarkStart w:id="8" w:name="_Toc49851020"/>
      <w:r w:rsidRPr="00ED70CF">
        <w:rPr>
          <w:rStyle w:val="CharSectNo"/>
          <w:rFonts w:asciiTheme="minorHAnsi" w:hAnsiTheme="minorHAnsi" w:cstheme="minorHAnsi"/>
          <w:i/>
          <w:iCs/>
          <w:szCs w:val="24"/>
        </w:rPr>
        <w:t>59CA</w:t>
      </w:r>
      <w:r w:rsidRPr="00ED70CF">
        <w:rPr>
          <w:rStyle w:val="CharSectNo"/>
          <w:rFonts w:asciiTheme="minorHAnsi" w:hAnsiTheme="minorHAnsi" w:cstheme="minorHAnsi"/>
          <w:i/>
          <w:iCs/>
          <w:szCs w:val="24"/>
        </w:rPr>
        <w:tab/>
        <w:t>Appointment of emergency services support volunteers</w:t>
      </w:r>
      <w:bookmarkEnd w:id="8"/>
    </w:p>
    <w:p w14:paraId="20DADE86" w14:textId="51570373" w:rsidR="00501833" w:rsidRPr="00ED70CF" w:rsidRDefault="00501833" w:rsidP="00F91753">
      <w:pPr>
        <w:pStyle w:val="Amain"/>
        <w:tabs>
          <w:tab w:val="clear" w:pos="900"/>
          <w:tab w:val="clear" w:pos="1100"/>
        </w:tabs>
        <w:spacing w:before="120" w:line="259" w:lineRule="auto"/>
        <w:ind w:left="1134" w:hanging="567"/>
        <w:rPr>
          <w:rFonts w:asciiTheme="minorHAnsi" w:hAnsiTheme="minorHAnsi" w:cstheme="minorHAnsi"/>
          <w:i/>
          <w:iCs/>
          <w:szCs w:val="24"/>
        </w:rPr>
      </w:pPr>
      <w:r w:rsidRPr="00ED70CF">
        <w:rPr>
          <w:rFonts w:asciiTheme="minorHAnsi" w:hAnsiTheme="minorHAnsi" w:cstheme="minorHAnsi"/>
          <w:i/>
          <w:iCs/>
          <w:szCs w:val="24"/>
        </w:rPr>
        <w:t>(1)</w:t>
      </w:r>
      <w:r w:rsidRPr="00ED70CF">
        <w:rPr>
          <w:rFonts w:asciiTheme="minorHAnsi" w:hAnsiTheme="minorHAnsi" w:cstheme="minorHAnsi"/>
          <w:i/>
          <w:iCs/>
          <w:szCs w:val="24"/>
        </w:rPr>
        <w:tab/>
        <w:t>The commissioner may appoint a person as a volunteer (an </w:t>
      </w:r>
      <w:r w:rsidRPr="00ED70CF">
        <w:rPr>
          <w:rFonts w:asciiTheme="minorHAnsi" w:hAnsiTheme="minorHAnsi" w:cstheme="minorHAnsi"/>
          <w:b/>
          <w:i/>
          <w:iCs/>
          <w:szCs w:val="24"/>
        </w:rPr>
        <w:t>emergency services support volunteer</w:t>
      </w:r>
      <w:r w:rsidRPr="00ED70CF">
        <w:rPr>
          <w:rFonts w:asciiTheme="minorHAnsi" w:hAnsiTheme="minorHAnsi" w:cstheme="minorHAnsi"/>
          <w:i/>
          <w:iCs/>
          <w:szCs w:val="24"/>
        </w:rPr>
        <w:t>)—</w:t>
      </w:r>
    </w:p>
    <w:p w14:paraId="0797714E" w14:textId="069A9FD4" w:rsidR="00501833" w:rsidRPr="00ED70CF" w:rsidRDefault="00501833" w:rsidP="00F91753">
      <w:pPr>
        <w:pStyle w:val="Apara"/>
        <w:tabs>
          <w:tab w:val="clear" w:pos="1400"/>
          <w:tab w:val="clear" w:pos="1600"/>
        </w:tabs>
        <w:spacing w:before="120" w:line="259" w:lineRule="auto"/>
        <w:ind w:left="1701" w:hanging="567"/>
        <w:rPr>
          <w:rFonts w:asciiTheme="minorHAnsi" w:hAnsiTheme="minorHAnsi" w:cstheme="minorHAnsi"/>
          <w:i/>
          <w:iCs/>
          <w:szCs w:val="24"/>
        </w:rPr>
      </w:pPr>
      <w:r w:rsidRPr="00ED70CF">
        <w:rPr>
          <w:rFonts w:asciiTheme="minorHAnsi" w:hAnsiTheme="minorHAnsi" w:cstheme="minorHAnsi"/>
          <w:i/>
          <w:iCs/>
          <w:szCs w:val="24"/>
        </w:rPr>
        <w:t>(a)</w:t>
      </w:r>
      <w:r w:rsidRPr="00ED70CF">
        <w:rPr>
          <w:rFonts w:asciiTheme="minorHAnsi" w:hAnsiTheme="minorHAnsi" w:cstheme="minorHAnsi"/>
          <w:i/>
          <w:iCs/>
          <w:szCs w:val="24"/>
        </w:rPr>
        <w:tab/>
        <w:t>to assist the commissioner to perform the commissioner’s functions under this Act; or</w:t>
      </w:r>
    </w:p>
    <w:p w14:paraId="48D74B15" w14:textId="74F24D19" w:rsidR="00501833" w:rsidRPr="00ED70CF" w:rsidRDefault="00501833" w:rsidP="00F91753">
      <w:pPr>
        <w:pStyle w:val="Apara"/>
        <w:tabs>
          <w:tab w:val="clear" w:pos="1400"/>
          <w:tab w:val="clear" w:pos="1600"/>
        </w:tabs>
        <w:spacing w:before="0" w:line="259" w:lineRule="auto"/>
        <w:ind w:left="1701" w:hanging="567"/>
        <w:rPr>
          <w:rFonts w:asciiTheme="minorHAnsi" w:hAnsiTheme="minorHAnsi" w:cstheme="minorHAnsi"/>
          <w:i/>
          <w:iCs/>
          <w:szCs w:val="24"/>
        </w:rPr>
      </w:pPr>
      <w:r w:rsidRPr="00ED70CF">
        <w:rPr>
          <w:rFonts w:asciiTheme="minorHAnsi" w:hAnsiTheme="minorHAnsi" w:cstheme="minorHAnsi"/>
          <w:i/>
          <w:iCs/>
          <w:szCs w:val="24"/>
        </w:rPr>
        <w:t>(b)</w:t>
      </w:r>
      <w:r w:rsidRPr="00ED70CF">
        <w:rPr>
          <w:rFonts w:asciiTheme="minorHAnsi" w:hAnsiTheme="minorHAnsi" w:cstheme="minorHAnsi"/>
          <w:i/>
          <w:iCs/>
          <w:szCs w:val="24"/>
        </w:rPr>
        <w:tab/>
        <w:t>to assist an emergency service to perform the functions given to the service under this Act.</w:t>
      </w:r>
    </w:p>
    <w:p w14:paraId="16528E37" w14:textId="554D5495" w:rsidR="00501833" w:rsidRPr="00ED70CF" w:rsidRDefault="00501833" w:rsidP="00F91753">
      <w:pPr>
        <w:pStyle w:val="Amain"/>
        <w:tabs>
          <w:tab w:val="clear" w:pos="900"/>
          <w:tab w:val="clear" w:pos="1100"/>
        </w:tabs>
        <w:spacing w:before="120" w:line="259" w:lineRule="auto"/>
        <w:ind w:left="1134" w:hanging="567"/>
        <w:rPr>
          <w:rFonts w:asciiTheme="minorHAnsi" w:hAnsiTheme="minorHAnsi" w:cstheme="minorHAnsi"/>
          <w:i/>
          <w:iCs/>
          <w:szCs w:val="24"/>
        </w:rPr>
      </w:pPr>
      <w:r w:rsidRPr="00ED70CF">
        <w:rPr>
          <w:rFonts w:asciiTheme="minorHAnsi" w:hAnsiTheme="minorHAnsi" w:cstheme="minorHAnsi"/>
          <w:i/>
          <w:iCs/>
          <w:szCs w:val="24"/>
        </w:rPr>
        <w:t>(2)</w:t>
      </w:r>
      <w:r w:rsidRPr="00ED70CF">
        <w:rPr>
          <w:rFonts w:asciiTheme="minorHAnsi" w:hAnsiTheme="minorHAnsi" w:cstheme="minorHAnsi"/>
          <w:i/>
          <w:iCs/>
          <w:szCs w:val="24"/>
        </w:rPr>
        <w:tab/>
        <w:t>However, the commissioner may not appoint a person under subsection (1) if it would be more appropriate for the chief officer of the service to appoint the person as a volunteer member of the service.</w:t>
      </w:r>
    </w:p>
    <w:p w14:paraId="78269B9C" w14:textId="12B2B02C" w:rsidR="00501833" w:rsidRPr="00ED70CF" w:rsidRDefault="00501833" w:rsidP="00F91753">
      <w:pPr>
        <w:pStyle w:val="Amain"/>
        <w:tabs>
          <w:tab w:val="clear" w:pos="900"/>
          <w:tab w:val="clear" w:pos="1100"/>
        </w:tabs>
        <w:spacing w:before="120" w:line="259" w:lineRule="auto"/>
        <w:ind w:left="1134" w:hanging="567"/>
        <w:rPr>
          <w:rFonts w:asciiTheme="minorHAnsi" w:hAnsiTheme="minorHAnsi" w:cstheme="minorHAnsi"/>
          <w:i/>
          <w:iCs/>
          <w:szCs w:val="24"/>
        </w:rPr>
      </w:pPr>
      <w:r w:rsidRPr="00ED70CF">
        <w:rPr>
          <w:rFonts w:asciiTheme="minorHAnsi" w:hAnsiTheme="minorHAnsi" w:cstheme="minorHAnsi"/>
          <w:i/>
          <w:iCs/>
          <w:szCs w:val="24"/>
        </w:rPr>
        <w:t>(3)</w:t>
      </w:r>
      <w:r w:rsidRPr="00ED70CF">
        <w:rPr>
          <w:rFonts w:asciiTheme="minorHAnsi" w:hAnsiTheme="minorHAnsi" w:cstheme="minorHAnsi"/>
          <w:i/>
          <w:iCs/>
          <w:szCs w:val="24"/>
        </w:rPr>
        <w:tab/>
        <w:t>The appointment of a person to assist an emergency service must be in accordance with the commissioner’s guidelines for the service.</w:t>
      </w:r>
    </w:p>
    <w:p w14:paraId="056C6466" w14:textId="77777777" w:rsidR="00803B96" w:rsidRPr="00ED70CF" w:rsidRDefault="00803B96" w:rsidP="00F91753">
      <w:pPr>
        <w:pStyle w:val="Apara"/>
        <w:tabs>
          <w:tab w:val="clear" w:pos="1600"/>
          <w:tab w:val="left" w:pos="0"/>
        </w:tabs>
        <w:spacing w:line="259" w:lineRule="auto"/>
        <w:ind w:left="0" w:firstLine="0"/>
        <w:rPr>
          <w:rFonts w:asciiTheme="minorHAnsi" w:hAnsiTheme="minorHAnsi" w:cstheme="minorHAnsi"/>
          <w:szCs w:val="24"/>
        </w:rPr>
      </w:pPr>
      <w:r w:rsidRPr="00ED70CF">
        <w:rPr>
          <w:rFonts w:asciiTheme="minorHAnsi" w:hAnsiTheme="minorHAnsi" w:cstheme="minorHAnsi"/>
          <w:szCs w:val="24"/>
        </w:rPr>
        <w:t>Chief Officers have the power to determine service specific policies and procedures to guide volunteers.</w:t>
      </w:r>
    </w:p>
    <w:p w14:paraId="2A5446CB" w14:textId="77777777" w:rsidR="00803B96" w:rsidRPr="00ED70CF" w:rsidRDefault="00803B96" w:rsidP="00F91753">
      <w:pPr>
        <w:pStyle w:val="AH5Sec"/>
        <w:tabs>
          <w:tab w:val="clear" w:pos="1100"/>
        </w:tabs>
        <w:spacing w:line="259" w:lineRule="auto"/>
        <w:ind w:left="1134" w:hanging="850"/>
        <w:rPr>
          <w:rStyle w:val="CharSectNo"/>
          <w:rFonts w:asciiTheme="minorHAnsi" w:hAnsiTheme="minorHAnsi" w:cstheme="minorHAnsi"/>
          <w:i/>
          <w:iCs/>
          <w:szCs w:val="24"/>
        </w:rPr>
      </w:pPr>
      <w:bookmarkStart w:id="9" w:name="_Toc49850987"/>
      <w:r w:rsidRPr="00ED70CF">
        <w:rPr>
          <w:rStyle w:val="CharSectNo"/>
          <w:rFonts w:asciiTheme="minorHAnsi" w:hAnsiTheme="minorHAnsi" w:cstheme="minorHAnsi"/>
          <w:i/>
          <w:iCs/>
          <w:szCs w:val="24"/>
        </w:rPr>
        <w:t>38</w:t>
      </w:r>
      <w:r w:rsidRPr="00ED70CF">
        <w:rPr>
          <w:rStyle w:val="CharSectNo"/>
          <w:rFonts w:asciiTheme="minorHAnsi" w:hAnsiTheme="minorHAnsi" w:cstheme="minorHAnsi"/>
          <w:i/>
          <w:iCs/>
          <w:szCs w:val="24"/>
        </w:rPr>
        <w:tab/>
        <w:t>Standards and protocols for the services</w:t>
      </w:r>
      <w:bookmarkEnd w:id="9"/>
    </w:p>
    <w:p w14:paraId="7E2C93E3" w14:textId="05841E95" w:rsidR="00803B96" w:rsidRPr="00ED70CF" w:rsidRDefault="00803B96" w:rsidP="00F91753">
      <w:pPr>
        <w:pStyle w:val="Amain"/>
        <w:tabs>
          <w:tab w:val="clear" w:pos="900"/>
          <w:tab w:val="clear" w:pos="1100"/>
        </w:tabs>
        <w:spacing w:before="120" w:line="259" w:lineRule="auto"/>
        <w:ind w:left="1134" w:hanging="567"/>
        <w:rPr>
          <w:rFonts w:asciiTheme="minorHAnsi" w:hAnsiTheme="minorHAnsi" w:cstheme="minorHAnsi"/>
          <w:i/>
          <w:iCs/>
          <w:szCs w:val="24"/>
        </w:rPr>
      </w:pPr>
      <w:r w:rsidRPr="00ED70CF">
        <w:rPr>
          <w:rFonts w:asciiTheme="minorHAnsi" w:hAnsiTheme="minorHAnsi" w:cstheme="minorHAnsi"/>
          <w:i/>
          <w:iCs/>
          <w:szCs w:val="24"/>
        </w:rPr>
        <w:t>(1)</w:t>
      </w:r>
      <w:r w:rsidRPr="00ED70CF">
        <w:rPr>
          <w:rFonts w:asciiTheme="minorHAnsi" w:hAnsiTheme="minorHAnsi" w:cstheme="minorHAnsi"/>
          <w:i/>
          <w:iCs/>
          <w:szCs w:val="24"/>
        </w:rPr>
        <w:tab/>
        <w:t>The chief officer of an emergency service may, in writing, determine standards and protocols about anything relating to the operation of the service that is not inconsistent with the commissioner’s guidelines.</w:t>
      </w:r>
    </w:p>
    <w:p w14:paraId="3867D663" w14:textId="24B1B0AD" w:rsidR="009A38B2" w:rsidRPr="00ED70CF" w:rsidRDefault="00222D30" w:rsidP="00F91753">
      <w:pPr>
        <w:pStyle w:val="Heading1"/>
        <w:numPr>
          <w:ilvl w:val="0"/>
          <w:numId w:val="49"/>
        </w:numPr>
        <w:spacing w:after="120"/>
        <w:ind w:left="357" w:hanging="357"/>
        <w:rPr>
          <w:rFonts w:asciiTheme="minorHAnsi" w:hAnsiTheme="minorHAnsi" w:cstheme="minorHAnsi"/>
          <w:caps/>
        </w:rPr>
      </w:pPr>
      <w:bookmarkStart w:id="10" w:name="_Toc89328488"/>
      <w:bookmarkEnd w:id="5"/>
      <w:r w:rsidRPr="00ED70CF">
        <w:rPr>
          <w:rFonts w:asciiTheme="minorHAnsi" w:hAnsiTheme="minorHAnsi" w:cstheme="minorHAnsi"/>
          <w:caps/>
        </w:rPr>
        <w:lastRenderedPageBreak/>
        <w:t xml:space="preserve">ACT </w:t>
      </w:r>
      <w:r w:rsidR="00935069" w:rsidRPr="00ED70CF">
        <w:rPr>
          <w:rFonts w:asciiTheme="minorHAnsi" w:hAnsiTheme="minorHAnsi" w:cstheme="minorHAnsi"/>
          <w:caps/>
        </w:rPr>
        <w:t>ESA Volunteer</w:t>
      </w:r>
      <w:r w:rsidRPr="00ED70CF">
        <w:rPr>
          <w:rFonts w:asciiTheme="minorHAnsi" w:hAnsiTheme="minorHAnsi" w:cstheme="minorHAnsi"/>
          <w:caps/>
        </w:rPr>
        <w:t xml:space="preserve"> MEMBERSHIP</w:t>
      </w:r>
      <w:bookmarkEnd w:id="10"/>
    </w:p>
    <w:p w14:paraId="7C0305A9" w14:textId="7C69CA8C" w:rsidR="002906B4" w:rsidRPr="00ED70CF" w:rsidRDefault="00935069" w:rsidP="00F91753">
      <w:pPr>
        <w:pStyle w:val="ListParagraph"/>
        <w:numPr>
          <w:ilvl w:val="1"/>
          <w:numId w:val="49"/>
        </w:numPr>
        <w:spacing w:after="120" w:line="259" w:lineRule="auto"/>
        <w:ind w:left="567" w:hanging="567"/>
        <w:rPr>
          <w:rFonts w:cstheme="minorHAnsi"/>
          <w:sz w:val="24"/>
          <w:szCs w:val="24"/>
        </w:rPr>
      </w:pPr>
      <w:r w:rsidRPr="00ED70CF">
        <w:rPr>
          <w:rFonts w:cstheme="minorHAnsi"/>
          <w:sz w:val="24"/>
          <w:szCs w:val="24"/>
        </w:rPr>
        <w:t xml:space="preserve">The </w:t>
      </w:r>
      <w:r w:rsidR="00204176" w:rsidRPr="00ED70CF">
        <w:rPr>
          <w:rFonts w:cstheme="minorHAnsi"/>
          <w:sz w:val="24"/>
          <w:szCs w:val="24"/>
        </w:rPr>
        <w:t xml:space="preserve">ACT </w:t>
      </w:r>
      <w:r w:rsidRPr="00ED70CF">
        <w:rPr>
          <w:rFonts w:cstheme="minorHAnsi"/>
          <w:sz w:val="24"/>
          <w:szCs w:val="24"/>
        </w:rPr>
        <w:t>ESA has the object</w:t>
      </w:r>
      <w:r w:rsidR="002906B4" w:rsidRPr="00ED70CF">
        <w:rPr>
          <w:rFonts w:cstheme="minorHAnsi"/>
          <w:sz w:val="24"/>
          <w:szCs w:val="24"/>
        </w:rPr>
        <w:t>ive</w:t>
      </w:r>
      <w:r w:rsidRPr="00ED70CF">
        <w:rPr>
          <w:rFonts w:cstheme="minorHAnsi"/>
          <w:sz w:val="24"/>
          <w:szCs w:val="24"/>
        </w:rPr>
        <w:t xml:space="preserve"> of protecting life property and the environment in the ACT. The ESA achieves this </w:t>
      </w:r>
      <w:r w:rsidR="00DD45C1" w:rsidRPr="00ED70CF">
        <w:rPr>
          <w:rFonts w:cstheme="minorHAnsi"/>
          <w:sz w:val="24"/>
          <w:szCs w:val="24"/>
        </w:rPr>
        <w:t>using</w:t>
      </w:r>
      <w:r w:rsidRPr="00ED70CF">
        <w:rPr>
          <w:rFonts w:cstheme="minorHAnsi"/>
          <w:sz w:val="24"/>
          <w:szCs w:val="24"/>
        </w:rPr>
        <w:t xml:space="preserve"> appropriately skilled and trained career and volunteer</w:t>
      </w:r>
      <w:r w:rsidR="00D81512" w:rsidRPr="00ED70CF">
        <w:rPr>
          <w:rFonts w:cstheme="minorHAnsi"/>
          <w:sz w:val="24"/>
          <w:szCs w:val="24"/>
        </w:rPr>
        <w:t xml:space="preserve"> members</w:t>
      </w:r>
      <w:r w:rsidRPr="00ED70CF">
        <w:rPr>
          <w:rFonts w:cstheme="minorHAnsi"/>
          <w:sz w:val="24"/>
          <w:szCs w:val="24"/>
        </w:rPr>
        <w:t xml:space="preserve"> </w:t>
      </w:r>
      <w:r w:rsidR="002906B4" w:rsidRPr="00ED70CF">
        <w:rPr>
          <w:rFonts w:cstheme="minorHAnsi"/>
          <w:sz w:val="24"/>
          <w:szCs w:val="24"/>
        </w:rPr>
        <w:t>of</w:t>
      </w:r>
      <w:r w:rsidR="00D81512" w:rsidRPr="00ED70CF">
        <w:rPr>
          <w:rFonts w:cstheme="minorHAnsi"/>
          <w:sz w:val="24"/>
          <w:szCs w:val="24"/>
        </w:rPr>
        <w:t xml:space="preserve"> the</w:t>
      </w:r>
      <w:r w:rsidR="002906B4" w:rsidRPr="00ED70CF">
        <w:rPr>
          <w:rFonts w:cstheme="minorHAnsi"/>
          <w:sz w:val="24"/>
          <w:szCs w:val="24"/>
        </w:rPr>
        <w:t>:</w:t>
      </w:r>
    </w:p>
    <w:p w14:paraId="20DF8A38" w14:textId="34993655" w:rsidR="00E776B3" w:rsidRPr="00ED70CF" w:rsidRDefault="00E776B3" w:rsidP="00F91753">
      <w:pPr>
        <w:pStyle w:val="ListParagraph"/>
        <w:numPr>
          <w:ilvl w:val="1"/>
          <w:numId w:val="48"/>
        </w:numPr>
        <w:spacing w:before="120" w:after="0" w:line="259" w:lineRule="auto"/>
        <w:ind w:left="1134" w:hanging="425"/>
        <w:contextualSpacing w:val="0"/>
        <w:jc w:val="both"/>
        <w:rPr>
          <w:rFonts w:cstheme="minorHAnsi"/>
          <w:sz w:val="24"/>
          <w:szCs w:val="24"/>
        </w:rPr>
      </w:pPr>
      <w:r w:rsidRPr="00ED70CF">
        <w:rPr>
          <w:rFonts w:cstheme="minorHAnsi"/>
          <w:sz w:val="24"/>
          <w:szCs w:val="24"/>
        </w:rPr>
        <w:t>ESA Mapping and Planning Support (MAPS)</w:t>
      </w:r>
    </w:p>
    <w:p w14:paraId="4FBE535C" w14:textId="709D68FB" w:rsidR="00826212" w:rsidRPr="00ED70CF" w:rsidRDefault="00826212" w:rsidP="00F91753">
      <w:pPr>
        <w:pStyle w:val="ListParagraph"/>
        <w:numPr>
          <w:ilvl w:val="1"/>
          <w:numId w:val="48"/>
        </w:numPr>
        <w:spacing w:after="0" w:line="259" w:lineRule="auto"/>
        <w:ind w:left="1134" w:hanging="425"/>
        <w:contextualSpacing w:val="0"/>
        <w:jc w:val="both"/>
        <w:rPr>
          <w:rFonts w:cstheme="minorHAnsi"/>
          <w:sz w:val="24"/>
          <w:szCs w:val="24"/>
        </w:rPr>
      </w:pPr>
      <w:r w:rsidRPr="00ED70CF">
        <w:rPr>
          <w:rFonts w:cstheme="minorHAnsi"/>
          <w:sz w:val="24"/>
          <w:szCs w:val="24"/>
        </w:rPr>
        <w:t xml:space="preserve">ACT Community Fire Unit (CFU), ACT Fire </w:t>
      </w:r>
      <w:r w:rsidR="00803B96" w:rsidRPr="00ED70CF">
        <w:rPr>
          <w:rFonts w:cstheme="minorHAnsi"/>
          <w:sz w:val="24"/>
          <w:szCs w:val="24"/>
        </w:rPr>
        <w:t>&amp;</w:t>
      </w:r>
      <w:r w:rsidRPr="00ED70CF">
        <w:rPr>
          <w:rFonts w:cstheme="minorHAnsi"/>
          <w:sz w:val="24"/>
          <w:szCs w:val="24"/>
        </w:rPr>
        <w:t xml:space="preserve"> Rescue</w:t>
      </w:r>
    </w:p>
    <w:p w14:paraId="2CE7B03A" w14:textId="5395A449" w:rsidR="00826212" w:rsidRPr="00ED70CF" w:rsidRDefault="00826212" w:rsidP="00F91753">
      <w:pPr>
        <w:pStyle w:val="ListParagraph"/>
        <w:numPr>
          <w:ilvl w:val="1"/>
          <w:numId w:val="48"/>
        </w:numPr>
        <w:spacing w:after="0" w:line="259" w:lineRule="auto"/>
        <w:ind w:left="1134" w:hanging="425"/>
        <w:contextualSpacing w:val="0"/>
        <w:jc w:val="both"/>
        <w:rPr>
          <w:rFonts w:cstheme="minorHAnsi"/>
          <w:sz w:val="24"/>
          <w:szCs w:val="24"/>
        </w:rPr>
      </w:pPr>
      <w:r w:rsidRPr="00ED70CF">
        <w:rPr>
          <w:rFonts w:cstheme="minorHAnsi"/>
          <w:sz w:val="24"/>
          <w:szCs w:val="24"/>
        </w:rPr>
        <w:t xml:space="preserve">ACT Fire </w:t>
      </w:r>
      <w:r w:rsidR="00803B96" w:rsidRPr="00ED70CF">
        <w:rPr>
          <w:rFonts w:cstheme="minorHAnsi"/>
          <w:sz w:val="24"/>
          <w:szCs w:val="24"/>
        </w:rPr>
        <w:t>&amp;</w:t>
      </w:r>
      <w:r w:rsidRPr="00ED70CF">
        <w:rPr>
          <w:rFonts w:cstheme="minorHAnsi"/>
          <w:sz w:val="24"/>
          <w:szCs w:val="24"/>
        </w:rPr>
        <w:t xml:space="preserve"> Rescue Historical Society</w:t>
      </w:r>
    </w:p>
    <w:p w14:paraId="5390D786" w14:textId="14252965" w:rsidR="00826212" w:rsidRPr="00ED70CF" w:rsidRDefault="00826212" w:rsidP="00F91753">
      <w:pPr>
        <w:pStyle w:val="ListParagraph"/>
        <w:numPr>
          <w:ilvl w:val="1"/>
          <w:numId w:val="48"/>
        </w:numPr>
        <w:spacing w:after="0" w:line="259" w:lineRule="auto"/>
        <w:ind w:left="1134" w:hanging="425"/>
        <w:contextualSpacing w:val="0"/>
        <w:jc w:val="both"/>
        <w:rPr>
          <w:rFonts w:cstheme="minorHAnsi"/>
          <w:sz w:val="24"/>
          <w:szCs w:val="24"/>
        </w:rPr>
      </w:pPr>
      <w:r w:rsidRPr="00ED70CF">
        <w:rPr>
          <w:rFonts w:cstheme="minorHAnsi"/>
          <w:sz w:val="24"/>
          <w:szCs w:val="24"/>
        </w:rPr>
        <w:t xml:space="preserve">ACT Rural Fire Service (ACTRFS) </w:t>
      </w:r>
    </w:p>
    <w:p w14:paraId="01965AAE" w14:textId="77777777" w:rsidR="00AB68EC" w:rsidRDefault="00826212" w:rsidP="00F91753">
      <w:pPr>
        <w:pStyle w:val="ListParagraph"/>
        <w:numPr>
          <w:ilvl w:val="1"/>
          <w:numId w:val="48"/>
        </w:numPr>
        <w:spacing w:after="120" w:line="259" w:lineRule="auto"/>
        <w:ind w:left="1134" w:hanging="425"/>
        <w:contextualSpacing w:val="0"/>
        <w:jc w:val="both"/>
        <w:rPr>
          <w:rFonts w:cstheme="minorHAnsi"/>
          <w:sz w:val="24"/>
          <w:szCs w:val="24"/>
        </w:rPr>
      </w:pPr>
      <w:r w:rsidRPr="00ED70CF">
        <w:rPr>
          <w:rFonts w:cstheme="minorHAnsi"/>
          <w:sz w:val="24"/>
          <w:szCs w:val="24"/>
        </w:rPr>
        <w:t>ACT State Emergency Service (ACTSES)</w:t>
      </w:r>
      <w:r w:rsidR="0064042C" w:rsidRPr="00ED70CF">
        <w:rPr>
          <w:rFonts w:cstheme="minorHAnsi"/>
          <w:sz w:val="24"/>
          <w:szCs w:val="24"/>
        </w:rPr>
        <w:t xml:space="preserve"> </w:t>
      </w:r>
    </w:p>
    <w:p w14:paraId="76A9071E" w14:textId="56E60F24" w:rsidR="00826212" w:rsidRPr="00AB68EC" w:rsidRDefault="0064042C" w:rsidP="00AB68EC">
      <w:pPr>
        <w:spacing w:after="120"/>
        <w:ind w:left="709"/>
        <w:jc w:val="both"/>
        <w:rPr>
          <w:rFonts w:cstheme="minorHAnsi"/>
          <w:sz w:val="24"/>
          <w:szCs w:val="24"/>
        </w:rPr>
      </w:pPr>
      <w:r w:rsidRPr="00AB68EC">
        <w:rPr>
          <w:rFonts w:cstheme="minorHAnsi"/>
          <w:sz w:val="24"/>
          <w:szCs w:val="24"/>
        </w:rPr>
        <w:t>collectively known as the ‘ESA Volunteer Services’</w:t>
      </w:r>
      <w:r w:rsidR="00FF5C64" w:rsidRPr="00AB68EC">
        <w:rPr>
          <w:rFonts w:cstheme="minorHAnsi"/>
          <w:sz w:val="24"/>
          <w:szCs w:val="24"/>
        </w:rPr>
        <w:t>.</w:t>
      </w:r>
    </w:p>
    <w:p w14:paraId="40263A6B" w14:textId="797EF01D" w:rsidR="001E7BB8" w:rsidRPr="00ED70CF" w:rsidRDefault="00974BCC" w:rsidP="00F91753">
      <w:pPr>
        <w:ind w:left="567" w:hanging="567"/>
        <w:rPr>
          <w:rFonts w:cstheme="minorHAnsi"/>
          <w:sz w:val="24"/>
          <w:szCs w:val="24"/>
        </w:rPr>
      </w:pPr>
      <w:r w:rsidRPr="00ED70CF">
        <w:rPr>
          <w:rFonts w:cstheme="minorHAnsi"/>
          <w:sz w:val="24"/>
          <w:szCs w:val="24"/>
        </w:rPr>
        <w:t>4.2</w:t>
      </w:r>
      <w:r w:rsidRPr="00ED70CF">
        <w:rPr>
          <w:rFonts w:cstheme="minorHAnsi"/>
          <w:sz w:val="24"/>
          <w:szCs w:val="24"/>
        </w:rPr>
        <w:tab/>
      </w:r>
      <w:r w:rsidR="00204176" w:rsidRPr="00ED70CF">
        <w:rPr>
          <w:rFonts w:cstheme="minorHAnsi"/>
          <w:sz w:val="24"/>
          <w:szCs w:val="24"/>
        </w:rPr>
        <w:t>ACT</w:t>
      </w:r>
      <w:r w:rsidR="00C02457" w:rsidRPr="00ED70CF">
        <w:rPr>
          <w:rFonts w:cstheme="minorHAnsi"/>
          <w:sz w:val="24"/>
          <w:szCs w:val="24"/>
        </w:rPr>
        <w:t xml:space="preserve"> </w:t>
      </w:r>
      <w:r w:rsidR="001E7BB8" w:rsidRPr="00ED70CF">
        <w:rPr>
          <w:rFonts w:cstheme="minorHAnsi"/>
          <w:sz w:val="24"/>
          <w:szCs w:val="24"/>
        </w:rPr>
        <w:t xml:space="preserve">ESA Volunteer Services have </w:t>
      </w:r>
      <w:r w:rsidR="00C120A8" w:rsidRPr="00ED70CF">
        <w:rPr>
          <w:rFonts w:cstheme="minorHAnsi"/>
          <w:sz w:val="24"/>
          <w:szCs w:val="24"/>
        </w:rPr>
        <w:t>s</w:t>
      </w:r>
      <w:r w:rsidR="001E7BB8" w:rsidRPr="00ED70CF">
        <w:rPr>
          <w:rFonts w:cstheme="minorHAnsi"/>
          <w:sz w:val="24"/>
          <w:szCs w:val="24"/>
        </w:rPr>
        <w:t>ervice specific eligibility requirements for volunteer membership</w:t>
      </w:r>
      <w:r w:rsidR="00204176" w:rsidRPr="00ED70CF">
        <w:rPr>
          <w:rFonts w:cstheme="minorHAnsi"/>
          <w:sz w:val="24"/>
          <w:szCs w:val="24"/>
        </w:rPr>
        <w:t xml:space="preserve"> that</w:t>
      </w:r>
      <w:r w:rsidR="001E7BB8" w:rsidRPr="00ED70CF">
        <w:rPr>
          <w:rFonts w:cstheme="minorHAnsi"/>
          <w:sz w:val="24"/>
          <w:szCs w:val="24"/>
        </w:rPr>
        <w:t xml:space="preserve"> must be satisfied by </w:t>
      </w:r>
      <w:r w:rsidRPr="00ED70CF">
        <w:rPr>
          <w:rFonts w:cstheme="minorHAnsi"/>
          <w:sz w:val="24"/>
          <w:szCs w:val="24"/>
        </w:rPr>
        <w:t>applicants</w:t>
      </w:r>
      <w:r w:rsidR="001E7BB8" w:rsidRPr="00ED70CF">
        <w:rPr>
          <w:rFonts w:cstheme="minorHAnsi"/>
          <w:sz w:val="24"/>
          <w:szCs w:val="24"/>
        </w:rPr>
        <w:t xml:space="preserve"> before volunteer membership </w:t>
      </w:r>
      <w:r w:rsidR="00FD3705" w:rsidRPr="00ED70CF">
        <w:rPr>
          <w:rFonts w:cstheme="minorHAnsi"/>
          <w:sz w:val="24"/>
          <w:szCs w:val="24"/>
        </w:rPr>
        <w:t>with</w:t>
      </w:r>
      <w:r w:rsidR="001E7BB8" w:rsidRPr="00ED70CF">
        <w:rPr>
          <w:rFonts w:cstheme="minorHAnsi"/>
          <w:sz w:val="24"/>
          <w:szCs w:val="24"/>
        </w:rPr>
        <w:t xml:space="preserve"> </w:t>
      </w:r>
      <w:r w:rsidR="00FD3705" w:rsidRPr="00ED70CF">
        <w:rPr>
          <w:rFonts w:cstheme="minorHAnsi"/>
          <w:sz w:val="24"/>
          <w:szCs w:val="24"/>
        </w:rPr>
        <w:t>a</w:t>
      </w:r>
      <w:r w:rsidR="00C0569C" w:rsidRPr="00ED70CF">
        <w:rPr>
          <w:rFonts w:cstheme="minorHAnsi"/>
          <w:sz w:val="24"/>
          <w:szCs w:val="24"/>
        </w:rPr>
        <w:t>n</w:t>
      </w:r>
      <w:r w:rsidR="00FD3705" w:rsidRPr="00ED70CF">
        <w:rPr>
          <w:rFonts w:cstheme="minorHAnsi"/>
          <w:sz w:val="24"/>
          <w:szCs w:val="24"/>
        </w:rPr>
        <w:t xml:space="preserve"> </w:t>
      </w:r>
      <w:r w:rsidRPr="00ED70CF">
        <w:rPr>
          <w:rFonts w:cstheme="minorHAnsi"/>
          <w:sz w:val="24"/>
          <w:szCs w:val="24"/>
        </w:rPr>
        <w:t xml:space="preserve">ACT </w:t>
      </w:r>
      <w:r w:rsidR="001E7BB8" w:rsidRPr="00ED70CF">
        <w:rPr>
          <w:rFonts w:cstheme="minorHAnsi"/>
          <w:sz w:val="24"/>
          <w:szCs w:val="24"/>
        </w:rPr>
        <w:t>ESA</w:t>
      </w:r>
      <w:r w:rsidR="00FD3705" w:rsidRPr="00ED70CF">
        <w:rPr>
          <w:rFonts w:cstheme="minorHAnsi"/>
          <w:sz w:val="24"/>
          <w:szCs w:val="24"/>
        </w:rPr>
        <w:t xml:space="preserve"> Volunteer Service</w:t>
      </w:r>
      <w:r w:rsidRPr="00ED70CF">
        <w:rPr>
          <w:rFonts w:cstheme="minorHAnsi"/>
          <w:sz w:val="24"/>
          <w:szCs w:val="24"/>
        </w:rPr>
        <w:t xml:space="preserve"> is approved</w:t>
      </w:r>
      <w:r w:rsidR="001E7BB8" w:rsidRPr="00ED70CF">
        <w:rPr>
          <w:rFonts w:cstheme="minorHAnsi"/>
          <w:sz w:val="24"/>
          <w:szCs w:val="24"/>
        </w:rPr>
        <w:t>.</w:t>
      </w:r>
    </w:p>
    <w:p w14:paraId="1901ACE0" w14:textId="70A04173" w:rsidR="00AC45AB" w:rsidRPr="00ED70CF" w:rsidRDefault="00974BCC" w:rsidP="00F91753">
      <w:pPr>
        <w:ind w:left="567" w:hanging="567"/>
        <w:rPr>
          <w:rFonts w:cstheme="minorHAnsi"/>
          <w:sz w:val="24"/>
          <w:szCs w:val="24"/>
        </w:rPr>
      </w:pPr>
      <w:r w:rsidRPr="00ED70CF">
        <w:rPr>
          <w:rFonts w:cstheme="minorHAnsi"/>
          <w:sz w:val="24"/>
          <w:szCs w:val="24"/>
        </w:rPr>
        <w:t>4.3</w:t>
      </w:r>
      <w:r w:rsidRPr="00ED70CF">
        <w:rPr>
          <w:rFonts w:cstheme="minorHAnsi"/>
          <w:sz w:val="24"/>
          <w:szCs w:val="24"/>
        </w:rPr>
        <w:tab/>
      </w:r>
      <w:r w:rsidR="00935069" w:rsidRPr="00ED70CF">
        <w:rPr>
          <w:rFonts w:cstheme="minorHAnsi"/>
          <w:sz w:val="24"/>
          <w:szCs w:val="24"/>
        </w:rPr>
        <w:t xml:space="preserve">An individual may </w:t>
      </w:r>
      <w:r w:rsidR="001E7BB8" w:rsidRPr="00ED70CF">
        <w:rPr>
          <w:rFonts w:cstheme="minorHAnsi"/>
          <w:sz w:val="24"/>
          <w:szCs w:val="24"/>
        </w:rPr>
        <w:t xml:space="preserve">seek to </w:t>
      </w:r>
      <w:r w:rsidR="00935069" w:rsidRPr="00ED70CF">
        <w:rPr>
          <w:rFonts w:cstheme="minorHAnsi"/>
          <w:sz w:val="24"/>
          <w:szCs w:val="24"/>
        </w:rPr>
        <w:t xml:space="preserve">join the </w:t>
      </w:r>
      <w:r w:rsidR="0054259C">
        <w:rPr>
          <w:rFonts w:cstheme="minorHAnsi"/>
          <w:sz w:val="24"/>
          <w:szCs w:val="24"/>
        </w:rPr>
        <w:t xml:space="preserve">ACT </w:t>
      </w:r>
      <w:r w:rsidR="00935069" w:rsidRPr="00ED70CF">
        <w:rPr>
          <w:rFonts w:cstheme="minorHAnsi"/>
          <w:sz w:val="24"/>
          <w:szCs w:val="24"/>
        </w:rPr>
        <w:t xml:space="preserve">ESA as a volunteer by making an application to the relevant </w:t>
      </w:r>
      <w:r w:rsidRPr="00ED70CF">
        <w:rPr>
          <w:rFonts w:cstheme="minorHAnsi"/>
          <w:sz w:val="24"/>
          <w:szCs w:val="24"/>
        </w:rPr>
        <w:t xml:space="preserve">ACT </w:t>
      </w:r>
      <w:r w:rsidR="0064042C" w:rsidRPr="00ED70CF">
        <w:rPr>
          <w:rFonts w:cstheme="minorHAnsi"/>
          <w:sz w:val="24"/>
          <w:szCs w:val="24"/>
        </w:rPr>
        <w:t>ESA V</w:t>
      </w:r>
      <w:r w:rsidR="00935069" w:rsidRPr="00ED70CF">
        <w:rPr>
          <w:rFonts w:cstheme="minorHAnsi"/>
          <w:sz w:val="24"/>
          <w:szCs w:val="24"/>
        </w:rPr>
        <w:t xml:space="preserve">olunteer </w:t>
      </w:r>
      <w:r w:rsidR="0064042C" w:rsidRPr="00ED70CF">
        <w:rPr>
          <w:rFonts w:cstheme="minorHAnsi"/>
          <w:sz w:val="24"/>
          <w:szCs w:val="24"/>
        </w:rPr>
        <w:t>S</w:t>
      </w:r>
      <w:r w:rsidR="00935069" w:rsidRPr="00ED70CF">
        <w:rPr>
          <w:rFonts w:cstheme="minorHAnsi"/>
          <w:sz w:val="24"/>
          <w:szCs w:val="24"/>
        </w:rPr>
        <w:t>ervice</w:t>
      </w:r>
      <w:r w:rsidR="001E7BB8" w:rsidRPr="00ED70CF">
        <w:rPr>
          <w:rFonts w:cstheme="minorHAnsi"/>
          <w:sz w:val="24"/>
          <w:szCs w:val="24"/>
        </w:rPr>
        <w:t xml:space="preserve"> in accordance with that Service’s </w:t>
      </w:r>
      <w:r w:rsidR="0064042C" w:rsidRPr="00ED70CF">
        <w:rPr>
          <w:rFonts w:cstheme="minorHAnsi"/>
          <w:sz w:val="24"/>
          <w:szCs w:val="24"/>
        </w:rPr>
        <w:t>process</w:t>
      </w:r>
      <w:r w:rsidR="00935069" w:rsidRPr="00ED70CF">
        <w:rPr>
          <w:rFonts w:cstheme="minorHAnsi"/>
          <w:sz w:val="24"/>
          <w:szCs w:val="24"/>
        </w:rPr>
        <w:t>.</w:t>
      </w:r>
      <w:r w:rsidR="00923D8C" w:rsidRPr="00ED70CF">
        <w:rPr>
          <w:rFonts w:cstheme="minorHAnsi"/>
          <w:sz w:val="24"/>
          <w:szCs w:val="24"/>
        </w:rPr>
        <w:t xml:space="preserve"> </w:t>
      </w:r>
      <w:r w:rsidR="0064042C" w:rsidRPr="00ED70CF">
        <w:rPr>
          <w:rFonts w:cstheme="minorHAnsi"/>
          <w:sz w:val="24"/>
          <w:szCs w:val="24"/>
        </w:rPr>
        <w:t xml:space="preserve"> </w:t>
      </w:r>
    </w:p>
    <w:p w14:paraId="4A7085A0" w14:textId="2CED796B" w:rsidR="00935069" w:rsidRPr="00ED70CF" w:rsidRDefault="00AC45AB" w:rsidP="00F91753">
      <w:pPr>
        <w:ind w:left="567" w:hanging="567"/>
        <w:rPr>
          <w:rFonts w:cstheme="minorHAnsi"/>
          <w:sz w:val="24"/>
          <w:szCs w:val="24"/>
        </w:rPr>
      </w:pPr>
      <w:r w:rsidRPr="00ED70CF">
        <w:rPr>
          <w:rFonts w:cstheme="minorHAnsi"/>
          <w:sz w:val="24"/>
          <w:szCs w:val="24"/>
        </w:rPr>
        <w:t>4.4</w:t>
      </w:r>
      <w:r w:rsidRPr="00ED70CF">
        <w:rPr>
          <w:rFonts w:cstheme="minorHAnsi"/>
          <w:sz w:val="24"/>
          <w:szCs w:val="24"/>
        </w:rPr>
        <w:tab/>
      </w:r>
      <w:r w:rsidR="00923D8C" w:rsidRPr="00ED70CF">
        <w:rPr>
          <w:rFonts w:cstheme="minorHAnsi"/>
          <w:sz w:val="24"/>
          <w:szCs w:val="24"/>
        </w:rPr>
        <w:t>An individual may be a volunteer of more than one</w:t>
      </w:r>
      <w:r w:rsidR="00230C63">
        <w:rPr>
          <w:rFonts w:cstheme="minorHAnsi"/>
          <w:sz w:val="24"/>
          <w:szCs w:val="24"/>
        </w:rPr>
        <w:t xml:space="preserve"> ACT</w:t>
      </w:r>
      <w:r w:rsidR="00923D8C" w:rsidRPr="00ED70CF">
        <w:rPr>
          <w:rFonts w:cstheme="minorHAnsi"/>
          <w:sz w:val="24"/>
          <w:szCs w:val="24"/>
        </w:rPr>
        <w:t xml:space="preserve"> </w:t>
      </w:r>
      <w:r w:rsidR="0064042C" w:rsidRPr="00ED70CF">
        <w:rPr>
          <w:rFonts w:cstheme="minorHAnsi"/>
          <w:sz w:val="24"/>
          <w:szCs w:val="24"/>
        </w:rPr>
        <w:t>ESA Volunteer S</w:t>
      </w:r>
      <w:r w:rsidR="00923D8C" w:rsidRPr="00ED70CF">
        <w:rPr>
          <w:rFonts w:cstheme="minorHAnsi"/>
          <w:sz w:val="24"/>
          <w:szCs w:val="24"/>
        </w:rPr>
        <w:t>ervice.</w:t>
      </w:r>
    </w:p>
    <w:p w14:paraId="321B7DF7" w14:textId="50DE597B" w:rsidR="00D41730" w:rsidRPr="00ED70CF" w:rsidRDefault="00974BCC" w:rsidP="00F91753">
      <w:pPr>
        <w:ind w:left="567" w:hanging="567"/>
        <w:rPr>
          <w:rFonts w:cstheme="minorHAnsi"/>
          <w:sz w:val="24"/>
          <w:szCs w:val="24"/>
        </w:rPr>
      </w:pPr>
      <w:r w:rsidRPr="00ED70CF">
        <w:rPr>
          <w:rFonts w:cstheme="minorHAnsi"/>
          <w:sz w:val="24"/>
          <w:szCs w:val="24"/>
        </w:rPr>
        <w:t>4.</w:t>
      </w:r>
      <w:r w:rsidR="00423405" w:rsidRPr="00ED70CF">
        <w:rPr>
          <w:rFonts w:cstheme="minorHAnsi"/>
          <w:sz w:val="24"/>
          <w:szCs w:val="24"/>
        </w:rPr>
        <w:t>5</w:t>
      </w:r>
      <w:r w:rsidRPr="00ED70CF">
        <w:rPr>
          <w:rFonts w:cstheme="minorHAnsi"/>
          <w:sz w:val="24"/>
          <w:szCs w:val="24"/>
        </w:rPr>
        <w:tab/>
      </w:r>
      <w:r w:rsidR="00977BFA" w:rsidRPr="00ED70CF">
        <w:rPr>
          <w:rFonts w:cstheme="minorHAnsi"/>
          <w:sz w:val="24"/>
          <w:szCs w:val="24"/>
        </w:rPr>
        <w:t xml:space="preserve">On acceptance of </w:t>
      </w:r>
      <w:r w:rsidR="0054259C">
        <w:rPr>
          <w:rFonts w:cstheme="minorHAnsi"/>
          <w:sz w:val="24"/>
          <w:szCs w:val="24"/>
        </w:rPr>
        <w:t xml:space="preserve">ACT </w:t>
      </w:r>
      <w:r w:rsidR="00977BFA" w:rsidRPr="00ED70CF">
        <w:rPr>
          <w:rFonts w:cstheme="minorHAnsi"/>
          <w:sz w:val="24"/>
          <w:szCs w:val="24"/>
        </w:rPr>
        <w:t>ESA volunteer membership</w:t>
      </w:r>
      <w:r w:rsidRPr="00ED70CF">
        <w:rPr>
          <w:rFonts w:cstheme="minorHAnsi"/>
          <w:sz w:val="24"/>
          <w:szCs w:val="24"/>
        </w:rPr>
        <w:t>,</w:t>
      </w:r>
      <w:r w:rsidR="00977BFA" w:rsidRPr="00ED70CF">
        <w:rPr>
          <w:rFonts w:cstheme="minorHAnsi"/>
          <w:sz w:val="24"/>
          <w:szCs w:val="24"/>
        </w:rPr>
        <w:t xml:space="preserve"> all </w:t>
      </w:r>
      <w:r w:rsidR="006E29CE" w:rsidRPr="00ED70CF">
        <w:rPr>
          <w:rFonts w:cstheme="minorHAnsi"/>
          <w:sz w:val="24"/>
          <w:szCs w:val="24"/>
        </w:rPr>
        <w:t>volunteers</w:t>
      </w:r>
      <w:r w:rsidR="00977BFA" w:rsidRPr="00ED70CF">
        <w:rPr>
          <w:rFonts w:cstheme="minorHAnsi"/>
          <w:sz w:val="24"/>
          <w:szCs w:val="24"/>
        </w:rPr>
        <w:t xml:space="preserve"> will be required to acknowledge their agreement to </w:t>
      </w:r>
      <w:r w:rsidR="002A3D7C" w:rsidRPr="00ED70CF">
        <w:rPr>
          <w:rFonts w:cstheme="minorHAnsi"/>
          <w:sz w:val="24"/>
          <w:szCs w:val="24"/>
        </w:rPr>
        <w:t>the requirements of th</w:t>
      </w:r>
      <w:r w:rsidRPr="00ED70CF">
        <w:rPr>
          <w:rFonts w:cstheme="minorHAnsi"/>
          <w:sz w:val="24"/>
          <w:szCs w:val="24"/>
        </w:rPr>
        <w:t xml:space="preserve">is </w:t>
      </w:r>
      <w:r w:rsidRPr="00ED70CF">
        <w:rPr>
          <w:rFonts w:cstheme="minorHAnsi"/>
          <w:i/>
          <w:iCs/>
          <w:sz w:val="24"/>
          <w:szCs w:val="24"/>
        </w:rPr>
        <w:t>ACT ESA Commissioner’s</w:t>
      </w:r>
      <w:r w:rsidR="002A3D7C" w:rsidRPr="00ED70CF">
        <w:rPr>
          <w:rFonts w:cstheme="minorHAnsi"/>
          <w:i/>
          <w:iCs/>
          <w:sz w:val="24"/>
          <w:szCs w:val="24"/>
        </w:rPr>
        <w:t xml:space="preserve"> Guideline</w:t>
      </w:r>
      <w:r w:rsidR="00292F0E">
        <w:rPr>
          <w:rFonts w:cstheme="minorHAnsi"/>
          <w:i/>
          <w:iCs/>
          <w:sz w:val="24"/>
          <w:szCs w:val="24"/>
        </w:rPr>
        <w:t>s</w:t>
      </w:r>
      <w:r w:rsidRPr="00ED70CF">
        <w:rPr>
          <w:rFonts w:cstheme="minorHAnsi"/>
          <w:i/>
          <w:iCs/>
          <w:sz w:val="24"/>
          <w:szCs w:val="24"/>
        </w:rPr>
        <w:t xml:space="preserve"> – Volunteer Code of Conduct and Ethics.</w:t>
      </w:r>
      <w:r w:rsidR="00D41730" w:rsidRPr="00ED70CF">
        <w:rPr>
          <w:rFonts w:cstheme="minorHAnsi"/>
          <w:sz w:val="24"/>
          <w:szCs w:val="24"/>
        </w:rPr>
        <w:t xml:space="preserve"> </w:t>
      </w:r>
    </w:p>
    <w:p w14:paraId="00B9E8A6" w14:textId="7E80ED99" w:rsidR="001D68C6" w:rsidRPr="00ED70CF" w:rsidRDefault="00935069" w:rsidP="00F91753">
      <w:pPr>
        <w:pStyle w:val="Heading1"/>
        <w:numPr>
          <w:ilvl w:val="0"/>
          <w:numId w:val="49"/>
        </w:numPr>
        <w:spacing w:after="120"/>
        <w:ind w:left="567" w:hanging="567"/>
        <w:rPr>
          <w:rFonts w:asciiTheme="minorHAnsi" w:hAnsiTheme="minorHAnsi" w:cstheme="minorHAnsi"/>
          <w:caps/>
        </w:rPr>
      </w:pPr>
      <w:bookmarkStart w:id="11" w:name="_Toc89328489"/>
      <w:r w:rsidRPr="00ED70CF">
        <w:rPr>
          <w:rFonts w:asciiTheme="minorHAnsi" w:hAnsiTheme="minorHAnsi" w:cstheme="minorHAnsi"/>
          <w:caps/>
        </w:rPr>
        <w:t>ACT</w:t>
      </w:r>
      <w:r w:rsidR="00AC45AB" w:rsidRPr="00ED70CF">
        <w:rPr>
          <w:rFonts w:asciiTheme="minorHAnsi" w:hAnsiTheme="minorHAnsi" w:cstheme="minorHAnsi"/>
          <w:caps/>
        </w:rPr>
        <w:t xml:space="preserve"> </w:t>
      </w:r>
      <w:r w:rsidRPr="00ED70CF">
        <w:rPr>
          <w:rFonts w:asciiTheme="minorHAnsi" w:hAnsiTheme="minorHAnsi" w:cstheme="minorHAnsi"/>
          <w:caps/>
        </w:rPr>
        <w:t>ESA Volunteer</w:t>
      </w:r>
      <w:r w:rsidR="00977BFA" w:rsidRPr="00ED70CF">
        <w:rPr>
          <w:rFonts w:asciiTheme="minorHAnsi" w:hAnsiTheme="minorHAnsi" w:cstheme="minorHAnsi"/>
          <w:caps/>
        </w:rPr>
        <w:t xml:space="preserve"> </w:t>
      </w:r>
      <w:r w:rsidR="0054259C">
        <w:rPr>
          <w:rFonts w:asciiTheme="minorHAnsi" w:hAnsiTheme="minorHAnsi" w:cstheme="minorHAnsi"/>
          <w:caps/>
        </w:rPr>
        <w:t xml:space="preserve">Conduct </w:t>
      </w:r>
      <w:bookmarkEnd w:id="11"/>
      <w:r w:rsidR="00D67E15">
        <w:rPr>
          <w:rFonts w:asciiTheme="minorHAnsi" w:hAnsiTheme="minorHAnsi" w:cstheme="minorHAnsi"/>
          <w:caps/>
        </w:rPr>
        <w:t>PRINCIPLES</w:t>
      </w:r>
    </w:p>
    <w:p w14:paraId="7553832F" w14:textId="3106CEF1" w:rsidR="00E8312B" w:rsidRPr="00ED70CF" w:rsidRDefault="00AC45AB" w:rsidP="00F91753">
      <w:pPr>
        <w:ind w:left="567" w:hanging="567"/>
        <w:rPr>
          <w:rFonts w:cstheme="minorHAnsi"/>
          <w:sz w:val="24"/>
          <w:szCs w:val="24"/>
        </w:rPr>
      </w:pPr>
      <w:r w:rsidRPr="00ED70CF">
        <w:rPr>
          <w:rFonts w:cstheme="minorHAnsi"/>
          <w:sz w:val="24"/>
          <w:szCs w:val="24"/>
        </w:rPr>
        <w:t>5.1</w:t>
      </w:r>
      <w:r w:rsidRPr="00ED70CF">
        <w:rPr>
          <w:rFonts w:cstheme="minorHAnsi"/>
          <w:sz w:val="24"/>
          <w:szCs w:val="24"/>
        </w:rPr>
        <w:tab/>
      </w:r>
      <w:r w:rsidR="00E8312B" w:rsidRPr="00ED70CF">
        <w:rPr>
          <w:rFonts w:cstheme="minorHAnsi"/>
          <w:sz w:val="24"/>
          <w:szCs w:val="24"/>
        </w:rPr>
        <w:t xml:space="preserve">The </w:t>
      </w:r>
      <w:r w:rsidR="00974BCC" w:rsidRPr="00ED70CF">
        <w:rPr>
          <w:rFonts w:cstheme="minorHAnsi"/>
          <w:sz w:val="24"/>
          <w:szCs w:val="24"/>
        </w:rPr>
        <w:t xml:space="preserve">ACT </w:t>
      </w:r>
      <w:r w:rsidR="00E8312B" w:rsidRPr="00ED70CF">
        <w:rPr>
          <w:rFonts w:cstheme="minorHAnsi"/>
          <w:sz w:val="24"/>
          <w:szCs w:val="24"/>
        </w:rPr>
        <w:t xml:space="preserve">ESA Values and </w:t>
      </w:r>
      <w:r w:rsidR="009132EA" w:rsidRPr="00ED70CF">
        <w:rPr>
          <w:rFonts w:cstheme="minorHAnsi"/>
          <w:sz w:val="24"/>
          <w:szCs w:val="24"/>
        </w:rPr>
        <w:t>S</w:t>
      </w:r>
      <w:r w:rsidR="00E8312B" w:rsidRPr="00ED70CF">
        <w:rPr>
          <w:rFonts w:cstheme="minorHAnsi"/>
          <w:sz w:val="24"/>
          <w:szCs w:val="24"/>
        </w:rPr>
        <w:t xml:space="preserve">ignature </w:t>
      </w:r>
      <w:r w:rsidR="009132EA" w:rsidRPr="00ED70CF">
        <w:rPr>
          <w:rFonts w:cstheme="minorHAnsi"/>
          <w:sz w:val="24"/>
          <w:szCs w:val="24"/>
        </w:rPr>
        <w:t>B</w:t>
      </w:r>
      <w:r w:rsidR="00E8312B" w:rsidRPr="00ED70CF">
        <w:rPr>
          <w:rFonts w:cstheme="minorHAnsi"/>
          <w:sz w:val="24"/>
          <w:szCs w:val="24"/>
        </w:rPr>
        <w:t>ehaviours of Respect, Integrity, Collaboration and Innovation, underpin the conduct and behaviour of volunteers</w:t>
      </w:r>
      <w:r w:rsidR="00712821" w:rsidRPr="00ED70CF">
        <w:rPr>
          <w:rFonts w:cstheme="minorHAnsi"/>
          <w:sz w:val="24"/>
          <w:szCs w:val="24"/>
        </w:rPr>
        <w:t>.</w:t>
      </w:r>
      <w:r w:rsidR="00E8312B" w:rsidRPr="00ED70CF">
        <w:rPr>
          <w:rFonts w:cstheme="minorHAnsi"/>
          <w:sz w:val="24"/>
          <w:szCs w:val="24"/>
        </w:rPr>
        <w:t xml:space="preserve"> </w:t>
      </w:r>
    </w:p>
    <w:p w14:paraId="219B3F6D" w14:textId="690C919E" w:rsidR="00D41730" w:rsidRPr="00ED70CF" w:rsidRDefault="00AC45AB" w:rsidP="00F91753">
      <w:pPr>
        <w:ind w:left="567" w:hanging="567"/>
        <w:rPr>
          <w:rFonts w:cstheme="minorHAnsi"/>
          <w:sz w:val="24"/>
          <w:szCs w:val="24"/>
        </w:rPr>
      </w:pPr>
      <w:bookmarkStart w:id="12" w:name="_Hlk72928055"/>
      <w:r w:rsidRPr="00ED70CF">
        <w:rPr>
          <w:rFonts w:cstheme="minorHAnsi"/>
          <w:sz w:val="24"/>
          <w:szCs w:val="24"/>
        </w:rPr>
        <w:t>5.2</w:t>
      </w:r>
      <w:r w:rsidRPr="00ED70CF">
        <w:rPr>
          <w:rFonts w:cstheme="minorHAnsi"/>
          <w:sz w:val="24"/>
          <w:szCs w:val="24"/>
        </w:rPr>
        <w:tab/>
      </w:r>
      <w:r w:rsidR="00D41730" w:rsidRPr="00ED70CF">
        <w:rPr>
          <w:rFonts w:cstheme="minorHAnsi"/>
          <w:sz w:val="24"/>
          <w:szCs w:val="24"/>
        </w:rPr>
        <w:t xml:space="preserve">All </w:t>
      </w:r>
      <w:r w:rsidR="00230C63">
        <w:rPr>
          <w:rFonts w:cstheme="minorHAnsi"/>
          <w:sz w:val="24"/>
          <w:szCs w:val="24"/>
        </w:rPr>
        <w:t xml:space="preserve">ACT </w:t>
      </w:r>
      <w:r w:rsidR="00D41730" w:rsidRPr="00ED70CF">
        <w:rPr>
          <w:rFonts w:cstheme="minorHAnsi"/>
          <w:sz w:val="24"/>
          <w:szCs w:val="24"/>
        </w:rPr>
        <w:t xml:space="preserve">ESA volunteers </w:t>
      </w:r>
      <w:r w:rsidR="00977BFA" w:rsidRPr="00ED70CF">
        <w:rPr>
          <w:rFonts w:cstheme="minorHAnsi"/>
          <w:sz w:val="24"/>
          <w:szCs w:val="24"/>
        </w:rPr>
        <w:t xml:space="preserve">will </w:t>
      </w:r>
      <w:r w:rsidR="00D41730" w:rsidRPr="00ED70CF">
        <w:rPr>
          <w:rFonts w:cstheme="minorHAnsi"/>
          <w:sz w:val="24"/>
          <w:szCs w:val="24"/>
        </w:rPr>
        <w:t xml:space="preserve">maintain the highest standards of behaviour in the performance of their </w:t>
      </w:r>
      <w:r w:rsidR="00712821" w:rsidRPr="00ED70CF">
        <w:rPr>
          <w:rFonts w:cstheme="minorHAnsi"/>
          <w:sz w:val="24"/>
          <w:szCs w:val="24"/>
        </w:rPr>
        <w:t xml:space="preserve">volunteer role and responsibilities </w:t>
      </w:r>
      <w:r w:rsidR="00D41730" w:rsidRPr="00ED70CF">
        <w:rPr>
          <w:rFonts w:cstheme="minorHAnsi"/>
          <w:sz w:val="24"/>
          <w:szCs w:val="24"/>
        </w:rPr>
        <w:t>by:</w:t>
      </w:r>
    </w:p>
    <w:p w14:paraId="76F0CE69" w14:textId="536EDD88" w:rsidR="006E29CE" w:rsidRPr="00ED70CF" w:rsidRDefault="00423405" w:rsidP="008A712E">
      <w:pPr>
        <w:spacing w:after="0"/>
        <w:ind w:left="1276" w:hanging="709"/>
        <w:jc w:val="both"/>
        <w:rPr>
          <w:rFonts w:cstheme="minorHAnsi"/>
          <w:sz w:val="24"/>
          <w:szCs w:val="24"/>
        </w:rPr>
      </w:pPr>
      <w:bookmarkStart w:id="13" w:name="_Hlk74134337"/>
      <w:r w:rsidRPr="00ED70CF">
        <w:rPr>
          <w:rFonts w:cstheme="minorHAnsi"/>
          <w:sz w:val="24"/>
          <w:szCs w:val="24"/>
        </w:rPr>
        <w:t>5.2.1</w:t>
      </w:r>
      <w:r w:rsidRPr="00ED70CF">
        <w:rPr>
          <w:rFonts w:cstheme="minorHAnsi"/>
          <w:sz w:val="24"/>
          <w:szCs w:val="24"/>
        </w:rPr>
        <w:tab/>
      </w:r>
      <w:r w:rsidR="006E29CE" w:rsidRPr="00ED70CF">
        <w:rPr>
          <w:rFonts w:cstheme="minorHAnsi"/>
          <w:sz w:val="24"/>
          <w:szCs w:val="24"/>
        </w:rPr>
        <w:t xml:space="preserve">Acting in accordance with the </w:t>
      </w:r>
      <w:r w:rsidR="00230C63">
        <w:rPr>
          <w:rFonts w:cstheme="minorHAnsi"/>
          <w:sz w:val="24"/>
          <w:szCs w:val="24"/>
        </w:rPr>
        <w:t xml:space="preserve">ACT </w:t>
      </w:r>
      <w:r w:rsidR="00712821" w:rsidRPr="00ED70CF">
        <w:rPr>
          <w:rFonts w:cstheme="minorHAnsi"/>
          <w:sz w:val="24"/>
          <w:szCs w:val="24"/>
        </w:rPr>
        <w:t xml:space="preserve">ESA </w:t>
      </w:r>
      <w:r w:rsidR="00942148" w:rsidRPr="00ED70CF">
        <w:rPr>
          <w:rFonts w:cstheme="minorHAnsi"/>
          <w:sz w:val="24"/>
          <w:szCs w:val="24"/>
        </w:rPr>
        <w:t>V</w:t>
      </w:r>
      <w:r w:rsidR="006E29CE" w:rsidRPr="00ED70CF">
        <w:rPr>
          <w:rFonts w:cstheme="minorHAnsi"/>
          <w:sz w:val="24"/>
          <w:szCs w:val="24"/>
        </w:rPr>
        <w:t xml:space="preserve">alues and </w:t>
      </w:r>
      <w:r w:rsidR="00A419C1" w:rsidRPr="00ED70CF">
        <w:rPr>
          <w:rFonts w:cstheme="minorHAnsi"/>
          <w:sz w:val="24"/>
          <w:szCs w:val="24"/>
        </w:rPr>
        <w:t>Signature Behaviours</w:t>
      </w:r>
      <w:r w:rsidR="006E29CE" w:rsidRPr="00ED70CF">
        <w:rPr>
          <w:rFonts w:cstheme="minorHAnsi"/>
          <w:sz w:val="24"/>
          <w:szCs w:val="24"/>
        </w:rPr>
        <w:t xml:space="preserve"> and </w:t>
      </w:r>
      <w:r w:rsidR="002A1EA4">
        <w:rPr>
          <w:rFonts w:cstheme="minorHAnsi"/>
          <w:sz w:val="24"/>
          <w:szCs w:val="24"/>
        </w:rPr>
        <w:t xml:space="preserve">ACT </w:t>
      </w:r>
      <w:r w:rsidR="006E29CE" w:rsidRPr="00ED70CF">
        <w:rPr>
          <w:rFonts w:cstheme="minorHAnsi"/>
          <w:sz w:val="24"/>
          <w:szCs w:val="24"/>
        </w:rPr>
        <w:t xml:space="preserve">ESA </w:t>
      </w:r>
      <w:r w:rsidR="00942148" w:rsidRPr="00ED70CF">
        <w:rPr>
          <w:rFonts w:cstheme="minorHAnsi"/>
          <w:sz w:val="24"/>
          <w:szCs w:val="24"/>
        </w:rPr>
        <w:t>V</w:t>
      </w:r>
      <w:r w:rsidR="006E29CE" w:rsidRPr="00ED70CF">
        <w:rPr>
          <w:rFonts w:cstheme="minorHAnsi"/>
          <w:sz w:val="24"/>
          <w:szCs w:val="24"/>
        </w:rPr>
        <w:t xml:space="preserve">olunteer </w:t>
      </w:r>
      <w:r w:rsidR="00942148" w:rsidRPr="00ED70CF">
        <w:rPr>
          <w:rFonts w:cstheme="minorHAnsi"/>
          <w:sz w:val="24"/>
          <w:szCs w:val="24"/>
        </w:rPr>
        <w:t>S</w:t>
      </w:r>
      <w:r w:rsidR="006E29CE" w:rsidRPr="00ED70CF">
        <w:rPr>
          <w:rFonts w:cstheme="minorHAnsi"/>
          <w:sz w:val="24"/>
          <w:szCs w:val="24"/>
        </w:rPr>
        <w:t xml:space="preserve">ervice policies and procedures, together with relevant Territory and </w:t>
      </w:r>
      <w:r w:rsidR="00FF5C64" w:rsidRPr="00ED70CF">
        <w:rPr>
          <w:rFonts w:cstheme="minorHAnsi"/>
          <w:sz w:val="24"/>
          <w:szCs w:val="24"/>
        </w:rPr>
        <w:t>Commonwealth</w:t>
      </w:r>
      <w:r w:rsidR="006E29CE" w:rsidRPr="00ED70CF">
        <w:rPr>
          <w:rFonts w:cstheme="minorHAnsi"/>
          <w:sz w:val="24"/>
          <w:szCs w:val="24"/>
        </w:rPr>
        <w:t xml:space="preserve"> laws</w:t>
      </w:r>
      <w:r w:rsidR="00FF5C64" w:rsidRPr="00ED70CF">
        <w:rPr>
          <w:rFonts w:cstheme="minorHAnsi"/>
          <w:sz w:val="24"/>
          <w:szCs w:val="24"/>
        </w:rPr>
        <w:t>.</w:t>
      </w:r>
    </w:p>
    <w:p w14:paraId="6E98760B" w14:textId="52DFBC2E" w:rsidR="00977BFA" w:rsidRPr="00ED70CF" w:rsidRDefault="00423405" w:rsidP="008A712E">
      <w:pPr>
        <w:spacing w:after="0"/>
        <w:ind w:left="1276" w:hanging="709"/>
        <w:jc w:val="both"/>
        <w:rPr>
          <w:rFonts w:cstheme="minorHAnsi"/>
          <w:sz w:val="24"/>
          <w:szCs w:val="24"/>
        </w:rPr>
      </w:pPr>
      <w:r w:rsidRPr="00ED70CF">
        <w:rPr>
          <w:rFonts w:cstheme="minorHAnsi"/>
          <w:sz w:val="24"/>
          <w:szCs w:val="24"/>
        </w:rPr>
        <w:t>5.2.2</w:t>
      </w:r>
      <w:r w:rsidRPr="00ED70CF">
        <w:rPr>
          <w:rFonts w:cstheme="minorHAnsi"/>
          <w:sz w:val="24"/>
          <w:szCs w:val="24"/>
        </w:rPr>
        <w:tab/>
      </w:r>
      <w:r w:rsidR="00977BFA" w:rsidRPr="00ED70CF">
        <w:rPr>
          <w:rFonts w:cstheme="minorHAnsi"/>
          <w:sz w:val="24"/>
          <w:szCs w:val="24"/>
        </w:rPr>
        <w:t>Acting and communicating honest</w:t>
      </w:r>
      <w:r w:rsidR="00712821" w:rsidRPr="00ED70CF">
        <w:rPr>
          <w:rFonts w:cstheme="minorHAnsi"/>
          <w:sz w:val="24"/>
          <w:szCs w:val="24"/>
        </w:rPr>
        <w:t>l</w:t>
      </w:r>
      <w:r w:rsidR="00977BFA" w:rsidRPr="00ED70CF">
        <w:rPr>
          <w:rFonts w:cstheme="minorHAnsi"/>
          <w:sz w:val="24"/>
          <w:szCs w:val="24"/>
        </w:rPr>
        <w:t>y, respectfully, responsibly, and with integrity</w:t>
      </w:r>
      <w:r w:rsidR="00FF5C64" w:rsidRPr="00ED70CF">
        <w:rPr>
          <w:rFonts w:cstheme="minorHAnsi"/>
          <w:sz w:val="24"/>
          <w:szCs w:val="24"/>
        </w:rPr>
        <w:t>.</w:t>
      </w:r>
    </w:p>
    <w:p w14:paraId="0A001450" w14:textId="7ADA906A" w:rsidR="00977BFA" w:rsidRPr="00ED70CF" w:rsidRDefault="00423405" w:rsidP="008A712E">
      <w:pPr>
        <w:spacing w:after="0"/>
        <w:ind w:left="1276" w:hanging="709"/>
        <w:jc w:val="both"/>
        <w:rPr>
          <w:rFonts w:cstheme="minorHAnsi"/>
          <w:sz w:val="24"/>
          <w:szCs w:val="24"/>
        </w:rPr>
      </w:pPr>
      <w:r w:rsidRPr="00ED70CF">
        <w:rPr>
          <w:rFonts w:cstheme="minorHAnsi"/>
          <w:sz w:val="24"/>
          <w:szCs w:val="24"/>
        </w:rPr>
        <w:t>5.2.3</w:t>
      </w:r>
      <w:r w:rsidRPr="00ED70CF">
        <w:rPr>
          <w:rFonts w:cstheme="minorHAnsi"/>
          <w:sz w:val="24"/>
          <w:szCs w:val="24"/>
        </w:rPr>
        <w:tab/>
      </w:r>
      <w:r w:rsidR="00977BFA" w:rsidRPr="00ED70CF">
        <w:rPr>
          <w:rFonts w:cstheme="minorHAnsi"/>
          <w:sz w:val="24"/>
          <w:szCs w:val="24"/>
        </w:rPr>
        <w:t>Treating others with fairness, equity, dignity, and respect</w:t>
      </w:r>
      <w:r w:rsidR="00FF5C64" w:rsidRPr="00ED70CF">
        <w:rPr>
          <w:rFonts w:cstheme="minorHAnsi"/>
          <w:sz w:val="24"/>
          <w:szCs w:val="24"/>
        </w:rPr>
        <w:t>.</w:t>
      </w:r>
    </w:p>
    <w:p w14:paraId="24443ADC" w14:textId="5FE0945E" w:rsidR="00423405" w:rsidRPr="00ED70CF" w:rsidRDefault="00423405" w:rsidP="008A712E">
      <w:pPr>
        <w:spacing w:after="0"/>
        <w:ind w:left="1276" w:hanging="709"/>
        <w:jc w:val="both"/>
        <w:rPr>
          <w:rFonts w:cstheme="minorHAnsi"/>
          <w:sz w:val="24"/>
          <w:szCs w:val="24"/>
        </w:rPr>
      </w:pPr>
      <w:r w:rsidRPr="00ED70CF">
        <w:rPr>
          <w:rFonts w:cstheme="minorHAnsi"/>
          <w:sz w:val="24"/>
          <w:szCs w:val="24"/>
        </w:rPr>
        <w:t>5.2.4</w:t>
      </w:r>
      <w:r w:rsidRPr="00ED70CF">
        <w:rPr>
          <w:rFonts w:cstheme="minorHAnsi"/>
          <w:sz w:val="24"/>
          <w:szCs w:val="24"/>
        </w:rPr>
        <w:tab/>
      </w:r>
      <w:r w:rsidR="00977BFA" w:rsidRPr="00ED70CF">
        <w:rPr>
          <w:rFonts w:cstheme="minorHAnsi"/>
          <w:sz w:val="24"/>
          <w:szCs w:val="24"/>
        </w:rPr>
        <w:t>Performing their role to the best of their ability in a safe, efficient, and competent manner</w:t>
      </w:r>
      <w:r w:rsidR="00FF5C64" w:rsidRPr="00ED70CF">
        <w:rPr>
          <w:rFonts w:cstheme="minorHAnsi"/>
          <w:sz w:val="24"/>
          <w:szCs w:val="24"/>
        </w:rPr>
        <w:t>.</w:t>
      </w:r>
    </w:p>
    <w:p w14:paraId="5A0D9A53" w14:textId="005C4B8D" w:rsidR="00977BFA" w:rsidRPr="00ED70CF" w:rsidRDefault="00423405" w:rsidP="008A712E">
      <w:pPr>
        <w:spacing w:after="0"/>
        <w:ind w:left="1276" w:hanging="709"/>
        <w:jc w:val="both"/>
        <w:rPr>
          <w:rFonts w:cstheme="minorHAnsi"/>
          <w:sz w:val="24"/>
          <w:szCs w:val="24"/>
        </w:rPr>
      </w:pPr>
      <w:r w:rsidRPr="00ED70CF">
        <w:rPr>
          <w:rFonts w:cstheme="minorHAnsi"/>
          <w:sz w:val="24"/>
          <w:szCs w:val="24"/>
        </w:rPr>
        <w:t>5.2.5</w:t>
      </w:r>
      <w:r w:rsidRPr="00ED70CF">
        <w:rPr>
          <w:rFonts w:cstheme="minorHAnsi"/>
          <w:sz w:val="24"/>
          <w:szCs w:val="24"/>
        </w:rPr>
        <w:tab/>
      </w:r>
      <w:r w:rsidR="00977BFA" w:rsidRPr="00ED70CF">
        <w:rPr>
          <w:rFonts w:cstheme="minorHAnsi"/>
          <w:sz w:val="24"/>
          <w:szCs w:val="24"/>
        </w:rPr>
        <w:t>Ensuring adherence to safety procedures, including obligations regarding the health, safety and welfare of self and others, in line with legislative obligations and commensurate with individual training levels</w:t>
      </w:r>
      <w:r w:rsidR="00FF5C64" w:rsidRPr="00ED70CF">
        <w:rPr>
          <w:rFonts w:cstheme="minorHAnsi"/>
          <w:sz w:val="24"/>
          <w:szCs w:val="24"/>
        </w:rPr>
        <w:t>.</w:t>
      </w:r>
    </w:p>
    <w:p w14:paraId="56E65B29" w14:textId="59006CD7" w:rsidR="00977BFA" w:rsidRPr="00ED70CF" w:rsidRDefault="00423405" w:rsidP="008A712E">
      <w:pPr>
        <w:spacing w:after="0"/>
        <w:ind w:left="1276" w:hanging="709"/>
        <w:jc w:val="both"/>
        <w:rPr>
          <w:rFonts w:cstheme="minorHAnsi"/>
          <w:sz w:val="24"/>
          <w:szCs w:val="24"/>
        </w:rPr>
      </w:pPr>
      <w:r w:rsidRPr="00ED70CF">
        <w:rPr>
          <w:rFonts w:cstheme="minorHAnsi"/>
          <w:sz w:val="24"/>
          <w:szCs w:val="24"/>
        </w:rPr>
        <w:t>5.2.6</w:t>
      </w:r>
      <w:r w:rsidRPr="00ED70CF">
        <w:rPr>
          <w:rFonts w:cstheme="minorHAnsi"/>
          <w:sz w:val="24"/>
          <w:szCs w:val="24"/>
        </w:rPr>
        <w:tab/>
      </w:r>
      <w:r w:rsidR="00977BFA" w:rsidRPr="00ED70CF">
        <w:rPr>
          <w:rFonts w:cstheme="minorHAnsi"/>
          <w:sz w:val="24"/>
          <w:szCs w:val="24"/>
        </w:rPr>
        <w:t>Protecting and maintaining the confidentiality and privacy of personal records, and not misusing or disclosing information obtained during volunteer activities</w:t>
      </w:r>
      <w:r w:rsidR="00FF5C64" w:rsidRPr="00ED70CF">
        <w:rPr>
          <w:rFonts w:cstheme="minorHAnsi"/>
          <w:sz w:val="24"/>
          <w:szCs w:val="24"/>
        </w:rPr>
        <w:t>.</w:t>
      </w:r>
    </w:p>
    <w:p w14:paraId="5E441B25" w14:textId="4B333E42" w:rsidR="00977BFA" w:rsidRPr="00ED70CF" w:rsidRDefault="00423405" w:rsidP="008A712E">
      <w:pPr>
        <w:spacing w:after="0"/>
        <w:ind w:left="1276" w:hanging="709"/>
        <w:jc w:val="both"/>
        <w:rPr>
          <w:rFonts w:cstheme="minorHAnsi"/>
          <w:sz w:val="24"/>
          <w:szCs w:val="24"/>
        </w:rPr>
      </w:pPr>
      <w:r w:rsidRPr="00ED70CF">
        <w:rPr>
          <w:rFonts w:cstheme="minorHAnsi"/>
          <w:sz w:val="24"/>
          <w:szCs w:val="24"/>
        </w:rPr>
        <w:lastRenderedPageBreak/>
        <w:t>5.2.7</w:t>
      </w:r>
      <w:r w:rsidRPr="00ED70CF">
        <w:rPr>
          <w:rFonts w:cstheme="minorHAnsi"/>
          <w:sz w:val="24"/>
          <w:szCs w:val="24"/>
        </w:rPr>
        <w:tab/>
      </w:r>
      <w:r w:rsidR="00977BFA" w:rsidRPr="00ED70CF">
        <w:rPr>
          <w:rFonts w:cstheme="minorHAnsi"/>
          <w:sz w:val="24"/>
          <w:szCs w:val="24"/>
        </w:rPr>
        <w:t xml:space="preserve">Disclosing any actual or perceived conflict of interest, including details of any material personal interest, gifts, and/or benefits gained </w:t>
      </w:r>
      <w:r w:rsidR="00B21B06" w:rsidRPr="00ED70CF">
        <w:rPr>
          <w:rFonts w:cstheme="minorHAnsi"/>
          <w:sz w:val="24"/>
          <w:szCs w:val="24"/>
        </w:rPr>
        <w:t>through</w:t>
      </w:r>
      <w:r w:rsidR="00977BFA" w:rsidRPr="00ED70CF">
        <w:rPr>
          <w:rFonts w:cstheme="minorHAnsi"/>
          <w:sz w:val="24"/>
          <w:szCs w:val="24"/>
        </w:rPr>
        <w:t xml:space="preserve"> volunteering </w:t>
      </w:r>
      <w:r w:rsidR="00B21B06" w:rsidRPr="00ED70CF">
        <w:rPr>
          <w:rFonts w:cstheme="minorHAnsi"/>
          <w:sz w:val="24"/>
          <w:szCs w:val="24"/>
        </w:rPr>
        <w:t xml:space="preserve">service </w:t>
      </w:r>
      <w:r w:rsidR="00977BFA" w:rsidRPr="00ED70CF">
        <w:rPr>
          <w:rFonts w:cstheme="minorHAnsi"/>
          <w:sz w:val="24"/>
          <w:szCs w:val="24"/>
        </w:rPr>
        <w:t xml:space="preserve">with the </w:t>
      </w:r>
      <w:r w:rsidR="00230C63">
        <w:rPr>
          <w:rFonts w:cstheme="minorHAnsi"/>
          <w:sz w:val="24"/>
          <w:szCs w:val="24"/>
        </w:rPr>
        <w:t xml:space="preserve">ACT </w:t>
      </w:r>
      <w:r w:rsidR="00977BFA" w:rsidRPr="00ED70CF">
        <w:rPr>
          <w:rFonts w:cstheme="minorHAnsi"/>
          <w:sz w:val="24"/>
          <w:szCs w:val="24"/>
        </w:rPr>
        <w:t>ESA</w:t>
      </w:r>
      <w:r w:rsidR="00FF5C64" w:rsidRPr="00ED70CF">
        <w:rPr>
          <w:rFonts w:cstheme="minorHAnsi"/>
          <w:sz w:val="24"/>
          <w:szCs w:val="24"/>
        </w:rPr>
        <w:t>.</w:t>
      </w:r>
    </w:p>
    <w:p w14:paraId="75D23FD1" w14:textId="5E0D7B8E" w:rsidR="00977BFA" w:rsidRPr="00ED70CF" w:rsidRDefault="00423405" w:rsidP="008A712E">
      <w:pPr>
        <w:spacing w:after="0"/>
        <w:ind w:left="1276" w:hanging="709"/>
        <w:jc w:val="both"/>
        <w:rPr>
          <w:rFonts w:cstheme="minorHAnsi"/>
          <w:sz w:val="24"/>
          <w:szCs w:val="24"/>
        </w:rPr>
      </w:pPr>
      <w:r w:rsidRPr="00ED70CF">
        <w:rPr>
          <w:rFonts w:cstheme="minorHAnsi"/>
          <w:sz w:val="24"/>
          <w:szCs w:val="24"/>
        </w:rPr>
        <w:t>5.2.8</w:t>
      </w:r>
      <w:r w:rsidRPr="00ED70CF">
        <w:rPr>
          <w:rFonts w:cstheme="minorHAnsi"/>
          <w:sz w:val="24"/>
          <w:szCs w:val="24"/>
        </w:rPr>
        <w:tab/>
      </w:r>
      <w:r w:rsidR="00977BFA" w:rsidRPr="00ED70CF">
        <w:rPr>
          <w:rFonts w:cstheme="minorHAnsi"/>
          <w:sz w:val="24"/>
          <w:szCs w:val="24"/>
        </w:rPr>
        <w:t xml:space="preserve">Ensuring </w:t>
      </w:r>
      <w:r w:rsidR="00712821" w:rsidRPr="00ED70CF">
        <w:rPr>
          <w:rFonts w:cstheme="minorHAnsi"/>
          <w:sz w:val="24"/>
          <w:szCs w:val="24"/>
        </w:rPr>
        <w:t xml:space="preserve">ACT </w:t>
      </w:r>
      <w:r w:rsidR="00977BFA" w:rsidRPr="00ED70CF">
        <w:rPr>
          <w:rFonts w:cstheme="minorHAnsi"/>
          <w:sz w:val="24"/>
          <w:szCs w:val="24"/>
        </w:rPr>
        <w:t>Government facilities, vehicles, and equipment are maintained and used for their intended purpose in an efficient, economical, and responsible manner</w:t>
      </w:r>
      <w:r w:rsidR="00FF5C64" w:rsidRPr="00ED70CF">
        <w:rPr>
          <w:rFonts w:cstheme="minorHAnsi"/>
          <w:sz w:val="24"/>
          <w:szCs w:val="24"/>
        </w:rPr>
        <w:t>.</w:t>
      </w:r>
    </w:p>
    <w:p w14:paraId="1DE72BEA" w14:textId="58DD6E28" w:rsidR="00977BFA" w:rsidRPr="00ED70CF" w:rsidRDefault="00423405" w:rsidP="008A712E">
      <w:pPr>
        <w:spacing w:after="0"/>
        <w:ind w:left="1276" w:hanging="709"/>
        <w:jc w:val="both"/>
        <w:rPr>
          <w:rFonts w:cstheme="minorHAnsi"/>
          <w:sz w:val="24"/>
          <w:szCs w:val="24"/>
        </w:rPr>
      </w:pPr>
      <w:r w:rsidRPr="00ED70CF">
        <w:rPr>
          <w:rFonts w:cstheme="minorHAnsi"/>
          <w:sz w:val="24"/>
          <w:szCs w:val="24"/>
        </w:rPr>
        <w:t>5.2.9</w:t>
      </w:r>
      <w:r w:rsidRPr="00ED70CF">
        <w:rPr>
          <w:rFonts w:cstheme="minorHAnsi"/>
          <w:sz w:val="24"/>
          <w:szCs w:val="24"/>
        </w:rPr>
        <w:tab/>
      </w:r>
      <w:r w:rsidR="00712821" w:rsidRPr="00ED70CF">
        <w:rPr>
          <w:rFonts w:cstheme="minorHAnsi"/>
          <w:sz w:val="24"/>
          <w:szCs w:val="24"/>
        </w:rPr>
        <w:t>Refraining from comment</w:t>
      </w:r>
      <w:r w:rsidR="00977BFA" w:rsidRPr="00ED70CF">
        <w:rPr>
          <w:rFonts w:cstheme="minorHAnsi"/>
          <w:sz w:val="24"/>
          <w:szCs w:val="24"/>
        </w:rPr>
        <w:t xml:space="preserve"> that could be perceived as </w:t>
      </w:r>
      <w:r w:rsidR="002A1EA4">
        <w:rPr>
          <w:rFonts w:cstheme="minorHAnsi"/>
          <w:sz w:val="24"/>
          <w:szCs w:val="24"/>
        </w:rPr>
        <w:t xml:space="preserve">the </w:t>
      </w:r>
      <w:r w:rsidR="00977BFA" w:rsidRPr="00ED70CF">
        <w:rPr>
          <w:rFonts w:cstheme="minorHAnsi"/>
          <w:sz w:val="24"/>
          <w:szCs w:val="24"/>
        </w:rPr>
        <w:t xml:space="preserve">official comment of or on behalf of </w:t>
      </w:r>
      <w:r w:rsidR="00230C63">
        <w:rPr>
          <w:rFonts w:cstheme="minorHAnsi"/>
          <w:sz w:val="24"/>
          <w:szCs w:val="24"/>
        </w:rPr>
        <w:t xml:space="preserve">ACT </w:t>
      </w:r>
      <w:r w:rsidR="00977BFA" w:rsidRPr="00ED70CF">
        <w:rPr>
          <w:rFonts w:cstheme="minorHAnsi"/>
          <w:sz w:val="24"/>
          <w:szCs w:val="24"/>
        </w:rPr>
        <w:t>ESA, including for the purposes of social media</w:t>
      </w:r>
      <w:r w:rsidR="00FF5C64" w:rsidRPr="00ED70CF">
        <w:rPr>
          <w:rFonts w:cstheme="minorHAnsi"/>
          <w:sz w:val="24"/>
          <w:szCs w:val="24"/>
        </w:rPr>
        <w:t>.</w:t>
      </w:r>
      <w:r w:rsidR="00977BFA" w:rsidRPr="00ED70CF">
        <w:rPr>
          <w:rFonts w:cstheme="minorHAnsi"/>
          <w:sz w:val="24"/>
          <w:szCs w:val="24"/>
        </w:rPr>
        <w:t xml:space="preserve"> </w:t>
      </w:r>
    </w:p>
    <w:p w14:paraId="488C7491" w14:textId="3B7D43FB" w:rsidR="00977BFA" w:rsidRPr="00ED70CF" w:rsidRDefault="00423405" w:rsidP="008A712E">
      <w:pPr>
        <w:spacing w:after="0"/>
        <w:ind w:left="1276" w:hanging="709"/>
        <w:jc w:val="both"/>
        <w:rPr>
          <w:rFonts w:cstheme="minorHAnsi"/>
          <w:sz w:val="24"/>
          <w:szCs w:val="24"/>
        </w:rPr>
      </w:pPr>
      <w:r w:rsidRPr="00ED70CF">
        <w:rPr>
          <w:rFonts w:cstheme="minorHAnsi"/>
          <w:sz w:val="24"/>
          <w:szCs w:val="24"/>
        </w:rPr>
        <w:t>5.2.10</w:t>
      </w:r>
      <w:r w:rsidRPr="00ED70CF">
        <w:rPr>
          <w:rFonts w:cstheme="minorHAnsi"/>
          <w:sz w:val="24"/>
          <w:szCs w:val="24"/>
        </w:rPr>
        <w:tab/>
      </w:r>
      <w:r w:rsidR="00712821" w:rsidRPr="00ED70CF">
        <w:rPr>
          <w:rFonts w:cstheme="minorHAnsi"/>
          <w:sz w:val="24"/>
          <w:szCs w:val="24"/>
        </w:rPr>
        <w:t>At all times m</w:t>
      </w:r>
      <w:r w:rsidR="00977BFA" w:rsidRPr="00ED70CF">
        <w:rPr>
          <w:rFonts w:cstheme="minorHAnsi"/>
          <w:sz w:val="24"/>
          <w:szCs w:val="24"/>
        </w:rPr>
        <w:t xml:space="preserve">odelling the values and upholding the integrity of the </w:t>
      </w:r>
      <w:r w:rsidR="00230C63">
        <w:rPr>
          <w:rFonts w:cstheme="minorHAnsi"/>
          <w:sz w:val="24"/>
          <w:szCs w:val="24"/>
        </w:rPr>
        <w:t xml:space="preserve">ACT </w:t>
      </w:r>
      <w:r w:rsidR="00977BFA" w:rsidRPr="00ED70CF">
        <w:rPr>
          <w:rFonts w:cstheme="minorHAnsi"/>
          <w:sz w:val="24"/>
          <w:szCs w:val="24"/>
        </w:rPr>
        <w:t>ESA</w:t>
      </w:r>
      <w:r w:rsidR="00712821" w:rsidRPr="00ED70CF">
        <w:rPr>
          <w:rFonts w:cstheme="minorHAnsi"/>
          <w:sz w:val="24"/>
          <w:szCs w:val="24"/>
        </w:rPr>
        <w:t xml:space="preserve"> and the respective</w:t>
      </w:r>
      <w:r w:rsidR="00977BFA" w:rsidRPr="00ED70CF">
        <w:rPr>
          <w:rFonts w:cstheme="minorHAnsi"/>
          <w:sz w:val="24"/>
          <w:szCs w:val="24"/>
        </w:rPr>
        <w:t xml:space="preserve"> volunteer service, and the good reputation of </w:t>
      </w:r>
      <w:r w:rsidR="00230C63">
        <w:rPr>
          <w:rFonts w:cstheme="minorHAnsi"/>
          <w:sz w:val="24"/>
          <w:szCs w:val="24"/>
        </w:rPr>
        <w:t xml:space="preserve">ACT </w:t>
      </w:r>
      <w:r w:rsidR="00977BFA" w:rsidRPr="00ED70CF">
        <w:rPr>
          <w:rFonts w:cstheme="minorHAnsi"/>
          <w:sz w:val="24"/>
          <w:szCs w:val="24"/>
        </w:rPr>
        <w:t>ESA volunteers.</w:t>
      </w:r>
    </w:p>
    <w:p w14:paraId="13A93922" w14:textId="463C76D2" w:rsidR="001E7BB8" w:rsidRPr="00ED70CF" w:rsidRDefault="001E7BB8" w:rsidP="00F91753">
      <w:pPr>
        <w:pStyle w:val="Heading1"/>
        <w:numPr>
          <w:ilvl w:val="0"/>
          <w:numId w:val="49"/>
        </w:numPr>
        <w:spacing w:after="120"/>
        <w:ind w:left="567" w:hanging="567"/>
        <w:rPr>
          <w:rFonts w:asciiTheme="minorHAnsi" w:hAnsiTheme="minorHAnsi" w:cstheme="minorHAnsi"/>
          <w:caps/>
        </w:rPr>
      </w:pPr>
      <w:bookmarkStart w:id="14" w:name="_Toc89328490"/>
      <w:bookmarkEnd w:id="12"/>
      <w:bookmarkEnd w:id="13"/>
      <w:r w:rsidRPr="00ED70CF">
        <w:rPr>
          <w:rFonts w:asciiTheme="minorHAnsi" w:hAnsiTheme="minorHAnsi" w:cstheme="minorHAnsi"/>
          <w:caps/>
        </w:rPr>
        <w:t>Resolving conflict and disputes</w:t>
      </w:r>
      <w:bookmarkEnd w:id="14"/>
    </w:p>
    <w:p w14:paraId="111A152F" w14:textId="7F57FD01" w:rsidR="0054259C" w:rsidRPr="0054259C" w:rsidRDefault="0054259C" w:rsidP="00F91753">
      <w:pPr>
        <w:pStyle w:val="ListParagraph"/>
        <w:numPr>
          <w:ilvl w:val="1"/>
          <w:numId w:val="49"/>
        </w:numPr>
        <w:spacing w:line="259" w:lineRule="auto"/>
        <w:ind w:left="567" w:hanging="567"/>
        <w:contextualSpacing w:val="0"/>
        <w:rPr>
          <w:rFonts w:cstheme="minorHAnsi"/>
          <w:sz w:val="24"/>
          <w:szCs w:val="24"/>
        </w:rPr>
      </w:pPr>
      <w:r w:rsidRPr="0054259C">
        <w:rPr>
          <w:rFonts w:cstheme="minorHAnsi"/>
          <w:sz w:val="24"/>
          <w:szCs w:val="24"/>
        </w:rPr>
        <w:t xml:space="preserve">The ACT ESA is committed to </w:t>
      </w:r>
      <w:r>
        <w:rPr>
          <w:rFonts w:cstheme="minorHAnsi"/>
          <w:sz w:val="24"/>
          <w:szCs w:val="24"/>
        </w:rPr>
        <w:t>providing an environment that is</w:t>
      </w:r>
      <w:r w:rsidRPr="0054259C">
        <w:rPr>
          <w:rFonts w:cstheme="minorHAnsi"/>
          <w:sz w:val="24"/>
          <w:szCs w:val="24"/>
        </w:rPr>
        <w:t xml:space="preserve"> respectful, fair and equitable</w:t>
      </w:r>
      <w:r>
        <w:rPr>
          <w:rFonts w:cstheme="minorHAnsi"/>
          <w:sz w:val="24"/>
          <w:szCs w:val="24"/>
        </w:rPr>
        <w:t xml:space="preserve">, and where all volunteers are able to engage in their volunteer service </w:t>
      </w:r>
      <w:r w:rsidR="00230C63">
        <w:rPr>
          <w:rFonts w:cstheme="minorHAnsi"/>
          <w:sz w:val="24"/>
          <w:szCs w:val="24"/>
        </w:rPr>
        <w:t>without fear of</w:t>
      </w:r>
      <w:r>
        <w:rPr>
          <w:rFonts w:cstheme="minorHAnsi"/>
          <w:sz w:val="24"/>
          <w:szCs w:val="24"/>
        </w:rPr>
        <w:t xml:space="preserve"> discrimination and harassment</w:t>
      </w:r>
      <w:r w:rsidRPr="0054259C">
        <w:rPr>
          <w:rFonts w:cstheme="minorHAnsi"/>
          <w:sz w:val="24"/>
          <w:szCs w:val="24"/>
        </w:rPr>
        <w:t>.</w:t>
      </w:r>
    </w:p>
    <w:p w14:paraId="25902771" w14:textId="1EC92F66" w:rsidR="00230C63" w:rsidRDefault="0054259C" w:rsidP="00F91753">
      <w:pPr>
        <w:pStyle w:val="ListParagraph"/>
        <w:numPr>
          <w:ilvl w:val="1"/>
          <w:numId w:val="49"/>
        </w:numPr>
        <w:spacing w:line="259" w:lineRule="auto"/>
        <w:ind w:left="567" w:hanging="567"/>
        <w:contextualSpacing w:val="0"/>
        <w:rPr>
          <w:rFonts w:cstheme="minorHAnsi"/>
          <w:sz w:val="24"/>
          <w:szCs w:val="24"/>
        </w:rPr>
      </w:pPr>
      <w:r w:rsidRPr="0054259C">
        <w:rPr>
          <w:rFonts w:cstheme="minorHAnsi"/>
          <w:sz w:val="24"/>
          <w:szCs w:val="24"/>
        </w:rPr>
        <w:t>It is recognised that issues may arise between volunteer members and/or volunteer members and paid employees that require resolution.</w:t>
      </w:r>
      <w:r w:rsidR="00F32449">
        <w:rPr>
          <w:rFonts w:cstheme="minorHAnsi"/>
          <w:sz w:val="24"/>
          <w:szCs w:val="24"/>
        </w:rPr>
        <w:t xml:space="preserve"> </w:t>
      </w:r>
    </w:p>
    <w:p w14:paraId="36E6BDEC" w14:textId="272C16CD" w:rsidR="001E7BB8" w:rsidRDefault="007E7E6B" w:rsidP="00F91753">
      <w:pPr>
        <w:pStyle w:val="ListParagraph"/>
        <w:numPr>
          <w:ilvl w:val="1"/>
          <w:numId w:val="49"/>
        </w:numPr>
        <w:spacing w:line="259" w:lineRule="auto"/>
        <w:ind w:left="567" w:hanging="567"/>
        <w:contextualSpacing w:val="0"/>
        <w:rPr>
          <w:rFonts w:cstheme="minorHAnsi"/>
          <w:sz w:val="24"/>
          <w:szCs w:val="24"/>
        </w:rPr>
      </w:pPr>
      <w:r w:rsidRPr="00230C63">
        <w:rPr>
          <w:rFonts w:cstheme="minorHAnsi"/>
          <w:sz w:val="24"/>
          <w:szCs w:val="24"/>
        </w:rPr>
        <w:t xml:space="preserve">Where an issue arises a volunteer member or paid employee </w:t>
      </w:r>
      <w:r w:rsidR="005254A6">
        <w:rPr>
          <w:rFonts w:cstheme="minorHAnsi"/>
          <w:sz w:val="24"/>
          <w:szCs w:val="24"/>
        </w:rPr>
        <w:t>may</w:t>
      </w:r>
      <w:r w:rsidR="005254A6" w:rsidRPr="00230C63">
        <w:rPr>
          <w:rFonts w:cstheme="minorHAnsi"/>
          <w:sz w:val="24"/>
          <w:szCs w:val="24"/>
        </w:rPr>
        <w:t xml:space="preserve"> </w:t>
      </w:r>
      <w:r w:rsidRPr="00230C63">
        <w:rPr>
          <w:rFonts w:cstheme="minorHAnsi"/>
          <w:sz w:val="24"/>
          <w:szCs w:val="24"/>
        </w:rPr>
        <w:t xml:space="preserve">raise the issue with the relevant </w:t>
      </w:r>
      <w:r w:rsidR="005254A6">
        <w:rPr>
          <w:rFonts w:cstheme="minorHAnsi"/>
          <w:sz w:val="24"/>
          <w:szCs w:val="24"/>
        </w:rPr>
        <w:t xml:space="preserve">ACT ESA </w:t>
      </w:r>
      <w:r w:rsidRPr="00230C63">
        <w:rPr>
          <w:rFonts w:cstheme="minorHAnsi"/>
          <w:sz w:val="24"/>
          <w:szCs w:val="24"/>
        </w:rPr>
        <w:t xml:space="preserve">Chief Officer or </w:t>
      </w:r>
      <w:r w:rsidR="00B21B06" w:rsidRPr="00230C63">
        <w:rPr>
          <w:rFonts w:cstheme="minorHAnsi"/>
          <w:sz w:val="24"/>
          <w:szCs w:val="24"/>
        </w:rPr>
        <w:t>service nominee</w:t>
      </w:r>
      <w:r w:rsidRPr="00230C63">
        <w:rPr>
          <w:rFonts w:cstheme="minorHAnsi"/>
          <w:sz w:val="24"/>
          <w:szCs w:val="24"/>
        </w:rPr>
        <w:t xml:space="preserve">, </w:t>
      </w:r>
      <w:r w:rsidR="005254A6">
        <w:rPr>
          <w:rFonts w:cstheme="minorHAnsi"/>
          <w:sz w:val="24"/>
          <w:szCs w:val="24"/>
        </w:rPr>
        <w:t xml:space="preserve">or </w:t>
      </w:r>
      <w:r w:rsidR="00230C63">
        <w:rPr>
          <w:rFonts w:cstheme="minorHAnsi"/>
          <w:sz w:val="24"/>
          <w:szCs w:val="24"/>
        </w:rPr>
        <w:t xml:space="preserve">ACT </w:t>
      </w:r>
      <w:r w:rsidR="00B21B06" w:rsidRPr="00230C63">
        <w:rPr>
          <w:rFonts w:cstheme="minorHAnsi"/>
          <w:sz w:val="24"/>
          <w:szCs w:val="24"/>
        </w:rPr>
        <w:t xml:space="preserve">ESA </w:t>
      </w:r>
      <w:r w:rsidR="002A3D7C" w:rsidRPr="00230C63">
        <w:rPr>
          <w:rFonts w:cstheme="minorHAnsi"/>
          <w:sz w:val="24"/>
          <w:szCs w:val="24"/>
        </w:rPr>
        <w:t>Commissioner</w:t>
      </w:r>
      <w:r w:rsidRPr="00230C63">
        <w:rPr>
          <w:rFonts w:cstheme="minorHAnsi"/>
          <w:sz w:val="24"/>
          <w:szCs w:val="24"/>
        </w:rPr>
        <w:t xml:space="preserve"> or </w:t>
      </w:r>
      <w:r w:rsidR="00B21B06" w:rsidRPr="00230C63">
        <w:rPr>
          <w:rFonts w:cstheme="minorHAnsi"/>
          <w:sz w:val="24"/>
          <w:szCs w:val="24"/>
        </w:rPr>
        <w:t>nominee,</w:t>
      </w:r>
      <w:r w:rsidRPr="00230C63">
        <w:rPr>
          <w:rFonts w:cstheme="minorHAnsi"/>
          <w:sz w:val="24"/>
          <w:szCs w:val="24"/>
        </w:rPr>
        <w:t xml:space="preserve"> in accordance with the </w:t>
      </w:r>
      <w:r w:rsidR="00230C63">
        <w:rPr>
          <w:rFonts w:cstheme="minorHAnsi"/>
          <w:sz w:val="24"/>
          <w:szCs w:val="24"/>
        </w:rPr>
        <w:t xml:space="preserve">ACT </w:t>
      </w:r>
      <w:r w:rsidRPr="00230C63">
        <w:rPr>
          <w:rFonts w:cstheme="minorHAnsi"/>
          <w:sz w:val="24"/>
          <w:szCs w:val="24"/>
        </w:rPr>
        <w:t xml:space="preserve">ESA </w:t>
      </w:r>
      <w:r w:rsidR="002C3D4B" w:rsidRPr="00230C63">
        <w:rPr>
          <w:rFonts w:cstheme="minorHAnsi"/>
          <w:sz w:val="24"/>
          <w:szCs w:val="24"/>
        </w:rPr>
        <w:t xml:space="preserve">Volunteer Misconduct and Discipline </w:t>
      </w:r>
      <w:r w:rsidR="00713F81" w:rsidRPr="00230C63">
        <w:rPr>
          <w:rFonts w:cstheme="minorHAnsi"/>
          <w:sz w:val="24"/>
          <w:szCs w:val="24"/>
        </w:rPr>
        <w:t>Procedure</w:t>
      </w:r>
      <w:r w:rsidRPr="00230C63">
        <w:rPr>
          <w:rFonts w:cstheme="minorHAnsi"/>
          <w:sz w:val="24"/>
          <w:szCs w:val="24"/>
        </w:rPr>
        <w:t xml:space="preserve">. </w:t>
      </w:r>
    </w:p>
    <w:p w14:paraId="260A460D" w14:textId="4D39EC69" w:rsidR="00F32449" w:rsidRDefault="00F32449" w:rsidP="00F91753">
      <w:pPr>
        <w:pStyle w:val="ListParagraph"/>
        <w:numPr>
          <w:ilvl w:val="1"/>
          <w:numId w:val="49"/>
        </w:numPr>
        <w:spacing w:line="259" w:lineRule="auto"/>
        <w:ind w:left="567" w:hanging="567"/>
        <w:contextualSpacing w:val="0"/>
        <w:rPr>
          <w:rFonts w:cstheme="minorHAnsi"/>
          <w:sz w:val="24"/>
          <w:szCs w:val="24"/>
        </w:rPr>
      </w:pPr>
      <w:r w:rsidRPr="00ED70CF">
        <w:rPr>
          <w:rFonts w:cstheme="minorHAnsi"/>
          <w:sz w:val="24"/>
          <w:szCs w:val="24"/>
        </w:rPr>
        <w:t>All respondents to a</w:t>
      </w:r>
      <w:r>
        <w:rPr>
          <w:rFonts w:cstheme="minorHAnsi"/>
          <w:sz w:val="24"/>
          <w:szCs w:val="24"/>
        </w:rPr>
        <w:t>n issue involving a</w:t>
      </w:r>
      <w:r w:rsidRPr="00ED70CF">
        <w:rPr>
          <w:rFonts w:cstheme="minorHAnsi"/>
          <w:sz w:val="24"/>
          <w:szCs w:val="24"/>
        </w:rPr>
        <w:t xml:space="preserve"> complaint or allegation will be provided with an opportunity to respond, in accordance with the principles of procedural fairness.</w:t>
      </w:r>
    </w:p>
    <w:p w14:paraId="20D2F7A9" w14:textId="25BE8788" w:rsidR="001428DE" w:rsidRPr="00ED70CF" w:rsidRDefault="009132EA" w:rsidP="00F91753">
      <w:pPr>
        <w:pStyle w:val="Heading1"/>
        <w:numPr>
          <w:ilvl w:val="0"/>
          <w:numId w:val="49"/>
        </w:numPr>
        <w:spacing w:after="120"/>
        <w:ind w:left="567" w:hanging="567"/>
        <w:rPr>
          <w:rFonts w:asciiTheme="minorHAnsi" w:hAnsiTheme="minorHAnsi" w:cstheme="minorHAnsi"/>
          <w:caps/>
        </w:rPr>
      </w:pPr>
      <w:bookmarkStart w:id="15" w:name="_Toc89328491"/>
      <w:r w:rsidRPr="00ED70CF">
        <w:rPr>
          <w:rFonts w:asciiTheme="minorHAnsi" w:hAnsiTheme="minorHAnsi" w:cstheme="minorHAnsi"/>
          <w:caps/>
        </w:rPr>
        <w:t>Misconduct</w:t>
      </w:r>
      <w:bookmarkEnd w:id="15"/>
    </w:p>
    <w:p w14:paraId="335C440F" w14:textId="6AE4B0AA" w:rsidR="00230C63" w:rsidRPr="00230C63" w:rsidRDefault="00230C63" w:rsidP="00F91753">
      <w:pPr>
        <w:pStyle w:val="ListParagraph"/>
        <w:numPr>
          <w:ilvl w:val="1"/>
          <w:numId w:val="49"/>
        </w:numPr>
        <w:spacing w:line="259" w:lineRule="auto"/>
        <w:ind w:left="567" w:hanging="567"/>
        <w:contextualSpacing w:val="0"/>
        <w:rPr>
          <w:rFonts w:cstheme="minorHAnsi"/>
          <w:sz w:val="24"/>
          <w:szCs w:val="24"/>
        </w:rPr>
      </w:pPr>
      <w:r w:rsidRPr="00230C63">
        <w:rPr>
          <w:rFonts w:cstheme="minorHAnsi"/>
          <w:sz w:val="24"/>
          <w:szCs w:val="24"/>
        </w:rPr>
        <w:t xml:space="preserve">Misconduct by an </w:t>
      </w:r>
      <w:r w:rsidR="005254A6">
        <w:rPr>
          <w:rFonts w:cstheme="minorHAnsi"/>
          <w:sz w:val="24"/>
          <w:szCs w:val="24"/>
        </w:rPr>
        <w:t xml:space="preserve">ACT </w:t>
      </w:r>
      <w:r w:rsidRPr="00230C63">
        <w:rPr>
          <w:rFonts w:cstheme="minorHAnsi"/>
          <w:sz w:val="24"/>
          <w:szCs w:val="24"/>
        </w:rPr>
        <w:t>ESA volunteer member may include but is not limited to any of the following</w:t>
      </w:r>
      <w:r w:rsidR="005254A6">
        <w:rPr>
          <w:rFonts w:cstheme="minorHAnsi"/>
          <w:sz w:val="24"/>
          <w:szCs w:val="24"/>
        </w:rPr>
        <w:t xml:space="preserve"> where the</w:t>
      </w:r>
      <w:r w:rsidR="00FC574E">
        <w:rPr>
          <w:rFonts w:cstheme="minorHAnsi"/>
          <w:sz w:val="24"/>
          <w:szCs w:val="24"/>
        </w:rPr>
        <w:t>:</w:t>
      </w:r>
    </w:p>
    <w:p w14:paraId="1AADE619" w14:textId="039D54A1" w:rsidR="00230C63" w:rsidRPr="00230C63" w:rsidRDefault="005254A6" w:rsidP="008A712E">
      <w:pPr>
        <w:pStyle w:val="ListParagraph"/>
        <w:numPr>
          <w:ilvl w:val="2"/>
          <w:numId w:val="49"/>
        </w:numPr>
        <w:spacing w:after="0" w:line="259" w:lineRule="auto"/>
        <w:ind w:left="1276"/>
        <w:contextualSpacing w:val="0"/>
        <w:rPr>
          <w:rFonts w:cstheme="minorHAnsi"/>
          <w:sz w:val="24"/>
          <w:szCs w:val="24"/>
        </w:rPr>
      </w:pPr>
      <w:r>
        <w:rPr>
          <w:rFonts w:cstheme="minorHAnsi"/>
          <w:sz w:val="24"/>
          <w:szCs w:val="24"/>
        </w:rPr>
        <w:t xml:space="preserve">ACT </w:t>
      </w:r>
      <w:r w:rsidR="001D68C6" w:rsidRPr="00230C63">
        <w:rPr>
          <w:rFonts w:cstheme="minorHAnsi"/>
          <w:sz w:val="24"/>
          <w:szCs w:val="24"/>
        </w:rPr>
        <w:t xml:space="preserve">ESA volunteer fails to meet the obligations set out in the </w:t>
      </w:r>
      <w:r w:rsidR="00F91753">
        <w:rPr>
          <w:rFonts w:cstheme="minorHAnsi"/>
          <w:sz w:val="24"/>
          <w:szCs w:val="24"/>
        </w:rPr>
        <w:t>Volunteer Code</w:t>
      </w:r>
      <w:r w:rsidR="002E014A" w:rsidRPr="00230C63">
        <w:rPr>
          <w:rFonts w:cstheme="minorHAnsi"/>
          <w:i/>
          <w:iCs/>
          <w:sz w:val="24"/>
          <w:szCs w:val="24"/>
        </w:rPr>
        <w:t>,</w:t>
      </w:r>
      <w:r w:rsidR="002E014A" w:rsidRPr="00230C63">
        <w:rPr>
          <w:rFonts w:cstheme="minorHAnsi"/>
          <w:sz w:val="24"/>
          <w:szCs w:val="24"/>
        </w:rPr>
        <w:t xml:space="preserve"> including wilful or deliberate behaviour that is inconsistent with the </w:t>
      </w:r>
      <w:r w:rsidR="00F91753" w:rsidRPr="00F91753">
        <w:rPr>
          <w:rFonts w:cstheme="minorHAnsi"/>
          <w:sz w:val="24"/>
          <w:szCs w:val="24"/>
        </w:rPr>
        <w:t>Volunteer Code.</w:t>
      </w:r>
    </w:p>
    <w:p w14:paraId="2EEB004D" w14:textId="5C7753AB" w:rsidR="00230C63" w:rsidRDefault="005254A6" w:rsidP="008A712E">
      <w:pPr>
        <w:pStyle w:val="ListParagraph"/>
        <w:numPr>
          <w:ilvl w:val="2"/>
          <w:numId w:val="49"/>
        </w:numPr>
        <w:spacing w:after="0" w:line="259" w:lineRule="auto"/>
        <w:ind w:left="1276"/>
        <w:contextualSpacing w:val="0"/>
        <w:rPr>
          <w:rFonts w:cstheme="minorHAnsi"/>
          <w:sz w:val="24"/>
          <w:szCs w:val="24"/>
        </w:rPr>
      </w:pPr>
      <w:r>
        <w:rPr>
          <w:rFonts w:cstheme="minorHAnsi"/>
          <w:sz w:val="24"/>
          <w:szCs w:val="24"/>
        </w:rPr>
        <w:t xml:space="preserve">ACT </w:t>
      </w:r>
      <w:r w:rsidR="001D68C6" w:rsidRPr="00230C63">
        <w:rPr>
          <w:rFonts w:cstheme="minorHAnsi"/>
          <w:sz w:val="24"/>
          <w:szCs w:val="24"/>
        </w:rPr>
        <w:t xml:space="preserve">ESA volunteer engages in conduct that the </w:t>
      </w:r>
      <w:r w:rsidR="004C363A">
        <w:rPr>
          <w:rFonts w:cstheme="minorHAnsi"/>
          <w:sz w:val="24"/>
          <w:szCs w:val="24"/>
        </w:rPr>
        <w:t xml:space="preserve">ACT </w:t>
      </w:r>
      <w:r>
        <w:rPr>
          <w:rFonts w:cstheme="minorHAnsi"/>
          <w:sz w:val="24"/>
          <w:szCs w:val="24"/>
        </w:rPr>
        <w:t>ESA</w:t>
      </w:r>
      <w:r w:rsidR="004C363A">
        <w:rPr>
          <w:rFonts w:cstheme="minorHAnsi"/>
          <w:sz w:val="24"/>
          <w:szCs w:val="24"/>
        </w:rPr>
        <w:t xml:space="preserve"> </w:t>
      </w:r>
      <w:r w:rsidR="001D68C6" w:rsidRPr="00230C63">
        <w:rPr>
          <w:rFonts w:cstheme="minorHAnsi"/>
          <w:sz w:val="24"/>
          <w:szCs w:val="24"/>
        </w:rPr>
        <w:t xml:space="preserve">Commissioner, </w:t>
      </w:r>
      <w:r w:rsidR="00621E5F" w:rsidRPr="00230C63">
        <w:rPr>
          <w:rFonts w:cstheme="minorHAnsi"/>
          <w:sz w:val="24"/>
          <w:szCs w:val="24"/>
        </w:rPr>
        <w:t xml:space="preserve">relevant </w:t>
      </w:r>
      <w:r w:rsidR="00D0561C" w:rsidRPr="00230C63">
        <w:rPr>
          <w:rFonts w:cstheme="minorHAnsi"/>
          <w:sz w:val="24"/>
          <w:szCs w:val="24"/>
        </w:rPr>
        <w:t>Chief Officer and</w:t>
      </w:r>
      <w:r w:rsidR="00FE328E" w:rsidRPr="00230C63">
        <w:rPr>
          <w:rFonts w:cstheme="minorHAnsi"/>
          <w:sz w:val="24"/>
          <w:szCs w:val="24"/>
        </w:rPr>
        <w:t>/</w:t>
      </w:r>
      <w:r w:rsidR="00D0561C" w:rsidRPr="00230C63">
        <w:rPr>
          <w:rFonts w:cstheme="minorHAnsi"/>
          <w:sz w:val="24"/>
          <w:szCs w:val="24"/>
        </w:rPr>
        <w:t xml:space="preserve">or </w:t>
      </w:r>
      <w:r w:rsidR="00621E5F" w:rsidRPr="00230C63">
        <w:rPr>
          <w:rFonts w:cstheme="minorHAnsi"/>
          <w:sz w:val="24"/>
          <w:szCs w:val="24"/>
        </w:rPr>
        <w:t xml:space="preserve">relevant </w:t>
      </w:r>
      <w:r w:rsidR="00FE328E" w:rsidRPr="00230C63">
        <w:rPr>
          <w:rFonts w:cstheme="minorHAnsi"/>
          <w:sz w:val="24"/>
          <w:szCs w:val="24"/>
        </w:rPr>
        <w:t xml:space="preserve">ESA </w:t>
      </w:r>
      <w:r w:rsidR="001D68C6" w:rsidRPr="00230C63">
        <w:rPr>
          <w:rFonts w:cstheme="minorHAnsi"/>
          <w:sz w:val="24"/>
          <w:szCs w:val="24"/>
        </w:rPr>
        <w:t xml:space="preserve">Executive member is satisfied may bring or has brought the </w:t>
      </w:r>
      <w:r w:rsidR="00AB68EC">
        <w:rPr>
          <w:rFonts w:cstheme="minorHAnsi"/>
          <w:sz w:val="24"/>
          <w:szCs w:val="24"/>
        </w:rPr>
        <w:t xml:space="preserve">ACT </w:t>
      </w:r>
      <w:r w:rsidR="001D68C6" w:rsidRPr="00230C63">
        <w:rPr>
          <w:rFonts w:cstheme="minorHAnsi"/>
          <w:sz w:val="24"/>
          <w:szCs w:val="24"/>
        </w:rPr>
        <w:t xml:space="preserve">ESA, the JACS Directorate </w:t>
      </w:r>
      <w:r>
        <w:rPr>
          <w:rFonts w:cstheme="minorHAnsi"/>
          <w:sz w:val="24"/>
          <w:szCs w:val="24"/>
        </w:rPr>
        <w:t>and/</w:t>
      </w:r>
      <w:r w:rsidR="001D68C6" w:rsidRPr="00230C63">
        <w:rPr>
          <w:rFonts w:cstheme="minorHAnsi"/>
          <w:sz w:val="24"/>
          <w:szCs w:val="24"/>
        </w:rPr>
        <w:t xml:space="preserve">or ACT </w:t>
      </w:r>
      <w:r w:rsidR="00C366B4" w:rsidRPr="00230C63">
        <w:rPr>
          <w:rFonts w:cstheme="minorHAnsi"/>
          <w:sz w:val="24"/>
          <w:szCs w:val="24"/>
        </w:rPr>
        <w:t>Government</w:t>
      </w:r>
      <w:r w:rsidR="001D68C6" w:rsidRPr="00230C63">
        <w:rPr>
          <w:rFonts w:cstheme="minorHAnsi"/>
          <w:sz w:val="24"/>
          <w:szCs w:val="24"/>
        </w:rPr>
        <w:t xml:space="preserve"> into disrepute</w:t>
      </w:r>
      <w:r w:rsidR="00F91753">
        <w:rPr>
          <w:rFonts w:cstheme="minorHAnsi"/>
          <w:sz w:val="24"/>
          <w:szCs w:val="24"/>
        </w:rPr>
        <w:t>.</w:t>
      </w:r>
    </w:p>
    <w:p w14:paraId="3FDC388C" w14:textId="1C04CDC3" w:rsidR="00230C63" w:rsidRDefault="005254A6" w:rsidP="008A712E">
      <w:pPr>
        <w:pStyle w:val="ListParagraph"/>
        <w:numPr>
          <w:ilvl w:val="2"/>
          <w:numId w:val="49"/>
        </w:numPr>
        <w:spacing w:after="0" w:line="259" w:lineRule="auto"/>
        <w:ind w:left="1276"/>
        <w:contextualSpacing w:val="0"/>
        <w:rPr>
          <w:rFonts w:cstheme="minorHAnsi"/>
          <w:sz w:val="24"/>
          <w:szCs w:val="24"/>
        </w:rPr>
      </w:pPr>
      <w:r>
        <w:rPr>
          <w:rFonts w:cstheme="minorHAnsi"/>
          <w:sz w:val="24"/>
          <w:szCs w:val="24"/>
        </w:rPr>
        <w:t xml:space="preserve">ACT </w:t>
      </w:r>
      <w:r w:rsidR="001D68C6" w:rsidRPr="00230C63">
        <w:rPr>
          <w:rFonts w:cstheme="minorHAnsi"/>
          <w:sz w:val="24"/>
          <w:szCs w:val="24"/>
        </w:rPr>
        <w:t>ESA volunteer is found guilty of, or is convicted of a criminal offence</w:t>
      </w:r>
      <w:r w:rsidR="002E014A" w:rsidRPr="00230C63">
        <w:rPr>
          <w:rFonts w:cstheme="minorHAnsi"/>
          <w:sz w:val="24"/>
          <w:szCs w:val="24"/>
        </w:rPr>
        <w:t>,</w:t>
      </w:r>
      <w:r w:rsidR="001D68C6" w:rsidRPr="00230C63">
        <w:rPr>
          <w:rFonts w:cstheme="minorHAnsi"/>
          <w:sz w:val="24"/>
          <w:szCs w:val="24"/>
        </w:rPr>
        <w:t xml:space="preserve"> or where a court finds that a volunteer has committed an offence, but a conviction is not recorded, </w:t>
      </w:r>
      <w:r w:rsidR="00EE4225" w:rsidRPr="00230C63">
        <w:rPr>
          <w:rFonts w:cstheme="minorHAnsi"/>
          <w:sz w:val="24"/>
          <w:szCs w:val="24"/>
        </w:rPr>
        <w:t>considering</w:t>
      </w:r>
      <w:r w:rsidR="001D68C6" w:rsidRPr="00230C63">
        <w:rPr>
          <w:rFonts w:cstheme="minorHAnsi"/>
          <w:sz w:val="24"/>
          <w:szCs w:val="24"/>
        </w:rPr>
        <w:t xml:space="preserve"> the circumstances and seriousness of the offence, the duties o</w:t>
      </w:r>
      <w:r w:rsidR="002E014A" w:rsidRPr="00230C63">
        <w:rPr>
          <w:rFonts w:cstheme="minorHAnsi"/>
          <w:sz w:val="24"/>
          <w:szCs w:val="24"/>
        </w:rPr>
        <w:t>f</w:t>
      </w:r>
      <w:r w:rsidR="001D68C6" w:rsidRPr="00230C63">
        <w:rPr>
          <w:rFonts w:cstheme="minorHAnsi"/>
          <w:sz w:val="24"/>
          <w:szCs w:val="24"/>
        </w:rPr>
        <w:t xml:space="preserve"> the volunteer and the interests of the </w:t>
      </w:r>
      <w:r w:rsidR="00AB68EC">
        <w:rPr>
          <w:rFonts w:cstheme="minorHAnsi"/>
          <w:sz w:val="24"/>
          <w:szCs w:val="24"/>
        </w:rPr>
        <w:t xml:space="preserve">ACT </w:t>
      </w:r>
      <w:r w:rsidR="001D68C6" w:rsidRPr="00230C63">
        <w:rPr>
          <w:rFonts w:cstheme="minorHAnsi"/>
          <w:sz w:val="24"/>
          <w:szCs w:val="24"/>
        </w:rPr>
        <w:t xml:space="preserve">ESA, JACS </w:t>
      </w:r>
      <w:r w:rsidR="00FE328E" w:rsidRPr="00230C63">
        <w:rPr>
          <w:rFonts w:cstheme="minorHAnsi"/>
          <w:sz w:val="24"/>
          <w:szCs w:val="24"/>
        </w:rPr>
        <w:t xml:space="preserve">Directorate </w:t>
      </w:r>
      <w:r w:rsidR="001D68C6" w:rsidRPr="00230C63">
        <w:rPr>
          <w:rFonts w:cstheme="minorHAnsi"/>
          <w:sz w:val="24"/>
          <w:szCs w:val="24"/>
        </w:rPr>
        <w:t xml:space="preserve">and the ACT </w:t>
      </w:r>
      <w:r w:rsidR="002E014A" w:rsidRPr="00230C63">
        <w:rPr>
          <w:rFonts w:cstheme="minorHAnsi"/>
          <w:sz w:val="24"/>
          <w:szCs w:val="24"/>
        </w:rPr>
        <w:t>Government</w:t>
      </w:r>
      <w:r w:rsidR="00F91753">
        <w:rPr>
          <w:rFonts w:cstheme="minorHAnsi"/>
          <w:sz w:val="24"/>
          <w:szCs w:val="24"/>
        </w:rPr>
        <w:t>.</w:t>
      </w:r>
    </w:p>
    <w:p w14:paraId="7880D8F7" w14:textId="441E210A" w:rsidR="00230C63" w:rsidRDefault="005254A6" w:rsidP="008A712E">
      <w:pPr>
        <w:pStyle w:val="ListParagraph"/>
        <w:numPr>
          <w:ilvl w:val="2"/>
          <w:numId w:val="49"/>
        </w:numPr>
        <w:spacing w:after="0" w:line="259" w:lineRule="auto"/>
        <w:ind w:left="1276"/>
        <w:contextualSpacing w:val="0"/>
        <w:rPr>
          <w:rFonts w:cstheme="minorHAnsi"/>
          <w:sz w:val="24"/>
          <w:szCs w:val="24"/>
        </w:rPr>
      </w:pPr>
      <w:r>
        <w:rPr>
          <w:rFonts w:cstheme="minorHAnsi"/>
          <w:sz w:val="24"/>
          <w:szCs w:val="24"/>
        </w:rPr>
        <w:t>ACT</w:t>
      </w:r>
      <w:r w:rsidR="00AB68EC">
        <w:rPr>
          <w:rFonts w:cstheme="minorHAnsi"/>
          <w:sz w:val="24"/>
          <w:szCs w:val="24"/>
        </w:rPr>
        <w:t xml:space="preserve"> </w:t>
      </w:r>
      <w:r w:rsidR="001D68C6" w:rsidRPr="00230C63">
        <w:rPr>
          <w:rFonts w:cstheme="minorHAnsi"/>
          <w:sz w:val="24"/>
          <w:szCs w:val="24"/>
        </w:rPr>
        <w:t>ESA volunteer fails to notify the Commissioner</w:t>
      </w:r>
      <w:r w:rsidR="000A19E3" w:rsidRPr="00230C63">
        <w:rPr>
          <w:rFonts w:cstheme="minorHAnsi"/>
          <w:sz w:val="24"/>
          <w:szCs w:val="24"/>
        </w:rPr>
        <w:t>, Chief Officer</w:t>
      </w:r>
      <w:r w:rsidR="001D68C6" w:rsidRPr="00230C63">
        <w:rPr>
          <w:rFonts w:cstheme="minorHAnsi"/>
          <w:sz w:val="24"/>
          <w:szCs w:val="24"/>
        </w:rPr>
        <w:t xml:space="preserve"> or </w:t>
      </w:r>
      <w:r w:rsidR="00AB68EC">
        <w:rPr>
          <w:rFonts w:cstheme="minorHAnsi"/>
          <w:sz w:val="24"/>
          <w:szCs w:val="24"/>
        </w:rPr>
        <w:t xml:space="preserve">ACT </w:t>
      </w:r>
      <w:r w:rsidR="001D68C6" w:rsidRPr="00230C63">
        <w:rPr>
          <w:rFonts w:cstheme="minorHAnsi"/>
          <w:sz w:val="24"/>
          <w:szCs w:val="24"/>
        </w:rPr>
        <w:t xml:space="preserve">ESA Executive </w:t>
      </w:r>
      <w:r w:rsidR="000A19E3" w:rsidRPr="00230C63">
        <w:rPr>
          <w:rFonts w:cstheme="minorHAnsi"/>
          <w:sz w:val="24"/>
          <w:szCs w:val="24"/>
        </w:rPr>
        <w:t xml:space="preserve">member </w:t>
      </w:r>
      <w:r w:rsidR="001D68C6" w:rsidRPr="00230C63">
        <w:rPr>
          <w:rFonts w:cstheme="minorHAnsi"/>
          <w:sz w:val="24"/>
          <w:szCs w:val="24"/>
        </w:rPr>
        <w:t>of criminal charges</w:t>
      </w:r>
      <w:r w:rsidR="00F91753">
        <w:rPr>
          <w:rFonts w:cstheme="minorHAnsi"/>
          <w:sz w:val="24"/>
          <w:szCs w:val="24"/>
        </w:rPr>
        <w:t>.</w:t>
      </w:r>
    </w:p>
    <w:p w14:paraId="3397180F" w14:textId="43DC1C17" w:rsidR="00230C63" w:rsidRDefault="005254A6" w:rsidP="008A712E">
      <w:pPr>
        <w:pStyle w:val="ListParagraph"/>
        <w:numPr>
          <w:ilvl w:val="2"/>
          <w:numId w:val="49"/>
        </w:numPr>
        <w:spacing w:after="0" w:line="259" w:lineRule="auto"/>
        <w:ind w:left="1276"/>
        <w:contextualSpacing w:val="0"/>
        <w:rPr>
          <w:rFonts w:cstheme="minorHAnsi"/>
          <w:sz w:val="24"/>
          <w:szCs w:val="24"/>
        </w:rPr>
      </w:pPr>
      <w:r>
        <w:rPr>
          <w:rFonts w:cstheme="minorHAnsi"/>
          <w:sz w:val="24"/>
          <w:szCs w:val="24"/>
        </w:rPr>
        <w:lastRenderedPageBreak/>
        <w:t xml:space="preserve">ACT </w:t>
      </w:r>
      <w:r w:rsidR="001D68C6" w:rsidRPr="00230C63">
        <w:rPr>
          <w:rFonts w:cstheme="minorHAnsi"/>
          <w:sz w:val="24"/>
          <w:szCs w:val="24"/>
        </w:rPr>
        <w:t xml:space="preserve">ESA volunteer makes a vexatious or knowingly false allegation against another </w:t>
      </w:r>
      <w:r w:rsidR="00227D7B" w:rsidRPr="00230C63">
        <w:rPr>
          <w:rFonts w:cstheme="minorHAnsi"/>
          <w:sz w:val="24"/>
          <w:szCs w:val="24"/>
        </w:rPr>
        <w:t xml:space="preserve">ESA employee and/or ESA </w:t>
      </w:r>
      <w:r w:rsidR="001D68C6" w:rsidRPr="00230C63">
        <w:rPr>
          <w:rFonts w:cstheme="minorHAnsi"/>
          <w:sz w:val="24"/>
          <w:szCs w:val="24"/>
        </w:rPr>
        <w:t>volunteer</w:t>
      </w:r>
      <w:r w:rsidR="00F91753">
        <w:rPr>
          <w:rFonts w:cstheme="minorHAnsi"/>
          <w:sz w:val="24"/>
          <w:szCs w:val="24"/>
        </w:rPr>
        <w:t>.</w:t>
      </w:r>
    </w:p>
    <w:p w14:paraId="413B3364" w14:textId="057B8239" w:rsidR="00230C63" w:rsidRDefault="00CD29F0" w:rsidP="008A712E">
      <w:pPr>
        <w:pStyle w:val="ListParagraph"/>
        <w:numPr>
          <w:ilvl w:val="2"/>
          <w:numId w:val="49"/>
        </w:numPr>
        <w:spacing w:after="0" w:line="259" w:lineRule="auto"/>
        <w:ind w:left="1276"/>
        <w:contextualSpacing w:val="0"/>
        <w:rPr>
          <w:rFonts w:cstheme="minorHAnsi"/>
          <w:sz w:val="24"/>
          <w:szCs w:val="24"/>
        </w:rPr>
      </w:pPr>
      <w:r w:rsidRPr="00230C63">
        <w:rPr>
          <w:rFonts w:cstheme="minorHAnsi"/>
          <w:sz w:val="24"/>
          <w:szCs w:val="24"/>
        </w:rPr>
        <w:t>complaints or allegations involving a vulnerable person [</w:t>
      </w:r>
      <w:r w:rsidRPr="00230C63">
        <w:rPr>
          <w:rFonts w:cstheme="minorHAnsi"/>
          <w:i/>
          <w:iCs/>
          <w:sz w:val="24"/>
          <w:szCs w:val="24"/>
        </w:rPr>
        <w:t>Working with Vulnerable People (Background Checking) ACT 2011</w:t>
      </w:r>
      <w:r w:rsidRPr="00230C63">
        <w:rPr>
          <w:rFonts w:cstheme="minorHAnsi"/>
          <w:sz w:val="24"/>
          <w:szCs w:val="24"/>
        </w:rPr>
        <w:t>]</w:t>
      </w:r>
      <w:r w:rsidR="00F91753">
        <w:rPr>
          <w:rFonts w:cstheme="minorHAnsi"/>
          <w:sz w:val="24"/>
          <w:szCs w:val="24"/>
        </w:rPr>
        <w:t>.</w:t>
      </w:r>
    </w:p>
    <w:p w14:paraId="3C4C3478" w14:textId="6E3F7495" w:rsidR="00230C63" w:rsidRDefault="00CD29F0" w:rsidP="008A712E">
      <w:pPr>
        <w:pStyle w:val="ListParagraph"/>
        <w:numPr>
          <w:ilvl w:val="2"/>
          <w:numId w:val="49"/>
        </w:numPr>
        <w:spacing w:after="0" w:line="259" w:lineRule="auto"/>
        <w:ind w:left="1276"/>
        <w:contextualSpacing w:val="0"/>
        <w:rPr>
          <w:rFonts w:cstheme="minorHAnsi"/>
          <w:sz w:val="24"/>
          <w:szCs w:val="24"/>
        </w:rPr>
      </w:pPr>
      <w:r w:rsidRPr="00230C63">
        <w:rPr>
          <w:rFonts w:cstheme="minorHAnsi"/>
          <w:sz w:val="24"/>
          <w:szCs w:val="24"/>
        </w:rPr>
        <w:t>complaints or allegations of child abuse or child-related misconduct [</w:t>
      </w:r>
      <w:r w:rsidRPr="00230C63">
        <w:rPr>
          <w:rFonts w:cstheme="minorHAnsi"/>
          <w:i/>
          <w:iCs/>
          <w:sz w:val="24"/>
          <w:szCs w:val="24"/>
        </w:rPr>
        <w:t>ACT Reportable Conduct Scheme</w:t>
      </w:r>
      <w:r w:rsidRPr="00230C63">
        <w:rPr>
          <w:rFonts w:cstheme="minorHAnsi"/>
          <w:sz w:val="24"/>
          <w:szCs w:val="24"/>
        </w:rPr>
        <w:t>]</w:t>
      </w:r>
      <w:r w:rsidR="00F91753">
        <w:rPr>
          <w:rFonts w:cstheme="minorHAnsi"/>
          <w:sz w:val="24"/>
          <w:szCs w:val="24"/>
        </w:rPr>
        <w:t>.</w:t>
      </w:r>
    </w:p>
    <w:p w14:paraId="53A07FD0" w14:textId="13687AF5" w:rsidR="00230C63" w:rsidRDefault="00CD29F0" w:rsidP="008A712E">
      <w:pPr>
        <w:pStyle w:val="ListParagraph"/>
        <w:numPr>
          <w:ilvl w:val="2"/>
          <w:numId w:val="49"/>
        </w:numPr>
        <w:spacing w:after="0" w:line="259" w:lineRule="auto"/>
        <w:ind w:left="1276"/>
        <w:contextualSpacing w:val="0"/>
        <w:rPr>
          <w:rFonts w:cstheme="minorHAnsi"/>
          <w:sz w:val="24"/>
          <w:szCs w:val="24"/>
        </w:rPr>
      </w:pPr>
      <w:r w:rsidRPr="00230C63">
        <w:rPr>
          <w:rFonts w:cstheme="minorHAnsi"/>
          <w:sz w:val="24"/>
          <w:szCs w:val="24"/>
        </w:rPr>
        <w:t>actual threats made by a volunteer member to another individual</w:t>
      </w:r>
      <w:r w:rsidR="00F91753">
        <w:rPr>
          <w:rFonts w:cstheme="minorHAnsi"/>
          <w:sz w:val="24"/>
          <w:szCs w:val="24"/>
        </w:rPr>
        <w:t>.</w:t>
      </w:r>
    </w:p>
    <w:p w14:paraId="5CC7084F" w14:textId="4F44C823" w:rsidR="00230C63" w:rsidRDefault="00CD29F0" w:rsidP="008A712E">
      <w:pPr>
        <w:pStyle w:val="ListParagraph"/>
        <w:numPr>
          <w:ilvl w:val="2"/>
          <w:numId w:val="49"/>
        </w:numPr>
        <w:spacing w:after="0" w:line="259" w:lineRule="auto"/>
        <w:ind w:left="1276"/>
        <w:contextualSpacing w:val="0"/>
        <w:rPr>
          <w:rFonts w:cstheme="minorHAnsi"/>
          <w:sz w:val="24"/>
          <w:szCs w:val="24"/>
        </w:rPr>
      </w:pPr>
      <w:r w:rsidRPr="00230C63">
        <w:rPr>
          <w:rFonts w:cstheme="minorHAnsi"/>
          <w:sz w:val="24"/>
          <w:szCs w:val="24"/>
        </w:rPr>
        <w:t>theft or fraud or corrupt conduct including the misuse of Government resources, conflicts of interest, use of gifts and benefits</w:t>
      </w:r>
      <w:r w:rsidR="00F91753">
        <w:rPr>
          <w:rFonts w:cstheme="minorHAnsi"/>
          <w:sz w:val="24"/>
          <w:szCs w:val="24"/>
        </w:rPr>
        <w:t>.</w:t>
      </w:r>
    </w:p>
    <w:p w14:paraId="40BB6D7F" w14:textId="1CBED16A" w:rsidR="00230C63" w:rsidRDefault="00CD29F0" w:rsidP="008A712E">
      <w:pPr>
        <w:pStyle w:val="ListParagraph"/>
        <w:numPr>
          <w:ilvl w:val="2"/>
          <w:numId w:val="49"/>
        </w:numPr>
        <w:spacing w:after="0" w:line="259" w:lineRule="auto"/>
        <w:ind w:left="1276"/>
        <w:contextualSpacing w:val="0"/>
        <w:rPr>
          <w:rFonts w:cstheme="minorHAnsi"/>
          <w:sz w:val="24"/>
          <w:szCs w:val="24"/>
        </w:rPr>
      </w:pPr>
      <w:r w:rsidRPr="00230C63">
        <w:rPr>
          <w:rFonts w:cstheme="minorHAnsi"/>
          <w:sz w:val="24"/>
          <w:szCs w:val="24"/>
        </w:rPr>
        <w:t>assault against another person inclusive of domestic or sexual violence</w:t>
      </w:r>
      <w:r w:rsidR="00F91753">
        <w:rPr>
          <w:rFonts w:cstheme="minorHAnsi"/>
          <w:sz w:val="24"/>
          <w:szCs w:val="24"/>
        </w:rPr>
        <w:t>.</w:t>
      </w:r>
      <w:r w:rsidRPr="00230C63">
        <w:rPr>
          <w:rFonts w:cstheme="minorHAnsi"/>
          <w:sz w:val="24"/>
          <w:szCs w:val="24"/>
        </w:rPr>
        <w:t xml:space="preserve">  </w:t>
      </w:r>
    </w:p>
    <w:p w14:paraId="5358D884" w14:textId="77777777" w:rsidR="00230C63" w:rsidRDefault="00CD29F0" w:rsidP="008A712E">
      <w:pPr>
        <w:pStyle w:val="ListParagraph"/>
        <w:numPr>
          <w:ilvl w:val="2"/>
          <w:numId w:val="49"/>
        </w:numPr>
        <w:spacing w:after="0" w:line="259" w:lineRule="auto"/>
        <w:ind w:left="1276"/>
        <w:contextualSpacing w:val="0"/>
        <w:rPr>
          <w:rFonts w:cstheme="minorHAnsi"/>
          <w:sz w:val="24"/>
          <w:szCs w:val="24"/>
        </w:rPr>
      </w:pPr>
      <w:r w:rsidRPr="00230C63">
        <w:rPr>
          <w:rFonts w:cstheme="minorHAnsi"/>
          <w:sz w:val="24"/>
          <w:szCs w:val="24"/>
        </w:rPr>
        <w:t>being intoxicated while performing any duty or while attending any ACT Government premises</w:t>
      </w:r>
      <w:r w:rsidR="002E014A" w:rsidRPr="00230C63">
        <w:rPr>
          <w:rFonts w:cstheme="minorHAnsi"/>
          <w:sz w:val="24"/>
          <w:szCs w:val="24"/>
        </w:rPr>
        <w:t>.</w:t>
      </w:r>
    </w:p>
    <w:p w14:paraId="411F243D" w14:textId="31C450B4" w:rsidR="00CD29F0" w:rsidRPr="00230C63" w:rsidRDefault="00CD29F0" w:rsidP="008A712E">
      <w:pPr>
        <w:pStyle w:val="ListParagraph"/>
        <w:numPr>
          <w:ilvl w:val="2"/>
          <w:numId w:val="49"/>
        </w:numPr>
        <w:spacing w:after="0" w:line="259" w:lineRule="auto"/>
        <w:ind w:left="1276"/>
        <w:contextualSpacing w:val="0"/>
        <w:rPr>
          <w:rFonts w:cstheme="minorHAnsi"/>
          <w:sz w:val="24"/>
          <w:szCs w:val="24"/>
        </w:rPr>
      </w:pPr>
      <w:r w:rsidRPr="00230C63">
        <w:rPr>
          <w:rFonts w:cstheme="minorHAnsi"/>
          <w:sz w:val="24"/>
          <w:szCs w:val="24"/>
        </w:rPr>
        <w:t>loss or revocation of required licences and/or registrations.</w:t>
      </w:r>
    </w:p>
    <w:p w14:paraId="41AEBBAF" w14:textId="7AE6F8D6" w:rsidR="001D68C6" w:rsidRPr="00FC574E" w:rsidRDefault="001D68C6" w:rsidP="00F91753">
      <w:pPr>
        <w:pStyle w:val="Heading1"/>
        <w:numPr>
          <w:ilvl w:val="0"/>
          <w:numId w:val="49"/>
        </w:numPr>
        <w:spacing w:after="120"/>
        <w:ind w:left="567" w:hanging="567"/>
        <w:rPr>
          <w:rFonts w:asciiTheme="minorHAnsi" w:hAnsiTheme="minorHAnsi" w:cstheme="minorHAnsi"/>
          <w:caps/>
        </w:rPr>
      </w:pPr>
      <w:bookmarkStart w:id="16" w:name="_Toc89328492"/>
      <w:r w:rsidRPr="00FC574E">
        <w:rPr>
          <w:rFonts w:asciiTheme="minorHAnsi" w:hAnsiTheme="minorHAnsi" w:cstheme="minorHAnsi"/>
          <w:caps/>
        </w:rPr>
        <w:t>Serious Misconduct</w:t>
      </w:r>
      <w:bookmarkEnd w:id="16"/>
    </w:p>
    <w:p w14:paraId="6861CAFE" w14:textId="53A5EEA7" w:rsidR="00731320" w:rsidRPr="00ED70CF" w:rsidRDefault="00FC574E" w:rsidP="00F91753">
      <w:pPr>
        <w:ind w:left="567" w:hanging="567"/>
        <w:rPr>
          <w:rFonts w:cstheme="minorHAnsi"/>
          <w:sz w:val="24"/>
          <w:szCs w:val="24"/>
        </w:rPr>
      </w:pPr>
      <w:r>
        <w:rPr>
          <w:rFonts w:cstheme="minorHAnsi"/>
          <w:sz w:val="24"/>
          <w:szCs w:val="24"/>
        </w:rPr>
        <w:t>8.1</w:t>
      </w:r>
      <w:r>
        <w:rPr>
          <w:rFonts w:cstheme="minorHAnsi"/>
          <w:sz w:val="24"/>
          <w:szCs w:val="24"/>
        </w:rPr>
        <w:tab/>
      </w:r>
      <w:r w:rsidR="001D68C6" w:rsidRPr="00ED70CF">
        <w:rPr>
          <w:rFonts w:cstheme="minorHAnsi"/>
          <w:sz w:val="24"/>
          <w:szCs w:val="24"/>
        </w:rPr>
        <w:t>Serious misconduct mean</w:t>
      </w:r>
      <w:r w:rsidR="00731320" w:rsidRPr="00ED70CF">
        <w:rPr>
          <w:rFonts w:cstheme="minorHAnsi"/>
          <w:sz w:val="24"/>
          <w:szCs w:val="24"/>
        </w:rPr>
        <w:t>s</w:t>
      </w:r>
      <w:r w:rsidR="001D68C6" w:rsidRPr="00ED70CF">
        <w:rPr>
          <w:rFonts w:cstheme="minorHAnsi"/>
          <w:sz w:val="24"/>
          <w:szCs w:val="24"/>
        </w:rPr>
        <w:t xml:space="preserve"> conduct that is so serious that it </w:t>
      </w:r>
      <w:r w:rsidR="002E15F2" w:rsidRPr="00ED70CF">
        <w:rPr>
          <w:rFonts w:cstheme="minorHAnsi"/>
          <w:sz w:val="24"/>
          <w:szCs w:val="24"/>
        </w:rPr>
        <w:t>may be</w:t>
      </w:r>
      <w:r w:rsidR="001D68C6" w:rsidRPr="00ED70CF">
        <w:rPr>
          <w:rFonts w:cstheme="minorHAnsi"/>
          <w:sz w:val="24"/>
          <w:szCs w:val="24"/>
        </w:rPr>
        <w:t xml:space="preserve"> inconsistent with the continuation of the volunteer’s membership with the </w:t>
      </w:r>
      <w:r w:rsidR="00F91753">
        <w:rPr>
          <w:rFonts w:cstheme="minorHAnsi"/>
          <w:sz w:val="24"/>
          <w:szCs w:val="24"/>
        </w:rPr>
        <w:t xml:space="preserve">ACT </w:t>
      </w:r>
      <w:r w:rsidR="001D68C6" w:rsidRPr="00ED70CF">
        <w:rPr>
          <w:rFonts w:cstheme="minorHAnsi"/>
          <w:sz w:val="24"/>
          <w:szCs w:val="24"/>
        </w:rPr>
        <w:t>ESA</w:t>
      </w:r>
      <w:r w:rsidR="00CF5C75" w:rsidRPr="00ED70CF">
        <w:rPr>
          <w:rFonts w:cstheme="minorHAnsi"/>
          <w:sz w:val="24"/>
          <w:szCs w:val="24"/>
        </w:rPr>
        <w:t xml:space="preserve"> and may lead to </w:t>
      </w:r>
      <w:r w:rsidR="00297525" w:rsidRPr="00ED70CF">
        <w:rPr>
          <w:rFonts w:cstheme="minorHAnsi"/>
          <w:sz w:val="24"/>
          <w:szCs w:val="24"/>
        </w:rPr>
        <w:t xml:space="preserve">termination of </w:t>
      </w:r>
      <w:r w:rsidR="00CF5C75" w:rsidRPr="00ED70CF">
        <w:rPr>
          <w:rFonts w:cstheme="minorHAnsi"/>
          <w:sz w:val="24"/>
          <w:szCs w:val="24"/>
        </w:rPr>
        <w:t>volunteer</w:t>
      </w:r>
      <w:r w:rsidR="00297525" w:rsidRPr="00ED70CF">
        <w:rPr>
          <w:rFonts w:cstheme="minorHAnsi"/>
          <w:sz w:val="24"/>
          <w:szCs w:val="24"/>
        </w:rPr>
        <w:t xml:space="preserve"> membership</w:t>
      </w:r>
      <w:r w:rsidR="001D68C6" w:rsidRPr="00ED70CF">
        <w:rPr>
          <w:rFonts w:cstheme="minorHAnsi"/>
          <w:sz w:val="24"/>
          <w:szCs w:val="24"/>
        </w:rPr>
        <w:t>.</w:t>
      </w:r>
    </w:p>
    <w:p w14:paraId="6F38E2AD" w14:textId="1F1B9526" w:rsidR="00297525" w:rsidRPr="00FC574E" w:rsidRDefault="00297525" w:rsidP="00F91753">
      <w:pPr>
        <w:pStyle w:val="Heading1"/>
        <w:numPr>
          <w:ilvl w:val="0"/>
          <w:numId w:val="49"/>
        </w:numPr>
        <w:spacing w:after="120"/>
        <w:ind w:left="567" w:hanging="567"/>
        <w:rPr>
          <w:rFonts w:asciiTheme="minorHAnsi" w:hAnsiTheme="minorHAnsi" w:cstheme="minorHAnsi"/>
          <w:caps/>
        </w:rPr>
      </w:pPr>
      <w:bookmarkStart w:id="17" w:name="_Toc89328493"/>
      <w:r w:rsidRPr="00FC574E">
        <w:rPr>
          <w:rFonts w:asciiTheme="minorHAnsi" w:hAnsiTheme="minorHAnsi" w:cstheme="minorHAnsi"/>
          <w:caps/>
        </w:rPr>
        <w:t>Allegations and Complaints</w:t>
      </w:r>
      <w:bookmarkEnd w:id="17"/>
      <w:r w:rsidRPr="00FC574E">
        <w:rPr>
          <w:rFonts w:asciiTheme="minorHAnsi" w:hAnsiTheme="minorHAnsi" w:cstheme="minorHAnsi"/>
          <w:caps/>
        </w:rPr>
        <w:t xml:space="preserve"> </w:t>
      </w:r>
    </w:p>
    <w:p w14:paraId="3076E8F3" w14:textId="52149596" w:rsidR="00297525" w:rsidRPr="00ED70CF" w:rsidRDefault="00FC574E" w:rsidP="00F91753">
      <w:pPr>
        <w:ind w:left="567" w:hanging="567"/>
        <w:rPr>
          <w:rFonts w:cstheme="minorHAnsi"/>
          <w:sz w:val="24"/>
          <w:szCs w:val="24"/>
        </w:rPr>
      </w:pPr>
      <w:r>
        <w:rPr>
          <w:rFonts w:cstheme="minorHAnsi"/>
          <w:sz w:val="24"/>
          <w:szCs w:val="24"/>
        </w:rPr>
        <w:t>9.1</w:t>
      </w:r>
      <w:r>
        <w:rPr>
          <w:rFonts w:cstheme="minorHAnsi"/>
          <w:sz w:val="24"/>
          <w:szCs w:val="24"/>
        </w:rPr>
        <w:tab/>
      </w:r>
      <w:r w:rsidR="00470438" w:rsidRPr="00ED70CF">
        <w:rPr>
          <w:rFonts w:cstheme="minorHAnsi"/>
          <w:sz w:val="24"/>
          <w:szCs w:val="24"/>
        </w:rPr>
        <w:t>A</w:t>
      </w:r>
      <w:r w:rsidR="00297525" w:rsidRPr="00ED70CF">
        <w:rPr>
          <w:rFonts w:cstheme="minorHAnsi"/>
          <w:sz w:val="24"/>
          <w:szCs w:val="24"/>
        </w:rPr>
        <w:t xml:space="preserve">llegations </w:t>
      </w:r>
      <w:r w:rsidR="00470438" w:rsidRPr="00ED70CF">
        <w:rPr>
          <w:rFonts w:cstheme="minorHAnsi"/>
          <w:sz w:val="24"/>
          <w:szCs w:val="24"/>
        </w:rPr>
        <w:t xml:space="preserve">and/or </w:t>
      </w:r>
      <w:r w:rsidR="00297525" w:rsidRPr="00ED70CF">
        <w:rPr>
          <w:rFonts w:cstheme="minorHAnsi"/>
          <w:sz w:val="24"/>
          <w:szCs w:val="24"/>
        </w:rPr>
        <w:t xml:space="preserve">complaints will be taken seriously and </w:t>
      </w:r>
      <w:r w:rsidR="002E15F2" w:rsidRPr="00ED70CF">
        <w:rPr>
          <w:rFonts w:cstheme="minorHAnsi"/>
          <w:sz w:val="24"/>
          <w:szCs w:val="24"/>
        </w:rPr>
        <w:t xml:space="preserve">managed in accordance with </w:t>
      </w:r>
      <w:r w:rsidR="00297525" w:rsidRPr="00ED70CF">
        <w:rPr>
          <w:rFonts w:cstheme="minorHAnsi"/>
          <w:sz w:val="24"/>
          <w:szCs w:val="24"/>
        </w:rPr>
        <w:t xml:space="preserve">the </w:t>
      </w:r>
      <w:r>
        <w:rPr>
          <w:rFonts w:cstheme="minorHAnsi"/>
          <w:sz w:val="24"/>
          <w:szCs w:val="24"/>
        </w:rPr>
        <w:t xml:space="preserve">ACT </w:t>
      </w:r>
      <w:r w:rsidR="00297525" w:rsidRPr="00ED70CF">
        <w:rPr>
          <w:rFonts w:cstheme="minorHAnsi"/>
          <w:sz w:val="24"/>
          <w:szCs w:val="24"/>
        </w:rPr>
        <w:t xml:space="preserve">ESA </w:t>
      </w:r>
      <w:r w:rsidR="002E15F2" w:rsidRPr="00ED70CF">
        <w:rPr>
          <w:rFonts w:cstheme="minorHAnsi"/>
          <w:sz w:val="24"/>
          <w:szCs w:val="24"/>
        </w:rPr>
        <w:t xml:space="preserve">Volunteer Misconduct and Discipline </w:t>
      </w:r>
      <w:r>
        <w:rPr>
          <w:rFonts w:cstheme="minorHAnsi"/>
          <w:sz w:val="24"/>
          <w:szCs w:val="24"/>
        </w:rPr>
        <w:t>P</w:t>
      </w:r>
      <w:r w:rsidR="00297525" w:rsidRPr="00ED70CF">
        <w:rPr>
          <w:rFonts w:cstheme="minorHAnsi"/>
          <w:sz w:val="24"/>
          <w:szCs w:val="24"/>
        </w:rPr>
        <w:t>rocedure.</w:t>
      </w:r>
    </w:p>
    <w:p w14:paraId="27A4CE62" w14:textId="7ABB8AD5" w:rsidR="00297525" w:rsidRPr="00ED70CF" w:rsidRDefault="00FC574E" w:rsidP="00F91753">
      <w:pPr>
        <w:ind w:left="567" w:hanging="567"/>
        <w:rPr>
          <w:rFonts w:cstheme="minorHAnsi"/>
          <w:sz w:val="24"/>
          <w:szCs w:val="24"/>
        </w:rPr>
      </w:pPr>
      <w:r>
        <w:rPr>
          <w:rFonts w:cstheme="minorHAnsi"/>
          <w:sz w:val="24"/>
          <w:szCs w:val="24"/>
        </w:rPr>
        <w:t>9.2</w:t>
      </w:r>
      <w:r>
        <w:rPr>
          <w:rFonts w:cstheme="minorHAnsi"/>
          <w:sz w:val="24"/>
          <w:szCs w:val="24"/>
        </w:rPr>
        <w:tab/>
        <w:t>ACT ESA</w:t>
      </w:r>
      <w:r w:rsidR="00297525" w:rsidRPr="00ED70CF">
        <w:rPr>
          <w:rFonts w:cstheme="minorHAnsi"/>
          <w:sz w:val="24"/>
          <w:szCs w:val="24"/>
        </w:rPr>
        <w:t xml:space="preserve"> </w:t>
      </w:r>
      <w:r>
        <w:rPr>
          <w:rFonts w:cstheme="minorHAnsi"/>
          <w:sz w:val="24"/>
          <w:szCs w:val="24"/>
        </w:rPr>
        <w:t>will</w:t>
      </w:r>
      <w:r w:rsidR="00297525" w:rsidRPr="00ED70CF">
        <w:rPr>
          <w:rFonts w:cstheme="minorHAnsi"/>
          <w:sz w:val="24"/>
          <w:szCs w:val="24"/>
        </w:rPr>
        <w:t xml:space="preserve"> afford procedural fairness and </w:t>
      </w:r>
      <w:r w:rsidR="002E15F2" w:rsidRPr="00ED70CF">
        <w:rPr>
          <w:rFonts w:cstheme="minorHAnsi"/>
          <w:sz w:val="24"/>
          <w:szCs w:val="24"/>
        </w:rPr>
        <w:t>natural justice for all parties to complaints and allegations</w:t>
      </w:r>
      <w:r w:rsidR="00297525" w:rsidRPr="00ED70CF">
        <w:rPr>
          <w:rFonts w:cstheme="minorHAnsi"/>
          <w:sz w:val="24"/>
          <w:szCs w:val="24"/>
        </w:rPr>
        <w:t xml:space="preserve"> </w:t>
      </w:r>
      <w:r>
        <w:rPr>
          <w:rFonts w:cstheme="minorHAnsi"/>
          <w:sz w:val="24"/>
          <w:szCs w:val="24"/>
        </w:rPr>
        <w:t>consistent with the ACT ESA Misconduct and Discipline Procedure</w:t>
      </w:r>
      <w:r w:rsidR="00297525" w:rsidRPr="00ED70CF">
        <w:rPr>
          <w:rFonts w:cstheme="minorHAnsi"/>
          <w:sz w:val="24"/>
          <w:szCs w:val="24"/>
        </w:rPr>
        <w:t>.</w:t>
      </w:r>
    </w:p>
    <w:p w14:paraId="3D090035" w14:textId="0DF04A9C" w:rsidR="001D68C6" w:rsidRPr="00FC574E" w:rsidRDefault="00F54F5D" w:rsidP="008A712E">
      <w:pPr>
        <w:pStyle w:val="Heading1"/>
        <w:numPr>
          <w:ilvl w:val="0"/>
          <w:numId w:val="49"/>
        </w:numPr>
        <w:spacing w:after="120"/>
        <w:ind w:left="567" w:hanging="567"/>
        <w:rPr>
          <w:rFonts w:asciiTheme="minorHAnsi" w:hAnsiTheme="minorHAnsi" w:cstheme="minorHAnsi"/>
          <w:caps/>
        </w:rPr>
      </w:pPr>
      <w:bookmarkStart w:id="18" w:name="_Toc89328494"/>
      <w:r w:rsidRPr="00FC574E">
        <w:rPr>
          <w:rFonts w:asciiTheme="minorHAnsi" w:hAnsiTheme="minorHAnsi" w:cstheme="minorHAnsi"/>
          <w:caps/>
        </w:rPr>
        <w:t>Suspension of Volunteers</w:t>
      </w:r>
      <w:bookmarkEnd w:id="18"/>
    </w:p>
    <w:p w14:paraId="60D465B7" w14:textId="2170DBBD" w:rsidR="000A19E3" w:rsidRPr="00ED70CF" w:rsidRDefault="00FC574E" w:rsidP="00F91753">
      <w:pPr>
        <w:ind w:left="567" w:hanging="567"/>
        <w:rPr>
          <w:rFonts w:cstheme="minorHAnsi"/>
          <w:sz w:val="24"/>
          <w:szCs w:val="24"/>
        </w:rPr>
      </w:pPr>
      <w:r>
        <w:rPr>
          <w:rFonts w:cstheme="minorHAnsi"/>
          <w:sz w:val="24"/>
          <w:szCs w:val="24"/>
        </w:rPr>
        <w:t>10.1</w:t>
      </w:r>
      <w:r>
        <w:rPr>
          <w:rFonts w:cstheme="minorHAnsi"/>
          <w:sz w:val="24"/>
          <w:szCs w:val="24"/>
        </w:rPr>
        <w:tab/>
      </w:r>
      <w:r w:rsidR="00731320" w:rsidRPr="00ED70CF">
        <w:rPr>
          <w:rFonts w:cstheme="minorHAnsi"/>
          <w:sz w:val="24"/>
          <w:szCs w:val="24"/>
        </w:rPr>
        <w:t>A volunteer may be suspended from their respective volunteer service</w:t>
      </w:r>
      <w:r w:rsidR="00830750" w:rsidRPr="00ED70CF">
        <w:rPr>
          <w:rFonts w:cstheme="minorHAnsi"/>
          <w:sz w:val="24"/>
          <w:szCs w:val="24"/>
        </w:rPr>
        <w:t xml:space="preserve"> at the discretion of the</w:t>
      </w:r>
      <w:r w:rsidR="00421941" w:rsidRPr="00ED70CF">
        <w:rPr>
          <w:rFonts w:cstheme="minorHAnsi"/>
          <w:sz w:val="24"/>
          <w:szCs w:val="24"/>
        </w:rPr>
        <w:t xml:space="preserve"> </w:t>
      </w:r>
      <w:r>
        <w:rPr>
          <w:rFonts w:cstheme="minorHAnsi"/>
          <w:sz w:val="24"/>
          <w:szCs w:val="24"/>
        </w:rPr>
        <w:t>ACT ESA</w:t>
      </w:r>
      <w:r w:rsidR="00470438" w:rsidRPr="00ED70CF">
        <w:rPr>
          <w:rFonts w:cstheme="minorHAnsi"/>
          <w:sz w:val="24"/>
          <w:szCs w:val="24"/>
        </w:rPr>
        <w:t xml:space="preserve"> </w:t>
      </w:r>
      <w:r w:rsidR="00421941" w:rsidRPr="00ED70CF">
        <w:rPr>
          <w:rFonts w:cstheme="minorHAnsi"/>
          <w:sz w:val="24"/>
          <w:szCs w:val="24"/>
        </w:rPr>
        <w:t>Commissioner,</w:t>
      </w:r>
      <w:r w:rsidR="00830750" w:rsidRPr="00ED70CF">
        <w:rPr>
          <w:rFonts w:cstheme="minorHAnsi"/>
          <w:sz w:val="24"/>
          <w:szCs w:val="24"/>
        </w:rPr>
        <w:t xml:space="preserve"> </w:t>
      </w:r>
      <w:r w:rsidR="00470438" w:rsidRPr="00ED70CF">
        <w:rPr>
          <w:rFonts w:cstheme="minorHAnsi"/>
          <w:sz w:val="24"/>
          <w:szCs w:val="24"/>
        </w:rPr>
        <w:t xml:space="preserve">relevant </w:t>
      </w:r>
      <w:r w:rsidR="00830750" w:rsidRPr="00ED70CF">
        <w:rPr>
          <w:rFonts w:cstheme="minorHAnsi"/>
          <w:sz w:val="24"/>
          <w:szCs w:val="24"/>
        </w:rPr>
        <w:t>Chief Officer, and</w:t>
      </w:r>
      <w:r w:rsidR="00470438" w:rsidRPr="00ED70CF">
        <w:rPr>
          <w:rFonts w:cstheme="minorHAnsi"/>
          <w:sz w:val="24"/>
          <w:szCs w:val="24"/>
        </w:rPr>
        <w:t>/</w:t>
      </w:r>
      <w:r w:rsidR="00830750" w:rsidRPr="00ED70CF">
        <w:rPr>
          <w:rFonts w:cstheme="minorHAnsi"/>
          <w:sz w:val="24"/>
          <w:szCs w:val="24"/>
        </w:rPr>
        <w:t xml:space="preserve">or </w:t>
      </w:r>
      <w:r>
        <w:rPr>
          <w:rFonts w:cstheme="minorHAnsi"/>
          <w:sz w:val="24"/>
          <w:szCs w:val="24"/>
        </w:rPr>
        <w:t xml:space="preserve">ACT </w:t>
      </w:r>
      <w:r w:rsidR="00EC4967" w:rsidRPr="00ED70CF">
        <w:rPr>
          <w:rFonts w:cstheme="minorHAnsi"/>
          <w:sz w:val="24"/>
          <w:szCs w:val="24"/>
        </w:rPr>
        <w:t xml:space="preserve">ESA </w:t>
      </w:r>
      <w:r w:rsidR="00B943A2" w:rsidRPr="00ED70CF">
        <w:rPr>
          <w:rFonts w:cstheme="minorHAnsi"/>
          <w:sz w:val="24"/>
          <w:szCs w:val="24"/>
        </w:rPr>
        <w:t>delegate</w:t>
      </w:r>
      <w:r w:rsidR="002E014A" w:rsidRPr="00ED70CF">
        <w:rPr>
          <w:rFonts w:cstheme="minorHAnsi"/>
          <w:sz w:val="24"/>
          <w:szCs w:val="24"/>
        </w:rPr>
        <w:t xml:space="preserve"> in the interests of the </w:t>
      </w:r>
      <w:r>
        <w:rPr>
          <w:rFonts w:cstheme="minorHAnsi"/>
          <w:sz w:val="24"/>
          <w:szCs w:val="24"/>
        </w:rPr>
        <w:t xml:space="preserve">ACT </w:t>
      </w:r>
      <w:r w:rsidR="002E014A" w:rsidRPr="00ED70CF">
        <w:rPr>
          <w:rFonts w:cstheme="minorHAnsi"/>
          <w:sz w:val="24"/>
          <w:szCs w:val="24"/>
        </w:rPr>
        <w:t xml:space="preserve">ESA, JACS Directorate, or ACT Government.  </w:t>
      </w:r>
    </w:p>
    <w:p w14:paraId="3207C631" w14:textId="0C0504E7" w:rsidR="000E182C" w:rsidRPr="00ED70CF" w:rsidRDefault="00FC574E" w:rsidP="00F91753">
      <w:pPr>
        <w:ind w:left="567" w:hanging="567"/>
        <w:rPr>
          <w:rFonts w:cstheme="minorHAnsi"/>
          <w:sz w:val="24"/>
          <w:szCs w:val="24"/>
        </w:rPr>
      </w:pPr>
      <w:r>
        <w:rPr>
          <w:rFonts w:cstheme="minorHAnsi"/>
          <w:sz w:val="24"/>
          <w:szCs w:val="24"/>
        </w:rPr>
        <w:t>10.2</w:t>
      </w:r>
      <w:r>
        <w:rPr>
          <w:rFonts w:cstheme="minorHAnsi"/>
          <w:sz w:val="24"/>
          <w:szCs w:val="24"/>
        </w:rPr>
        <w:tab/>
      </w:r>
      <w:r w:rsidR="00EC4967" w:rsidRPr="00ED70CF">
        <w:rPr>
          <w:rFonts w:cstheme="minorHAnsi"/>
          <w:sz w:val="24"/>
          <w:szCs w:val="24"/>
        </w:rPr>
        <w:t xml:space="preserve">The </w:t>
      </w:r>
      <w:r>
        <w:rPr>
          <w:rFonts w:cstheme="minorHAnsi"/>
          <w:sz w:val="24"/>
          <w:szCs w:val="24"/>
        </w:rPr>
        <w:t>ACT ESA</w:t>
      </w:r>
      <w:r w:rsidR="00C02457" w:rsidRPr="00ED70CF">
        <w:rPr>
          <w:rFonts w:cstheme="minorHAnsi"/>
          <w:sz w:val="24"/>
          <w:szCs w:val="24"/>
        </w:rPr>
        <w:t xml:space="preserve"> </w:t>
      </w:r>
      <w:r w:rsidR="001428DE" w:rsidRPr="00ED70CF">
        <w:rPr>
          <w:rFonts w:cstheme="minorHAnsi"/>
          <w:sz w:val="24"/>
          <w:szCs w:val="24"/>
        </w:rPr>
        <w:t>Commissioner,</w:t>
      </w:r>
      <w:r w:rsidR="000E182C" w:rsidRPr="00ED70CF">
        <w:rPr>
          <w:rFonts w:cstheme="minorHAnsi"/>
          <w:sz w:val="24"/>
          <w:szCs w:val="24"/>
        </w:rPr>
        <w:t xml:space="preserve"> </w:t>
      </w:r>
      <w:r w:rsidR="00470438" w:rsidRPr="00ED70CF">
        <w:rPr>
          <w:rFonts w:cstheme="minorHAnsi"/>
          <w:sz w:val="24"/>
          <w:szCs w:val="24"/>
        </w:rPr>
        <w:t xml:space="preserve">relevant </w:t>
      </w:r>
      <w:r w:rsidR="000E182C" w:rsidRPr="00ED70CF">
        <w:rPr>
          <w:rFonts w:cstheme="minorHAnsi"/>
          <w:sz w:val="24"/>
          <w:szCs w:val="24"/>
        </w:rPr>
        <w:t>Chief Officer</w:t>
      </w:r>
      <w:r w:rsidR="001428DE" w:rsidRPr="00ED70CF">
        <w:rPr>
          <w:rFonts w:cstheme="minorHAnsi"/>
          <w:sz w:val="24"/>
          <w:szCs w:val="24"/>
        </w:rPr>
        <w:t xml:space="preserve"> and</w:t>
      </w:r>
      <w:r w:rsidR="00470438" w:rsidRPr="00ED70CF">
        <w:rPr>
          <w:rFonts w:cstheme="minorHAnsi"/>
          <w:sz w:val="24"/>
          <w:szCs w:val="24"/>
        </w:rPr>
        <w:t>/</w:t>
      </w:r>
      <w:r w:rsidR="001428DE" w:rsidRPr="00ED70CF">
        <w:rPr>
          <w:rFonts w:cstheme="minorHAnsi"/>
          <w:sz w:val="24"/>
          <w:szCs w:val="24"/>
        </w:rPr>
        <w:t>or</w:t>
      </w:r>
      <w:r w:rsidR="000E182C" w:rsidRPr="00ED70CF">
        <w:rPr>
          <w:rFonts w:cstheme="minorHAnsi"/>
          <w:sz w:val="24"/>
          <w:szCs w:val="24"/>
        </w:rPr>
        <w:t xml:space="preserve"> </w:t>
      </w:r>
      <w:r w:rsidR="00F32449">
        <w:rPr>
          <w:rFonts w:cstheme="minorHAnsi"/>
          <w:sz w:val="24"/>
          <w:szCs w:val="24"/>
        </w:rPr>
        <w:t xml:space="preserve">ACT </w:t>
      </w:r>
      <w:r w:rsidR="000E182C" w:rsidRPr="00ED70CF">
        <w:rPr>
          <w:rFonts w:cstheme="minorHAnsi"/>
          <w:sz w:val="24"/>
          <w:szCs w:val="24"/>
        </w:rPr>
        <w:t xml:space="preserve">ESA </w:t>
      </w:r>
      <w:r w:rsidR="00B943A2" w:rsidRPr="00ED70CF">
        <w:rPr>
          <w:rFonts w:cstheme="minorHAnsi"/>
          <w:sz w:val="24"/>
          <w:szCs w:val="24"/>
        </w:rPr>
        <w:t xml:space="preserve">delegate </w:t>
      </w:r>
      <w:r w:rsidR="000E182C" w:rsidRPr="00ED70CF">
        <w:rPr>
          <w:rFonts w:cstheme="minorHAnsi"/>
          <w:sz w:val="24"/>
          <w:szCs w:val="24"/>
        </w:rPr>
        <w:t>will determine the period of suspension based on the</w:t>
      </w:r>
      <w:r w:rsidR="00EC4967" w:rsidRPr="00ED70CF">
        <w:rPr>
          <w:rFonts w:cstheme="minorHAnsi"/>
          <w:sz w:val="24"/>
          <w:szCs w:val="24"/>
        </w:rPr>
        <w:t xml:space="preserve"> nature of the allegations</w:t>
      </w:r>
      <w:r w:rsidR="002E014A" w:rsidRPr="00ED70CF">
        <w:rPr>
          <w:rFonts w:cstheme="minorHAnsi"/>
          <w:sz w:val="24"/>
          <w:szCs w:val="24"/>
        </w:rPr>
        <w:t>,</w:t>
      </w:r>
      <w:r w:rsidR="00EC0139" w:rsidRPr="00ED70CF">
        <w:rPr>
          <w:rFonts w:cstheme="minorHAnsi"/>
          <w:sz w:val="24"/>
          <w:szCs w:val="24"/>
        </w:rPr>
        <w:t xml:space="preserve"> and </w:t>
      </w:r>
      <w:r w:rsidR="00F32449">
        <w:rPr>
          <w:rFonts w:cstheme="minorHAnsi"/>
          <w:sz w:val="24"/>
          <w:szCs w:val="24"/>
        </w:rPr>
        <w:t xml:space="preserve">determination of </w:t>
      </w:r>
      <w:r w:rsidR="00EC0139" w:rsidRPr="00ED70CF">
        <w:rPr>
          <w:rFonts w:cstheme="minorHAnsi"/>
          <w:sz w:val="24"/>
          <w:szCs w:val="24"/>
        </w:rPr>
        <w:t>the requirement for</w:t>
      </w:r>
      <w:r w:rsidR="002B27EC" w:rsidRPr="00ED70CF">
        <w:rPr>
          <w:rFonts w:cstheme="minorHAnsi"/>
          <w:sz w:val="24"/>
          <w:szCs w:val="24"/>
        </w:rPr>
        <w:t xml:space="preserve"> </w:t>
      </w:r>
      <w:r w:rsidR="000E182C" w:rsidRPr="00ED70CF">
        <w:rPr>
          <w:rFonts w:cstheme="minorHAnsi"/>
          <w:sz w:val="24"/>
          <w:szCs w:val="24"/>
        </w:rPr>
        <w:t>investigation of the misconduct allegation</w:t>
      </w:r>
      <w:r w:rsidR="00EC0139" w:rsidRPr="00ED70CF">
        <w:rPr>
          <w:rFonts w:cstheme="minorHAnsi"/>
          <w:sz w:val="24"/>
          <w:szCs w:val="24"/>
        </w:rPr>
        <w:t>s</w:t>
      </w:r>
      <w:r w:rsidR="000E182C" w:rsidRPr="00ED70CF">
        <w:rPr>
          <w:rFonts w:cstheme="minorHAnsi"/>
          <w:sz w:val="24"/>
          <w:szCs w:val="24"/>
        </w:rPr>
        <w:t xml:space="preserve">. </w:t>
      </w:r>
    </w:p>
    <w:p w14:paraId="1E0888B3" w14:textId="557F90A2" w:rsidR="00EC0139" w:rsidRPr="00ED70CF" w:rsidRDefault="00FC574E" w:rsidP="00F91753">
      <w:pPr>
        <w:ind w:left="567" w:hanging="567"/>
        <w:rPr>
          <w:rFonts w:cstheme="minorHAnsi"/>
          <w:sz w:val="24"/>
          <w:szCs w:val="24"/>
        </w:rPr>
      </w:pPr>
      <w:r>
        <w:rPr>
          <w:rFonts w:cstheme="minorHAnsi"/>
          <w:sz w:val="24"/>
          <w:szCs w:val="24"/>
        </w:rPr>
        <w:t>10.3</w:t>
      </w:r>
      <w:r>
        <w:rPr>
          <w:rFonts w:cstheme="minorHAnsi"/>
          <w:sz w:val="24"/>
          <w:szCs w:val="24"/>
        </w:rPr>
        <w:tab/>
      </w:r>
      <w:r w:rsidR="001034F7" w:rsidRPr="00ED70CF">
        <w:rPr>
          <w:rFonts w:cstheme="minorHAnsi"/>
          <w:sz w:val="24"/>
          <w:szCs w:val="24"/>
        </w:rPr>
        <w:t xml:space="preserve">The </w:t>
      </w:r>
      <w:r w:rsidR="00F32449">
        <w:rPr>
          <w:rFonts w:cstheme="minorHAnsi"/>
          <w:sz w:val="24"/>
          <w:szCs w:val="24"/>
        </w:rPr>
        <w:t>ACT ESA</w:t>
      </w:r>
      <w:r w:rsidR="00C02457" w:rsidRPr="00ED70CF">
        <w:rPr>
          <w:rFonts w:cstheme="minorHAnsi"/>
          <w:sz w:val="24"/>
          <w:szCs w:val="24"/>
        </w:rPr>
        <w:t xml:space="preserve"> </w:t>
      </w:r>
      <w:r w:rsidR="001428DE" w:rsidRPr="00ED70CF">
        <w:rPr>
          <w:rFonts w:cstheme="minorHAnsi"/>
          <w:sz w:val="24"/>
          <w:szCs w:val="24"/>
        </w:rPr>
        <w:t xml:space="preserve">Commissioner, </w:t>
      </w:r>
      <w:r w:rsidR="001034F7" w:rsidRPr="00ED70CF">
        <w:rPr>
          <w:rFonts w:cstheme="minorHAnsi"/>
          <w:sz w:val="24"/>
          <w:szCs w:val="24"/>
        </w:rPr>
        <w:t xml:space="preserve">Chief Officer or </w:t>
      </w:r>
      <w:r w:rsidR="00F32449">
        <w:rPr>
          <w:rFonts w:cstheme="minorHAnsi"/>
          <w:sz w:val="24"/>
          <w:szCs w:val="24"/>
        </w:rPr>
        <w:t xml:space="preserve">ACT </w:t>
      </w:r>
      <w:r w:rsidR="00C02457" w:rsidRPr="00ED70CF">
        <w:rPr>
          <w:rFonts w:cstheme="minorHAnsi"/>
          <w:sz w:val="24"/>
          <w:szCs w:val="24"/>
        </w:rPr>
        <w:t xml:space="preserve">ESA </w:t>
      </w:r>
      <w:r w:rsidR="00B943A2" w:rsidRPr="00ED70CF">
        <w:rPr>
          <w:rFonts w:cstheme="minorHAnsi"/>
          <w:sz w:val="24"/>
          <w:szCs w:val="24"/>
        </w:rPr>
        <w:t>delegate</w:t>
      </w:r>
      <w:r w:rsidR="00F91753">
        <w:rPr>
          <w:rFonts w:cstheme="minorHAnsi"/>
          <w:sz w:val="24"/>
          <w:szCs w:val="24"/>
        </w:rPr>
        <w:t>,</w:t>
      </w:r>
      <w:r w:rsidR="00B943A2" w:rsidRPr="00ED70CF">
        <w:rPr>
          <w:rFonts w:cstheme="minorHAnsi"/>
          <w:sz w:val="24"/>
          <w:szCs w:val="24"/>
        </w:rPr>
        <w:t xml:space="preserve"> </w:t>
      </w:r>
      <w:r w:rsidR="001034F7" w:rsidRPr="00ED70CF">
        <w:rPr>
          <w:rFonts w:cstheme="minorHAnsi"/>
          <w:sz w:val="24"/>
          <w:szCs w:val="24"/>
        </w:rPr>
        <w:t xml:space="preserve">will not </w:t>
      </w:r>
      <w:r w:rsidR="00B943A2" w:rsidRPr="00ED70CF">
        <w:rPr>
          <w:rFonts w:cstheme="minorHAnsi"/>
          <w:sz w:val="24"/>
          <w:szCs w:val="24"/>
        </w:rPr>
        <w:t xml:space="preserve">propose </w:t>
      </w:r>
      <w:r w:rsidR="001034F7" w:rsidRPr="00ED70CF">
        <w:rPr>
          <w:rFonts w:cstheme="minorHAnsi"/>
          <w:sz w:val="24"/>
          <w:szCs w:val="24"/>
        </w:rPr>
        <w:t>suspen</w:t>
      </w:r>
      <w:r w:rsidR="00B943A2" w:rsidRPr="00ED70CF">
        <w:rPr>
          <w:rFonts w:cstheme="minorHAnsi"/>
          <w:sz w:val="24"/>
          <w:szCs w:val="24"/>
        </w:rPr>
        <w:t>sion of</w:t>
      </w:r>
      <w:r w:rsidR="001034F7" w:rsidRPr="00ED70CF">
        <w:rPr>
          <w:rFonts w:cstheme="minorHAnsi"/>
          <w:sz w:val="24"/>
          <w:szCs w:val="24"/>
        </w:rPr>
        <w:t xml:space="preserve"> a volunteer without informing them of the reasons for the proposed suspension</w:t>
      </w:r>
      <w:r w:rsidR="00EC0139" w:rsidRPr="00ED70CF">
        <w:rPr>
          <w:rFonts w:cstheme="minorHAnsi"/>
          <w:sz w:val="24"/>
          <w:szCs w:val="24"/>
        </w:rPr>
        <w:t xml:space="preserve">. </w:t>
      </w:r>
    </w:p>
    <w:p w14:paraId="79FA2EA7" w14:textId="4362D2E9" w:rsidR="001034F7" w:rsidRPr="00ED70CF" w:rsidRDefault="00FC574E" w:rsidP="00F91753">
      <w:pPr>
        <w:ind w:left="567" w:hanging="567"/>
        <w:rPr>
          <w:rFonts w:cstheme="minorHAnsi"/>
          <w:sz w:val="24"/>
          <w:szCs w:val="24"/>
        </w:rPr>
      </w:pPr>
      <w:r>
        <w:rPr>
          <w:rFonts w:cstheme="minorHAnsi"/>
          <w:sz w:val="24"/>
          <w:szCs w:val="24"/>
        </w:rPr>
        <w:t>10.4</w:t>
      </w:r>
      <w:r>
        <w:rPr>
          <w:rFonts w:cstheme="minorHAnsi"/>
          <w:sz w:val="24"/>
          <w:szCs w:val="24"/>
        </w:rPr>
        <w:tab/>
      </w:r>
      <w:r w:rsidR="00EC0139" w:rsidRPr="00ED70CF">
        <w:rPr>
          <w:rFonts w:cstheme="minorHAnsi"/>
          <w:sz w:val="24"/>
          <w:szCs w:val="24"/>
        </w:rPr>
        <w:t>A</w:t>
      </w:r>
      <w:r w:rsidR="00F32449">
        <w:rPr>
          <w:rFonts w:cstheme="minorHAnsi"/>
          <w:sz w:val="24"/>
          <w:szCs w:val="24"/>
        </w:rPr>
        <w:t>n ACT ESA</w:t>
      </w:r>
      <w:r w:rsidR="00EC0139" w:rsidRPr="00ED70CF">
        <w:rPr>
          <w:rFonts w:cstheme="minorHAnsi"/>
          <w:sz w:val="24"/>
          <w:szCs w:val="24"/>
        </w:rPr>
        <w:t xml:space="preserve"> volunteer who is advised they will be suspended will be informed of the process for managing the allegations</w:t>
      </w:r>
      <w:r w:rsidR="00A572C2" w:rsidRPr="00ED70CF">
        <w:rPr>
          <w:rFonts w:cstheme="minorHAnsi"/>
          <w:sz w:val="24"/>
          <w:szCs w:val="24"/>
        </w:rPr>
        <w:t xml:space="preserve"> against them</w:t>
      </w:r>
      <w:r w:rsidR="00F32449">
        <w:rPr>
          <w:rFonts w:cstheme="minorHAnsi"/>
          <w:sz w:val="24"/>
          <w:szCs w:val="24"/>
        </w:rPr>
        <w:t xml:space="preserve"> and </w:t>
      </w:r>
      <w:r w:rsidR="00EC0139" w:rsidRPr="00ED70CF">
        <w:rPr>
          <w:rFonts w:cstheme="minorHAnsi"/>
          <w:sz w:val="24"/>
          <w:szCs w:val="24"/>
        </w:rPr>
        <w:t xml:space="preserve">provided with </w:t>
      </w:r>
      <w:r w:rsidR="001034F7" w:rsidRPr="00ED70CF">
        <w:rPr>
          <w:rFonts w:cstheme="minorHAnsi"/>
          <w:sz w:val="24"/>
          <w:szCs w:val="24"/>
        </w:rPr>
        <w:t xml:space="preserve">an opportunity to </w:t>
      </w:r>
      <w:r w:rsidR="00EC0139" w:rsidRPr="00ED70CF">
        <w:rPr>
          <w:rFonts w:cstheme="minorHAnsi"/>
          <w:sz w:val="24"/>
          <w:szCs w:val="24"/>
        </w:rPr>
        <w:t>respond</w:t>
      </w:r>
      <w:r w:rsidR="002E014A" w:rsidRPr="00ED70CF">
        <w:rPr>
          <w:rFonts w:cstheme="minorHAnsi"/>
          <w:sz w:val="24"/>
          <w:szCs w:val="24"/>
        </w:rPr>
        <w:t>,</w:t>
      </w:r>
      <w:r w:rsidR="00EC0139" w:rsidRPr="00ED70CF">
        <w:rPr>
          <w:rFonts w:cstheme="minorHAnsi"/>
          <w:sz w:val="24"/>
          <w:szCs w:val="24"/>
        </w:rPr>
        <w:t xml:space="preserve"> in accordance with the principles of procedural fairness</w:t>
      </w:r>
      <w:r w:rsidR="001034F7" w:rsidRPr="00ED70CF">
        <w:rPr>
          <w:rFonts w:cstheme="minorHAnsi"/>
          <w:sz w:val="24"/>
          <w:szCs w:val="24"/>
        </w:rPr>
        <w:t xml:space="preserve">. </w:t>
      </w:r>
    </w:p>
    <w:p w14:paraId="251E479E" w14:textId="465A2C50" w:rsidR="002A3D7C" w:rsidRPr="00ED70CF" w:rsidRDefault="00FC574E" w:rsidP="00F91753">
      <w:pPr>
        <w:ind w:left="567" w:hanging="567"/>
        <w:rPr>
          <w:rFonts w:cstheme="minorHAnsi"/>
          <w:sz w:val="24"/>
          <w:szCs w:val="24"/>
        </w:rPr>
      </w:pPr>
      <w:r>
        <w:rPr>
          <w:rFonts w:cstheme="minorHAnsi"/>
          <w:sz w:val="24"/>
          <w:szCs w:val="24"/>
        </w:rPr>
        <w:t>10.5</w:t>
      </w:r>
      <w:r>
        <w:rPr>
          <w:rFonts w:cstheme="minorHAnsi"/>
          <w:sz w:val="24"/>
          <w:szCs w:val="24"/>
        </w:rPr>
        <w:tab/>
      </w:r>
      <w:r w:rsidR="002A3D7C" w:rsidRPr="00ED70CF">
        <w:rPr>
          <w:rFonts w:cstheme="minorHAnsi"/>
          <w:sz w:val="24"/>
          <w:szCs w:val="24"/>
        </w:rPr>
        <w:t>Where criminal charges are laid against a</w:t>
      </w:r>
      <w:r w:rsidR="00AD792B">
        <w:rPr>
          <w:rFonts w:cstheme="minorHAnsi"/>
          <w:sz w:val="24"/>
          <w:szCs w:val="24"/>
        </w:rPr>
        <w:t>n</w:t>
      </w:r>
      <w:r w:rsidR="002A3D7C" w:rsidRPr="00ED70CF">
        <w:rPr>
          <w:rFonts w:cstheme="minorHAnsi"/>
          <w:sz w:val="24"/>
          <w:szCs w:val="24"/>
        </w:rPr>
        <w:t xml:space="preserve"> </w:t>
      </w:r>
      <w:r w:rsidR="00F32449">
        <w:rPr>
          <w:rFonts w:cstheme="minorHAnsi"/>
          <w:sz w:val="24"/>
          <w:szCs w:val="24"/>
        </w:rPr>
        <w:t xml:space="preserve">ACT ESA </w:t>
      </w:r>
      <w:r w:rsidR="002A3D7C" w:rsidRPr="00ED70CF">
        <w:rPr>
          <w:rFonts w:cstheme="minorHAnsi"/>
          <w:sz w:val="24"/>
          <w:szCs w:val="24"/>
        </w:rPr>
        <w:t xml:space="preserve">volunteer and the interests of the </w:t>
      </w:r>
      <w:r w:rsidR="00F32449">
        <w:rPr>
          <w:rFonts w:cstheme="minorHAnsi"/>
          <w:sz w:val="24"/>
          <w:szCs w:val="24"/>
        </w:rPr>
        <w:t xml:space="preserve">ACT </w:t>
      </w:r>
      <w:r w:rsidR="00C02457" w:rsidRPr="00ED70CF">
        <w:rPr>
          <w:rFonts w:cstheme="minorHAnsi"/>
          <w:sz w:val="24"/>
          <w:szCs w:val="24"/>
        </w:rPr>
        <w:t>ESA</w:t>
      </w:r>
      <w:r w:rsidR="002A3D7C" w:rsidRPr="00ED70CF">
        <w:rPr>
          <w:rFonts w:cstheme="minorHAnsi"/>
          <w:sz w:val="24"/>
          <w:szCs w:val="24"/>
        </w:rPr>
        <w:t xml:space="preserve">, JACS Directorate, or the ACT Government may be adversely affected, the </w:t>
      </w:r>
      <w:r w:rsidR="00F32449">
        <w:rPr>
          <w:rFonts w:cstheme="minorHAnsi"/>
          <w:sz w:val="24"/>
          <w:szCs w:val="24"/>
        </w:rPr>
        <w:t xml:space="preserve">ACT </w:t>
      </w:r>
      <w:r w:rsidR="00F32449">
        <w:rPr>
          <w:rFonts w:cstheme="minorHAnsi"/>
          <w:sz w:val="24"/>
          <w:szCs w:val="24"/>
        </w:rPr>
        <w:lastRenderedPageBreak/>
        <w:t>ESA</w:t>
      </w:r>
      <w:r w:rsidR="002A3D7C" w:rsidRPr="00ED70CF">
        <w:rPr>
          <w:rFonts w:cstheme="minorHAnsi"/>
          <w:sz w:val="24"/>
          <w:szCs w:val="24"/>
        </w:rPr>
        <w:t xml:space="preserve"> Commissioner, </w:t>
      </w:r>
      <w:r w:rsidR="004E22FA" w:rsidRPr="00ED70CF">
        <w:rPr>
          <w:rFonts w:cstheme="minorHAnsi"/>
          <w:sz w:val="24"/>
          <w:szCs w:val="24"/>
        </w:rPr>
        <w:t xml:space="preserve">relevant </w:t>
      </w:r>
      <w:r w:rsidR="002A3D7C" w:rsidRPr="00ED70CF">
        <w:rPr>
          <w:rFonts w:cstheme="minorHAnsi"/>
          <w:sz w:val="24"/>
          <w:szCs w:val="24"/>
        </w:rPr>
        <w:t xml:space="preserve">Chief Officer or </w:t>
      </w:r>
      <w:r w:rsidR="00C02457" w:rsidRPr="00ED70CF">
        <w:rPr>
          <w:rFonts w:cstheme="minorHAnsi"/>
          <w:sz w:val="24"/>
          <w:szCs w:val="24"/>
        </w:rPr>
        <w:t xml:space="preserve">ESA </w:t>
      </w:r>
      <w:r w:rsidR="002A3D7C" w:rsidRPr="00ED70CF">
        <w:rPr>
          <w:rFonts w:cstheme="minorHAnsi"/>
          <w:sz w:val="24"/>
          <w:szCs w:val="24"/>
        </w:rPr>
        <w:t>delegate may suspend the volunteer</w:t>
      </w:r>
      <w:r w:rsidR="004E22FA" w:rsidRPr="00ED70CF">
        <w:rPr>
          <w:rFonts w:cstheme="minorHAnsi"/>
          <w:sz w:val="24"/>
          <w:szCs w:val="24"/>
        </w:rPr>
        <w:t xml:space="preserve"> pending the resolution of those charges</w:t>
      </w:r>
      <w:r w:rsidR="002A3D7C" w:rsidRPr="00ED70CF">
        <w:rPr>
          <w:rFonts w:cstheme="minorHAnsi"/>
          <w:sz w:val="24"/>
          <w:szCs w:val="24"/>
        </w:rPr>
        <w:t>.</w:t>
      </w:r>
    </w:p>
    <w:p w14:paraId="23AB0651" w14:textId="22159E3F" w:rsidR="00FB4BB9" w:rsidRPr="00FC574E" w:rsidRDefault="00FB4BB9" w:rsidP="00F91753">
      <w:pPr>
        <w:pStyle w:val="Heading1"/>
        <w:numPr>
          <w:ilvl w:val="0"/>
          <w:numId w:val="49"/>
        </w:numPr>
        <w:spacing w:after="120"/>
        <w:ind w:left="567" w:hanging="567"/>
        <w:rPr>
          <w:rFonts w:asciiTheme="minorHAnsi" w:hAnsiTheme="minorHAnsi" w:cstheme="minorHAnsi"/>
          <w:caps/>
        </w:rPr>
      </w:pPr>
      <w:bookmarkStart w:id="19" w:name="_Toc89328495"/>
      <w:bookmarkStart w:id="20" w:name="_Hlk75186826"/>
      <w:r w:rsidRPr="00FC574E">
        <w:rPr>
          <w:rFonts w:asciiTheme="minorHAnsi" w:hAnsiTheme="minorHAnsi" w:cstheme="minorHAnsi"/>
          <w:caps/>
        </w:rPr>
        <w:t>Findings of Misconduct – Imposition of Penalties</w:t>
      </w:r>
      <w:bookmarkEnd w:id="19"/>
    </w:p>
    <w:p w14:paraId="4CF67843" w14:textId="1C1B8468" w:rsidR="00F32449" w:rsidRPr="00F32449" w:rsidRDefault="00A572C2" w:rsidP="00F91753">
      <w:pPr>
        <w:pStyle w:val="ListParagraph"/>
        <w:numPr>
          <w:ilvl w:val="1"/>
          <w:numId w:val="49"/>
        </w:numPr>
        <w:spacing w:before="120" w:after="120" w:line="259" w:lineRule="auto"/>
        <w:ind w:left="567" w:hanging="567"/>
        <w:contextualSpacing w:val="0"/>
        <w:jc w:val="both"/>
        <w:rPr>
          <w:rFonts w:cstheme="minorHAnsi"/>
          <w:sz w:val="24"/>
          <w:szCs w:val="24"/>
        </w:rPr>
      </w:pPr>
      <w:r w:rsidRPr="00F32449">
        <w:rPr>
          <w:rFonts w:cstheme="minorHAnsi"/>
          <w:sz w:val="24"/>
          <w:szCs w:val="24"/>
        </w:rPr>
        <w:t xml:space="preserve">Where allegations of misconduct are upheld </w:t>
      </w:r>
      <w:r w:rsidR="0092258C" w:rsidRPr="00F32449">
        <w:rPr>
          <w:rFonts w:cstheme="minorHAnsi"/>
          <w:sz w:val="24"/>
          <w:szCs w:val="24"/>
        </w:rPr>
        <w:t xml:space="preserve">on conclusion of </w:t>
      </w:r>
      <w:r w:rsidR="001034F7" w:rsidRPr="00F32449">
        <w:rPr>
          <w:rFonts w:cstheme="minorHAnsi"/>
          <w:sz w:val="24"/>
          <w:szCs w:val="24"/>
        </w:rPr>
        <w:t>an investigation</w:t>
      </w:r>
      <w:r w:rsidR="00CF5C75" w:rsidRPr="00F32449">
        <w:rPr>
          <w:rFonts w:cstheme="minorHAnsi"/>
          <w:sz w:val="24"/>
          <w:szCs w:val="24"/>
        </w:rPr>
        <w:t xml:space="preserve"> </w:t>
      </w:r>
      <w:r w:rsidR="00377B98">
        <w:rPr>
          <w:rFonts w:cstheme="minorHAnsi"/>
          <w:sz w:val="24"/>
          <w:szCs w:val="24"/>
        </w:rPr>
        <w:t xml:space="preserve">and </w:t>
      </w:r>
      <w:r w:rsidR="00CF5C75" w:rsidRPr="00F32449">
        <w:rPr>
          <w:rFonts w:cstheme="minorHAnsi"/>
          <w:sz w:val="24"/>
          <w:szCs w:val="24"/>
        </w:rPr>
        <w:t xml:space="preserve">in accordance with the </w:t>
      </w:r>
      <w:r w:rsidR="00F32449" w:rsidRPr="00F32449">
        <w:rPr>
          <w:rFonts w:cstheme="minorHAnsi"/>
          <w:sz w:val="24"/>
          <w:szCs w:val="24"/>
        </w:rPr>
        <w:t xml:space="preserve">ACT </w:t>
      </w:r>
      <w:r w:rsidR="00C02457" w:rsidRPr="00F32449">
        <w:rPr>
          <w:rFonts w:cstheme="minorHAnsi"/>
          <w:sz w:val="24"/>
          <w:szCs w:val="24"/>
        </w:rPr>
        <w:t>ESA</w:t>
      </w:r>
      <w:r w:rsidR="00F32449" w:rsidRPr="00F32449">
        <w:rPr>
          <w:rFonts w:cstheme="minorHAnsi"/>
          <w:sz w:val="24"/>
          <w:szCs w:val="24"/>
        </w:rPr>
        <w:t xml:space="preserve"> Volunteer Misconduct and Discipline Procedure</w:t>
      </w:r>
      <w:r w:rsidR="001034F7" w:rsidRPr="00F32449">
        <w:rPr>
          <w:rFonts w:cstheme="minorHAnsi"/>
          <w:sz w:val="24"/>
          <w:szCs w:val="24"/>
        </w:rPr>
        <w:t>,</w:t>
      </w:r>
      <w:r w:rsidR="00CF5C75" w:rsidRPr="00F32449">
        <w:rPr>
          <w:rFonts w:cstheme="minorHAnsi"/>
          <w:sz w:val="24"/>
          <w:szCs w:val="24"/>
        </w:rPr>
        <w:t xml:space="preserve"> </w:t>
      </w:r>
      <w:r w:rsidR="001034F7" w:rsidRPr="00F32449">
        <w:rPr>
          <w:rFonts w:cstheme="minorHAnsi"/>
          <w:sz w:val="24"/>
          <w:szCs w:val="24"/>
        </w:rPr>
        <w:t xml:space="preserve">a volunteer may have a penalty imposed on their membership status. </w:t>
      </w:r>
    </w:p>
    <w:p w14:paraId="781A8FD8" w14:textId="0B2D1748" w:rsidR="0092258C" w:rsidRPr="00F32449" w:rsidRDefault="001034F7" w:rsidP="00F91753">
      <w:pPr>
        <w:pStyle w:val="ListParagraph"/>
        <w:numPr>
          <w:ilvl w:val="1"/>
          <w:numId w:val="49"/>
        </w:numPr>
        <w:spacing w:before="120" w:after="120" w:line="259" w:lineRule="auto"/>
        <w:ind w:left="567" w:hanging="567"/>
        <w:jc w:val="both"/>
        <w:rPr>
          <w:rFonts w:cstheme="minorHAnsi"/>
          <w:sz w:val="24"/>
          <w:szCs w:val="24"/>
        </w:rPr>
      </w:pPr>
      <w:r w:rsidRPr="00F32449">
        <w:rPr>
          <w:rFonts w:cstheme="minorHAnsi"/>
          <w:sz w:val="24"/>
          <w:szCs w:val="24"/>
        </w:rPr>
        <w:t>Th</w:t>
      </w:r>
      <w:r w:rsidR="00A572C2" w:rsidRPr="00F32449">
        <w:rPr>
          <w:rFonts w:cstheme="minorHAnsi"/>
          <w:sz w:val="24"/>
          <w:szCs w:val="24"/>
        </w:rPr>
        <w:t>e penalties applicable</w:t>
      </w:r>
      <w:r w:rsidRPr="00F32449">
        <w:rPr>
          <w:rFonts w:cstheme="minorHAnsi"/>
          <w:sz w:val="24"/>
          <w:szCs w:val="24"/>
        </w:rPr>
        <w:t xml:space="preserve"> </w:t>
      </w:r>
      <w:r w:rsidR="00377B98">
        <w:rPr>
          <w:rFonts w:cstheme="minorHAnsi"/>
          <w:sz w:val="24"/>
          <w:szCs w:val="24"/>
        </w:rPr>
        <w:t xml:space="preserve">to findings of misconduct </w:t>
      </w:r>
      <w:r w:rsidRPr="00F32449">
        <w:rPr>
          <w:rFonts w:cstheme="minorHAnsi"/>
          <w:sz w:val="24"/>
          <w:szCs w:val="24"/>
        </w:rPr>
        <w:t>include:</w:t>
      </w:r>
    </w:p>
    <w:p w14:paraId="2BFAFE6E" w14:textId="329281B4" w:rsidR="00F32449" w:rsidRPr="00F32449" w:rsidRDefault="00F32449" w:rsidP="00F91753">
      <w:pPr>
        <w:spacing w:after="0"/>
        <w:ind w:left="1276" w:hanging="709"/>
        <w:jc w:val="both"/>
        <w:rPr>
          <w:rFonts w:cstheme="minorHAnsi"/>
          <w:sz w:val="24"/>
          <w:szCs w:val="24"/>
        </w:rPr>
      </w:pPr>
      <w:r>
        <w:rPr>
          <w:rFonts w:cstheme="minorHAnsi"/>
          <w:sz w:val="24"/>
          <w:szCs w:val="24"/>
        </w:rPr>
        <w:t>11.2.1</w:t>
      </w:r>
      <w:r>
        <w:rPr>
          <w:rFonts w:cstheme="minorHAnsi"/>
          <w:sz w:val="24"/>
          <w:szCs w:val="24"/>
        </w:rPr>
        <w:tab/>
      </w:r>
      <w:r>
        <w:rPr>
          <w:rFonts w:cstheme="minorHAnsi"/>
          <w:sz w:val="24"/>
          <w:szCs w:val="24"/>
        </w:rPr>
        <w:tab/>
      </w:r>
      <w:r w:rsidRPr="00F32449">
        <w:rPr>
          <w:rFonts w:cstheme="minorHAnsi"/>
          <w:sz w:val="24"/>
          <w:szCs w:val="24"/>
        </w:rPr>
        <w:t>a written admonishment</w:t>
      </w:r>
    </w:p>
    <w:p w14:paraId="56F14F85" w14:textId="3986A058" w:rsidR="001034F7" w:rsidRPr="00F32449" w:rsidRDefault="00F32449" w:rsidP="00F91753">
      <w:pPr>
        <w:spacing w:after="0"/>
        <w:ind w:left="1276" w:hanging="709"/>
        <w:jc w:val="both"/>
        <w:rPr>
          <w:rFonts w:cstheme="minorHAnsi"/>
          <w:sz w:val="24"/>
          <w:szCs w:val="24"/>
        </w:rPr>
      </w:pPr>
      <w:r>
        <w:rPr>
          <w:rFonts w:cstheme="minorHAnsi"/>
          <w:sz w:val="24"/>
          <w:szCs w:val="24"/>
        </w:rPr>
        <w:t>11.2.2</w:t>
      </w:r>
      <w:r>
        <w:rPr>
          <w:rFonts w:cstheme="minorHAnsi"/>
          <w:sz w:val="24"/>
          <w:szCs w:val="24"/>
        </w:rPr>
        <w:tab/>
      </w:r>
      <w:r>
        <w:rPr>
          <w:rFonts w:cstheme="minorHAnsi"/>
          <w:sz w:val="24"/>
          <w:szCs w:val="24"/>
        </w:rPr>
        <w:tab/>
      </w:r>
      <w:r w:rsidR="000A19E3" w:rsidRPr="00F32449">
        <w:rPr>
          <w:rFonts w:cstheme="minorHAnsi"/>
          <w:sz w:val="24"/>
          <w:szCs w:val="24"/>
        </w:rPr>
        <w:t>d</w:t>
      </w:r>
      <w:r w:rsidR="001034F7" w:rsidRPr="00F32449">
        <w:rPr>
          <w:rFonts w:cstheme="minorHAnsi"/>
          <w:sz w:val="24"/>
          <w:szCs w:val="24"/>
        </w:rPr>
        <w:t>emotion</w:t>
      </w:r>
    </w:p>
    <w:p w14:paraId="5E677E56" w14:textId="7CC23485" w:rsidR="001034F7" w:rsidRPr="00F32449" w:rsidRDefault="00F32449" w:rsidP="00F91753">
      <w:pPr>
        <w:spacing w:after="0"/>
        <w:ind w:left="1276" w:hanging="709"/>
        <w:jc w:val="both"/>
        <w:rPr>
          <w:rFonts w:cstheme="minorHAnsi"/>
          <w:sz w:val="24"/>
          <w:szCs w:val="24"/>
        </w:rPr>
      </w:pPr>
      <w:r>
        <w:rPr>
          <w:rFonts w:cstheme="minorHAnsi"/>
          <w:sz w:val="24"/>
          <w:szCs w:val="24"/>
        </w:rPr>
        <w:t>11.2.3</w:t>
      </w:r>
      <w:r>
        <w:rPr>
          <w:rFonts w:cstheme="minorHAnsi"/>
          <w:sz w:val="24"/>
          <w:szCs w:val="24"/>
        </w:rPr>
        <w:tab/>
      </w:r>
      <w:r>
        <w:rPr>
          <w:rFonts w:cstheme="minorHAnsi"/>
          <w:sz w:val="24"/>
          <w:szCs w:val="24"/>
        </w:rPr>
        <w:tab/>
      </w:r>
      <w:r w:rsidR="000A19E3" w:rsidRPr="00F32449">
        <w:rPr>
          <w:rFonts w:cstheme="minorHAnsi"/>
          <w:sz w:val="24"/>
          <w:szCs w:val="24"/>
        </w:rPr>
        <w:t>t</w:t>
      </w:r>
      <w:r w:rsidR="001034F7" w:rsidRPr="00F32449">
        <w:rPr>
          <w:rFonts w:cstheme="minorHAnsi"/>
          <w:sz w:val="24"/>
          <w:szCs w:val="24"/>
        </w:rPr>
        <w:t>ransfer to another Unit/Brigade</w:t>
      </w:r>
    </w:p>
    <w:p w14:paraId="56BCBAB1" w14:textId="4165C961" w:rsidR="001034F7" w:rsidRPr="00F32449" w:rsidRDefault="00F32449" w:rsidP="00F91753">
      <w:pPr>
        <w:spacing w:after="0"/>
        <w:ind w:left="1276" w:hanging="709"/>
        <w:jc w:val="both"/>
        <w:rPr>
          <w:rFonts w:cstheme="minorHAnsi"/>
          <w:sz w:val="24"/>
          <w:szCs w:val="24"/>
        </w:rPr>
      </w:pPr>
      <w:r>
        <w:rPr>
          <w:rFonts w:cstheme="minorHAnsi"/>
          <w:sz w:val="24"/>
          <w:szCs w:val="24"/>
        </w:rPr>
        <w:t>11.2.4</w:t>
      </w:r>
      <w:r>
        <w:rPr>
          <w:rFonts w:cstheme="minorHAnsi"/>
          <w:sz w:val="24"/>
          <w:szCs w:val="24"/>
        </w:rPr>
        <w:tab/>
      </w:r>
      <w:r>
        <w:rPr>
          <w:rFonts w:cstheme="minorHAnsi"/>
          <w:sz w:val="24"/>
          <w:szCs w:val="24"/>
        </w:rPr>
        <w:tab/>
      </w:r>
      <w:r w:rsidR="000A19E3" w:rsidRPr="00F32449">
        <w:rPr>
          <w:rFonts w:cstheme="minorHAnsi"/>
          <w:sz w:val="24"/>
          <w:szCs w:val="24"/>
        </w:rPr>
        <w:t>s</w:t>
      </w:r>
      <w:r w:rsidR="001034F7" w:rsidRPr="00F32449">
        <w:rPr>
          <w:rFonts w:cstheme="minorHAnsi"/>
          <w:sz w:val="24"/>
          <w:szCs w:val="24"/>
        </w:rPr>
        <w:t xml:space="preserve">uspension for a </w:t>
      </w:r>
      <w:r w:rsidR="00A572C2" w:rsidRPr="00F32449">
        <w:rPr>
          <w:rFonts w:cstheme="minorHAnsi"/>
          <w:sz w:val="24"/>
          <w:szCs w:val="24"/>
        </w:rPr>
        <w:t xml:space="preserve">defined </w:t>
      </w:r>
      <w:r w:rsidR="001034F7" w:rsidRPr="00F32449">
        <w:rPr>
          <w:rFonts w:cstheme="minorHAnsi"/>
          <w:sz w:val="24"/>
          <w:szCs w:val="24"/>
        </w:rPr>
        <w:t>period of time</w:t>
      </w:r>
    </w:p>
    <w:p w14:paraId="2B222EF7" w14:textId="78EB59D6" w:rsidR="001034F7" w:rsidRPr="00F32449" w:rsidRDefault="00F32449" w:rsidP="00F91753">
      <w:pPr>
        <w:spacing w:after="0"/>
        <w:ind w:left="1276" w:hanging="709"/>
        <w:jc w:val="both"/>
        <w:rPr>
          <w:rFonts w:cstheme="minorHAnsi"/>
          <w:sz w:val="24"/>
          <w:szCs w:val="24"/>
        </w:rPr>
      </w:pPr>
      <w:r>
        <w:rPr>
          <w:rFonts w:cstheme="minorHAnsi"/>
          <w:sz w:val="24"/>
          <w:szCs w:val="24"/>
        </w:rPr>
        <w:t>11.2.5</w:t>
      </w:r>
      <w:r>
        <w:rPr>
          <w:rFonts w:cstheme="minorHAnsi"/>
          <w:sz w:val="24"/>
          <w:szCs w:val="24"/>
        </w:rPr>
        <w:tab/>
      </w:r>
      <w:r>
        <w:rPr>
          <w:rFonts w:cstheme="minorHAnsi"/>
          <w:sz w:val="24"/>
          <w:szCs w:val="24"/>
        </w:rPr>
        <w:tab/>
      </w:r>
      <w:r w:rsidR="000A19E3" w:rsidRPr="00F32449">
        <w:rPr>
          <w:rFonts w:cstheme="minorHAnsi"/>
          <w:sz w:val="24"/>
          <w:szCs w:val="24"/>
        </w:rPr>
        <w:t>d</w:t>
      </w:r>
      <w:r w:rsidR="001034F7" w:rsidRPr="00F32449">
        <w:rPr>
          <w:rFonts w:cstheme="minorHAnsi"/>
          <w:sz w:val="24"/>
          <w:szCs w:val="24"/>
        </w:rPr>
        <w:t>isqualification from leadership positions</w:t>
      </w:r>
    </w:p>
    <w:p w14:paraId="72291EF7" w14:textId="77E27182" w:rsidR="001034F7" w:rsidRPr="00F32449" w:rsidRDefault="00F32449" w:rsidP="00F91753">
      <w:pPr>
        <w:spacing w:after="0"/>
        <w:ind w:left="1276" w:hanging="709"/>
        <w:jc w:val="both"/>
        <w:rPr>
          <w:rFonts w:cstheme="minorHAnsi"/>
          <w:sz w:val="24"/>
          <w:szCs w:val="24"/>
        </w:rPr>
      </w:pPr>
      <w:r>
        <w:rPr>
          <w:rFonts w:cstheme="minorHAnsi"/>
          <w:sz w:val="24"/>
          <w:szCs w:val="24"/>
        </w:rPr>
        <w:t>11.2.6</w:t>
      </w:r>
      <w:r>
        <w:rPr>
          <w:rFonts w:cstheme="minorHAnsi"/>
          <w:sz w:val="24"/>
          <w:szCs w:val="24"/>
        </w:rPr>
        <w:tab/>
      </w:r>
      <w:r>
        <w:rPr>
          <w:rFonts w:cstheme="minorHAnsi"/>
          <w:sz w:val="24"/>
          <w:szCs w:val="24"/>
        </w:rPr>
        <w:tab/>
      </w:r>
      <w:r w:rsidR="000A19E3" w:rsidRPr="00F32449">
        <w:rPr>
          <w:rFonts w:cstheme="minorHAnsi"/>
          <w:sz w:val="24"/>
          <w:szCs w:val="24"/>
        </w:rPr>
        <w:t>t</w:t>
      </w:r>
      <w:r w:rsidR="00A572C2" w:rsidRPr="00F32449">
        <w:rPr>
          <w:rFonts w:cstheme="minorHAnsi"/>
          <w:sz w:val="24"/>
          <w:szCs w:val="24"/>
        </w:rPr>
        <w:t>ermination of volunteer status</w:t>
      </w:r>
    </w:p>
    <w:p w14:paraId="3B31283D" w14:textId="4529715A" w:rsidR="001034F7" w:rsidRPr="00F32449" w:rsidRDefault="00F32449" w:rsidP="00F91753">
      <w:pPr>
        <w:spacing w:after="120"/>
        <w:ind w:left="1435" w:hanging="868"/>
        <w:jc w:val="both"/>
        <w:rPr>
          <w:rFonts w:cstheme="minorHAnsi"/>
          <w:sz w:val="24"/>
          <w:szCs w:val="24"/>
        </w:rPr>
      </w:pPr>
      <w:r>
        <w:rPr>
          <w:rFonts w:cstheme="minorHAnsi"/>
          <w:sz w:val="24"/>
          <w:szCs w:val="24"/>
        </w:rPr>
        <w:t>11.2.7</w:t>
      </w:r>
      <w:r>
        <w:rPr>
          <w:rFonts w:cstheme="minorHAnsi"/>
          <w:sz w:val="24"/>
          <w:szCs w:val="24"/>
        </w:rPr>
        <w:tab/>
      </w:r>
      <w:r>
        <w:rPr>
          <w:rFonts w:cstheme="minorHAnsi"/>
          <w:sz w:val="24"/>
          <w:szCs w:val="24"/>
        </w:rPr>
        <w:tab/>
      </w:r>
      <w:r w:rsidR="000A19E3" w:rsidRPr="00F32449">
        <w:rPr>
          <w:rFonts w:cstheme="minorHAnsi"/>
          <w:sz w:val="24"/>
          <w:szCs w:val="24"/>
        </w:rPr>
        <w:t>a</w:t>
      </w:r>
      <w:r w:rsidR="001034F7" w:rsidRPr="00F32449">
        <w:rPr>
          <w:rFonts w:cstheme="minorHAnsi"/>
          <w:sz w:val="24"/>
          <w:szCs w:val="24"/>
        </w:rPr>
        <w:t xml:space="preserve">nother condition imposed on the membership status </w:t>
      </w:r>
      <w:r w:rsidR="00A572C2" w:rsidRPr="00F32449">
        <w:rPr>
          <w:rFonts w:cstheme="minorHAnsi"/>
          <w:sz w:val="24"/>
          <w:szCs w:val="24"/>
        </w:rPr>
        <w:t>appropriate to the circumstances</w:t>
      </w:r>
      <w:r w:rsidR="000A19E3" w:rsidRPr="00F32449">
        <w:rPr>
          <w:rFonts w:cstheme="minorHAnsi"/>
          <w:sz w:val="24"/>
          <w:szCs w:val="24"/>
        </w:rPr>
        <w:t>.</w:t>
      </w:r>
    </w:p>
    <w:p w14:paraId="0C391BFE" w14:textId="0C62DD65" w:rsidR="00C71FAE" w:rsidRPr="00ED70CF" w:rsidRDefault="00377B98" w:rsidP="00F91753">
      <w:pPr>
        <w:ind w:left="567" w:hanging="567"/>
        <w:rPr>
          <w:rFonts w:cstheme="minorHAnsi"/>
          <w:sz w:val="24"/>
          <w:szCs w:val="24"/>
        </w:rPr>
      </w:pPr>
      <w:r>
        <w:rPr>
          <w:rFonts w:cstheme="minorHAnsi"/>
          <w:sz w:val="24"/>
          <w:szCs w:val="24"/>
        </w:rPr>
        <w:t>11.3</w:t>
      </w:r>
      <w:r>
        <w:rPr>
          <w:rFonts w:cstheme="minorHAnsi"/>
          <w:sz w:val="24"/>
          <w:szCs w:val="24"/>
        </w:rPr>
        <w:tab/>
        <w:t>T</w:t>
      </w:r>
      <w:r w:rsidR="00C71FAE" w:rsidRPr="00ED70CF">
        <w:rPr>
          <w:rFonts w:cstheme="minorHAnsi"/>
          <w:sz w:val="24"/>
          <w:szCs w:val="24"/>
        </w:rPr>
        <w:t>he</w:t>
      </w:r>
      <w:r w:rsidR="00D92B28" w:rsidRPr="00ED70CF">
        <w:rPr>
          <w:rFonts w:cstheme="minorHAnsi"/>
          <w:sz w:val="24"/>
          <w:szCs w:val="24"/>
        </w:rPr>
        <w:t xml:space="preserve"> </w:t>
      </w:r>
      <w:r>
        <w:rPr>
          <w:rFonts w:cstheme="minorHAnsi"/>
          <w:sz w:val="24"/>
          <w:szCs w:val="24"/>
        </w:rPr>
        <w:t xml:space="preserve">ACT ESA </w:t>
      </w:r>
      <w:r w:rsidR="00D92B28" w:rsidRPr="00ED70CF">
        <w:rPr>
          <w:rFonts w:cstheme="minorHAnsi"/>
          <w:sz w:val="24"/>
          <w:szCs w:val="24"/>
        </w:rPr>
        <w:t xml:space="preserve">Commissioner will nominate an </w:t>
      </w:r>
      <w:r w:rsidR="00C02457" w:rsidRPr="00ED70CF">
        <w:rPr>
          <w:rFonts w:cstheme="minorHAnsi"/>
          <w:sz w:val="24"/>
          <w:szCs w:val="24"/>
        </w:rPr>
        <w:t xml:space="preserve">ESA </w:t>
      </w:r>
      <w:r w:rsidR="00C71FAE" w:rsidRPr="00ED70CF">
        <w:rPr>
          <w:rFonts w:cstheme="minorHAnsi"/>
          <w:sz w:val="24"/>
          <w:szCs w:val="24"/>
        </w:rPr>
        <w:t xml:space="preserve">Executive </w:t>
      </w:r>
      <w:r w:rsidR="00D92B28" w:rsidRPr="00ED70CF">
        <w:rPr>
          <w:rFonts w:cstheme="minorHAnsi"/>
          <w:sz w:val="24"/>
          <w:szCs w:val="24"/>
        </w:rPr>
        <w:t>as the responsible officer for coordinating investigations, findings of misconduct</w:t>
      </w:r>
      <w:r>
        <w:rPr>
          <w:rFonts w:cstheme="minorHAnsi"/>
          <w:sz w:val="24"/>
          <w:szCs w:val="24"/>
        </w:rPr>
        <w:t>,</w:t>
      </w:r>
      <w:r w:rsidR="00D92B28" w:rsidRPr="00ED70CF">
        <w:rPr>
          <w:rFonts w:cstheme="minorHAnsi"/>
          <w:sz w:val="24"/>
          <w:szCs w:val="24"/>
        </w:rPr>
        <w:t xml:space="preserve"> and proposing penalties to </w:t>
      </w:r>
      <w:r w:rsidR="00C71FAE" w:rsidRPr="00ED70CF">
        <w:rPr>
          <w:rFonts w:cstheme="minorHAnsi"/>
          <w:sz w:val="24"/>
          <w:szCs w:val="24"/>
        </w:rPr>
        <w:t xml:space="preserve">the </w:t>
      </w:r>
      <w:r>
        <w:rPr>
          <w:rFonts w:cstheme="minorHAnsi"/>
          <w:sz w:val="24"/>
          <w:szCs w:val="24"/>
        </w:rPr>
        <w:t>ACT ESA</w:t>
      </w:r>
      <w:r w:rsidR="00C71FAE" w:rsidRPr="00ED70CF">
        <w:rPr>
          <w:rFonts w:cstheme="minorHAnsi"/>
          <w:sz w:val="24"/>
          <w:szCs w:val="24"/>
        </w:rPr>
        <w:t xml:space="preserve"> Commissioner,</w:t>
      </w:r>
      <w:r w:rsidR="00D92B28" w:rsidRPr="00ED70CF">
        <w:rPr>
          <w:rFonts w:cstheme="minorHAnsi"/>
          <w:sz w:val="24"/>
          <w:szCs w:val="24"/>
        </w:rPr>
        <w:t xml:space="preserve"> relevant</w:t>
      </w:r>
      <w:r w:rsidR="00C71FAE" w:rsidRPr="00ED70CF">
        <w:rPr>
          <w:rFonts w:cstheme="minorHAnsi"/>
          <w:sz w:val="24"/>
          <w:szCs w:val="24"/>
        </w:rPr>
        <w:t xml:space="preserve"> Chief Officer</w:t>
      </w:r>
      <w:r>
        <w:rPr>
          <w:rFonts w:cstheme="minorHAnsi"/>
          <w:sz w:val="24"/>
          <w:szCs w:val="24"/>
        </w:rPr>
        <w:t>,</w:t>
      </w:r>
      <w:r w:rsidR="00C71FAE" w:rsidRPr="00ED70CF">
        <w:rPr>
          <w:rFonts w:cstheme="minorHAnsi"/>
          <w:sz w:val="24"/>
          <w:szCs w:val="24"/>
        </w:rPr>
        <w:t xml:space="preserve"> or </w:t>
      </w:r>
      <w:r w:rsidR="00C02457" w:rsidRPr="00ED70CF">
        <w:rPr>
          <w:rFonts w:cstheme="minorHAnsi"/>
          <w:sz w:val="24"/>
          <w:szCs w:val="24"/>
        </w:rPr>
        <w:t xml:space="preserve">ESA </w:t>
      </w:r>
      <w:r w:rsidR="00C71FAE" w:rsidRPr="00ED70CF">
        <w:rPr>
          <w:rFonts w:cstheme="minorHAnsi"/>
          <w:sz w:val="24"/>
          <w:szCs w:val="24"/>
        </w:rPr>
        <w:t>Executive of the volunteer service.</w:t>
      </w:r>
    </w:p>
    <w:p w14:paraId="721B8029" w14:textId="6668D170" w:rsidR="00D92B28" w:rsidRPr="00ED70CF" w:rsidRDefault="00377B98" w:rsidP="00F91753">
      <w:pPr>
        <w:ind w:left="567" w:hanging="567"/>
        <w:rPr>
          <w:rFonts w:cstheme="minorHAnsi"/>
          <w:sz w:val="24"/>
          <w:szCs w:val="24"/>
        </w:rPr>
      </w:pPr>
      <w:r>
        <w:rPr>
          <w:rFonts w:cstheme="minorHAnsi"/>
          <w:sz w:val="24"/>
          <w:szCs w:val="24"/>
        </w:rPr>
        <w:t>11.4</w:t>
      </w:r>
      <w:r>
        <w:rPr>
          <w:rFonts w:cstheme="minorHAnsi"/>
          <w:sz w:val="24"/>
          <w:szCs w:val="24"/>
        </w:rPr>
        <w:tab/>
      </w:r>
      <w:r w:rsidR="00D92B28" w:rsidRPr="00ED70CF">
        <w:rPr>
          <w:rFonts w:cstheme="minorHAnsi"/>
          <w:sz w:val="24"/>
          <w:szCs w:val="24"/>
        </w:rPr>
        <w:t xml:space="preserve">Where there is a </w:t>
      </w:r>
      <w:r>
        <w:rPr>
          <w:rFonts w:cstheme="minorHAnsi"/>
          <w:sz w:val="24"/>
          <w:szCs w:val="24"/>
        </w:rPr>
        <w:t>determination</w:t>
      </w:r>
      <w:r w:rsidRPr="00ED70CF">
        <w:rPr>
          <w:rFonts w:cstheme="minorHAnsi"/>
          <w:sz w:val="24"/>
          <w:szCs w:val="24"/>
        </w:rPr>
        <w:t xml:space="preserve"> </w:t>
      </w:r>
      <w:r w:rsidR="00D92B28" w:rsidRPr="00ED70CF">
        <w:rPr>
          <w:rFonts w:cstheme="minorHAnsi"/>
          <w:sz w:val="24"/>
          <w:szCs w:val="24"/>
        </w:rPr>
        <w:t xml:space="preserve">of misconduct the </w:t>
      </w:r>
      <w:r>
        <w:rPr>
          <w:rFonts w:cstheme="minorHAnsi"/>
          <w:sz w:val="24"/>
          <w:szCs w:val="24"/>
        </w:rPr>
        <w:t>ACT ESA</w:t>
      </w:r>
      <w:r w:rsidR="00C02457" w:rsidRPr="00ED70CF">
        <w:rPr>
          <w:rFonts w:cstheme="minorHAnsi"/>
          <w:sz w:val="24"/>
          <w:szCs w:val="24"/>
        </w:rPr>
        <w:t xml:space="preserve"> Commissioner</w:t>
      </w:r>
      <w:r w:rsidR="00D92B28" w:rsidRPr="00ED70CF">
        <w:rPr>
          <w:rFonts w:cstheme="minorHAnsi"/>
          <w:sz w:val="24"/>
          <w:szCs w:val="24"/>
        </w:rPr>
        <w:t xml:space="preserve">, the relevant Chief Officer or </w:t>
      </w:r>
      <w:r w:rsidR="00C02457" w:rsidRPr="00ED70CF">
        <w:rPr>
          <w:rFonts w:cstheme="minorHAnsi"/>
          <w:sz w:val="24"/>
          <w:szCs w:val="24"/>
        </w:rPr>
        <w:t>ESA</w:t>
      </w:r>
      <w:r w:rsidR="00D92B28" w:rsidRPr="00ED70CF">
        <w:rPr>
          <w:rFonts w:cstheme="minorHAnsi"/>
          <w:sz w:val="24"/>
          <w:szCs w:val="24"/>
        </w:rPr>
        <w:t xml:space="preserve"> Executive of the volunteer service</w:t>
      </w:r>
      <w:r>
        <w:rPr>
          <w:rFonts w:cstheme="minorHAnsi"/>
          <w:sz w:val="24"/>
          <w:szCs w:val="24"/>
        </w:rPr>
        <w:t>,</w:t>
      </w:r>
      <w:r w:rsidR="00D92B28" w:rsidRPr="00ED70CF">
        <w:rPr>
          <w:rFonts w:cstheme="minorHAnsi"/>
          <w:sz w:val="24"/>
          <w:szCs w:val="24"/>
        </w:rPr>
        <w:t xml:space="preserve"> may propose a penalty to be imposed on the volunteer member. </w:t>
      </w:r>
      <w:r>
        <w:rPr>
          <w:rFonts w:cstheme="minorHAnsi"/>
          <w:sz w:val="24"/>
          <w:szCs w:val="24"/>
        </w:rPr>
        <w:t>T</w:t>
      </w:r>
      <w:r w:rsidR="00D92B28" w:rsidRPr="00ED70CF">
        <w:rPr>
          <w:rFonts w:cstheme="minorHAnsi"/>
          <w:sz w:val="24"/>
          <w:szCs w:val="24"/>
        </w:rPr>
        <w:t xml:space="preserve">he volunteer member will be offered the opportunity to respond prior to a final </w:t>
      </w:r>
      <w:r>
        <w:rPr>
          <w:rFonts w:cstheme="minorHAnsi"/>
          <w:sz w:val="24"/>
          <w:szCs w:val="24"/>
        </w:rPr>
        <w:t>determination regarding the penalty</w:t>
      </w:r>
      <w:r w:rsidR="00D92B28" w:rsidRPr="00ED70CF">
        <w:rPr>
          <w:rFonts w:cstheme="minorHAnsi"/>
          <w:sz w:val="24"/>
          <w:szCs w:val="24"/>
        </w:rPr>
        <w:t xml:space="preserve">. </w:t>
      </w:r>
    </w:p>
    <w:p w14:paraId="2127A0EF" w14:textId="58D3027B" w:rsidR="00D92B28" w:rsidRPr="00ED70CF" w:rsidRDefault="00377B98" w:rsidP="00F91753">
      <w:pPr>
        <w:ind w:left="567" w:hanging="567"/>
        <w:rPr>
          <w:rFonts w:cstheme="minorHAnsi"/>
          <w:sz w:val="24"/>
          <w:szCs w:val="24"/>
        </w:rPr>
      </w:pPr>
      <w:r>
        <w:rPr>
          <w:rFonts w:cstheme="minorHAnsi"/>
          <w:sz w:val="24"/>
          <w:szCs w:val="24"/>
        </w:rPr>
        <w:t>11.5</w:t>
      </w:r>
      <w:r>
        <w:rPr>
          <w:rFonts w:cstheme="minorHAnsi"/>
          <w:sz w:val="24"/>
          <w:szCs w:val="24"/>
        </w:rPr>
        <w:tab/>
      </w:r>
      <w:r w:rsidR="00C71FAE" w:rsidRPr="00ED70CF">
        <w:rPr>
          <w:rFonts w:cstheme="minorHAnsi"/>
          <w:sz w:val="24"/>
          <w:szCs w:val="24"/>
        </w:rPr>
        <w:t>W</w:t>
      </w:r>
      <w:r w:rsidR="00FC2A17" w:rsidRPr="00ED70CF">
        <w:rPr>
          <w:rFonts w:cstheme="minorHAnsi"/>
          <w:sz w:val="24"/>
          <w:szCs w:val="24"/>
        </w:rPr>
        <w:t xml:space="preserve">here a volunteer is a member of more than one Service, </w:t>
      </w:r>
      <w:r w:rsidR="00C71FAE" w:rsidRPr="00ED70CF">
        <w:rPr>
          <w:rFonts w:cstheme="minorHAnsi"/>
          <w:sz w:val="24"/>
          <w:szCs w:val="24"/>
        </w:rPr>
        <w:t>a</w:t>
      </w:r>
      <w:r w:rsidR="009B057C" w:rsidRPr="00ED70CF">
        <w:rPr>
          <w:rFonts w:cstheme="minorHAnsi"/>
          <w:sz w:val="24"/>
          <w:szCs w:val="24"/>
        </w:rPr>
        <w:t xml:space="preserve">n </w:t>
      </w:r>
      <w:r w:rsidR="00C02457" w:rsidRPr="00ED70CF">
        <w:rPr>
          <w:rFonts w:cstheme="minorHAnsi"/>
          <w:sz w:val="24"/>
          <w:szCs w:val="24"/>
        </w:rPr>
        <w:t xml:space="preserve">ESA </w:t>
      </w:r>
      <w:r w:rsidR="00FC2A17" w:rsidRPr="00ED70CF">
        <w:rPr>
          <w:rFonts w:cstheme="minorHAnsi"/>
          <w:sz w:val="24"/>
          <w:szCs w:val="24"/>
        </w:rPr>
        <w:t>Chief Officer</w:t>
      </w:r>
      <w:r w:rsidR="009B057C" w:rsidRPr="00ED70CF">
        <w:rPr>
          <w:rFonts w:cstheme="minorHAnsi"/>
          <w:sz w:val="24"/>
          <w:szCs w:val="24"/>
        </w:rPr>
        <w:t xml:space="preserve"> or </w:t>
      </w:r>
      <w:r w:rsidR="00C02457" w:rsidRPr="00ED70CF">
        <w:rPr>
          <w:rFonts w:cstheme="minorHAnsi"/>
          <w:sz w:val="24"/>
          <w:szCs w:val="24"/>
        </w:rPr>
        <w:t xml:space="preserve">ESA </w:t>
      </w:r>
      <w:r w:rsidR="009B057C" w:rsidRPr="00ED70CF">
        <w:rPr>
          <w:rFonts w:cstheme="minorHAnsi"/>
          <w:sz w:val="24"/>
          <w:szCs w:val="24"/>
        </w:rPr>
        <w:t>Executive</w:t>
      </w:r>
      <w:r w:rsidR="00FC2A17" w:rsidRPr="00ED70CF">
        <w:rPr>
          <w:rFonts w:cstheme="minorHAnsi"/>
          <w:sz w:val="24"/>
          <w:szCs w:val="24"/>
        </w:rPr>
        <w:t xml:space="preserve"> may recommend that the penalty imposed be applied to all </w:t>
      </w:r>
      <w:r w:rsidR="00C02457" w:rsidRPr="00ED70CF">
        <w:rPr>
          <w:rFonts w:cstheme="minorHAnsi"/>
          <w:sz w:val="24"/>
          <w:szCs w:val="24"/>
        </w:rPr>
        <w:t xml:space="preserve">ESA </w:t>
      </w:r>
      <w:r w:rsidR="00FC2A17" w:rsidRPr="00ED70CF">
        <w:rPr>
          <w:rFonts w:cstheme="minorHAnsi"/>
          <w:sz w:val="24"/>
          <w:szCs w:val="24"/>
        </w:rPr>
        <w:t>membership</w:t>
      </w:r>
      <w:r w:rsidR="00001108" w:rsidRPr="00ED70CF">
        <w:rPr>
          <w:rFonts w:cstheme="minorHAnsi"/>
          <w:sz w:val="24"/>
          <w:szCs w:val="24"/>
        </w:rPr>
        <w:t>s</w:t>
      </w:r>
      <w:r w:rsidR="00FC2A17" w:rsidRPr="00ED70CF">
        <w:rPr>
          <w:rFonts w:cstheme="minorHAnsi"/>
          <w:sz w:val="24"/>
          <w:szCs w:val="24"/>
        </w:rPr>
        <w:t xml:space="preserve"> for that volunteer.</w:t>
      </w:r>
    </w:p>
    <w:p w14:paraId="0C1E0D19" w14:textId="5E37972B" w:rsidR="00923D8C" w:rsidRPr="00FC574E" w:rsidRDefault="008070B1" w:rsidP="00F91753">
      <w:pPr>
        <w:pStyle w:val="Heading1"/>
        <w:numPr>
          <w:ilvl w:val="0"/>
          <w:numId w:val="49"/>
        </w:numPr>
        <w:spacing w:after="120"/>
        <w:ind w:left="567" w:hanging="567"/>
        <w:rPr>
          <w:rFonts w:asciiTheme="minorHAnsi" w:hAnsiTheme="minorHAnsi" w:cstheme="minorHAnsi"/>
          <w:caps/>
        </w:rPr>
      </w:pPr>
      <w:bookmarkStart w:id="21" w:name="_Toc89328496"/>
      <w:r w:rsidRPr="00FC574E">
        <w:rPr>
          <w:rFonts w:asciiTheme="minorHAnsi" w:hAnsiTheme="minorHAnsi" w:cstheme="minorHAnsi"/>
          <w:caps/>
        </w:rPr>
        <w:t xml:space="preserve">Suspension and Penalties for </w:t>
      </w:r>
      <w:r w:rsidR="00923D8C" w:rsidRPr="00FC574E">
        <w:rPr>
          <w:rFonts w:asciiTheme="minorHAnsi" w:hAnsiTheme="minorHAnsi" w:cstheme="minorHAnsi"/>
          <w:caps/>
        </w:rPr>
        <w:t>ESA Employee with Volunteer Membership</w:t>
      </w:r>
      <w:r w:rsidR="00FC574E">
        <w:rPr>
          <w:rFonts w:asciiTheme="minorHAnsi" w:hAnsiTheme="minorHAnsi" w:cstheme="minorHAnsi"/>
          <w:caps/>
        </w:rPr>
        <w:t xml:space="preserve"> Status</w:t>
      </w:r>
      <w:bookmarkEnd w:id="21"/>
    </w:p>
    <w:p w14:paraId="1DF172F6" w14:textId="37DF1AB1" w:rsidR="00C71FAE" w:rsidRPr="00ED70CF" w:rsidRDefault="00377B98" w:rsidP="00F91753">
      <w:pPr>
        <w:ind w:left="567" w:hanging="567"/>
        <w:rPr>
          <w:rFonts w:cstheme="minorHAnsi"/>
          <w:sz w:val="24"/>
          <w:szCs w:val="24"/>
        </w:rPr>
      </w:pPr>
      <w:r>
        <w:rPr>
          <w:rFonts w:cstheme="minorHAnsi"/>
          <w:sz w:val="24"/>
          <w:szCs w:val="24"/>
        </w:rPr>
        <w:t>12.1</w:t>
      </w:r>
      <w:r>
        <w:rPr>
          <w:rFonts w:cstheme="minorHAnsi"/>
          <w:sz w:val="24"/>
          <w:szCs w:val="24"/>
        </w:rPr>
        <w:tab/>
      </w:r>
      <w:r w:rsidR="00AD792B">
        <w:rPr>
          <w:rFonts w:cstheme="minorHAnsi"/>
          <w:sz w:val="24"/>
          <w:szCs w:val="24"/>
        </w:rPr>
        <w:t>Where</w:t>
      </w:r>
      <w:r w:rsidR="00923D8C" w:rsidRPr="00ED70CF">
        <w:rPr>
          <w:rFonts w:cstheme="minorHAnsi"/>
          <w:sz w:val="24"/>
          <w:szCs w:val="24"/>
        </w:rPr>
        <w:t xml:space="preserve"> </w:t>
      </w:r>
      <w:r w:rsidR="004E22FA" w:rsidRPr="00ED70CF">
        <w:rPr>
          <w:rFonts w:cstheme="minorHAnsi"/>
          <w:sz w:val="24"/>
          <w:szCs w:val="24"/>
        </w:rPr>
        <w:t xml:space="preserve">an </w:t>
      </w:r>
      <w:r w:rsidR="00923D8C" w:rsidRPr="00ED70CF">
        <w:rPr>
          <w:rFonts w:cstheme="minorHAnsi"/>
          <w:sz w:val="24"/>
          <w:szCs w:val="24"/>
        </w:rPr>
        <w:t xml:space="preserve">allegation of misconduct </w:t>
      </w:r>
      <w:r w:rsidR="004E22FA" w:rsidRPr="00ED70CF">
        <w:rPr>
          <w:rFonts w:cstheme="minorHAnsi"/>
          <w:sz w:val="24"/>
          <w:szCs w:val="24"/>
        </w:rPr>
        <w:t>relat</w:t>
      </w:r>
      <w:r w:rsidR="00AD792B">
        <w:rPr>
          <w:rFonts w:cstheme="minorHAnsi"/>
          <w:sz w:val="24"/>
          <w:szCs w:val="24"/>
        </w:rPr>
        <w:t>es</w:t>
      </w:r>
      <w:r w:rsidR="004E22FA" w:rsidRPr="00ED70CF">
        <w:rPr>
          <w:rFonts w:cstheme="minorHAnsi"/>
          <w:sz w:val="24"/>
          <w:szCs w:val="24"/>
        </w:rPr>
        <w:t xml:space="preserve"> to the conduct of an ESA member’s volunteer activities</w:t>
      </w:r>
      <w:r w:rsidR="00923D8C" w:rsidRPr="00ED70CF">
        <w:rPr>
          <w:rFonts w:cstheme="minorHAnsi"/>
          <w:sz w:val="24"/>
          <w:szCs w:val="24"/>
        </w:rPr>
        <w:t>, the</w:t>
      </w:r>
      <w:r w:rsidR="008B0C8E" w:rsidRPr="00ED70CF">
        <w:rPr>
          <w:rFonts w:cstheme="minorHAnsi"/>
          <w:sz w:val="24"/>
          <w:szCs w:val="24"/>
        </w:rPr>
        <w:t xml:space="preserve"> </w:t>
      </w:r>
      <w:r w:rsidR="004E22FA" w:rsidRPr="00ED70CF">
        <w:rPr>
          <w:rFonts w:cstheme="minorHAnsi"/>
          <w:sz w:val="24"/>
          <w:szCs w:val="24"/>
        </w:rPr>
        <w:t xml:space="preserve">investigation and any sanction will be in accordance with these </w:t>
      </w:r>
      <w:r w:rsidR="008B0C8E" w:rsidRPr="00ED70CF">
        <w:rPr>
          <w:rFonts w:cstheme="minorHAnsi"/>
          <w:sz w:val="24"/>
          <w:szCs w:val="24"/>
        </w:rPr>
        <w:t>Commissioner’s Guidelines</w:t>
      </w:r>
      <w:r w:rsidR="00923D8C" w:rsidRPr="00ED70CF">
        <w:rPr>
          <w:rFonts w:cstheme="minorHAnsi"/>
          <w:sz w:val="24"/>
          <w:szCs w:val="24"/>
        </w:rPr>
        <w:t>.</w:t>
      </w:r>
    </w:p>
    <w:p w14:paraId="106EB619" w14:textId="061175EC" w:rsidR="001D4BBC" w:rsidRPr="00ED70CF" w:rsidRDefault="00377B98" w:rsidP="00F91753">
      <w:pPr>
        <w:ind w:left="567" w:hanging="567"/>
        <w:rPr>
          <w:rFonts w:cstheme="minorHAnsi"/>
          <w:sz w:val="24"/>
          <w:szCs w:val="24"/>
        </w:rPr>
      </w:pPr>
      <w:r>
        <w:rPr>
          <w:rFonts w:cstheme="minorHAnsi"/>
          <w:sz w:val="24"/>
          <w:szCs w:val="24"/>
        </w:rPr>
        <w:t>12.2</w:t>
      </w:r>
      <w:r>
        <w:rPr>
          <w:rFonts w:cstheme="minorHAnsi"/>
          <w:sz w:val="24"/>
          <w:szCs w:val="24"/>
        </w:rPr>
        <w:tab/>
      </w:r>
      <w:r w:rsidR="00C71FAE" w:rsidRPr="00ED70CF">
        <w:rPr>
          <w:rFonts w:cstheme="minorHAnsi"/>
          <w:sz w:val="24"/>
          <w:szCs w:val="24"/>
        </w:rPr>
        <w:t xml:space="preserve">Where the conduct impacts the volunteer member’s ability to undertake their paid employment within the ACT Public </w:t>
      </w:r>
      <w:r w:rsidR="00997293" w:rsidRPr="00ED70CF">
        <w:rPr>
          <w:rFonts w:cstheme="minorHAnsi"/>
          <w:sz w:val="24"/>
          <w:szCs w:val="24"/>
        </w:rPr>
        <w:t>Sector or</w:t>
      </w:r>
      <w:r w:rsidR="00C71FAE" w:rsidRPr="00ED70CF">
        <w:rPr>
          <w:rFonts w:cstheme="minorHAnsi"/>
          <w:sz w:val="24"/>
          <w:szCs w:val="24"/>
        </w:rPr>
        <w:t xml:space="preserve"> is determined to be inconsistent with the obligations of an ACT Public Sector employee, the appropriate processes of the </w:t>
      </w:r>
      <w:r w:rsidR="0024297E" w:rsidRPr="00ED70CF">
        <w:rPr>
          <w:rFonts w:cstheme="minorHAnsi"/>
          <w:sz w:val="24"/>
          <w:szCs w:val="24"/>
        </w:rPr>
        <w:t xml:space="preserve">ACTPS </w:t>
      </w:r>
      <w:r w:rsidR="00C71FAE" w:rsidRPr="00ED70CF">
        <w:rPr>
          <w:rFonts w:cstheme="minorHAnsi"/>
          <w:sz w:val="24"/>
          <w:szCs w:val="24"/>
        </w:rPr>
        <w:t>employment framework may be applied.</w:t>
      </w:r>
    </w:p>
    <w:p w14:paraId="19141DEA" w14:textId="539D5DA8" w:rsidR="000A2724" w:rsidRPr="00ED70CF" w:rsidRDefault="00297525" w:rsidP="00F91753">
      <w:pPr>
        <w:pStyle w:val="Heading1"/>
        <w:numPr>
          <w:ilvl w:val="0"/>
          <w:numId w:val="49"/>
        </w:numPr>
        <w:spacing w:after="120"/>
        <w:ind w:left="567" w:hanging="567"/>
        <w:rPr>
          <w:rFonts w:asciiTheme="minorHAnsi" w:hAnsiTheme="minorHAnsi" w:cstheme="minorHAnsi"/>
          <w:caps/>
        </w:rPr>
      </w:pPr>
      <w:bookmarkStart w:id="22" w:name="_Toc89328497"/>
      <w:r w:rsidRPr="00ED70CF">
        <w:rPr>
          <w:rFonts w:asciiTheme="minorHAnsi" w:hAnsiTheme="minorHAnsi" w:cstheme="minorHAnsi"/>
          <w:caps/>
        </w:rPr>
        <w:lastRenderedPageBreak/>
        <w:t xml:space="preserve">Reporting to other </w:t>
      </w:r>
      <w:r w:rsidR="000A2724" w:rsidRPr="00ED70CF">
        <w:rPr>
          <w:rFonts w:asciiTheme="minorHAnsi" w:hAnsiTheme="minorHAnsi" w:cstheme="minorHAnsi"/>
          <w:caps/>
        </w:rPr>
        <w:t>parties</w:t>
      </w:r>
      <w:bookmarkEnd w:id="22"/>
    </w:p>
    <w:p w14:paraId="571ECD8C" w14:textId="2020559B" w:rsidR="000A2724" w:rsidRPr="00ED70CF" w:rsidRDefault="00377B98" w:rsidP="00F91753">
      <w:pPr>
        <w:ind w:left="567" w:hanging="567"/>
        <w:rPr>
          <w:rFonts w:cstheme="minorHAnsi"/>
          <w:sz w:val="24"/>
          <w:szCs w:val="24"/>
        </w:rPr>
      </w:pPr>
      <w:r>
        <w:rPr>
          <w:rFonts w:cstheme="minorHAnsi"/>
          <w:sz w:val="24"/>
          <w:szCs w:val="24"/>
        </w:rPr>
        <w:t>13.1</w:t>
      </w:r>
      <w:r>
        <w:rPr>
          <w:rFonts w:cstheme="minorHAnsi"/>
          <w:sz w:val="24"/>
          <w:szCs w:val="24"/>
        </w:rPr>
        <w:tab/>
      </w:r>
      <w:r w:rsidR="000A2724" w:rsidRPr="00ED70CF">
        <w:rPr>
          <w:rFonts w:cstheme="minorHAnsi"/>
          <w:sz w:val="24"/>
          <w:szCs w:val="24"/>
        </w:rPr>
        <w:t xml:space="preserve">Matters raised through </w:t>
      </w:r>
      <w:r w:rsidR="00523E28" w:rsidRPr="00ED70CF">
        <w:rPr>
          <w:rFonts w:cstheme="minorHAnsi"/>
          <w:sz w:val="24"/>
          <w:szCs w:val="24"/>
        </w:rPr>
        <w:t xml:space="preserve">or investigated under </w:t>
      </w:r>
      <w:r w:rsidR="000A2724" w:rsidRPr="00ED70CF">
        <w:rPr>
          <w:rFonts w:cstheme="minorHAnsi"/>
          <w:sz w:val="24"/>
          <w:szCs w:val="24"/>
        </w:rPr>
        <w:t>these Guidelines will be reported as appropriate. This may include allegations:</w:t>
      </w:r>
    </w:p>
    <w:p w14:paraId="7188F67F" w14:textId="012E72BD" w:rsidR="000A2724" w:rsidRPr="00CE765C" w:rsidRDefault="00377B98" w:rsidP="00F91753">
      <w:pPr>
        <w:spacing w:after="0"/>
        <w:ind w:firstLine="567"/>
        <w:jc w:val="both"/>
        <w:rPr>
          <w:rFonts w:cstheme="minorHAnsi"/>
          <w:sz w:val="24"/>
          <w:szCs w:val="24"/>
        </w:rPr>
      </w:pPr>
      <w:r>
        <w:rPr>
          <w:rFonts w:cstheme="minorHAnsi"/>
          <w:sz w:val="24"/>
          <w:szCs w:val="24"/>
        </w:rPr>
        <w:t>13.1.1</w:t>
      </w:r>
      <w:r>
        <w:rPr>
          <w:rFonts w:cstheme="minorHAnsi"/>
          <w:sz w:val="24"/>
          <w:szCs w:val="24"/>
        </w:rPr>
        <w:tab/>
      </w:r>
      <w:r w:rsidR="000A2724" w:rsidRPr="00CE765C">
        <w:rPr>
          <w:rFonts w:cstheme="minorHAnsi"/>
          <w:sz w:val="24"/>
          <w:szCs w:val="24"/>
        </w:rPr>
        <w:t>of a criminal nature</w:t>
      </w:r>
    </w:p>
    <w:p w14:paraId="5C261584" w14:textId="16A7A290" w:rsidR="000A2724" w:rsidRPr="00CE765C" w:rsidRDefault="00377B98" w:rsidP="00F91753">
      <w:pPr>
        <w:spacing w:after="0"/>
        <w:ind w:left="1437" w:hanging="870"/>
        <w:jc w:val="both"/>
        <w:rPr>
          <w:rFonts w:cstheme="minorHAnsi"/>
          <w:sz w:val="24"/>
          <w:szCs w:val="24"/>
        </w:rPr>
      </w:pPr>
      <w:r>
        <w:rPr>
          <w:rFonts w:cstheme="minorHAnsi"/>
          <w:sz w:val="24"/>
          <w:szCs w:val="24"/>
        </w:rPr>
        <w:t>13.1.2</w:t>
      </w:r>
      <w:r>
        <w:rPr>
          <w:rFonts w:cstheme="minorHAnsi"/>
          <w:sz w:val="24"/>
          <w:szCs w:val="24"/>
        </w:rPr>
        <w:tab/>
      </w:r>
      <w:r w:rsidR="00CE765C">
        <w:rPr>
          <w:rFonts w:cstheme="minorHAnsi"/>
          <w:sz w:val="24"/>
          <w:szCs w:val="24"/>
        </w:rPr>
        <w:tab/>
      </w:r>
      <w:r w:rsidR="000A2724" w:rsidRPr="00CE765C">
        <w:rPr>
          <w:rFonts w:cstheme="minorHAnsi"/>
          <w:sz w:val="24"/>
          <w:szCs w:val="24"/>
        </w:rPr>
        <w:t>that may affect Working with Vulnerable People registrations or other registrations</w:t>
      </w:r>
    </w:p>
    <w:p w14:paraId="69A82E79" w14:textId="381433FF" w:rsidR="000A2724" w:rsidRPr="00CE765C" w:rsidRDefault="00377B98" w:rsidP="00F91753">
      <w:pPr>
        <w:spacing w:after="0"/>
        <w:ind w:left="1276" w:hanging="709"/>
        <w:jc w:val="both"/>
        <w:rPr>
          <w:rFonts w:cstheme="minorHAnsi"/>
          <w:sz w:val="24"/>
          <w:szCs w:val="24"/>
        </w:rPr>
      </w:pPr>
      <w:r>
        <w:rPr>
          <w:rFonts w:cstheme="minorHAnsi"/>
          <w:sz w:val="24"/>
          <w:szCs w:val="24"/>
        </w:rPr>
        <w:t>13.1.3</w:t>
      </w:r>
      <w:r>
        <w:rPr>
          <w:rFonts w:cstheme="minorHAnsi"/>
          <w:sz w:val="24"/>
          <w:szCs w:val="24"/>
        </w:rPr>
        <w:tab/>
      </w:r>
      <w:r w:rsidR="00CE765C">
        <w:rPr>
          <w:rFonts w:cstheme="minorHAnsi"/>
          <w:sz w:val="24"/>
          <w:szCs w:val="24"/>
        </w:rPr>
        <w:tab/>
      </w:r>
      <w:r w:rsidR="000A2724" w:rsidRPr="00CE765C">
        <w:rPr>
          <w:rFonts w:cstheme="minorHAnsi"/>
          <w:sz w:val="24"/>
          <w:szCs w:val="24"/>
        </w:rPr>
        <w:t>that may constitute Reportable Conduct</w:t>
      </w:r>
      <w:r w:rsidR="00523E28" w:rsidRPr="00CE765C">
        <w:rPr>
          <w:rFonts w:cstheme="minorHAnsi"/>
          <w:sz w:val="24"/>
          <w:szCs w:val="24"/>
        </w:rPr>
        <w:t>.</w:t>
      </w:r>
    </w:p>
    <w:p w14:paraId="18897FC8" w14:textId="375BAD5E" w:rsidR="000E182C" w:rsidRPr="00ED70CF" w:rsidRDefault="000E182C" w:rsidP="00F91753">
      <w:pPr>
        <w:pStyle w:val="Heading1"/>
        <w:numPr>
          <w:ilvl w:val="0"/>
          <w:numId w:val="49"/>
        </w:numPr>
        <w:spacing w:after="120"/>
        <w:ind w:left="567" w:hanging="567"/>
        <w:rPr>
          <w:rFonts w:asciiTheme="minorHAnsi" w:hAnsiTheme="minorHAnsi" w:cstheme="minorHAnsi"/>
          <w:caps/>
        </w:rPr>
      </w:pPr>
      <w:bookmarkStart w:id="23" w:name="_Toc89328498"/>
      <w:bookmarkEnd w:id="20"/>
      <w:r w:rsidRPr="00ED70CF">
        <w:rPr>
          <w:rFonts w:asciiTheme="minorHAnsi" w:hAnsiTheme="minorHAnsi" w:cstheme="minorHAnsi"/>
          <w:caps/>
        </w:rPr>
        <w:t>Appeals</w:t>
      </w:r>
      <w:bookmarkEnd w:id="23"/>
    </w:p>
    <w:p w14:paraId="62643A51" w14:textId="0C63BC55" w:rsidR="0092258C" w:rsidRPr="00ED70CF" w:rsidRDefault="00CE765C" w:rsidP="00F91753">
      <w:pPr>
        <w:ind w:left="567" w:hanging="567"/>
        <w:rPr>
          <w:rFonts w:cstheme="minorHAnsi"/>
          <w:sz w:val="24"/>
          <w:szCs w:val="24"/>
        </w:rPr>
      </w:pPr>
      <w:bookmarkStart w:id="24" w:name="_Hlk75184856"/>
      <w:r>
        <w:rPr>
          <w:rFonts w:cstheme="minorHAnsi"/>
          <w:sz w:val="24"/>
          <w:szCs w:val="24"/>
        </w:rPr>
        <w:t>14.1</w:t>
      </w:r>
      <w:r>
        <w:rPr>
          <w:rFonts w:cstheme="minorHAnsi"/>
          <w:sz w:val="24"/>
          <w:szCs w:val="24"/>
        </w:rPr>
        <w:tab/>
      </w:r>
      <w:r w:rsidR="000E182C" w:rsidRPr="00ED70CF">
        <w:rPr>
          <w:rFonts w:cstheme="minorHAnsi"/>
          <w:sz w:val="24"/>
          <w:szCs w:val="24"/>
        </w:rPr>
        <w:t xml:space="preserve">A volunteer has the right to appeal against </w:t>
      </w:r>
      <w:r w:rsidR="0096299B" w:rsidRPr="00ED70CF">
        <w:rPr>
          <w:rFonts w:cstheme="minorHAnsi"/>
          <w:sz w:val="24"/>
          <w:szCs w:val="24"/>
        </w:rPr>
        <w:t xml:space="preserve">a </w:t>
      </w:r>
      <w:r w:rsidR="000E182C" w:rsidRPr="00ED70CF">
        <w:rPr>
          <w:rFonts w:cstheme="minorHAnsi"/>
          <w:sz w:val="24"/>
          <w:szCs w:val="24"/>
        </w:rPr>
        <w:t>finding of misconduct</w:t>
      </w:r>
      <w:r w:rsidR="00D92B28" w:rsidRPr="00ED70CF">
        <w:rPr>
          <w:rFonts w:cstheme="minorHAnsi"/>
          <w:sz w:val="24"/>
          <w:szCs w:val="24"/>
        </w:rPr>
        <w:t xml:space="preserve">, </w:t>
      </w:r>
      <w:r w:rsidR="0092258C" w:rsidRPr="00ED70CF">
        <w:rPr>
          <w:rFonts w:cstheme="minorHAnsi"/>
          <w:sz w:val="24"/>
          <w:szCs w:val="24"/>
        </w:rPr>
        <w:t>including any decision to take disciplinary action or to apply a penalty</w:t>
      </w:r>
      <w:r>
        <w:rPr>
          <w:rFonts w:cstheme="minorHAnsi"/>
          <w:sz w:val="24"/>
          <w:szCs w:val="24"/>
        </w:rPr>
        <w:t>,</w:t>
      </w:r>
      <w:r w:rsidR="0092258C" w:rsidRPr="00ED70CF">
        <w:rPr>
          <w:rFonts w:cstheme="minorHAnsi"/>
          <w:sz w:val="24"/>
          <w:szCs w:val="24"/>
        </w:rPr>
        <w:t xml:space="preserve"> </w:t>
      </w:r>
      <w:r w:rsidR="0096299B" w:rsidRPr="00ED70CF">
        <w:rPr>
          <w:rFonts w:cstheme="minorHAnsi"/>
          <w:sz w:val="24"/>
          <w:szCs w:val="24"/>
        </w:rPr>
        <w:t xml:space="preserve">in accordance with </w:t>
      </w:r>
      <w:r w:rsidR="009A2512" w:rsidRPr="00ED70CF">
        <w:rPr>
          <w:rFonts w:cstheme="minorHAnsi"/>
          <w:sz w:val="24"/>
          <w:szCs w:val="24"/>
        </w:rPr>
        <w:t>these guidelines</w:t>
      </w:r>
      <w:r w:rsidR="0096299B" w:rsidRPr="00ED70CF">
        <w:rPr>
          <w:rFonts w:cstheme="minorHAnsi"/>
          <w:sz w:val="24"/>
          <w:szCs w:val="24"/>
        </w:rPr>
        <w:t xml:space="preserve"> and </w:t>
      </w:r>
      <w:r>
        <w:rPr>
          <w:rFonts w:cstheme="minorHAnsi"/>
          <w:sz w:val="24"/>
          <w:szCs w:val="24"/>
        </w:rPr>
        <w:t>the ACT ESA Volunteer Misconduct and Discipline Procedure</w:t>
      </w:r>
      <w:r w:rsidR="0092258C" w:rsidRPr="00ED70CF">
        <w:rPr>
          <w:rFonts w:cstheme="minorHAnsi"/>
          <w:sz w:val="24"/>
          <w:szCs w:val="24"/>
        </w:rPr>
        <w:t>.</w:t>
      </w:r>
    </w:p>
    <w:p w14:paraId="7AF516D1" w14:textId="7DD68D80" w:rsidR="00D92B28" w:rsidRPr="00ED70CF" w:rsidRDefault="00CE765C" w:rsidP="00F91753">
      <w:pPr>
        <w:ind w:left="567" w:hanging="567"/>
        <w:rPr>
          <w:rFonts w:cstheme="minorHAnsi"/>
          <w:sz w:val="24"/>
          <w:szCs w:val="24"/>
        </w:rPr>
      </w:pPr>
      <w:r>
        <w:rPr>
          <w:rFonts w:cstheme="minorHAnsi"/>
          <w:sz w:val="24"/>
          <w:szCs w:val="24"/>
        </w:rPr>
        <w:t>14.2</w:t>
      </w:r>
      <w:r>
        <w:rPr>
          <w:rFonts w:cstheme="minorHAnsi"/>
          <w:sz w:val="24"/>
          <w:szCs w:val="24"/>
        </w:rPr>
        <w:tab/>
      </w:r>
      <w:r w:rsidR="00D92B28" w:rsidRPr="00ED70CF">
        <w:rPr>
          <w:rFonts w:cstheme="minorHAnsi"/>
          <w:sz w:val="24"/>
          <w:szCs w:val="24"/>
        </w:rPr>
        <w:t xml:space="preserve">The volunteer member may appeal a </w:t>
      </w:r>
      <w:r w:rsidR="001C3944" w:rsidRPr="00ED70CF">
        <w:rPr>
          <w:rFonts w:cstheme="minorHAnsi"/>
          <w:sz w:val="24"/>
          <w:szCs w:val="24"/>
        </w:rPr>
        <w:t>finding</w:t>
      </w:r>
      <w:r w:rsidR="00D92B28" w:rsidRPr="00ED70CF">
        <w:rPr>
          <w:rFonts w:cstheme="minorHAnsi"/>
          <w:sz w:val="24"/>
          <w:szCs w:val="24"/>
        </w:rPr>
        <w:t xml:space="preserve"> of misconduct and penalty by writing to the </w:t>
      </w:r>
      <w:r w:rsidR="00C02457" w:rsidRPr="00ED70CF">
        <w:rPr>
          <w:rFonts w:cstheme="minorHAnsi"/>
          <w:sz w:val="24"/>
          <w:szCs w:val="24"/>
        </w:rPr>
        <w:t>Emergency Services</w:t>
      </w:r>
      <w:r w:rsidR="00D92B28" w:rsidRPr="00ED70CF">
        <w:rPr>
          <w:rFonts w:cstheme="minorHAnsi"/>
          <w:sz w:val="24"/>
          <w:szCs w:val="24"/>
        </w:rPr>
        <w:t xml:space="preserve"> Commissioner. </w:t>
      </w:r>
    </w:p>
    <w:p w14:paraId="730F7ECD" w14:textId="60FAE275" w:rsidR="00D92B28" w:rsidRPr="00ED70CF" w:rsidRDefault="00CE765C" w:rsidP="00F91753">
      <w:pPr>
        <w:ind w:left="567" w:hanging="567"/>
        <w:rPr>
          <w:rFonts w:cstheme="minorHAnsi"/>
          <w:sz w:val="24"/>
          <w:szCs w:val="24"/>
        </w:rPr>
      </w:pPr>
      <w:r>
        <w:rPr>
          <w:rFonts w:cstheme="minorHAnsi"/>
          <w:sz w:val="24"/>
          <w:szCs w:val="24"/>
        </w:rPr>
        <w:t>14.3</w:t>
      </w:r>
      <w:r>
        <w:rPr>
          <w:rFonts w:cstheme="minorHAnsi"/>
          <w:sz w:val="24"/>
          <w:szCs w:val="24"/>
        </w:rPr>
        <w:tab/>
      </w:r>
      <w:r w:rsidR="00D92B28" w:rsidRPr="00ED70CF">
        <w:rPr>
          <w:rFonts w:cstheme="minorHAnsi"/>
          <w:sz w:val="24"/>
          <w:szCs w:val="24"/>
        </w:rPr>
        <w:t>Applications for appeal must be made</w:t>
      </w:r>
      <w:r>
        <w:rPr>
          <w:rFonts w:cstheme="minorHAnsi"/>
          <w:sz w:val="24"/>
          <w:szCs w:val="24"/>
        </w:rPr>
        <w:t xml:space="preserve"> to the ACT ESA Commissioner</w:t>
      </w:r>
      <w:r w:rsidR="00D92B28" w:rsidRPr="00ED70CF">
        <w:rPr>
          <w:rFonts w:cstheme="minorHAnsi"/>
          <w:sz w:val="24"/>
          <w:szCs w:val="24"/>
        </w:rPr>
        <w:t xml:space="preserve"> </w:t>
      </w:r>
      <w:r>
        <w:rPr>
          <w:rFonts w:cstheme="minorHAnsi"/>
          <w:sz w:val="24"/>
          <w:szCs w:val="24"/>
        </w:rPr>
        <w:t xml:space="preserve">in writing, </w:t>
      </w:r>
      <w:r w:rsidR="00D92B28" w:rsidRPr="00ED70CF">
        <w:rPr>
          <w:rFonts w:cstheme="minorHAnsi"/>
          <w:sz w:val="24"/>
          <w:szCs w:val="24"/>
        </w:rPr>
        <w:t xml:space="preserve">within 14 days of the finding being communicated to the volunteer member or representative and must clearly outline the reasons for appeal. </w:t>
      </w:r>
    </w:p>
    <w:p w14:paraId="3D8EC6F1" w14:textId="321F1AAB" w:rsidR="00D92B28" w:rsidRPr="00ED70CF" w:rsidRDefault="00CE765C" w:rsidP="00F91753">
      <w:pPr>
        <w:ind w:left="567" w:hanging="567"/>
        <w:rPr>
          <w:rFonts w:cstheme="minorHAnsi"/>
          <w:sz w:val="24"/>
          <w:szCs w:val="24"/>
        </w:rPr>
      </w:pPr>
      <w:r>
        <w:rPr>
          <w:rFonts w:cstheme="minorHAnsi"/>
          <w:sz w:val="24"/>
          <w:szCs w:val="24"/>
        </w:rPr>
        <w:t>14.4</w:t>
      </w:r>
      <w:r>
        <w:rPr>
          <w:rFonts w:cstheme="minorHAnsi"/>
          <w:sz w:val="24"/>
          <w:szCs w:val="24"/>
        </w:rPr>
        <w:tab/>
      </w:r>
      <w:r w:rsidR="00D92B28" w:rsidRPr="00ED70CF">
        <w:rPr>
          <w:rFonts w:cstheme="minorHAnsi"/>
          <w:sz w:val="24"/>
          <w:szCs w:val="24"/>
        </w:rPr>
        <w:t xml:space="preserve">Where the original </w:t>
      </w:r>
      <w:r>
        <w:rPr>
          <w:rFonts w:cstheme="minorHAnsi"/>
          <w:sz w:val="24"/>
          <w:szCs w:val="24"/>
        </w:rPr>
        <w:t>determination</w:t>
      </w:r>
      <w:r w:rsidRPr="00ED70CF">
        <w:rPr>
          <w:rFonts w:cstheme="minorHAnsi"/>
          <w:sz w:val="24"/>
          <w:szCs w:val="24"/>
        </w:rPr>
        <w:t xml:space="preserve"> </w:t>
      </w:r>
      <w:r w:rsidR="00D92B28" w:rsidRPr="00ED70CF">
        <w:rPr>
          <w:rFonts w:cstheme="minorHAnsi"/>
          <w:sz w:val="24"/>
          <w:szCs w:val="24"/>
        </w:rPr>
        <w:t xml:space="preserve">was a decision of the </w:t>
      </w:r>
      <w:r>
        <w:rPr>
          <w:rFonts w:cstheme="minorHAnsi"/>
          <w:sz w:val="24"/>
          <w:szCs w:val="24"/>
        </w:rPr>
        <w:t>ACT ESA</w:t>
      </w:r>
      <w:r w:rsidR="00D92B28" w:rsidRPr="00ED70CF">
        <w:rPr>
          <w:rFonts w:cstheme="minorHAnsi"/>
          <w:sz w:val="24"/>
          <w:szCs w:val="24"/>
        </w:rPr>
        <w:t xml:space="preserve"> Commissioner, the appeal will be referred to </w:t>
      </w:r>
      <w:r>
        <w:rPr>
          <w:rFonts w:cstheme="minorHAnsi"/>
          <w:sz w:val="24"/>
          <w:szCs w:val="24"/>
        </w:rPr>
        <w:t>an ACT Public Sector executive member external to the ACT ESA for review</w:t>
      </w:r>
      <w:r w:rsidR="00C41D73" w:rsidRPr="00ED70CF">
        <w:rPr>
          <w:rFonts w:cstheme="minorHAnsi"/>
          <w:sz w:val="24"/>
          <w:szCs w:val="24"/>
        </w:rPr>
        <w:t>.</w:t>
      </w:r>
    </w:p>
    <w:p w14:paraId="7CBAFC86" w14:textId="3D771F2C" w:rsidR="00B87AC1" w:rsidRPr="00ED70CF" w:rsidRDefault="00CE765C" w:rsidP="00F91753">
      <w:pPr>
        <w:ind w:left="567" w:hanging="567"/>
        <w:rPr>
          <w:rFonts w:cstheme="minorHAnsi"/>
          <w:sz w:val="24"/>
          <w:szCs w:val="24"/>
        </w:rPr>
      </w:pPr>
      <w:r>
        <w:rPr>
          <w:rFonts w:cstheme="minorHAnsi"/>
          <w:sz w:val="24"/>
          <w:szCs w:val="24"/>
        </w:rPr>
        <w:t>14.5</w:t>
      </w:r>
      <w:r>
        <w:rPr>
          <w:rFonts w:cstheme="minorHAnsi"/>
          <w:sz w:val="24"/>
          <w:szCs w:val="24"/>
        </w:rPr>
        <w:tab/>
      </w:r>
      <w:r w:rsidR="00B87AC1" w:rsidRPr="00ED70CF">
        <w:rPr>
          <w:rFonts w:cstheme="minorHAnsi"/>
          <w:sz w:val="24"/>
          <w:szCs w:val="24"/>
        </w:rPr>
        <w:t xml:space="preserve">The decision of any appeal is not subject to review.  </w:t>
      </w:r>
    </w:p>
    <w:p w14:paraId="5C01BE34" w14:textId="362DD40A" w:rsidR="001034F7" w:rsidRPr="00ED70CF" w:rsidRDefault="00001108" w:rsidP="00F91753">
      <w:pPr>
        <w:pStyle w:val="Heading1"/>
        <w:numPr>
          <w:ilvl w:val="0"/>
          <w:numId w:val="49"/>
        </w:numPr>
        <w:spacing w:after="120"/>
        <w:ind w:left="567" w:hanging="567"/>
        <w:rPr>
          <w:rFonts w:asciiTheme="minorHAnsi" w:hAnsiTheme="minorHAnsi" w:cstheme="minorHAnsi"/>
          <w:caps/>
        </w:rPr>
      </w:pPr>
      <w:bookmarkStart w:id="25" w:name="_Toc89328499"/>
      <w:bookmarkEnd w:id="24"/>
      <w:r w:rsidRPr="00ED70CF">
        <w:rPr>
          <w:rFonts w:asciiTheme="minorHAnsi" w:hAnsiTheme="minorHAnsi" w:cstheme="minorHAnsi"/>
          <w:caps/>
        </w:rPr>
        <w:t>Leaving the ESA</w:t>
      </w:r>
      <w:bookmarkEnd w:id="25"/>
    </w:p>
    <w:p w14:paraId="374BA883" w14:textId="27A74510" w:rsidR="00001108" w:rsidRPr="00ED70CF" w:rsidRDefault="00CE765C" w:rsidP="00F91753">
      <w:pPr>
        <w:ind w:left="567" w:hanging="567"/>
        <w:rPr>
          <w:rFonts w:cstheme="minorHAnsi"/>
          <w:sz w:val="24"/>
          <w:szCs w:val="24"/>
        </w:rPr>
      </w:pPr>
      <w:bookmarkStart w:id="26" w:name="_Hlk75184703"/>
      <w:r>
        <w:rPr>
          <w:rFonts w:cstheme="minorHAnsi"/>
          <w:sz w:val="24"/>
          <w:szCs w:val="24"/>
        </w:rPr>
        <w:t>15.1</w:t>
      </w:r>
      <w:r>
        <w:rPr>
          <w:rFonts w:cstheme="minorHAnsi"/>
          <w:sz w:val="24"/>
          <w:szCs w:val="24"/>
        </w:rPr>
        <w:tab/>
      </w:r>
      <w:r w:rsidR="00001108" w:rsidRPr="00ED70CF">
        <w:rPr>
          <w:rFonts w:cstheme="minorHAnsi"/>
          <w:sz w:val="24"/>
          <w:szCs w:val="24"/>
        </w:rPr>
        <w:t>A volunteer</w:t>
      </w:r>
      <w:r w:rsidR="00AB68EC">
        <w:rPr>
          <w:rFonts w:cstheme="minorHAnsi"/>
          <w:sz w:val="24"/>
          <w:szCs w:val="24"/>
        </w:rPr>
        <w:t xml:space="preserve">’s membership with the ACT ESA may </w:t>
      </w:r>
      <w:r w:rsidR="0096299B" w:rsidRPr="00ED70CF">
        <w:rPr>
          <w:rFonts w:cstheme="minorHAnsi"/>
          <w:sz w:val="24"/>
          <w:szCs w:val="24"/>
        </w:rPr>
        <w:t xml:space="preserve">cease </w:t>
      </w:r>
      <w:r w:rsidR="00001108" w:rsidRPr="00ED70CF">
        <w:rPr>
          <w:rFonts w:cstheme="minorHAnsi"/>
          <w:sz w:val="24"/>
          <w:szCs w:val="24"/>
        </w:rPr>
        <w:t>by:</w:t>
      </w:r>
    </w:p>
    <w:p w14:paraId="676427AD" w14:textId="7635F147" w:rsidR="00001108" w:rsidRPr="00CE765C" w:rsidRDefault="00CE765C" w:rsidP="008A712E">
      <w:pPr>
        <w:spacing w:after="0"/>
        <w:ind w:left="1276" w:hanging="709"/>
        <w:jc w:val="both"/>
        <w:rPr>
          <w:rFonts w:cstheme="minorHAnsi"/>
          <w:sz w:val="24"/>
          <w:szCs w:val="24"/>
        </w:rPr>
      </w:pPr>
      <w:r>
        <w:rPr>
          <w:rFonts w:cstheme="minorHAnsi"/>
          <w:sz w:val="24"/>
          <w:szCs w:val="24"/>
        </w:rPr>
        <w:t>15.1.1</w:t>
      </w:r>
      <w:r>
        <w:rPr>
          <w:rFonts w:cstheme="minorHAnsi"/>
          <w:sz w:val="24"/>
          <w:szCs w:val="24"/>
        </w:rPr>
        <w:tab/>
      </w:r>
      <w:r w:rsidR="00523E28" w:rsidRPr="00CE765C">
        <w:rPr>
          <w:rFonts w:cstheme="minorHAnsi"/>
          <w:sz w:val="24"/>
          <w:szCs w:val="24"/>
        </w:rPr>
        <w:t>n</w:t>
      </w:r>
      <w:r w:rsidR="00001108" w:rsidRPr="00CE765C">
        <w:rPr>
          <w:rFonts w:cstheme="minorHAnsi"/>
          <w:sz w:val="24"/>
          <w:szCs w:val="24"/>
        </w:rPr>
        <w:t>otice of resignation</w:t>
      </w:r>
      <w:r w:rsidR="00FD7D03" w:rsidRPr="00CE765C">
        <w:rPr>
          <w:rFonts w:cstheme="minorHAnsi"/>
          <w:sz w:val="24"/>
          <w:szCs w:val="24"/>
        </w:rPr>
        <w:t xml:space="preserve"> submitted in accordance with the relevant Service’s policy</w:t>
      </w:r>
      <w:r w:rsidR="00522962" w:rsidRPr="00CE765C">
        <w:rPr>
          <w:rFonts w:cstheme="minorHAnsi"/>
          <w:sz w:val="24"/>
          <w:szCs w:val="24"/>
        </w:rPr>
        <w:t xml:space="preserve">, or in the absence of any </w:t>
      </w:r>
      <w:r w:rsidR="00C41D73" w:rsidRPr="00CE765C">
        <w:rPr>
          <w:rFonts w:cstheme="minorHAnsi"/>
          <w:sz w:val="24"/>
          <w:szCs w:val="24"/>
        </w:rPr>
        <w:t>relevant</w:t>
      </w:r>
      <w:r w:rsidR="00522962" w:rsidRPr="00CE765C">
        <w:rPr>
          <w:rFonts w:cstheme="minorHAnsi"/>
          <w:sz w:val="24"/>
          <w:szCs w:val="24"/>
        </w:rPr>
        <w:t xml:space="preserve"> policy, to the Chief Officer or Executive member</w:t>
      </w:r>
    </w:p>
    <w:p w14:paraId="2A04A141" w14:textId="04534862" w:rsidR="000A2724" w:rsidRPr="00CE765C" w:rsidRDefault="00CE765C" w:rsidP="008A712E">
      <w:pPr>
        <w:spacing w:after="0"/>
        <w:ind w:left="1276" w:hanging="709"/>
        <w:jc w:val="both"/>
        <w:rPr>
          <w:rFonts w:cstheme="minorHAnsi"/>
          <w:sz w:val="24"/>
          <w:szCs w:val="24"/>
        </w:rPr>
      </w:pPr>
      <w:r>
        <w:rPr>
          <w:rFonts w:cstheme="minorHAnsi"/>
          <w:sz w:val="24"/>
          <w:szCs w:val="24"/>
        </w:rPr>
        <w:t>15.1.2</w:t>
      </w:r>
      <w:r>
        <w:rPr>
          <w:rFonts w:cstheme="minorHAnsi"/>
          <w:sz w:val="24"/>
          <w:szCs w:val="24"/>
        </w:rPr>
        <w:tab/>
      </w:r>
      <w:r w:rsidR="00523E28" w:rsidRPr="00CE765C">
        <w:rPr>
          <w:rFonts w:cstheme="minorHAnsi"/>
          <w:sz w:val="24"/>
          <w:szCs w:val="24"/>
        </w:rPr>
        <w:t>i</w:t>
      </w:r>
      <w:r w:rsidR="00001108" w:rsidRPr="00CE765C">
        <w:rPr>
          <w:rFonts w:cstheme="minorHAnsi"/>
          <w:sz w:val="24"/>
          <w:szCs w:val="24"/>
        </w:rPr>
        <w:t>nactivity as outlined in Service requirements</w:t>
      </w:r>
    </w:p>
    <w:p w14:paraId="04319B79" w14:textId="75DF61D4" w:rsidR="00001108" w:rsidRPr="00CE765C" w:rsidRDefault="00CE765C" w:rsidP="008A712E">
      <w:pPr>
        <w:spacing w:after="120"/>
        <w:ind w:left="1276" w:hanging="709"/>
        <w:jc w:val="both"/>
        <w:rPr>
          <w:rFonts w:cstheme="minorHAnsi"/>
          <w:sz w:val="24"/>
          <w:szCs w:val="24"/>
        </w:rPr>
      </w:pPr>
      <w:r>
        <w:rPr>
          <w:rFonts w:cstheme="minorHAnsi"/>
          <w:sz w:val="24"/>
          <w:szCs w:val="24"/>
        </w:rPr>
        <w:t>15.1.3</w:t>
      </w:r>
      <w:r>
        <w:rPr>
          <w:rFonts w:cstheme="minorHAnsi"/>
          <w:sz w:val="24"/>
          <w:szCs w:val="24"/>
        </w:rPr>
        <w:tab/>
      </w:r>
      <w:r w:rsidR="00523E28" w:rsidRPr="00CE765C">
        <w:rPr>
          <w:rFonts w:cstheme="minorHAnsi"/>
          <w:sz w:val="24"/>
          <w:szCs w:val="24"/>
        </w:rPr>
        <w:t>t</w:t>
      </w:r>
      <w:r w:rsidR="00001108" w:rsidRPr="00CE765C">
        <w:rPr>
          <w:rFonts w:cstheme="minorHAnsi"/>
          <w:sz w:val="24"/>
          <w:szCs w:val="24"/>
        </w:rPr>
        <w:t xml:space="preserve">ermination </w:t>
      </w:r>
      <w:r w:rsidR="0096299B" w:rsidRPr="00CE765C">
        <w:rPr>
          <w:rFonts w:cstheme="minorHAnsi"/>
          <w:sz w:val="24"/>
          <w:szCs w:val="24"/>
        </w:rPr>
        <w:t>as a result of</w:t>
      </w:r>
      <w:r w:rsidR="00001108" w:rsidRPr="00CE765C">
        <w:rPr>
          <w:rFonts w:cstheme="minorHAnsi"/>
          <w:sz w:val="24"/>
          <w:szCs w:val="24"/>
        </w:rPr>
        <w:t xml:space="preserve"> misconduct</w:t>
      </w:r>
      <w:r w:rsidR="00523E28" w:rsidRPr="00CE765C">
        <w:rPr>
          <w:rFonts w:cstheme="minorHAnsi"/>
          <w:sz w:val="24"/>
          <w:szCs w:val="24"/>
        </w:rPr>
        <w:t>.</w:t>
      </w:r>
    </w:p>
    <w:p w14:paraId="46BAC3A6" w14:textId="25BB54F5" w:rsidR="00001108" w:rsidRPr="00ED70CF" w:rsidRDefault="00CE765C" w:rsidP="00F91753">
      <w:pPr>
        <w:ind w:left="567" w:hanging="567"/>
        <w:rPr>
          <w:rFonts w:cstheme="minorHAnsi"/>
          <w:sz w:val="24"/>
          <w:szCs w:val="24"/>
        </w:rPr>
      </w:pPr>
      <w:r>
        <w:rPr>
          <w:rFonts w:cstheme="minorHAnsi"/>
          <w:sz w:val="24"/>
          <w:szCs w:val="24"/>
        </w:rPr>
        <w:t>15.2</w:t>
      </w:r>
      <w:r>
        <w:rPr>
          <w:rFonts w:cstheme="minorHAnsi"/>
          <w:sz w:val="24"/>
          <w:szCs w:val="24"/>
        </w:rPr>
        <w:tab/>
      </w:r>
      <w:r w:rsidR="0096299B" w:rsidRPr="00ED70CF">
        <w:rPr>
          <w:rFonts w:cstheme="minorHAnsi"/>
          <w:sz w:val="24"/>
          <w:szCs w:val="24"/>
        </w:rPr>
        <w:t>On cessation of an individual’s volunteer status</w:t>
      </w:r>
      <w:r w:rsidR="00001108" w:rsidRPr="00ED70CF">
        <w:rPr>
          <w:rFonts w:cstheme="minorHAnsi"/>
          <w:sz w:val="24"/>
          <w:szCs w:val="24"/>
        </w:rPr>
        <w:t xml:space="preserve"> all equipment provided </w:t>
      </w:r>
      <w:r w:rsidR="00E8312B" w:rsidRPr="00ED70CF">
        <w:rPr>
          <w:rFonts w:cstheme="minorHAnsi"/>
          <w:sz w:val="24"/>
          <w:szCs w:val="24"/>
        </w:rPr>
        <w:t>during</w:t>
      </w:r>
      <w:r w:rsidR="00001108" w:rsidRPr="00ED70CF">
        <w:rPr>
          <w:rFonts w:cstheme="minorHAnsi"/>
          <w:sz w:val="24"/>
          <w:szCs w:val="24"/>
        </w:rPr>
        <w:t xml:space="preserve"> their </w:t>
      </w:r>
      <w:r w:rsidR="00C02457" w:rsidRPr="00ED70CF">
        <w:rPr>
          <w:rFonts w:cstheme="minorHAnsi"/>
          <w:sz w:val="24"/>
          <w:szCs w:val="24"/>
        </w:rPr>
        <w:t>ESA</w:t>
      </w:r>
      <w:r w:rsidR="00001108" w:rsidRPr="00ED70CF">
        <w:rPr>
          <w:rFonts w:cstheme="minorHAnsi"/>
          <w:sz w:val="24"/>
          <w:szCs w:val="24"/>
        </w:rPr>
        <w:t xml:space="preserve"> membership </w:t>
      </w:r>
      <w:r w:rsidR="0096299B" w:rsidRPr="00ED70CF">
        <w:rPr>
          <w:rFonts w:cstheme="minorHAnsi"/>
          <w:sz w:val="24"/>
          <w:szCs w:val="24"/>
        </w:rPr>
        <w:t xml:space="preserve">must be returned </w:t>
      </w:r>
      <w:r w:rsidR="00001108" w:rsidRPr="00ED70CF">
        <w:rPr>
          <w:rFonts w:cstheme="minorHAnsi"/>
          <w:sz w:val="24"/>
          <w:szCs w:val="24"/>
        </w:rPr>
        <w:t>to their place of volunteering or</w:t>
      </w:r>
      <w:r w:rsidR="007E1A0D" w:rsidRPr="00ED70CF">
        <w:rPr>
          <w:rFonts w:cstheme="minorHAnsi"/>
          <w:sz w:val="24"/>
          <w:szCs w:val="24"/>
        </w:rPr>
        <w:t xml:space="preserve">, by prior agreement, to </w:t>
      </w:r>
      <w:r w:rsidR="00C02457" w:rsidRPr="00ED70CF">
        <w:rPr>
          <w:rFonts w:cstheme="minorHAnsi"/>
          <w:sz w:val="24"/>
          <w:szCs w:val="24"/>
        </w:rPr>
        <w:t>ESA</w:t>
      </w:r>
      <w:r w:rsidR="00001108" w:rsidRPr="00ED70CF">
        <w:rPr>
          <w:rFonts w:cstheme="minorHAnsi"/>
          <w:sz w:val="24"/>
          <w:szCs w:val="24"/>
        </w:rPr>
        <w:t xml:space="preserve"> Headquarters. This includes </w:t>
      </w:r>
      <w:r w:rsidR="007E1A0D" w:rsidRPr="00ED70CF">
        <w:rPr>
          <w:rFonts w:cstheme="minorHAnsi"/>
          <w:sz w:val="24"/>
          <w:szCs w:val="24"/>
        </w:rPr>
        <w:t xml:space="preserve">all </w:t>
      </w:r>
      <w:r w:rsidR="00001108" w:rsidRPr="00ED70CF">
        <w:rPr>
          <w:rFonts w:cstheme="minorHAnsi"/>
          <w:sz w:val="24"/>
          <w:szCs w:val="24"/>
        </w:rPr>
        <w:t>uniforms, identification card, keys</w:t>
      </w:r>
      <w:r w:rsidR="007E1A0D" w:rsidRPr="00ED70CF">
        <w:rPr>
          <w:rFonts w:cstheme="minorHAnsi"/>
          <w:sz w:val="24"/>
          <w:szCs w:val="24"/>
        </w:rPr>
        <w:t xml:space="preserve"> and</w:t>
      </w:r>
      <w:r w:rsidR="00001108" w:rsidRPr="00ED70CF">
        <w:rPr>
          <w:rFonts w:cstheme="minorHAnsi"/>
          <w:sz w:val="24"/>
          <w:szCs w:val="24"/>
        </w:rPr>
        <w:t xml:space="preserve"> </w:t>
      </w:r>
      <w:r>
        <w:rPr>
          <w:rFonts w:cstheme="minorHAnsi"/>
          <w:sz w:val="24"/>
          <w:szCs w:val="24"/>
        </w:rPr>
        <w:t>equipment</w:t>
      </w:r>
      <w:r w:rsidR="00001108" w:rsidRPr="00ED70CF">
        <w:rPr>
          <w:rFonts w:cstheme="minorHAnsi"/>
          <w:sz w:val="24"/>
          <w:szCs w:val="24"/>
        </w:rPr>
        <w:t>.</w:t>
      </w:r>
    </w:p>
    <w:bookmarkEnd w:id="26"/>
    <w:p w14:paraId="5AAE37FC" w14:textId="74D27005" w:rsidR="00001108" w:rsidRPr="00ED70CF" w:rsidRDefault="00001108" w:rsidP="00F91753">
      <w:pPr>
        <w:rPr>
          <w:rFonts w:cstheme="minorHAnsi"/>
          <w:sz w:val="24"/>
          <w:szCs w:val="24"/>
        </w:rPr>
      </w:pPr>
    </w:p>
    <w:sectPr w:rsidR="00001108" w:rsidRPr="00ED70CF" w:rsidSect="00D10B6E">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1560"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8C9E" w14:textId="77777777" w:rsidR="00466720" w:rsidRDefault="00466720" w:rsidP="004E6AF0">
      <w:pPr>
        <w:spacing w:after="0" w:line="240" w:lineRule="auto"/>
      </w:pPr>
      <w:r>
        <w:separator/>
      </w:r>
    </w:p>
  </w:endnote>
  <w:endnote w:type="continuationSeparator" w:id="0">
    <w:p w14:paraId="673BCB8E" w14:textId="77777777" w:rsidR="00466720" w:rsidRDefault="00466720" w:rsidP="004E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3080" w14:textId="77777777" w:rsidR="00BF2207" w:rsidRDefault="00BF2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670D" w14:textId="5BF200AB" w:rsidR="00BF2207" w:rsidRPr="00BF2207" w:rsidRDefault="00BF2207" w:rsidP="00BF2207">
    <w:pPr>
      <w:pStyle w:val="Footer"/>
      <w:jc w:val="center"/>
      <w:rPr>
        <w:rFonts w:ascii="Arial" w:hAnsi="Arial" w:cs="Arial"/>
        <w:sz w:val="14"/>
      </w:rPr>
    </w:pPr>
    <w:r w:rsidRPr="00BF220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2B97" w14:textId="77777777" w:rsidR="00BF2207" w:rsidRDefault="00BF2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4369" w14:textId="77777777" w:rsidR="00466720" w:rsidRDefault="00466720" w:rsidP="004E6AF0">
      <w:pPr>
        <w:spacing w:after="0" w:line="240" w:lineRule="auto"/>
      </w:pPr>
      <w:r>
        <w:separator/>
      </w:r>
    </w:p>
  </w:footnote>
  <w:footnote w:type="continuationSeparator" w:id="0">
    <w:p w14:paraId="1DD5AE64" w14:textId="77777777" w:rsidR="00466720" w:rsidRDefault="00466720" w:rsidP="004E6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9AA3" w14:textId="77777777" w:rsidR="00BF2207" w:rsidRDefault="00BF2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83B7" w14:textId="77777777" w:rsidR="00BF2207" w:rsidRDefault="00BF2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CED2" w14:textId="77777777" w:rsidR="00BF2207" w:rsidRDefault="00BF2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826"/>
    <w:multiLevelType w:val="hybridMultilevel"/>
    <w:tmpl w:val="B57CDDEC"/>
    <w:lvl w:ilvl="0" w:tplc="E66412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7377539"/>
    <w:multiLevelType w:val="hybridMultilevel"/>
    <w:tmpl w:val="ACB08E0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A0D495C"/>
    <w:multiLevelType w:val="hybridMultilevel"/>
    <w:tmpl w:val="B57CDDEC"/>
    <w:lvl w:ilvl="0" w:tplc="E66412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C764D15"/>
    <w:multiLevelType w:val="hybridMultilevel"/>
    <w:tmpl w:val="CF6AA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F3A60"/>
    <w:multiLevelType w:val="hybridMultilevel"/>
    <w:tmpl w:val="CED65F4A"/>
    <w:lvl w:ilvl="0" w:tplc="E6641220">
      <w:start w:val="1"/>
      <w:numFmt w:val="lowerLetter"/>
      <w:lvlText w:val="%1."/>
      <w:lvlJc w:val="left"/>
      <w:pPr>
        <w:ind w:left="1440" w:hanging="360"/>
      </w:pPr>
      <w:rPr>
        <w:rFonts w:hint="default"/>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2E62853"/>
    <w:multiLevelType w:val="hybridMultilevel"/>
    <w:tmpl w:val="327C4C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B82012"/>
    <w:multiLevelType w:val="hybridMultilevel"/>
    <w:tmpl w:val="BFF0DE98"/>
    <w:lvl w:ilvl="0" w:tplc="E6641220">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cs="Times New Roman"/>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4D85598"/>
    <w:multiLevelType w:val="hybridMultilevel"/>
    <w:tmpl w:val="B57CDDEC"/>
    <w:lvl w:ilvl="0" w:tplc="E66412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CD26850"/>
    <w:multiLevelType w:val="hybridMultilevel"/>
    <w:tmpl w:val="0A6AC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A3660D"/>
    <w:multiLevelType w:val="hybridMultilevel"/>
    <w:tmpl w:val="BCBCE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F6D0A"/>
    <w:multiLevelType w:val="hybridMultilevel"/>
    <w:tmpl w:val="B57CDDEC"/>
    <w:lvl w:ilvl="0" w:tplc="E66412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3DA1A98"/>
    <w:multiLevelType w:val="hybridMultilevel"/>
    <w:tmpl w:val="04021F4A"/>
    <w:lvl w:ilvl="0" w:tplc="0C09001B">
      <w:start w:val="1"/>
      <w:numFmt w:val="lowerRoman"/>
      <w:lvlText w:val="%1."/>
      <w:lvlJc w:val="right"/>
      <w:pPr>
        <w:ind w:left="21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1E7DC4"/>
    <w:multiLevelType w:val="hybridMultilevel"/>
    <w:tmpl w:val="2A2C4EC4"/>
    <w:lvl w:ilvl="0" w:tplc="E6641220">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cs="Times New Roman"/>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6D33903"/>
    <w:multiLevelType w:val="multilevel"/>
    <w:tmpl w:val="1924FE56"/>
    <w:lvl w:ilvl="0">
      <w:start w:val="1"/>
      <w:numFmt w:val="decimal"/>
      <w:lvlText w:val="%1."/>
      <w:lvlJc w:val="left"/>
      <w:pPr>
        <w:ind w:left="360" w:hanging="360"/>
      </w:pPr>
      <w:rPr>
        <w:rFonts w:hint="default"/>
      </w:rPr>
    </w:lvl>
    <w:lvl w:ilvl="1">
      <w:start w:val="1"/>
      <w:numFmt w:val="decimal"/>
      <w:isLgl/>
      <w:lvlText w:val="%1.%2"/>
      <w:lvlJc w:val="left"/>
      <w:pPr>
        <w:ind w:left="383" w:hanging="38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A245FC4"/>
    <w:multiLevelType w:val="hybridMultilevel"/>
    <w:tmpl w:val="E480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ED0E07"/>
    <w:multiLevelType w:val="hybridMultilevel"/>
    <w:tmpl w:val="04021F4A"/>
    <w:lvl w:ilvl="0" w:tplc="0C09001B">
      <w:start w:val="1"/>
      <w:numFmt w:val="lowerRoman"/>
      <w:lvlText w:val="%1."/>
      <w:lvlJc w:val="right"/>
      <w:pPr>
        <w:ind w:left="21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F70A61"/>
    <w:multiLevelType w:val="hybridMultilevel"/>
    <w:tmpl w:val="718A2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CF7373"/>
    <w:multiLevelType w:val="hybridMultilevel"/>
    <w:tmpl w:val="B8F05158"/>
    <w:lvl w:ilvl="0" w:tplc="E6641220">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cs="Times New Roman"/>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0416F29"/>
    <w:multiLevelType w:val="hybridMultilevel"/>
    <w:tmpl w:val="297E3E96"/>
    <w:lvl w:ilvl="0" w:tplc="E66412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1025A55"/>
    <w:multiLevelType w:val="hybridMultilevel"/>
    <w:tmpl w:val="783629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1931F6A"/>
    <w:multiLevelType w:val="hybridMultilevel"/>
    <w:tmpl w:val="C9F8DE48"/>
    <w:lvl w:ilvl="0" w:tplc="7304DB2E">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1CC1D37"/>
    <w:multiLevelType w:val="hybridMultilevel"/>
    <w:tmpl w:val="48B6ECA8"/>
    <w:lvl w:ilvl="0" w:tplc="E66412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5110CD4"/>
    <w:multiLevelType w:val="hybridMultilevel"/>
    <w:tmpl w:val="6A524558"/>
    <w:lvl w:ilvl="0" w:tplc="193440DC">
      <w:start w:val="1"/>
      <w:numFmt w:val="bullet"/>
      <w:lvlText w:val="-"/>
      <w:lvlJc w:val="left"/>
      <w:pPr>
        <w:ind w:left="2160" w:hanging="360"/>
      </w:pPr>
      <w:rPr>
        <w:rFonts w:ascii="Calibri" w:eastAsiaTheme="minorHAnsi" w:hAnsi="Calibri" w:cs="Calibri"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35FC3161"/>
    <w:multiLevelType w:val="hybridMultilevel"/>
    <w:tmpl w:val="B8F05158"/>
    <w:lvl w:ilvl="0" w:tplc="E6641220">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cs="Times New Roman"/>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393148D2"/>
    <w:multiLevelType w:val="hybridMultilevel"/>
    <w:tmpl w:val="4F9C7626"/>
    <w:lvl w:ilvl="0" w:tplc="E6641220">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cs="Times New Roman"/>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A005BD2"/>
    <w:multiLevelType w:val="hybridMultilevel"/>
    <w:tmpl w:val="297E3E96"/>
    <w:lvl w:ilvl="0" w:tplc="E66412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1A4705A"/>
    <w:multiLevelType w:val="hybridMultilevel"/>
    <w:tmpl w:val="DAD82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85715"/>
    <w:multiLevelType w:val="hybridMultilevel"/>
    <w:tmpl w:val="89B8BA70"/>
    <w:lvl w:ilvl="0" w:tplc="ACEC5AD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6DE089B"/>
    <w:multiLevelType w:val="hybridMultilevel"/>
    <w:tmpl w:val="86CEF92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054E7A"/>
    <w:multiLevelType w:val="hybridMultilevel"/>
    <w:tmpl w:val="04021F4A"/>
    <w:lvl w:ilvl="0" w:tplc="0C09001B">
      <w:start w:val="1"/>
      <w:numFmt w:val="lowerRoman"/>
      <w:lvlText w:val="%1."/>
      <w:lvlJc w:val="right"/>
      <w:pPr>
        <w:ind w:left="21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BDD1380"/>
    <w:multiLevelType w:val="hybridMultilevel"/>
    <w:tmpl w:val="327C4C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B52482"/>
    <w:multiLevelType w:val="hybridMultilevel"/>
    <w:tmpl w:val="B57CDDEC"/>
    <w:lvl w:ilvl="0" w:tplc="E66412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47016A6"/>
    <w:multiLevelType w:val="hybridMultilevel"/>
    <w:tmpl w:val="B91E2D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FA4817"/>
    <w:multiLevelType w:val="hybridMultilevel"/>
    <w:tmpl w:val="3F3C511A"/>
    <w:lvl w:ilvl="0" w:tplc="E66412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7953945"/>
    <w:multiLevelType w:val="multilevel"/>
    <w:tmpl w:val="1924FE56"/>
    <w:lvl w:ilvl="0">
      <w:start w:val="1"/>
      <w:numFmt w:val="decimal"/>
      <w:lvlText w:val="%1."/>
      <w:lvlJc w:val="left"/>
      <w:pPr>
        <w:ind w:left="360" w:hanging="360"/>
      </w:pPr>
      <w:rPr>
        <w:rFonts w:hint="default"/>
      </w:rPr>
    </w:lvl>
    <w:lvl w:ilvl="1">
      <w:start w:val="1"/>
      <w:numFmt w:val="decimal"/>
      <w:isLgl/>
      <w:lvlText w:val="%1.%2"/>
      <w:lvlJc w:val="left"/>
      <w:pPr>
        <w:ind w:left="383" w:hanging="38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57BC0823"/>
    <w:multiLevelType w:val="hybridMultilevel"/>
    <w:tmpl w:val="8F5C1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130FA9"/>
    <w:multiLevelType w:val="hybridMultilevel"/>
    <w:tmpl w:val="B57CDDEC"/>
    <w:lvl w:ilvl="0" w:tplc="E66412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05A344F"/>
    <w:multiLevelType w:val="hybridMultilevel"/>
    <w:tmpl w:val="0F5A3A0E"/>
    <w:lvl w:ilvl="0" w:tplc="DFEE38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0974654"/>
    <w:multiLevelType w:val="hybridMultilevel"/>
    <w:tmpl w:val="A8B6E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0A6A46"/>
    <w:multiLevelType w:val="hybridMultilevel"/>
    <w:tmpl w:val="71E4A0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2FC2DB9"/>
    <w:multiLevelType w:val="hybridMultilevel"/>
    <w:tmpl w:val="B70CF9B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1" w15:restartNumberingAfterBreak="0">
    <w:nsid w:val="63173D80"/>
    <w:multiLevelType w:val="hybridMultilevel"/>
    <w:tmpl w:val="0DD617C8"/>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526C1F"/>
    <w:multiLevelType w:val="hybridMultilevel"/>
    <w:tmpl w:val="585C382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15:restartNumberingAfterBreak="0">
    <w:nsid w:val="6D6A4331"/>
    <w:multiLevelType w:val="hybridMultilevel"/>
    <w:tmpl w:val="B57CDDEC"/>
    <w:lvl w:ilvl="0" w:tplc="E66412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04C59F2"/>
    <w:multiLevelType w:val="multilevel"/>
    <w:tmpl w:val="C19C09BA"/>
    <w:lvl w:ilvl="0">
      <w:start w:val="1"/>
      <w:numFmt w:val="decimal"/>
      <w:lvlText w:val="%1."/>
      <w:lvlJc w:val="left"/>
      <w:pPr>
        <w:ind w:left="720" w:hanging="360"/>
      </w:pPr>
      <w:rPr>
        <w:rFonts w:asciiTheme="minorHAnsi" w:hAnsiTheme="minorHAnsi" w:cstheme="minorHAnsi" w:hint="default"/>
        <w:sz w:val="32"/>
        <w:szCs w:val="32"/>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2BE2A58"/>
    <w:multiLevelType w:val="hybridMultilevel"/>
    <w:tmpl w:val="299A5C3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79A2BD0"/>
    <w:multiLevelType w:val="hybridMultilevel"/>
    <w:tmpl w:val="4F9C7626"/>
    <w:lvl w:ilvl="0" w:tplc="E6641220">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cs="Times New Roman"/>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7CB926E7"/>
    <w:multiLevelType w:val="hybridMultilevel"/>
    <w:tmpl w:val="105AAC16"/>
    <w:lvl w:ilvl="0" w:tplc="7304DB2E">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8" w15:restartNumberingAfterBreak="0">
    <w:nsid w:val="7F646BFF"/>
    <w:multiLevelType w:val="hybridMultilevel"/>
    <w:tmpl w:val="DA1E4B1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437095550">
    <w:abstractNumId w:val="42"/>
  </w:num>
  <w:num w:numId="2" w16cid:durableId="695817351">
    <w:abstractNumId w:val="40"/>
  </w:num>
  <w:num w:numId="3" w16cid:durableId="1276131154">
    <w:abstractNumId w:val="44"/>
  </w:num>
  <w:num w:numId="4" w16cid:durableId="2094087236">
    <w:abstractNumId w:val="27"/>
  </w:num>
  <w:num w:numId="5" w16cid:durableId="861699317">
    <w:abstractNumId w:val="14"/>
  </w:num>
  <w:num w:numId="6" w16cid:durableId="747580776">
    <w:abstractNumId w:val="47"/>
  </w:num>
  <w:num w:numId="7" w16cid:durableId="720249797">
    <w:abstractNumId w:val="8"/>
  </w:num>
  <w:num w:numId="8" w16cid:durableId="623315392">
    <w:abstractNumId w:val="26"/>
  </w:num>
  <w:num w:numId="9" w16cid:durableId="70779121">
    <w:abstractNumId w:val="20"/>
  </w:num>
  <w:num w:numId="10" w16cid:durableId="1120295950">
    <w:abstractNumId w:val="22"/>
  </w:num>
  <w:num w:numId="11" w16cid:durableId="1052922804">
    <w:abstractNumId w:val="32"/>
  </w:num>
  <w:num w:numId="12" w16cid:durableId="845940968">
    <w:abstractNumId w:val="21"/>
  </w:num>
  <w:num w:numId="13" w16cid:durableId="335886395">
    <w:abstractNumId w:val="37"/>
  </w:num>
  <w:num w:numId="14" w16cid:durableId="1359813940">
    <w:abstractNumId w:val="4"/>
  </w:num>
  <w:num w:numId="15" w16cid:durableId="494076733">
    <w:abstractNumId w:val="46"/>
  </w:num>
  <w:num w:numId="16" w16cid:durableId="2029913016">
    <w:abstractNumId w:val="0"/>
  </w:num>
  <w:num w:numId="17" w16cid:durableId="1131630852">
    <w:abstractNumId w:val="7"/>
  </w:num>
  <w:num w:numId="18" w16cid:durableId="363219063">
    <w:abstractNumId w:val="10"/>
  </w:num>
  <w:num w:numId="19" w16cid:durableId="989410191">
    <w:abstractNumId w:val="23"/>
  </w:num>
  <w:num w:numId="20" w16cid:durableId="1883251822">
    <w:abstractNumId w:val="43"/>
  </w:num>
  <w:num w:numId="21" w16cid:durableId="1238904776">
    <w:abstractNumId w:val="12"/>
  </w:num>
  <w:num w:numId="22" w16cid:durableId="1377700853">
    <w:abstractNumId w:val="34"/>
  </w:num>
  <w:num w:numId="23" w16cid:durableId="1935363244">
    <w:abstractNumId w:val="31"/>
  </w:num>
  <w:num w:numId="24" w16cid:durableId="1772622943">
    <w:abstractNumId w:val="41"/>
  </w:num>
  <w:num w:numId="25" w16cid:durableId="1920482851">
    <w:abstractNumId w:val="45"/>
  </w:num>
  <w:num w:numId="26" w16cid:durableId="176240485">
    <w:abstractNumId w:val="33"/>
  </w:num>
  <w:num w:numId="27" w16cid:durableId="1386753537">
    <w:abstractNumId w:val="36"/>
  </w:num>
  <w:num w:numId="28" w16cid:durableId="219053455">
    <w:abstractNumId w:val="17"/>
  </w:num>
  <w:num w:numId="29" w16cid:durableId="911894768">
    <w:abstractNumId w:val="6"/>
  </w:num>
  <w:num w:numId="30" w16cid:durableId="1921596060">
    <w:abstractNumId w:val="16"/>
  </w:num>
  <w:num w:numId="31" w16cid:durableId="883754639">
    <w:abstractNumId w:val="25"/>
  </w:num>
  <w:num w:numId="32" w16cid:durableId="1560362801">
    <w:abstractNumId w:val="30"/>
  </w:num>
  <w:num w:numId="33" w16cid:durableId="1616208403">
    <w:abstractNumId w:val="48"/>
  </w:num>
  <w:num w:numId="34" w16cid:durableId="167257302">
    <w:abstractNumId w:val="1"/>
  </w:num>
  <w:num w:numId="35" w16cid:durableId="1343243541">
    <w:abstractNumId w:val="2"/>
  </w:num>
  <w:num w:numId="36" w16cid:durableId="752707223">
    <w:abstractNumId w:val="39"/>
  </w:num>
  <w:num w:numId="37" w16cid:durableId="1440025129">
    <w:abstractNumId w:val="5"/>
  </w:num>
  <w:num w:numId="38" w16cid:durableId="1766338271">
    <w:abstractNumId w:val="24"/>
  </w:num>
  <w:num w:numId="39" w16cid:durableId="1416055823">
    <w:abstractNumId w:val="18"/>
  </w:num>
  <w:num w:numId="40" w16cid:durableId="1593974746">
    <w:abstractNumId w:val="11"/>
  </w:num>
  <w:num w:numId="41" w16cid:durableId="684594712">
    <w:abstractNumId w:val="15"/>
  </w:num>
  <w:num w:numId="42" w16cid:durableId="1572081227">
    <w:abstractNumId w:val="29"/>
  </w:num>
  <w:num w:numId="43" w16cid:durableId="1210456385">
    <w:abstractNumId w:val="19"/>
  </w:num>
  <w:num w:numId="44" w16cid:durableId="1504514612">
    <w:abstractNumId w:val="28"/>
  </w:num>
  <w:num w:numId="45" w16cid:durableId="806507509">
    <w:abstractNumId w:val="35"/>
  </w:num>
  <w:num w:numId="46" w16cid:durableId="1572813346">
    <w:abstractNumId w:val="3"/>
  </w:num>
  <w:num w:numId="47" w16cid:durableId="1429156235">
    <w:abstractNumId w:val="9"/>
  </w:num>
  <w:num w:numId="48" w16cid:durableId="666402144">
    <w:abstractNumId w:val="38"/>
  </w:num>
  <w:num w:numId="49" w16cid:durableId="8304908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C0"/>
    <w:rsid w:val="00001108"/>
    <w:rsid w:val="00003278"/>
    <w:rsid w:val="000061D5"/>
    <w:rsid w:val="0001270B"/>
    <w:rsid w:val="00031E6A"/>
    <w:rsid w:val="0003519C"/>
    <w:rsid w:val="00052AC0"/>
    <w:rsid w:val="000650C9"/>
    <w:rsid w:val="00072FDC"/>
    <w:rsid w:val="000740F2"/>
    <w:rsid w:val="00086550"/>
    <w:rsid w:val="000A19E3"/>
    <w:rsid w:val="000A2724"/>
    <w:rsid w:val="000C5EC1"/>
    <w:rsid w:val="000C72C6"/>
    <w:rsid w:val="000E182C"/>
    <w:rsid w:val="000E1AC6"/>
    <w:rsid w:val="001012BA"/>
    <w:rsid w:val="001034F7"/>
    <w:rsid w:val="001100A9"/>
    <w:rsid w:val="001200D4"/>
    <w:rsid w:val="001428DE"/>
    <w:rsid w:val="001604CB"/>
    <w:rsid w:val="00162EA3"/>
    <w:rsid w:val="00177CB7"/>
    <w:rsid w:val="00181CFD"/>
    <w:rsid w:val="0019036E"/>
    <w:rsid w:val="001B0EA2"/>
    <w:rsid w:val="001C3944"/>
    <w:rsid w:val="001C5849"/>
    <w:rsid w:val="001D316D"/>
    <w:rsid w:val="001D4BBC"/>
    <w:rsid w:val="001D68C6"/>
    <w:rsid w:val="001E0B5F"/>
    <w:rsid w:val="001E7BB8"/>
    <w:rsid w:val="001F3783"/>
    <w:rsid w:val="00204176"/>
    <w:rsid w:val="00204C82"/>
    <w:rsid w:val="00222D30"/>
    <w:rsid w:val="00227D7B"/>
    <w:rsid w:val="00230C63"/>
    <w:rsid w:val="0024297E"/>
    <w:rsid w:val="00245EA9"/>
    <w:rsid w:val="00267371"/>
    <w:rsid w:val="002906B4"/>
    <w:rsid w:val="00292F0E"/>
    <w:rsid w:val="00297525"/>
    <w:rsid w:val="002A1EA4"/>
    <w:rsid w:val="002A3D7C"/>
    <w:rsid w:val="002A4A85"/>
    <w:rsid w:val="002B27EC"/>
    <w:rsid w:val="002C3D4B"/>
    <w:rsid w:val="002D3F76"/>
    <w:rsid w:val="002E014A"/>
    <w:rsid w:val="002E0EFA"/>
    <w:rsid w:val="002E15F2"/>
    <w:rsid w:val="00310FB3"/>
    <w:rsid w:val="00356789"/>
    <w:rsid w:val="00366B5E"/>
    <w:rsid w:val="00377B98"/>
    <w:rsid w:val="00385B4A"/>
    <w:rsid w:val="00385C7C"/>
    <w:rsid w:val="003A3604"/>
    <w:rsid w:val="003F3080"/>
    <w:rsid w:val="00405278"/>
    <w:rsid w:val="00411E4C"/>
    <w:rsid w:val="00421941"/>
    <w:rsid w:val="00423405"/>
    <w:rsid w:val="00423455"/>
    <w:rsid w:val="00466720"/>
    <w:rsid w:val="00470438"/>
    <w:rsid w:val="00480CA7"/>
    <w:rsid w:val="004C363A"/>
    <w:rsid w:val="004E1F47"/>
    <w:rsid w:val="004E22FA"/>
    <w:rsid w:val="004E6AF0"/>
    <w:rsid w:val="004F70D7"/>
    <w:rsid w:val="00501833"/>
    <w:rsid w:val="00522962"/>
    <w:rsid w:val="00523E28"/>
    <w:rsid w:val="005254A6"/>
    <w:rsid w:val="0054259C"/>
    <w:rsid w:val="005662D9"/>
    <w:rsid w:val="00580F38"/>
    <w:rsid w:val="00585FFD"/>
    <w:rsid w:val="00587AA0"/>
    <w:rsid w:val="005B3B28"/>
    <w:rsid w:val="005D6EE8"/>
    <w:rsid w:val="005E6AEF"/>
    <w:rsid w:val="005F7919"/>
    <w:rsid w:val="00621E5F"/>
    <w:rsid w:val="006262E6"/>
    <w:rsid w:val="006314C0"/>
    <w:rsid w:val="0064042C"/>
    <w:rsid w:val="00657FEC"/>
    <w:rsid w:val="00687E87"/>
    <w:rsid w:val="0069546C"/>
    <w:rsid w:val="006E29CE"/>
    <w:rsid w:val="006E58AF"/>
    <w:rsid w:val="00712821"/>
    <w:rsid w:val="00713F81"/>
    <w:rsid w:val="007231AF"/>
    <w:rsid w:val="00731320"/>
    <w:rsid w:val="0074636C"/>
    <w:rsid w:val="007E1A0D"/>
    <w:rsid w:val="007E6B98"/>
    <w:rsid w:val="007E7E6B"/>
    <w:rsid w:val="00803B96"/>
    <w:rsid w:val="008070B1"/>
    <w:rsid w:val="0081156D"/>
    <w:rsid w:val="008213A7"/>
    <w:rsid w:val="00826212"/>
    <w:rsid w:val="00830750"/>
    <w:rsid w:val="0084492B"/>
    <w:rsid w:val="0085046B"/>
    <w:rsid w:val="008543DF"/>
    <w:rsid w:val="0087251D"/>
    <w:rsid w:val="00874F07"/>
    <w:rsid w:val="00895806"/>
    <w:rsid w:val="008A712E"/>
    <w:rsid w:val="008B0C8E"/>
    <w:rsid w:val="00905F74"/>
    <w:rsid w:val="009132EA"/>
    <w:rsid w:val="0092258C"/>
    <w:rsid w:val="00923D8C"/>
    <w:rsid w:val="00935069"/>
    <w:rsid w:val="00942148"/>
    <w:rsid w:val="0096299B"/>
    <w:rsid w:val="00964605"/>
    <w:rsid w:val="00974BCC"/>
    <w:rsid w:val="00977BFA"/>
    <w:rsid w:val="00997293"/>
    <w:rsid w:val="009A2512"/>
    <w:rsid w:val="009A38B2"/>
    <w:rsid w:val="009A4D03"/>
    <w:rsid w:val="009A72C5"/>
    <w:rsid w:val="009B057C"/>
    <w:rsid w:val="009C4105"/>
    <w:rsid w:val="009C7B6F"/>
    <w:rsid w:val="009D621E"/>
    <w:rsid w:val="009E5243"/>
    <w:rsid w:val="00A1209D"/>
    <w:rsid w:val="00A27504"/>
    <w:rsid w:val="00A40A43"/>
    <w:rsid w:val="00A419C1"/>
    <w:rsid w:val="00A572C2"/>
    <w:rsid w:val="00A642D2"/>
    <w:rsid w:val="00AA2598"/>
    <w:rsid w:val="00AB68EC"/>
    <w:rsid w:val="00AC45AB"/>
    <w:rsid w:val="00AD5417"/>
    <w:rsid w:val="00AD792B"/>
    <w:rsid w:val="00B022C8"/>
    <w:rsid w:val="00B02528"/>
    <w:rsid w:val="00B10FFB"/>
    <w:rsid w:val="00B20717"/>
    <w:rsid w:val="00B21B06"/>
    <w:rsid w:val="00B2329C"/>
    <w:rsid w:val="00B32A88"/>
    <w:rsid w:val="00B3685A"/>
    <w:rsid w:val="00B70AEF"/>
    <w:rsid w:val="00B87AC1"/>
    <w:rsid w:val="00B90028"/>
    <w:rsid w:val="00B943A2"/>
    <w:rsid w:val="00BA0403"/>
    <w:rsid w:val="00BB1253"/>
    <w:rsid w:val="00BB1A1D"/>
    <w:rsid w:val="00BC2740"/>
    <w:rsid w:val="00BE0532"/>
    <w:rsid w:val="00BE44CB"/>
    <w:rsid w:val="00BF2207"/>
    <w:rsid w:val="00C02457"/>
    <w:rsid w:val="00C0569C"/>
    <w:rsid w:val="00C120A8"/>
    <w:rsid w:val="00C32485"/>
    <w:rsid w:val="00C366B4"/>
    <w:rsid w:val="00C41D73"/>
    <w:rsid w:val="00C5088A"/>
    <w:rsid w:val="00C71FAE"/>
    <w:rsid w:val="00C87D53"/>
    <w:rsid w:val="00CA2065"/>
    <w:rsid w:val="00CA7E24"/>
    <w:rsid w:val="00CD29F0"/>
    <w:rsid w:val="00CE765C"/>
    <w:rsid w:val="00CF5C75"/>
    <w:rsid w:val="00D0561C"/>
    <w:rsid w:val="00D10B6E"/>
    <w:rsid w:val="00D13EBF"/>
    <w:rsid w:val="00D41730"/>
    <w:rsid w:val="00D538C0"/>
    <w:rsid w:val="00D55CD3"/>
    <w:rsid w:val="00D6456A"/>
    <w:rsid w:val="00D67E15"/>
    <w:rsid w:val="00D81512"/>
    <w:rsid w:val="00D92B28"/>
    <w:rsid w:val="00DB3CBE"/>
    <w:rsid w:val="00DD0069"/>
    <w:rsid w:val="00DD45C1"/>
    <w:rsid w:val="00DF2350"/>
    <w:rsid w:val="00DF6771"/>
    <w:rsid w:val="00E1280B"/>
    <w:rsid w:val="00E65472"/>
    <w:rsid w:val="00E776B3"/>
    <w:rsid w:val="00E8312B"/>
    <w:rsid w:val="00E836D0"/>
    <w:rsid w:val="00E87E98"/>
    <w:rsid w:val="00E94023"/>
    <w:rsid w:val="00EB1BD8"/>
    <w:rsid w:val="00EB25A9"/>
    <w:rsid w:val="00EC0139"/>
    <w:rsid w:val="00EC4967"/>
    <w:rsid w:val="00ED70CF"/>
    <w:rsid w:val="00EE2DC0"/>
    <w:rsid w:val="00EE4225"/>
    <w:rsid w:val="00EF07F5"/>
    <w:rsid w:val="00EF486C"/>
    <w:rsid w:val="00F06489"/>
    <w:rsid w:val="00F14895"/>
    <w:rsid w:val="00F24288"/>
    <w:rsid w:val="00F262A2"/>
    <w:rsid w:val="00F27AC2"/>
    <w:rsid w:val="00F32449"/>
    <w:rsid w:val="00F54F5D"/>
    <w:rsid w:val="00F64A97"/>
    <w:rsid w:val="00F70499"/>
    <w:rsid w:val="00F74175"/>
    <w:rsid w:val="00F777CB"/>
    <w:rsid w:val="00F91753"/>
    <w:rsid w:val="00F97103"/>
    <w:rsid w:val="00FA4D9C"/>
    <w:rsid w:val="00FB4BB9"/>
    <w:rsid w:val="00FC2A17"/>
    <w:rsid w:val="00FC574E"/>
    <w:rsid w:val="00FD3705"/>
    <w:rsid w:val="00FD7D03"/>
    <w:rsid w:val="00FE328E"/>
    <w:rsid w:val="00FF5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3BF37"/>
  <w15:chartTrackingRefBased/>
  <w15:docId w15:val="{00D7B4C4-8404-401D-BE6C-EAB0AC5B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F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54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9"/>
    <w:unhideWhenUsed/>
    <w:qFormat/>
    <w:rsid w:val="001D316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unhideWhenUsed/>
    <w:qFormat/>
    <w:rsid w:val="001D316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2C8"/>
    <w:pPr>
      <w:spacing w:line="256" w:lineRule="auto"/>
      <w:ind w:left="720"/>
      <w:contextualSpacing/>
    </w:pPr>
    <w:rPr>
      <w:lang w:val="en-IE"/>
    </w:rPr>
  </w:style>
  <w:style w:type="paragraph" w:styleId="FootnoteText">
    <w:name w:val="footnote text"/>
    <w:basedOn w:val="Normal"/>
    <w:link w:val="FootnoteTextChar"/>
    <w:uiPriority w:val="99"/>
    <w:semiHidden/>
    <w:unhideWhenUsed/>
    <w:rsid w:val="004E6AF0"/>
    <w:pPr>
      <w:spacing w:after="0" w:line="240" w:lineRule="auto"/>
    </w:pPr>
    <w:rPr>
      <w:sz w:val="20"/>
      <w:szCs w:val="20"/>
      <w:lang w:val="en-IE"/>
    </w:rPr>
  </w:style>
  <w:style w:type="character" w:customStyle="1" w:styleId="FootnoteTextChar">
    <w:name w:val="Footnote Text Char"/>
    <w:basedOn w:val="DefaultParagraphFont"/>
    <w:link w:val="FootnoteText"/>
    <w:uiPriority w:val="99"/>
    <w:semiHidden/>
    <w:rsid w:val="004E6AF0"/>
    <w:rPr>
      <w:sz w:val="20"/>
      <w:szCs w:val="20"/>
      <w:lang w:val="en-IE"/>
    </w:rPr>
  </w:style>
  <w:style w:type="character" w:styleId="FootnoteReference">
    <w:name w:val="footnote reference"/>
    <w:basedOn w:val="DefaultParagraphFont"/>
    <w:uiPriority w:val="99"/>
    <w:semiHidden/>
    <w:unhideWhenUsed/>
    <w:rsid w:val="004E6AF0"/>
    <w:rPr>
      <w:vertAlign w:val="superscript"/>
    </w:rPr>
  </w:style>
  <w:style w:type="paragraph" w:customStyle="1" w:styleId="subsection">
    <w:name w:val="subsection"/>
    <w:basedOn w:val="Normal"/>
    <w:rsid w:val="00366B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366B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366B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314C0"/>
    <w:rPr>
      <w:sz w:val="16"/>
      <w:szCs w:val="16"/>
    </w:rPr>
  </w:style>
  <w:style w:type="paragraph" w:styleId="CommentText">
    <w:name w:val="annotation text"/>
    <w:basedOn w:val="Normal"/>
    <w:link w:val="CommentTextChar"/>
    <w:uiPriority w:val="99"/>
    <w:semiHidden/>
    <w:unhideWhenUsed/>
    <w:rsid w:val="006314C0"/>
    <w:pPr>
      <w:spacing w:line="240" w:lineRule="auto"/>
    </w:pPr>
    <w:rPr>
      <w:sz w:val="20"/>
      <w:szCs w:val="20"/>
    </w:rPr>
  </w:style>
  <w:style w:type="character" w:customStyle="1" w:styleId="CommentTextChar">
    <w:name w:val="Comment Text Char"/>
    <w:basedOn w:val="DefaultParagraphFont"/>
    <w:link w:val="CommentText"/>
    <w:uiPriority w:val="99"/>
    <w:semiHidden/>
    <w:rsid w:val="006314C0"/>
    <w:rPr>
      <w:sz w:val="20"/>
      <w:szCs w:val="20"/>
    </w:rPr>
  </w:style>
  <w:style w:type="paragraph" w:styleId="CommentSubject">
    <w:name w:val="annotation subject"/>
    <w:basedOn w:val="CommentText"/>
    <w:next w:val="CommentText"/>
    <w:link w:val="CommentSubjectChar"/>
    <w:uiPriority w:val="99"/>
    <w:semiHidden/>
    <w:unhideWhenUsed/>
    <w:rsid w:val="006314C0"/>
    <w:rPr>
      <w:b/>
      <w:bCs/>
    </w:rPr>
  </w:style>
  <w:style w:type="character" w:customStyle="1" w:styleId="CommentSubjectChar">
    <w:name w:val="Comment Subject Char"/>
    <w:basedOn w:val="CommentTextChar"/>
    <w:link w:val="CommentSubject"/>
    <w:uiPriority w:val="99"/>
    <w:semiHidden/>
    <w:rsid w:val="006314C0"/>
    <w:rPr>
      <w:b/>
      <w:bCs/>
      <w:sz w:val="20"/>
      <w:szCs w:val="20"/>
    </w:rPr>
  </w:style>
  <w:style w:type="character" w:customStyle="1" w:styleId="Heading1Char">
    <w:name w:val="Heading 1 Char"/>
    <w:basedOn w:val="DefaultParagraphFont"/>
    <w:link w:val="Heading1"/>
    <w:uiPriority w:val="9"/>
    <w:rsid w:val="00B10FF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0FFB"/>
    <w:pPr>
      <w:outlineLvl w:val="9"/>
    </w:pPr>
    <w:rPr>
      <w:lang w:val="en-US"/>
    </w:rPr>
  </w:style>
  <w:style w:type="paragraph" w:styleId="TOC1">
    <w:name w:val="toc 1"/>
    <w:basedOn w:val="Normal"/>
    <w:next w:val="Normal"/>
    <w:autoRedefine/>
    <w:uiPriority w:val="39"/>
    <w:unhideWhenUsed/>
    <w:rsid w:val="00AA2598"/>
    <w:pPr>
      <w:tabs>
        <w:tab w:val="left" w:pos="660"/>
        <w:tab w:val="right" w:leader="dot" w:pos="9060"/>
      </w:tabs>
      <w:spacing w:after="100"/>
      <w:ind w:left="426" w:hanging="142"/>
    </w:pPr>
  </w:style>
  <w:style w:type="character" w:styleId="Hyperlink">
    <w:name w:val="Hyperlink"/>
    <w:basedOn w:val="DefaultParagraphFont"/>
    <w:uiPriority w:val="99"/>
    <w:unhideWhenUsed/>
    <w:rsid w:val="00B10FFB"/>
    <w:rPr>
      <w:color w:val="0563C1" w:themeColor="hyperlink"/>
      <w:u w:val="single"/>
    </w:rPr>
  </w:style>
  <w:style w:type="paragraph" w:styleId="Header">
    <w:name w:val="header"/>
    <w:basedOn w:val="Normal"/>
    <w:link w:val="HeaderChar"/>
    <w:uiPriority w:val="99"/>
    <w:unhideWhenUsed/>
    <w:rsid w:val="00BE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4CB"/>
  </w:style>
  <w:style w:type="paragraph" w:styleId="Footer">
    <w:name w:val="footer"/>
    <w:basedOn w:val="Normal"/>
    <w:link w:val="FooterChar"/>
    <w:uiPriority w:val="99"/>
    <w:unhideWhenUsed/>
    <w:rsid w:val="00BE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4CB"/>
  </w:style>
  <w:style w:type="character" w:customStyle="1" w:styleId="Heading2Char">
    <w:name w:val="Heading 2 Char"/>
    <w:basedOn w:val="DefaultParagraphFont"/>
    <w:link w:val="Heading2"/>
    <w:uiPriority w:val="9"/>
    <w:rsid w:val="00E6547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A2598"/>
    <w:pPr>
      <w:tabs>
        <w:tab w:val="right" w:leader="dot" w:pos="9060"/>
      </w:tabs>
      <w:spacing w:after="100"/>
      <w:ind w:left="1276" w:hanging="567"/>
    </w:pPr>
  </w:style>
  <w:style w:type="paragraph" w:styleId="Revision">
    <w:name w:val="Revision"/>
    <w:hidden/>
    <w:uiPriority w:val="99"/>
    <w:semiHidden/>
    <w:rsid w:val="00D81512"/>
    <w:pPr>
      <w:spacing w:after="0" w:line="240" w:lineRule="auto"/>
    </w:pPr>
  </w:style>
  <w:style w:type="paragraph" w:customStyle="1" w:styleId="BillBasic">
    <w:name w:val="Bill Basic"/>
    <w:uiPriority w:val="99"/>
    <w:rsid w:val="00DF2350"/>
    <w:pPr>
      <w:spacing w:before="80" w:after="60" w:line="240" w:lineRule="auto"/>
      <w:jc w:val="both"/>
    </w:pPr>
    <w:rPr>
      <w:rFonts w:ascii="Times New Roman" w:eastAsia="Times New Roman" w:hAnsi="Times New Roman" w:cs="Times New Roman"/>
      <w:sz w:val="24"/>
      <w:szCs w:val="24"/>
    </w:rPr>
  </w:style>
  <w:style w:type="paragraph" w:customStyle="1" w:styleId="Billname">
    <w:name w:val="Billname"/>
    <w:basedOn w:val="Normal"/>
    <w:rsid w:val="00DF2350"/>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DF2350"/>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DF2350"/>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DF2350"/>
    <w:pPr>
      <w:tabs>
        <w:tab w:val="left" w:pos="2600"/>
      </w:tabs>
      <w:spacing w:before="200" w:after="60" w:line="240" w:lineRule="auto"/>
      <w:jc w:val="both"/>
    </w:pPr>
    <w:rPr>
      <w:rFonts w:ascii="Arial" w:eastAsia="Times New Roman" w:hAnsi="Arial" w:cs="Times New Roman"/>
      <w:b/>
      <w:sz w:val="24"/>
      <w:szCs w:val="20"/>
    </w:rPr>
  </w:style>
  <w:style w:type="character" w:customStyle="1" w:styleId="Heading6Char">
    <w:name w:val="Heading 6 Char"/>
    <w:basedOn w:val="DefaultParagraphFont"/>
    <w:link w:val="Heading6"/>
    <w:uiPriority w:val="99"/>
    <w:semiHidden/>
    <w:rsid w:val="001D316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9"/>
    <w:semiHidden/>
    <w:rsid w:val="001D316D"/>
    <w:rPr>
      <w:rFonts w:asciiTheme="majorHAnsi" w:eastAsiaTheme="majorEastAsia" w:hAnsiTheme="majorHAnsi" w:cstheme="majorBidi"/>
      <w:i/>
      <w:iCs/>
      <w:color w:val="1F3763" w:themeColor="accent1" w:themeShade="7F"/>
    </w:rPr>
  </w:style>
  <w:style w:type="paragraph" w:styleId="BodyText2">
    <w:name w:val="Body Text 2"/>
    <w:basedOn w:val="Normal"/>
    <w:link w:val="BodyText2Char"/>
    <w:uiPriority w:val="99"/>
    <w:rsid w:val="001D316D"/>
    <w:pPr>
      <w:spacing w:after="0" w:line="240" w:lineRule="auto"/>
      <w:ind w:left="1440" w:hanging="1440"/>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uiPriority w:val="99"/>
    <w:rsid w:val="001D316D"/>
    <w:rPr>
      <w:rFonts w:ascii="Times New Roman" w:eastAsia="Times New Roman" w:hAnsi="Times New Roman" w:cs="Times New Roman"/>
      <w:b/>
      <w:bCs/>
      <w:sz w:val="24"/>
      <w:szCs w:val="24"/>
    </w:rPr>
  </w:style>
  <w:style w:type="paragraph" w:styleId="Title">
    <w:name w:val="Title"/>
    <w:basedOn w:val="Normal"/>
    <w:link w:val="TitleChar"/>
    <w:uiPriority w:val="99"/>
    <w:qFormat/>
    <w:rsid w:val="001D316D"/>
    <w:pPr>
      <w:spacing w:after="0" w:line="240" w:lineRule="auto"/>
      <w:jc w:val="center"/>
    </w:pPr>
    <w:rPr>
      <w:rFonts w:ascii="Arial" w:eastAsia="Times New Roman" w:hAnsi="Arial" w:cs="Arial"/>
      <w:sz w:val="36"/>
      <w:szCs w:val="36"/>
    </w:rPr>
  </w:style>
  <w:style w:type="character" w:customStyle="1" w:styleId="TitleChar">
    <w:name w:val="Title Char"/>
    <w:basedOn w:val="DefaultParagraphFont"/>
    <w:link w:val="Title"/>
    <w:uiPriority w:val="99"/>
    <w:rsid w:val="001D316D"/>
    <w:rPr>
      <w:rFonts w:ascii="Arial" w:eastAsia="Times New Roman" w:hAnsi="Arial" w:cs="Arial"/>
      <w:sz w:val="36"/>
      <w:szCs w:val="36"/>
    </w:rPr>
  </w:style>
  <w:style w:type="paragraph" w:customStyle="1" w:styleId="Amain">
    <w:name w:val="A main"/>
    <w:basedOn w:val="Normal"/>
    <w:rsid w:val="00501833"/>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H5Sec">
    <w:name w:val="A H5 Sec"/>
    <w:basedOn w:val="Normal"/>
    <w:next w:val="Amain"/>
    <w:rsid w:val="00501833"/>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para">
    <w:name w:val="A para"/>
    <w:basedOn w:val="Normal"/>
    <w:link w:val="AparaChar"/>
    <w:rsid w:val="00501833"/>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character" w:customStyle="1" w:styleId="AparaChar">
    <w:name w:val="A para Char"/>
    <w:basedOn w:val="DefaultParagraphFont"/>
    <w:link w:val="Apara"/>
    <w:locked/>
    <w:rsid w:val="00501833"/>
    <w:rPr>
      <w:rFonts w:ascii="Times New Roman" w:eastAsia="Times New Roman" w:hAnsi="Times New Roman" w:cs="Times New Roman"/>
      <w:sz w:val="24"/>
      <w:szCs w:val="20"/>
    </w:rPr>
  </w:style>
  <w:style w:type="paragraph" w:customStyle="1" w:styleId="aDef">
    <w:name w:val="aDef"/>
    <w:basedOn w:val="Normal"/>
    <w:link w:val="aDefChar"/>
    <w:rsid w:val="00501833"/>
    <w:pPr>
      <w:spacing w:before="140" w:after="0" w:line="240" w:lineRule="auto"/>
      <w:ind w:left="1100"/>
      <w:jc w:val="both"/>
    </w:pPr>
    <w:rPr>
      <w:rFonts w:ascii="Times New Roman" w:eastAsia="Times New Roman" w:hAnsi="Times New Roman" w:cs="Times New Roman"/>
      <w:sz w:val="24"/>
      <w:szCs w:val="20"/>
    </w:rPr>
  </w:style>
  <w:style w:type="character" w:customStyle="1" w:styleId="aDefChar">
    <w:name w:val="aDef Char"/>
    <w:basedOn w:val="DefaultParagraphFont"/>
    <w:link w:val="aDef"/>
    <w:locked/>
    <w:rsid w:val="00501833"/>
    <w:rPr>
      <w:rFonts w:ascii="Times New Roman" w:eastAsia="Times New Roman" w:hAnsi="Times New Roman" w:cs="Times New Roman"/>
      <w:sz w:val="24"/>
      <w:szCs w:val="20"/>
    </w:rPr>
  </w:style>
  <w:style w:type="character" w:customStyle="1" w:styleId="charBoldItals">
    <w:name w:val="charBoldItals"/>
    <w:basedOn w:val="DefaultParagraphFont"/>
    <w:rsid w:val="00501833"/>
    <w:rPr>
      <w:b/>
      <w:i/>
    </w:rPr>
  </w:style>
  <w:style w:type="character" w:customStyle="1" w:styleId="CharSectNo">
    <w:name w:val="CharSectNo"/>
    <w:basedOn w:val="DefaultParagraphFont"/>
    <w:rsid w:val="00501833"/>
  </w:style>
  <w:style w:type="paragraph" w:customStyle="1" w:styleId="aNote">
    <w:name w:val="aNote"/>
    <w:basedOn w:val="Normal"/>
    <w:link w:val="aNoteChar"/>
    <w:rsid w:val="00501833"/>
    <w:pPr>
      <w:spacing w:before="140" w:after="0" w:line="240" w:lineRule="auto"/>
      <w:ind w:left="1900" w:hanging="800"/>
      <w:jc w:val="both"/>
    </w:pPr>
    <w:rPr>
      <w:rFonts w:ascii="Times New Roman" w:eastAsia="Times New Roman" w:hAnsi="Times New Roman" w:cs="Times New Roman"/>
      <w:sz w:val="20"/>
      <w:szCs w:val="20"/>
    </w:rPr>
  </w:style>
  <w:style w:type="character" w:customStyle="1" w:styleId="aNoteChar">
    <w:name w:val="aNote Char"/>
    <w:basedOn w:val="DefaultParagraphFont"/>
    <w:link w:val="aNote"/>
    <w:locked/>
    <w:rsid w:val="00501833"/>
    <w:rPr>
      <w:rFonts w:ascii="Times New Roman" w:eastAsia="Times New Roman" w:hAnsi="Times New Roman" w:cs="Times New Roman"/>
      <w:sz w:val="20"/>
      <w:szCs w:val="20"/>
    </w:rPr>
  </w:style>
  <w:style w:type="character" w:customStyle="1" w:styleId="charItals">
    <w:name w:val="charItals"/>
    <w:basedOn w:val="DefaultParagraphFont"/>
    <w:rsid w:val="00501833"/>
    <w:rPr>
      <w:i/>
    </w:rPr>
  </w:style>
  <w:style w:type="character" w:customStyle="1" w:styleId="charCitHyperlinkAbbrev">
    <w:name w:val="charCitHyperlinkAbbrev"/>
    <w:basedOn w:val="Hyperlink"/>
    <w:uiPriority w:val="1"/>
    <w:rsid w:val="00501833"/>
    <w:rPr>
      <w:color w:val="0563C1" w:themeColor="hyperlink"/>
      <w:u w:val="none"/>
    </w:rPr>
  </w:style>
  <w:style w:type="paragraph" w:customStyle="1" w:styleId="aExamHdgss">
    <w:name w:val="aExamHdgss"/>
    <w:basedOn w:val="Normal"/>
    <w:next w:val="Normal"/>
    <w:rsid w:val="00501833"/>
    <w:pPr>
      <w:keepNext/>
      <w:spacing w:before="140" w:after="0" w:line="240" w:lineRule="auto"/>
      <w:ind w:left="1100"/>
    </w:pPr>
    <w:rPr>
      <w:rFonts w:ascii="Arial" w:eastAsia="Times New Roman" w:hAnsi="Arial" w:cs="Times New Roman"/>
      <w:b/>
      <w:sz w:val="18"/>
      <w:szCs w:val="20"/>
    </w:rPr>
  </w:style>
  <w:style w:type="paragraph" w:customStyle="1" w:styleId="aExamINumss">
    <w:name w:val="aExamINumss"/>
    <w:basedOn w:val="Normal"/>
    <w:rsid w:val="00501833"/>
    <w:pPr>
      <w:tabs>
        <w:tab w:val="left" w:pos="1100"/>
        <w:tab w:val="left" w:pos="1500"/>
        <w:tab w:val="left" w:pos="2381"/>
      </w:tabs>
      <w:spacing w:before="60" w:after="0" w:line="240" w:lineRule="auto"/>
      <w:ind w:left="1500" w:hanging="40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7350">
      <w:bodyDiv w:val="1"/>
      <w:marLeft w:val="0"/>
      <w:marRight w:val="0"/>
      <w:marTop w:val="0"/>
      <w:marBottom w:val="0"/>
      <w:divBdr>
        <w:top w:val="none" w:sz="0" w:space="0" w:color="auto"/>
        <w:left w:val="none" w:sz="0" w:space="0" w:color="auto"/>
        <w:bottom w:val="none" w:sz="0" w:space="0" w:color="auto"/>
        <w:right w:val="none" w:sz="0" w:space="0" w:color="auto"/>
      </w:divBdr>
    </w:div>
    <w:div w:id="425808523">
      <w:bodyDiv w:val="1"/>
      <w:marLeft w:val="0"/>
      <w:marRight w:val="0"/>
      <w:marTop w:val="0"/>
      <w:marBottom w:val="0"/>
      <w:divBdr>
        <w:top w:val="none" w:sz="0" w:space="0" w:color="auto"/>
        <w:left w:val="none" w:sz="0" w:space="0" w:color="auto"/>
        <w:bottom w:val="none" w:sz="0" w:space="0" w:color="auto"/>
        <w:right w:val="none" w:sz="0" w:space="0" w:color="auto"/>
      </w:divBdr>
    </w:div>
    <w:div w:id="715085947">
      <w:bodyDiv w:val="1"/>
      <w:marLeft w:val="0"/>
      <w:marRight w:val="0"/>
      <w:marTop w:val="0"/>
      <w:marBottom w:val="0"/>
      <w:divBdr>
        <w:top w:val="none" w:sz="0" w:space="0" w:color="auto"/>
        <w:left w:val="none" w:sz="0" w:space="0" w:color="auto"/>
        <w:bottom w:val="none" w:sz="0" w:space="0" w:color="auto"/>
        <w:right w:val="none" w:sz="0" w:space="0" w:color="auto"/>
      </w:divBdr>
      <w:divsChild>
        <w:div w:id="255329765">
          <w:marLeft w:val="0"/>
          <w:marRight w:val="0"/>
          <w:marTop w:val="15"/>
          <w:marBottom w:val="0"/>
          <w:divBdr>
            <w:top w:val="single" w:sz="48" w:space="0" w:color="auto"/>
            <w:left w:val="single" w:sz="48" w:space="0" w:color="auto"/>
            <w:bottom w:val="single" w:sz="48" w:space="0" w:color="auto"/>
            <w:right w:val="single" w:sz="48" w:space="0" w:color="auto"/>
          </w:divBdr>
          <w:divsChild>
            <w:div w:id="1690182435">
              <w:marLeft w:val="0"/>
              <w:marRight w:val="0"/>
              <w:marTop w:val="0"/>
              <w:marBottom w:val="0"/>
              <w:divBdr>
                <w:top w:val="none" w:sz="0" w:space="0" w:color="auto"/>
                <w:left w:val="none" w:sz="0" w:space="0" w:color="auto"/>
                <w:bottom w:val="none" w:sz="0" w:space="0" w:color="auto"/>
                <w:right w:val="none" w:sz="0" w:space="0" w:color="auto"/>
              </w:divBdr>
              <w:divsChild>
                <w:div w:id="37439520">
                  <w:marLeft w:val="0"/>
                  <w:marRight w:val="0"/>
                  <w:marTop w:val="0"/>
                  <w:marBottom w:val="0"/>
                  <w:divBdr>
                    <w:top w:val="none" w:sz="0" w:space="0" w:color="auto"/>
                    <w:left w:val="none" w:sz="0" w:space="0" w:color="auto"/>
                    <w:bottom w:val="none" w:sz="0" w:space="0" w:color="auto"/>
                    <w:right w:val="none" w:sz="0" w:space="0" w:color="auto"/>
                  </w:divBdr>
                </w:div>
                <w:div w:id="43142034">
                  <w:marLeft w:val="0"/>
                  <w:marRight w:val="0"/>
                  <w:marTop w:val="0"/>
                  <w:marBottom w:val="0"/>
                  <w:divBdr>
                    <w:top w:val="none" w:sz="0" w:space="0" w:color="auto"/>
                    <w:left w:val="none" w:sz="0" w:space="0" w:color="auto"/>
                    <w:bottom w:val="none" w:sz="0" w:space="0" w:color="auto"/>
                    <w:right w:val="none" w:sz="0" w:space="0" w:color="auto"/>
                  </w:divBdr>
                </w:div>
                <w:div w:id="44180783">
                  <w:marLeft w:val="0"/>
                  <w:marRight w:val="0"/>
                  <w:marTop w:val="0"/>
                  <w:marBottom w:val="0"/>
                  <w:divBdr>
                    <w:top w:val="none" w:sz="0" w:space="0" w:color="auto"/>
                    <w:left w:val="none" w:sz="0" w:space="0" w:color="auto"/>
                    <w:bottom w:val="none" w:sz="0" w:space="0" w:color="auto"/>
                    <w:right w:val="none" w:sz="0" w:space="0" w:color="auto"/>
                  </w:divBdr>
                </w:div>
                <w:div w:id="55706663">
                  <w:marLeft w:val="0"/>
                  <w:marRight w:val="0"/>
                  <w:marTop w:val="0"/>
                  <w:marBottom w:val="0"/>
                  <w:divBdr>
                    <w:top w:val="none" w:sz="0" w:space="0" w:color="auto"/>
                    <w:left w:val="none" w:sz="0" w:space="0" w:color="auto"/>
                    <w:bottom w:val="none" w:sz="0" w:space="0" w:color="auto"/>
                    <w:right w:val="none" w:sz="0" w:space="0" w:color="auto"/>
                  </w:divBdr>
                </w:div>
                <w:div w:id="162480305">
                  <w:marLeft w:val="0"/>
                  <w:marRight w:val="0"/>
                  <w:marTop w:val="0"/>
                  <w:marBottom w:val="0"/>
                  <w:divBdr>
                    <w:top w:val="none" w:sz="0" w:space="0" w:color="auto"/>
                    <w:left w:val="none" w:sz="0" w:space="0" w:color="auto"/>
                    <w:bottom w:val="none" w:sz="0" w:space="0" w:color="auto"/>
                    <w:right w:val="none" w:sz="0" w:space="0" w:color="auto"/>
                  </w:divBdr>
                </w:div>
                <w:div w:id="181171594">
                  <w:marLeft w:val="0"/>
                  <w:marRight w:val="0"/>
                  <w:marTop w:val="0"/>
                  <w:marBottom w:val="0"/>
                  <w:divBdr>
                    <w:top w:val="none" w:sz="0" w:space="0" w:color="auto"/>
                    <w:left w:val="none" w:sz="0" w:space="0" w:color="auto"/>
                    <w:bottom w:val="none" w:sz="0" w:space="0" w:color="auto"/>
                    <w:right w:val="none" w:sz="0" w:space="0" w:color="auto"/>
                  </w:divBdr>
                </w:div>
                <w:div w:id="190650073">
                  <w:marLeft w:val="0"/>
                  <w:marRight w:val="0"/>
                  <w:marTop w:val="0"/>
                  <w:marBottom w:val="0"/>
                  <w:divBdr>
                    <w:top w:val="none" w:sz="0" w:space="0" w:color="auto"/>
                    <w:left w:val="none" w:sz="0" w:space="0" w:color="auto"/>
                    <w:bottom w:val="none" w:sz="0" w:space="0" w:color="auto"/>
                    <w:right w:val="none" w:sz="0" w:space="0" w:color="auto"/>
                  </w:divBdr>
                </w:div>
                <w:div w:id="233705284">
                  <w:marLeft w:val="0"/>
                  <w:marRight w:val="0"/>
                  <w:marTop w:val="0"/>
                  <w:marBottom w:val="0"/>
                  <w:divBdr>
                    <w:top w:val="none" w:sz="0" w:space="0" w:color="auto"/>
                    <w:left w:val="none" w:sz="0" w:space="0" w:color="auto"/>
                    <w:bottom w:val="none" w:sz="0" w:space="0" w:color="auto"/>
                    <w:right w:val="none" w:sz="0" w:space="0" w:color="auto"/>
                  </w:divBdr>
                </w:div>
                <w:div w:id="259535409">
                  <w:marLeft w:val="0"/>
                  <w:marRight w:val="0"/>
                  <w:marTop w:val="0"/>
                  <w:marBottom w:val="0"/>
                  <w:divBdr>
                    <w:top w:val="none" w:sz="0" w:space="0" w:color="auto"/>
                    <w:left w:val="none" w:sz="0" w:space="0" w:color="auto"/>
                    <w:bottom w:val="none" w:sz="0" w:space="0" w:color="auto"/>
                    <w:right w:val="none" w:sz="0" w:space="0" w:color="auto"/>
                  </w:divBdr>
                </w:div>
                <w:div w:id="260993686">
                  <w:marLeft w:val="0"/>
                  <w:marRight w:val="0"/>
                  <w:marTop w:val="0"/>
                  <w:marBottom w:val="0"/>
                  <w:divBdr>
                    <w:top w:val="none" w:sz="0" w:space="0" w:color="auto"/>
                    <w:left w:val="none" w:sz="0" w:space="0" w:color="auto"/>
                    <w:bottom w:val="none" w:sz="0" w:space="0" w:color="auto"/>
                    <w:right w:val="none" w:sz="0" w:space="0" w:color="auto"/>
                  </w:divBdr>
                </w:div>
                <w:div w:id="274555371">
                  <w:marLeft w:val="0"/>
                  <w:marRight w:val="0"/>
                  <w:marTop w:val="0"/>
                  <w:marBottom w:val="0"/>
                  <w:divBdr>
                    <w:top w:val="none" w:sz="0" w:space="0" w:color="auto"/>
                    <w:left w:val="none" w:sz="0" w:space="0" w:color="auto"/>
                    <w:bottom w:val="none" w:sz="0" w:space="0" w:color="auto"/>
                    <w:right w:val="none" w:sz="0" w:space="0" w:color="auto"/>
                  </w:divBdr>
                </w:div>
                <w:div w:id="326717266">
                  <w:marLeft w:val="0"/>
                  <w:marRight w:val="0"/>
                  <w:marTop w:val="0"/>
                  <w:marBottom w:val="0"/>
                  <w:divBdr>
                    <w:top w:val="none" w:sz="0" w:space="0" w:color="auto"/>
                    <w:left w:val="none" w:sz="0" w:space="0" w:color="auto"/>
                    <w:bottom w:val="none" w:sz="0" w:space="0" w:color="auto"/>
                    <w:right w:val="none" w:sz="0" w:space="0" w:color="auto"/>
                  </w:divBdr>
                </w:div>
                <w:div w:id="351806757">
                  <w:marLeft w:val="0"/>
                  <w:marRight w:val="0"/>
                  <w:marTop w:val="0"/>
                  <w:marBottom w:val="0"/>
                  <w:divBdr>
                    <w:top w:val="none" w:sz="0" w:space="0" w:color="auto"/>
                    <w:left w:val="none" w:sz="0" w:space="0" w:color="auto"/>
                    <w:bottom w:val="none" w:sz="0" w:space="0" w:color="auto"/>
                    <w:right w:val="none" w:sz="0" w:space="0" w:color="auto"/>
                  </w:divBdr>
                </w:div>
                <w:div w:id="395009811">
                  <w:marLeft w:val="0"/>
                  <w:marRight w:val="0"/>
                  <w:marTop w:val="0"/>
                  <w:marBottom w:val="0"/>
                  <w:divBdr>
                    <w:top w:val="none" w:sz="0" w:space="0" w:color="auto"/>
                    <w:left w:val="none" w:sz="0" w:space="0" w:color="auto"/>
                    <w:bottom w:val="none" w:sz="0" w:space="0" w:color="auto"/>
                    <w:right w:val="none" w:sz="0" w:space="0" w:color="auto"/>
                  </w:divBdr>
                </w:div>
                <w:div w:id="498424113">
                  <w:marLeft w:val="0"/>
                  <w:marRight w:val="0"/>
                  <w:marTop w:val="0"/>
                  <w:marBottom w:val="0"/>
                  <w:divBdr>
                    <w:top w:val="none" w:sz="0" w:space="0" w:color="auto"/>
                    <w:left w:val="none" w:sz="0" w:space="0" w:color="auto"/>
                    <w:bottom w:val="none" w:sz="0" w:space="0" w:color="auto"/>
                    <w:right w:val="none" w:sz="0" w:space="0" w:color="auto"/>
                  </w:divBdr>
                </w:div>
                <w:div w:id="549148935">
                  <w:marLeft w:val="0"/>
                  <w:marRight w:val="0"/>
                  <w:marTop w:val="0"/>
                  <w:marBottom w:val="0"/>
                  <w:divBdr>
                    <w:top w:val="none" w:sz="0" w:space="0" w:color="auto"/>
                    <w:left w:val="none" w:sz="0" w:space="0" w:color="auto"/>
                    <w:bottom w:val="none" w:sz="0" w:space="0" w:color="auto"/>
                    <w:right w:val="none" w:sz="0" w:space="0" w:color="auto"/>
                  </w:divBdr>
                </w:div>
                <w:div w:id="550846691">
                  <w:marLeft w:val="0"/>
                  <w:marRight w:val="0"/>
                  <w:marTop w:val="0"/>
                  <w:marBottom w:val="0"/>
                  <w:divBdr>
                    <w:top w:val="none" w:sz="0" w:space="0" w:color="auto"/>
                    <w:left w:val="none" w:sz="0" w:space="0" w:color="auto"/>
                    <w:bottom w:val="none" w:sz="0" w:space="0" w:color="auto"/>
                    <w:right w:val="none" w:sz="0" w:space="0" w:color="auto"/>
                  </w:divBdr>
                </w:div>
                <w:div w:id="560872992">
                  <w:marLeft w:val="0"/>
                  <w:marRight w:val="0"/>
                  <w:marTop w:val="0"/>
                  <w:marBottom w:val="0"/>
                  <w:divBdr>
                    <w:top w:val="none" w:sz="0" w:space="0" w:color="auto"/>
                    <w:left w:val="none" w:sz="0" w:space="0" w:color="auto"/>
                    <w:bottom w:val="none" w:sz="0" w:space="0" w:color="auto"/>
                    <w:right w:val="none" w:sz="0" w:space="0" w:color="auto"/>
                  </w:divBdr>
                </w:div>
                <w:div w:id="584265951">
                  <w:marLeft w:val="0"/>
                  <w:marRight w:val="0"/>
                  <w:marTop w:val="0"/>
                  <w:marBottom w:val="0"/>
                  <w:divBdr>
                    <w:top w:val="none" w:sz="0" w:space="0" w:color="auto"/>
                    <w:left w:val="none" w:sz="0" w:space="0" w:color="auto"/>
                    <w:bottom w:val="none" w:sz="0" w:space="0" w:color="auto"/>
                    <w:right w:val="none" w:sz="0" w:space="0" w:color="auto"/>
                  </w:divBdr>
                </w:div>
                <w:div w:id="693725898">
                  <w:marLeft w:val="0"/>
                  <w:marRight w:val="0"/>
                  <w:marTop w:val="0"/>
                  <w:marBottom w:val="0"/>
                  <w:divBdr>
                    <w:top w:val="none" w:sz="0" w:space="0" w:color="auto"/>
                    <w:left w:val="none" w:sz="0" w:space="0" w:color="auto"/>
                    <w:bottom w:val="none" w:sz="0" w:space="0" w:color="auto"/>
                    <w:right w:val="none" w:sz="0" w:space="0" w:color="auto"/>
                  </w:divBdr>
                </w:div>
                <w:div w:id="737939658">
                  <w:marLeft w:val="0"/>
                  <w:marRight w:val="0"/>
                  <w:marTop w:val="0"/>
                  <w:marBottom w:val="0"/>
                  <w:divBdr>
                    <w:top w:val="none" w:sz="0" w:space="0" w:color="auto"/>
                    <w:left w:val="none" w:sz="0" w:space="0" w:color="auto"/>
                    <w:bottom w:val="none" w:sz="0" w:space="0" w:color="auto"/>
                    <w:right w:val="none" w:sz="0" w:space="0" w:color="auto"/>
                  </w:divBdr>
                </w:div>
                <w:div w:id="752507713">
                  <w:marLeft w:val="0"/>
                  <w:marRight w:val="0"/>
                  <w:marTop w:val="0"/>
                  <w:marBottom w:val="0"/>
                  <w:divBdr>
                    <w:top w:val="none" w:sz="0" w:space="0" w:color="auto"/>
                    <w:left w:val="none" w:sz="0" w:space="0" w:color="auto"/>
                    <w:bottom w:val="none" w:sz="0" w:space="0" w:color="auto"/>
                    <w:right w:val="none" w:sz="0" w:space="0" w:color="auto"/>
                  </w:divBdr>
                </w:div>
                <w:div w:id="859709004">
                  <w:marLeft w:val="0"/>
                  <w:marRight w:val="0"/>
                  <w:marTop w:val="0"/>
                  <w:marBottom w:val="0"/>
                  <w:divBdr>
                    <w:top w:val="none" w:sz="0" w:space="0" w:color="auto"/>
                    <w:left w:val="none" w:sz="0" w:space="0" w:color="auto"/>
                    <w:bottom w:val="none" w:sz="0" w:space="0" w:color="auto"/>
                    <w:right w:val="none" w:sz="0" w:space="0" w:color="auto"/>
                  </w:divBdr>
                </w:div>
                <w:div w:id="897204439">
                  <w:marLeft w:val="0"/>
                  <w:marRight w:val="0"/>
                  <w:marTop w:val="0"/>
                  <w:marBottom w:val="0"/>
                  <w:divBdr>
                    <w:top w:val="none" w:sz="0" w:space="0" w:color="auto"/>
                    <w:left w:val="none" w:sz="0" w:space="0" w:color="auto"/>
                    <w:bottom w:val="none" w:sz="0" w:space="0" w:color="auto"/>
                    <w:right w:val="none" w:sz="0" w:space="0" w:color="auto"/>
                  </w:divBdr>
                </w:div>
                <w:div w:id="909845450">
                  <w:marLeft w:val="0"/>
                  <w:marRight w:val="0"/>
                  <w:marTop w:val="0"/>
                  <w:marBottom w:val="0"/>
                  <w:divBdr>
                    <w:top w:val="none" w:sz="0" w:space="0" w:color="auto"/>
                    <w:left w:val="none" w:sz="0" w:space="0" w:color="auto"/>
                    <w:bottom w:val="none" w:sz="0" w:space="0" w:color="auto"/>
                    <w:right w:val="none" w:sz="0" w:space="0" w:color="auto"/>
                  </w:divBdr>
                </w:div>
                <w:div w:id="910233685">
                  <w:marLeft w:val="0"/>
                  <w:marRight w:val="0"/>
                  <w:marTop w:val="0"/>
                  <w:marBottom w:val="0"/>
                  <w:divBdr>
                    <w:top w:val="none" w:sz="0" w:space="0" w:color="auto"/>
                    <w:left w:val="none" w:sz="0" w:space="0" w:color="auto"/>
                    <w:bottom w:val="none" w:sz="0" w:space="0" w:color="auto"/>
                    <w:right w:val="none" w:sz="0" w:space="0" w:color="auto"/>
                  </w:divBdr>
                </w:div>
                <w:div w:id="975136997">
                  <w:marLeft w:val="0"/>
                  <w:marRight w:val="0"/>
                  <w:marTop w:val="0"/>
                  <w:marBottom w:val="0"/>
                  <w:divBdr>
                    <w:top w:val="none" w:sz="0" w:space="0" w:color="auto"/>
                    <w:left w:val="none" w:sz="0" w:space="0" w:color="auto"/>
                    <w:bottom w:val="none" w:sz="0" w:space="0" w:color="auto"/>
                    <w:right w:val="none" w:sz="0" w:space="0" w:color="auto"/>
                  </w:divBdr>
                </w:div>
                <w:div w:id="1044450320">
                  <w:marLeft w:val="0"/>
                  <w:marRight w:val="0"/>
                  <w:marTop w:val="0"/>
                  <w:marBottom w:val="0"/>
                  <w:divBdr>
                    <w:top w:val="none" w:sz="0" w:space="0" w:color="auto"/>
                    <w:left w:val="none" w:sz="0" w:space="0" w:color="auto"/>
                    <w:bottom w:val="none" w:sz="0" w:space="0" w:color="auto"/>
                    <w:right w:val="none" w:sz="0" w:space="0" w:color="auto"/>
                  </w:divBdr>
                </w:div>
                <w:div w:id="1169564751">
                  <w:marLeft w:val="0"/>
                  <w:marRight w:val="0"/>
                  <w:marTop w:val="0"/>
                  <w:marBottom w:val="0"/>
                  <w:divBdr>
                    <w:top w:val="none" w:sz="0" w:space="0" w:color="auto"/>
                    <w:left w:val="none" w:sz="0" w:space="0" w:color="auto"/>
                    <w:bottom w:val="none" w:sz="0" w:space="0" w:color="auto"/>
                    <w:right w:val="none" w:sz="0" w:space="0" w:color="auto"/>
                  </w:divBdr>
                </w:div>
                <w:div w:id="1216502649">
                  <w:marLeft w:val="0"/>
                  <w:marRight w:val="0"/>
                  <w:marTop w:val="0"/>
                  <w:marBottom w:val="0"/>
                  <w:divBdr>
                    <w:top w:val="none" w:sz="0" w:space="0" w:color="auto"/>
                    <w:left w:val="none" w:sz="0" w:space="0" w:color="auto"/>
                    <w:bottom w:val="none" w:sz="0" w:space="0" w:color="auto"/>
                    <w:right w:val="none" w:sz="0" w:space="0" w:color="auto"/>
                  </w:divBdr>
                </w:div>
                <w:div w:id="1302884886">
                  <w:marLeft w:val="0"/>
                  <w:marRight w:val="0"/>
                  <w:marTop w:val="0"/>
                  <w:marBottom w:val="0"/>
                  <w:divBdr>
                    <w:top w:val="none" w:sz="0" w:space="0" w:color="auto"/>
                    <w:left w:val="none" w:sz="0" w:space="0" w:color="auto"/>
                    <w:bottom w:val="none" w:sz="0" w:space="0" w:color="auto"/>
                    <w:right w:val="none" w:sz="0" w:space="0" w:color="auto"/>
                  </w:divBdr>
                </w:div>
                <w:div w:id="1337613067">
                  <w:marLeft w:val="0"/>
                  <w:marRight w:val="0"/>
                  <w:marTop w:val="0"/>
                  <w:marBottom w:val="0"/>
                  <w:divBdr>
                    <w:top w:val="none" w:sz="0" w:space="0" w:color="auto"/>
                    <w:left w:val="none" w:sz="0" w:space="0" w:color="auto"/>
                    <w:bottom w:val="none" w:sz="0" w:space="0" w:color="auto"/>
                    <w:right w:val="none" w:sz="0" w:space="0" w:color="auto"/>
                  </w:divBdr>
                </w:div>
                <w:div w:id="1376927525">
                  <w:marLeft w:val="0"/>
                  <w:marRight w:val="0"/>
                  <w:marTop w:val="0"/>
                  <w:marBottom w:val="0"/>
                  <w:divBdr>
                    <w:top w:val="none" w:sz="0" w:space="0" w:color="auto"/>
                    <w:left w:val="none" w:sz="0" w:space="0" w:color="auto"/>
                    <w:bottom w:val="none" w:sz="0" w:space="0" w:color="auto"/>
                    <w:right w:val="none" w:sz="0" w:space="0" w:color="auto"/>
                  </w:divBdr>
                </w:div>
                <w:div w:id="1378821501">
                  <w:marLeft w:val="0"/>
                  <w:marRight w:val="0"/>
                  <w:marTop w:val="0"/>
                  <w:marBottom w:val="0"/>
                  <w:divBdr>
                    <w:top w:val="none" w:sz="0" w:space="0" w:color="auto"/>
                    <w:left w:val="none" w:sz="0" w:space="0" w:color="auto"/>
                    <w:bottom w:val="none" w:sz="0" w:space="0" w:color="auto"/>
                    <w:right w:val="none" w:sz="0" w:space="0" w:color="auto"/>
                  </w:divBdr>
                </w:div>
                <w:div w:id="1423379294">
                  <w:marLeft w:val="0"/>
                  <w:marRight w:val="0"/>
                  <w:marTop w:val="0"/>
                  <w:marBottom w:val="0"/>
                  <w:divBdr>
                    <w:top w:val="none" w:sz="0" w:space="0" w:color="auto"/>
                    <w:left w:val="none" w:sz="0" w:space="0" w:color="auto"/>
                    <w:bottom w:val="none" w:sz="0" w:space="0" w:color="auto"/>
                    <w:right w:val="none" w:sz="0" w:space="0" w:color="auto"/>
                  </w:divBdr>
                </w:div>
                <w:div w:id="1504323742">
                  <w:marLeft w:val="0"/>
                  <w:marRight w:val="0"/>
                  <w:marTop w:val="0"/>
                  <w:marBottom w:val="0"/>
                  <w:divBdr>
                    <w:top w:val="none" w:sz="0" w:space="0" w:color="auto"/>
                    <w:left w:val="none" w:sz="0" w:space="0" w:color="auto"/>
                    <w:bottom w:val="none" w:sz="0" w:space="0" w:color="auto"/>
                    <w:right w:val="none" w:sz="0" w:space="0" w:color="auto"/>
                  </w:divBdr>
                </w:div>
                <w:div w:id="1560247612">
                  <w:marLeft w:val="0"/>
                  <w:marRight w:val="0"/>
                  <w:marTop w:val="0"/>
                  <w:marBottom w:val="0"/>
                  <w:divBdr>
                    <w:top w:val="none" w:sz="0" w:space="0" w:color="auto"/>
                    <w:left w:val="none" w:sz="0" w:space="0" w:color="auto"/>
                    <w:bottom w:val="none" w:sz="0" w:space="0" w:color="auto"/>
                    <w:right w:val="none" w:sz="0" w:space="0" w:color="auto"/>
                  </w:divBdr>
                </w:div>
                <w:div w:id="1656299176">
                  <w:marLeft w:val="0"/>
                  <w:marRight w:val="0"/>
                  <w:marTop w:val="0"/>
                  <w:marBottom w:val="0"/>
                  <w:divBdr>
                    <w:top w:val="none" w:sz="0" w:space="0" w:color="auto"/>
                    <w:left w:val="none" w:sz="0" w:space="0" w:color="auto"/>
                    <w:bottom w:val="none" w:sz="0" w:space="0" w:color="auto"/>
                    <w:right w:val="none" w:sz="0" w:space="0" w:color="auto"/>
                  </w:divBdr>
                </w:div>
                <w:div w:id="1829127451">
                  <w:marLeft w:val="0"/>
                  <w:marRight w:val="0"/>
                  <w:marTop w:val="0"/>
                  <w:marBottom w:val="0"/>
                  <w:divBdr>
                    <w:top w:val="none" w:sz="0" w:space="0" w:color="auto"/>
                    <w:left w:val="none" w:sz="0" w:space="0" w:color="auto"/>
                    <w:bottom w:val="none" w:sz="0" w:space="0" w:color="auto"/>
                    <w:right w:val="none" w:sz="0" w:space="0" w:color="auto"/>
                  </w:divBdr>
                </w:div>
                <w:div w:id="1833637845">
                  <w:marLeft w:val="0"/>
                  <w:marRight w:val="0"/>
                  <w:marTop w:val="0"/>
                  <w:marBottom w:val="0"/>
                  <w:divBdr>
                    <w:top w:val="none" w:sz="0" w:space="0" w:color="auto"/>
                    <w:left w:val="none" w:sz="0" w:space="0" w:color="auto"/>
                    <w:bottom w:val="none" w:sz="0" w:space="0" w:color="auto"/>
                    <w:right w:val="none" w:sz="0" w:space="0" w:color="auto"/>
                  </w:divBdr>
                </w:div>
                <w:div w:id="1873415429">
                  <w:marLeft w:val="0"/>
                  <w:marRight w:val="0"/>
                  <w:marTop w:val="0"/>
                  <w:marBottom w:val="0"/>
                  <w:divBdr>
                    <w:top w:val="none" w:sz="0" w:space="0" w:color="auto"/>
                    <w:left w:val="none" w:sz="0" w:space="0" w:color="auto"/>
                    <w:bottom w:val="none" w:sz="0" w:space="0" w:color="auto"/>
                    <w:right w:val="none" w:sz="0" w:space="0" w:color="auto"/>
                  </w:divBdr>
                </w:div>
                <w:div w:id="1880121766">
                  <w:marLeft w:val="0"/>
                  <w:marRight w:val="0"/>
                  <w:marTop w:val="0"/>
                  <w:marBottom w:val="0"/>
                  <w:divBdr>
                    <w:top w:val="none" w:sz="0" w:space="0" w:color="auto"/>
                    <w:left w:val="none" w:sz="0" w:space="0" w:color="auto"/>
                    <w:bottom w:val="none" w:sz="0" w:space="0" w:color="auto"/>
                    <w:right w:val="none" w:sz="0" w:space="0" w:color="auto"/>
                  </w:divBdr>
                </w:div>
                <w:div w:id="1988630574">
                  <w:marLeft w:val="0"/>
                  <w:marRight w:val="0"/>
                  <w:marTop w:val="0"/>
                  <w:marBottom w:val="0"/>
                  <w:divBdr>
                    <w:top w:val="none" w:sz="0" w:space="0" w:color="auto"/>
                    <w:left w:val="none" w:sz="0" w:space="0" w:color="auto"/>
                    <w:bottom w:val="none" w:sz="0" w:space="0" w:color="auto"/>
                    <w:right w:val="none" w:sz="0" w:space="0" w:color="auto"/>
                  </w:divBdr>
                </w:div>
                <w:div w:id="2081633069">
                  <w:marLeft w:val="0"/>
                  <w:marRight w:val="0"/>
                  <w:marTop w:val="0"/>
                  <w:marBottom w:val="0"/>
                  <w:divBdr>
                    <w:top w:val="none" w:sz="0" w:space="0" w:color="auto"/>
                    <w:left w:val="none" w:sz="0" w:space="0" w:color="auto"/>
                    <w:bottom w:val="none" w:sz="0" w:space="0" w:color="auto"/>
                    <w:right w:val="none" w:sz="0" w:space="0" w:color="auto"/>
                  </w:divBdr>
                </w:div>
                <w:div w:id="2106490787">
                  <w:marLeft w:val="0"/>
                  <w:marRight w:val="0"/>
                  <w:marTop w:val="0"/>
                  <w:marBottom w:val="0"/>
                  <w:divBdr>
                    <w:top w:val="none" w:sz="0" w:space="0" w:color="auto"/>
                    <w:left w:val="none" w:sz="0" w:space="0" w:color="auto"/>
                    <w:bottom w:val="none" w:sz="0" w:space="0" w:color="auto"/>
                    <w:right w:val="none" w:sz="0" w:space="0" w:color="auto"/>
                  </w:divBdr>
                </w:div>
                <w:div w:id="21165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9735-EF17-49C2-B390-8EB4E334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2557</Words>
  <Characters>14203</Characters>
  <Application>Microsoft Office Word</Application>
  <DocSecurity>0</DocSecurity>
  <Lines>313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Horner, David</dc:creator>
  <cp:keywords/>
  <dc:description/>
  <cp:lastModifiedBy>PCODCS</cp:lastModifiedBy>
  <cp:revision>4</cp:revision>
  <cp:lastPrinted>2021-05-26T03:24:00Z</cp:lastPrinted>
  <dcterms:created xsi:type="dcterms:W3CDTF">2023-04-17T02:18:00Z</dcterms:created>
  <dcterms:modified xsi:type="dcterms:W3CDTF">2023-04-17T02:18:00Z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10365886</vt:lpwstr>
  </property>
  <property fmtid="{D5CDD505-2E9C-101B-9397-08002B2CF9AE}" pid="3" name="CHECKEDOUTFROMJMS">
    <vt:lpwstr/>
  </property>
  <property fmtid="{D5CDD505-2E9C-101B-9397-08002B2CF9AE}" pid="4" name="JMSREQUIREDCHECKIN">
    <vt:lpwstr/>
  </property>
</Properties>
</file>