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305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A762FED" w14:textId="5F1CFF72" w:rsidR="001440B3" w:rsidRDefault="00C86293">
      <w:pPr>
        <w:pStyle w:val="Billname"/>
        <w:spacing w:before="700"/>
      </w:pPr>
      <w:r>
        <w:t>Medicines, Poisons and Therapeutic Goods (Medicines Advisory Committee)</w:t>
      </w:r>
      <w:r w:rsidR="00C27D1E">
        <w:t xml:space="preserve"> </w:t>
      </w:r>
      <w:r>
        <w:t>Appointment 202</w:t>
      </w:r>
      <w:r w:rsidR="00434AD5">
        <w:t>3</w:t>
      </w:r>
      <w:r>
        <w:t xml:space="preserve"> (No </w:t>
      </w:r>
      <w:r w:rsidR="00434AD5">
        <w:t>1</w:t>
      </w:r>
      <w:r>
        <w:t>)</w:t>
      </w:r>
      <w:r w:rsidR="007D273F">
        <w:t>*</w:t>
      </w:r>
    </w:p>
    <w:p w14:paraId="3EF411B8" w14:textId="701134A1" w:rsidR="00B03350" w:rsidRDefault="00B03350" w:rsidP="0042011A">
      <w:pPr>
        <w:pStyle w:val="madeunder"/>
        <w:spacing w:before="300" w:after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Notifiable instrument NI2023–</w:t>
      </w:r>
      <w:r w:rsidRPr="00B03350">
        <w:rPr>
          <w:rFonts w:ascii="Arial" w:hAnsi="Arial" w:cs="Arial"/>
          <w:b/>
          <w:bCs/>
          <w:color w:val="000000"/>
          <w:shd w:val="clear" w:color="auto" w:fill="FFFFFF"/>
        </w:rPr>
        <w:t>432</w:t>
      </w:r>
    </w:p>
    <w:p w14:paraId="26053998" w14:textId="7406ABA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29E7FA" w14:textId="77777777" w:rsidR="00C86293" w:rsidRDefault="00C86293" w:rsidP="00C86293">
      <w:pPr>
        <w:pStyle w:val="CoverActName"/>
        <w:spacing w:before="320" w:after="0"/>
        <w:rPr>
          <w:rFonts w:cs="Arial"/>
          <w:sz w:val="20"/>
        </w:rPr>
      </w:pPr>
      <w:r w:rsidRPr="00E70855">
        <w:rPr>
          <w:rFonts w:cs="Arial"/>
          <w:i/>
          <w:sz w:val="20"/>
        </w:rPr>
        <w:t>Medicines, Poisons and Therapeutic Goods Regulation 2008</w:t>
      </w:r>
      <w:r w:rsidRPr="003B462E">
        <w:rPr>
          <w:rFonts w:cs="Arial"/>
          <w:sz w:val="20"/>
        </w:rPr>
        <w:t>, section 635 (</w:t>
      </w:r>
      <w:r>
        <w:rPr>
          <w:rFonts w:cs="Arial"/>
          <w:sz w:val="20"/>
        </w:rPr>
        <w:t>M</w:t>
      </w:r>
      <w:r w:rsidRPr="003B462E">
        <w:rPr>
          <w:rFonts w:cs="Arial"/>
          <w:sz w:val="20"/>
        </w:rPr>
        <w:t>edicines advisory committee - membership)</w:t>
      </w:r>
    </w:p>
    <w:p w14:paraId="7CC1F2D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78F32D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9D8C0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11343E" w14:textId="7EA127A8" w:rsidR="001440B3" w:rsidRDefault="001440B3" w:rsidP="00C86293">
      <w:pPr>
        <w:spacing w:before="140"/>
        <w:ind w:left="720"/>
      </w:pPr>
      <w:r>
        <w:t>This instrument is the</w:t>
      </w:r>
      <w:r w:rsidR="00C86293">
        <w:t xml:space="preserve"> </w:t>
      </w:r>
      <w:r w:rsidR="00C86293">
        <w:rPr>
          <w:i/>
          <w:iCs/>
        </w:rPr>
        <w:t>Medicines, Poisons and Therapeutic Goods (Medicines Advisory Committee)</w:t>
      </w:r>
      <w:r w:rsidR="007D273F">
        <w:rPr>
          <w:i/>
          <w:iCs/>
        </w:rPr>
        <w:t xml:space="preserve"> </w:t>
      </w:r>
      <w:r w:rsidR="00C86293">
        <w:rPr>
          <w:i/>
          <w:iCs/>
        </w:rPr>
        <w:t xml:space="preserve">Appointment </w:t>
      </w:r>
      <w:r w:rsidR="0066454D">
        <w:rPr>
          <w:i/>
          <w:iCs/>
        </w:rPr>
        <w:t>2023</w:t>
      </w:r>
      <w:r w:rsidR="000E03E1">
        <w:rPr>
          <w:i/>
          <w:iCs/>
        </w:rPr>
        <w:t xml:space="preserve"> (No 1)</w:t>
      </w:r>
    </w:p>
    <w:p w14:paraId="4D0E109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F9FDB3C" w14:textId="51FFC535" w:rsidR="001440B3" w:rsidRDefault="001440B3" w:rsidP="0042011A">
      <w:pPr>
        <w:spacing w:before="140"/>
        <w:ind w:left="720"/>
      </w:pPr>
      <w:r>
        <w:t>This instrument commences on</w:t>
      </w:r>
      <w:r w:rsidR="00F127AC">
        <w:t xml:space="preserve"> the day it is signed.</w:t>
      </w:r>
      <w:r>
        <w:t xml:space="preserve">  </w:t>
      </w:r>
    </w:p>
    <w:p w14:paraId="22AA46DE" w14:textId="71DEB77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86293">
        <w:rPr>
          <w:rFonts w:ascii="Arial" w:hAnsi="Arial" w:cs="Arial"/>
          <w:b/>
          <w:bCs/>
        </w:rPr>
        <w:t>Appointment – Member</w:t>
      </w:r>
    </w:p>
    <w:p w14:paraId="43312756" w14:textId="03EA0E02" w:rsidR="001440B3" w:rsidRDefault="00C86293" w:rsidP="00C86293">
      <w:pPr>
        <w:spacing w:before="140"/>
        <w:ind w:left="720"/>
      </w:pPr>
      <w:r>
        <w:t>I</w:t>
      </w:r>
      <w:r w:rsidRPr="00413CD6">
        <w:t>n accordance with section 635 (3)(</w:t>
      </w:r>
      <w:r w:rsidR="00434AD5">
        <w:t>a</w:t>
      </w:r>
      <w:r w:rsidRPr="00413CD6">
        <w:t xml:space="preserve">) of the Medicines, Poisons and Therapeutic Goods Regulation 2008, I appoint </w:t>
      </w:r>
      <w:r>
        <w:t xml:space="preserve">Dr </w:t>
      </w:r>
      <w:r w:rsidR="00434AD5">
        <w:t xml:space="preserve">Bree Wyeth </w:t>
      </w:r>
      <w:r w:rsidRPr="00413CD6">
        <w:t>as a member of the Medicines Advisory Committee as a</w:t>
      </w:r>
      <w:r w:rsidR="0066454D">
        <w:t xml:space="preserve"> psychiatry</w:t>
      </w:r>
      <w:r>
        <w:rPr>
          <w:szCs w:val="24"/>
        </w:rPr>
        <w:t xml:space="preserve"> specialist</w:t>
      </w:r>
      <w:r w:rsidRPr="00413CD6">
        <w:t xml:space="preserve"> </w:t>
      </w:r>
      <w:r w:rsidR="0066454D">
        <w:t>until 21 February 2024.</w:t>
      </w:r>
    </w:p>
    <w:p w14:paraId="2539B912" w14:textId="77777777" w:rsidR="00553E9B" w:rsidRDefault="00553E9B" w:rsidP="00C86293">
      <w:pPr>
        <w:spacing w:before="140"/>
        <w:ind w:left="720"/>
      </w:pPr>
    </w:p>
    <w:bookmarkEnd w:id="0"/>
    <w:p w14:paraId="62A458EE" w14:textId="03B4C87B" w:rsidR="001440B3" w:rsidRDefault="001440B3">
      <w:pPr>
        <w:tabs>
          <w:tab w:val="left" w:pos="4320"/>
        </w:tabs>
      </w:pPr>
    </w:p>
    <w:p w14:paraId="497BD134" w14:textId="5AE3FF03" w:rsidR="00434AD5" w:rsidRDefault="00434AD5">
      <w:pPr>
        <w:tabs>
          <w:tab w:val="left" w:pos="4320"/>
        </w:tabs>
      </w:pPr>
    </w:p>
    <w:p w14:paraId="77BAF120" w14:textId="77777777" w:rsidR="00434AD5" w:rsidRDefault="00434AD5">
      <w:pPr>
        <w:tabs>
          <w:tab w:val="left" w:pos="4320"/>
        </w:tabs>
      </w:pPr>
    </w:p>
    <w:p w14:paraId="0D69EDDC" w14:textId="44DF5C50" w:rsidR="00434AD5" w:rsidRDefault="00434AD5">
      <w:pPr>
        <w:tabs>
          <w:tab w:val="left" w:pos="4320"/>
        </w:tabs>
      </w:pPr>
      <w:r>
        <w:t>Catherine Rule</w:t>
      </w:r>
    </w:p>
    <w:p w14:paraId="4EA41435" w14:textId="0671AED9" w:rsidR="00434AD5" w:rsidRDefault="00434AD5">
      <w:pPr>
        <w:tabs>
          <w:tab w:val="left" w:pos="4320"/>
        </w:tabs>
      </w:pPr>
      <w:r>
        <w:t>Director</w:t>
      </w:r>
      <w:r w:rsidR="000E03E1">
        <w:t>-</w:t>
      </w:r>
      <w:r>
        <w:t>General</w:t>
      </w:r>
    </w:p>
    <w:p w14:paraId="441C545D" w14:textId="32C7B9C6" w:rsidR="00434AD5" w:rsidRDefault="00434AD5">
      <w:pPr>
        <w:tabs>
          <w:tab w:val="left" w:pos="4320"/>
        </w:tabs>
      </w:pPr>
      <w:r>
        <w:t>ACT Health</w:t>
      </w:r>
    </w:p>
    <w:p w14:paraId="332EB7FF" w14:textId="68910FDB" w:rsidR="00A714A8" w:rsidRDefault="00A714A8">
      <w:pPr>
        <w:tabs>
          <w:tab w:val="left" w:pos="4320"/>
        </w:tabs>
      </w:pPr>
      <w:r>
        <w:t>28 July 2023</w:t>
      </w:r>
    </w:p>
    <w:sectPr w:rsidR="00A714A8" w:rsidSect="007D2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3454" w14:textId="77777777" w:rsidR="0012503D" w:rsidRDefault="0012503D" w:rsidP="001440B3">
      <w:r>
        <w:separator/>
      </w:r>
    </w:p>
  </w:endnote>
  <w:endnote w:type="continuationSeparator" w:id="0">
    <w:p w14:paraId="5FA28AD6" w14:textId="77777777" w:rsidR="0012503D" w:rsidRDefault="0012503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6D0B" w14:textId="77777777" w:rsidR="0033495B" w:rsidRDefault="00334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0178" w14:textId="03C75509" w:rsidR="0042011A" w:rsidRPr="0033495B" w:rsidRDefault="0033495B" w:rsidP="0033495B">
    <w:pPr>
      <w:pStyle w:val="Footer"/>
      <w:jc w:val="center"/>
      <w:rPr>
        <w:rFonts w:cs="Arial"/>
        <w:sz w:val="14"/>
      </w:rPr>
    </w:pPr>
    <w:r w:rsidRPr="003349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EA3B" w14:textId="2D61F699" w:rsidR="004653D7" w:rsidRDefault="007D273F" w:rsidP="007D273F">
    <w:pPr>
      <w:pStyle w:val="Footer"/>
      <w:rPr>
        <w:rFonts w:cs="Arial"/>
      </w:rPr>
    </w:pPr>
    <w:r w:rsidRPr="007D273F">
      <w:rPr>
        <w:rFonts w:cs="Arial"/>
      </w:rPr>
      <w:t>*Name amended under Legislation Act, s 60</w:t>
    </w:r>
  </w:p>
  <w:p w14:paraId="223E147D" w14:textId="1C159A26" w:rsidR="007D273F" w:rsidRPr="0033495B" w:rsidRDefault="0033495B" w:rsidP="0033495B">
    <w:pPr>
      <w:pStyle w:val="Footer"/>
      <w:jc w:val="center"/>
      <w:rPr>
        <w:rFonts w:cs="Arial"/>
        <w:sz w:val="14"/>
        <w:szCs w:val="16"/>
      </w:rPr>
    </w:pPr>
    <w:r w:rsidRPr="0033495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5E14" w14:textId="77777777" w:rsidR="0012503D" w:rsidRDefault="0012503D" w:rsidP="001440B3">
      <w:r>
        <w:separator/>
      </w:r>
    </w:p>
  </w:footnote>
  <w:footnote w:type="continuationSeparator" w:id="0">
    <w:p w14:paraId="6302712A" w14:textId="77777777" w:rsidR="0012503D" w:rsidRDefault="0012503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B1F3" w14:textId="77777777" w:rsidR="0033495B" w:rsidRDefault="00334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22FC" w14:textId="77777777" w:rsidR="0033495B" w:rsidRDefault="00334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BA66" w14:textId="77777777" w:rsidR="0033495B" w:rsidRDefault="00334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6961060">
    <w:abstractNumId w:val="2"/>
  </w:num>
  <w:num w:numId="2" w16cid:durableId="614291776">
    <w:abstractNumId w:val="0"/>
  </w:num>
  <w:num w:numId="3" w16cid:durableId="1114132978">
    <w:abstractNumId w:val="3"/>
  </w:num>
  <w:num w:numId="4" w16cid:durableId="389964801">
    <w:abstractNumId w:val="6"/>
  </w:num>
  <w:num w:numId="5" w16cid:durableId="44649259">
    <w:abstractNumId w:val="7"/>
  </w:num>
  <w:num w:numId="6" w16cid:durableId="499005859">
    <w:abstractNumId w:val="1"/>
  </w:num>
  <w:num w:numId="7" w16cid:durableId="47071152">
    <w:abstractNumId w:val="4"/>
  </w:num>
  <w:num w:numId="8" w16cid:durableId="70934864">
    <w:abstractNumId w:val="5"/>
  </w:num>
  <w:num w:numId="9" w16cid:durableId="1776747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E03E1"/>
    <w:rsid w:val="0012503D"/>
    <w:rsid w:val="001440B3"/>
    <w:rsid w:val="00207A3C"/>
    <w:rsid w:val="00222933"/>
    <w:rsid w:val="00250C33"/>
    <w:rsid w:val="00283719"/>
    <w:rsid w:val="002B5957"/>
    <w:rsid w:val="0033495B"/>
    <w:rsid w:val="0042011A"/>
    <w:rsid w:val="00434AD5"/>
    <w:rsid w:val="00441B09"/>
    <w:rsid w:val="004653D7"/>
    <w:rsid w:val="00465B99"/>
    <w:rsid w:val="004C288C"/>
    <w:rsid w:val="00525963"/>
    <w:rsid w:val="0054234F"/>
    <w:rsid w:val="00553E9B"/>
    <w:rsid w:val="00656F28"/>
    <w:rsid w:val="0066454D"/>
    <w:rsid w:val="006B6FEB"/>
    <w:rsid w:val="007D273F"/>
    <w:rsid w:val="007F68ED"/>
    <w:rsid w:val="00837A06"/>
    <w:rsid w:val="008A1294"/>
    <w:rsid w:val="008A7CAC"/>
    <w:rsid w:val="00986222"/>
    <w:rsid w:val="009A516C"/>
    <w:rsid w:val="00A714A8"/>
    <w:rsid w:val="00A95CD4"/>
    <w:rsid w:val="00AA35F7"/>
    <w:rsid w:val="00B03350"/>
    <w:rsid w:val="00B91B89"/>
    <w:rsid w:val="00C27D1E"/>
    <w:rsid w:val="00C86293"/>
    <w:rsid w:val="00D30040"/>
    <w:rsid w:val="00D45227"/>
    <w:rsid w:val="00D47AC9"/>
    <w:rsid w:val="00DA3137"/>
    <w:rsid w:val="00EF471B"/>
    <w:rsid w:val="00EF615E"/>
    <w:rsid w:val="00F127AC"/>
    <w:rsid w:val="00F62796"/>
    <w:rsid w:val="00F80E8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D88E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C86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9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E03E1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2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7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7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2023-08-02T00:08:00Z</dcterms:created>
  <dcterms:modified xsi:type="dcterms:W3CDTF">2023-08-02T00:08:00Z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10832664</vt:lpwstr>
  </property>
  <property fmtid="{D5CDD505-2E9C-101B-9397-08002B2CF9AE}" pid="4" name="JMSREQUIREDCHECKIN">
    <vt:lpwstr/>
  </property>
  <property fmtid="{D5CDD505-2E9C-101B-9397-08002B2CF9AE}" pid="5" name="Objective-Id">
    <vt:lpwstr>A42739798</vt:lpwstr>
  </property>
  <property fmtid="{D5CDD505-2E9C-101B-9397-08002B2CF9AE}" pid="6" name="Objective-Title">
    <vt:lpwstr>Attachment B - MAC psychiatrist appointment instrument</vt:lpwstr>
  </property>
  <property fmtid="{D5CDD505-2E9C-101B-9397-08002B2CF9AE}" pid="7" name="Objective-Comment">
    <vt:lpwstr/>
  </property>
  <property fmtid="{D5CDD505-2E9C-101B-9397-08002B2CF9AE}" pid="8" name="Objective-CreationStamp">
    <vt:filetime>2023-07-14T05:14:22Z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2023-07-17T04:06:49Z</vt:filetime>
  </property>
  <property fmtid="{D5CDD505-2E9C-101B-9397-08002B2CF9AE}" pid="12" name="Objective-ModificationStamp">
    <vt:filetime>2023-07-17T04:06:49Z</vt:filetime>
  </property>
  <property fmtid="{D5CDD505-2E9C-101B-9397-08002B2CF9AE}" pid="13" name="Objective-Owner">
    <vt:lpwstr>Cassandra Gleadhill</vt:lpwstr>
  </property>
  <property fmtid="{D5CDD505-2E9C-101B-9397-08002B2CF9AE}" pid="14" name="Objective-Path">
    <vt:lpwstr>Whole of ACT Government:ACTHD - ACT Health:GROUP: Population Health GROUP (PH):09.  Health Protection Services (HPS):09. Public Health Regulation and Projects:PROJECTS:Active Projects:PSS - Pharmaceutical Services Section:Medicine Advisory Committee appointment 2023:</vt:lpwstr>
  </property>
  <property fmtid="{D5CDD505-2E9C-101B-9397-08002B2CF9AE}" pid="15" name="Objective-Parent">
    <vt:lpwstr>Medicine Advisory Committee appointment 2023</vt:lpwstr>
  </property>
  <property fmtid="{D5CDD505-2E9C-101B-9397-08002B2CF9AE}" pid="16" name="Objective-State">
    <vt:lpwstr>Published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ACTHD - ACT Health Directorate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