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817C" w14:textId="77777777" w:rsidR="003B7ADB" w:rsidRPr="00F02660" w:rsidRDefault="003B7ADB" w:rsidP="00A719BC">
      <w:pPr>
        <w:spacing w:before="120" w:after="0" w:line="240" w:lineRule="auto"/>
        <w:rPr>
          <w:rFonts w:eastAsia="Times New Roman" w:cs="Calibri"/>
          <w:sz w:val="24"/>
          <w:szCs w:val="20"/>
        </w:rPr>
      </w:pPr>
      <w:bookmarkStart w:id="0" w:name="_Toc44738651"/>
    </w:p>
    <w:p w14:paraId="0EB3794C" w14:textId="77777777" w:rsidR="003B7ADB" w:rsidRPr="00F02660" w:rsidRDefault="003B7ADB" w:rsidP="00A719BC">
      <w:pPr>
        <w:spacing w:before="120" w:after="0" w:line="240" w:lineRule="auto"/>
        <w:rPr>
          <w:rFonts w:eastAsia="Times New Roman" w:cs="Calibri"/>
          <w:sz w:val="24"/>
          <w:szCs w:val="20"/>
        </w:rPr>
      </w:pPr>
    </w:p>
    <w:p w14:paraId="164106D8" w14:textId="77777777" w:rsidR="003B7ADB" w:rsidRPr="003844A1" w:rsidRDefault="003B7ADB" w:rsidP="00A719BC">
      <w:pPr>
        <w:spacing w:before="120" w:after="0" w:line="240" w:lineRule="auto"/>
        <w:rPr>
          <w:rFonts w:eastAsia="Times New Roman" w:cs="Calibri"/>
          <w:sz w:val="24"/>
          <w:szCs w:val="20"/>
        </w:rPr>
      </w:pPr>
    </w:p>
    <w:p w14:paraId="57B042B7" w14:textId="77777777" w:rsidR="003B7ADB" w:rsidRPr="003844A1" w:rsidRDefault="003B7ADB" w:rsidP="00A719BC">
      <w:pPr>
        <w:spacing w:before="120" w:after="0" w:line="240" w:lineRule="auto"/>
        <w:rPr>
          <w:rFonts w:eastAsia="Times New Roman" w:cs="Calibri"/>
          <w:sz w:val="24"/>
          <w:szCs w:val="20"/>
        </w:rPr>
      </w:pPr>
      <w:r w:rsidRPr="003844A1">
        <w:rPr>
          <w:rFonts w:eastAsia="Times New Roman" w:cs="Calibri"/>
          <w:sz w:val="24"/>
          <w:szCs w:val="20"/>
        </w:rPr>
        <w:t>Australian Capital Territory</w:t>
      </w:r>
    </w:p>
    <w:p w14:paraId="1FFC53CE" w14:textId="0B6BA5F8" w:rsidR="003B7ADB" w:rsidRPr="003844A1" w:rsidRDefault="003B7ADB" w:rsidP="00A719BC">
      <w:pPr>
        <w:tabs>
          <w:tab w:val="left" w:pos="2400"/>
          <w:tab w:val="left" w:pos="2880"/>
        </w:tabs>
        <w:spacing w:before="700" w:after="0" w:line="240" w:lineRule="auto"/>
        <w:rPr>
          <w:rFonts w:eastAsia="Times New Roman" w:cs="Calibri"/>
          <w:b/>
          <w:sz w:val="40"/>
          <w:szCs w:val="20"/>
        </w:rPr>
      </w:pPr>
      <w:bookmarkStart w:id="1" w:name="_Hlk117848806"/>
      <w:r w:rsidRPr="003844A1">
        <w:rPr>
          <w:rFonts w:eastAsia="Times New Roman" w:cs="Calibri"/>
          <w:b/>
          <w:sz w:val="40"/>
          <w:szCs w:val="20"/>
        </w:rPr>
        <w:t>Gaming Machine Approval 20</w:t>
      </w:r>
      <w:r w:rsidR="001C70AD" w:rsidRPr="003844A1">
        <w:rPr>
          <w:rFonts w:eastAsia="Times New Roman" w:cs="Calibri"/>
          <w:b/>
          <w:sz w:val="40"/>
          <w:szCs w:val="20"/>
        </w:rPr>
        <w:t>2</w:t>
      </w:r>
      <w:r w:rsidR="00350E68">
        <w:rPr>
          <w:rFonts w:eastAsia="Times New Roman" w:cs="Calibri"/>
          <w:b/>
          <w:sz w:val="40"/>
          <w:szCs w:val="20"/>
        </w:rPr>
        <w:t>3</w:t>
      </w:r>
      <w:r w:rsidRPr="003844A1">
        <w:rPr>
          <w:rFonts w:eastAsia="Times New Roman" w:cs="Calibri"/>
          <w:b/>
          <w:sz w:val="40"/>
          <w:szCs w:val="20"/>
        </w:rPr>
        <w:t xml:space="preserve"> (No </w:t>
      </w:r>
      <w:r w:rsidR="00640B91">
        <w:rPr>
          <w:rFonts w:eastAsia="Times New Roman" w:cs="Calibri"/>
          <w:b/>
          <w:sz w:val="40"/>
          <w:szCs w:val="20"/>
        </w:rPr>
        <w:t>1</w:t>
      </w:r>
      <w:r w:rsidR="00695696">
        <w:rPr>
          <w:rFonts w:eastAsia="Times New Roman" w:cs="Calibri"/>
          <w:b/>
          <w:sz w:val="40"/>
          <w:szCs w:val="20"/>
        </w:rPr>
        <w:t>1</w:t>
      </w:r>
      <w:r w:rsidR="006B71FA" w:rsidRPr="003844A1">
        <w:rPr>
          <w:rFonts w:eastAsia="Times New Roman" w:cs="Calibri"/>
          <w:b/>
          <w:sz w:val="40"/>
          <w:szCs w:val="20"/>
        </w:rPr>
        <w:t>)</w:t>
      </w:r>
      <w:bookmarkEnd w:id="1"/>
    </w:p>
    <w:p w14:paraId="2E27B9D6" w14:textId="1F590BBD" w:rsidR="003B7ADB" w:rsidRPr="003844A1" w:rsidRDefault="003B7ADB" w:rsidP="00A719BC">
      <w:pPr>
        <w:spacing w:before="240" w:after="0" w:line="240" w:lineRule="auto"/>
        <w:rPr>
          <w:rFonts w:eastAsia="Times New Roman" w:cs="Calibri"/>
          <w:b/>
          <w:bCs/>
          <w:sz w:val="24"/>
          <w:szCs w:val="20"/>
        </w:rPr>
      </w:pPr>
      <w:r w:rsidRPr="003844A1">
        <w:rPr>
          <w:rFonts w:eastAsia="Times New Roman" w:cs="Calibri"/>
          <w:b/>
          <w:bCs/>
          <w:sz w:val="24"/>
          <w:szCs w:val="20"/>
        </w:rPr>
        <w:t>Notifiable instrument NI20</w:t>
      </w:r>
      <w:r w:rsidR="00BF3A70" w:rsidRPr="003844A1">
        <w:rPr>
          <w:rFonts w:eastAsia="Times New Roman" w:cs="Calibri"/>
          <w:b/>
          <w:bCs/>
          <w:sz w:val="24"/>
          <w:szCs w:val="20"/>
        </w:rPr>
        <w:t>2</w:t>
      </w:r>
      <w:r w:rsidR="00350E68">
        <w:rPr>
          <w:rFonts w:eastAsia="Times New Roman" w:cs="Calibri"/>
          <w:b/>
          <w:bCs/>
          <w:sz w:val="24"/>
          <w:szCs w:val="20"/>
        </w:rPr>
        <w:t>3</w:t>
      </w:r>
      <w:r w:rsidRPr="003844A1">
        <w:rPr>
          <w:rFonts w:eastAsia="Times New Roman" w:cs="Calibri"/>
          <w:b/>
          <w:bCs/>
          <w:sz w:val="24"/>
          <w:szCs w:val="20"/>
        </w:rPr>
        <w:t>–</w:t>
      </w:r>
      <w:r w:rsidR="00D35F18">
        <w:rPr>
          <w:rFonts w:eastAsia="Times New Roman" w:cs="Calibri"/>
          <w:b/>
          <w:bCs/>
          <w:sz w:val="24"/>
          <w:szCs w:val="20"/>
        </w:rPr>
        <w:t>513</w:t>
      </w:r>
    </w:p>
    <w:p w14:paraId="451122D4" w14:textId="77777777" w:rsidR="003B7ADB" w:rsidRPr="003844A1" w:rsidRDefault="003B7ADB" w:rsidP="00A719BC">
      <w:pPr>
        <w:spacing w:before="240" w:after="0" w:line="240" w:lineRule="auto"/>
        <w:rPr>
          <w:rFonts w:eastAsia="Times New Roman" w:cs="Calibri"/>
          <w:sz w:val="24"/>
          <w:szCs w:val="20"/>
        </w:rPr>
      </w:pPr>
      <w:r w:rsidRPr="003844A1">
        <w:rPr>
          <w:rFonts w:eastAsia="Times New Roman" w:cs="Calibri"/>
          <w:sz w:val="24"/>
          <w:szCs w:val="20"/>
        </w:rPr>
        <w:t xml:space="preserve">made under the </w:t>
      </w:r>
    </w:p>
    <w:p w14:paraId="3D7201EC" w14:textId="77777777" w:rsidR="003B7ADB" w:rsidRPr="003844A1" w:rsidRDefault="003B7ADB" w:rsidP="00A719BC">
      <w:pPr>
        <w:tabs>
          <w:tab w:val="left" w:pos="2600"/>
        </w:tabs>
        <w:spacing w:before="200" w:after="0" w:line="240" w:lineRule="auto"/>
        <w:rPr>
          <w:rFonts w:eastAsia="Times New Roman" w:cs="Calibri"/>
          <w:b/>
          <w:sz w:val="24"/>
          <w:szCs w:val="20"/>
        </w:rPr>
      </w:pPr>
      <w:r w:rsidRPr="003844A1">
        <w:rPr>
          <w:rFonts w:eastAsia="Times New Roman" w:cs="Calibri"/>
          <w:b/>
          <w:sz w:val="20"/>
          <w:szCs w:val="20"/>
        </w:rPr>
        <w:t>Gaming Machine Act 2004, section 69 (Approval of gaming machines and peripheral equipment)</w:t>
      </w:r>
    </w:p>
    <w:p w14:paraId="59C08B95" w14:textId="77777777" w:rsidR="003B7ADB" w:rsidRPr="003844A1" w:rsidRDefault="003B7ADB" w:rsidP="00A719BC">
      <w:pPr>
        <w:spacing w:after="0" w:line="240" w:lineRule="auto"/>
        <w:rPr>
          <w:rFonts w:eastAsia="Times New Roman" w:cs="Calibri"/>
          <w:sz w:val="24"/>
          <w:szCs w:val="20"/>
        </w:rPr>
      </w:pPr>
    </w:p>
    <w:p w14:paraId="4AB7AC98" w14:textId="77777777" w:rsidR="003B7ADB" w:rsidRPr="003844A1" w:rsidRDefault="003B7ADB" w:rsidP="00A719BC">
      <w:pPr>
        <w:pBdr>
          <w:top w:val="single" w:sz="12" w:space="1" w:color="auto"/>
        </w:pBdr>
        <w:spacing w:after="0" w:line="240" w:lineRule="auto"/>
        <w:rPr>
          <w:rFonts w:eastAsia="Times New Roman" w:cs="Calibri"/>
          <w:sz w:val="24"/>
          <w:szCs w:val="20"/>
        </w:rPr>
      </w:pPr>
    </w:p>
    <w:p w14:paraId="0365186B" w14:textId="77777777" w:rsidR="003B7ADB" w:rsidRPr="003844A1" w:rsidRDefault="003B7ADB" w:rsidP="00A719BC">
      <w:pPr>
        <w:keepNext/>
        <w:spacing w:before="60" w:after="0" w:line="240" w:lineRule="auto"/>
        <w:outlineLvl w:val="0"/>
        <w:rPr>
          <w:rFonts w:eastAsia="Times New Roman" w:cs="Calibri"/>
          <w:b/>
          <w:bCs/>
          <w:sz w:val="24"/>
          <w:szCs w:val="20"/>
        </w:rPr>
      </w:pPr>
      <w:r w:rsidRPr="003844A1">
        <w:rPr>
          <w:rFonts w:eastAsia="Times New Roman" w:cs="Calibri"/>
          <w:b/>
          <w:bCs/>
          <w:sz w:val="24"/>
          <w:szCs w:val="20"/>
        </w:rPr>
        <w:t>1</w:t>
      </w:r>
      <w:r w:rsidRPr="003844A1">
        <w:rPr>
          <w:rFonts w:eastAsia="Times New Roman" w:cs="Calibri"/>
          <w:b/>
          <w:bCs/>
          <w:sz w:val="24"/>
          <w:szCs w:val="20"/>
        </w:rPr>
        <w:tab/>
        <w:t>Name of instrument</w:t>
      </w:r>
    </w:p>
    <w:p w14:paraId="58666223" w14:textId="00EA8389" w:rsidR="003B7ADB" w:rsidRPr="003844A1" w:rsidRDefault="003B7ADB" w:rsidP="00A719BC">
      <w:pPr>
        <w:spacing w:before="80" w:after="0" w:line="240" w:lineRule="auto"/>
        <w:rPr>
          <w:rFonts w:eastAsia="Times New Roman" w:cs="Calibri"/>
          <w:i/>
          <w:iCs/>
          <w:sz w:val="24"/>
          <w:szCs w:val="20"/>
        </w:rPr>
      </w:pPr>
      <w:r w:rsidRPr="003844A1">
        <w:rPr>
          <w:rFonts w:eastAsia="Times New Roman" w:cs="Calibri"/>
          <w:sz w:val="24"/>
          <w:szCs w:val="20"/>
        </w:rPr>
        <w:t xml:space="preserve">This instrument is the </w:t>
      </w:r>
      <w:r w:rsidRPr="003844A1">
        <w:rPr>
          <w:rFonts w:eastAsia="Times New Roman" w:cs="Calibri"/>
          <w:i/>
          <w:iCs/>
          <w:sz w:val="24"/>
          <w:szCs w:val="20"/>
        </w:rPr>
        <w:t>Gaming Machine Approval 20</w:t>
      </w:r>
      <w:r w:rsidR="001C70AD" w:rsidRPr="003844A1">
        <w:rPr>
          <w:rFonts w:eastAsia="Times New Roman" w:cs="Calibri"/>
          <w:i/>
          <w:iCs/>
          <w:sz w:val="24"/>
          <w:szCs w:val="20"/>
        </w:rPr>
        <w:t>2</w:t>
      </w:r>
      <w:r w:rsidR="00350E68">
        <w:rPr>
          <w:rFonts w:eastAsia="Times New Roman" w:cs="Calibri"/>
          <w:i/>
          <w:iCs/>
          <w:sz w:val="24"/>
          <w:szCs w:val="20"/>
        </w:rPr>
        <w:t>3</w:t>
      </w:r>
      <w:r w:rsidRPr="003844A1">
        <w:rPr>
          <w:rFonts w:eastAsia="Times New Roman" w:cs="Calibri"/>
          <w:i/>
          <w:iCs/>
          <w:sz w:val="24"/>
          <w:szCs w:val="20"/>
        </w:rPr>
        <w:t xml:space="preserve"> (No</w:t>
      </w:r>
      <w:bookmarkStart w:id="2" w:name="Text2"/>
      <w:r w:rsidRPr="003844A1">
        <w:rPr>
          <w:rFonts w:eastAsia="Times New Roman" w:cs="Calibri"/>
          <w:i/>
          <w:iCs/>
          <w:sz w:val="24"/>
          <w:szCs w:val="20"/>
        </w:rPr>
        <w:t xml:space="preserve"> </w:t>
      </w:r>
      <w:bookmarkEnd w:id="2"/>
      <w:r w:rsidR="00640B91">
        <w:rPr>
          <w:rFonts w:eastAsia="Times New Roman" w:cs="Calibri"/>
          <w:i/>
          <w:iCs/>
          <w:sz w:val="24"/>
          <w:szCs w:val="20"/>
        </w:rPr>
        <w:t>1</w:t>
      </w:r>
      <w:r w:rsidR="00695696">
        <w:rPr>
          <w:rFonts w:eastAsia="Times New Roman" w:cs="Calibri"/>
          <w:i/>
          <w:iCs/>
          <w:sz w:val="24"/>
          <w:szCs w:val="20"/>
        </w:rPr>
        <w:t>1</w:t>
      </w:r>
      <w:r w:rsidRPr="003844A1">
        <w:rPr>
          <w:rFonts w:eastAsia="Times New Roman" w:cs="Calibri"/>
          <w:i/>
          <w:iCs/>
          <w:sz w:val="24"/>
          <w:szCs w:val="20"/>
        </w:rPr>
        <w:t>).</w:t>
      </w:r>
    </w:p>
    <w:p w14:paraId="6ACFCB6E" w14:textId="77777777" w:rsidR="003B7ADB" w:rsidRPr="003844A1" w:rsidRDefault="003B7ADB" w:rsidP="00A719BC">
      <w:pPr>
        <w:spacing w:after="0" w:line="240" w:lineRule="auto"/>
        <w:rPr>
          <w:rFonts w:eastAsia="Times New Roman" w:cs="Calibri"/>
          <w:sz w:val="24"/>
          <w:szCs w:val="20"/>
        </w:rPr>
      </w:pPr>
    </w:p>
    <w:p w14:paraId="40BC1852" w14:textId="77777777" w:rsidR="003B7ADB" w:rsidRPr="003844A1" w:rsidRDefault="003B7ADB" w:rsidP="00A719BC">
      <w:pPr>
        <w:spacing w:before="240" w:after="0" w:line="240" w:lineRule="auto"/>
        <w:rPr>
          <w:rFonts w:eastAsia="Times New Roman" w:cs="Calibri"/>
          <w:b/>
          <w:bCs/>
          <w:sz w:val="24"/>
          <w:szCs w:val="20"/>
        </w:rPr>
      </w:pPr>
      <w:r w:rsidRPr="003844A1">
        <w:rPr>
          <w:rFonts w:eastAsia="Times New Roman" w:cs="Calibri"/>
          <w:b/>
          <w:bCs/>
          <w:sz w:val="24"/>
          <w:szCs w:val="20"/>
        </w:rPr>
        <w:t>2</w:t>
      </w:r>
      <w:r w:rsidRPr="003844A1">
        <w:rPr>
          <w:rFonts w:eastAsia="Times New Roman" w:cs="Calibri"/>
          <w:b/>
          <w:bCs/>
          <w:sz w:val="24"/>
          <w:szCs w:val="20"/>
        </w:rPr>
        <w:tab/>
        <w:t xml:space="preserve">Commencement </w:t>
      </w:r>
    </w:p>
    <w:p w14:paraId="0AFDE838" w14:textId="77777777" w:rsidR="003B7ADB" w:rsidRPr="003844A1" w:rsidRDefault="003B7ADB" w:rsidP="00A719BC">
      <w:pPr>
        <w:spacing w:before="80" w:after="0" w:line="240" w:lineRule="auto"/>
        <w:rPr>
          <w:rFonts w:eastAsia="Times New Roman" w:cs="Calibri"/>
          <w:sz w:val="24"/>
          <w:szCs w:val="20"/>
        </w:rPr>
      </w:pPr>
      <w:r w:rsidRPr="003844A1">
        <w:rPr>
          <w:rFonts w:eastAsia="Times New Roman" w:cs="Calibri"/>
          <w:sz w:val="24"/>
          <w:szCs w:val="20"/>
        </w:rPr>
        <w:t>This instrument commences the day after the date of notification.</w:t>
      </w:r>
    </w:p>
    <w:p w14:paraId="49C26B6F" w14:textId="77777777" w:rsidR="003B7ADB" w:rsidRPr="003844A1" w:rsidRDefault="003B7ADB" w:rsidP="00A719BC">
      <w:pPr>
        <w:spacing w:before="80" w:after="0" w:line="240" w:lineRule="auto"/>
        <w:rPr>
          <w:rFonts w:eastAsia="Times New Roman" w:cs="Calibri"/>
          <w:sz w:val="24"/>
          <w:szCs w:val="20"/>
        </w:rPr>
      </w:pPr>
    </w:p>
    <w:p w14:paraId="42A058EA" w14:textId="77777777" w:rsidR="003B7ADB" w:rsidRPr="003844A1" w:rsidRDefault="003B7ADB" w:rsidP="00A719BC">
      <w:pPr>
        <w:numPr>
          <w:ilvl w:val="0"/>
          <w:numId w:val="1"/>
        </w:numPr>
        <w:spacing w:before="80" w:after="0" w:line="240" w:lineRule="auto"/>
        <w:ind w:hanging="720"/>
        <w:outlineLvl w:val="5"/>
        <w:rPr>
          <w:rFonts w:eastAsia="Times New Roman" w:cs="Calibri"/>
          <w:b/>
          <w:bCs/>
          <w:sz w:val="24"/>
          <w:szCs w:val="24"/>
        </w:rPr>
      </w:pPr>
      <w:r w:rsidRPr="003844A1">
        <w:rPr>
          <w:rFonts w:eastAsia="Times New Roman" w:cs="Calibri"/>
          <w:b/>
          <w:bCs/>
          <w:sz w:val="24"/>
          <w:szCs w:val="24"/>
        </w:rPr>
        <w:t>Approval</w:t>
      </w:r>
    </w:p>
    <w:p w14:paraId="05AC93E2" w14:textId="38319373" w:rsidR="00F02660" w:rsidRDefault="003B7ADB" w:rsidP="00E564B8">
      <w:pPr>
        <w:spacing w:after="0" w:line="240" w:lineRule="auto"/>
        <w:rPr>
          <w:rFonts w:eastAsia="Times New Roman" w:cs="Calibri"/>
          <w:sz w:val="24"/>
          <w:szCs w:val="24"/>
          <w:lang w:val="en-GB"/>
        </w:rPr>
      </w:pPr>
      <w:r w:rsidRPr="003844A1">
        <w:rPr>
          <w:rFonts w:eastAsia="Times New Roman" w:cs="Calibri"/>
          <w:sz w:val="24"/>
          <w:szCs w:val="24"/>
          <w:lang w:val="en-GB"/>
        </w:rPr>
        <w:t>I approve the gaming machine(s) described in the attached Schedule to this instrument.</w:t>
      </w:r>
    </w:p>
    <w:p w14:paraId="11D8675E" w14:textId="2192029C" w:rsidR="00717000" w:rsidRDefault="00717000" w:rsidP="00A719BC">
      <w:pPr>
        <w:spacing w:after="0" w:line="240" w:lineRule="auto"/>
        <w:rPr>
          <w:noProof/>
        </w:rPr>
      </w:pPr>
    </w:p>
    <w:p w14:paraId="7F62D3FB" w14:textId="77777777" w:rsidR="00936124" w:rsidRDefault="00936124" w:rsidP="00A719BC">
      <w:pPr>
        <w:spacing w:after="0" w:line="240" w:lineRule="auto"/>
        <w:rPr>
          <w:noProof/>
        </w:rPr>
      </w:pPr>
    </w:p>
    <w:p w14:paraId="53A40C0E" w14:textId="362416F8" w:rsidR="000F47A2" w:rsidRPr="003844A1" w:rsidRDefault="000F47A2" w:rsidP="00A719BC">
      <w:pPr>
        <w:spacing w:after="0" w:line="240" w:lineRule="auto"/>
        <w:rPr>
          <w:noProof/>
          <w:sz w:val="24"/>
          <w:szCs w:val="24"/>
          <w:lang w:eastAsia="en-AU"/>
        </w:rPr>
      </w:pPr>
    </w:p>
    <w:p w14:paraId="73591B6F" w14:textId="49429C35" w:rsidR="00356900" w:rsidRPr="003844A1" w:rsidRDefault="00B43220" w:rsidP="00A719BC">
      <w:pPr>
        <w:spacing w:after="0" w:line="240" w:lineRule="auto"/>
        <w:rPr>
          <w:noProof/>
          <w:sz w:val="24"/>
          <w:szCs w:val="24"/>
          <w:lang w:eastAsia="en-AU"/>
        </w:rPr>
      </w:pPr>
      <w:r w:rsidRPr="003844A1">
        <w:rPr>
          <w:noProof/>
          <w:sz w:val="24"/>
          <w:szCs w:val="24"/>
          <w:lang w:eastAsia="en-AU"/>
        </w:rPr>
        <w:t>Karl Somers</w:t>
      </w:r>
    </w:p>
    <w:bookmarkEnd w:id="0"/>
    <w:p w14:paraId="3C7E5E7F" w14:textId="77777777" w:rsidR="003B7ADB" w:rsidRPr="003844A1" w:rsidRDefault="003B7ADB" w:rsidP="00A719BC">
      <w:pPr>
        <w:tabs>
          <w:tab w:val="left" w:pos="5160"/>
        </w:tabs>
        <w:spacing w:after="0" w:line="240" w:lineRule="auto"/>
        <w:rPr>
          <w:rFonts w:eastAsia="Times New Roman" w:cs="Calibri"/>
          <w:bCs/>
          <w:sz w:val="24"/>
          <w:szCs w:val="20"/>
        </w:rPr>
      </w:pPr>
      <w:r w:rsidRPr="003844A1">
        <w:rPr>
          <w:rFonts w:eastAsia="Times New Roman" w:cs="Calibri"/>
          <w:bCs/>
          <w:sz w:val="24"/>
          <w:szCs w:val="20"/>
        </w:rPr>
        <w:t>Delegate</w:t>
      </w:r>
    </w:p>
    <w:p w14:paraId="56FBFAA3" w14:textId="77777777" w:rsidR="003B7ADB" w:rsidRPr="003844A1" w:rsidRDefault="003B7ADB" w:rsidP="00A719BC">
      <w:pPr>
        <w:spacing w:after="0" w:line="240" w:lineRule="auto"/>
        <w:rPr>
          <w:rFonts w:eastAsia="Times New Roman" w:cs="Calibri"/>
          <w:sz w:val="24"/>
          <w:szCs w:val="20"/>
        </w:rPr>
      </w:pPr>
      <w:r w:rsidRPr="003844A1">
        <w:rPr>
          <w:rFonts w:eastAsia="Times New Roman" w:cs="Calibri"/>
          <w:sz w:val="24"/>
          <w:szCs w:val="20"/>
        </w:rPr>
        <w:t>ACT Gambling and Racing Commission</w:t>
      </w:r>
    </w:p>
    <w:p w14:paraId="6F52EF63" w14:textId="2A5A0CA3" w:rsidR="003D7E7E" w:rsidRPr="00FC262C" w:rsidRDefault="00AC625B" w:rsidP="00A719BC">
      <w:pPr>
        <w:tabs>
          <w:tab w:val="left" w:pos="5160"/>
        </w:tabs>
        <w:spacing w:before="200" w:after="0" w:line="240" w:lineRule="auto"/>
        <w:rPr>
          <w:rFonts w:eastAsia="Times New Roman" w:cs="Calibri"/>
          <w:bCs/>
        </w:rPr>
      </w:pPr>
      <w:r>
        <w:rPr>
          <w:rFonts w:eastAsia="Times New Roman" w:cs="Calibri"/>
          <w:bCs/>
          <w:sz w:val="24"/>
          <w:szCs w:val="20"/>
        </w:rPr>
        <w:t xml:space="preserve">20 </w:t>
      </w:r>
      <w:r w:rsidR="00CC6453">
        <w:rPr>
          <w:rFonts w:eastAsia="Times New Roman" w:cs="Calibri"/>
          <w:bCs/>
          <w:sz w:val="24"/>
          <w:szCs w:val="20"/>
        </w:rPr>
        <w:t>July</w:t>
      </w:r>
      <w:r w:rsidR="000F47A2">
        <w:rPr>
          <w:rFonts w:eastAsia="Times New Roman" w:cs="Calibri"/>
          <w:bCs/>
          <w:sz w:val="24"/>
          <w:szCs w:val="20"/>
        </w:rPr>
        <w:t xml:space="preserve"> </w:t>
      </w:r>
      <w:r w:rsidR="00797A0A">
        <w:rPr>
          <w:rFonts w:eastAsia="Times New Roman" w:cs="Calibri"/>
          <w:bCs/>
          <w:sz w:val="24"/>
          <w:szCs w:val="20"/>
        </w:rPr>
        <w:t>2023</w:t>
      </w:r>
    </w:p>
    <w:p w14:paraId="5BB6A81E" w14:textId="77777777" w:rsidR="003D7E7E" w:rsidRPr="003844A1" w:rsidRDefault="003D7E7E" w:rsidP="00A719BC">
      <w:pPr>
        <w:spacing w:after="0"/>
        <w:rPr>
          <w:rFonts w:eastAsia="Times New Roman" w:cs="Calibri"/>
        </w:rPr>
      </w:pPr>
    </w:p>
    <w:p w14:paraId="0773287F" w14:textId="77777777" w:rsidR="003B7ADB" w:rsidRPr="003844A1" w:rsidRDefault="003B7ADB" w:rsidP="00A719BC">
      <w:pPr>
        <w:spacing w:after="0"/>
        <w:rPr>
          <w:rFonts w:eastAsia="Times New Roman" w:cs="Calibri"/>
        </w:rPr>
        <w:sectPr w:rsidR="003B7ADB" w:rsidRPr="003844A1">
          <w:headerReference w:type="even" r:id="rId9"/>
          <w:headerReference w:type="default" r:id="rId10"/>
          <w:footerReference w:type="even" r:id="rId11"/>
          <w:footerReference w:type="default" r:id="rId12"/>
          <w:headerReference w:type="first" r:id="rId13"/>
          <w:footerReference w:type="first" r:id="rId14"/>
          <w:pgSz w:w="11907" w:h="16840" w:code="9"/>
          <w:pgMar w:top="1077" w:right="1797" w:bottom="851" w:left="1797" w:header="720" w:footer="720" w:gutter="0"/>
          <w:cols w:space="720"/>
          <w:titlePg/>
          <w:docGrid w:linePitch="299"/>
        </w:sect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29325F2A"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690613CC"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lastRenderedPageBreak/>
              <w:t>Ainsworth Game Technology Limited</w:t>
            </w:r>
          </w:p>
        </w:tc>
      </w:tr>
      <w:tr w:rsidR="00717D99" w:rsidRPr="00C46913" w14:paraId="3229F925" w14:textId="77777777" w:rsidTr="00FC31AF">
        <w:trPr>
          <w:trHeight w:val="309"/>
        </w:trPr>
        <w:tc>
          <w:tcPr>
            <w:tcW w:w="9091" w:type="dxa"/>
            <w:gridSpan w:val="2"/>
          </w:tcPr>
          <w:p w14:paraId="0C79A7E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Subject: New Gaming Machine Game</w:t>
            </w:r>
          </w:p>
        </w:tc>
      </w:tr>
      <w:tr w:rsidR="00717D99" w:rsidRPr="00C46913" w14:paraId="16061401" w14:textId="77777777" w:rsidTr="00FC31AF">
        <w:trPr>
          <w:trHeight w:val="299"/>
        </w:trPr>
        <w:tc>
          <w:tcPr>
            <w:tcW w:w="3693" w:type="dxa"/>
          </w:tcPr>
          <w:p w14:paraId="0F47BFD6"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4E971B7B" w14:textId="77777777" w:rsidR="00717D99" w:rsidRPr="00C46913" w:rsidRDefault="00717D99" w:rsidP="00FC31AF">
            <w:pPr>
              <w:autoSpaceDE w:val="0"/>
              <w:autoSpaceDN w:val="0"/>
              <w:adjustRightInd w:val="0"/>
              <w:spacing w:after="0" w:line="240" w:lineRule="auto"/>
              <w:rPr>
                <w:rFonts w:asciiTheme="minorHAnsi" w:hAnsiTheme="minorHAnsi" w:cstheme="minorHAnsi"/>
                <w:sz w:val="24"/>
                <w:szCs w:val="24"/>
              </w:rPr>
            </w:pPr>
            <w:r w:rsidRPr="00C46913">
              <w:rPr>
                <w:rFonts w:asciiTheme="minorHAnsi" w:hAnsiTheme="minorHAnsi" w:cstheme="minorHAnsi"/>
                <w:sz w:val="24"/>
                <w:szCs w:val="24"/>
              </w:rPr>
              <w:t>Grand Fortune - Wild Eyes Gold</w:t>
            </w:r>
          </w:p>
        </w:tc>
      </w:tr>
      <w:tr w:rsidR="00717D99" w:rsidRPr="00C46913" w14:paraId="171BA7B1" w14:textId="77777777" w:rsidTr="00FC31AF">
        <w:trPr>
          <w:trHeight w:val="299"/>
        </w:trPr>
        <w:tc>
          <w:tcPr>
            <w:tcW w:w="3693" w:type="dxa"/>
          </w:tcPr>
          <w:p w14:paraId="023A276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0C07823A"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44.DG136</w:t>
            </w:r>
          </w:p>
        </w:tc>
      </w:tr>
      <w:tr w:rsidR="00717D99" w:rsidRPr="00C46913" w14:paraId="5DFF7840" w14:textId="77777777" w:rsidTr="00FC31AF">
        <w:trPr>
          <w:trHeight w:val="299"/>
        </w:trPr>
        <w:tc>
          <w:tcPr>
            <w:tcW w:w="3693" w:type="dxa"/>
          </w:tcPr>
          <w:p w14:paraId="1AFCF9C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7605F7C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44-A1410/S01</w:t>
            </w:r>
          </w:p>
        </w:tc>
      </w:tr>
    </w:tbl>
    <w:p w14:paraId="2CB52783"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36839A8B"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shd w:val="clear" w:color="auto" w:fill="auto"/>
          </w:tcPr>
          <w:p w14:paraId="3CB99486"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Ainsworth Game Technology Limited</w:t>
            </w:r>
          </w:p>
        </w:tc>
      </w:tr>
      <w:tr w:rsidR="00717D99" w:rsidRPr="00C46913" w14:paraId="503E8B49" w14:textId="77777777" w:rsidTr="00FC31AF">
        <w:trPr>
          <w:trHeight w:val="309"/>
        </w:trPr>
        <w:tc>
          <w:tcPr>
            <w:tcW w:w="9091" w:type="dxa"/>
            <w:gridSpan w:val="2"/>
            <w:shd w:val="clear" w:color="auto" w:fill="auto"/>
          </w:tcPr>
          <w:p w14:paraId="71CC935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Subject: New Gaming Machine Game</w:t>
            </w:r>
          </w:p>
        </w:tc>
      </w:tr>
      <w:tr w:rsidR="00717D99" w:rsidRPr="00C46913" w14:paraId="163AADF7" w14:textId="77777777" w:rsidTr="00FC31AF">
        <w:trPr>
          <w:trHeight w:val="299"/>
        </w:trPr>
        <w:tc>
          <w:tcPr>
            <w:tcW w:w="3693" w:type="dxa"/>
            <w:shd w:val="clear" w:color="auto" w:fill="auto"/>
          </w:tcPr>
          <w:p w14:paraId="0A725F6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shd w:val="clear" w:color="auto" w:fill="auto"/>
          </w:tcPr>
          <w:p w14:paraId="60C23A12" w14:textId="77777777" w:rsidR="00717D99" w:rsidRPr="00C46913" w:rsidRDefault="00717D99" w:rsidP="00FC31AF">
            <w:pPr>
              <w:autoSpaceDE w:val="0"/>
              <w:autoSpaceDN w:val="0"/>
              <w:adjustRightInd w:val="0"/>
              <w:spacing w:after="0" w:line="240" w:lineRule="auto"/>
              <w:rPr>
                <w:rFonts w:asciiTheme="minorHAnsi" w:hAnsiTheme="minorHAnsi" w:cstheme="minorHAnsi"/>
                <w:sz w:val="24"/>
                <w:szCs w:val="24"/>
              </w:rPr>
            </w:pPr>
            <w:r w:rsidRPr="00C46913">
              <w:rPr>
                <w:rFonts w:asciiTheme="minorHAnsi" w:hAnsiTheme="minorHAnsi" w:cstheme="minorHAnsi"/>
                <w:sz w:val="24"/>
                <w:szCs w:val="24"/>
              </w:rPr>
              <w:t>Jungle King</w:t>
            </w:r>
          </w:p>
        </w:tc>
      </w:tr>
      <w:tr w:rsidR="00717D99" w:rsidRPr="00C46913" w14:paraId="550245AB" w14:textId="77777777" w:rsidTr="00FC31AF">
        <w:trPr>
          <w:trHeight w:val="299"/>
        </w:trPr>
        <w:tc>
          <w:tcPr>
            <w:tcW w:w="3693" w:type="dxa"/>
            <w:shd w:val="clear" w:color="auto" w:fill="auto"/>
          </w:tcPr>
          <w:p w14:paraId="6430A602"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shd w:val="clear" w:color="auto" w:fill="auto"/>
          </w:tcPr>
          <w:p w14:paraId="395D8D4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44.BF280</w:t>
            </w:r>
          </w:p>
        </w:tc>
      </w:tr>
      <w:tr w:rsidR="00717D99" w:rsidRPr="00C46913" w14:paraId="0D7C6FD9" w14:textId="77777777" w:rsidTr="00FC31AF">
        <w:trPr>
          <w:trHeight w:val="299"/>
        </w:trPr>
        <w:tc>
          <w:tcPr>
            <w:tcW w:w="3693" w:type="dxa"/>
            <w:shd w:val="clear" w:color="auto" w:fill="auto"/>
          </w:tcPr>
          <w:p w14:paraId="53379FA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shd w:val="clear" w:color="auto" w:fill="auto"/>
          </w:tcPr>
          <w:p w14:paraId="17F42D59"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eastAsiaTheme="minorHAnsi" w:hAnsiTheme="minorHAnsi" w:cstheme="minorHAnsi"/>
                <w:sz w:val="24"/>
                <w:szCs w:val="24"/>
              </w:rPr>
              <w:t>44-A1409/S01</w:t>
            </w:r>
          </w:p>
        </w:tc>
      </w:tr>
    </w:tbl>
    <w:p w14:paraId="79DB9A5D"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29486500"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78BDED60" w14:textId="77777777" w:rsidR="00717D99" w:rsidRPr="00C46913" w:rsidRDefault="00717D99" w:rsidP="00FC31AF">
            <w:pPr>
              <w:spacing w:after="0" w:line="240" w:lineRule="auto"/>
              <w:rPr>
                <w:rFonts w:asciiTheme="minorHAnsi" w:hAnsiTheme="minorHAnsi" w:cstheme="minorHAnsi"/>
                <w:sz w:val="24"/>
                <w:szCs w:val="24"/>
              </w:rPr>
            </w:pPr>
            <w:bookmarkStart w:id="3" w:name="_Hlk138154941"/>
            <w:r w:rsidRPr="00C46913">
              <w:rPr>
                <w:rFonts w:asciiTheme="minorHAnsi" w:hAnsiTheme="minorHAnsi" w:cstheme="minorHAnsi"/>
                <w:sz w:val="24"/>
                <w:szCs w:val="24"/>
              </w:rPr>
              <w:t>Aristocrat Technologies Australia Pty Ltd</w:t>
            </w:r>
          </w:p>
        </w:tc>
      </w:tr>
      <w:tr w:rsidR="00717D99" w:rsidRPr="00C46913" w14:paraId="0D903620" w14:textId="77777777" w:rsidTr="00FC31AF">
        <w:trPr>
          <w:trHeight w:val="309"/>
        </w:trPr>
        <w:tc>
          <w:tcPr>
            <w:tcW w:w="9091" w:type="dxa"/>
            <w:gridSpan w:val="2"/>
          </w:tcPr>
          <w:p w14:paraId="595784D8"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Subject: Alternative Topper</w:t>
            </w:r>
          </w:p>
        </w:tc>
      </w:tr>
      <w:tr w:rsidR="00717D99" w:rsidRPr="00C46913" w14:paraId="25C5DBB5" w14:textId="77777777" w:rsidTr="00FC31AF">
        <w:trPr>
          <w:trHeight w:val="299"/>
        </w:trPr>
        <w:tc>
          <w:tcPr>
            <w:tcW w:w="3693" w:type="dxa"/>
          </w:tcPr>
          <w:p w14:paraId="7079336D"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74B6D993"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 xml:space="preserve">Alternative Topper for Gen9 </w:t>
            </w:r>
            <w:proofErr w:type="spellStart"/>
            <w:r w:rsidRPr="00C46913">
              <w:rPr>
                <w:rFonts w:asciiTheme="minorHAnsi" w:hAnsiTheme="minorHAnsi" w:cstheme="minorHAnsi"/>
                <w:sz w:val="24"/>
                <w:szCs w:val="24"/>
              </w:rPr>
              <w:t>MarsX</w:t>
            </w:r>
            <w:proofErr w:type="spellEnd"/>
          </w:p>
        </w:tc>
      </w:tr>
      <w:tr w:rsidR="009311ED" w:rsidRPr="00C46913" w14:paraId="1BC17EB2" w14:textId="77777777" w:rsidTr="00FC31AF">
        <w:trPr>
          <w:trHeight w:val="299"/>
        </w:trPr>
        <w:tc>
          <w:tcPr>
            <w:tcW w:w="3693" w:type="dxa"/>
          </w:tcPr>
          <w:p w14:paraId="116AEC74" w14:textId="2FF0E9B8" w:rsidR="009311ED" w:rsidRPr="00943F4F" w:rsidRDefault="009311ED" w:rsidP="00FC31AF">
            <w:pPr>
              <w:spacing w:after="0" w:line="240" w:lineRule="auto"/>
              <w:rPr>
                <w:rFonts w:asciiTheme="minorHAnsi" w:hAnsiTheme="minorHAnsi" w:cstheme="minorHAnsi"/>
                <w:sz w:val="24"/>
                <w:szCs w:val="24"/>
                <w:highlight w:val="yellow"/>
              </w:rPr>
            </w:pPr>
            <w:r w:rsidRPr="00936124">
              <w:rPr>
                <w:rFonts w:asciiTheme="minorHAnsi" w:hAnsiTheme="minorHAnsi" w:cstheme="minorHAnsi"/>
                <w:sz w:val="24"/>
                <w:szCs w:val="24"/>
              </w:rPr>
              <w:t>Device Description:</w:t>
            </w:r>
          </w:p>
        </w:tc>
        <w:tc>
          <w:tcPr>
            <w:tcW w:w="5398" w:type="dxa"/>
          </w:tcPr>
          <w:p w14:paraId="5E43D40E" w14:textId="77777777" w:rsidR="009311ED" w:rsidRDefault="009311ED" w:rsidP="009311ED">
            <w:pPr>
              <w:autoSpaceDE w:val="0"/>
              <w:autoSpaceDN w:val="0"/>
              <w:adjustRightInd w:val="0"/>
              <w:spacing w:after="0" w:line="240" w:lineRule="auto"/>
              <w:rPr>
                <w:rFonts w:ascii="Helvetica" w:eastAsiaTheme="minorHAnsi" w:hAnsi="Helvetica" w:cs="Helvetica"/>
              </w:rPr>
            </w:pPr>
            <w:r>
              <w:rPr>
                <w:rFonts w:ascii="Helvetica" w:eastAsiaTheme="minorHAnsi" w:hAnsi="Helvetica" w:cs="Helvetica"/>
              </w:rPr>
              <w:t>Topper with PWM Board</w:t>
            </w:r>
          </w:p>
          <w:p w14:paraId="4DFDC6D3" w14:textId="1D71DBB5" w:rsidR="009311ED" w:rsidRPr="00C46913" w:rsidRDefault="009311ED" w:rsidP="009311ED">
            <w:pPr>
              <w:spacing w:after="0" w:line="240" w:lineRule="auto"/>
              <w:rPr>
                <w:rFonts w:asciiTheme="minorHAnsi" w:hAnsiTheme="minorHAnsi" w:cstheme="minorHAnsi"/>
                <w:sz w:val="24"/>
                <w:szCs w:val="24"/>
              </w:rPr>
            </w:pPr>
            <w:r>
              <w:rPr>
                <w:rFonts w:ascii="Helvetica" w:eastAsiaTheme="minorHAnsi" w:hAnsi="Helvetica" w:cs="Helvetica"/>
              </w:rPr>
              <w:t xml:space="preserve">21.5 inch lcd topper </w:t>
            </w:r>
            <w:r w:rsidR="008F5A5A">
              <w:rPr>
                <w:rFonts w:ascii="Helvetica" w:eastAsiaTheme="minorHAnsi" w:hAnsi="Helvetica" w:cs="Helvetica"/>
              </w:rPr>
              <w:t>MARSX PWM</w:t>
            </w:r>
          </w:p>
        </w:tc>
      </w:tr>
      <w:tr w:rsidR="00717D99" w:rsidRPr="00C46913" w14:paraId="05D74A17" w14:textId="77777777" w:rsidTr="00FC31AF">
        <w:trPr>
          <w:trHeight w:val="299"/>
        </w:trPr>
        <w:tc>
          <w:tcPr>
            <w:tcW w:w="3693" w:type="dxa"/>
          </w:tcPr>
          <w:p w14:paraId="328A799C"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Aristocrat P/N:</w:t>
            </w:r>
          </w:p>
        </w:tc>
        <w:tc>
          <w:tcPr>
            <w:tcW w:w="5398" w:type="dxa"/>
          </w:tcPr>
          <w:p w14:paraId="05681AC2"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178681-5-PWM</w:t>
            </w:r>
          </w:p>
        </w:tc>
      </w:tr>
      <w:tr w:rsidR="00717D99" w:rsidRPr="00C46913" w14:paraId="4357C46F" w14:textId="77777777" w:rsidTr="00FC31AF">
        <w:trPr>
          <w:trHeight w:val="299"/>
        </w:trPr>
        <w:tc>
          <w:tcPr>
            <w:tcW w:w="3693" w:type="dxa"/>
          </w:tcPr>
          <w:p w14:paraId="2F41FE0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11BAB8F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01-A2390/S01</w:t>
            </w:r>
          </w:p>
        </w:tc>
      </w:tr>
      <w:bookmarkEnd w:id="3"/>
    </w:tbl>
    <w:p w14:paraId="1917C033"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76AF6473"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3F353141"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Aristocrat Technologies Australia Pty Ltd</w:t>
            </w:r>
          </w:p>
        </w:tc>
      </w:tr>
      <w:tr w:rsidR="00717D99" w:rsidRPr="00C46913" w14:paraId="3940101A" w14:textId="77777777" w:rsidTr="00FC31AF">
        <w:trPr>
          <w:trHeight w:val="309"/>
        </w:trPr>
        <w:tc>
          <w:tcPr>
            <w:tcW w:w="9091" w:type="dxa"/>
            <w:gridSpan w:val="2"/>
          </w:tcPr>
          <w:p w14:paraId="41AD87D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Subject: Alternative touch firmware for main monitor assemblies</w:t>
            </w:r>
          </w:p>
        </w:tc>
      </w:tr>
      <w:tr w:rsidR="00717D99" w:rsidRPr="00C46913" w14:paraId="4CF1C4CD" w14:textId="77777777" w:rsidTr="00FC31AF">
        <w:trPr>
          <w:trHeight w:val="299"/>
        </w:trPr>
        <w:tc>
          <w:tcPr>
            <w:tcW w:w="3693" w:type="dxa"/>
          </w:tcPr>
          <w:p w14:paraId="69B6919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1BFCD12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Alternative touch firmware for main monitor assemblies</w:t>
            </w:r>
          </w:p>
        </w:tc>
      </w:tr>
      <w:tr w:rsidR="00717D99" w:rsidRPr="00C46913" w14:paraId="7D9851D5" w14:textId="77777777" w:rsidTr="00FC31AF">
        <w:trPr>
          <w:trHeight w:val="299"/>
        </w:trPr>
        <w:tc>
          <w:tcPr>
            <w:tcW w:w="3693" w:type="dxa"/>
          </w:tcPr>
          <w:p w14:paraId="7217C64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Platform:</w:t>
            </w:r>
          </w:p>
        </w:tc>
        <w:tc>
          <w:tcPr>
            <w:tcW w:w="5398" w:type="dxa"/>
          </w:tcPr>
          <w:p w14:paraId="151FBCBD"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Gen 9 MARSX</w:t>
            </w:r>
          </w:p>
        </w:tc>
      </w:tr>
      <w:tr w:rsidR="00717D99" w:rsidRPr="00C46913" w14:paraId="13FFAD38" w14:textId="77777777" w:rsidTr="00FC31AF">
        <w:trPr>
          <w:trHeight w:val="299"/>
        </w:trPr>
        <w:tc>
          <w:tcPr>
            <w:tcW w:w="3693" w:type="dxa"/>
          </w:tcPr>
          <w:p w14:paraId="57885AE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Cabinet:</w:t>
            </w:r>
          </w:p>
        </w:tc>
        <w:tc>
          <w:tcPr>
            <w:tcW w:w="5398" w:type="dxa"/>
          </w:tcPr>
          <w:p w14:paraId="251439F2"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Gen 9 MARSX Upright</w:t>
            </w:r>
            <w:r w:rsidRPr="00C46913">
              <w:rPr>
                <w:rFonts w:asciiTheme="minorHAnsi" w:hAnsiTheme="minorHAnsi" w:cstheme="minorHAnsi"/>
                <w:sz w:val="24"/>
                <w:szCs w:val="24"/>
              </w:rPr>
              <w:br/>
              <w:t>Gen 9 MARSX Slant</w:t>
            </w:r>
          </w:p>
        </w:tc>
      </w:tr>
      <w:tr w:rsidR="00717D99" w:rsidRPr="00C46913" w14:paraId="638D2BC8" w14:textId="77777777" w:rsidTr="00FC31AF">
        <w:trPr>
          <w:trHeight w:val="213"/>
        </w:trPr>
        <w:tc>
          <w:tcPr>
            <w:tcW w:w="3693" w:type="dxa"/>
          </w:tcPr>
          <w:p w14:paraId="52A4E89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1B7B483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01-A2355/S01</w:t>
            </w:r>
          </w:p>
        </w:tc>
      </w:tr>
    </w:tbl>
    <w:p w14:paraId="39D58966"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65B45FB5"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5004DD8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br w:type="page"/>
            </w:r>
            <w:r w:rsidRPr="00AC625B">
              <w:rPr>
                <w:rFonts w:asciiTheme="minorHAnsi" w:hAnsiTheme="minorHAnsi" w:cstheme="minorHAnsi"/>
                <w:sz w:val="24"/>
                <w:szCs w:val="24"/>
              </w:rPr>
              <w:t>Aristocrat Technologies Australia Pty Ltd</w:t>
            </w:r>
          </w:p>
        </w:tc>
      </w:tr>
      <w:tr w:rsidR="00717D99" w:rsidRPr="00C46913" w14:paraId="520C6F17" w14:textId="77777777" w:rsidTr="00FC31AF">
        <w:trPr>
          <w:trHeight w:val="309"/>
        </w:trPr>
        <w:tc>
          <w:tcPr>
            <w:tcW w:w="9091" w:type="dxa"/>
            <w:gridSpan w:val="2"/>
          </w:tcPr>
          <w:p w14:paraId="53C89BC3"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 xml:space="preserve">Subject: Gaming Machine Game Bugfix </w:t>
            </w:r>
          </w:p>
        </w:tc>
      </w:tr>
      <w:tr w:rsidR="00717D99" w:rsidRPr="00C46913" w14:paraId="1581284C" w14:textId="77777777" w:rsidTr="00FC31AF">
        <w:trPr>
          <w:trHeight w:val="299"/>
        </w:trPr>
        <w:tc>
          <w:tcPr>
            <w:tcW w:w="3693" w:type="dxa"/>
          </w:tcPr>
          <w:p w14:paraId="420EAABC"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47B8BEE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Grand Legends Great King</w:t>
            </w:r>
          </w:p>
        </w:tc>
      </w:tr>
      <w:tr w:rsidR="00717D99" w:rsidRPr="00C46913" w14:paraId="354E4DE3" w14:textId="77777777" w:rsidTr="00FC31AF">
        <w:trPr>
          <w:trHeight w:val="299"/>
        </w:trPr>
        <w:tc>
          <w:tcPr>
            <w:tcW w:w="3693" w:type="dxa"/>
          </w:tcPr>
          <w:p w14:paraId="16F3A6C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1C52F359"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1.DG155</w:t>
            </w:r>
          </w:p>
        </w:tc>
      </w:tr>
      <w:tr w:rsidR="00717D99" w:rsidRPr="00C46913" w14:paraId="5DD34FBC" w14:textId="77777777" w:rsidTr="00FC31AF">
        <w:trPr>
          <w:trHeight w:val="299"/>
        </w:trPr>
        <w:tc>
          <w:tcPr>
            <w:tcW w:w="3693" w:type="dxa"/>
          </w:tcPr>
          <w:p w14:paraId="180ECBE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0AB1B0A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01-A2406/S01</w:t>
            </w:r>
          </w:p>
        </w:tc>
      </w:tr>
    </w:tbl>
    <w:p w14:paraId="0EA6C14E"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3182D670"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2E52974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Aristocrat Technologies Australia Pty Ltd</w:t>
            </w:r>
          </w:p>
        </w:tc>
      </w:tr>
      <w:tr w:rsidR="00717D99" w:rsidRPr="00C46913" w14:paraId="7B4A3C7D" w14:textId="77777777" w:rsidTr="00FC31AF">
        <w:trPr>
          <w:trHeight w:val="309"/>
        </w:trPr>
        <w:tc>
          <w:tcPr>
            <w:tcW w:w="9091" w:type="dxa"/>
            <w:gridSpan w:val="2"/>
          </w:tcPr>
          <w:p w14:paraId="0369576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Subject: New Multigame Gaming Machine Game</w:t>
            </w:r>
          </w:p>
        </w:tc>
      </w:tr>
      <w:tr w:rsidR="00717D99" w:rsidRPr="00C46913" w14:paraId="22EEAAC5" w14:textId="77777777" w:rsidTr="00FC31AF">
        <w:trPr>
          <w:trHeight w:val="299"/>
        </w:trPr>
        <w:tc>
          <w:tcPr>
            <w:tcW w:w="3693" w:type="dxa"/>
          </w:tcPr>
          <w:p w14:paraId="69FF8B3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0B8C5D9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Grand Legends Magic Warrior</w:t>
            </w:r>
          </w:p>
        </w:tc>
      </w:tr>
      <w:tr w:rsidR="00717D99" w:rsidRPr="00C46913" w14:paraId="4A07303B" w14:textId="77777777" w:rsidTr="00FC31AF">
        <w:trPr>
          <w:trHeight w:val="299"/>
        </w:trPr>
        <w:tc>
          <w:tcPr>
            <w:tcW w:w="3693" w:type="dxa"/>
          </w:tcPr>
          <w:p w14:paraId="3919FD4A"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3516E2CA"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1.DG157</w:t>
            </w:r>
          </w:p>
        </w:tc>
      </w:tr>
      <w:tr w:rsidR="00717D99" w:rsidRPr="00C46913" w14:paraId="373B4962" w14:textId="77777777" w:rsidTr="00FC31AF">
        <w:trPr>
          <w:trHeight w:val="299"/>
        </w:trPr>
        <w:tc>
          <w:tcPr>
            <w:tcW w:w="3693" w:type="dxa"/>
          </w:tcPr>
          <w:p w14:paraId="10D220E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6844ECB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01-A2392/S01 &amp; 01-A2392/S02</w:t>
            </w:r>
          </w:p>
        </w:tc>
      </w:tr>
    </w:tbl>
    <w:p w14:paraId="787B00F3"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39E8DC6D"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21E06E01"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br w:type="page"/>
              <w:t>Aristocrat Technologies Australia Pty Ltd</w:t>
            </w:r>
          </w:p>
        </w:tc>
      </w:tr>
      <w:tr w:rsidR="00717D99" w:rsidRPr="00C46913" w14:paraId="51AFF550" w14:textId="77777777" w:rsidTr="00FC31AF">
        <w:trPr>
          <w:trHeight w:val="309"/>
        </w:trPr>
        <w:tc>
          <w:tcPr>
            <w:tcW w:w="9091" w:type="dxa"/>
            <w:gridSpan w:val="2"/>
          </w:tcPr>
          <w:p w14:paraId="355D270D" w14:textId="77777777" w:rsidR="00717D99" w:rsidRPr="00C46913" w:rsidRDefault="00717D99" w:rsidP="00FC31AF">
            <w:pPr>
              <w:pStyle w:val="Default"/>
              <w:rPr>
                <w:rFonts w:asciiTheme="minorHAnsi" w:hAnsiTheme="minorHAnsi" w:cstheme="minorHAnsi"/>
                <w:color w:val="auto"/>
              </w:rPr>
            </w:pPr>
            <w:r w:rsidRPr="00C46913">
              <w:rPr>
                <w:rFonts w:asciiTheme="minorHAnsi" w:hAnsiTheme="minorHAnsi" w:cstheme="minorHAnsi"/>
                <w:color w:val="auto"/>
              </w:rPr>
              <w:t>Subject: New Multigame Gaming Machine Game</w:t>
            </w:r>
          </w:p>
        </w:tc>
      </w:tr>
      <w:tr w:rsidR="00717D99" w:rsidRPr="00C46913" w14:paraId="50C42B54" w14:textId="77777777" w:rsidTr="00FC31AF">
        <w:trPr>
          <w:trHeight w:val="299"/>
        </w:trPr>
        <w:tc>
          <w:tcPr>
            <w:tcW w:w="3693" w:type="dxa"/>
          </w:tcPr>
          <w:p w14:paraId="6662E4DD"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7AF2D43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Grand Legends Royal Emperor</w:t>
            </w:r>
          </w:p>
        </w:tc>
      </w:tr>
      <w:tr w:rsidR="00717D99" w:rsidRPr="00C46913" w14:paraId="6D158474" w14:textId="77777777" w:rsidTr="00FC31AF">
        <w:trPr>
          <w:trHeight w:val="299"/>
        </w:trPr>
        <w:tc>
          <w:tcPr>
            <w:tcW w:w="3693" w:type="dxa"/>
          </w:tcPr>
          <w:p w14:paraId="10BF1E58"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0EFBCDD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1.DG158</w:t>
            </w:r>
          </w:p>
        </w:tc>
      </w:tr>
      <w:tr w:rsidR="00717D99" w:rsidRPr="00C46913" w14:paraId="4842459D" w14:textId="77777777" w:rsidTr="00FC31AF">
        <w:trPr>
          <w:trHeight w:val="299"/>
        </w:trPr>
        <w:tc>
          <w:tcPr>
            <w:tcW w:w="3693" w:type="dxa"/>
          </w:tcPr>
          <w:p w14:paraId="6D8748E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7A05B6C9"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01-A2401/S01 &amp; 01-A2401/S02</w:t>
            </w:r>
          </w:p>
        </w:tc>
      </w:tr>
    </w:tbl>
    <w:p w14:paraId="317576F8" w14:textId="77777777" w:rsidR="00717D99" w:rsidRPr="00C46913" w:rsidRDefault="00717D99" w:rsidP="00717D99">
      <w:pPr>
        <w:spacing w:after="0"/>
        <w:rPr>
          <w:rFonts w:asciiTheme="minorHAnsi" w:hAnsiTheme="minorHAnsi" w:cstheme="minorHAnsi"/>
          <w:color w:val="FF0000"/>
          <w:sz w:val="24"/>
          <w:szCs w:val="24"/>
          <w:highlight w:val="yellow"/>
        </w:rPr>
      </w:pPr>
    </w:p>
    <w:p w14:paraId="0261E742"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4A54C2C4"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00F17651"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Aristocrat Technologies Australia Pty Ltd</w:t>
            </w:r>
          </w:p>
        </w:tc>
      </w:tr>
      <w:tr w:rsidR="00717D99" w:rsidRPr="00C46913" w14:paraId="6B92E5D8" w14:textId="77777777" w:rsidTr="00FC31AF">
        <w:trPr>
          <w:trHeight w:val="309"/>
        </w:trPr>
        <w:tc>
          <w:tcPr>
            <w:tcW w:w="9091" w:type="dxa"/>
            <w:gridSpan w:val="2"/>
          </w:tcPr>
          <w:p w14:paraId="30C0B2AA" w14:textId="77777777" w:rsidR="00717D99" w:rsidRPr="00C46913" w:rsidRDefault="00717D99" w:rsidP="00FC31AF">
            <w:pPr>
              <w:pStyle w:val="Default"/>
              <w:rPr>
                <w:rFonts w:asciiTheme="minorHAnsi" w:hAnsiTheme="minorHAnsi" w:cstheme="minorHAnsi"/>
                <w:color w:val="auto"/>
              </w:rPr>
            </w:pPr>
            <w:r w:rsidRPr="00C46913">
              <w:rPr>
                <w:rFonts w:asciiTheme="minorHAnsi" w:hAnsiTheme="minorHAnsi" w:cstheme="minorHAnsi"/>
                <w:color w:val="auto"/>
              </w:rPr>
              <w:t>Subject: New Gaming Machine Game</w:t>
            </w:r>
          </w:p>
        </w:tc>
      </w:tr>
      <w:tr w:rsidR="00717D99" w:rsidRPr="00C46913" w14:paraId="61CA4741" w14:textId="77777777" w:rsidTr="00FC31AF">
        <w:trPr>
          <w:trHeight w:val="299"/>
        </w:trPr>
        <w:tc>
          <w:tcPr>
            <w:tcW w:w="3693" w:type="dxa"/>
          </w:tcPr>
          <w:p w14:paraId="7D88713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766D7FBC"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K2 Summit – Midnight Express</w:t>
            </w:r>
          </w:p>
        </w:tc>
      </w:tr>
      <w:tr w:rsidR="00717D99" w:rsidRPr="00C46913" w14:paraId="5738BCAF" w14:textId="77777777" w:rsidTr="00FC31AF">
        <w:trPr>
          <w:trHeight w:val="299"/>
        </w:trPr>
        <w:tc>
          <w:tcPr>
            <w:tcW w:w="3693" w:type="dxa"/>
          </w:tcPr>
          <w:p w14:paraId="281C8179"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689FD84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1.HDG70</w:t>
            </w:r>
          </w:p>
        </w:tc>
      </w:tr>
      <w:tr w:rsidR="00717D99" w:rsidRPr="00C46913" w14:paraId="4C287DA9" w14:textId="77777777" w:rsidTr="00FC31AF">
        <w:trPr>
          <w:trHeight w:val="299"/>
        </w:trPr>
        <w:tc>
          <w:tcPr>
            <w:tcW w:w="3693" w:type="dxa"/>
          </w:tcPr>
          <w:p w14:paraId="36AB7BD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LPJS Specification number:</w:t>
            </w:r>
          </w:p>
        </w:tc>
        <w:tc>
          <w:tcPr>
            <w:tcW w:w="5398" w:type="dxa"/>
          </w:tcPr>
          <w:p w14:paraId="6BB9A62A"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1.YA007</w:t>
            </w:r>
          </w:p>
        </w:tc>
      </w:tr>
      <w:tr w:rsidR="00717D99" w:rsidRPr="00C46913" w14:paraId="47862FAE" w14:textId="77777777" w:rsidTr="00FC31AF">
        <w:trPr>
          <w:trHeight w:val="299"/>
        </w:trPr>
        <w:tc>
          <w:tcPr>
            <w:tcW w:w="3693" w:type="dxa"/>
          </w:tcPr>
          <w:p w14:paraId="4869A58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17FFB31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01-A2374/S01</w:t>
            </w:r>
          </w:p>
        </w:tc>
      </w:tr>
      <w:tr w:rsidR="00717D99" w:rsidRPr="00C46913" w14:paraId="79E8AA9B"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01DFF424" w14:textId="77777777" w:rsidR="00717D99" w:rsidRPr="00C46913" w:rsidRDefault="00717D99" w:rsidP="00FC31AF">
            <w:pPr>
              <w:spacing w:after="0" w:line="240" w:lineRule="auto"/>
              <w:rPr>
                <w:rFonts w:asciiTheme="minorHAnsi" w:eastAsiaTheme="minorHAnsi" w:hAnsiTheme="minorHAnsi" w:cstheme="minorHAnsi"/>
                <w:sz w:val="24"/>
                <w:szCs w:val="24"/>
                <w:u w:val="single"/>
              </w:rPr>
            </w:pPr>
            <w:r w:rsidRPr="00C46913">
              <w:rPr>
                <w:rFonts w:asciiTheme="minorHAnsi" w:eastAsiaTheme="minorHAnsi" w:hAnsiTheme="minorHAnsi" w:cstheme="minorHAnsi"/>
                <w:sz w:val="24"/>
                <w:szCs w:val="24"/>
                <w:u w:val="single"/>
              </w:rPr>
              <w:t>Specific Approval Conditions:</w:t>
            </w:r>
          </w:p>
          <w:p w14:paraId="07A5B8F6"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The game must operate with the Standard Linked Progressive Jackpot System,</w:t>
            </w:r>
          </w:p>
          <w:p w14:paraId="7BB56B77"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Specification Number: 1.YA007, with the approved ‘Midnight Express’ jackpot settings</w:t>
            </w:r>
          </w:p>
        </w:tc>
      </w:tr>
    </w:tbl>
    <w:p w14:paraId="6DE5ED13" w14:textId="363D4858" w:rsidR="00717D99" w:rsidRPr="00C46913" w:rsidRDefault="00717D99" w:rsidP="00717D99">
      <w:pPr>
        <w:spacing w:after="0"/>
        <w:rPr>
          <w:rFonts w:asciiTheme="minorHAnsi" w:hAnsiTheme="minorHAnsi" w:cstheme="minorHAnsi"/>
          <w:color w:val="FF0000"/>
          <w:sz w:val="24"/>
          <w:szCs w:val="24"/>
          <w:highlight w:val="yellow"/>
        </w:rPr>
      </w:pPr>
      <w:bookmarkStart w:id="4" w:name="_Hlk140134742"/>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44BD2A90"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4DA16C1B" w14:textId="5C65C6A3"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Aruze Gaming Australia Pty Ltd</w:t>
            </w:r>
          </w:p>
        </w:tc>
      </w:tr>
      <w:tr w:rsidR="00717D99" w:rsidRPr="00C46913" w14:paraId="0BC0BF34" w14:textId="77777777" w:rsidTr="00FC31AF">
        <w:trPr>
          <w:trHeight w:val="309"/>
        </w:trPr>
        <w:tc>
          <w:tcPr>
            <w:tcW w:w="9091" w:type="dxa"/>
            <w:gridSpan w:val="2"/>
          </w:tcPr>
          <w:p w14:paraId="2816BF97" w14:textId="1A4BB0D7" w:rsidR="00717D99" w:rsidRPr="00C46913" w:rsidRDefault="00717D99" w:rsidP="00FC31AF">
            <w:pPr>
              <w:pStyle w:val="Default"/>
              <w:rPr>
                <w:rFonts w:asciiTheme="minorHAnsi" w:hAnsiTheme="minorHAnsi" w:cstheme="minorHAnsi"/>
                <w:color w:val="auto"/>
              </w:rPr>
            </w:pPr>
            <w:r w:rsidRPr="00C46913">
              <w:rPr>
                <w:rFonts w:asciiTheme="minorHAnsi" w:hAnsiTheme="minorHAnsi" w:cstheme="minorHAnsi"/>
                <w:color w:val="auto"/>
              </w:rPr>
              <w:t>Subject: Gaming Machine Game Bugfix (with retrofit)</w:t>
            </w:r>
          </w:p>
        </w:tc>
      </w:tr>
      <w:tr w:rsidR="00717D99" w:rsidRPr="00C46913" w14:paraId="11871DB4" w14:textId="77777777" w:rsidTr="00FC31AF">
        <w:trPr>
          <w:trHeight w:val="299"/>
        </w:trPr>
        <w:tc>
          <w:tcPr>
            <w:tcW w:w="3693" w:type="dxa"/>
          </w:tcPr>
          <w:p w14:paraId="7C73DBF8"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03CAAE23" w14:textId="1744F9E1"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 xml:space="preserve">Co </w:t>
            </w:r>
            <w:proofErr w:type="spellStart"/>
            <w:r w:rsidRPr="00C46913">
              <w:rPr>
                <w:rFonts w:asciiTheme="minorHAnsi" w:hAnsiTheme="minorHAnsi" w:cstheme="minorHAnsi"/>
                <w:sz w:val="24"/>
                <w:szCs w:val="24"/>
              </w:rPr>
              <w:t>Co</w:t>
            </w:r>
            <w:proofErr w:type="spellEnd"/>
            <w:r w:rsidRPr="00C46913">
              <w:rPr>
                <w:rFonts w:asciiTheme="minorHAnsi" w:hAnsiTheme="minorHAnsi" w:cstheme="minorHAnsi"/>
                <w:sz w:val="24"/>
                <w:szCs w:val="24"/>
              </w:rPr>
              <w:t xml:space="preserve"> Coin Egyptian Treasure</w:t>
            </w:r>
          </w:p>
        </w:tc>
      </w:tr>
      <w:tr w:rsidR="00717D99" w:rsidRPr="00C46913" w14:paraId="63DE702B" w14:textId="77777777" w:rsidTr="00FC31AF">
        <w:trPr>
          <w:trHeight w:val="299"/>
        </w:trPr>
        <w:tc>
          <w:tcPr>
            <w:tcW w:w="3693" w:type="dxa"/>
          </w:tcPr>
          <w:p w14:paraId="078B439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04AC5FA8" w14:textId="3A59D16A"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6.DG044</w:t>
            </w:r>
          </w:p>
        </w:tc>
      </w:tr>
      <w:tr w:rsidR="00717D99" w:rsidRPr="00C46913" w14:paraId="28A13A0C" w14:textId="77777777" w:rsidTr="00FC31AF">
        <w:trPr>
          <w:trHeight w:val="299"/>
        </w:trPr>
        <w:tc>
          <w:tcPr>
            <w:tcW w:w="3693" w:type="dxa"/>
          </w:tcPr>
          <w:p w14:paraId="645B073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132FB78C" w14:textId="779AB404"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06-A0724/S01</w:t>
            </w:r>
          </w:p>
        </w:tc>
      </w:tr>
      <w:tr w:rsidR="00717D99" w:rsidRPr="00C46913" w14:paraId="4F644332"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02FA1780" w14:textId="39A6FC0A"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u w:val="single"/>
              </w:rPr>
              <w:t>Retrofit Order:</w:t>
            </w:r>
            <w:r w:rsidRPr="00C46913">
              <w:rPr>
                <w:rFonts w:asciiTheme="minorHAnsi" w:eastAsiaTheme="minorHAnsi" w:hAnsiTheme="minorHAnsi" w:cstheme="minorHAnsi"/>
                <w:b/>
                <w:bCs/>
                <w:sz w:val="24"/>
                <w:szCs w:val="24"/>
              </w:rPr>
              <w:br/>
            </w:r>
            <w:r w:rsidR="00943F4F" w:rsidRPr="00C46913">
              <w:rPr>
                <w:rFonts w:asciiTheme="minorHAnsi" w:eastAsiaTheme="minorHAnsi" w:hAnsiTheme="minorHAnsi" w:cstheme="minorHAnsi"/>
                <w:sz w:val="24"/>
                <w:szCs w:val="24"/>
              </w:rPr>
              <w:t>This is a bugfix to address an issue where the prize on the bonus coin symbol may be incorrectly displayed. As per section 106 of the Gaming Machines Act, all affected devices are subject to a retrofit, to be completed by 23 June 2023.</w:t>
            </w:r>
          </w:p>
        </w:tc>
      </w:tr>
    </w:tbl>
    <w:p w14:paraId="680D1D5A" w14:textId="5A2BE72D"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3C236B13"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20857D4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Aruze Gaming Australia Pty Ltd</w:t>
            </w:r>
          </w:p>
        </w:tc>
      </w:tr>
      <w:tr w:rsidR="00717D99" w:rsidRPr="00C46913" w14:paraId="7898265D" w14:textId="77777777" w:rsidTr="00FC31AF">
        <w:trPr>
          <w:trHeight w:val="309"/>
        </w:trPr>
        <w:tc>
          <w:tcPr>
            <w:tcW w:w="9091" w:type="dxa"/>
            <w:gridSpan w:val="2"/>
          </w:tcPr>
          <w:p w14:paraId="35CF9BC8" w14:textId="77777777" w:rsidR="00717D99" w:rsidRPr="00C46913" w:rsidRDefault="00717D99" w:rsidP="00FC31AF">
            <w:pPr>
              <w:pStyle w:val="Default"/>
              <w:rPr>
                <w:rFonts w:asciiTheme="minorHAnsi" w:hAnsiTheme="minorHAnsi" w:cstheme="minorHAnsi"/>
                <w:color w:val="auto"/>
              </w:rPr>
            </w:pPr>
            <w:r w:rsidRPr="00C46913">
              <w:rPr>
                <w:rFonts w:asciiTheme="minorHAnsi" w:hAnsiTheme="minorHAnsi" w:cstheme="minorHAnsi"/>
                <w:color w:val="auto"/>
              </w:rPr>
              <w:t>Subject: Gaming Machine Game Bugfix (with retrofit)</w:t>
            </w:r>
          </w:p>
        </w:tc>
      </w:tr>
      <w:tr w:rsidR="00717D99" w:rsidRPr="00C46913" w14:paraId="71615821" w14:textId="77777777" w:rsidTr="00FC31AF">
        <w:trPr>
          <w:trHeight w:val="299"/>
        </w:trPr>
        <w:tc>
          <w:tcPr>
            <w:tcW w:w="3693" w:type="dxa"/>
          </w:tcPr>
          <w:p w14:paraId="0004AE68"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4EA37F8E" w14:textId="1F422D01" w:rsidR="00717D99" w:rsidRPr="00C46913" w:rsidRDefault="00C46913"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 xml:space="preserve">Co </w:t>
            </w:r>
            <w:proofErr w:type="spellStart"/>
            <w:r w:rsidRPr="00C46913">
              <w:rPr>
                <w:rFonts w:asciiTheme="minorHAnsi" w:hAnsiTheme="minorHAnsi" w:cstheme="minorHAnsi"/>
                <w:sz w:val="24"/>
                <w:szCs w:val="24"/>
              </w:rPr>
              <w:t>Co</w:t>
            </w:r>
            <w:proofErr w:type="spellEnd"/>
            <w:r w:rsidRPr="00C46913">
              <w:rPr>
                <w:rFonts w:asciiTheme="minorHAnsi" w:hAnsiTheme="minorHAnsi" w:cstheme="minorHAnsi"/>
                <w:sz w:val="24"/>
                <w:szCs w:val="24"/>
              </w:rPr>
              <w:t xml:space="preserve"> Coin Pirates Treasure</w:t>
            </w:r>
          </w:p>
        </w:tc>
      </w:tr>
      <w:tr w:rsidR="00717D99" w:rsidRPr="00C46913" w14:paraId="20AE6493" w14:textId="77777777" w:rsidTr="00FC31AF">
        <w:trPr>
          <w:trHeight w:val="299"/>
        </w:trPr>
        <w:tc>
          <w:tcPr>
            <w:tcW w:w="3693" w:type="dxa"/>
          </w:tcPr>
          <w:p w14:paraId="3E7EE71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257550ED" w14:textId="3265E383"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6.DG04</w:t>
            </w:r>
            <w:r w:rsidR="00C46913" w:rsidRPr="00C46913">
              <w:rPr>
                <w:rFonts w:asciiTheme="minorHAnsi" w:hAnsiTheme="minorHAnsi" w:cstheme="minorHAnsi"/>
                <w:sz w:val="24"/>
                <w:szCs w:val="24"/>
              </w:rPr>
              <w:t>3</w:t>
            </w:r>
          </w:p>
        </w:tc>
      </w:tr>
      <w:tr w:rsidR="00717D99" w:rsidRPr="00C46913" w14:paraId="0005B7F2" w14:textId="77777777" w:rsidTr="00FC31AF">
        <w:trPr>
          <w:trHeight w:val="299"/>
        </w:trPr>
        <w:tc>
          <w:tcPr>
            <w:tcW w:w="3693" w:type="dxa"/>
          </w:tcPr>
          <w:p w14:paraId="5D551206"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23A159FB" w14:textId="0A27EBF1" w:rsidR="00717D99" w:rsidRPr="00C46913" w:rsidRDefault="00C46913"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06-A0725/S01</w:t>
            </w:r>
          </w:p>
        </w:tc>
      </w:tr>
      <w:tr w:rsidR="00717D99" w:rsidRPr="00C46913" w14:paraId="06C550E4"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766E7682" w14:textId="217B615B" w:rsidR="00717D99" w:rsidRPr="00C46913" w:rsidRDefault="00717D99" w:rsidP="00C46913">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u w:val="single"/>
              </w:rPr>
              <w:t>Retrofit Order:</w:t>
            </w:r>
            <w:r w:rsidRPr="00C46913">
              <w:rPr>
                <w:rFonts w:asciiTheme="minorHAnsi" w:eastAsiaTheme="minorHAnsi" w:hAnsiTheme="minorHAnsi" w:cstheme="minorHAnsi"/>
                <w:b/>
                <w:bCs/>
                <w:sz w:val="24"/>
                <w:szCs w:val="24"/>
              </w:rPr>
              <w:br/>
            </w:r>
            <w:r w:rsidR="00C46913" w:rsidRPr="00C46913">
              <w:rPr>
                <w:rFonts w:asciiTheme="minorHAnsi" w:eastAsiaTheme="minorHAnsi" w:hAnsiTheme="minorHAnsi" w:cstheme="minorHAnsi"/>
                <w:sz w:val="24"/>
                <w:szCs w:val="24"/>
              </w:rPr>
              <w:t>This is a bugfix to address an issue where the prize on the bonus coin symbol may be incorrectly displayed. As per section 106 of the Gaming Machines Act, all affected devices are subject to a retrofit, to be completed by 23 June 2023.</w:t>
            </w:r>
          </w:p>
        </w:tc>
      </w:tr>
    </w:tbl>
    <w:p w14:paraId="2B7CD200"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22EB3133"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bookmarkEnd w:id="4"/>
          <w:p w14:paraId="28C4D9F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IGT (Australia) Pty Ltd</w:t>
            </w:r>
          </w:p>
        </w:tc>
      </w:tr>
      <w:tr w:rsidR="00717D99" w:rsidRPr="00C46913" w14:paraId="17B596BB" w14:textId="77777777" w:rsidTr="00FC31AF">
        <w:trPr>
          <w:trHeight w:val="309"/>
        </w:trPr>
        <w:tc>
          <w:tcPr>
            <w:tcW w:w="9091" w:type="dxa"/>
            <w:gridSpan w:val="2"/>
          </w:tcPr>
          <w:p w14:paraId="33CB4227" w14:textId="77777777" w:rsidR="00717D99" w:rsidRPr="00C46913" w:rsidRDefault="00717D99" w:rsidP="00FC31AF">
            <w:pPr>
              <w:pStyle w:val="Default"/>
              <w:rPr>
                <w:rFonts w:asciiTheme="minorHAnsi" w:hAnsiTheme="minorHAnsi" w:cstheme="minorHAnsi"/>
                <w:color w:val="auto"/>
              </w:rPr>
            </w:pPr>
            <w:r w:rsidRPr="00C46913">
              <w:rPr>
                <w:rFonts w:asciiTheme="minorHAnsi" w:hAnsiTheme="minorHAnsi" w:cstheme="minorHAnsi"/>
                <w:color w:val="auto"/>
              </w:rPr>
              <w:t xml:space="preserve">Subject: </w:t>
            </w:r>
            <w:r w:rsidRPr="00C46913">
              <w:rPr>
                <w:rFonts w:asciiTheme="minorHAnsi" w:hAnsiTheme="minorHAnsi" w:cstheme="minorHAnsi"/>
              </w:rPr>
              <w:t>New Gaming Machine Game</w:t>
            </w:r>
          </w:p>
        </w:tc>
      </w:tr>
      <w:tr w:rsidR="00717D99" w:rsidRPr="00C46913" w14:paraId="70182E0D" w14:textId="77777777" w:rsidTr="00FC31AF">
        <w:trPr>
          <w:trHeight w:val="299"/>
        </w:trPr>
        <w:tc>
          <w:tcPr>
            <w:tcW w:w="3693" w:type="dxa"/>
          </w:tcPr>
          <w:p w14:paraId="2C643F21"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1CD69B80" w14:textId="77777777" w:rsidR="00717D99" w:rsidRPr="00C46913" w:rsidRDefault="00717D99" w:rsidP="00FC31AF">
            <w:pPr>
              <w:spacing w:after="0" w:line="240" w:lineRule="auto"/>
              <w:rPr>
                <w:rFonts w:asciiTheme="minorHAnsi" w:hAnsiTheme="minorHAnsi" w:cstheme="minorHAnsi"/>
                <w:sz w:val="24"/>
                <w:szCs w:val="24"/>
              </w:rPr>
            </w:pPr>
            <w:proofErr w:type="spellStart"/>
            <w:r w:rsidRPr="00C46913">
              <w:rPr>
                <w:rFonts w:asciiTheme="minorHAnsi" w:hAnsiTheme="minorHAnsi" w:cstheme="minorHAnsi"/>
                <w:sz w:val="24"/>
                <w:szCs w:val="24"/>
              </w:rPr>
              <w:t>JetSetter</w:t>
            </w:r>
            <w:proofErr w:type="spellEnd"/>
            <w:r w:rsidRPr="00C46913">
              <w:rPr>
                <w:rFonts w:asciiTheme="minorHAnsi" w:hAnsiTheme="minorHAnsi" w:cstheme="minorHAnsi"/>
                <w:sz w:val="24"/>
                <w:szCs w:val="24"/>
              </w:rPr>
              <w:t xml:space="preserve"> Gold Link New York (2 Link)</w:t>
            </w:r>
          </w:p>
        </w:tc>
      </w:tr>
      <w:tr w:rsidR="00717D99" w:rsidRPr="00C46913" w14:paraId="025A2873" w14:textId="77777777" w:rsidTr="00FC31AF">
        <w:trPr>
          <w:trHeight w:val="299"/>
        </w:trPr>
        <w:tc>
          <w:tcPr>
            <w:tcW w:w="3693" w:type="dxa"/>
          </w:tcPr>
          <w:p w14:paraId="6AAB9D89"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54C7718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18.HDG57</w:t>
            </w:r>
          </w:p>
        </w:tc>
      </w:tr>
      <w:tr w:rsidR="00717D99" w:rsidRPr="00C46913" w14:paraId="36549902" w14:textId="77777777" w:rsidTr="00FC31AF">
        <w:trPr>
          <w:trHeight w:val="299"/>
        </w:trPr>
        <w:tc>
          <w:tcPr>
            <w:tcW w:w="3693" w:type="dxa"/>
          </w:tcPr>
          <w:p w14:paraId="57CE7B4C"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LPJS Specification number:</w:t>
            </w:r>
          </w:p>
        </w:tc>
        <w:tc>
          <w:tcPr>
            <w:tcW w:w="5398" w:type="dxa"/>
          </w:tcPr>
          <w:p w14:paraId="275D034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18.YA017</w:t>
            </w:r>
          </w:p>
        </w:tc>
      </w:tr>
      <w:tr w:rsidR="00717D99" w:rsidRPr="00C46913" w14:paraId="10586361" w14:textId="77777777" w:rsidTr="00FC31AF">
        <w:trPr>
          <w:trHeight w:val="299"/>
        </w:trPr>
        <w:tc>
          <w:tcPr>
            <w:tcW w:w="3693" w:type="dxa"/>
          </w:tcPr>
          <w:p w14:paraId="667EBB1D"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26DD3C2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18-A6124/S01</w:t>
            </w:r>
          </w:p>
        </w:tc>
      </w:tr>
      <w:tr w:rsidR="00717D99" w:rsidRPr="00C46913" w14:paraId="1D5941D7"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29E94C38" w14:textId="77777777" w:rsidR="00717D99" w:rsidRPr="00C46913" w:rsidRDefault="00717D99" w:rsidP="00FC31AF">
            <w:pPr>
              <w:spacing w:after="0" w:line="240" w:lineRule="auto"/>
              <w:rPr>
                <w:rFonts w:asciiTheme="minorHAnsi" w:eastAsiaTheme="minorHAnsi" w:hAnsiTheme="minorHAnsi" w:cstheme="minorHAnsi"/>
                <w:sz w:val="24"/>
                <w:szCs w:val="24"/>
                <w:u w:val="single"/>
              </w:rPr>
            </w:pPr>
            <w:r w:rsidRPr="00C46913">
              <w:rPr>
                <w:rFonts w:asciiTheme="minorHAnsi" w:eastAsiaTheme="minorHAnsi" w:hAnsiTheme="minorHAnsi" w:cstheme="minorHAnsi"/>
                <w:sz w:val="24"/>
                <w:szCs w:val="24"/>
                <w:u w:val="single"/>
              </w:rPr>
              <w:t>Specific Approval Conditions:</w:t>
            </w:r>
          </w:p>
          <w:p w14:paraId="761DBADC"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The above-mentioned Standard Linked Progressive Game must operate in conjunction</w:t>
            </w:r>
          </w:p>
          <w:p w14:paraId="6D9684CD"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with the Standard Linked Progressive Jackpot System, Specification Number</w:t>
            </w:r>
          </w:p>
          <w:p w14:paraId="4271A87B"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18.YA017, with the approved ‘</w:t>
            </w:r>
            <w:proofErr w:type="spellStart"/>
            <w:r w:rsidRPr="00C46913">
              <w:rPr>
                <w:rFonts w:asciiTheme="minorHAnsi" w:eastAsiaTheme="minorHAnsi" w:hAnsiTheme="minorHAnsi" w:cstheme="minorHAnsi"/>
                <w:sz w:val="24"/>
                <w:szCs w:val="24"/>
              </w:rPr>
              <w:t>JetSetter</w:t>
            </w:r>
            <w:proofErr w:type="spellEnd"/>
            <w:r w:rsidRPr="00C46913">
              <w:rPr>
                <w:rFonts w:asciiTheme="minorHAnsi" w:eastAsiaTheme="minorHAnsi" w:hAnsiTheme="minorHAnsi" w:cstheme="minorHAnsi"/>
                <w:sz w:val="24"/>
                <w:szCs w:val="24"/>
              </w:rPr>
              <w:t xml:space="preserve"> Gold Link’ jackpot settings</w:t>
            </w:r>
          </w:p>
        </w:tc>
      </w:tr>
    </w:tbl>
    <w:p w14:paraId="043F8FB4" w14:textId="15529902" w:rsidR="00717D99" w:rsidRPr="00C46913" w:rsidRDefault="00717D99" w:rsidP="00717D99">
      <w:pPr>
        <w:spacing w:after="0"/>
        <w:rPr>
          <w:rFonts w:asciiTheme="minorHAnsi" w:hAnsiTheme="minorHAnsi" w:cstheme="minorHAnsi"/>
          <w:color w:val="FF0000"/>
          <w:sz w:val="24"/>
          <w:szCs w:val="24"/>
          <w:highlight w:val="red"/>
        </w:rPr>
      </w:pPr>
    </w:p>
    <w:p w14:paraId="1CC49701" w14:textId="3CE1BA76" w:rsidR="00C46913" w:rsidRPr="00C46913" w:rsidRDefault="00C46913" w:rsidP="00717D99">
      <w:pPr>
        <w:spacing w:after="0"/>
        <w:rPr>
          <w:rFonts w:asciiTheme="minorHAnsi" w:hAnsiTheme="minorHAnsi" w:cstheme="minorHAnsi"/>
          <w:color w:val="FF0000"/>
          <w:sz w:val="24"/>
          <w:szCs w:val="24"/>
          <w:highlight w:val="red"/>
        </w:rPr>
      </w:pPr>
    </w:p>
    <w:p w14:paraId="3ABB0414" w14:textId="33984A7C" w:rsidR="00C46913" w:rsidRPr="00C46913" w:rsidRDefault="00C46913" w:rsidP="00717D99">
      <w:pPr>
        <w:spacing w:after="0"/>
        <w:rPr>
          <w:rFonts w:asciiTheme="minorHAnsi" w:hAnsiTheme="minorHAnsi" w:cstheme="minorHAnsi"/>
          <w:color w:val="FF0000"/>
          <w:sz w:val="24"/>
          <w:szCs w:val="24"/>
          <w:highlight w:val="red"/>
        </w:rPr>
      </w:pPr>
    </w:p>
    <w:p w14:paraId="746E3B01" w14:textId="43DA8BE6" w:rsidR="00C46913" w:rsidRPr="00C46913" w:rsidRDefault="00C46913" w:rsidP="00717D99">
      <w:pPr>
        <w:spacing w:after="0"/>
        <w:rPr>
          <w:rFonts w:asciiTheme="minorHAnsi" w:hAnsiTheme="minorHAnsi" w:cstheme="minorHAnsi"/>
          <w:color w:val="FF0000"/>
          <w:sz w:val="24"/>
          <w:szCs w:val="24"/>
          <w:highlight w:val="red"/>
        </w:rPr>
      </w:pPr>
    </w:p>
    <w:p w14:paraId="3235DE2F" w14:textId="57996C91" w:rsidR="00C46913" w:rsidRPr="00C46913" w:rsidRDefault="00C46913" w:rsidP="00717D99">
      <w:pPr>
        <w:spacing w:after="0"/>
        <w:rPr>
          <w:rFonts w:asciiTheme="minorHAnsi" w:hAnsiTheme="minorHAnsi" w:cstheme="minorHAnsi"/>
          <w:color w:val="FF0000"/>
          <w:sz w:val="24"/>
          <w:szCs w:val="24"/>
          <w:highlight w:val="red"/>
        </w:rPr>
      </w:pPr>
    </w:p>
    <w:p w14:paraId="33E6D90F" w14:textId="3A21DAE2" w:rsidR="00C46913" w:rsidRPr="00C46913" w:rsidRDefault="00C46913" w:rsidP="00717D99">
      <w:pPr>
        <w:spacing w:after="0"/>
        <w:rPr>
          <w:rFonts w:asciiTheme="minorHAnsi" w:hAnsiTheme="minorHAnsi" w:cstheme="minorHAnsi"/>
          <w:color w:val="FF0000"/>
          <w:sz w:val="24"/>
          <w:szCs w:val="24"/>
          <w:highlight w:val="red"/>
        </w:rPr>
      </w:pPr>
    </w:p>
    <w:p w14:paraId="3FD6E00D" w14:textId="77777777" w:rsidR="00C46913" w:rsidRPr="00C46913" w:rsidRDefault="00C46913" w:rsidP="00717D99">
      <w:pPr>
        <w:spacing w:after="0"/>
        <w:rPr>
          <w:rFonts w:asciiTheme="minorHAnsi" w:hAnsiTheme="minorHAnsi" w:cstheme="minorHAnsi"/>
          <w:color w:val="FF0000"/>
          <w:sz w:val="24"/>
          <w:szCs w:val="24"/>
          <w:highlight w:val="red"/>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4FD91679"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1578A18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IGT (Australia) Pty Ltd</w:t>
            </w:r>
          </w:p>
        </w:tc>
      </w:tr>
      <w:tr w:rsidR="00717D99" w:rsidRPr="00C46913" w14:paraId="72F6AF65" w14:textId="77777777" w:rsidTr="00FC31AF">
        <w:trPr>
          <w:trHeight w:val="309"/>
        </w:trPr>
        <w:tc>
          <w:tcPr>
            <w:tcW w:w="9091" w:type="dxa"/>
            <w:gridSpan w:val="2"/>
          </w:tcPr>
          <w:p w14:paraId="564011C6" w14:textId="77777777" w:rsidR="00717D99" w:rsidRPr="00C46913" w:rsidRDefault="00717D99" w:rsidP="00FC31AF">
            <w:pPr>
              <w:pStyle w:val="Default"/>
              <w:rPr>
                <w:rFonts w:asciiTheme="minorHAnsi" w:hAnsiTheme="minorHAnsi" w:cstheme="minorHAnsi"/>
                <w:color w:val="auto"/>
              </w:rPr>
            </w:pPr>
            <w:r w:rsidRPr="00C46913">
              <w:rPr>
                <w:rFonts w:asciiTheme="minorHAnsi" w:hAnsiTheme="minorHAnsi" w:cstheme="minorHAnsi"/>
                <w:color w:val="auto"/>
              </w:rPr>
              <w:t xml:space="preserve">Subject: </w:t>
            </w:r>
            <w:r w:rsidRPr="00C46913">
              <w:rPr>
                <w:rFonts w:asciiTheme="minorHAnsi" w:hAnsiTheme="minorHAnsi" w:cstheme="minorHAnsi"/>
              </w:rPr>
              <w:t>New Gaming Machine Game</w:t>
            </w:r>
          </w:p>
        </w:tc>
      </w:tr>
      <w:tr w:rsidR="00717D99" w:rsidRPr="00C46913" w14:paraId="50A06845" w14:textId="77777777" w:rsidTr="00FC31AF">
        <w:trPr>
          <w:trHeight w:val="299"/>
        </w:trPr>
        <w:tc>
          <w:tcPr>
            <w:tcW w:w="3693" w:type="dxa"/>
          </w:tcPr>
          <w:p w14:paraId="7CB3A70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131CBD8C" w14:textId="77777777" w:rsidR="00717D99" w:rsidRPr="00C46913" w:rsidRDefault="00717D99" w:rsidP="00FC31AF">
            <w:pPr>
              <w:spacing w:after="0" w:line="240" w:lineRule="auto"/>
              <w:rPr>
                <w:rFonts w:asciiTheme="minorHAnsi" w:hAnsiTheme="minorHAnsi" w:cstheme="minorHAnsi"/>
                <w:sz w:val="24"/>
                <w:szCs w:val="24"/>
              </w:rPr>
            </w:pPr>
            <w:proofErr w:type="spellStart"/>
            <w:r w:rsidRPr="00C46913">
              <w:rPr>
                <w:rFonts w:asciiTheme="minorHAnsi" w:hAnsiTheme="minorHAnsi" w:cstheme="minorHAnsi"/>
                <w:sz w:val="24"/>
                <w:szCs w:val="24"/>
              </w:rPr>
              <w:t>JetSetter</w:t>
            </w:r>
            <w:proofErr w:type="spellEnd"/>
            <w:r w:rsidRPr="00C46913">
              <w:rPr>
                <w:rFonts w:asciiTheme="minorHAnsi" w:hAnsiTheme="minorHAnsi" w:cstheme="minorHAnsi"/>
                <w:sz w:val="24"/>
                <w:szCs w:val="24"/>
              </w:rPr>
              <w:t xml:space="preserve"> Gold Link Paris (2 Link)</w:t>
            </w:r>
          </w:p>
        </w:tc>
      </w:tr>
      <w:tr w:rsidR="00717D99" w:rsidRPr="00C46913" w14:paraId="1ACAEE1C" w14:textId="77777777" w:rsidTr="00FC31AF">
        <w:trPr>
          <w:trHeight w:val="299"/>
        </w:trPr>
        <w:tc>
          <w:tcPr>
            <w:tcW w:w="3693" w:type="dxa"/>
          </w:tcPr>
          <w:p w14:paraId="34CCF2B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358718B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18.HDG58</w:t>
            </w:r>
          </w:p>
        </w:tc>
      </w:tr>
      <w:tr w:rsidR="00717D99" w:rsidRPr="00C46913" w14:paraId="6271128D" w14:textId="77777777" w:rsidTr="00FC31AF">
        <w:trPr>
          <w:trHeight w:val="299"/>
        </w:trPr>
        <w:tc>
          <w:tcPr>
            <w:tcW w:w="3693" w:type="dxa"/>
          </w:tcPr>
          <w:p w14:paraId="761D574C"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LPJS Specification number:</w:t>
            </w:r>
          </w:p>
        </w:tc>
        <w:tc>
          <w:tcPr>
            <w:tcW w:w="5398" w:type="dxa"/>
          </w:tcPr>
          <w:p w14:paraId="5EAB087A"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18.YA017</w:t>
            </w:r>
          </w:p>
        </w:tc>
      </w:tr>
      <w:tr w:rsidR="00717D99" w:rsidRPr="00C46913" w14:paraId="4F808D1C" w14:textId="77777777" w:rsidTr="00FC31AF">
        <w:trPr>
          <w:trHeight w:val="299"/>
        </w:trPr>
        <w:tc>
          <w:tcPr>
            <w:tcW w:w="3693" w:type="dxa"/>
          </w:tcPr>
          <w:p w14:paraId="26E18A1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357B1FD2" w14:textId="77777777" w:rsidR="00717D99" w:rsidRPr="009379D0" w:rsidRDefault="00717D99" w:rsidP="00FC31AF">
            <w:pPr>
              <w:spacing w:after="0" w:line="240" w:lineRule="auto"/>
              <w:rPr>
                <w:rFonts w:asciiTheme="minorHAnsi" w:hAnsiTheme="minorHAnsi" w:cstheme="minorHAnsi"/>
                <w:sz w:val="24"/>
                <w:szCs w:val="24"/>
              </w:rPr>
            </w:pPr>
            <w:r w:rsidRPr="009379D0">
              <w:rPr>
                <w:rFonts w:asciiTheme="minorHAnsi" w:hAnsiTheme="minorHAnsi" w:cstheme="minorHAnsi"/>
                <w:sz w:val="24"/>
                <w:szCs w:val="24"/>
              </w:rPr>
              <w:t>18-A6125/S01</w:t>
            </w:r>
          </w:p>
        </w:tc>
      </w:tr>
      <w:tr w:rsidR="00717D99" w:rsidRPr="00C46913" w14:paraId="5F9A551B"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11B25280" w14:textId="77777777" w:rsidR="00717D99" w:rsidRPr="00C46913" w:rsidRDefault="00717D99" w:rsidP="00FC31AF">
            <w:pPr>
              <w:spacing w:after="0" w:line="240" w:lineRule="auto"/>
              <w:rPr>
                <w:rFonts w:asciiTheme="minorHAnsi" w:eastAsiaTheme="minorHAnsi" w:hAnsiTheme="minorHAnsi" w:cstheme="minorHAnsi"/>
                <w:sz w:val="24"/>
                <w:szCs w:val="24"/>
                <w:u w:val="single"/>
              </w:rPr>
            </w:pPr>
            <w:r w:rsidRPr="00C46913">
              <w:rPr>
                <w:rFonts w:asciiTheme="minorHAnsi" w:eastAsiaTheme="minorHAnsi" w:hAnsiTheme="minorHAnsi" w:cstheme="minorHAnsi"/>
                <w:sz w:val="24"/>
                <w:szCs w:val="24"/>
                <w:u w:val="single"/>
              </w:rPr>
              <w:t>Specific Approval Conditions:</w:t>
            </w:r>
          </w:p>
          <w:p w14:paraId="0113BE7D"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The above-mentioned Standard Linked Progressive Game must operate in conjunction</w:t>
            </w:r>
          </w:p>
          <w:p w14:paraId="6D7F678C"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with the Standard Linked Progressive Jackpot System, Specification Number</w:t>
            </w:r>
          </w:p>
          <w:p w14:paraId="4BB45128"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18.YA017, with the approved ‘</w:t>
            </w:r>
            <w:proofErr w:type="spellStart"/>
            <w:r w:rsidRPr="00C46913">
              <w:rPr>
                <w:rFonts w:asciiTheme="minorHAnsi" w:eastAsiaTheme="minorHAnsi" w:hAnsiTheme="minorHAnsi" w:cstheme="minorHAnsi"/>
                <w:sz w:val="24"/>
                <w:szCs w:val="24"/>
              </w:rPr>
              <w:t>JetSetter</w:t>
            </w:r>
            <w:proofErr w:type="spellEnd"/>
            <w:r w:rsidRPr="00C46913">
              <w:rPr>
                <w:rFonts w:asciiTheme="minorHAnsi" w:eastAsiaTheme="minorHAnsi" w:hAnsiTheme="minorHAnsi" w:cstheme="minorHAnsi"/>
                <w:sz w:val="24"/>
                <w:szCs w:val="24"/>
              </w:rPr>
              <w:t xml:space="preserve"> Gold Link’ jackpot settings</w:t>
            </w:r>
          </w:p>
        </w:tc>
      </w:tr>
    </w:tbl>
    <w:p w14:paraId="3EBFC407" w14:textId="77777777" w:rsidR="00717D99" w:rsidRPr="00C46913" w:rsidRDefault="00717D99" w:rsidP="00717D99">
      <w:pPr>
        <w:spacing w:after="0"/>
        <w:rPr>
          <w:rFonts w:asciiTheme="minorHAnsi" w:hAnsiTheme="minorHAnsi" w:cstheme="minorHAnsi"/>
          <w:color w:val="FF0000"/>
          <w:sz w:val="24"/>
          <w:szCs w:val="24"/>
          <w:highlight w:val="red"/>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1049990A"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5DD0048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 xml:space="preserve">IGT (Australia) Pty Ltd   - link number on profile sheet </w:t>
            </w:r>
          </w:p>
        </w:tc>
      </w:tr>
      <w:tr w:rsidR="00717D99" w:rsidRPr="00C46913" w14:paraId="5394D44E"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7280D5BE" w14:textId="77777777" w:rsidR="00717D99" w:rsidRPr="00C46913" w:rsidRDefault="00717D99" w:rsidP="00FC31AF">
            <w:pPr>
              <w:rPr>
                <w:rFonts w:asciiTheme="minorHAnsi" w:hAnsiTheme="minorHAnsi" w:cstheme="minorHAnsi"/>
                <w:sz w:val="24"/>
                <w:szCs w:val="24"/>
              </w:rPr>
            </w:pPr>
            <w:r w:rsidRPr="00C46913">
              <w:rPr>
                <w:rFonts w:asciiTheme="minorHAnsi" w:hAnsiTheme="minorHAnsi" w:cstheme="minorHAnsi"/>
                <w:sz w:val="24"/>
                <w:szCs w:val="24"/>
              </w:rPr>
              <w:t>Subject: New Gaming Machine Game</w:t>
            </w:r>
          </w:p>
        </w:tc>
      </w:tr>
      <w:tr w:rsidR="00717D99" w:rsidRPr="00C46913" w14:paraId="094557E7" w14:textId="77777777" w:rsidTr="00FC31AF">
        <w:trPr>
          <w:trHeight w:val="299"/>
        </w:trPr>
        <w:tc>
          <w:tcPr>
            <w:tcW w:w="3693" w:type="dxa"/>
          </w:tcPr>
          <w:p w14:paraId="0FA19EF6"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465C090D" w14:textId="77777777" w:rsidR="00717D99" w:rsidRPr="00C46913" w:rsidRDefault="00717D99" w:rsidP="00FC31AF">
            <w:pPr>
              <w:spacing w:after="0" w:line="240" w:lineRule="auto"/>
              <w:rPr>
                <w:rFonts w:asciiTheme="minorHAnsi" w:hAnsiTheme="minorHAnsi" w:cstheme="minorHAnsi"/>
                <w:sz w:val="24"/>
                <w:szCs w:val="24"/>
              </w:rPr>
            </w:pPr>
            <w:proofErr w:type="spellStart"/>
            <w:r w:rsidRPr="00C46913">
              <w:rPr>
                <w:rFonts w:asciiTheme="minorHAnsi" w:hAnsiTheme="minorHAnsi" w:cstheme="minorHAnsi"/>
                <w:sz w:val="24"/>
                <w:szCs w:val="24"/>
              </w:rPr>
              <w:t>JetSetter</w:t>
            </w:r>
            <w:proofErr w:type="spellEnd"/>
            <w:r w:rsidRPr="00C46913">
              <w:rPr>
                <w:rFonts w:asciiTheme="minorHAnsi" w:hAnsiTheme="minorHAnsi" w:cstheme="minorHAnsi"/>
                <w:sz w:val="24"/>
                <w:szCs w:val="24"/>
              </w:rPr>
              <w:t xml:space="preserve"> Gold Link Sydney</w:t>
            </w:r>
          </w:p>
          <w:p w14:paraId="53D40EB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(2 Link)</w:t>
            </w:r>
          </w:p>
        </w:tc>
      </w:tr>
      <w:tr w:rsidR="00717D99" w:rsidRPr="00C46913" w14:paraId="61A79D3D" w14:textId="77777777" w:rsidTr="00FC31AF">
        <w:trPr>
          <w:trHeight w:val="299"/>
        </w:trPr>
        <w:tc>
          <w:tcPr>
            <w:tcW w:w="3693" w:type="dxa"/>
          </w:tcPr>
          <w:p w14:paraId="4449EF1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63662BB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18.HDG56</w:t>
            </w:r>
          </w:p>
        </w:tc>
      </w:tr>
      <w:tr w:rsidR="00717D99" w:rsidRPr="00C46913" w14:paraId="5F6D6337" w14:textId="77777777" w:rsidTr="00FC31AF">
        <w:trPr>
          <w:trHeight w:val="299"/>
        </w:trPr>
        <w:tc>
          <w:tcPr>
            <w:tcW w:w="3693" w:type="dxa"/>
          </w:tcPr>
          <w:p w14:paraId="764808D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LPJS Specification number:</w:t>
            </w:r>
          </w:p>
        </w:tc>
        <w:tc>
          <w:tcPr>
            <w:tcW w:w="5398" w:type="dxa"/>
          </w:tcPr>
          <w:p w14:paraId="4489397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18.YA017</w:t>
            </w:r>
          </w:p>
        </w:tc>
      </w:tr>
      <w:tr w:rsidR="00717D99" w:rsidRPr="00C46913" w14:paraId="1A7748E0" w14:textId="77777777" w:rsidTr="00FC31AF">
        <w:trPr>
          <w:trHeight w:val="299"/>
        </w:trPr>
        <w:tc>
          <w:tcPr>
            <w:tcW w:w="3693" w:type="dxa"/>
          </w:tcPr>
          <w:p w14:paraId="0284138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1FEE77D1"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18-A6121/S01</w:t>
            </w:r>
          </w:p>
        </w:tc>
      </w:tr>
      <w:tr w:rsidR="00717D99" w:rsidRPr="00C46913" w14:paraId="345C70F6"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6D33697A" w14:textId="77777777" w:rsidR="00717D99" w:rsidRPr="00C46913" w:rsidRDefault="00717D99" w:rsidP="00FC31AF">
            <w:pPr>
              <w:spacing w:after="0" w:line="240" w:lineRule="auto"/>
              <w:rPr>
                <w:rFonts w:asciiTheme="minorHAnsi" w:eastAsiaTheme="minorHAnsi" w:hAnsiTheme="minorHAnsi" w:cstheme="minorHAnsi"/>
                <w:sz w:val="24"/>
                <w:szCs w:val="24"/>
                <w:u w:val="single"/>
              </w:rPr>
            </w:pPr>
            <w:r w:rsidRPr="00C46913">
              <w:rPr>
                <w:rFonts w:asciiTheme="minorHAnsi" w:eastAsiaTheme="minorHAnsi" w:hAnsiTheme="minorHAnsi" w:cstheme="minorHAnsi"/>
                <w:sz w:val="24"/>
                <w:szCs w:val="24"/>
                <w:u w:val="single"/>
              </w:rPr>
              <w:t>Specific Approval Conditions:</w:t>
            </w:r>
          </w:p>
          <w:p w14:paraId="68625EAF"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The above-mentioned Standard Linked Progressive Game must operate in conjunction</w:t>
            </w:r>
          </w:p>
          <w:p w14:paraId="20D75909"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with the Standard Linked Progressive Jackpot System, Specification Number</w:t>
            </w:r>
          </w:p>
          <w:p w14:paraId="007F729C" w14:textId="77777777" w:rsidR="00717D99" w:rsidRPr="00C46913" w:rsidRDefault="00717D99" w:rsidP="00FC31AF">
            <w:pPr>
              <w:autoSpaceDE w:val="0"/>
              <w:autoSpaceDN w:val="0"/>
              <w:adjustRightInd w:val="0"/>
              <w:spacing w:after="0" w:line="240" w:lineRule="auto"/>
              <w:rPr>
                <w:rFonts w:asciiTheme="minorHAnsi" w:eastAsiaTheme="minorHAnsi" w:hAnsiTheme="minorHAnsi" w:cstheme="minorHAnsi"/>
                <w:sz w:val="24"/>
                <w:szCs w:val="24"/>
              </w:rPr>
            </w:pPr>
            <w:r w:rsidRPr="00C46913">
              <w:rPr>
                <w:rFonts w:asciiTheme="minorHAnsi" w:eastAsiaTheme="minorHAnsi" w:hAnsiTheme="minorHAnsi" w:cstheme="minorHAnsi"/>
                <w:sz w:val="24"/>
                <w:szCs w:val="24"/>
              </w:rPr>
              <w:t>18.YA017, with the approved ‘</w:t>
            </w:r>
            <w:proofErr w:type="spellStart"/>
            <w:r w:rsidRPr="00C46913">
              <w:rPr>
                <w:rFonts w:asciiTheme="minorHAnsi" w:eastAsiaTheme="minorHAnsi" w:hAnsiTheme="minorHAnsi" w:cstheme="minorHAnsi"/>
                <w:sz w:val="24"/>
                <w:szCs w:val="24"/>
              </w:rPr>
              <w:t>JetSetter</w:t>
            </w:r>
            <w:proofErr w:type="spellEnd"/>
            <w:r w:rsidRPr="00C46913">
              <w:rPr>
                <w:rFonts w:asciiTheme="minorHAnsi" w:eastAsiaTheme="minorHAnsi" w:hAnsiTheme="minorHAnsi" w:cstheme="minorHAnsi"/>
                <w:sz w:val="24"/>
                <w:szCs w:val="24"/>
              </w:rPr>
              <w:t xml:space="preserve"> Gold Link’ jackpot settings</w:t>
            </w:r>
          </w:p>
        </w:tc>
      </w:tr>
    </w:tbl>
    <w:p w14:paraId="5966603D"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1D1D7AD8"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4786E574"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IGT (Australia) Pty Ltd</w:t>
            </w:r>
          </w:p>
        </w:tc>
      </w:tr>
      <w:tr w:rsidR="00717D99" w:rsidRPr="00C46913" w14:paraId="528BF2B8" w14:textId="77777777" w:rsidTr="00FC31AF">
        <w:trPr>
          <w:trHeight w:val="309"/>
        </w:trPr>
        <w:tc>
          <w:tcPr>
            <w:tcW w:w="9091" w:type="dxa"/>
            <w:gridSpan w:val="2"/>
          </w:tcPr>
          <w:p w14:paraId="0EFE72E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Subject: New Standard Linked Gaming Machine Game</w:t>
            </w:r>
          </w:p>
        </w:tc>
      </w:tr>
      <w:tr w:rsidR="00717D99" w:rsidRPr="00C46913" w14:paraId="0D228712" w14:textId="77777777" w:rsidTr="00FC31AF">
        <w:trPr>
          <w:trHeight w:val="299"/>
        </w:trPr>
        <w:tc>
          <w:tcPr>
            <w:tcW w:w="3693" w:type="dxa"/>
          </w:tcPr>
          <w:p w14:paraId="5DEB6A03"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2B4EE7E2"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 xml:space="preserve">Outgrow Link Eastern Moon (1 Link + 1 </w:t>
            </w:r>
            <w:proofErr w:type="spellStart"/>
            <w:r w:rsidRPr="00C46913">
              <w:rPr>
                <w:rFonts w:asciiTheme="minorHAnsi" w:hAnsiTheme="minorHAnsi" w:cstheme="minorHAnsi"/>
                <w:sz w:val="24"/>
                <w:szCs w:val="24"/>
              </w:rPr>
              <w:t>iSAP</w:t>
            </w:r>
            <w:proofErr w:type="spellEnd"/>
            <w:r w:rsidRPr="00C46913">
              <w:rPr>
                <w:rFonts w:asciiTheme="minorHAnsi" w:hAnsiTheme="minorHAnsi" w:cstheme="minorHAnsi"/>
                <w:sz w:val="24"/>
                <w:szCs w:val="24"/>
              </w:rPr>
              <w:t>)</w:t>
            </w:r>
          </w:p>
        </w:tc>
      </w:tr>
      <w:tr w:rsidR="00717D99" w:rsidRPr="00C46913" w14:paraId="74E526E0" w14:textId="77777777" w:rsidTr="00FC31AF">
        <w:trPr>
          <w:trHeight w:val="299"/>
        </w:trPr>
        <w:tc>
          <w:tcPr>
            <w:tcW w:w="3693" w:type="dxa"/>
          </w:tcPr>
          <w:p w14:paraId="00A47956"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40CF89C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18.HDG59</w:t>
            </w:r>
          </w:p>
        </w:tc>
      </w:tr>
      <w:tr w:rsidR="00717D99" w:rsidRPr="00C46913" w14:paraId="59BBD198" w14:textId="77777777" w:rsidTr="00FC31AF">
        <w:trPr>
          <w:trHeight w:val="299"/>
        </w:trPr>
        <w:tc>
          <w:tcPr>
            <w:tcW w:w="3693" w:type="dxa"/>
          </w:tcPr>
          <w:p w14:paraId="161162A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LPJS Specification number:</w:t>
            </w:r>
          </w:p>
        </w:tc>
        <w:tc>
          <w:tcPr>
            <w:tcW w:w="5398" w:type="dxa"/>
          </w:tcPr>
          <w:p w14:paraId="34025D23"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18.YA014</w:t>
            </w:r>
          </w:p>
        </w:tc>
      </w:tr>
      <w:tr w:rsidR="00717D99" w:rsidRPr="00C46913" w14:paraId="309AD830" w14:textId="77777777" w:rsidTr="00FC31AF">
        <w:trPr>
          <w:trHeight w:val="299"/>
        </w:trPr>
        <w:tc>
          <w:tcPr>
            <w:tcW w:w="3693" w:type="dxa"/>
          </w:tcPr>
          <w:p w14:paraId="156491C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4E3A60A7" w14:textId="77777777" w:rsidR="00717D99" w:rsidRPr="00C46913" w:rsidRDefault="00717D99" w:rsidP="00FC31AF">
            <w:pPr>
              <w:spacing w:after="0" w:line="240" w:lineRule="auto"/>
              <w:rPr>
                <w:rFonts w:asciiTheme="minorHAnsi" w:hAnsiTheme="minorHAnsi" w:cstheme="minorHAnsi"/>
                <w:sz w:val="24"/>
                <w:szCs w:val="24"/>
              </w:rPr>
            </w:pPr>
            <w:r w:rsidRPr="009379D0">
              <w:rPr>
                <w:rFonts w:asciiTheme="minorHAnsi" w:hAnsiTheme="minorHAnsi" w:cstheme="minorHAnsi"/>
                <w:sz w:val="24"/>
                <w:szCs w:val="24"/>
              </w:rPr>
              <w:t>18-A6128/S01</w:t>
            </w:r>
          </w:p>
        </w:tc>
      </w:tr>
      <w:tr w:rsidR="00717D99" w:rsidRPr="00C46913" w14:paraId="3A963BCB" w14:textId="77777777" w:rsidTr="00FC31AF">
        <w:trPr>
          <w:trHeight w:val="299"/>
        </w:trPr>
        <w:tc>
          <w:tcPr>
            <w:tcW w:w="9091" w:type="dxa"/>
            <w:gridSpan w:val="2"/>
          </w:tcPr>
          <w:p w14:paraId="3F646408" w14:textId="77777777" w:rsidR="00717D99" w:rsidRPr="00C46913" w:rsidRDefault="00717D99" w:rsidP="00FC31AF">
            <w:pPr>
              <w:spacing w:after="0" w:line="240" w:lineRule="auto"/>
              <w:rPr>
                <w:rFonts w:asciiTheme="minorHAnsi" w:eastAsiaTheme="minorHAnsi" w:hAnsiTheme="minorHAnsi" w:cstheme="minorHAnsi"/>
                <w:sz w:val="24"/>
                <w:szCs w:val="24"/>
                <w:u w:val="single"/>
              </w:rPr>
            </w:pPr>
            <w:r w:rsidRPr="00C46913">
              <w:rPr>
                <w:rFonts w:asciiTheme="minorHAnsi" w:eastAsiaTheme="minorHAnsi" w:hAnsiTheme="minorHAnsi" w:cstheme="minorHAnsi"/>
                <w:sz w:val="24"/>
                <w:szCs w:val="24"/>
                <w:u w:val="single"/>
              </w:rPr>
              <w:t>Specific Approval Conditions:</w:t>
            </w:r>
          </w:p>
          <w:p w14:paraId="095E6266"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The above-mentioned Standard Linked Progressive Game must operate in conjunction</w:t>
            </w:r>
          </w:p>
          <w:p w14:paraId="04F18E38"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with the Standard Linked Progressive Jackpot System, Specification Number 18.YA014,</w:t>
            </w:r>
          </w:p>
          <w:p w14:paraId="41E99F6F"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with the approved ‘Outgrow Link’ jackpot settings.</w:t>
            </w:r>
          </w:p>
        </w:tc>
      </w:tr>
    </w:tbl>
    <w:p w14:paraId="3080A5C0" w14:textId="77777777" w:rsidR="00717D99" w:rsidRPr="00C46913" w:rsidRDefault="00717D99" w:rsidP="00717D99">
      <w:pPr>
        <w:spacing w:after="0"/>
        <w:rPr>
          <w:rFonts w:asciiTheme="minorHAnsi" w:hAnsiTheme="minorHAnsi" w:cstheme="minorHAnsi"/>
          <w:color w:val="FF0000"/>
          <w:sz w:val="24"/>
          <w:szCs w:val="24"/>
          <w:highlight w:val="yellow"/>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5398"/>
      </w:tblGrid>
      <w:tr w:rsidR="00717D99" w:rsidRPr="00C46913" w14:paraId="4FA92E4C" w14:textId="77777777" w:rsidTr="00FC31AF">
        <w:trPr>
          <w:trHeight w:val="299"/>
        </w:trPr>
        <w:tc>
          <w:tcPr>
            <w:tcW w:w="9091" w:type="dxa"/>
            <w:gridSpan w:val="2"/>
            <w:tcBorders>
              <w:top w:val="single" w:sz="4" w:space="0" w:color="auto"/>
              <w:left w:val="single" w:sz="4" w:space="0" w:color="auto"/>
              <w:bottom w:val="single" w:sz="4" w:space="0" w:color="auto"/>
              <w:right w:val="single" w:sz="4" w:space="0" w:color="auto"/>
            </w:tcBorders>
          </w:tcPr>
          <w:p w14:paraId="526389C5"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Konami Australia Pty Ltd</w:t>
            </w:r>
          </w:p>
        </w:tc>
      </w:tr>
      <w:tr w:rsidR="00717D99" w:rsidRPr="00C46913" w14:paraId="4F698419" w14:textId="77777777" w:rsidTr="00FC31AF">
        <w:trPr>
          <w:trHeight w:val="309"/>
        </w:trPr>
        <w:tc>
          <w:tcPr>
            <w:tcW w:w="9091" w:type="dxa"/>
            <w:gridSpan w:val="2"/>
          </w:tcPr>
          <w:p w14:paraId="2861EA62"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Subject: New Multi-Game Gaming Machine Game</w:t>
            </w:r>
          </w:p>
        </w:tc>
      </w:tr>
      <w:tr w:rsidR="00717D99" w:rsidRPr="00C46913" w14:paraId="4F1988EF" w14:textId="77777777" w:rsidTr="00FC31AF">
        <w:trPr>
          <w:trHeight w:val="299"/>
        </w:trPr>
        <w:tc>
          <w:tcPr>
            <w:tcW w:w="3693" w:type="dxa"/>
          </w:tcPr>
          <w:p w14:paraId="1DFD8C66"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Game Name:</w:t>
            </w:r>
          </w:p>
        </w:tc>
        <w:tc>
          <w:tcPr>
            <w:tcW w:w="5398" w:type="dxa"/>
          </w:tcPr>
          <w:p w14:paraId="22FFEC50"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Around The World London</w:t>
            </w:r>
          </w:p>
        </w:tc>
      </w:tr>
      <w:tr w:rsidR="00717D99" w:rsidRPr="00C46913" w14:paraId="0E30E726" w14:textId="77777777" w:rsidTr="00FC31AF">
        <w:trPr>
          <w:trHeight w:val="299"/>
        </w:trPr>
        <w:tc>
          <w:tcPr>
            <w:tcW w:w="3693" w:type="dxa"/>
          </w:tcPr>
          <w:p w14:paraId="21A72ACB"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Specification Number:</w:t>
            </w:r>
          </w:p>
        </w:tc>
        <w:tc>
          <w:tcPr>
            <w:tcW w:w="5398" w:type="dxa"/>
          </w:tcPr>
          <w:p w14:paraId="25216BCA"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39.DG082</w:t>
            </w:r>
          </w:p>
        </w:tc>
      </w:tr>
      <w:tr w:rsidR="00717D99" w:rsidRPr="00C46913" w14:paraId="20E93C43" w14:textId="77777777" w:rsidTr="00FC31AF">
        <w:trPr>
          <w:trHeight w:val="299"/>
        </w:trPr>
        <w:tc>
          <w:tcPr>
            <w:tcW w:w="3693" w:type="dxa"/>
          </w:tcPr>
          <w:p w14:paraId="05204A37"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Application Reference Number:</w:t>
            </w:r>
          </w:p>
        </w:tc>
        <w:tc>
          <w:tcPr>
            <w:tcW w:w="5398" w:type="dxa"/>
          </w:tcPr>
          <w:p w14:paraId="42CBD64E" w14:textId="77777777" w:rsidR="00717D99" w:rsidRPr="00C46913" w:rsidRDefault="00717D99" w:rsidP="00FC31AF">
            <w:pPr>
              <w:spacing w:after="0" w:line="240" w:lineRule="auto"/>
              <w:rPr>
                <w:rFonts w:asciiTheme="minorHAnsi" w:hAnsiTheme="minorHAnsi" w:cstheme="minorHAnsi"/>
                <w:sz w:val="24"/>
                <w:szCs w:val="24"/>
              </w:rPr>
            </w:pPr>
            <w:r w:rsidRPr="00C46913">
              <w:rPr>
                <w:rFonts w:asciiTheme="minorHAnsi" w:hAnsiTheme="minorHAnsi" w:cstheme="minorHAnsi"/>
                <w:sz w:val="24"/>
                <w:szCs w:val="24"/>
              </w:rPr>
              <w:t>39-A1562/S02</w:t>
            </w:r>
          </w:p>
        </w:tc>
      </w:tr>
    </w:tbl>
    <w:p w14:paraId="2EB9AC95" w14:textId="77777777" w:rsidR="00717D99" w:rsidRPr="00C46913" w:rsidRDefault="00717D99" w:rsidP="00717D99">
      <w:pPr>
        <w:spacing w:after="0"/>
        <w:rPr>
          <w:rFonts w:asciiTheme="minorHAnsi" w:hAnsiTheme="minorHAnsi" w:cstheme="minorHAnsi"/>
          <w:color w:val="FF0000"/>
          <w:sz w:val="24"/>
          <w:szCs w:val="24"/>
          <w:highlight w:val="yellow"/>
        </w:rPr>
      </w:pPr>
    </w:p>
    <w:p w14:paraId="333C6F47" w14:textId="77777777" w:rsidR="00854171" w:rsidRPr="00C46913" w:rsidRDefault="00854171" w:rsidP="00C84F8E">
      <w:pPr>
        <w:spacing w:after="0"/>
        <w:rPr>
          <w:rFonts w:asciiTheme="minorHAnsi" w:hAnsiTheme="minorHAnsi" w:cstheme="minorHAnsi"/>
          <w:color w:val="FF0000"/>
          <w:sz w:val="24"/>
          <w:szCs w:val="24"/>
        </w:rPr>
      </w:pPr>
    </w:p>
    <w:sectPr w:rsidR="00854171" w:rsidRPr="00C46913">
      <w:headerReference w:type="default" r:id="rId15"/>
      <w:pgSz w:w="11906" w:h="16838" w:code="9"/>
      <w:pgMar w:top="1134"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9F88" w14:textId="77777777" w:rsidR="00CF085D" w:rsidRDefault="00CF085D" w:rsidP="003B7ADB">
      <w:pPr>
        <w:spacing w:after="0" w:line="240" w:lineRule="auto"/>
      </w:pPr>
      <w:r>
        <w:separator/>
      </w:r>
    </w:p>
  </w:endnote>
  <w:endnote w:type="continuationSeparator" w:id="0">
    <w:p w14:paraId="543E20ED" w14:textId="77777777" w:rsidR="00CF085D" w:rsidRDefault="00CF085D" w:rsidP="003B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53AF" w14:textId="77777777" w:rsidR="002340B8" w:rsidRDefault="00234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1C2A" w14:textId="422CD92C" w:rsidR="002340B8" w:rsidRPr="002340B8" w:rsidRDefault="002340B8" w:rsidP="002340B8">
    <w:pPr>
      <w:pStyle w:val="Footer"/>
      <w:jc w:val="center"/>
      <w:rPr>
        <w:rFonts w:ascii="Arial" w:hAnsi="Arial" w:cs="Arial"/>
        <w:sz w:val="14"/>
      </w:rPr>
    </w:pPr>
    <w:r w:rsidRPr="002340B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730B" w14:textId="00FB4258" w:rsidR="002340B8" w:rsidRPr="002340B8" w:rsidRDefault="002340B8" w:rsidP="002340B8">
    <w:pPr>
      <w:pStyle w:val="Footer"/>
      <w:jc w:val="center"/>
      <w:rPr>
        <w:rFonts w:ascii="Arial" w:hAnsi="Arial" w:cs="Arial"/>
        <w:sz w:val="14"/>
      </w:rPr>
    </w:pPr>
    <w:r w:rsidRPr="002340B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7277" w14:textId="77777777" w:rsidR="00CF085D" w:rsidRDefault="00CF085D" w:rsidP="003B7ADB">
      <w:pPr>
        <w:spacing w:after="0" w:line="240" w:lineRule="auto"/>
      </w:pPr>
      <w:r>
        <w:separator/>
      </w:r>
    </w:p>
  </w:footnote>
  <w:footnote w:type="continuationSeparator" w:id="0">
    <w:p w14:paraId="27F9F23F" w14:textId="77777777" w:rsidR="00CF085D" w:rsidRDefault="00CF085D" w:rsidP="003B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81EA" w14:textId="77777777" w:rsidR="002340B8" w:rsidRDefault="0023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C96B" w14:textId="77777777" w:rsidR="00A70051" w:rsidRPr="00E539CE" w:rsidRDefault="003B7ADB">
    <w:pPr>
      <w:rPr>
        <w:b/>
        <w:bCs/>
        <w:sz w:val="21"/>
        <w:szCs w:val="21"/>
      </w:rPr>
    </w:pPr>
    <w:r w:rsidRPr="00B87643">
      <w:rPr>
        <w:b/>
        <w:bCs/>
        <w:sz w:val="21"/>
        <w:szCs w:val="21"/>
      </w:rPr>
      <w:t xml:space="preserve">This is Page </w:t>
    </w:r>
    <w:r w:rsidRPr="00A4347E">
      <w:rPr>
        <w:b/>
        <w:bCs/>
        <w:sz w:val="21"/>
        <w:szCs w:val="21"/>
      </w:rPr>
      <w:fldChar w:fldCharType="begin"/>
    </w:r>
    <w:r w:rsidRPr="00A4347E">
      <w:rPr>
        <w:b/>
        <w:bCs/>
        <w:sz w:val="21"/>
        <w:szCs w:val="21"/>
      </w:rPr>
      <w:instrText xml:space="preserve"> PAGE   \* MERGEFORMAT </w:instrText>
    </w:r>
    <w:r w:rsidRPr="00A4347E">
      <w:rPr>
        <w:b/>
        <w:bCs/>
        <w:sz w:val="21"/>
        <w:szCs w:val="21"/>
      </w:rPr>
      <w:fldChar w:fldCharType="separate"/>
    </w:r>
    <w:r>
      <w:rPr>
        <w:b/>
        <w:bCs/>
        <w:noProof/>
        <w:sz w:val="21"/>
        <w:szCs w:val="21"/>
      </w:rPr>
      <w:t>1</w:t>
    </w:r>
    <w:r w:rsidRPr="00A4347E">
      <w:rPr>
        <w:b/>
        <w:bCs/>
        <w:sz w:val="21"/>
        <w:szCs w:val="21"/>
      </w:rPr>
      <w:fldChar w:fldCharType="end"/>
    </w:r>
    <w:r>
      <w:rPr>
        <w:b/>
        <w:bCs/>
        <w:sz w:val="21"/>
        <w:szCs w:val="21"/>
      </w:rPr>
      <w:t xml:space="preserve"> </w:t>
    </w:r>
    <w:r w:rsidRPr="00B87643">
      <w:rPr>
        <w:b/>
        <w:bCs/>
        <w:sz w:val="21"/>
        <w:szCs w:val="21"/>
      </w:rPr>
      <w:t xml:space="preserve">(of </w:t>
    </w:r>
    <w:r>
      <w:rPr>
        <w:b/>
        <w:bCs/>
        <w:sz w:val="21"/>
        <w:szCs w:val="21"/>
      </w:rPr>
      <w:t>X</w:t>
    </w:r>
    <w:r w:rsidRPr="00B87643">
      <w:rPr>
        <w:b/>
        <w:bCs/>
        <w:sz w:val="21"/>
        <w:szCs w:val="21"/>
      </w:rPr>
      <w:t xml:space="preserve"> pages) of the Schedule to the </w:t>
    </w:r>
    <w:r w:rsidRPr="00B87643">
      <w:rPr>
        <w:b/>
        <w:bCs/>
        <w:i/>
        <w:iCs/>
        <w:sz w:val="21"/>
        <w:szCs w:val="21"/>
      </w:rPr>
      <w:t>Gaming Machine Approval 201</w:t>
    </w:r>
    <w:r>
      <w:rPr>
        <w:b/>
        <w:bCs/>
        <w:i/>
        <w:iCs/>
        <w:sz w:val="21"/>
        <w:szCs w:val="21"/>
      </w:rPr>
      <w:t>X</w:t>
    </w:r>
    <w:r w:rsidRPr="00B87643">
      <w:rPr>
        <w:b/>
        <w:bCs/>
        <w:i/>
        <w:iCs/>
        <w:sz w:val="21"/>
        <w:szCs w:val="21"/>
      </w:rPr>
      <w:t xml:space="preserve"> (No </w:t>
    </w:r>
    <w:r>
      <w:rPr>
        <w:b/>
        <w:bCs/>
        <w:i/>
        <w:iCs/>
        <w:sz w:val="21"/>
        <w:szCs w:val="21"/>
      </w:rPr>
      <w:t>X</w:t>
    </w:r>
    <w:r w:rsidRPr="00B87643">
      <w:rPr>
        <w:b/>
        <w:bCs/>
        <w:i/>
        <w:iCs/>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ED34" w14:textId="77777777" w:rsidR="002340B8" w:rsidRDefault="002340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00A9" w14:textId="444FF5E8" w:rsidR="00A70051" w:rsidRPr="008A541D" w:rsidRDefault="003B7ADB">
    <w:pPr>
      <w:tabs>
        <w:tab w:val="right" w:pos="9026"/>
      </w:tabs>
      <w:spacing w:before="240"/>
      <w:rPr>
        <w:b/>
        <w:bCs/>
        <w:i/>
        <w:iCs/>
        <w:sz w:val="21"/>
        <w:szCs w:val="21"/>
      </w:rPr>
    </w:pPr>
    <w:r w:rsidRPr="00B87643">
      <w:rPr>
        <w:b/>
        <w:bCs/>
        <w:sz w:val="21"/>
        <w:szCs w:val="21"/>
      </w:rPr>
      <w:t>This is Page</w:t>
    </w:r>
    <w:r>
      <w:rPr>
        <w:b/>
        <w:bCs/>
        <w:sz w:val="21"/>
        <w:szCs w:val="21"/>
      </w:rPr>
      <w:t xml:space="preserve"> </w:t>
    </w:r>
    <w:r w:rsidRPr="00F66729">
      <w:rPr>
        <w:b/>
        <w:bCs/>
        <w:sz w:val="21"/>
        <w:szCs w:val="21"/>
      </w:rPr>
      <w:fldChar w:fldCharType="begin"/>
    </w:r>
    <w:r w:rsidRPr="00F66729">
      <w:rPr>
        <w:b/>
        <w:bCs/>
        <w:sz w:val="21"/>
        <w:szCs w:val="21"/>
      </w:rPr>
      <w:instrText xml:space="preserve"> PAGE   \* MERGEFORMAT </w:instrText>
    </w:r>
    <w:r w:rsidRPr="00F66729">
      <w:rPr>
        <w:b/>
        <w:bCs/>
        <w:sz w:val="21"/>
        <w:szCs w:val="21"/>
      </w:rPr>
      <w:fldChar w:fldCharType="separate"/>
    </w:r>
    <w:r w:rsidR="002A2229" w:rsidRPr="00F66729">
      <w:rPr>
        <w:b/>
        <w:bCs/>
        <w:noProof/>
        <w:sz w:val="21"/>
        <w:szCs w:val="21"/>
      </w:rPr>
      <w:t>2</w:t>
    </w:r>
    <w:r w:rsidRPr="00F66729">
      <w:rPr>
        <w:b/>
        <w:bCs/>
        <w:sz w:val="21"/>
        <w:szCs w:val="21"/>
      </w:rPr>
      <w:fldChar w:fldCharType="end"/>
    </w:r>
    <w:r w:rsidRPr="00F66729">
      <w:rPr>
        <w:b/>
        <w:bCs/>
        <w:sz w:val="21"/>
        <w:szCs w:val="21"/>
      </w:rPr>
      <w:t xml:space="preserve"> (of </w:t>
    </w:r>
    <w:r w:rsidR="00AD4404">
      <w:rPr>
        <w:b/>
        <w:bCs/>
        <w:sz w:val="21"/>
        <w:szCs w:val="21"/>
      </w:rPr>
      <w:t>3</w:t>
    </w:r>
    <w:r w:rsidR="00CB0D90">
      <w:rPr>
        <w:b/>
        <w:bCs/>
        <w:sz w:val="21"/>
        <w:szCs w:val="21"/>
      </w:rPr>
      <w:t xml:space="preserve"> </w:t>
    </w:r>
    <w:r w:rsidRPr="00F66729">
      <w:rPr>
        <w:b/>
        <w:bCs/>
        <w:sz w:val="21"/>
        <w:szCs w:val="21"/>
      </w:rPr>
      <w:t>page</w:t>
    </w:r>
    <w:r w:rsidR="00CD593B">
      <w:rPr>
        <w:b/>
        <w:bCs/>
        <w:sz w:val="21"/>
        <w:szCs w:val="21"/>
      </w:rPr>
      <w:t>s</w:t>
    </w:r>
    <w:r w:rsidRPr="00F66729">
      <w:rPr>
        <w:b/>
        <w:bCs/>
        <w:sz w:val="21"/>
        <w:szCs w:val="21"/>
      </w:rPr>
      <w:t xml:space="preserve">) of the </w:t>
    </w:r>
    <w:r w:rsidRPr="00B87643">
      <w:rPr>
        <w:b/>
        <w:bCs/>
        <w:sz w:val="21"/>
        <w:szCs w:val="21"/>
      </w:rPr>
      <w:t xml:space="preserve">Schedule to the </w:t>
    </w:r>
    <w:r w:rsidRPr="00B87643">
      <w:rPr>
        <w:b/>
        <w:bCs/>
        <w:i/>
        <w:iCs/>
        <w:sz w:val="21"/>
        <w:szCs w:val="21"/>
      </w:rPr>
      <w:t xml:space="preserve">Gaming Machine Approval </w:t>
    </w:r>
    <w:r w:rsidRPr="00F66729">
      <w:rPr>
        <w:b/>
        <w:bCs/>
        <w:i/>
        <w:iCs/>
        <w:sz w:val="21"/>
        <w:szCs w:val="21"/>
      </w:rPr>
      <w:t>20</w:t>
    </w:r>
    <w:r w:rsidR="001C70AD" w:rsidRPr="00F66729">
      <w:rPr>
        <w:b/>
        <w:bCs/>
        <w:i/>
        <w:iCs/>
        <w:sz w:val="21"/>
        <w:szCs w:val="21"/>
      </w:rPr>
      <w:t>2</w:t>
    </w:r>
    <w:r w:rsidR="00350E68">
      <w:rPr>
        <w:b/>
        <w:bCs/>
        <w:i/>
        <w:iCs/>
        <w:sz w:val="21"/>
        <w:szCs w:val="21"/>
      </w:rPr>
      <w:t>3</w:t>
    </w:r>
    <w:r w:rsidRPr="00F66729">
      <w:rPr>
        <w:b/>
        <w:bCs/>
        <w:i/>
        <w:iCs/>
        <w:sz w:val="21"/>
        <w:szCs w:val="21"/>
      </w:rPr>
      <w:t xml:space="preserve"> (N</w:t>
    </w:r>
    <w:r w:rsidRPr="00B87643">
      <w:rPr>
        <w:b/>
        <w:bCs/>
        <w:i/>
        <w:iCs/>
        <w:sz w:val="21"/>
        <w:szCs w:val="21"/>
      </w:rPr>
      <w:t>o </w:t>
    </w:r>
    <w:r w:rsidR="00640B91">
      <w:rPr>
        <w:b/>
        <w:bCs/>
        <w:i/>
        <w:iCs/>
        <w:sz w:val="21"/>
        <w:szCs w:val="21"/>
      </w:rPr>
      <w:t>1</w:t>
    </w:r>
    <w:r w:rsidR="00695696">
      <w:rPr>
        <w:b/>
        <w:bCs/>
        <w:i/>
        <w:iCs/>
        <w:sz w:val="21"/>
        <w:szCs w:val="21"/>
      </w:rPr>
      <w:t>1</w:t>
    </w:r>
    <w:r>
      <w:rPr>
        <w:b/>
        <w:bCs/>
        <w:i/>
        <w:iCs/>
        <w:sz w:val="21"/>
        <w:szCs w:val="21"/>
      </w:rPr>
      <w:t>)</w:t>
    </w:r>
    <w:r>
      <w:rPr>
        <w:b/>
        <w:bCs/>
        <w:i/>
        <w:iCs/>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2024"/>
    <w:multiLevelType w:val="hybridMultilevel"/>
    <w:tmpl w:val="58A065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576B0B"/>
    <w:multiLevelType w:val="hybridMultilevel"/>
    <w:tmpl w:val="33D4B696"/>
    <w:lvl w:ilvl="0" w:tplc="347A84E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9787075">
    <w:abstractNumId w:val="1"/>
  </w:num>
  <w:num w:numId="2" w16cid:durableId="1450313896">
    <w:abstractNumId w:val="0"/>
  </w:num>
  <w:num w:numId="3" w16cid:durableId="932888">
    <w:abstractNumId w:val="0"/>
    <w:lvlOverride w:ilvl="0">
      <w:lvl w:ilvl="0" w:tplc="0C09000F">
        <w:start w:val="1"/>
        <w:numFmt w:val="decimal"/>
        <w:lvlText w:val="%1."/>
        <w:lvlJc w:val="left"/>
        <w:pPr>
          <w:ind w:left="0" w:firstLine="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ADB"/>
    <w:rsid w:val="00004457"/>
    <w:rsid w:val="00004DD8"/>
    <w:rsid w:val="00006BBA"/>
    <w:rsid w:val="0001058A"/>
    <w:rsid w:val="000107F9"/>
    <w:rsid w:val="00012897"/>
    <w:rsid w:val="00013E9D"/>
    <w:rsid w:val="00014032"/>
    <w:rsid w:val="00015F01"/>
    <w:rsid w:val="00016173"/>
    <w:rsid w:val="0002215B"/>
    <w:rsid w:val="000238B7"/>
    <w:rsid w:val="000246FA"/>
    <w:rsid w:val="00024AB5"/>
    <w:rsid w:val="00031432"/>
    <w:rsid w:val="00036273"/>
    <w:rsid w:val="00037705"/>
    <w:rsid w:val="000404DF"/>
    <w:rsid w:val="00042B08"/>
    <w:rsid w:val="00046776"/>
    <w:rsid w:val="00047575"/>
    <w:rsid w:val="0005027F"/>
    <w:rsid w:val="0005095C"/>
    <w:rsid w:val="00056EA2"/>
    <w:rsid w:val="00060F94"/>
    <w:rsid w:val="0006191F"/>
    <w:rsid w:val="0006256C"/>
    <w:rsid w:val="00063825"/>
    <w:rsid w:val="00064E34"/>
    <w:rsid w:val="0007083F"/>
    <w:rsid w:val="0007461C"/>
    <w:rsid w:val="00074EC3"/>
    <w:rsid w:val="00080B09"/>
    <w:rsid w:val="00094217"/>
    <w:rsid w:val="000963FA"/>
    <w:rsid w:val="000A0CD3"/>
    <w:rsid w:val="000A0E13"/>
    <w:rsid w:val="000A43A7"/>
    <w:rsid w:val="000A477A"/>
    <w:rsid w:val="000A4B74"/>
    <w:rsid w:val="000A733B"/>
    <w:rsid w:val="000A7FBB"/>
    <w:rsid w:val="000C1BDD"/>
    <w:rsid w:val="000C2C99"/>
    <w:rsid w:val="000C4419"/>
    <w:rsid w:val="000C4822"/>
    <w:rsid w:val="000C59DC"/>
    <w:rsid w:val="000D233D"/>
    <w:rsid w:val="000D4DC9"/>
    <w:rsid w:val="000D510A"/>
    <w:rsid w:val="000D5A4B"/>
    <w:rsid w:val="000D5ACE"/>
    <w:rsid w:val="000D7DEC"/>
    <w:rsid w:val="000E1A00"/>
    <w:rsid w:val="000E24FA"/>
    <w:rsid w:val="000E377B"/>
    <w:rsid w:val="000E714F"/>
    <w:rsid w:val="000F47A2"/>
    <w:rsid w:val="000F62E3"/>
    <w:rsid w:val="00102D81"/>
    <w:rsid w:val="00107306"/>
    <w:rsid w:val="00115DDC"/>
    <w:rsid w:val="00117129"/>
    <w:rsid w:val="001221C3"/>
    <w:rsid w:val="00122447"/>
    <w:rsid w:val="00124568"/>
    <w:rsid w:val="00132A74"/>
    <w:rsid w:val="00132C82"/>
    <w:rsid w:val="001342B3"/>
    <w:rsid w:val="0013624C"/>
    <w:rsid w:val="00146122"/>
    <w:rsid w:val="0014713B"/>
    <w:rsid w:val="00150FF0"/>
    <w:rsid w:val="0015203B"/>
    <w:rsid w:val="0015772B"/>
    <w:rsid w:val="00160F37"/>
    <w:rsid w:val="00161339"/>
    <w:rsid w:val="00171568"/>
    <w:rsid w:val="001718FA"/>
    <w:rsid w:val="00173CCE"/>
    <w:rsid w:val="00174A31"/>
    <w:rsid w:val="00180DA8"/>
    <w:rsid w:val="00186284"/>
    <w:rsid w:val="00187CEF"/>
    <w:rsid w:val="001920FE"/>
    <w:rsid w:val="001940CD"/>
    <w:rsid w:val="001959FC"/>
    <w:rsid w:val="00197D0B"/>
    <w:rsid w:val="001A1C7B"/>
    <w:rsid w:val="001A1E0C"/>
    <w:rsid w:val="001A2D4F"/>
    <w:rsid w:val="001A5F19"/>
    <w:rsid w:val="001A72DE"/>
    <w:rsid w:val="001B0CE1"/>
    <w:rsid w:val="001B3F24"/>
    <w:rsid w:val="001B47C4"/>
    <w:rsid w:val="001B5F31"/>
    <w:rsid w:val="001B69A7"/>
    <w:rsid w:val="001B6B3E"/>
    <w:rsid w:val="001C5C74"/>
    <w:rsid w:val="001C65A6"/>
    <w:rsid w:val="001C70AD"/>
    <w:rsid w:val="001D0C8C"/>
    <w:rsid w:val="001D1670"/>
    <w:rsid w:val="001D7EFE"/>
    <w:rsid w:val="001E1FB8"/>
    <w:rsid w:val="001F1DB5"/>
    <w:rsid w:val="001F59D1"/>
    <w:rsid w:val="00204553"/>
    <w:rsid w:val="0021760B"/>
    <w:rsid w:val="00217DC1"/>
    <w:rsid w:val="0022163C"/>
    <w:rsid w:val="00224189"/>
    <w:rsid w:val="00226D7F"/>
    <w:rsid w:val="002340B8"/>
    <w:rsid w:val="0023485F"/>
    <w:rsid w:val="00241D93"/>
    <w:rsid w:val="002431D3"/>
    <w:rsid w:val="00244F88"/>
    <w:rsid w:val="00246AE7"/>
    <w:rsid w:val="00251D03"/>
    <w:rsid w:val="00261F8E"/>
    <w:rsid w:val="00276D37"/>
    <w:rsid w:val="00282C0D"/>
    <w:rsid w:val="0029036E"/>
    <w:rsid w:val="0029061C"/>
    <w:rsid w:val="002939DC"/>
    <w:rsid w:val="002A012B"/>
    <w:rsid w:val="002A15C6"/>
    <w:rsid w:val="002A2229"/>
    <w:rsid w:val="002A398D"/>
    <w:rsid w:val="002A4D31"/>
    <w:rsid w:val="002B3E0F"/>
    <w:rsid w:val="002B59FC"/>
    <w:rsid w:val="002B6694"/>
    <w:rsid w:val="002C01AC"/>
    <w:rsid w:val="002C202A"/>
    <w:rsid w:val="002D0178"/>
    <w:rsid w:val="002D58AC"/>
    <w:rsid w:val="002D5A15"/>
    <w:rsid w:val="002E2DDF"/>
    <w:rsid w:val="002F4AA3"/>
    <w:rsid w:val="00302F57"/>
    <w:rsid w:val="00304670"/>
    <w:rsid w:val="00306219"/>
    <w:rsid w:val="00311336"/>
    <w:rsid w:val="0031700F"/>
    <w:rsid w:val="00320ADB"/>
    <w:rsid w:val="00321096"/>
    <w:rsid w:val="003211AE"/>
    <w:rsid w:val="00322041"/>
    <w:rsid w:val="00322116"/>
    <w:rsid w:val="0032433A"/>
    <w:rsid w:val="003300C8"/>
    <w:rsid w:val="003323C1"/>
    <w:rsid w:val="00335EC1"/>
    <w:rsid w:val="003408B1"/>
    <w:rsid w:val="00341432"/>
    <w:rsid w:val="00343401"/>
    <w:rsid w:val="003462DE"/>
    <w:rsid w:val="003464FD"/>
    <w:rsid w:val="00350E68"/>
    <w:rsid w:val="00356900"/>
    <w:rsid w:val="00366F79"/>
    <w:rsid w:val="00367B55"/>
    <w:rsid w:val="00373BF2"/>
    <w:rsid w:val="00373DBD"/>
    <w:rsid w:val="003772A9"/>
    <w:rsid w:val="00383706"/>
    <w:rsid w:val="003844A1"/>
    <w:rsid w:val="00384B01"/>
    <w:rsid w:val="00386658"/>
    <w:rsid w:val="00392041"/>
    <w:rsid w:val="00392ACF"/>
    <w:rsid w:val="00393A48"/>
    <w:rsid w:val="00393FFF"/>
    <w:rsid w:val="0039450E"/>
    <w:rsid w:val="00396962"/>
    <w:rsid w:val="003A2500"/>
    <w:rsid w:val="003A32AC"/>
    <w:rsid w:val="003A34C2"/>
    <w:rsid w:val="003A3D05"/>
    <w:rsid w:val="003A7FF4"/>
    <w:rsid w:val="003B02E9"/>
    <w:rsid w:val="003B7ADB"/>
    <w:rsid w:val="003C52FD"/>
    <w:rsid w:val="003C5FCE"/>
    <w:rsid w:val="003C692A"/>
    <w:rsid w:val="003C6FF5"/>
    <w:rsid w:val="003D2F9D"/>
    <w:rsid w:val="003D70FB"/>
    <w:rsid w:val="003D7E7E"/>
    <w:rsid w:val="003E08C3"/>
    <w:rsid w:val="003E264E"/>
    <w:rsid w:val="003E2BC2"/>
    <w:rsid w:val="003E60A1"/>
    <w:rsid w:val="003F22B4"/>
    <w:rsid w:val="003F2E1F"/>
    <w:rsid w:val="003F7405"/>
    <w:rsid w:val="003F7AC0"/>
    <w:rsid w:val="00401469"/>
    <w:rsid w:val="004056EA"/>
    <w:rsid w:val="00407F31"/>
    <w:rsid w:val="00411F1D"/>
    <w:rsid w:val="00421813"/>
    <w:rsid w:val="00422ED6"/>
    <w:rsid w:val="00423DB6"/>
    <w:rsid w:val="004270DC"/>
    <w:rsid w:val="004315D9"/>
    <w:rsid w:val="0043161D"/>
    <w:rsid w:val="0043358E"/>
    <w:rsid w:val="004368F8"/>
    <w:rsid w:val="004402EE"/>
    <w:rsid w:val="00441341"/>
    <w:rsid w:val="00441582"/>
    <w:rsid w:val="00442B3D"/>
    <w:rsid w:val="00445F36"/>
    <w:rsid w:val="00447267"/>
    <w:rsid w:val="00447C6E"/>
    <w:rsid w:val="00456192"/>
    <w:rsid w:val="00456B4C"/>
    <w:rsid w:val="004575E9"/>
    <w:rsid w:val="00463426"/>
    <w:rsid w:val="00466208"/>
    <w:rsid w:val="00466C62"/>
    <w:rsid w:val="00471164"/>
    <w:rsid w:val="004724F1"/>
    <w:rsid w:val="00475782"/>
    <w:rsid w:val="00485D72"/>
    <w:rsid w:val="00490491"/>
    <w:rsid w:val="00490960"/>
    <w:rsid w:val="00494FA6"/>
    <w:rsid w:val="0049632E"/>
    <w:rsid w:val="004A1DA4"/>
    <w:rsid w:val="004A1F74"/>
    <w:rsid w:val="004A33C2"/>
    <w:rsid w:val="004B1A3D"/>
    <w:rsid w:val="004B7594"/>
    <w:rsid w:val="004C5173"/>
    <w:rsid w:val="004C563F"/>
    <w:rsid w:val="004C56E2"/>
    <w:rsid w:val="004C67FD"/>
    <w:rsid w:val="004C7DD9"/>
    <w:rsid w:val="004D0B30"/>
    <w:rsid w:val="004D21CC"/>
    <w:rsid w:val="004D4422"/>
    <w:rsid w:val="004D51EC"/>
    <w:rsid w:val="004D7A39"/>
    <w:rsid w:val="004E1EEB"/>
    <w:rsid w:val="004E2091"/>
    <w:rsid w:val="004E2B37"/>
    <w:rsid w:val="004E2F7B"/>
    <w:rsid w:val="004F10C3"/>
    <w:rsid w:val="004F17D4"/>
    <w:rsid w:val="004F25A0"/>
    <w:rsid w:val="004F27A3"/>
    <w:rsid w:val="004F3235"/>
    <w:rsid w:val="004F475F"/>
    <w:rsid w:val="004F484A"/>
    <w:rsid w:val="004F4CF9"/>
    <w:rsid w:val="004F50D3"/>
    <w:rsid w:val="004F77EC"/>
    <w:rsid w:val="004F7E13"/>
    <w:rsid w:val="00500DFE"/>
    <w:rsid w:val="00504632"/>
    <w:rsid w:val="00506D21"/>
    <w:rsid w:val="00507916"/>
    <w:rsid w:val="005143B9"/>
    <w:rsid w:val="00516265"/>
    <w:rsid w:val="00522609"/>
    <w:rsid w:val="00527733"/>
    <w:rsid w:val="0053522C"/>
    <w:rsid w:val="00540775"/>
    <w:rsid w:val="00540818"/>
    <w:rsid w:val="0054096E"/>
    <w:rsid w:val="00541E8D"/>
    <w:rsid w:val="0054534A"/>
    <w:rsid w:val="00546435"/>
    <w:rsid w:val="005500B3"/>
    <w:rsid w:val="00550531"/>
    <w:rsid w:val="005506AE"/>
    <w:rsid w:val="00550FE2"/>
    <w:rsid w:val="005526D1"/>
    <w:rsid w:val="005562C5"/>
    <w:rsid w:val="00566FDC"/>
    <w:rsid w:val="00570B78"/>
    <w:rsid w:val="00572F4E"/>
    <w:rsid w:val="00573307"/>
    <w:rsid w:val="005756FA"/>
    <w:rsid w:val="00576649"/>
    <w:rsid w:val="005835BC"/>
    <w:rsid w:val="00584FD0"/>
    <w:rsid w:val="005915F4"/>
    <w:rsid w:val="00591EA7"/>
    <w:rsid w:val="00595B7A"/>
    <w:rsid w:val="005B148C"/>
    <w:rsid w:val="005B1F04"/>
    <w:rsid w:val="005B2160"/>
    <w:rsid w:val="005B6560"/>
    <w:rsid w:val="005C4282"/>
    <w:rsid w:val="005C4F94"/>
    <w:rsid w:val="005C5780"/>
    <w:rsid w:val="005D005B"/>
    <w:rsid w:val="005D0DD1"/>
    <w:rsid w:val="005D5CED"/>
    <w:rsid w:val="005E22EC"/>
    <w:rsid w:val="005E276C"/>
    <w:rsid w:val="005E41BF"/>
    <w:rsid w:val="005E6918"/>
    <w:rsid w:val="005E7AC6"/>
    <w:rsid w:val="005F05F2"/>
    <w:rsid w:val="005F0FF6"/>
    <w:rsid w:val="005F4468"/>
    <w:rsid w:val="005F48B3"/>
    <w:rsid w:val="005F4C35"/>
    <w:rsid w:val="00600938"/>
    <w:rsid w:val="00602FD9"/>
    <w:rsid w:val="00606109"/>
    <w:rsid w:val="00610DBE"/>
    <w:rsid w:val="00611699"/>
    <w:rsid w:val="006130FD"/>
    <w:rsid w:val="00613976"/>
    <w:rsid w:val="0061633D"/>
    <w:rsid w:val="006201F6"/>
    <w:rsid w:val="00623F77"/>
    <w:rsid w:val="00630AD6"/>
    <w:rsid w:val="006316DD"/>
    <w:rsid w:val="0063677F"/>
    <w:rsid w:val="00640B91"/>
    <w:rsid w:val="00642729"/>
    <w:rsid w:val="00645DB2"/>
    <w:rsid w:val="00646E79"/>
    <w:rsid w:val="0064767B"/>
    <w:rsid w:val="0065073D"/>
    <w:rsid w:val="00651506"/>
    <w:rsid w:val="00652C92"/>
    <w:rsid w:val="00654015"/>
    <w:rsid w:val="00661D25"/>
    <w:rsid w:val="0066252C"/>
    <w:rsid w:val="00663832"/>
    <w:rsid w:val="00663E44"/>
    <w:rsid w:val="00665A7A"/>
    <w:rsid w:val="00666748"/>
    <w:rsid w:val="0068257D"/>
    <w:rsid w:val="0068468E"/>
    <w:rsid w:val="00684BBF"/>
    <w:rsid w:val="0069059B"/>
    <w:rsid w:val="0069313F"/>
    <w:rsid w:val="00695696"/>
    <w:rsid w:val="006A12F8"/>
    <w:rsid w:val="006A3D31"/>
    <w:rsid w:val="006A4078"/>
    <w:rsid w:val="006A4F94"/>
    <w:rsid w:val="006A4FF4"/>
    <w:rsid w:val="006B2157"/>
    <w:rsid w:val="006B2B14"/>
    <w:rsid w:val="006B3DA2"/>
    <w:rsid w:val="006B42E9"/>
    <w:rsid w:val="006B6702"/>
    <w:rsid w:val="006B71FA"/>
    <w:rsid w:val="006C2F3C"/>
    <w:rsid w:val="006C6C13"/>
    <w:rsid w:val="006C7687"/>
    <w:rsid w:val="006D06E8"/>
    <w:rsid w:val="006D119B"/>
    <w:rsid w:val="006D2D14"/>
    <w:rsid w:val="006D5104"/>
    <w:rsid w:val="006D5F69"/>
    <w:rsid w:val="006E185B"/>
    <w:rsid w:val="006E478D"/>
    <w:rsid w:val="006E65D3"/>
    <w:rsid w:val="006E6665"/>
    <w:rsid w:val="006E6CB0"/>
    <w:rsid w:val="006F022E"/>
    <w:rsid w:val="006F1B24"/>
    <w:rsid w:val="006F22EB"/>
    <w:rsid w:val="006F374F"/>
    <w:rsid w:val="006F46EC"/>
    <w:rsid w:val="006F5B34"/>
    <w:rsid w:val="006F7155"/>
    <w:rsid w:val="00710D7E"/>
    <w:rsid w:val="00710ECF"/>
    <w:rsid w:val="00713805"/>
    <w:rsid w:val="00716245"/>
    <w:rsid w:val="00717000"/>
    <w:rsid w:val="00717D99"/>
    <w:rsid w:val="007259D4"/>
    <w:rsid w:val="007266F7"/>
    <w:rsid w:val="00726870"/>
    <w:rsid w:val="007268BC"/>
    <w:rsid w:val="00733D6A"/>
    <w:rsid w:val="00736D6E"/>
    <w:rsid w:val="007371D9"/>
    <w:rsid w:val="0074666E"/>
    <w:rsid w:val="00746C46"/>
    <w:rsid w:val="00751303"/>
    <w:rsid w:val="007537A7"/>
    <w:rsid w:val="007547F0"/>
    <w:rsid w:val="00754FB9"/>
    <w:rsid w:val="007551E7"/>
    <w:rsid w:val="00756641"/>
    <w:rsid w:val="00760C7B"/>
    <w:rsid w:val="007639FD"/>
    <w:rsid w:val="0076411E"/>
    <w:rsid w:val="0076674B"/>
    <w:rsid w:val="00771C85"/>
    <w:rsid w:val="00775D21"/>
    <w:rsid w:val="00777399"/>
    <w:rsid w:val="007903F8"/>
    <w:rsid w:val="0079281B"/>
    <w:rsid w:val="007943B9"/>
    <w:rsid w:val="0079689C"/>
    <w:rsid w:val="0079736E"/>
    <w:rsid w:val="00797545"/>
    <w:rsid w:val="00797A0A"/>
    <w:rsid w:val="007A28E8"/>
    <w:rsid w:val="007A482C"/>
    <w:rsid w:val="007A754D"/>
    <w:rsid w:val="007B3F74"/>
    <w:rsid w:val="007B4F39"/>
    <w:rsid w:val="007C26B7"/>
    <w:rsid w:val="007C6685"/>
    <w:rsid w:val="007D3B98"/>
    <w:rsid w:val="007D4077"/>
    <w:rsid w:val="007E1678"/>
    <w:rsid w:val="007E39AA"/>
    <w:rsid w:val="007E4CA0"/>
    <w:rsid w:val="007E76E8"/>
    <w:rsid w:val="007F191D"/>
    <w:rsid w:val="007F44DE"/>
    <w:rsid w:val="007F5EE1"/>
    <w:rsid w:val="007F6D6A"/>
    <w:rsid w:val="00800458"/>
    <w:rsid w:val="0080287E"/>
    <w:rsid w:val="008038BA"/>
    <w:rsid w:val="00805E0A"/>
    <w:rsid w:val="00807668"/>
    <w:rsid w:val="00810BCD"/>
    <w:rsid w:val="00827A0D"/>
    <w:rsid w:val="00830FD2"/>
    <w:rsid w:val="0083180E"/>
    <w:rsid w:val="00837DC4"/>
    <w:rsid w:val="008463ED"/>
    <w:rsid w:val="0084665A"/>
    <w:rsid w:val="00851779"/>
    <w:rsid w:val="00854171"/>
    <w:rsid w:val="00854577"/>
    <w:rsid w:val="00855567"/>
    <w:rsid w:val="00856E0E"/>
    <w:rsid w:val="00861EF3"/>
    <w:rsid w:val="0086480A"/>
    <w:rsid w:val="0086528E"/>
    <w:rsid w:val="00867C59"/>
    <w:rsid w:val="00874D5B"/>
    <w:rsid w:val="00875BA0"/>
    <w:rsid w:val="008761E4"/>
    <w:rsid w:val="008762FB"/>
    <w:rsid w:val="008911B4"/>
    <w:rsid w:val="0089380D"/>
    <w:rsid w:val="00894DED"/>
    <w:rsid w:val="00897EF9"/>
    <w:rsid w:val="008A201D"/>
    <w:rsid w:val="008A506A"/>
    <w:rsid w:val="008A541D"/>
    <w:rsid w:val="008B30C7"/>
    <w:rsid w:val="008B450F"/>
    <w:rsid w:val="008C289A"/>
    <w:rsid w:val="008C546D"/>
    <w:rsid w:val="008C7266"/>
    <w:rsid w:val="008D11E9"/>
    <w:rsid w:val="008D1F3A"/>
    <w:rsid w:val="008D267F"/>
    <w:rsid w:val="008D268E"/>
    <w:rsid w:val="008D4489"/>
    <w:rsid w:val="008D5299"/>
    <w:rsid w:val="008D5866"/>
    <w:rsid w:val="008D6934"/>
    <w:rsid w:val="008D7266"/>
    <w:rsid w:val="008E1EC6"/>
    <w:rsid w:val="008E2E23"/>
    <w:rsid w:val="008F30DD"/>
    <w:rsid w:val="008F50A5"/>
    <w:rsid w:val="008F5A5A"/>
    <w:rsid w:val="008F6EA2"/>
    <w:rsid w:val="008F7599"/>
    <w:rsid w:val="009027DD"/>
    <w:rsid w:val="009067D2"/>
    <w:rsid w:val="00906ADD"/>
    <w:rsid w:val="00910CBB"/>
    <w:rsid w:val="009121EF"/>
    <w:rsid w:val="009127C4"/>
    <w:rsid w:val="009137D8"/>
    <w:rsid w:val="00914510"/>
    <w:rsid w:val="00916957"/>
    <w:rsid w:val="00917495"/>
    <w:rsid w:val="00920D19"/>
    <w:rsid w:val="00921497"/>
    <w:rsid w:val="00922536"/>
    <w:rsid w:val="009228E3"/>
    <w:rsid w:val="00923BD3"/>
    <w:rsid w:val="009311ED"/>
    <w:rsid w:val="00936124"/>
    <w:rsid w:val="009379D0"/>
    <w:rsid w:val="00941643"/>
    <w:rsid w:val="009419FD"/>
    <w:rsid w:val="00943CF5"/>
    <w:rsid w:val="00943F4F"/>
    <w:rsid w:val="00944F16"/>
    <w:rsid w:val="00946EC0"/>
    <w:rsid w:val="00947C5A"/>
    <w:rsid w:val="00951BA6"/>
    <w:rsid w:val="009526BB"/>
    <w:rsid w:val="009551B3"/>
    <w:rsid w:val="009627AD"/>
    <w:rsid w:val="00962936"/>
    <w:rsid w:val="00962A80"/>
    <w:rsid w:val="009704BE"/>
    <w:rsid w:val="00970FEE"/>
    <w:rsid w:val="00971943"/>
    <w:rsid w:val="00972C5D"/>
    <w:rsid w:val="009737AA"/>
    <w:rsid w:val="00973FF6"/>
    <w:rsid w:val="00975E66"/>
    <w:rsid w:val="00977214"/>
    <w:rsid w:val="00981741"/>
    <w:rsid w:val="00982309"/>
    <w:rsid w:val="009830F7"/>
    <w:rsid w:val="009854C0"/>
    <w:rsid w:val="0099785F"/>
    <w:rsid w:val="00997DE3"/>
    <w:rsid w:val="009A267A"/>
    <w:rsid w:val="009A2A55"/>
    <w:rsid w:val="009A4A32"/>
    <w:rsid w:val="009A6D53"/>
    <w:rsid w:val="009B13A7"/>
    <w:rsid w:val="009B7FFC"/>
    <w:rsid w:val="009C47A2"/>
    <w:rsid w:val="009C7E85"/>
    <w:rsid w:val="009D22A7"/>
    <w:rsid w:val="009D5AE7"/>
    <w:rsid w:val="009E61D2"/>
    <w:rsid w:val="009F5281"/>
    <w:rsid w:val="009F6E6F"/>
    <w:rsid w:val="00A01C89"/>
    <w:rsid w:val="00A02F83"/>
    <w:rsid w:val="00A03058"/>
    <w:rsid w:val="00A03E77"/>
    <w:rsid w:val="00A0700A"/>
    <w:rsid w:val="00A10D6F"/>
    <w:rsid w:val="00A110F1"/>
    <w:rsid w:val="00A11725"/>
    <w:rsid w:val="00A12B34"/>
    <w:rsid w:val="00A20E5A"/>
    <w:rsid w:val="00A256B2"/>
    <w:rsid w:val="00A266BD"/>
    <w:rsid w:val="00A32514"/>
    <w:rsid w:val="00A33F33"/>
    <w:rsid w:val="00A3670B"/>
    <w:rsid w:val="00A43E1D"/>
    <w:rsid w:val="00A44FBA"/>
    <w:rsid w:val="00A45C4F"/>
    <w:rsid w:val="00A469D9"/>
    <w:rsid w:val="00A47BB2"/>
    <w:rsid w:val="00A52F08"/>
    <w:rsid w:val="00A55AB6"/>
    <w:rsid w:val="00A55C50"/>
    <w:rsid w:val="00A60938"/>
    <w:rsid w:val="00A60F08"/>
    <w:rsid w:val="00A61FE4"/>
    <w:rsid w:val="00A62D35"/>
    <w:rsid w:val="00A631CC"/>
    <w:rsid w:val="00A64A4C"/>
    <w:rsid w:val="00A674A3"/>
    <w:rsid w:val="00A675C9"/>
    <w:rsid w:val="00A70051"/>
    <w:rsid w:val="00A713C6"/>
    <w:rsid w:val="00A7190A"/>
    <w:rsid w:val="00A719BC"/>
    <w:rsid w:val="00A734A0"/>
    <w:rsid w:val="00A7468B"/>
    <w:rsid w:val="00A76D78"/>
    <w:rsid w:val="00A809DE"/>
    <w:rsid w:val="00A82820"/>
    <w:rsid w:val="00A85919"/>
    <w:rsid w:val="00AA305B"/>
    <w:rsid w:val="00AA4861"/>
    <w:rsid w:val="00AA73C1"/>
    <w:rsid w:val="00AB0736"/>
    <w:rsid w:val="00AB0C6D"/>
    <w:rsid w:val="00AB3DD1"/>
    <w:rsid w:val="00AB7933"/>
    <w:rsid w:val="00AC2423"/>
    <w:rsid w:val="00AC2FAC"/>
    <w:rsid w:val="00AC448B"/>
    <w:rsid w:val="00AC625B"/>
    <w:rsid w:val="00AC7F25"/>
    <w:rsid w:val="00AD1F53"/>
    <w:rsid w:val="00AD4404"/>
    <w:rsid w:val="00AD4EAA"/>
    <w:rsid w:val="00AE0745"/>
    <w:rsid w:val="00AE45E9"/>
    <w:rsid w:val="00AF2299"/>
    <w:rsid w:val="00AF44C0"/>
    <w:rsid w:val="00B05ADC"/>
    <w:rsid w:val="00B07BFA"/>
    <w:rsid w:val="00B2318B"/>
    <w:rsid w:val="00B233B0"/>
    <w:rsid w:val="00B248FB"/>
    <w:rsid w:val="00B25F39"/>
    <w:rsid w:val="00B27292"/>
    <w:rsid w:val="00B34B9A"/>
    <w:rsid w:val="00B35B4D"/>
    <w:rsid w:val="00B40D53"/>
    <w:rsid w:val="00B42533"/>
    <w:rsid w:val="00B43107"/>
    <w:rsid w:val="00B43220"/>
    <w:rsid w:val="00B44700"/>
    <w:rsid w:val="00B44FD2"/>
    <w:rsid w:val="00B46119"/>
    <w:rsid w:val="00B46C30"/>
    <w:rsid w:val="00B503DC"/>
    <w:rsid w:val="00B50F2F"/>
    <w:rsid w:val="00B64158"/>
    <w:rsid w:val="00B66192"/>
    <w:rsid w:val="00B66423"/>
    <w:rsid w:val="00B82457"/>
    <w:rsid w:val="00B852DE"/>
    <w:rsid w:val="00B8712A"/>
    <w:rsid w:val="00B878B4"/>
    <w:rsid w:val="00BA34A1"/>
    <w:rsid w:val="00BA60AE"/>
    <w:rsid w:val="00BB260C"/>
    <w:rsid w:val="00BC12D5"/>
    <w:rsid w:val="00BC28B3"/>
    <w:rsid w:val="00BC3EE0"/>
    <w:rsid w:val="00BC69BE"/>
    <w:rsid w:val="00BD2D86"/>
    <w:rsid w:val="00BD4F72"/>
    <w:rsid w:val="00BD4FE7"/>
    <w:rsid w:val="00BD59E7"/>
    <w:rsid w:val="00BF3A70"/>
    <w:rsid w:val="00BF443C"/>
    <w:rsid w:val="00BF5FDA"/>
    <w:rsid w:val="00BF61B8"/>
    <w:rsid w:val="00BF7777"/>
    <w:rsid w:val="00C004F1"/>
    <w:rsid w:val="00C026EE"/>
    <w:rsid w:val="00C03A43"/>
    <w:rsid w:val="00C06E29"/>
    <w:rsid w:val="00C10FDE"/>
    <w:rsid w:val="00C1142D"/>
    <w:rsid w:val="00C2242B"/>
    <w:rsid w:val="00C23616"/>
    <w:rsid w:val="00C244D8"/>
    <w:rsid w:val="00C25729"/>
    <w:rsid w:val="00C269D9"/>
    <w:rsid w:val="00C345A7"/>
    <w:rsid w:val="00C3516C"/>
    <w:rsid w:val="00C36D56"/>
    <w:rsid w:val="00C37899"/>
    <w:rsid w:val="00C4078E"/>
    <w:rsid w:val="00C42DA9"/>
    <w:rsid w:val="00C44965"/>
    <w:rsid w:val="00C46913"/>
    <w:rsid w:val="00C56003"/>
    <w:rsid w:val="00C561DE"/>
    <w:rsid w:val="00C57F6C"/>
    <w:rsid w:val="00C60133"/>
    <w:rsid w:val="00C609FD"/>
    <w:rsid w:val="00C60AB6"/>
    <w:rsid w:val="00C640AF"/>
    <w:rsid w:val="00C640EE"/>
    <w:rsid w:val="00C64288"/>
    <w:rsid w:val="00C664C3"/>
    <w:rsid w:val="00C719B9"/>
    <w:rsid w:val="00C722BE"/>
    <w:rsid w:val="00C73390"/>
    <w:rsid w:val="00C737FA"/>
    <w:rsid w:val="00C75227"/>
    <w:rsid w:val="00C762B3"/>
    <w:rsid w:val="00C81354"/>
    <w:rsid w:val="00C81AE5"/>
    <w:rsid w:val="00C8227E"/>
    <w:rsid w:val="00C84F8E"/>
    <w:rsid w:val="00C95042"/>
    <w:rsid w:val="00C95D89"/>
    <w:rsid w:val="00CA5ABE"/>
    <w:rsid w:val="00CB00C3"/>
    <w:rsid w:val="00CB0D90"/>
    <w:rsid w:val="00CB245F"/>
    <w:rsid w:val="00CB3B82"/>
    <w:rsid w:val="00CB56A8"/>
    <w:rsid w:val="00CC09A0"/>
    <w:rsid w:val="00CC0DD0"/>
    <w:rsid w:val="00CC6453"/>
    <w:rsid w:val="00CC7724"/>
    <w:rsid w:val="00CC7E7B"/>
    <w:rsid w:val="00CD416C"/>
    <w:rsid w:val="00CD593B"/>
    <w:rsid w:val="00CD750F"/>
    <w:rsid w:val="00CE0DB1"/>
    <w:rsid w:val="00CE1EDD"/>
    <w:rsid w:val="00CE2878"/>
    <w:rsid w:val="00CE3963"/>
    <w:rsid w:val="00CE3CB8"/>
    <w:rsid w:val="00CF085D"/>
    <w:rsid w:val="00CF456C"/>
    <w:rsid w:val="00D01D55"/>
    <w:rsid w:val="00D0557F"/>
    <w:rsid w:val="00D127E2"/>
    <w:rsid w:val="00D1349C"/>
    <w:rsid w:val="00D14A5D"/>
    <w:rsid w:val="00D15283"/>
    <w:rsid w:val="00D17AED"/>
    <w:rsid w:val="00D2784F"/>
    <w:rsid w:val="00D33EDB"/>
    <w:rsid w:val="00D3492C"/>
    <w:rsid w:val="00D35F18"/>
    <w:rsid w:val="00D424EB"/>
    <w:rsid w:val="00D425EA"/>
    <w:rsid w:val="00D434A2"/>
    <w:rsid w:val="00D44692"/>
    <w:rsid w:val="00D46ACD"/>
    <w:rsid w:val="00D50656"/>
    <w:rsid w:val="00D527CA"/>
    <w:rsid w:val="00D52DB9"/>
    <w:rsid w:val="00D5684E"/>
    <w:rsid w:val="00D62551"/>
    <w:rsid w:val="00D6402E"/>
    <w:rsid w:val="00D65AEC"/>
    <w:rsid w:val="00D66055"/>
    <w:rsid w:val="00D7424E"/>
    <w:rsid w:val="00D75869"/>
    <w:rsid w:val="00D76ABA"/>
    <w:rsid w:val="00D80191"/>
    <w:rsid w:val="00D80E7D"/>
    <w:rsid w:val="00D810A8"/>
    <w:rsid w:val="00D8568F"/>
    <w:rsid w:val="00D85DB8"/>
    <w:rsid w:val="00D86049"/>
    <w:rsid w:val="00D86422"/>
    <w:rsid w:val="00D875B4"/>
    <w:rsid w:val="00D9234D"/>
    <w:rsid w:val="00D92AB2"/>
    <w:rsid w:val="00D95A89"/>
    <w:rsid w:val="00DA09C0"/>
    <w:rsid w:val="00DA20FA"/>
    <w:rsid w:val="00DA22DB"/>
    <w:rsid w:val="00DA5C6F"/>
    <w:rsid w:val="00DA60E1"/>
    <w:rsid w:val="00DA7802"/>
    <w:rsid w:val="00DB5A5D"/>
    <w:rsid w:val="00DC357E"/>
    <w:rsid w:val="00DC403D"/>
    <w:rsid w:val="00DC6064"/>
    <w:rsid w:val="00DC7A4D"/>
    <w:rsid w:val="00DD0A6E"/>
    <w:rsid w:val="00DD1B7F"/>
    <w:rsid w:val="00DD26EE"/>
    <w:rsid w:val="00DD3807"/>
    <w:rsid w:val="00DD5B27"/>
    <w:rsid w:val="00DD7FD2"/>
    <w:rsid w:val="00DE565A"/>
    <w:rsid w:val="00DE7BBC"/>
    <w:rsid w:val="00DF4795"/>
    <w:rsid w:val="00E02595"/>
    <w:rsid w:val="00E025FA"/>
    <w:rsid w:val="00E06870"/>
    <w:rsid w:val="00E078B6"/>
    <w:rsid w:val="00E115B0"/>
    <w:rsid w:val="00E11C48"/>
    <w:rsid w:val="00E11C60"/>
    <w:rsid w:val="00E11D34"/>
    <w:rsid w:val="00E20F54"/>
    <w:rsid w:val="00E21983"/>
    <w:rsid w:val="00E2439B"/>
    <w:rsid w:val="00E24806"/>
    <w:rsid w:val="00E355A9"/>
    <w:rsid w:val="00E37DCF"/>
    <w:rsid w:val="00E37FB7"/>
    <w:rsid w:val="00E40931"/>
    <w:rsid w:val="00E4209F"/>
    <w:rsid w:val="00E43E54"/>
    <w:rsid w:val="00E44E36"/>
    <w:rsid w:val="00E564B8"/>
    <w:rsid w:val="00E5755F"/>
    <w:rsid w:val="00E6028D"/>
    <w:rsid w:val="00E62846"/>
    <w:rsid w:val="00E64161"/>
    <w:rsid w:val="00E66692"/>
    <w:rsid w:val="00E722D8"/>
    <w:rsid w:val="00E8433E"/>
    <w:rsid w:val="00E90894"/>
    <w:rsid w:val="00E90BF2"/>
    <w:rsid w:val="00E94CD1"/>
    <w:rsid w:val="00E95DB6"/>
    <w:rsid w:val="00E97C63"/>
    <w:rsid w:val="00EA0104"/>
    <w:rsid w:val="00EA0508"/>
    <w:rsid w:val="00EA43B9"/>
    <w:rsid w:val="00EA55BB"/>
    <w:rsid w:val="00EB0DD6"/>
    <w:rsid w:val="00EB608C"/>
    <w:rsid w:val="00EC3024"/>
    <w:rsid w:val="00ED2E46"/>
    <w:rsid w:val="00ED5C32"/>
    <w:rsid w:val="00ED7114"/>
    <w:rsid w:val="00EE3503"/>
    <w:rsid w:val="00EF01D5"/>
    <w:rsid w:val="00EF1C1E"/>
    <w:rsid w:val="00EF28A2"/>
    <w:rsid w:val="00EF5A22"/>
    <w:rsid w:val="00F0070C"/>
    <w:rsid w:val="00F02660"/>
    <w:rsid w:val="00F02849"/>
    <w:rsid w:val="00F032B7"/>
    <w:rsid w:val="00F049AF"/>
    <w:rsid w:val="00F12071"/>
    <w:rsid w:val="00F152CB"/>
    <w:rsid w:val="00F15833"/>
    <w:rsid w:val="00F166FC"/>
    <w:rsid w:val="00F17272"/>
    <w:rsid w:val="00F23507"/>
    <w:rsid w:val="00F23AC0"/>
    <w:rsid w:val="00F25E42"/>
    <w:rsid w:val="00F3185E"/>
    <w:rsid w:val="00F34BD3"/>
    <w:rsid w:val="00F34CB2"/>
    <w:rsid w:val="00F353C1"/>
    <w:rsid w:val="00F368A3"/>
    <w:rsid w:val="00F36A63"/>
    <w:rsid w:val="00F37082"/>
    <w:rsid w:val="00F37EAB"/>
    <w:rsid w:val="00F440C3"/>
    <w:rsid w:val="00F44B28"/>
    <w:rsid w:val="00F45656"/>
    <w:rsid w:val="00F46D7B"/>
    <w:rsid w:val="00F4729E"/>
    <w:rsid w:val="00F51E43"/>
    <w:rsid w:val="00F51FD9"/>
    <w:rsid w:val="00F52885"/>
    <w:rsid w:val="00F5576D"/>
    <w:rsid w:val="00F66729"/>
    <w:rsid w:val="00F76ACA"/>
    <w:rsid w:val="00F81CFB"/>
    <w:rsid w:val="00F82903"/>
    <w:rsid w:val="00F83AB6"/>
    <w:rsid w:val="00F84CB1"/>
    <w:rsid w:val="00F92320"/>
    <w:rsid w:val="00F95126"/>
    <w:rsid w:val="00FB12B9"/>
    <w:rsid w:val="00FB50C3"/>
    <w:rsid w:val="00FC262C"/>
    <w:rsid w:val="00FC5B66"/>
    <w:rsid w:val="00FC68DF"/>
    <w:rsid w:val="00FD2724"/>
    <w:rsid w:val="00FE3A93"/>
    <w:rsid w:val="00FE7E37"/>
    <w:rsid w:val="00FE7F4E"/>
    <w:rsid w:val="00FF6932"/>
    <w:rsid w:val="00FF7028"/>
    <w:rsid w:val="00FF7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31151"/>
  <w15:docId w15:val="{DDBA1F35-3368-4C81-B7D6-AFFE8376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ADB"/>
    <w:rPr>
      <w:rFonts w:ascii="Calibri" w:eastAsia="Calibri" w:hAnsi="Calibri" w:cs="Times New Roman"/>
    </w:rPr>
  </w:style>
  <w:style w:type="paragraph" w:styleId="Footer">
    <w:name w:val="footer"/>
    <w:basedOn w:val="Normal"/>
    <w:link w:val="FooterChar"/>
    <w:uiPriority w:val="99"/>
    <w:unhideWhenUsed/>
    <w:rsid w:val="003B7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ADB"/>
    <w:rPr>
      <w:rFonts w:ascii="Calibri" w:eastAsia="Calibri" w:hAnsi="Calibri" w:cs="Times New Roman"/>
    </w:rPr>
  </w:style>
  <w:style w:type="paragraph" w:styleId="ListParagraph">
    <w:name w:val="List Paragraph"/>
    <w:basedOn w:val="Normal"/>
    <w:uiPriority w:val="34"/>
    <w:qFormat/>
    <w:rsid w:val="005F05F2"/>
    <w:pPr>
      <w:ind w:left="720"/>
      <w:contextualSpacing/>
    </w:pPr>
  </w:style>
  <w:style w:type="paragraph" w:customStyle="1" w:styleId="Default">
    <w:name w:val="Default"/>
    <w:rsid w:val="007566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281B"/>
    <w:rPr>
      <w:sz w:val="16"/>
      <w:szCs w:val="16"/>
    </w:rPr>
  </w:style>
  <w:style w:type="paragraph" w:styleId="CommentText">
    <w:name w:val="annotation text"/>
    <w:basedOn w:val="Normal"/>
    <w:link w:val="CommentTextChar"/>
    <w:uiPriority w:val="99"/>
    <w:semiHidden/>
    <w:unhideWhenUsed/>
    <w:rsid w:val="0079281B"/>
    <w:pPr>
      <w:spacing w:line="240" w:lineRule="auto"/>
    </w:pPr>
    <w:rPr>
      <w:sz w:val="20"/>
      <w:szCs w:val="20"/>
    </w:rPr>
  </w:style>
  <w:style w:type="character" w:customStyle="1" w:styleId="CommentTextChar">
    <w:name w:val="Comment Text Char"/>
    <w:basedOn w:val="DefaultParagraphFont"/>
    <w:link w:val="CommentText"/>
    <w:uiPriority w:val="99"/>
    <w:semiHidden/>
    <w:rsid w:val="007928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281B"/>
    <w:rPr>
      <w:b/>
      <w:bCs/>
    </w:rPr>
  </w:style>
  <w:style w:type="character" w:customStyle="1" w:styleId="CommentSubjectChar">
    <w:name w:val="Comment Subject Char"/>
    <w:basedOn w:val="CommentTextChar"/>
    <w:link w:val="CommentSubject"/>
    <w:uiPriority w:val="99"/>
    <w:semiHidden/>
    <w:rsid w:val="0079281B"/>
    <w:rPr>
      <w:rFonts w:ascii="Calibri" w:eastAsia="Calibri" w:hAnsi="Calibri" w:cs="Times New Roman"/>
      <w:b/>
      <w:bCs/>
      <w:sz w:val="20"/>
      <w:szCs w:val="20"/>
    </w:rPr>
  </w:style>
  <w:style w:type="paragraph" w:styleId="BodyText">
    <w:name w:val="Body Text"/>
    <w:basedOn w:val="Normal"/>
    <w:link w:val="BodyTextChar"/>
    <w:uiPriority w:val="1"/>
    <w:qFormat/>
    <w:rsid w:val="00BC3EE0"/>
    <w:pPr>
      <w:autoSpaceDE w:val="0"/>
      <w:autoSpaceDN w:val="0"/>
      <w:adjustRightInd w:val="0"/>
      <w:spacing w:after="0" w:line="247" w:lineRule="exact"/>
      <w:ind w:left="39"/>
    </w:pPr>
    <w:rPr>
      <w:rFonts w:ascii="Arial" w:eastAsiaTheme="minorHAnsi" w:hAnsi="Arial" w:cs="Arial"/>
    </w:rPr>
  </w:style>
  <w:style w:type="character" w:customStyle="1" w:styleId="BodyTextChar">
    <w:name w:val="Body Text Char"/>
    <w:basedOn w:val="DefaultParagraphFont"/>
    <w:link w:val="BodyText"/>
    <w:uiPriority w:val="1"/>
    <w:rsid w:val="00BC3EE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A42680005</value>
    </field>
    <field name="Objective-Title">
      <value order="0">01 Gaming Machine Approval 2023 No 11</value>
    </field>
    <field name="Objective-Description">
      <value order="0"/>
    </field>
    <field name="Objective-CreationStamp">
      <value order="0">2023-07-11T00:40:06Z</value>
    </field>
    <field name="Objective-IsApproved">
      <value order="0">false</value>
    </field>
    <field name="Objective-IsPublished">
      <value order="0">true</value>
    </field>
    <field name="Objective-DatePublished">
      <value order="0">2023-08-01T01:57:39Z</value>
    </field>
    <field name="Objective-ModificationStamp">
      <value order="0">2023-08-01T01:57:39Z</value>
    </field>
    <field name="Objective-Owner">
      <value order="0">Briana Commisso</value>
    </field>
    <field name="Objective-Path">
      <value order="0">Whole of ACT Government:AC - Access Canberra:BRANCH - Licensing &amp; Registrations:UNIT - Liquor &amp; Gaming Licensing:10 - Gaming Regulation:(3) New Games and Peripheral Equipment:Gaming Machine Approvals:2023:Gaming Machine Approval 2023 -No 11 - 'to be notified'</value>
    </field>
    <field name="Objective-Parent">
      <value order="0">Gaming Machine Approval 2023 -No 11 - 'to be notified'</value>
    </field>
    <field name="Objective-State">
      <value order="0">Published</value>
    </field>
    <field name="Objective-VersionId">
      <value order="0">vA53497889</value>
    </field>
    <field name="Objective-Version">
      <value order="0">8.0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5CA90216-7A9F-4CFD-BAF4-6A2FC67D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4699</Characters>
  <Application>Microsoft Office Word</Application>
  <DocSecurity>0</DocSecurity>
  <Lines>215</Lines>
  <Paragraphs>172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Gritti, Deb</dc:creator>
  <cp:keywords>2</cp:keywords>
  <dc:description/>
  <cp:lastModifiedBy>PCODCS</cp:lastModifiedBy>
  <cp:revision>4</cp:revision>
  <dcterms:created xsi:type="dcterms:W3CDTF">2023-08-29T00:58:00Z</dcterms:created>
  <dcterms:modified xsi:type="dcterms:W3CDTF">2023-08-29T00:58:00Z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A42680005</vt:lpwstr>
  </property>
  <property fmtid="{D5CDD505-2E9C-101B-9397-08002B2CF9AE}" pid="4" name="Objective-Title">
    <vt:lpwstr>01 Gaming Machine Approval 2023 No 11</vt:lpwstr>
  </property>
  <property fmtid="{D5CDD505-2E9C-101B-9397-08002B2CF9AE}" pid="5" name="Objective-Comment">
    <vt:lpwstr/>
  </property>
  <property fmtid="{D5CDD505-2E9C-101B-9397-08002B2CF9AE}" pid="6" name="Objective-CreationStamp">
    <vt:filetime>2023-07-11T00:40:06Z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2023-08-01T01:57:39Z</vt:filetime>
  </property>
  <property fmtid="{D5CDD505-2E9C-101B-9397-08002B2CF9AE}" pid="10" name="Objective-ModificationStamp">
    <vt:filetime>2023-08-01T01:57:39Z</vt:filetime>
  </property>
  <property fmtid="{D5CDD505-2E9C-101B-9397-08002B2CF9AE}" pid="11" name="Objective-Owner">
    <vt:lpwstr>Briana Commisso</vt:lpwstr>
  </property>
  <property fmtid="{D5CDD505-2E9C-101B-9397-08002B2CF9AE}" pid="12" name="Objective-Path">
    <vt:lpwstr>Whole of ACT Government:AC - Access Canberra:BRANCH - Licensing &amp; Registrations:UNIT - Liquor &amp; Gaming Licensing:10 - Gaming Regulation:(3) New Games and Peripheral Equipment:Gaming Machine Approvals:2023:Gaming Machine Approval 2023 -No 11 - 'to be notified':</vt:lpwstr>
  </property>
  <property fmtid="{D5CDD505-2E9C-101B-9397-08002B2CF9AE}" pid="13" name="Objective-Parent">
    <vt:lpwstr>Gaming Machine Approval 2023 -No 11 - 'to be notified'</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vA53497889</vt:lpwstr>
  </property>
  <property fmtid="{D5CDD505-2E9C-101B-9397-08002B2CF9AE}" pid="45" name="CHECKEDOUTFROMJMS">
    <vt:lpwstr/>
  </property>
  <property fmtid="{D5CDD505-2E9C-101B-9397-08002B2CF9AE}" pid="46" name="DMSID">
    <vt:lpwstr>10933858</vt:lpwstr>
  </property>
  <property fmtid="{D5CDD505-2E9C-101B-9397-08002B2CF9AE}" pid="47" name="JMSREQUIREDCHECKIN">
    <vt:lpwstr/>
  </property>
</Properties>
</file>