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1B44" w14:textId="77777777" w:rsidR="00E44C25" w:rsidRDefault="00E44C25" w:rsidP="00E50708">
      <w:pPr>
        <w:pStyle w:val="06Copyright"/>
        <w:tabs>
          <w:tab w:val="clear" w:pos="2880"/>
        </w:tabs>
        <w:spacing w:before="120" w:after="120"/>
        <w:rPr>
          <w:rFonts w:ascii="Arial" w:hAnsi="Arial" w:cs="Arial"/>
        </w:rPr>
      </w:pPr>
      <w:bookmarkStart w:id="0" w:name="_Toc44738651"/>
      <w:smartTag w:uri="urn:schemas-microsoft-com:office:smarttags" w:element="State">
        <w:smartTag w:uri="urn:schemas-microsoft-com:office:smarttags" w:element="place">
          <w:r>
            <w:rPr>
              <w:rFonts w:ascii="Arial" w:hAnsi="Arial" w:cs="Arial"/>
            </w:rPr>
            <w:t>Australian Capital Territory</w:t>
          </w:r>
        </w:smartTag>
      </w:smartTag>
    </w:p>
    <w:p w14:paraId="3223AC36" w14:textId="5BB2EC35" w:rsidR="00E44C25" w:rsidRDefault="00E44C25" w:rsidP="00E50708">
      <w:pPr>
        <w:pStyle w:val="Billname"/>
        <w:spacing w:before="120" w:after="120"/>
      </w:pPr>
      <w:bookmarkStart w:id="1" w:name="_Hlk58850931"/>
      <w:r>
        <w:t>Agents (</w:t>
      </w:r>
      <w:r w:rsidR="00A82D0B">
        <w:t>U</w:t>
      </w:r>
      <w:r>
        <w:t xml:space="preserve">nclaimed </w:t>
      </w:r>
      <w:r w:rsidR="00A82D0B">
        <w:t>T</w:t>
      </w:r>
      <w:r>
        <w:t xml:space="preserve">rust </w:t>
      </w:r>
      <w:r w:rsidR="00A82D0B">
        <w:t>M</w:t>
      </w:r>
      <w:r>
        <w:t xml:space="preserve">oney </w:t>
      </w:r>
      <w:r w:rsidR="00A82D0B">
        <w:t>H</w:t>
      </w:r>
      <w:r>
        <w:t>el</w:t>
      </w:r>
      <w:r w:rsidR="00865B76">
        <w:t>d</w:t>
      </w:r>
      <w:r w:rsidR="00EF61AA">
        <w:t xml:space="preserve"> by </w:t>
      </w:r>
      <w:r w:rsidR="00A82D0B">
        <w:t>L</w:t>
      </w:r>
      <w:r w:rsidR="00EF61AA">
        <w:t xml:space="preserve">icensed </w:t>
      </w:r>
      <w:r w:rsidR="00A82D0B">
        <w:t>A</w:t>
      </w:r>
      <w:r w:rsidR="00EF61AA">
        <w:t>gents) Notice 20</w:t>
      </w:r>
      <w:r w:rsidR="00EA3321" w:rsidRPr="00CC32E1">
        <w:rPr>
          <w:color w:val="000000" w:themeColor="text1"/>
        </w:rPr>
        <w:t>2</w:t>
      </w:r>
      <w:r w:rsidR="00EB4D48" w:rsidRPr="00CC32E1">
        <w:rPr>
          <w:color w:val="000000" w:themeColor="text1"/>
        </w:rPr>
        <w:t>3</w:t>
      </w:r>
      <w:r w:rsidR="00EF77B0">
        <w:t xml:space="preserve"> (No </w:t>
      </w:r>
      <w:r w:rsidR="00FC3841" w:rsidRPr="00CC32E1">
        <w:rPr>
          <w:color w:val="000000" w:themeColor="text1"/>
        </w:rPr>
        <w:t>2</w:t>
      </w:r>
      <w:r w:rsidR="00B53A21">
        <w:t>)</w:t>
      </w:r>
    </w:p>
    <w:p w14:paraId="1D92696A" w14:textId="2E4D8604" w:rsidR="00E44C25" w:rsidRPr="00665E47" w:rsidRDefault="00EF61AA" w:rsidP="00E50708">
      <w:pPr>
        <w:spacing w:before="120" w:after="120"/>
        <w:rPr>
          <w:rFonts w:ascii="Arial" w:hAnsi="Arial" w:cs="Arial"/>
          <w:b/>
          <w:bCs/>
          <w:vertAlign w:val="superscript"/>
        </w:rPr>
      </w:pPr>
      <w:r>
        <w:rPr>
          <w:rFonts w:ascii="Arial" w:hAnsi="Arial" w:cs="Arial"/>
          <w:b/>
          <w:bCs/>
        </w:rPr>
        <w:t xml:space="preserve">Notifiable </w:t>
      </w:r>
      <w:r w:rsidR="00CC32E1">
        <w:rPr>
          <w:rFonts w:ascii="Arial" w:hAnsi="Arial" w:cs="Arial"/>
          <w:b/>
          <w:bCs/>
        </w:rPr>
        <w:t>i</w:t>
      </w:r>
      <w:r>
        <w:rPr>
          <w:rFonts w:ascii="Arial" w:hAnsi="Arial" w:cs="Arial"/>
          <w:b/>
          <w:bCs/>
        </w:rPr>
        <w:t xml:space="preserve">nstrument </w:t>
      </w:r>
      <w:bookmarkEnd w:id="1"/>
      <w:r w:rsidR="00030240" w:rsidRPr="00665E47">
        <w:rPr>
          <w:rFonts w:ascii="Arial" w:hAnsi="Arial" w:cs="Arial"/>
          <w:b/>
          <w:bCs/>
        </w:rPr>
        <w:t>NI202</w:t>
      </w:r>
      <w:r w:rsidR="00FC3841" w:rsidRPr="00665E47">
        <w:rPr>
          <w:rFonts w:ascii="Arial" w:hAnsi="Arial" w:cs="Arial"/>
          <w:b/>
          <w:bCs/>
        </w:rPr>
        <w:t>3</w:t>
      </w:r>
      <w:r w:rsidR="00030240" w:rsidRPr="00665E47">
        <w:rPr>
          <w:rFonts w:ascii="Arial" w:hAnsi="Arial" w:cs="Arial"/>
          <w:b/>
          <w:bCs/>
        </w:rPr>
        <w:t>-</w:t>
      </w:r>
      <w:r w:rsidR="00665E47">
        <w:rPr>
          <w:rFonts w:ascii="Arial" w:hAnsi="Arial" w:cs="Arial"/>
          <w:b/>
          <w:bCs/>
        </w:rPr>
        <w:t>598</w:t>
      </w:r>
    </w:p>
    <w:p w14:paraId="14E2BA2A" w14:textId="77777777" w:rsidR="00E44C25" w:rsidRDefault="00E44C25" w:rsidP="00E50708">
      <w:pPr>
        <w:pStyle w:val="madeunder"/>
        <w:spacing w:before="120" w:after="120"/>
      </w:pPr>
      <w:r>
        <w:t xml:space="preserve">made under the  </w:t>
      </w:r>
    </w:p>
    <w:p w14:paraId="590C88A4" w14:textId="4D233E02" w:rsidR="00E44C25" w:rsidRDefault="00E44C25" w:rsidP="00E50708">
      <w:pPr>
        <w:pStyle w:val="CoverActName"/>
        <w:spacing w:before="120" w:after="120"/>
      </w:pPr>
      <w:r>
        <w:rPr>
          <w:sz w:val="20"/>
          <w:szCs w:val="20"/>
        </w:rPr>
        <w:t>Agents Act 2003, s123 (Duties of commissioner in relation to unclaimed money in trust accounts)</w:t>
      </w:r>
    </w:p>
    <w:p w14:paraId="50E2DBEF" w14:textId="77777777" w:rsidR="00E44C25" w:rsidRDefault="00E44C25" w:rsidP="00E50708">
      <w:pPr>
        <w:pStyle w:val="N-line3"/>
        <w:pBdr>
          <w:bottom w:val="none" w:sz="0" w:space="0" w:color="auto"/>
        </w:pBdr>
        <w:spacing w:before="120" w:after="120"/>
      </w:pPr>
    </w:p>
    <w:p w14:paraId="2A1C504B" w14:textId="77777777" w:rsidR="00E44C25" w:rsidRDefault="00E44C25" w:rsidP="00E50708">
      <w:pPr>
        <w:pStyle w:val="N-line3"/>
        <w:pBdr>
          <w:top w:val="single" w:sz="12" w:space="1" w:color="auto"/>
          <w:bottom w:val="none" w:sz="0" w:space="0" w:color="auto"/>
        </w:pBdr>
        <w:spacing w:before="120" w:after="120"/>
      </w:pPr>
    </w:p>
    <w:p w14:paraId="1B411960" w14:textId="77777777" w:rsidR="00E44C25" w:rsidRDefault="00E44C25" w:rsidP="00E50708">
      <w:pPr>
        <w:spacing w:before="120" w:after="120"/>
        <w:ind w:left="720" w:hanging="720"/>
        <w:rPr>
          <w:rFonts w:ascii="Arial" w:hAnsi="Arial" w:cs="Arial"/>
          <w:b/>
          <w:bCs/>
        </w:rPr>
      </w:pPr>
      <w:r>
        <w:rPr>
          <w:rFonts w:ascii="Arial" w:hAnsi="Arial" w:cs="Arial"/>
          <w:b/>
          <w:bCs/>
        </w:rPr>
        <w:t>1</w:t>
      </w:r>
      <w:r>
        <w:rPr>
          <w:rFonts w:ascii="Arial" w:hAnsi="Arial" w:cs="Arial"/>
          <w:b/>
          <w:bCs/>
        </w:rPr>
        <w:tab/>
        <w:t>Name of instrument</w:t>
      </w:r>
    </w:p>
    <w:p w14:paraId="2B774055" w14:textId="5B084B6E" w:rsidR="00E44C25" w:rsidRDefault="00E44C25" w:rsidP="00E50708">
      <w:pPr>
        <w:pStyle w:val="BodyTextIndent2"/>
        <w:spacing w:before="120" w:after="120"/>
        <w:rPr>
          <w:i/>
          <w:iCs/>
        </w:rPr>
      </w:pPr>
      <w:r>
        <w:t xml:space="preserve">This instrument is the </w:t>
      </w:r>
      <w:r>
        <w:rPr>
          <w:i/>
          <w:iCs/>
        </w:rPr>
        <w:t>Agents (</w:t>
      </w:r>
      <w:r w:rsidR="00A82D0B">
        <w:rPr>
          <w:i/>
          <w:iCs/>
        </w:rPr>
        <w:t>U</w:t>
      </w:r>
      <w:r>
        <w:rPr>
          <w:i/>
          <w:iCs/>
        </w:rPr>
        <w:t xml:space="preserve">nclaimed </w:t>
      </w:r>
      <w:r w:rsidR="00A82D0B">
        <w:rPr>
          <w:i/>
          <w:iCs/>
        </w:rPr>
        <w:t>T</w:t>
      </w:r>
      <w:r>
        <w:rPr>
          <w:i/>
          <w:iCs/>
        </w:rPr>
        <w:t xml:space="preserve">rust </w:t>
      </w:r>
      <w:r w:rsidR="00A82D0B">
        <w:rPr>
          <w:i/>
          <w:iCs/>
        </w:rPr>
        <w:t>M</w:t>
      </w:r>
      <w:r>
        <w:rPr>
          <w:i/>
          <w:iCs/>
        </w:rPr>
        <w:t xml:space="preserve">oney </w:t>
      </w:r>
      <w:r w:rsidR="00A82D0B">
        <w:rPr>
          <w:i/>
          <w:iCs/>
        </w:rPr>
        <w:t>H</w:t>
      </w:r>
      <w:r>
        <w:rPr>
          <w:i/>
          <w:iCs/>
        </w:rPr>
        <w:t>eld</w:t>
      </w:r>
      <w:r w:rsidR="00E664E5">
        <w:rPr>
          <w:i/>
          <w:iCs/>
        </w:rPr>
        <w:t xml:space="preserve"> by </w:t>
      </w:r>
      <w:r w:rsidR="00A82D0B">
        <w:rPr>
          <w:i/>
          <w:iCs/>
        </w:rPr>
        <w:t>L</w:t>
      </w:r>
      <w:r w:rsidR="00E664E5">
        <w:rPr>
          <w:i/>
          <w:iCs/>
        </w:rPr>
        <w:t xml:space="preserve">icensed </w:t>
      </w:r>
      <w:r w:rsidR="00A82D0B">
        <w:rPr>
          <w:i/>
          <w:iCs/>
        </w:rPr>
        <w:t>A</w:t>
      </w:r>
      <w:r w:rsidR="00E664E5">
        <w:rPr>
          <w:i/>
          <w:iCs/>
        </w:rPr>
        <w:t xml:space="preserve">gents) Notice </w:t>
      </w:r>
      <w:r w:rsidR="00E664E5" w:rsidRPr="00CC32E1">
        <w:rPr>
          <w:i/>
          <w:iCs/>
          <w:color w:val="000000" w:themeColor="text1"/>
        </w:rPr>
        <w:t>20</w:t>
      </w:r>
      <w:r w:rsidR="00800958" w:rsidRPr="00CC32E1">
        <w:rPr>
          <w:i/>
          <w:iCs/>
          <w:color w:val="000000" w:themeColor="text1"/>
        </w:rPr>
        <w:t>2</w:t>
      </w:r>
      <w:r w:rsidR="00185F83" w:rsidRPr="00CC32E1">
        <w:rPr>
          <w:i/>
          <w:iCs/>
          <w:color w:val="000000" w:themeColor="text1"/>
        </w:rPr>
        <w:t>3</w:t>
      </w:r>
      <w:r w:rsidR="00B53A21">
        <w:rPr>
          <w:i/>
          <w:iCs/>
        </w:rPr>
        <w:t xml:space="preserve"> (No </w:t>
      </w:r>
      <w:r w:rsidR="00185F83" w:rsidRPr="00CC32E1">
        <w:rPr>
          <w:i/>
          <w:iCs/>
          <w:color w:val="000000" w:themeColor="text1"/>
        </w:rPr>
        <w:t>2</w:t>
      </w:r>
      <w:r w:rsidR="00B53A21">
        <w:rPr>
          <w:i/>
          <w:iCs/>
        </w:rPr>
        <w:t>)</w:t>
      </w:r>
      <w:r>
        <w:rPr>
          <w:i/>
          <w:iCs/>
        </w:rPr>
        <w:t>.</w:t>
      </w:r>
    </w:p>
    <w:p w14:paraId="18EBC929" w14:textId="77777777" w:rsidR="00E44C25" w:rsidRDefault="00E44C25" w:rsidP="00E50708">
      <w:pPr>
        <w:pStyle w:val="BodyTextIndent2"/>
        <w:spacing w:before="120" w:after="120"/>
      </w:pPr>
    </w:p>
    <w:p w14:paraId="2890D9ED" w14:textId="77777777" w:rsidR="008F6FFE" w:rsidRDefault="008F6FFE" w:rsidP="00E50708">
      <w:pPr>
        <w:spacing w:before="120" w:after="12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73B787E" w14:textId="13F369BF" w:rsidR="008F6FFE" w:rsidRDefault="008F6FFE" w:rsidP="00E50708">
      <w:pPr>
        <w:spacing w:before="120" w:after="120"/>
        <w:ind w:left="720"/>
        <w:rPr>
          <w:rFonts w:ascii="Arial" w:hAnsi="Arial" w:cs="Arial"/>
        </w:rPr>
      </w:pPr>
      <w:r>
        <w:rPr>
          <w:rFonts w:ascii="Arial" w:hAnsi="Arial" w:cs="Arial"/>
        </w:rPr>
        <w:t xml:space="preserve">This instrument commences on the day after notification. </w:t>
      </w:r>
    </w:p>
    <w:p w14:paraId="7C2C8426" w14:textId="77777777" w:rsidR="00E50708" w:rsidRPr="00E50708" w:rsidRDefault="00E50708" w:rsidP="00E50708">
      <w:pPr>
        <w:spacing w:before="120" w:after="120"/>
        <w:ind w:left="720"/>
        <w:rPr>
          <w:rFonts w:ascii="Arial" w:hAnsi="Arial" w:cs="Arial"/>
        </w:rPr>
      </w:pPr>
    </w:p>
    <w:p w14:paraId="1F8A5D21" w14:textId="77777777" w:rsidR="00E44C25" w:rsidRDefault="008F6FFE" w:rsidP="00E50708">
      <w:pPr>
        <w:spacing w:before="120" w:after="120"/>
        <w:rPr>
          <w:rFonts w:ascii="Arial" w:hAnsi="Arial" w:cs="Arial"/>
          <w:b/>
          <w:bCs/>
        </w:rPr>
      </w:pPr>
      <w:r>
        <w:rPr>
          <w:rFonts w:ascii="Arial" w:hAnsi="Arial" w:cs="Arial"/>
          <w:b/>
          <w:bCs/>
        </w:rPr>
        <w:t>3</w:t>
      </w:r>
      <w:r w:rsidR="00E44C25">
        <w:tab/>
      </w:r>
      <w:r w:rsidR="00E44C25">
        <w:rPr>
          <w:rFonts w:ascii="Arial" w:hAnsi="Arial" w:cs="Arial"/>
          <w:b/>
          <w:bCs/>
        </w:rPr>
        <w:t>Unclaimed Trust Money</w:t>
      </w:r>
    </w:p>
    <w:p w14:paraId="613CA442" w14:textId="04682B6C" w:rsidR="00E44C25" w:rsidRDefault="00E44C25" w:rsidP="00D55ED2">
      <w:pPr>
        <w:pStyle w:val="Heading5"/>
        <w:spacing w:before="120" w:after="120"/>
        <w:ind w:left="720"/>
        <w:rPr>
          <w:b w:val="0"/>
          <w:bCs w:val="0"/>
        </w:rPr>
      </w:pPr>
      <w:r>
        <w:rPr>
          <w:b w:val="0"/>
          <w:bCs w:val="0"/>
        </w:rPr>
        <w:t xml:space="preserve">In accordance with section 123 of the </w:t>
      </w:r>
      <w:r>
        <w:rPr>
          <w:b w:val="0"/>
          <w:bCs w:val="0"/>
          <w:i/>
          <w:iCs/>
        </w:rPr>
        <w:t>Agents Act 2003</w:t>
      </w:r>
      <w:r>
        <w:rPr>
          <w:b w:val="0"/>
          <w:bCs w:val="0"/>
        </w:rPr>
        <w:t xml:space="preserve"> the attached schedule contains details of the name and last known address of each person on whose behalf money is held and the amount of money held on behalf of the person.</w:t>
      </w:r>
    </w:p>
    <w:p w14:paraId="2B567C9E" w14:textId="77777777" w:rsidR="00E50708" w:rsidRPr="00E50708" w:rsidRDefault="00E50708" w:rsidP="00E50708"/>
    <w:p w14:paraId="6E764F6A" w14:textId="77777777" w:rsidR="00E44C25" w:rsidRDefault="008F6FFE" w:rsidP="00E50708">
      <w:pPr>
        <w:spacing w:before="120" w:after="120"/>
        <w:ind w:left="720" w:hanging="720"/>
        <w:rPr>
          <w:rFonts w:ascii="Arial" w:hAnsi="Arial" w:cs="Arial"/>
          <w:b/>
          <w:bCs/>
        </w:rPr>
      </w:pPr>
      <w:r>
        <w:rPr>
          <w:rFonts w:ascii="Arial" w:hAnsi="Arial" w:cs="Arial"/>
          <w:b/>
          <w:bCs/>
        </w:rPr>
        <w:t>4</w:t>
      </w:r>
      <w:r w:rsidR="00E44C25">
        <w:rPr>
          <w:rFonts w:ascii="Arial" w:hAnsi="Arial" w:cs="Arial"/>
          <w:b/>
          <w:bCs/>
        </w:rPr>
        <w:tab/>
        <w:t>Effect of not claiming moneys</w:t>
      </w:r>
    </w:p>
    <w:p w14:paraId="2CEA194D" w14:textId="1A8FCF88" w:rsidR="00E44C25" w:rsidRPr="00C51B1A" w:rsidRDefault="00E44C25" w:rsidP="00C51B1A">
      <w:pPr>
        <w:spacing w:before="120" w:after="120"/>
        <w:ind w:left="720" w:hanging="720"/>
        <w:rPr>
          <w:rFonts w:ascii="Arial" w:hAnsi="Arial" w:cs="Arial"/>
        </w:rPr>
      </w:pPr>
      <w:r>
        <w:rPr>
          <w:rFonts w:ascii="Arial" w:hAnsi="Arial" w:cs="Arial"/>
          <w:b/>
          <w:bCs/>
        </w:rPr>
        <w:tab/>
      </w:r>
      <w:r>
        <w:rPr>
          <w:rFonts w:ascii="Arial" w:hAnsi="Arial" w:cs="Arial"/>
        </w:rPr>
        <w:t>If the money is not paid out of the trust accounts in which it is held within 3 months after the day this notice is notified the person holding the money will be required to pay it to the Public Trustee.</w:t>
      </w:r>
    </w:p>
    <w:p w14:paraId="2BD972E5" w14:textId="77777777" w:rsidR="00E44C25" w:rsidRDefault="00E44C25" w:rsidP="00E50708">
      <w:pPr>
        <w:spacing w:before="120" w:after="120"/>
        <w:ind w:left="720"/>
      </w:pPr>
    </w:p>
    <w:p w14:paraId="1A8A17C7" w14:textId="77777777" w:rsidR="00F7253D" w:rsidRDefault="00F7253D" w:rsidP="00E50708">
      <w:pPr>
        <w:spacing w:before="120" w:after="120"/>
        <w:ind w:left="720"/>
      </w:pPr>
    </w:p>
    <w:p w14:paraId="50197F73" w14:textId="77777777" w:rsidR="00E44C25" w:rsidRDefault="00E44C25" w:rsidP="00E50708">
      <w:pPr>
        <w:spacing w:before="120" w:after="120"/>
        <w:ind w:left="720"/>
      </w:pPr>
    </w:p>
    <w:p w14:paraId="7D3B4AD2" w14:textId="01459CC5" w:rsidR="00E44C25" w:rsidRDefault="00F7253D" w:rsidP="00F7253D">
      <w:pPr>
        <w:tabs>
          <w:tab w:val="left" w:pos="4320"/>
        </w:tabs>
        <w:spacing w:before="120"/>
        <w:rPr>
          <w:rFonts w:ascii="Arial" w:hAnsi="Arial" w:cs="Arial"/>
        </w:rPr>
      </w:pPr>
      <w:r w:rsidRPr="00F7253D">
        <w:rPr>
          <w:rFonts w:ascii="Arial" w:hAnsi="Arial" w:cs="Arial"/>
        </w:rPr>
        <w:t>Janelle Grattidge</w:t>
      </w:r>
      <w:r w:rsidR="00E44C25" w:rsidRPr="00F7253D">
        <w:rPr>
          <w:rFonts w:ascii="Arial" w:hAnsi="Arial" w:cs="Arial"/>
        </w:rPr>
        <w:br/>
      </w:r>
      <w:r w:rsidR="007B1028">
        <w:rPr>
          <w:rFonts w:ascii="Arial" w:hAnsi="Arial" w:cs="Arial"/>
        </w:rPr>
        <w:t xml:space="preserve">Delegate </w:t>
      </w:r>
      <w:r w:rsidR="002E1D53">
        <w:rPr>
          <w:rFonts w:ascii="Arial" w:hAnsi="Arial" w:cs="Arial"/>
        </w:rPr>
        <w:t>of</w:t>
      </w:r>
      <w:r w:rsidR="007B1028">
        <w:rPr>
          <w:rFonts w:ascii="Arial" w:hAnsi="Arial" w:cs="Arial"/>
        </w:rPr>
        <w:t xml:space="preserve"> the </w:t>
      </w:r>
      <w:r w:rsidR="00E44C25">
        <w:rPr>
          <w:rFonts w:ascii="Arial" w:hAnsi="Arial" w:cs="Arial"/>
        </w:rPr>
        <w:t>Commissioner for Fair Trading</w:t>
      </w:r>
    </w:p>
    <w:p w14:paraId="5F37B722" w14:textId="77777777" w:rsidR="00F7253D" w:rsidRDefault="00F7253D" w:rsidP="00F7253D">
      <w:pPr>
        <w:tabs>
          <w:tab w:val="left" w:pos="4320"/>
        </w:tabs>
        <w:rPr>
          <w:rFonts w:ascii="Arial" w:hAnsi="Arial" w:cs="Arial"/>
        </w:rPr>
      </w:pPr>
    </w:p>
    <w:bookmarkEnd w:id="0"/>
    <w:p w14:paraId="62D92A6F" w14:textId="46D716A8" w:rsidR="00F7067B" w:rsidRPr="00F7253D" w:rsidRDefault="00F7253D" w:rsidP="00F7253D">
      <w:pPr>
        <w:pStyle w:val="06Copyright"/>
        <w:tabs>
          <w:tab w:val="clear" w:pos="2880"/>
          <w:tab w:val="left" w:pos="4320"/>
        </w:tabs>
        <w:spacing w:after="120"/>
        <w:rPr>
          <w:rFonts w:ascii="Arial" w:hAnsi="Arial" w:cs="Arial"/>
        </w:rPr>
        <w:sectPr w:rsidR="00F7067B" w:rsidRPr="00F7253D" w:rsidSect="00413F6B">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191" w:header="709" w:footer="709" w:gutter="0"/>
          <w:cols w:space="708"/>
          <w:titlePg/>
          <w:docGrid w:linePitch="360"/>
        </w:sectPr>
      </w:pPr>
      <w:r w:rsidRPr="00F7253D">
        <w:rPr>
          <w:rFonts w:ascii="Arial" w:hAnsi="Arial" w:cs="Arial"/>
        </w:rPr>
        <w:t>21</w:t>
      </w:r>
      <w:r w:rsidR="00160367" w:rsidRPr="00F7253D">
        <w:rPr>
          <w:rFonts w:ascii="Arial" w:hAnsi="Arial" w:cs="Arial"/>
        </w:rPr>
        <w:t xml:space="preserve"> September</w:t>
      </w:r>
      <w:r w:rsidR="00C51B1A" w:rsidRPr="00F7253D">
        <w:rPr>
          <w:rFonts w:ascii="Arial" w:hAnsi="Arial" w:cs="Arial"/>
        </w:rPr>
        <w:t xml:space="preserve"> 202</w:t>
      </w:r>
      <w:r w:rsidR="00EB4D48" w:rsidRPr="00F7253D">
        <w:rPr>
          <w:rFonts w:ascii="Arial" w:hAnsi="Arial" w:cs="Arial"/>
        </w:rPr>
        <w:t>3</w:t>
      </w:r>
    </w:p>
    <w:p w14:paraId="403DC7D4" w14:textId="5CBFAE97" w:rsidR="00C312A4" w:rsidRDefault="00F7067B" w:rsidP="00413F6B">
      <w:pPr>
        <w:tabs>
          <w:tab w:val="left" w:pos="4140"/>
          <w:tab w:val="left" w:pos="8820"/>
        </w:tabs>
        <w:rPr>
          <w:b/>
        </w:rPr>
      </w:pPr>
      <w:r w:rsidRPr="00F7067B">
        <w:rPr>
          <w:b/>
        </w:rPr>
        <w:lastRenderedPageBreak/>
        <w:t>The Schedule:</w:t>
      </w:r>
    </w:p>
    <w:p w14:paraId="4099AF7F" w14:textId="77777777" w:rsidR="00C51B1A" w:rsidRDefault="00C51B1A" w:rsidP="00413F6B">
      <w:pPr>
        <w:tabs>
          <w:tab w:val="left" w:pos="4140"/>
          <w:tab w:val="left" w:pos="8820"/>
        </w:tabs>
        <w:rPr>
          <w:b/>
        </w:rPr>
      </w:pPr>
    </w:p>
    <w:tbl>
      <w:tblPr>
        <w:tblW w:w="4773" w:type="pct"/>
        <w:jc w:val="center"/>
        <w:tblLayout w:type="fixed"/>
        <w:tblLook w:val="04A0" w:firstRow="1" w:lastRow="0" w:firstColumn="1" w:lastColumn="0" w:noHBand="0" w:noVBand="1"/>
      </w:tblPr>
      <w:tblGrid>
        <w:gridCol w:w="3945"/>
        <w:gridCol w:w="5308"/>
        <w:gridCol w:w="1400"/>
        <w:gridCol w:w="4223"/>
      </w:tblGrid>
      <w:tr w:rsidR="005648B3" w:rsidRPr="00CC32E1" w14:paraId="65A38E45" w14:textId="77777777" w:rsidTr="00A4038A">
        <w:trPr>
          <w:cantSplit/>
          <w:trHeight w:val="431"/>
          <w:jc w:val="center"/>
        </w:trPr>
        <w:tc>
          <w:tcPr>
            <w:tcW w:w="3945"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208539C0" w14:textId="77777777" w:rsidR="00F57166" w:rsidRPr="00CC32E1" w:rsidRDefault="00F57166" w:rsidP="005648B3">
            <w:pPr>
              <w:jc w:val="center"/>
              <w:rPr>
                <w:rFonts w:ascii="Arial" w:hAnsi="Arial" w:cs="Arial"/>
                <w:b/>
                <w:bCs/>
                <w:sz w:val="20"/>
                <w:szCs w:val="20"/>
                <w:lang w:eastAsia="en-AU"/>
              </w:rPr>
            </w:pPr>
            <w:r w:rsidRPr="00CC32E1">
              <w:rPr>
                <w:rFonts w:ascii="Arial" w:hAnsi="Arial" w:cs="Arial"/>
                <w:b/>
                <w:bCs/>
                <w:sz w:val="20"/>
                <w:szCs w:val="20"/>
                <w:lang w:eastAsia="en-AU"/>
              </w:rPr>
              <w:t>Name</w:t>
            </w:r>
          </w:p>
        </w:tc>
        <w:tc>
          <w:tcPr>
            <w:tcW w:w="5308" w:type="dxa"/>
            <w:tcBorders>
              <w:top w:val="single" w:sz="4" w:space="0" w:color="auto"/>
              <w:left w:val="nil"/>
              <w:bottom w:val="single" w:sz="4" w:space="0" w:color="auto"/>
              <w:right w:val="single" w:sz="4" w:space="0" w:color="auto"/>
            </w:tcBorders>
            <w:shd w:val="clear" w:color="auto" w:fill="FFCC99"/>
            <w:vAlign w:val="center"/>
            <w:hideMark/>
          </w:tcPr>
          <w:p w14:paraId="32052C94" w14:textId="77777777" w:rsidR="00F57166" w:rsidRPr="00CC32E1" w:rsidRDefault="00F57166" w:rsidP="005648B3">
            <w:pPr>
              <w:tabs>
                <w:tab w:val="left" w:pos="6980"/>
              </w:tabs>
              <w:jc w:val="center"/>
              <w:rPr>
                <w:rFonts w:ascii="Arial" w:hAnsi="Arial" w:cs="Arial"/>
                <w:b/>
                <w:bCs/>
                <w:sz w:val="20"/>
                <w:szCs w:val="20"/>
                <w:lang w:eastAsia="en-AU"/>
              </w:rPr>
            </w:pPr>
            <w:r w:rsidRPr="00CC32E1">
              <w:rPr>
                <w:rFonts w:ascii="Arial" w:hAnsi="Arial" w:cs="Arial"/>
                <w:b/>
                <w:bCs/>
                <w:sz w:val="20"/>
                <w:szCs w:val="20"/>
                <w:lang w:eastAsia="en-AU"/>
              </w:rPr>
              <w:t>Last Known Address</w:t>
            </w:r>
          </w:p>
        </w:tc>
        <w:tc>
          <w:tcPr>
            <w:tcW w:w="1400" w:type="dxa"/>
            <w:tcBorders>
              <w:top w:val="single" w:sz="4" w:space="0" w:color="auto"/>
              <w:left w:val="nil"/>
              <w:bottom w:val="single" w:sz="4" w:space="0" w:color="auto"/>
              <w:right w:val="single" w:sz="4" w:space="0" w:color="auto"/>
            </w:tcBorders>
            <w:shd w:val="clear" w:color="auto" w:fill="FFCC99"/>
            <w:noWrap/>
            <w:vAlign w:val="center"/>
            <w:hideMark/>
          </w:tcPr>
          <w:p w14:paraId="0B8BFB97" w14:textId="77777777" w:rsidR="00F57166" w:rsidRPr="00CC32E1" w:rsidRDefault="00F57166" w:rsidP="005648B3">
            <w:pPr>
              <w:ind w:left="-817" w:firstLine="817"/>
              <w:jc w:val="center"/>
              <w:rPr>
                <w:rFonts w:ascii="Arial" w:hAnsi="Arial" w:cs="Arial"/>
                <w:b/>
                <w:bCs/>
                <w:sz w:val="20"/>
                <w:szCs w:val="20"/>
                <w:lang w:eastAsia="en-AU"/>
              </w:rPr>
            </w:pPr>
            <w:r w:rsidRPr="00CC32E1">
              <w:rPr>
                <w:rFonts w:ascii="Arial" w:hAnsi="Arial" w:cs="Arial"/>
                <w:b/>
                <w:bCs/>
                <w:sz w:val="20"/>
                <w:szCs w:val="20"/>
                <w:lang w:eastAsia="en-AU"/>
              </w:rPr>
              <w:t>Amount</w:t>
            </w:r>
          </w:p>
        </w:tc>
        <w:tc>
          <w:tcPr>
            <w:tcW w:w="4223" w:type="dxa"/>
            <w:tcBorders>
              <w:top w:val="single" w:sz="4" w:space="0" w:color="auto"/>
              <w:left w:val="nil"/>
              <w:bottom w:val="single" w:sz="4" w:space="0" w:color="auto"/>
              <w:right w:val="single" w:sz="4" w:space="0" w:color="auto"/>
            </w:tcBorders>
            <w:shd w:val="clear" w:color="auto" w:fill="FFCC99"/>
            <w:noWrap/>
            <w:vAlign w:val="center"/>
            <w:hideMark/>
          </w:tcPr>
          <w:p w14:paraId="143F90D2" w14:textId="77777777" w:rsidR="00F57166" w:rsidRPr="00CC32E1" w:rsidRDefault="00F57166" w:rsidP="005648B3">
            <w:pPr>
              <w:jc w:val="center"/>
              <w:rPr>
                <w:rFonts w:ascii="Arial" w:hAnsi="Arial" w:cs="Arial"/>
                <w:b/>
                <w:sz w:val="20"/>
                <w:szCs w:val="20"/>
                <w:lang w:eastAsia="en-AU"/>
              </w:rPr>
            </w:pPr>
            <w:r w:rsidRPr="00CC32E1">
              <w:rPr>
                <w:rFonts w:ascii="Arial" w:hAnsi="Arial" w:cs="Arial"/>
                <w:b/>
                <w:sz w:val="20"/>
                <w:szCs w:val="20"/>
                <w:lang w:eastAsia="en-AU"/>
              </w:rPr>
              <w:t>Agent</w:t>
            </w:r>
          </w:p>
        </w:tc>
      </w:tr>
      <w:tr w:rsidR="00A4038A" w:rsidRPr="00CC32E1" w14:paraId="427C0780"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4E95DFEE" w14:textId="0E25276B" w:rsidR="00A4038A" w:rsidRPr="00CC32E1" w:rsidRDefault="00EB4D48" w:rsidP="00CC32E1">
            <w:pPr>
              <w:jc w:val="center"/>
              <w:rPr>
                <w:rFonts w:ascii="Arial" w:hAnsi="Arial" w:cs="Arial"/>
                <w:sz w:val="20"/>
                <w:szCs w:val="20"/>
              </w:rPr>
            </w:pPr>
            <w:r w:rsidRPr="00CC32E1">
              <w:rPr>
                <w:rFonts w:ascii="Arial" w:hAnsi="Arial" w:cs="Arial"/>
                <w:color w:val="000000"/>
                <w:sz w:val="20"/>
                <w:szCs w:val="20"/>
              </w:rPr>
              <w:t xml:space="preserve">Ronald Watkins Buyer: </w:t>
            </w:r>
            <w:r w:rsidR="00920D29" w:rsidRPr="00CC32E1">
              <w:rPr>
                <w:rFonts w:ascii="Arial" w:hAnsi="Arial" w:cs="Arial"/>
                <w:color w:val="000000"/>
                <w:sz w:val="20"/>
                <w:szCs w:val="20"/>
              </w:rPr>
              <w:t>Big Splash Invest</w:t>
            </w:r>
          </w:p>
        </w:tc>
        <w:tc>
          <w:tcPr>
            <w:tcW w:w="5308" w:type="dxa"/>
            <w:tcBorders>
              <w:top w:val="single" w:sz="4" w:space="0" w:color="auto"/>
              <w:left w:val="nil"/>
              <w:bottom w:val="single" w:sz="4" w:space="0" w:color="auto"/>
              <w:right w:val="single" w:sz="4" w:space="0" w:color="auto"/>
            </w:tcBorders>
            <w:noWrap/>
            <w:vAlign w:val="bottom"/>
          </w:tcPr>
          <w:p w14:paraId="49EA9952" w14:textId="4BEE845B" w:rsidR="00EB4D48" w:rsidRPr="00CC32E1" w:rsidRDefault="007E694F" w:rsidP="00CC32E1">
            <w:pPr>
              <w:jc w:val="center"/>
              <w:rPr>
                <w:rFonts w:ascii="Arial" w:hAnsi="Arial" w:cs="Arial"/>
                <w:color w:val="000000"/>
                <w:sz w:val="20"/>
                <w:szCs w:val="20"/>
                <w:lang w:eastAsia="en-AU"/>
              </w:rPr>
            </w:pPr>
            <w:r>
              <w:rPr>
                <w:rFonts w:ascii="Arial" w:hAnsi="Arial" w:cs="Arial"/>
                <w:color w:val="000000"/>
                <w:sz w:val="20"/>
                <w:szCs w:val="20"/>
              </w:rPr>
              <w:t>42 Ada Baker Street Forde ACT 2914                              (</w:t>
            </w:r>
            <w:r w:rsidR="00EB4D48" w:rsidRPr="00CC32E1">
              <w:rPr>
                <w:rFonts w:ascii="Arial" w:hAnsi="Arial" w:cs="Arial"/>
                <w:color w:val="000000"/>
                <w:sz w:val="20"/>
                <w:szCs w:val="20"/>
              </w:rPr>
              <w:t>Block 1 Section 53 Macquarie</w:t>
            </w:r>
            <w:r>
              <w:rPr>
                <w:rFonts w:ascii="Arial" w:hAnsi="Arial" w:cs="Arial"/>
                <w:color w:val="000000"/>
                <w:sz w:val="20"/>
                <w:szCs w:val="20"/>
              </w:rPr>
              <w:t>)</w:t>
            </w:r>
          </w:p>
          <w:p w14:paraId="66BC98C2" w14:textId="5B00468E" w:rsidR="00A4038A" w:rsidRPr="00CC32E1" w:rsidRDefault="00A4038A" w:rsidP="00CC32E1">
            <w:pPr>
              <w:jc w:val="center"/>
              <w:rPr>
                <w:rFonts w:ascii="Arial" w:hAnsi="Arial" w:cs="Arial"/>
                <w:sz w:val="20"/>
                <w:szCs w:val="20"/>
              </w:rPr>
            </w:pPr>
          </w:p>
        </w:tc>
        <w:tc>
          <w:tcPr>
            <w:tcW w:w="1400" w:type="dxa"/>
            <w:tcBorders>
              <w:top w:val="single" w:sz="4" w:space="0" w:color="auto"/>
              <w:left w:val="nil"/>
              <w:bottom w:val="single" w:sz="4" w:space="0" w:color="auto"/>
              <w:right w:val="single" w:sz="4" w:space="0" w:color="auto"/>
            </w:tcBorders>
            <w:noWrap/>
            <w:vAlign w:val="bottom"/>
          </w:tcPr>
          <w:p w14:paraId="54B39918" w14:textId="77777777" w:rsidR="00EB4D48" w:rsidRPr="00CC32E1" w:rsidRDefault="00EB4D48" w:rsidP="00CC32E1">
            <w:pPr>
              <w:jc w:val="center"/>
              <w:rPr>
                <w:rFonts w:ascii="Arial" w:hAnsi="Arial" w:cs="Arial"/>
                <w:color w:val="000000"/>
                <w:sz w:val="20"/>
                <w:szCs w:val="20"/>
                <w:lang w:eastAsia="en-AU"/>
              </w:rPr>
            </w:pPr>
            <w:r w:rsidRPr="00CC32E1">
              <w:rPr>
                <w:rFonts w:ascii="Arial" w:hAnsi="Arial" w:cs="Arial"/>
                <w:color w:val="000000"/>
                <w:sz w:val="20"/>
                <w:szCs w:val="20"/>
              </w:rPr>
              <w:t>$3,300.00</w:t>
            </w:r>
          </w:p>
          <w:p w14:paraId="6C3D2882" w14:textId="6D185EF8" w:rsidR="00A4038A" w:rsidRPr="00CC32E1" w:rsidRDefault="00A4038A" w:rsidP="00CC32E1">
            <w:pPr>
              <w:spacing w:before="120" w:after="120"/>
              <w:jc w:val="center"/>
              <w:rPr>
                <w:rFonts w:ascii="Arial" w:hAnsi="Arial" w:cs="Arial"/>
                <w:sz w:val="20"/>
                <w:szCs w:val="20"/>
              </w:rPr>
            </w:pPr>
          </w:p>
        </w:tc>
        <w:tc>
          <w:tcPr>
            <w:tcW w:w="4223" w:type="dxa"/>
            <w:tcBorders>
              <w:top w:val="single" w:sz="4" w:space="0" w:color="auto"/>
              <w:left w:val="nil"/>
              <w:bottom w:val="single" w:sz="4" w:space="0" w:color="auto"/>
              <w:right w:val="single" w:sz="4" w:space="0" w:color="auto"/>
            </w:tcBorders>
            <w:noWrap/>
            <w:vAlign w:val="bottom"/>
          </w:tcPr>
          <w:p w14:paraId="014801DC" w14:textId="7DB0C143" w:rsidR="00A4038A" w:rsidRPr="00CC32E1" w:rsidRDefault="00BB0793" w:rsidP="00CC32E1">
            <w:pPr>
              <w:jc w:val="center"/>
              <w:rPr>
                <w:rFonts w:ascii="Arial" w:hAnsi="Arial" w:cs="Arial"/>
                <w:sz w:val="20"/>
                <w:szCs w:val="20"/>
              </w:rPr>
            </w:pPr>
            <w:r w:rsidRPr="00CC32E1">
              <w:rPr>
                <w:rFonts w:ascii="Arial" w:hAnsi="Arial" w:cs="Arial"/>
                <w:color w:val="181818"/>
                <w:sz w:val="20"/>
                <w:szCs w:val="20"/>
                <w:shd w:val="clear" w:color="auto" w:fill="FFFFFF"/>
              </w:rPr>
              <w:t>SAVILLS (ACT) PTY LTD</w:t>
            </w:r>
          </w:p>
        </w:tc>
      </w:tr>
      <w:tr w:rsidR="00A4038A" w:rsidRPr="00CC32E1" w14:paraId="0B8B0E4F"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3F608413" w14:textId="4099A619" w:rsidR="00A4038A" w:rsidRPr="00CC32E1" w:rsidRDefault="002B6DA3" w:rsidP="00CC32E1">
            <w:pPr>
              <w:jc w:val="center"/>
              <w:rPr>
                <w:rFonts w:ascii="Arial" w:hAnsi="Arial" w:cs="Arial"/>
                <w:sz w:val="20"/>
                <w:szCs w:val="20"/>
              </w:rPr>
            </w:pPr>
            <w:r>
              <w:rPr>
                <w:rFonts w:ascii="Arial" w:hAnsi="Arial" w:cs="Arial"/>
                <w:color w:val="000000"/>
                <w:sz w:val="20"/>
                <w:szCs w:val="20"/>
              </w:rPr>
              <w:t xml:space="preserve">Lessee: </w:t>
            </w:r>
            <w:r w:rsidR="007E694F">
              <w:rPr>
                <w:rFonts w:ascii="Arial" w:hAnsi="Arial" w:cs="Arial"/>
                <w:color w:val="000000"/>
                <w:sz w:val="20"/>
                <w:szCs w:val="20"/>
              </w:rPr>
              <w:t>Mrs Elizabeth Domazet (</w:t>
            </w:r>
            <w:r w:rsidR="00185F83" w:rsidRPr="00CC32E1">
              <w:rPr>
                <w:rFonts w:ascii="Arial" w:hAnsi="Arial" w:cs="Arial"/>
                <w:color w:val="000000"/>
                <w:sz w:val="20"/>
                <w:szCs w:val="20"/>
              </w:rPr>
              <w:t>Aerial Pole Academy Pty Ltd</w:t>
            </w:r>
            <w:r w:rsidR="007E694F">
              <w:rPr>
                <w:rFonts w:ascii="Arial" w:hAnsi="Arial" w:cs="Arial"/>
                <w:color w:val="000000"/>
                <w:sz w:val="20"/>
                <w:szCs w:val="20"/>
              </w:rPr>
              <w:t>)</w:t>
            </w:r>
          </w:p>
        </w:tc>
        <w:tc>
          <w:tcPr>
            <w:tcW w:w="5308" w:type="dxa"/>
            <w:tcBorders>
              <w:top w:val="single" w:sz="4" w:space="0" w:color="auto"/>
              <w:left w:val="nil"/>
              <w:bottom w:val="single" w:sz="4" w:space="0" w:color="auto"/>
              <w:right w:val="single" w:sz="4" w:space="0" w:color="auto"/>
            </w:tcBorders>
            <w:noWrap/>
            <w:vAlign w:val="bottom"/>
          </w:tcPr>
          <w:p w14:paraId="23A87890" w14:textId="44C0F981" w:rsidR="00920D29" w:rsidRPr="00CC32E1" w:rsidRDefault="007E694F" w:rsidP="00CC32E1">
            <w:pPr>
              <w:jc w:val="center"/>
              <w:rPr>
                <w:rFonts w:ascii="Arial" w:hAnsi="Arial" w:cs="Arial"/>
                <w:color w:val="000000"/>
                <w:sz w:val="20"/>
                <w:szCs w:val="20"/>
                <w:lang w:eastAsia="en-AU"/>
              </w:rPr>
            </w:pPr>
            <w:r>
              <w:rPr>
                <w:rFonts w:ascii="Arial" w:hAnsi="Arial" w:cs="Arial"/>
                <w:color w:val="000000"/>
                <w:sz w:val="20"/>
                <w:szCs w:val="20"/>
              </w:rPr>
              <w:t>Level 2  27-29 Eyre Street Kingston ACT 2604             (</w:t>
            </w:r>
            <w:r w:rsidR="00920D29" w:rsidRPr="00CC32E1">
              <w:rPr>
                <w:rFonts w:ascii="Arial" w:hAnsi="Arial" w:cs="Arial"/>
                <w:color w:val="000000"/>
                <w:sz w:val="20"/>
                <w:szCs w:val="20"/>
              </w:rPr>
              <w:t xml:space="preserve">Unit 3 </w:t>
            </w:r>
            <w:r>
              <w:rPr>
                <w:rFonts w:ascii="Arial" w:hAnsi="Arial" w:cs="Arial"/>
                <w:color w:val="000000"/>
                <w:sz w:val="20"/>
                <w:szCs w:val="20"/>
              </w:rPr>
              <w:t xml:space="preserve"> </w:t>
            </w:r>
            <w:r w:rsidR="00920D29" w:rsidRPr="00CC32E1">
              <w:rPr>
                <w:rFonts w:ascii="Arial" w:hAnsi="Arial" w:cs="Arial"/>
                <w:color w:val="000000"/>
                <w:sz w:val="20"/>
                <w:szCs w:val="20"/>
              </w:rPr>
              <w:t>68 -70 Emu Bank, Belconnen</w:t>
            </w:r>
            <w:r>
              <w:rPr>
                <w:rFonts w:ascii="Arial" w:hAnsi="Arial" w:cs="Arial"/>
                <w:color w:val="000000"/>
                <w:sz w:val="20"/>
                <w:szCs w:val="20"/>
              </w:rPr>
              <w:t>)</w:t>
            </w:r>
          </w:p>
          <w:p w14:paraId="74B7B307" w14:textId="79070B82" w:rsidR="00A4038A" w:rsidRPr="00CC32E1" w:rsidRDefault="00A4038A" w:rsidP="00CC32E1">
            <w:pPr>
              <w:jc w:val="center"/>
              <w:rPr>
                <w:rFonts w:ascii="Arial" w:hAnsi="Arial" w:cs="Arial"/>
                <w:sz w:val="20"/>
                <w:szCs w:val="20"/>
              </w:rPr>
            </w:pPr>
          </w:p>
        </w:tc>
        <w:tc>
          <w:tcPr>
            <w:tcW w:w="1400" w:type="dxa"/>
            <w:tcBorders>
              <w:top w:val="single" w:sz="4" w:space="0" w:color="auto"/>
              <w:left w:val="nil"/>
              <w:bottom w:val="single" w:sz="4" w:space="0" w:color="auto"/>
              <w:right w:val="single" w:sz="4" w:space="0" w:color="auto"/>
            </w:tcBorders>
            <w:noWrap/>
            <w:vAlign w:val="bottom"/>
          </w:tcPr>
          <w:p w14:paraId="3DC1CF41" w14:textId="77777777" w:rsidR="00EB4D48" w:rsidRPr="00CC32E1" w:rsidRDefault="00EB4D48" w:rsidP="00CC32E1">
            <w:pPr>
              <w:jc w:val="center"/>
              <w:rPr>
                <w:rFonts w:ascii="Arial" w:hAnsi="Arial" w:cs="Arial"/>
                <w:color w:val="000000"/>
                <w:sz w:val="20"/>
                <w:szCs w:val="20"/>
                <w:lang w:eastAsia="en-AU"/>
              </w:rPr>
            </w:pPr>
            <w:r w:rsidRPr="00CC32E1">
              <w:rPr>
                <w:rFonts w:ascii="Arial" w:hAnsi="Arial" w:cs="Arial"/>
                <w:color w:val="000000"/>
                <w:sz w:val="20"/>
                <w:szCs w:val="20"/>
              </w:rPr>
              <w:t>$4,193.75</w:t>
            </w:r>
          </w:p>
          <w:p w14:paraId="465C037C" w14:textId="18DD3355" w:rsidR="00A4038A" w:rsidRPr="00CC32E1" w:rsidRDefault="00A4038A" w:rsidP="00CC32E1">
            <w:pPr>
              <w:spacing w:before="120" w:after="120"/>
              <w:jc w:val="center"/>
              <w:rPr>
                <w:rFonts w:ascii="Arial" w:hAnsi="Arial" w:cs="Arial"/>
                <w:sz w:val="20"/>
                <w:szCs w:val="20"/>
              </w:rPr>
            </w:pPr>
          </w:p>
        </w:tc>
        <w:tc>
          <w:tcPr>
            <w:tcW w:w="4223" w:type="dxa"/>
            <w:tcBorders>
              <w:top w:val="single" w:sz="4" w:space="0" w:color="auto"/>
              <w:left w:val="nil"/>
              <w:bottom w:val="single" w:sz="4" w:space="0" w:color="auto"/>
              <w:right w:val="single" w:sz="4" w:space="0" w:color="auto"/>
            </w:tcBorders>
            <w:noWrap/>
            <w:vAlign w:val="bottom"/>
          </w:tcPr>
          <w:p w14:paraId="52FE9445" w14:textId="1C4E8FD8" w:rsidR="00A4038A" w:rsidRPr="00CC32E1" w:rsidRDefault="00BB0793" w:rsidP="00CC32E1">
            <w:pPr>
              <w:jc w:val="center"/>
              <w:rPr>
                <w:rFonts w:ascii="Arial" w:hAnsi="Arial" w:cs="Arial"/>
                <w:sz w:val="20"/>
                <w:szCs w:val="20"/>
              </w:rPr>
            </w:pPr>
            <w:r w:rsidRPr="00CC32E1">
              <w:rPr>
                <w:rFonts w:ascii="Arial" w:hAnsi="Arial" w:cs="Arial"/>
                <w:color w:val="181818"/>
                <w:sz w:val="20"/>
                <w:szCs w:val="20"/>
                <w:shd w:val="clear" w:color="auto" w:fill="FFFFFF"/>
              </w:rPr>
              <w:t>SAVILLS (ACT) PTY LTD</w:t>
            </w:r>
          </w:p>
        </w:tc>
      </w:tr>
      <w:tr w:rsidR="00A4038A" w:rsidRPr="00CC32E1" w14:paraId="55F5A911"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70B0AE1C" w14:textId="537ED1D1" w:rsidR="00A4038A" w:rsidRPr="00CC32E1" w:rsidRDefault="00EB4D48" w:rsidP="00CC32E1">
            <w:pPr>
              <w:jc w:val="center"/>
              <w:rPr>
                <w:rFonts w:ascii="Arial" w:hAnsi="Arial" w:cs="Arial"/>
                <w:sz w:val="20"/>
                <w:szCs w:val="20"/>
              </w:rPr>
            </w:pPr>
            <w:r w:rsidRPr="00CC32E1">
              <w:rPr>
                <w:rFonts w:ascii="Arial" w:hAnsi="Arial" w:cs="Arial"/>
                <w:color w:val="000000"/>
                <w:sz w:val="20"/>
                <w:szCs w:val="20"/>
              </w:rPr>
              <w:t xml:space="preserve">Lessee: Mr. Shane Mulholland - </w:t>
            </w:r>
            <w:proofErr w:type="spellStart"/>
            <w:r w:rsidR="00185F83" w:rsidRPr="00CC32E1">
              <w:rPr>
                <w:rFonts w:ascii="Arial" w:hAnsi="Arial" w:cs="Arial"/>
                <w:color w:val="000000"/>
                <w:sz w:val="20"/>
                <w:szCs w:val="20"/>
              </w:rPr>
              <w:t>Greenbox</w:t>
            </w:r>
            <w:proofErr w:type="spellEnd"/>
            <w:r w:rsidR="00185F83" w:rsidRPr="00CC32E1">
              <w:rPr>
                <w:rFonts w:ascii="Arial" w:hAnsi="Arial" w:cs="Arial"/>
                <w:color w:val="000000"/>
                <w:sz w:val="20"/>
                <w:szCs w:val="20"/>
              </w:rPr>
              <w:t xml:space="preserve"> Systems Pty Ltd</w:t>
            </w:r>
          </w:p>
        </w:tc>
        <w:tc>
          <w:tcPr>
            <w:tcW w:w="5308" w:type="dxa"/>
            <w:tcBorders>
              <w:top w:val="single" w:sz="4" w:space="0" w:color="auto"/>
              <w:left w:val="nil"/>
              <w:bottom w:val="single" w:sz="4" w:space="0" w:color="auto"/>
              <w:right w:val="single" w:sz="4" w:space="0" w:color="auto"/>
            </w:tcBorders>
            <w:noWrap/>
            <w:vAlign w:val="bottom"/>
          </w:tcPr>
          <w:p w14:paraId="10C6E59F" w14:textId="0B17217F" w:rsidR="00920D29" w:rsidRPr="00CC32E1" w:rsidRDefault="007E694F" w:rsidP="00CC32E1">
            <w:pPr>
              <w:jc w:val="center"/>
              <w:rPr>
                <w:rFonts w:ascii="Arial" w:hAnsi="Arial" w:cs="Arial"/>
                <w:color w:val="000000"/>
                <w:sz w:val="20"/>
                <w:szCs w:val="20"/>
                <w:lang w:eastAsia="en-AU"/>
              </w:rPr>
            </w:pPr>
            <w:r>
              <w:rPr>
                <w:rFonts w:ascii="Arial" w:hAnsi="Arial" w:cs="Arial"/>
                <w:color w:val="000000"/>
                <w:sz w:val="20"/>
                <w:szCs w:val="20"/>
              </w:rPr>
              <w:t>PO Box 2184 Ting</w:t>
            </w:r>
            <w:r w:rsidR="00160367">
              <w:rPr>
                <w:rFonts w:ascii="Arial" w:hAnsi="Arial" w:cs="Arial"/>
                <w:color w:val="000000"/>
                <w:sz w:val="20"/>
                <w:szCs w:val="20"/>
              </w:rPr>
              <w:t>alpa QLD 4173                                 (</w:t>
            </w:r>
            <w:r w:rsidR="00920D29" w:rsidRPr="00CC32E1">
              <w:rPr>
                <w:rFonts w:ascii="Arial" w:hAnsi="Arial" w:cs="Arial"/>
                <w:color w:val="000000"/>
                <w:sz w:val="20"/>
                <w:szCs w:val="20"/>
              </w:rPr>
              <w:t>Unit 2/184 Gilmore Rd Queanbeyan</w:t>
            </w:r>
            <w:r w:rsidR="00160367">
              <w:rPr>
                <w:rFonts w:ascii="Arial" w:hAnsi="Arial" w:cs="Arial"/>
                <w:color w:val="000000"/>
                <w:sz w:val="20"/>
                <w:szCs w:val="20"/>
              </w:rPr>
              <w:t>)</w:t>
            </w:r>
          </w:p>
          <w:p w14:paraId="451457F7" w14:textId="4380AE1E" w:rsidR="00A4038A" w:rsidRPr="00CC32E1" w:rsidRDefault="00A4038A" w:rsidP="00CC32E1">
            <w:pPr>
              <w:jc w:val="center"/>
              <w:rPr>
                <w:rFonts w:ascii="Arial" w:hAnsi="Arial" w:cs="Arial"/>
                <w:sz w:val="20"/>
                <w:szCs w:val="20"/>
              </w:rPr>
            </w:pPr>
          </w:p>
        </w:tc>
        <w:tc>
          <w:tcPr>
            <w:tcW w:w="1400" w:type="dxa"/>
            <w:tcBorders>
              <w:top w:val="single" w:sz="4" w:space="0" w:color="auto"/>
              <w:left w:val="nil"/>
              <w:bottom w:val="single" w:sz="4" w:space="0" w:color="auto"/>
              <w:right w:val="single" w:sz="4" w:space="0" w:color="auto"/>
            </w:tcBorders>
            <w:noWrap/>
            <w:vAlign w:val="bottom"/>
          </w:tcPr>
          <w:p w14:paraId="6AB9703E" w14:textId="77777777" w:rsidR="00EB4D48" w:rsidRPr="00CC32E1" w:rsidRDefault="00EB4D48" w:rsidP="00CC32E1">
            <w:pPr>
              <w:jc w:val="center"/>
              <w:rPr>
                <w:rFonts w:ascii="Arial" w:hAnsi="Arial" w:cs="Arial"/>
                <w:color w:val="000000"/>
                <w:sz w:val="20"/>
                <w:szCs w:val="20"/>
                <w:lang w:eastAsia="en-AU"/>
              </w:rPr>
            </w:pPr>
            <w:r w:rsidRPr="00CC32E1">
              <w:rPr>
                <w:rFonts w:ascii="Arial" w:hAnsi="Arial" w:cs="Arial"/>
                <w:color w:val="000000"/>
                <w:sz w:val="20"/>
                <w:szCs w:val="20"/>
              </w:rPr>
              <w:t>$13,750.00</w:t>
            </w:r>
          </w:p>
          <w:p w14:paraId="387F78DF" w14:textId="3FC34ECB" w:rsidR="00A4038A" w:rsidRPr="00CC32E1" w:rsidRDefault="00A4038A" w:rsidP="00CC32E1">
            <w:pPr>
              <w:spacing w:before="120" w:after="120"/>
              <w:jc w:val="center"/>
              <w:rPr>
                <w:rFonts w:ascii="Arial" w:hAnsi="Arial" w:cs="Arial"/>
                <w:sz w:val="20"/>
                <w:szCs w:val="20"/>
              </w:rPr>
            </w:pPr>
          </w:p>
        </w:tc>
        <w:tc>
          <w:tcPr>
            <w:tcW w:w="4223" w:type="dxa"/>
            <w:tcBorders>
              <w:top w:val="single" w:sz="4" w:space="0" w:color="auto"/>
              <w:left w:val="nil"/>
              <w:bottom w:val="single" w:sz="4" w:space="0" w:color="auto"/>
              <w:right w:val="single" w:sz="4" w:space="0" w:color="auto"/>
            </w:tcBorders>
            <w:noWrap/>
            <w:vAlign w:val="bottom"/>
          </w:tcPr>
          <w:p w14:paraId="0D4CCA32" w14:textId="0E4B61E2" w:rsidR="00A4038A" w:rsidRPr="00CC32E1" w:rsidRDefault="00BB0793" w:rsidP="00CC32E1">
            <w:pPr>
              <w:jc w:val="center"/>
              <w:rPr>
                <w:rFonts w:ascii="Arial" w:hAnsi="Arial" w:cs="Arial"/>
                <w:sz w:val="20"/>
                <w:szCs w:val="20"/>
              </w:rPr>
            </w:pPr>
            <w:r w:rsidRPr="00CC32E1">
              <w:rPr>
                <w:rFonts w:ascii="Arial" w:hAnsi="Arial" w:cs="Arial"/>
                <w:color w:val="181818"/>
                <w:sz w:val="20"/>
                <w:szCs w:val="20"/>
                <w:shd w:val="clear" w:color="auto" w:fill="FFFFFF"/>
              </w:rPr>
              <w:t>SAVILLS (ACT) PTY LTD</w:t>
            </w:r>
          </w:p>
        </w:tc>
      </w:tr>
      <w:tr w:rsidR="00A4038A" w:rsidRPr="00CC32E1" w14:paraId="23EEF2F7"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9D8D327" w14:textId="7E2F7AD5" w:rsidR="00A4038A" w:rsidRPr="00CC32E1" w:rsidRDefault="00185F83" w:rsidP="00CC32E1">
            <w:pPr>
              <w:jc w:val="center"/>
              <w:rPr>
                <w:rFonts w:ascii="Arial" w:hAnsi="Arial" w:cs="Arial"/>
                <w:sz w:val="20"/>
                <w:szCs w:val="20"/>
              </w:rPr>
            </w:pPr>
            <w:r w:rsidRPr="00CC32E1">
              <w:rPr>
                <w:rFonts w:ascii="Arial" w:hAnsi="Arial" w:cs="Arial"/>
                <w:color w:val="000000"/>
                <w:sz w:val="20"/>
                <w:szCs w:val="20"/>
              </w:rPr>
              <w:t xml:space="preserve">Lessee: Steve Millard - National College of Vocational Education                  </w:t>
            </w:r>
          </w:p>
        </w:tc>
        <w:tc>
          <w:tcPr>
            <w:tcW w:w="5308" w:type="dxa"/>
            <w:tcBorders>
              <w:top w:val="single" w:sz="4" w:space="0" w:color="auto"/>
              <w:left w:val="nil"/>
              <w:bottom w:val="single" w:sz="4" w:space="0" w:color="auto"/>
              <w:right w:val="single" w:sz="4" w:space="0" w:color="auto"/>
            </w:tcBorders>
            <w:noWrap/>
            <w:vAlign w:val="bottom"/>
          </w:tcPr>
          <w:p w14:paraId="37F87A37" w14:textId="4906E862" w:rsidR="00920D29" w:rsidRPr="00CC32E1" w:rsidRDefault="00160367" w:rsidP="00CC32E1">
            <w:pPr>
              <w:jc w:val="center"/>
              <w:rPr>
                <w:rFonts w:ascii="Arial" w:hAnsi="Arial" w:cs="Arial"/>
                <w:color w:val="000000"/>
                <w:sz w:val="20"/>
                <w:szCs w:val="20"/>
                <w:lang w:eastAsia="en-AU"/>
              </w:rPr>
            </w:pPr>
            <w:r>
              <w:rPr>
                <w:rFonts w:ascii="Arial" w:hAnsi="Arial" w:cs="Arial"/>
                <w:color w:val="000000"/>
                <w:sz w:val="20"/>
                <w:szCs w:val="20"/>
              </w:rPr>
              <w:t>Shops 5-8 13 Beach Road Bateman’s Bay NSW 2536            (</w:t>
            </w:r>
            <w:r w:rsidR="00920D29" w:rsidRPr="00CC32E1">
              <w:rPr>
                <w:rFonts w:ascii="Arial" w:hAnsi="Arial" w:cs="Arial"/>
                <w:color w:val="000000"/>
                <w:sz w:val="20"/>
                <w:szCs w:val="20"/>
              </w:rPr>
              <w:t>Unit 6&amp;7 131-157 London Circuit City</w:t>
            </w:r>
            <w:r>
              <w:rPr>
                <w:rFonts w:ascii="Arial" w:hAnsi="Arial" w:cs="Arial"/>
                <w:color w:val="000000"/>
                <w:sz w:val="20"/>
                <w:szCs w:val="20"/>
              </w:rPr>
              <w:t>)</w:t>
            </w:r>
          </w:p>
          <w:p w14:paraId="7E293F4E" w14:textId="0476546E" w:rsidR="00A4038A" w:rsidRPr="00CC32E1" w:rsidRDefault="00A4038A" w:rsidP="00CC32E1">
            <w:pPr>
              <w:jc w:val="center"/>
              <w:rPr>
                <w:rFonts w:ascii="Arial" w:hAnsi="Arial" w:cs="Arial"/>
                <w:sz w:val="20"/>
                <w:szCs w:val="20"/>
              </w:rPr>
            </w:pPr>
          </w:p>
        </w:tc>
        <w:tc>
          <w:tcPr>
            <w:tcW w:w="1400" w:type="dxa"/>
            <w:tcBorders>
              <w:top w:val="single" w:sz="4" w:space="0" w:color="auto"/>
              <w:left w:val="nil"/>
              <w:bottom w:val="single" w:sz="4" w:space="0" w:color="auto"/>
              <w:right w:val="single" w:sz="4" w:space="0" w:color="auto"/>
            </w:tcBorders>
            <w:noWrap/>
            <w:vAlign w:val="bottom"/>
          </w:tcPr>
          <w:p w14:paraId="54F1A972" w14:textId="77777777" w:rsidR="00EB4D48" w:rsidRPr="00CC32E1" w:rsidRDefault="00EB4D48" w:rsidP="00CC32E1">
            <w:pPr>
              <w:jc w:val="center"/>
              <w:rPr>
                <w:rFonts w:ascii="Arial" w:hAnsi="Arial" w:cs="Arial"/>
                <w:color w:val="000000"/>
                <w:sz w:val="20"/>
                <w:szCs w:val="20"/>
                <w:lang w:eastAsia="en-AU"/>
              </w:rPr>
            </w:pPr>
            <w:r w:rsidRPr="00CC32E1">
              <w:rPr>
                <w:rFonts w:ascii="Arial" w:hAnsi="Arial" w:cs="Arial"/>
                <w:color w:val="000000"/>
                <w:sz w:val="20"/>
                <w:szCs w:val="20"/>
              </w:rPr>
              <w:t>$2,291.66</w:t>
            </w:r>
          </w:p>
          <w:p w14:paraId="0F6E7FC3" w14:textId="56368417" w:rsidR="00A4038A" w:rsidRPr="00CC32E1" w:rsidRDefault="00A4038A" w:rsidP="00CC32E1">
            <w:pPr>
              <w:spacing w:before="120" w:after="120"/>
              <w:jc w:val="center"/>
              <w:rPr>
                <w:rFonts w:ascii="Arial" w:hAnsi="Arial" w:cs="Arial"/>
                <w:sz w:val="20"/>
                <w:szCs w:val="20"/>
              </w:rPr>
            </w:pPr>
          </w:p>
        </w:tc>
        <w:tc>
          <w:tcPr>
            <w:tcW w:w="4223" w:type="dxa"/>
            <w:tcBorders>
              <w:top w:val="single" w:sz="4" w:space="0" w:color="auto"/>
              <w:left w:val="nil"/>
              <w:bottom w:val="single" w:sz="4" w:space="0" w:color="auto"/>
              <w:right w:val="single" w:sz="4" w:space="0" w:color="auto"/>
            </w:tcBorders>
            <w:noWrap/>
            <w:vAlign w:val="bottom"/>
          </w:tcPr>
          <w:p w14:paraId="1D280906" w14:textId="6CBC945E" w:rsidR="00A4038A" w:rsidRPr="00CC32E1" w:rsidRDefault="00BB0793" w:rsidP="00CC32E1">
            <w:pPr>
              <w:jc w:val="center"/>
              <w:rPr>
                <w:rFonts w:ascii="Arial" w:hAnsi="Arial" w:cs="Arial"/>
                <w:sz w:val="20"/>
                <w:szCs w:val="20"/>
              </w:rPr>
            </w:pPr>
            <w:r w:rsidRPr="00CC32E1">
              <w:rPr>
                <w:rFonts w:ascii="Arial" w:hAnsi="Arial" w:cs="Arial"/>
                <w:color w:val="181818"/>
                <w:sz w:val="20"/>
                <w:szCs w:val="20"/>
                <w:shd w:val="clear" w:color="auto" w:fill="FFFFFF"/>
              </w:rPr>
              <w:t>SAVILLS (ACT) PTY LTD</w:t>
            </w:r>
          </w:p>
        </w:tc>
      </w:tr>
      <w:tr w:rsidR="00A4038A" w:rsidRPr="00CC32E1" w14:paraId="2F744A2F"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0EBA1A8" w14:textId="4880C16B" w:rsidR="00A4038A" w:rsidRPr="00CC32E1" w:rsidRDefault="00185F83" w:rsidP="00CC32E1">
            <w:pPr>
              <w:jc w:val="center"/>
              <w:rPr>
                <w:rFonts w:ascii="Arial" w:hAnsi="Arial" w:cs="Arial"/>
                <w:sz w:val="20"/>
                <w:szCs w:val="20"/>
              </w:rPr>
            </w:pPr>
            <w:r w:rsidRPr="00CC32E1">
              <w:rPr>
                <w:rFonts w:ascii="Arial" w:hAnsi="Arial" w:cs="Arial"/>
                <w:color w:val="000000"/>
                <w:sz w:val="20"/>
                <w:szCs w:val="20"/>
              </w:rPr>
              <w:t xml:space="preserve">Lessee: Revolution IT Pty Ltd          </w:t>
            </w:r>
            <w:r w:rsidR="00EB4D48" w:rsidRPr="00CC32E1">
              <w:rPr>
                <w:rFonts w:ascii="Arial" w:hAnsi="Arial" w:cs="Arial"/>
                <w:color w:val="000000"/>
                <w:sz w:val="20"/>
                <w:szCs w:val="20"/>
              </w:rPr>
              <w:t>Lessor: John McEwen House Pty Ltd</w:t>
            </w:r>
          </w:p>
        </w:tc>
        <w:tc>
          <w:tcPr>
            <w:tcW w:w="5308" w:type="dxa"/>
            <w:tcBorders>
              <w:top w:val="single" w:sz="4" w:space="0" w:color="auto"/>
              <w:left w:val="nil"/>
              <w:bottom w:val="single" w:sz="4" w:space="0" w:color="auto"/>
              <w:right w:val="single" w:sz="4" w:space="0" w:color="auto"/>
            </w:tcBorders>
            <w:noWrap/>
            <w:vAlign w:val="bottom"/>
          </w:tcPr>
          <w:p w14:paraId="351A2DE7" w14:textId="43B5277A" w:rsidR="00920D29" w:rsidRPr="00CC32E1" w:rsidRDefault="00160367" w:rsidP="00CC32E1">
            <w:pPr>
              <w:jc w:val="center"/>
              <w:rPr>
                <w:rFonts w:ascii="Arial" w:hAnsi="Arial" w:cs="Arial"/>
                <w:color w:val="000000"/>
                <w:sz w:val="20"/>
                <w:szCs w:val="20"/>
                <w:lang w:eastAsia="en-AU"/>
              </w:rPr>
            </w:pPr>
            <w:r>
              <w:rPr>
                <w:rFonts w:ascii="Arial" w:hAnsi="Arial" w:cs="Arial"/>
                <w:color w:val="000000"/>
                <w:sz w:val="20"/>
                <w:szCs w:val="20"/>
              </w:rPr>
              <w:t>Level 7 170 Queen Street Melbourne VIC 3000              (</w:t>
            </w:r>
            <w:r w:rsidR="00920D29" w:rsidRPr="00CC32E1">
              <w:rPr>
                <w:rFonts w:ascii="Arial" w:hAnsi="Arial" w:cs="Arial"/>
                <w:color w:val="000000"/>
                <w:sz w:val="20"/>
                <w:szCs w:val="20"/>
              </w:rPr>
              <w:t>165M2 7 National Circuit</w:t>
            </w:r>
            <w:r>
              <w:rPr>
                <w:rFonts w:ascii="Arial" w:hAnsi="Arial" w:cs="Arial"/>
                <w:color w:val="000000"/>
                <w:sz w:val="20"/>
                <w:szCs w:val="20"/>
              </w:rPr>
              <w:t>)</w:t>
            </w:r>
          </w:p>
          <w:p w14:paraId="0AA57F27" w14:textId="2595FB26" w:rsidR="00A4038A" w:rsidRPr="00CC32E1" w:rsidRDefault="00A4038A" w:rsidP="00CC32E1">
            <w:pPr>
              <w:jc w:val="center"/>
              <w:rPr>
                <w:rFonts w:ascii="Arial" w:hAnsi="Arial" w:cs="Arial"/>
                <w:sz w:val="20"/>
                <w:szCs w:val="20"/>
              </w:rPr>
            </w:pPr>
          </w:p>
        </w:tc>
        <w:tc>
          <w:tcPr>
            <w:tcW w:w="1400" w:type="dxa"/>
            <w:tcBorders>
              <w:top w:val="single" w:sz="4" w:space="0" w:color="auto"/>
              <w:left w:val="nil"/>
              <w:bottom w:val="single" w:sz="4" w:space="0" w:color="auto"/>
              <w:right w:val="single" w:sz="4" w:space="0" w:color="auto"/>
            </w:tcBorders>
            <w:noWrap/>
            <w:vAlign w:val="bottom"/>
          </w:tcPr>
          <w:p w14:paraId="0884A5D4" w14:textId="77777777" w:rsidR="00EB4D48" w:rsidRPr="00CC32E1" w:rsidRDefault="00EB4D48" w:rsidP="00CC32E1">
            <w:pPr>
              <w:jc w:val="center"/>
              <w:rPr>
                <w:rFonts w:ascii="Arial" w:hAnsi="Arial" w:cs="Arial"/>
                <w:color w:val="000000"/>
                <w:sz w:val="20"/>
                <w:szCs w:val="20"/>
                <w:lang w:eastAsia="en-AU"/>
              </w:rPr>
            </w:pPr>
            <w:r w:rsidRPr="00CC32E1">
              <w:rPr>
                <w:rFonts w:ascii="Arial" w:hAnsi="Arial" w:cs="Arial"/>
                <w:color w:val="000000"/>
                <w:sz w:val="20"/>
                <w:szCs w:val="20"/>
              </w:rPr>
              <w:t>$5,957.23</w:t>
            </w:r>
          </w:p>
          <w:p w14:paraId="0A0BBBD6" w14:textId="0A562354" w:rsidR="00A4038A" w:rsidRPr="00CC32E1" w:rsidRDefault="00A4038A" w:rsidP="00CC32E1">
            <w:pPr>
              <w:spacing w:before="120" w:after="120"/>
              <w:jc w:val="center"/>
              <w:rPr>
                <w:rFonts w:ascii="Arial" w:hAnsi="Arial" w:cs="Arial"/>
                <w:sz w:val="20"/>
                <w:szCs w:val="20"/>
              </w:rPr>
            </w:pPr>
          </w:p>
        </w:tc>
        <w:tc>
          <w:tcPr>
            <w:tcW w:w="4223" w:type="dxa"/>
            <w:tcBorders>
              <w:top w:val="single" w:sz="4" w:space="0" w:color="auto"/>
              <w:left w:val="nil"/>
              <w:bottom w:val="single" w:sz="4" w:space="0" w:color="auto"/>
              <w:right w:val="single" w:sz="4" w:space="0" w:color="auto"/>
            </w:tcBorders>
            <w:noWrap/>
            <w:vAlign w:val="bottom"/>
          </w:tcPr>
          <w:p w14:paraId="7F31AAD9" w14:textId="5B828450" w:rsidR="00A4038A" w:rsidRPr="00CC32E1" w:rsidRDefault="00BB0793" w:rsidP="00CC32E1">
            <w:pPr>
              <w:jc w:val="center"/>
              <w:rPr>
                <w:rFonts w:ascii="Arial" w:hAnsi="Arial" w:cs="Arial"/>
                <w:sz w:val="20"/>
                <w:szCs w:val="20"/>
              </w:rPr>
            </w:pPr>
            <w:r w:rsidRPr="00CC32E1">
              <w:rPr>
                <w:rFonts w:ascii="Arial" w:hAnsi="Arial" w:cs="Arial"/>
                <w:color w:val="181818"/>
                <w:sz w:val="20"/>
                <w:szCs w:val="20"/>
                <w:shd w:val="clear" w:color="auto" w:fill="FFFFFF"/>
              </w:rPr>
              <w:t>SAVILLS (ACT) PTY LTD</w:t>
            </w:r>
          </w:p>
        </w:tc>
      </w:tr>
      <w:tr w:rsidR="00CC32E1" w:rsidRPr="00CC32E1" w14:paraId="36EE1E0A"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8B225C7" w14:textId="6E88BE37" w:rsidR="00CC32E1" w:rsidRPr="00CC32E1" w:rsidRDefault="00CC32E1" w:rsidP="00CC32E1">
            <w:pPr>
              <w:spacing w:before="120" w:after="120"/>
              <w:jc w:val="center"/>
              <w:rPr>
                <w:rFonts w:ascii="Arial" w:hAnsi="Arial" w:cs="Arial"/>
                <w:sz w:val="20"/>
                <w:szCs w:val="20"/>
              </w:rPr>
            </w:pPr>
            <w:r w:rsidRPr="00CC32E1">
              <w:rPr>
                <w:rFonts w:ascii="Arial" w:hAnsi="Arial" w:cs="Arial"/>
                <w:sz w:val="20"/>
                <w:szCs w:val="20"/>
              </w:rPr>
              <w:t>Shandu Shoko</w:t>
            </w:r>
          </w:p>
        </w:tc>
        <w:tc>
          <w:tcPr>
            <w:tcW w:w="5308" w:type="dxa"/>
            <w:tcBorders>
              <w:top w:val="single" w:sz="4" w:space="0" w:color="auto"/>
              <w:left w:val="nil"/>
              <w:bottom w:val="single" w:sz="4" w:space="0" w:color="auto"/>
              <w:right w:val="single" w:sz="4" w:space="0" w:color="auto"/>
            </w:tcBorders>
            <w:noWrap/>
            <w:vAlign w:val="bottom"/>
          </w:tcPr>
          <w:p w14:paraId="55601198" w14:textId="0EF626E4" w:rsidR="00CC32E1" w:rsidRPr="00CC32E1" w:rsidRDefault="00CC32E1" w:rsidP="00CC32E1">
            <w:pPr>
              <w:jc w:val="center"/>
              <w:rPr>
                <w:rFonts w:ascii="Arial" w:hAnsi="Arial" w:cs="Arial"/>
                <w:sz w:val="20"/>
                <w:szCs w:val="20"/>
              </w:rPr>
            </w:pPr>
            <w:r w:rsidRPr="00CC32E1">
              <w:rPr>
                <w:rFonts w:ascii="Arial" w:hAnsi="Arial" w:cs="Arial"/>
                <w:sz w:val="20"/>
                <w:szCs w:val="20"/>
              </w:rPr>
              <w:t>16/37 Braybrooke Street, Bruce</w:t>
            </w:r>
          </w:p>
        </w:tc>
        <w:tc>
          <w:tcPr>
            <w:tcW w:w="1400" w:type="dxa"/>
            <w:tcBorders>
              <w:top w:val="single" w:sz="4" w:space="0" w:color="auto"/>
              <w:left w:val="nil"/>
              <w:bottom w:val="single" w:sz="4" w:space="0" w:color="auto"/>
              <w:right w:val="single" w:sz="4" w:space="0" w:color="auto"/>
            </w:tcBorders>
            <w:noWrap/>
            <w:vAlign w:val="bottom"/>
          </w:tcPr>
          <w:p w14:paraId="618FC6F0" w14:textId="143EA351" w:rsidR="00CC32E1" w:rsidRPr="00CC32E1" w:rsidRDefault="00CC32E1" w:rsidP="00CC32E1">
            <w:pPr>
              <w:spacing w:before="120" w:after="120"/>
              <w:jc w:val="center"/>
              <w:rPr>
                <w:rFonts w:ascii="Arial" w:hAnsi="Arial" w:cs="Arial"/>
                <w:sz w:val="20"/>
                <w:szCs w:val="20"/>
              </w:rPr>
            </w:pPr>
            <w:r w:rsidRPr="00CC32E1">
              <w:rPr>
                <w:rFonts w:ascii="Arial" w:hAnsi="Arial" w:cs="Arial"/>
                <w:sz w:val="20"/>
                <w:szCs w:val="20"/>
              </w:rPr>
              <w:t>$25.87</w:t>
            </w:r>
          </w:p>
        </w:tc>
        <w:tc>
          <w:tcPr>
            <w:tcW w:w="4223" w:type="dxa"/>
            <w:tcBorders>
              <w:top w:val="single" w:sz="4" w:space="0" w:color="auto"/>
              <w:left w:val="nil"/>
              <w:bottom w:val="single" w:sz="4" w:space="0" w:color="auto"/>
              <w:right w:val="single" w:sz="4" w:space="0" w:color="auto"/>
            </w:tcBorders>
            <w:noWrap/>
            <w:vAlign w:val="bottom"/>
          </w:tcPr>
          <w:p w14:paraId="63CFD368" w14:textId="37624AD4" w:rsidR="00CC32E1" w:rsidRPr="00CC32E1" w:rsidRDefault="00CC32E1" w:rsidP="00CC32E1">
            <w:pPr>
              <w:jc w:val="center"/>
              <w:rPr>
                <w:rFonts w:ascii="Arial" w:hAnsi="Arial" w:cs="Arial"/>
                <w:sz w:val="20"/>
                <w:szCs w:val="20"/>
              </w:rPr>
            </w:pPr>
            <w:proofErr w:type="spellStart"/>
            <w:r w:rsidRPr="00CC32E1">
              <w:rPr>
                <w:rFonts w:ascii="Arial" w:hAnsi="Arial" w:cs="Arial"/>
                <w:sz w:val="20"/>
                <w:szCs w:val="20"/>
              </w:rPr>
              <w:t>Yabonza</w:t>
            </w:r>
            <w:proofErr w:type="spellEnd"/>
            <w:r w:rsidRPr="00CC32E1">
              <w:rPr>
                <w:rFonts w:ascii="Arial" w:hAnsi="Arial" w:cs="Arial"/>
                <w:sz w:val="20"/>
                <w:szCs w:val="20"/>
              </w:rPr>
              <w:t xml:space="preserve"> Australia PTY LTD</w:t>
            </w:r>
          </w:p>
        </w:tc>
      </w:tr>
      <w:tr w:rsidR="00CC32E1" w:rsidRPr="00CC32E1" w14:paraId="5AA26A49"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382C0315" w14:textId="703C67CD" w:rsidR="00CC32E1" w:rsidRPr="00CC32E1" w:rsidRDefault="00CC32E1" w:rsidP="00CC32E1">
            <w:pPr>
              <w:spacing w:before="120" w:after="120"/>
              <w:jc w:val="center"/>
              <w:rPr>
                <w:rFonts w:ascii="Arial" w:hAnsi="Arial" w:cs="Arial"/>
                <w:sz w:val="20"/>
                <w:szCs w:val="20"/>
              </w:rPr>
            </w:pPr>
            <w:r w:rsidRPr="00CC32E1">
              <w:rPr>
                <w:rFonts w:ascii="Arial" w:hAnsi="Arial" w:cs="Arial"/>
                <w:sz w:val="20"/>
                <w:szCs w:val="20"/>
              </w:rPr>
              <w:t>Patricia Elrick</w:t>
            </w:r>
          </w:p>
        </w:tc>
        <w:tc>
          <w:tcPr>
            <w:tcW w:w="5308" w:type="dxa"/>
            <w:tcBorders>
              <w:top w:val="single" w:sz="4" w:space="0" w:color="auto"/>
              <w:left w:val="nil"/>
              <w:bottom w:val="single" w:sz="4" w:space="0" w:color="auto"/>
              <w:right w:val="single" w:sz="4" w:space="0" w:color="auto"/>
            </w:tcBorders>
            <w:noWrap/>
            <w:vAlign w:val="bottom"/>
          </w:tcPr>
          <w:p w14:paraId="0B7F0A09" w14:textId="586713A4" w:rsidR="00CC32E1" w:rsidRPr="00CC32E1" w:rsidRDefault="00CC32E1" w:rsidP="00CC32E1">
            <w:pPr>
              <w:jc w:val="center"/>
              <w:rPr>
                <w:rFonts w:ascii="Arial" w:hAnsi="Arial" w:cs="Arial"/>
                <w:sz w:val="20"/>
                <w:szCs w:val="20"/>
              </w:rPr>
            </w:pPr>
            <w:r w:rsidRPr="00CC32E1">
              <w:rPr>
                <w:rFonts w:ascii="Arial" w:hAnsi="Arial" w:cs="Arial"/>
                <w:sz w:val="20"/>
                <w:szCs w:val="20"/>
                <w:lang w:val="en-GB"/>
              </w:rPr>
              <w:t>1/37 Braybrooke Street, Bruce</w:t>
            </w:r>
          </w:p>
        </w:tc>
        <w:tc>
          <w:tcPr>
            <w:tcW w:w="1400" w:type="dxa"/>
            <w:tcBorders>
              <w:top w:val="single" w:sz="4" w:space="0" w:color="auto"/>
              <w:left w:val="nil"/>
              <w:bottom w:val="single" w:sz="4" w:space="0" w:color="auto"/>
              <w:right w:val="single" w:sz="4" w:space="0" w:color="auto"/>
            </w:tcBorders>
            <w:noWrap/>
            <w:vAlign w:val="bottom"/>
          </w:tcPr>
          <w:p w14:paraId="23B0A0BC" w14:textId="05696834" w:rsidR="00CC32E1" w:rsidRPr="00CC32E1" w:rsidRDefault="00CC32E1" w:rsidP="00CC32E1">
            <w:pPr>
              <w:spacing w:before="120" w:after="120"/>
              <w:jc w:val="center"/>
              <w:rPr>
                <w:rFonts w:ascii="Arial" w:hAnsi="Arial" w:cs="Arial"/>
                <w:sz w:val="20"/>
                <w:szCs w:val="20"/>
              </w:rPr>
            </w:pPr>
            <w:r w:rsidRPr="00CC32E1">
              <w:rPr>
                <w:rFonts w:ascii="Arial" w:hAnsi="Arial" w:cs="Arial"/>
                <w:sz w:val="20"/>
                <w:szCs w:val="20"/>
              </w:rPr>
              <w:t>$0.18</w:t>
            </w:r>
          </w:p>
        </w:tc>
        <w:tc>
          <w:tcPr>
            <w:tcW w:w="4223" w:type="dxa"/>
            <w:tcBorders>
              <w:top w:val="single" w:sz="4" w:space="0" w:color="auto"/>
              <w:left w:val="nil"/>
              <w:bottom w:val="single" w:sz="4" w:space="0" w:color="auto"/>
              <w:right w:val="single" w:sz="4" w:space="0" w:color="auto"/>
            </w:tcBorders>
            <w:noWrap/>
            <w:vAlign w:val="bottom"/>
          </w:tcPr>
          <w:p w14:paraId="4A131F3E" w14:textId="50DD6654" w:rsidR="00CC32E1" w:rsidRPr="00CC32E1" w:rsidRDefault="00CC32E1" w:rsidP="00CC32E1">
            <w:pPr>
              <w:jc w:val="center"/>
              <w:rPr>
                <w:rFonts w:ascii="Arial" w:hAnsi="Arial" w:cs="Arial"/>
                <w:sz w:val="20"/>
                <w:szCs w:val="20"/>
              </w:rPr>
            </w:pPr>
            <w:proofErr w:type="spellStart"/>
            <w:r w:rsidRPr="00CC32E1">
              <w:rPr>
                <w:rFonts w:ascii="Arial" w:hAnsi="Arial" w:cs="Arial"/>
                <w:sz w:val="20"/>
                <w:szCs w:val="20"/>
              </w:rPr>
              <w:t>Yabonza</w:t>
            </w:r>
            <w:proofErr w:type="spellEnd"/>
            <w:r w:rsidRPr="00CC32E1">
              <w:rPr>
                <w:rFonts w:ascii="Arial" w:hAnsi="Arial" w:cs="Arial"/>
                <w:sz w:val="20"/>
                <w:szCs w:val="20"/>
              </w:rPr>
              <w:t xml:space="preserve"> Australia PTY LTD</w:t>
            </w:r>
          </w:p>
        </w:tc>
      </w:tr>
      <w:tr w:rsidR="007E0094" w:rsidRPr="00CC32E1" w14:paraId="33A7F595"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5536C5E5" w14:textId="7D652BC8" w:rsidR="007E0094" w:rsidRPr="00CC32E1" w:rsidRDefault="007E0094" w:rsidP="007E0094">
            <w:pPr>
              <w:spacing w:before="120" w:after="120"/>
              <w:jc w:val="center"/>
              <w:rPr>
                <w:rFonts w:ascii="Arial" w:hAnsi="Arial" w:cs="Arial"/>
                <w:sz w:val="20"/>
                <w:szCs w:val="20"/>
              </w:rPr>
            </w:pPr>
            <w:r w:rsidRPr="007E0094">
              <w:rPr>
                <w:rFonts w:ascii="Arial" w:hAnsi="Arial" w:cs="Arial"/>
                <w:sz w:val="20"/>
                <w:szCs w:val="20"/>
                <w:lang w:val="en-GB"/>
              </w:rPr>
              <w:t xml:space="preserve">Maddock </w:t>
            </w:r>
            <w:proofErr w:type="spellStart"/>
            <w:r w:rsidRPr="007E0094">
              <w:rPr>
                <w:rFonts w:ascii="Arial" w:hAnsi="Arial" w:cs="Arial"/>
                <w:sz w:val="20"/>
                <w:szCs w:val="20"/>
                <w:lang w:val="en-GB"/>
              </w:rPr>
              <w:t>cj</w:t>
            </w:r>
            <w:proofErr w:type="spellEnd"/>
            <w:r w:rsidRPr="007E0094">
              <w:rPr>
                <w:rFonts w:ascii="Arial" w:hAnsi="Arial" w:cs="Arial"/>
                <w:sz w:val="20"/>
                <w:szCs w:val="20"/>
                <w:lang w:val="en-GB"/>
              </w:rPr>
              <w:t xml:space="preserve"> &amp; </w:t>
            </w:r>
            <w:proofErr w:type="spellStart"/>
            <w:r w:rsidRPr="007E0094">
              <w:rPr>
                <w:rFonts w:ascii="Arial" w:hAnsi="Arial" w:cs="Arial"/>
                <w:sz w:val="20"/>
                <w:szCs w:val="20"/>
                <w:lang w:val="en-GB"/>
              </w:rPr>
              <w:t>Mament</w:t>
            </w:r>
            <w:proofErr w:type="spellEnd"/>
            <w:r w:rsidRPr="007E0094">
              <w:rPr>
                <w:rFonts w:ascii="Arial" w:hAnsi="Arial" w:cs="Arial"/>
                <w:sz w:val="20"/>
                <w:szCs w:val="20"/>
                <w:lang w:val="en-GB"/>
              </w:rPr>
              <w:t xml:space="preserve"> </w:t>
            </w:r>
            <w:proofErr w:type="spellStart"/>
            <w:r w:rsidRPr="007E0094">
              <w:rPr>
                <w:rFonts w:ascii="Arial" w:hAnsi="Arial" w:cs="Arial"/>
                <w:sz w:val="20"/>
                <w:szCs w:val="20"/>
                <w:lang w:val="en-GB"/>
              </w:rPr>
              <w:t>mgt</w:t>
            </w:r>
            <w:proofErr w:type="spellEnd"/>
            <w:r w:rsidRPr="007E0094">
              <w:rPr>
                <w:rFonts w:ascii="Arial" w:hAnsi="Arial" w:cs="Arial"/>
                <w:sz w:val="20"/>
                <w:szCs w:val="20"/>
                <w:lang w:val="en-GB"/>
              </w:rPr>
              <w:t>               </w:t>
            </w:r>
          </w:p>
        </w:tc>
        <w:tc>
          <w:tcPr>
            <w:tcW w:w="5308" w:type="dxa"/>
            <w:tcBorders>
              <w:top w:val="single" w:sz="4" w:space="0" w:color="auto"/>
              <w:left w:val="nil"/>
              <w:bottom w:val="single" w:sz="4" w:space="0" w:color="auto"/>
              <w:right w:val="single" w:sz="4" w:space="0" w:color="auto"/>
            </w:tcBorders>
            <w:noWrap/>
            <w:vAlign w:val="bottom"/>
          </w:tcPr>
          <w:p w14:paraId="3152CCF7" w14:textId="1E52C50C" w:rsidR="007E0094" w:rsidRPr="00CC32E1" w:rsidRDefault="007E0094" w:rsidP="007E0094">
            <w:pPr>
              <w:jc w:val="center"/>
              <w:rPr>
                <w:rFonts w:ascii="Arial" w:hAnsi="Arial" w:cs="Arial"/>
                <w:sz w:val="20"/>
                <w:szCs w:val="20"/>
                <w:lang w:val="en-GB"/>
              </w:rPr>
            </w:pPr>
            <w:r w:rsidRPr="007E0094">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508DF35A" w14:textId="1906B8ED" w:rsidR="007E0094" w:rsidRPr="00CC32E1" w:rsidRDefault="007E0094" w:rsidP="007E0094">
            <w:pPr>
              <w:spacing w:before="120" w:after="120"/>
              <w:jc w:val="center"/>
              <w:rPr>
                <w:rFonts w:ascii="Arial" w:hAnsi="Arial" w:cs="Arial"/>
                <w:sz w:val="20"/>
                <w:szCs w:val="20"/>
              </w:rPr>
            </w:pPr>
            <w:r w:rsidRPr="007E0094">
              <w:rPr>
                <w:rFonts w:ascii="Arial" w:hAnsi="Arial" w:cs="Arial"/>
                <w:sz w:val="20"/>
                <w:szCs w:val="20"/>
              </w:rPr>
              <w:t>$50</w:t>
            </w:r>
          </w:p>
        </w:tc>
        <w:tc>
          <w:tcPr>
            <w:tcW w:w="4223" w:type="dxa"/>
            <w:tcBorders>
              <w:top w:val="single" w:sz="4" w:space="0" w:color="auto"/>
              <w:left w:val="nil"/>
              <w:bottom w:val="single" w:sz="4" w:space="0" w:color="auto"/>
              <w:right w:val="single" w:sz="4" w:space="0" w:color="auto"/>
            </w:tcBorders>
            <w:noWrap/>
            <w:vAlign w:val="bottom"/>
          </w:tcPr>
          <w:p w14:paraId="70BD9271" w14:textId="1911994C" w:rsidR="007E0094" w:rsidRPr="00CC32E1" w:rsidRDefault="007E0094" w:rsidP="007E0094">
            <w:pPr>
              <w:jc w:val="center"/>
              <w:rPr>
                <w:rFonts w:ascii="Arial" w:hAnsi="Arial" w:cs="Arial"/>
                <w:sz w:val="20"/>
                <w:szCs w:val="20"/>
              </w:rPr>
            </w:pPr>
            <w:r w:rsidRPr="007E0094">
              <w:rPr>
                <w:rFonts w:ascii="Arial" w:hAnsi="Arial" w:cs="Arial"/>
                <w:sz w:val="20"/>
                <w:szCs w:val="20"/>
              </w:rPr>
              <w:t>En Vogue Property Management</w:t>
            </w:r>
          </w:p>
        </w:tc>
      </w:tr>
      <w:tr w:rsidR="007E0094" w:rsidRPr="00CC32E1" w14:paraId="16572997" w14:textId="77777777" w:rsidTr="00A4038A">
        <w:trPr>
          <w:trHeight w:val="409"/>
          <w:jc w:val="center"/>
        </w:trPr>
        <w:tc>
          <w:tcPr>
            <w:tcW w:w="3945" w:type="dxa"/>
            <w:tcBorders>
              <w:top w:val="single" w:sz="4" w:space="0" w:color="auto"/>
              <w:left w:val="single" w:sz="4" w:space="0" w:color="auto"/>
              <w:bottom w:val="single" w:sz="4" w:space="0" w:color="auto"/>
              <w:right w:val="single" w:sz="4" w:space="0" w:color="auto"/>
            </w:tcBorders>
            <w:noWrap/>
            <w:vAlign w:val="bottom"/>
          </w:tcPr>
          <w:p w14:paraId="27C65281" w14:textId="66E05E83" w:rsidR="007E0094" w:rsidRPr="00CC32E1" w:rsidRDefault="007E0094" w:rsidP="007E0094">
            <w:pPr>
              <w:spacing w:before="120" w:after="120"/>
              <w:jc w:val="center"/>
              <w:rPr>
                <w:rFonts w:ascii="Arial" w:hAnsi="Arial" w:cs="Arial"/>
                <w:sz w:val="20"/>
                <w:szCs w:val="20"/>
              </w:rPr>
            </w:pPr>
            <w:r w:rsidRPr="007E0094">
              <w:rPr>
                <w:rFonts w:ascii="Arial" w:hAnsi="Arial" w:cs="Arial"/>
                <w:sz w:val="20"/>
                <w:szCs w:val="20"/>
                <w:lang w:val="en-GB"/>
              </w:rPr>
              <w:t xml:space="preserve">Maddock </w:t>
            </w:r>
            <w:proofErr w:type="spellStart"/>
            <w:r w:rsidRPr="007E0094">
              <w:rPr>
                <w:rFonts w:ascii="Arial" w:hAnsi="Arial" w:cs="Arial"/>
                <w:sz w:val="20"/>
                <w:szCs w:val="20"/>
                <w:lang w:val="en-GB"/>
              </w:rPr>
              <w:t>cj</w:t>
            </w:r>
            <w:proofErr w:type="spellEnd"/>
            <w:r w:rsidRPr="007E0094">
              <w:rPr>
                <w:rFonts w:ascii="Arial" w:hAnsi="Arial" w:cs="Arial"/>
                <w:sz w:val="20"/>
                <w:szCs w:val="20"/>
                <w:lang w:val="en-GB"/>
              </w:rPr>
              <w:t xml:space="preserve"> &amp; </w:t>
            </w:r>
            <w:proofErr w:type="spellStart"/>
            <w:r w:rsidRPr="007E0094">
              <w:rPr>
                <w:rFonts w:ascii="Arial" w:hAnsi="Arial" w:cs="Arial"/>
                <w:sz w:val="20"/>
                <w:szCs w:val="20"/>
                <w:lang w:val="en-GB"/>
              </w:rPr>
              <w:t>Mament</w:t>
            </w:r>
            <w:proofErr w:type="spellEnd"/>
            <w:r w:rsidRPr="007E0094">
              <w:rPr>
                <w:rFonts w:ascii="Arial" w:hAnsi="Arial" w:cs="Arial"/>
                <w:sz w:val="20"/>
                <w:szCs w:val="20"/>
                <w:lang w:val="en-GB"/>
              </w:rPr>
              <w:t xml:space="preserve"> </w:t>
            </w:r>
            <w:proofErr w:type="spellStart"/>
            <w:r w:rsidRPr="007E0094">
              <w:rPr>
                <w:rFonts w:ascii="Arial" w:hAnsi="Arial" w:cs="Arial"/>
                <w:sz w:val="20"/>
                <w:szCs w:val="20"/>
                <w:lang w:val="en-GB"/>
              </w:rPr>
              <w:t>mgt</w:t>
            </w:r>
            <w:proofErr w:type="spellEnd"/>
            <w:r w:rsidRPr="007E0094">
              <w:rPr>
                <w:rFonts w:ascii="Arial" w:hAnsi="Arial" w:cs="Arial"/>
                <w:sz w:val="20"/>
                <w:szCs w:val="20"/>
                <w:lang w:val="en-GB"/>
              </w:rPr>
              <w:t>               </w:t>
            </w:r>
          </w:p>
        </w:tc>
        <w:tc>
          <w:tcPr>
            <w:tcW w:w="5308" w:type="dxa"/>
            <w:tcBorders>
              <w:top w:val="single" w:sz="4" w:space="0" w:color="auto"/>
              <w:left w:val="nil"/>
              <w:bottom w:val="single" w:sz="4" w:space="0" w:color="auto"/>
              <w:right w:val="single" w:sz="4" w:space="0" w:color="auto"/>
            </w:tcBorders>
            <w:noWrap/>
            <w:vAlign w:val="bottom"/>
          </w:tcPr>
          <w:p w14:paraId="7E57EDD6" w14:textId="5B71670B" w:rsidR="007E0094" w:rsidRPr="00CC32E1" w:rsidRDefault="007E0094" w:rsidP="007E0094">
            <w:pPr>
              <w:jc w:val="center"/>
              <w:rPr>
                <w:rFonts w:ascii="Arial" w:hAnsi="Arial" w:cs="Arial"/>
                <w:sz w:val="20"/>
                <w:szCs w:val="20"/>
                <w:lang w:val="en-GB"/>
              </w:rPr>
            </w:pPr>
            <w:r w:rsidRPr="007E0094">
              <w:rPr>
                <w:rFonts w:ascii="Arial" w:hAnsi="Arial" w:cs="Arial"/>
                <w:sz w:val="20"/>
                <w:szCs w:val="20"/>
              </w:rPr>
              <w:t>Unknown</w:t>
            </w:r>
          </w:p>
        </w:tc>
        <w:tc>
          <w:tcPr>
            <w:tcW w:w="1400" w:type="dxa"/>
            <w:tcBorders>
              <w:top w:val="single" w:sz="4" w:space="0" w:color="auto"/>
              <w:left w:val="nil"/>
              <w:bottom w:val="single" w:sz="4" w:space="0" w:color="auto"/>
              <w:right w:val="single" w:sz="4" w:space="0" w:color="auto"/>
            </w:tcBorders>
            <w:noWrap/>
            <w:vAlign w:val="bottom"/>
          </w:tcPr>
          <w:p w14:paraId="0E4C15D1" w14:textId="03BE4385" w:rsidR="007E0094" w:rsidRPr="00CC32E1" w:rsidRDefault="007E0094" w:rsidP="007E0094">
            <w:pPr>
              <w:spacing w:before="120" w:after="120"/>
              <w:jc w:val="center"/>
              <w:rPr>
                <w:rFonts w:ascii="Arial" w:hAnsi="Arial" w:cs="Arial"/>
                <w:sz w:val="20"/>
                <w:szCs w:val="20"/>
              </w:rPr>
            </w:pPr>
            <w:r>
              <w:rPr>
                <w:rFonts w:ascii="Arial" w:hAnsi="Arial" w:cs="Arial"/>
                <w:sz w:val="20"/>
                <w:szCs w:val="20"/>
              </w:rPr>
              <w:t>$500</w:t>
            </w:r>
          </w:p>
        </w:tc>
        <w:tc>
          <w:tcPr>
            <w:tcW w:w="4223" w:type="dxa"/>
            <w:tcBorders>
              <w:top w:val="single" w:sz="4" w:space="0" w:color="auto"/>
              <w:left w:val="nil"/>
              <w:bottom w:val="single" w:sz="4" w:space="0" w:color="auto"/>
              <w:right w:val="single" w:sz="4" w:space="0" w:color="auto"/>
            </w:tcBorders>
            <w:noWrap/>
            <w:vAlign w:val="bottom"/>
          </w:tcPr>
          <w:p w14:paraId="17EDBC22" w14:textId="2125413C" w:rsidR="007E0094" w:rsidRPr="00CC32E1" w:rsidRDefault="007E0094" w:rsidP="007E0094">
            <w:pPr>
              <w:jc w:val="center"/>
              <w:rPr>
                <w:rFonts w:ascii="Arial" w:hAnsi="Arial" w:cs="Arial"/>
                <w:sz w:val="20"/>
                <w:szCs w:val="20"/>
              </w:rPr>
            </w:pPr>
            <w:r w:rsidRPr="007E0094">
              <w:rPr>
                <w:rFonts w:ascii="Arial" w:hAnsi="Arial" w:cs="Arial"/>
                <w:sz w:val="20"/>
                <w:szCs w:val="20"/>
              </w:rPr>
              <w:t>En Vogue Property Management</w:t>
            </w:r>
          </w:p>
        </w:tc>
      </w:tr>
    </w:tbl>
    <w:p w14:paraId="46E86FCF" w14:textId="5F37780C" w:rsidR="00763319" w:rsidRPr="00CC32E1" w:rsidRDefault="00763319" w:rsidP="00530A2F">
      <w:pPr>
        <w:tabs>
          <w:tab w:val="left" w:pos="4140"/>
          <w:tab w:val="left" w:pos="8820"/>
        </w:tabs>
        <w:ind w:right="480"/>
        <w:rPr>
          <w:rFonts w:ascii="Arial" w:hAnsi="Arial" w:cs="Arial"/>
          <w:b/>
          <w:sz w:val="20"/>
          <w:szCs w:val="20"/>
        </w:rPr>
      </w:pPr>
    </w:p>
    <w:p w14:paraId="6E0555B9" w14:textId="77777777" w:rsidR="00CC32E1" w:rsidRDefault="00CC32E1" w:rsidP="00530A2F">
      <w:pPr>
        <w:tabs>
          <w:tab w:val="left" w:pos="4140"/>
          <w:tab w:val="left" w:pos="8820"/>
        </w:tabs>
        <w:ind w:right="480"/>
        <w:rPr>
          <w:b/>
        </w:rPr>
      </w:pPr>
    </w:p>
    <w:sectPr w:rsidR="00CC32E1" w:rsidSect="00C51B1A">
      <w:footerReference w:type="first" r:id="rId14"/>
      <w:pgSz w:w="16838" w:h="11906" w:orient="landscape"/>
      <w:pgMar w:top="1551" w:right="678" w:bottom="79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C073" w14:textId="77777777" w:rsidR="007815F5" w:rsidRDefault="007815F5" w:rsidP="00CF2725">
      <w:r>
        <w:separator/>
      </w:r>
    </w:p>
  </w:endnote>
  <w:endnote w:type="continuationSeparator" w:id="0">
    <w:p w14:paraId="46B0F5CC" w14:textId="77777777" w:rsidR="007815F5" w:rsidRDefault="007815F5" w:rsidP="00C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E920" w14:textId="77777777" w:rsidR="00F95065" w:rsidRDefault="00F95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16D" w14:textId="77777777" w:rsidR="007E25BB" w:rsidRPr="007E25BB" w:rsidRDefault="007E25BB" w:rsidP="007E25BB">
    <w:pPr>
      <w:pStyle w:val="Footer"/>
      <w:jc w:val="center"/>
      <w:rPr>
        <w:sz w:val="14"/>
      </w:rPr>
    </w:pPr>
    <w:r w:rsidRPr="007E25B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E24F" w14:textId="69B64F0D" w:rsidR="007E25BB" w:rsidRPr="00F95065" w:rsidRDefault="00F95065" w:rsidP="00F95065">
    <w:pPr>
      <w:pStyle w:val="Footer"/>
      <w:jc w:val="center"/>
      <w:rPr>
        <w:sz w:val="14"/>
      </w:rPr>
    </w:pPr>
    <w:r w:rsidRPr="00F95065">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460" w14:textId="12038ABB" w:rsidR="00413F6B" w:rsidRPr="00F95065" w:rsidRDefault="00F95065" w:rsidP="00F95065">
    <w:pPr>
      <w:pStyle w:val="Footer"/>
      <w:jc w:val="center"/>
      <w:rPr>
        <w:sz w:val="14"/>
      </w:rPr>
    </w:pPr>
    <w:r w:rsidRPr="00F95065">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1F3" w14:textId="77777777" w:rsidR="007815F5" w:rsidRDefault="007815F5" w:rsidP="00CF2725">
      <w:r>
        <w:separator/>
      </w:r>
    </w:p>
  </w:footnote>
  <w:footnote w:type="continuationSeparator" w:id="0">
    <w:p w14:paraId="40CCB57A" w14:textId="77777777" w:rsidR="007815F5" w:rsidRDefault="007815F5" w:rsidP="00CF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E917" w14:textId="77777777" w:rsidR="00F95065" w:rsidRDefault="00F95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68AE" w14:textId="77777777" w:rsidR="00F95065" w:rsidRDefault="00F95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B87" w14:textId="77777777" w:rsidR="00F95065" w:rsidRDefault="00F95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cs="Times New Roman"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5953A7D"/>
    <w:multiLevelType w:val="hybridMultilevel"/>
    <w:tmpl w:val="4300BCC8"/>
    <w:lvl w:ilvl="0" w:tplc="3DFC693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0D50837"/>
    <w:multiLevelType w:val="hybridMultilevel"/>
    <w:tmpl w:val="20FE2A6E"/>
    <w:lvl w:ilvl="0" w:tplc="2534A4E2">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cs="Times New Roman" w:hint="default"/>
        <w:sz w:val="20"/>
        <w:szCs w:val="20"/>
      </w:rPr>
    </w:lvl>
  </w:abstractNum>
  <w:abstractNum w:abstractNumId="9" w15:restartNumberingAfterBreak="0">
    <w:nsid w:val="5ACA3319"/>
    <w:multiLevelType w:val="multilevel"/>
    <w:tmpl w:val="07884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A3D0331"/>
    <w:multiLevelType w:val="hybridMultilevel"/>
    <w:tmpl w:val="E88E1DA0"/>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5877B1B"/>
    <w:multiLevelType w:val="hybridMultilevel"/>
    <w:tmpl w:val="EF787032"/>
    <w:lvl w:ilvl="0" w:tplc="B87CE378">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B15278C"/>
    <w:multiLevelType w:val="hybridMultilevel"/>
    <w:tmpl w:val="D29EA79A"/>
    <w:lvl w:ilvl="0" w:tplc="163424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62172072">
    <w:abstractNumId w:val="2"/>
  </w:num>
  <w:num w:numId="2" w16cid:durableId="758674150">
    <w:abstractNumId w:val="0"/>
  </w:num>
  <w:num w:numId="3" w16cid:durableId="744492358">
    <w:abstractNumId w:val="3"/>
  </w:num>
  <w:num w:numId="4" w16cid:durableId="2068651212">
    <w:abstractNumId w:val="8"/>
  </w:num>
  <w:num w:numId="5" w16cid:durableId="1157574564">
    <w:abstractNumId w:val="11"/>
  </w:num>
  <w:num w:numId="6" w16cid:durableId="280383417">
    <w:abstractNumId w:val="1"/>
  </w:num>
  <w:num w:numId="7" w16cid:durableId="111901077">
    <w:abstractNumId w:val="6"/>
  </w:num>
  <w:num w:numId="8" w16cid:durableId="2063943781">
    <w:abstractNumId w:val="7"/>
  </w:num>
  <w:num w:numId="9" w16cid:durableId="1335112397">
    <w:abstractNumId w:val="13"/>
  </w:num>
  <w:num w:numId="10" w16cid:durableId="1389957457">
    <w:abstractNumId w:val="5"/>
  </w:num>
  <w:num w:numId="11" w16cid:durableId="1720395328">
    <w:abstractNumId w:val="4"/>
  </w:num>
  <w:num w:numId="12" w16cid:durableId="13852021">
    <w:abstractNumId w:val="10"/>
  </w:num>
  <w:num w:numId="13" w16cid:durableId="1150445420">
    <w:abstractNumId w:val="12"/>
  </w:num>
  <w:num w:numId="14" w16cid:durableId="329407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25"/>
    <w:rsid w:val="0001769A"/>
    <w:rsid w:val="00030240"/>
    <w:rsid w:val="000350FE"/>
    <w:rsid w:val="0004688B"/>
    <w:rsid w:val="00050341"/>
    <w:rsid w:val="0006122E"/>
    <w:rsid w:val="000E22A8"/>
    <w:rsid w:val="000F6C1C"/>
    <w:rsid w:val="0010097C"/>
    <w:rsid w:val="00101842"/>
    <w:rsid w:val="0010241A"/>
    <w:rsid w:val="00122C90"/>
    <w:rsid w:val="00141F7D"/>
    <w:rsid w:val="0014578F"/>
    <w:rsid w:val="00145C03"/>
    <w:rsid w:val="00160367"/>
    <w:rsid w:val="00185F83"/>
    <w:rsid w:val="001C5A8E"/>
    <w:rsid w:val="001D05F3"/>
    <w:rsid w:val="001D32E9"/>
    <w:rsid w:val="001D5DAE"/>
    <w:rsid w:val="001D5E76"/>
    <w:rsid w:val="00217BF4"/>
    <w:rsid w:val="00217D33"/>
    <w:rsid w:val="00225D48"/>
    <w:rsid w:val="00235539"/>
    <w:rsid w:val="0024714B"/>
    <w:rsid w:val="00273DCD"/>
    <w:rsid w:val="002A2671"/>
    <w:rsid w:val="002B6DA3"/>
    <w:rsid w:val="002C65A1"/>
    <w:rsid w:val="002E05A1"/>
    <w:rsid w:val="002E1D53"/>
    <w:rsid w:val="002F0AA8"/>
    <w:rsid w:val="00303CC9"/>
    <w:rsid w:val="003105CC"/>
    <w:rsid w:val="003220E6"/>
    <w:rsid w:val="00322A4C"/>
    <w:rsid w:val="003401A6"/>
    <w:rsid w:val="0036299E"/>
    <w:rsid w:val="00365737"/>
    <w:rsid w:val="003A3BBC"/>
    <w:rsid w:val="003A51FF"/>
    <w:rsid w:val="003C6B85"/>
    <w:rsid w:val="003D17C6"/>
    <w:rsid w:val="00413F6B"/>
    <w:rsid w:val="00436FAC"/>
    <w:rsid w:val="00444638"/>
    <w:rsid w:val="00490AD2"/>
    <w:rsid w:val="00510069"/>
    <w:rsid w:val="00524902"/>
    <w:rsid w:val="00530A2F"/>
    <w:rsid w:val="005434F8"/>
    <w:rsid w:val="005648B3"/>
    <w:rsid w:val="005815B7"/>
    <w:rsid w:val="00583E61"/>
    <w:rsid w:val="005F3593"/>
    <w:rsid w:val="005F4515"/>
    <w:rsid w:val="006136A8"/>
    <w:rsid w:val="00614242"/>
    <w:rsid w:val="0063635D"/>
    <w:rsid w:val="006363ED"/>
    <w:rsid w:val="00665E47"/>
    <w:rsid w:val="006913D0"/>
    <w:rsid w:val="006945C2"/>
    <w:rsid w:val="006A67C6"/>
    <w:rsid w:val="006B3F2D"/>
    <w:rsid w:val="006B6527"/>
    <w:rsid w:val="006C4AA5"/>
    <w:rsid w:val="006F5221"/>
    <w:rsid w:val="007170DA"/>
    <w:rsid w:val="007451FA"/>
    <w:rsid w:val="00763319"/>
    <w:rsid w:val="007802F1"/>
    <w:rsid w:val="007815F5"/>
    <w:rsid w:val="007866AC"/>
    <w:rsid w:val="00786B95"/>
    <w:rsid w:val="007A0B40"/>
    <w:rsid w:val="007B1028"/>
    <w:rsid w:val="007C70FE"/>
    <w:rsid w:val="007C770C"/>
    <w:rsid w:val="007D03AB"/>
    <w:rsid w:val="007E0094"/>
    <w:rsid w:val="007E25BB"/>
    <w:rsid w:val="007E694F"/>
    <w:rsid w:val="00800958"/>
    <w:rsid w:val="008009B8"/>
    <w:rsid w:val="00813C37"/>
    <w:rsid w:val="008653D0"/>
    <w:rsid w:val="00865B76"/>
    <w:rsid w:val="00867DE7"/>
    <w:rsid w:val="00876261"/>
    <w:rsid w:val="00876796"/>
    <w:rsid w:val="00894BCE"/>
    <w:rsid w:val="008C7038"/>
    <w:rsid w:val="008F6FFE"/>
    <w:rsid w:val="00920D29"/>
    <w:rsid w:val="00960D5B"/>
    <w:rsid w:val="0096697E"/>
    <w:rsid w:val="009B3021"/>
    <w:rsid w:val="009C0804"/>
    <w:rsid w:val="009E2545"/>
    <w:rsid w:val="00A117AB"/>
    <w:rsid w:val="00A204DC"/>
    <w:rsid w:val="00A4038A"/>
    <w:rsid w:val="00A60409"/>
    <w:rsid w:val="00A74EA5"/>
    <w:rsid w:val="00A82D0B"/>
    <w:rsid w:val="00A86E53"/>
    <w:rsid w:val="00AD241D"/>
    <w:rsid w:val="00AD7DDA"/>
    <w:rsid w:val="00B15929"/>
    <w:rsid w:val="00B17065"/>
    <w:rsid w:val="00B32418"/>
    <w:rsid w:val="00B36D21"/>
    <w:rsid w:val="00B53A21"/>
    <w:rsid w:val="00B5471A"/>
    <w:rsid w:val="00B93ADE"/>
    <w:rsid w:val="00BB0793"/>
    <w:rsid w:val="00C066D5"/>
    <w:rsid w:val="00C312A4"/>
    <w:rsid w:val="00C36DA9"/>
    <w:rsid w:val="00C46C6F"/>
    <w:rsid w:val="00C51B1A"/>
    <w:rsid w:val="00C63D08"/>
    <w:rsid w:val="00C71842"/>
    <w:rsid w:val="00CC32E1"/>
    <w:rsid w:val="00CD2081"/>
    <w:rsid w:val="00CF2725"/>
    <w:rsid w:val="00D27BA5"/>
    <w:rsid w:val="00D30797"/>
    <w:rsid w:val="00D54073"/>
    <w:rsid w:val="00D55ED2"/>
    <w:rsid w:val="00D8146F"/>
    <w:rsid w:val="00DD10A7"/>
    <w:rsid w:val="00DD5BF1"/>
    <w:rsid w:val="00DE2DD7"/>
    <w:rsid w:val="00DF0AE8"/>
    <w:rsid w:val="00E116CD"/>
    <w:rsid w:val="00E201BE"/>
    <w:rsid w:val="00E30DD9"/>
    <w:rsid w:val="00E42E85"/>
    <w:rsid w:val="00E44C25"/>
    <w:rsid w:val="00E50708"/>
    <w:rsid w:val="00E652B9"/>
    <w:rsid w:val="00E664E5"/>
    <w:rsid w:val="00E72065"/>
    <w:rsid w:val="00E9711C"/>
    <w:rsid w:val="00EA3321"/>
    <w:rsid w:val="00EB2307"/>
    <w:rsid w:val="00EB4D48"/>
    <w:rsid w:val="00EC1E43"/>
    <w:rsid w:val="00EF61AA"/>
    <w:rsid w:val="00EF77B0"/>
    <w:rsid w:val="00F2744D"/>
    <w:rsid w:val="00F51883"/>
    <w:rsid w:val="00F54DE4"/>
    <w:rsid w:val="00F57166"/>
    <w:rsid w:val="00F7067B"/>
    <w:rsid w:val="00F7253D"/>
    <w:rsid w:val="00F80A18"/>
    <w:rsid w:val="00F81C53"/>
    <w:rsid w:val="00F95065"/>
    <w:rsid w:val="00FC3841"/>
    <w:rsid w:val="00FE737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FE9E58"/>
  <w15:chartTrackingRefBased/>
  <w15:docId w15:val="{3EBBE9C7-C3A1-4B22-8FC9-33DA266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qFormat/>
    <w:pPr>
      <w:keepNext/>
      <w:widowControl w:val="0"/>
      <w:jc w:val="center"/>
      <w:outlineLvl w:val="1"/>
    </w:pPr>
    <w:rPr>
      <w:rFonts w:ascii="Arial" w:hAnsi="Arial" w:cs="Arial"/>
      <w:i/>
      <w:iCs/>
      <w:sz w:val="16"/>
      <w:szCs w:val="16"/>
    </w:rPr>
  </w:style>
  <w:style w:type="paragraph" w:styleId="Heading3">
    <w:name w:val="heading 3"/>
    <w:basedOn w:val="Normal"/>
    <w:next w:val="Normal"/>
    <w:qFormat/>
    <w:pPr>
      <w:keepNext/>
      <w:pBdr>
        <w:right w:val="single" w:sz="4" w:space="4" w:color="auto"/>
      </w:pBdr>
      <w:outlineLvl w:val="2"/>
    </w:pPr>
    <w:rPr>
      <w:i/>
      <w:iCs/>
      <w:sz w:val="22"/>
      <w:szCs w:val="22"/>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paragraph" w:styleId="Heading5">
    <w:name w:val="heading 5"/>
    <w:basedOn w:val="Normal"/>
    <w:next w:val="Normal"/>
    <w:qFormat/>
    <w:pPr>
      <w:keepNext/>
      <w:spacing w:before="80" w:after="60"/>
      <w:ind w:left="36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cs="Arial"/>
      <w:b/>
      <w:bCs/>
      <w:kern w:val="28"/>
      <w:sz w:val="40"/>
      <w:szCs w:val="40"/>
    </w:rPr>
  </w:style>
  <w:style w:type="paragraph" w:styleId="Footer">
    <w:name w:val="footer"/>
    <w:basedOn w:val="Normal"/>
    <w:pPr>
      <w:tabs>
        <w:tab w:val="left" w:pos="2880"/>
      </w:tabs>
      <w:spacing w:before="120" w:after="60" w:line="240" w:lineRule="exact"/>
    </w:pPr>
    <w:rPr>
      <w:rFonts w:ascii="Arial" w:hAnsi="Arial" w:cs="Arial"/>
      <w:sz w:val="18"/>
      <w:szCs w:val="18"/>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4"/>
      </w:numPr>
      <w:spacing w:before="80" w:after="60"/>
      <w:jc w:val="both"/>
      <w:outlineLvl w:val="6"/>
    </w:pPr>
  </w:style>
  <w:style w:type="paragraph" w:customStyle="1" w:styleId="Asubpara">
    <w:name w:val="A subpara"/>
    <w:basedOn w:val="Normal"/>
    <w:pPr>
      <w:numPr>
        <w:ilvl w:val="7"/>
        <w:numId w:val="14"/>
      </w:numPr>
      <w:spacing w:before="80" w:after="60"/>
      <w:jc w:val="both"/>
      <w:outlineLvl w:val="7"/>
    </w:pPr>
  </w:style>
  <w:style w:type="paragraph" w:customStyle="1" w:styleId="Asubsubpara">
    <w:name w:val="A subsubpara"/>
    <w:basedOn w:val="Normal"/>
    <w:pPr>
      <w:numPr>
        <w:ilvl w:val="8"/>
        <w:numId w:val="14"/>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cs="Arial"/>
      <w:b/>
      <w:bCs/>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szCs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cs="Arial"/>
    </w:rPr>
  </w:style>
  <w:style w:type="paragraph" w:customStyle="1" w:styleId="AFHdg">
    <w:name w:val="AFHdg"/>
    <w:basedOn w:val="Normal"/>
    <w:pPr>
      <w:tabs>
        <w:tab w:val="left" w:pos="2600"/>
      </w:tabs>
      <w:spacing w:before="80" w:after="60"/>
      <w:jc w:val="both"/>
    </w:pPr>
    <w:rPr>
      <w:rFonts w:ascii="Arial" w:hAnsi="Arial" w:cs="Arial"/>
      <w:b/>
      <w:bCs/>
      <w:sz w:val="32"/>
      <w:szCs w:val="32"/>
    </w:rPr>
  </w:style>
  <w:style w:type="paragraph" w:customStyle="1" w:styleId="ApprFormHd">
    <w:name w:val="ApprFormHd"/>
    <w:basedOn w:val="Normal"/>
    <w:pPr>
      <w:keepNext/>
      <w:tabs>
        <w:tab w:val="left" w:pos="2600"/>
      </w:tabs>
      <w:spacing w:before="320" w:after="60"/>
      <w:outlineLvl w:val="0"/>
    </w:pPr>
    <w:rPr>
      <w:rFonts w:ascii="Arial" w:hAnsi="Arial" w:cs="Arial"/>
      <w:b/>
      <w:bCs/>
      <w:sz w:val="34"/>
      <w:szCs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rPr>
  </w:style>
  <w:style w:type="paragraph" w:customStyle="1" w:styleId="DateLine">
    <w:name w:val="DateLine"/>
    <w:basedOn w:val="Normal"/>
    <w:pPr>
      <w:tabs>
        <w:tab w:val="left" w:pos="4320"/>
      </w:tabs>
      <w:spacing w:before="80" w:after="60"/>
      <w:jc w:val="both"/>
    </w:pPr>
  </w:style>
  <w:style w:type="paragraph" w:customStyle="1" w:styleId="MinisterWord">
    <w:name w:val="MinisterWord"/>
    <w:basedOn w:val="Normal"/>
    <w:pPr>
      <w:tabs>
        <w:tab w:val="left" w:pos="2880"/>
      </w:tabs>
      <w:jc w:val="right"/>
    </w:pPr>
  </w:style>
  <w:style w:type="character" w:styleId="FollowedHyperlink">
    <w:name w:val="FollowedHyperlink"/>
    <w:uiPriority w:val="99"/>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rPr>
  </w:style>
  <w:style w:type="character" w:customStyle="1" w:styleId="CharSectNo">
    <w:name w:val="CharSectNo"/>
    <w:basedOn w:val="DefaultParagraphFont"/>
  </w:style>
  <w:style w:type="paragraph" w:styleId="BodyTextIndent2">
    <w:name w:val="Body Text Indent 2"/>
    <w:basedOn w:val="Normal"/>
    <w:pPr>
      <w:spacing w:before="80" w:after="60"/>
      <w:ind w:left="720"/>
    </w:pPr>
    <w:rPr>
      <w:rFonts w:ascii="Arial" w:hAnsi="Arial" w:cs="Arial"/>
    </w:rPr>
  </w:style>
  <w:style w:type="paragraph" w:customStyle="1" w:styleId="font5">
    <w:name w:val="font5"/>
    <w:basedOn w:val="Normal"/>
    <w:pPr>
      <w:spacing w:before="100" w:beforeAutospacing="1" w:after="100" w:afterAutospacing="1"/>
    </w:pPr>
    <w:rPr>
      <w:sz w:val="22"/>
      <w:szCs w:val="22"/>
    </w:rPr>
  </w:style>
  <w:style w:type="paragraph" w:customStyle="1" w:styleId="xl24">
    <w:name w:val="xl24"/>
    <w:basedOn w:val="Normal"/>
    <w:pPr>
      <w:spacing w:before="100" w:beforeAutospacing="1" w:after="100" w:afterAutospacing="1"/>
    </w:pPr>
  </w:style>
  <w:style w:type="paragraph" w:customStyle="1" w:styleId="xl25">
    <w:name w:val="xl25"/>
    <w:basedOn w:val="Normal"/>
    <w:pPr>
      <w:spacing w:before="100" w:beforeAutospacing="1" w:after="100" w:afterAutospacing="1"/>
    </w:p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pPr>
      <w:spacing w:before="100" w:beforeAutospacing="1" w:after="100" w:afterAutospacing="1"/>
    </w:pPr>
    <w:rPr>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Caption">
    <w:name w:val="caption"/>
    <w:basedOn w:val="Normal"/>
    <w:next w:val="Normal"/>
    <w:qFormat/>
    <w:pPr>
      <w:spacing w:before="120" w:after="120"/>
    </w:pPr>
    <w:rPr>
      <w:b/>
      <w:bCs/>
      <w:sz w:val="20"/>
      <w:szCs w:val="20"/>
    </w:rPr>
  </w:style>
  <w:style w:type="table" w:styleId="TableGrid">
    <w:name w:val="Table Grid"/>
    <w:basedOn w:val="TableNormal"/>
    <w:rsid w:val="00225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0804"/>
    <w:rPr>
      <w:rFonts w:ascii="Tahoma" w:hAnsi="Tahoma" w:cs="Tahoma"/>
      <w:sz w:val="16"/>
      <w:szCs w:val="16"/>
    </w:rPr>
  </w:style>
  <w:style w:type="paragraph" w:customStyle="1" w:styleId="xl65">
    <w:name w:val="xl65"/>
    <w:basedOn w:val="Normal"/>
    <w:rsid w:val="00101842"/>
    <w:pPr>
      <w:spacing w:before="100" w:beforeAutospacing="1" w:after="100" w:afterAutospacing="1"/>
      <w:textAlignment w:val="top"/>
    </w:pPr>
    <w:rPr>
      <w:lang w:eastAsia="en-AU"/>
    </w:rPr>
  </w:style>
  <w:style w:type="paragraph" w:customStyle="1" w:styleId="xl66">
    <w:name w:val="xl66"/>
    <w:basedOn w:val="Normal"/>
    <w:rsid w:val="00101842"/>
    <w:pPr>
      <w:spacing w:before="100" w:beforeAutospacing="1" w:after="100" w:afterAutospacing="1"/>
      <w:textAlignment w:val="top"/>
    </w:pPr>
    <w:rPr>
      <w:lang w:eastAsia="en-AU"/>
    </w:rPr>
  </w:style>
  <w:style w:type="paragraph" w:customStyle="1" w:styleId="xl67">
    <w:name w:val="xl67"/>
    <w:basedOn w:val="Normal"/>
    <w:rsid w:val="00101842"/>
    <w:pPr>
      <w:spacing w:before="100" w:beforeAutospacing="1" w:after="100" w:afterAutospacing="1"/>
      <w:textAlignment w:val="top"/>
    </w:pPr>
    <w:rPr>
      <w:lang w:eastAsia="en-AU"/>
    </w:rPr>
  </w:style>
  <w:style w:type="paragraph" w:customStyle="1" w:styleId="xl68">
    <w:name w:val="xl68"/>
    <w:basedOn w:val="Normal"/>
    <w:rsid w:val="00101842"/>
    <w:pPr>
      <w:spacing w:before="100" w:beforeAutospacing="1" w:after="100" w:afterAutospacing="1"/>
    </w:pPr>
    <w:rPr>
      <w:lang w:eastAsia="en-AU"/>
    </w:rPr>
  </w:style>
  <w:style w:type="paragraph" w:customStyle="1" w:styleId="xl69">
    <w:name w:val="xl69"/>
    <w:basedOn w:val="Normal"/>
    <w:rsid w:val="00101842"/>
    <w:pPr>
      <w:spacing w:before="100" w:beforeAutospacing="1" w:after="100" w:afterAutospacing="1"/>
    </w:pPr>
    <w:rPr>
      <w:lang w:eastAsia="en-AU"/>
    </w:rPr>
  </w:style>
  <w:style w:type="paragraph" w:customStyle="1" w:styleId="xl70">
    <w:name w:val="xl70"/>
    <w:basedOn w:val="Normal"/>
    <w:rsid w:val="00101842"/>
    <w:pPr>
      <w:spacing w:before="100" w:beforeAutospacing="1" w:after="100" w:afterAutospacing="1"/>
      <w:textAlignment w:val="top"/>
    </w:pPr>
    <w:rPr>
      <w:lang w:eastAsia="en-AU"/>
    </w:rPr>
  </w:style>
  <w:style w:type="character" w:styleId="Emphasis">
    <w:name w:val="Emphasis"/>
    <w:qFormat/>
    <w:rsid w:val="0010241A"/>
    <w:rPr>
      <w:i/>
      <w:iCs/>
    </w:rPr>
  </w:style>
  <w:style w:type="paragraph" w:styleId="ListParagraph">
    <w:name w:val="List Paragraph"/>
    <w:basedOn w:val="Normal"/>
    <w:uiPriority w:val="34"/>
    <w:qFormat/>
    <w:rsid w:val="00BB0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5124">
      <w:bodyDiv w:val="1"/>
      <w:marLeft w:val="0"/>
      <w:marRight w:val="0"/>
      <w:marTop w:val="0"/>
      <w:marBottom w:val="0"/>
      <w:divBdr>
        <w:top w:val="none" w:sz="0" w:space="0" w:color="auto"/>
        <w:left w:val="none" w:sz="0" w:space="0" w:color="auto"/>
        <w:bottom w:val="none" w:sz="0" w:space="0" w:color="auto"/>
        <w:right w:val="none" w:sz="0" w:space="0" w:color="auto"/>
      </w:divBdr>
    </w:div>
    <w:div w:id="46416927">
      <w:bodyDiv w:val="1"/>
      <w:marLeft w:val="0"/>
      <w:marRight w:val="0"/>
      <w:marTop w:val="0"/>
      <w:marBottom w:val="0"/>
      <w:divBdr>
        <w:top w:val="none" w:sz="0" w:space="0" w:color="auto"/>
        <w:left w:val="none" w:sz="0" w:space="0" w:color="auto"/>
        <w:bottom w:val="none" w:sz="0" w:space="0" w:color="auto"/>
        <w:right w:val="none" w:sz="0" w:space="0" w:color="auto"/>
      </w:divBdr>
    </w:div>
    <w:div w:id="131869696">
      <w:bodyDiv w:val="1"/>
      <w:marLeft w:val="0"/>
      <w:marRight w:val="0"/>
      <w:marTop w:val="0"/>
      <w:marBottom w:val="0"/>
      <w:divBdr>
        <w:top w:val="none" w:sz="0" w:space="0" w:color="auto"/>
        <w:left w:val="none" w:sz="0" w:space="0" w:color="auto"/>
        <w:bottom w:val="none" w:sz="0" w:space="0" w:color="auto"/>
        <w:right w:val="none" w:sz="0" w:space="0" w:color="auto"/>
      </w:divBdr>
    </w:div>
    <w:div w:id="203298393">
      <w:bodyDiv w:val="1"/>
      <w:marLeft w:val="0"/>
      <w:marRight w:val="0"/>
      <w:marTop w:val="0"/>
      <w:marBottom w:val="0"/>
      <w:divBdr>
        <w:top w:val="none" w:sz="0" w:space="0" w:color="auto"/>
        <w:left w:val="none" w:sz="0" w:space="0" w:color="auto"/>
        <w:bottom w:val="none" w:sz="0" w:space="0" w:color="auto"/>
        <w:right w:val="none" w:sz="0" w:space="0" w:color="auto"/>
      </w:divBdr>
    </w:div>
    <w:div w:id="240457370">
      <w:bodyDiv w:val="1"/>
      <w:marLeft w:val="0"/>
      <w:marRight w:val="0"/>
      <w:marTop w:val="0"/>
      <w:marBottom w:val="0"/>
      <w:divBdr>
        <w:top w:val="none" w:sz="0" w:space="0" w:color="auto"/>
        <w:left w:val="none" w:sz="0" w:space="0" w:color="auto"/>
        <w:bottom w:val="none" w:sz="0" w:space="0" w:color="auto"/>
        <w:right w:val="none" w:sz="0" w:space="0" w:color="auto"/>
      </w:divBdr>
    </w:div>
    <w:div w:id="456413943">
      <w:bodyDiv w:val="1"/>
      <w:marLeft w:val="0"/>
      <w:marRight w:val="0"/>
      <w:marTop w:val="0"/>
      <w:marBottom w:val="0"/>
      <w:divBdr>
        <w:top w:val="none" w:sz="0" w:space="0" w:color="auto"/>
        <w:left w:val="none" w:sz="0" w:space="0" w:color="auto"/>
        <w:bottom w:val="none" w:sz="0" w:space="0" w:color="auto"/>
        <w:right w:val="none" w:sz="0" w:space="0" w:color="auto"/>
      </w:divBdr>
    </w:div>
    <w:div w:id="482817905">
      <w:bodyDiv w:val="1"/>
      <w:marLeft w:val="0"/>
      <w:marRight w:val="0"/>
      <w:marTop w:val="0"/>
      <w:marBottom w:val="0"/>
      <w:divBdr>
        <w:top w:val="none" w:sz="0" w:space="0" w:color="auto"/>
        <w:left w:val="none" w:sz="0" w:space="0" w:color="auto"/>
        <w:bottom w:val="none" w:sz="0" w:space="0" w:color="auto"/>
        <w:right w:val="none" w:sz="0" w:space="0" w:color="auto"/>
      </w:divBdr>
    </w:div>
    <w:div w:id="499737211">
      <w:bodyDiv w:val="1"/>
      <w:marLeft w:val="0"/>
      <w:marRight w:val="0"/>
      <w:marTop w:val="0"/>
      <w:marBottom w:val="0"/>
      <w:divBdr>
        <w:top w:val="none" w:sz="0" w:space="0" w:color="auto"/>
        <w:left w:val="none" w:sz="0" w:space="0" w:color="auto"/>
        <w:bottom w:val="none" w:sz="0" w:space="0" w:color="auto"/>
        <w:right w:val="none" w:sz="0" w:space="0" w:color="auto"/>
      </w:divBdr>
    </w:div>
    <w:div w:id="508906227">
      <w:bodyDiv w:val="1"/>
      <w:marLeft w:val="0"/>
      <w:marRight w:val="0"/>
      <w:marTop w:val="0"/>
      <w:marBottom w:val="0"/>
      <w:divBdr>
        <w:top w:val="none" w:sz="0" w:space="0" w:color="auto"/>
        <w:left w:val="none" w:sz="0" w:space="0" w:color="auto"/>
        <w:bottom w:val="none" w:sz="0" w:space="0" w:color="auto"/>
        <w:right w:val="none" w:sz="0" w:space="0" w:color="auto"/>
      </w:divBdr>
    </w:div>
    <w:div w:id="571544433">
      <w:bodyDiv w:val="1"/>
      <w:marLeft w:val="0"/>
      <w:marRight w:val="0"/>
      <w:marTop w:val="0"/>
      <w:marBottom w:val="0"/>
      <w:divBdr>
        <w:top w:val="none" w:sz="0" w:space="0" w:color="auto"/>
        <w:left w:val="none" w:sz="0" w:space="0" w:color="auto"/>
        <w:bottom w:val="none" w:sz="0" w:space="0" w:color="auto"/>
        <w:right w:val="none" w:sz="0" w:space="0" w:color="auto"/>
      </w:divBdr>
    </w:div>
    <w:div w:id="590741811">
      <w:bodyDiv w:val="1"/>
      <w:marLeft w:val="0"/>
      <w:marRight w:val="0"/>
      <w:marTop w:val="0"/>
      <w:marBottom w:val="0"/>
      <w:divBdr>
        <w:top w:val="none" w:sz="0" w:space="0" w:color="auto"/>
        <w:left w:val="none" w:sz="0" w:space="0" w:color="auto"/>
        <w:bottom w:val="none" w:sz="0" w:space="0" w:color="auto"/>
        <w:right w:val="none" w:sz="0" w:space="0" w:color="auto"/>
      </w:divBdr>
    </w:div>
    <w:div w:id="662317628">
      <w:bodyDiv w:val="1"/>
      <w:marLeft w:val="0"/>
      <w:marRight w:val="0"/>
      <w:marTop w:val="0"/>
      <w:marBottom w:val="0"/>
      <w:divBdr>
        <w:top w:val="none" w:sz="0" w:space="0" w:color="auto"/>
        <w:left w:val="none" w:sz="0" w:space="0" w:color="auto"/>
        <w:bottom w:val="none" w:sz="0" w:space="0" w:color="auto"/>
        <w:right w:val="none" w:sz="0" w:space="0" w:color="auto"/>
      </w:divBdr>
    </w:div>
    <w:div w:id="672535458">
      <w:bodyDiv w:val="1"/>
      <w:marLeft w:val="0"/>
      <w:marRight w:val="0"/>
      <w:marTop w:val="0"/>
      <w:marBottom w:val="0"/>
      <w:divBdr>
        <w:top w:val="none" w:sz="0" w:space="0" w:color="auto"/>
        <w:left w:val="none" w:sz="0" w:space="0" w:color="auto"/>
        <w:bottom w:val="none" w:sz="0" w:space="0" w:color="auto"/>
        <w:right w:val="none" w:sz="0" w:space="0" w:color="auto"/>
      </w:divBdr>
    </w:div>
    <w:div w:id="691303341">
      <w:bodyDiv w:val="1"/>
      <w:marLeft w:val="0"/>
      <w:marRight w:val="0"/>
      <w:marTop w:val="0"/>
      <w:marBottom w:val="0"/>
      <w:divBdr>
        <w:top w:val="none" w:sz="0" w:space="0" w:color="auto"/>
        <w:left w:val="none" w:sz="0" w:space="0" w:color="auto"/>
        <w:bottom w:val="none" w:sz="0" w:space="0" w:color="auto"/>
        <w:right w:val="none" w:sz="0" w:space="0" w:color="auto"/>
      </w:divBdr>
    </w:div>
    <w:div w:id="720128175">
      <w:bodyDiv w:val="1"/>
      <w:marLeft w:val="0"/>
      <w:marRight w:val="0"/>
      <w:marTop w:val="0"/>
      <w:marBottom w:val="0"/>
      <w:divBdr>
        <w:top w:val="none" w:sz="0" w:space="0" w:color="auto"/>
        <w:left w:val="none" w:sz="0" w:space="0" w:color="auto"/>
        <w:bottom w:val="none" w:sz="0" w:space="0" w:color="auto"/>
        <w:right w:val="none" w:sz="0" w:space="0" w:color="auto"/>
      </w:divBdr>
    </w:div>
    <w:div w:id="798571746">
      <w:bodyDiv w:val="1"/>
      <w:marLeft w:val="0"/>
      <w:marRight w:val="0"/>
      <w:marTop w:val="0"/>
      <w:marBottom w:val="0"/>
      <w:divBdr>
        <w:top w:val="none" w:sz="0" w:space="0" w:color="auto"/>
        <w:left w:val="none" w:sz="0" w:space="0" w:color="auto"/>
        <w:bottom w:val="none" w:sz="0" w:space="0" w:color="auto"/>
        <w:right w:val="none" w:sz="0" w:space="0" w:color="auto"/>
      </w:divBdr>
    </w:div>
    <w:div w:id="853148958">
      <w:bodyDiv w:val="1"/>
      <w:marLeft w:val="0"/>
      <w:marRight w:val="0"/>
      <w:marTop w:val="0"/>
      <w:marBottom w:val="0"/>
      <w:divBdr>
        <w:top w:val="none" w:sz="0" w:space="0" w:color="auto"/>
        <w:left w:val="none" w:sz="0" w:space="0" w:color="auto"/>
        <w:bottom w:val="none" w:sz="0" w:space="0" w:color="auto"/>
        <w:right w:val="none" w:sz="0" w:space="0" w:color="auto"/>
      </w:divBdr>
    </w:div>
    <w:div w:id="877939590">
      <w:bodyDiv w:val="1"/>
      <w:marLeft w:val="0"/>
      <w:marRight w:val="0"/>
      <w:marTop w:val="0"/>
      <w:marBottom w:val="0"/>
      <w:divBdr>
        <w:top w:val="none" w:sz="0" w:space="0" w:color="auto"/>
        <w:left w:val="none" w:sz="0" w:space="0" w:color="auto"/>
        <w:bottom w:val="none" w:sz="0" w:space="0" w:color="auto"/>
        <w:right w:val="none" w:sz="0" w:space="0" w:color="auto"/>
      </w:divBdr>
    </w:div>
    <w:div w:id="985209924">
      <w:bodyDiv w:val="1"/>
      <w:marLeft w:val="0"/>
      <w:marRight w:val="0"/>
      <w:marTop w:val="0"/>
      <w:marBottom w:val="0"/>
      <w:divBdr>
        <w:top w:val="none" w:sz="0" w:space="0" w:color="auto"/>
        <w:left w:val="none" w:sz="0" w:space="0" w:color="auto"/>
        <w:bottom w:val="none" w:sz="0" w:space="0" w:color="auto"/>
        <w:right w:val="none" w:sz="0" w:space="0" w:color="auto"/>
      </w:divBdr>
    </w:div>
    <w:div w:id="1066954723">
      <w:bodyDiv w:val="1"/>
      <w:marLeft w:val="0"/>
      <w:marRight w:val="0"/>
      <w:marTop w:val="0"/>
      <w:marBottom w:val="0"/>
      <w:divBdr>
        <w:top w:val="none" w:sz="0" w:space="0" w:color="auto"/>
        <w:left w:val="none" w:sz="0" w:space="0" w:color="auto"/>
        <w:bottom w:val="none" w:sz="0" w:space="0" w:color="auto"/>
        <w:right w:val="none" w:sz="0" w:space="0" w:color="auto"/>
      </w:divBdr>
    </w:div>
    <w:div w:id="1082870706">
      <w:bodyDiv w:val="1"/>
      <w:marLeft w:val="0"/>
      <w:marRight w:val="0"/>
      <w:marTop w:val="0"/>
      <w:marBottom w:val="0"/>
      <w:divBdr>
        <w:top w:val="none" w:sz="0" w:space="0" w:color="auto"/>
        <w:left w:val="none" w:sz="0" w:space="0" w:color="auto"/>
        <w:bottom w:val="none" w:sz="0" w:space="0" w:color="auto"/>
        <w:right w:val="none" w:sz="0" w:space="0" w:color="auto"/>
      </w:divBdr>
    </w:div>
    <w:div w:id="1150945543">
      <w:bodyDiv w:val="1"/>
      <w:marLeft w:val="0"/>
      <w:marRight w:val="0"/>
      <w:marTop w:val="0"/>
      <w:marBottom w:val="0"/>
      <w:divBdr>
        <w:top w:val="none" w:sz="0" w:space="0" w:color="auto"/>
        <w:left w:val="none" w:sz="0" w:space="0" w:color="auto"/>
        <w:bottom w:val="none" w:sz="0" w:space="0" w:color="auto"/>
        <w:right w:val="none" w:sz="0" w:space="0" w:color="auto"/>
      </w:divBdr>
    </w:div>
    <w:div w:id="1182209677">
      <w:bodyDiv w:val="1"/>
      <w:marLeft w:val="0"/>
      <w:marRight w:val="0"/>
      <w:marTop w:val="0"/>
      <w:marBottom w:val="0"/>
      <w:divBdr>
        <w:top w:val="none" w:sz="0" w:space="0" w:color="auto"/>
        <w:left w:val="none" w:sz="0" w:space="0" w:color="auto"/>
        <w:bottom w:val="none" w:sz="0" w:space="0" w:color="auto"/>
        <w:right w:val="none" w:sz="0" w:space="0" w:color="auto"/>
      </w:divBdr>
    </w:div>
    <w:div w:id="1188759409">
      <w:bodyDiv w:val="1"/>
      <w:marLeft w:val="0"/>
      <w:marRight w:val="0"/>
      <w:marTop w:val="0"/>
      <w:marBottom w:val="0"/>
      <w:divBdr>
        <w:top w:val="none" w:sz="0" w:space="0" w:color="auto"/>
        <w:left w:val="none" w:sz="0" w:space="0" w:color="auto"/>
        <w:bottom w:val="none" w:sz="0" w:space="0" w:color="auto"/>
        <w:right w:val="none" w:sz="0" w:space="0" w:color="auto"/>
      </w:divBdr>
    </w:div>
    <w:div w:id="1205144608">
      <w:bodyDiv w:val="1"/>
      <w:marLeft w:val="0"/>
      <w:marRight w:val="0"/>
      <w:marTop w:val="0"/>
      <w:marBottom w:val="0"/>
      <w:divBdr>
        <w:top w:val="none" w:sz="0" w:space="0" w:color="auto"/>
        <w:left w:val="none" w:sz="0" w:space="0" w:color="auto"/>
        <w:bottom w:val="none" w:sz="0" w:space="0" w:color="auto"/>
        <w:right w:val="none" w:sz="0" w:space="0" w:color="auto"/>
      </w:divBdr>
    </w:div>
    <w:div w:id="1243418361">
      <w:bodyDiv w:val="1"/>
      <w:marLeft w:val="0"/>
      <w:marRight w:val="0"/>
      <w:marTop w:val="0"/>
      <w:marBottom w:val="0"/>
      <w:divBdr>
        <w:top w:val="none" w:sz="0" w:space="0" w:color="auto"/>
        <w:left w:val="none" w:sz="0" w:space="0" w:color="auto"/>
        <w:bottom w:val="none" w:sz="0" w:space="0" w:color="auto"/>
        <w:right w:val="none" w:sz="0" w:space="0" w:color="auto"/>
      </w:divBdr>
    </w:div>
    <w:div w:id="1291596348">
      <w:bodyDiv w:val="1"/>
      <w:marLeft w:val="0"/>
      <w:marRight w:val="0"/>
      <w:marTop w:val="0"/>
      <w:marBottom w:val="0"/>
      <w:divBdr>
        <w:top w:val="none" w:sz="0" w:space="0" w:color="auto"/>
        <w:left w:val="none" w:sz="0" w:space="0" w:color="auto"/>
        <w:bottom w:val="none" w:sz="0" w:space="0" w:color="auto"/>
        <w:right w:val="none" w:sz="0" w:space="0" w:color="auto"/>
      </w:divBdr>
    </w:div>
    <w:div w:id="1293945833">
      <w:bodyDiv w:val="1"/>
      <w:marLeft w:val="0"/>
      <w:marRight w:val="0"/>
      <w:marTop w:val="0"/>
      <w:marBottom w:val="0"/>
      <w:divBdr>
        <w:top w:val="none" w:sz="0" w:space="0" w:color="auto"/>
        <w:left w:val="none" w:sz="0" w:space="0" w:color="auto"/>
        <w:bottom w:val="none" w:sz="0" w:space="0" w:color="auto"/>
        <w:right w:val="none" w:sz="0" w:space="0" w:color="auto"/>
      </w:divBdr>
    </w:div>
    <w:div w:id="1295260666">
      <w:bodyDiv w:val="1"/>
      <w:marLeft w:val="0"/>
      <w:marRight w:val="0"/>
      <w:marTop w:val="0"/>
      <w:marBottom w:val="0"/>
      <w:divBdr>
        <w:top w:val="none" w:sz="0" w:space="0" w:color="auto"/>
        <w:left w:val="none" w:sz="0" w:space="0" w:color="auto"/>
        <w:bottom w:val="none" w:sz="0" w:space="0" w:color="auto"/>
        <w:right w:val="none" w:sz="0" w:space="0" w:color="auto"/>
      </w:divBdr>
    </w:div>
    <w:div w:id="1304968948">
      <w:bodyDiv w:val="1"/>
      <w:marLeft w:val="0"/>
      <w:marRight w:val="0"/>
      <w:marTop w:val="0"/>
      <w:marBottom w:val="0"/>
      <w:divBdr>
        <w:top w:val="none" w:sz="0" w:space="0" w:color="auto"/>
        <w:left w:val="none" w:sz="0" w:space="0" w:color="auto"/>
        <w:bottom w:val="none" w:sz="0" w:space="0" w:color="auto"/>
        <w:right w:val="none" w:sz="0" w:space="0" w:color="auto"/>
      </w:divBdr>
    </w:div>
    <w:div w:id="1375305271">
      <w:bodyDiv w:val="1"/>
      <w:marLeft w:val="0"/>
      <w:marRight w:val="0"/>
      <w:marTop w:val="0"/>
      <w:marBottom w:val="0"/>
      <w:divBdr>
        <w:top w:val="none" w:sz="0" w:space="0" w:color="auto"/>
        <w:left w:val="none" w:sz="0" w:space="0" w:color="auto"/>
        <w:bottom w:val="none" w:sz="0" w:space="0" w:color="auto"/>
        <w:right w:val="none" w:sz="0" w:space="0" w:color="auto"/>
      </w:divBdr>
    </w:div>
    <w:div w:id="1388843677">
      <w:bodyDiv w:val="1"/>
      <w:marLeft w:val="0"/>
      <w:marRight w:val="0"/>
      <w:marTop w:val="0"/>
      <w:marBottom w:val="0"/>
      <w:divBdr>
        <w:top w:val="none" w:sz="0" w:space="0" w:color="auto"/>
        <w:left w:val="none" w:sz="0" w:space="0" w:color="auto"/>
        <w:bottom w:val="none" w:sz="0" w:space="0" w:color="auto"/>
        <w:right w:val="none" w:sz="0" w:space="0" w:color="auto"/>
      </w:divBdr>
    </w:div>
    <w:div w:id="1423717760">
      <w:bodyDiv w:val="1"/>
      <w:marLeft w:val="0"/>
      <w:marRight w:val="0"/>
      <w:marTop w:val="0"/>
      <w:marBottom w:val="0"/>
      <w:divBdr>
        <w:top w:val="none" w:sz="0" w:space="0" w:color="auto"/>
        <w:left w:val="none" w:sz="0" w:space="0" w:color="auto"/>
        <w:bottom w:val="none" w:sz="0" w:space="0" w:color="auto"/>
        <w:right w:val="none" w:sz="0" w:space="0" w:color="auto"/>
      </w:divBdr>
    </w:div>
    <w:div w:id="1449081437">
      <w:bodyDiv w:val="1"/>
      <w:marLeft w:val="0"/>
      <w:marRight w:val="0"/>
      <w:marTop w:val="0"/>
      <w:marBottom w:val="0"/>
      <w:divBdr>
        <w:top w:val="none" w:sz="0" w:space="0" w:color="auto"/>
        <w:left w:val="none" w:sz="0" w:space="0" w:color="auto"/>
        <w:bottom w:val="none" w:sz="0" w:space="0" w:color="auto"/>
        <w:right w:val="none" w:sz="0" w:space="0" w:color="auto"/>
      </w:divBdr>
    </w:div>
    <w:div w:id="1521972904">
      <w:bodyDiv w:val="1"/>
      <w:marLeft w:val="0"/>
      <w:marRight w:val="0"/>
      <w:marTop w:val="0"/>
      <w:marBottom w:val="0"/>
      <w:divBdr>
        <w:top w:val="none" w:sz="0" w:space="0" w:color="auto"/>
        <w:left w:val="none" w:sz="0" w:space="0" w:color="auto"/>
        <w:bottom w:val="none" w:sz="0" w:space="0" w:color="auto"/>
        <w:right w:val="none" w:sz="0" w:space="0" w:color="auto"/>
      </w:divBdr>
    </w:div>
    <w:div w:id="1545020140">
      <w:bodyDiv w:val="1"/>
      <w:marLeft w:val="0"/>
      <w:marRight w:val="0"/>
      <w:marTop w:val="0"/>
      <w:marBottom w:val="0"/>
      <w:divBdr>
        <w:top w:val="none" w:sz="0" w:space="0" w:color="auto"/>
        <w:left w:val="none" w:sz="0" w:space="0" w:color="auto"/>
        <w:bottom w:val="none" w:sz="0" w:space="0" w:color="auto"/>
        <w:right w:val="none" w:sz="0" w:space="0" w:color="auto"/>
      </w:divBdr>
    </w:div>
    <w:div w:id="1546256911">
      <w:bodyDiv w:val="1"/>
      <w:marLeft w:val="0"/>
      <w:marRight w:val="0"/>
      <w:marTop w:val="0"/>
      <w:marBottom w:val="0"/>
      <w:divBdr>
        <w:top w:val="none" w:sz="0" w:space="0" w:color="auto"/>
        <w:left w:val="none" w:sz="0" w:space="0" w:color="auto"/>
        <w:bottom w:val="none" w:sz="0" w:space="0" w:color="auto"/>
        <w:right w:val="none" w:sz="0" w:space="0" w:color="auto"/>
      </w:divBdr>
    </w:div>
    <w:div w:id="1765150052">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778869292">
      <w:bodyDiv w:val="1"/>
      <w:marLeft w:val="0"/>
      <w:marRight w:val="0"/>
      <w:marTop w:val="0"/>
      <w:marBottom w:val="0"/>
      <w:divBdr>
        <w:top w:val="none" w:sz="0" w:space="0" w:color="auto"/>
        <w:left w:val="none" w:sz="0" w:space="0" w:color="auto"/>
        <w:bottom w:val="none" w:sz="0" w:space="0" w:color="auto"/>
        <w:right w:val="none" w:sz="0" w:space="0" w:color="auto"/>
      </w:divBdr>
    </w:div>
    <w:div w:id="1795513050">
      <w:bodyDiv w:val="1"/>
      <w:marLeft w:val="0"/>
      <w:marRight w:val="0"/>
      <w:marTop w:val="0"/>
      <w:marBottom w:val="0"/>
      <w:divBdr>
        <w:top w:val="none" w:sz="0" w:space="0" w:color="auto"/>
        <w:left w:val="none" w:sz="0" w:space="0" w:color="auto"/>
        <w:bottom w:val="none" w:sz="0" w:space="0" w:color="auto"/>
        <w:right w:val="none" w:sz="0" w:space="0" w:color="auto"/>
      </w:divBdr>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
    <w:div w:id="1830754440">
      <w:bodyDiv w:val="1"/>
      <w:marLeft w:val="0"/>
      <w:marRight w:val="0"/>
      <w:marTop w:val="0"/>
      <w:marBottom w:val="0"/>
      <w:divBdr>
        <w:top w:val="none" w:sz="0" w:space="0" w:color="auto"/>
        <w:left w:val="none" w:sz="0" w:space="0" w:color="auto"/>
        <w:bottom w:val="none" w:sz="0" w:space="0" w:color="auto"/>
        <w:right w:val="none" w:sz="0" w:space="0" w:color="auto"/>
      </w:divBdr>
    </w:div>
    <w:div w:id="1870602000">
      <w:bodyDiv w:val="1"/>
      <w:marLeft w:val="0"/>
      <w:marRight w:val="0"/>
      <w:marTop w:val="0"/>
      <w:marBottom w:val="0"/>
      <w:divBdr>
        <w:top w:val="none" w:sz="0" w:space="0" w:color="auto"/>
        <w:left w:val="none" w:sz="0" w:space="0" w:color="auto"/>
        <w:bottom w:val="none" w:sz="0" w:space="0" w:color="auto"/>
        <w:right w:val="none" w:sz="0" w:space="0" w:color="auto"/>
      </w:divBdr>
    </w:div>
    <w:div w:id="1872523406">
      <w:bodyDiv w:val="1"/>
      <w:marLeft w:val="0"/>
      <w:marRight w:val="0"/>
      <w:marTop w:val="0"/>
      <w:marBottom w:val="0"/>
      <w:divBdr>
        <w:top w:val="none" w:sz="0" w:space="0" w:color="auto"/>
        <w:left w:val="none" w:sz="0" w:space="0" w:color="auto"/>
        <w:bottom w:val="none" w:sz="0" w:space="0" w:color="auto"/>
        <w:right w:val="none" w:sz="0" w:space="0" w:color="auto"/>
      </w:divBdr>
    </w:div>
    <w:div w:id="1877617320">
      <w:bodyDiv w:val="1"/>
      <w:marLeft w:val="0"/>
      <w:marRight w:val="0"/>
      <w:marTop w:val="0"/>
      <w:marBottom w:val="0"/>
      <w:divBdr>
        <w:top w:val="none" w:sz="0" w:space="0" w:color="auto"/>
        <w:left w:val="none" w:sz="0" w:space="0" w:color="auto"/>
        <w:bottom w:val="none" w:sz="0" w:space="0" w:color="auto"/>
        <w:right w:val="none" w:sz="0" w:space="0" w:color="auto"/>
      </w:divBdr>
    </w:div>
    <w:div w:id="1903054161">
      <w:bodyDiv w:val="1"/>
      <w:marLeft w:val="0"/>
      <w:marRight w:val="0"/>
      <w:marTop w:val="0"/>
      <w:marBottom w:val="0"/>
      <w:divBdr>
        <w:top w:val="none" w:sz="0" w:space="0" w:color="auto"/>
        <w:left w:val="none" w:sz="0" w:space="0" w:color="auto"/>
        <w:bottom w:val="none" w:sz="0" w:space="0" w:color="auto"/>
        <w:right w:val="none" w:sz="0" w:space="0" w:color="auto"/>
      </w:divBdr>
    </w:div>
    <w:div w:id="1909681923">
      <w:bodyDiv w:val="1"/>
      <w:marLeft w:val="0"/>
      <w:marRight w:val="0"/>
      <w:marTop w:val="0"/>
      <w:marBottom w:val="0"/>
      <w:divBdr>
        <w:top w:val="none" w:sz="0" w:space="0" w:color="auto"/>
        <w:left w:val="none" w:sz="0" w:space="0" w:color="auto"/>
        <w:bottom w:val="none" w:sz="0" w:space="0" w:color="auto"/>
        <w:right w:val="none" w:sz="0" w:space="0" w:color="auto"/>
      </w:divBdr>
    </w:div>
    <w:div w:id="21094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A43246735</value>
    </field>
    <field name="Objective-Title">
      <value order="0">002/01 Agents (Unclaimed Trust Money Held by Licensed Agents) Notice 2023 (No 2)</value>
    </field>
    <field name="Objective-Description">
      <value order="0"/>
    </field>
    <field name="Objective-CreationStamp">
      <value order="0">2023-08-23T23:38:43Z</value>
    </field>
    <field name="Objective-IsApproved">
      <value order="0">false</value>
    </field>
    <field name="Objective-IsPublished">
      <value order="0">false</value>
    </field>
    <field name="Objective-DatePublished">
      <value order="0"/>
    </field>
    <field name="Objective-ModificationStamp">
      <value order="0">2023-09-20T21:58:00Z</value>
    </field>
    <field name="Objective-Owner">
      <value order="0">Henry Wojcik</value>
    </field>
    <field name="Objective-Path">
      <value order="0">Whole of ACT Government:AC - Access Canberra:Files - Fair Trading:Agents Act 2003:Agents Act - Trust Accounts:Agents Act - Unclaimed Money:2023/24:03. Notifiable Instruments and Public Notice</value>
    </field>
    <field name="Objective-Parent">
      <value order="0">03. Notifiable Instruments and Public Notice</value>
    </field>
    <field name="Objective-State">
      <value order="0">Being Edited</value>
    </field>
    <field name="Objective-VersionId">
      <value order="0">vA54435710</value>
    </field>
    <field name="Objective-Version">
      <value order="0">9.1</value>
    </field>
    <field name="Objective-VersionNumber">
      <value order="0">10</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ACCESS CANBERRA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1801</Characters>
  <Application>Microsoft Office Word</Application>
  <DocSecurity>0</DocSecurity>
  <Lines>96</Lines>
  <Paragraphs>56</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Cathy Snowdon</dc:creator>
  <cp:keywords>2</cp:keywords>
  <cp:lastModifiedBy>PCODCS</cp:lastModifiedBy>
  <cp:revision>4</cp:revision>
  <cp:lastPrinted>2023-09-18T22:48:00Z</cp:lastPrinted>
  <dcterms:created xsi:type="dcterms:W3CDTF">2023-09-20T22:59:00Z</dcterms:created>
  <dcterms:modified xsi:type="dcterms:W3CDTF">2023-09-20T22:59:00Z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A43246735</vt:lpwstr>
  </property>
  <property fmtid="{D5CDD505-2E9C-101B-9397-08002B2CF9AE}" pid="3" name="Objective-Title">
    <vt:lpwstr>002/01 Agents (Unclaimed Trust Money Held by Licensed Agents) Notice 2023 (No 2)</vt:lpwstr>
  </property>
  <property fmtid="{D5CDD505-2E9C-101B-9397-08002B2CF9AE}" pid="4" name="Objective-Comment">
    <vt:lpwstr/>
  </property>
  <property fmtid="{D5CDD505-2E9C-101B-9397-08002B2CF9AE}" pid="5" name="Objective-CreationStamp">
    <vt:filetime>2023-08-23T23:38:43Z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2023-09-20T22:53:17Z</vt:filetime>
  </property>
  <property fmtid="{D5CDD505-2E9C-101B-9397-08002B2CF9AE}" pid="9" name="Objective-ModificationStamp">
    <vt:filetime>2023-09-20T22:53:17Z</vt:filetime>
  </property>
  <property fmtid="{D5CDD505-2E9C-101B-9397-08002B2CF9AE}" pid="10" name="Objective-Owner">
    <vt:lpwstr>Henry Wojcik</vt:lpwstr>
  </property>
  <property fmtid="{D5CDD505-2E9C-101B-9397-08002B2CF9AE}" pid="11" name="Objective-Path">
    <vt:lpwstr>Whole of ACT Government:AC - Access Canberra:Files - Fair Trading:Agents Act 2003:Agents Act - Trust Accounts:Agents Act - Unclaimed Money:2023/24:03. Notifiable Instruments and Public Notice:</vt:lpwstr>
  </property>
  <property fmtid="{D5CDD505-2E9C-101B-9397-08002B2CF9AE}" pid="12" name="Objective-Parent">
    <vt:lpwstr>03. Notifiable Instruments and Public Notice</vt:lpwstr>
  </property>
  <property fmtid="{D5CDD505-2E9C-101B-9397-08002B2CF9AE}" pid="13" name="Objective-State">
    <vt:lpwstr>Published</vt:lpwstr>
  </property>
  <property fmtid="{D5CDD505-2E9C-101B-9397-08002B2CF9AE}" pid="14" name="Objective-Version">
    <vt:lpwstr>10.0</vt:lpwstr>
  </property>
  <property fmtid="{D5CDD505-2E9C-101B-9397-08002B2CF9AE}" pid="15" name="Objective-VersionNumber">
    <vt:r8>10</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WhoG Inactive and Unallocated Users</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DMSID">
    <vt:lpwstr>1143549</vt:lpwstr>
  </property>
  <property fmtid="{D5CDD505-2E9C-101B-9397-08002B2CF9AE}" pid="32" name="CHECKEDOUTFROMJMS">
    <vt:lpwstr/>
  </property>
  <property fmtid="{D5CDD505-2E9C-101B-9397-08002B2CF9AE}" pid="33" name="JMSREQUIREDCHECKIN">
    <vt:lpwstr/>
  </property>
  <property fmtid="{D5CDD505-2E9C-101B-9397-08002B2CF9AE}" pid="34" name="Objective-Owner Agency">
    <vt:lpwstr>ACCESS CANBERRA</vt:lpwstr>
  </property>
  <property fmtid="{D5CDD505-2E9C-101B-9397-08002B2CF9AE}" pid="35" name="Objective-Document Type">
    <vt:lpwstr>0-Document</vt:lpwstr>
  </property>
  <property fmtid="{D5CDD505-2E9C-101B-9397-08002B2CF9AE}" pid="36" name="Objective-Language">
    <vt:lpwstr>English (en)</vt:lpwstr>
  </property>
  <property fmtid="{D5CDD505-2E9C-101B-9397-08002B2CF9AE}" pid="37" name="Objective-Jurisdiction">
    <vt:lpwstr>ACT</vt:lpwstr>
  </property>
  <property fmtid="{D5CDD505-2E9C-101B-9397-08002B2CF9AE}" pid="38" name="Objective-Customers">
    <vt:lpwstr/>
  </property>
  <property fmtid="{D5CDD505-2E9C-101B-9397-08002B2CF9AE}" pid="39" name="Objective-Places">
    <vt:lpwstr/>
  </property>
  <property fmtid="{D5CDD505-2E9C-101B-9397-08002B2CF9AE}" pid="40" name="Objective-Transaction Reference">
    <vt:lpwstr/>
  </property>
  <property fmtid="{D5CDD505-2E9C-101B-9397-08002B2CF9AE}" pid="41" name="Objective-Document Created By">
    <vt:lpwstr/>
  </property>
  <property fmtid="{D5CDD505-2E9C-101B-9397-08002B2CF9AE}" pid="42" name="Objective-Document Created On">
    <vt:lpwstr/>
  </property>
  <property fmtid="{D5CDD505-2E9C-101B-9397-08002B2CF9AE}" pid="43" name="Objective-Covers Period From">
    <vt:lpwstr/>
  </property>
  <property fmtid="{D5CDD505-2E9C-101B-9397-08002B2CF9AE}" pid="44" name="Objective-Covers Period To">
    <vt:lpwstr/>
  </property>
  <property fmtid="{D5CDD505-2E9C-101B-9397-08002B2CF9AE}" pid="45" name="Objective-Description">
    <vt:lpwstr/>
  </property>
  <property fmtid="{D5CDD505-2E9C-101B-9397-08002B2CF9AE}" pid="46" name="Objective-VersionId">
    <vt:lpwstr>vA54435710</vt:lpwstr>
  </property>
</Properties>
</file>