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8E5F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92A430" w14:textId="7611FD11" w:rsidR="001440B3" w:rsidRDefault="0091040F">
      <w:pPr>
        <w:pStyle w:val="Billname"/>
        <w:spacing w:before="700"/>
      </w:pPr>
      <w:r>
        <w:t xml:space="preserve">Utilities </w:t>
      </w:r>
      <w:r w:rsidR="001440B3">
        <w:t>(</w:t>
      </w:r>
      <w:r>
        <w:t xml:space="preserve">Energy industry levy </w:t>
      </w:r>
      <w:r w:rsidR="00EE3AB9">
        <w:t>–</w:t>
      </w:r>
      <w:r>
        <w:t xml:space="preserve"> </w:t>
      </w:r>
      <w:r w:rsidR="00994689">
        <w:t>local</w:t>
      </w:r>
      <w:r w:rsidR="00EE3AB9">
        <w:t xml:space="preserve"> regulatory cost</w:t>
      </w:r>
      <w:r w:rsidR="00994689">
        <w:t>s</w:t>
      </w:r>
      <w:r w:rsidR="001440B3">
        <w:t xml:space="preserve">) </w:t>
      </w:r>
      <w:r>
        <w:t>Determination</w:t>
      </w:r>
      <w:r w:rsidR="00525963">
        <w:t xml:space="preserve"> </w:t>
      </w:r>
      <w:r>
        <w:t>2023</w:t>
      </w:r>
    </w:p>
    <w:p w14:paraId="58B17876" w14:textId="4EDD0D1D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1040F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646FAE">
        <w:rPr>
          <w:rFonts w:ascii="Arial" w:hAnsi="Arial" w:cs="Arial"/>
          <w:b/>
          <w:bCs/>
        </w:rPr>
        <w:t>620</w:t>
      </w:r>
    </w:p>
    <w:p w14:paraId="2B673B7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260C342" w14:textId="2B26753B" w:rsidR="001440B3" w:rsidRDefault="0091040F" w:rsidP="0042011A">
      <w:pPr>
        <w:pStyle w:val="CoverActName"/>
        <w:spacing w:before="320" w:after="0"/>
        <w:rPr>
          <w:rFonts w:cs="Arial"/>
          <w:sz w:val="20"/>
        </w:rPr>
      </w:pPr>
      <w:r w:rsidRPr="0091040F">
        <w:rPr>
          <w:rFonts w:cs="Arial"/>
          <w:i/>
          <w:iCs/>
          <w:sz w:val="20"/>
        </w:rPr>
        <w:t>Utilities Act 2000</w:t>
      </w:r>
      <w:r>
        <w:rPr>
          <w:rFonts w:cs="Arial"/>
          <w:sz w:val="20"/>
        </w:rPr>
        <w:t>, section 54</w:t>
      </w:r>
      <w:r w:rsidR="00994689">
        <w:rPr>
          <w:rFonts w:cs="Arial"/>
          <w:sz w:val="20"/>
        </w:rPr>
        <w:t>F</w:t>
      </w:r>
      <w:r w:rsidR="001440B3">
        <w:rPr>
          <w:rFonts w:cs="Arial"/>
          <w:sz w:val="20"/>
        </w:rPr>
        <w:t xml:space="preserve"> (</w:t>
      </w:r>
      <w:r w:rsidR="00994689">
        <w:rPr>
          <w:rFonts w:cs="Arial"/>
          <w:sz w:val="20"/>
        </w:rPr>
        <w:t>Local regulatory costs</w:t>
      </w:r>
      <w:r w:rsidR="001440B3">
        <w:rPr>
          <w:rFonts w:cs="Arial"/>
          <w:sz w:val="20"/>
        </w:rPr>
        <w:t>)</w:t>
      </w:r>
      <w:r w:rsidR="00B77D35">
        <w:rPr>
          <w:rFonts w:cs="Arial"/>
          <w:sz w:val="20"/>
        </w:rPr>
        <w:t xml:space="preserve"> </w:t>
      </w:r>
    </w:p>
    <w:p w14:paraId="452F86F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B591F8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51B2C3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E7B762B" w14:textId="3D52F79A" w:rsidR="001440B3" w:rsidRDefault="001440B3" w:rsidP="0042011A">
      <w:pPr>
        <w:spacing w:before="140"/>
        <w:ind w:left="720"/>
      </w:pPr>
      <w:r>
        <w:t xml:space="preserve">This instrument is the </w:t>
      </w:r>
      <w:r w:rsidR="0091040F" w:rsidRPr="00EE3AB9">
        <w:rPr>
          <w:i/>
          <w:iCs/>
        </w:rPr>
        <w:t xml:space="preserve">Utilities (Energy industry levy – </w:t>
      </w:r>
      <w:r w:rsidR="00994689">
        <w:rPr>
          <w:i/>
          <w:iCs/>
        </w:rPr>
        <w:t xml:space="preserve">local </w:t>
      </w:r>
      <w:r w:rsidR="00EE3AB9" w:rsidRPr="00EE3AB9">
        <w:rPr>
          <w:i/>
          <w:iCs/>
        </w:rPr>
        <w:t>regulatory costs</w:t>
      </w:r>
      <w:r w:rsidR="0091040F" w:rsidRPr="00EE3AB9">
        <w:rPr>
          <w:i/>
          <w:iCs/>
        </w:rPr>
        <w:t>) Determination 2023</w:t>
      </w:r>
      <w:r w:rsidRPr="0042011A">
        <w:t>.</w:t>
      </w:r>
    </w:p>
    <w:p w14:paraId="1171411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0D9DCF4" w14:textId="59691E0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1040F">
        <w:t>the day after it is notified</w:t>
      </w:r>
      <w:r>
        <w:t xml:space="preserve">. </w:t>
      </w:r>
    </w:p>
    <w:p w14:paraId="00FE43D4" w14:textId="489CEC1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935E9">
        <w:rPr>
          <w:rFonts w:ascii="Arial" w:hAnsi="Arial" w:cs="Arial"/>
          <w:b/>
          <w:bCs/>
        </w:rPr>
        <w:t>Determination</w:t>
      </w:r>
      <w:r w:rsidR="00EE3AB9">
        <w:rPr>
          <w:rFonts w:ascii="Arial" w:hAnsi="Arial" w:cs="Arial"/>
          <w:b/>
          <w:bCs/>
        </w:rPr>
        <w:t xml:space="preserve"> –</w:t>
      </w:r>
      <w:r w:rsidR="00B77D35">
        <w:rPr>
          <w:rFonts w:ascii="Arial" w:hAnsi="Arial" w:cs="Arial"/>
          <w:b/>
          <w:bCs/>
        </w:rPr>
        <w:t xml:space="preserve"> </w:t>
      </w:r>
      <w:r w:rsidR="00994689">
        <w:rPr>
          <w:rFonts w:ascii="Arial" w:hAnsi="Arial" w:cs="Arial"/>
          <w:b/>
          <w:bCs/>
        </w:rPr>
        <w:t xml:space="preserve">application of </w:t>
      </w:r>
      <w:r w:rsidR="00EE3AB9">
        <w:rPr>
          <w:rFonts w:ascii="Arial" w:hAnsi="Arial" w:cs="Arial"/>
          <w:b/>
          <w:bCs/>
        </w:rPr>
        <w:t xml:space="preserve">estimated </w:t>
      </w:r>
      <w:r w:rsidR="00994689">
        <w:rPr>
          <w:rFonts w:ascii="Arial" w:hAnsi="Arial" w:cs="Arial"/>
          <w:b/>
          <w:bCs/>
        </w:rPr>
        <w:t xml:space="preserve">local </w:t>
      </w:r>
      <w:r w:rsidR="00EE3AB9">
        <w:rPr>
          <w:rFonts w:ascii="Arial" w:hAnsi="Arial" w:cs="Arial"/>
          <w:b/>
          <w:bCs/>
        </w:rPr>
        <w:t>regulatory cost</w:t>
      </w:r>
      <w:r w:rsidR="00994689">
        <w:rPr>
          <w:rFonts w:ascii="Arial" w:hAnsi="Arial" w:cs="Arial"/>
          <w:b/>
          <w:bCs/>
        </w:rPr>
        <w:t>s</w:t>
      </w:r>
    </w:p>
    <w:p w14:paraId="3FB5E656" w14:textId="1ED75B20" w:rsidR="004935E9" w:rsidRDefault="004935E9" w:rsidP="0045759B">
      <w:pPr>
        <w:spacing w:before="140"/>
        <w:ind w:left="720"/>
      </w:pPr>
      <w:r w:rsidRPr="004935E9">
        <w:t xml:space="preserve">I determine </w:t>
      </w:r>
      <w:r>
        <w:t>that</w:t>
      </w:r>
      <w:r w:rsidR="00EE3AB9">
        <w:t xml:space="preserve"> the </w:t>
      </w:r>
      <w:r w:rsidR="00994689">
        <w:t>amount of the estimated local</w:t>
      </w:r>
      <w:r w:rsidR="00B77D35">
        <w:t xml:space="preserve"> </w:t>
      </w:r>
      <w:r w:rsidR="00EE3AB9">
        <w:t>regulatory cost</w:t>
      </w:r>
      <w:r w:rsidR="00994689">
        <w:t xml:space="preserve"> to be applied to each energy industry sector</w:t>
      </w:r>
      <w:r w:rsidR="00EE3AB9">
        <w:t xml:space="preserve"> for the 2023-24 levy year is as follows:</w:t>
      </w:r>
    </w:p>
    <w:p w14:paraId="13E45426" w14:textId="77777777" w:rsidR="008030FD" w:rsidRDefault="008030FD" w:rsidP="008274F1">
      <w:pPr>
        <w:spacing w:before="140"/>
      </w:pPr>
    </w:p>
    <w:tbl>
      <w:tblPr>
        <w:tblStyle w:val="ListTable3-Accent1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8274F1" w:rsidRPr="008274F1" w14:paraId="77C3F29E" w14:textId="77777777" w:rsidTr="0004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ECA6C90" w14:textId="1D51770D" w:rsidR="008030FD" w:rsidRPr="008274F1" w:rsidRDefault="008030FD" w:rsidP="008274F1">
            <w:pPr>
              <w:spacing w:before="240" w:after="240"/>
              <w:rPr>
                <w:color w:val="auto"/>
              </w:rPr>
            </w:pPr>
            <w:r w:rsidRPr="008274F1">
              <w:rPr>
                <w:color w:val="auto"/>
              </w:rPr>
              <w:t>Industry sector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6B3B8C3" w14:textId="3ECF3C9B" w:rsidR="008030FD" w:rsidRPr="008274F1" w:rsidRDefault="00EE3AB9" w:rsidP="008274F1">
            <w:pPr>
              <w:spacing w:before="240"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Estimated costs</w:t>
            </w:r>
          </w:p>
        </w:tc>
      </w:tr>
      <w:tr w:rsidR="008030FD" w14:paraId="2F5BF67E" w14:textId="77777777" w:rsidTr="0004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</w:tcPr>
          <w:p w14:paraId="333F992D" w14:textId="4B263D19" w:rsidR="008030FD" w:rsidRPr="008274F1" w:rsidRDefault="008030FD" w:rsidP="008274F1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Distribution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</w:tcPr>
          <w:p w14:paraId="29E41DE7" w14:textId="24958CA5" w:rsidR="008030FD" w:rsidRPr="008274F1" w:rsidRDefault="00E30F8F" w:rsidP="008274F1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F2247E">
              <w:t>1,050,786</w:t>
            </w:r>
            <w:r w:rsidR="005473B5">
              <w:t>.24</w:t>
            </w:r>
          </w:p>
        </w:tc>
      </w:tr>
      <w:tr w:rsidR="008030FD" w14:paraId="179FE39D" w14:textId="77777777" w:rsidTr="0004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760C15DD" w14:textId="223D3C78" w:rsidR="008030FD" w:rsidRPr="008274F1" w:rsidRDefault="008030FD" w:rsidP="008274F1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Supply</w:t>
            </w:r>
          </w:p>
        </w:tc>
        <w:tc>
          <w:tcPr>
            <w:tcW w:w="3118" w:type="dxa"/>
          </w:tcPr>
          <w:p w14:paraId="48AFB42C" w14:textId="4C87E664" w:rsidR="008030FD" w:rsidRPr="008274F1" w:rsidRDefault="00E30F8F" w:rsidP="008274F1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77D35">
              <w:t>1,</w:t>
            </w:r>
            <w:r w:rsidR="00A0171F">
              <w:t>168,570</w:t>
            </w:r>
            <w:r w:rsidR="005473B5">
              <w:t>.10</w:t>
            </w:r>
          </w:p>
        </w:tc>
      </w:tr>
      <w:tr w:rsidR="008030FD" w14:paraId="2B1BE61B" w14:textId="77777777" w:rsidTr="0004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EBB987" w14:textId="62F2BF39" w:rsidR="008030FD" w:rsidRPr="008274F1" w:rsidRDefault="008030FD" w:rsidP="008274F1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Distribution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4D39526C" w14:textId="7BCA9814" w:rsidR="008030FD" w:rsidRPr="008274F1" w:rsidRDefault="00880F03" w:rsidP="008274F1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A0171F">
              <w:t>458,653</w:t>
            </w:r>
            <w:r w:rsidR="005473B5">
              <w:t>.24</w:t>
            </w:r>
          </w:p>
        </w:tc>
      </w:tr>
      <w:tr w:rsidR="008030FD" w14:paraId="0CFFC67A" w14:textId="77777777" w:rsidTr="00811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double" w:sz="4" w:space="0" w:color="auto"/>
              <w:right w:val="none" w:sz="0" w:space="0" w:color="auto"/>
            </w:tcBorders>
          </w:tcPr>
          <w:p w14:paraId="685770B9" w14:textId="74CDB3C7" w:rsidR="008030FD" w:rsidRPr="008274F1" w:rsidRDefault="008030FD" w:rsidP="008274F1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Supply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7D8C5E04" w14:textId="6318452D" w:rsidR="008030FD" w:rsidRPr="008274F1" w:rsidRDefault="00811BEE" w:rsidP="008274F1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A0171F">
              <w:t>591,571</w:t>
            </w:r>
            <w:r w:rsidR="005473B5">
              <w:t>.02</w:t>
            </w:r>
          </w:p>
        </w:tc>
      </w:tr>
      <w:tr w:rsidR="00811BEE" w14:paraId="7CD63F3C" w14:textId="77777777" w:rsidTr="00811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58D6C9AC" w14:textId="1124DECE" w:rsidR="00811BEE" w:rsidRPr="008274F1" w:rsidRDefault="00811BEE" w:rsidP="008274F1">
            <w:pPr>
              <w:spacing w:before="240"/>
            </w:pPr>
            <w:r>
              <w:t>Total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43039E21" w14:textId="39C9ED7B" w:rsidR="00811BEE" w:rsidRPr="00811BEE" w:rsidRDefault="00811BEE" w:rsidP="008274F1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11BEE">
              <w:rPr>
                <w:b/>
                <w:bCs/>
              </w:rPr>
              <w:t>$</w:t>
            </w:r>
            <w:r w:rsidR="00B77D35">
              <w:rPr>
                <w:b/>
                <w:bCs/>
              </w:rPr>
              <w:t>3,</w:t>
            </w:r>
            <w:r w:rsidR="00A0171F">
              <w:rPr>
                <w:b/>
                <w:bCs/>
              </w:rPr>
              <w:t>269,58</w:t>
            </w:r>
            <w:r w:rsidR="005473B5">
              <w:rPr>
                <w:b/>
                <w:bCs/>
              </w:rPr>
              <w:t>0.60</w:t>
            </w:r>
          </w:p>
        </w:tc>
      </w:tr>
    </w:tbl>
    <w:p w14:paraId="427A5D9A" w14:textId="3C391E51" w:rsidR="00811BEE" w:rsidRDefault="00811BEE" w:rsidP="00811BE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>Determination –</w:t>
      </w:r>
      <w:r w:rsidR="00B77D35">
        <w:rPr>
          <w:rFonts w:ascii="Arial" w:hAnsi="Arial" w:cs="Arial"/>
          <w:b/>
          <w:bCs/>
        </w:rPr>
        <w:t xml:space="preserve"> </w:t>
      </w:r>
      <w:r w:rsidR="00A0171F">
        <w:rPr>
          <w:rFonts w:ascii="Arial" w:hAnsi="Arial" w:cs="Arial"/>
          <w:b/>
          <w:bCs/>
        </w:rPr>
        <w:t xml:space="preserve">application of </w:t>
      </w:r>
      <w:r w:rsidR="00877F7B">
        <w:rPr>
          <w:rFonts w:ascii="Arial" w:hAnsi="Arial" w:cs="Arial"/>
          <w:b/>
          <w:bCs/>
        </w:rPr>
        <w:t>actual</w:t>
      </w:r>
      <w:r>
        <w:rPr>
          <w:rFonts w:ascii="Arial" w:hAnsi="Arial" w:cs="Arial"/>
          <w:b/>
          <w:bCs/>
        </w:rPr>
        <w:t xml:space="preserve"> </w:t>
      </w:r>
      <w:r w:rsidR="00A0171F">
        <w:rPr>
          <w:rFonts w:ascii="Arial" w:hAnsi="Arial" w:cs="Arial"/>
          <w:b/>
          <w:bCs/>
        </w:rPr>
        <w:t>local</w:t>
      </w:r>
      <w:r>
        <w:rPr>
          <w:rFonts w:ascii="Arial" w:hAnsi="Arial" w:cs="Arial"/>
          <w:b/>
          <w:bCs/>
        </w:rPr>
        <w:t xml:space="preserve"> regulatory cost</w:t>
      </w:r>
      <w:r w:rsidR="00A0171F">
        <w:rPr>
          <w:rFonts w:ascii="Arial" w:hAnsi="Arial" w:cs="Arial"/>
          <w:b/>
          <w:bCs/>
        </w:rPr>
        <w:t>s</w:t>
      </w:r>
    </w:p>
    <w:p w14:paraId="78E8FE47" w14:textId="46CFA135" w:rsidR="00877F7B" w:rsidRDefault="00877F7B" w:rsidP="00877F7B">
      <w:pPr>
        <w:spacing w:before="140"/>
        <w:ind w:left="720"/>
      </w:pPr>
      <w:r w:rsidRPr="004935E9">
        <w:t xml:space="preserve">I determine </w:t>
      </w:r>
      <w:r>
        <w:t xml:space="preserve">that the </w:t>
      </w:r>
      <w:r w:rsidR="00A0171F">
        <w:t xml:space="preserve">amount of the </w:t>
      </w:r>
      <w:r>
        <w:t xml:space="preserve">actual </w:t>
      </w:r>
      <w:r w:rsidR="00A0171F">
        <w:t xml:space="preserve">local </w:t>
      </w:r>
      <w:r>
        <w:t>regulatory cost</w:t>
      </w:r>
      <w:r w:rsidR="00A0171F">
        <w:t xml:space="preserve"> to be applied to each energy industry sector</w:t>
      </w:r>
      <w:r>
        <w:t xml:space="preserve"> for the 2022-23 levy year is as follows:</w:t>
      </w:r>
    </w:p>
    <w:p w14:paraId="20617184" w14:textId="77777777" w:rsidR="00877F7B" w:rsidRDefault="00877F7B" w:rsidP="00811BEE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592EC232" w14:textId="7C6D95B2" w:rsidR="008274F1" w:rsidRDefault="008274F1" w:rsidP="008274F1">
      <w:pPr>
        <w:pStyle w:val="ListParagraph"/>
        <w:spacing w:before="140"/>
        <w:ind w:left="709"/>
      </w:pPr>
    </w:p>
    <w:tbl>
      <w:tblPr>
        <w:tblStyle w:val="ListTable3-Accent1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8274F1" w:rsidRPr="008274F1" w14:paraId="6D0CB6CD" w14:textId="77777777" w:rsidTr="00CA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AB4C102" w14:textId="77777777" w:rsidR="008274F1" w:rsidRPr="008274F1" w:rsidRDefault="008274F1" w:rsidP="00CA544D">
            <w:pPr>
              <w:spacing w:before="240" w:after="240"/>
              <w:rPr>
                <w:color w:val="auto"/>
              </w:rPr>
            </w:pPr>
            <w:bookmarkStart w:id="1" w:name="_Hlk146534135"/>
            <w:r w:rsidRPr="008274F1">
              <w:rPr>
                <w:color w:val="auto"/>
              </w:rPr>
              <w:lastRenderedPageBreak/>
              <w:t>Industry sector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35D4AD5" w14:textId="18626EC7" w:rsidR="008274F1" w:rsidRPr="008274F1" w:rsidRDefault="00877F7B" w:rsidP="00CA544D">
            <w:pPr>
              <w:spacing w:before="240"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Actual costs</w:t>
            </w:r>
          </w:p>
        </w:tc>
      </w:tr>
      <w:tr w:rsidR="008274F1" w14:paraId="7B3F299B" w14:textId="77777777" w:rsidTr="00C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</w:tcPr>
          <w:p w14:paraId="1BCDC61E" w14:textId="77777777" w:rsidR="008274F1" w:rsidRPr="008274F1" w:rsidRDefault="008274F1" w:rsidP="00CA544D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Distribution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</w:tcPr>
          <w:p w14:paraId="40363940" w14:textId="19A0CD21" w:rsidR="008274F1" w:rsidRPr="008274F1" w:rsidRDefault="00877F7B" w:rsidP="00CA544D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A0171F">
              <w:t>915,867</w:t>
            </w:r>
            <w:r w:rsidR="005473B5">
              <w:t>.39</w:t>
            </w:r>
          </w:p>
        </w:tc>
      </w:tr>
      <w:tr w:rsidR="008274F1" w14:paraId="28258B74" w14:textId="77777777" w:rsidTr="00CA5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412C2BF3" w14:textId="77777777" w:rsidR="008274F1" w:rsidRPr="008274F1" w:rsidRDefault="008274F1" w:rsidP="00CA544D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Supply</w:t>
            </w:r>
          </w:p>
        </w:tc>
        <w:tc>
          <w:tcPr>
            <w:tcW w:w="3118" w:type="dxa"/>
          </w:tcPr>
          <w:p w14:paraId="569EE0DE" w14:textId="2FBE1316" w:rsidR="008274F1" w:rsidRPr="008274F1" w:rsidRDefault="00877F7B" w:rsidP="00CA544D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B77D35">
              <w:t>1,</w:t>
            </w:r>
            <w:r w:rsidR="00FF0D61">
              <w:t>401,14</w:t>
            </w:r>
            <w:r w:rsidR="005473B5">
              <w:t>6.73</w:t>
            </w:r>
          </w:p>
        </w:tc>
      </w:tr>
      <w:tr w:rsidR="008274F1" w14:paraId="41538F1F" w14:textId="77777777" w:rsidTr="00C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639CB5" w14:textId="77777777" w:rsidR="008274F1" w:rsidRPr="008274F1" w:rsidRDefault="008274F1" w:rsidP="00CA544D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Distribution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5F7FB51A" w14:textId="340388AD" w:rsidR="008274F1" w:rsidRPr="008274F1" w:rsidRDefault="00877F7B" w:rsidP="00CA544D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FF0D61">
              <w:t>471,763</w:t>
            </w:r>
            <w:r w:rsidR="005473B5">
              <w:t>.29</w:t>
            </w:r>
          </w:p>
        </w:tc>
      </w:tr>
      <w:tr w:rsidR="008274F1" w14:paraId="0E38CD2D" w14:textId="77777777" w:rsidTr="00877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double" w:sz="4" w:space="0" w:color="auto"/>
              <w:right w:val="none" w:sz="0" w:space="0" w:color="auto"/>
            </w:tcBorders>
          </w:tcPr>
          <w:p w14:paraId="3DA66896" w14:textId="77777777" w:rsidR="008274F1" w:rsidRPr="008274F1" w:rsidRDefault="008274F1" w:rsidP="00CA544D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Supply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3407118B" w14:textId="4340A992" w:rsidR="008274F1" w:rsidRPr="008274F1" w:rsidRDefault="00877F7B" w:rsidP="00CA544D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F0D61">
              <w:t>506,19</w:t>
            </w:r>
            <w:r w:rsidR="005473B5">
              <w:t>6.68</w:t>
            </w:r>
          </w:p>
        </w:tc>
      </w:tr>
      <w:tr w:rsidR="00877F7B" w14:paraId="530A9159" w14:textId="77777777" w:rsidTr="00877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78FB9251" w14:textId="0188024A" w:rsidR="00877F7B" w:rsidRPr="008274F1" w:rsidRDefault="00877F7B" w:rsidP="00CA544D">
            <w:pPr>
              <w:spacing w:before="240"/>
            </w:pPr>
            <w:r>
              <w:t>Total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66292202" w14:textId="77232139" w:rsidR="00877F7B" w:rsidRPr="00877F7B" w:rsidRDefault="00877F7B" w:rsidP="00CA544D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77F7B">
              <w:rPr>
                <w:b/>
                <w:bCs/>
              </w:rPr>
              <w:t>$</w:t>
            </w:r>
            <w:r w:rsidR="00FF0D61">
              <w:rPr>
                <w:b/>
                <w:bCs/>
              </w:rPr>
              <w:t>3,294,974</w:t>
            </w:r>
            <w:r w:rsidR="005473B5">
              <w:rPr>
                <w:b/>
                <w:bCs/>
              </w:rPr>
              <w:t>.09</w:t>
            </w:r>
          </w:p>
        </w:tc>
      </w:tr>
    </w:tbl>
    <w:bookmarkEnd w:id="1"/>
    <w:p w14:paraId="68EAB772" w14:textId="221D0C90" w:rsidR="001440B3" w:rsidRDefault="00877F7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0F8C8E72" w14:textId="30BE7543" w:rsidR="001440B3" w:rsidRDefault="0042011A" w:rsidP="0042011A">
      <w:pPr>
        <w:spacing w:before="140"/>
        <w:ind w:left="720"/>
      </w:pPr>
      <w:r>
        <w:t xml:space="preserve">This instrument revokes </w:t>
      </w:r>
      <w:r w:rsidR="00655DDC">
        <w:t xml:space="preserve">the </w:t>
      </w:r>
      <w:r w:rsidR="00655DDC">
        <w:rPr>
          <w:i/>
        </w:rPr>
        <w:t xml:space="preserve">Utilities (Energy industry levy – </w:t>
      </w:r>
      <w:r w:rsidR="00FF0D61">
        <w:rPr>
          <w:i/>
        </w:rPr>
        <w:t xml:space="preserve">local </w:t>
      </w:r>
      <w:r w:rsidR="00FD26E8">
        <w:rPr>
          <w:i/>
        </w:rPr>
        <w:t>regulatory cost</w:t>
      </w:r>
      <w:r w:rsidR="00FF0D61">
        <w:rPr>
          <w:i/>
        </w:rPr>
        <w:t>s</w:t>
      </w:r>
      <w:r w:rsidR="00655DDC">
        <w:rPr>
          <w:i/>
        </w:rPr>
        <w:t>) Determination 2022</w:t>
      </w:r>
      <w:r>
        <w:t xml:space="preserve"> </w:t>
      </w:r>
      <w:r w:rsidR="00655DDC">
        <w:t>NI2022-4</w:t>
      </w:r>
      <w:r w:rsidR="00D24B72">
        <w:t>9</w:t>
      </w:r>
      <w:r w:rsidR="00FF0D61">
        <w:t>1</w:t>
      </w:r>
      <w:r>
        <w:t>.</w:t>
      </w:r>
    </w:p>
    <w:p w14:paraId="6F5C3CD8" w14:textId="77777777" w:rsidR="00096A72" w:rsidRDefault="00096A72" w:rsidP="0042011A">
      <w:pPr>
        <w:tabs>
          <w:tab w:val="left" w:pos="4320"/>
        </w:tabs>
        <w:spacing w:before="720"/>
      </w:pPr>
    </w:p>
    <w:p w14:paraId="1E4172D3" w14:textId="4FAE5E15" w:rsidR="0042011A" w:rsidRDefault="00EC1622" w:rsidP="0042011A">
      <w:pPr>
        <w:tabs>
          <w:tab w:val="left" w:pos="4320"/>
        </w:tabs>
        <w:spacing w:before="720"/>
      </w:pPr>
      <w:r>
        <w:t>Lachlan Phillips</w:t>
      </w:r>
    </w:p>
    <w:p w14:paraId="4FDEC019" w14:textId="39811838" w:rsidR="001440B3" w:rsidRDefault="00EC1622" w:rsidP="0042011A">
      <w:pPr>
        <w:tabs>
          <w:tab w:val="left" w:pos="4320"/>
        </w:tabs>
      </w:pPr>
      <w:r>
        <w:t xml:space="preserve">Levy Administrator </w:t>
      </w:r>
    </w:p>
    <w:bookmarkEnd w:id="0"/>
    <w:p w14:paraId="2F7C68CF" w14:textId="76344E57" w:rsidR="001440B3" w:rsidRDefault="00096A72">
      <w:pPr>
        <w:tabs>
          <w:tab w:val="left" w:pos="4320"/>
        </w:tabs>
      </w:pPr>
      <w:r>
        <w:t>28</w:t>
      </w:r>
      <w:r w:rsidR="00655DDC">
        <w:t xml:space="preserve"> September 2023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A02B7" w14:textId="77777777" w:rsidR="00674F09" w:rsidRDefault="00674F09" w:rsidP="001440B3">
      <w:r>
        <w:separator/>
      </w:r>
    </w:p>
  </w:endnote>
  <w:endnote w:type="continuationSeparator" w:id="0">
    <w:p w14:paraId="7A23A97B" w14:textId="77777777" w:rsidR="00674F09" w:rsidRDefault="00674F09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EECB" w14:textId="77777777" w:rsidR="00FF79B1" w:rsidRDefault="00FF79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4045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CC308" w14:textId="6DA7F8BB" w:rsidR="003F6701" w:rsidRDefault="003F67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E1A33" w14:textId="77F34948" w:rsidR="0042011A" w:rsidRPr="00FF79B1" w:rsidRDefault="00FF79B1" w:rsidP="00FF79B1">
    <w:pPr>
      <w:pStyle w:val="Footer"/>
      <w:jc w:val="center"/>
      <w:rPr>
        <w:rFonts w:cs="Arial"/>
        <w:sz w:val="14"/>
      </w:rPr>
    </w:pPr>
    <w:r w:rsidRPr="00FF79B1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FD4CA" w14:textId="77777777" w:rsidR="00FF79B1" w:rsidRDefault="00FF7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CD225" w14:textId="77777777" w:rsidR="00674F09" w:rsidRDefault="00674F09" w:rsidP="001440B3">
      <w:r>
        <w:separator/>
      </w:r>
    </w:p>
  </w:footnote>
  <w:footnote w:type="continuationSeparator" w:id="0">
    <w:p w14:paraId="59315C68" w14:textId="77777777" w:rsidR="00674F09" w:rsidRDefault="00674F09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F4E8" w14:textId="77777777" w:rsidR="00FF79B1" w:rsidRDefault="00FF7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FAC3" w14:textId="77777777" w:rsidR="00FF79B1" w:rsidRDefault="00FF7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12D0" w14:textId="77777777" w:rsidR="00FF79B1" w:rsidRDefault="00FF7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44214AC"/>
    <w:multiLevelType w:val="hybridMultilevel"/>
    <w:tmpl w:val="91CCCF0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1236280">
    <w:abstractNumId w:val="2"/>
  </w:num>
  <w:num w:numId="2" w16cid:durableId="1914243602">
    <w:abstractNumId w:val="0"/>
  </w:num>
  <w:num w:numId="3" w16cid:durableId="307363999">
    <w:abstractNumId w:val="3"/>
  </w:num>
  <w:num w:numId="4" w16cid:durableId="146165418">
    <w:abstractNumId w:val="6"/>
  </w:num>
  <w:num w:numId="5" w16cid:durableId="1230186819">
    <w:abstractNumId w:val="8"/>
  </w:num>
  <w:num w:numId="6" w16cid:durableId="60299838">
    <w:abstractNumId w:val="1"/>
  </w:num>
  <w:num w:numId="7" w16cid:durableId="430856032">
    <w:abstractNumId w:val="4"/>
  </w:num>
  <w:num w:numId="8" w16cid:durableId="2067026355">
    <w:abstractNumId w:val="5"/>
  </w:num>
  <w:num w:numId="9" w16cid:durableId="235172833">
    <w:abstractNumId w:val="9"/>
  </w:num>
  <w:num w:numId="10" w16cid:durableId="310864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369D"/>
    <w:rsid w:val="00096A72"/>
    <w:rsid w:val="001440B3"/>
    <w:rsid w:val="0021224D"/>
    <w:rsid w:val="00222933"/>
    <w:rsid w:val="00283719"/>
    <w:rsid w:val="003F6701"/>
    <w:rsid w:val="0042011A"/>
    <w:rsid w:val="0045759B"/>
    <w:rsid w:val="004935E9"/>
    <w:rsid w:val="0051195C"/>
    <w:rsid w:val="00525963"/>
    <w:rsid w:val="005473B5"/>
    <w:rsid w:val="005D6567"/>
    <w:rsid w:val="00646FAE"/>
    <w:rsid w:val="00655DDC"/>
    <w:rsid w:val="00674F09"/>
    <w:rsid w:val="008030FD"/>
    <w:rsid w:val="00811BEE"/>
    <w:rsid w:val="008274F1"/>
    <w:rsid w:val="00877F7B"/>
    <w:rsid w:val="00880F03"/>
    <w:rsid w:val="0091040F"/>
    <w:rsid w:val="00994689"/>
    <w:rsid w:val="009E0CED"/>
    <w:rsid w:val="00A0171F"/>
    <w:rsid w:val="00A91877"/>
    <w:rsid w:val="00A9231A"/>
    <w:rsid w:val="00AA35F7"/>
    <w:rsid w:val="00B77D35"/>
    <w:rsid w:val="00CB48F8"/>
    <w:rsid w:val="00D24B72"/>
    <w:rsid w:val="00D60A69"/>
    <w:rsid w:val="00D734DE"/>
    <w:rsid w:val="00E30F8F"/>
    <w:rsid w:val="00EC1622"/>
    <w:rsid w:val="00EE3AB9"/>
    <w:rsid w:val="00F2247E"/>
    <w:rsid w:val="00FC7B48"/>
    <w:rsid w:val="00FD26E8"/>
    <w:rsid w:val="00FF0D61"/>
    <w:rsid w:val="00FF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0781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45759B"/>
    <w:pPr>
      <w:ind w:left="720"/>
      <w:contextualSpacing/>
    </w:pPr>
  </w:style>
  <w:style w:type="table" w:styleId="TableGrid">
    <w:name w:val="Table Grid"/>
    <w:basedOn w:val="TableNormal"/>
    <w:uiPriority w:val="59"/>
    <w:rsid w:val="0080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8030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04369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D60A69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6701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A43710856</value>
    </field>
    <field name="Objective-Title">
      <value order="0">NI - local regulatory costs</value>
    </field>
    <field name="Objective-Description">
      <value order="0"/>
    </field>
    <field name="Objective-CreationStamp">
      <value order="0">2023-09-25T23:37:37Z</value>
    </field>
    <field name="Objective-IsApproved">
      <value order="0">false</value>
    </field>
    <field name="Objective-IsPublished">
      <value order="0">true</value>
    </field>
    <field name="Objective-DatePublished">
      <value order="0">2023-09-28T04:48:52Z</value>
    </field>
    <field name="Objective-ModificationStamp">
      <value order="0">2023-09-28T04:48:52Z</value>
    </field>
    <field name="Objective-Owner">
      <value order="0">Angela Liu</value>
    </field>
    <field name="Objective-Path">
      <value order="0">Whole of ACT Government:ICRC - Independent Competition and Regulatory Commission:06. UTILITIES LICENSING:02. Fees and Levies:Previous Fees and Levies:2023-24 Fees and Levies:05 Instruments:Levy</value>
    </field>
    <field name="Objective-Parent">
      <value order="0">Levy</value>
    </field>
    <field name="Objective-State">
      <value order="0">Published</value>
    </field>
    <field name="Objective-VersionId">
      <value order="0">vA54591543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1-2023/67386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1181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2023-09-28T04:47:00Z</cp:lastPrinted>
  <dcterms:created xsi:type="dcterms:W3CDTF">2023-09-29T01:36:00Z</dcterms:created>
  <dcterms:modified xsi:type="dcterms:W3CDTF">2023-09-29T01:36:00Z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A43710856</vt:lpwstr>
  </property>
  <property fmtid="{D5CDD505-2E9C-101B-9397-08002B2CF9AE}" pid="4" name="Objective-Title">
    <vt:lpwstr>NI - local regulatory costs</vt:lpwstr>
  </property>
  <property fmtid="{D5CDD505-2E9C-101B-9397-08002B2CF9AE}" pid="5" name="Objective-Description">
    <vt:lpwstr/>
  </property>
  <property fmtid="{D5CDD505-2E9C-101B-9397-08002B2CF9AE}" pid="6" name="Objective-CreationStamp">
    <vt:filetime>2023-09-25T23:37:37Z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2023-09-28T04:48:52Z</vt:filetime>
  </property>
  <property fmtid="{D5CDD505-2E9C-101B-9397-08002B2CF9AE}" pid="10" name="Objective-ModificationStamp">
    <vt:filetime>2023-09-28T04:48:52Z</vt:filetime>
  </property>
  <property fmtid="{D5CDD505-2E9C-101B-9397-08002B2CF9AE}" pid="11" name="Objective-Owner">
    <vt:lpwstr>Angela Liu</vt:lpwstr>
  </property>
  <property fmtid="{D5CDD505-2E9C-101B-9397-08002B2CF9AE}" pid="12" name="Objective-Path">
    <vt:lpwstr>Whole of ACT Government:ICRC - Independent Competition and Regulatory Commission:06. UTILITIES LICENSING:02. Fees and Levies:Previous Fees and Levies:2023-24 Fees and Levies:05 Instruments:Levy:</vt:lpwstr>
  </property>
  <property fmtid="{D5CDD505-2E9C-101B-9397-08002B2CF9AE}" pid="13" name="Objective-Parent">
    <vt:lpwstr>Levy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vA54591543</vt:lpwstr>
  </property>
  <property fmtid="{D5CDD505-2E9C-101B-9397-08002B2CF9AE}" pid="16" name="Objective-Version">
    <vt:lpwstr>7.0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>1-2023/67386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ICRC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