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6DE25" w14:textId="77777777" w:rsidR="0095168B" w:rsidRDefault="00EF63EC">
      <w:pPr>
        <w:spacing w:after="54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E4E36C" w14:textId="77777777" w:rsidR="0095168B" w:rsidRDefault="00EF63EC">
      <w:pPr>
        <w:spacing w:after="828"/>
      </w:pPr>
      <w:r>
        <w:rPr>
          <w:rFonts w:ascii="Arial" w:eastAsia="Arial" w:hAnsi="Arial" w:cs="Arial"/>
          <w:sz w:val="24"/>
        </w:rPr>
        <w:t xml:space="preserve">Australian Capital Territory </w:t>
      </w:r>
    </w:p>
    <w:p w14:paraId="17CC3747" w14:textId="764384A7" w:rsidR="0095168B" w:rsidRPr="00C30747" w:rsidRDefault="00EF63EC" w:rsidP="002E6BB6">
      <w:pPr>
        <w:spacing w:after="0"/>
        <w:ind w:left="-5" w:hanging="10"/>
      </w:pPr>
      <w:r>
        <w:rPr>
          <w:rFonts w:ascii="Arial" w:eastAsia="Arial" w:hAnsi="Arial" w:cs="Arial"/>
          <w:b/>
          <w:sz w:val="40"/>
        </w:rPr>
        <w:t>Health (</w:t>
      </w:r>
      <w:r w:rsidR="005D2237">
        <w:rPr>
          <w:rFonts w:ascii="Arial" w:eastAsia="Arial" w:hAnsi="Arial" w:cs="Arial"/>
          <w:b/>
          <w:sz w:val="40"/>
        </w:rPr>
        <w:t xml:space="preserve">Chief Psychiatrist </w:t>
      </w:r>
      <w:r w:rsidR="002E6BB6">
        <w:rPr>
          <w:rFonts w:ascii="Arial" w:eastAsia="Arial" w:hAnsi="Arial" w:cs="Arial"/>
          <w:b/>
          <w:sz w:val="40"/>
        </w:rPr>
        <w:t>Clinical</w:t>
      </w:r>
      <w:r w:rsidR="005D2237">
        <w:rPr>
          <w:rFonts w:ascii="Arial" w:eastAsia="Arial" w:hAnsi="Arial" w:cs="Arial"/>
          <w:b/>
          <w:sz w:val="40"/>
        </w:rPr>
        <w:t xml:space="preserve"> Review</w:t>
      </w:r>
      <w:r>
        <w:rPr>
          <w:rFonts w:ascii="Arial" w:eastAsia="Arial" w:hAnsi="Arial" w:cs="Arial"/>
          <w:b/>
          <w:sz w:val="40"/>
        </w:rPr>
        <w:t>) Quality Assurance Committee Approval 202</w:t>
      </w:r>
      <w:r w:rsidR="005D2237">
        <w:rPr>
          <w:rFonts w:ascii="Arial" w:eastAsia="Arial" w:hAnsi="Arial" w:cs="Arial"/>
          <w:b/>
          <w:sz w:val="40"/>
        </w:rPr>
        <w:t>3</w:t>
      </w:r>
      <w:r>
        <w:rPr>
          <w:rFonts w:ascii="Arial" w:eastAsia="Arial" w:hAnsi="Arial" w:cs="Arial"/>
          <w:b/>
          <w:sz w:val="40"/>
        </w:rPr>
        <w:t xml:space="preserve"> </w:t>
      </w:r>
      <w:r w:rsidRPr="00C30747">
        <w:rPr>
          <w:rFonts w:ascii="Arial" w:eastAsia="Arial" w:hAnsi="Arial" w:cs="Arial"/>
          <w:b/>
          <w:sz w:val="40"/>
        </w:rPr>
        <w:t xml:space="preserve">(No 1) </w:t>
      </w:r>
    </w:p>
    <w:p w14:paraId="2DDCBC1C" w14:textId="6EDA91A5" w:rsidR="005D2237" w:rsidRPr="00C30747" w:rsidRDefault="00EF63EC">
      <w:pPr>
        <w:pStyle w:val="Heading1"/>
        <w:spacing w:after="0" w:line="495" w:lineRule="auto"/>
        <w:ind w:left="-5"/>
      </w:pPr>
      <w:r w:rsidRPr="00C30747">
        <w:t>Notifiable instrument NI202</w:t>
      </w:r>
      <w:r w:rsidR="005D2237" w:rsidRPr="00C30747">
        <w:t>3</w:t>
      </w:r>
      <w:r w:rsidR="00C30747">
        <w:t>-</w:t>
      </w:r>
      <w:r w:rsidR="00AC3984">
        <w:t>628</w:t>
      </w:r>
    </w:p>
    <w:p w14:paraId="1071624E" w14:textId="609777D3" w:rsidR="0095168B" w:rsidRPr="00C30747" w:rsidRDefault="00EF63EC">
      <w:pPr>
        <w:pStyle w:val="Heading1"/>
        <w:spacing w:after="0" w:line="495" w:lineRule="auto"/>
        <w:ind w:left="-5"/>
      </w:pPr>
      <w:r w:rsidRPr="00C30747">
        <w:rPr>
          <w:rFonts w:ascii="Times New Roman" w:eastAsia="Times New Roman" w:hAnsi="Times New Roman" w:cs="Times New Roman"/>
          <w:b w:val="0"/>
        </w:rPr>
        <w:t>mad</w:t>
      </w:r>
      <w:r w:rsidR="005D2237" w:rsidRPr="00C30747">
        <w:rPr>
          <w:rFonts w:ascii="Times New Roman" w:eastAsia="Times New Roman" w:hAnsi="Times New Roman" w:cs="Times New Roman"/>
          <w:b w:val="0"/>
        </w:rPr>
        <w:t xml:space="preserve">e </w:t>
      </w:r>
      <w:r w:rsidRPr="00C30747">
        <w:rPr>
          <w:rFonts w:ascii="Times New Roman" w:eastAsia="Times New Roman" w:hAnsi="Times New Roman" w:cs="Times New Roman"/>
          <w:b w:val="0"/>
        </w:rPr>
        <w:t xml:space="preserve">under the   </w:t>
      </w:r>
    </w:p>
    <w:p w14:paraId="68D5170F" w14:textId="7CF07E30" w:rsidR="0095168B" w:rsidRPr="00C30747" w:rsidRDefault="00EF63EC">
      <w:pPr>
        <w:spacing w:after="79"/>
      </w:pPr>
      <w:r w:rsidRPr="00C30747">
        <w:rPr>
          <w:rFonts w:ascii="Arial" w:eastAsia="Arial" w:hAnsi="Arial" w:cs="Arial"/>
          <w:b/>
          <w:sz w:val="20"/>
        </w:rPr>
        <w:t>Health Act 1993, s 2</w:t>
      </w:r>
      <w:r w:rsidR="005D2237" w:rsidRPr="00C30747">
        <w:rPr>
          <w:rFonts w:ascii="Arial" w:eastAsia="Arial" w:hAnsi="Arial" w:cs="Arial"/>
          <w:b/>
          <w:sz w:val="20"/>
        </w:rPr>
        <w:t>7</w:t>
      </w:r>
      <w:r w:rsidRPr="00C30747">
        <w:rPr>
          <w:rFonts w:ascii="Arial" w:eastAsia="Arial" w:hAnsi="Arial" w:cs="Arial"/>
          <w:b/>
          <w:sz w:val="20"/>
        </w:rPr>
        <w:t xml:space="preserve"> (Approval of </w:t>
      </w:r>
      <w:r w:rsidR="005D2237" w:rsidRPr="00C30747">
        <w:rPr>
          <w:rFonts w:ascii="Arial" w:eastAsia="Arial" w:hAnsi="Arial" w:cs="Arial"/>
          <w:b/>
          <w:sz w:val="20"/>
        </w:rPr>
        <w:t xml:space="preserve">special purpose </w:t>
      </w:r>
      <w:r w:rsidRPr="00C30747">
        <w:rPr>
          <w:rFonts w:ascii="Arial" w:eastAsia="Arial" w:hAnsi="Arial" w:cs="Arial"/>
          <w:b/>
          <w:sz w:val="20"/>
        </w:rPr>
        <w:t xml:space="preserve">QACs) </w:t>
      </w:r>
    </w:p>
    <w:p w14:paraId="51E29AA7" w14:textId="3125EE6D" w:rsidR="0095168B" w:rsidRPr="00C30747" w:rsidRDefault="00EF63EC">
      <w:pPr>
        <w:spacing w:after="0"/>
      </w:pPr>
      <w:r w:rsidRPr="00C30747">
        <w:rPr>
          <w:rFonts w:ascii="Times New Roman" w:eastAsia="Times New Roman" w:hAnsi="Times New Roman" w:cs="Times New Roman"/>
          <w:sz w:val="24"/>
        </w:rPr>
        <w:t xml:space="preserve"> </w:t>
      </w:r>
    </w:p>
    <w:p w14:paraId="7D53CA56" w14:textId="77777777" w:rsidR="0095168B" w:rsidRPr="00C30747" w:rsidRDefault="00EF63EC">
      <w:pPr>
        <w:spacing w:after="29"/>
        <w:ind w:left="-29" w:right="-129"/>
      </w:pPr>
      <w:r w:rsidRPr="00C30747">
        <w:rPr>
          <w:noProof/>
        </w:rPr>
        <mc:AlternateContent>
          <mc:Choice Requires="wpg">
            <w:drawing>
              <wp:inline distT="0" distB="0" distL="0" distR="0" wp14:anchorId="45C82B69" wp14:editId="2B3646F8">
                <wp:extent cx="5312029" cy="18288"/>
                <wp:effectExtent l="0" t="0" r="0" b="0"/>
                <wp:docPr id="714" name="Group 7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2029" cy="18288"/>
                          <a:chOff x="0" y="0"/>
                          <a:chExt cx="5312029" cy="18288"/>
                        </a:xfrm>
                      </wpg:grpSpPr>
                      <wps:wsp>
                        <wps:cNvPr id="931" name="Shape 931"/>
                        <wps:cNvSpPr/>
                        <wps:spPr>
                          <a:xfrm>
                            <a:off x="0" y="0"/>
                            <a:ext cx="531202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2029" h="18288">
                                <a:moveTo>
                                  <a:pt x="0" y="0"/>
                                </a:moveTo>
                                <a:lnTo>
                                  <a:pt x="5312029" y="0"/>
                                </a:lnTo>
                                <a:lnTo>
                                  <a:pt x="531202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7DDBA1" id="Group 714" o:spid="_x0000_s1026" style="width:418.25pt;height:1.45pt;mso-position-horizontal-relative:char;mso-position-vertical-relative:line" coordsize="5312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">
                <v:shape id="Shape 931" o:spid="_x0000_s1027" style="position:absolute;width:53120;height:182;visibility:visible;mso-wrap-style:square;v-text-anchor:top" coordsize="5312029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" path="m,l5312029,r,18288l,18288,,e" fillcolor="black" stroked="f" strokeweight="0">
                  <v:stroke miterlimit="83231f" joinstyle="miter"/>
                  <v:path arrowok="t" textboxrect="0,0,5312029,18288"/>
                </v:shape>
                <w10:anchorlock/>
              </v:group>
            </w:pict>
          </mc:Fallback>
        </mc:AlternateContent>
      </w:r>
    </w:p>
    <w:p w14:paraId="128644FF" w14:textId="77777777" w:rsidR="0095168B" w:rsidRPr="00C30747" w:rsidRDefault="00EF63EC">
      <w:pPr>
        <w:spacing w:after="38"/>
      </w:pPr>
      <w:r w:rsidRPr="00C30747">
        <w:rPr>
          <w:rFonts w:ascii="Times New Roman" w:eastAsia="Times New Roman" w:hAnsi="Times New Roman" w:cs="Times New Roman"/>
          <w:sz w:val="24"/>
        </w:rPr>
        <w:t xml:space="preserve"> </w:t>
      </w:r>
    </w:p>
    <w:p w14:paraId="4411B8F0" w14:textId="77777777" w:rsidR="0095168B" w:rsidRPr="00C30747" w:rsidRDefault="00EF63EC">
      <w:pPr>
        <w:pStyle w:val="Heading1"/>
        <w:tabs>
          <w:tab w:val="center" w:pos="1848"/>
        </w:tabs>
        <w:ind w:left="-15" w:right="0" w:firstLine="0"/>
      </w:pPr>
      <w:r w:rsidRPr="00C30747">
        <w:t xml:space="preserve">1 </w:t>
      </w:r>
      <w:r w:rsidRPr="00C30747">
        <w:tab/>
        <w:t xml:space="preserve">Name of instrument </w:t>
      </w:r>
    </w:p>
    <w:p w14:paraId="08802F81" w14:textId="58AFBE6B" w:rsidR="0095168B" w:rsidRPr="00C30747" w:rsidRDefault="00EF63EC" w:rsidP="002E6BB6">
      <w:pPr>
        <w:spacing w:after="10" w:line="249" w:lineRule="auto"/>
        <w:ind w:left="715" w:hanging="10"/>
        <w:rPr>
          <w:rFonts w:ascii="Times New Roman" w:eastAsia="Times New Roman" w:hAnsi="Times New Roman" w:cs="Times New Roman"/>
          <w:sz w:val="24"/>
        </w:rPr>
      </w:pPr>
      <w:r w:rsidRPr="00C30747">
        <w:rPr>
          <w:rFonts w:ascii="Times New Roman" w:eastAsia="Times New Roman" w:hAnsi="Times New Roman" w:cs="Times New Roman"/>
          <w:sz w:val="24"/>
        </w:rPr>
        <w:t xml:space="preserve">This instrument is the </w:t>
      </w:r>
      <w:r w:rsidRPr="00C30747">
        <w:rPr>
          <w:rFonts w:ascii="Times New Roman" w:eastAsia="Times New Roman" w:hAnsi="Times New Roman" w:cs="Times New Roman"/>
          <w:i/>
          <w:sz w:val="24"/>
        </w:rPr>
        <w:t>Health (</w:t>
      </w:r>
      <w:r w:rsidR="002E6BB6" w:rsidRPr="00C30747">
        <w:rPr>
          <w:rFonts w:ascii="Times New Roman" w:eastAsia="Times New Roman" w:hAnsi="Times New Roman" w:cs="Times New Roman"/>
          <w:i/>
          <w:sz w:val="24"/>
        </w:rPr>
        <w:t>Chief Psychiatrist Clinical Review</w:t>
      </w:r>
      <w:r w:rsidRPr="00C30747">
        <w:rPr>
          <w:rFonts w:ascii="Times New Roman" w:eastAsia="Times New Roman" w:hAnsi="Times New Roman" w:cs="Times New Roman"/>
          <w:i/>
          <w:sz w:val="24"/>
        </w:rPr>
        <w:t>) Quality Assurance Committee Approval 202</w:t>
      </w:r>
      <w:r w:rsidR="002E6BB6" w:rsidRPr="00C30747">
        <w:rPr>
          <w:rFonts w:ascii="Times New Roman" w:eastAsia="Times New Roman" w:hAnsi="Times New Roman" w:cs="Times New Roman"/>
          <w:i/>
          <w:sz w:val="24"/>
        </w:rPr>
        <w:t>3</w:t>
      </w:r>
      <w:r w:rsidRPr="00C30747">
        <w:rPr>
          <w:rFonts w:ascii="Times New Roman" w:eastAsia="Times New Roman" w:hAnsi="Times New Roman" w:cs="Times New Roman"/>
          <w:i/>
          <w:sz w:val="24"/>
        </w:rPr>
        <w:t xml:space="preserve"> (No 1)</w:t>
      </w:r>
      <w:r w:rsidRPr="00C30747">
        <w:rPr>
          <w:rFonts w:ascii="Times New Roman" w:eastAsia="Times New Roman" w:hAnsi="Times New Roman" w:cs="Times New Roman"/>
          <w:sz w:val="24"/>
        </w:rPr>
        <w:t xml:space="preserve">. </w:t>
      </w:r>
    </w:p>
    <w:p w14:paraId="2F1A9DC5" w14:textId="77777777" w:rsidR="002E6BB6" w:rsidRPr="00C30747" w:rsidRDefault="002E6BB6" w:rsidP="002E6BB6">
      <w:pPr>
        <w:spacing w:after="10" w:line="249" w:lineRule="auto"/>
        <w:ind w:left="715" w:hanging="10"/>
        <w:rPr>
          <w:rFonts w:ascii="Times New Roman" w:eastAsia="Times New Roman" w:hAnsi="Times New Roman" w:cs="Times New Roman"/>
          <w:i/>
          <w:sz w:val="24"/>
        </w:rPr>
      </w:pPr>
    </w:p>
    <w:p w14:paraId="38AB22D5" w14:textId="77777777" w:rsidR="0095168B" w:rsidRPr="00C30747" w:rsidRDefault="00EF63EC">
      <w:pPr>
        <w:tabs>
          <w:tab w:val="center" w:pos="1655"/>
        </w:tabs>
        <w:spacing w:after="123"/>
        <w:ind w:left="-15"/>
      </w:pPr>
      <w:r w:rsidRPr="00C30747">
        <w:rPr>
          <w:rFonts w:ascii="Arial" w:eastAsia="Arial" w:hAnsi="Arial" w:cs="Arial"/>
          <w:b/>
          <w:sz w:val="24"/>
        </w:rPr>
        <w:t xml:space="preserve">2 </w:t>
      </w:r>
      <w:r w:rsidRPr="00C30747">
        <w:rPr>
          <w:rFonts w:ascii="Arial" w:eastAsia="Arial" w:hAnsi="Arial" w:cs="Arial"/>
          <w:b/>
          <w:sz w:val="24"/>
        </w:rPr>
        <w:tab/>
        <w:t xml:space="preserve">Commencement  </w:t>
      </w:r>
    </w:p>
    <w:p w14:paraId="18641D59" w14:textId="77777777" w:rsidR="0095168B" w:rsidRPr="00C30747" w:rsidRDefault="00EF63EC">
      <w:pPr>
        <w:spacing w:after="291" w:line="249" w:lineRule="auto"/>
        <w:ind w:left="730" w:hanging="10"/>
      </w:pPr>
      <w:r w:rsidRPr="00C30747">
        <w:rPr>
          <w:rFonts w:ascii="Times New Roman" w:eastAsia="Times New Roman" w:hAnsi="Times New Roman" w:cs="Times New Roman"/>
          <w:sz w:val="24"/>
        </w:rPr>
        <w:t xml:space="preserve">This instrument commences on the day after notification. </w:t>
      </w:r>
    </w:p>
    <w:p w14:paraId="53C69C3F" w14:textId="77777777" w:rsidR="0095168B" w:rsidRPr="00C30747" w:rsidRDefault="00EF63EC">
      <w:pPr>
        <w:pStyle w:val="Heading1"/>
        <w:tabs>
          <w:tab w:val="center" w:pos="1240"/>
        </w:tabs>
        <w:ind w:left="-15" w:right="0" w:firstLine="0"/>
      </w:pPr>
      <w:r w:rsidRPr="00C30747">
        <w:t xml:space="preserve">3 </w:t>
      </w:r>
      <w:r w:rsidRPr="00C30747">
        <w:tab/>
        <w:t xml:space="preserve">Approval </w:t>
      </w:r>
    </w:p>
    <w:p w14:paraId="1139C2A1" w14:textId="43D9E3F1" w:rsidR="0095168B" w:rsidRPr="00C30747" w:rsidRDefault="00EF63EC" w:rsidP="00C30747">
      <w:pPr>
        <w:spacing w:after="710" w:line="249" w:lineRule="auto"/>
        <w:ind w:left="730" w:hanging="10"/>
      </w:pPr>
      <w:r w:rsidRPr="00C30747">
        <w:rPr>
          <w:rFonts w:ascii="Times New Roman" w:eastAsia="Times New Roman" w:hAnsi="Times New Roman" w:cs="Times New Roman"/>
          <w:sz w:val="24"/>
        </w:rPr>
        <w:t xml:space="preserve">I approve </w:t>
      </w:r>
      <w:r w:rsidR="002E6BB6" w:rsidRPr="00C30747">
        <w:rPr>
          <w:rFonts w:ascii="Times New Roman" w:eastAsia="Times New Roman" w:hAnsi="Times New Roman" w:cs="Times New Roman"/>
          <w:sz w:val="24"/>
        </w:rPr>
        <w:t xml:space="preserve">the Chief Psychiatrist Clinical Review </w:t>
      </w:r>
      <w:r w:rsidRPr="00C30747">
        <w:rPr>
          <w:rFonts w:ascii="Times New Roman" w:eastAsia="Times New Roman" w:hAnsi="Times New Roman" w:cs="Times New Roman"/>
          <w:sz w:val="24"/>
        </w:rPr>
        <w:t xml:space="preserve">Committee as a </w:t>
      </w:r>
      <w:r w:rsidR="002E6BB6" w:rsidRPr="00C30747">
        <w:rPr>
          <w:rFonts w:ascii="Times New Roman" w:eastAsia="Times New Roman" w:hAnsi="Times New Roman" w:cs="Times New Roman"/>
          <w:sz w:val="24"/>
        </w:rPr>
        <w:t xml:space="preserve">special purpose </w:t>
      </w:r>
      <w:r w:rsidRPr="00C30747">
        <w:rPr>
          <w:rFonts w:ascii="Times New Roman" w:eastAsia="Times New Roman" w:hAnsi="Times New Roman" w:cs="Times New Roman"/>
          <w:sz w:val="24"/>
        </w:rPr>
        <w:t xml:space="preserve">quality assurance committee for </w:t>
      </w:r>
      <w:r w:rsidR="002E6BB6" w:rsidRPr="00C30747">
        <w:rPr>
          <w:rFonts w:ascii="Times New Roman" w:eastAsia="Times New Roman" w:hAnsi="Times New Roman" w:cs="Times New Roman"/>
          <w:sz w:val="24"/>
        </w:rPr>
        <w:t xml:space="preserve">the purpose of </w:t>
      </w:r>
      <w:r w:rsidR="009B1EEB" w:rsidRPr="00C30747">
        <w:rPr>
          <w:rFonts w:ascii="Times New Roman" w:eastAsia="Times New Roman" w:hAnsi="Times New Roman" w:cs="Times New Roman"/>
          <w:sz w:val="24"/>
        </w:rPr>
        <w:t>completing a clinical review</w:t>
      </w:r>
      <w:r w:rsidR="00BF193D" w:rsidRPr="00C30747">
        <w:rPr>
          <w:rFonts w:ascii="Times New Roman" w:eastAsia="Times New Roman" w:hAnsi="Times New Roman" w:cs="Times New Roman"/>
          <w:sz w:val="24"/>
        </w:rPr>
        <w:t xml:space="preserve"> of </w:t>
      </w:r>
      <w:r w:rsidR="00B141F1" w:rsidRPr="00C30747">
        <w:rPr>
          <w:rFonts w:ascii="Times New Roman" w:eastAsia="Times New Roman" w:hAnsi="Times New Roman" w:cs="Times New Roman"/>
          <w:sz w:val="24"/>
        </w:rPr>
        <w:t xml:space="preserve">the provision of health services to </w:t>
      </w:r>
      <w:r w:rsidR="00A01940" w:rsidRPr="00C30747">
        <w:rPr>
          <w:rFonts w:ascii="Times New Roman" w:eastAsia="Times New Roman" w:hAnsi="Times New Roman" w:cs="Times New Roman"/>
          <w:sz w:val="24"/>
        </w:rPr>
        <w:t xml:space="preserve">the </w:t>
      </w:r>
      <w:r w:rsidR="00B141F1" w:rsidRPr="00C30747">
        <w:rPr>
          <w:rFonts w:ascii="Times New Roman" w:eastAsia="Times New Roman" w:hAnsi="Times New Roman" w:cs="Times New Roman"/>
          <w:sz w:val="24"/>
        </w:rPr>
        <w:t xml:space="preserve">individual </w:t>
      </w:r>
      <w:r w:rsidR="00A01940" w:rsidRPr="00C30747">
        <w:rPr>
          <w:rFonts w:ascii="Times New Roman" w:eastAsia="Times New Roman" w:hAnsi="Times New Roman" w:cs="Times New Roman"/>
          <w:sz w:val="24"/>
        </w:rPr>
        <w:t xml:space="preserve">who was a </w:t>
      </w:r>
      <w:r w:rsidR="00B141F1" w:rsidRPr="00C30747">
        <w:rPr>
          <w:rFonts w:ascii="Times New Roman" w:eastAsia="Times New Roman" w:hAnsi="Times New Roman" w:cs="Times New Roman"/>
          <w:sz w:val="24"/>
        </w:rPr>
        <w:t>resid</w:t>
      </w:r>
      <w:r w:rsidR="00A01940" w:rsidRPr="00C30747">
        <w:rPr>
          <w:rFonts w:ascii="Times New Roman" w:eastAsia="Times New Roman" w:hAnsi="Times New Roman" w:cs="Times New Roman"/>
          <w:sz w:val="24"/>
        </w:rPr>
        <w:t>ent</w:t>
      </w:r>
      <w:r w:rsidR="00B141F1" w:rsidRPr="00C30747">
        <w:rPr>
          <w:rFonts w:ascii="Times New Roman" w:eastAsia="Times New Roman" w:hAnsi="Times New Roman" w:cs="Times New Roman"/>
          <w:sz w:val="24"/>
        </w:rPr>
        <w:t xml:space="preserve"> at </w:t>
      </w:r>
      <w:proofErr w:type="spellStart"/>
      <w:r w:rsidR="00B141F1" w:rsidRPr="00C30747">
        <w:rPr>
          <w:rFonts w:ascii="Times New Roman" w:eastAsia="Times New Roman" w:hAnsi="Times New Roman" w:cs="Times New Roman"/>
          <w:sz w:val="24"/>
        </w:rPr>
        <w:t>Gawanggal</w:t>
      </w:r>
      <w:proofErr w:type="spellEnd"/>
      <w:r w:rsidR="00B141F1" w:rsidRPr="00C30747">
        <w:rPr>
          <w:rFonts w:ascii="Times New Roman" w:eastAsia="Times New Roman" w:hAnsi="Times New Roman" w:cs="Times New Roman"/>
          <w:sz w:val="24"/>
        </w:rPr>
        <w:t xml:space="preserve"> Mental Health Unit who </w:t>
      </w:r>
      <w:r w:rsidR="00A01940" w:rsidRPr="00C30747">
        <w:rPr>
          <w:rFonts w:ascii="Times New Roman" w:eastAsia="Times New Roman" w:hAnsi="Times New Roman" w:cs="Times New Roman"/>
          <w:sz w:val="24"/>
        </w:rPr>
        <w:t xml:space="preserve">came into contact with the justice system </w:t>
      </w:r>
      <w:r w:rsidR="00B141F1" w:rsidRPr="00C30747">
        <w:rPr>
          <w:rFonts w:ascii="Times New Roman" w:eastAsia="Times New Roman" w:hAnsi="Times New Roman" w:cs="Times New Roman"/>
          <w:sz w:val="24"/>
        </w:rPr>
        <w:t>on 18 September 2023</w:t>
      </w:r>
      <w:r w:rsidR="00A01940" w:rsidRPr="00C30747">
        <w:rPr>
          <w:rFonts w:ascii="Times New Roman" w:eastAsia="Times New Roman" w:hAnsi="Times New Roman" w:cs="Times New Roman"/>
          <w:sz w:val="24"/>
        </w:rPr>
        <w:t>.</w:t>
      </w:r>
    </w:p>
    <w:p w14:paraId="6FEC4B30" w14:textId="77777777" w:rsidR="0095168B" w:rsidRPr="00C30747" w:rsidRDefault="00EF63EC">
      <w:pPr>
        <w:spacing w:after="10" w:line="249" w:lineRule="auto"/>
        <w:ind w:left="-5" w:hanging="10"/>
      </w:pPr>
      <w:r w:rsidRPr="00C30747">
        <w:rPr>
          <w:rFonts w:ascii="Times New Roman" w:eastAsia="Times New Roman" w:hAnsi="Times New Roman" w:cs="Times New Roman"/>
          <w:sz w:val="24"/>
        </w:rPr>
        <w:t xml:space="preserve">Rachel Stephen-Smith MLA </w:t>
      </w:r>
    </w:p>
    <w:p w14:paraId="570D7330" w14:textId="77777777" w:rsidR="0095168B" w:rsidRPr="00C30747" w:rsidRDefault="00EF63EC">
      <w:pPr>
        <w:spacing w:after="10" w:line="249" w:lineRule="auto"/>
        <w:ind w:left="-5" w:hanging="10"/>
      </w:pPr>
      <w:r w:rsidRPr="00C30747">
        <w:rPr>
          <w:rFonts w:ascii="Times New Roman" w:eastAsia="Times New Roman" w:hAnsi="Times New Roman" w:cs="Times New Roman"/>
          <w:sz w:val="24"/>
        </w:rPr>
        <w:t xml:space="preserve">Minister for Health </w:t>
      </w:r>
    </w:p>
    <w:p w14:paraId="3A08D0EE" w14:textId="77777777" w:rsidR="0095168B" w:rsidRPr="00C30747" w:rsidRDefault="00EF63EC">
      <w:pPr>
        <w:spacing w:after="0"/>
      </w:pPr>
      <w:r w:rsidRPr="00C30747">
        <w:rPr>
          <w:rFonts w:ascii="Times New Roman" w:eastAsia="Times New Roman" w:hAnsi="Times New Roman" w:cs="Times New Roman"/>
          <w:sz w:val="24"/>
        </w:rPr>
        <w:t xml:space="preserve"> </w:t>
      </w:r>
    </w:p>
    <w:p w14:paraId="7F4401CA" w14:textId="0DFFE049" w:rsidR="0095168B" w:rsidRDefault="00AC3984" w:rsidP="00AC3984">
      <w:pPr>
        <w:spacing w:after="1415" w:line="249" w:lineRule="auto"/>
      </w:pPr>
      <w:r>
        <w:rPr>
          <w:rFonts w:ascii="Times New Roman" w:eastAsia="Times New Roman" w:hAnsi="Times New Roman" w:cs="Times New Roman"/>
          <w:sz w:val="24"/>
        </w:rPr>
        <w:t xml:space="preserve">30 </w:t>
      </w:r>
      <w:r w:rsidR="002E6BB6" w:rsidRPr="00C30747">
        <w:rPr>
          <w:rFonts w:ascii="Times New Roman" w:eastAsia="Times New Roman" w:hAnsi="Times New Roman" w:cs="Times New Roman"/>
          <w:sz w:val="24"/>
        </w:rPr>
        <w:t>September 2023</w:t>
      </w:r>
    </w:p>
    <w:sectPr w:rsidR="009516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98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15B1A" w14:textId="77777777" w:rsidR="00841D32" w:rsidRDefault="00841D32" w:rsidP="00841D32">
      <w:pPr>
        <w:spacing w:after="0" w:line="240" w:lineRule="auto"/>
      </w:pPr>
      <w:r>
        <w:separator/>
      </w:r>
    </w:p>
  </w:endnote>
  <w:endnote w:type="continuationSeparator" w:id="0">
    <w:p w14:paraId="234C6237" w14:textId="77777777" w:rsidR="00841D32" w:rsidRDefault="00841D32" w:rsidP="00841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E93E7" w14:textId="77777777" w:rsidR="008151AC" w:rsidRDefault="008151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1FB8E" w14:textId="74508D5F" w:rsidR="00C852D9" w:rsidRPr="008151AC" w:rsidRDefault="008151AC" w:rsidP="008151AC">
    <w:pPr>
      <w:pStyle w:val="Footer"/>
      <w:jc w:val="center"/>
      <w:rPr>
        <w:rFonts w:ascii="Arial" w:hAnsi="Arial" w:cs="Arial"/>
        <w:color w:val="auto"/>
        <w:sz w:val="14"/>
        <w:szCs w:val="16"/>
      </w:rPr>
    </w:pPr>
    <w:r w:rsidRPr="008151AC">
      <w:rPr>
        <w:rFonts w:ascii="Arial" w:hAnsi="Arial" w:cs="Arial"/>
        <w:color w:val="auto"/>
        <w:sz w:val="14"/>
        <w:szCs w:val="16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B82AA" w14:textId="77777777" w:rsidR="008151AC" w:rsidRDefault="008151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D77EF" w14:textId="77777777" w:rsidR="00841D32" w:rsidRDefault="00841D32" w:rsidP="00841D32">
      <w:pPr>
        <w:spacing w:after="0" w:line="240" w:lineRule="auto"/>
      </w:pPr>
      <w:r>
        <w:separator/>
      </w:r>
    </w:p>
  </w:footnote>
  <w:footnote w:type="continuationSeparator" w:id="0">
    <w:p w14:paraId="116C9A69" w14:textId="77777777" w:rsidR="00841D32" w:rsidRDefault="00841D32" w:rsidP="00841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20D27" w14:textId="77777777" w:rsidR="008151AC" w:rsidRDefault="008151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CCFF3" w14:textId="77777777" w:rsidR="008151AC" w:rsidRDefault="008151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062AE" w14:textId="77777777" w:rsidR="008151AC" w:rsidRDefault="008151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68B"/>
    <w:rsid w:val="002E6BB6"/>
    <w:rsid w:val="00336B49"/>
    <w:rsid w:val="004B1A48"/>
    <w:rsid w:val="005D2237"/>
    <w:rsid w:val="007F1C06"/>
    <w:rsid w:val="008151AC"/>
    <w:rsid w:val="00841D32"/>
    <w:rsid w:val="008C6C18"/>
    <w:rsid w:val="0095168B"/>
    <w:rsid w:val="009B1EEB"/>
    <w:rsid w:val="00A01940"/>
    <w:rsid w:val="00A341F4"/>
    <w:rsid w:val="00AB2BFA"/>
    <w:rsid w:val="00AC138A"/>
    <w:rsid w:val="00AC3984"/>
    <w:rsid w:val="00B141F1"/>
    <w:rsid w:val="00BF193D"/>
    <w:rsid w:val="00C30747"/>
    <w:rsid w:val="00C852D9"/>
    <w:rsid w:val="00CD6F28"/>
    <w:rsid w:val="00E16E8D"/>
    <w:rsid w:val="00E177C3"/>
    <w:rsid w:val="00EF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89787F"/>
  <w15:docId w15:val="{2AD7AEE1-6453-4440-B24E-611B1199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3"/>
      <w:ind w:left="10" w:right="3845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character" w:customStyle="1" w:styleId="ui-provider">
    <w:name w:val="ui-provider"/>
    <w:basedOn w:val="DefaultParagraphFont"/>
    <w:rsid w:val="005D2237"/>
  </w:style>
  <w:style w:type="paragraph" w:customStyle="1" w:styleId="Amain">
    <w:name w:val="A main"/>
    <w:basedOn w:val="Normal"/>
    <w:rsid w:val="002E6BB6"/>
    <w:pPr>
      <w:tabs>
        <w:tab w:val="right" w:pos="900"/>
        <w:tab w:val="left" w:pos="1100"/>
      </w:tabs>
      <w:spacing w:before="140" w:after="0" w:line="240" w:lineRule="auto"/>
      <w:ind w:left="1100" w:hanging="1100"/>
      <w:jc w:val="both"/>
      <w:outlineLvl w:val="5"/>
    </w:pPr>
    <w:rPr>
      <w:rFonts w:ascii="Times New Roman" w:eastAsia="Times New Roman" w:hAnsi="Times New Roman" w:cs="Times New Roman"/>
      <w:color w:val="auto"/>
      <w:kern w:val="0"/>
      <w:sz w:val="24"/>
      <w:szCs w:val="20"/>
      <w:lang w:eastAsia="en-US"/>
      <w14:ligatures w14:val="none"/>
    </w:rPr>
  </w:style>
  <w:style w:type="paragraph" w:styleId="Revision">
    <w:name w:val="Revision"/>
    <w:hidden/>
    <w:uiPriority w:val="99"/>
    <w:semiHidden/>
    <w:rsid w:val="00BF193D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841D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D32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41D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D3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27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Steele, Sharon (Health)</dc:creator>
  <cp:keywords>2</cp:keywords>
  <cp:lastModifiedBy>PCODCS</cp:lastModifiedBy>
  <cp:revision>4</cp:revision>
  <cp:lastPrinted>2023-09-29T07:15:00Z</cp:lastPrinted>
  <dcterms:created xsi:type="dcterms:W3CDTF">2023-10-03T02:51:00Z</dcterms:created>
  <dcterms:modified xsi:type="dcterms:W3CDTF">2023-10-03T02:51:00Z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OUTFROMJMS">
    <vt:lpwstr/>
  </property>
  <property fmtid="{D5CDD505-2E9C-101B-9397-08002B2CF9AE}" pid="3" name="DMSID">
    <vt:lpwstr>11049431</vt:lpwstr>
  </property>
  <property fmtid="{D5CDD505-2E9C-101B-9397-08002B2CF9AE}" pid="4" name="JMSREQUIREDCHECKIN">
    <vt:lpwstr/>
  </property>
</Properties>
</file>