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A7B1E"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64E1FE25" w14:textId="6E1FBD56" w:rsidR="001440B3" w:rsidRDefault="004679D4">
      <w:pPr>
        <w:pStyle w:val="Billname"/>
        <w:spacing w:before="700"/>
      </w:pPr>
      <w:r>
        <w:t>Food (Training Approval) Guidelines</w:t>
      </w:r>
      <w:r w:rsidR="00525963">
        <w:t xml:space="preserve"> </w:t>
      </w:r>
      <w:r>
        <w:t>202</w:t>
      </w:r>
      <w:r w:rsidR="00B54613">
        <w:t>3</w:t>
      </w:r>
      <w:r w:rsidR="001440B3">
        <w:t xml:space="preserve"> (No </w:t>
      </w:r>
      <w:r>
        <w:t>1</w:t>
      </w:r>
      <w:r w:rsidR="001440B3">
        <w:t>)</w:t>
      </w:r>
    </w:p>
    <w:p w14:paraId="4CDFBFE3" w14:textId="3903CCD7" w:rsidR="001440B3" w:rsidRDefault="001440B3" w:rsidP="0042011A">
      <w:pPr>
        <w:spacing w:before="340"/>
        <w:rPr>
          <w:rFonts w:ascii="Arial" w:hAnsi="Arial" w:cs="Arial"/>
          <w:b/>
          <w:bCs/>
        </w:rPr>
      </w:pPr>
      <w:r>
        <w:rPr>
          <w:rFonts w:ascii="Arial" w:hAnsi="Arial" w:cs="Arial"/>
          <w:b/>
          <w:bCs/>
        </w:rPr>
        <w:t>Notifiable instrument NI</w:t>
      </w:r>
      <w:r w:rsidR="004679D4">
        <w:rPr>
          <w:rFonts w:ascii="Arial" w:hAnsi="Arial" w:cs="Arial"/>
          <w:b/>
          <w:bCs/>
        </w:rPr>
        <w:t>202</w:t>
      </w:r>
      <w:r w:rsidR="00B54613">
        <w:rPr>
          <w:rFonts w:ascii="Arial" w:hAnsi="Arial" w:cs="Arial"/>
          <w:b/>
          <w:bCs/>
        </w:rPr>
        <w:t>3</w:t>
      </w:r>
      <w:r>
        <w:rPr>
          <w:rFonts w:ascii="Arial" w:hAnsi="Arial" w:cs="Arial"/>
          <w:b/>
          <w:bCs/>
        </w:rPr>
        <w:t>–</w:t>
      </w:r>
      <w:r w:rsidR="005942EC">
        <w:rPr>
          <w:rFonts w:ascii="Arial" w:hAnsi="Arial" w:cs="Arial"/>
          <w:b/>
          <w:bCs/>
        </w:rPr>
        <w:t>638</w:t>
      </w:r>
    </w:p>
    <w:p w14:paraId="3ED13744" w14:textId="77777777" w:rsidR="001440B3" w:rsidRDefault="001440B3" w:rsidP="0042011A">
      <w:pPr>
        <w:pStyle w:val="madeunder"/>
        <w:spacing w:before="300" w:after="0"/>
      </w:pPr>
      <w:r>
        <w:t xml:space="preserve">made under the  </w:t>
      </w:r>
    </w:p>
    <w:p w14:paraId="2BADFBC5" w14:textId="0A4BC3FA" w:rsidR="001440B3" w:rsidRDefault="004679D4" w:rsidP="004679D4">
      <w:pPr>
        <w:pStyle w:val="N-line3"/>
        <w:pBdr>
          <w:bottom w:val="none" w:sz="0" w:space="0" w:color="auto"/>
        </w:pBdr>
        <w:spacing w:before="320"/>
        <w:rPr>
          <w:rFonts w:ascii="Arial" w:hAnsi="Arial" w:cs="Arial"/>
          <w:b/>
          <w:sz w:val="20"/>
        </w:rPr>
      </w:pPr>
      <w:r w:rsidRPr="004679D4">
        <w:rPr>
          <w:rFonts w:ascii="Arial" w:hAnsi="Arial" w:cs="Arial"/>
          <w:b/>
          <w:i/>
          <w:iCs/>
          <w:sz w:val="20"/>
        </w:rPr>
        <w:t>Food Act 2001,</w:t>
      </w:r>
      <w:r w:rsidRPr="004679D4">
        <w:rPr>
          <w:rFonts w:ascii="Arial" w:hAnsi="Arial" w:cs="Arial"/>
          <w:b/>
          <w:sz w:val="20"/>
        </w:rPr>
        <w:t xml:space="preserve"> s119 (Food safety training approval guidelines)</w:t>
      </w:r>
    </w:p>
    <w:p w14:paraId="17A9F563" w14:textId="77777777" w:rsidR="004679D4" w:rsidRPr="004679D4" w:rsidRDefault="004679D4" w:rsidP="004679D4">
      <w:pPr>
        <w:spacing w:before="60"/>
      </w:pPr>
    </w:p>
    <w:p w14:paraId="4CA07707" w14:textId="77777777" w:rsidR="001440B3" w:rsidRDefault="001440B3">
      <w:pPr>
        <w:pStyle w:val="N-line3"/>
        <w:pBdr>
          <w:top w:val="single" w:sz="12" w:space="1" w:color="auto"/>
          <w:bottom w:val="none" w:sz="0" w:space="0" w:color="auto"/>
        </w:pBdr>
      </w:pPr>
    </w:p>
    <w:p w14:paraId="430325CE"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ACE16A4" w14:textId="40A223C8" w:rsidR="001440B3" w:rsidRDefault="001440B3" w:rsidP="0042011A">
      <w:pPr>
        <w:spacing w:before="140"/>
        <w:ind w:left="720"/>
      </w:pPr>
      <w:r>
        <w:t xml:space="preserve">This instrument is the </w:t>
      </w:r>
      <w:r w:rsidR="004679D4" w:rsidRPr="004679D4">
        <w:rPr>
          <w:i/>
          <w:iCs/>
        </w:rPr>
        <w:t>Food (Training Approval) Guidelines 202</w:t>
      </w:r>
      <w:r w:rsidR="00B54613">
        <w:rPr>
          <w:i/>
          <w:iCs/>
        </w:rPr>
        <w:t>3</w:t>
      </w:r>
      <w:r w:rsidR="004679D4" w:rsidRPr="004679D4">
        <w:rPr>
          <w:i/>
          <w:iCs/>
        </w:rPr>
        <w:t xml:space="preserve"> (No 1)</w:t>
      </w:r>
      <w:r w:rsidR="00B67243">
        <w:rPr>
          <w:i/>
          <w:iCs/>
        </w:rPr>
        <w:t>.</w:t>
      </w:r>
    </w:p>
    <w:p w14:paraId="7F47845D"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75ADEE79" w14:textId="07BCF750" w:rsidR="001440B3" w:rsidRDefault="001440B3" w:rsidP="0042011A">
      <w:pPr>
        <w:spacing w:before="140"/>
        <w:ind w:left="720"/>
      </w:pPr>
      <w:r>
        <w:t xml:space="preserve">This instrument commences on </w:t>
      </w:r>
      <w:r w:rsidR="00B67243">
        <w:t>the day after notification.</w:t>
      </w:r>
    </w:p>
    <w:p w14:paraId="2CA2A08E" w14:textId="026450A0"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B67243">
        <w:rPr>
          <w:rFonts w:ascii="Arial" w:hAnsi="Arial" w:cs="Arial"/>
          <w:b/>
          <w:bCs/>
        </w:rPr>
        <w:t>Purpose</w:t>
      </w:r>
    </w:p>
    <w:p w14:paraId="75F62027" w14:textId="328136BF" w:rsidR="001440B3" w:rsidRDefault="00B67243" w:rsidP="0042011A">
      <w:pPr>
        <w:spacing w:before="140"/>
        <w:ind w:left="720"/>
      </w:pPr>
      <w:r w:rsidRPr="00B67243">
        <w:t>To approve food safety training courses that can be completed for appointment as a food safety supervisor in a registered food business.</w:t>
      </w:r>
    </w:p>
    <w:p w14:paraId="7E3C7DB0" w14:textId="0B5B237E" w:rsidR="001440B3" w:rsidRDefault="00735EF4" w:rsidP="0042011A">
      <w:pPr>
        <w:spacing w:before="300"/>
        <w:ind w:left="720" w:hanging="720"/>
        <w:rPr>
          <w:rFonts w:ascii="Arial" w:hAnsi="Arial" w:cs="Arial"/>
          <w:b/>
          <w:bCs/>
        </w:rPr>
      </w:pPr>
      <w:r>
        <w:rPr>
          <w:rFonts w:ascii="Arial" w:hAnsi="Arial" w:cs="Arial"/>
          <w:b/>
          <w:bCs/>
        </w:rPr>
        <w:t>4</w:t>
      </w:r>
      <w:r w:rsidR="001440B3">
        <w:rPr>
          <w:rFonts w:ascii="Arial" w:hAnsi="Arial" w:cs="Arial"/>
          <w:b/>
          <w:bCs/>
        </w:rPr>
        <w:tab/>
      </w:r>
      <w:r w:rsidR="00B67243">
        <w:rPr>
          <w:rFonts w:ascii="Arial" w:hAnsi="Arial" w:cs="Arial"/>
          <w:b/>
          <w:bCs/>
        </w:rPr>
        <w:t>Approval</w:t>
      </w:r>
    </w:p>
    <w:p w14:paraId="71AEBD26" w14:textId="120C7774" w:rsidR="001440B3" w:rsidRDefault="00B67243" w:rsidP="0042011A">
      <w:pPr>
        <w:spacing w:before="140"/>
        <w:ind w:left="720"/>
      </w:pPr>
      <w:r w:rsidRPr="00B67243">
        <w:t>The guidelines as set out in Schedule 1 are approved.</w:t>
      </w:r>
    </w:p>
    <w:p w14:paraId="579B5084" w14:textId="426D5B16" w:rsidR="001440B3" w:rsidRDefault="00735EF4" w:rsidP="0042011A">
      <w:pPr>
        <w:spacing w:before="300"/>
        <w:ind w:left="720" w:hanging="720"/>
        <w:rPr>
          <w:rFonts w:ascii="Arial" w:hAnsi="Arial" w:cs="Arial"/>
          <w:b/>
          <w:bCs/>
        </w:rPr>
      </w:pPr>
      <w:r>
        <w:rPr>
          <w:rFonts w:ascii="Arial" w:hAnsi="Arial" w:cs="Arial"/>
          <w:b/>
          <w:bCs/>
        </w:rPr>
        <w:t>5</w:t>
      </w:r>
      <w:r w:rsidR="001440B3">
        <w:rPr>
          <w:rFonts w:ascii="Arial" w:hAnsi="Arial" w:cs="Arial"/>
          <w:b/>
          <w:bCs/>
        </w:rPr>
        <w:tab/>
      </w:r>
      <w:r w:rsidR="0042011A">
        <w:rPr>
          <w:rFonts w:ascii="Arial" w:hAnsi="Arial" w:cs="Arial"/>
          <w:b/>
          <w:bCs/>
        </w:rPr>
        <w:t>Revocation</w:t>
      </w:r>
    </w:p>
    <w:p w14:paraId="39D198FB" w14:textId="1E5011B1" w:rsidR="00BB323C" w:rsidRDefault="0042011A" w:rsidP="00BB323C">
      <w:pPr>
        <w:spacing w:before="140"/>
        <w:ind w:left="720"/>
      </w:pPr>
      <w:r>
        <w:t xml:space="preserve">This instrument revokes </w:t>
      </w:r>
      <w:r w:rsidR="00B67243" w:rsidRPr="004679D4">
        <w:rPr>
          <w:i/>
          <w:iCs/>
        </w:rPr>
        <w:t>Food (Training Approval)</w:t>
      </w:r>
      <w:r w:rsidR="00B67243">
        <w:rPr>
          <w:i/>
          <w:iCs/>
        </w:rPr>
        <w:t xml:space="preserve"> Guidelines 20</w:t>
      </w:r>
      <w:r w:rsidR="003201CE">
        <w:rPr>
          <w:i/>
          <w:iCs/>
        </w:rPr>
        <w:t>22</w:t>
      </w:r>
      <w:r w:rsidR="00B67243">
        <w:rPr>
          <w:i/>
          <w:iCs/>
        </w:rPr>
        <w:t xml:space="preserve"> (No 1) NI20</w:t>
      </w:r>
      <w:r w:rsidR="003201CE">
        <w:rPr>
          <w:i/>
          <w:iCs/>
        </w:rPr>
        <w:t>22</w:t>
      </w:r>
      <w:r w:rsidR="00B67243">
        <w:rPr>
          <w:i/>
          <w:iCs/>
        </w:rPr>
        <w:t>-</w:t>
      </w:r>
      <w:r w:rsidR="003201CE">
        <w:rPr>
          <w:i/>
          <w:iCs/>
        </w:rPr>
        <w:t>361</w:t>
      </w:r>
      <w:r>
        <w:t xml:space="preserve"> </w:t>
      </w:r>
    </w:p>
    <w:p w14:paraId="72FE729F" w14:textId="074A562C" w:rsidR="0042011A" w:rsidRDefault="00B67243" w:rsidP="0042011A">
      <w:pPr>
        <w:tabs>
          <w:tab w:val="left" w:pos="4320"/>
        </w:tabs>
        <w:spacing w:before="720"/>
      </w:pPr>
      <w:r>
        <w:t>Victor Martin</w:t>
      </w:r>
    </w:p>
    <w:p w14:paraId="2680204B" w14:textId="784C2B50" w:rsidR="001440B3" w:rsidRDefault="00B67243" w:rsidP="0042011A">
      <w:pPr>
        <w:tabs>
          <w:tab w:val="left" w:pos="4320"/>
        </w:tabs>
      </w:pPr>
      <w:r>
        <w:t xml:space="preserve">Executive </w:t>
      </w:r>
      <w:r w:rsidR="00735EF4">
        <w:t>Branch Manager</w:t>
      </w:r>
      <w:r>
        <w:t>, Health Protection Service</w:t>
      </w:r>
    </w:p>
    <w:p w14:paraId="11F2E47D" w14:textId="4EA6A81D" w:rsidR="005A3275" w:rsidRDefault="005A3275" w:rsidP="0042011A">
      <w:pPr>
        <w:tabs>
          <w:tab w:val="left" w:pos="4320"/>
        </w:tabs>
      </w:pPr>
      <w:r>
        <w:t>Delegate of the Chief Health Officer</w:t>
      </w:r>
    </w:p>
    <w:bookmarkEnd w:id="0"/>
    <w:p w14:paraId="1C63B1B1" w14:textId="23AAA3E4" w:rsidR="00313332" w:rsidRDefault="00124931">
      <w:pPr>
        <w:tabs>
          <w:tab w:val="left" w:pos="4320"/>
        </w:tabs>
      </w:pPr>
      <w:r>
        <w:t>1</w:t>
      </w:r>
      <w:r w:rsidR="005A3275">
        <w:t>7</w:t>
      </w:r>
      <w:r w:rsidR="006A7B49">
        <w:t xml:space="preserve"> October </w:t>
      </w:r>
      <w:r w:rsidR="00540151">
        <w:t>2023</w:t>
      </w:r>
    </w:p>
    <w:p w14:paraId="4E612FE9" w14:textId="77777777" w:rsidR="00313332" w:rsidRDefault="00313332">
      <w:r>
        <w:br w:type="page"/>
      </w:r>
    </w:p>
    <w:p w14:paraId="258285EF" w14:textId="77777777" w:rsidR="00BD0101" w:rsidRPr="00E56EE3" w:rsidRDefault="00BD0101" w:rsidP="00BD0101">
      <w:pPr>
        <w:jc w:val="right"/>
        <w:rPr>
          <w:rFonts w:ascii="Calibri" w:hAnsi="Calibri" w:cs="Calibri"/>
          <w:b/>
          <w:sz w:val="28"/>
          <w:szCs w:val="28"/>
        </w:rPr>
      </w:pPr>
      <w:bookmarkStart w:id="1" w:name="_Definitions"/>
      <w:bookmarkStart w:id="2" w:name="_Hlk109202743"/>
      <w:bookmarkEnd w:id="1"/>
      <w:r>
        <w:rPr>
          <w:rFonts w:ascii="Calibri" w:hAnsi="Calibri"/>
          <w:noProof/>
          <w:lang w:eastAsia="ja-JP"/>
        </w:rPr>
        <w:lastRenderedPageBreak/>
        <w:drawing>
          <wp:anchor distT="0" distB="0" distL="114300" distR="114300" simplePos="0" relativeHeight="251659264" behindDoc="1" locked="0" layoutInCell="1" allowOverlap="1" wp14:anchorId="70B66966" wp14:editId="20F654B5">
            <wp:simplePos x="0" y="0"/>
            <wp:positionH relativeFrom="column">
              <wp:posOffset>3175</wp:posOffset>
            </wp:positionH>
            <wp:positionV relativeFrom="paragraph">
              <wp:posOffset>-133985</wp:posOffset>
            </wp:positionV>
            <wp:extent cx="2771775" cy="723900"/>
            <wp:effectExtent l="0" t="0" r="0" b="0"/>
            <wp:wrapNone/>
            <wp:docPr id="2" name="Picture 2" descr="ACT Healt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Health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EE3">
        <w:rPr>
          <w:rFonts w:ascii="Calibri" w:hAnsi="Calibri" w:cs="Calibri"/>
          <w:b/>
          <w:sz w:val="28"/>
          <w:szCs w:val="28"/>
        </w:rPr>
        <w:t>Schedule 1</w:t>
      </w:r>
    </w:p>
    <w:p w14:paraId="1B58ED6E" w14:textId="77777777" w:rsidR="00BD0101" w:rsidRPr="00065621" w:rsidRDefault="00BD0101" w:rsidP="00BD0101">
      <w:pPr>
        <w:rPr>
          <w:rFonts w:ascii="Calibri" w:hAnsi="Calibri"/>
        </w:rPr>
      </w:pPr>
    </w:p>
    <w:p w14:paraId="3D995E81" w14:textId="29C5CC13" w:rsidR="00BD0101" w:rsidRDefault="00BD0101" w:rsidP="00BD0101">
      <w:pPr>
        <w:rPr>
          <w:rFonts w:ascii="Calibri" w:hAnsi="Calibri" w:cs="Calibri"/>
          <w:b/>
          <w:sz w:val="44"/>
        </w:rPr>
      </w:pPr>
    </w:p>
    <w:p w14:paraId="2432AE60" w14:textId="7A825DB6" w:rsidR="00C63FC3" w:rsidRDefault="00C63FC3" w:rsidP="00BD0101">
      <w:pPr>
        <w:rPr>
          <w:rFonts w:ascii="Calibri" w:hAnsi="Calibri" w:cs="Calibri"/>
          <w:b/>
          <w:sz w:val="44"/>
        </w:rPr>
      </w:pPr>
    </w:p>
    <w:p w14:paraId="76521A68" w14:textId="10BD3FFA" w:rsidR="00C63FC3" w:rsidRDefault="00C63FC3" w:rsidP="00BD0101">
      <w:pPr>
        <w:rPr>
          <w:rFonts w:ascii="Calibri" w:hAnsi="Calibri" w:cs="Calibri"/>
          <w:b/>
          <w:sz w:val="44"/>
        </w:rPr>
      </w:pPr>
    </w:p>
    <w:p w14:paraId="474C0B59" w14:textId="54F0B8D0" w:rsidR="00C63FC3" w:rsidRDefault="00C63FC3" w:rsidP="00BD0101">
      <w:pPr>
        <w:rPr>
          <w:rFonts w:ascii="Calibri" w:hAnsi="Calibri" w:cs="Calibri"/>
          <w:b/>
          <w:sz w:val="44"/>
        </w:rPr>
      </w:pPr>
    </w:p>
    <w:p w14:paraId="31EEDE27" w14:textId="5DB028A3" w:rsidR="00C63FC3" w:rsidRDefault="00C63FC3" w:rsidP="00BD0101">
      <w:pPr>
        <w:rPr>
          <w:rFonts w:ascii="Calibri" w:hAnsi="Calibri" w:cs="Calibri"/>
          <w:b/>
          <w:sz w:val="44"/>
        </w:rPr>
      </w:pPr>
    </w:p>
    <w:p w14:paraId="4A13EA7A" w14:textId="49F7E129" w:rsidR="00C63FC3" w:rsidRDefault="00C63FC3" w:rsidP="00BD0101">
      <w:pPr>
        <w:rPr>
          <w:rFonts w:ascii="Calibri" w:hAnsi="Calibri" w:cs="Calibri"/>
          <w:b/>
          <w:sz w:val="44"/>
        </w:rPr>
      </w:pPr>
    </w:p>
    <w:p w14:paraId="4585C40D" w14:textId="267F8CC8" w:rsidR="00C63FC3" w:rsidRDefault="00C63FC3" w:rsidP="00BD0101">
      <w:pPr>
        <w:rPr>
          <w:rFonts w:ascii="Calibri" w:hAnsi="Calibri" w:cs="Calibri"/>
          <w:b/>
          <w:sz w:val="44"/>
        </w:rPr>
      </w:pPr>
    </w:p>
    <w:p w14:paraId="06489925" w14:textId="58A3924A" w:rsidR="00C63FC3" w:rsidRDefault="00C63FC3" w:rsidP="00BD0101">
      <w:pPr>
        <w:rPr>
          <w:rFonts w:ascii="Calibri" w:hAnsi="Calibri" w:cs="Calibri"/>
          <w:b/>
          <w:sz w:val="44"/>
        </w:rPr>
      </w:pPr>
    </w:p>
    <w:p w14:paraId="16301938" w14:textId="4D58EFB7" w:rsidR="00C63FC3" w:rsidRPr="00C63FC3" w:rsidRDefault="00C63FC3" w:rsidP="00C63FC3">
      <w:pPr>
        <w:jc w:val="center"/>
        <w:rPr>
          <w:rFonts w:ascii="Calibri" w:hAnsi="Calibri" w:cs="Calibri"/>
          <w:b/>
          <w:sz w:val="96"/>
          <w:szCs w:val="36"/>
        </w:rPr>
      </w:pPr>
      <w:r w:rsidRPr="00C63FC3">
        <w:rPr>
          <w:rFonts w:ascii="Calibri" w:hAnsi="Calibri" w:cs="Calibri"/>
          <w:b/>
          <w:sz w:val="96"/>
          <w:szCs w:val="36"/>
        </w:rPr>
        <w:t>Food Safety Supervisor Training Guidelines</w:t>
      </w:r>
    </w:p>
    <w:p w14:paraId="33C87953" w14:textId="77777777" w:rsidR="00BD0101" w:rsidRDefault="00BD0101" w:rsidP="00BD0101">
      <w:pPr>
        <w:jc w:val="center"/>
        <w:rPr>
          <w:rFonts w:ascii="Calibri" w:hAnsi="Calibri" w:cs="Calibri"/>
          <w:b/>
          <w:sz w:val="52"/>
          <w:szCs w:val="52"/>
        </w:rPr>
      </w:pPr>
      <w:bookmarkStart w:id="3" w:name="_Hlk109202889"/>
    </w:p>
    <w:p w14:paraId="2CE3449D" w14:textId="77777777" w:rsidR="00BD0101" w:rsidRDefault="00BD0101" w:rsidP="00BD0101">
      <w:pPr>
        <w:jc w:val="center"/>
        <w:rPr>
          <w:rFonts w:ascii="Calibri" w:hAnsi="Calibri" w:cs="Calibri"/>
          <w:b/>
          <w:sz w:val="52"/>
          <w:szCs w:val="52"/>
        </w:rPr>
      </w:pPr>
    </w:p>
    <w:bookmarkEnd w:id="3"/>
    <w:p w14:paraId="25CBFE3F" w14:textId="77777777" w:rsidR="00BD0101" w:rsidRDefault="00BD0101" w:rsidP="00BD0101">
      <w:pPr>
        <w:jc w:val="center"/>
        <w:rPr>
          <w:rFonts w:ascii="Calibri" w:hAnsi="Calibri" w:cs="Calibri"/>
          <w:b/>
          <w:sz w:val="52"/>
          <w:szCs w:val="52"/>
        </w:rPr>
      </w:pPr>
    </w:p>
    <w:p w14:paraId="1DE58E1B" w14:textId="77777777" w:rsidR="00BD0101" w:rsidRDefault="00BD0101" w:rsidP="00BD0101">
      <w:pPr>
        <w:pStyle w:val="Heading2"/>
        <w:rPr>
          <w:rFonts w:cs="Calibri"/>
        </w:rPr>
      </w:pPr>
      <w:r>
        <w:br w:type="column"/>
      </w:r>
    </w:p>
    <w:p w14:paraId="0A8965C6" w14:textId="77777777" w:rsidR="00BD0101" w:rsidRPr="00142369" w:rsidRDefault="00BD0101" w:rsidP="00BD0101">
      <w:pPr>
        <w:pStyle w:val="TOCHeading"/>
        <w:spacing w:after="360"/>
        <w:rPr>
          <w:rFonts w:asciiTheme="minorHAnsi" w:hAnsiTheme="minorHAnsi"/>
        </w:rPr>
      </w:pPr>
      <w:r w:rsidRPr="00142369">
        <w:rPr>
          <w:rFonts w:asciiTheme="minorHAnsi" w:hAnsiTheme="minorHAnsi"/>
        </w:rPr>
        <w:t>Contents</w:t>
      </w:r>
    </w:p>
    <w:p w14:paraId="4748DADC" w14:textId="5240D0CA" w:rsidR="00542B35" w:rsidRPr="00B7211D" w:rsidRDefault="00BD0101" w:rsidP="00B7211D">
      <w:pPr>
        <w:pStyle w:val="TOC2"/>
        <w:rPr>
          <w:rFonts w:asciiTheme="minorHAnsi" w:eastAsiaTheme="minorEastAsia" w:hAnsiTheme="minorHAnsi" w:cstheme="minorHAnsi"/>
          <w:noProof/>
          <w:sz w:val="22"/>
          <w:szCs w:val="22"/>
          <w:lang w:eastAsia="en-AU"/>
        </w:rPr>
      </w:pPr>
      <w:r w:rsidRPr="00B7211D">
        <w:rPr>
          <w:rFonts w:asciiTheme="minorHAnsi" w:hAnsiTheme="minorHAnsi" w:cstheme="minorHAnsi"/>
        </w:rPr>
        <w:fldChar w:fldCharType="begin"/>
      </w:r>
      <w:r w:rsidRPr="00B7211D">
        <w:rPr>
          <w:rFonts w:asciiTheme="minorHAnsi" w:hAnsiTheme="minorHAnsi" w:cstheme="minorHAnsi"/>
        </w:rPr>
        <w:instrText xml:space="preserve"> TOC \o "1-3" \h \z \u </w:instrText>
      </w:r>
      <w:r w:rsidRPr="00B7211D">
        <w:rPr>
          <w:rFonts w:asciiTheme="minorHAnsi" w:hAnsiTheme="minorHAnsi" w:cstheme="minorHAnsi"/>
        </w:rPr>
        <w:fldChar w:fldCharType="separate"/>
      </w:r>
      <w:hyperlink w:anchor="_Toc146040460" w:history="1">
        <w:r w:rsidR="00542B35" w:rsidRPr="00B7211D">
          <w:rPr>
            <w:rStyle w:val="Hyperlink"/>
            <w:rFonts w:asciiTheme="minorHAnsi" w:hAnsiTheme="minorHAnsi" w:cstheme="minorHAnsi"/>
            <w:b/>
            <w:bCs/>
            <w:noProof/>
            <w:lang w:eastAsia="en-AU"/>
          </w:rPr>
          <w:t>Overview</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_Toc146040460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4</w:t>
        </w:r>
        <w:r w:rsidR="00542B35" w:rsidRPr="00B7211D">
          <w:rPr>
            <w:rFonts w:asciiTheme="minorHAnsi" w:hAnsiTheme="minorHAnsi" w:cstheme="minorHAnsi"/>
            <w:noProof/>
            <w:webHidden/>
          </w:rPr>
          <w:fldChar w:fldCharType="end"/>
        </w:r>
      </w:hyperlink>
    </w:p>
    <w:p w14:paraId="5100F885" w14:textId="6345E2EF"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1" w:history="1">
        <w:r w:rsidR="00542B35" w:rsidRPr="00B7211D">
          <w:rPr>
            <w:rStyle w:val="Hyperlink"/>
            <w:rFonts w:asciiTheme="minorHAnsi" w:hAnsiTheme="minorHAnsi" w:cstheme="minorHAnsi"/>
            <w:b/>
            <w:bCs/>
            <w:noProof/>
            <w:lang w:eastAsia="en-AU"/>
          </w:rPr>
          <w:t>Competency Based Training Requirements</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_Toc146040461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4</w:t>
        </w:r>
        <w:r w:rsidR="00542B35" w:rsidRPr="00B7211D">
          <w:rPr>
            <w:rFonts w:asciiTheme="minorHAnsi" w:hAnsiTheme="minorHAnsi" w:cstheme="minorHAnsi"/>
            <w:noProof/>
            <w:webHidden/>
          </w:rPr>
          <w:fldChar w:fldCharType="end"/>
        </w:r>
      </w:hyperlink>
    </w:p>
    <w:p w14:paraId="2D4AF4E9" w14:textId="352AA619"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2" w:history="1">
        <w:r w:rsidR="00542B35" w:rsidRPr="00B7211D">
          <w:rPr>
            <w:rStyle w:val="Hyperlink"/>
            <w:rFonts w:asciiTheme="minorHAnsi" w:hAnsiTheme="minorHAnsi" w:cstheme="minorHAnsi"/>
            <w:b/>
            <w:bCs/>
            <w:noProof/>
            <w:lang w:eastAsia="en-AU"/>
          </w:rPr>
          <w:t>DoFoodSafely and I’M ALERT Food Safety Training</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_Toc146040462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5</w:t>
        </w:r>
        <w:r w:rsidR="00542B35" w:rsidRPr="00B7211D">
          <w:rPr>
            <w:rFonts w:asciiTheme="minorHAnsi" w:hAnsiTheme="minorHAnsi" w:cstheme="minorHAnsi"/>
            <w:noProof/>
            <w:webHidden/>
          </w:rPr>
          <w:fldChar w:fldCharType="end"/>
        </w:r>
      </w:hyperlink>
    </w:p>
    <w:p w14:paraId="2FA26C62" w14:textId="24DABB1B"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3" w:history="1">
        <w:r w:rsidR="00542B35" w:rsidRPr="00B7211D">
          <w:rPr>
            <w:rStyle w:val="Hyperlink"/>
            <w:rFonts w:asciiTheme="minorHAnsi" w:hAnsiTheme="minorHAnsi" w:cstheme="minorHAnsi"/>
            <w:b/>
            <w:bCs/>
            <w:noProof/>
            <w:lang w:eastAsia="en-AU"/>
          </w:rPr>
          <w:t>Notification of Food Safety Supervisors</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_Toc146040463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6</w:t>
        </w:r>
        <w:r w:rsidR="00542B35" w:rsidRPr="00B7211D">
          <w:rPr>
            <w:rFonts w:asciiTheme="minorHAnsi" w:hAnsiTheme="minorHAnsi" w:cstheme="minorHAnsi"/>
            <w:noProof/>
            <w:webHidden/>
          </w:rPr>
          <w:fldChar w:fldCharType="end"/>
        </w:r>
      </w:hyperlink>
    </w:p>
    <w:p w14:paraId="0524A7FF" w14:textId="34CD54BD"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4" w:history="1">
        <w:r w:rsidR="00542B35" w:rsidRPr="00B7211D">
          <w:rPr>
            <w:rStyle w:val="Hyperlink"/>
            <w:rFonts w:asciiTheme="minorHAnsi" w:hAnsiTheme="minorHAnsi" w:cstheme="minorHAnsi"/>
            <w:b/>
            <w:bCs/>
            <w:noProof/>
            <w:lang w:eastAsia="en-AU"/>
          </w:rPr>
          <w:t>Recognition of prior learning</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_Toc146040464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6</w:t>
        </w:r>
        <w:r w:rsidR="00542B35" w:rsidRPr="00B7211D">
          <w:rPr>
            <w:rFonts w:asciiTheme="minorHAnsi" w:hAnsiTheme="minorHAnsi" w:cstheme="minorHAnsi"/>
            <w:noProof/>
            <w:webHidden/>
          </w:rPr>
          <w:fldChar w:fldCharType="end"/>
        </w:r>
      </w:hyperlink>
    </w:p>
    <w:p w14:paraId="6A4DA48C" w14:textId="610D9DF8"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5" w:history="1">
        <w:r w:rsidR="00542B35" w:rsidRPr="00B7211D">
          <w:rPr>
            <w:rStyle w:val="Hyperlink"/>
            <w:rFonts w:asciiTheme="minorHAnsi" w:hAnsiTheme="minorHAnsi" w:cstheme="minorHAnsi"/>
            <w:b/>
            <w:bCs/>
            <w:noProof/>
            <w:lang w:eastAsia="en-AU"/>
          </w:rPr>
          <w:t>Validity period for food safety training</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_Toc146040465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7</w:t>
        </w:r>
        <w:r w:rsidR="00542B35" w:rsidRPr="00B7211D">
          <w:rPr>
            <w:rFonts w:asciiTheme="minorHAnsi" w:hAnsiTheme="minorHAnsi" w:cstheme="minorHAnsi"/>
            <w:noProof/>
            <w:webHidden/>
          </w:rPr>
          <w:fldChar w:fldCharType="end"/>
        </w:r>
      </w:hyperlink>
    </w:p>
    <w:p w14:paraId="3FAE7091" w14:textId="49731988"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6" w:history="1">
        <w:r w:rsidR="00542B35" w:rsidRPr="00B7211D">
          <w:rPr>
            <w:rStyle w:val="Hyperlink"/>
            <w:rFonts w:asciiTheme="minorHAnsi" w:hAnsiTheme="minorHAnsi" w:cstheme="minorHAnsi"/>
            <w:b/>
            <w:bCs/>
            <w:noProof/>
            <w:lang w:eastAsia="en-AU"/>
          </w:rPr>
          <w:t>Mutual recognition</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_Toc146040466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7</w:t>
        </w:r>
        <w:r w:rsidR="00542B35" w:rsidRPr="00B7211D">
          <w:rPr>
            <w:rFonts w:asciiTheme="minorHAnsi" w:hAnsiTheme="minorHAnsi" w:cstheme="minorHAnsi"/>
            <w:noProof/>
            <w:webHidden/>
          </w:rPr>
          <w:fldChar w:fldCharType="end"/>
        </w:r>
      </w:hyperlink>
    </w:p>
    <w:p w14:paraId="22213F1F" w14:textId="6F04E64A"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7" w:history="1">
        <w:r w:rsidR="00542B35" w:rsidRPr="00B7211D">
          <w:rPr>
            <w:rStyle w:val="Hyperlink"/>
            <w:rFonts w:asciiTheme="minorHAnsi" w:hAnsiTheme="minorHAnsi" w:cstheme="minorHAnsi"/>
            <w:b/>
            <w:bCs/>
            <w:noProof/>
            <w:lang w:eastAsia="en-AU"/>
          </w:rPr>
          <w:t>Definitions</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_Toc146040467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7</w:t>
        </w:r>
        <w:r w:rsidR="00542B35" w:rsidRPr="00B7211D">
          <w:rPr>
            <w:rFonts w:asciiTheme="minorHAnsi" w:hAnsiTheme="minorHAnsi" w:cstheme="minorHAnsi"/>
            <w:noProof/>
            <w:webHidden/>
          </w:rPr>
          <w:fldChar w:fldCharType="end"/>
        </w:r>
      </w:hyperlink>
    </w:p>
    <w:p w14:paraId="707F56EF" w14:textId="313B54BA" w:rsidR="00542B35" w:rsidRPr="00B7211D" w:rsidRDefault="00C85F75" w:rsidP="00B7211D">
      <w:pPr>
        <w:pStyle w:val="TOC2"/>
        <w:rPr>
          <w:rFonts w:asciiTheme="minorHAnsi" w:eastAsiaTheme="minorEastAsia" w:hAnsiTheme="minorHAnsi" w:cstheme="minorHAnsi"/>
          <w:noProof/>
          <w:sz w:val="22"/>
          <w:szCs w:val="22"/>
          <w:lang w:eastAsia="en-AU"/>
        </w:rPr>
      </w:pPr>
      <w:hyperlink w:anchor="_Toc146040468" w:history="1">
        <w:r w:rsidR="00542B35" w:rsidRPr="00B7211D">
          <w:rPr>
            <w:rStyle w:val="Hyperlink"/>
            <w:rFonts w:asciiTheme="minorHAnsi" w:hAnsiTheme="minorHAnsi" w:cstheme="minorHAnsi"/>
            <w:b/>
            <w:bCs/>
            <w:noProof/>
            <w:lang w:eastAsia="en-AU"/>
          </w:rPr>
          <w:t>Contact information</w:t>
        </w:r>
        <w:r w:rsidR="00542B35" w:rsidRPr="00B7211D">
          <w:rPr>
            <w:rFonts w:asciiTheme="minorHAnsi" w:hAnsiTheme="minorHAnsi" w:cstheme="minorHAnsi"/>
            <w:noProof/>
            <w:webHidden/>
          </w:rPr>
          <w:tab/>
        </w:r>
        <w:r w:rsidR="00542B35" w:rsidRPr="00B7211D">
          <w:rPr>
            <w:rFonts w:asciiTheme="minorHAnsi" w:hAnsiTheme="minorHAnsi" w:cstheme="minorHAnsi"/>
            <w:noProof/>
            <w:webHidden/>
          </w:rPr>
          <w:fldChar w:fldCharType="begin"/>
        </w:r>
        <w:r w:rsidR="00542B35" w:rsidRPr="00B7211D">
          <w:rPr>
            <w:rFonts w:asciiTheme="minorHAnsi" w:hAnsiTheme="minorHAnsi" w:cstheme="minorHAnsi"/>
            <w:noProof/>
            <w:webHidden/>
          </w:rPr>
          <w:instrText xml:space="preserve"> PAGEREF _Toc146040468 \h </w:instrText>
        </w:r>
        <w:r w:rsidR="00542B35" w:rsidRPr="00B7211D">
          <w:rPr>
            <w:rFonts w:asciiTheme="minorHAnsi" w:hAnsiTheme="minorHAnsi" w:cstheme="minorHAnsi"/>
            <w:noProof/>
            <w:webHidden/>
          </w:rPr>
        </w:r>
        <w:r w:rsidR="00542B35" w:rsidRPr="00B7211D">
          <w:rPr>
            <w:rFonts w:asciiTheme="minorHAnsi" w:hAnsiTheme="minorHAnsi" w:cstheme="minorHAnsi"/>
            <w:noProof/>
            <w:webHidden/>
          </w:rPr>
          <w:fldChar w:fldCharType="separate"/>
        </w:r>
        <w:r w:rsidR="00542B35" w:rsidRPr="00B7211D">
          <w:rPr>
            <w:rFonts w:asciiTheme="minorHAnsi" w:hAnsiTheme="minorHAnsi" w:cstheme="minorHAnsi"/>
            <w:noProof/>
            <w:webHidden/>
          </w:rPr>
          <w:t>7</w:t>
        </w:r>
        <w:r w:rsidR="00542B35" w:rsidRPr="00B7211D">
          <w:rPr>
            <w:rFonts w:asciiTheme="minorHAnsi" w:hAnsiTheme="minorHAnsi" w:cstheme="minorHAnsi"/>
            <w:noProof/>
            <w:webHidden/>
          </w:rPr>
          <w:fldChar w:fldCharType="end"/>
        </w:r>
      </w:hyperlink>
    </w:p>
    <w:p w14:paraId="0D66EE01" w14:textId="77777777" w:rsidR="00BD0101" w:rsidRPr="00142369" w:rsidRDefault="00BD0101" w:rsidP="00BD0101">
      <w:pPr>
        <w:spacing w:after="160"/>
        <w:ind w:left="284"/>
        <w:rPr>
          <w:rFonts w:asciiTheme="minorHAnsi" w:hAnsiTheme="minorHAnsi"/>
        </w:rPr>
      </w:pPr>
      <w:r w:rsidRPr="00B7211D">
        <w:rPr>
          <w:rFonts w:asciiTheme="minorHAnsi" w:hAnsiTheme="minorHAnsi" w:cstheme="minorHAnsi"/>
        </w:rPr>
        <w:fldChar w:fldCharType="end"/>
      </w:r>
    </w:p>
    <w:p w14:paraId="40C54D97" w14:textId="77777777" w:rsidR="00BD0101" w:rsidRDefault="00BD0101" w:rsidP="00BD0101">
      <w:pPr>
        <w:pStyle w:val="Heading2"/>
        <w:spacing w:after="120"/>
      </w:pPr>
      <w:r>
        <w:br w:type="page"/>
      </w:r>
    </w:p>
    <w:p w14:paraId="34DA8EF7"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4" w:name="_Toc146040460"/>
      <w:r w:rsidRPr="00093862">
        <w:rPr>
          <w:rFonts w:ascii="Calibri" w:hAnsi="Calibri" w:cs="Times New Roman"/>
          <w:b/>
          <w:bCs/>
          <w:i w:val="0"/>
          <w:color w:val="548DD4"/>
          <w:sz w:val="28"/>
          <w:szCs w:val="28"/>
          <w:lang w:eastAsia="en-AU"/>
        </w:rPr>
        <w:lastRenderedPageBreak/>
        <w:t>Overview</w:t>
      </w:r>
      <w:bookmarkEnd w:id="4"/>
    </w:p>
    <w:p w14:paraId="3FAB5CCB" w14:textId="77777777" w:rsidR="00BD0101" w:rsidRDefault="00BD0101" w:rsidP="00BD0101">
      <w:pPr>
        <w:autoSpaceDE w:val="0"/>
        <w:autoSpaceDN w:val="0"/>
        <w:adjustRightInd w:val="0"/>
        <w:rPr>
          <w:rFonts w:ascii="Calibri" w:hAnsi="Calibri" w:cs="Calibri"/>
          <w:szCs w:val="24"/>
          <w:lang w:eastAsia="en-AU"/>
        </w:rPr>
      </w:pPr>
      <w:r w:rsidRPr="00534E01">
        <w:rPr>
          <w:rFonts w:ascii="Calibri" w:hAnsi="Calibri" w:cs="Calibri"/>
          <w:szCs w:val="24"/>
          <w:lang w:eastAsia="en-AU"/>
        </w:rPr>
        <w:t xml:space="preserve">These guidelines cover food safety training requirements </w:t>
      </w:r>
      <w:r>
        <w:rPr>
          <w:rFonts w:ascii="Calibri" w:hAnsi="Calibri" w:cs="Calibri"/>
          <w:szCs w:val="24"/>
          <w:lang w:eastAsia="en-AU"/>
        </w:rPr>
        <w:t>for</w:t>
      </w:r>
      <w:r w:rsidRPr="00534E01">
        <w:rPr>
          <w:rFonts w:ascii="Calibri" w:hAnsi="Calibri" w:cs="Calibri"/>
          <w:szCs w:val="24"/>
          <w:lang w:eastAsia="en-AU"/>
        </w:rPr>
        <w:t xml:space="preserve"> food safety</w:t>
      </w:r>
      <w:r>
        <w:rPr>
          <w:rFonts w:ascii="Calibri" w:hAnsi="Calibri" w:cs="Calibri"/>
          <w:szCs w:val="24"/>
          <w:lang w:eastAsia="en-AU"/>
        </w:rPr>
        <w:t xml:space="preserve"> supervisors in registered food businesses in the ACT.</w:t>
      </w:r>
    </w:p>
    <w:p w14:paraId="2C13A107" w14:textId="77777777" w:rsidR="00BD0101" w:rsidRDefault="00BD0101" w:rsidP="00BD0101">
      <w:pPr>
        <w:autoSpaceDE w:val="0"/>
        <w:autoSpaceDN w:val="0"/>
        <w:adjustRightInd w:val="0"/>
        <w:rPr>
          <w:rFonts w:ascii="Calibri-Bold" w:hAnsi="Calibri-Bold" w:cs="Calibri-Bold"/>
          <w:b/>
          <w:bCs/>
          <w:szCs w:val="22"/>
          <w:lang w:eastAsia="en-AU"/>
        </w:rPr>
      </w:pPr>
    </w:p>
    <w:p w14:paraId="081555C0" w14:textId="77777777" w:rsidR="00BD0101" w:rsidRDefault="00BD0101" w:rsidP="00BD0101">
      <w:pPr>
        <w:autoSpaceDE w:val="0"/>
        <w:autoSpaceDN w:val="0"/>
        <w:adjustRightInd w:val="0"/>
        <w:rPr>
          <w:rFonts w:ascii="Calibri" w:hAnsi="Calibri" w:cs="Calibri"/>
          <w:szCs w:val="24"/>
          <w:lang w:eastAsia="en-AU"/>
        </w:rPr>
      </w:pPr>
      <w:r w:rsidRPr="00BF7B36">
        <w:rPr>
          <w:rFonts w:ascii="Calibri" w:hAnsi="Calibri" w:cs="Calibri-Bold"/>
          <w:bCs/>
          <w:szCs w:val="22"/>
          <w:lang w:eastAsia="en-AU"/>
        </w:rPr>
        <w:t>A</w:t>
      </w:r>
      <w:r w:rsidRPr="00BF7B36">
        <w:rPr>
          <w:rFonts w:ascii="Calibri" w:hAnsi="Calibri" w:cs="Calibri"/>
          <w:szCs w:val="24"/>
          <w:lang w:eastAsia="en-AU"/>
        </w:rPr>
        <w:t>l</w:t>
      </w:r>
      <w:r>
        <w:rPr>
          <w:rFonts w:ascii="Calibri" w:hAnsi="Calibri" w:cs="Calibri"/>
          <w:szCs w:val="24"/>
          <w:lang w:eastAsia="en-AU"/>
        </w:rPr>
        <w:t>l registered food businesses must appoint a food safety supervisor. To be appointed as a food safety supervisor, a person must have completed appropriate food safety training delivered by a Registered Training Organisation (RTO).</w:t>
      </w:r>
    </w:p>
    <w:p w14:paraId="35874FD0" w14:textId="77777777" w:rsidR="00BD0101" w:rsidRDefault="00BD0101" w:rsidP="00BD0101">
      <w:pPr>
        <w:autoSpaceDE w:val="0"/>
        <w:autoSpaceDN w:val="0"/>
        <w:adjustRightInd w:val="0"/>
        <w:rPr>
          <w:rFonts w:ascii="Calibri" w:hAnsi="Calibri" w:cs="Calibri"/>
          <w:szCs w:val="24"/>
          <w:lang w:eastAsia="en-AU"/>
        </w:rPr>
      </w:pPr>
    </w:p>
    <w:p w14:paraId="230DA6B8" w14:textId="0325C5D3" w:rsidR="00BD0101" w:rsidRPr="00F77C28" w:rsidRDefault="00BD0101" w:rsidP="00BD0101">
      <w:pPr>
        <w:autoSpaceDE w:val="0"/>
        <w:autoSpaceDN w:val="0"/>
        <w:adjustRightInd w:val="0"/>
        <w:rPr>
          <w:rFonts w:ascii="Calibri" w:hAnsi="Calibri" w:cs="Calibri"/>
          <w:szCs w:val="24"/>
          <w:lang w:eastAsia="en-AU"/>
        </w:rPr>
      </w:pPr>
      <w:r>
        <w:rPr>
          <w:rFonts w:ascii="Calibri" w:hAnsi="Calibri" w:cs="Calibri"/>
          <w:szCs w:val="24"/>
          <w:lang w:eastAsia="en-AU"/>
        </w:rPr>
        <w:t xml:space="preserve">Registered food businesses that </w:t>
      </w:r>
      <w:r w:rsidRPr="00F77C28">
        <w:rPr>
          <w:rFonts w:ascii="Calibri" w:hAnsi="Calibri" w:cs="Calibri"/>
          <w:szCs w:val="24"/>
          <w:lang w:eastAsia="en-AU"/>
        </w:rPr>
        <w:t>sell</w:t>
      </w:r>
      <w:r w:rsidRPr="00D7686C">
        <w:rPr>
          <w:rFonts w:ascii="Calibri" w:hAnsi="Calibri" w:cs="Calibri"/>
          <w:b/>
          <w:szCs w:val="24"/>
          <w:lang w:eastAsia="en-AU"/>
        </w:rPr>
        <w:t xml:space="preserve"> </w:t>
      </w:r>
      <w:hyperlink w:anchor="_Definitions_1" w:history="1">
        <w:r w:rsidRPr="00602A22">
          <w:rPr>
            <w:rStyle w:val="Hyperlink"/>
            <w:rFonts w:ascii="Calibri" w:hAnsi="Calibri" w:cs="Calibri"/>
            <w:szCs w:val="24"/>
            <w:lang w:eastAsia="en-AU"/>
          </w:rPr>
          <w:t>potentially hazardous food</w:t>
        </w:r>
      </w:hyperlink>
      <w:r w:rsidRPr="00F77C28">
        <w:rPr>
          <w:rFonts w:ascii="Calibri" w:hAnsi="Calibri" w:cs="Calibri"/>
          <w:szCs w:val="24"/>
          <w:lang w:eastAsia="en-AU"/>
        </w:rPr>
        <w:t xml:space="preserve"> must appoint a food safety supervisor who has completed competency based training in each of the prescribed units relevant to their industry sector, as detailed in Table 1. </w:t>
      </w:r>
      <w:r w:rsidRPr="00F77C28">
        <w:rPr>
          <w:rFonts w:ascii="Calibri" w:hAnsi="Calibri" w:cs="Calibri"/>
          <w:szCs w:val="24"/>
          <w:highlight w:val="yellow"/>
          <w:lang w:eastAsia="en-AU"/>
        </w:rPr>
        <w:t xml:space="preserve"> </w:t>
      </w:r>
    </w:p>
    <w:p w14:paraId="5DC1B79C" w14:textId="77777777" w:rsidR="00BD0101" w:rsidRPr="00F77C28" w:rsidRDefault="00BD0101" w:rsidP="00BD0101">
      <w:pPr>
        <w:autoSpaceDE w:val="0"/>
        <w:autoSpaceDN w:val="0"/>
        <w:adjustRightInd w:val="0"/>
        <w:rPr>
          <w:rFonts w:ascii="Calibri" w:hAnsi="Calibri" w:cs="Calibri"/>
          <w:szCs w:val="24"/>
          <w:lang w:eastAsia="en-AU"/>
        </w:rPr>
      </w:pPr>
    </w:p>
    <w:p w14:paraId="0A202CED" w14:textId="08EDC989" w:rsidR="00E72472" w:rsidRDefault="00BD0101" w:rsidP="00BD0101">
      <w:pPr>
        <w:autoSpaceDE w:val="0"/>
        <w:autoSpaceDN w:val="0"/>
        <w:adjustRightInd w:val="0"/>
        <w:rPr>
          <w:rFonts w:ascii="Calibri" w:hAnsi="Calibri" w:cs="Calibri"/>
          <w:szCs w:val="24"/>
          <w:lang w:eastAsia="en-AU"/>
        </w:rPr>
      </w:pPr>
      <w:r w:rsidRPr="00602A22">
        <w:rPr>
          <w:rFonts w:ascii="Calibri" w:hAnsi="Calibri" w:cs="Calibri"/>
          <w:szCs w:val="24"/>
          <w:lang w:eastAsia="en-AU"/>
        </w:rPr>
        <w:t xml:space="preserve">Registered food businesses that </w:t>
      </w:r>
      <w:r w:rsidRPr="00F77C28">
        <w:rPr>
          <w:rFonts w:ascii="Calibri" w:hAnsi="Calibri" w:cs="Calibri"/>
          <w:szCs w:val="24"/>
          <w:lang w:eastAsia="en-AU"/>
        </w:rPr>
        <w:t>do not sell</w:t>
      </w:r>
      <w:r w:rsidRPr="00F77C28">
        <w:rPr>
          <w:rFonts w:ascii="Calibri" w:hAnsi="Calibri" w:cs="Calibri"/>
          <w:b/>
          <w:szCs w:val="24"/>
          <w:lang w:eastAsia="en-AU"/>
        </w:rPr>
        <w:t xml:space="preserve"> </w:t>
      </w:r>
      <w:hyperlink w:anchor="_Definitions_1" w:history="1">
        <w:r w:rsidRPr="00602A22">
          <w:rPr>
            <w:rStyle w:val="Hyperlink"/>
            <w:rFonts w:ascii="Calibri" w:hAnsi="Calibri" w:cs="Calibri"/>
            <w:szCs w:val="24"/>
            <w:lang w:eastAsia="en-AU"/>
          </w:rPr>
          <w:t>potentially hazardous food</w:t>
        </w:r>
      </w:hyperlink>
      <w:r w:rsidRPr="00F77C28">
        <w:rPr>
          <w:rFonts w:ascii="Calibri" w:hAnsi="Calibri" w:cs="Calibri"/>
          <w:szCs w:val="24"/>
          <w:lang w:eastAsia="en-AU"/>
        </w:rPr>
        <w:t xml:space="preserve"> must appoint a food safety supervisor who has completed</w:t>
      </w:r>
      <w:r w:rsidR="00ED01DD">
        <w:rPr>
          <w:rFonts w:ascii="Calibri" w:hAnsi="Calibri" w:cs="Calibri"/>
          <w:szCs w:val="24"/>
          <w:lang w:eastAsia="en-AU"/>
        </w:rPr>
        <w:t xml:space="preserve"> at least one of the following</w:t>
      </w:r>
      <w:r w:rsidR="004A2218">
        <w:rPr>
          <w:rFonts w:ascii="Calibri" w:hAnsi="Calibri" w:cs="Calibri"/>
          <w:szCs w:val="24"/>
          <w:lang w:eastAsia="en-AU"/>
        </w:rPr>
        <w:t>:</w:t>
      </w:r>
    </w:p>
    <w:p w14:paraId="70C7B806" w14:textId="3AF03D35" w:rsidR="00C020B5" w:rsidRDefault="00642497" w:rsidP="00E72472">
      <w:pPr>
        <w:pStyle w:val="ListParagraph"/>
        <w:numPr>
          <w:ilvl w:val="0"/>
          <w:numId w:val="14"/>
        </w:numPr>
        <w:autoSpaceDE w:val="0"/>
        <w:autoSpaceDN w:val="0"/>
        <w:adjustRightInd w:val="0"/>
        <w:rPr>
          <w:rFonts w:ascii="Calibri" w:hAnsi="Calibri" w:cs="Calibri"/>
          <w:szCs w:val="24"/>
          <w:lang w:eastAsia="en-AU"/>
        </w:rPr>
      </w:pPr>
      <w:r>
        <w:rPr>
          <w:rFonts w:ascii="Calibri" w:hAnsi="Calibri" w:cs="Calibri"/>
          <w:szCs w:val="24"/>
          <w:lang w:eastAsia="en-AU"/>
        </w:rPr>
        <w:t xml:space="preserve">the </w:t>
      </w:r>
      <w:r w:rsidR="00BD0101" w:rsidRPr="00E72472">
        <w:rPr>
          <w:rFonts w:ascii="Calibri" w:hAnsi="Calibri" w:cs="Calibri"/>
          <w:szCs w:val="24"/>
          <w:lang w:eastAsia="en-AU"/>
        </w:rPr>
        <w:t xml:space="preserve">online </w:t>
      </w:r>
      <w:proofErr w:type="spellStart"/>
      <w:r w:rsidR="004A2218" w:rsidRPr="00E72472">
        <w:rPr>
          <w:rFonts w:ascii="Calibri" w:hAnsi="Calibri" w:cs="Calibri"/>
          <w:szCs w:val="24"/>
          <w:lang w:eastAsia="en-AU"/>
        </w:rPr>
        <w:t>DoFoodSafely</w:t>
      </w:r>
      <w:proofErr w:type="spellEnd"/>
      <w:r w:rsidR="004A2218" w:rsidRPr="00E72472">
        <w:rPr>
          <w:rFonts w:ascii="Calibri" w:hAnsi="Calibri" w:cs="Calibri"/>
          <w:szCs w:val="24"/>
          <w:lang w:eastAsia="en-AU"/>
        </w:rPr>
        <w:t xml:space="preserve"> </w:t>
      </w:r>
      <w:r w:rsidR="00C020B5">
        <w:rPr>
          <w:rFonts w:ascii="Calibri" w:hAnsi="Calibri" w:cs="Calibri"/>
          <w:szCs w:val="24"/>
          <w:lang w:eastAsia="en-AU"/>
        </w:rPr>
        <w:t xml:space="preserve">food </w:t>
      </w:r>
      <w:r w:rsidR="00CB70FB">
        <w:rPr>
          <w:rFonts w:ascii="Calibri" w:hAnsi="Calibri" w:cs="Calibri"/>
          <w:szCs w:val="24"/>
          <w:lang w:eastAsia="en-AU"/>
        </w:rPr>
        <w:t xml:space="preserve">safety training </w:t>
      </w:r>
      <w:r w:rsidR="00FC0CA1">
        <w:rPr>
          <w:rFonts w:ascii="Calibri" w:hAnsi="Calibri" w:cs="Calibri"/>
          <w:szCs w:val="24"/>
          <w:lang w:eastAsia="en-AU"/>
        </w:rPr>
        <w:t>program</w:t>
      </w:r>
      <w:r w:rsidR="00C020B5">
        <w:rPr>
          <w:rFonts w:ascii="Calibri" w:hAnsi="Calibri" w:cs="Calibri"/>
          <w:szCs w:val="24"/>
          <w:lang w:eastAsia="en-AU"/>
        </w:rPr>
        <w:t>;</w:t>
      </w:r>
    </w:p>
    <w:p w14:paraId="5843D01B" w14:textId="2D68F8F7" w:rsidR="00C020B5" w:rsidRDefault="00BD0101" w:rsidP="00E72472">
      <w:pPr>
        <w:pStyle w:val="ListParagraph"/>
        <w:numPr>
          <w:ilvl w:val="0"/>
          <w:numId w:val="14"/>
        </w:numPr>
        <w:autoSpaceDE w:val="0"/>
        <w:autoSpaceDN w:val="0"/>
        <w:adjustRightInd w:val="0"/>
        <w:rPr>
          <w:rFonts w:ascii="Calibri" w:hAnsi="Calibri" w:cs="Calibri"/>
          <w:szCs w:val="24"/>
          <w:lang w:eastAsia="en-AU"/>
        </w:rPr>
      </w:pPr>
      <w:r w:rsidRPr="00E72472">
        <w:rPr>
          <w:rFonts w:ascii="Calibri" w:hAnsi="Calibri" w:cs="Calibri"/>
          <w:szCs w:val="24"/>
          <w:lang w:eastAsia="en-AU"/>
        </w:rPr>
        <w:t xml:space="preserve">I’M ALERT </w:t>
      </w:r>
      <w:r w:rsidR="00CB70FB">
        <w:rPr>
          <w:rFonts w:ascii="Calibri" w:hAnsi="Calibri" w:cs="Calibri"/>
          <w:szCs w:val="24"/>
          <w:lang w:eastAsia="en-AU"/>
        </w:rPr>
        <w:t>food safety training program</w:t>
      </w:r>
      <w:r w:rsidR="00C020B5">
        <w:rPr>
          <w:rFonts w:ascii="Calibri" w:hAnsi="Calibri" w:cs="Calibri"/>
          <w:szCs w:val="24"/>
          <w:lang w:eastAsia="en-AU"/>
        </w:rPr>
        <w:t>; or</w:t>
      </w:r>
    </w:p>
    <w:p w14:paraId="6BADC28C" w14:textId="2F23E5FC" w:rsidR="00BD0101" w:rsidRPr="00E72472" w:rsidRDefault="00BD0101" w:rsidP="00E72472">
      <w:pPr>
        <w:pStyle w:val="ListParagraph"/>
        <w:numPr>
          <w:ilvl w:val="0"/>
          <w:numId w:val="14"/>
        </w:numPr>
        <w:autoSpaceDE w:val="0"/>
        <w:autoSpaceDN w:val="0"/>
        <w:adjustRightInd w:val="0"/>
        <w:rPr>
          <w:rFonts w:ascii="Calibri" w:hAnsi="Calibri" w:cs="Calibri"/>
          <w:szCs w:val="24"/>
          <w:lang w:eastAsia="en-AU"/>
        </w:rPr>
      </w:pPr>
      <w:r w:rsidRPr="00E72472">
        <w:rPr>
          <w:rFonts w:ascii="Calibri" w:hAnsi="Calibri" w:cs="Calibri"/>
          <w:szCs w:val="24"/>
          <w:lang w:eastAsia="en-AU"/>
        </w:rPr>
        <w:t>any of the competency units listed in Table 1.</w:t>
      </w:r>
    </w:p>
    <w:p w14:paraId="040D5DC3" w14:textId="77777777" w:rsidR="00BD0101" w:rsidRPr="00F77C28" w:rsidRDefault="00BD0101" w:rsidP="00BD0101">
      <w:pPr>
        <w:autoSpaceDE w:val="0"/>
        <w:autoSpaceDN w:val="0"/>
        <w:adjustRightInd w:val="0"/>
        <w:rPr>
          <w:rFonts w:ascii="Calibri" w:hAnsi="Calibri" w:cs="Calibri"/>
          <w:szCs w:val="24"/>
          <w:lang w:eastAsia="en-AU"/>
        </w:rPr>
      </w:pPr>
    </w:p>
    <w:p w14:paraId="54E5C364" w14:textId="78AC1329" w:rsidR="001A5D23" w:rsidRDefault="00BD0101" w:rsidP="001A5D23">
      <w:pPr>
        <w:autoSpaceDE w:val="0"/>
        <w:autoSpaceDN w:val="0"/>
        <w:adjustRightInd w:val="0"/>
        <w:rPr>
          <w:rFonts w:ascii="Calibri" w:hAnsi="Calibri" w:cs="Calibri"/>
          <w:szCs w:val="24"/>
          <w:lang w:eastAsia="en-AU"/>
        </w:rPr>
      </w:pPr>
      <w:r w:rsidRPr="00F77C28">
        <w:rPr>
          <w:rFonts w:ascii="Calibri" w:hAnsi="Calibri" w:cs="Calibri"/>
          <w:szCs w:val="24"/>
          <w:lang w:eastAsia="en-AU"/>
        </w:rPr>
        <w:t xml:space="preserve">Registered food businesses that sell food at a </w:t>
      </w:r>
      <w:hyperlink w:anchor="_Definitions_1" w:history="1">
        <w:r w:rsidRPr="00602A22">
          <w:rPr>
            <w:rStyle w:val="Hyperlink"/>
            <w:rFonts w:ascii="Calibri" w:hAnsi="Calibri" w:cs="Calibri"/>
            <w:szCs w:val="24"/>
            <w:lang w:eastAsia="en-AU"/>
          </w:rPr>
          <w:t>declared event</w:t>
        </w:r>
      </w:hyperlink>
      <w:r w:rsidRPr="00F77C28">
        <w:rPr>
          <w:rFonts w:ascii="Calibri" w:hAnsi="Calibri" w:cs="Calibri"/>
          <w:szCs w:val="24"/>
          <w:lang w:eastAsia="en-AU"/>
        </w:rPr>
        <w:t xml:space="preserve"> must appoint a food safety supervisor </w:t>
      </w:r>
      <w:r w:rsidR="001A5D23" w:rsidRPr="00F77C28">
        <w:rPr>
          <w:rFonts w:ascii="Calibri" w:hAnsi="Calibri" w:cs="Calibri"/>
          <w:szCs w:val="24"/>
          <w:lang w:eastAsia="en-AU"/>
        </w:rPr>
        <w:t>who has completed</w:t>
      </w:r>
      <w:r w:rsidR="001A5D23">
        <w:rPr>
          <w:rFonts w:ascii="Calibri" w:hAnsi="Calibri" w:cs="Calibri"/>
          <w:szCs w:val="24"/>
          <w:lang w:eastAsia="en-AU"/>
        </w:rPr>
        <w:t xml:space="preserve"> at least one of the following:</w:t>
      </w:r>
    </w:p>
    <w:p w14:paraId="0D85B99C" w14:textId="77777777" w:rsidR="001A5D23" w:rsidRDefault="001A5D23" w:rsidP="001A5D23">
      <w:pPr>
        <w:pStyle w:val="ListParagraph"/>
        <w:numPr>
          <w:ilvl w:val="0"/>
          <w:numId w:val="14"/>
        </w:numPr>
        <w:autoSpaceDE w:val="0"/>
        <w:autoSpaceDN w:val="0"/>
        <w:adjustRightInd w:val="0"/>
        <w:rPr>
          <w:rFonts w:ascii="Calibri" w:hAnsi="Calibri" w:cs="Calibri"/>
          <w:szCs w:val="24"/>
          <w:lang w:eastAsia="en-AU"/>
        </w:rPr>
      </w:pPr>
      <w:r>
        <w:rPr>
          <w:rFonts w:ascii="Calibri" w:hAnsi="Calibri" w:cs="Calibri"/>
          <w:szCs w:val="24"/>
          <w:lang w:eastAsia="en-AU"/>
        </w:rPr>
        <w:t xml:space="preserve">the </w:t>
      </w:r>
      <w:r w:rsidRPr="00E72472">
        <w:rPr>
          <w:rFonts w:ascii="Calibri" w:hAnsi="Calibri" w:cs="Calibri"/>
          <w:szCs w:val="24"/>
          <w:lang w:eastAsia="en-AU"/>
        </w:rPr>
        <w:t xml:space="preserve">online </w:t>
      </w:r>
      <w:proofErr w:type="spellStart"/>
      <w:r w:rsidRPr="00E72472">
        <w:rPr>
          <w:rFonts w:ascii="Calibri" w:hAnsi="Calibri" w:cs="Calibri"/>
          <w:szCs w:val="24"/>
          <w:lang w:eastAsia="en-AU"/>
        </w:rPr>
        <w:t>DoFoodSafely</w:t>
      </w:r>
      <w:proofErr w:type="spellEnd"/>
      <w:r w:rsidRPr="00E72472">
        <w:rPr>
          <w:rFonts w:ascii="Calibri" w:hAnsi="Calibri" w:cs="Calibri"/>
          <w:szCs w:val="24"/>
          <w:lang w:eastAsia="en-AU"/>
        </w:rPr>
        <w:t xml:space="preserve"> </w:t>
      </w:r>
      <w:r>
        <w:rPr>
          <w:rFonts w:ascii="Calibri" w:hAnsi="Calibri" w:cs="Calibri"/>
          <w:szCs w:val="24"/>
          <w:lang w:eastAsia="en-AU"/>
        </w:rPr>
        <w:t>food safety training program;</w:t>
      </w:r>
    </w:p>
    <w:p w14:paraId="5E2E46D3" w14:textId="77777777" w:rsidR="001A5D23" w:rsidRDefault="001A5D23" w:rsidP="001A5D23">
      <w:pPr>
        <w:pStyle w:val="ListParagraph"/>
        <w:numPr>
          <w:ilvl w:val="0"/>
          <w:numId w:val="14"/>
        </w:numPr>
        <w:autoSpaceDE w:val="0"/>
        <w:autoSpaceDN w:val="0"/>
        <w:adjustRightInd w:val="0"/>
        <w:rPr>
          <w:rFonts w:ascii="Calibri" w:hAnsi="Calibri" w:cs="Calibri"/>
          <w:szCs w:val="24"/>
          <w:lang w:eastAsia="en-AU"/>
        </w:rPr>
      </w:pPr>
      <w:r w:rsidRPr="00E72472">
        <w:rPr>
          <w:rFonts w:ascii="Calibri" w:hAnsi="Calibri" w:cs="Calibri"/>
          <w:szCs w:val="24"/>
          <w:lang w:eastAsia="en-AU"/>
        </w:rPr>
        <w:t xml:space="preserve">I’M ALERT </w:t>
      </w:r>
      <w:r>
        <w:rPr>
          <w:rFonts w:ascii="Calibri" w:hAnsi="Calibri" w:cs="Calibri"/>
          <w:szCs w:val="24"/>
          <w:lang w:eastAsia="en-AU"/>
        </w:rPr>
        <w:t>food safety training program; or</w:t>
      </w:r>
    </w:p>
    <w:p w14:paraId="305FEC7D" w14:textId="77777777" w:rsidR="001A5D23" w:rsidRPr="00E72472" w:rsidRDefault="001A5D23" w:rsidP="001A5D23">
      <w:pPr>
        <w:pStyle w:val="ListParagraph"/>
        <w:numPr>
          <w:ilvl w:val="0"/>
          <w:numId w:val="14"/>
        </w:numPr>
        <w:autoSpaceDE w:val="0"/>
        <w:autoSpaceDN w:val="0"/>
        <w:adjustRightInd w:val="0"/>
        <w:rPr>
          <w:rFonts w:ascii="Calibri" w:hAnsi="Calibri" w:cs="Calibri"/>
          <w:szCs w:val="24"/>
          <w:lang w:eastAsia="en-AU"/>
        </w:rPr>
      </w:pPr>
      <w:r w:rsidRPr="00E72472">
        <w:rPr>
          <w:rFonts w:ascii="Calibri" w:hAnsi="Calibri" w:cs="Calibri"/>
          <w:szCs w:val="24"/>
          <w:lang w:eastAsia="en-AU"/>
        </w:rPr>
        <w:t>any of the competency units listed in Table 1.</w:t>
      </w:r>
    </w:p>
    <w:p w14:paraId="0FD2C0B5" w14:textId="5D0E8C24" w:rsidR="00BD0101" w:rsidRDefault="00BD0101" w:rsidP="00BD0101">
      <w:pPr>
        <w:autoSpaceDE w:val="0"/>
        <w:autoSpaceDN w:val="0"/>
        <w:adjustRightInd w:val="0"/>
        <w:rPr>
          <w:rFonts w:ascii="Calibri" w:hAnsi="Calibri" w:cs="Calibri"/>
          <w:szCs w:val="24"/>
          <w:lang w:eastAsia="en-AU"/>
        </w:rPr>
      </w:pPr>
    </w:p>
    <w:p w14:paraId="2337A271" w14:textId="77777777" w:rsidR="00BD0101" w:rsidRPr="00C63FC3" w:rsidRDefault="00BD0101" w:rsidP="00093862">
      <w:pPr>
        <w:pStyle w:val="Heading2"/>
        <w:widowControl/>
        <w:spacing w:before="240" w:after="120"/>
        <w:jc w:val="left"/>
        <w:rPr>
          <w:i w:val="0"/>
          <w:sz w:val="22"/>
          <w:szCs w:val="22"/>
        </w:rPr>
      </w:pPr>
      <w:bookmarkStart w:id="5" w:name="_Toc146040461"/>
      <w:r w:rsidRPr="00093862">
        <w:rPr>
          <w:rFonts w:ascii="Calibri" w:hAnsi="Calibri" w:cs="Times New Roman"/>
          <w:b/>
          <w:bCs/>
          <w:i w:val="0"/>
          <w:color w:val="548DD4"/>
          <w:sz w:val="28"/>
          <w:szCs w:val="28"/>
          <w:lang w:eastAsia="en-AU"/>
        </w:rPr>
        <w:t>Competency Based Training Requirements</w:t>
      </w:r>
      <w:bookmarkEnd w:id="5"/>
    </w:p>
    <w:p w14:paraId="285F95DB" w14:textId="22375BFC" w:rsidR="00BD0101" w:rsidRDefault="00BD0101" w:rsidP="00BD0101">
      <w:pPr>
        <w:autoSpaceDE w:val="0"/>
        <w:autoSpaceDN w:val="0"/>
        <w:adjustRightInd w:val="0"/>
        <w:rPr>
          <w:rFonts w:ascii="Calibri" w:hAnsi="Calibri" w:cs="Calibri"/>
          <w:szCs w:val="22"/>
          <w:highlight w:val="yellow"/>
          <w:lang w:eastAsia="en-AU"/>
        </w:rPr>
      </w:pPr>
      <w:r w:rsidRPr="00564CAD">
        <w:rPr>
          <w:rFonts w:ascii="Calibri" w:hAnsi="Calibri" w:cs="Calibri"/>
          <w:szCs w:val="22"/>
          <w:lang w:eastAsia="en-AU"/>
        </w:rPr>
        <w:t xml:space="preserve">The competency units in </w:t>
      </w:r>
      <w:r w:rsidRPr="00CE020A">
        <w:rPr>
          <w:rFonts w:ascii="Calibri" w:hAnsi="Calibri" w:cs="Calibri"/>
          <w:szCs w:val="22"/>
          <w:lang w:eastAsia="en-AU"/>
        </w:rPr>
        <w:t>Table 1</w:t>
      </w:r>
      <w:r w:rsidRPr="00B471C3">
        <w:rPr>
          <w:rFonts w:ascii="Calibri" w:hAnsi="Calibri" w:cs="Calibri"/>
          <w:szCs w:val="22"/>
          <w:lang w:eastAsia="en-AU"/>
        </w:rPr>
        <w:t xml:space="preserve"> (below) </w:t>
      </w:r>
      <w:r w:rsidRPr="00564CAD">
        <w:rPr>
          <w:rFonts w:ascii="Calibri" w:hAnsi="Calibri" w:cs="Calibri"/>
          <w:szCs w:val="22"/>
          <w:lang w:eastAsia="en-AU"/>
        </w:rPr>
        <w:t xml:space="preserve">are the </w:t>
      </w:r>
      <w:r>
        <w:rPr>
          <w:rFonts w:ascii="Calibri" w:hAnsi="Calibri" w:cs="Calibri"/>
          <w:szCs w:val="22"/>
          <w:lang w:eastAsia="en-AU"/>
        </w:rPr>
        <w:t>required</w:t>
      </w:r>
      <w:r w:rsidRPr="00564CAD">
        <w:rPr>
          <w:rFonts w:ascii="Calibri" w:hAnsi="Calibri" w:cs="Calibri"/>
          <w:szCs w:val="22"/>
          <w:lang w:eastAsia="en-AU"/>
        </w:rPr>
        <w:t xml:space="preserve"> </w:t>
      </w:r>
      <w:r>
        <w:rPr>
          <w:rFonts w:ascii="Calibri" w:hAnsi="Calibri" w:cs="Calibri"/>
          <w:szCs w:val="22"/>
          <w:lang w:eastAsia="en-AU"/>
        </w:rPr>
        <w:t>training courses</w:t>
      </w:r>
      <w:r w:rsidRPr="00564CAD">
        <w:rPr>
          <w:rFonts w:ascii="Calibri" w:hAnsi="Calibri" w:cs="Calibri"/>
          <w:szCs w:val="22"/>
          <w:lang w:eastAsia="en-AU"/>
        </w:rPr>
        <w:t xml:space="preserve"> for food safety supervisors</w:t>
      </w:r>
      <w:r>
        <w:rPr>
          <w:rFonts w:ascii="Calibri" w:hAnsi="Calibri" w:cs="Calibri"/>
          <w:szCs w:val="22"/>
          <w:lang w:eastAsia="en-AU"/>
        </w:rPr>
        <w:t xml:space="preserve"> in businesses that sell </w:t>
      </w:r>
      <w:hyperlink w:anchor="_Definitions_1" w:history="1">
        <w:r w:rsidRPr="00F77C28">
          <w:rPr>
            <w:rStyle w:val="Hyperlink"/>
            <w:rFonts w:ascii="Calibri" w:hAnsi="Calibri" w:cs="Calibri"/>
            <w:szCs w:val="22"/>
            <w:lang w:eastAsia="en-AU"/>
          </w:rPr>
          <w:t>potentially hazardous food</w:t>
        </w:r>
      </w:hyperlink>
      <w:r w:rsidRPr="00F77C28">
        <w:rPr>
          <w:rFonts w:ascii="Calibri" w:hAnsi="Calibri" w:cs="Calibri"/>
          <w:szCs w:val="22"/>
          <w:lang w:eastAsia="en-AU"/>
        </w:rPr>
        <w:t>.</w:t>
      </w:r>
      <w:r w:rsidRPr="00564CAD">
        <w:rPr>
          <w:rFonts w:ascii="Calibri" w:hAnsi="Calibri" w:cs="Calibri"/>
          <w:szCs w:val="22"/>
          <w:lang w:eastAsia="en-AU"/>
        </w:rPr>
        <w:t xml:space="preserve"> </w:t>
      </w:r>
      <w:r>
        <w:rPr>
          <w:rFonts w:ascii="Calibri" w:hAnsi="Calibri" w:cs="Calibri"/>
          <w:szCs w:val="22"/>
          <w:lang w:eastAsia="en-AU"/>
        </w:rPr>
        <w:t xml:space="preserve">Different competency units apply </w:t>
      </w:r>
      <w:r w:rsidR="00400AEF">
        <w:rPr>
          <w:rFonts w:ascii="Calibri" w:hAnsi="Calibri" w:cs="Calibri"/>
          <w:szCs w:val="22"/>
          <w:lang w:eastAsia="en-AU"/>
        </w:rPr>
        <w:t>based</w:t>
      </w:r>
      <w:r>
        <w:rPr>
          <w:rFonts w:ascii="Calibri" w:hAnsi="Calibri" w:cs="Calibri"/>
          <w:szCs w:val="22"/>
          <w:lang w:eastAsia="en-AU"/>
        </w:rPr>
        <w:t xml:space="preserve"> on the industry sector in which the food business operates. </w:t>
      </w:r>
    </w:p>
    <w:p w14:paraId="7604AD00" w14:textId="77777777" w:rsidR="00BD0101" w:rsidRDefault="00BD0101" w:rsidP="00BD0101">
      <w:pPr>
        <w:autoSpaceDE w:val="0"/>
        <w:autoSpaceDN w:val="0"/>
        <w:adjustRightInd w:val="0"/>
        <w:rPr>
          <w:rFonts w:asciiTheme="minorHAnsi" w:hAnsiTheme="minorHAnsi" w:cs="Calibri"/>
          <w:szCs w:val="22"/>
          <w:lang w:eastAsia="en-AU"/>
        </w:rPr>
      </w:pPr>
    </w:p>
    <w:p w14:paraId="2C6DCCEA" w14:textId="77777777" w:rsidR="00BD0101" w:rsidRPr="00F77C28" w:rsidRDefault="00BD0101" w:rsidP="00BD0101">
      <w:pPr>
        <w:autoSpaceDE w:val="0"/>
        <w:autoSpaceDN w:val="0"/>
        <w:adjustRightInd w:val="0"/>
        <w:rPr>
          <w:rFonts w:asciiTheme="minorHAnsi" w:hAnsiTheme="minorHAnsi" w:cs="Calibri"/>
          <w:szCs w:val="22"/>
          <w:lang w:eastAsia="en-AU"/>
        </w:rPr>
      </w:pPr>
      <w:r w:rsidRPr="00F77C28">
        <w:rPr>
          <w:rFonts w:asciiTheme="minorHAnsi" w:hAnsiTheme="minorHAnsi" w:cs="Calibri"/>
          <w:szCs w:val="22"/>
          <w:lang w:eastAsia="en-AU"/>
        </w:rPr>
        <w:t>For the purposes of these guidelines, the following definitions apply:</w:t>
      </w:r>
    </w:p>
    <w:p w14:paraId="0B5B06DA" w14:textId="77777777" w:rsidR="00BD0101" w:rsidRPr="00F77C28" w:rsidRDefault="00BD0101" w:rsidP="00BD0101">
      <w:pPr>
        <w:numPr>
          <w:ilvl w:val="0"/>
          <w:numId w:val="11"/>
        </w:numPr>
        <w:autoSpaceDE w:val="0"/>
        <w:autoSpaceDN w:val="0"/>
        <w:adjustRightInd w:val="0"/>
        <w:spacing w:before="120"/>
        <w:ind w:left="426" w:hanging="284"/>
        <w:rPr>
          <w:rFonts w:asciiTheme="minorHAnsi" w:hAnsiTheme="minorHAnsi" w:cs="Calibri"/>
          <w:szCs w:val="22"/>
          <w:lang w:eastAsia="en-AU"/>
        </w:rPr>
      </w:pPr>
      <w:r w:rsidRPr="00F77C28">
        <w:rPr>
          <w:rFonts w:asciiTheme="minorHAnsi" w:hAnsiTheme="minorHAnsi"/>
          <w:b/>
        </w:rPr>
        <w:t>Hospitality</w:t>
      </w:r>
      <w:r w:rsidRPr="00F77C28">
        <w:rPr>
          <w:rFonts w:asciiTheme="minorHAnsi" w:hAnsiTheme="minorHAnsi" w:cs="Calibri"/>
          <w:b/>
          <w:szCs w:val="22"/>
          <w:lang w:eastAsia="en-AU"/>
        </w:rPr>
        <w:t xml:space="preserve"> food businesses</w:t>
      </w:r>
      <w:r w:rsidRPr="00F77C28">
        <w:rPr>
          <w:rFonts w:asciiTheme="minorHAnsi" w:hAnsiTheme="minorHAnsi" w:cs="Calibri"/>
          <w:szCs w:val="22"/>
          <w:lang w:eastAsia="en-AU"/>
        </w:rPr>
        <w:t xml:space="preserve"> are those that handle, prepare or cook food prior to sale. These businesses generally include: cafes, restaurants, pubs, clubs, hotels, fast food outlets, supermarkets, delicatessens, butchers and caterers etc.</w:t>
      </w:r>
    </w:p>
    <w:p w14:paraId="3E228481" w14:textId="77777777" w:rsidR="00BD0101" w:rsidRPr="00F77C28" w:rsidRDefault="00BD0101" w:rsidP="00BD0101">
      <w:pPr>
        <w:numPr>
          <w:ilvl w:val="0"/>
          <w:numId w:val="11"/>
        </w:numPr>
        <w:autoSpaceDE w:val="0"/>
        <w:autoSpaceDN w:val="0"/>
        <w:adjustRightInd w:val="0"/>
        <w:spacing w:before="120"/>
        <w:ind w:left="426" w:hanging="284"/>
        <w:rPr>
          <w:rFonts w:asciiTheme="minorHAnsi" w:hAnsiTheme="minorHAnsi" w:cs="Calibri"/>
          <w:szCs w:val="22"/>
          <w:lang w:eastAsia="en-AU"/>
        </w:rPr>
      </w:pPr>
      <w:r w:rsidRPr="00F77C28">
        <w:rPr>
          <w:rFonts w:asciiTheme="minorHAnsi" w:hAnsiTheme="minorHAnsi"/>
          <w:b/>
        </w:rPr>
        <w:t>Retail</w:t>
      </w:r>
      <w:r w:rsidRPr="00F77C28">
        <w:rPr>
          <w:rFonts w:asciiTheme="minorHAnsi" w:hAnsiTheme="minorHAnsi" w:cs="Calibri"/>
          <w:szCs w:val="22"/>
          <w:lang w:eastAsia="en-AU"/>
        </w:rPr>
        <w:t xml:space="preserve"> food businesses are those that sell pre-packaged food only; they do not prepare or handle unpackaged foods. These businesses generally include: convenience stores, grocers and petrol stations etc. </w:t>
      </w:r>
    </w:p>
    <w:p w14:paraId="4D422241" w14:textId="77777777" w:rsidR="00BD0101" w:rsidRPr="00F77C28" w:rsidRDefault="00BD0101" w:rsidP="00BD0101">
      <w:pPr>
        <w:numPr>
          <w:ilvl w:val="0"/>
          <w:numId w:val="11"/>
        </w:numPr>
        <w:autoSpaceDE w:val="0"/>
        <w:autoSpaceDN w:val="0"/>
        <w:adjustRightInd w:val="0"/>
        <w:spacing w:before="120"/>
        <w:ind w:left="426" w:hanging="284"/>
        <w:rPr>
          <w:rFonts w:asciiTheme="minorHAnsi" w:hAnsiTheme="minorHAnsi" w:cs="Calibri"/>
          <w:szCs w:val="22"/>
          <w:lang w:eastAsia="en-AU"/>
        </w:rPr>
      </w:pPr>
      <w:r w:rsidRPr="00F77C28">
        <w:rPr>
          <w:rFonts w:asciiTheme="minorHAnsi" w:hAnsiTheme="minorHAnsi"/>
          <w:b/>
        </w:rPr>
        <w:t>Health and Community Services</w:t>
      </w:r>
      <w:r w:rsidRPr="00F77C28">
        <w:rPr>
          <w:rFonts w:asciiTheme="minorHAnsi" w:hAnsiTheme="minorHAnsi" w:cs="Calibri"/>
          <w:szCs w:val="22"/>
          <w:lang w:eastAsia="en-AU"/>
        </w:rPr>
        <w:t xml:space="preserve"> food businesses are those that deliver a food service as part of a health care, child care or aged care service, such as in a hospital, hospice, nursing home or childcare centre.</w:t>
      </w:r>
    </w:p>
    <w:p w14:paraId="7D28E5D6" w14:textId="77777777" w:rsidR="00BD0101" w:rsidRPr="00677316" w:rsidRDefault="00BD0101" w:rsidP="00BD0101">
      <w:pPr>
        <w:autoSpaceDE w:val="0"/>
        <w:autoSpaceDN w:val="0"/>
        <w:adjustRightInd w:val="0"/>
        <w:ind w:left="720"/>
        <w:rPr>
          <w:rFonts w:asciiTheme="minorHAnsi" w:hAnsiTheme="minorHAnsi" w:cstheme="minorHAnsi"/>
          <w:szCs w:val="22"/>
          <w:lang w:eastAsia="en-AU"/>
        </w:rPr>
      </w:pPr>
    </w:p>
    <w:p w14:paraId="7A26A7F9" w14:textId="37E4319C" w:rsidR="00BD0101" w:rsidRDefault="001377E5" w:rsidP="003D5D4D">
      <w:pPr>
        <w:autoSpaceDE w:val="0"/>
        <w:autoSpaceDN w:val="0"/>
        <w:adjustRightInd w:val="0"/>
        <w:rPr>
          <w:rFonts w:ascii="Calibri" w:hAnsi="Calibri" w:cs="Calibri"/>
          <w:szCs w:val="22"/>
          <w:lang w:eastAsia="en-AU"/>
        </w:rPr>
      </w:pPr>
      <w:r w:rsidRPr="00677316">
        <w:rPr>
          <w:rFonts w:asciiTheme="minorHAnsi" w:hAnsiTheme="minorHAnsi" w:cstheme="minorHAnsi"/>
          <w:szCs w:val="22"/>
          <w:lang w:eastAsia="en-AU"/>
        </w:rPr>
        <w:lastRenderedPageBreak/>
        <w:t xml:space="preserve">The NSW Food Authority publishes </w:t>
      </w:r>
      <w:r w:rsidR="00EE78F2" w:rsidRPr="00677316">
        <w:rPr>
          <w:rFonts w:asciiTheme="minorHAnsi" w:hAnsiTheme="minorHAnsi" w:cstheme="minorHAnsi"/>
          <w:szCs w:val="22"/>
          <w:lang w:eastAsia="en-AU"/>
        </w:rPr>
        <w:t xml:space="preserve">a </w:t>
      </w:r>
      <w:hyperlink r:id="rId9" w:history="1">
        <w:r w:rsidR="00EE78F2" w:rsidRPr="00677316">
          <w:rPr>
            <w:rStyle w:val="Hyperlink"/>
            <w:rFonts w:asciiTheme="minorHAnsi" w:hAnsiTheme="minorHAnsi" w:cstheme="minorHAnsi"/>
            <w:szCs w:val="22"/>
            <w:lang w:eastAsia="en-AU"/>
          </w:rPr>
          <w:t xml:space="preserve">list </w:t>
        </w:r>
        <w:r w:rsidR="00BD0101" w:rsidRPr="00677316">
          <w:rPr>
            <w:rStyle w:val="Hyperlink"/>
            <w:rFonts w:asciiTheme="minorHAnsi" w:hAnsiTheme="minorHAnsi" w:cstheme="minorHAnsi"/>
            <w:szCs w:val="22"/>
            <w:lang w:eastAsia="en-AU"/>
          </w:rPr>
          <w:t xml:space="preserve">of </w:t>
        </w:r>
        <w:r w:rsidR="005E0A95" w:rsidRPr="00677316">
          <w:rPr>
            <w:rStyle w:val="Hyperlink"/>
            <w:rFonts w:asciiTheme="minorHAnsi" w:hAnsiTheme="minorHAnsi" w:cstheme="minorHAnsi"/>
            <w:szCs w:val="22"/>
            <w:lang w:eastAsia="en-AU"/>
          </w:rPr>
          <w:t xml:space="preserve">approved </w:t>
        </w:r>
        <w:r w:rsidR="00C120FA" w:rsidRPr="00677316">
          <w:rPr>
            <w:rStyle w:val="Hyperlink"/>
            <w:rFonts w:asciiTheme="minorHAnsi" w:hAnsiTheme="minorHAnsi" w:cstheme="minorHAnsi"/>
            <w:szCs w:val="22"/>
            <w:lang w:eastAsia="en-AU"/>
          </w:rPr>
          <w:t xml:space="preserve">RTO training </w:t>
        </w:r>
        <w:r w:rsidR="005E0A95" w:rsidRPr="00677316">
          <w:rPr>
            <w:rStyle w:val="Hyperlink"/>
            <w:rFonts w:asciiTheme="minorHAnsi" w:hAnsiTheme="minorHAnsi" w:cstheme="minorHAnsi"/>
            <w:szCs w:val="22"/>
            <w:lang w:eastAsia="en-AU"/>
          </w:rPr>
          <w:t>providers</w:t>
        </w:r>
      </w:hyperlink>
      <w:r w:rsidR="00AA43FC" w:rsidRPr="00677316">
        <w:rPr>
          <w:rFonts w:asciiTheme="minorHAnsi" w:hAnsiTheme="minorHAnsi" w:cstheme="minorHAnsi"/>
          <w:szCs w:val="22"/>
          <w:lang w:eastAsia="en-AU"/>
        </w:rPr>
        <w:t>. RTOs can also be searc</w:t>
      </w:r>
      <w:r w:rsidR="0073173A" w:rsidRPr="00677316">
        <w:rPr>
          <w:rFonts w:asciiTheme="minorHAnsi" w:hAnsiTheme="minorHAnsi" w:cstheme="minorHAnsi"/>
          <w:szCs w:val="22"/>
          <w:lang w:eastAsia="en-AU"/>
        </w:rPr>
        <w:t xml:space="preserve">hed on </w:t>
      </w:r>
      <w:r w:rsidR="00BD0101" w:rsidRPr="00677316">
        <w:rPr>
          <w:rFonts w:asciiTheme="minorHAnsi" w:hAnsiTheme="minorHAnsi" w:cstheme="minorHAnsi"/>
          <w:szCs w:val="22"/>
          <w:lang w:eastAsia="en-AU"/>
        </w:rPr>
        <w:t xml:space="preserve">the National Register of Vocational Education and Training at </w:t>
      </w:r>
      <w:hyperlink r:id="rId10" w:history="1">
        <w:r w:rsidR="00BD0101" w:rsidRPr="00677316">
          <w:rPr>
            <w:rStyle w:val="Hyperlink"/>
            <w:rFonts w:asciiTheme="minorHAnsi" w:hAnsiTheme="minorHAnsi" w:cstheme="minorHAnsi"/>
            <w:szCs w:val="22"/>
            <w:lang w:eastAsia="en-AU"/>
          </w:rPr>
          <w:t>www.training.gov.au/search</w:t>
        </w:r>
      </w:hyperlink>
      <w:r w:rsidR="00BD0101" w:rsidRPr="00677316">
        <w:rPr>
          <w:rFonts w:asciiTheme="minorHAnsi" w:hAnsiTheme="minorHAnsi" w:cstheme="minorHAnsi"/>
          <w:szCs w:val="22"/>
          <w:lang w:eastAsia="en-AU"/>
        </w:rPr>
        <w:t>.</w:t>
      </w:r>
    </w:p>
    <w:p w14:paraId="39D95FA8" w14:textId="40D862CA" w:rsidR="00604F92" w:rsidRPr="00905F94" w:rsidRDefault="00604F92" w:rsidP="00905F94">
      <w:pPr>
        <w:autoSpaceDE w:val="0"/>
        <w:autoSpaceDN w:val="0"/>
        <w:adjustRightInd w:val="0"/>
        <w:spacing w:after="120"/>
        <w:jc w:val="center"/>
        <w:rPr>
          <w:rFonts w:ascii="Calibri" w:hAnsi="Calibri" w:cs="Calibri"/>
          <w:szCs w:val="22"/>
          <w:lang w:eastAsia="en-AU"/>
        </w:rPr>
      </w:pPr>
      <w:r w:rsidRPr="00905F94">
        <w:rPr>
          <w:rFonts w:ascii="Calibri" w:hAnsi="Calibri" w:cs="Calibri"/>
          <w:b/>
          <w:sz w:val="23"/>
          <w:szCs w:val="23"/>
          <w:lang w:eastAsia="en-AU"/>
        </w:rPr>
        <w:t>Table 1 – Approved training courses for businesses that sell potentially hazardous food</w:t>
      </w:r>
    </w:p>
    <w:tbl>
      <w:tblPr>
        <w:tblW w:w="10632" w:type="dxa"/>
        <w:tblInd w:w="-1139" w:type="dxa"/>
        <w:tblLayout w:type="fixed"/>
        <w:tblLook w:val="04A0" w:firstRow="1" w:lastRow="0" w:firstColumn="1" w:lastColumn="0" w:noHBand="0" w:noVBand="1"/>
      </w:tblPr>
      <w:tblGrid>
        <w:gridCol w:w="4395"/>
        <w:gridCol w:w="6237"/>
      </w:tblGrid>
      <w:tr w:rsidR="00BD0101" w14:paraId="0BD43AD8" w14:textId="77777777" w:rsidTr="00905F94">
        <w:trPr>
          <w:trHeight w:val="152"/>
        </w:trPr>
        <w:tc>
          <w:tcPr>
            <w:tcW w:w="4395" w:type="dxa"/>
            <w:tcBorders>
              <w:top w:val="single" w:sz="4" w:space="0" w:color="auto"/>
              <w:left w:val="single" w:sz="4" w:space="0" w:color="auto"/>
              <w:bottom w:val="single" w:sz="4" w:space="0" w:color="auto"/>
              <w:right w:val="single" w:sz="4" w:space="0" w:color="auto"/>
            </w:tcBorders>
            <w:hideMark/>
          </w:tcPr>
          <w:p w14:paraId="3806E34F" w14:textId="77777777" w:rsidR="00BD0101" w:rsidRPr="00905F94" w:rsidRDefault="00BD0101" w:rsidP="00DC4BF7">
            <w:pPr>
              <w:autoSpaceDE w:val="0"/>
              <w:autoSpaceDN w:val="0"/>
              <w:adjustRightInd w:val="0"/>
              <w:rPr>
                <w:rFonts w:ascii="Calibri" w:eastAsia="Calibri" w:hAnsi="Calibri" w:cs="Calibri"/>
                <w:color w:val="000000"/>
                <w:szCs w:val="24"/>
              </w:rPr>
            </w:pPr>
            <w:r w:rsidRPr="00905F94">
              <w:rPr>
                <w:rFonts w:ascii="Calibri" w:eastAsia="Calibri" w:hAnsi="Calibri" w:cs="Calibri"/>
                <w:b/>
                <w:bCs/>
                <w:color w:val="000000"/>
                <w:szCs w:val="24"/>
              </w:rPr>
              <w:t xml:space="preserve">Industry sector </w:t>
            </w:r>
          </w:p>
        </w:tc>
        <w:tc>
          <w:tcPr>
            <w:tcW w:w="6237" w:type="dxa"/>
            <w:tcBorders>
              <w:top w:val="single" w:sz="4" w:space="0" w:color="auto"/>
              <w:left w:val="single" w:sz="4" w:space="0" w:color="auto"/>
              <w:bottom w:val="single" w:sz="4" w:space="0" w:color="auto"/>
              <w:right w:val="single" w:sz="4" w:space="0" w:color="auto"/>
            </w:tcBorders>
            <w:hideMark/>
          </w:tcPr>
          <w:p w14:paraId="7B4B1E3E" w14:textId="77777777" w:rsidR="00BD0101" w:rsidRPr="00905F94" w:rsidRDefault="00BD0101" w:rsidP="00DC4BF7">
            <w:pPr>
              <w:autoSpaceDE w:val="0"/>
              <w:autoSpaceDN w:val="0"/>
              <w:adjustRightInd w:val="0"/>
              <w:rPr>
                <w:rFonts w:ascii="Calibri" w:eastAsia="Calibri" w:hAnsi="Calibri" w:cs="Calibri"/>
                <w:color w:val="000000"/>
                <w:szCs w:val="24"/>
              </w:rPr>
            </w:pPr>
            <w:r w:rsidRPr="00905F94">
              <w:rPr>
                <w:rFonts w:ascii="Calibri" w:eastAsia="Calibri" w:hAnsi="Calibri" w:cs="Calibri"/>
                <w:b/>
                <w:bCs/>
                <w:color w:val="000000"/>
                <w:szCs w:val="24"/>
              </w:rPr>
              <w:t xml:space="preserve">Prescribed Competency Units </w:t>
            </w:r>
          </w:p>
        </w:tc>
      </w:tr>
      <w:tr w:rsidR="00BD0101" w14:paraId="2AC92EF7" w14:textId="77777777" w:rsidTr="00905F94">
        <w:trPr>
          <w:trHeight w:val="588"/>
        </w:trPr>
        <w:tc>
          <w:tcPr>
            <w:tcW w:w="4395" w:type="dxa"/>
            <w:tcBorders>
              <w:top w:val="single" w:sz="4" w:space="0" w:color="auto"/>
              <w:left w:val="single" w:sz="4" w:space="0" w:color="auto"/>
              <w:bottom w:val="single" w:sz="4" w:space="0" w:color="auto"/>
              <w:right w:val="single" w:sz="4" w:space="0" w:color="auto"/>
            </w:tcBorders>
            <w:hideMark/>
          </w:tcPr>
          <w:p w14:paraId="67E22FE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Hospitality </w:t>
            </w:r>
          </w:p>
          <w:p w14:paraId="6B55B7E4"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i/>
                <w:iCs/>
                <w:color w:val="000000"/>
                <w:sz w:val="23"/>
                <w:szCs w:val="23"/>
              </w:rPr>
              <w:t xml:space="preserve">e.g. restaurants, cafes, fast food/take away outlets, hotels, supermarkets </w:t>
            </w:r>
          </w:p>
        </w:tc>
        <w:tc>
          <w:tcPr>
            <w:tcW w:w="6237" w:type="dxa"/>
            <w:tcBorders>
              <w:top w:val="single" w:sz="4" w:space="0" w:color="auto"/>
              <w:left w:val="single" w:sz="4" w:space="0" w:color="auto"/>
              <w:bottom w:val="single" w:sz="4" w:space="0" w:color="auto"/>
              <w:right w:val="single" w:sz="4" w:space="0" w:color="auto"/>
            </w:tcBorders>
            <w:hideMark/>
          </w:tcPr>
          <w:p w14:paraId="527C9E63"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 xml:space="preserve">Both units: </w:t>
            </w:r>
          </w:p>
          <w:p w14:paraId="11D51FD9"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SITXFSA005 </w:t>
            </w:r>
            <w:r>
              <w:rPr>
                <w:rFonts w:ascii="Calibri" w:eastAsia="Calibri" w:hAnsi="Calibri" w:cs="Calibri"/>
                <w:color w:val="000000"/>
                <w:sz w:val="23"/>
                <w:szCs w:val="23"/>
              </w:rPr>
              <w:t xml:space="preserve">Use hygienic practices for food safety; </w:t>
            </w:r>
            <w:r>
              <w:rPr>
                <w:rFonts w:ascii="Calibri" w:eastAsia="Calibri" w:hAnsi="Calibri" w:cs="Calibri"/>
                <w:b/>
                <w:bCs/>
                <w:color w:val="000000"/>
                <w:sz w:val="23"/>
                <w:szCs w:val="23"/>
              </w:rPr>
              <w:t xml:space="preserve">and </w:t>
            </w:r>
          </w:p>
          <w:p w14:paraId="3833802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SITXFSA006 </w:t>
            </w:r>
            <w:r>
              <w:rPr>
                <w:rFonts w:ascii="Calibri" w:eastAsia="Calibri" w:hAnsi="Calibri" w:cs="Calibri"/>
                <w:color w:val="000000"/>
                <w:sz w:val="23"/>
                <w:szCs w:val="23"/>
              </w:rPr>
              <w:t xml:space="preserve">Participate in safe food handling practices. </w:t>
            </w:r>
          </w:p>
        </w:tc>
      </w:tr>
      <w:tr w:rsidR="00BD0101" w14:paraId="4A0A6016" w14:textId="77777777" w:rsidTr="00905F94">
        <w:trPr>
          <w:trHeight w:val="442"/>
        </w:trPr>
        <w:tc>
          <w:tcPr>
            <w:tcW w:w="4395" w:type="dxa"/>
            <w:tcBorders>
              <w:top w:val="single" w:sz="4" w:space="0" w:color="auto"/>
              <w:left w:val="single" w:sz="4" w:space="0" w:color="auto"/>
              <w:bottom w:val="single" w:sz="4" w:space="0" w:color="auto"/>
              <w:right w:val="single" w:sz="4" w:space="0" w:color="auto"/>
            </w:tcBorders>
            <w:hideMark/>
          </w:tcPr>
          <w:p w14:paraId="031B93CC"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Retail </w:t>
            </w:r>
          </w:p>
          <w:p w14:paraId="5401B952"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i/>
                <w:iCs/>
                <w:color w:val="000000"/>
                <w:sz w:val="23"/>
                <w:szCs w:val="23"/>
              </w:rPr>
              <w:t xml:space="preserve">e.g. convenience stores, grocers, petrol stations </w:t>
            </w:r>
          </w:p>
        </w:tc>
        <w:tc>
          <w:tcPr>
            <w:tcW w:w="6237" w:type="dxa"/>
            <w:tcBorders>
              <w:top w:val="single" w:sz="4" w:space="0" w:color="auto"/>
              <w:left w:val="single" w:sz="4" w:space="0" w:color="auto"/>
              <w:bottom w:val="single" w:sz="4" w:space="0" w:color="auto"/>
              <w:right w:val="single" w:sz="4" w:space="0" w:color="auto"/>
            </w:tcBorders>
          </w:tcPr>
          <w:p w14:paraId="612F722E" w14:textId="77777777" w:rsidR="00BD0101" w:rsidRDefault="00BD0101" w:rsidP="00DC4BF7">
            <w:pPr>
              <w:autoSpaceDE w:val="0"/>
              <w:autoSpaceDN w:val="0"/>
              <w:adjustRightInd w:val="0"/>
              <w:rPr>
                <w:rFonts w:ascii="Calibri" w:eastAsia="Calibri" w:hAnsi="Calibri" w:cs="Calibri"/>
                <w:b/>
                <w:bCs/>
                <w:color w:val="000000"/>
                <w:sz w:val="23"/>
                <w:szCs w:val="23"/>
              </w:rPr>
            </w:pPr>
          </w:p>
          <w:p w14:paraId="44CC854C" w14:textId="6E92B3BB"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SIRRFSA001 </w:t>
            </w:r>
            <w:r w:rsidR="00530BF2" w:rsidRPr="00905F94">
              <w:rPr>
                <w:rFonts w:ascii="Calibri" w:eastAsia="Calibri" w:hAnsi="Calibri" w:cs="Calibri"/>
                <w:color w:val="000000"/>
                <w:sz w:val="23"/>
                <w:szCs w:val="23"/>
              </w:rPr>
              <w:t xml:space="preserve">Handle food safely </w:t>
            </w:r>
            <w:r w:rsidR="00721642" w:rsidRPr="00905F94">
              <w:rPr>
                <w:rFonts w:ascii="Calibri" w:eastAsia="Calibri" w:hAnsi="Calibri" w:cs="Calibri"/>
                <w:color w:val="000000"/>
                <w:sz w:val="23"/>
                <w:szCs w:val="23"/>
              </w:rPr>
              <w:t>in a retail environment</w:t>
            </w:r>
            <w:r>
              <w:rPr>
                <w:rFonts w:ascii="Calibri" w:eastAsia="Calibri" w:hAnsi="Calibri" w:cs="Calibri"/>
                <w:color w:val="000000"/>
                <w:sz w:val="23"/>
                <w:szCs w:val="23"/>
              </w:rPr>
              <w:t xml:space="preserve">. </w:t>
            </w:r>
          </w:p>
          <w:p w14:paraId="75229065" w14:textId="77777777" w:rsidR="00BD0101" w:rsidRDefault="00BD0101" w:rsidP="00DC4BF7">
            <w:pPr>
              <w:autoSpaceDE w:val="0"/>
              <w:autoSpaceDN w:val="0"/>
              <w:adjustRightInd w:val="0"/>
              <w:rPr>
                <w:rFonts w:ascii="Calibri" w:eastAsia="Calibri" w:hAnsi="Calibri" w:cs="Calibri"/>
                <w:color w:val="000000"/>
                <w:sz w:val="23"/>
                <w:szCs w:val="23"/>
              </w:rPr>
            </w:pPr>
          </w:p>
        </w:tc>
      </w:tr>
      <w:tr w:rsidR="00BD0101" w14:paraId="1915EF31" w14:textId="77777777" w:rsidTr="00905F94">
        <w:trPr>
          <w:trHeight w:val="1539"/>
        </w:trPr>
        <w:tc>
          <w:tcPr>
            <w:tcW w:w="4395" w:type="dxa"/>
            <w:vMerge w:val="restart"/>
            <w:tcBorders>
              <w:top w:val="single" w:sz="4" w:space="0" w:color="auto"/>
              <w:left w:val="single" w:sz="4" w:space="0" w:color="auto"/>
              <w:bottom w:val="single" w:sz="4" w:space="0" w:color="auto"/>
              <w:right w:val="single" w:sz="4" w:space="0" w:color="auto"/>
            </w:tcBorders>
            <w:hideMark/>
          </w:tcPr>
          <w:p w14:paraId="0B150D54"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Health and Community Services </w:t>
            </w:r>
          </w:p>
          <w:p w14:paraId="41AD011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i/>
                <w:iCs/>
                <w:color w:val="000000"/>
                <w:sz w:val="23"/>
                <w:szCs w:val="23"/>
              </w:rPr>
              <w:t xml:space="preserve">e.g. hospitals, child care centres, nursing homes </w:t>
            </w:r>
          </w:p>
        </w:tc>
        <w:tc>
          <w:tcPr>
            <w:tcW w:w="6237" w:type="dxa"/>
            <w:tcBorders>
              <w:top w:val="single" w:sz="4" w:space="0" w:color="auto"/>
              <w:left w:val="single" w:sz="4" w:space="0" w:color="auto"/>
              <w:bottom w:val="single" w:sz="4" w:space="0" w:color="auto"/>
              <w:right w:val="single" w:sz="4" w:space="0" w:color="auto"/>
            </w:tcBorders>
          </w:tcPr>
          <w:p w14:paraId="2510BF2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color w:val="000000"/>
                <w:sz w:val="23"/>
                <w:szCs w:val="23"/>
              </w:rPr>
              <w:t xml:space="preserve">Option 1, all three units: </w:t>
            </w:r>
          </w:p>
          <w:p w14:paraId="0E83150A"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HLTFSE001 </w:t>
            </w:r>
            <w:r>
              <w:rPr>
                <w:rFonts w:ascii="Calibri" w:eastAsia="Calibri" w:hAnsi="Calibri" w:cs="Calibri"/>
                <w:color w:val="000000"/>
                <w:sz w:val="23"/>
                <w:szCs w:val="23"/>
              </w:rPr>
              <w:t xml:space="preserve">Follow basic food safety practices; </w:t>
            </w:r>
            <w:r>
              <w:rPr>
                <w:rFonts w:ascii="Calibri" w:eastAsia="Calibri" w:hAnsi="Calibri" w:cs="Calibri"/>
                <w:b/>
                <w:color w:val="000000"/>
                <w:sz w:val="23"/>
                <w:szCs w:val="23"/>
              </w:rPr>
              <w:t xml:space="preserve">and </w:t>
            </w:r>
          </w:p>
          <w:p w14:paraId="55CAE57E"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HLTFSE007 </w:t>
            </w:r>
            <w:r>
              <w:rPr>
                <w:rFonts w:ascii="Calibri" w:eastAsia="Calibri" w:hAnsi="Calibri" w:cs="Calibri"/>
                <w:color w:val="000000"/>
                <w:sz w:val="23"/>
                <w:szCs w:val="23"/>
              </w:rPr>
              <w:t xml:space="preserve">Oversee the day-to-day implementation of food safety in the workplace; </w:t>
            </w:r>
            <w:r>
              <w:rPr>
                <w:rFonts w:ascii="Calibri" w:eastAsia="Calibri" w:hAnsi="Calibri" w:cs="Calibri"/>
                <w:b/>
                <w:color w:val="000000"/>
                <w:sz w:val="23"/>
                <w:szCs w:val="23"/>
              </w:rPr>
              <w:t>and</w:t>
            </w:r>
          </w:p>
          <w:p w14:paraId="63D2E9D7" w14:textId="77777777" w:rsidR="00BD0101" w:rsidRDefault="00BD0101" w:rsidP="00DC4BF7">
            <w:pPr>
              <w:autoSpaceDE w:val="0"/>
              <w:autoSpaceDN w:val="0"/>
              <w:adjustRightInd w:val="0"/>
              <w:rPr>
                <w:rFonts w:ascii="Calibri" w:eastAsia="Calibri" w:hAnsi="Calibri" w:cs="Calibri"/>
                <w:b/>
                <w:bCs/>
                <w:color w:val="000000"/>
                <w:sz w:val="23"/>
                <w:szCs w:val="23"/>
              </w:rPr>
            </w:pPr>
            <w:r>
              <w:rPr>
                <w:rFonts w:ascii="Calibri" w:eastAsia="Calibri" w:hAnsi="Calibri" w:cs="Calibri"/>
                <w:b/>
                <w:bCs/>
                <w:color w:val="000000"/>
                <w:sz w:val="23"/>
                <w:szCs w:val="23"/>
              </w:rPr>
              <w:t xml:space="preserve">HLTFSE005 </w:t>
            </w:r>
            <w:r>
              <w:rPr>
                <w:rFonts w:ascii="Calibri" w:eastAsia="Calibri" w:hAnsi="Calibri" w:cs="Calibri"/>
                <w:bCs/>
                <w:color w:val="000000"/>
                <w:sz w:val="23"/>
                <w:szCs w:val="23"/>
              </w:rPr>
              <w:t>Apply and monitor food safety requirements.</w:t>
            </w:r>
          </w:p>
          <w:p w14:paraId="2D61B97E" w14:textId="77777777" w:rsidR="00BD0101" w:rsidRDefault="00BD0101" w:rsidP="00DC4BF7">
            <w:pPr>
              <w:autoSpaceDE w:val="0"/>
              <w:autoSpaceDN w:val="0"/>
              <w:adjustRightInd w:val="0"/>
              <w:rPr>
                <w:rFonts w:ascii="Calibri" w:eastAsia="Calibri" w:hAnsi="Calibri" w:cs="Calibri"/>
                <w:color w:val="000000"/>
                <w:sz w:val="23"/>
                <w:szCs w:val="23"/>
              </w:rPr>
            </w:pPr>
          </w:p>
        </w:tc>
      </w:tr>
      <w:tr w:rsidR="00BD0101" w14:paraId="235806E5" w14:textId="77777777" w:rsidTr="00905F94">
        <w:trPr>
          <w:trHeight w:val="1974"/>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985EB29" w14:textId="77777777" w:rsidR="00BD0101" w:rsidRDefault="00BD0101" w:rsidP="00DC4BF7">
            <w:pPr>
              <w:rPr>
                <w:rFonts w:ascii="Calibri" w:eastAsia="Calibri" w:hAnsi="Calibri" w:cs="Calibri"/>
                <w:color w:val="000000"/>
                <w:sz w:val="23"/>
                <w:szCs w:val="23"/>
              </w:rPr>
            </w:pPr>
          </w:p>
        </w:tc>
        <w:tc>
          <w:tcPr>
            <w:tcW w:w="6237" w:type="dxa"/>
            <w:tcBorders>
              <w:top w:val="single" w:sz="4" w:space="0" w:color="auto"/>
              <w:left w:val="single" w:sz="4" w:space="0" w:color="auto"/>
              <w:bottom w:val="single" w:sz="4" w:space="0" w:color="auto"/>
              <w:right w:val="single" w:sz="4" w:space="0" w:color="auto"/>
            </w:tcBorders>
          </w:tcPr>
          <w:p w14:paraId="219B8539" w14:textId="77777777" w:rsidR="00BD0101" w:rsidRDefault="00BD0101" w:rsidP="00DC4BF7">
            <w:pPr>
              <w:autoSpaceDE w:val="0"/>
              <w:autoSpaceDN w:val="0"/>
              <w:adjustRightInd w:val="0"/>
              <w:rPr>
                <w:rFonts w:ascii="Calibri" w:eastAsia="Calibri" w:hAnsi="Calibri" w:cs="Calibri"/>
                <w:bCs/>
                <w:color w:val="000000"/>
                <w:sz w:val="23"/>
                <w:szCs w:val="23"/>
              </w:rPr>
            </w:pPr>
            <w:r>
              <w:rPr>
                <w:rFonts w:ascii="Calibri" w:eastAsia="Calibri" w:hAnsi="Calibri" w:cs="Calibri"/>
                <w:bCs/>
                <w:color w:val="000000"/>
                <w:sz w:val="23"/>
                <w:szCs w:val="23"/>
              </w:rPr>
              <w:t>Option 2, all four units:</w:t>
            </w:r>
          </w:p>
          <w:p w14:paraId="6652A2F6"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HLTFSE001 </w:t>
            </w:r>
            <w:r>
              <w:rPr>
                <w:rFonts w:ascii="Calibri" w:eastAsia="Calibri" w:hAnsi="Calibri" w:cs="Calibri"/>
                <w:color w:val="000000"/>
                <w:sz w:val="23"/>
                <w:szCs w:val="23"/>
              </w:rPr>
              <w:t xml:space="preserve">Follow basic food safety practices; </w:t>
            </w:r>
            <w:r>
              <w:rPr>
                <w:rFonts w:ascii="Calibri" w:eastAsia="Calibri" w:hAnsi="Calibri" w:cs="Calibri"/>
                <w:b/>
                <w:color w:val="000000"/>
                <w:sz w:val="23"/>
                <w:szCs w:val="23"/>
              </w:rPr>
              <w:t>and</w:t>
            </w:r>
          </w:p>
          <w:p w14:paraId="0B42AD9C"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HLTFSE007 </w:t>
            </w:r>
            <w:r>
              <w:rPr>
                <w:rFonts w:ascii="Calibri" w:eastAsia="Calibri" w:hAnsi="Calibri" w:cs="Calibri"/>
                <w:color w:val="000000"/>
                <w:sz w:val="23"/>
                <w:szCs w:val="23"/>
              </w:rPr>
              <w:t xml:space="preserve">Oversee the day-to-day implementation of food safety in the workplace; </w:t>
            </w:r>
            <w:r>
              <w:rPr>
                <w:rFonts w:ascii="Calibri" w:eastAsia="Calibri" w:hAnsi="Calibri" w:cs="Calibri"/>
                <w:b/>
                <w:color w:val="000000"/>
                <w:sz w:val="23"/>
                <w:szCs w:val="23"/>
              </w:rPr>
              <w:t>and</w:t>
            </w:r>
          </w:p>
          <w:p w14:paraId="180ADEEA" w14:textId="77777777"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SITXFSA005 </w:t>
            </w:r>
            <w:r>
              <w:rPr>
                <w:rFonts w:ascii="Calibri" w:eastAsia="Calibri" w:hAnsi="Calibri" w:cs="Calibri"/>
                <w:color w:val="000000"/>
                <w:sz w:val="23"/>
                <w:szCs w:val="23"/>
              </w:rPr>
              <w:t xml:space="preserve">Use hygienic practices for food safety; </w:t>
            </w:r>
            <w:r>
              <w:rPr>
                <w:rFonts w:ascii="Calibri" w:eastAsia="Calibri" w:hAnsi="Calibri" w:cs="Calibri"/>
                <w:b/>
                <w:bCs/>
                <w:color w:val="000000"/>
                <w:sz w:val="23"/>
                <w:szCs w:val="23"/>
              </w:rPr>
              <w:t xml:space="preserve">and </w:t>
            </w:r>
          </w:p>
          <w:p w14:paraId="1C95367C" w14:textId="0D05F78F" w:rsidR="00BD0101" w:rsidRDefault="00BD0101" w:rsidP="00DC4BF7">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 xml:space="preserve">SITXFSA006 </w:t>
            </w:r>
            <w:r>
              <w:rPr>
                <w:rFonts w:ascii="Calibri" w:eastAsia="Calibri" w:hAnsi="Calibri" w:cs="Calibri"/>
                <w:color w:val="000000"/>
                <w:sz w:val="23"/>
                <w:szCs w:val="23"/>
              </w:rPr>
              <w:t>Participate in safe food handling practices.</w:t>
            </w:r>
          </w:p>
        </w:tc>
      </w:tr>
    </w:tbl>
    <w:p w14:paraId="2C02F282" w14:textId="7C78E57A" w:rsidR="00BD0101" w:rsidRDefault="00BD0101" w:rsidP="005C2ADD">
      <w:pPr>
        <w:spacing w:before="120" w:after="120"/>
        <w:rPr>
          <w:rFonts w:ascii="Calibri" w:hAnsi="Calibri" w:cs="Calibri"/>
          <w:szCs w:val="22"/>
          <w:lang w:eastAsia="en-AU"/>
        </w:rPr>
      </w:pPr>
      <w:r>
        <w:rPr>
          <w:rFonts w:ascii="Calibri" w:hAnsi="Calibri" w:cs="Calibri"/>
          <w:szCs w:val="22"/>
        </w:rPr>
        <w:t>Training in equivalent units that have been superseded by the units listed above will be recognised</w:t>
      </w:r>
      <w:r w:rsidR="00565F64">
        <w:rPr>
          <w:rFonts w:ascii="Calibri" w:hAnsi="Calibri" w:cs="Calibri"/>
          <w:szCs w:val="22"/>
        </w:rPr>
        <w:t xml:space="preserve"> if</w:t>
      </w:r>
      <w:r>
        <w:rPr>
          <w:rFonts w:ascii="Calibri" w:hAnsi="Calibri" w:cs="Calibri"/>
          <w:szCs w:val="22"/>
        </w:rPr>
        <w:t xml:space="preserve"> they were completed within the last five years. A</w:t>
      </w:r>
      <w:r>
        <w:rPr>
          <w:rFonts w:ascii="Calibri" w:hAnsi="Calibri" w:cs="Calibri"/>
          <w:szCs w:val="22"/>
          <w:lang w:eastAsia="en-AU"/>
        </w:rPr>
        <w:t xml:space="preserve"> food safety supervisor will not need to update their training just because </w:t>
      </w:r>
      <w:r w:rsidR="004738C1">
        <w:rPr>
          <w:rFonts w:ascii="Calibri" w:hAnsi="Calibri" w:cs="Calibri"/>
          <w:szCs w:val="22"/>
          <w:lang w:eastAsia="en-AU"/>
        </w:rPr>
        <w:t>a</w:t>
      </w:r>
      <w:r>
        <w:rPr>
          <w:rFonts w:ascii="Calibri" w:hAnsi="Calibri" w:cs="Calibri"/>
          <w:szCs w:val="22"/>
          <w:lang w:eastAsia="en-AU"/>
        </w:rPr>
        <w:t xml:space="preserve"> unit is updated</w:t>
      </w:r>
      <w:r w:rsidRPr="00B72920">
        <w:rPr>
          <w:rFonts w:ascii="Calibri" w:hAnsi="Calibri" w:cs="Calibri"/>
          <w:szCs w:val="22"/>
          <w:lang w:eastAsia="en-AU"/>
        </w:rPr>
        <w:t>.</w:t>
      </w:r>
    </w:p>
    <w:p w14:paraId="081E26F1" w14:textId="74D8218C" w:rsidR="00BD0101" w:rsidRPr="00093862" w:rsidRDefault="003E6AEF" w:rsidP="00093862">
      <w:pPr>
        <w:pStyle w:val="Heading2"/>
        <w:widowControl/>
        <w:spacing w:before="240" w:after="120"/>
        <w:jc w:val="left"/>
        <w:rPr>
          <w:rFonts w:ascii="Calibri" w:hAnsi="Calibri" w:cs="Times New Roman"/>
          <w:b/>
          <w:bCs/>
          <w:i w:val="0"/>
          <w:color w:val="548DD4"/>
          <w:sz w:val="28"/>
          <w:szCs w:val="28"/>
          <w:lang w:eastAsia="en-AU"/>
        </w:rPr>
      </w:pPr>
      <w:bookmarkStart w:id="6" w:name="_Toc146040462"/>
      <w:proofErr w:type="spellStart"/>
      <w:r>
        <w:rPr>
          <w:rFonts w:ascii="Calibri" w:hAnsi="Calibri" w:cs="Times New Roman"/>
          <w:b/>
          <w:bCs/>
          <w:i w:val="0"/>
          <w:color w:val="548DD4"/>
          <w:sz w:val="28"/>
          <w:szCs w:val="28"/>
          <w:lang w:eastAsia="en-AU"/>
        </w:rPr>
        <w:t>DoFoodSafely</w:t>
      </w:r>
      <w:proofErr w:type="spellEnd"/>
      <w:r>
        <w:rPr>
          <w:rFonts w:ascii="Calibri" w:hAnsi="Calibri" w:cs="Times New Roman"/>
          <w:b/>
          <w:bCs/>
          <w:i w:val="0"/>
          <w:color w:val="548DD4"/>
          <w:sz w:val="28"/>
          <w:szCs w:val="28"/>
          <w:lang w:eastAsia="en-AU"/>
        </w:rPr>
        <w:t xml:space="preserve"> and </w:t>
      </w:r>
      <w:r w:rsidR="00BD0101" w:rsidRPr="00093862">
        <w:rPr>
          <w:rFonts w:ascii="Calibri" w:hAnsi="Calibri" w:cs="Times New Roman"/>
          <w:b/>
          <w:bCs/>
          <w:i w:val="0"/>
          <w:color w:val="548DD4"/>
          <w:sz w:val="28"/>
          <w:szCs w:val="28"/>
          <w:lang w:eastAsia="en-AU"/>
        </w:rPr>
        <w:t>I’M ALERT Food Safety Training</w:t>
      </w:r>
      <w:bookmarkEnd w:id="6"/>
      <w:r w:rsidR="00BD0101" w:rsidRPr="00093862">
        <w:rPr>
          <w:rFonts w:ascii="Calibri" w:hAnsi="Calibri" w:cs="Times New Roman"/>
          <w:b/>
          <w:bCs/>
          <w:i w:val="0"/>
          <w:color w:val="548DD4"/>
          <w:sz w:val="28"/>
          <w:szCs w:val="28"/>
          <w:lang w:eastAsia="en-AU"/>
        </w:rPr>
        <w:t xml:space="preserve"> </w:t>
      </w:r>
    </w:p>
    <w:p w14:paraId="2881043F" w14:textId="60BF973C" w:rsidR="0090190C" w:rsidRDefault="00C85F75" w:rsidP="00BD0101">
      <w:pPr>
        <w:autoSpaceDE w:val="0"/>
        <w:autoSpaceDN w:val="0"/>
        <w:adjustRightInd w:val="0"/>
        <w:rPr>
          <w:rFonts w:ascii="Calibri" w:hAnsi="Calibri" w:cs="Calibri"/>
          <w:szCs w:val="22"/>
        </w:rPr>
      </w:pPr>
      <w:hyperlink r:id="rId11" w:history="1">
        <w:proofErr w:type="spellStart"/>
        <w:r w:rsidR="003E6AEF" w:rsidRPr="008F2147">
          <w:rPr>
            <w:rStyle w:val="Hyperlink"/>
            <w:rFonts w:ascii="Calibri" w:hAnsi="Calibri" w:cs="Calibri"/>
            <w:szCs w:val="22"/>
          </w:rPr>
          <w:t>DoFoodSafely</w:t>
        </w:r>
        <w:proofErr w:type="spellEnd"/>
      </w:hyperlink>
      <w:r w:rsidR="003E6AEF">
        <w:rPr>
          <w:rFonts w:ascii="Calibri" w:hAnsi="Calibri" w:cs="Calibri"/>
          <w:szCs w:val="22"/>
        </w:rPr>
        <w:t xml:space="preserve"> </w:t>
      </w:r>
      <w:r w:rsidR="00B03CF8">
        <w:rPr>
          <w:rFonts w:ascii="Calibri" w:hAnsi="Calibri" w:cs="Calibri"/>
          <w:szCs w:val="22"/>
        </w:rPr>
        <w:t xml:space="preserve">is a free, online food safety training program developed by the </w:t>
      </w:r>
      <w:r w:rsidR="00F97E52">
        <w:rPr>
          <w:rFonts w:ascii="Calibri" w:hAnsi="Calibri" w:cs="Calibri"/>
          <w:szCs w:val="22"/>
        </w:rPr>
        <w:t xml:space="preserve">Department of Health </w:t>
      </w:r>
      <w:r w:rsidR="00E45530">
        <w:rPr>
          <w:rFonts w:ascii="Calibri" w:hAnsi="Calibri" w:cs="Calibri"/>
          <w:szCs w:val="22"/>
        </w:rPr>
        <w:t xml:space="preserve">Victoria </w:t>
      </w:r>
      <w:r w:rsidR="00B03CF8">
        <w:rPr>
          <w:rFonts w:ascii="Calibri" w:hAnsi="Calibri" w:cs="Calibri"/>
          <w:szCs w:val="22"/>
        </w:rPr>
        <w:t>and supported by ACT Health.</w:t>
      </w:r>
      <w:r w:rsidR="00F97E52">
        <w:rPr>
          <w:rFonts w:ascii="Calibri" w:hAnsi="Calibri" w:cs="Calibri"/>
          <w:szCs w:val="22"/>
        </w:rPr>
        <w:t xml:space="preserve"> </w:t>
      </w:r>
      <w:proofErr w:type="spellStart"/>
      <w:r w:rsidR="0090190C" w:rsidRPr="0090190C">
        <w:rPr>
          <w:rFonts w:ascii="Calibri" w:hAnsi="Calibri" w:cs="Calibri"/>
          <w:szCs w:val="22"/>
        </w:rPr>
        <w:t>DoFoodSafely</w:t>
      </w:r>
      <w:proofErr w:type="spellEnd"/>
      <w:r w:rsidR="0090190C" w:rsidRPr="0090190C">
        <w:rPr>
          <w:rFonts w:ascii="Calibri" w:hAnsi="Calibri" w:cs="Calibri"/>
          <w:szCs w:val="22"/>
        </w:rPr>
        <w:t xml:space="preserve"> is available in English, Arabic, Korean, Hindi, Nepali, Punjabi, Simplified Chinese, and Vietnamese. </w:t>
      </w:r>
      <w:r w:rsidR="00E45530">
        <w:rPr>
          <w:rFonts w:ascii="Calibri" w:hAnsi="Calibri" w:cs="Calibri"/>
          <w:szCs w:val="22"/>
        </w:rPr>
        <w:t>The program is presented in illustrated</w:t>
      </w:r>
      <w:r w:rsidR="00835817">
        <w:rPr>
          <w:rFonts w:ascii="Calibri" w:hAnsi="Calibri" w:cs="Calibri"/>
          <w:szCs w:val="22"/>
        </w:rPr>
        <w:t xml:space="preserve"> slides with accompanying reading. </w:t>
      </w:r>
      <w:r w:rsidR="00D773E3">
        <w:rPr>
          <w:rFonts w:ascii="Calibri" w:hAnsi="Calibri" w:cs="Calibri"/>
          <w:szCs w:val="22"/>
        </w:rPr>
        <w:t>To finish the program</w:t>
      </w:r>
      <w:r w:rsidR="000E1F85">
        <w:rPr>
          <w:rFonts w:ascii="Calibri" w:hAnsi="Calibri" w:cs="Calibri"/>
          <w:szCs w:val="22"/>
        </w:rPr>
        <w:t xml:space="preserve">, </w:t>
      </w:r>
      <w:r w:rsidR="008A18A7">
        <w:rPr>
          <w:rFonts w:ascii="Calibri" w:hAnsi="Calibri" w:cs="Calibri"/>
          <w:szCs w:val="22"/>
        </w:rPr>
        <w:t xml:space="preserve">participants must score at least </w:t>
      </w:r>
      <w:r w:rsidR="00503297">
        <w:rPr>
          <w:rFonts w:ascii="Calibri" w:hAnsi="Calibri" w:cs="Calibri"/>
          <w:szCs w:val="22"/>
        </w:rPr>
        <w:t>90 percent in a 30</w:t>
      </w:r>
      <w:r w:rsidR="00835817">
        <w:rPr>
          <w:rFonts w:ascii="Calibri" w:hAnsi="Calibri" w:cs="Calibri"/>
          <w:szCs w:val="22"/>
        </w:rPr>
        <w:noBreakHyphen/>
      </w:r>
      <w:r w:rsidR="00503297">
        <w:rPr>
          <w:rFonts w:ascii="Calibri" w:hAnsi="Calibri" w:cs="Calibri"/>
          <w:szCs w:val="22"/>
        </w:rPr>
        <w:t>question multiple choice assessment.</w:t>
      </w:r>
    </w:p>
    <w:p w14:paraId="4C6D7498" w14:textId="77777777" w:rsidR="00970056" w:rsidRDefault="00970056" w:rsidP="00BD0101">
      <w:pPr>
        <w:autoSpaceDE w:val="0"/>
        <w:autoSpaceDN w:val="0"/>
        <w:adjustRightInd w:val="0"/>
        <w:rPr>
          <w:rFonts w:ascii="Calibri" w:hAnsi="Calibri" w:cs="Calibri"/>
          <w:szCs w:val="22"/>
        </w:rPr>
      </w:pPr>
    </w:p>
    <w:p w14:paraId="07C8AA7F" w14:textId="38F6EEB5" w:rsidR="00BD0101" w:rsidRDefault="00BD0101" w:rsidP="00BD0101">
      <w:pPr>
        <w:autoSpaceDE w:val="0"/>
        <w:autoSpaceDN w:val="0"/>
        <w:adjustRightInd w:val="0"/>
        <w:rPr>
          <w:rFonts w:ascii="Calibri" w:hAnsi="Calibri" w:cs="Calibri"/>
          <w:szCs w:val="22"/>
          <w:highlight w:val="yellow"/>
        </w:rPr>
      </w:pPr>
      <w:r w:rsidRPr="00351225">
        <w:rPr>
          <w:rFonts w:ascii="Calibri" w:hAnsi="Calibri" w:cs="Calibri"/>
          <w:szCs w:val="22"/>
        </w:rPr>
        <w:t xml:space="preserve">I’M ALERT Food </w:t>
      </w:r>
      <w:r>
        <w:rPr>
          <w:rFonts w:ascii="Calibri" w:hAnsi="Calibri" w:cs="Calibri"/>
          <w:szCs w:val="22"/>
        </w:rPr>
        <w:t>Safety</w:t>
      </w:r>
      <w:r w:rsidRPr="00351225">
        <w:rPr>
          <w:rFonts w:ascii="Calibri" w:hAnsi="Calibri" w:cs="Calibri"/>
          <w:szCs w:val="22"/>
        </w:rPr>
        <w:t xml:space="preserve"> </w:t>
      </w:r>
      <w:r>
        <w:rPr>
          <w:rFonts w:ascii="Calibri" w:hAnsi="Calibri" w:cs="Calibri"/>
          <w:szCs w:val="22"/>
        </w:rPr>
        <w:t xml:space="preserve">Training is an </w:t>
      </w:r>
      <w:r w:rsidRPr="00351225">
        <w:rPr>
          <w:rFonts w:ascii="Calibri" w:hAnsi="Calibri" w:cs="Calibri"/>
          <w:szCs w:val="22"/>
        </w:rPr>
        <w:t xml:space="preserve">online training </w:t>
      </w:r>
      <w:r>
        <w:rPr>
          <w:rFonts w:ascii="Calibri" w:hAnsi="Calibri" w:cs="Calibri"/>
          <w:szCs w:val="22"/>
        </w:rPr>
        <w:t>course focused on</w:t>
      </w:r>
      <w:r w:rsidRPr="00351225">
        <w:rPr>
          <w:rFonts w:ascii="Calibri" w:hAnsi="Calibri" w:cs="Calibri"/>
          <w:szCs w:val="22"/>
        </w:rPr>
        <w:t xml:space="preserve"> safe food handling. </w:t>
      </w:r>
      <w:r w:rsidR="00835817">
        <w:rPr>
          <w:rFonts w:ascii="Calibri" w:hAnsi="Calibri" w:cs="Calibri"/>
          <w:szCs w:val="22"/>
        </w:rPr>
        <w:t xml:space="preserve">The program is presented mainly in a video format. </w:t>
      </w:r>
      <w:r w:rsidRPr="00351225">
        <w:rPr>
          <w:rFonts w:ascii="Calibri" w:hAnsi="Calibri" w:cs="Calibri"/>
          <w:szCs w:val="22"/>
        </w:rPr>
        <w:t xml:space="preserve">This training is available free of charge </w:t>
      </w:r>
      <w:r>
        <w:rPr>
          <w:rFonts w:ascii="Calibri" w:hAnsi="Calibri" w:cs="Calibri"/>
          <w:szCs w:val="22"/>
        </w:rPr>
        <w:t>through</w:t>
      </w:r>
      <w:r w:rsidRPr="00351225">
        <w:rPr>
          <w:rFonts w:ascii="Calibri" w:hAnsi="Calibri" w:cs="Calibri"/>
          <w:szCs w:val="22"/>
        </w:rPr>
        <w:t xml:space="preserve"> the </w:t>
      </w:r>
      <w:hyperlink r:id="rId12" w:history="1">
        <w:r w:rsidRPr="00EA53F7">
          <w:rPr>
            <w:rStyle w:val="Hyperlink"/>
            <w:rFonts w:ascii="Calibri" w:hAnsi="Calibri" w:cs="Calibri"/>
            <w:szCs w:val="22"/>
          </w:rPr>
          <w:t>ACT Health website</w:t>
        </w:r>
      </w:hyperlink>
      <w:r>
        <w:rPr>
          <w:rFonts w:ascii="Calibri" w:hAnsi="Calibri" w:cs="Calibri"/>
          <w:szCs w:val="22"/>
        </w:rPr>
        <w:t xml:space="preserve">. </w:t>
      </w:r>
    </w:p>
    <w:p w14:paraId="38416D6E" w14:textId="77777777" w:rsidR="00BD0101" w:rsidRDefault="00BD0101" w:rsidP="00BD0101">
      <w:pPr>
        <w:autoSpaceDE w:val="0"/>
        <w:autoSpaceDN w:val="0"/>
        <w:adjustRightInd w:val="0"/>
        <w:rPr>
          <w:rFonts w:ascii="Calibri" w:hAnsi="Calibri" w:cs="Calibri"/>
          <w:szCs w:val="22"/>
        </w:rPr>
      </w:pPr>
    </w:p>
    <w:p w14:paraId="410FDDA4" w14:textId="3DC82348" w:rsidR="00BD0101" w:rsidRDefault="00835817" w:rsidP="00BD0101">
      <w:pPr>
        <w:autoSpaceDE w:val="0"/>
        <w:autoSpaceDN w:val="0"/>
        <w:adjustRightInd w:val="0"/>
        <w:rPr>
          <w:rFonts w:ascii="Calibri" w:hAnsi="Calibri" w:cs="Calibri"/>
          <w:szCs w:val="22"/>
        </w:rPr>
      </w:pPr>
      <w:r>
        <w:rPr>
          <w:rFonts w:ascii="Calibri" w:hAnsi="Calibri" w:cs="Calibri"/>
          <w:szCs w:val="22"/>
        </w:rPr>
        <w:t>C</w:t>
      </w:r>
      <w:r w:rsidR="00BD0101" w:rsidRPr="00351225">
        <w:rPr>
          <w:rFonts w:ascii="Calibri" w:hAnsi="Calibri" w:cs="Calibri"/>
          <w:szCs w:val="22"/>
        </w:rPr>
        <w:t xml:space="preserve">ertain businesses </w:t>
      </w:r>
      <w:r w:rsidR="00BD0101">
        <w:rPr>
          <w:rFonts w:ascii="Calibri" w:hAnsi="Calibri" w:cs="Calibri"/>
          <w:szCs w:val="22"/>
        </w:rPr>
        <w:t xml:space="preserve">can appoint a food safety supervisor who has completed </w:t>
      </w:r>
      <w:proofErr w:type="spellStart"/>
      <w:r>
        <w:rPr>
          <w:rFonts w:ascii="Calibri" w:hAnsi="Calibri" w:cs="Calibri"/>
          <w:szCs w:val="22"/>
        </w:rPr>
        <w:t>DoFoodSafely</w:t>
      </w:r>
      <w:proofErr w:type="spellEnd"/>
      <w:r>
        <w:rPr>
          <w:rFonts w:ascii="Calibri" w:hAnsi="Calibri" w:cs="Calibri"/>
          <w:szCs w:val="22"/>
        </w:rPr>
        <w:t xml:space="preserve"> or</w:t>
      </w:r>
      <w:r w:rsidR="00BD0101">
        <w:rPr>
          <w:rFonts w:ascii="Calibri" w:hAnsi="Calibri" w:cs="Calibri"/>
          <w:szCs w:val="22"/>
        </w:rPr>
        <w:t xml:space="preserve"> </w:t>
      </w:r>
      <w:r w:rsidR="00BD0101" w:rsidRPr="00351225">
        <w:rPr>
          <w:rFonts w:ascii="Calibri" w:hAnsi="Calibri" w:cs="Calibri"/>
          <w:szCs w:val="22"/>
        </w:rPr>
        <w:t>I’M ALERT</w:t>
      </w:r>
      <w:r w:rsidR="00BD0101" w:rsidRPr="0094333B">
        <w:rPr>
          <w:rFonts w:ascii="Calibri" w:hAnsi="Calibri" w:cs="Calibri"/>
          <w:szCs w:val="22"/>
        </w:rPr>
        <w:t xml:space="preserve"> </w:t>
      </w:r>
      <w:r>
        <w:rPr>
          <w:rFonts w:ascii="Calibri" w:hAnsi="Calibri" w:cs="Calibri"/>
          <w:szCs w:val="22"/>
        </w:rPr>
        <w:t>f</w:t>
      </w:r>
      <w:r w:rsidR="00BD0101" w:rsidRPr="00351225">
        <w:rPr>
          <w:rFonts w:ascii="Calibri" w:hAnsi="Calibri" w:cs="Calibri"/>
          <w:szCs w:val="22"/>
        </w:rPr>
        <w:t xml:space="preserve">ood </w:t>
      </w:r>
      <w:r>
        <w:rPr>
          <w:rFonts w:ascii="Calibri" w:hAnsi="Calibri" w:cs="Calibri"/>
          <w:szCs w:val="22"/>
        </w:rPr>
        <w:t>s</w:t>
      </w:r>
      <w:r w:rsidR="00BD0101">
        <w:rPr>
          <w:rFonts w:ascii="Calibri" w:hAnsi="Calibri" w:cs="Calibri"/>
          <w:szCs w:val="22"/>
        </w:rPr>
        <w:t>afety</w:t>
      </w:r>
      <w:r w:rsidR="00BD0101" w:rsidRPr="00351225">
        <w:rPr>
          <w:rFonts w:ascii="Calibri" w:hAnsi="Calibri" w:cs="Calibri"/>
          <w:szCs w:val="22"/>
        </w:rPr>
        <w:t xml:space="preserve"> </w:t>
      </w:r>
      <w:r>
        <w:rPr>
          <w:rFonts w:ascii="Calibri" w:hAnsi="Calibri" w:cs="Calibri"/>
          <w:szCs w:val="22"/>
        </w:rPr>
        <w:t>t</w:t>
      </w:r>
      <w:r w:rsidR="00BD0101" w:rsidRPr="00351225">
        <w:rPr>
          <w:rFonts w:ascii="Calibri" w:hAnsi="Calibri" w:cs="Calibri"/>
          <w:szCs w:val="22"/>
        </w:rPr>
        <w:t>raining rather than competency based training. These include</w:t>
      </w:r>
      <w:r w:rsidR="00BD0101">
        <w:rPr>
          <w:rFonts w:ascii="Calibri" w:hAnsi="Calibri" w:cs="Calibri"/>
          <w:szCs w:val="22"/>
        </w:rPr>
        <w:t>:</w:t>
      </w:r>
    </w:p>
    <w:p w14:paraId="18B6BDC3" w14:textId="3A2C41C5" w:rsidR="00BD0101" w:rsidRDefault="00BD0101" w:rsidP="00BD0101">
      <w:pPr>
        <w:numPr>
          <w:ilvl w:val="0"/>
          <w:numId w:val="12"/>
        </w:numPr>
        <w:autoSpaceDE w:val="0"/>
        <w:autoSpaceDN w:val="0"/>
        <w:adjustRightInd w:val="0"/>
        <w:spacing w:before="120"/>
        <w:rPr>
          <w:rFonts w:ascii="Calibri" w:hAnsi="Calibri" w:cs="Calibri"/>
          <w:szCs w:val="24"/>
        </w:rPr>
      </w:pPr>
      <w:r>
        <w:rPr>
          <w:rFonts w:ascii="Calibri" w:hAnsi="Calibri" w:cs="Calibri"/>
          <w:szCs w:val="22"/>
        </w:rPr>
        <w:t xml:space="preserve">registered food </w:t>
      </w:r>
      <w:r w:rsidRPr="00351225">
        <w:rPr>
          <w:rFonts w:ascii="Calibri" w:hAnsi="Calibri" w:cs="Calibri"/>
          <w:szCs w:val="22"/>
        </w:rPr>
        <w:t>b</w:t>
      </w:r>
      <w:r w:rsidRPr="00351225">
        <w:rPr>
          <w:rFonts w:ascii="Calibri" w:hAnsi="Calibri" w:cs="Calibri"/>
          <w:szCs w:val="24"/>
        </w:rPr>
        <w:t xml:space="preserve">usinesses that do not sell any </w:t>
      </w:r>
      <w:hyperlink w:anchor="_Definitions_1" w:history="1">
        <w:r w:rsidRPr="00F77C28">
          <w:rPr>
            <w:rStyle w:val="Hyperlink"/>
            <w:rFonts w:ascii="Calibri" w:hAnsi="Calibri" w:cs="Calibri"/>
            <w:szCs w:val="24"/>
          </w:rPr>
          <w:t>potentially hazardous foods</w:t>
        </w:r>
      </w:hyperlink>
      <w:r>
        <w:rPr>
          <w:rFonts w:ascii="Calibri" w:hAnsi="Calibri" w:cs="Calibri"/>
          <w:szCs w:val="24"/>
        </w:rPr>
        <w:t>;</w:t>
      </w:r>
      <w:r w:rsidRPr="00351225">
        <w:rPr>
          <w:rFonts w:ascii="Calibri" w:hAnsi="Calibri" w:cs="Calibri"/>
          <w:szCs w:val="24"/>
        </w:rPr>
        <w:t xml:space="preserve"> </w:t>
      </w:r>
    </w:p>
    <w:p w14:paraId="359AABDF" w14:textId="06504925" w:rsidR="00BD0101" w:rsidRDefault="00BD0101" w:rsidP="00BD0101">
      <w:pPr>
        <w:numPr>
          <w:ilvl w:val="0"/>
          <w:numId w:val="12"/>
        </w:numPr>
        <w:autoSpaceDE w:val="0"/>
        <w:autoSpaceDN w:val="0"/>
        <w:adjustRightInd w:val="0"/>
        <w:spacing w:before="120"/>
        <w:ind w:left="760" w:hanging="357"/>
        <w:rPr>
          <w:rFonts w:ascii="Calibri" w:hAnsi="Calibri" w:cs="Calibri"/>
          <w:szCs w:val="24"/>
        </w:rPr>
      </w:pPr>
      <w:r w:rsidRPr="00351225">
        <w:rPr>
          <w:rFonts w:ascii="Calibri" w:hAnsi="Calibri" w:cs="Calibri"/>
          <w:szCs w:val="24"/>
        </w:rPr>
        <w:t>business</w:t>
      </w:r>
      <w:r>
        <w:rPr>
          <w:rFonts w:ascii="Calibri" w:hAnsi="Calibri" w:cs="Calibri"/>
          <w:szCs w:val="24"/>
        </w:rPr>
        <w:t>es</w:t>
      </w:r>
      <w:r w:rsidRPr="00351225">
        <w:rPr>
          <w:rFonts w:ascii="Calibri" w:hAnsi="Calibri" w:cs="Calibri"/>
          <w:szCs w:val="24"/>
        </w:rPr>
        <w:t xml:space="preserve"> or organisations </w:t>
      </w:r>
      <w:r>
        <w:rPr>
          <w:rFonts w:ascii="Calibri" w:hAnsi="Calibri" w:cs="Calibri"/>
          <w:szCs w:val="24"/>
        </w:rPr>
        <w:t>that only sell food</w:t>
      </w:r>
      <w:r w:rsidRPr="00351225">
        <w:rPr>
          <w:rFonts w:ascii="Calibri" w:hAnsi="Calibri" w:cs="Calibri"/>
          <w:szCs w:val="24"/>
        </w:rPr>
        <w:t xml:space="preserve"> at</w:t>
      </w:r>
      <w:r>
        <w:rPr>
          <w:rFonts w:ascii="Calibri" w:hAnsi="Calibri" w:cs="Calibri"/>
          <w:szCs w:val="24"/>
        </w:rPr>
        <w:t xml:space="preserve"> a</w:t>
      </w:r>
      <w:r w:rsidRPr="00351225">
        <w:rPr>
          <w:rFonts w:ascii="Calibri" w:hAnsi="Calibri" w:cs="Calibri"/>
          <w:szCs w:val="24"/>
        </w:rPr>
        <w:t xml:space="preserve"> </w:t>
      </w:r>
      <w:hyperlink w:anchor="_Definitions_1" w:history="1">
        <w:r w:rsidRPr="001F0790">
          <w:rPr>
            <w:rStyle w:val="Hyperlink"/>
            <w:rFonts w:ascii="Calibri" w:hAnsi="Calibri" w:cs="Calibri"/>
            <w:szCs w:val="24"/>
          </w:rPr>
          <w:t>declared event</w:t>
        </w:r>
      </w:hyperlink>
      <w:r w:rsidRPr="00351225">
        <w:rPr>
          <w:rFonts w:ascii="Calibri" w:hAnsi="Calibri" w:cs="Calibri"/>
          <w:szCs w:val="24"/>
        </w:rPr>
        <w:t xml:space="preserve">. </w:t>
      </w:r>
    </w:p>
    <w:p w14:paraId="09C04F2D" w14:textId="77777777" w:rsidR="00BD0101" w:rsidRDefault="00BD0101" w:rsidP="00BD0101">
      <w:pPr>
        <w:autoSpaceDE w:val="0"/>
        <w:autoSpaceDN w:val="0"/>
        <w:adjustRightInd w:val="0"/>
        <w:rPr>
          <w:rFonts w:ascii="Calibri" w:hAnsi="Calibri" w:cs="Calibri"/>
          <w:szCs w:val="24"/>
          <w:lang w:eastAsia="en-AU"/>
        </w:rPr>
      </w:pPr>
    </w:p>
    <w:p w14:paraId="71C6FFDF" w14:textId="69535864" w:rsidR="00677316" w:rsidRDefault="00BD0101" w:rsidP="00BD0101">
      <w:pPr>
        <w:autoSpaceDE w:val="0"/>
        <w:autoSpaceDN w:val="0"/>
        <w:adjustRightInd w:val="0"/>
        <w:rPr>
          <w:rFonts w:ascii="Calibri" w:hAnsi="Calibri" w:cs="Calibri"/>
          <w:szCs w:val="24"/>
          <w:lang w:eastAsia="en-AU"/>
        </w:rPr>
      </w:pPr>
      <w:r w:rsidRPr="00351225">
        <w:rPr>
          <w:rFonts w:ascii="Calibri" w:hAnsi="Calibri" w:cs="Calibri"/>
          <w:szCs w:val="24"/>
          <w:lang w:eastAsia="en-AU"/>
        </w:rPr>
        <w:t xml:space="preserve">Alternatively, these food businesses may choose to appoint a food safety supervisor who has completed any of the competency based training listed </w:t>
      </w:r>
      <w:r>
        <w:rPr>
          <w:rFonts w:ascii="Calibri" w:hAnsi="Calibri" w:cs="Calibri"/>
          <w:szCs w:val="24"/>
          <w:lang w:eastAsia="en-AU"/>
        </w:rPr>
        <w:t>in Table 1</w:t>
      </w:r>
      <w:r w:rsidR="00677316">
        <w:rPr>
          <w:rFonts w:ascii="Calibri" w:hAnsi="Calibri" w:cs="Calibri"/>
          <w:szCs w:val="24"/>
          <w:lang w:eastAsia="en-AU"/>
        </w:rPr>
        <w:t xml:space="preserve"> (above)</w:t>
      </w:r>
      <w:r>
        <w:rPr>
          <w:rFonts w:ascii="Calibri" w:hAnsi="Calibri" w:cs="Calibri"/>
          <w:szCs w:val="24"/>
          <w:lang w:eastAsia="en-AU"/>
        </w:rPr>
        <w:t>.</w:t>
      </w:r>
    </w:p>
    <w:p w14:paraId="14CA1AD9" w14:textId="10B87E19" w:rsidR="00256BF4" w:rsidRDefault="00677316" w:rsidP="005C2ADD">
      <w:pPr>
        <w:keepNext/>
        <w:keepLines/>
        <w:autoSpaceDE w:val="0"/>
        <w:autoSpaceDN w:val="0"/>
        <w:adjustRightInd w:val="0"/>
        <w:spacing w:after="120"/>
        <w:rPr>
          <w:rFonts w:ascii="Calibri" w:hAnsi="Calibri" w:cs="Calibri"/>
          <w:szCs w:val="24"/>
          <w:lang w:eastAsia="en-AU"/>
        </w:rPr>
      </w:pPr>
      <w:r w:rsidRPr="005C2ADD">
        <w:rPr>
          <w:rFonts w:ascii="Calibri" w:hAnsi="Calibri" w:cs="Calibri"/>
          <w:b/>
          <w:bCs/>
          <w:szCs w:val="24"/>
          <w:lang w:eastAsia="en-AU"/>
        </w:rPr>
        <w:t>T</w:t>
      </w:r>
      <w:r w:rsidRPr="00677316">
        <w:rPr>
          <w:rFonts w:ascii="Calibri" w:hAnsi="Calibri" w:cs="Calibri"/>
          <w:b/>
          <w:bCs/>
          <w:sz w:val="21"/>
          <w:szCs w:val="21"/>
          <w:lang w:eastAsia="en-AU"/>
        </w:rPr>
        <w:t>a</w:t>
      </w:r>
      <w:r w:rsidRPr="004F4D6E">
        <w:rPr>
          <w:rFonts w:ascii="Calibri" w:hAnsi="Calibri" w:cs="Calibri"/>
          <w:b/>
          <w:sz w:val="21"/>
          <w:szCs w:val="21"/>
          <w:lang w:eastAsia="en-AU"/>
        </w:rPr>
        <w:t>ble 2 – Approved training courses for businesses exempt from competency based training</w:t>
      </w:r>
    </w:p>
    <w:tbl>
      <w:tblPr>
        <w:tblW w:w="100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66"/>
      </w:tblGrid>
      <w:tr w:rsidR="00BD0101" w:rsidRPr="00703E5E" w14:paraId="316A57D5" w14:textId="77777777" w:rsidTr="00971BE0">
        <w:trPr>
          <w:tblHeader/>
        </w:trPr>
        <w:tc>
          <w:tcPr>
            <w:tcW w:w="3970" w:type="dxa"/>
          </w:tcPr>
          <w:p w14:paraId="6556BB37" w14:textId="77777777" w:rsidR="00BD0101" w:rsidRPr="00351225" w:rsidRDefault="00BD0101" w:rsidP="00971BE0">
            <w:pPr>
              <w:keepNext/>
              <w:keepLines/>
              <w:rPr>
                <w:rFonts w:ascii="Calibri" w:hAnsi="Calibri"/>
                <w:b/>
              </w:rPr>
            </w:pPr>
            <w:r w:rsidRPr="00351225">
              <w:rPr>
                <w:rFonts w:ascii="Calibri" w:hAnsi="Calibri"/>
                <w:b/>
              </w:rPr>
              <w:t>Food Business category</w:t>
            </w:r>
          </w:p>
        </w:tc>
        <w:tc>
          <w:tcPr>
            <w:tcW w:w="6066" w:type="dxa"/>
          </w:tcPr>
          <w:p w14:paraId="4B5906E5" w14:textId="77777777" w:rsidR="00BD0101" w:rsidRPr="00351225" w:rsidRDefault="00BD0101" w:rsidP="00971BE0">
            <w:pPr>
              <w:keepNext/>
              <w:keepLines/>
              <w:rPr>
                <w:rFonts w:ascii="Calibri" w:hAnsi="Calibri"/>
                <w:b/>
              </w:rPr>
            </w:pPr>
            <w:r w:rsidRPr="00351225">
              <w:rPr>
                <w:rFonts w:ascii="Calibri" w:hAnsi="Calibri"/>
                <w:b/>
              </w:rPr>
              <w:t>Minimum training required</w:t>
            </w:r>
          </w:p>
        </w:tc>
      </w:tr>
      <w:tr w:rsidR="00BD0101" w:rsidRPr="00703E5E" w14:paraId="576B176D" w14:textId="77777777" w:rsidTr="00971BE0">
        <w:tc>
          <w:tcPr>
            <w:tcW w:w="3970" w:type="dxa"/>
          </w:tcPr>
          <w:p w14:paraId="57B85BA5" w14:textId="0314E160" w:rsidR="00BD0101" w:rsidRPr="00351225" w:rsidRDefault="00BD0101" w:rsidP="00971BE0">
            <w:pPr>
              <w:keepNext/>
              <w:keepLines/>
              <w:rPr>
                <w:rFonts w:ascii="Calibri" w:hAnsi="Calibri"/>
              </w:rPr>
            </w:pPr>
            <w:r w:rsidRPr="00351225">
              <w:rPr>
                <w:rFonts w:ascii="Calibri" w:hAnsi="Calibri" w:cs="Calibri"/>
                <w:szCs w:val="22"/>
              </w:rPr>
              <w:t>Food b</w:t>
            </w:r>
            <w:r w:rsidRPr="00351225">
              <w:rPr>
                <w:rFonts w:ascii="Calibri" w:hAnsi="Calibri" w:cs="Calibri"/>
                <w:szCs w:val="24"/>
              </w:rPr>
              <w:t xml:space="preserve">usinesses that do not sell </w:t>
            </w:r>
            <w:hyperlink w:anchor="_Definitions_1" w:history="1">
              <w:r w:rsidRPr="00F77C28">
                <w:rPr>
                  <w:rStyle w:val="Hyperlink"/>
                  <w:rFonts w:ascii="Calibri" w:hAnsi="Calibri" w:cs="Calibri"/>
                  <w:szCs w:val="24"/>
                </w:rPr>
                <w:t>potentially hazardous foods</w:t>
              </w:r>
            </w:hyperlink>
          </w:p>
        </w:tc>
        <w:tc>
          <w:tcPr>
            <w:tcW w:w="6066" w:type="dxa"/>
          </w:tcPr>
          <w:p w14:paraId="56A0BDE7" w14:textId="6F7FEC8B" w:rsidR="00BD0101" w:rsidRPr="00351225" w:rsidRDefault="00BD0101" w:rsidP="00971BE0">
            <w:pPr>
              <w:keepNext/>
              <w:keepLines/>
              <w:autoSpaceDE w:val="0"/>
              <w:autoSpaceDN w:val="0"/>
              <w:adjustRightInd w:val="0"/>
              <w:rPr>
                <w:rFonts w:ascii="Calibri" w:hAnsi="Calibri" w:cs="Calibri"/>
                <w:szCs w:val="22"/>
                <w:lang w:eastAsia="en-AU"/>
              </w:rPr>
            </w:pPr>
            <w:r>
              <w:rPr>
                <w:rFonts w:ascii="Calibri" w:hAnsi="Calibri" w:cs="Calibri"/>
                <w:szCs w:val="22"/>
                <w:lang w:eastAsia="en-AU"/>
              </w:rPr>
              <w:t xml:space="preserve">All modules of </w:t>
            </w:r>
            <w:proofErr w:type="spellStart"/>
            <w:r w:rsidR="005C6B8E">
              <w:rPr>
                <w:rFonts w:ascii="Calibri" w:hAnsi="Calibri" w:cs="Calibri"/>
                <w:szCs w:val="22"/>
                <w:lang w:eastAsia="en-AU"/>
              </w:rPr>
              <w:t>DoFoodSafely</w:t>
            </w:r>
            <w:proofErr w:type="spellEnd"/>
            <w:r w:rsidR="005C6B8E">
              <w:rPr>
                <w:rFonts w:ascii="Calibri" w:hAnsi="Calibri" w:cs="Calibri"/>
                <w:szCs w:val="22"/>
                <w:lang w:eastAsia="en-AU"/>
              </w:rPr>
              <w:t xml:space="preserve"> or </w:t>
            </w:r>
            <w:r w:rsidRPr="00351225">
              <w:rPr>
                <w:rFonts w:ascii="Calibri" w:hAnsi="Calibri" w:cs="Calibri"/>
                <w:szCs w:val="22"/>
                <w:lang w:eastAsia="en-AU"/>
              </w:rPr>
              <w:t>I’M ALERT</w:t>
            </w:r>
            <w:r>
              <w:rPr>
                <w:rFonts w:ascii="Calibri" w:hAnsi="Calibri" w:cs="Calibri"/>
                <w:szCs w:val="22"/>
                <w:lang w:eastAsia="en-AU"/>
              </w:rPr>
              <w:t xml:space="preserve"> </w:t>
            </w:r>
            <w:r w:rsidR="005C6B8E">
              <w:rPr>
                <w:rFonts w:ascii="Calibri" w:hAnsi="Calibri" w:cs="Calibri"/>
                <w:szCs w:val="22"/>
                <w:lang w:eastAsia="en-AU"/>
              </w:rPr>
              <w:t>f</w:t>
            </w:r>
            <w:r>
              <w:rPr>
                <w:rFonts w:ascii="Calibri" w:hAnsi="Calibri" w:cs="Calibri"/>
                <w:szCs w:val="22"/>
                <w:lang w:eastAsia="en-AU"/>
              </w:rPr>
              <w:t xml:space="preserve">ood </w:t>
            </w:r>
            <w:r w:rsidR="005C6B8E">
              <w:rPr>
                <w:rFonts w:ascii="Calibri" w:hAnsi="Calibri" w:cs="Calibri"/>
                <w:szCs w:val="22"/>
                <w:lang w:eastAsia="en-AU"/>
              </w:rPr>
              <w:t>s</w:t>
            </w:r>
            <w:r>
              <w:rPr>
                <w:rFonts w:ascii="Calibri" w:hAnsi="Calibri" w:cs="Calibri"/>
                <w:szCs w:val="22"/>
                <w:lang w:eastAsia="en-AU"/>
              </w:rPr>
              <w:t xml:space="preserve">afety </w:t>
            </w:r>
            <w:r w:rsidR="005C6B8E">
              <w:rPr>
                <w:rFonts w:ascii="Calibri" w:hAnsi="Calibri" w:cs="Calibri"/>
                <w:szCs w:val="22"/>
                <w:lang w:eastAsia="en-AU"/>
              </w:rPr>
              <w:t>t</w:t>
            </w:r>
            <w:r>
              <w:rPr>
                <w:rFonts w:ascii="Calibri" w:hAnsi="Calibri" w:cs="Calibri"/>
                <w:szCs w:val="22"/>
                <w:lang w:eastAsia="en-AU"/>
              </w:rPr>
              <w:t>raining</w:t>
            </w:r>
          </w:p>
          <w:p w14:paraId="6FA23582" w14:textId="77777777" w:rsidR="00BD0101" w:rsidRPr="0087604E" w:rsidRDefault="00BD0101" w:rsidP="00971BE0">
            <w:pPr>
              <w:keepNext/>
              <w:keepLines/>
              <w:autoSpaceDE w:val="0"/>
              <w:autoSpaceDN w:val="0"/>
              <w:adjustRightInd w:val="0"/>
              <w:rPr>
                <w:rFonts w:ascii="Calibri" w:hAnsi="Calibri" w:cs="Calibri"/>
                <w:b/>
                <w:szCs w:val="22"/>
                <w:lang w:eastAsia="en-AU"/>
              </w:rPr>
            </w:pPr>
            <w:r>
              <w:rPr>
                <w:rFonts w:ascii="Calibri" w:hAnsi="Calibri" w:cs="Calibri"/>
                <w:b/>
                <w:szCs w:val="22"/>
                <w:lang w:eastAsia="en-AU"/>
              </w:rPr>
              <w:t>OR</w:t>
            </w:r>
          </w:p>
          <w:p w14:paraId="3CEBC053" w14:textId="1765827B" w:rsidR="00BD0101" w:rsidRPr="00FC7407" w:rsidRDefault="00BD0101" w:rsidP="00971BE0">
            <w:pPr>
              <w:keepNext/>
              <w:keepLines/>
              <w:rPr>
                <w:rFonts w:ascii="Calibri" w:hAnsi="Calibri"/>
              </w:rPr>
            </w:pPr>
            <w:r>
              <w:rPr>
                <w:rFonts w:ascii="Calibri" w:hAnsi="Calibri" w:cs="Calibri"/>
                <w:szCs w:val="22"/>
                <w:lang w:eastAsia="en-AU"/>
              </w:rPr>
              <w:t xml:space="preserve">Any of the competency units listed under the </w:t>
            </w:r>
            <w:r w:rsidRPr="00FC7407">
              <w:rPr>
                <w:rFonts w:ascii="Calibri" w:hAnsi="Calibri" w:cs="Calibri"/>
                <w:i/>
                <w:szCs w:val="22"/>
                <w:lang w:eastAsia="en-AU"/>
              </w:rPr>
              <w:t>Hospitality</w:t>
            </w:r>
            <w:r>
              <w:rPr>
                <w:rFonts w:ascii="Calibri" w:hAnsi="Calibri" w:cs="Calibri"/>
                <w:szCs w:val="22"/>
                <w:lang w:eastAsia="en-AU"/>
              </w:rPr>
              <w:t xml:space="preserve"> </w:t>
            </w:r>
            <w:r w:rsidRPr="00FC7407">
              <w:rPr>
                <w:rFonts w:ascii="Calibri" w:hAnsi="Calibri"/>
              </w:rPr>
              <w:t>or</w:t>
            </w:r>
          </w:p>
          <w:p w14:paraId="3B3E12FC" w14:textId="667C7021" w:rsidR="00BD0101" w:rsidRPr="00C0465B" w:rsidRDefault="00BD0101" w:rsidP="00971BE0">
            <w:pPr>
              <w:keepNext/>
              <w:keepLines/>
              <w:rPr>
                <w:rFonts w:ascii="Calibri" w:hAnsi="Calibri"/>
              </w:rPr>
            </w:pPr>
            <w:r w:rsidRPr="00FC7407">
              <w:rPr>
                <w:rFonts w:ascii="Calibri" w:hAnsi="Calibri"/>
                <w:i/>
              </w:rPr>
              <w:t>Health and Community Services</w:t>
            </w:r>
            <w:r>
              <w:rPr>
                <w:rFonts w:ascii="Calibri" w:hAnsi="Calibri"/>
              </w:rPr>
              <w:t xml:space="preserve"> </w:t>
            </w:r>
            <w:r>
              <w:rPr>
                <w:rFonts w:ascii="Calibri" w:hAnsi="Calibri" w:cs="Calibri"/>
                <w:szCs w:val="22"/>
                <w:lang w:eastAsia="en-AU"/>
              </w:rPr>
              <w:t>in Table 1</w:t>
            </w:r>
          </w:p>
        </w:tc>
      </w:tr>
      <w:tr w:rsidR="00BD0101" w:rsidRPr="00703E5E" w14:paraId="37757017" w14:textId="77777777" w:rsidTr="00971BE0">
        <w:tc>
          <w:tcPr>
            <w:tcW w:w="3970" w:type="dxa"/>
          </w:tcPr>
          <w:p w14:paraId="426E8E2F" w14:textId="5F5F5673" w:rsidR="00BD0101" w:rsidRPr="00351225" w:rsidRDefault="00BD0101" w:rsidP="00971BE0">
            <w:pPr>
              <w:keepNext/>
              <w:keepLines/>
              <w:rPr>
                <w:rFonts w:ascii="Calibri" w:hAnsi="Calibri"/>
              </w:rPr>
            </w:pPr>
            <w:r w:rsidRPr="00351225">
              <w:rPr>
                <w:rFonts w:ascii="Calibri" w:hAnsi="Calibri"/>
              </w:rPr>
              <w:t>Food businesses at a</w:t>
            </w:r>
            <w:r w:rsidRPr="00F77C28">
              <w:rPr>
                <w:rFonts w:ascii="Calibri" w:hAnsi="Calibri"/>
              </w:rPr>
              <w:t xml:space="preserve"> </w:t>
            </w:r>
            <w:hyperlink w:anchor="_Definitions_1" w:history="1">
              <w:r w:rsidRPr="00F77C28">
                <w:rPr>
                  <w:rStyle w:val="Hyperlink"/>
                  <w:rFonts w:ascii="Calibri" w:hAnsi="Calibri"/>
                </w:rPr>
                <w:t>declared event</w:t>
              </w:r>
            </w:hyperlink>
          </w:p>
        </w:tc>
        <w:tc>
          <w:tcPr>
            <w:tcW w:w="6066" w:type="dxa"/>
          </w:tcPr>
          <w:p w14:paraId="265175E5" w14:textId="41FE4498" w:rsidR="00BD0101" w:rsidRDefault="00BD0101" w:rsidP="00971BE0">
            <w:pPr>
              <w:keepNext/>
              <w:keepLines/>
              <w:autoSpaceDE w:val="0"/>
              <w:autoSpaceDN w:val="0"/>
              <w:adjustRightInd w:val="0"/>
              <w:rPr>
                <w:rFonts w:ascii="Calibri" w:hAnsi="Calibri" w:cs="Calibri"/>
                <w:szCs w:val="22"/>
                <w:lang w:eastAsia="en-AU"/>
              </w:rPr>
            </w:pPr>
            <w:r>
              <w:rPr>
                <w:rFonts w:ascii="Calibri" w:hAnsi="Calibri" w:cs="Calibri"/>
                <w:szCs w:val="22"/>
                <w:lang w:eastAsia="en-AU"/>
              </w:rPr>
              <w:t xml:space="preserve">All modules of </w:t>
            </w:r>
            <w:proofErr w:type="spellStart"/>
            <w:r w:rsidR="005C6B8E">
              <w:rPr>
                <w:rFonts w:ascii="Calibri" w:hAnsi="Calibri" w:cs="Calibri"/>
                <w:szCs w:val="22"/>
                <w:lang w:eastAsia="en-AU"/>
              </w:rPr>
              <w:t>DoFoodSafely</w:t>
            </w:r>
            <w:proofErr w:type="spellEnd"/>
            <w:r w:rsidR="005C6B8E">
              <w:rPr>
                <w:rFonts w:ascii="Calibri" w:hAnsi="Calibri" w:cs="Calibri"/>
                <w:szCs w:val="22"/>
                <w:lang w:eastAsia="en-AU"/>
              </w:rPr>
              <w:t xml:space="preserve"> or</w:t>
            </w:r>
            <w:r>
              <w:rPr>
                <w:rFonts w:ascii="Calibri" w:hAnsi="Calibri" w:cs="Calibri"/>
                <w:szCs w:val="22"/>
                <w:lang w:eastAsia="en-AU"/>
              </w:rPr>
              <w:t xml:space="preserve"> </w:t>
            </w:r>
            <w:r w:rsidRPr="00351225">
              <w:rPr>
                <w:rFonts w:ascii="Calibri" w:hAnsi="Calibri" w:cs="Calibri"/>
                <w:szCs w:val="22"/>
                <w:lang w:eastAsia="en-AU"/>
              </w:rPr>
              <w:t>I’M ALERT</w:t>
            </w:r>
            <w:r>
              <w:rPr>
                <w:rFonts w:ascii="Calibri" w:hAnsi="Calibri" w:cs="Calibri"/>
                <w:szCs w:val="22"/>
                <w:lang w:eastAsia="en-AU"/>
              </w:rPr>
              <w:t xml:space="preserve"> </w:t>
            </w:r>
            <w:r w:rsidR="004D3776">
              <w:rPr>
                <w:rFonts w:ascii="Calibri" w:hAnsi="Calibri" w:cs="Calibri"/>
                <w:szCs w:val="22"/>
                <w:lang w:eastAsia="en-AU"/>
              </w:rPr>
              <w:t>f</w:t>
            </w:r>
            <w:r>
              <w:rPr>
                <w:rFonts w:ascii="Calibri" w:hAnsi="Calibri" w:cs="Calibri"/>
                <w:szCs w:val="22"/>
                <w:lang w:eastAsia="en-AU"/>
              </w:rPr>
              <w:t xml:space="preserve">ood </w:t>
            </w:r>
            <w:r w:rsidR="004D3776">
              <w:rPr>
                <w:rFonts w:ascii="Calibri" w:hAnsi="Calibri" w:cs="Calibri"/>
                <w:szCs w:val="22"/>
                <w:lang w:eastAsia="en-AU"/>
              </w:rPr>
              <w:t>s</w:t>
            </w:r>
            <w:r>
              <w:rPr>
                <w:rFonts w:ascii="Calibri" w:hAnsi="Calibri" w:cs="Calibri"/>
                <w:szCs w:val="22"/>
                <w:lang w:eastAsia="en-AU"/>
              </w:rPr>
              <w:t xml:space="preserve">afety </w:t>
            </w:r>
            <w:r w:rsidR="004D3776">
              <w:rPr>
                <w:rFonts w:ascii="Calibri" w:hAnsi="Calibri" w:cs="Calibri"/>
                <w:szCs w:val="22"/>
                <w:lang w:eastAsia="en-AU"/>
              </w:rPr>
              <w:t>t</w:t>
            </w:r>
            <w:r>
              <w:rPr>
                <w:rFonts w:ascii="Calibri" w:hAnsi="Calibri" w:cs="Calibri"/>
                <w:szCs w:val="22"/>
                <w:lang w:eastAsia="en-AU"/>
              </w:rPr>
              <w:t>raining</w:t>
            </w:r>
          </w:p>
          <w:p w14:paraId="1E249D59" w14:textId="77777777" w:rsidR="00BD0101" w:rsidRPr="0087604E" w:rsidRDefault="00BD0101" w:rsidP="00971BE0">
            <w:pPr>
              <w:keepNext/>
              <w:keepLines/>
              <w:autoSpaceDE w:val="0"/>
              <w:autoSpaceDN w:val="0"/>
              <w:adjustRightInd w:val="0"/>
              <w:rPr>
                <w:rFonts w:ascii="Calibri" w:hAnsi="Calibri" w:cs="Calibri"/>
                <w:b/>
                <w:szCs w:val="22"/>
                <w:lang w:eastAsia="en-AU"/>
              </w:rPr>
            </w:pPr>
            <w:r>
              <w:rPr>
                <w:rFonts w:ascii="Calibri" w:hAnsi="Calibri" w:cs="Calibri"/>
                <w:b/>
                <w:szCs w:val="22"/>
                <w:lang w:eastAsia="en-AU"/>
              </w:rPr>
              <w:t>OR</w:t>
            </w:r>
          </w:p>
          <w:p w14:paraId="7DB519EC" w14:textId="77777777" w:rsidR="00BD0101" w:rsidRPr="00FC7407" w:rsidRDefault="00BD0101" w:rsidP="00971BE0">
            <w:pPr>
              <w:keepNext/>
              <w:keepLines/>
              <w:rPr>
                <w:rFonts w:ascii="Calibri" w:hAnsi="Calibri"/>
              </w:rPr>
            </w:pPr>
            <w:r>
              <w:rPr>
                <w:rFonts w:ascii="Calibri" w:hAnsi="Calibri" w:cs="Calibri"/>
                <w:szCs w:val="22"/>
                <w:lang w:eastAsia="en-AU"/>
              </w:rPr>
              <w:t xml:space="preserve">Any of the competency units listed under the </w:t>
            </w:r>
            <w:r w:rsidRPr="00FC7407">
              <w:rPr>
                <w:rFonts w:ascii="Calibri" w:hAnsi="Calibri" w:cs="Calibri"/>
                <w:i/>
                <w:szCs w:val="22"/>
                <w:lang w:eastAsia="en-AU"/>
              </w:rPr>
              <w:t>Hospitality</w:t>
            </w:r>
            <w:r>
              <w:rPr>
                <w:rFonts w:ascii="Calibri" w:hAnsi="Calibri" w:cs="Calibri"/>
                <w:szCs w:val="22"/>
                <w:lang w:eastAsia="en-AU"/>
              </w:rPr>
              <w:t xml:space="preserve"> </w:t>
            </w:r>
            <w:r w:rsidRPr="00FC7407">
              <w:rPr>
                <w:rFonts w:ascii="Calibri" w:hAnsi="Calibri"/>
              </w:rPr>
              <w:t>or</w:t>
            </w:r>
          </w:p>
          <w:p w14:paraId="27B07496" w14:textId="77777777" w:rsidR="00BD0101" w:rsidRPr="00237BD9" w:rsidRDefault="00BD0101" w:rsidP="00971BE0">
            <w:pPr>
              <w:keepNext/>
              <w:keepLines/>
              <w:rPr>
                <w:rFonts w:ascii="Calibri" w:hAnsi="Calibri"/>
              </w:rPr>
            </w:pPr>
            <w:r w:rsidRPr="00FC7407">
              <w:rPr>
                <w:rFonts w:ascii="Calibri" w:hAnsi="Calibri"/>
                <w:i/>
              </w:rPr>
              <w:t>Health and Community Services</w:t>
            </w:r>
            <w:r>
              <w:rPr>
                <w:rFonts w:ascii="Calibri" w:hAnsi="Calibri"/>
              </w:rPr>
              <w:t xml:space="preserve"> </w:t>
            </w:r>
            <w:r>
              <w:rPr>
                <w:rFonts w:ascii="Calibri" w:hAnsi="Calibri" w:cs="Calibri"/>
                <w:szCs w:val="22"/>
                <w:lang w:eastAsia="en-AU"/>
              </w:rPr>
              <w:t>in Table 1</w:t>
            </w:r>
          </w:p>
        </w:tc>
      </w:tr>
    </w:tbl>
    <w:p w14:paraId="291048A4" w14:textId="77777777" w:rsidR="00BD0101" w:rsidRDefault="00BD0101" w:rsidP="00BD0101">
      <w:pPr>
        <w:rPr>
          <w:rFonts w:ascii="Calibri" w:hAnsi="Calibri" w:cs="Calibri"/>
          <w:szCs w:val="24"/>
        </w:rPr>
      </w:pPr>
    </w:p>
    <w:p w14:paraId="70BF86F4" w14:textId="529A57FB" w:rsidR="00BD0101" w:rsidRDefault="00BD0101" w:rsidP="00BD0101">
      <w:pPr>
        <w:rPr>
          <w:rFonts w:ascii="Calibri" w:hAnsi="Calibri" w:cs="Calibri"/>
          <w:szCs w:val="24"/>
        </w:rPr>
      </w:pPr>
      <w:r w:rsidRPr="002E1417">
        <w:rPr>
          <w:rFonts w:ascii="Calibri" w:hAnsi="Calibri" w:cs="Calibri"/>
          <w:szCs w:val="24"/>
        </w:rPr>
        <w:t xml:space="preserve">Evidence of completion of </w:t>
      </w:r>
      <w:proofErr w:type="spellStart"/>
      <w:r w:rsidR="00565D59">
        <w:rPr>
          <w:rFonts w:ascii="Calibri" w:hAnsi="Calibri" w:cs="Calibri"/>
          <w:szCs w:val="24"/>
        </w:rPr>
        <w:t>DoFoodSafely</w:t>
      </w:r>
      <w:proofErr w:type="spellEnd"/>
      <w:r w:rsidR="00EE1746">
        <w:rPr>
          <w:rFonts w:ascii="Calibri" w:hAnsi="Calibri" w:cs="Calibri"/>
          <w:szCs w:val="24"/>
        </w:rPr>
        <w:t xml:space="preserve"> or</w:t>
      </w:r>
      <w:r w:rsidRPr="002E1417">
        <w:rPr>
          <w:rFonts w:ascii="Calibri" w:hAnsi="Calibri" w:cs="Calibri"/>
          <w:szCs w:val="24"/>
        </w:rPr>
        <w:t xml:space="preserve"> I’M ALERT training is required. The </w:t>
      </w:r>
      <w:r w:rsidR="00EE1746" w:rsidRPr="002E1417">
        <w:rPr>
          <w:rFonts w:ascii="Calibri" w:hAnsi="Calibri" w:cs="Calibri"/>
          <w:szCs w:val="24"/>
        </w:rPr>
        <w:t xml:space="preserve">completion </w:t>
      </w:r>
      <w:r w:rsidRPr="002E1417">
        <w:rPr>
          <w:rFonts w:ascii="Calibri" w:hAnsi="Calibri" w:cs="Calibri"/>
          <w:szCs w:val="24"/>
        </w:rPr>
        <w:t xml:space="preserve">certificate and </w:t>
      </w:r>
      <w:r>
        <w:rPr>
          <w:rFonts w:ascii="Calibri" w:hAnsi="Calibri" w:cs="Calibri"/>
          <w:szCs w:val="24"/>
        </w:rPr>
        <w:t>t</w:t>
      </w:r>
      <w:r w:rsidRPr="002E1417">
        <w:rPr>
          <w:rFonts w:ascii="Calibri" w:hAnsi="Calibri" w:cs="Calibri"/>
          <w:szCs w:val="24"/>
        </w:rPr>
        <w:t xml:space="preserve">raining </w:t>
      </w:r>
      <w:r>
        <w:rPr>
          <w:rFonts w:ascii="Calibri" w:hAnsi="Calibri" w:cs="Calibri"/>
          <w:szCs w:val="24"/>
        </w:rPr>
        <w:t>a</w:t>
      </w:r>
      <w:r w:rsidRPr="002E1417">
        <w:rPr>
          <w:rFonts w:ascii="Calibri" w:hAnsi="Calibri" w:cs="Calibri"/>
          <w:szCs w:val="24"/>
        </w:rPr>
        <w:t xml:space="preserve">cknowledgement </w:t>
      </w:r>
      <w:r>
        <w:rPr>
          <w:rFonts w:ascii="Calibri" w:hAnsi="Calibri" w:cs="Calibri"/>
          <w:szCs w:val="24"/>
        </w:rPr>
        <w:t>f</w:t>
      </w:r>
      <w:r w:rsidRPr="002E1417">
        <w:rPr>
          <w:rFonts w:ascii="Calibri" w:hAnsi="Calibri" w:cs="Calibri"/>
          <w:szCs w:val="24"/>
        </w:rPr>
        <w:t>orm</w:t>
      </w:r>
      <w:r>
        <w:rPr>
          <w:rFonts w:ascii="Calibri" w:hAnsi="Calibri" w:cs="Calibri"/>
          <w:szCs w:val="24"/>
        </w:rPr>
        <w:t xml:space="preserve"> (</w:t>
      </w:r>
      <w:r w:rsidRPr="002E1417">
        <w:rPr>
          <w:rFonts w:ascii="Calibri" w:hAnsi="Calibri" w:cs="Calibri"/>
          <w:szCs w:val="24"/>
        </w:rPr>
        <w:t>issued by the website</w:t>
      </w:r>
      <w:r>
        <w:rPr>
          <w:rFonts w:ascii="Calibri" w:hAnsi="Calibri" w:cs="Calibri"/>
          <w:szCs w:val="24"/>
        </w:rPr>
        <w:t>)</w:t>
      </w:r>
      <w:r w:rsidRPr="002E1417">
        <w:rPr>
          <w:rFonts w:ascii="Calibri" w:hAnsi="Calibri" w:cs="Calibri"/>
          <w:szCs w:val="24"/>
        </w:rPr>
        <w:t xml:space="preserve"> should be retained as proof of food safety training.  </w:t>
      </w:r>
    </w:p>
    <w:p w14:paraId="7EA93480"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7" w:name="_Toc146040463"/>
      <w:r w:rsidRPr="00093862">
        <w:rPr>
          <w:rFonts w:ascii="Calibri" w:hAnsi="Calibri" w:cs="Times New Roman"/>
          <w:b/>
          <w:bCs/>
          <w:i w:val="0"/>
          <w:color w:val="548DD4"/>
          <w:sz w:val="28"/>
          <w:szCs w:val="28"/>
          <w:lang w:eastAsia="en-AU"/>
        </w:rPr>
        <w:t>Notification of Food Safety Supervisors</w:t>
      </w:r>
      <w:bookmarkEnd w:id="7"/>
    </w:p>
    <w:p w14:paraId="3C500810" w14:textId="77777777" w:rsidR="00BD0101" w:rsidRDefault="00BD0101" w:rsidP="00BD0101">
      <w:pPr>
        <w:rPr>
          <w:rFonts w:ascii="Calibri" w:hAnsi="Calibri" w:cs="Calibri"/>
          <w:szCs w:val="24"/>
        </w:rPr>
      </w:pPr>
      <w:r w:rsidRPr="00C15573">
        <w:rPr>
          <w:rFonts w:ascii="Calibri" w:hAnsi="Calibri" w:cs="Calibri"/>
          <w:szCs w:val="24"/>
        </w:rPr>
        <w:t>Following registration, new food businesses have 30 days to appoint a food safety supervisor and notify the Health Protection Service</w:t>
      </w:r>
      <w:r w:rsidRPr="00EE75B6">
        <w:rPr>
          <w:rFonts w:ascii="Calibri" w:hAnsi="Calibri" w:cs="Calibri"/>
          <w:szCs w:val="24"/>
        </w:rPr>
        <w:t xml:space="preserve">. You can do so by completing the </w:t>
      </w:r>
      <w:hyperlink r:id="rId13" w:history="1">
        <w:r w:rsidRPr="00FA28D7">
          <w:rPr>
            <w:rStyle w:val="Hyperlink"/>
            <w:rFonts w:ascii="Calibri" w:hAnsi="Calibri" w:cs="Calibri"/>
            <w:szCs w:val="24"/>
          </w:rPr>
          <w:t>Food Safety Supervisor Nomination Form</w:t>
        </w:r>
      </w:hyperlink>
      <w:r w:rsidRPr="00EE75B6">
        <w:rPr>
          <w:rFonts w:ascii="Calibri" w:hAnsi="Calibri" w:cs="Calibri"/>
          <w:szCs w:val="24"/>
        </w:rPr>
        <w:t xml:space="preserve"> on the ACT Health website.</w:t>
      </w:r>
      <w:r>
        <w:rPr>
          <w:rFonts w:ascii="Calibri" w:hAnsi="Calibri" w:cs="Calibri"/>
          <w:szCs w:val="24"/>
        </w:rPr>
        <w:t xml:space="preserve"> </w:t>
      </w:r>
    </w:p>
    <w:p w14:paraId="65522780" w14:textId="77777777" w:rsidR="00BD0101" w:rsidRPr="00C15573" w:rsidRDefault="00BD0101" w:rsidP="00BD0101">
      <w:pPr>
        <w:rPr>
          <w:rFonts w:ascii="Calibri" w:hAnsi="Calibri" w:cs="Calibri"/>
          <w:szCs w:val="24"/>
        </w:rPr>
      </w:pPr>
    </w:p>
    <w:p w14:paraId="1BC2439A" w14:textId="77777777" w:rsidR="00BD0101" w:rsidRDefault="00BD0101" w:rsidP="00BD0101">
      <w:pPr>
        <w:rPr>
          <w:rFonts w:ascii="Calibri" w:hAnsi="Calibri" w:cs="Calibri"/>
          <w:szCs w:val="24"/>
        </w:rPr>
      </w:pPr>
      <w:r w:rsidRPr="00C15573">
        <w:rPr>
          <w:rFonts w:ascii="Calibri" w:hAnsi="Calibri" w:cs="Calibri"/>
          <w:szCs w:val="24"/>
        </w:rPr>
        <w:t>You do not need to submit copies of your food safety supervisor’s statement of attainment to the Health Protection Service. However, you must be able to produce it to a Public Health Officer upon request.</w:t>
      </w:r>
    </w:p>
    <w:p w14:paraId="06A82638" w14:textId="77777777" w:rsidR="00BD0101" w:rsidRPr="00C15573" w:rsidRDefault="00BD0101" w:rsidP="00BD0101">
      <w:pPr>
        <w:rPr>
          <w:rFonts w:ascii="Calibri" w:hAnsi="Calibri" w:cs="Calibri"/>
          <w:szCs w:val="24"/>
        </w:rPr>
      </w:pPr>
    </w:p>
    <w:p w14:paraId="7BCED974" w14:textId="4B06298E" w:rsidR="00BD0101" w:rsidRPr="00C15573" w:rsidRDefault="00BD0101" w:rsidP="00BD0101">
      <w:pPr>
        <w:rPr>
          <w:rFonts w:ascii="Calibri" w:hAnsi="Calibri" w:cs="Calibri"/>
          <w:szCs w:val="24"/>
        </w:rPr>
      </w:pPr>
      <w:r w:rsidRPr="00C15573">
        <w:rPr>
          <w:rFonts w:ascii="Calibri" w:hAnsi="Calibri" w:cs="Calibri"/>
          <w:szCs w:val="24"/>
        </w:rPr>
        <w:t xml:space="preserve">If you are operating at a </w:t>
      </w:r>
      <w:hyperlink w:anchor="_Definitions_1" w:history="1">
        <w:r w:rsidRPr="004470CC">
          <w:rPr>
            <w:rStyle w:val="Hyperlink"/>
            <w:rFonts w:ascii="Calibri" w:hAnsi="Calibri" w:cs="Calibri"/>
            <w:szCs w:val="24"/>
          </w:rPr>
          <w:t>declared event</w:t>
        </w:r>
      </w:hyperlink>
      <w:r>
        <w:rPr>
          <w:rFonts w:ascii="Calibri" w:hAnsi="Calibri" w:cs="Calibri"/>
          <w:szCs w:val="24"/>
        </w:rPr>
        <w:t>,</w:t>
      </w:r>
      <w:r w:rsidRPr="00C15573">
        <w:rPr>
          <w:rFonts w:ascii="Calibri" w:hAnsi="Calibri" w:cs="Calibri"/>
          <w:szCs w:val="24"/>
        </w:rPr>
        <w:t xml:space="preserve"> you </w:t>
      </w:r>
      <w:r>
        <w:rPr>
          <w:rFonts w:ascii="Calibri" w:hAnsi="Calibri" w:cs="Calibri"/>
          <w:szCs w:val="24"/>
        </w:rPr>
        <w:t>must</w:t>
      </w:r>
      <w:r w:rsidRPr="00C15573">
        <w:rPr>
          <w:rFonts w:ascii="Calibri" w:hAnsi="Calibri" w:cs="Calibri"/>
          <w:szCs w:val="24"/>
        </w:rPr>
        <w:t xml:space="preserve"> provide your food safety supervisor’s</w:t>
      </w:r>
      <w:r w:rsidR="00EE1746">
        <w:rPr>
          <w:rFonts w:ascii="Calibri" w:hAnsi="Calibri" w:cs="Calibri"/>
          <w:szCs w:val="24"/>
        </w:rPr>
        <w:t xml:space="preserve"> </w:t>
      </w:r>
      <w:proofErr w:type="spellStart"/>
      <w:r w:rsidR="00EE1746">
        <w:rPr>
          <w:rFonts w:ascii="Calibri" w:hAnsi="Calibri" w:cs="Calibri"/>
          <w:szCs w:val="24"/>
        </w:rPr>
        <w:t>DoFoodSafely</w:t>
      </w:r>
      <w:proofErr w:type="spellEnd"/>
      <w:r w:rsidR="00EE1746">
        <w:rPr>
          <w:rFonts w:ascii="Calibri" w:hAnsi="Calibri" w:cs="Calibri"/>
          <w:szCs w:val="24"/>
        </w:rPr>
        <w:t xml:space="preserve"> or</w:t>
      </w:r>
      <w:r w:rsidRPr="00C15573">
        <w:rPr>
          <w:rFonts w:ascii="Calibri" w:hAnsi="Calibri" w:cs="Calibri"/>
          <w:szCs w:val="24"/>
        </w:rPr>
        <w:t xml:space="preserve"> I’M</w:t>
      </w:r>
      <w:r>
        <w:rPr>
          <w:rFonts w:ascii="Calibri" w:hAnsi="Calibri" w:cs="Calibri"/>
          <w:szCs w:val="24"/>
        </w:rPr>
        <w:t> </w:t>
      </w:r>
      <w:r w:rsidRPr="00C15573">
        <w:rPr>
          <w:rFonts w:ascii="Calibri" w:hAnsi="Calibri" w:cs="Calibri"/>
          <w:szCs w:val="24"/>
        </w:rPr>
        <w:t xml:space="preserve">ALERT completion certificate with your declared event registration application. Please see </w:t>
      </w:r>
      <w:r w:rsidR="00935D08">
        <w:rPr>
          <w:rFonts w:ascii="Calibri" w:hAnsi="Calibri" w:cs="Calibri"/>
          <w:szCs w:val="24"/>
        </w:rPr>
        <w:t>ACT Health’s</w:t>
      </w:r>
      <w:r w:rsidRPr="00C15573">
        <w:rPr>
          <w:rFonts w:ascii="Calibri" w:hAnsi="Calibri" w:cs="Calibri"/>
          <w:szCs w:val="24"/>
        </w:rPr>
        <w:t xml:space="preserve"> </w:t>
      </w:r>
      <w:hyperlink r:id="rId14" w:history="1">
        <w:r w:rsidRPr="00F77C28">
          <w:rPr>
            <w:rStyle w:val="Hyperlink"/>
            <w:rFonts w:ascii="Calibri" w:hAnsi="Calibri" w:cs="Calibri"/>
            <w:szCs w:val="24"/>
          </w:rPr>
          <w:t>Starting a Food Business in the ACT</w:t>
        </w:r>
      </w:hyperlink>
      <w:r w:rsidRPr="00C15573">
        <w:rPr>
          <w:rFonts w:ascii="Calibri" w:hAnsi="Calibri" w:cs="Calibri"/>
          <w:szCs w:val="24"/>
        </w:rPr>
        <w:t xml:space="preserve"> </w:t>
      </w:r>
      <w:r>
        <w:rPr>
          <w:rFonts w:ascii="Calibri" w:hAnsi="Calibri" w:cs="Calibri"/>
          <w:szCs w:val="24"/>
        </w:rPr>
        <w:t>webpage for more information.</w:t>
      </w:r>
    </w:p>
    <w:p w14:paraId="4979304D"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8" w:name="_Toc146040464"/>
      <w:r w:rsidRPr="00093862">
        <w:rPr>
          <w:rFonts w:ascii="Calibri" w:hAnsi="Calibri" w:cs="Times New Roman"/>
          <w:b/>
          <w:bCs/>
          <w:i w:val="0"/>
          <w:color w:val="548DD4"/>
          <w:sz w:val="28"/>
          <w:szCs w:val="28"/>
          <w:lang w:eastAsia="en-AU"/>
        </w:rPr>
        <w:t>Recognition of prior learning</w:t>
      </w:r>
      <w:bookmarkEnd w:id="8"/>
      <w:r w:rsidRPr="00093862">
        <w:rPr>
          <w:rFonts w:ascii="Calibri" w:hAnsi="Calibri" w:cs="Times New Roman"/>
          <w:b/>
          <w:bCs/>
          <w:i w:val="0"/>
          <w:color w:val="548DD4"/>
          <w:sz w:val="28"/>
          <w:szCs w:val="28"/>
          <w:lang w:eastAsia="en-AU"/>
        </w:rPr>
        <w:t xml:space="preserve"> </w:t>
      </w:r>
    </w:p>
    <w:p w14:paraId="493EC8DF" w14:textId="77777777" w:rsidR="00BD0101" w:rsidRDefault="00BD0101" w:rsidP="00BD0101">
      <w:pPr>
        <w:autoSpaceDE w:val="0"/>
        <w:autoSpaceDN w:val="0"/>
        <w:adjustRightInd w:val="0"/>
        <w:rPr>
          <w:rFonts w:ascii="Calibri" w:hAnsi="Calibri"/>
        </w:rPr>
      </w:pPr>
      <w:r>
        <w:rPr>
          <w:rFonts w:ascii="Calibri" w:hAnsi="Calibri"/>
        </w:rPr>
        <w:t>If you have previously completed training units not listed in Table 1, and you believe they should be counted towards the food safety supervisor requirements, please discuss this with your preferred RTO.</w:t>
      </w:r>
    </w:p>
    <w:p w14:paraId="08ACF71F" w14:textId="77777777" w:rsidR="00BD0101" w:rsidRDefault="00BD0101" w:rsidP="00BD0101">
      <w:pPr>
        <w:autoSpaceDE w:val="0"/>
        <w:autoSpaceDN w:val="0"/>
        <w:adjustRightInd w:val="0"/>
        <w:rPr>
          <w:rFonts w:ascii="Calibri" w:hAnsi="Calibri"/>
        </w:rPr>
      </w:pPr>
    </w:p>
    <w:p w14:paraId="6E910726" w14:textId="77777777" w:rsidR="00BD0101" w:rsidRDefault="00BD0101" w:rsidP="00BD0101">
      <w:pPr>
        <w:autoSpaceDE w:val="0"/>
        <w:autoSpaceDN w:val="0"/>
        <w:adjustRightInd w:val="0"/>
        <w:rPr>
          <w:rFonts w:ascii="Calibri" w:hAnsi="Calibri"/>
          <w:szCs w:val="24"/>
          <w:lang w:eastAsia="en-AU"/>
        </w:rPr>
      </w:pPr>
      <w:r w:rsidRPr="0007330A">
        <w:rPr>
          <w:rFonts w:ascii="Calibri" w:hAnsi="Calibri"/>
        </w:rPr>
        <w:t xml:space="preserve">There are </w:t>
      </w:r>
      <w:r>
        <w:rPr>
          <w:rFonts w:ascii="Calibri" w:hAnsi="Calibri"/>
        </w:rPr>
        <w:t>several</w:t>
      </w:r>
      <w:r w:rsidRPr="0007330A">
        <w:rPr>
          <w:rFonts w:ascii="Calibri" w:hAnsi="Calibri"/>
        </w:rPr>
        <w:t xml:space="preserve"> processes available for establishing credit, including recognition of prior learning (RPL), and credit transfer for </w:t>
      </w:r>
      <w:r>
        <w:rPr>
          <w:rFonts w:ascii="Calibri" w:hAnsi="Calibri"/>
        </w:rPr>
        <w:t>part</w:t>
      </w:r>
      <w:r w:rsidRPr="0007330A">
        <w:rPr>
          <w:rFonts w:ascii="Calibri" w:hAnsi="Calibri"/>
        </w:rPr>
        <w:t>s of other qualifications already completed.</w:t>
      </w:r>
      <w:r w:rsidRPr="00214B17">
        <w:rPr>
          <w:rFonts w:ascii="Calibri" w:hAnsi="Calibri"/>
          <w:szCs w:val="24"/>
          <w:lang w:eastAsia="en-AU"/>
        </w:rPr>
        <w:t xml:space="preserve"> </w:t>
      </w:r>
      <w:r>
        <w:rPr>
          <w:rFonts w:ascii="Calibri" w:hAnsi="Calibri"/>
          <w:szCs w:val="24"/>
          <w:lang w:eastAsia="en-AU"/>
        </w:rPr>
        <w:t>Applications</w:t>
      </w:r>
      <w:r w:rsidRPr="00EB5190">
        <w:rPr>
          <w:rFonts w:ascii="Calibri" w:hAnsi="Calibri"/>
          <w:szCs w:val="24"/>
          <w:lang w:eastAsia="en-AU"/>
        </w:rPr>
        <w:t xml:space="preserve"> for RPL </w:t>
      </w:r>
      <w:r>
        <w:rPr>
          <w:rFonts w:ascii="Calibri" w:hAnsi="Calibri"/>
          <w:szCs w:val="24"/>
          <w:lang w:eastAsia="en-AU"/>
        </w:rPr>
        <w:t>or a credit transfer should be made to your preferred RTO.</w:t>
      </w:r>
    </w:p>
    <w:p w14:paraId="4CCC210F" w14:textId="77777777" w:rsidR="00BD0101" w:rsidRPr="00214B17" w:rsidRDefault="00BD0101" w:rsidP="00BD0101">
      <w:pPr>
        <w:autoSpaceDE w:val="0"/>
        <w:autoSpaceDN w:val="0"/>
        <w:adjustRightInd w:val="0"/>
        <w:rPr>
          <w:rFonts w:ascii="Calibri" w:hAnsi="Calibri"/>
        </w:rPr>
      </w:pPr>
    </w:p>
    <w:p w14:paraId="4E1D17C9" w14:textId="77777777" w:rsidR="00BD0101" w:rsidRPr="00972167" w:rsidRDefault="00BD0101" w:rsidP="00BD0101">
      <w:pPr>
        <w:autoSpaceDE w:val="0"/>
        <w:autoSpaceDN w:val="0"/>
        <w:adjustRightInd w:val="0"/>
        <w:rPr>
          <w:rFonts w:ascii="Calibri" w:hAnsi="Calibri" w:cs="Calibri"/>
          <w:szCs w:val="24"/>
          <w:lang w:eastAsia="en-AU"/>
        </w:rPr>
      </w:pPr>
      <w:r w:rsidRPr="0007330A">
        <w:rPr>
          <w:rFonts w:ascii="Calibri" w:hAnsi="Calibri" w:cs="Calibri"/>
          <w:szCs w:val="24"/>
          <w:lang w:eastAsia="en-AU"/>
        </w:rPr>
        <w:t>A statement of attainment issued by an RTO based on RPL or credit transfer is acceptable for the purposes of appointing a food safety supervisor.</w:t>
      </w:r>
    </w:p>
    <w:p w14:paraId="54D5F4CA" w14:textId="77777777" w:rsidR="00BD0101" w:rsidRPr="00093862" w:rsidRDefault="00BD0101" w:rsidP="00C12041">
      <w:pPr>
        <w:pStyle w:val="Heading2"/>
        <w:widowControl/>
        <w:spacing w:before="240" w:after="120"/>
        <w:jc w:val="left"/>
        <w:rPr>
          <w:rFonts w:ascii="Calibri" w:hAnsi="Calibri" w:cs="Times New Roman"/>
          <w:b/>
          <w:bCs/>
          <w:i w:val="0"/>
          <w:color w:val="548DD4"/>
          <w:sz w:val="28"/>
          <w:szCs w:val="28"/>
          <w:lang w:eastAsia="en-AU"/>
        </w:rPr>
      </w:pPr>
      <w:bookmarkStart w:id="9" w:name="_Toc146040465"/>
      <w:r w:rsidRPr="00093862">
        <w:rPr>
          <w:rFonts w:ascii="Calibri" w:hAnsi="Calibri" w:cs="Times New Roman"/>
          <w:b/>
          <w:bCs/>
          <w:i w:val="0"/>
          <w:color w:val="548DD4"/>
          <w:sz w:val="28"/>
          <w:szCs w:val="28"/>
          <w:lang w:eastAsia="en-AU"/>
        </w:rPr>
        <w:lastRenderedPageBreak/>
        <w:t>Validity period for food safety training</w:t>
      </w:r>
      <w:bookmarkEnd w:id="9"/>
      <w:r w:rsidRPr="00093862">
        <w:rPr>
          <w:rFonts w:ascii="Calibri" w:hAnsi="Calibri" w:cs="Times New Roman"/>
          <w:b/>
          <w:bCs/>
          <w:i w:val="0"/>
          <w:color w:val="548DD4"/>
          <w:sz w:val="28"/>
          <w:szCs w:val="28"/>
          <w:lang w:eastAsia="en-AU"/>
        </w:rPr>
        <w:t xml:space="preserve"> </w:t>
      </w:r>
    </w:p>
    <w:p w14:paraId="2F1CBF1A" w14:textId="77777777" w:rsidR="00BD0101" w:rsidRDefault="00BD0101" w:rsidP="00BD0101">
      <w:pPr>
        <w:autoSpaceDE w:val="0"/>
        <w:autoSpaceDN w:val="0"/>
        <w:adjustRightInd w:val="0"/>
        <w:rPr>
          <w:rFonts w:ascii="Calibri" w:hAnsi="Calibri" w:cs="Calibri"/>
          <w:szCs w:val="24"/>
          <w:lang w:eastAsia="en-AU"/>
        </w:rPr>
      </w:pPr>
      <w:r w:rsidRPr="0007330A">
        <w:rPr>
          <w:rFonts w:ascii="Calibri" w:hAnsi="Calibri" w:cs="Calibri"/>
          <w:szCs w:val="24"/>
          <w:lang w:eastAsia="en-AU"/>
        </w:rPr>
        <w:t>A statement o</w:t>
      </w:r>
      <w:r>
        <w:rPr>
          <w:rFonts w:ascii="Calibri" w:hAnsi="Calibri" w:cs="Calibri"/>
          <w:szCs w:val="24"/>
          <w:lang w:eastAsia="en-AU"/>
        </w:rPr>
        <w:t>f attainment that satisfies the</w:t>
      </w:r>
      <w:r w:rsidRPr="0007330A">
        <w:rPr>
          <w:rFonts w:ascii="Calibri" w:hAnsi="Calibri" w:cs="Calibri"/>
          <w:szCs w:val="24"/>
          <w:lang w:eastAsia="en-AU"/>
        </w:rPr>
        <w:t xml:space="preserve"> training requirements </w:t>
      </w:r>
      <w:r>
        <w:rPr>
          <w:rFonts w:ascii="Calibri" w:hAnsi="Calibri" w:cs="Calibri"/>
          <w:szCs w:val="24"/>
          <w:lang w:eastAsia="en-AU"/>
        </w:rPr>
        <w:t>is</w:t>
      </w:r>
      <w:r w:rsidRPr="0007330A">
        <w:rPr>
          <w:rFonts w:ascii="Calibri" w:hAnsi="Calibri" w:cs="Calibri"/>
          <w:szCs w:val="24"/>
          <w:lang w:eastAsia="en-AU"/>
        </w:rPr>
        <w:t xml:space="preserve"> valid for </w:t>
      </w:r>
      <w:r>
        <w:rPr>
          <w:rFonts w:ascii="Calibri" w:hAnsi="Calibri" w:cs="Calibri"/>
          <w:szCs w:val="24"/>
          <w:lang w:eastAsia="en-AU"/>
        </w:rPr>
        <w:t>five years from the date of issue.</w:t>
      </w:r>
    </w:p>
    <w:p w14:paraId="7CDC1A7D" w14:textId="77777777" w:rsidR="00BD0101" w:rsidRDefault="00BD0101" w:rsidP="00BD0101">
      <w:pPr>
        <w:autoSpaceDE w:val="0"/>
        <w:autoSpaceDN w:val="0"/>
        <w:adjustRightInd w:val="0"/>
        <w:rPr>
          <w:rFonts w:ascii="Calibri" w:hAnsi="Calibri" w:cs="Calibri"/>
          <w:szCs w:val="24"/>
          <w:lang w:eastAsia="en-AU"/>
        </w:rPr>
      </w:pPr>
    </w:p>
    <w:p w14:paraId="22F129A5" w14:textId="19ED6E61" w:rsidR="00BD0101" w:rsidRDefault="00BD0101" w:rsidP="00BD0101">
      <w:pPr>
        <w:autoSpaceDE w:val="0"/>
        <w:autoSpaceDN w:val="0"/>
        <w:adjustRightInd w:val="0"/>
        <w:rPr>
          <w:rFonts w:ascii="Calibri" w:hAnsi="Calibri" w:cs="Calibri"/>
          <w:szCs w:val="24"/>
          <w:lang w:eastAsia="en-AU"/>
        </w:rPr>
      </w:pPr>
      <w:r w:rsidRPr="00C36E80">
        <w:rPr>
          <w:rFonts w:ascii="Calibri" w:hAnsi="Calibri" w:cs="Calibri"/>
          <w:szCs w:val="24"/>
          <w:lang w:eastAsia="en-AU"/>
        </w:rPr>
        <w:t xml:space="preserve">For example, a chef who completed their qualification </w:t>
      </w:r>
      <w:r>
        <w:rPr>
          <w:rFonts w:ascii="Calibri" w:hAnsi="Calibri" w:cs="Calibri"/>
          <w:szCs w:val="24"/>
          <w:lang w:eastAsia="en-AU"/>
        </w:rPr>
        <w:t>less</w:t>
      </w:r>
      <w:r w:rsidRPr="00C36E80">
        <w:rPr>
          <w:rFonts w:ascii="Calibri" w:hAnsi="Calibri" w:cs="Calibri"/>
          <w:szCs w:val="24"/>
          <w:lang w:eastAsia="en-AU"/>
        </w:rPr>
        <w:t xml:space="preserve"> than 5 </w:t>
      </w:r>
      <w:r>
        <w:rPr>
          <w:rFonts w:ascii="Calibri" w:hAnsi="Calibri" w:cs="Calibri"/>
          <w:szCs w:val="24"/>
          <w:lang w:eastAsia="en-AU"/>
        </w:rPr>
        <w:t xml:space="preserve">years </w:t>
      </w:r>
      <w:r w:rsidRPr="00C36E80">
        <w:rPr>
          <w:rFonts w:ascii="Calibri" w:hAnsi="Calibri" w:cs="Calibri"/>
          <w:szCs w:val="24"/>
          <w:lang w:eastAsia="en-AU"/>
        </w:rPr>
        <w:t xml:space="preserve">ago </w:t>
      </w:r>
      <w:r>
        <w:rPr>
          <w:rFonts w:ascii="Calibri" w:hAnsi="Calibri" w:cs="Calibri"/>
          <w:szCs w:val="24"/>
          <w:lang w:eastAsia="en-AU"/>
        </w:rPr>
        <w:t>can</w:t>
      </w:r>
      <w:r w:rsidRPr="00C36E80">
        <w:rPr>
          <w:rFonts w:ascii="Calibri" w:hAnsi="Calibri" w:cs="Calibri"/>
          <w:szCs w:val="24"/>
          <w:lang w:eastAsia="en-AU"/>
        </w:rPr>
        <w:t xml:space="preserve"> be appointed as a food safety supervisor. </w:t>
      </w:r>
      <w:r>
        <w:rPr>
          <w:rFonts w:ascii="Calibri" w:hAnsi="Calibri" w:cs="Calibri"/>
          <w:szCs w:val="24"/>
          <w:lang w:eastAsia="en-AU"/>
        </w:rPr>
        <w:t xml:space="preserve">However, if their qualification was completed more than 5 years </w:t>
      </w:r>
      <w:r w:rsidR="004738C1">
        <w:rPr>
          <w:rFonts w:ascii="Calibri" w:hAnsi="Calibri" w:cs="Calibri"/>
          <w:szCs w:val="24"/>
          <w:lang w:eastAsia="en-AU"/>
        </w:rPr>
        <w:t>ago,</w:t>
      </w:r>
      <w:r>
        <w:rPr>
          <w:rFonts w:ascii="Calibri" w:hAnsi="Calibri" w:cs="Calibri"/>
          <w:szCs w:val="24"/>
          <w:lang w:eastAsia="en-AU"/>
        </w:rPr>
        <w:t xml:space="preserve"> they must renew their skills by completing the required competency units. </w:t>
      </w:r>
    </w:p>
    <w:p w14:paraId="18D758B7"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10" w:name="_Toc146040466"/>
      <w:r w:rsidRPr="00093862">
        <w:rPr>
          <w:rFonts w:ascii="Calibri" w:hAnsi="Calibri" w:cs="Times New Roman"/>
          <w:b/>
          <w:bCs/>
          <w:i w:val="0"/>
          <w:color w:val="548DD4"/>
          <w:sz w:val="28"/>
          <w:szCs w:val="28"/>
          <w:lang w:eastAsia="en-AU"/>
        </w:rPr>
        <w:t>Mutual recognition</w:t>
      </w:r>
      <w:bookmarkEnd w:id="10"/>
      <w:r w:rsidRPr="00093862">
        <w:rPr>
          <w:rFonts w:ascii="Calibri" w:hAnsi="Calibri" w:cs="Times New Roman"/>
          <w:b/>
          <w:bCs/>
          <w:i w:val="0"/>
          <w:color w:val="548DD4"/>
          <w:sz w:val="28"/>
          <w:szCs w:val="28"/>
          <w:lang w:eastAsia="en-AU"/>
        </w:rPr>
        <w:t xml:space="preserve"> </w:t>
      </w:r>
    </w:p>
    <w:p w14:paraId="187319AF" w14:textId="17CE8D27" w:rsidR="00BD0101" w:rsidRPr="00D43EA6" w:rsidRDefault="00BD0101" w:rsidP="00BD0101">
      <w:pPr>
        <w:autoSpaceDE w:val="0"/>
        <w:autoSpaceDN w:val="0"/>
        <w:adjustRightInd w:val="0"/>
        <w:spacing w:after="120"/>
        <w:rPr>
          <w:rFonts w:ascii="Calibri" w:hAnsi="Calibri"/>
        </w:rPr>
      </w:pPr>
      <w:r>
        <w:rPr>
          <w:rFonts w:ascii="Calibri" w:hAnsi="Calibri"/>
        </w:rPr>
        <w:t xml:space="preserve">If you have completed training that allows you to operate as a </w:t>
      </w:r>
      <w:r w:rsidR="004C4CE7">
        <w:rPr>
          <w:rFonts w:ascii="Calibri" w:hAnsi="Calibri"/>
        </w:rPr>
        <w:t>f</w:t>
      </w:r>
      <w:r w:rsidRPr="00EB5190">
        <w:rPr>
          <w:rFonts w:ascii="Calibri" w:hAnsi="Calibri"/>
        </w:rPr>
        <w:t xml:space="preserve">ood </w:t>
      </w:r>
      <w:r w:rsidR="004C4CE7">
        <w:rPr>
          <w:rFonts w:ascii="Calibri" w:hAnsi="Calibri"/>
        </w:rPr>
        <w:t>s</w:t>
      </w:r>
      <w:r w:rsidRPr="00EB5190">
        <w:rPr>
          <w:rFonts w:ascii="Calibri" w:hAnsi="Calibri"/>
        </w:rPr>
        <w:t xml:space="preserve">afety </w:t>
      </w:r>
      <w:r w:rsidR="004C4CE7">
        <w:rPr>
          <w:rFonts w:ascii="Calibri" w:hAnsi="Calibri"/>
        </w:rPr>
        <w:t>s</w:t>
      </w:r>
      <w:r w:rsidRPr="00EB5190">
        <w:rPr>
          <w:rFonts w:ascii="Calibri" w:hAnsi="Calibri"/>
        </w:rPr>
        <w:t xml:space="preserve">upervisor </w:t>
      </w:r>
      <w:r>
        <w:rPr>
          <w:rFonts w:ascii="Calibri" w:hAnsi="Calibri"/>
        </w:rPr>
        <w:t>in ano</w:t>
      </w:r>
      <w:r w:rsidRPr="00EB5190">
        <w:rPr>
          <w:rFonts w:ascii="Calibri" w:hAnsi="Calibri"/>
        </w:rPr>
        <w:t xml:space="preserve">ther </w:t>
      </w:r>
      <w:r>
        <w:rPr>
          <w:rFonts w:ascii="Calibri" w:hAnsi="Calibri"/>
        </w:rPr>
        <w:t>State or Territory, it will be</w:t>
      </w:r>
      <w:r w:rsidRPr="00EB5190">
        <w:rPr>
          <w:rFonts w:ascii="Calibri" w:hAnsi="Calibri"/>
        </w:rPr>
        <w:t xml:space="preserve"> viewed as appropriate if completed within the last five years</w:t>
      </w:r>
      <w:r>
        <w:rPr>
          <w:rFonts w:ascii="Calibri" w:hAnsi="Calibri"/>
        </w:rPr>
        <w:t xml:space="preserve">. </w:t>
      </w:r>
    </w:p>
    <w:p w14:paraId="12AD00B4"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11" w:name="_Definitions_1"/>
      <w:bookmarkStart w:id="12" w:name="_Toc146040467"/>
      <w:bookmarkEnd w:id="11"/>
      <w:r w:rsidRPr="00093862">
        <w:rPr>
          <w:rFonts w:ascii="Calibri" w:hAnsi="Calibri" w:cs="Times New Roman"/>
          <w:b/>
          <w:bCs/>
          <w:i w:val="0"/>
          <w:color w:val="548DD4"/>
          <w:sz w:val="28"/>
          <w:szCs w:val="28"/>
          <w:lang w:eastAsia="en-AU"/>
        </w:rPr>
        <w:t>Definitions</w:t>
      </w:r>
      <w:bookmarkEnd w:id="12"/>
    </w:p>
    <w:p w14:paraId="1200C0BA" w14:textId="77777777" w:rsidR="00BD0101" w:rsidRPr="000874E0" w:rsidRDefault="00BD0101" w:rsidP="00BD0101">
      <w:pPr>
        <w:spacing w:before="120"/>
        <w:rPr>
          <w:rFonts w:ascii="Calibri" w:hAnsi="Calibri" w:cs="Calibri"/>
          <w:szCs w:val="24"/>
        </w:rPr>
      </w:pPr>
      <w:r w:rsidRPr="006457B0">
        <w:rPr>
          <w:rFonts w:ascii="Calibri" w:hAnsi="Calibri" w:cs="Calibri"/>
          <w:b/>
          <w:i/>
          <w:szCs w:val="24"/>
        </w:rPr>
        <w:t>Potentially hazardous food</w:t>
      </w:r>
      <w:r w:rsidRPr="000874E0">
        <w:rPr>
          <w:rFonts w:ascii="Calibri" w:hAnsi="Calibri" w:cs="Calibri"/>
          <w:szCs w:val="24"/>
        </w:rPr>
        <w:t xml:space="preserve"> means food that must be kept within a </w:t>
      </w:r>
      <w:r>
        <w:rPr>
          <w:rFonts w:ascii="Calibri" w:hAnsi="Calibri" w:cs="Calibri"/>
          <w:szCs w:val="24"/>
        </w:rPr>
        <w:t>certain</w:t>
      </w:r>
      <w:r w:rsidRPr="000874E0">
        <w:rPr>
          <w:rFonts w:ascii="Calibri" w:hAnsi="Calibri" w:cs="Calibri"/>
          <w:szCs w:val="24"/>
        </w:rPr>
        <w:t xml:space="preserve"> temperat</w:t>
      </w:r>
      <w:r>
        <w:rPr>
          <w:rFonts w:ascii="Calibri" w:hAnsi="Calibri" w:cs="Calibri"/>
          <w:szCs w:val="24"/>
        </w:rPr>
        <w:t>ure range to:</w:t>
      </w:r>
      <w:r w:rsidRPr="000874E0">
        <w:rPr>
          <w:rFonts w:ascii="Calibri" w:hAnsi="Calibri" w:cs="Calibri"/>
          <w:szCs w:val="24"/>
        </w:rPr>
        <w:t xml:space="preserve"> </w:t>
      </w:r>
    </w:p>
    <w:p w14:paraId="41EE500D" w14:textId="77777777" w:rsidR="00BD0101" w:rsidRPr="000874E0" w:rsidRDefault="00BD0101" w:rsidP="00BD0101">
      <w:pPr>
        <w:numPr>
          <w:ilvl w:val="0"/>
          <w:numId w:val="10"/>
        </w:numPr>
        <w:ind w:left="426" w:hanging="426"/>
        <w:rPr>
          <w:rFonts w:ascii="Calibri" w:hAnsi="Calibri" w:cs="Calibri"/>
          <w:szCs w:val="24"/>
        </w:rPr>
      </w:pPr>
      <w:r w:rsidRPr="000874E0">
        <w:rPr>
          <w:rFonts w:ascii="Calibri" w:hAnsi="Calibri" w:cs="Calibri"/>
          <w:szCs w:val="24"/>
        </w:rPr>
        <w:t>minimise the growth of any pathogenic micro-organisms that may be in the food; or</w:t>
      </w:r>
    </w:p>
    <w:p w14:paraId="6E81CA34" w14:textId="77777777" w:rsidR="00BD0101" w:rsidRPr="00534E01" w:rsidRDefault="00BD0101" w:rsidP="00BD0101">
      <w:pPr>
        <w:numPr>
          <w:ilvl w:val="0"/>
          <w:numId w:val="10"/>
        </w:numPr>
        <w:ind w:left="426" w:hanging="426"/>
        <w:rPr>
          <w:rFonts w:ascii="Calibri" w:hAnsi="Calibri" w:cs="Calibri"/>
          <w:szCs w:val="24"/>
        </w:rPr>
      </w:pPr>
      <w:r w:rsidRPr="000874E0">
        <w:rPr>
          <w:rFonts w:ascii="Calibri" w:hAnsi="Calibri" w:cs="Calibri"/>
          <w:szCs w:val="24"/>
        </w:rPr>
        <w:t xml:space="preserve">prevent the formation of toxins in the food. </w:t>
      </w:r>
    </w:p>
    <w:p w14:paraId="043711AC" w14:textId="77777777" w:rsidR="00BD0101" w:rsidRDefault="00BD0101" w:rsidP="00BD0101">
      <w:pPr>
        <w:autoSpaceDE w:val="0"/>
        <w:autoSpaceDN w:val="0"/>
        <w:adjustRightInd w:val="0"/>
        <w:rPr>
          <w:rFonts w:ascii="Calibri" w:hAnsi="Calibri" w:cs="Calibri"/>
          <w:i/>
          <w:szCs w:val="24"/>
        </w:rPr>
      </w:pPr>
    </w:p>
    <w:p w14:paraId="4FADB2CC" w14:textId="77777777" w:rsidR="00BD0101" w:rsidRPr="001A1C51" w:rsidRDefault="00BD0101" w:rsidP="00BD0101">
      <w:pPr>
        <w:autoSpaceDE w:val="0"/>
        <w:autoSpaceDN w:val="0"/>
        <w:adjustRightInd w:val="0"/>
        <w:rPr>
          <w:rFonts w:ascii="Calibri" w:hAnsi="Calibri" w:cs="Calibri"/>
          <w:szCs w:val="24"/>
        </w:rPr>
      </w:pPr>
      <w:r w:rsidRPr="006457B0">
        <w:rPr>
          <w:rFonts w:ascii="Calibri" w:hAnsi="Calibri" w:cs="Calibri"/>
          <w:b/>
          <w:i/>
          <w:szCs w:val="24"/>
        </w:rPr>
        <w:t>Declared event</w:t>
      </w:r>
      <w:r>
        <w:rPr>
          <w:rFonts w:ascii="Calibri" w:hAnsi="Calibri" w:cs="Calibri"/>
          <w:i/>
          <w:szCs w:val="24"/>
        </w:rPr>
        <w:t xml:space="preserve"> </w:t>
      </w:r>
      <w:r>
        <w:rPr>
          <w:rFonts w:ascii="Calibri" w:hAnsi="Calibri" w:cs="Calibri"/>
          <w:szCs w:val="24"/>
        </w:rPr>
        <w:t xml:space="preserve">means an event declared by the Minister to be a regulated event under the </w:t>
      </w:r>
      <w:r w:rsidRPr="00D7686C">
        <w:rPr>
          <w:rFonts w:ascii="Calibri" w:hAnsi="Calibri" w:cs="Calibri"/>
          <w:i/>
          <w:szCs w:val="24"/>
        </w:rPr>
        <w:t>Food Act 2001</w:t>
      </w:r>
      <w:r>
        <w:rPr>
          <w:rFonts w:ascii="Calibri" w:hAnsi="Calibri" w:cs="Calibri"/>
          <w:szCs w:val="24"/>
        </w:rPr>
        <w:t xml:space="preserve">. Events are declared if they are deemed to be </w:t>
      </w:r>
      <w:r w:rsidRPr="00636FB5">
        <w:rPr>
          <w:rFonts w:ascii="Calibri" w:hAnsi="Calibri" w:cs="Calibri"/>
          <w:szCs w:val="24"/>
        </w:rPr>
        <w:t xml:space="preserve">large events that pose a higher public health risk </w:t>
      </w:r>
      <w:r>
        <w:rPr>
          <w:rFonts w:ascii="Calibri" w:hAnsi="Calibri" w:cs="Calibri"/>
          <w:szCs w:val="24"/>
        </w:rPr>
        <w:t>(for example, the National Multicultural Festival and the National Folk Festival are declared events).</w:t>
      </w:r>
      <w:r w:rsidRPr="00636FB5">
        <w:rPr>
          <w:rFonts w:ascii="Calibri" w:hAnsi="Calibri" w:cs="Calibri"/>
          <w:szCs w:val="24"/>
        </w:rPr>
        <w:t> </w:t>
      </w:r>
      <w:r>
        <w:rPr>
          <w:rFonts w:ascii="Calibri" w:hAnsi="Calibri" w:cs="Calibri"/>
          <w:szCs w:val="24"/>
        </w:rPr>
        <w:t xml:space="preserve">All declared events are listed on the ACT Legislation Register via disallowable instrument; they are also detailed on ACT Health’s </w:t>
      </w:r>
      <w:hyperlink r:id="rId15" w:history="1">
        <w:r w:rsidRPr="00636FB5">
          <w:rPr>
            <w:rStyle w:val="Hyperlink"/>
            <w:rFonts w:ascii="Calibri" w:hAnsi="Calibri" w:cs="Calibri"/>
            <w:szCs w:val="24"/>
          </w:rPr>
          <w:t>Food Sold at Declared Events</w:t>
        </w:r>
      </w:hyperlink>
      <w:r>
        <w:rPr>
          <w:rFonts w:ascii="Calibri" w:hAnsi="Calibri" w:cs="Calibri"/>
          <w:szCs w:val="24"/>
        </w:rPr>
        <w:t xml:space="preserve"> webpage. </w:t>
      </w:r>
    </w:p>
    <w:p w14:paraId="55B1289B" w14:textId="77777777" w:rsidR="00BD0101" w:rsidRPr="00093862" w:rsidRDefault="00BD0101" w:rsidP="00093862">
      <w:pPr>
        <w:pStyle w:val="Heading2"/>
        <w:widowControl/>
        <w:spacing w:before="240" w:after="120"/>
        <w:jc w:val="left"/>
        <w:rPr>
          <w:rFonts w:ascii="Calibri" w:hAnsi="Calibri" w:cs="Times New Roman"/>
          <w:b/>
          <w:bCs/>
          <w:i w:val="0"/>
          <w:color w:val="548DD4"/>
          <w:sz w:val="28"/>
          <w:szCs w:val="28"/>
          <w:lang w:eastAsia="en-AU"/>
        </w:rPr>
      </w:pPr>
      <w:bookmarkStart w:id="13" w:name="_Toc146040468"/>
      <w:r w:rsidRPr="00093862">
        <w:rPr>
          <w:rFonts w:ascii="Calibri" w:hAnsi="Calibri" w:cs="Times New Roman"/>
          <w:b/>
          <w:bCs/>
          <w:i w:val="0"/>
          <w:color w:val="548DD4"/>
          <w:sz w:val="28"/>
          <w:szCs w:val="28"/>
          <w:lang w:eastAsia="en-AU"/>
        </w:rPr>
        <w:t>Contact information</w:t>
      </w:r>
      <w:bookmarkEnd w:id="13"/>
    </w:p>
    <w:p w14:paraId="086F9CC0" w14:textId="77777777" w:rsidR="00BD0101" w:rsidRDefault="00BD0101" w:rsidP="00BD0101">
      <w:pPr>
        <w:rPr>
          <w:rFonts w:ascii="Calibri" w:hAnsi="Calibri" w:cs="Calibri"/>
          <w:szCs w:val="24"/>
        </w:rPr>
      </w:pPr>
      <w:r w:rsidRPr="001A1C51">
        <w:rPr>
          <w:rFonts w:ascii="Calibri" w:hAnsi="Calibri" w:cs="Calibri"/>
          <w:szCs w:val="24"/>
        </w:rPr>
        <w:t xml:space="preserve">For more information, contact the Health Protection Service on </w:t>
      </w:r>
      <w:r>
        <w:rPr>
          <w:rFonts w:ascii="Calibri" w:hAnsi="Calibri" w:cs="Calibri"/>
          <w:szCs w:val="24"/>
        </w:rPr>
        <w:t>5124 9700</w:t>
      </w:r>
      <w:r w:rsidRPr="001A1C51">
        <w:rPr>
          <w:rFonts w:ascii="Calibri" w:hAnsi="Calibri" w:cs="Calibri"/>
          <w:szCs w:val="24"/>
        </w:rPr>
        <w:t xml:space="preserve"> </w:t>
      </w:r>
      <w:r>
        <w:rPr>
          <w:rFonts w:ascii="Calibri" w:hAnsi="Calibri" w:cs="Calibri"/>
          <w:szCs w:val="24"/>
        </w:rPr>
        <w:t xml:space="preserve">or </w:t>
      </w:r>
      <w:hyperlink r:id="rId16" w:history="1">
        <w:r w:rsidRPr="00B03973">
          <w:rPr>
            <w:rStyle w:val="Hyperlink"/>
            <w:rFonts w:ascii="Calibri" w:hAnsi="Calibri" w:cs="Calibri"/>
            <w:szCs w:val="24"/>
          </w:rPr>
          <w:t>hps@act.gov.au</w:t>
        </w:r>
      </w:hyperlink>
      <w:r>
        <w:rPr>
          <w:rFonts w:ascii="Calibri" w:hAnsi="Calibri" w:cs="Calibri"/>
          <w:szCs w:val="24"/>
        </w:rPr>
        <w:t>.</w:t>
      </w:r>
    </w:p>
    <w:p w14:paraId="3CDD2E71" w14:textId="77777777" w:rsidR="00BD0101" w:rsidRDefault="00BD0101" w:rsidP="00BD0101">
      <w:pPr>
        <w:rPr>
          <w:rFonts w:ascii="Calibri" w:hAnsi="Calibri" w:cs="Calibri"/>
          <w:szCs w:val="24"/>
        </w:rPr>
      </w:pPr>
    </w:p>
    <w:p w14:paraId="1EBE6DEA" w14:textId="77777777" w:rsidR="006459EE" w:rsidRDefault="006459EE" w:rsidP="00BD0101">
      <w:pPr>
        <w:pStyle w:val="BodyText"/>
      </w:pPr>
    </w:p>
    <w:p w14:paraId="493085AA" w14:textId="77777777" w:rsidR="006459EE" w:rsidRDefault="006459EE" w:rsidP="00BD0101">
      <w:pPr>
        <w:pStyle w:val="BodyText"/>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BD0101" w:rsidRPr="009D71B6" w14:paraId="480CCEAC" w14:textId="77777777" w:rsidTr="00DC4BF7">
        <w:trPr>
          <w:trHeight w:val="308"/>
        </w:trPr>
        <w:tc>
          <w:tcPr>
            <w:tcW w:w="9115" w:type="dxa"/>
            <w:gridSpan w:val="2"/>
            <w:shd w:val="clear" w:color="auto" w:fill="BFBFBF" w:themeFill="background1" w:themeFillShade="BF"/>
            <w:vAlign w:val="center"/>
          </w:tcPr>
          <w:p w14:paraId="480D79F7" w14:textId="77777777" w:rsidR="00BD0101" w:rsidRPr="009D71B6" w:rsidRDefault="00BD0101" w:rsidP="00DC4BF7">
            <w:pPr>
              <w:rPr>
                <w:b/>
                <w:color w:val="323232"/>
                <w:sz w:val="20"/>
              </w:rPr>
            </w:pPr>
            <w:r w:rsidRPr="00E628C4">
              <w:rPr>
                <w:rFonts w:ascii="Calibri" w:eastAsia="Calibri" w:hAnsi="Calibri"/>
                <w:b/>
                <w:color w:val="323232"/>
                <w:sz w:val="20"/>
              </w:rPr>
              <w:t>Accessibility</w:t>
            </w:r>
          </w:p>
        </w:tc>
      </w:tr>
      <w:tr w:rsidR="00BD0101" w:rsidRPr="009D71B6" w14:paraId="6DFC2931" w14:textId="77777777" w:rsidTr="00DC4BF7">
        <w:tc>
          <w:tcPr>
            <w:tcW w:w="9115" w:type="dxa"/>
            <w:gridSpan w:val="2"/>
            <w:shd w:val="clear" w:color="auto" w:fill="F2F2F2"/>
          </w:tcPr>
          <w:p w14:paraId="2E618370" w14:textId="77777777" w:rsidR="00BD0101" w:rsidRPr="009D71B6" w:rsidRDefault="00BD0101" w:rsidP="00DC4BF7">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BD0101" w:rsidRPr="009D71B6" w14:paraId="5DD01057" w14:textId="77777777" w:rsidTr="00DC4BF7">
        <w:tc>
          <w:tcPr>
            <w:tcW w:w="827" w:type="dxa"/>
          </w:tcPr>
          <w:p w14:paraId="7DC51DE8" w14:textId="77777777" w:rsidR="00BD0101" w:rsidRPr="009D71B6" w:rsidRDefault="00BD0101" w:rsidP="00DC4BF7">
            <w:pPr>
              <w:pStyle w:val="Accessibilitytext"/>
              <w:rPr>
                <w:rFonts w:ascii="Calibri" w:hAnsi="Calibri"/>
              </w:rPr>
            </w:pPr>
            <w:r w:rsidRPr="009D71B6">
              <w:rPr>
                <w:rFonts w:ascii="Calibri" w:hAnsi="Calibri"/>
                <w:noProof/>
                <w:lang w:val="en-AU" w:eastAsia="ja-JP"/>
              </w:rPr>
              <w:drawing>
                <wp:inline distT="0" distB="0" distL="0" distR="0" wp14:anchorId="251C77E6" wp14:editId="50308BB8">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0E1936B5" w14:textId="77777777" w:rsidR="00BD0101" w:rsidRPr="009D71B6" w:rsidRDefault="00BD0101" w:rsidP="00DC4BF7">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7854871B" w14:textId="77777777" w:rsidR="00BD0101" w:rsidRPr="009D71B6" w:rsidRDefault="00BD0101" w:rsidP="00DC4BF7">
            <w:pPr>
              <w:pStyle w:val="Accessibilitytext"/>
              <w:rPr>
                <w:rFonts w:ascii="Calibri" w:hAnsi="Calibri"/>
              </w:rPr>
            </w:pPr>
            <w:r w:rsidRPr="009D71B6">
              <w:rPr>
                <w:rFonts w:ascii="Calibri" w:hAnsi="Calibri"/>
              </w:rPr>
              <w:t>For further accessibility information, visit: www.health.act.gov.au/accessibility</w:t>
            </w:r>
          </w:p>
        </w:tc>
      </w:tr>
      <w:tr w:rsidR="00BD0101" w:rsidRPr="009D71B6" w14:paraId="02FBC4B5" w14:textId="77777777" w:rsidTr="00DC4BF7">
        <w:tc>
          <w:tcPr>
            <w:tcW w:w="9115" w:type="dxa"/>
            <w:gridSpan w:val="2"/>
            <w:shd w:val="clear" w:color="auto" w:fill="F2F2F2"/>
          </w:tcPr>
          <w:p w14:paraId="120FCB6D" w14:textId="77777777" w:rsidR="00BD0101" w:rsidRPr="009D71B6" w:rsidRDefault="00BD0101" w:rsidP="00DC4BF7">
            <w:pPr>
              <w:pStyle w:val="Accessibilitytext"/>
              <w:rPr>
                <w:rFonts w:ascii="Calibri" w:hAnsi="Calibri"/>
              </w:rPr>
            </w:pPr>
            <w:r w:rsidRPr="009D71B6">
              <w:rPr>
                <w:rFonts w:ascii="Calibri" w:hAnsi="Calibri"/>
              </w:rPr>
              <w:t>www.health.act.gov.au | Phon</w:t>
            </w:r>
            <w:r>
              <w:rPr>
                <w:rFonts w:ascii="Calibri" w:hAnsi="Calibri"/>
              </w:rPr>
              <w:t>e: 132281 | Publication No HPS-00-0565</w:t>
            </w:r>
          </w:p>
        </w:tc>
      </w:tr>
      <w:tr w:rsidR="00BD0101" w:rsidRPr="009D71B6" w14:paraId="53070DB7" w14:textId="77777777" w:rsidTr="00DC4BF7">
        <w:tc>
          <w:tcPr>
            <w:tcW w:w="9115" w:type="dxa"/>
            <w:gridSpan w:val="2"/>
            <w:shd w:val="clear" w:color="auto" w:fill="F2F2F2"/>
          </w:tcPr>
          <w:p w14:paraId="0FB5F866" w14:textId="7A73E494" w:rsidR="00BD0101" w:rsidRPr="009D71B6" w:rsidRDefault="00BD0101" w:rsidP="00DC4BF7">
            <w:pPr>
              <w:pStyle w:val="Accessibilitytext"/>
              <w:rPr>
                <w:rFonts w:ascii="Calibri" w:hAnsi="Calibri"/>
              </w:rPr>
            </w:pPr>
            <w:r w:rsidRPr="009D71B6">
              <w:rPr>
                <w:rFonts w:ascii="Calibri" w:hAnsi="Calibri"/>
              </w:rPr>
              <w:t>© Australian Capital Territory, Canberra</w:t>
            </w:r>
            <w:r>
              <w:rPr>
                <w:rFonts w:ascii="Calibri" w:hAnsi="Calibri"/>
              </w:rPr>
              <w:t>.</w:t>
            </w:r>
            <w:r w:rsidRPr="009D71B6">
              <w:rPr>
                <w:rFonts w:ascii="Calibri" w:hAnsi="Calibri"/>
              </w:rPr>
              <w:t xml:space="preserve"> </w:t>
            </w:r>
            <w:r>
              <w:rPr>
                <w:rFonts w:ascii="Calibri" w:hAnsi="Calibri"/>
              </w:rPr>
              <w:t xml:space="preserve">Updated </w:t>
            </w:r>
            <w:r w:rsidR="006459EE">
              <w:rPr>
                <w:rFonts w:ascii="Calibri" w:hAnsi="Calibri"/>
              </w:rPr>
              <w:t>September 2023</w:t>
            </w:r>
          </w:p>
        </w:tc>
      </w:tr>
      <w:bookmarkEnd w:id="2"/>
    </w:tbl>
    <w:p w14:paraId="5CE6EA2A" w14:textId="77777777" w:rsidR="001440B3" w:rsidRDefault="001440B3" w:rsidP="0071214D">
      <w:pPr>
        <w:tabs>
          <w:tab w:val="left" w:pos="4320"/>
        </w:tabs>
      </w:pPr>
    </w:p>
    <w:sectPr w:rsidR="001440B3" w:rsidSect="00B7211D">
      <w:headerReference w:type="even" r:id="rId18"/>
      <w:headerReference w:type="default" r:id="rId19"/>
      <w:footerReference w:type="even" r:id="rId20"/>
      <w:footerReference w:type="default" r:id="rId21"/>
      <w:headerReference w:type="first" r:id="rId22"/>
      <w:footerReference w:type="first" r:id="rId23"/>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FE36" w14:textId="77777777" w:rsidR="00FD7B9B" w:rsidRDefault="00FD7B9B" w:rsidP="001440B3">
      <w:r>
        <w:separator/>
      </w:r>
    </w:p>
  </w:endnote>
  <w:endnote w:type="continuationSeparator" w:id="0">
    <w:p w14:paraId="65846B03" w14:textId="77777777" w:rsidR="00FD7B9B" w:rsidRDefault="00FD7B9B"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833F" w14:textId="77777777" w:rsidR="00C85F75" w:rsidRDefault="00C85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9875"/>
      <w:docPartObj>
        <w:docPartGallery w:val="Page Numbers (Bottom of Page)"/>
        <w:docPartUnique/>
      </w:docPartObj>
    </w:sdtPr>
    <w:sdtEndPr>
      <w:rPr>
        <w:noProof/>
      </w:rPr>
    </w:sdtEndPr>
    <w:sdtContent>
      <w:p w14:paraId="5496F00D" w14:textId="6EA2AA51" w:rsidR="00542B35" w:rsidRDefault="00542B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3B7452" w14:textId="03475AF6" w:rsidR="0042011A" w:rsidRPr="00C85F75" w:rsidRDefault="00C85F75" w:rsidP="00C85F75">
    <w:pPr>
      <w:pStyle w:val="Footer"/>
      <w:jc w:val="center"/>
      <w:rPr>
        <w:rFonts w:cs="Arial"/>
        <w:sz w:val="14"/>
      </w:rPr>
    </w:pPr>
    <w:r w:rsidRPr="00C85F7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923A" w14:textId="2D82857A" w:rsidR="00C85F75" w:rsidRPr="00C85F75" w:rsidRDefault="00C85F75" w:rsidP="00C85F75">
    <w:pPr>
      <w:pStyle w:val="Footer"/>
      <w:jc w:val="center"/>
      <w:rPr>
        <w:rFonts w:cs="Arial"/>
        <w:sz w:val="14"/>
      </w:rPr>
    </w:pPr>
    <w:r w:rsidRPr="00C85F7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DA9B" w14:textId="77777777" w:rsidR="00FD7B9B" w:rsidRDefault="00FD7B9B" w:rsidP="001440B3">
      <w:r>
        <w:separator/>
      </w:r>
    </w:p>
  </w:footnote>
  <w:footnote w:type="continuationSeparator" w:id="0">
    <w:p w14:paraId="3DF3A4CE" w14:textId="77777777" w:rsidR="00FD7B9B" w:rsidRDefault="00FD7B9B"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0013" w14:textId="77777777" w:rsidR="00C85F75" w:rsidRDefault="00C85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CE5C" w14:textId="77777777" w:rsidR="00C85F75" w:rsidRDefault="00C85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C553" w14:textId="77777777" w:rsidR="00C85F75" w:rsidRDefault="00C85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2F7353"/>
    <w:multiLevelType w:val="multilevel"/>
    <w:tmpl w:val="2944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7F381F"/>
    <w:multiLevelType w:val="hybridMultilevel"/>
    <w:tmpl w:val="5880B49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41DB21E3"/>
    <w:multiLevelType w:val="hybridMultilevel"/>
    <w:tmpl w:val="5E28A4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54D41029"/>
    <w:multiLevelType w:val="hybridMultilevel"/>
    <w:tmpl w:val="01067FFC"/>
    <w:lvl w:ilvl="0" w:tplc="6890C04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1" w15:restartNumberingAfterBreak="0">
    <w:nsid w:val="6480576C"/>
    <w:multiLevelType w:val="hybridMultilevel"/>
    <w:tmpl w:val="BD76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55098924">
    <w:abstractNumId w:val="3"/>
  </w:num>
  <w:num w:numId="2" w16cid:durableId="1858351841">
    <w:abstractNumId w:val="0"/>
  </w:num>
  <w:num w:numId="3" w16cid:durableId="832450630">
    <w:abstractNumId w:val="4"/>
  </w:num>
  <w:num w:numId="4" w16cid:durableId="1507749044">
    <w:abstractNumId w:val="8"/>
  </w:num>
  <w:num w:numId="5" w16cid:durableId="649483608">
    <w:abstractNumId w:val="12"/>
  </w:num>
  <w:num w:numId="6" w16cid:durableId="1192575800">
    <w:abstractNumId w:val="1"/>
  </w:num>
  <w:num w:numId="7" w16cid:durableId="1533029099">
    <w:abstractNumId w:val="6"/>
  </w:num>
  <w:num w:numId="8" w16cid:durableId="834301177">
    <w:abstractNumId w:val="7"/>
  </w:num>
  <w:num w:numId="9" w16cid:durableId="1579825717">
    <w:abstractNumId w:val="13"/>
  </w:num>
  <w:num w:numId="10" w16cid:durableId="2092115069">
    <w:abstractNumId w:val="10"/>
  </w:num>
  <w:num w:numId="11" w16cid:durableId="1839222559">
    <w:abstractNumId w:val="11"/>
  </w:num>
  <w:num w:numId="12" w16cid:durableId="1231386060">
    <w:abstractNumId w:val="9"/>
  </w:num>
  <w:num w:numId="13" w16cid:durableId="1920365569">
    <w:abstractNumId w:val="2"/>
  </w:num>
  <w:num w:numId="14" w16cid:durableId="1681807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93862"/>
    <w:rsid w:val="000A7D03"/>
    <w:rsid w:val="000E1F85"/>
    <w:rsid w:val="00124931"/>
    <w:rsid w:val="001377E5"/>
    <w:rsid w:val="001440B3"/>
    <w:rsid w:val="00147BE3"/>
    <w:rsid w:val="001A5D23"/>
    <w:rsid w:val="00222933"/>
    <w:rsid w:val="002537EC"/>
    <w:rsid w:val="00256BF4"/>
    <w:rsid w:val="00283719"/>
    <w:rsid w:val="00313332"/>
    <w:rsid w:val="003201CE"/>
    <w:rsid w:val="0035204A"/>
    <w:rsid w:val="00377D61"/>
    <w:rsid w:val="003D5D4D"/>
    <w:rsid w:val="003E6AEF"/>
    <w:rsid w:val="00400AEF"/>
    <w:rsid w:val="0042011A"/>
    <w:rsid w:val="004679D4"/>
    <w:rsid w:val="004738C1"/>
    <w:rsid w:val="004A2218"/>
    <w:rsid w:val="004C4CE7"/>
    <w:rsid w:val="004D3776"/>
    <w:rsid w:val="00503297"/>
    <w:rsid w:val="00525963"/>
    <w:rsid w:val="00530BF2"/>
    <w:rsid w:val="00540151"/>
    <w:rsid w:val="00542B35"/>
    <w:rsid w:val="00565D59"/>
    <w:rsid w:val="00565F64"/>
    <w:rsid w:val="005942EC"/>
    <w:rsid w:val="005A3275"/>
    <w:rsid w:val="005C2ADD"/>
    <w:rsid w:val="005C6B8E"/>
    <w:rsid w:val="005E0A95"/>
    <w:rsid w:val="00604F92"/>
    <w:rsid w:val="00617669"/>
    <w:rsid w:val="00642497"/>
    <w:rsid w:val="006459EE"/>
    <w:rsid w:val="00651CA1"/>
    <w:rsid w:val="00651EE9"/>
    <w:rsid w:val="00656697"/>
    <w:rsid w:val="00677316"/>
    <w:rsid w:val="006A7B49"/>
    <w:rsid w:val="006F6143"/>
    <w:rsid w:val="006F67A8"/>
    <w:rsid w:val="0071214D"/>
    <w:rsid w:val="00721642"/>
    <w:rsid w:val="0073173A"/>
    <w:rsid w:val="00735EF4"/>
    <w:rsid w:val="007C2ABA"/>
    <w:rsid w:val="007C398B"/>
    <w:rsid w:val="00812751"/>
    <w:rsid w:val="00825833"/>
    <w:rsid w:val="00835817"/>
    <w:rsid w:val="008A18A7"/>
    <w:rsid w:val="008E02E8"/>
    <w:rsid w:val="008F2147"/>
    <w:rsid w:val="008F6679"/>
    <w:rsid w:val="0090190C"/>
    <w:rsid w:val="00905F94"/>
    <w:rsid w:val="00935D08"/>
    <w:rsid w:val="00970056"/>
    <w:rsid w:val="00971BE0"/>
    <w:rsid w:val="00A656C2"/>
    <w:rsid w:val="00AA0C51"/>
    <w:rsid w:val="00AA35F7"/>
    <w:rsid w:val="00AA43FC"/>
    <w:rsid w:val="00AA4AE3"/>
    <w:rsid w:val="00B03CF8"/>
    <w:rsid w:val="00B11B8C"/>
    <w:rsid w:val="00B54613"/>
    <w:rsid w:val="00B67243"/>
    <w:rsid w:val="00B7211D"/>
    <w:rsid w:val="00BB323C"/>
    <w:rsid w:val="00BD0101"/>
    <w:rsid w:val="00C020B5"/>
    <w:rsid w:val="00C12041"/>
    <w:rsid w:val="00C120FA"/>
    <w:rsid w:val="00C63FC3"/>
    <w:rsid w:val="00C85F75"/>
    <w:rsid w:val="00CB70FB"/>
    <w:rsid w:val="00CF4CC4"/>
    <w:rsid w:val="00D206C3"/>
    <w:rsid w:val="00D773E3"/>
    <w:rsid w:val="00E45530"/>
    <w:rsid w:val="00E628C4"/>
    <w:rsid w:val="00E72472"/>
    <w:rsid w:val="00ED01DD"/>
    <w:rsid w:val="00EE1746"/>
    <w:rsid w:val="00EE78F2"/>
    <w:rsid w:val="00F97E52"/>
    <w:rsid w:val="00FC0CA1"/>
    <w:rsid w:val="00FC7B48"/>
    <w:rsid w:val="00FD7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6450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23"/>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uiPriority w:val="39"/>
    <w:rsid w:val="00B7211D"/>
    <w:pPr>
      <w:tabs>
        <w:tab w:val="right" w:leader="dot" w:pos="9016"/>
      </w:tabs>
      <w:spacing w:after="160"/>
      <w:ind w:left="284"/>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uiPriority w:val="99"/>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TOCHeading">
    <w:name w:val="TOC Heading"/>
    <w:basedOn w:val="Heading1"/>
    <w:next w:val="Normal"/>
    <w:uiPriority w:val="39"/>
    <w:semiHidden/>
    <w:unhideWhenUsed/>
    <w:qFormat/>
    <w:rsid w:val="00313332"/>
    <w:pPr>
      <w:keepLines/>
      <w:pageBreakBefore w:val="0"/>
      <w:pBdr>
        <w:bottom w:val="none" w:sz="0" w:space="0" w:color="auto"/>
      </w:pBdr>
      <w:tabs>
        <w:tab w:val="clear" w:pos="2880"/>
      </w:tabs>
      <w:spacing w:before="240" w:after="0"/>
      <w:outlineLvl w:val="9"/>
    </w:pPr>
    <w:rPr>
      <w:rFonts w:asciiTheme="majorHAnsi" w:eastAsiaTheme="majorEastAsia" w:hAnsiTheme="majorHAnsi" w:cstheme="majorBidi"/>
      <w:b w:val="0"/>
      <w:color w:val="365F91" w:themeColor="accent1" w:themeShade="BF"/>
      <w:kern w:val="0"/>
      <w:sz w:val="32"/>
      <w:szCs w:val="32"/>
    </w:rPr>
  </w:style>
  <w:style w:type="paragraph" w:styleId="BodyText">
    <w:name w:val="Body Text"/>
    <w:basedOn w:val="Normal"/>
    <w:link w:val="BodyTextChar"/>
    <w:uiPriority w:val="99"/>
    <w:semiHidden/>
    <w:unhideWhenUsed/>
    <w:rsid w:val="00313332"/>
    <w:pPr>
      <w:spacing w:after="120"/>
    </w:pPr>
  </w:style>
  <w:style w:type="character" w:customStyle="1" w:styleId="BodyTextChar">
    <w:name w:val="Body Text Char"/>
    <w:basedOn w:val="DefaultParagraphFont"/>
    <w:link w:val="BodyText"/>
    <w:uiPriority w:val="99"/>
    <w:semiHidden/>
    <w:rsid w:val="00313332"/>
    <w:rPr>
      <w:sz w:val="24"/>
      <w:lang w:eastAsia="en-US"/>
    </w:rPr>
  </w:style>
  <w:style w:type="paragraph" w:customStyle="1" w:styleId="Accessibilitytext">
    <w:name w:val="Accessibility text"/>
    <w:basedOn w:val="Normal"/>
    <w:uiPriority w:val="99"/>
    <w:rsid w:val="00313332"/>
    <w:pPr>
      <w:suppressAutoHyphens/>
      <w:autoSpaceDE w:val="0"/>
      <w:autoSpaceDN w:val="0"/>
      <w:adjustRightInd w:val="0"/>
      <w:spacing w:after="57" w:line="180" w:lineRule="atLeast"/>
      <w:textAlignment w:val="center"/>
    </w:pPr>
    <w:rPr>
      <w:rFonts w:ascii="Arial" w:eastAsia="Calibri" w:hAnsi="Arial" w:cs="Arial"/>
      <w:color w:val="323232"/>
      <w:sz w:val="16"/>
      <w:szCs w:val="16"/>
      <w:lang w:val="en-GB"/>
    </w:rPr>
  </w:style>
  <w:style w:type="character" w:customStyle="1" w:styleId="AccessibilityLgtext">
    <w:name w:val="Accessibility Lg text"/>
    <w:uiPriority w:val="99"/>
    <w:rsid w:val="00313332"/>
    <w:rPr>
      <w:sz w:val="20"/>
      <w:szCs w:val="20"/>
    </w:rPr>
  </w:style>
  <w:style w:type="character" w:customStyle="1" w:styleId="Heading2Char">
    <w:name w:val="Heading 2 Char"/>
    <w:basedOn w:val="DefaultParagraphFont"/>
    <w:link w:val="Heading2"/>
    <w:uiPriority w:val="9"/>
    <w:rsid w:val="00093862"/>
    <w:rPr>
      <w:rFonts w:ascii="Arial" w:hAnsi="Arial" w:cs="Arial"/>
      <w:i/>
      <w:iCs/>
      <w:sz w:val="16"/>
      <w:szCs w:val="16"/>
      <w:lang w:eastAsia="en-US"/>
    </w:rPr>
  </w:style>
  <w:style w:type="paragraph" w:styleId="Revision">
    <w:name w:val="Revision"/>
    <w:hidden/>
    <w:uiPriority w:val="99"/>
    <w:semiHidden/>
    <w:rsid w:val="00B54613"/>
    <w:rPr>
      <w:sz w:val="24"/>
      <w:lang w:eastAsia="en-US"/>
    </w:rPr>
  </w:style>
  <w:style w:type="paragraph" w:styleId="ListParagraph">
    <w:name w:val="List Paragraph"/>
    <w:basedOn w:val="Normal"/>
    <w:uiPriority w:val="34"/>
    <w:qFormat/>
    <w:rsid w:val="00E72472"/>
    <w:pPr>
      <w:ind w:left="720"/>
      <w:contextualSpacing/>
    </w:pPr>
  </w:style>
  <w:style w:type="character" w:styleId="UnresolvedMention">
    <w:name w:val="Unresolved Mention"/>
    <w:basedOn w:val="DefaultParagraphFont"/>
    <w:uiPriority w:val="99"/>
    <w:semiHidden/>
    <w:unhideWhenUsed/>
    <w:rsid w:val="00377D61"/>
    <w:rPr>
      <w:color w:val="605E5C"/>
      <w:shd w:val="clear" w:color="auto" w:fill="E1DFDD"/>
    </w:rPr>
  </w:style>
  <w:style w:type="character" w:customStyle="1" w:styleId="FooterChar">
    <w:name w:val="Footer Char"/>
    <w:basedOn w:val="DefaultParagraphFont"/>
    <w:link w:val="Footer"/>
    <w:uiPriority w:val="99"/>
    <w:rsid w:val="00542B3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alth.act.gov.au/businessesfood-safety-regulationstarting-food-business/food-safety-superviso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ealth.act.gov.au/food-safety-training-and-resources"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ps@ac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foodsafely.health.vic.gov.au/index.php/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lth.act.gov.au/businesses/food-safety-regulation/starting-food-business/selling-food-events" TargetMode="External"/><Relationship Id="rId23" Type="http://schemas.openxmlformats.org/officeDocument/2006/relationships/footer" Target="footer3.xml"/><Relationship Id="rId10" Type="http://schemas.openxmlformats.org/officeDocument/2006/relationships/hyperlink" Target="http://www.training.gov.au/sear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oodauthority.nsw.gov.au/retail/fss-food-safety-supervisors/training-organisations" TargetMode="External"/><Relationship Id="rId14" Type="http://schemas.openxmlformats.org/officeDocument/2006/relationships/hyperlink" Target="https://health.act.gov.au/businesses/food-safety-regulation/starting-food-busines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A43917595</value>
    </field>
    <field name="Objective-Title">
      <value order="0">CRITICAL DATE 12 OCT - Food Safety Supervisor - Updates CHO Guidelines Notifiable Instrument - Sept 2023</value>
    </field>
    <field name="Objective-Description">
      <value order="0"/>
    </field>
    <field name="Objective-CreationStamp">
      <value order="0">2023-10-11T02:56:02Z</value>
    </field>
    <field name="Objective-IsApproved">
      <value order="0">false</value>
    </field>
    <field name="Objective-IsPublished">
      <value order="0">false</value>
    </field>
    <field name="Objective-DatePublished">
      <value order="0"/>
    </field>
    <field name="Objective-ModificationStamp">
      <value order="0">2023-10-11T23:51:56Z</value>
    </field>
    <field name="Objective-Owner">
      <value order="0">Jessica Cossart</value>
    </field>
    <field name="Objective-Path">
      <value order="0">Whole of ACT Government:ACTHD - ACT Health:GROUP: Population Health GROUP (PH):09.  Health Protection Services (HPS):09. Public Health Regulation and Projects:PROJECTS:Active Projects:03. Food:Food Businesses:Standard 3.2.2A</value>
    </field>
    <field name="Objective-Parent">
      <value order="0">Standard 3.2.2A</value>
    </field>
    <field name="Objective-State">
      <value order="0">Being Drafted</value>
    </field>
    <field name="Objective-VersionId">
      <value order="0">vA54821916</value>
    </field>
    <field name="Objective-Version">
      <value order="0">0.2</value>
    </field>
    <field name="Objective-VersionNumber">
      <value order="0">2</value>
    </field>
    <field name="Objective-VersionComment">
      <value order="0">reviewed and approved</value>
    </field>
    <field name="Objective-FileNumber">
      <value order="0"/>
    </field>
    <field name="Objective-Classification">
      <value order="0">Unclassified (beige file cover)</value>
    </field>
    <field name="Objective-Caveats">
      <value order="0"/>
    </field>
  </systemFields>
  <catalogues>
    <catalogue name="Document Type Catalogue" type="type" ori="id:cA11">
      <field name="Objective-Owner Agency">
        <value order="0">ACTHD - ACT Health Directorate</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1525</Words>
  <Characters>8575</Characters>
  <Application>Microsoft Office Word</Application>
  <DocSecurity>0</DocSecurity>
  <Lines>238</Lines>
  <Paragraphs>120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2023-10-17T05:42:00Z</dcterms:created>
  <dcterms:modified xsi:type="dcterms:W3CDTF">2023-10-17T05:42:00Z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A43917595</vt:lpwstr>
  </property>
  <property fmtid="{D5CDD505-2E9C-101B-9397-08002B2CF9AE}" pid="4" name="Objective-Title">
    <vt:lpwstr>CRITICAL DATE 12 OCT - Food Safety Supervisor - Updates CHO Guidelines Notifiable Instrument - Sept 2023</vt:lpwstr>
  </property>
  <property fmtid="{D5CDD505-2E9C-101B-9397-08002B2CF9AE}" pid="5" name="Objective-Description">
    <vt:lpwstr/>
  </property>
  <property fmtid="{D5CDD505-2E9C-101B-9397-08002B2CF9AE}" pid="6" name="Objective-CreationStamp">
    <vt:filetime>2023-10-11T02:56:02Z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2023-10-11T23:51:56Z</vt:filetime>
  </property>
  <property fmtid="{D5CDD505-2E9C-101B-9397-08002B2CF9AE}" pid="11" name="Objective-Owner">
    <vt:lpwstr>Jessica Cossart</vt:lpwstr>
  </property>
  <property fmtid="{D5CDD505-2E9C-101B-9397-08002B2CF9AE}" pid="12" name="Objective-Path">
    <vt:lpwstr>Whole of ACT Government:ACTHD - ACT Health:GROUP: Population Health GROUP (PH):09.  Health Protection Services (HPS):09. Public Health Regulation and Projects:PROJECTS:Active Projects:03. Food:Food Businesses:Standard 3.2.2A:</vt:lpwstr>
  </property>
  <property fmtid="{D5CDD505-2E9C-101B-9397-08002B2CF9AE}" pid="13" name="Objective-Parent">
    <vt:lpwstr>Standard 3.2.2A</vt:lpwstr>
  </property>
  <property fmtid="{D5CDD505-2E9C-101B-9397-08002B2CF9AE}" pid="14" name="Objective-State">
    <vt:lpwstr>Being Drafted</vt:lpwstr>
  </property>
  <property fmtid="{D5CDD505-2E9C-101B-9397-08002B2CF9AE}" pid="15" name="Objective-VersionId">
    <vt:lpwstr>vA54821916</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reviewed and approved</vt:lpwstr>
  </property>
  <property fmtid="{D5CDD505-2E9C-101B-9397-08002B2CF9AE}" pid="19" name="Objective-FileNumber">
    <vt:lpwstr/>
  </property>
  <property fmtid="{D5CDD505-2E9C-101B-9397-08002B2CF9AE}" pid="20" name="Objective-Classification">
    <vt:lpwstr>Unclassified (beige file cover)</vt:lpwstr>
  </property>
  <property fmtid="{D5CDD505-2E9C-101B-9397-08002B2CF9AE}" pid="21" name="Objective-Caveats">
    <vt:lpwstr/>
  </property>
  <property fmtid="{D5CDD505-2E9C-101B-9397-08002B2CF9AE}" pid="22" name="Objective-Owner Agency">
    <vt:lpwstr>ACTHD - ACT Health Directorate</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ies>
</file>