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CE0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5524A0B" w14:textId="05BA932F" w:rsidR="001440B3" w:rsidRDefault="00C23AB9">
      <w:pPr>
        <w:pStyle w:val="Billname"/>
        <w:spacing w:before="700"/>
      </w:pPr>
      <w:r>
        <w:t>Financial Management</w:t>
      </w:r>
      <w:r w:rsidR="001440B3">
        <w:t xml:space="preserve"> (</w:t>
      </w:r>
      <w:r>
        <w:t>Canberra Institute of Technology Board Chief Executive Officer</w:t>
      </w:r>
      <w:r w:rsidR="001440B3">
        <w:t xml:space="preserve">) </w:t>
      </w:r>
      <w:r w:rsidR="00177CE6">
        <w:t>Acting</w:t>
      </w:r>
      <w:r>
        <w:t xml:space="preserve"> Appointment 2023</w:t>
      </w:r>
      <w:r w:rsidR="00177CE6">
        <w:t>*</w:t>
      </w:r>
    </w:p>
    <w:p w14:paraId="00EF52B4" w14:textId="3D8593B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23AB9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6930E1">
        <w:rPr>
          <w:rFonts w:ascii="Arial" w:hAnsi="Arial" w:cs="Arial"/>
          <w:b/>
          <w:bCs/>
        </w:rPr>
        <w:t>697</w:t>
      </w:r>
    </w:p>
    <w:p w14:paraId="78447A89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9E85000" w14:textId="52C194D4" w:rsidR="00C23AB9" w:rsidRPr="00C05358" w:rsidRDefault="00C23AB9" w:rsidP="00C05358">
      <w:pPr>
        <w:pStyle w:val="CoverActName"/>
        <w:spacing w:before="320" w:after="0"/>
        <w:jc w:val="left"/>
        <w:rPr>
          <w:rFonts w:cs="Arial"/>
          <w:sz w:val="20"/>
        </w:rPr>
      </w:pPr>
      <w:r w:rsidRPr="00C05358">
        <w:rPr>
          <w:rFonts w:cs="Arial"/>
          <w:sz w:val="20"/>
        </w:rPr>
        <w:t xml:space="preserve">Canberra Institute of Technology Act 1987, sections 9 (Establishment of CIT Board) and 10 (CIT board members) </w:t>
      </w:r>
    </w:p>
    <w:p w14:paraId="60C54E20" w14:textId="605206AF" w:rsidR="00C23AB9" w:rsidRPr="00C23AB9" w:rsidRDefault="00C23AB9" w:rsidP="00C23AB9">
      <w:pPr>
        <w:pStyle w:val="CoverActName"/>
        <w:spacing w:before="320" w:after="0"/>
        <w:rPr>
          <w:rFonts w:cs="Arial"/>
          <w:bCs/>
          <w:color w:val="000000"/>
          <w:sz w:val="20"/>
          <w:lang w:eastAsia="en-AU"/>
        </w:rPr>
      </w:pPr>
      <w:r w:rsidRPr="00C23AB9">
        <w:rPr>
          <w:rFonts w:cs="Arial"/>
          <w:bCs/>
          <w:color w:val="000000"/>
          <w:sz w:val="20"/>
          <w:lang w:eastAsia="en-AU"/>
        </w:rPr>
        <w:t>Financial Management Act 1996, section 80 (2) (Appointment of CEO of authority with governing board)</w:t>
      </w:r>
    </w:p>
    <w:p w14:paraId="7074176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0B3E3E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ADF727B" w14:textId="77777777" w:rsidR="005D7FBB" w:rsidRDefault="001440B3" w:rsidP="00C05358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E16F6CC" w14:textId="6B7D6BEB" w:rsidR="00C23AB9" w:rsidRPr="005D7FBB" w:rsidRDefault="001440B3" w:rsidP="00C05358">
      <w:pPr>
        <w:spacing w:before="140"/>
        <w:ind w:left="720"/>
        <w:rPr>
          <w:rFonts w:ascii="Arial" w:hAnsi="Arial" w:cs="Arial"/>
          <w:bCs/>
        </w:rPr>
      </w:pPr>
      <w:r w:rsidRPr="005D7FBB">
        <w:rPr>
          <w:bCs/>
        </w:rPr>
        <w:t xml:space="preserve">This instrument is the </w:t>
      </w:r>
      <w:r w:rsidR="00C23AB9" w:rsidRPr="005D7FBB">
        <w:rPr>
          <w:bCs/>
          <w:i/>
          <w:iCs/>
        </w:rPr>
        <w:t xml:space="preserve">Financial Management (Canberra Institute of Technology Board Chief Executive Officer) </w:t>
      </w:r>
      <w:r w:rsidR="00177CE6">
        <w:rPr>
          <w:bCs/>
          <w:i/>
          <w:iCs/>
        </w:rPr>
        <w:t>Acting</w:t>
      </w:r>
      <w:r w:rsidR="00C23AB9" w:rsidRPr="005D7FBB">
        <w:rPr>
          <w:bCs/>
          <w:i/>
          <w:iCs/>
        </w:rPr>
        <w:t xml:space="preserve"> Appointment 2023</w:t>
      </w:r>
    </w:p>
    <w:p w14:paraId="385AEBC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3144162" w14:textId="121AE54A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42572">
        <w:t>27 November 2023</w:t>
      </w:r>
      <w:r>
        <w:t xml:space="preserve">. </w:t>
      </w:r>
    </w:p>
    <w:p w14:paraId="0B1D0B65" w14:textId="35B396F2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42572">
        <w:rPr>
          <w:rFonts w:ascii="Arial" w:hAnsi="Arial" w:cs="Arial"/>
          <w:b/>
          <w:bCs/>
        </w:rPr>
        <w:t>Appointment</w:t>
      </w:r>
    </w:p>
    <w:p w14:paraId="744ADD68" w14:textId="1B0C436B" w:rsidR="001440B3" w:rsidRPr="00C05358" w:rsidRDefault="00442572" w:rsidP="00442572">
      <w:pPr>
        <w:spacing w:before="140"/>
        <w:ind w:left="720"/>
      </w:pPr>
      <w:r w:rsidRPr="00C05358">
        <w:t xml:space="preserve">The Canberra Institute of Technology Board appoints </w:t>
      </w:r>
      <w:r w:rsidR="005D7FBB" w:rsidRPr="00C05358">
        <w:t>Mr Craig Jordan</w:t>
      </w:r>
      <w:r w:rsidRPr="00C05358">
        <w:t xml:space="preserve"> as the Chief Executive Officer of the Canberra Institute of Technology until </w:t>
      </w:r>
      <w:r w:rsidR="005D7FBB" w:rsidRPr="00C05358">
        <w:t>21 December 2023</w:t>
      </w:r>
      <w:r w:rsidR="00270963" w:rsidRPr="00C05358">
        <w:t xml:space="preserve"> during any absence of the Chief Executive Officer</w:t>
      </w:r>
      <w:r w:rsidRPr="00C05358">
        <w:t>.</w:t>
      </w:r>
    </w:p>
    <w:p w14:paraId="1BC1D3B8" w14:textId="77777777" w:rsidR="005D7FBB" w:rsidRDefault="005D7FBB" w:rsidP="0042011A">
      <w:pPr>
        <w:tabs>
          <w:tab w:val="left" w:pos="4320"/>
        </w:tabs>
        <w:spacing w:before="720"/>
      </w:pPr>
    </w:p>
    <w:p w14:paraId="53A00B69" w14:textId="430BE5A0" w:rsidR="0042011A" w:rsidRDefault="005D7FBB" w:rsidP="0042011A">
      <w:pPr>
        <w:tabs>
          <w:tab w:val="left" w:pos="4320"/>
        </w:tabs>
        <w:spacing w:before="720"/>
      </w:pPr>
      <w:r>
        <w:t>Kate Lundy</w:t>
      </w:r>
      <w:r>
        <w:tab/>
        <w:t>Natalie Howson</w:t>
      </w:r>
    </w:p>
    <w:p w14:paraId="3DE2AAA3" w14:textId="2255723A" w:rsidR="001440B3" w:rsidRDefault="005D7FBB" w:rsidP="0042011A">
      <w:pPr>
        <w:tabs>
          <w:tab w:val="left" w:pos="4320"/>
        </w:tabs>
      </w:pPr>
      <w:r>
        <w:t>Chair</w:t>
      </w:r>
      <w:r>
        <w:tab/>
        <w:t>Deputy Chair</w:t>
      </w:r>
    </w:p>
    <w:p w14:paraId="45C42FF9" w14:textId="1F79E511" w:rsidR="005D7FBB" w:rsidRDefault="005D7FBB" w:rsidP="005D7FBB">
      <w:pPr>
        <w:tabs>
          <w:tab w:val="left" w:pos="4320"/>
        </w:tabs>
      </w:pPr>
      <w:r>
        <w:t>Canberra Institute of Technology Board</w:t>
      </w:r>
      <w:r>
        <w:tab/>
        <w:t>Canberra Institute of Technology Board</w:t>
      </w:r>
    </w:p>
    <w:p w14:paraId="364D916E" w14:textId="12714BE9" w:rsidR="005D7FBB" w:rsidRDefault="005D7FBB" w:rsidP="0042011A">
      <w:pPr>
        <w:tabs>
          <w:tab w:val="left" w:pos="4320"/>
        </w:tabs>
      </w:pPr>
    </w:p>
    <w:p w14:paraId="4D0B7C98" w14:textId="20170AA3" w:rsidR="005D7FBB" w:rsidRDefault="0058711E" w:rsidP="005D7FBB">
      <w:pPr>
        <w:tabs>
          <w:tab w:val="left" w:pos="4320"/>
        </w:tabs>
      </w:pPr>
      <w:r>
        <w:t xml:space="preserve">13 </w:t>
      </w:r>
      <w:r w:rsidR="00270963">
        <w:t>November</w:t>
      </w:r>
      <w:bookmarkEnd w:id="0"/>
      <w:r w:rsidR="00270963">
        <w:t xml:space="preserve"> 2023</w:t>
      </w:r>
      <w:r w:rsidR="005D7FBB">
        <w:tab/>
      </w:r>
      <w:r>
        <w:t xml:space="preserve">13 </w:t>
      </w:r>
      <w:r w:rsidR="00270963">
        <w:t>November 2023</w:t>
      </w:r>
    </w:p>
    <w:p w14:paraId="3BB913D8" w14:textId="4CB7A484" w:rsidR="001440B3" w:rsidRDefault="001440B3">
      <w:pPr>
        <w:tabs>
          <w:tab w:val="left" w:pos="4320"/>
        </w:tabs>
      </w:pPr>
    </w:p>
    <w:sectPr w:rsidR="001440B3" w:rsidSect="00177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CA3D" w14:textId="77777777" w:rsidR="005C1C16" w:rsidRDefault="005C1C16" w:rsidP="001440B3">
      <w:r>
        <w:separator/>
      </w:r>
    </w:p>
  </w:endnote>
  <w:endnote w:type="continuationSeparator" w:id="0">
    <w:p w14:paraId="2300EEA9" w14:textId="77777777" w:rsidR="005C1C16" w:rsidRDefault="005C1C1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3E9A" w14:textId="77777777" w:rsidR="00C15342" w:rsidRDefault="00C15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18D1" w14:textId="7EAD4B97" w:rsidR="00E11F3A" w:rsidRPr="00E11F3A" w:rsidRDefault="00E11F3A" w:rsidP="00E11F3A">
    <w:pPr>
      <w:pStyle w:val="Footer"/>
      <w:jc w:val="center"/>
      <w:rPr>
        <w:rFonts w:cs="Arial"/>
        <w:sz w:val="14"/>
      </w:rPr>
    </w:pPr>
    <w:r w:rsidRPr="00E11F3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6102" w14:textId="7637AEDA" w:rsidR="0042011A" w:rsidRDefault="00177CE6" w:rsidP="00177CE6">
    <w:pPr>
      <w:pStyle w:val="Footer"/>
      <w:rPr>
        <w:rFonts w:cs="Arial"/>
      </w:rPr>
    </w:pPr>
    <w:r w:rsidRPr="00177CE6">
      <w:rPr>
        <w:rFonts w:cs="Arial"/>
      </w:rPr>
      <w:t>*Name amended under Legislation Act, s 60</w:t>
    </w:r>
  </w:p>
  <w:p w14:paraId="7DCA9FD6" w14:textId="196D1FD3" w:rsidR="00177CE6" w:rsidRPr="00C15342" w:rsidRDefault="00C15342" w:rsidP="00C15342">
    <w:pPr>
      <w:pStyle w:val="Footer"/>
      <w:jc w:val="center"/>
      <w:rPr>
        <w:rFonts w:cs="Arial"/>
        <w:sz w:val="14"/>
        <w:szCs w:val="16"/>
      </w:rPr>
    </w:pPr>
    <w:r w:rsidRPr="00C15342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D9BC" w14:textId="77777777" w:rsidR="005C1C16" w:rsidRDefault="005C1C16" w:rsidP="001440B3">
      <w:r>
        <w:separator/>
      </w:r>
    </w:p>
  </w:footnote>
  <w:footnote w:type="continuationSeparator" w:id="0">
    <w:p w14:paraId="1D1E1478" w14:textId="77777777" w:rsidR="005C1C16" w:rsidRDefault="005C1C1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339C" w14:textId="77777777" w:rsidR="00C15342" w:rsidRDefault="00C15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6D08" w14:textId="77777777" w:rsidR="00C15342" w:rsidRDefault="00C15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595D" w14:textId="77777777" w:rsidR="00C15342" w:rsidRDefault="00C15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3911816">
    <w:abstractNumId w:val="2"/>
  </w:num>
  <w:num w:numId="2" w16cid:durableId="917791409">
    <w:abstractNumId w:val="0"/>
  </w:num>
  <w:num w:numId="3" w16cid:durableId="16472878">
    <w:abstractNumId w:val="3"/>
  </w:num>
  <w:num w:numId="4" w16cid:durableId="378752120">
    <w:abstractNumId w:val="6"/>
  </w:num>
  <w:num w:numId="5" w16cid:durableId="148913420">
    <w:abstractNumId w:val="7"/>
  </w:num>
  <w:num w:numId="6" w16cid:durableId="2140877969">
    <w:abstractNumId w:val="1"/>
  </w:num>
  <w:num w:numId="7" w16cid:durableId="653797590">
    <w:abstractNumId w:val="4"/>
  </w:num>
  <w:num w:numId="8" w16cid:durableId="1403986299">
    <w:abstractNumId w:val="5"/>
  </w:num>
  <w:num w:numId="9" w16cid:durableId="831068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474E4"/>
    <w:rsid w:val="00177CE6"/>
    <w:rsid w:val="00222933"/>
    <w:rsid w:val="00237CF9"/>
    <w:rsid w:val="00270963"/>
    <w:rsid w:val="00283719"/>
    <w:rsid w:val="002E6C4A"/>
    <w:rsid w:val="003053A4"/>
    <w:rsid w:val="0042011A"/>
    <w:rsid w:val="00442572"/>
    <w:rsid w:val="00525963"/>
    <w:rsid w:val="0058711E"/>
    <w:rsid w:val="005C1C16"/>
    <w:rsid w:val="005D7FBB"/>
    <w:rsid w:val="005E482A"/>
    <w:rsid w:val="006930E1"/>
    <w:rsid w:val="008F080F"/>
    <w:rsid w:val="00AA35F7"/>
    <w:rsid w:val="00B157BE"/>
    <w:rsid w:val="00BA52BA"/>
    <w:rsid w:val="00C05358"/>
    <w:rsid w:val="00C15342"/>
    <w:rsid w:val="00C23AB9"/>
    <w:rsid w:val="00D3263E"/>
    <w:rsid w:val="00D40B4D"/>
    <w:rsid w:val="00DE1F5C"/>
    <w:rsid w:val="00E11F3A"/>
    <w:rsid w:val="00EA20F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5802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Default">
    <w:name w:val="Default"/>
    <w:rsid w:val="00C23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857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2023-11-19T23:57:00Z</dcterms:created>
  <dcterms:modified xsi:type="dcterms:W3CDTF">2023-11-19T23:57:00Z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11223054</vt:lpwstr>
  </property>
  <property fmtid="{D5CDD505-2E9C-101B-9397-08002B2CF9AE}" pid="4" name="JMSREQUIREDCHECKIN">
    <vt:lpwstr/>
  </property>
</Properties>
</file>