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6CE9" w14:textId="77777777" w:rsidR="009223A3" w:rsidRPr="009223A3" w:rsidRDefault="009223A3" w:rsidP="009223A3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9223A3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02560A3A" w14:textId="77777777" w:rsidR="009223A3" w:rsidRPr="009223A3" w:rsidRDefault="009223A3" w:rsidP="009223A3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9223A3">
        <w:rPr>
          <w:rFonts w:ascii="Arial" w:eastAsia="Times New Roman" w:hAnsi="Arial" w:cs="Times New Roman"/>
          <w:b/>
          <w:sz w:val="40"/>
          <w:szCs w:val="20"/>
        </w:rPr>
        <w:t>Corrections Management (</w:t>
      </w:r>
      <w:r w:rsidRPr="009223A3">
        <w:rPr>
          <w:rFonts w:ascii="Arial" w:eastAsia="Times New Roman" w:hAnsi="Arial" w:cs="Arial"/>
          <w:b/>
          <w:sz w:val="40"/>
          <w:szCs w:val="20"/>
        </w:rPr>
        <w:t>Intervention (Hoffman) Knife</w:t>
      </w:r>
      <w:r w:rsidRPr="009223A3">
        <w:rPr>
          <w:rFonts w:ascii="Arial" w:eastAsia="Times New Roman" w:hAnsi="Arial" w:cs="Times New Roman"/>
          <w:b/>
          <w:sz w:val="40"/>
          <w:szCs w:val="20"/>
        </w:rPr>
        <w:t>) Operating Procedure 2023</w:t>
      </w:r>
    </w:p>
    <w:p w14:paraId="39D315FB" w14:textId="772F2193" w:rsidR="009223A3" w:rsidRPr="009223A3" w:rsidRDefault="009223A3" w:rsidP="009223A3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9223A3">
        <w:rPr>
          <w:rFonts w:ascii="Arial" w:eastAsia="Times New Roman" w:hAnsi="Arial" w:cs="Arial"/>
          <w:b/>
          <w:bCs/>
          <w:sz w:val="24"/>
          <w:szCs w:val="20"/>
        </w:rPr>
        <w:t>Notifiable instrument NI2023–722</w:t>
      </w:r>
    </w:p>
    <w:p w14:paraId="71FF1FE4" w14:textId="77777777" w:rsidR="009223A3" w:rsidRPr="009223A3" w:rsidRDefault="009223A3" w:rsidP="009223A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23A3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63775946" w14:textId="77777777" w:rsidR="009223A3" w:rsidRPr="009223A3" w:rsidRDefault="009223A3" w:rsidP="009223A3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223A3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74A8BE8C" w14:textId="77777777" w:rsidR="009223A3" w:rsidRPr="009223A3" w:rsidRDefault="009223A3" w:rsidP="009223A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A30530" w14:textId="77777777" w:rsidR="009223A3" w:rsidRPr="009223A3" w:rsidRDefault="009223A3" w:rsidP="009223A3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10AAD85" w14:textId="77777777" w:rsidR="009223A3" w:rsidRPr="009223A3" w:rsidRDefault="009223A3" w:rsidP="009223A3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223A3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9223A3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1AFB22A" w14:textId="77777777" w:rsidR="009223A3" w:rsidRPr="009223A3" w:rsidRDefault="009223A3" w:rsidP="009223A3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23A3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9223A3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Corrections Management (Intervention (Hoffman) Knife) Operating Procedure 2023.</w:t>
      </w:r>
    </w:p>
    <w:p w14:paraId="0C52D000" w14:textId="77777777" w:rsidR="009223A3" w:rsidRPr="009223A3" w:rsidRDefault="009223A3" w:rsidP="009223A3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223A3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9223A3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60024233" w14:textId="77777777" w:rsidR="009223A3" w:rsidRPr="009223A3" w:rsidRDefault="009223A3" w:rsidP="009223A3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223A3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51B29331" w14:textId="77777777" w:rsidR="009223A3" w:rsidRPr="009223A3" w:rsidRDefault="009223A3" w:rsidP="009223A3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223A3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9223A3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4AC59185" w14:textId="77777777" w:rsidR="009223A3" w:rsidRPr="009223A3" w:rsidRDefault="009223A3" w:rsidP="009223A3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9223A3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9223A3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186C898A" w14:textId="77777777" w:rsidR="009223A3" w:rsidRPr="009223A3" w:rsidRDefault="009223A3" w:rsidP="009223A3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223A3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9223A3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16E52E07" w14:textId="77777777" w:rsidR="009223A3" w:rsidRPr="009223A3" w:rsidRDefault="009223A3" w:rsidP="009223A3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9223A3">
        <w:rPr>
          <w:rFonts w:ascii="Times New Roman" w:eastAsia="Times New Roman" w:hAnsi="Times New Roman" w:cs="Times New Roman"/>
          <w:sz w:val="24"/>
          <w:szCs w:val="20"/>
        </w:rPr>
        <w:t xml:space="preserve">This instrument revokes </w:t>
      </w:r>
      <w:r w:rsidRPr="009223A3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(Intervention (Hoffman) Knife) Procedure 2013</w:t>
      </w:r>
      <w:r w:rsidRPr="009223A3">
        <w:rPr>
          <w:rFonts w:ascii="Times New Roman" w:eastAsia="Times New Roman" w:hAnsi="Times New Roman" w:cs="Times New Roman"/>
          <w:sz w:val="24"/>
          <w:szCs w:val="20"/>
        </w:rPr>
        <w:t xml:space="preserve"> [NI2013-29].</w:t>
      </w:r>
    </w:p>
    <w:p w14:paraId="7123938A" w14:textId="77777777" w:rsidR="009223A3" w:rsidRPr="009223A3" w:rsidRDefault="009223A3" w:rsidP="009223A3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CDFFC88" w14:textId="77777777" w:rsidR="009223A3" w:rsidRPr="009223A3" w:rsidRDefault="009223A3" w:rsidP="009223A3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23A3">
        <w:rPr>
          <w:rFonts w:ascii="Times New Roman" w:eastAsia="Times New Roman" w:hAnsi="Times New Roman" w:cs="Times New Roman"/>
          <w:sz w:val="24"/>
          <w:szCs w:val="20"/>
        </w:rPr>
        <w:t xml:space="preserve">Bruno </w:t>
      </w:r>
      <w:proofErr w:type="spellStart"/>
      <w:r w:rsidRPr="009223A3">
        <w:rPr>
          <w:rFonts w:ascii="Times New Roman" w:eastAsia="Times New Roman" w:hAnsi="Times New Roman" w:cs="Times New Roman"/>
          <w:sz w:val="24"/>
          <w:szCs w:val="20"/>
        </w:rPr>
        <w:t>Aloisi</w:t>
      </w:r>
      <w:proofErr w:type="spellEnd"/>
      <w:r w:rsidRPr="009223A3">
        <w:rPr>
          <w:rFonts w:ascii="Times New Roman" w:eastAsia="Times New Roman" w:hAnsi="Times New Roman" w:cs="Times New Roman"/>
          <w:sz w:val="24"/>
          <w:szCs w:val="20"/>
        </w:rPr>
        <w:br/>
        <w:t>Commissioner</w:t>
      </w:r>
      <w:r w:rsidRPr="009223A3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9223A3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9223A3">
        <w:rPr>
          <w:rFonts w:ascii="Times New Roman" w:eastAsia="Times New Roman" w:hAnsi="Times New Roman" w:cs="Times New Roman"/>
          <w:sz w:val="24"/>
          <w:szCs w:val="20"/>
        </w:rPr>
        <w:t>22 November 2023</w:t>
      </w:r>
    </w:p>
    <w:p w14:paraId="6BD4AD3C" w14:textId="77777777" w:rsidR="009223A3" w:rsidRDefault="009223A3" w:rsidP="004D1932">
      <w:pPr>
        <w:spacing w:before="120" w:after="120"/>
        <w:rPr>
          <w:rFonts w:cs="Arial"/>
          <w:b/>
        </w:rPr>
        <w:sectPr w:rsidR="009223A3" w:rsidSect="009223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3F363F6A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4E8142B6" w14:textId="5BBFAA7C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4FE92B7D" w14:textId="1265F0E7" w:rsidR="007B3718" w:rsidRPr="00202B3A" w:rsidRDefault="00D755DD" w:rsidP="004740A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Intervention (Hoffman) Knife procedure</w:t>
            </w:r>
          </w:p>
        </w:tc>
      </w:tr>
      <w:tr w:rsidR="003A3CF7" w:rsidRPr="00586F66" w14:paraId="6738EF0F" w14:textId="77777777" w:rsidTr="00586F66">
        <w:tc>
          <w:tcPr>
            <w:tcW w:w="3085" w:type="dxa"/>
          </w:tcPr>
          <w:p w14:paraId="1F2B99A8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66B274D5" w14:textId="5B794D54" w:rsidR="003A3CF7" w:rsidRPr="00586F66" w:rsidRDefault="009D328D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S4.916</w:t>
            </w:r>
          </w:p>
        </w:tc>
      </w:tr>
      <w:tr w:rsidR="00510017" w:rsidRPr="00586F66" w14:paraId="2AE5F983" w14:textId="77777777" w:rsidTr="008C1D7D">
        <w:tc>
          <w:tcPr>
            <w:tcW w:w="3085" w:type="dxa"/>
          </w:tcPr>
          <w:p w14:paraId="0E3810EE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17EE4551" w14:textId="7F298258" w:rsidR="00510017" w:rsidRPr="00A4017C" w:rsidRDefault="002B3CE1" w:rsidP="00132DBB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41869">
              <w:rPr>
                <w:rFonts w:cs="Arial"/>
                <w:b/>
              </w:rPr>
              <w:t>Alexander Maconochie Centre</w:t>
            </w:r>
          </w:p>
        </w:tc>
      </w:tr>
    </w:tbl>
    <w:p w14:paraId="53A1DC33" w14:textId="43963BD0" w:rsidR="008C1D7D" w:rsidRDefault="00E62FBC" w:rsidP="006268DA">
      <w:pPr>
        <w:pStyle w:val="Heading11"/>
      </w:pPr>
      <w:r w:rsidRPr="00586F66">
        <w:t>PURPOSE</w:t>
      </w:r>
    </w:p>
    <w:p w14:paraId="0389608E" w14:textId="33A5A678" w:rsidR="00CA5293" w:rsidRPr="008C1D7D" w:rsidRDefault="00E863B3" w:rsidP="006268DA">
      <w:pPr>
        <w:pStyle w:val="Normaltext"/>
      </w:pPr>
      <w:r w:rsidRPr="00D64592">
        <w:rPr>
          <w:bCs/>
        </w:rPr>
        <w:t>To outline the correct procedure to</w:t>
      </w:r>
      <w:r w:rsidRPr="00D64592">
        <w:rPr>
          <w:b/>
        </w:rPr>
        <w:t xml:space="preserve"> </w:t>
      </w:r>
      <w:r w:rsidRPr="00D64592">
        <w:rPr>
          <w:bCs/>
        </w:rPr>
        <w:t xml:space="preserve">follow </w:t>
      </w:r>
      <w:r w:rsidR="00A676A7">
        <w:rPr>
          <w:bCs/>
        </w:rPr>
        <w:t>for the</w:t>
      </w:r>
      <w:r>
        <w:rPr>
          <w:bCs/>
        </w:rPr>
        <w:t xml:space="preserve"> </w:t>
      </w:r>
      <w:r w:rsidRPr="00D64592">
        <w:rPr>
          <w:bCs/>
        </w:rPr>
        <w:t>issu</w:t>
      </w:r>
      <w:r>
        <w:rPr>
          <w:bCs/>
        </w:rPr>
        <w:t>e</w:t>
      </w:r>
      <w:r w:rsidR="00D755DD">
        <w:rPr>
          <w:bCs/>
        </w:rPr>
        <w:t xml:space="preserve"> and</w:t>
      </w:r>
      <w:r w:rsidRPr="00D64592">
        <w:rPr>
          <w:bCs/>
        </w:rPr>
        <w:t xml:space="preserve"> us</w:t>
      </w:r>
      <w:r w:rsidR="00D755DD">
        <w:rPr>
          <w:bCs/>
        </w:rPr>
        <w:t>e</w:t>
      </w:r>
      <w:r w:rsidRPr="00D64592">
        <w:rPr>
          <w:bCs/>
        </w:rPr>
        <w:t xml:space="preserve"> </w:t>
      </w:r>
      <w:r w:rsidR="00A676A7">
        <w:rPr>
          <w:bCs/>
        </w:rPr>
        <w:t xml:space="preserve">of </w:t>
      </w:r>
      <w:r w:rsidRPr="00D64592">
        <w:rPr>
          <w:bCs/>
        </w:rPr>
        <w:t>Intervention (Hoffman) kni</w:t>
      </w:r>
      <w:r w:rsidR="00A676A7">
        <w:rPr>
          <w:bCs/>
        </w:rPr>
        <w:t>ves</w:t>
      </w:r>
      <w:r w:rsidRPr="00D64592">
        <w:rPr>
          <w:bCs/>
        </w:rPr>
        <w:t>.</w:t>
      </w:r>
    </w:p>
    <w:p w14:paraId="4849DAC3" w14:textId="77777777" w:rsidR="00152D5E" w:rsidRPr="00586F66" w:rsidRDefault="004D1932" w:rsidP="006268DA">
      <w:pPr>
        <w:pStyle w:val="Heading11"/>
      </w:pPr>
      <w:r>
        <w:t>PROCEDURE</w:t>
      </w:r>
      <w:r w:rsidR="007B3718" w:rsidRPr="00586F66">
        <w:t>S</w:t>
      </w:r>
    </w:p>
    <w:p w14:paraId="531075DF" w14:textId="0FDE43DB" w:rsidR="001230CE" w:rsidRDefault="00E863B3" w:rsidP="006268DA">
      <w:pPr>
        <w:pStyle w:val="SectionHeading"/>
      </w:pPr>
      <w:r>
        <w:t>Issue</w:t>
      </w:r>
      <w:r w:rsidR="00A676A7">
        <w:t xml:space="preserve"> and</w:t>
      </w:r>
      <w:r>
        <w:t xml:space="preserve"> carriage</w:t>
      </w:r>
      <w:r w:rsidR="00A676A7">
        <w:t xml:space="preserve"> </w:t>
      </w:r>
      <w:r>
        <w:t>of Intervention (Hoffman) knives</w:t>
      </w:r>
    </w:p>
    <w:p w14:paraId="24C90F01" w14:textId="75817958" w:rsidR="00E863B3" w:rsidRDefault="009D295A" w:rsidP="00197568">
      <w:pPr>
        <w:pStyle w:val="Indenttext1"/>
        <w:ind w:left="567" w:hanging="567"/>
      </w:pPr>
      <w:r>
        <w:t>Correctional</w:t>
      </w:r>
      <w:r w:rsidR="00E863B3">
        <w:t xml:space="preserve"> officers </w:t>
      </w:r>
      <w:r>
        <w:t xml:space="preserve">(CO) </w:t>
      </w:r>
      <w:r w:rsidR="00E863B3">
        <w:t xml:space="preserve">will be personally issued a numbered </w:t>
      </w:r>
      <w:r w:rsidR="00E863B3" w:rsidRPr="00D64592">
        <w:t>Intervention (Hoffman) kni</w:t>
      </w:r>
      <w:r w:rsidR="00E863B3">
        <w:t>f</w:t>
      </w:r>
      <w:r w:rsidR="00E863B3" w:rsidRPr="00D64592">
        <w:t>e.</w:t>
      </w:r>
    </w:p>
    <w:p w14:paraId="5CA40741" w14:textId="2FFE4610" w:rsidR="00E863B3" w:rsidRDefault="00E863B3" w:rsidP="00197568">
      <w:pPr>
        <w:pStyle w:val="Indenttext1"/>
        <w:ind w:left="567" w:hanging="567"/>
      </w:pPr>
      <w:r>
        <w:t>The personally issued Intervention (Hoffman</w:t>
      </w:r>
      <w:r w:rsidR="000E275D">
        <w:t>)</w:t>
      </w:r>
      <w:r>
        <w:t xml:space="preserve"> knife will be recorded on </w:t>
      </w:r>
      <w:r w:rsidR="00A676A7">
        <w:t xml:space="preserve">the </w:t>
      </w:r>
      <w:r w:rsidR="00A676A7" w:rsidRPr="00A676A7">
        <w:rPr>
          <w:i/>
          <w:iCs/>
          <w:u w:val="single"/>
        </w:rPr>
        <w:t>Intervention (Hoffman) Knife</w:t>
      </w:r>
      <w:r w:rsidRPr="00A676A7">
        <w:rPr>
          <w:i/>
          <w:iCs/>
          <w:u w:val="single"/>
        </w:rPr>
        <w:t xml:space="preserve"> </w:t>
      </w:r>
      <w:r w:rsidR="00A676A7" w:rsidRPr="00A676A7">
        <w:rPr>
          <w:i/>
          <w:iCs/>
          <w:u w:val="single"/>
        </w:rPr>
        <w:t>R</w:t>
      </w:r>
      <w:r w:rsidRPr="00A676A7">
        <w:rPr>
          <w:i/>
          <w:iCs/>
          <w:u w:val="single"/>
        </w:rPr>
        <w:t>egister</w:t>
      </w:r>
      <w:r>
        <w:t xml:space="preserve"> </w:t>
      </w:r>
      <w:r w:rsidR="00441B39">
        <w:t xml:space="preserve">by the Armourer </w:t>
      </w:r>
      <w:r>
        <w:t>at the time of issue for accountability. T</w:t>
      </w:r>
      <w:r w:rsidRPr="00D64592">
        <w:t xml:space="preserve">he </w:t>
      </w:r>
      <w:r w:rsidR="000E275D">
        <w:t xml:space="preserve">knife’s </w:t>
      </w:r>
      <w:r w:rsidRPr="00D64592">
        <w:t>unique number will be recorded against the officer</w:t>
      </w:r>
      <w:r>
        <w:t>’</w:t>
      </w:r>
      <w:r w:rsidRPr="00D64592">
        <w:t>s name</w:t>
      </w:r>
      <w:r>
        <w:t>.</w:t>
      </w:r>
    </w:p>
    <w:p w14:paraId="1BB73AE2" w14:textId="4ECFD189" w:rsidR="00E863B3" w:rsidRPr="0030451D" w:rsidRDefault="005208BF" w:rsidP="00197568">
      <w:pPr>
        <w:pStyle w:val="Indenttext1"/>
        <w:ind w:left="567" w:hanging="567"/>
      </w:pPr>
      <w:r>
        <w:t>S</w:t>
      </w:r>
      <w:r w:rsidR="00E863B3">
        <w:t>pot checks</w:t>
      </w:r>
      <w:r w:rsidR="005E3340">
        <w:t xml:space="preserve"> </w:t>
      </w:r>
      <w:r>
        <w:t xml:space="preserve">against the register will occur </w:t>
      </w:r>
      <w:r w:rsidR="005E3340">
        <w:t>at least once per week</w:t>
      </w:r>
      <w:r w:rsidR="00E863B3">
        <w:t xml:space="preserve"> </w:t>
      </w:r>
      <w:r w:rsidR="00441B39">
        <w:t xml:space="preserve">by the Armourer </w:t>
      </w:r>
      <w:r w:rsidR="00E863B3">
        <w:t>to ensure officers have their personal issue Intervention (Hoffman) knife in their possession while on duty.</w:t>
      </w:r>
    </w:p>
    <w:p w14:paraId="42894574" w14:textId="44584A66" w:rsidR="00E863B3" w:rsidRPr="0015054F" w:rsidRDefault="00E863B3" w:rsidP="00197568">
      <w:pPr>
        <w:pStyle w:val="Indenttext1"/>
        <w:ind w:left="567" w:hanging="567"/>
      </w:pPr>
      <w:r>
        <w:t>Officers will ensure they have their Intervention (Hoffman) knife at the commencement of each shift</w:t>
      </w:r>
      <w:r w:rsidRPr="00D64592">
        <w:t xml:space="preserve"> </w:t>
      </w:r>
      <w:r w:rsidRPr="0015054F">
        <w:t>secure</w:t>
      </w:r>
      <w:r>
        <w:t>d</w:t>
      </w:r>
      <w:r w:rsidRPr="0015054F">
        <w:t xml:space="preserve"> in their personal issue Hoffman knife pouch attached to their duty belt</w:t>
      </w:r>
      <w:r w:rsidR="000E275D">
        <w:t xml:space="preserve"> or vest</w:t>
      </w:r>
      <w:r>
        <w:t>.</w:t>
      </w:r>
    </w:p>
    <w:p w14:paraId="6A22F98E" w14:textId="5456CE74" w:rsidR="000E275D" w:rsidRDefault="00E863B3" w:rsidP="00197568">
      <w:pPr>
        <w:pStyle w:val="Indenttext1"/>
        <w:ind w:left="567" w:hanging="567"/>
      </w:pPr>
      <w:r>
        <w:t xml:space="preserve">If an officer doesn’t have their issued Intervention (Hoffman) knife at the start of their shift, they must </w:t>
      </w:r>
      <w:r w:rsidR="004310AB">
        <w:t xml:space="preserve">complete an officer’s </w:t>
      </w:r>
      <w:r w:rsidR="00441B39" w:rsidRPr="00102D45">
        <w:rPr>
          <w:i/>
          <w:iCs/>
          <w:u w:val="single"/>
        </w:rPr>
        <w:t>Incident Report</w:t>
      </w:r>
      <w:r w:rsidR="00441B39">
        <w:t xml:space="preserve"> in CORIS </w:t>
      </w:r>
      <w:r w:rsidR="004310AB">
        <w:t xml:space="preserve">stating the status and location of their personal issued knife and </w:t>
      </w:r>
      <w:r>
        <w:t xml:space="preserve">report to the </w:t>
      </w:r>
      <w:r w:rsidR="009D295A">
        <w:t>S</w:t>
      </w:r>
      <w:r>
        <w:t>ecurity CO3</w:t>
      </w:r>
      <w:r w:rsidR="000E275D">
        <w:t>.</w:t>
      </w:r>
    </w:p>
    <w:p w14:paraId="7F8EAE8C" w14:textId="6CFF7CF1" w:rsidR="00E863B3" w:rsidRDefault="000E275D" w:rsidP="00197568">
      <w:pPr>
        <w:pStyle w:val="Indenttext1"/>
        <w:ind w:left="567" w:hanging="567"/>
      </w:pPr>
      <w:r>
        <w:t>The officer m</w:t>
      </w:r>
      <w:r w:rsidR="008A73A5">
        <w:t>ust</w:t>
      </w:r>
      <w:r>
        <w:t xml:space="preserve"> then </w:t>
      </w:r>
      <w:r w:rsidR="00E863B3">
        <w:t xml:space="preserve">draw a </w:t>
      </w:r>
      <w:r>
        <w:t>reserve</w:t>
      </w:r>
      <w:r w:rsidR="00E863B3">
        <w:t xml:space="preserve"> </w:t>
      </w:r>
      <w:r>
        <w:t>Intervention (</w:t>
      </w:r>
      <w:r w:rsidR="00E863B3">
        <w:t>Hoffman</w:t>
      </w:r>
      <w:r>
        <w:t>)</w:t>
      </w:r>
      <w:r w:rsidR="00E863B3">
        <w:t xml:space="preserve"> knife from the secure cabinet and complete the </w:t>
      </w:r>
      <w:r w:rsidR="00A676A7">
        <w:t>R</w:t>
      </w:r>
      <w:r w:rsidR="00E863B3">
        <w:t>egister.</w:t>
      </w:r>
    </w:p>
    <w:p w14:paraId="1FCB2321" w14:textId="352221C1" w:rsidR="00E863B3" w:rsidRPr="0015054F" w:rsidRDefault="00E863B3" w:rsidP="00197568">
      <w:pPr>
        <w:pStyle w:val="Indenttext1"/>
        <w:ind w:left="567" w:hanging="567"/>
      </w:pPr>
      <w:r>
        <w:t xml:space="preserve">The </w:t>
      </w:r>
      <w:r w:rsidR="000E275D">
        <w:t>reserve</w:t>
      </w:r>
      <w:r>
        <w:t xml:space="preserve"> knife must be returned to the </w:t>
      </w:r>
      <w:r w:rsidR="009D295A">
        <w:t>S</w:t>
      </w:r>
      <w:r>
        <w:t xml:space="preserve">ecurity CO3 </w:t>
      </w:r>
      <w:r w:rsidR="00441B39">
        <w:t xml:space="preserve">and the register updated to show the return </w:t>
      </w:r>
      <w:r>
        <w:t>at the completion of the</w:t>
      </w:r>
      <w:r w:rsidR="000E275D">
        <w:t xml:space="preserve"> officer’s</w:t>
      </w:r>
      <w:r>
        <w:t xml:space="preserve"> shift.</w:t>
      </w:r>
    </w:p>
    <w:p w14:paraId="7066F825" w14:textId="77777777" w:rsidR="002B3CE1" w:rsidRDefault="002B3CE1" w:rsidP="0073253B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55573E6A" w14:textId="1768435D" w:rsidR="00D4683E" w:rsidRPr="00D4683E" w:rsidRDefault="00E863B3" w:rsidP="009E4E2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Emergency use of Intervention (Hoffman) knife</w:t>
      </w:r>
    </w:p>
    <w:p w14:paraId="575C57AE" w14:textId="2F35E8FE" w:rsidR="00E863B3" w:rsidRPr="00C5272D" w:rsidRDefault="00E863B3" w:rsidP="00197568">
      <w:pPr>
        <w:pStyle w:val="Indenttext1"/>
        <w:ind w:left="567" w:hanging="567"/>
      </w:pPr>
      <w:r w:rsidRPr="006823B6">
        <w:rPr>
          <w:rStyle w:val="ms-rtethemeforecolor-2-0"/>
          <w:rFonts w:cstheme="minorHAnsi"/>
        </w:rPr>
        <w:t xml:space="preserve">In the event a detainee is observed to have a ligature </w:t>
      </w:r>
      <w:r w:rsidR="006823B6">
        <w:rPr>
          <w:rStyle w:val="ms-rtethemeforecolor-2-0"/>
          <w:rFonts w:cstheme="minorHAnsi"/>
        </w:rPr>
        <w:t>o</w:t>
      </w:r>
      <w:r w:rsidRPr="00C5272D">
        <w:t xml:space="preserve">fficers </w:t>
      </w:r>
      <w:r w:rsidR="000E275D">
        <w:t>must</w:t>
      </w:r>
      <w:r w:rsidR="000E275D" w:rsidRPr="00C5272D">
        <w:t xml:space="preserve"> </w:t>
      </w:r>
      <w:r w:rsidRPr="00C5272D">
        <w:t xml:space="preserve">assess the situation </w:t>
      </w:r>
      <w:r w:rsidR="000E275D" w:rsidRPr="00C5272D">
        <w:t xml:space="preserve">and </w:t>
      </w:r>
      <w:r w:rsidR="000E275D">
        <w:t>determine if cutting the ligature or assistance to support the weight of the detainee should occur first</w:t>
      </w:r>
      <w:r>
        <w:t>.</w:t>
      </w:r>
    </w:p>
    <w:p w14:paraId="68C1DB31" w14:textId="7878FADF" w:rsidR="005F7F04" w:rsidRPr="005F7F04" w:rsidRDefault="00E863B3" w:rsidP="005F7F04">
      <w:pPr>
        <w:pStyle w:val="Indenttext1"/>
        <w:ind w:left="567" w:hanging="567"/>
        <w:rPr>
          <w:rStyle w:val="ms-rtethemeforecolor-2-0"/>
          <w:rFonts w:cstheme="minorHAnsi"/>
        </w:rPr>
      </w:pPr>
      <w:r w:rsidRPr="005F7F04">
        <w:rPr>
          <w:rStyle w:val="ms-rtethemeforecolor-2-0"/>
          <w:rFonts w:cstheme="minorHAnsi"/>
        </w:rPr>
        <w:t xml:space="preserve">If </w:t>
      </w:r>
      <w:r w:rsidR="006823B6" w:rsidRPr="005F7F04">
        <w:rPr>
          <w:rStyle w:val="ms-rtethemeforecolor-2-0"/>
          <w:rFonts w:cstheme="minorHAnsi"/>
        </w:rPr>
        <w:t>more than one officer is present</w:t>
      </w:r>
      <w:r w:rsidRPr="005F7F04">
        <w:rPr>
          <w:rStyle w:val="ms-rtethemeforecolor-2-0"/>
          <w:rFonts w:cstheme="minorHAnsi"/>
        </w:rPr>
        <w:t xml:space="preserve">, </w:t>
      </w:r>
      <w:r w:rsidR="006823B6" w:rsidRPr="005F7F04">
        <w:rPr>
          <w:rStyle w:val="ms-rtethemeforecolor-2-0"/>
          <w:rFonts w:cstheme="minorHAnsi"/>
        </w:rPr>
        <w:t>one or more officers can support the body weight of the detainee to reduce the effect of gravity while another</w:t>
      </w:r>
      <w:r w:rsidRPr="005F7F04">
        <w:rPr>
          <w:rStyle w:val="ms-rtethemeforecolor-2-0"/>
          <w:rFonts w:cstheme="minorHAnsi"/>
        </w:rPr>
        <w:t xml:space="preserve"> officer use</w:t>
      </w:r>
      <w:r w:rsidR="005F7F04" w:rsidRPr="005F7F04">
        <w:rPr>
          <w:rStyle w:val="ms-rtethemeforecolor-2-0"/>
          <w:rFonts w:cstheme="minorHAnsi"/>
        </w:rPr>
        <w:t>s</w:t>
      </w:r>
      <w:r w:rsidRPr="005F7F04">
        <w:rPr>
          <w:rStyle w:val="ms-rtethemeforecolor-2-0"/>
          <w:rFonts w:cstheme="minorHAnsi"/>
        </w:rPr>
        <w:t xml:space="preserve"> their Intervention (Hoffman) knife </w:t>
      </w:r>
      <w:r w:rsidR="00D755DD" w:rsidRPr="005F7F04">
        <w:rPr>
          <w:rStyle w:val="ms-rtethemeforecolor-2-0"/>
          <w:rFonts w:cstheme="minorHAnsi"/>
        </w:rPr>
        <w:t>to cut the ligature</w:t>
      </w:r>
      <w:r w:rsidRPr="005F7F04">
        <w:rPr>
          <w:rStyle w:val="ms-rtethemeforecolor-2-0"/>
          <w:rFonts w:cstheme="minorHAnsi"/>
        </w:rPr>
        <w:t>.</w:t>
      </w:r>
    </w:p>
    <w:p w14:paraId="0CF40A59" w14:textId="7CE14FEF" w:rsidR="00E863B3" w:rsidRPr="005F7F04" w:rsidRDefault="00E863B3" w:rsidP="005F7F04">
      <w:pPr>
        <w:pStyle w:val="Indenttext1"/>
        <w:ind w:left="567" w:hanging="567"/>
        <w:rPr>
          <w:rStyle w:val="ms-rtethemeforecolor-2-0"/>
          <w:rFonts w:cstheme="minorHAnsi"/>
        </w:rPr>
      </w:pPr>
      <w:r w:rsidRPr="005F7F04">
        <w:rPr>
          <w:rStyle w:val="ms-rtethemeforecolor-2-0"/>
          <w:rFonts w:cstheme="minorHAnsi"/>
        </w:rPr>
        <w:t xml:space="preserve">The officer will use the knife </w:t>
      </w:r>
      <w:r w:rsidR="004310AB" w:rsidRPr="005F7F04">
        <w:rPr>
          <w:rStyle w:val="ms-rtethemeforecolor-2-0"/>
          <w:rFonts w:cstheme="minorHAnsi"/>
        </w:rPr>
        <w:t>consistent with</w:t>
      </w:r>
      <w:r w:rsidRPr="005F7F04">
        <w:rPr>
          <w:rStyle w:val="ms-rtethemeforecolor-2-0"/>
          <w:rFonts w:cstheme="minorHAnsi"/>
        </w:rPr>
        <w:t xml:space="preserve"> training, noting</w:t>
      </w:r>
      <w:r w:rsidR="004310AB" w:rsidRPr="005F7F04">
        <w:rPr>
          <w:rStyle w:val="ms-rtethemeforecolor-2-0"/>
          <w:rFonts w:cstheme="minorHAnsi"/>
        </w:rPr>
        <w:t xml:space="preserve"> </w:t>
      </w:r>
      <w:r w:rsidR="005F7F04">
        <w:rPr>
          <w:rStyle w:val="ms-rtethemeforecolor-2-0"/>
          <w:rFonts w:cstheme="minorHAnsi"/>
        </w:rPr>
        <w:t xml:space="preserve">the </w:t>
      </w:r>
      <w:r w:rsidR="00D755DD" w:rsidRPr="005F7F04">
        <w:rPr>
          <w:rStyle w:val="ms-rtethemeforecolor-2-0"/>
          <w:rFonts w:cstheme="minorHAnsi"/>
        </w:rPr>
        <w:t xml:space="preserve">officer must avoid cutting through the knot if at all possible as </w:t>
      </w:r>
      <w:r w:rsidRPr="005F7F04">
        <w:rPr>
          <w:rStyle w:val="ms-rtethemeforecolor-2-0"/>
          <w:rFonts w:cstheme="minorHAnsi"/>
        </w:rPr>
        <w:t>the knot used must be retained as evidence.</w:t>
      </w:r>
    </w:p>
    <w:p w14:paraId="52AEB9A8" w14:textId="074EE5F7" w:rsidR="005F7F04" w:rsidRDefault="00D755DD" w:rsidP="009D295A">
      <w:pPr>
        <w:pStyle w:val="Indenttext1"/>
        <w:ind w:left="567" w:hanging="567"/>
      </w:pPr>
      <w:r>
        <w:lastRenderedPageBreak/>
        <w:t>T</w:t>
      </w:r>
      <w:r w:rsidR="00E863B3" w:rsidRPr="00C5272D">
        <w:t xml:space="preserve">he Intervention (Hoffman) knife must be </w:t>
      </w:r>
      <w:r w:rsidR="004310AB">
        <w:t xml:space="preserve">bagged as potential evidence and supplied along with the report of the </w:t>
      </w:r>
      <w:r w:rsidR="005F7F04">
        <w:t xml:space="preserve">knife being </w:t>
      </w:r>
      <w:r w:rsidR="004310AB">
        <w:t>use</w:t>
      </w:r>
      <w:r w:rsidR="005F7F04">
        <w:t>d</w:t>
      </w:r>
      <w:r w:rsidR="00E863B3" w:rsidRPr="00C5272D">
        <w:t xml:space="preserve"> to </w:t>
      </w:r>
      <w:r w:rsidR="00E863B3">
        <w:t>an</w:t>
      </w:r>
      <w:r w:rsidR="00E863B3" w:rsidRPr="00C5272D">
        <w:t xml:space="preserve"> </w:t>
      </w:r>
      <w:r w:rsidR="00E863B3">
        <w:t>A</w:t>
      </w:r>
      <w:r w:rsidR="009D295A">
        <w:t xml:space="preserve">lexander </w:t>
      </w:r>
      <w:r w:rsidR="00E863B3">
        <w:t>M</w:t>
      </w:r>
      <w:r w:rsidR="009D295A">
        <w:t xml:space="preserve">aconochie </w:t>
      </w:r>
      <w:r w:rsidR="00E863B3">
        <w:t>C</w:t>
      </w:r>
      <w:r w:rsidR="009D295A">
        <w:t>entre</w:t>
      </w:r>
      <w:r w:rsidR="00E863B3" w:rsidRPr="00C5272D">
        <w:t xml:space="preserve"> CO3 Area</w:t>
      </w:r>
      <w:r w:rsidR="00E863B3">
        <w:t> </w:t>
      </w:r>
      <w:r w:rsidR="00E863B3" w:rsidRPr="00C5272D">
        <w:t>Manager</w:t>
      </w:r>
      <w:r>
        <w:t xml:space="preserve"> once the incident has finished</w:t>
      </w:r>
      <w:r w:rsidR="00E863B3" w:rsidRPr="00C5272D">
        <w:t>.</w:t>
      </w:r>
      <w:r w:rsidR="00441B39">
        <w:t xml:space="preserve"> The </w:t>
      </w:r>
      <w:r w:rsidR="00441B39" w:rsidRPr="00A676A7">
        <w:rPr>
          <w:i/>
          <w:iCs/>
          <w:u w:val="single"/>
        </w:rPr>
        <w:t>Intervention (Hoffman) Knife Register</w:t>
      </w:r>
      <w:r w:rsidR="00441B39" w:rsidRPr="00441B39">
        <w:t xml:space="preserve"> </w:t>
      </w:r>
      <w:r w:rsidR="00441B39">
        <w:t>will be updated to record the location of the knife in evidence and issue of a replacement knife.</w:t>
      </w:r>
    </w:p>
    <w:p w14:paraId="093DAD89" w14:textId="14155307" w:rsidR="00E863B3" w:rsidRDefault="00E863B3" w:rsidP="009D295A">
      <w:pPr>
        <w:pStyle w:val="Indenttext1"/>
        <w:ind w:left="567" w:hanging="567"/>
      </w:pPr>
      <w:r w:rsidRPr="00C5272D">
        <w:t xml:space="preserve">The Area Manager will </w:t>
      </w:r>
      <w:r w:rsidR="004310AB">
        <w:t>ensure</w:t>
      </w:r>
      <w:r w:rsidRPr="00C5272D">
        <w:t xml:space="preserve"> the </w:t>
      </w:r>
      <w:r w:rsidR="004310AB">
        <w:t xml:space="preserve">officer’s </w:t>
      </w:r>
      <w:r w:rsidRPr="00C5272D">
        <w:t xml:space="preserve">knife </w:t>
      </w:r>
      <w:r w:rsidR="004310AB">
        <w:t xml:space="preserve">is replaced </w:t>
      </w:r>
      <w:r w:rsidRPr="00C5272D">
        <w:t xml:space="preserve">and </w:t>
      </w:r>
      <w:r w:rsidR="004310AB">
        <w:t>hold</w:t>
      </w:r>
      <w:r w:rsidRPr="00C5272D">
        <w:t xml:space="preserve"> </w:t>
      </w:r>
      <w:r>
        <w:t>the used knife</w:t>
      </w:r>
      <w:r w:rsidRPr="00C5272D">
        <w:t xml:space="preserve"> for evidential purposes where necessary</w:t>
      </w:r>
      <w:r w:rsidR="00164F19">
        <w:t xml:space="preserve"> as outlined in the </w:t>
      </w:r>
      <w:r w:rsidR="00164F19" w:rsidRPr="00197568">
        <w:rPr>
          <w:i/>
          <w:iCs/>
          <w:u w:val="single"/>
        </w:rPr>
        <w:t>Evidence Management Operating Procedure</w:t>
      </w:r>
      <w:r w:rsidRPr="00C5272D">
        <w:t>.</w:t>
      </w:r>
    </w:p>
    <w:p w14:paraId="08F66355" w14:textId="77777777" w:rsidR="009D295A" w:rsidRPr="00C5272D" w:rsidRDefault="009D295A" w:rsidP="00197568">
      <w:pPr>
        <w:pStyle w:val="Indenttext1"/>
        <w:numPr>
          <w:ilvl w:val="0"/>
          <w:numId w:val="0"/>
        </w:numPr>
        <w:ind w:left="567"/>
      </w:pPr>
    </w:p>
    <w:p w14:paraId="7881A7C5" w14:textId="77777777" w:rsidR="008C21A8" w:rsidRDefault="008C21A8" w:rsidP="00A676A7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Misuse of Intervention (Hoffman) knife</w:t>
      </w:r>
    </w:p>
    <w:p w14:paraId="5C1E141F" w14:textId="11D0408A" w:rsidR="008C21A8" w:rsidRDefault="008C21A8" w:rsidP="008C21A8">
      <w:pPr>
        <w:pStyle w:val="Indenttext1"/>
        <w:ind w:left="567" w:hanging="567"/>
      </w:pPr>
      <w:r>
        <w:rPr>
          <w:b/>
          <w:bCs/>
        </w:rPr>
        <w:t xml:space="preserve"> </w:t>
      </w:r>
      <w:r w:rsidRPr="00197568">
        <w:t>Intervention (Hoffman) knives</w:t>
      </w:r>
      <w:r>
        <w:t xml:space="preserve"> must </w:t>
      </w:r>
      <w:r w:rsidR="004310AB" w:rsidRPr="005F7F04">
        <w:rPr>
          <w:b/>
          <w:bCs/>
        </w:rPr>
        <w:t>only</w:t>
      </w:r>
      <w:r w:rsidR="004310AB">
        <w:t xml:space="preserve"> be used for cutting ligatures in emergency situations</w:t>
      </w:r>
      <w:r w:rsidR="005811FD">
        <w:t xml:space="preserve"> and must </w:t>
      </w:r>
      <w:r w:rsidR="005811FD">
        <w:rPr>
          <w:b/>
          <w:bCs/>
        </w:rPr>
        <w:t>not</w:t>
      </w:r>
      <w:r w:rsidR="005811FD">
        <w:t xml:space="preserve"> be used for any other purpose</w:t>
      </w:r>
      <w:r w:rsidR="004310AB">
        <w:t>.</w:t>
      </w:r>
    </w:p>
    <w:p w14:paraId="222D4FF5" w14:textId="77777777" w:rsidR="008C21A8" w:rsidRPr="00197568" w:rsidRDefault="008C21A8" w:rsidP="00197568">
      <w:pPr>
        <w:pStyle w:val="Indenttext1"/>
        <w:numPr>
          <w:ilvl w:val="0"/>
          <w:numId w:val="0"/>
        </w:numPr>
        <w:ind w:left="567"/>
      </w:pPr>
    </w:p>
    <w:p w14:paraId="0F01D489" w14:textId="765954FB" w:rsidR="00A676A7" w:rsidRPr="00D4683E" w:rsidRDefault="00A676A7" w:rsidP="00A676A7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Attending shift without the personally issued Intervention (Hoffman) knife or loss of the knife</w:t>
      </w:r>
    </w:p>
    <w:p w14:paraId="73F6C6FD" w14:textId="34467853" w:rsidR="00A676A7" w:rsidRDefault="00A676A7" w:rsidP="00A676A7">
      <w:pPr>
        <w:pStyle w:val="Indenttext1"/>
        <w:ind w:left="567" w:hanging="567"/>
        <w:rPr>
          <w:rStyle w:val="ms-rtethemeforecolor-2-0"/>
          <w:rFonts w:cstheme="minorHAnsi"/>
        </w:rPr>
      </w:pPr>
      <w:r w:rsidRPr="00A676A7">
        <w:rPr>
          <w:rStyle w:val="ms-rtethemeforecolor-2-0"/>
          <w:rFonts w:cstheme="minorHAnsi"/>
        </w:rPr>
        <w:t xml:space="preserve">Any officer who has attended their shift without their Intervention (Hoffman) knife must report </w:t>
      </w:r>
      <w:r>
        <w:rPr>
          <w:rStyle w:val="ms-rtethemeforecolor-2-0"/>
          <w:rFonts w:cstheme="minorHAnsi"/>
        </w:rPr>
        <w:t>to the Security CO3 as per section 1.5.</w:t>
      </w:r>
    </w:p>
    <w:p w14:paraId="1B7B2D12" w14:textId="7102FEB2" w:rsidR="00A676A7" w:rsidRDefault="00A676A7" w:rsidP="00A676A7">
      <w:pPr>
        <w:pStyle w:val="Indenttext1"/>
        <w:ind w:left="567" w:hanging="567"/>
      </w:pPr>
      <w:r>
        <w:t xml:space="preserve">Where an Intervention (Hoffman) knife cannot be located, the officer who was issued the knife and the Security Operations CO3/CO4 must complete an </w:t>
      </w:r>
      <w:r w:rsidRPr="00102D45">
        <w:rPr>
          <w:i/>
          <w:iCs/>
          <w:u w:val="single"/>
        </w:rPr>
        <w:t>Incident Report</w:t>
      </w:r>
      <w:r>
        <w:t xml:space="preserve"> in CORIS before the end of shift in accordance with the </w:t>
      </w:r>
      <w:r w:rsidRPr="00102D45">
        <w:rPr>
          <w:i/>
          <w:iCs/>
          <w:u w:val="single"/>
        </w:rPr>
        <w:t>Incident Reporting and Notifications Policy</w:t>
      </w:r>
      <w:r>
        <w:t>.</w:t>
      </w:r>
    </w:p>
    <w:p w14:paraId="0C65831B" w14:textId="4992CDA8" w:rsidR="00A676A7" w:rsidRDefault="00A676A7" w:rsidP="00A676A7">
      <w:pPr>
        <w:pStyle w:val="Indenttext1"/>
        <w:ind w:left="567" w:hanging="567"/>
      </w:pPr>
      <w:r>
        <w:t xml:space="preserve">The report may be escalated to the </w:t>
      </w:r>
      <w:r w:rsidR="00FD29FA">
        <w:t>Senior Director Operations.</w:t>
      </w:r>
    </w:p>
    <w:p w14:paraId="2554F9A5" w14:textId="77777777" w:rsidR="00A676A7" w:rsidRDefault="00A676A7" w:rsidP="00A676A7">
      <w:pPr>
        <w:ind w:left="567" w:hanging="567"/>
        <w:rPr>
          <w:rStyle w:val="ms-rtethemeforecolor-2-0"/>
          <w:rFonts w:cstheme="minorHAnsi"/>
        </w:rPr>
      </w:pPr>
    </w:p>
    <w:p w14:paraId="44B4AB4D" w14:textId="25D906C6" w:rsidR="00CF03FA" w:rsidRDefault="007B3718" w:rsidP="006268DA">
      <w:pPr>
        <w:pStyle w:val="Heading11"/>
      </w:pPr>
      <w:r w:rsidRPr="00F81FF3">
        <w:t>RELATED DOCUMENTS</w:t>
      </w:r>
    </w:p>
    <w:p w14:paraId="39154E94" w14:textId="66C8D617" w:rsidR="00D755DD" w:rsidRPr="009D295A" w:rsidRDefault="00D755DD" w:rsidP="00D755DD">
      <w:pPr>
        <w:pStyle w:val="ListParagraph"/>
        <w:numPr>
          <w:ilvl w:val="0"/>
          <w:numId w:val="9"/>
        </w:numPr>
      </w:pPr>
      <w:r w:rsidRPr="00DF3AF9">
        <w:rPr>
          <w:rFonts w:cstheme="minorHAnsi"/>
        </w:rPr>
        <w:t xml:space="preserve">Code </w:t>
      </w:r>
      <w:r>
        <w:rPr>
          <w:rFonts w:cstheme="minorHAnsi"/>
        </w:rPr>
        <w:t>Blue</w:t>
      </w:r>
      <w:r w:rsidRPr="00DF3AF9">
        <w:rPr>
          <w:rFonts w:cstheme="minorHAnsi"/>
        </w:rPr>
        <w:t xml:space="preserve"> (Medical Emergency) </w:t>
      </w:r>
      <w:r>
        <w:rPr>
          <w:rFonts w:cstheme="minorHAnsi"/>
        </w:rPr>
        <w:t xml:space="preserve">Operating </w:t>
      </w:r>
      <w:r w:rsidRPr="00DF3AF9">
        <w:rPr>
          <w:rFonts w:cstheme="minorHAnsi"/>
        </w:rPr>
        <w:t>Procedure</w:t>
      </w:r>
    </w:p>
    <w:p w14:paraId="46BEBEF4" w14:textId="217480B2" w:rsidR="00164F19" w:rsidRPr="00164F19" w:rsidRDefault="00164F19" w:rsidP="00D755DD">
      <w:pPr>
        <w:pStyle w:val="ListParagraph"/>
        <w:numPr>
          <w:ilvl w:val="0"/>
          <w:numId w:val="9"/>
        </w:numPr>
      </w:pPr>
      <w:r w:rsidRPr="00197568">
        <w:t>Evidence Management Operating Procedure</w:t>
      </w:r>
    </w:p>
    <w:p w14:paraId="1F2EB285" w14:textId="244A056C" w:rsidR="009D295A" w:rsidRDefault="009D295A" w:rsidP="00D755DD">
      <w:pPr>
        <w:pStyle w:val="ListParagraph"/>
        <w:numPr>
          <w:ilvl w:val="0"/>
          <w:numId w:val="9"/>
        </w:numPr>
      </w:pPr>
      <w:r w:rsidRPr="00197568">
        <w:t>Incident Reporting and Notifications Policy</w:t>
      </w:r>
    </w:p>
    <w:p w14:paraId="1EF824F5" w14:textId="63E0757C" w:rsidR="009D295A" w:rsidRDefault="009D295A" w:rsidP="00D755DD">
      <w:pPr>
        <w:pStyle w:val="ListParagraph"/>
        <w:numPr>
          <w:ilvl w:val="0"/>
          <w:numId w:val="9"/>
        </w:numPr>
      </w:pPr>
      <w:r w:rsidRPr="00197568">
        <w:t>Incident Report</w:t>
      </w:r>
    </w:p>
    <w:p w14:paraId="165E99DA" w14:textId="1FA06382" w:rsidR="009D295A" w:rsidRDefault="009D295A" w:rsidP="00D755DD">
      <w:pPr>
        <w:pStyle w:val="ListParagraph"/>
        <w:numPr>
          <w:ilvl w:val="0"/>
          <w:numId w:val="9"/>
        </w:numPr>
      </w:pPr>
      <w:r w:rsidRPr="00197568">
        <w:t>Intervention (Hoffman) Knife Register</w:t>
      </w:r>
    </w:p>
    <w:p w14:paraId="5E74CAF0" w14:textId="77777777" w:rsidR="00164F19" w:rsidRPr="00D64592" w:rsidRDefault="00164F19" w:rsidP="00164F19">
      <w:pPr>
        <w:pStyle w:val="ListParagraph"/>
        <w:numPr>
          <w:ilvl w:val="0"/>
          <w:numId w:val="9"/>
        </w:numPr>
      </w:pPr>
      <w:r w:rsidRPr="00DF3AF9">
        <w:rPr>
          <w:rFonts w:cstheme="minorHAnsi"/>
        </w:rPr>
        <w:t>Management</w:t>
      </w:r>
      <w:r>
        <w:rPr>
          <w:rFonts w:cstheme="minorHAnsi"/>
        </w:rPr>
        <w:t xml:space="preserve"> of At-Risk</w:t>
      </w:r>
      <w:r w:rsidRPr="00DF3AF9">
        <w:rPr>
          <w:rFonts w:cstheme="minorHAnsi"/>
        </w:rPr>
        <w:t xml:space="preserve"> </w:t>
      </w:r>
      <w:r>
        <w:rPr>
          <w:rFonts w:cstheme="minorHAnsi"/>
        </w:rPr>
        <w:t>Detainees Policy</w:t>
      </w:r>
    </w:p>
    <w:p w14:paraId="76907786" w14:textId="0F252966" w:rsidR="008C21A8" w:rsidRPr="009D295A" w:rsidRDefault="008C21A8" w:rsidP="00D755DD">
      <w:pPr>
        <w:pStyle w:val="ListParagraph"/>
        <w:numPr>
          <w:ilvl w:val="0"/>
          <w:numId w:val="9"/>
        </w:numPr>
      </w:pPr>
      <w:r>
        <w:t>Strip Search Operating Procedure</w:t>
      </w:r>
    </w:p>
    <w:p w14:paraId="1F7EC6CA" w14:textId="77777777" w:rsidR="00164F19" w:rsidRPr="00D64592" w:rsidRDefault="00164F19" w:rsidP="00164F19">
      <w:pPr>
        <w:pStyle w:val="ListParagraph"/>
        <w:numPr>
          <w:ilvl w:val="0"/>
          <w:numId w:val="9"/>
        </w:numPr>
      </w:pPr>
      <w:r w:rsidRPr="00DF3AF9">
        <w:rPr>
          <w:rStyle w:val="ms-rtethemefontface-1"/>
          <w:rFonts w:cstheme="minorHAnsi"/>
        </w:rPr>
        <w:t>Suicide and Self Harm Operati</w:t>
      </w:r>
      <w:r>
        <w:rPr>
          <w:rStyle w:val="ms-rtethemefontface-1"/>
          <w:rFonts w:cstheme="minorHAnsi"/>
        </w:rPr>
        <w:t>ng</w:t>
      </w:r>
      <w:r w:rsidRPr="00DF3AF9">
        <w:rPr>
          <w:rStyle w:val="ms-rtethemefontface-1"/>
          <w:rFonts w:cstheme="minorHAnsi"/>
        </w:rPr>
        <w:t xml:space="preserve"> Procedure</w:t>
      </w:r>
    </w:p>
    <w:p w14:paraId="7FCA861A" w14:textId="77777777" w:rsidR="007D6976" w:rsidRDefault="007D6976" w:rsidP="007D6976">
      <w:pPr>
        <w:pStyle w:val="ListParagraph"/>
        <w:ind w:left="567"/>
        <w:rPr>
          <w:rFonts w:cs="Arial"/>
        </w:rPr>
      </w:pPr>
    </w:p>
    <w:p w14:paraId="7FED322D" w14:textId="77777777" w:rsidR="00D755DD" w:rsidRDefault="00D755DD" w:rsidP="007D6976">
      <w:pPr>
        <w:pStyle w:val="ListParagraph"/>
        <w:ind w:left="567"/>
        <w:rPr>
          <w:rFonts w:cs="Arial"/>
        </w:rPr>
      </w:pPr>
    </w:p>
    <w:p w14:paraId="3A04B949" w14:textId="77777777" w:rsidR="00D755DD" w:rsidRDefault="00D755DD" w:rsidP="007D6976">
      <w:pPr>
        <w:pStyle w:val="ListParagraph"/>
        <w:ind w:left="567"/>
        <w:rPr>
          <w:rFonts w:cs="Arial"/>
        </w:rPr>
      </w:pPr>
    </w:p>
    <w:p w14:paraId="0D5B4EB5" w14:textId="77777777" w:rsidR="00D755DD" w:rsidRPr="007D6976" w:rsidRDefault="00D755DD" w:rsidP="007D6976">
      <w:pPr>
        <w:pStyle w:val="ListParagraph"/>
        <w:ind w:left="567"/>
        <w:rPr>
          <w:rFonts w:cs="Arial"/>
        </w:rPr>
      </w:pPr>
    </w:p>
    <w:p w14:paraId="5187C628" w14:textId="0A9CE153" w:rsidR="00B84A5B" w:rsidRDefault="00D755DD" w:rsidP="00E4484A">
      <w:pPr>
        <w:pStyle w:val="NoSpacing"/>
        <w:spacing w:line="276" w:lineRule="auto"/>
      </w:pPr>
      <w:r>
        <w:t>Jason Russell</w:t>
      </w:r>
    </w:p>
    <w:p w14:paraId="3FD9922F" w14:textId="6CF4CC99" w:rsidR="00D755DD" w:rsidRDefault="00D755DD" w:rsidP="00E4484A">
      <w:pPr>
        <w:pStyle w:val="NoSpacing"/>
        <w:spacing w:line="276" w:lineRule="auto"/>
      </w:pPr>
      <w:r>
        <w:t>Assistant Commissioner, Custodial Operations</w:t>
      </w:r>
    </w:p>
    <w:p w14:paraId="60C9BA74" w14:textId="0659F6C2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3602F0BF" w14:textId="2F6FB9D0" w:rsidR="00925989" w:rsidRDefault="00925989" w:rsidP="00E4484A">
      <w:pPr>
        <w:pStyle w:val="NoSpacing"/>
        <w:spacing w:line="276" w:lineRule="auto"/>
      </w:pPr>
      <w:r>
        <w:t xml:space="preserve">  </w:t>
      </w:r>
      <w:r w:rsidR="007D6976">
        <w:t xml:space="preserve">    </w:t>
      </w:r>
      <w:r w:rsidR="00E92FA2">
        <w:t xml:space="preserve">21 </w:t>
      </w:r>
      <w:r w:rsidR="00F114EA">
        <w:t>November</w:t>
      </w:r>
      <w:r w:rsidR="00F33976">
        <w:t xml:space="preserve"> 202</w:t>
      </w:r>
      <w:r w:rsidR="00D755DD">
        <w:t>3</w:t>
      </w:r>
    </w:p>
    <w:p w14:paraId="1959B797" w14:textId="77777777" w:rsidR="00E4484A" w:rsidRDefault="00E4484A" w:rsidP="00B84A5B">
      <w:pPr>
        <w:rPr>
          <w:rFonts w:cs="Arial"/>
        </w:rPr>
      </w:pPr>
    </w:p>
    <w:p w14:paraId="21E4D0D5" w14:textId="111EE3BA" w:rsidR="005E011D" w:rsidRPr="00586F66" w:rsidRDefault="005E011D" w:rsidP="008A3F58">
      <w:pPr>
        <w:keepNext/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lastRenderedPageBreak/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008"/>
      </w:tblGrid>
      <w:tr w:rsidR="005E011D" w:rsidRPr="00586F66" w14:paraId="62A4F450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C3EF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85D6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4685A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3D997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58CD3" w14:textId="127B3E69" w:rsidR="005E011D" w:rsidRPr="00D755DD" w:rsidRDefault="00D755DD" w:rsidP="000C15FB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755DD">
              <w:rPr>
                <w:rFonts w:ascii="Calibri" w:hAnsi="Calibri"/>
                <w:i/>
                <w:iCs/>
                <w:sz w:val="20"/>
                <w:szCs w:val="20"/>
              </w:rPr>
              <w:t>Corrections Management (Intervention (Hoffman) Knife) Operating Procedure 2023</w:t>
            </w:r>
          </w:p>
        </w:tc>
      </w:tr>
      <w:tr w:rsidR="005E011D" w:rsidRPr="00586F66" w14:paraId="2D66ECD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6FACA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8890" w14:textId="46B94FA0" w:rsidR="005E011D" w:rsidRPr="00586F66" w:rsidRDefault="00D755D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 Commissioner Custodial Operations</w:t>
            </w:r>
            <w:r w:rsidRPr="00D64592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2A82A3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960C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3911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BC3008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CA5ED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A49A5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52B0205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F943D0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AB88E8" w14:textId="341E8406" w:rsidR="00CF03FA" w:rsidRPr="00586F66" w:rsidRDefault="00D755DD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7A48392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D5B7AB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F403F3" w14:textId="1625F16E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Corrections Management (Policy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629AB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  <w:r w:rsidR="00C629AB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ED0F79">
              <w:rPr>
                <w:rFonts w:asciiTheme="minorHAnsi" w:hAnsiTheme="minorHAnsi"/>
                <w:i/>
                <w:iCs/>
                <w:sz w:val="20"/>
                <w:szCs w:val="20"/>
              </w:rPr>
              <w:t>0</w:t>
            </w:r>
          </w:p>
        </w:tc>
      </w:tr>
      <w:tr w:rsidR="005E011D" w:rsidRPr="00586F66" w14:paraId="27FE4371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0FEBDB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tbl>
            <w:tblPr>
              <w:tblStyle w:val="TableGrid"/>
              <w:tblW w:w="85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954"/>
              <w:gridCol w:w="2840"/>
              <w:gridCol w:w="2044"/>
            </w:tblGrid>
            <w:tr w:rsidR="00EF4141" w:rsidRPr="00B11C0C" w14:paraId="26B7955B" w14:textId="77777777" w:rsidTr="00EF4141">
              <w:trPr>
                <w:trHeight w:val="395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</w:tcPr>
                <w:p w14:paraId="27D80EAC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Control </w:t>
                  </w:r>
                </w:p>
              </w:tc>
            </w:tr>
            <w:tr w:rsidR="00D755DD" w:rsidRPr="00B11C0C" w14:paraId="1D44FEC6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BE998BA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no. </w:t>
                  </w:r>
                </w:p>
              </w:tc>
              <w:tc>
                <w:tcPr>
                  <w:tcW w:w="0" w:type="auto"/>
                </w:tcPr>
                <w:p w14:paraId="7B94FB26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0" w:type="auto"/>
                </w:tcPr>
                <w:p w14:paraId="1D73CA15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</w:tcPr>
                <w:p w14:paraId="7E1C430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Author</w:t>
                  </w:r>
                </w:p>
              </w:tc>
            </w:tr>
            <w:tr w:rsidR="00D755DD" w:rsidRPr="00B11C0C" w14:paraId="78C62208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7AEEBC7B" w14:textId="515B657B" w:rsidR="00D755DD" w:rsidRPr="00B11C0C" w:rsidRDefault="00D755DD" w:rsidP="00D755DD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D64592">
                    <w:rPr>
                      <w:rFonts w:eastAsia="Calibri" w:cs="Times New Roman"/>
                      <w:sz w:val="20"/>
                      <w:szCs w:val="24"/>
                    </w:rPr>
                    <w:t>V1</w:t>
                  </w:r>
                </w:p>
              </w:tc>
              <w:tc>
                <w:tcPr>
                  <w:tcW w:w="0" w:type="auto"/>
                </w:tcPr>
                <w:p w14:paraId="33C1B09F" w14:textId="4F9C5B4F" w:rsidR="00D755DD" w:rsidRPr="00B11C0C" w:rsidRDefault="00197568" w:rsidP="00D755DD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January 13</w:t>
                  </w:r>
                </w:p>
              </w:tc>
              <w:tc>
                <w:tcPr>
                  <w:tcW w:w="0" w:type="auto"/>
                </w:tcPr>
                <w:p w14:paraId="28A19A02" w14:textId="4B336522" w:rsidR="00D755DD" w:rsidRPr="00B11C0C" w:rsidRDefault="00D755DD" w:rsidP="00D755DD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D64592">
                    <w:rPr>
                      <w:rFonts w:eastAsia="Calibri" w:cs="Times New Roman"/>
                      <w:sz w:val="20"/>
                      <w:szCs w:val="24"/>
                    </w:rPr>
                    <w:t>First Issued</w:t>
                  </w:r>
                </w:p>
              </w:tc>
              <w:tc>
                <w:tcPr>
                  <w:tcW w:w="0" w:type="auto"/>
                </w:tcPr>
                <w:p w14:paraId="5A9DF4D3" w14:textId="73991DE3" w:rsidR="00D755DD" w:rsidRPr="00B11C0C" w:rsidRDefault="00D755DD" w:rsidP="00D755DD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</w:p>
              </w:tc>
            </w:tr>
            <w:tr w:rsidR="00D755DD" w:rsidRPr="00B11C0C" w14:paraId="72E434BA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41495E0" w14:textId="0CBEBBC9" w:rsidR="00D755DD" w:rsidRPr="00B11C0C" w:rsidRDefault="00D755DD" w:rsidP="00D755DD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D64592">
                    <w:rPr>
                      <w:rFonts w:eastAsia="Calibri" w:cs="Times New Roman"/>
                      <w:sz w:val="20"/>
                      <w:szCs w:val="24"/>
                    </w:rPr>
                    <w:t>V</w:t>
                  </w:r>
                  <w:r>
                    <w:rPr>
                      <w:rFonts w:eastAsia="Calibri" w:cs="Times New Roman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04C68DB7" w14:textId="29962EBC" w:rsidR="00D755DD" w:rsidRDefault="00D755DD" w:rsidP="00D755DD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November 23</w:t>
                  </w:r>
                </w:p>
              </w:tc>
              <w:tc>
                <w:tcPr>
                  <w:tcW w:w="0" w:type="auto"/>
                </w:tcPr>
                <w:p w14:paraId="50376911" w14:textId="3BA31A70" w:rsidR="00D755DD" w:rsidRPr="00B11C0C" w:rsidRDefault="00D755DD" w:rsidP="00D755DD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Revised and updated</w:t>
                  </w:r>
                </w:p>
              </w:tc>
              <w:tc>
                <w:tcPr>
                  <w:tcW w:w="0" w:type="auto"/>
                </w:tcPr>
                <w:p w14:paraId="78C684DE" w14:textId="53920D5A" w:rsidR="00D755DD" w:rsidRDefault="00D755DD" w:rsidP="00D755DD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D64592">
                    <w:rPr>
                      <w:rFonts w:eastAsia="Calibri" w:cs="Times New Roman"/>
                      <w:sz w:val="20"/>
                      <w:szCs w:val="24"/>
                    </w:rPr>
                    <w:t>J Taylor-</w:t>
                  </w:r>
                  <w:proofErr w:type="spellStart"/>
                  <w:r w:rsidRPr="00D64592">
                    <w:rPr>
                      <w:rFonts w:eastAsia="Calibri" w:cs="Times New Roman"/>
                      <w:sz w:val="20"/>
                      <w:szCs w:val="24"/>
                    </w:rPr>
                    <w:t>Dayus</w:t>
                  </w:r>
                  <w:proofErr w:type="spellEnd"/>
                </w:p>
              </w:tc>
            </w:tr>
          </w:tbl>
          <w:p w14:paraId="087913EE" w14:textId="1B33ECCB" w:rsidR="00EF4141" w:rsidRPr="00586F66" w:rsidRDefault="00EF4141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606DFF72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sectPr w:rsidR="005E011D" w:rsidRPr="00586F66" w:rsidSect="009223A3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F843" w14:textId="77777777" w:rsidR="00E14FAF" w:rsidRDefault="00E14FAF" w:rsidP="00152D5E">
      <w:pPr>
        <w:spacing w:after="0" w:line="240" w:lineRule="auto"/>
      </w:pPr>
      <w:r>
        <w:separator/>
      </w:r>
    </w:p>
  </w:endnote>
  <w:endnote w:type="continuationSeparator" w:id="0">
    <w:p w14:paraId="61B03809" w14:textId="77777777" w:rsidR="00E14FAF" w:rsidRDefault="00E14FAF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E5EF" w14:textId="77777777" w:rsidR="00202E9F" w:rsidRDefault="00202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281ED2D6" w14:textId="77777777" w:rsidR="009223A3" w:rsidRDefault="00FB2C79" w:rsidP="009223A3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7821716B" w14:textId="77777777" w:rsidR="00202E9F" w:rsidRDefault="00202E9F" w:rsidP="009223A3">
            <w:pPr>
              <w:pStyle w:val="Footer"/>
              <w:spacing w:before="120"/>
              <w:jc w:val="center"/>
              <w:rPr>
                <w:rFonts w:ascii="Calibri" w:hAnsi="Calibri"/>
                <w:sz w:val="12"/>
                <w:szCs w:val="12"/>
              </w:rPr>
            </w:pPr>
          </w:p>
        </w:sdtContent>
      </w:sdt>
    </w:sdtContent>
  </w:sdt>
  <w:p w14:paraId="4184CD10" w14:textId="36091147" w:rsidR="00FB2C79" w:rsidRPr="00202E9F" w:rsidRDefault="00202E9F" w:rsidP="00202E9F">
    <w:pPr>
      <w:pStyle w:val="Footer"/>
      <w:spacing w:before="120"/>
      <w:jc w:val="center"/>
      <w:rPr>
        <w:rFonts w:ascii="Arial" w:hAnsi="Arial" w:cs="Arial"/>
        <w:sz w:val="14"/>
        <w:szCs w:val="10"/>
      </w:rPr>
    </w:pPr>
    <w:r w:rsidRPr="00202E9F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3EDD" w14:textId="3640D1BD" w:rsidR="009223A3" w:rsidRPr="00202E9F" w:rsidRDefault="00202E9F" w:rsidP="00202E9F">
    <w:pPr>
      <w:pStyle w:val="Footer"/>
      <w:jc w:val="center"/>
      <w:rPr>
        <w:rFonts w:ascii="Arial" w:hAnsi="Arial" w:cs="Arial"/>
        <w:sz w:val="14"/>
        <w:szCs w:val="14"/>
      </w:rPr>
    </w:pPr>
    <w:r w:rsidRPr="00202E9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B67" w14:textId="4E6BCC0B" w:rsidR="009223A3" w:rsidRPr="00202E9F" w:rsidRDefault="00202E9F" w:rsidP="00202E9F">
    <w:pPr>
      <w:pStyle w:val="Footer"/>
      <w:jc w:val="center"/>
      <w:rPr>
        <w:rFonts w:ascii="Arial" w:hAnsi="Arial" w:cs="Arial"/>
        <w:sz w:val="14"/>
        <w:szCs w:val="14"/>
      </w:rPr>
    </w:pPr>
    <w:r w:rsidRPr="00202E9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AEA0" w14:textId="77777777" w:rsidR="00E14FAF" w:rsidRDefault="00E14FAF" w:rsidP="00152D5E">
      <w:pPr>
        <w:spacing w:after="0" w:line="240" w:lineRule="auto"/>
      </w:pPr>
      <w:r>
        <w:separator/>
      </w:r>
    </w:p>
  </w:footnote>
  <w:footnote w:type="continuationSeparator" w:id="0">
    <w:p w14:paraId="2FB1E155" w14:textId="77777777" w:rsidR="00E14FAF" w:rsidRDefault="00E14FAF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A98F" w14:textId="77777777" w:rsidR="00202E9F" w:rsidRDefault="00202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D03C" w14:textId="70F2B2CE" w:rsidR="00FB2C79" w:rsidRPr="00B13060" w:rsidRDefault="00FB2C79" w:rsidP="004C28FE">
    <w:pPr>
      <w:pStyle w:val="Header"/>
      <w:jc w:val="center"/>
      <w:rPr>
        <w:color w:val="808080"/>
        <w:spacing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ADF1" w14:textId="77777777" w:rsidR="00202E9F" w:rsidRDefault="00202E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A3C1" w14:textId="77777777" w:rsidR="009223A3" w:rsidRDefault="009223A3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7BE14A72" wp14:editId="0CF1F54C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</w:p>
  <w:p w14:paraId="5469DA1C" w14:textId="77777777" w:rsidR="009223A3" w:rsidRDefault="00922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38C"/>
    <w:multiLevelType w:val="hybridMultilevel"/>
    <w:tmpl w:val="2C1A543E"/>
    <w:lvl w:ilvl="0" w:tplc="EA1260E2">
      <w:start w:val="1"/>
      <w:numFmt w:val="lowerLetter"/>
      <w:pStyle w:val="Indenttext2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D23057"/>
    <w:multiLevelType w:val="multilevel"/>
    <w:tmpl w:val="E51031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9B7037"/>
    <w:multiLevelType w:val="hybridMultilevel"/>
    <w:tmpl w:val="DC542CB6"/>
    <w:lvl w:ilvl="0" w:tplc="938261E2">
      <w:start w:val="1"/>
      <w:numFmt w:val="bullet"/>
      <w:pStyle w:val="RelatedDocu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43F9"/>
    <w:multiLevelType w:val="multilevel"/>
    <w:tmpl w:val="292E1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%4."/>
      <w:lvlJc w:val="left"/>
      <w:pPr>
        <w:ind w:left="1800" w:hanging="720"/>
      </w:pPr>
      <w:rPr>
        <w:rFonts w:asciiTheme="minorHAnsi" w:eastAsiaTheme="minorHAnsi" w:hAnsiTheme="minorHAnsi" w:cs="Arial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4E56A1"/>
    <w:multiLevelType w:val="hybridMultilevel"/>
    <w:tmpl w:val="31200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B79A3"/>
    <w:multiLevelType w:val="multilevel"/>
    <w:tmpl w:val="317E2F5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512A53"/>
    <w:multiLevelType w:val="multilevel"/>
    <w:tmpl w:val="902C7FA2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ndenttext1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7653269">
    <w:abstractNumId w:val="7"/>
  </w:num>
  <w:num w:numId="2" w16cid:durableId="1028021632">
    <w:abstractNumId w:val="0"/>
  </w:num>
  <w:num w:numId="3" w16cid:durableId="1700202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3623043">
    <w:abstractNumId w:val="0"/>
  </w:num>
  <w:num w:numId="5" w16cid:durableId="323318936">
    <w:abstractNumId w:val="0"/>
    <w:lvlOverride w:ilvl="0">
      <w:startOverride w:val="1"/>
    </w:lvlOverride>
  </w:num>
  <w:num w:numId="6" w16cid:durableId="575945362">
    <w:abstractNumId w:val="3"/>
  </w:num>
  <w:num w:numId="7" w16cid:durableId="735124013">
    <w:abstractNumId w:val="4"/>
  </w:num>
  <w:num w:numId="8" w16cid:durableId="940380807">
    <w:abstractNumId w:val="2"/>
  </w:num>
  <w:num w:numId="9" w16cid:durableId="2039311378">
    <w:abstractNumId w:val="5"/>
  </w:num>
  <w:num w:numId="10" w16cid:durableId="1766413849">
    <w:abstractNumId w:val="7"/>
  </w:num>
  <w:num w:numId="11" w16cid:durableId="645427427">
    <w:abstractNumId w:val="7"/>
  </w:num>
  <w:num w:numId="12" w16cid:durableId="649553381">
    <w:abstractNumId w:val="7"/>
  </w:num>
  <w:num w:numId="13" w16cid:durableId="1590191847">
    <w:abstractNumId w:val="7"/>
  </w:num>
  <w:num w:numId="14" w16cid:durableId="307521352">
    <w:abstractNumId w:val="7"/>
  </w:num>
  <w:num w:numId="15" w16cid:durableId="139468464">
    <w:abstractNumId w:val="7"/>
  </w:num>
  <w:num w:numId="16" w16cid:durableId="61148194">
    <w:abstractNumId w:val="7"/>
  </w:num>
  <w:num w:numId="17" w16cid:durableId="1052464904">
    <w:abstractNumId w:val="6"/>
  </w:num>
  <w:num w:numId="18" w16cid:durableId="766268090">
    <w:abstractNumId w:val="7"/>
  </w:num>
  <w:num w:numId="19" w16cid:durableId="20482890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100D2"/>
    <w:rsid w:val="00012A69"/>
    <w:rsid w:val="00033447"/>
    <w:rsid w:val="000458C7"/>
    <w:rsid w:val="00071198"/>
    <w:rsid w:val="000B7E7B"/>
    <w:rsid w:val="000C15FB"/>
    <w:rsid w:val="000C7B6F"/>
    <w:rsid w:val="000E275D"/>
    <w:rsid w:val="000F21C2"/>
    <w:rsid w:val="0010638B"/>
    <w:rsid w:val="001127C2"/>
    <w:rsid w:val="00115ACD"/>
    <w:rsid w:val="001230CE"/>
    <w:rsid w:val="00132DBB"/>
    <w:rsid w:val="00140DA4"/>
    <w:rsid w:val="00141BD0"/>
    <w:rsid w:val="00141E42"/>
    <w:rsid w:val="001504B0"/>
    <w:rsid w:val="00152066"/>
    <w:rsid w:val="00152D5E"/>
    <w:rsid w:val="00162B50"/>
    <w:rsid w:val="00164F19"/>
    <w:rsid w:val="001653D5"/>
    <w:rsid w:val="001764CE"/>
    <w:rsid w:val="001853B3"/>
    <w:rsid w:val="00197568"/>
    <w:rsid w:val="001A50E7"/>
    <w:rsid w:val="001A677B"/>
    <w:rsid w:val="001B6520"/>
    <w:rsid w:val="001E0DC9"/>
    <w:rsid w:val="00202B3A"/>
    <w:rsid w:val="00202E9F"/>
    <w:rsid w:val="0021108E"/>
    <w:rsid w:val="00215BD6"/>
    <w:rsid w:val="00221FA3"/>
    <w:rsid w:val="00224981"/>
    <w:rsid w:val="00252E13"/>
    <w:rsid w:val="00272CE7"/>
    <w:rsid w:val="002826FB"/>
    <w:rsid w:val="00283EE0"/>
    <w:rsid w:val="00287266"/>
    <w:rsid w:val="002A2DE1"/>
    <w:rsid w:val="002A59E1"/>
    <w:rsid w:val="002B3CE1"/>
    <w:rsid w:val="002C7846"/>
    <w:rsid w:val="002D1603"/>
    <w:rsid w:val="002E31A9"/>
    <w:rsid w:val="002F6E5A"/>
    <w:rsid w:val="00302352"/>
    <w:rsid w:val="00302B09"/>
    <w:rsid w:val="0031239E"/>
    <w:rsid w:val="00314A6D"/>
    <w:rsid w:val="0032081D"/>
    <w:rsid w:val="00327284"/>
    <w:rsid w:val="00335431"/>
    <w:rsid w:val="00340868"/>
    <w:rsid w:val="003449F8"/>
    <w:rsid w:val="00345311"/>
    <w:rsid w:val="003517F3"/>
    <w:rsid w:val="00353E50"/>
    <w:rsid w:val="003728B3"/>
    <w:rsid w:val="003845D9"/>
    <w:rsid w:val="00390390"/>
    <w:rsid w:val="003964A5"/>
    <w:rsid w:val="00397232"/>
    <w:rsid w:val="003A2E5D"/>
    <w:rsid w:val="003A3CF7"/>
    <w:rsid w:val="003A6D9E"/>
    <w:rsid w:val="003A7DC3"/>
    <w:rsid w:val="003B0384"/>
    <w:rsid w:val="003B08E4"/>
    <w:rsid w:val="003B2F7D"/>
    <w:rsid w:val="003C4C1C"/>
    <w:rsid w:val="003C5E5F"/>
    <w:rsid w:val="003C6EB2"/>
    <w:rsid w:val="003F5C7D"/>
    <w:rsid w:val="00402430"/>
    <w:rsid w:val="00405E0B"/>
    <w:rsid w:val="00407EE1"/>
    <w:rsid w:val="004135BE"/>
    <w:rsid w:val="0041603D"/>
    <w:rsid w:val="004175E0"/>
    <w:rsid w:val="00425558"/>
    <w:rsid w:val="004310AB"/>
    <w:rsid w:val="004404BE"/>
    <w:rsid w:val="00441B39"/>
    <w:rsid w:val="00461C8B"/>
    <w:rsid w:val="0046695A"/>
    <w:rsid w:val="00471864"/>
    <w:rsid w:val="004740A6"/>
    <w:rsid w:val="00484860"/>
    <w:rsid w:val="004A0E69"/>
    <w:rsid w:val="004A7D16"/>
    <w:rsid w:val="004B121B"/>
    <w:rsid w:val="004B2F47"/>
    <w:rsid w:val="004B64FC"/>
    <w:rsid w:val="004C28FE"/>
    <w:rsid w:val="004D108E"/>
    <w:rsid w:val="004D1932"/>
    <w:rsid w:val="004E2B2A"/>
    <w:rsid w:val="00500EAE"/>
    <w:rsid w:val="005020AB"/>
    <w:rsid w:val="00510017"/>
    <w:rsid w:val="00510235"/>
    <w:rsid w:val="005167F7"/>
    <w:rsid w:val="00516FDD"/>
    <w:rsid w:val="005208BF"/>
    <w:rsid w:val="00522D99"/>
    <w:rsid w:val="00532730"/>
    <w:rsid w:val="005359F3"/>
    <w:rsid w:val="00537C32"/>
    <w:rsid w:val="005506B4"/>
    <w:rsid w:val="00552D95"/>
    <w:rsid w:val="00562826"/>
    <w:rsid w:val="00563752"/>
    <w:rsid w:val="0057029F"/>
    <w:rsid w:val="005811FD"/>
    <w:rsid w:val="00582DD2"/>
    <w:rsid w:val="00586F66"/>
    <w:rsid w:val="005A4376"/>
    <w:rsid w:val="005A6F4E"/>
    <w:rsid w:val="005A794E"/>
    <w:rsid w:val="005C4C28"/>
    <w:rsid w:val="005D2BB7"/>
    <w:rsid w:val="005D504A"/>
    <w:rsid w:val="005E011D"/>
    <w:rsid w:val="005E3340"/>
    <w:rsid w:val="005E33B4"/>
    <w:rsid w:val="005F51C6"/>
    <w:rsid w:val="005F70A8"/>
    <w:rsid w:val="005F7F04"/>
    <w:rsid w:val="00610DF9"/>
    <w:rsid w:val="00615102"/>
    <w:rsid w:val="00620BBF"/>
    <w:rsid w:val="00622D3C"/>
    <w:rsid w:val="006268DA"/>
    <w:rsid w:val="00634849"/>
    <w:rsid w:val="00641860"/>
    <w:rsid w:val="0067063B"/>
    <w:rsid w:val="006823B6"/>
    <w:rsid w:val="00685F05"/>
    <w:rsid w:val="00686CE7"/>
    <w:rsid w:val="006A5E20"/>
    <w:rsid w:val="006F301F"/>
    <w:rsid w:val="006F3F09"/>
    <w:rsid w:val="00707A71"/>
    <w:rsid w:val="007104EA"/>
    <w:rsid w:val="007122C1"/>
    <w:rsid w:val="00725E8F"/>
    <w:rsid w:val="0073253B"/>
    <w:rsid w:val="00737195"/>
    <w:rsid w:val="00737D4C"/>
    <w:rsid w:val="00741C56"/>
    <w:rsid w:val="0076023F"/>
    <w:rsid w:val="00767337"/>
    <w:rsid w:val="00780A2D"/>
    <w:rsid w:val="00782A7B"/>
    <w:rsid w:val="00782C84"/>
    <w:rsid w:val="00783EF0"/>
    <w:rsid w:val="00791154"/>
    <w:rsid w:val="007A4B84"/>
    <w:rsid w:val="007A55E0"/>
    <w:rsid w:val="007B2D71"/>
    <w:rsid w:val="007B3718"/>
    <w:rsid w:val="007C4FCB"/>
    <w:rsid w:val="007D1D59"/>
    <w:rsid w:val="007D6976"/>
    <w:rsid w:val="007D6F72"/>
    <w:rsid w:val="007E7ADC"/>
    <w:rsid w:val="008027A9"/>
    <w:rsid w:val="00803CCC"/>
    <w:rsid w:val="00804E3A"/>
    <w:rsid w:val="00820911"/>
    <w:rsid w:val="00820C1B"/>
    <w:rsid w:val="00822096"/>
    <w:rsid w:val="0082259A"/>
    <w:rsid w:val="00840B46"/>
    <w:rsid w:val="008501F8"/>
    <w:rsid w:val="00853BE2"/>
    <w:rsid w:val="00856433"/>
    <w:rsid w:val="00865278"/>
    <w:rsid w:val="00881556"/>
    <w:rsid w:val="00882AB2"/>
    <w:rsid w:val="00883B30"/>
    <w:rsid w:val="00887315"/>
    <w:rsid w:val="00892211"/>
    <w:rsid w:val="00895845"/>
    <w:rsid w:val="00895F9F"/>
    <w:rsid w:val="008A2CFA"/>
    <w:rsid w:val="008A36D1"/>
    <w:rsid w:val="008A3F58"/>
    <w:rsid w:val="008A73A5"/>
    <w:rsid w:val="008B3ABC"/>
    <w:rsid w:val="008B5A49"/>
    <w:rsid w:val="008C07D5"/>
    <w:rsid w:val="008C1D7D"/>
    <w:rsid w:val="008C21A8"/>
    <w:rsid w:val="008D7964"/>
    <w:rsid w:val="008E2F14"/>
    <w:rsid w:val="008E7151"/>
    <w:rsid w:val="008F0B0B"/>
    <w:rsid w:val="008F18E1"/>
    <w:rsid w:val="009040AE"/>
    <w:rsid w:val="009223A3"/>
    <w:rsid w:val="009227D3"/>
    <w:rsid w:val="00925989"/>
    <w:rsid w:val="00936397"/>
    <w:rsid w:val="00947E61"/>
    <w:rsid w:val="00951D8F"/>
    <w:rsid w:val="0095393D"/>
    <w:rsid w:val="009545D4"/>
    <w:rsid w:val="00963282"/>
    <w:rsid w:val="00970387"/>
    <w:rsid w:val="00974E7D"/>
    <w:rsid w:val="009839B3"/>
    <w:rsid w:val="009A1FBC"/>
    <w:rsid w:val="009B765D"/>
    <w:rsid w:val="009C50FE"/>
    <w:rsid w:val="009D295A"/>
    <w:rsid w:val="009D328D"/>
    <w:rsid w:val="009E4E29"/>
    <w:rsid w:val="00A14F8C"/>
    <w:rsid w:val="00A373D9"/>
    <w:rsid w:val="00A4017C"/>
    <w:rsid w:val="00A676A7"/>
    <w:rsid w:val="00A81503"/>
    <w:rsid w:val="00A93ED3"/>
    <w:rsid w:val="00A95B39"/>
    <w:rsid w:val="00AB0381"/>
    <w:rsid w:val="00AB4372"/>
    <w:rsid w:val="00AC0BF3"/>
    <w:rsid w:val="00AC365D"/>
    <w:rsid w:val="00B00C75"/>
    <w:rsid w:val="00B0453C"/>
    <w:rsid w:val="00B13060"/>
    <w:rsid w:val="00B14115"/>
    <w:rsid w:val="00B41869"/>
    <w:rsid w:val="00B5255E"/>
    <w:rsid w:val="00B73389"/>
    <w:rsid w:val="00B84A5B"/>
    <w:rsid w:val="00B90283"/>
    <w:rsid w:val="00BA3A18"/>
    <w:rsid w:val="00BD0E7C"/>
    <w:rsid w:val="00BD7AAD"/>
    <w:rsid w:val="00BF5695"/>
    <w:rsid w:val="00C067A2"/>
    <w:rsid w:val="00C20E16"/>
    <w:rsid w:val="00C20E72"/>
    <w:rsid w:val="00C402F7"/>
    <w:rsid w:val="00C40A3A"/>
    <w:rsid w:val="00C446AD"/>
    <w:rsid w:val="00C4585B"/>
    <w:rsid w:val="00C46EA3"/>
    <w:rsid w:val="00C618E2"/>
    <w:rsid w:val="00C629AB"/>
    <w:rsid w:val="00C64BD0"/>
    <w:rsid w:val="00C81049"/>
    <w:rsid w:val="00C82283"/>
    <w:rsid w:val="00C84375"/>
    <w:rsid w:val="00C84F2C"/>
    <w:rsid w:val="00C9322B"/>
    <w:rsid w:val="00C95B2E"/>
    <w:rsid w:val="00CA16DE"/>
    <w:rsid w:val="00CA209F"/>
    <w:rsid w:val="00CA5293"/>
    <w:rsid w:val="00CA573D"/>
    <w:rsid w:val="00CA6FE9"/>
    <w:rsid w:val="00CD0D17"/>
    <w:rsid w:val="00CD35DF"/>
    <w:rsid w:val="00CD581E"/>
    <w:rsid w:val="00CE129E"/>
    <w:rsid w:val="00CF03FA"/>
    <w:rsid w:val="00CF3FF5"/>
    <w:rsid w:val="00D060AE"/>
    <w:rsid w:val="00D07C57"/>
    <w:rsid w:val="00D124A1"/>
    <w:rsid w:val="00D16BFE"/>
    <w:rsid w:val="00D4683E"/>
    <w:rsid w:val="00D5452A"/>
    <w:rsid w:val="00D6123C"/>
    <w:rsid w:val="00D755DD"/>
    <w:rsid w:val="00D94114"/>
    <w:rsid w:val="00D9493E"/>
    <w:rsid w:val="00D95E71"/>
    <w:rsid w:val="00DA3959"/>
    <w:rsid w:val="00DB6273"/>
    <w:rsid w:val="00DC4D38"/>
    <w:rsid w:val="00E01795"/>
    <w:rsid w:val="00E14FAF"/>
    <w:rsid w:val="00E152FC"/>
    <w:rsid w:val="00E17860"/>
    <w:rsid w:val="00E17BC8"/>
    <w:rsid w:val="00E3576D"/>
    <w:rsid w:val="00E4484A"/>
    <w:rsid w:val="00E51219"/>
    <w:rsid w:val="00E62838"/>
    <w:rsid w:val="00E62FBC"/>
    <w:rsid w:val="00E76F61"/>
    <w:rsid w:val="00E863B3"/>
    <w:rsid w:val="00E92FA2"/>
    <w:rsid w:val="00E9504E"/>
    <w:rsid w:val="00EB09A1"/>
    <w:rsid w:val="00EB7FD8"/>
    <w:rsid w:val="00EC08D9"/>
    <w:rsid w:val="00ED0F79"/>
    <w:rsid w:val="00EF4141"/>
    <w:rsid w:val="00F10180"/>
    <w:rsid w:val="00F114EA"/>
    <w:rsid w:val="00F14697"/>
    <w:rsid w:val="00F33976"/>
    <w:rsid w:val="00F35DEF"/>
    <w:rsid w:val="00F47FCC"/>
    <w:rsid w:val="00F622EA"/>
    <w:rsid w:val="00F64FF8"/>
    <w:rsid w:val="00F744B4"/>
    <w:rsid w:val="00F81FF3"/>
    <w:rsid w:val="00F85168"/>
    <w:rsid w:val="00FB2C79"/>
    <w:rsid w:val="00FB6330"/>
    <w:rsid w:val="00FC5257"/>
    <w:rsid w:val="00FD22D4"/>
    <w:rsid w:val="00FD29FA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9A24DFD"/>
  <w15:docId w15:val="{F47CD288-9706-4AFF-AAA4-A633D6A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0D2"/>
  </w:style>
  <w:style w:type="paragraph" w:styleId="Heading1">
    <w:name w:val="heading 1"/>
    <w:next w:val="Normal"/>
    <w:link w:val="Heading1Char"/>
    <w:rsid w:val="003517F3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semiHidden/>
    <w:unhideWhenUsed/>
    <w:qFormat/>
    <w:rsid w:val="003517F3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semiHidden/>
    <w:unhideWhenUsed/>
    <w:qFormat/>
    <w:rsid w:val="003517F3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17F3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17F3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17F3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Heading11">
    <w:name w:val="Heading 11"/>
    <w:basedOn w:val="Normal"/>
    <w:link w:val="HEADING1Char0"/>
    <w:qFormat/>
    <w:rsid w:val="006268DA"/>
    <w:pPr>
      <w:spacing w:before="240"/>
    </w:pPr>
    <w:rPr>
      <w:rFonts w:cs="Arial"/>
      <w:b/>
    </w:rPr>
  </w:style>
  <w:style w:type="paragraph" w:customStyle="1" w:styleId="Normaltext">
    <w:name w:val="Normal text"/>
    <w:basedOn w:val="Normal"/>
    <w:link w:val="NormaltextChar"/>
    <w:qFormat/>
    <w:rsid w:val="006268DA"/>
    <w:pPr>
      <w:spacing w:before="240"/>
    </w:pPr>
    <w:rPr>
      <w:rFonts w:cs="Arial"/>
    </w:rPr>
  </w:style>
  <w:style w:type="character" w:customStyle="1" w:styleId="HEADING1Char0">
    <w:name w:val="HEADING 1 Char"/>
    <w:basedOn w:val="DefaultParagraphFont"/>
    <w:link w:val="Heading11"/>
    <w:rsid w:val="006268DA"/>
    <w:rPr>
      <w:rFonts w:cs="Arial"/>
      <w:b/>
    </w:rPr>
  </w:style>
  <w:style w:type="paragraph" w:customStyle="1" w:styleId="SectionHeading">
    <w:name w:val="Section Heading"/>
    <w:basedOn w:val="ListParagraph"/>
    <w:link w:val="SectionHeadingChar"/>
    <w:qFormat/>
    <w:rsid w:val="006268DA"/>
    <w:pPr>
      <w:numPr>
        <w:numId w:val="1"/>
      </w:numPr>
      <w:spacing w:before="60" w:after="0"/>
      <w:ind w:left="567" w:hanging="567"/>
      <w:contextualSpacing w:val="0"/>
    </w:pPr>
    <w:rPr>
      <w:rFonts w:cs="Arial"/>
      <w:b/>
      <w:bCs/>
    </w:rPr>
  </w:style>
  <w:style w:type="character" w:customStyle="1" w:styleId="NormaltextChar">
    <w:name w:val="Normal text Char"/>
    <w:basedOn w:val="DefaultParagraphFont"/>
    <w:link w:val="Normaltext"/>
    <w:rsid w:val="006268DA"/>
    <w:rPr>
      <w:rFonts w:cs="Arial"/>
    </w:rPr>
  </w:style>
  <w:style w:type="paragraph" w:customStyle="1" w:styleId="Indenttext1">
    <w:name w:val="Indent text 1"/>
    <w:basedOn w:val="ListParagraph"/>
    <w:link w:val="Indenttext1Char"/>
    <w:qFormat/>
    <w:rsid w:val="006268DA"/>
    <w:pPr>
      <w:numPr>
        <w:ilvl w:val="1"/>
        <w:numId w:val="1"/>
      </w:numPr>
      <w:spacing w:before="60" w:after="0"/>
      <w:contextualSpacing w:val="0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68DA"/>
  </w:style>
  <w:style w:type="character" w:customStyle="1" w:styleId="SectionHeadingChar">
    <w:name w:val="Section Heading Char"/>
    <w:basedOn w:val="ListParagraphChar"/>
    <w:link w:val="SectionHeading"/>
    <w:rsid w:val="006268DA"/>
    <w:rPr>
      <w:rFonts w:cs="Arial"/>
      <w:b/>
      <w:bCs/>
    </w:rPr>
  </w:style>
  <w:style w:type="paragraph" w:customStyle="1" w:styleId="Indenttext2">
    <w:name w:val="Indent text 2"/>
    <w:basedOn w:val="ListParagraph"/>
    <w:link w:val="Indenttext2Char"/>
    <w:qFormat/>
    <w:rsid w:val="007D6976"/>
    <w:pPr>
      <w:numPr>
        <w:numId w:val="2"/>
      </w:numPr>
      <w:spacing w:before="60" w:after="0"/>
      <w:contextualSpacing w:val="0"/>
    </w:pPr>
    <w:rPr>
      <w:rFonts w:cs="Arial"/>
    </w:rPr>
  </w:style>
  <w:style w:type="character" w:customStyle="1" w:styleId="Indenttext1Char">
    <w:name w:val="Indent text 1 Char"/>
    <w:basedOn w:val="ListParagraphChar"/>
    <w:link w:val="Indenttext1"/>
    <w:rsid w:val="006268DA"/>
    <w:rPr>
      <w:rFonts w:cs="Arial"/>
    </w:rPr>
  </w:style>
  <w:style w:type="paragraph" w:customStyle="1" w:styleId="RelatedDocuments">
    <w:name w:val="Related Documents"/>
    <w:basedOn w:val="ListParagraph"/>
    <w:link w:val="RelatedDocumentsChar"/>
    <w:qFormat/>
    <w:rsid w:val="007D6976"/>
    <w:pPr>
      <w:numPr>
        <w:numId w:val="6"/>
      </w:numPr>
      <w:ind w:left="567" w:hanging="567"/>
    </w:pPr>
    <w:rPr>
      <w:rFonts w:cs="Arial"/>
    </w:rPr>
  </w:style>
  <w:style w:type="character" w:customStyle="1" w:styleId="Indenttext2Char">
    <w:name w:val="Indent text 2 Char"/>
    <w:basedOn w:val="ListParagraphChar"/>
    <w:link w:val="Indenttext2"/>
    <w:rsid w:val="007D6976"/>
    <w:rPr>
      <w:rFonts w:cs="Arial"/>
    </w:rPr>
  </w:style>
  <w:style w:type="character" w:customStyle="1" w:styleId="RelatedDocumentsChar">
    <w:name w:val="Related Documents Char"/>
    <w:basedOn w:val="ListParagraphChar"/>
    <w:link w:val="RelatedDocuments"/>
    <w:rsid w:val="007D6976"/>
    <w:rPr>
      <w:rFonts w:cs="Arial"/>
    </w:rPr>
  </w:style>
  <w:style w:type="character" w:customStyle="1" w:styleId="ms-rtethemeforecolor-2-0">
    <w:name w:val="ms-rtethemeforecolor-2-0"/>
    <w:basedOn w:val="DefaultParagraphFont"/>
    <w:rsid w:val="00E863B3"/>
  </w:style>
  <w:style w:type="character" w:customStyle="1" w:styleId="ms-rtethemefontface-1">
    <w:name w:val="ms-rtethemefontface-1"/>
    <w:basedOn w:val="DefaultParagraphFont"/>
    <w:rsid w:val="00D755DD"/>
  </w:style>
  <w:style w:type="paragraph" w:styleId="Revision">
    <w:name w:val="Revision"/>
    <w:hidden/>
    <w:uiPriority w:val="99"/>
    <w:semiHidden/>
    <w:rsid w:val="009D2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4CC-9596-4D52-9DF1-5332BCA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4557</Characters>
  <Application>Microsoft Office Word</Application>
  <DocSecurity>0</DocSecurity>
  <Lines>134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PCODCS</cp:lastModifiedBy>
  <cp:revision>4</cp:revision>
  <cp:lastPrinted>2019-11-21T21:21:00Z</cp:lastPrinted>
  <dcterms:created xsi:type="dcterms:W3CDTF">2023-11-22T07:07:00Z</dcterms:created>
  <dcterms:modified xsi:type="dcterms:W3CDTF">2023-11-22T07:07:00Z</dcterms:modified>
</cp:coreProperties>
</file>