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C75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6C5533B" w14:textId="612DD1E8" w:rsidR="001440B3" w:rsidRDefault="00E808C9">
      <w:pPr>
        <w:pStyle w:val="Billname"/>
        <w:spacing w:before="700"/>
      </w:pPr>
      <w:r>
        <w:t>Legislation</w:t>
      </w:r>
      <w:r w:rsidR="001440B3">
        <w:t xml:space="preserve"> (</w:t>
      </w:r>
      <w:r>
        <w:t>Climate Change and Greenhouse Gas Reduction</w:t>
      </w:r>
      <w:r w:rsidR="001440B3">
        <w:t xml:space="preserve">) </w:t>
      </w:r>
      <w:r>
        <w:t>Delegation 2023</w:t>
      </w:r>
    </w:p>
    <w:p w14:paraId="0B16FD97" w14:textId="2971C62A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A418E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2947E2">
        <w:rPr>
          <w:rFonts w:ascii="Arial" w:hAnsi="Arial" w:cs="Arial"/>
          <w:b/>
          <w:bCs/>
        </w:rPr>
        <w:t>774</w:t>
      </w:r>
    </w:p>
    <w:p w14:paraId="0C0B46C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7A6E742" w14:textId="5AD175C6" w:rsidR="001440B3" w:rsidRDefault="00EA418E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Legislation Act 2001</w:t>
      </w:r>
      <w:r w:rsidR="001440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s </w:t>
      </w:r>
      <w:r w:rsidR="00256F4F">
        <w:rPr>
          <w:rFonts w:cs="Arial"/>
          <w:sz w:val="20"/>
        </w:rPr>
        <w:t>254A</w:t>
      </w:r>
      <w:r w:rsidR="001440B3">
        <w:rPr>
          <w:rFonts w:cs="Arial"/>
          <w:sz w:val="20"/>
        </w:rPr>
        <w:t xml:space="preserve"> (</w:t>
      </w:r>
      <w:r w:rsidR="00255C5C">
        <w:rPr>
          <w:rFonts w:cs="Arial"/>
          <w:sz w:val="20"/>
        </w:rPr>
        <w:t>Delegation by Minister</w:t>
      </w:r>
      <w:r w:rsidR="001440B3">
        <w:rPr>
          <w:rFonts w:cs="Arial"/>
          <w:sz w:val="20"/>
        </w:rPr>
        <w:t>)</w:t>
      </w:r>
    </w:p>
    <w:p w14:paraId="490293D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2EE4FD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B78949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BE916E9" w14:textId="24C379EC" w:rsidR="001440B3" w:rsidRDefault="001440B3" w:rsidP="0042011A">
      <w:pPr>
        <w:spacing w:before="140"/>
        <w:ind w:left="720"/>
      </w:pPr>
      <w:r>
        <w:t xml:space="preserve">This instrument is the </w:t>
      </w:r>
      <w:r w:rsidR="00255C5C">
        <w:rPr>
          <w:i/>
          <w:iCs/>
        </w:rPr>
        <w:t>Legislation (Climate Change and Greenhouse Gas Reduction) Delegation 2023</w:t>
      </w:r>
      <w:r w:rsidRPr="0042011A">
        <w:t>.</w:t>
      </w:r>
    </w:p>
    <w:p w14:paraId="2820C00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B72A904" w14:textId="0B78554C" w:rsidR="001440B3" w:rsidRDefault="001440B3" w:rsidP="0042011A">
      <w:pPr>
        <w:spacing w:before="140"/>
        <w:ind w:left="720"/>
      </w:pPr>
      <w:bookmarkStart w:id="1" w:name="_Hlk151394007"/>
      <w:r>
        <w:t xml:space="preserve">This instrument commences on </w:t>
      </w:r>
      <w:r w:rsidR="00F331D4">
        <w:t xml:space="preserve">the commencement of the </w:t>
      </w:r>
      <w:r w:rsidR="00F331D4" w:rsidRPr="00A95AF3">
        <w:rPr>
          <w:i/>
          <w:iCs/>
        </w:rPr>
        <w:t>Climate Change and Greenhouse Gas Reduction Amendment Regulation 2023 (No 1)</w:t>
      </w:r>
      <w:r w:rsidR="00F331D4">
        <w:t xml:space="preserve">, section </w:t>
      </w:r>
      <w:bookmarkEnd w:id="1"/>
      <w:r w:rsidR="00517B61">
        <w:t>5</w:t>
      </w:r>
      <w:r>
        <w:t xml:space="preserve">. </w:t>
      </w:r>
    </w:p>
    <w:p w14:paraId="48CAB497" w14:textId="4FA79745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C56CE">
        <w:rPr>
          <w:rFonts w:ascii="Arial" w:hAnsi="Arial" w:cs="Arial"/>
          <w:b/>
          <w:bCs/>
        </w:rPr>
        <w:t>Delegation</w:t>
      </w:r>
    </w:p>
    <w:p w14:paraId="237ED48B" w14:textId="39FC04B7" w:rsidR="00B33F44" w:rsidRDefault="00D84AEF" w:rsidP="00B33F44">
      <w:pPr>
        <w:spacing w:before="140"/>
        <w:ind w:left="720"/>
      </w:pPr>
      <w:r>
        <w:t xml:space="preserve">I delegate my functions </w:t>
      </w:r>
      <w:r w:rsidR="00B33F44">
        <w:t xml:space="preserve">in </w:t>
      </w:r>
      <w:r w:rsidR="00844BAD">
        <w:t xml:space="preserve">the </w:t>
      </w:r>
      <w:r w:rsidR="00844BAD">
        <w:rPr>
          <w:i/>
          <w:iCs/>
        </w:rPr>
        <w:t xml:space="preserve">Climate Change and Greenhouse Gas Reduction Regulation </w:t>
      </w:r>
      <w:r w:rsidR="00FD298F">
        <w:rPr>
          <w:i/>
          <w:iCs/>
        </w:rPr>
        <w:t xml:space="preserve">2011 </w:t>
      </w:r>
      <w:r w:rsidR="00B33F44">
        <w:t xml:space="preserve">listed in columns 1 and 2 of schedule 1 </w:t>
      </w:r>
      <w:r w:rsidR="00FD298F">
        <w:t xml:space="preserve">to the </w:t>
      </w:r>
      <w:r w:rsidR="00B33F44">
        <w:t xml:space="preserve">people </w:t>
      </w:r>
      <w:r w:rsidR="00FD298F">
        <w:t>who</w:t>
      </w:r>
      <w:r w:rsidR="00B33F44">
        <w:t>,</w:t>
      </w:r>
      <w:r w:rsidR="00FD298F">
        <w:t xml:space="preserve"> from time to time</w:t>
      </w:r>
      <w:r w:rsidR="00B33F44">
        <w:t>,</w:t>
      </w:r>
      <w:r w:rsidR="00FD298F">
        <w:t xml:space="preserve"> occup</w:t>
      </w:r>
      <w:r w:rsidR="00B33F44">
        <w:t>y</w:t>
      </w:r>
      <w:r w:rsidR="00FD298F">
        <w:t xml:space="preserve"> the public service position </w:t>
      </w:r>
      <w:r w:rsidR="00B33F44">
        <w:t>numbers listed in the corresponding entry in column 3.</w:t>
      </w:r>
    </w:p>
    <w:p w14:paraId="43F4109F" w14:textId="7018829B" w:rsidR="007957CC" w:rsidRPr="00A95AF3" w:rsidRDefault="007957CC" w:rsidP="0042011A">
      <w:pPr>
        <w:spacing w:before="140"/>
        <w:ind w:left="720"/>
        <w:rPr>
          <w:sz w:val="20"/>
        </w:rPr>
      </w:pPr>
      <w:r w:rsidRPr="00A95AF3">
        <w:rPr>
          <w:i/>
          <w:iCs/>
          <w:sz w:val="20"/>
        </w:rPr>
        <w:t>Note</w:t>
      </w:r>
      <w:r w:rsidRPr="00A95AF3">
        <w:rPr>
          <w:i/>
          <w:iCs/>
          <w:sz w:val="20"/>
        </w:rPr>
        <w:tab/>
      </w:r>
      <w:r w:rsidR="00733E3C" w:rsidRPr="00A95AF3">
        <w:rPr>
          <w:b/>
          <w:bCs/>
          <w:i/>
          <w:iCs/>
          <w:sz w:val="20"/>
        </w:rPr>
        <w:t xml:space="preserve">Occupy </w:t>
      </w:r>
      <w:r w:rsidR="00733E3C" w:rsidRPr="00A95AF3">
        <w:rPr>
          <w:sz w:val="20"/>
        </w:rPr>
        <w:t>in relation to a position</w:t>
      </w:r>
      <w:r w:rsidR="00F331D4">
        <w:rPr>
          <w:sz w:val="20"/>
        </w:rPr>
        <w:t>—</w:t>
      </w:r>
      <w:r w:rsidR="00733E3C" w:rsidRPr="00A95AF3">
        <w:rPr>
          <w:sz w:val="20"/>
        </w:rPr>
        <w:t>see</w:t>
      </w:r>
      <w:r w:rsidR="00F331D4">
        <w:rPr>
          <w:sz w:val="20"/>
        </w:rPr>
        <w:t xml:space="preserve"> </w:t>
      </w:r>
      <w:r w:rsidR="00733E3C" w:rsidRPr="00A95AF3">
        <w:rPr>
          <w:sz w:val="20"/>
        </w:rPr>
        <w:t xml:space="preserve">Legislation Act, </w:t>
      </w:r>
      <w:r w:rsidR="00F331D4">
        <w:rPr>
          <w:sz w:val="20"/>
        </w:rPr>
        <w:t>d</w:t>
      </w:r>
      <w:r w:rsidR="00733E3C" w:rsidRPr="00A95AF3">
        <w:rPr>
          <w:sz w:val="20"/>
        </w:rPr>
        <w:t xml:space="preserve">ictionary, </w:t>
      </w:r>
      <w:r w:rsidR="00F331D4">
        <w:rPr>
          <w:sz w:val="20"/>
        </w:rPr>
        <w:t>p</w:t>
      </w:r>
      <w:r w:rsidR="00733E3C" w:rsidRPr="00A95AF3">
        <w:rPr>
          <w:sz w:val="20"/>
        </w:rPr>
        <w:t>t 1</w:t>
      </w:r>
      <w:r w:rsidR="00F331D4">
        <w:rPr>
          <w:sz w:val="20"/>
        </w:rPr>
        <w:t>.</w:t>
      </w:r>
    </w:p>
    <w:p w14:paraId="1EE6024A" w14:textId="5B4F39D8" w:rsidR="0042011A" w:rsidRDefault="006B064D" w:rsidP="0042011A">
      <w:pPr>
        <w:tabs>
          <w:tab w:val="left" w:pos="4320"/>
        </w:tabs>
        <w:spacing w:before="720"/>
      </w:pPr>
      <w:r>
        <w:t>Shane Rattenbury</w:t>
      </w:r>
      <w:r w:rsidR="00F331D4">
        <w:t xml:space="preserve"> MLA</w:t>
      </w:r>
    </w:p>
    <w:p w14:paraId="0CBAF8DA" w14:textId="53E7C4BB" w:rsidR="001440B3" w:rsidRDefault="00BD0748">
      <w:pPr>
        <w:tabs>
          <w:tab w:val="left" w:pos="4320"/>
        </w:tabs>
      </w:pPr>
      <w:r>
        <w:t xml:space="preserve">Minister for </w:t>
      </w:r>
      <w:r w:rsidR="00856B0D">
        <w:t>Water, Energy and Emissions Reduction</w:t>
      </w:r>
      <w:bookmarkEnd w:id="0"/>
      <w:r w:rsidR="00273FE4">
        <w:t xml:space="preserve">       </w:t>
      </w:r>
    </w:p>
    <w:p w14:paraId="0AF1E9D9" w14:textId="77777777" w:rsidR="004C56CE" w:rsidRDefault="004C56CE">
      <w:pPr>
        <w:tabs>
          <w:tab w:val="left" w:pos="4320"/>
        </w:tabs>
      </w:pPr>
    </w:p>
    <w:p w14:paraId="3B93D14D" w14:textId="50CBE0A3" w:rsidR="004C56CE" w:rsidRPr="002947E2" w:rsidRDefault="0015403F">
      <w:r>
        <w:t>7</w:t>
      </w:r>
      <w:r w:rsidR="002947E2" w:rsidRPr="002947E2">
        <w:t xml:space="preserve"> December 2023</w:t>
      </w:r>
      <w:r w:rsidR="004C56CE" w:rsidRPr="002947E2">
        <w:br w:type="page"/>
      </w:r>
    </w:p>
    <w:p w14:paraId="655BB82B" w14:textId="37430DAC" w:rsidR="004C56CE" w:rsidRPr="00A95AF3" w:rsidRDefault="004C56CE" w:rsidP="00A95AF3">
      <w:pPr>
        <w:rPr>
          <w:rFonts w:ascii="Arial" w:hAnsi="Arial" w:cs="Arial"/>
          <w:b/>
          <w:bCs/>
          <w:sz w:val="34"/>
          <w:szCs w:val="34"/>
        </w:rPr>
      </w:pPr>
      <w:r w:rsidRPr="00A95AF3">
        <w:rPr>
          <w:rFonts w:ascii="Arial" w:hAnsi="Arial" w:cs="Arial"/>
          <w:b/>
          <w:bCs/>
          <w:sz w:val="34"/>
          <w:szCs w:val="34"/>
        </w:rPr>
        <w:lastRenderedPageBreak/>
        <w:t>Schedule</w:t>
      </w:r>
      <w:r w:rsidR="002A69EF" w:rsidRPr="00A95AF3">
        <w:rPr>
          <w:rFonts w:ascii="Arial" w:hAnsi="Arial" w:cs="Arial"/>
          <w:b/>
          <w:bCs/>
          <w:sz w:val="34"/>
          <w:szCs w:val="34"/>
        </w:rPr>
        <w:t xml:space="preserve"> 1</w:t>
      </w:r>
      <w:r w:rsidR="002A69EF" w:rsidRPr="00A95AF3">
        <w:rPr>
          <w:rFonts w:ascii="Arial" w:hAnsi="Arial" w:cs="Arial"/>
          <w:b/>
          <w:bCs/>
          <w:sz w:val="34"/>
          <w:szCs w:val="34"/>
        </w:rPr>
        <w:tab/>
      </w:r>
      <w:r w:rsidR="002A69EF" w:rsidRPr="00A95AF3">
        <w:rPr>
          <w:rFonts w:ascii="Arial" w:hAnsi="Arial" w:cs="Arial"/>
          <w:b/>
          <w:bCs/>
          <w:sz w:val="34"/>
          <w:szCs w:val="34"/>
        </w:rPr>
        <w:tab/>
        <w:t>Delegations</w:t>
      </w:r>
    </w:p>
    <w:p w14:paraId="22FB3BD3" w14:textId="1DD0DBE4" w:rsidR="004C56CE" w:rsidRPr="00A95AF3" w:rsidRDefault="004C56CE" w:rsidP="00A95AF3">
      <w:pPr>
        <w:tabs>
          <w:tab w:val="left" w:pos="4320"/>
        </w:tabs>
        <w:spacing w:before="60"/>
        <w:rPr>
          <w:sz w:val="18"/>
          <w:szCs w:val="18"/>
        </w:rPr>
      </w:pPr>
      <w:r w:rsidRPr="00A95AF3">
        <w:rPr>
          <w:sz w:val="18"/>
          <w:szCs w:val="18"/>
        </w:rPr>
        <w:t>(see s 3)</w:t>
      </w:r>
    </w:p>
    <w:p w14:paraId="677F4348" w14:textId="77777777" w:rsidR="004C56CE" w:rsidRDefault="004C56CE">
      <w:pPr>
        <w:tabs>
          <w:tab w:val="left" w:pos="43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1366"/>
        <w:gridCol w:w="1881"/>
        <w:gridCol w:w="1169"/>
        <w:gridCol w:w="2772"/>
      </w:tblGrid>
      <w:tr w:rsidR="00F331D4" w14:paraId="6BA810A8" w14:textId="77777777" w:rsidTr="00A95AF3">
        <w:tc>
          <w:tcPr>
            <w:tcW w:w="1109" w:type="dxa"/>
            <w:shd w:val="clear" w:color="auto" w:fill="FFFFFF" w:themeFill="background1"/>
          </w:tcPr>
          <w:p w14:paraId="32318439" w14:textId="2E79F40E" w:rsidR="00F331D4" w:rsidRPr="00A95AF3" w:rsidRDefault="002A69EF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F331D4"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olumn 1</w:t>
            </w:r>
          </w:p>
          <w:p w14:paraId="62FCE5A4" w14:textId="745827E4" w:rsidR="00F331D4" w:rsidRPr="00A95AF3" w:rsidRDefault="00F331D4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366" w:type="dxa"/>
            <w:shd w:val="clear" w:color="auto" w:fill="FFFFFF" w:themeFill="background1"/>
          </w:tcPr>
          <w:p w14:paraId="0B2B3F3D" w14:textId="71C383BA" w:rsidR="00F331D4" w:rsidRPr="00A95AF3" w:rsidRDefault="002A69EF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F331D4"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olumn 2</w:t>
            </w:r>
          </w:p>
          <w:p w14:paraId="0ED7B015" w14:textId="7007DFC1" w:rsidR="00F331D4" w:rsidRPr="00A95AF3" w:rsidRDefault="00F331D4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881" w:type="dxa"/>
            <w:shd w:val="clear" w:color="auto" w:fill="FFFFFF" w:themeFill="background1"/>
          </w:tcPr>
          <w:p w14:paraId="3A874D3F" w14:textId="6F5C726F" w:rsidR="00F331D4" w:rsidRPr="00A95AF3" w:rsidRDefault="002A69EF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F331D4"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olumn 3</w:t>
            </w:r>
          </w:p>
          <w:p w14:paraId="5CD2330E" w14:textId="489F0F86" w:rsidR="00F331D4" w:rsidRPr="00A95AF3" w:rsidRDefault="002A69EF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F331D4"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unction</w:t>
            </w:r>
          </w:p>
        </w:tc>
        <w:tc>
          <w:tcPr>
            <w:tcW w:w="1169" w:type="dxa"/>
            <w:shd w:val="clear" w:color="auto" w:fill="FFFFFF" w:themeFill="background1"/>
          </w:tcPr>
          <w:p w14:paraId="459109E7" w14:textId="7DB1795D" w:rsidR="00F331D4" w:rsidRPr="00A95AF3" w:rsidRDefault="002A69EF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F331D4"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olumn 4</w:t>
            </w:r>
          </w:p>
          <w:p w14:paraId="038ABC5F" w14:textId="072DDD7C" w:rsidR="00F331D4" w:rsidRPr="00A95AF3" w:rsidRDefault="002A69EF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F331D4"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osition number</w:t>
            </w:r>
          </w:p>
        </w:tc>
        <w:tc>
          <w:tcPr>
            <w:tcW w:w="2772" w:type="dxa"/>
            <w:shd w:val="clear" w:color="auto" w:fill="FFFFFF" w:themeFill="background1"/>
          </w:tcPr>
          <w:p w14:paraId="773C8E8C" w14:textId="7F2DF2C2" w:rsidR="00F331D4" w:rsidRPr="00A95AF3" w:rsidRDefault="002A69EF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F331D4"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olumn 5</w:t>
            </w:r>
          </w:p>
          <w:p w14:paraId="7C693876" w14:textId="4EE4E7F4" w:rsidR="00F331D4" w:rsidRPr="00A95AF3" w:rsidRDefault="002A69EF" w:rsidP="00A95AF3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F331D4" w:rsidRPr="00A95AF3">
              <w:rPr>
                <w:rFonts w:ascii="Arial" w:hAnsi="Arial" w:cs="Arial"/>
                <w:b/>
                <w:bCs/>
                <w:sz w:val="18"/>
                <w:szCs w:val="18"/>
              </w:rPr>
              <w:t>osition title (for information only)</w:t>
            </w:r>
          </w:p>
        </w:tc>
      </w:tr>
      <w:tr w:rsidR="00F331D4" w14:paraId="7C98BBB7" w14:textId="77777777" w:rsidTr="00A95AF3">
        <w:tc>
          <w:tcPr>
            <w:tcW w:w="1109" w:type="dxa"/>
          </w:tcPr>
          <w:p w14:paraId="4E61C218" w14:textId="310ED354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1</w:t>
            </w:r>
          </w:p>
        </w:tc>
        <w:tc>
          <w:tcPr>
            <w:tcW w:w="1366" w:type="dxa"/>
          </w:tcPr>
          <w:p w14:paraId="2993FEBC" w14:textId="3EA35C60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9 (2)</w:t>
            </w:r>
          </w:p>
        </w:tc>
        <w:tc>
          <w:tcPr>
            <w:tcW w:w="1881" w:type="dxa"/>
          </w:tcPr>
          <w:p w14:paraId="466BFD10" w14:textId="11F3D1A9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Approval of website for location of application form</w:t>
            </w:r>
          </w:p>
        </w:tc>
        <w:tc>
          <w:tcPr>
            <w:tcW w:w="1169" w:type="dxa"/>
          </w:tcPr>
          <w:p w14:paraId="2DA035F5" w14:textId="7877D904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E00907</w:t>
            </w:r>
          </w:p>
        </w:tc>
        <w:tc>
          <w:tcPr>
            <w:tcW w:w="2772" w:type="dxa"/>
          </w:tcPr>
          <w:p w14:paraId="7642D2AA" w14:textId="18EAD589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Director-General, Environment, Planning and Sustainable Development Directorate (EPSDD)</w:t>
            </w:r>
          </w:p>
        </w:tc>
      </w:tr>
      <w:tr w:rsidR="00F331D4" w14:paraId="3D0FD528" w14:textId="77777777" w:rsidTr="00A95AF3">
        <w:tc>
          <w:tcPr>
            <w:tcW w:w="1109" w:type="dxa"/>
          </w:tcPr>
          <w:p w14:paraId="579B2941" w14:textId="2310819D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2</w:t>
            </w:r>
          </w:p>
        </w:tc>
        <w:tc>
          <w:tcPr>
            <w:tcW w:w="1366" w:type="dxa"/>
          </w:tcPr>
          <w:p w14:paraId="487DDBA4" w14:textId="51BEFB10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9 (5)</w:t>
            </w:r>
          </w:p>
        </w:tc>
        <w:tc>
          <w:tcPr>
            <w:tcW w:w="1881" w:type="dxa"/>
          </w:tcPr>
          <w:p w14:paraId="1F60039D" w14:textId="26B27745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Refuse application if application not properly completed</w:t>
            </w:r>
          </w:p>
        </w:tc>
        <w:tc>
          <w:tcPr>
            <w:tcW w:w="1169" w:type="dxa"/>
          </w:tcPr>
          <w:p w14:paraId="41775A21" w14:textId="6B84F482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E00907</w:t>
            </w:r>
          </w:p>
        </w:tc>
        <w:tc>
          <w:tcPr>
            <w:tcW w:w="2772" w:type="dxa"/>
          </w:tcPr>
          <w:p w14:paraId="1AC97164" w14:textId="14832FE5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Director-General, EPSDD</w:t>
            </w:r>
          </w:p>
        </w:tc>
      </w:tr>
      <w:tr w:rsidR="00F331D4" w14:paraId="721A7409" w14:textId="77777777" w:rsidTr="00A95AF3">
        <w:tc>
          <w:tcPr>
            <w:tcW w:w="1109" w:type="dxa"/>
          </w:tcPr>
          <w:p w14:paraId="3E0E0F30" w14:textId="0CC3BDCA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3</w:t>
            </w:r>
          </w:p>
        </w:tc>
        <w:tc>
          <w:tcPr>
            <w:tcW w:w="1366" w:type="dxa"/>
          </w:tcPr>
          <w:p w14:paraId="0A665458" w14:textId="27965F78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10 (1)</w:t>
            </w:r>
          </w:p>
        </w:tc>
        <w:tc>
          <w:tcPr>
            <w:tcW w:w="1881" w:type="dxa"/>
          </w:tcPr>
          <w:p w14:paraId="7851FAB8" w14:textId="0108E42F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Request additional information from applicant</w:t>
            </w:r>
          </w:p>
        </w:tc>
        <w:tc>
          <w:tcPr>
            <w:tcW w:w="1169" w:type="dxa"/>
          </w:tcPr>
          <w:p w14:paraId="31482E1F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E00907</w:t>
            </w:r>
          </w:p>
          <w:p w14:paraId="725B328F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E00692</w:t>
            </w:r>
          </w:p>
          <w:p w14:paraId="7C8717D8" w14:textId="77777777" w:rsidR="00F331D4" w:rsidRDefault="00F331D4" w:rsidP="002A69EF">
            <w:pPr>
              <w:tabs>
                <w:tab w:val="left" w:pos="4320"/>
              </w:tabs>
              <w:spacing w:before="140"/>
              <w:rPr>
                <w:sz w:val="20"/>
              </w:rPr>
            </w:pPr>
          </w:p>
          <w:p w14:paraId="20E0CF22" w14:textId="77777777" w:rsidR="006B4321" w:rsidRPr="00A95AF3" w:rsidRDefault="006B4321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</w:p>
          <w:p w14:paraId="76085F7E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E00834</w:t>
            </w:r>
          </w:p>
          <w:p w14:paraId="69DD5F6E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</w:p>
          <w:p w14:paraId="12BE66FF" w14:textId="52A1A705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P52531</w:t>
            </w:r>
          </w:p>
        </w:tc>
        <w:tc>
          <w:tcPr>
            <w:tcW w:w="2772" w:type="dxa"/>
          </w:tcPr>
          <w:p w14:paraId="6519805C" w14:textId="4D269579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Director-General, EPSDD</w:t>
            </w:r>
          </w:p>
          <w:p w14:paraId="462D8A77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Executive Group Manager, Climate Change and Energy Division, EPSDD</w:t>
            </w:r>
          </w:p>
          <w:p w14:paraId="2E8EE097" w14:textId="2121D93E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Executive Branch Manager, Net Zero Energy Transformation</w:t>
            </w:r>
            <w:r w:rsidR="00A95AF3">
              <w:rPr>
                <w:sz w:val="20"/>
              </w:rPr>
              <w:t>, EPSDD</w:t>
            </w:r>
          </w:p>
          <w:p w14:paraId="2D8212DD" w14:textId="5F599B01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Senior Director, Integrated Energy Plan Delivery</w:t>
            </w:r>
            <w:r w:rsidR="00A95AF3">
              <w:rPr>
                <w:sz w:val="20"/>
              </w:rPr>
              <w:t>, EPSDD</w:t>
            </w:r>
          </w:p>
        </w:tc>
      </w:tr>
      <w:tr w:rsidR="00F331D4" w14:paraId="02B9C5DD" w14:textId="77777777" w:rsidTr="00A95AF3">
        <w:tc>
          <w:tcPr>
            <w:tcW w:w="1109" w:type="dxa"/>
          </w:tcPr>
          <w:p w14:paraId="33D3D5D9" w14:textId="70FA8933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4</w:t>
            </w:r>
          </w:p>
        </w:tc>
        <w:tc>
          <w:tcPr>
            <w:tcW w:w="1366" w:type="dxa"/>
          </w:tcPr>
          <w:p w14:paraId="06513C67" w14:textId="62FB4479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10 (2)</w:t>
            </w:r>
          </w:p>
        </w:tc>
        <w:tc>
          <w:tcPr>
            <w:tcW w:w="1881" w:type="dxa"/>
          </w:tcPr>
          <w:p w14:paraId="01FD9594" w14:textId="4134E57F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Refuse to consider application if additional information not provided</w:t>
            </w:r>
          </w:p>
        </w:tc>
        <w:tc>
          <w:tcPr>
            <w:tcW w:w="1169" w:type="dxa"/>
          </w:tcPr>
          <w:p w14:paraId="7586EED1" w14:textId="1FBDB216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E00907</w:t>
            </w:r>
          </w:p>
        </w:tc>
        <w:tc>
          <w:tcPr>
            <w:tcW w:w="2772" w:type="dxa"/>
          </w:tcPr>
          <w:p w14:paraId="5484B8FE" w14:textId="2806162C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Director-General, EPSDD</w:t>
            </w:r>
          </w:p>
        </w:tc>
      </w:tr>
      <w:tr w:rsidR="00F331D4" w14:paraId="38F89198" w14:textId="77777777" w:rsidTr="00A95AF3">
        <w:tc>
          <w:tcPr>
            <w:tcW w:w="1109" w:type="dxa"/>
          </w:tcPr>
          <w:p w14:paraId="369941A0" w14:textId="50077E88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5</w:t>
            </w:r>
          </w:p>
        </w:tc>
        <w:tc>
          <w:tcPr>
            <w:tcW w:w="1366" w:type="dxa"/>
          </w:tcPr>
          <w:p w14:paraId="7011FC1E" w14:textId="4A86C0D9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11</w:t>
            </w:r>
          </w:p>
        </w:tc>
        <w:tc>
          <w:tcPr>
            <w:tcW w:w="1881" w:type="dxa"/>
          </w:tcPr>
          <w:p w14:paraId="13A23477" w14:textId="75A123F9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proofErr w:type="gramStart"/>
            <w:r w:rsidRPr="00A95AF3">
              <w:rPr>
                <w:sz w:val="20"/>
              </w:rPr>
              <w:t>Make a decision</w:t>
            </w:r>
            <w:proofErr w:type="gramEnd"/>
            <w:r w:rsidRPr="00A95AF3">
              <w:rPr>
                <w:sz w:val="20"/>
              </w:rPr>
              <w:t xml:space="preserve"> in relation to application</w:t>
            </w:r>
          </w:p>
        </w:tc>
        <w:tc>
          <w:tcPr>
            <w:tcW w:w="1169" w:type="dxa"/>
          </w:tcPr>
          <w:p w14:paraId="7D02039B" w14:textId="19739BC5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E00907</w:t>
            </w:r>
          </w:p>
        </w:tc>
        <w:tc>
          <w:tcPr>
            <w:tcW w:w="2772" w:type="dxa"/>
          </w:tcPr>
          <w:p w14:paraId="51515A0D" w14:textId="19174ACA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Director-General, EPSDD</w:t>
            </w:r>
          </w:p>
        </w:tc>
      </w:tr>
      <w:tr w:rsidR="00F331D4" w14:paraId="7534FB93" w14:textId="77777777" w:rsidTr="00A95AF3">
        <w:tc>
          <w:tcPr>
            <w:tcW w:w="1109" w:type="dxa"/>
          </w:tcPr>
          <w:p w14:paraId="6D86AFD2" w14:textId="1C0C10A1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6</w:t>
            </w:r>
          </w:p>
        </w:tc>
        <w:tc>
          <w:tcPr>
            <w:tcW w:w="1366" w:type="dxa"/>
          </w:tcPr>
          <w:p w14:paraId="4BB541FC" w14:textId="41EE00D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12 (2)</w:t>
            </w:r>
          </w:p>
        </w:tc>
        <w:tc>
          <w:tcPr>
            <w:tcW w:w="1881" w:type="dxa"/>
          </w:tcPr>
          <w:p w14:paraId="729BBF87" w14:textId="25F9E773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Give a copy of approval to gas distributor</w:t>
            </w:r>
          </w:p>
        </w:tc>
        <w:tc>
          <w:tcPr>
            <w:tcW w:w="1169" w:type="dxa"/>
          </w:tcPr>
          <w:p w14:paraId="5688F575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E00907</w:t>
            </w:r>
          </w:p>
          <w:p w14:paraId="24F76F5E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E00692</w:t>
            </w:r>
          </w:p>
          <w:p w14:paraId="75617B98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</w:p>
          <w:p w14:paraId="2980E721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</w:p>
          <w:p w14:paraId="5314731C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E00834</w:t>
            </w:r>
          </w:p>
          <w:p w14:paraId="1B26B2CE" w14:textId="7777777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</w:p>
          <w:p w14:paraId="03B142A2" w14:textId="7699275C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P52531</w:t>
            </w:r>
          </w:p>
        </w:tc>
        <w:tc>
          <w:tcPr>
            <w:tcW w:w="2772" w:type="dxa"/>
          </w:tcPr>
          <w:p w14:paraId="3209A4D7" w14:textId="7F310017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Director-General, EPSDD</w:t>
            </w:r>
          </w:p>
          <w:p w14:paraId="788E7952" w14:textId="3F26B6C1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Executive Group Manager, Climate Change and Energy Division</w:t>
            </w:r>
            <w:r w:rsidR="00A95AF3">
              <w:rPr>
                <w:sz w:val="20"/>
              </w:rPr>
              <w:t>, EPSDD</w:t>
            </w:r>
          </w:p>
          <w:p w14:paraId="4B363425" w14:textId="43B02E44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Executive Branch Manager, Net Zero Energy Transformation</w:t>
            </w:r>
            <w:r w:rsidR="00A95AF3">
              <w:rPr>
                <w:sz w:val="20"/>
              </w:rPr>
              <w:t>, EPSDD</w:t>
            </w:r>
          </w:p>
          <w:p w14:paraId="4255EB69" w14:textId="7009F80B" w:rsidR="00F331D4" w:rsidRPr="00A95AF3" w:rsidRDefault="00F331D4" w:rsidP="00A95AF3">
            <w:pPr>
              <w:tabs>
                <w:tab w:val="left" w:pos="4320"/>
              </w:tabs>
              <w:spacing w:before="140"/>
              <w:rPr>
                <w:sz w:val="20"/>
              </w:rPr>
            </w:pPr>
            <w:r w:rsidRPr="00A95AF3">
              <w:rPr>
                <w:sz w:val="20"/>
              </w:rPr>
              <w:t>Senior Director, Integrated Energy Plan Delivery</w:t>
            </w:r>
            <w:r w:rsidR="00A95AF3">
              <w:rPr>
                <w:sz w:val="20"/>
              </w:rPr>
              <w:t>, EPSDD</w:t>
            </w:r>
          </w:p>
        </w:tc>
      </w:tr>
    </w:tbl>
    <w:p w14:paraId="299197FB" w14:textId="77777777" w:rsidR="004C56CE" w:rsidRPr="004C56CE" w:rsidRDefault="004C56CE">
      <w:pPr>
        <w:tabs>
          <w:tab w:val="left" w:pos="4320"/>
        </w:tabs>
      </w:pPr>
    </w:p>
    <w:sectPr w:rsidR="004C56CE" w:rsidRPr="004C56CE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4C0C" w14:textId="77777777" w:rsidR="007E6CC8" w:rsidRDefault="007E6CC8" w:rsidP="001440B3">
      <w:r>
        <w:separator/>
      </w:r>
    </w:p>
  </w:endnote>
  <w:endnote w:type="continuationSeparator" w:id="0">
    <w:p w14:paraId="22E4ED9D" w14:textId="77777777" w:rsidR="007E6CC8" w:rsidRDefault="007E6CC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395E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179A" w14:textId="3E2D0C05" w:rsidR="0042011A" w:rsidRPr="00A12B7B" w:rsidRDefault="00A12B7B" w:rsidP="00A12B7B">
    <w:pPr>
      <w:pStyle w:val="Footer"/>
      <w:jc w:val="center"/>
      <w:rPr>
        <w:rFonts w:cs="Arial"/>
        <w:sz w:val="14"/>
      </w:rPr>
    </w:pPr>
    <w:r w:rsidRPr="00A12B7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B0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7B0C" w14:textId="77777777" w:rsidR="007E6CC8" w:rsidRDefault="007E6CC8" w:rsidP="001440B3">
      <w:r>
        <w:separator/>
      </w:r>
    </w:p>
  </w:footnote>
  <w:footnote w:type="continuationSeparator" w:id="0">
    <w:p w14:paraId="2E689FA0" w14:textId="77777777" w:rsidR="007E6CC8" w:rsidRDefault="007E6CC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51B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138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AFF8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15238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5354601">
    <w:abstractNumId w:val="3"/>
  </w:num>
  <w:num w:numId="2" w16cid:durableId="417365794">
    <w:abstractNumId w:val="0"/>
  </w:num>
  <w:num w:numId="3" w16cid:durableId="456026417">
    <w:abstractNumId w:val="4"/>
  </w:num>
  <w:num w:numId="4" w16cid:durableId="571544325">
    <w:abstractNumId w:val="7"/>
  </w:num>
  <w:num w:numId="5" w16cid:durableId="1990088729">
    <w:abstractNumId w:val="8"/>
  </w:num>
  <w:num w:numId="6" w16cid:durableId="542139745">
    <w:abstractNumId w:val="2"/>
  </w:num>
  <w:num w:numId="7" w16cid:durableId="735013541">
    <w:abstractNumId w:val="5"/>
  </w:num>
  <w:num w:numId="8" w16cid:durableId="60563495">
    <w:abstractNumId w:val="6"/>
  </w:num>
  <w:num w:numId="9" w16cid:durableId="1020086041">
    <w:abstractNumId w:val="9"/>
  </w:num>
  <w:num w:numId="10" w16cid:durableId="166569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3E44"/>
    <w:rsid w:val="00097BE3"/>
    <w:rsid w:val="000C0552"/>
    <w:rsid w:val="001440B3"/>
    <w:rsid w:val="0015403F"/>
    <w:rsid w:val="001C7E5C"/>
    <w:rsid w:val="00222933"/>
    <w:rsid w:val="00234283"/>
    <w:rsid w:val="00255C5C"/>
    <w:rsid w:val="00256F4F"/>
    <w:rsid w:val="00273FE4"/>
    <w:rsid w:val="00283719"/>
    <w:rsid w:val="002947E2"/>
    <w:rsid w:val="002A629D"/>
    <w:rsid w:val="002A69EF"/>
    <w:rsid w:val="002E39C7"/>
    <w:rsid w:val="00372112"/>
    <w:rsid w:val="0042011A"/>
    <w:rsid w:val="00434AD3"/>
    <w:rsid w:val="004C56CE"/>
    <w:rsid w:val="004F4CCE"/>
    <w:rsid w:val="00517B61"/>
    <w:rsid w:val="00525963"/>
    <w:rsid w:val="005650BF"/>
    <w:rsid w:val="005C2A7B"/>
    <w:rsid w:val="006A5A03"/>
    <w:rsid w:val="006B064D"/>
    <w:rsid w:val="006B4321"/>
    <w:rsid w:val="00733E3C"/>
    <w:rsid w:val="007957CC"/>
    <w:rsid w:val="007B5F46"/>
    <w:rsid w:val="007E6CC8"/>
    <w:rsid w:val="00844BAD"/>
    <w:rsid w:val="00856B0D"/>
    <w:rsid w:val="00862FCD"/>
    <w:rsid w:val="0089772B"/>
    <w:rsid w:val="008A0A94"/>
    <w:rsid w:val="00902BA0"/>
    <w:rsid w:val="00960294"/>
    <w:rsid w:val="0096104E"/>
    <w:rsid w:val="009B2C2F"/>
    <w:rsid w:val="00A12B7B"/>
    <w:rsid w:val="00A436FB"/>
    <w:rsid w:val="00A927AC"/>
    <w:rsid w:val="00A95AF3"/>
    <w:rsid w:val="00AA35F7"/>
    <w:rsid w:val="00B33F44"/>
    <w:rsid w:val="00B36D65"/>
    <w:rsid w:val="00BD0748"/>
    <w:rsid w:val="00BE5D61"/>
    <w:rsid w:val="00BF69C3"/>
    <w:rsid w:val="00CA4B3D"/>
    <w:rsid w:val="00CC1E4D"/>
    <w:rsid w:val="00D84AEF"/>
    <w:rsid w:val="00D962CC"/>
    <w:rsid w:val="00DD03FF"/>
    <w:rsid w:val="00DD6DE1"/>
    <w:rsid w:val="00DE20D7"/>
    <w:rsid w:val="00E24951"/>
    <w:rsid w:val="00E24B1C"/>
    <w:rsid w:val="00E808C9"/>
    <w:rsid w:val="00EA418E"/>
    <w:rsid w:val="00F15E7C"/>
    <w:rsid w:val="00F20EFE"/>
    <w:rsid w:val="00F331D4"/>
    <w:rsid w:val="00F94D7B"/>
    <w:rsid w:val="00FA2E88"/>
    <w:rsid w:val="00FC7B48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896D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A6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2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2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29D"/>
    <w:rPr>
      <w:b/>
      <w:bCs/>
      <w:lang w:eastAsia="en-US"/>
    </w:rPr>
  </w:style>
  <w:style w:type="paragraph" w:styleId="ListBullet">
    <w:name w:val="List Bullet"/>
    <w:basedOn w:val="Normal"/>
    <w:uiPriority w:val="99"/>
    <w:unhideWhenUsed/>
    <w:rsid w:val="004C56CE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4C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31D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A44356411</value>
    </field>
    <field name="Objective-Title">
      <value order="0">NI2023-774 - Climate Change and Greenhouse Gas Reduction Delegation</value>
    </field>
    <field name="Objective-Description">
      <value order="0"/>
    </field>
    <field name="Objective-CreationStamp">
      <value order="0">2023-11-08T03:51:26Z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2023-12-07T03:47:46Z</value>
    </field>
    <field name="Objective-Owner">
      <value order="0">Olivia Gould-Fensom</value>
    </field>
    <field name="Objective-Path">
      <value order="0">Whole of ACT Government:EPSDD - Environment Planning and Sustainable Development Directorate:07. Ministerial, Cabinet and Government Relations:06. Ministerials:2023 - Ministerial and Chief Ministerial Briefs / Correspondence:Climate Change &amp; Energy:23/115494 Ministerial-Information Brief - Rattenbury - No new gas connections - implementation measures</value>
    </field>
    <field name="Objective-Parent">
      <value order="0">23/115494 Ministerial-Information Brief - Rattenbury - No new gas connections - implementation measures</value>
    </field>
    <field name="Objective-State">
      <value order="0">Being Edited</value>
    </field>
    <field name="Objective-VersionId">
      <value order="0">vA56029140</value>
    </field>
    <field name="Objective-Version">
      <value order="0">8.1</value>
    </field>
    <field name="Objective-VersionNumber">
      <value order="0">20</value>
    </field>
    <field name="Objective-VersionComment">
      <value order="0"/>
    </field>
    <field name="Objective-FileNumber">
      <value order="0">1-2023/115494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1795</Characters>
  <Application>Microsoft Office Word</Application>
  <DocSecurity>0</DocSecurity>
  <Lines>116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2023-11-28T06:36:00Z</cp:lastPrinted>
  <dcterms:created xsi:type="dcterms:W3CDTF">2023-12-07T03:53:00Z</dcterms:created>
  <dcterms:modified xsi:type="dcterms:W3CDTF">2023-12-07T03:53:00Z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A44356411</vt:lpwstr>
  </property>
  <property fmtid="{D5CDD505-2E9C-101B-9397-08002B2CF9AE}" pid="4" name="Objective-Title">
    <vt:lpwstr>NI2023-774 - Climate Change and Greenhouse Gas Reduction Delegation</vt:lpwstr>
  </property>
  <property fmtid="{D5CDD505-2E9C-101B-9397-08002B2CF9AE}" pid="5" name="Objective-Description">
    <vt:lpwstr/>
  </property>
  <property fmtid="{D5CDD505-2E9C-101B-9397-08002B2CF9AE}" pid="6" name="Objective-CreationStamp">
    <vt:filetime>2023-11-08T03:51:26Z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2023-12-07T03:47:46Z</vt:filetime>
  </property>
  <property fmtid="{D5CDD505-2E9C-101B-9397-08002B2CF9AE}" pid="11" name="Objective-Owner">
    <vt:lpwstr>Olivia Gould-Fensom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Correspondence:Climate Change &amp; Energy:23/115494 Ministerial-Information Brief - Rattenbury - No new gas connections - implementation measures:</vt:lpwstr>
  </property>
  <property fmtid="{D5CDD505-2E9C-101B-9397-08002B2CF9AE}" pid="13" name="Objective-Parent">
    <vt:lpwstr>23/115494 Ministerial-Information Brief - Rattenbury - No new gas connections - implementation measures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vA56029140</vt:lpwstr>
  </property>
  <property fmtid="{D5CDD505-2E9C-101B-9397-08002B2CF9AE}" pid="16" name="Objective-Version">
    <vt:lpwstr>8.1</vt:lpwstr>
  </property>
  <property fmtid="{D5CDD505-2E9C-101B-9397-08002B2CF9AE}" pid="17" name="Objective-VersionNumber">
    <vt:r8>20</vt:r8>
  </property>
  <property fmtid="{D5CDD505-2E9C-101B-9397-08002B2CF9AE}" pid="18" name="Objective-VersionComment">
    <vt:lpwstr/>
  </property>
  <property fmtid="{D5CDD505-2E9C-101B-9397-08002B2CF9AE}" pid="19" name="Objective-FileNumber">
    <vt:lpwstr>1-2023/115494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