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4D7F"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06576FAD" w14:textId="3E2A413B" w:rsidR="004D51D8" w:rsidRDefault="004D51D8" w:rsidP="004D51D8">
      <w:pPr>
        <w:pStyle w:val="Billname"/>
        <w:spacing w:before="700"/>
      </w:pPr>
      <w:r w:rsidRPr="00506E02">
        <w:t>Period Products and Facilities (Access)</w:t>
      </w:r>
      <w:r>
        <w:t xml:space="preserve"> </w:t>
      </w:r>
      <w:r w:rsidRPr="004D51D8">
        <w:t>Approval Guidelines</w:t>
      </w:r>
      <w:r>
        <w:t xml:space="preserve"> 2023</w:t>
      </w:r>
    </w:p>
    <w:p w14:paraId="6363FF9C" w14:textId="7AB99E20" w:rsidR="004D51D8" w:rsidRDefault="004D51D8" w:rsidP="004D51D8">
      <w:pPr>
        <w:spacing w:before="340"/>
        <w:rPr>
          <w:rFonts w:ascii="Arial" w:hAnsi="Arial" w:cs="Arial"/>
          <w:b/>
          <w:bCs/>
        </w:rPr>
      </w:pPr>
      <w:r>
        <w:rPr>
          <w:rFonts w:ascii="Arial" w:hAnsi="Arial" w:cs="Arial"/>
          <w:b/>
          <w:bCs/>
        </w:rPr>
        <w:t>Notifiable instrument NI2023–</w:t>
      </w:r>
      <w:r w:rsidR="00264C28">
        <w:rPr>
          <w:rFonts w:ascii="Arial" w:hAnsi="Arial" w:cs="Arial"/>
          <w:b/>
          <w:bCs/>
        </w:rPr>
        <w:t>839</w:t>
      </w:r>
    </w:p>
    <w:p w14:paraId="0E51F39E" w14:textId="77777777" w:rsidR="004D51D8" w:rsidRDefault="004D51D8" w:rsidP="004D51D8">
      <w:pPr>
        <w:pStyle w:val="madeunder"/>
        <w:spacing w:before="300" w:after="0"/>
      </w:pPr>
      <w:r>
        <w:t xml:space="preserve">made under the  </w:t>
      </w:r>
    </w:p>
    <w:p w14:paraId="78FBB61B" w14:textId="3AECE0A2" w:rsidR="004D51D8" w:rsidRDefault="004D51D8" w:rsidP="004D51D8">
      <w:pPr>
        <w:pStyle w:val="CoverActName"/>
        <w:spacing w:before="320" w:after="0"/>
        <w:rPr>
          <w:rFonts w:cs="Arial"/>
          <w:sz w:val="20"/>
        </w:rPr>
      </w:pPr>
      <w:r w:rsidRPr="00506E02">
        <w:rPr>
          <w:rFonts w:cs="Arial"/>
          <w:sz w:val="20"/>
        </w:rPr>
        <w:t>Period Products and Facilities (Access) Act 2023</w:t>
      </w:r>
      <w:r>
        <w:rPr>
          <w:rFonts w:cs="Arial"/>
          <w:sz w:val="20"/>
        </w:rPr>
        <w:t>, section 12 (</w:t>
      </w:r>
      <w:r w:rsidRPr="004D51D8">
        <w:rPr>
          <w:rFonts w:cs="Arial"/>
          <w:sz w:val="20"/>
        </w:rPr>
        <w:t>Approval guidelines</w:t>
      </w:r>
      <w:r>
        <w:rPr>
          <w:rFonts w:cs="Arial"/>
          <w:sz w:val="20"/>
        </w:rPr>
        <w:t>)</w:t>
      </w:r>
    </w:p>
    <w:p w14:paraId="36AAD036" w14:textId="77777777" w:rsidR="001440B3" w:rsidRDefault="001440B3" w:rsidP="0042011A">
      <w:pPr>
        <w:pStyle w:val="N-line3"/>
        <w:pBdr>
          <w:bottom w:val="none" w:sz="0" w:space="0" w:color="auto"/>
        </w:pBdr>
        <w:spacing w:before="60"/>
      </w:pPr>
    </w:p>
    <w:p w14:paraId="5202874D" w14:textId="77777777" w:rsidR="001440B3" w:rsidRDefault="001440B3">
      <w:pPr>
        <w:pStyle w:val="N-line3"/>
        <w:pBdr>
          <w:top w:val="single" w:sz="12" w:space="1" w:color="auto"/>
          <w:bottom w:val="none" w:sz="0" w:space="0" w:color="auto"/>
        </w:pBdr>
      </w:pPr>
    </w:p>
    <w:p w14:paraId="460D6D17"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C1ED636" w14:textId="569232BC" w:rsidR="001440B3" w:rsidRDefault="001440B3" w:rsidP="0042011A">
      <w:pPr>
        <w:spacing w:before="140"/>
        <w:ind w:left="720"/>
      </w:pPr>
      <w:r>
        <w:t xml:space="preserve">This instrument is the </w:t>
      </w:r>
      <w:r w:rsidR="004D51D8" w:rsidRPr="004D51D8">
        <w:rPr>
          <w:i/>
          <w:iCs/>
        </w:rPr>
        <w:t>Period Products and Facilities (Access) Approval Guidelines 2023</w:t>
      </w:r>
      <w:r w:rsidRPr="0042011A">
        <w:t>.</w:t>
      </w:r>
    </w:p>
    <w:p w14:paraId="160C9AB4"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7C97B0FF" w14:textId="12231AF6" w:rsidR="001440B3" w:rsidRDefault="004D51D8" w:rsidP="0042011A">
      <w:pPr>
        <w:spacing w:before="140"/>
        <w:ind w:left="720"/>
      </w:pPr>
      <w:r>
        <w:t xml:space="preserve">This instrument commences on the commencement of the </w:t>
      </w:r>
      <w:r w:rsidRPr="006A6AB6">
        <w:rPr>
          <w:i/>
          <w:iCs/>
        </w:rPr>
        <w:t>Period Products and Facilities (Access) Act 2023</w:t>
      </w:r>
      <w:r>
        <w:t xml:space="preserve">, section </w:t>
      </w:r>
      <w:r w:rsidR="008A60A5">
        <w:t>12</w:t>
      </w:r>
      <w:r>
        <w:t>.</w:t>
      </w:r>
    </w:p>
    <w:p w14:paraId="626E1D06" w14:textId="14FF5E8A"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4D51D8">
        <w:rPr>
          <w:rFonts w:ascii="Arial" w:hAnsi="Arial" w:cs="Arial"/>
          <w:b/>
          <w:bCs/>
        </w:rPr>
        <w:t>Approval of guidelines</w:t>
      </w:r>
    </w:p>
    <w:p w14:paraId="37D3EB3D" w14:textId="1A24A06C" w:rsidR="001440B3" w:rsidRDefault="004D51D8" w:rsidP="00DE0901">
      <w:pPr>
        <w:spacing w:before="140"/>
        <w:ind w:left="720"/>
      </w:pPr>
      <w:r w:rsidRPr="00034EFD">
        <w:t xml:space="preserve">I make the </w:t>
      </w:r>
      <w:r>
        <w:t>Approval G</w:t>
      </w:r>
      <w:r w:rsidRPr="00034EFD">
        <w:t xml:space="preserve">uidelines </w:t>
      </w:r>
      <w:r>
        <w:t xml:space="preserve">for the </w:t>
      </w:r>
      <w:r>
        <w:rPr>
          <w:i/>
          <w:iCs/>
        </w:rPr>
        <w:t>Period Products and Facilities (Access) Act 2023</w:t>
      </w:r>
      <w:r>
        <w:t xml:space="preserve"> as set out in schedule 1 to this instrument.</w:t>
      </w:r>
    </w:p>
    <w:p w14:paraId="4E382F02" w14:textId="001E27EC" w:rsidR="0042011A" w:rsidRDefault="00EF0366" w:rsidP="0042011A">
      <w:pPr>
        <w:tabs>
          <w:tab w:val="left" w:pos="4320"/>
        </w:tabs>
        <w:spacing w:before="720"/>
      </w:pPr>
      <w:r>
        <w:t>Yvette Berry MLA</w:t>
      </w:r>
    </w:p>
    <w:p w14:paraId="5C70391D" w14:textId="614D7393" w:rsidR="001440B3" w:rsidRDefault="00EF0366" w:rsidP="0042011A">
      <w:pPr>
        <w:tabs>
          <w:tab w:val="left" w:pos="4320"/>
        </w:tabs>
      </w:pPr>
      <w:r>
        <w:t>Minister for Women</w:t>
      </w:r>
    </w:p>
    <w:bookmarkEnd w:id="0"/>
    <w:p w14:paraId="584C021F" w14:textId="6CEB2483" w:rsidR="001440B3" w:rsidRDefault="00AB3D5E">
      <w:pPr>
        <w:tabs>
          <w:tab w:val="left" w:pos="4320"/>
        </w:tabs>
      </w:pPr>
      <w:r>
        <w:t>19</w:t>
      </w:r>
      <w:r w:rsidR="00EF0366">
        <w:t xml:space="preserve"> December 2023</w:t>
      </w:r>
    </w:p>
    <w:p w14:paraId="287A854E" w14:textId="77777777" w:rsidR="00DE0901" w:rsidRDefault="00DE0901">
      <w:pPr>
        <w:tabs>
          <w:tab w:val="left" w:pos="4320"/>
        </w:tabs>
        <w:sectPr w:rsidR="00DE0901" w:rsidSect="00AA35F7">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pPr>
    </w:p>
    <w:p w14:paraId="1983B756" w14:textId="77777777" w:rsidR="00DE0901" w:rsidRPr="00DE0901" w:rsidRDefault="00DE0901" w:rsidP="00DE0901">
      <w:pPr>
        <w:keepNext/>
        <w:keepLines/>
        <w:spacing w:before="40" w:line="259" w:lineRule="auto"/>
        <w:outlineLvl w:val="2"/>
        <w:rPr>
          <w:rFonts w:ascii="Calibri" w:hAnsi="Calibri" w:cs="Calibri"/>
          <w:b/>
          <w:bCs/>
          <w:szCs w:val="24"/>
        </w:rPr>
      </w:pPr>
      <w:r w:rsidRPr="00DE0901">
        <w:rPr>
          <w:rFonts w:ascii="Calibri" w:hAnsi="Calibri" w:cs="Calibri"/>
          <w:b/>
          <w:bCs/>
          <w:szCs w:val="24"/>
        </w:rPr>
        <w:lastRenderedPageBreak/>
        <w:t>Approval Guidelines</w:t>
      </w:r>
    </w:p>
    <w:p w14:paraId="6D1D274B" w14:textId="77777777" w:rsidR="00DE0901" w:rsidRPr="00DE0901" w:rsidRDefault="00DE0901" w:rsidP="00DE0901">
      <w:pPr>
        <w:spacing w:after="160" w:line="259" w:lineRule="auto"/>
        <w:rPr>
          <w:rFonts w:ascii="Calibri" w:eastAsia="Calibri" w:hAnsi="Calibri" w:cs="Calibri"/>
          <w:sz w:val="22"/>
          <w:szCs w:val="22"/>
        </w:rPr>
      </w:pPr>
      <w:r w:rsidRPr="00DE0901">
        <w:rPr>
          <w:rFonts w:ascii="Calibri" w:eastAsia="Calibri" w:hAnsi="Calibri" w:cs="Calibri"/>
          <w:sz w:val="22"/>
          <w:szCs w:val="22"/>
        </w:rPr>
        <w:t xml:space="preserve">Including non-ACT Government locations on the Suitable Places List. </w:t>
      </w:r>
    </w:p>
    <w:p w14:paraId="12796C46" w14:textId="71CA0C2A" w:rsidR="00DE0901" w:rsidRPr="00DE0901" w:rsidRDefault="00AE091C" w:rsidP="00DE0901">
      <w:pPr>
        <w:spacing w:before="120" w:after="160" w:line="259" w:lineRule="auto"/>
        <w:rPr>
          <w:rFonts w:ascii="Calibri" w:eastAsia="Calibri" w:hAnsi="Calibri"/>
          <w:sz w:val="22"/>
          <w:szCs w:val="22"/>
        </w:rPr>
      </w:pPr>
      <w:r>
        <w:rPr>
          <w:rFonts w:ascii="Calibri" w:eastAsia="Calibri" w:hAnsi="Calibri"/>
          <w:sz w:val="22"/>
          <w:szCs w:val="22"/>
        </w:rPr>
        <w:t>23</w:t>
      </w:r>
      <w:r w:rsidR="00DE0901" w:rsidRPr="00DE0901">
        <w:rPr>
          <w:rFonts w:ascii="Calibri" w:eastAsia="Calibri" w:hAnsi="Calibri"/>
          <w:sz w:val="22"/>
          <w:szCs w:val="22"/>
        </w:rPr>
        <w:t xml:space="preserve"> December 2023</w:t>
      </w:r>
    </w:p>
    <w:p w14:paraId="573B6F01" w14:textId="77777777" w:rsidR="00DE0901" w:rsidRPr="00DE0901" w:rsidRDefault="00DE0901" w:rsidP="00DE0901">
      <w:pPr>
        <w:spacing w:before="360" w:after="160" w:line="259" w:lineRule="auto"/>
        <w:rPr>
          <w:rFonts w:ascii="Calibri" w:eastAsia="Calibri" w:hAnsi="Calibri"/>
          <w:b/>
          <w:bCs/>
          <w:sz w:val="22"/>
          <w:szCs w:val="22"/>
        </w:rPr>
      </w:pPr>
      <w:r w:rsidRPr="00DE0901">
        <w:rPr>
          <w:rFonts w:ascii="Calibri" w:eastAsia="Calibri" w:hAnsi="Calibri"/>
          <w:b/>
          <w:bCs/>
          <w:sz w:val="22"/>
          <w:szCs w:val="22"/>
        </w:rPr>
        <w:t>Purpose</w:t>
      </w:r>
    </w:p>
    <w:p w14:paraId="1E1E4E56" w14:textId="77777777" w:rsidR="00DE0901" w:rsidRPr="00DE0901" w:rsidRDefault="00DE0901" w:rsidP="00DE0901">
      <w:pPr>
        <w:spacing w:before="240" w:after="160" w:line="259" w:lineRule="auto"/>
        <w:rPr>
          <w:rFonts w:ascii="Calibri" w:eastAsia="Calibri" w:hAnsi="Calibri"/>
          <w:sz w:val="22"/>
          <w:szCs w:val="22"/>
        </w:rPr>
      </w:pPr>
      <w:r w:rsidRPr="00DE0901">
        <w:rPr>
          <w:rFonts w:ascii="Calibri" w:eastAsia="Calibri" w:hAnsi="Calibri"/>
          <w:sz w:val="22"/>
          <w:szCs w:val="22"/>
        </w:rPr>
        <w:t xml:space="preserve">Under sections 11 and 12 of the </w:t>
      </w:r>
      <w:r w:rsidRPr="00DE0901">
        <w:rPr>
          <w:rFonts w:ascii="Calibri" w:eastAsia="Calibri" w:hAnsi="Calibri"/>
          <w:i/>
          <w:iCs/>
          <w:sz w:val="22"/>
          <w:szCs w:val="22"/>
        </w:rPr>
        <w:t>Period Products and Facilities (Access) Act 2023</w:t>
      </w:r>
      <w:r w:rsidRPr="00DE0901">
        <w:rPr>
          <w:rFonts w:ascii="Calibri" w:eastAsia="Calibri" w:hAnsi="Calibri"/>
          <w:sz w:val="22"/>
          <w:szCs w:val="22"/>
        </w:rPr>
        <w:t>, the ACT Government must make guidelines for applying for and approving a place to be included on the Suitable Places List, published on the relevant ACT Government website.</w:t>
      </w:r>
    </w:p>
    <w:p w14:paraId="0BAFEBF9" w14:textId="77777777" w:rsidR="00DE0901" w:rsidRPr="00DE0901" w:rsidRDefault="00DE0901" w:rsidP="00DE0901">
      <w:pPr>
        <w:spacing w:before="240" w:after="160" w:line="259" w:lineRule="auto"/>
        <w:rPr>
          <w:rFonts w:ascii="Calibri" w:eastAsia="Calibri" w:hAnsi="Calibri" w:cs="Calibri"/>
          <w:sz w:val="22"/>
          <w:szCs w:val="22"/>
        </w:rPr>
      </w:pPr>
      <w:r w:rsidRPr="00DE0901">
        <w:rPr>
          <w:rFonts w:ascii="Calibri" w:eastAsia="Calibri" w:hAnsi="Calibri"/>
          <w:sz w:val="22"/>
          <w:szCs w:val="22"/>
        </w:rPr>
        <w:t xml:space="preserve">The Approval Guidelines will set out the criteria that a place must meet, to become an approved Suitable Place where free period products will be made available. It will be an expectation of the Approval Guidelines that an approved Suitable Place should be </w:t>
      </w:r>
      <w:r w:rsidRPr="00DE0901">
        <w:rPr>
          <w:rFonts w:ascii="Calibri" w:eastAsia="Calibri" w:hAnsi="Calibri" w:cs="Calibri"/>
          <w:sz w:val="22"/>
          <w:szCs w:val="22"/>
        </w:rPr>
        <w:t>likely to improve access to period products for people experiencing period poverty. An approval may also be subject to conditions.</w:t>
      </w:r>
    </w:p>
    <w:p w14:paraId="4B411E70" w14:textId="77777777" w:rsidR="00DE0901" w:rsidRPr="00DE0901" w:rsidRDefault="00DE0901" w:rsidP="00DE0901">
      <w:pPr>
        <w:spacing w:after="160" w:line="259" w:lineRule="auto"/>
        <w:rPr>
          <w:rFonts w:ascii="Calibri" w:eastAsia="Calibri" w:hAnsi="Calibri" w:cs="Calibri"/>
          <w:sz w:val="22"/>
          <w:szCs w:val="22"/>
        </w:rPr>
      </w:pPr>
      <w:r w:rsidRPr="00DE0901">
        <w:rPr>
          <w:rFonts w:ascii="Calibri" w:eastAsia="Calibri" w:hAnsi="Calibri" w:cs="Calibri"/>
          <w:sz w:val="22"/>
          <w:szCs w:val="22"/>
        </w:rPr>
        <w:t>Being on the Suitable Places List will promote your location as having period products which are available to the public, alongside broader information about period products in the ACT. Information about places on the Suitable Places List will also include whether:</w:t>
      </w:r>
    </w:p>
    <w:p w14:paraId="1C39793E" w14:textId="0F6A660E" w:rsidR="00DE0901" w:rsidRPr="00DE0901" w:rsidRDefault="00DE0901" w:rsidP="00DE0901">
      <w:pPr>
        <w:numPr>
          <w:ilvl w:val="0"/>
          <w:numId w:val="13"/>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it is an ACT Government location;</w:t>
      </w:r>
      <w:r w:rsidR="00077878">
        <w:rPr>
          <w:rFonts w:ascii="Calibri" w:eastAsia="Calibri" w:hAnsi="Calibri" w:cs="Calibri"/>
          <w:sz w:val="22"/>
          <w:szCs w:val="22"/>
        </w:rPr>
        <w:t xml:space="preserve"> and</w:t>
      </w:r>
    </w:p>
    <w:p w14:paraId="1869082D" w14:textId="77777777" w:rsidR="00DE0901" w:rsidRPr="00DE0901" w:rsidRDefault="00DE0901" w:rsidP="00DE0901">
      <w:pPr>
        <w:numPr>
          <w:ilvl w:val="0"/>
          <w:numId w:val="13"/>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 xml:space="preserve">access to period products is available to the broader public or restricted (e.g. to specific service users). </w:t>
      </w:r>
    </w:p>
    <w:p w14:paraId="106B74E0" w14:textId="77777777" w:rsidR="00DE0901" w:rsidRPr="00DE0901" w:rsidRDefault="00DE0901" w:rsidP="00DE0901">
      <w:pPr>
        <w:spacing w:before="360" w:after="160" w:line="259" w:lineRule="auto"/>
        <w:rPr>
          <w:rFonts w:ascii="Calibri" w:eastAsia="Calibri" w:hAnsi="Calibri"/>
          <w:b/>
          <w:bCs/>
          <w:sz w:val="22"/>
          <w:szCs w:val="22"/>
        </w:rPr>
      </w:pPr>
      <w:r w:rsidRPr="00DE0901">
        <w:rPr>
          <w:rFonts w:ascii="Calibri" w:eastAsia="Calibri" w:hAnsi="Calibri"/>
          <w:b/>
          <w:bCs/>
          <w:sz w:val="22"/>
          <w:szCs w:val="22"/>
        </w:rPr>
        <w:t xml:space="preserve">Eligibility criteria </w:t>
      </w:r>
    </w:p>
    <w:p w14:paraId="056F76A4" w14:textId="77777777" w:rsidR="00DE0901" w:rsidRPr="00DE0901" w:rsidRDefault="00DE0901" w:rsidP="00DE0901">
      <w:pPr>
        <w:spacing w:after="160" w:line="259" w:lineRule="auto"/>
        <w:rPr>
          <w:rFonts w:ascii="Calibri" w:eastAsia="Calibri" w:hAnsi="Calibri" w:cs="Calibri"/>
          <w:sz w:val="22"/>
          <w:szCs w:val="22"/>
        </w:rPr>
      </w:pPr>
      <w:r w:rsidRPr="00DE0901">
        <w:rPr>
          <w:rFonts w:ascii="Calibri" w:eastAsia="Calibri" w:hAnsi="Calibri" w:cs="Calibri"/>
          <w:sz w:val="22"/>
          <w:szCs w:val="22"/>
        </w:rPr>
        <w:t>In order to be eligible to apply to be included on the Suitable Places List, responsible entities must demonstrate the following through their application:</w:t>
      </w:r>
    </w:p>
    <w:p w14:paraId="20272D13" w14:textId="77777777" w:rsidR="00DE0901" w:rsidRPr="00DE0901" w:rsidRDefault="00DE0901" w:rsidP="00DE0901">
      <w:pPr>
        <w:numPr>
          <w:ilvl w:val="0"/>
          <w:numId w:val="10"/>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 xml:space="preserve">that the proposed location(s) are likely to improve access to products for people experiencing period poverty in the ACT; </w:t>
      </w:r>
    </w:p>
    <w:p w14:paraId="19F8EDEC" w14:textId="77777777" w:rsidR="00DE0901" w:rsidRPr="00DE0901" w:rsidRDefault="00DE0901" w:rsidP="00DE0901">
      <w:pPr>
        <w:numPr>
          <w:ilvl w:val="0"/>
          <w:numId w:val="10"/>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that the proposed location(s) can enable access to the period products in accordance with the Principles of Dignity;</w:t>
      </w:r>
    </w:p>
    <w:p w14:paraId="7DCC3D2A" w14:textId="77777777" w:rsidR="00DE0901" w:rsidRPr="00DE0901" w:rsidRDefault="00DE0901" w:rsidP="00DE0901">
      <w:pPr>
        <w:numPr>
          <w:ilvl w:val="0"/>
          <w:numId w:val="10"/>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 xml:space="preserve">that the responsible entity can provide a regular report on stock use, and revise the information provided in the application as required. </w:t>
      </w:r>
    </w:p>
    <w:p w14:paraId="1F536A92" w14:textId="77777777" w:rsidR="00DE0901" w:rsidRPr="00DE0901" w:rsidRDefault="00DE0901" w:rsidP="00DE0901">
      <w:pPr>
        <w:spacing w:before="360" w:after="160" w:line="259" w:lineRule="auto"/>
        <w:rPr>
          <w:rFonts w:ascii="Calibri" w:eastAsia="Calibri" w:hAnsi="Calibri"/>
          <w:b/>
          <w:bCs/>
          <w:sz w:val="22"/>
          <w:szCs w:val="22"/>
        </w:rPr>
      </w:pPr>
      <w:r w:rsidRPr="00DE0901">
        <w:rPr>
          <w:rFonts w:ascii="Calibri" w:eastAsia="Calibri" w:hAnsi="Calibri"/>
          <w:b/>
          <w:bCs/>
          <w:sz w:val="22"/>
          <w:szCs w:val="22"/>
        </w:rPr>
        <w:t>Assessment criteria</w:t>
      </w:r>
    </w:p>
    <w:p w14:paraId="5E2C35AF" w14:textId="7A5046AB" w:rsidR="00DE0901" w:rsidRPr="00DE0901" w:rsidRDefault="00DE0901" w:rsidP="00DE0901">
      <w:pPr>
        <w:spacing w:after="160" w:line="259" w:lineRule="auto"/>
        <w:rPr>
          <w:rFonts w:ascii="Calibri" w:eastAsia="Calibri" w:hAnsi="Calibri" w:cs="Calibri"/>
          <w:sz w:val="22"/>
          <w:szCs w:val="22"/>
        </w:rPr>
      </w:pPr>
      <w:r w:rsidRPr="00DE0901">
        <w:rPr>
          <w:rFonts w:ascii="Calibri" w:eastAsia="Calibri" w:hAnsi="Calibri" w:cs="Calibri"/>
          <w:sz w:val="22"/>
          <w:szCs w:val="22"/>
        </w:rPr>
        <w:t>The ACT Government will assess applications to be included on the Suitable Places List</w:t>
      </w:r>
      <w:r w:rsidR="00077878">
        <w:rPr>
          <w:rFonts w:ascii="Calibri" w:eastAsia="Calibri" w:hAnsi="Calibri" w:cs="Calibri"/>
          <w:sz w:val="22"/>
          <w:szCs w:val="22"/>
        </w:rPr>
        <w:t xml:space="preserve"> </w:t>
      </w:r>
      <w:r w:rsidRPr="00DE0901">
        <w:rPr>
          <w:rFonts w:ascii="Calibri" w:eastAsia="Calibri" w:hAnsi="Calibri" w:cs="Calibri"/>
          <w:sz w:val="22"/>
          <w:szCs w:val="22"/>
        </w:rPr>
        <w:t xml:space="preserve">based on the below. </w:t>
      </w:r>
    </w:p>
    <w:p w14:paraId="611461D3" w14:textId="77777777" w:rsidR="00DE0901" w:rsidRPr="00DE0901" w:rsidRDefault="00DE0901" w:rsidP="00DE0901">
      <w:pPr>
        <w:spacing w:after="160" w:line="259" w:lineRule="auto"/>
        <w:rPr>
          <w:rFonts w:ascii="Calibri" w:eastAsia="Calibri" w:hAnsi="Calibri" w:cs="Calibri"/>
          <w:sz w:val="22"/>
          <w:szCs w:val="22"/>
        </w:rPr>
      </w:pPr>
      <w:r w:rsidRPr="00DE0901">
        <w:rPr>
          <w:rFonts w:ascii="Calibri" w:eastAsia="Calibri" w:hAnsi="Calibri" w:cs="Calibri"/>
          <w:sz w:val="22"/>
          <w:szCs w:val="22"/>
        </w:rPr>
        <w:t xml:space="preserve">Applications to be added to the Suitable Places List must meet the eligibility criteria and respond appropriately to the assessment criteria.  </w:t>
      </w:r>
    </w:p>
    <w:p w14:paraId="65F9C107" w14:textId="77777777" w:rsidR="00DE0901" w:rsidRPr="00DE0901" w:rsidRDefault="00DE0901" w:rsidP="00DE0901">
      <w:pPr>
        <w:spacing w:after="160" w:line="259" w:lineRule="auto"/>
        <w:rPr>
          <w:rFonts w:ascii="Calibri" w:eastAsia="Calibri" w:hAnsi="Calibri" w:cs="Calibri"/>
          <w:sz w:val="22"/>
          <w:szCs w:val="22"/>
        </w:rPr>
      </w:pPr>
      <w:r w:rsidRPr="00DE0901">
        <w:rPr>
          <w:rFonts w:ascii="Calibri" w:eastAsia="Calibri" w:hAnsi="Calibri" w:cs="Calibri"/>
          <w:sz w:val="22"/>
          <w:szCs w:val="22"/>
        </w:rPr>
        <w:t>Assessment criteria may be amended from time to time as the Assessment Guidelines are reviewed.</w:t>
      </w:r>
    </w:p>
    <w:p w14:paraId="396F2088" w14:textId="77777777" w:rsidR="00DE0901" w:rsidRPr="00DE0901" w:rsidRDefault="00DE0901" w:rsidP="00B70655">
      <w:pPr>
        <w:keepNext/>
        <w:spacing w:after="160" w:line="259" w:lineRule="auto"/>
        <w:rPr>
          <w:rFonts w:ascii="Calibri" w:eastAsia="Calibri" w:hAnsi="Calibri" w:cs="Calibri"/>
          <w:sz w:val="22"/>
          <w:szCs w:val="22"/>
          <w:u w:val="single"/>
        </w:rPr>
      </w:pPr>
      <w:r w:rsidRPr="00DE0901">
        <w:rPr>
          <w:rFonts w:ascii="Calibri" w:eastAsia="Calibri" w:hAnsi="Calibri" w:cs="Calibri"/>
          <w:sz w:val="22"/>
          <w:szCs w:val="22"/>
          <w:u w:val="single"/>
        </w:rPr>
        <w:t>To be included on the Suitable Places List</w:t>
      </w:r>
    </w:p>
    <w:p w14:paraId="773FC5F6" w14:textId="77777777" w:rsidR="00DE0901" w:rsidRPr="00DE0901" w:rsidRDefault="00DE0901" w:rsidP="00B70655">
      <w:pPr>
        <w:keepNext/>
        <w:numPr>
          <w:ilvl w:val="1"/>
          <w:numId w:val="12"/>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Inclusion of location improves geographical spread across the ACT</w:t>
      </w:r>
    </w:p>
    <w:p w14:paraId="649A7649" w14:textId="77777777" w:rsidR="00DE0901" w:rsidRPr="00DE0901" w:rsidRDefault="00DE0901" w:rsidP="00B70655">
      <w:pPr>
        <w:keepNext/>
        <w:numPr>
          <w:ilvl w:val="1"/>
          <w:numId w:val="12"/>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Number of proposed users, and whether they have:</w:t>
      </w:r>
    </w:p>
    <w:p w14:paraId="14B8BB8B" w14:textId="77777777" w:rsidR="00DE0901" w:rsidRPr="00DE0901" w:rsidRDefault="00DE0901" w:rsidP="00B70655">
      <w:pPr>
        <w:keepNext/>
        <w:numPr>
          <w:ilvl w:val="2"/>
          <w:numId w:val="12"/>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access to period products through other locations;</w:t>
      </w:r>
    </w:p>
    <w:p w14:paraId="0DFF81FD" w14:textId="77777777" w:rsidR="00DE0901" w:rsidRPr="00DE0901" w:rsidRDefault="00DE0901" w:rsidP="00DE0901">
      <w:pPr>
        <w:numPr>
          <w:ilvl w:val="2"/>
          <w:numId w:val="12"/>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 xml:space="preserve">specific access requirements that may not be appropriately or respectfully reflected in other locations. </w:t>
      </w:r>
    </w:p>
    <w:p w14:paraId="1E2A8D1F" w14:textId="77777777" w:rsidR="00DE0901" w:rsidRPr="00DE0901" w:rsidRDefault="00DE0901" w:rsidP="00DE0901">
      <w:pPr>
        <w:spacing w:after="160" w:line="259" w:lineRule="auto"/>
        <w:rPr>
          <w:rFonts w:ascii="Calibri" w:eastAsia="Calibri" w:hAnsi="Calibri" w:cs="Calibri"/>
          <w:sz w:val="22"/>
          <w:szCs w:val="22"/>
        </w:rPr>
      </w:pPr>
      <w:r w:rsidRPr="00DE0901">
        <w:rPr>
          <w:rFonts w:ascii="Calibri" w:eastAsia="Calibri" w:hAnsi="Calibri" w:cs="Calibri"/>
          <w:sz w:val="22"/>
          <w:szCs w:val="22"/>
        </w:rPr>
        <w:t>Approval as a Suitable Place is subject to conditions. The Territory can terminate this approval at any time.</w:t>
      </w:r>
    </w:p>
    <w:p w14:paraId="2CBFB5FF" w14:textId="77777777" w:rsidR="00DE0901" w:rsidRPr="00DE0901" w:rsidRDefault="00DE0901" w:rsidP="00DE0901">
      <w:pPr>
        <w:keepNext/>
        <w:spacing w:after="160" w:line="259" w:lineRule="auto"/>
        <w:rPr>
          <w:rFonts w:ascii="Calibri" w:eastAsia="Calibri" w:hAnsi="Calibri" w:cs="Calibri"/>
          <w:b/>
          <w:bCs/>
          <w:sz w:val="22"/>
          <w:szCs w:val="22"/>
        </w:rPr>
      </w:pPr>
      <w:r w:rsidRPr="00DE0901">
        <w:rPr>
          <w:rFonts w:ascii="Calibri" w:eastAsia="Calibri" w:hAnsi="Calibri" w:cs="Calibri"/>
          <w:b/>
          <w:bCs/>
          <w:sz w:val="22"/>
          <w:szCs w:val="22"/>
        </w:rPr>
        <w:lastRenderedPageBreak/>
        <w:t>How to apply</w:t>
      </w:r>
    </w:p>
    <w:p w14:paraId="426F3DD4" w14:textId="045B9B70" w:rsidR="00DE0901" w:rsidRPr="00DE0901" w:rsidRDefault="00DE0901" w:rsidP="00DE0901">
      <w:pPr>
        <w:spacing w:after="160" w:line="259" w:lineRule="auto"/>
        <w:rPr>
          <w:rFonts w:ascii="Calibri" w:eastAsia="Calibri" w:hAnsi="Calibri" w:cs="Calibri"/>
          <w:sz w:val="22"/>
          <w:szCs w:val="22"/>
        </w:rPr>
      </w:pPr>
      <w:r w:rsidRPr="00DE0901">
        <w:rPr>
          <w:rFonts w:ascii="Calibri" w:eastAsia="Calibri" w:hAnsi="Calibri" w:cs="Calibri"/>
          <w:sz w:val="22"/>
          <w:szCs w:val="22"/>
        </w:rPr>
        <w:t xml:space="preserve">The entity responsible for a public place may apply in writing </w:t>
      </w:r>
      <w:r w:rsidR="00EF0366">
        <w:rPr>
          <w:rFonts w:ascii="Calibri" w:eastAsia="Calibri" w:hAnsi="Calibri" w:cs="Calibri"/>
          <w:sz w:val="22"/>
          <w:szCs w:val="22"/>
        </w:rPr>
        <w:t xml:space="preserve">through the </w:t>
      </w:r>
      <w:r w:rsidRPr="00DE0901">
        <w:rPr>
          <w:rFonts w:ascii="Calibri" w:eastAsia="Calibri" w:hAnsi="Calibri" w:cs="Calibri"/>
          <w:sz w:val="22"/>
          <w:szCs w:val="22"/>
        </w:rPr>
        <w:t>Community Services Directorate</w:t>
      </w:r>
      <w:r w:rsidR="00EF0366">
        <w:rPr>
          <w:rFonts w:ascii="Calibri" w:eastAsia="Calibri" w:hAnsi="Calibri" w:cs="Calibri"/>
          <w:sz w:val="22"/>
          <w:szCs w:val="22"/>
        </w:rPr>
        <w:t xml:space="preserve"> website</w:t>
      </w:r>
      <w:r w:rsidRPr="00DE0901">
        <w:rPr>
          <w:rFonts w:ascii="Calibri" w:eastAsia="Calibri" w:hAnsi="Calibri" w:cs="Calibri"/>
          <w:sz w:val="22"/>
          <w:szCs w:val="22"/>
        </w:rPr>
        <w:t>.</w:t>
      </w:r>
      <w:r w:rsidR="00EF0366" w:rsidRPr="00DE0901">
        <w:rPr>
          <w:rFonts w:ascii="Calibri" w:eastAsia="Calibri" w:hAnsi="Calibri" w:cs="Calibri"/>
          <w:sz w:val="22"/>
          <w:szCs w:val="22"/>
        </w:rPr>
        <w:t xml:space="preserve"> </w:t>
      </w:r>
    </w:p>
    <w:p w14:paraId="5EE7B4D8" w14:textId="77777777" w:rsidR="00DE0901" w:rsidRPr="00DE0901" w:rsidRDefault="00DE0901" w:rsidP="00B70655">
      <w:pPr>
        <w:keepNext/>
        <w:spacing w:before="480" w:after="160" w:line="259" w:lineRule="auto"/>
        <w:rPr>
          <w:rFonts w:ascii="Calibri" w:eastAsia="Calibri" w:hAnsi="Calibri"/>
          <w:b/>
          <w:bCs/>
          <w:sz w:val="22"/>
          <w:szCs w:val="22"/>
        </w:rPr>
      </w:pPr>
      <w:r w:rsidRPr="00DE0901">
        <w:rPr>
          <w:rFonts w:ascii="Calibri" w:eastAsia="Calibri" w:hAnsi="Calibri"/>
          <w:b/>
          <w:bCs/>
          <w:sz w:val="22"/>
          <w:szCs w:val="22"/>
        </w:rPr>
        <w:t>Application form questions</w:t>
      </w:r>
    </w:p>
    <w:p w14:paraId="12CB5BAC" w14:textId="77777777" w:rsidR="00DE0901" w:rsidRPr="00DE0901" w:rsidRDefault="00DE0901" w:rsidP="00B70655">
      <w:pPr>
        <w:keepNext/>
        <w:numPr>
          <w:ilvl w:val="0"/>
          <w:numId w:val="11"/>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Responsible entity name/email/phone, contact name/role/email/phone</w:t>
      </w:r>
    </w:p>
    <w:p w14:paraId="1E889B18" w14:textId="77777777" w:rsidR="00DE0901" w:rsidRPr="00DE0901" w:rsidRDefault="00DE0901" w:rsidP="00B70655">
      <w:pPr>
        <w:keepNext/>
        <w:numPr>
          <w:ilvl w:val="0"/>
          <w:numId w:val="11"/>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Public Place street address</w:t>
      </w:r>
    </w:p>
    <w:p w14:paraId="79B2B7BD" w14:textId="77777777" w:rsidR="00DE0901" w:rsidRPr="00DE0901" w:rsidRDefault="00DE0901" w:rsidP="00B70655">
      <w:pPr>
        <w:keepNext/>
        <w:numPr>
          <w:ilvl w:val="0"/>
          <w:numId w:val="11"/>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 xml:space="preserve">How long the public place should be on the Suitable Places list </w:t>
      </w:r>
    </w:p>
    <w:p w14:paraId="583FCD90" w14:textId="77777777" w:rsidR="00DE0901" w:rsidRPr="00DE0901" w:rsidRDefault="00DE0901" w:rsidP="00B70655">
      <w:pPr>
        <w:keepNext/>
        <w:numPr>
          <w:ilvl w:val="1"/>
          <w:numId w:val="11"/>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 xml:space="preserve">(set term (identify); </w:t>
      </w:r>
    </w:p>
    <w:p w14:paraId="22BDE98D" w14:textId="77777777" w:rsidR="00DE0901" w:rsidRPr="00DE0901" w:rsidRDefault="00DE0901" w:rsidP="00B70655">
      <w:pPr>
        <w:keepNext/>
        <w:numPr>
          <w:ilvl w:val="1"/>
          <w:numId w:val="11"/>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ongoing (responsible entity to confirm with ACT Government at regular intervals)</w:t>
      </w:r>
    </w:p>
    <w:p w14:paraId="6AB590B3" w14:textId="77777777" w:rsidR="00DE0901" w:rsidRPr="00DE0901" w:rsidRDefault="00DE0901" w:rsidP="00DE0901">
      <w:pPr>
        <w:numPr>
          <w:ilvl w:val="0"/>
          <w:numId w:val="11"/>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A brief description of how this location will improve access to period products for people experiencing period poverty in the ACT</w:t>
      </w:r>
    </w:p>
    <w:p w14:paraId="527D11FF" w14:textId="77777777" w:rsidR="00DE0901" w:rsidRPr="00DE0901" w:rsidRDefault="00DE0901" w:rsidP="00DE0901">
      <w:pPr>
        <w:numPr>
          <w:ilvl w:val="0"/>
          <w:numId w:val="11"/>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 xml:space="preserve">How the responsible entity will distribute period products </w:t>
      </w:r>
    </w:p>
    <w:p w14:paraId="23283DDA" w14:textId="77777777" w:rsidR="00DE0901" w:rsidRPr="00DE0901" w:rsidRDefault="00DE0901" w:rsidP="00DE0901">
      <w:pPr>
        <w:numPr>
          <w:ilvl w:val="0"/>
          <w:numId w:val="11"/>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A brief description of how the entity will apply the Principles of Dignity when distributing period products, and how it will seek feedback from users</w:t>
      </w:r>
    </w:p>
    <w:p w14:paraId="59D9A258" w14:textId="77777777" w:rsidR="00DE0901" w:rsidRPr="00DE0901" w:rsidRDefault="00DE0901" w:rsidP="00DE0901">
      <w:pPr>
        <w:numPr>
          <w:ilvl w:val="0"/>
          <w:numId w:val="11"/>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 xml:space="preserve">A description of expected users of the period products </w:t>
      </w:r>
    </w:p>
    <w:p w14:paraId="0D35F51F" w14:textId="77777777" w:rsidR="00DE0901" w:rsidRPr="00DE0901" w:rsidRDefault="00DE0901" w:rsidP="00DE0901">
      <w:pPr>
        <w:numPr>
          <w:ilvl w:val="0"/>
          <w:numId w:val="11"/>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The expected period product use by month, for one year</w:t>
      </w:r>
    </w:p>
    <w:p w14:paraId="6A094FFF" w14:textId="77777777" w:rsidR="00DE0901" w:rsidRPr="00DE0901" w:rsidRDefault="00DE0901" w:rsidP="00DE0901">
      <w:pPr>
        <w:numPr>
          <w:ilvl w:val="0"/>
          <w:numId w:val="11"/>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The proposed period product types and, if possible the brand</w:t>
      </w:r>
    </w:p>
    <w:p w14:paraId="024ECA26" w14:textId="77777777" w:rsidR="00DE0901" w:rsidRPr="00DE0901" w:rsidRDefault="00DE0901" w:rsidP="00DE0901">
      <w:pPr>
        <w:numPr>
          <w:ilvl w:val="0"/>
          <w:numId w:val="11"/>
        </w:numPr>
        <w:spacing w:after="160" w:line="259" w:lineRule="auto"/>
        <w:contextualSpacing/>
        <w:rPr>
          <w:rFonts w:ascii="Calibri" w:eastAsia="Calibri" w:hAnsi="Calibri" w:cs="Calibri"/>
          <w:sz w:val="22"/>
          <w:szCs w:val="22"/>
        </w:rPr>
      </w:pPr>
      <w:bookmarkStart w:id="1" w:name="_Hlk151534034"/>
      <w:r w:rsidRPr="00DE0901">
        <w:rPr>
          <w:rFonts w:ascii="Calibri" w:eastAsia="Calibri" w:hAnsi="Calibri" w:cs="Calibri"/>
          <w:sz w:val="22"/>
          <w:szCs w:val="22"/>
        </w:rPr>
        <w:t>The sustainability of the products and any supporting waste management arrangements</w:t>
      </w:r>
    </w:p>
    <w:bookmarkEnd w:id="1"/>
    <w:p w14:paraId="23ADC57C" w14:textId="77777777" w:rsidR="00DE0901" w:rsidRPr="00DE0901" w:rsidRDefault="00DE0901" w:rsidP="00DE0901">
      <w:pPr>
        <w:numPr>
          <w:ilvl w:val="0"/>
          <w:numId w:val="11"/>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A description of how the products’ availability will be promoted/communicated to potential users</w:t>
      </w:r>
    </w:p>
    <w:p w14:paraId="5C7DE9EF" w14:textId="77777777" w:rsidR="00DE0901" w:rsidRPr="00DE0901" w:rsidRDefault="00DE0901" w:rsidP="00DE0901">
      <w:pPr>
        <w:numPr>
          <w:ilvl w:val="0"/>
          <w:numId w:val="11"/>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Identify funding sources to support the provision of period products at the Public Place(s)</w:t>
      </w:r>
    </w:p>
    <w:p w14:paraId="20E55370" w14:textId="77777777" w:rsidR="00DE0901" w:rsidRPr="00DE0901" w:rsidRDefault="00DE0901" w:rsidP="00DE0901">
      <w:pPr>
        <w:numPr>
          <w:ilvl w:val="0"/>
          <w:numId w:val="11"/>
        </w:numPr>
        <w:spacing w:after="160" w:line="259" w:lineRule="auto"/>
        <w:contextualSpacing/>
        <w:rPr>
          <w:rFonts w:ascii="Calibri" w:eastAsia="Calibri" w:hAnsi="Calibri" w:cs="Calibri"/>
          <w:sz w:val="22"/>
          <w:szCs w:val="22"/>
        </w:rPr>
      </w:pPr>
      <w:r w:rsidRPr="00DE0901">
        <w:rPr>
          <w:rFonts w:ascii="Calibri" w:eastAsia="Calibri" w:hAnsi="Calibri" w:cs="Calibri"/>
          <w:sz w:val="22"/>
          <w:szCs w:val="22"/>
        </w:rPr>
        <w:t>Any other relevant information</w:t>
      </w:r>
    </w:p>
    <w:p w14:paraId="5077D953" w14:textId="77777777" w:rsidR="00EF0366" w:rsidRDefault="00EF0366" w:rsidP="00EF0366">
      <w:pPr>
        <w:spacing w:after="160" w:line="259" w:lineRule="auto"/>
        <w:contextualSpacing/>
        <w:rPr>
          <w:rFonts w:ascii="Calibri" w:eastAsia="Calibri" w:hAnsi="Calibri" w:cs="Calibri"/>
          <w:b/>
          <w:bCs/>
          <w:sz w:val="22"/>
          <w:szCs w:val="22"/>
        </w:rPr>
      </w:pPr>
    </w:p>
    <w:p w14:paraId="446FC8FB" w14:textId="6527E6AB" w:rsidR="00EF0366" w:rsidRPr="00DE0901" w:rsidRDefault="00EF0366" w:rsidP="00EF0366">
      <w:pPr>
        <w:spacing w:after="160" w:line="259" w:lineRule="auto"/>
        <w:contextualSpacing/>
        <w:rPr>
          <w:rFonts w:ascii="Calibri" w:eastAsia="Calibri" w:hAnsi="Calibri" w:cs="Calibri"/>
          <w:b/>
          <w:bCs/>
          <w:sz w:val="22"/>
          <w:szCs w:val="22"/>
        </w:rPr>
      </w:pPr>
      <w:r>
        <w:rPr>
          <w:rFonts w:ascii="Calibri" w:eastAsia="Calibri" w:hAnsi="Calibri" w:cs="Calibri"/>
          <w:b/>
          <w:bCs/>
          <w:sz w:val="22"/>
          <w:szCs w:val="22"/>
        </w:rPr>
        <w:t xml:space="preserve">Please contact the Office for Women, Community Services Directorate at </w:t>
      </w:r>
      <w:hyperlink r:id="rId13" w:history="1">
        <w:r w:rsidRPr="006F2AEC">
          <w:rPr>
            <w:rStyle w:val="Hyperlink"/>
            <w:rFonts w:ascii="Calibri" w:eastAsia="Calibri" w:hAnsi="Calibri" w:cs="Calibri"/>
            <w:b/>
            <w:bCs/>
            <w:sz w:val="22"/>
            <w:szCs w:val="22"/>
          </w:rPr>
          <w:t>women@act.gov.au</w:t>
        </w:r>
      </w:hyperlink>
      <w:r>
        <w:rPr>
          <w:rFonts w:ascii="Calibri" w:eastAsia="Calibri" w:hAnsi="Calibri" w:cs="Calibri"/>
          <w:b/>
          <w:bCs/>
          <w:sz w:val="22"/>
          <w:szCs w:val="22"/>
        </w:rPr>
        <w:t xml:space="preserve"> to discuss your application and/or to confirm any further information required. </w:t>
      </w:r>
    </w:p>
    <w:p w14:paraId="2EDD343F" w14:textId="77777777" w:rsidR="00DE0901" w:rsidRDefault="00DE0901">
      <w:pPr>
        <w:tabs>
          <w:tab w:val="left" w:pos="4320"/>
        </w:tabs>
      </w:pPr>
    </w:p>
    <w:sectPr w:rsidR="00DE0901" w:rsidSect="00480758">
      <w:headerReference w:type="default" r:id="rId14"/>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6AA21" w14:textId="77777777" w:rsidR="001440B3" w:rsidRDefault="001440B3" w:rsidP="001440B3">
      <w:r>
        <w:separator/>
      </w:r>
    </w:p>
  </w:endnote>
  <w:endnote w:type="continuationSeparator" w:id="0">
    <w:p w14:paraId="51FAECC5" w14:textId="77777777" w:rsidR="001440B3" w:rsidRDefault="001440B3"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7C64" w14:textId="77777777" w:rsidR="009B5764" w:rsidRDefault="009B5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923A" w14:textId="31492974" w:rsidR="009B5764" w:rsidRPr="009B5764" w:rsidRDefault="009B5764" w:rsidP="009B5764">
    <w:pPr>
      <w:pStyle w:val="Footer"/>
      <w:jc w:val="center"/>
      <w:rPr>
        <w:rFonts w:cs="Arial"/>
        <w:sz w:val="14"/>
      </w:rPr>
    </w:pPr>
    <w:r w:rsidRPr="009B576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ACC0" w14:textId="77777777" w:rsidR="009B5764" w:rsidRDefault="009B5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5160" w14:textId="77777777" w:rsidR="001440B3" w:rsidRDefault="001440B3" w:rsidP="001440B3">
      <w:r>
        <w:separator/>
      </w:r>
    </w:p>
  </w:footnote>
  <w:footnote w:type="continuationSeparator" w:id="0">
    <w:p w14:paraId="29F79904" w14:textId="77777777" w:rsidR="001440B3" w:rsidRDefault="001440B3"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1B05" w14:textId="77777777" w:rsidR="009B5764" w:rsidRDefault="009B5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8EC7" w14:textId="77777777" w:rsidR="009B5764" w:rsidRDefault="009B5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71E9" w14:textId="77777777" w:rsidR="009B5764" w:rsidRDefault="009B57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D033" w14:textId="77777777" w:rsidR="00DE0901" w:rsidRDefault="00DE0901">
    <w:pPr>
      <w:pStyle w:val="Header"/>
    </w:pPr>
    <w:r>
      <w:t>Schedule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99A1337"/>
    <w:multiLevelType w:val="hybridMultilevel"/>
    <w:tmpl w:val="B762A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101D78"/>
    <w:multiLevelType w:val="hybridMultilevel"/>
    <w:tmpl w:val="4ACE1FAA"/>
    <w:lvl w:ilvl="0" w:tplc="92F681CE">
      <w:numFmt w:val="bullet"/>
      <w:lvlText w:val="-"/>
      <w:lvlJc w:val="left"/>
      <w:pPr>
        <w:ind w:left="410" w:hanging="360"/>
      </w:pPr>
      <w:rPr>
        <w:rFonts w:ascii="Calibri" w:eastAsiaTheme="minorHAnsi" w:hAnsi="Calibri" w:cs="Calibri" w:hint="default"/>
      </w:rPr>
    </w:lvl>
    <w:lvl w:ilvl="1" w:tplc="0C090003">
      <w:start w:val="1"/>
      <w:numFmt w:val="bullet"/>
      <w:lvlText w:val="o"/>
      <w:lvlJc w:val="left"/>
      <w:pPr>
        <w:ind w:left="1130" w:hanging="360"/>
      </w:pPr>
      <w:rPr>
        <w:rFonts w:ascii="Courier New" w:hAnsi="Courier New" w:cs="Courier New" w:hint="default"/>
      </w:rPr>
    </w:lvl>
    <w:lvl w:ilvl="2" w:tplc="0C090005">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39786B2B"/>
    <w:multiLevelType w:val="hybridMultilevel"/>
    <w:tmpl w:val="1A5E06F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2" w15:restartNumberingAfterBreak="0">
    <w:nsid w:val="7A3C2C2E"/>
    <w:multiLevelType w:val="hybridMultilevel"/>
    <w:tmpl w:val="1E6EE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1281732">
    <w:abstractNumId w:val="3"/>
  </w:num>
  <w:num w:numId="2" w16cid:durableId="13850662">
    <w:abstractNumId w:val="0"/>
  </w:num>
  <w:num w:numId="3" w16cid:durableId="348873555">
    <w:abstractNumId w:val="4"/>
  </w:num>
  <w:num w:numId="4" w16cid:durableId="1072311603">
    <w:abstractNumId w:val="8"/>
  </w:num>
  <w:num w:numId="5" w16cid:durableId="814488846">
    <w:abstractNumId w:val="10"/>
  </w:num>
  <w:num w:numId="6" w16cid:durableId="2137479272">
    <w:abstractNumId w:val="1"/>
  </w:num>
  <w:num w:numId="7" w16cid:durableId="1765031081">
    <w:abstractNumId w:val="6"/>
  </w:num>
  <w:num w:numId="8" w16cid:durableId="1560090182">
    <w:abstractNumId w:val="7"/>
  </w:num>
  <w:num w:numId="9" w16cid:durableId="1474102595">
    <w:abstractNumId w:val="11"/>
  </w:num>
  <w:num w:numId="10" w16cid:durableId="2083679747">
    <w:abstractNumId w:val="2"/>
  </w:num>
  <w:num w:numId="11" w16cid:durableId="731122656">
    <w:abstractNumId w:val="12"/>
  </w:num>
  <w:num w:numId="12" w16cid:durableId="1109618120">
    <w:abstractNumId w:val="5"/>
  </w:num>
  <w:num w:numId="13" w16cid:durableId="13166898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3719"/>
    <w:rsid w:val="00077878"/>
    <w:rsid w:val="001440B3"/>
    <w:rsid w:val="001D64E5"/>
    <w:rsid w:val="00222933"/>
    <w:rsid w:val="00264C28"/>
    <w:rsid w:val="00283719"/>
    <w:rsid w:val="0042011A"/>
    <w:rsid w:val="004D51D8"/>
    <w:rsid w:val="00525963"/>
    <w:rsid w:val="008A60A5"/>
    <w:rsid w:val="009B5764"/>
    <w:rsid w:val="00AA35F7"/>
    <w:rsid w:val="00AB3D5E"/>
    <w:rsid w:val="00AE091C"/>
    <w:rsid w:val="00B70655"/>
    <w:rsid w:val="00DB1FE8"/>
    <w:rsid w:val="00DE0901"/>
    <w:rsid w:val="00E26D53"/>
    <w:rsid w:val="00EF0366"/>
    <w:rsid w:val="00FC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B7CD9"/>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character" w:styleId="CommentReference">
    <w:name w:val="annotation reference"/>
    <w:basedOn w:val="DefaultParagraphFont"/>
    <w:uiPriority w:val="99"/>
    <w:semiHidden/>
    <w:unhideWhenUsed/>
    <w:rsid w:val="004D51D8"/>
    <w:rPr>
      <w:sz w:val="16"/>
      <w:szCs w:val="16"/>
    </w:rPr>
  </w:style>
  <w:style w:type="paragraph" w:styleId="CommentText">
    <w:name w:val="annotation text"/>
    <w:basedOn w:val="Normal"/>
    <w:link w:val="CommentTextChar"/>
    <w:uiPriority w:val="99"/>
    <w:unhideWhenUsed/>
    <w:rsid w:val="004D51D8"/>
    <w:rPr>
      <w:sz w:val="20"/>
    </w:rPr>
  </w:style>
  <w:style w:type="character" w:customStyle="1" w:styleId="CommentTextChar">
    <w:name w:val="Comment Text Char"/>
    <w:basedOn w:val="DefaultParagraphFont"/>
    <w:link w:val="CommentText"/>
    <w:uiPriority w:val="99"/>
    <w:rsid w:val="004D51D8"/>
    <w:rPr>
      <w:lang w:eastAsia="en-US"/>
    </w:rPr>
  </w:style>
  <w:style w:type="paragraph" w:styleId="CommentSubject">
    <w:name w:val="annotation subject"/>
    <w:basedOn w:val="CommentText"/>
    <w:next w:val="CommentText"/>
    <w:link w:val="CommentSubjectChar"/>
    <w:uiPriority w:val="99"/>
    <w:semiHidden/>
    <w:unhideWhenUsed/>
    <w:rsid w:val="00AE091C"/>
    <w:rPr>
      <w:b/>
      <w:bCs/>
    </w:rPr>
  </w:style>
  <w:style w:type="character" w:customStyle="1" w:styleId="CommentSubjectChar">
    <w:name w:val="Comment Subject Char"/>
    <w:basedOn w:val="CommentTextChar"/>
    <w:link w:val="CommentSubject"/>
    <w:uiPriority w:val="99"/>
    <w:semiHidden/>
    <w:rsid w:val="00AE091C"/>
    <w:rPr>
      <w:b/>
      <w:bCs/>
      <w:lang w:eastAsia="en-US"/>
    </w:rPr>
  </w:style>
  <w:style w:type="character" w:styleId="UnresolvedMention">
    <w:name w:val="Unresolved Mention"/>
    <w:basedOn w:val="DefaultParagraphFont"/>
    <w:uiPriority w:val="99"/>
    <w:semiHidden/>
    <w:unhideWhenUsed/>
    <w:rsid w:val="00AE091C"/>
    <w:rPr>
      <w:color w:val="605E5C"/>
      <w:shd w:val="clear" w:color="auto" w:fill="E1DFDD"/>
    </w:rPr>
  </w:style>
  <w:style w:type="paragraph" w:styleId="Revision">
    <w:name w:val="Revision"/>
    <w:hidden/>
    <w:uiPriority w:val="99"/>
    <w:semiHidden/>
    <w:rsid w:val="0007787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women@act.gov.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3919</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2023-12-19T00:38:00Z</cp:lastPrinted>
  <dcterms:created xsi:type="dcterms:W3CDTF">2023-12-20T01:08:00Z</dcterms:created>
  <dcterms:modified xsi:type="dcterms:W3CDTF">2023-12-20T01:08:00Z</dcterms:modified>
</cp:coreProperties>
</file>