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934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B4B3797" w14:textId="319CFD95" w:rsidR="0071368B" w:rsidRDefault="0071368B" w:rsidP="0071368B">
      <w:pPr>
        <w:pStyle w:val="Billname"/>
        <w:spacing w:before="700"/>
      </w:pPr>
      <w:r>
        <w:t>Public Sector Management (</w:t>
      </w:r>
      <w:r w:rsidR="00AF0467">
        <w:t xml:space="preserve">Building) </w:t>
      </w:r>
      <w:r>
        <w:t>Delegation 2024</w:t>
      </w:r>
      <w:r w:rsidR="001B7DD2">
        <w:t xml:space="preserve"> (No 2)</w:t>
      </w:r>
    </w:p>
    <w:p w14:paraId="69E8A47F" w14:textId="7854AC19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55697">
        <w:rPr>
          <w:rFonts w:ascii="Arial" w:hAnsi="Arial" w:cs="Arial"/>
          <w:b/>
          <w:bCs/>
        </w:rPr>
        <w:t>2024</w:t>
      </w:r>
      <w:r w:rsidR="002224DA">
        <w:rPr>
          <w:rFonts w:ascii="Arial" w:hAnsi="Arial" w:cs="Arial"/>
          <w:b/>
          <w:bCs/>
        </w:rPr>
        <w:t>-</w:t>
      </w:r>
      <w:r w:rsidR="002614DE">
        <w:rPr>
          <w:rFonts w:ascii="Arial" w:hAnsi="Arial" w:cs="Arial"/>
          <w:b/>
          <w:bCs/>
        </w:rPr>
        <w:t>346</w:t>
      </w:r>
    </w:p>
    <w:p w14:paraId="1CFB79C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67C62E5" w14:textId="3A1926AE" w:rsidR="001440B3" w:rsidRDefault="0071368B" w:rsidP="0042011A">
      <w:pPr>
        <w:pStyle w:val="CoverActName"/>
        <w:spacing w:before="320" w:after="0"/>
        <w:rPr>
          <w:rFonts w:cs="Arial"/>
          <w:sz w:val="20"/>
        </w:rPr>
      </w:pPr>
      <w:r w:rsidRPr="0071368B">
        <w:rPr>
          <w:rFonts w:cs="Arial"/>
          <w:sz w:val="20"/>
        </w:rPr>
        <w:t>Public Sector Management Act 1994, s 20 (Delegation by director-general)</w:t>
      </w:r>
      <w:r>
        <w:rPr>
          <w:rFonts w:cs="Arial"/>
          <w:sz w:val="20"/>
        </w:rPr>
        <w:t xml:space="preserve"> </w:t>
      </w:r>
    </w:p>
    <w:p w14:paraId="1CEAD897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883D3D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4621D9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31719D3" w14:textId="5C99B6A7" w:rsidR="001440B3" w:rsidRDefault="001440B3" w:rsidP="0042011A">
      <w:pPr>
        <w:spacing w:before="140"/>
        <w:ind w:left="720"/>
      </w:pPr>
      <w:r>
        <w:t xml:space="preserve">This instrument is the </w:t>
      </w:r>
      <w:r w:rsidR="0071368B" w:rsidRPr="0071368B">
        <w:rPr>
          <w:i/>
        </w:rPr>
        <w:t>Public Sector Management (</w:t>
      </w:r>
      <w:r w:rsidR="00AF0467">
        <w:rPr>
          <w:i/>
        </w:rPr>
        <w:t>Building)</w:t>
      </w:r>
      <w:r w:rsidR="0071368B" w:rsidRPr="0071368B">
        <w:rPr>
          <w:i/>
        </w:rPr>
        <w:t xml:space="preserve"> Delegation 2024</w:t>
      </w:r>
      <w:r w:rsidR="00902381">
        <w:rPr>
          <w:i/>
        </w:rPr>
        <w:t xml:space="preserve"> (No 2)</w:t>
      </w:r>
      <w:r w:rsidR="0071368B">
        <w:rPr>
          <w:i/>
        </w:rPr>
        <w:t>.</w:t>
      </w:r>
    </w:p>
    <w:p w14:paraId="5846B55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BA827B8" w14:textId="0E206A66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E6FEE">
        <w:t>the day after it is made</w:t>
      </w:r>
      <w:r>
        <w:t xml:space="preserve">. </w:t>
      </w:r>
    </w:p>
    <w:p w14:paraId="6D089881" w14:textId="4F60ED85" w:rsidR="001440B3" w:rsidRDefault="001440B3" w:rsidP="008D7BD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1368B">
        <w:rPr>
          <w:rFonts w:ascii="Arial" w:hAnsi="Arial" w:cs="Arial"/>
          <w:b/>
          <w:bCs/>
        </w:rPr>
        <w:t>Delegation</w:t>
      </w:r>
    </w:p>
    <w:p w14:paraId="67A3CD38" w14:textId="3E9E48C0" w:rsidR="004C60CC" w:rsidRDefault="0071368B" w:rsidP="00677D93">
      <w:pPr>
        <w:spacing w:before="140"/>
        <w:ind w:left="720"/>
      </w:pPr>
      <w:r>
        <w:t xml:space="preserve">I delegate </w:t>
      </w:r>
      <w:r w:rsidR="00AF0467">
        <w:t>those of my powers and functions under</w:t>
      </w:r>
      <w:r w:rsidR="00464666">
        <w:t xml:space="preserve"> section 83P (1) and section</w:t>
      </w:r>
      <w:r w:rsidR="00DE19FB">
        <w:t> </w:t>
      </w:r>
      <w:r w:rsidR="00464666">
        <w:t>83Q</w:t>
      </w:r>
      <w:r w:rsidR="009E6FEE">
        <w:t xml:space="preserve"> </w:t>
      </w:r>
      <w:r w:rsidR="00464666">
        <w:t xml:space="preserve">of the </w:t>
      </w:r>
      <w:r w:rsidR="00464666" w:rsidRPr="00464666">
        <w:rPr>
          <w:i/>
          <w:iCs/>
        </w:rPr>
        <w:t>Building Act 2004</w:t>
      </w:r>
      <w:r w:rsidR="00464666">
        <w:t xml:space="preserve"> </w:t>
      </w:r>
      <w:r w:rsidR="00DE19FB">
        <w:t xml:space="preserve">and section 36J of the </w:t>
      </w:r>
      <w:r w:rsidR="00DE19FB" w:rsidRPr="00DE19FB">
        <w:rPr>
          <w:i/>
          <w:iCs/>
        </w:rPr>
        <w:t>Building (General) Regulation 2008</w:t>
      </w:r>
      <w:r w:rsidR="00DE19FB">
        <w:t xml:space="preserve"> </w:t>
      </w:r>
      <w:r w:rsidR="00464666">
        <w:t xml:space="preserve">to </w:t>
      </w:r>
      <w:r w:rsidR="007B5A6F">
        <w:t xml:space="preserve">the </w:t>
      </w:r>
      <w:r w:rsidR="009E6FEE">
        <w:t>people</w:t>
      </w:r>
      <w:r w:rsidR="007B5A6F">
        <w:t xml:space="preserve">, </w:t>
      </w:r>
      <w:r w:rsidR="004F523D">
        <w:t xml:space="preserve">who, from time to time, </w:t>
      </w:r>
      <w:r w:rsidR="009E6FEE">
        <w:t xml:space="preserve">occupy </w:t>
      </w:r>
      <w:r w:rsidR="00F34E31" w:rsidRPr="00DE7C9C">
        <w:t xml:space="preserve">the </w:t>
      </w:r>
      <w:r w:rsidR="004C60CC">
        <w:t xml:space="preserve">following </w:t>
      </w:r>
      <w:r w:rsidR="00F34E31" w:rsidRPr="00DE7C9C">
        <w:t>statutory position</w:t>
      </w:r>
      <w:r w:rsidR="004C60CC">
        <w:t>s:</w:t>
      </w:r>
    </w:p>
    <w:p w14:paraId="343F6070" w14:textId="610F5F18" w:rsidR="004C60CC" w:rsidRDefault="007B5A6F" w:rsidP="004C60CC">
      <w:pPr>
        <w:pStyle w:val="ListParagraph"/>
        <w:numPr>
          <w:ilvl w:val="0"/>
          <w:numId w:val="13"/>
        </w:numPr>
        <w:spacing w:before="120"/>
        <w:ind w:left="1497" w:hanging="357"/>
        <w:contextualSpacing w:val="0"/>
      </w:pPr>
      <w:r>
        <w:t>Regist</w:t>
      </w:r>
      <w:r w:rsidR="00CE0721">
        <w:t>rar-</w:t>
      </w:r>
      <w:r>
        <w:t>General</w:t>
      </w:r>
      <w:r w:rsidR="00A219EA">
        <w:t xml:space="preserve"> </w:t>
      </w:r>
      <w:r w:rsidR="00B779A2">
        <w:t>(</w:t>
      </w:r>
      <w:r w:rsidR="00A219EA">
        <w:t xml:space="preserve">appointed under </w:t>
      </w:r>
      <w:r w:rsidR="007350E7">
        <w:t>s</w:t>
      </w:r>
      <w:r w:rsidR="00A219EA">
        <w:t xml:space="preserve">ection 4 of the </w:t>
      </w:r>
      <w:r w:rsidR="00A219EA" w:rsidRPr="00A219EA">
        <w:rPr>
          <w:i/>
          <w:iCs/>
        </w:rPr>
        <w:t>Registrar-General's Act 1993</w:t>
      </w:r>
      <w:r w:rsidR="00B779A2">
        <w:t>)</w:t>
      </w:r>
      <w:r w:rsidR="00A219EA" w:rsidRPr="00A219EA">
        <w:rPr>
          <w:i/>
          <w:iCs/>
        </w:rPr>
        <w:t>.</w:t>
      </w:r>
    </w:p>
    <w:p w14:paraId="5CBE408A" w14:textId="493319E4" w:rsidR="00AF0467" w:rsidRDefault="00F34E31" w:rsidP="004C60CC">
      <w:pPr>
        <w:pStyle w:val="ListParagraph"/>
        <w:numPr>
          <w:ilvl w:val="0"/>
          <w:numId w:val="13"/>
        </w:numPr>
        <w:spacing w:before="120"/>
        <w:ind w:left="1497" w:hanging="357"/>
        <w:contextualSpacing w:val="0"/>
      </w:pPr>
      <w:r w:rsidRPr="004C60CC">
        <w:t>Construction Occupations Registrar</w:t>
      </w:r>
      <w:r w:rsidR="007B5A6F" w:rsidRPr="004C60CC">
        <w:t xml:space="preserve"> </w:t>
      </w:r>
      <w:r w:rsidR="00B779A2">
        <w:t>(</w:t>
      </w:r>
      <w:r w:rsidR="00A219EA">
        <w:t xml:space="preserve">appointed under </w:t>
      </w:r>
      <w:r w:rsidR="007350E7">
        <w:t>s</w:t>
      </w:r>
      <w:r w:rsidR="00A219EA">
        <w:t xml:space="preserve">ection 103 of the </w:t>
      </w:r>
      <w:r w:rsidR="00A219EA">
        <w:rPr>
          <w:i/>
          <w:iCs/>
        </w:rPr>
        <w:t>Construction Occupations (Licensing) Act 2004</w:t>
      </w:r>
      <w:r w:rsidR="00B779A2">
        <w:t>)</w:t>
      </w:r>
      <w:r w:rsidR="00677D93" w:rsidRPr="004C60CC">
        <w:t>.</w:t>
      </w:r>
    </w:p>
    <w:p w14:paraId="7DCF84D2" w14:textId="65AE8063" w:rsidR="001440B3" w:rsidRPr="0071368B" w:rsidRDefault="00B779A2" w:rsidP="0071368B">
      <w:pPr>
        <w:pStyle w:val="aNote"/>
        <w:keepNext/>
        <w:ind w:left="0" w:firstLine="0"/>
        <w:rPr>
          <w:iCs/>
        </w:rPr>
      </w:pPr>
      <w:r>
        <w:rPr>
          <w:rStyle w:val="charItals"/>
        </w:rPr>
        <w:tab/>
      </w:r>
      <w:r w:rsidR="0071368B" w:rsidRPr="00B77F3D">
        <w:rPr>
          <w:rStyle w:val="charItals"/>
        </w:rPr>
        <w:t>Note</w:t>
      </w:r>
      <w:r w:rsidR="0071368B">
        <w:rPr>
          <w:rStyle w:val="charItals"/>
        </w:rPr>
        <w:tab/>
      </w:r>
      <w:r w:rsidR="0071368B" w:rsidRPr="00B77F3D">
        <w:rPr>
          <w:rStyle w:val="charItals"/>
          <w:b/>
          <w:bCs/>
        </w:rPr>
        <w:t>Occupy</w:t>
      </w:r>
      <w:r w:rsidR="0071368B">
        <w:rPr>
          <w:rStyle w:val="charItals"/>
        </w:rPr>
        <w:t xml:space="preserve"> </w:t>
      </w:r>
      <w:r w:rsidR="0071368B" w:rsidRPr="00B77F3D">
        <w:rPr>
          <w:rStyle w:val="charItals"/>
          <w:iCs/>
        </w:rPr>
        <w:t>a position</w:t>
      </w:r>
      <w:r w:rsidR="0071368B">
        <w:rPr>
          <w:rStyle w:val="charItals"/>
          <w:iCs/>
        </w:rPr>
        <w:t>—see Legislation Act, dictionary, pt. 1</w:t>
      </w:r>
      <w:r w:rsidR="0071368B" w:rsidRPr="00B77F3D">
        <w:rPr>
          <w:rStyle w:val="charItals"/>
          <w:iCs/>
        </w:rPr>
        <w:t>.</w:t>
      </w:r>
    </w:p>
    <w:bookmarkEnd w:id="0"/>
    <w:p w14:paraId="4E17C051" w14:textId="29636CAF" w:rsidR="00B779A2" w:rsidRDefault="00B779A2" w:rsidP="008D7BD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7E7EA91F" w14:textId="335A24D8" w:rsidR="00464666" w:rsidRPr="001B7DD2" w:rsidRDefault="001B7DD2" w:rsidP="00B779A2">
      <w:pPr>
        <w:spacing w:before="140"/>
        <w:ind w:left="720"/>
      </w:pPr>
      <w:r w:rsidRPr="001B7DD2">
        <w:t>Th</w:t>
      </w:r>
      <w:r w:rsidR="00B779A2">
        <w:t xml:space="preserve">is instrument revokes the </w:t>
      </w:r>
      <w:r w:rsidRPr="00B779A2">
        <w:rPr>
          <w:i/>
          <w:iCs/>
        </w:rPr>
        <w:t>Public Sector Management (Building) Delegation 2024</w:t>
      </w:r>
      <w:r>
        <w:t xml:space="preserve"> </w:t>
      </w:r>
      <w:r w:rsidR="007350E7">
        <w:t>(</w:t>
      </w:r>
      <w:r w:rsidRPr="001B7DD2">
        <w:t>N</w:t>
      </w:r>
      <w:r>
        <w:t>I 2</w:t>
      </w:r>
      <w:r w:rsidRPr="001B7DD2">
        <w:t>02</w:t>
      </w:r>
      <w:r>
        <w:t>4-227</w:t>
      </w:r>
      <w:r w:rsidR="007350E7">
        <w:t>)</w:t>
      </w:r>
      <w:r>
        <w:t>.</w:t>
      </w:r>
    </w:p>
    <w:p w14:paraId="1225A08E" w14:textId="77777777" w:rsidR="008D7BD5" w:rsidRDefault="008D7BD5" w:rsidP="008D7BD5">
      <w:pPr>
        <w:tabs>
          <w:tab w:val="left" w:pos="4320"/>
        </w:tabs>
        <w:spacing w:before="480"/>
      </w:pPr>
    </w:p>
    <w:p w14:paraId="0262B538" w14:textId="3B8C5856" w:rsidR="0071368B" w:rsidRDefault="0071368B" w:rsidP="0071368B">
      <w:pPr>
        <w:tabs>
          <w:tab w:val="left" w:pos="4320"/>
        </w:tabs>
        <w:spacing w:before="720"/>
      </w:pPr>
      <w:r>
        <w:t>Ben Ponton</w:t>
      </w:r>
    </w:p>
    <w:p w14:paraId="1FCED23A" w14:textId="77777777" w:rsidR="0071368B" w:rsidRDefault="0071368B" w:rsidP="0071368B">
      <w:r>
        <w:t xml:space="preserve">Director-General </w:t>
      </w:r>
    </w:p>
    <w:p w14:paraId="5C63CD58" w14:textId="77777777" w:rsidR="0071368B" w:rsidRDefault="0071368B" w:rsidP="0071368B">
      <w:pPr>
        <w:tabs>
          <w:tab w:val="left" w:pos="4320"/>
        </w:tabs>
      </w:pPr>
      <w:r>
        <w:t xml:space="preserve">Environment, Planning and Sustainable Development Directorate </w:t>
      </w:r>
    </w:p>
    <w:p w14:paraId="7BC98461" w14:textId="55F8DDD3" w:rsidR="0071368B" w:rsidRDefault="007F7E21" w:rsidP="00A219EA">
      <w:pPr>
        <w:tabs>
          <w:tab w:val="left" w:pos="4320"/>
        </w:tabs>
      </w:pPr>
      <w:r>
        <w:t>28</w:t>
      </w:r>
      <w:r w:rsidR="00B779A2">
        <w:t xml:space="preserve"> June 2024</w:t>
      </w:r>
    </w:p>
    <w:sectPr w:rsidR="0071368B" w:rsidSect="00993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9D5C" w14:textId="77777777" w:rsidR="009931BE" w:rsidRDefault="009931BE" w:rsidP="001440B3">
      <w:r>
        <w:separator/>
      </w:r>
    </w:p>
  </w:endnote>
  <w:endnote w:type="continuationSeparator" w:id="0">
    <w:p w14:paraId="09F7731A" w14:textId="77777777" w:rsidR="009931BE" w:rsidRDefault="009931B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9394" w14:textId="77777777" w:rsidR="00740594" w:rsidRDefault="00740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30A7" w14:textId="5BD65A14" w:rsidR="00740594" w:rsidRPr="00740594" w:rsidRDefault="00740594" w:rsidP="00740594">
    <w:pPr>
      <w:pStyle w:val="Footer"/>
      <w:jc w:val="center"/>
      <w:rPr>
        <w:rFonts w:cs="Arial"/>
        <w:sz w:val="14"/>
      </w:rPr>
    </w:pPr>
    <w:r w:rsidRPr="0074059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33F8" w14:textId="77777777" w:rsidR="00740594" w:rsidRDefault="00740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A1F1" w14:textId="77777777" w:rsidR="009931BE" w:rsidRDefault="009931BE" w:rsidP="001440B3">
      <w:r>
        <w:separator/>
      </w:r>
    </w:p>
  </w:footnote>
  <w:footnote w:type="continuationSeparator" w:id="0">
    <w:p w14:paraId="0B703DD5" w14:textId="77777777" w:rsidR="009931BE" w:rsidRDefault="009931B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F127" w14:textId="77777777" w:rsidR="00740594" w:rsidRDefault="00740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CD8F" w14:textId="77777777" w:rsidR="00740594" w:rsidRDefault="00740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77CD" w14:textId="77777777" w:rsidR="00740594" w:rsidRDefault="00740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586C13"/>
    <w:multiLevelType w:val="hybridMultilevel"/>
    <w:tmpl w:val="EA704F9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B4047D4"/>
    <w:multiLevelType w:val="hybridMultilevel"/>
    <w:tmpl w:val="C5D6283E"/>
    <w:lvl w:ilvl="0" w:tplc="0C09000F">
      <w:start w:val="1"/>
      <w:numFmt w:val="decimal"/>
      <w:lvlText w:val="%1."/>
      <w:lvlJc w:val="left"/>
      <w:pPr>
        <w:ind w:left="1502" w:hanging="360"/>
      </w:pPr>
    </w:lvl>
    <w:lvl w:ilvl="1" w:tplc="0C090019" w:tentative="1">
      <w:start w:val="1"/>
      <w:numFmt w:val="lowerLetter"/>
      <w:lvlText w:val="%2."/>
      <w:lvlJc w:val="left"/>
      <w:pPr>
        <w:ind w:left="2222" w:hanging="360"/>
      </w:pPr>
    </w:lvl>
    <w:lvl w:ilvl="2" w:tplc="0C09001B" w:tentative="1">
      <w:start w:val="1"/>
      <w:numFmt w:val="lowerRoman"/>
      <w:lvlText w:val="%3."/>
      <w:lvlJc w:val="right"/>
      <w:pPr>
        <w:ind w:left="2942" w:hanging="180"/>
      </w:pPr>
    </w:lvl>
    <w:lvl w:ilvl="3" w:tplc="0C09000F" w:tentative="1">
      <w:start w:val="1"/>
      <w:numFmt w:val="decimal"/>
      <w:lvlText w:val="%4."/>
      <w:lvlJc w:val="left"/>
      <w:pPr>
        <w:ind w:left="3662" w:hanging="360"/>
      </w:pPr>
    </w:lvl>
    <w:lvl w:ilvl="4" w:tplc="0C090019" w:tentative="1">
      <w:start w:val="1"/>
      <w:numFmt w:val="lowerLetter"/>
      <w:lvlText w:val="%5."/>
      <w:lvlJc w:val="left"/>
      <w:pPr>
        <w:ind w:left="4382" w:hanging="360"/>
      </w:pPr>
    </w:lvl>
    <w:lvl w:ilvl="5" w:tplc="0C09001B" w:tentative="1">
      <w:start w:val="1"/>
      <w:numFmt w:val="lowerRoman"/>
      <w:lvlText w:val="%6."/>
      <w:lvlJc w:val="right"/>
      <w:pPr>
        <w:ind w:left="5102" w:hanging="180"/>
      </w:pPr>
    </w:lvl>
    <w:lvl w:ilvl="6" w:tplc="0C09000F" w:tentative="1">
      <w:start w:val="1"/>
      <w:numFmt w:val="decimal"/>
      <w:lvlText w:val="%7."/>
      <w:lvlJc w:val="left"/>
      <w:pPr>
        <w:ind w:left="5822" w:hanging="360"/>
      </w:pPr>
    </w:lvl>
    <w:lvl w:ilvl="7" w:tplc="0C090019" w:tentative="1">
      <w:start w:val="1"/>
      <w:numFmt w:val="lowerLetter"/>
      <w:lvlText w:val="%8."/>
      <w:lvlJc w:val="left"/>
      <w:pPr>
        <w:ind w:left="6542" w:hanging="360"/>
      </w:pPr>
    </w:lvl>
    <w:lvl w:ilvl="8" w:tplc="0C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E21ECA"/>
    <w:multiLevelType w:val="hybridMultilevel"/>
    <w:tmpl w:val="D27A2D5A"/>
    <w:lvl w:ilvl="0" w:tplc="0C09000F">
      <w:start w:val="1"/>
      <w:numFmt w:val="decimal"/>
      <w:lvlText w:val="%1."/>
      <w:lvlJc w:val="left"/>
      <w:pPr>
        <w:ind w:left="1502" w:hanging="360"/>
      </w:pPr>
    </w:lvl>
    <w:lvl w:ilvl="1" w:tplc="0C090019" w:tentative="1">
      <w:start w:val="1"/>
      <w:numFmt w:val="lowerLetter"/>
      <w:lvlText w:val="%2."/>
      <w:lvlJc w:val="left"/>
      <w:pPr>
        <w:ind w:left="2222" w:hanging="360"/>
      </w:pPr>
    </w:lvl>
    <w:lvl w:ilvl="2" w:tplc="0C09001B" w:tentative="1">
      <w:start w:val="1"/>
      <w:numFmt w:val="lowerRoman"/>
      <w:lvlText w:val="%3."/>
      <w:lvlJc w:val="right"/>
      <w:pPr>
        <w:ind w:left="2942" w:hanging="180"/>
      </w:pPr>
    </w:lvl>
    <w:lvl w:ilvl="3" w:tplc="0C09000F" w:tentative="1">
      <w:start w:val="1"/>
      <w:numFmt w:val="decimal"/>
      <w:lvlText w:val="%4."/>
      <w:lvlJc w:val="left"/>
      <w:pPr>
        <w:ind w:left="3662" w:hanging="360"/>
      </w:pPr>
    </w:lvl>
    <w:lvl w:ilvl="4" w:tplc="0C090019" w:tentative="1">
      <w:start w:val="1"/>
      <w:numFmt w:val="lowerLetter"/>
      <w:lvlText w:val="%5."/>
      <w:lvlJc w:val="left"/>
      <w:pPr>
        <w:ind w:left="4382" w:hanging="360"/>
      </w:pPr>
    </w:lvl>
    <w:lvl w:ilvl="5" w:tplc="0C09001B" w:tentative="1">
      <w:start w:val="1"/>
      <w:numFmt w:val="lowerRoman"/>
      <w:lvlText w:val="%6."/>
      <w:lvlJc w:val="right"/>
      <w:pPr>
        <w:ind w:left="5102" w:hanging="180"/>
      </w:pPr>
    </w:lvl>
    <w:lvl w:ilvl="6" w:tplc="0C09000F" w:tentative="1">
      <w:start w:val="1"/>
      <w:numFmt w:val="decimal"/>
      <w:lvlText w:val="%7."/>
      <w:lvlJc w:val="left"/>
      <w:pPr>
        <w:ind w:left="5822" w:hanging="360"/>
      </w:pPr>
    </w:lvl>
    <w:lvl w:ilvl="7" w:tplc="0C090019" w:tentative="1">
      <w:start w:val="1"/>
      <w:numFmt w:val="lowerLetter"/>
      <w:lvlText w:val="%8."/>
      <w:lvlJc w:val="left"/>
      <w:pPr>
        <w:ind w:left="6542" w:hanging="360"/>
      </w:pPr>
    </w:lvl>
    <w:lvl w:ilvl="8" w:tplc="0C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486C2CE2"/>
    <w:multiLevelType w:val="hybridMultilevel"/>
    <w:tmpl w:val="3DA67CE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3659062">
    <w:abstractNumId w:val="3"/>
  </w:num>
  <w:num w:numId="2" w16cid:durableId="603072266">
    <w:abstractNumId w:val="0"/>
  </w:num>
  <w:num w:numId="3" w16cid:durableId="1147431746">
    <w:abstractNumId w:val="5"/>
  </w:num>
  <w:num w:numId="4" w16cid:durableId="985089086">
    <w:abstractNumId w:val="9"/>
  </w:num>
  <w:num w:numId="5" w16cid:durableId="1773472116">
    <w:abstractNumId w:val="11"/>
  </w:num>
  <w:num w:numId="6" w16cid:durableId="1229654687">
    <w:abstractNumId w:val="2"/>
  </w:num>
  <w:num w:numId="7" w16cid:durableId="923954354">
    <w:abstractNumId w:val="7"/>
  </w:num>
  <w:num w:numId="8" w16cid:durableId="528420292">
    <w:abstractNumId w:val="8"/>
  </w:num>
  <w:num w:numId="9" w16cid:durableId="695469303">
    <w:abstractNumId w:val="12"/>
  </w:num>
  <w:num w:numId="10" w16cid:durableId="55979539">
    <w:abstractNumId w:val="10"/>
  </w:num>
  <w:num w:numId="11" w16cid:durableId="596714341">
    <w:abstractNumId w:val="1"/>
  </w:num>
  <w:num w:numId="12" w16cid:durableId="1503666325">
    <w:abstractNumId w:val="6"/>
  </w:num>
  <w:num w:numId="13" w16cid:durableId="417486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C3104"/>
    <w:rsid w:val="000D6187"/>
    <w:rsid w:val="001001AC"/>
    <w:rsid w:val="001440B3"/>
    <w:rsid w:val="001B7DD2"/>
    <w:rsid w:val="002224DA"/>
    <w:rsid w:val="00222933"/>
    <w:rsid w:val="00235BB8"/>
    <w:rsid w:val="002614DE"/>
    <w:rsid w:val="00283719"/>
    <w:rsid w:val="00283E98"/>
    <w:rsid w:val="00322119"/>
    <w:rsid w:val="00347CEA"/>
    <w:rsid w:val="00355A93"/>
    <w:rsid w:val="00364FBC"/>
    <w:rsid w:val="003D6A1F"/>
    <w:rsid w:val="0042011A"/>
    <w:rsid w:val="004553B1"/>
    <w:rsid w:val="00460352"/>
    <w:rsid w:val="00464666"/>
    <w:rsid w:val="004B0761"/>
    <w:rsid w:val="004C0F4C"/>
    <w:rsid w:val="004C60CC"/>
    <w:rsid w:val="004F523D"/>
    <w:rsid w:val="00525963"/>
    <w:rsid w:val="00527C90"/>
    <w:rsid w:val="00533686"/>
    <w:rsid w:val="00535323"/>
    <w:rsid w:val="005B56E4"/>
    <w:rsid w:val="006060F9"/>
    <w:rsid w:val="006451ED"/>
    <w:rsid w:val="00677D93"/>
    <w:rsid w:val="0071368B"/>
    <w:rsid w:val="007350E7"/>
    <w:rsid w:val="0073567E"/>
    <w:rsid w:val="00740594"/>
    <w:rsid w:val="007B5A6F"/>
    <w:rsid w:val="007C42C8"/>
    <w:rsid w:val="007F7E21"/>
    <w:rsid w:val="008238DF"/>
    <w:rsid w:val="00862D82"/>
    <w:rsid w:val="008D7BD5"/>
    <w:rsid w:val="00902381"/>
    <w:rsid w:val="009931BE"/>
    <w:rsid w:val="009E6FEE"/>
    <w:rsid w:val="00A219EA"/>
    <w:rsid w:val="00A279AB"/>
    <w:rsid w:val="00A373F4"/>
    <w:rsid w:val="00A45E7F"/>
    <w:rsid w:val="00A607C3"/>
    <w:rsid w:val="00AA35F7"/>
    <w:rsid w:val="00AF0467"/>
    <w:rsid w:val="00B558DA"/>
    <w:rsid w:val="00B779A2"/>
    <w:rsid w:val="00B901B1"/>
    <w:rsid w:val="00BE44C7"/>
    <w:rsid w:val="00C01CA1"/>
    <w:rsid w:val="00C26D98"/>
    <w:rsid w:val="00C55697"/>
    <w:rsid w:val="00CE0721"/>
    <w:rsid w:val="00CE70CD"/>
    <w:rsid w:val="00D0272E"/>
    <w:rsid w:val="00D407FF"/>
    <w:rsid w:val="00D519F1"/>
    <w:rsid w:val="00DE19FB"/>
    <w:rsid w:val="00DE7C9C"/>
    <w:rsid w:val="00DF0CEC"/>
    <w:rsid w:val="00F34E31"/>
    <w:rsid w:val="00F93779"/>
    <w:rsid w:val="00FC202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FDAD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A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aNote">
    <w:name w:val="aNote"/>
    <w:basedOn w:val="Normal"/>
    <w:link w:val="aNoteChar"/>
    <w:rsid w:val="0071368B"/>
    <w:pPr>
      <w:spacing w:before="140"/>
      <w:ind w:left="1900" w:hanging="800"/>
      <w:jc w:val="both"/>
    </w:pPr>
    <w:rPr>
      <w:sz w:val="20"/>
    </w:rPr>
  </w:style>
  <w:style w:type="character" w:customStyle="1" w:styleId="aNoteChar">
    <w:name w:val="aNote Char"/>
    <w:basedOn w:val="DefaultParagraphFont"/>
    <w:link w:val="aNote"/>
    <w:locked/>
    <w:rsid w:val="0071368B"/>
    <w:rPr>
      <w:lang w:eastAsia="en-US"/>
    </w:rPr>
  </w:style>
  <w:style w:type="character" w:customStyle="1" w:styleId="charItals">
    <w:name w:val="charItals"/>
    <w:basedOn w:val="DefaultParagraphFont"/>
    <w:rsid w:val="0071368B"/>
    <w:rPr>
      <w:i/>
    </w:rPr>
  </w:style>
  <w:style w:type="table" w:styleId="TableGrid">
    <w:name w:val="Table Grid"/>
    <w:basedOn w:val="TableNormal"/>
    <w:uiPriority w:val="59"/>
    <w:rsid w:val="00D5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467"/>
    <w:pPr>
      <w:ind w:left="720"/>
      <w:contextualSpacing/>
    </w:pPr>
  </w:style>
  <w:style w:type="paragraph" w:styleId="Revision">
    <w:name w:val="Revision"/>
    <w:hidden/>
    <w:uiPriority w:val="99"/>
    <w:semiHidden/>
    <w:rsid w:val="004F523D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5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2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2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23D"/>
    <w:rPr>
      <w:b/>
      <w:bCs/>
      <w:lang w:eastAsia="en-US"/>
    </w:rPr>
  </w:style>
  <w:style w:type="paragraph" w:customStyle="1" w:styleId="billname0">
    <w:name w:val="billname"/>
    <w:basedOn w:val="Normal"/>
    <w:rsid w:val="001B7DD2"/>
    <w:pPr>
      <w:spacing w:before="100" w:beforeAutospacing="1" w:after="100" w:afterAutospacing="1"/>
    </w:pPr>
    <w:rPr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B7DD2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A47059600</value>
    </field>
    <field name="Objective-Title">
      <value order="0">NI2024-346 - Notifiable Instrument - Public Sector Management (Building) Delegation 2024 (No 2)</value>
    </field>
    <field name="Objective-Description">
      <value order="0"/>
    </field>
    <field name="Objective-CreationStamp">
      <value order="0">2024-06-18T23:48:56Z</value>
    </field>
    <field name="Objective-IsApproved">
      <value order="0">false</value>
    </field>
    <field name="Objective-IsPublished">
      <value order="0">true</value>
    </field>
    <field name="Objective-DatePublished">
      <value order="0">2024-06-28T01:32:07Z</value>
    </field>
    <field name="Objective-ModificationStamp">
      <value order="0">2024-06-28T01:32:27Z</value>
    </field>
    <field name="Objective-Owner">
      <value order="0">Alison Kemp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Regulator:2024 - Director General Briefs and Correspondence:Planning and Urban Policy:24/37734 Director General - Information Brief - Home Swimming Pool Safety Reforms Commencement</value>
    </field>
    <field name="Objective-Parent">
      <value order="0">24/37734 Director General - Information Brief - Home Swimming Pool Safety Reforms Commencement</value>
    </field>
    <field name="Objective-State">
      <value order="0">Published</value>
    </field>
    <field name="Objective-VersionId">
      <value order="0">vA59315570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1-2024/37734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2024-06-28T01:37:00Z</dcterms:created>
  <dcterms:modified xsi:type="dcterms:W3CDTF">2024-06-28T01:37:00Z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A47059600</vt:lpwstr>
  </property>
  <property fmtid="{D5CDD505-2E9C-101B-9397-08002B2CF9AE}" pid="4" name="Objective-Title">
    <vt:lpwstr>NI2024-346 - Notifiable Instrument - Public Sector Management (Building) Delegation 2024 (No 2)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2024-06-18T23:48:56Z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2024-06-28T01:32:07Z</vt:filetime>
  </property>
  <property fmtid="{D5CDD505-2E9C-101B-9397-08002B2CF9AE}" pid="10" name="Objective-ModificationStamp">
    <vt:filetime>2024-06-28T01:32:27Z</vt:filetime>
  </property>
  <property fmtid="{D5CDD505-2E9C-101B-9397-08002B2CF9AE}" pid="11" name="Objective-Owner">
    <vt:lpwstr>Alison Kemp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Regulator:2024 - Director General Briefs and Correspondence:Planning and Urban Policy:24/37734 Director General - Information Brief - Home Swimming Pool Safety Reforms Commencement:</vt:lpwstr>
  </property>
  <property fmtid="{D5CDD505-2E9C-101B-9397-08002B2CF9AE}" pid="13" name="Objective-Parent">
    <vt:lpwstr>24/37734 Director General - Information Brief - Home Swimming Pool Safety Reforms Commencement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vA59315570</vt:lpwstr>
  </property>
  <property fmtid="{D5CDD505-2E9C-101B-9397-08002B2CF9AE}" pid="16" name="Objective-Version">
    <vt:lpwstr>8.0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1-2024/37734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2024-04-18T05:43:52Z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df1728ff-515e-4586-acd8-b86a764df367</vt:lpwstr>
  </property>
  <property fmtid="{D5CDD505-2E9C-101B-9397-08002B2CF9AE}" pid="40" name="MSIP_Label_69af8531-eb46-4968-8cb3-105d2f5ea87e_ContentBits">
    <vt:lpwstr>0</vt:lpwstr>
  </property>
</Properties>
</file>