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44F1" w14:textId="0AC41939" w:rsidR="005D35BC" w:rsidRDefault="00E13626" w:rsidP="00427153">
      <w:pPr>
        <w:jc w:val="center"/>
      </w:pPr>
      <w:r>
        <w:t xml:space="preserve"> </w:t>
      </w:r>
      <w:r w:rsidR="005D35BC">
        <w:rPr>
          <w:noProof/>
          <w:lang w:eastAsia="en-AU"/>
        </w:rPr>
        <w:drawing>
          <wp:inline distT="0" distB="0" distL="0" distR="0" wp14:anchorId="12CE51A1" wp14:editId="101E47B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D9C65D" w14:textId="77777777" w:rsidR="005D35BC" w:rsidRDefault="005D35BC" w:rsidP="00427153">
      <w:pPr>
        <w:jc w:val="center"/>
        <w:rPr>
          <w:rFonts w:ascii="Arial" w:hAnsi="Arial"/>
        </w:rPr>
      </w:pPr>
      <w:r>
        <w:rPr>
          <w:rFonts w:ascii="Arial" w:hAnsi="Arial"/>
        </w:rPr>
        <w:t>Australian Capital Territory</w:t>
      </w:r>
    </w:p>
    <w:p w14:paraId="599BBE71" w14:textId="3C2E0FF8" w:rsidR="005D35BC" w:rsidRDefault="009154A9" w:rsidP="00427153">
      <w:pPr>
        <w:pStyle w:val="Billname1"/>
      </w:pPr>
      <w:r w:rsidRPr="00F51FEF">
        <w:rPr>
          <w:bCs/>
          <w:lang w:val="en-US"/>
        </w:rPr>
        <w:fldChar w:fldCharType="begin"/>
      </w:r>
      <w:r w:rsidRPr="00F51FEF">
        <w:rPr>
          <w:bCs/>
          <w:lang w:val="en-US"/>
        </w:rPr>
        <w:instrText xml:space="preserve"> REF Citation \*charformat  \* MERGEFORMAT </w:instrText>
      </w:r>
      <w:r w:rsidRPr="00F51FEF">
        <w:rPr>
          <w:bCs/>
          <w:lang w:val="en-US"/>
        </w:rPr>
        <w:fldChar w:fldCharType="separate"/>
      </w:r>
      <w:r w:rsidR="00376A52" w:rsidRPr="00376A52">
        <w:rPr>
          <w:bCs/>
          <w:lang w:val="en-US"/>
        </w:rPr>
        <w:t>ACT Civil and Administrative Tribunal Procedures</w:t>
      </w:r>
      <w:r w:rsidR="00376A52" w:rsidRPr="00376A52">
        <w:t xml:space="preserve"> Rules 2024</w:t>
      </w:r>
      <w:r w:rsidRPr="00F51FEF">
        <w:fldChar w:fldCharType="end"/>
      </w:r>
    </w:p>
    <w:p w14:paraId="5CFD2A2D" w14:textId="5883BD98" w:rsidR="00E20FB4" w:rsidRPr="00F51FEF" w:rsidRDefault="00E20FB4" w:rsidP="00E20FB4">
      <w:pPr>
        <w:pStyle w:val="ActNo"/>
      </w:pPr>
      <w:r w:rsidRPr="00F51FEF">
        <w:t xml:space="preserve">Notifiable instrument </w:t>
      </w:r>
      <w:r w:rsidR="00EB7767">
        <w:fldChar w:fldCharType="begin"/>
      </w:r>
      <w:r w:rsidR="00EB7767">
        <w:instrText xml:space="preserve"> DOCPROPERTY "Category"  \* MERGEFORMAT </w:instrText>
      </w:r>
      <w:r w:rsidR="00EB7767">
        <w:fldChar w:fldCharType="separate"/>
      </w:r>
      <w:r w:rsidR="00376A52">
        <w:t>NI2024-485</w:t>
      </w:r>
      <w:r w:rsidR="00EB7767">
        <w:fldChar w:fldCharType="end"/>
      </w:r>
    </w:p>
    <w:p w14:paraId="7747FB60" w14:textId="77777777" w:rsidR="00E20FB4" w:rsidRPr="00F51FEF" w:rsidRDefault="00E20FB4" w:rsidP="00E20FB4">
      <w:pPr>
        <w:pStyle w:val="N-line3"/>
      </w:pPr>
    </w:p>
    <w:p w14:paraId="1F839BD2" w14:textId="3201252D" w:rsidR="00E20FB4" w:rsidRPr="00F51FEF" w:rsidRDefault="00E20FB4" w:rsidP="00E20FB4">
      <w:pPr>
        <w:pStyle w:val="EnactingWordsRules"/>
      </w:pPr>
      <w:r w:rsidRPr="00F51FEF">
        <w:t xml:space="preserve">The ACT Civil and Administrative Tribunal makes the following rules under the </w:t>
      </w:r>
      <w:hyperlink r:id="rId9" w:tooltip="A2008-35" w:history="1">
        <w:r w:rsidRPr="00F51FEF">
          <w:rPr>
            <w:rStyle w:val="charCitHyperlinkItal"/>
          </w:rPr>
          <w:t>ACT Civil and Administrative Tribunal Act 2008</w:t>
        </w:r>
      </w:hyperlink>
      <w:r w:rsidRPr="00F51FEF">
        <w:rPr>
          <w:iCs/>
        </w:rPr>
        <w:t>, section 24</w:t>
      </w:r>
      <w:r w:rsidRPr="00F51FEF">
        <w:t>.</w:t>
      </w:r>
    </w:p>
    <w:p w14:paraId="16FD8A34" w14:textId="2C45097C" w:rsidR="00E20FB4" w:rsidRPr="00F51FEF" w:rsidRDefault="00E20FB4" w:rsidP="00E20FB4">
      <w:pPr>
        <w:pStyle w:val="DateLine"/>
      </w:pPr>
      <w:r w:rsidRPr="00F51FEF">
        <w:t>Dated</w:t>
      </w:r>
      <w:r w:rsidR="00EE4FFD">
        <w:t xml:space="preserve"> 2</w:t>
      </w:r>
      <w:r w:rsidR="00AD75C3">
        <w:t>9</w:t>
      </w:r>
      <w:r w:rsidR="00EE4FFD">
        <w:t xml:space="preserve"> August 2024</w:t>
      </w:r>
    </w:p>
    <w:p w14:paraId="17ABA83D" w14:textId="77777777" w:rsidR="00E20FB4" w:rsidRPr="00F51FEF" w:rsidRDefault="00E20FB4" w:rsidP="00E20FB4">
      <w:pPr>
        <w:spacing w:before="160" w:after="60"/>
      </w:pPr>
    </w:p>
    <w:p w14:paraId="2F61DA3E" w14:textId="77777777" w:rsidR="00E20FB4" w:rsidRDefault="00E20FB4" w:rsidP="00E20FB4">
      <w:pPr>
        <w:spacing w:before="160" w:after="60"/>
        <w:jc w:val="right"/>
      </w:pPr>
    </w:p>
    <w:p w14:paraId="7B63B11E" w14:textId="77777777" w:rsidR="00877868" w:rsidRPr="00F51FEF" w:rsidRDefault="00877868" w:rsidP="00E20FB4">
      <w:pPr>
        <w:spacing w:before="160" w:after="60"/>
        <w:jc w:val="right"/>
      </w:pPr>
    </w:p>
    <w:p w14:paraId="57FE4B32" w14:textId="78147995" w:rsidR="00E20FB4" w:rsidRPr="00F51FEF" w:rsidRDefault="00EE4FFD" w:rsidP="00E20FB4">
      <w:pPr>
        <w:tabs>
          <w:tab w:val="right" w:pos="7680"/>
        </w:tabs>
        <w:spacing w:before="160" w:after="60"/>
      </w:pPr>
      <w:r>
        <w:t>Mary-Therese Daniel</w:t>
      </w:r>
      <w:r w:rsidR="00E20FB4" w:rsidRPr="00F51FEF">
        <w:tab/>
      </w:r>
      <w:r>
        <w:t>Heidi Robinson</w:t>
      </w:r>
    </w:p>
    <w:p w14:paraId="5197B2BA" w14:textId="77777777" w:rsidR="00E20FB4" w:rsidRPr="00F51FEF" w:rsidRDefault="00E20FB4" w:rsidP="00E20FB4">
      <w:pPr>
        <w:tabs>
          <w:tab w:val="right" w:pos="7680"/>
        </w:tabs>
      </w:pPr>
      <w:r w:rsidRPr="00F51FEF">
        <w:t>President</w:t>
      </w:r>
      <w:r w:rsidRPr="00F51FEF">
        <w:tab/>
        <w:t>Presidential Member</w:t>
      </w:r>
    </w:p>
    <w:p w14:paraId="43B0632F" w14:textId="77777777" w:rsidR="00E20FB4" w:rsidRPr="00F51FEF" w:rsidRDefault="00E20FB4" w:rsidP="00E20FB4"/>
    <w:p w14:paraId="60D9E534" w14:textId="77777777" w:rsidR="00E20FB4" w:rsidRDefault="00E20FB4" w:rsidP="00E20FB4">
      <w:pPr>
        <w:spacing w:before="160" w:after="60"/>
        <w:jc w:val="right"/>
      </w:pPr>
    </w:p>
    <w:p w14:paraId="1C666ACC" w14:textId="77777777" w:rsidR="00877868" w:rsidRPr="00F51FEF" w:rsidRDefault="00877868" w:rsidP="00E20FB4">
      <w:pPr>
        <w:spacing w:before="160" w:after="60"/>
        <w:jc w:val="right"/>
      </w:pPr>
    </w:p>
    <w:p w14:paraId="223AE1A5" w14:textId="15D4E3C1" w:rsidR="00E20FB4" w:rsidRPr="00F51FEF" w:rsidRDefault="00EE4FFD" w:rsidP="00E20FB4">
      <w:pPr>
        <w:tabs>
          <w:tab w:val="right" w:pos="7680"/>
        </w:tabs>
        <w:spacing w:before="160" w:after="60"/>
      </w:pPr>
      <w:r>
        <w:t>Dr Juliet Lucy</w:t>
      </w:r>
      <w:r w:rsidR="00E20FB4" w:rsidRPr="00F51FEF">
        <w:tab/>
      </w:r>
    </w:p>
    <w:p w14:paraId="47EF440B" w14:textId="600CBCF0" w:rsidR="00E20FB4" w:rsidRPr="00F51FEF" w:rsidRDefault="00E20FB4" w:rsidP="00E20FB4">
      <w:pPr>
        <w:tabs>
          <w:tab w:val="right" w:pos="7680"/>
        </w:tabs>
      </w:pPr>
      <w:r w:rsidRPr="00F51FEF">
        <w:t>Presidential Member</w:t>
      </w:r>
      <w:r w:rsidRPr="00F51FEF">
        <w:tab/>
      </w:r>
    </w:p>
    <w:p w14:paraId="41123050" w14:textId="77777777" w:rsidR="00E20FB4" w:rsidRPr="00F51FEF" w:rsidRDefault="00E20FB4" w:rsidP="00E20FB4">
      <w:pPr>
        <w:tabs>
          <w:tab w:val="right" w:pos="7680"/>
        </w:tabs>
      </w:pPr>
      <w:r w:rsidRPr="00F51FEF">
        <w:tab/>
      </w:r>
    </w:p>
    <w:p w14:paraId="71D4507D" w14:textId="72BFD1FF" w:rsidR="00E20FB4" w:rsidRPr="00113216" w:rsidRDefault="00E20FB4" w:rsidP="00E20FB4">
      <w:pPr>
        <w:tabs>
          <w:tab w:val="right" w:pos="7680"/>
        </w:tabs>
        <w:rPr>
          <w:color w:val="FF0000"/>
        </w:rPr>
      </w:pPr>
      <w:r w:rsidRPr="00113216">
        <w:rPr>
          <w:color w:val="FF0000"/>
        </w:rPr>
        <w:tab/>
      </w:r>
    </w:p>
    <w:p w14:paraId="7920CD08" w14:textId="77777777" w:rsidR="00E20FB4" w:rsidRPr="00F51FEF" w:rsidRDefault="00E20FB4" w:rsidP="00E20FB4">
      <w:pPr>
        <w:pStyle w:val="N-line3"/>
      </w:pPr>
    </w:p>
    <w:p w14:paraId="7A66B565" w14:textId="77777777" w:rsidR="00E20FB4" w:rsidRDefault="00E20FB4" w:rsidP="00E20FB4">
      <w:pPr>
        <w:pStyle w:val="00SigningPage"/>
        <w:sectPr w:rsidR="00E20FB4" w:rsidSect="00E20FB4">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290C201D" w14:textId="77777777" w:rsidR="005D35BC" w:rsidRDefault="005D35BC" w:rsidP="00427153">
      <w:pPr>
        <w:jc w:val="center"/>
      </w:pPr>
      <w:r>
        <w:rPr>
          <w:noProof/>
          <w:lang w:eastAsia="en-AU"/>
        </w:rPr>
        <w:lastRenderedPageBreak/>
        <w:drawing>
          <wp:inline distT="0" distB="0" distL="0" distR="0" wp14:anchorId="74B1C9C3" wp14:editId="1F829DF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38BB38" w14:textId="77777777" w:rsidR="005D35BC" w:rsidRDefault="005D35BC" w:rsidP="00427153">
      <w:pPr>
        <w:jc w:val="center"/>
        <w:rPr>
          <w:rFonts w:ascii="Arial" w:hAnsi="Arial"/>
        </w:rPr>
      </w:pPr>
      <w:r>
        <w:rPr>
          <w:rFonts w:ascii="Arial" w:hAnsi="Arial"/>
        </w:rPr>
        <w:t>Australian Capital Territory</w:t>
      </w:r>
    </w:p>
    <w:p w14:paraId="112B510B" w14:textId="14960FA2" w:rsidR="009154A9" w:rsidRPr="00F51FEF" w:rsidRDefault="009154A9" w:rsidP="009154A9">
      <w:pPr>
        <w:pStyle w:val="Billname"/>
      </w:pPr>
      <w:bookmarkStart w:id="0" w:name="Citation"/>
      <w:r w:rsidRPr="00F51FEF">
        <w:t>ACT Civil and Administrative Tribunal Procedures Rules 202</w:t>
      </w:r>
      <w:r>
        <w:t>4</w:t>
      </w:r>
      <w:bookmarkEnd w:id="0"/>
    </w:p>
    <w:p w14:paraId="1BF83B89" w14:textId="06C7C8A6" w:rsidR="00AA40D2" w:rsidRPr="00F51FEF" w:rsidRDefault="00AA40D2" w:rsidP="00AA40D2">
      <w:pPr>
        <w:pStyle w:val="ActNo"/>
      </w:pPr>
      <w:r w:rsidRPr="00F51FEF">
        <w:t xml:space="preserve">Notifiable instrument </w:t>
      </w:r>
      <w:r w:rsidR="00EB7767">
        <w:fldChar w:fldCharType="begin"/>
      </w:r>
      <w:r w:rsidR="00EB7767">
        <w:instrText xml:space="preserve"> DOCPROPERTY "Category"  \* MERGEFORMAT </w:instrText>
      </w:r>
      <w:r w:rsidR="00EB7767">
        <w:fldChar w:fldCharType="separate"/>
      </w:r>
      <w:r w:rsidR="00376A52">
        <w:t>NI2024-485</w:t>
      </w:r>
      <w:r w:rsidR="00EB7767">
        <w:fldChar w:fldCharType="end"/>
      </w:r>
    </w:p>
    <w:p w14:paraId="4964CA09" w14:textId="7871BFBF" w:rsidR="005D35BC" w:rsidRDefault="005D35BC" w:rsidP="00AA40D2">
      <w:pPr>
        <w:pStyle w:val="madeunder"/>
      </w:pPr>
      <w:r>
        <w:t>made under the</w:t>
      </w:r>
    </w:p>
    <w:p w14:paraId="5B7878DA" w14:textId="0EA3EA65" w:rsidR="00975671" w:rsidRPr="00F51FEF" w:rsidRDefault="00EB7767" w:rsidP="00975671">
      <w:pPr>
        <w:pStyle w:val="AuthLaw"/>
      </w:pPr>
      <w:hyperlink r:id="rId16" w:tooltip="A2008-35" w:history="1">
        <w:r w:rsidR="00975671" w:rsidRPr="00AC3491">
          <w:rPr>
            <w:rStyle w:val="charCitHyperlinkAbbrev"/>
            <w:rFonts w:cs="Arial"/>
            <w:bCs/>
          </w:rPr>
          <w:t>ACT Civil and Administrative Tribunal Act 2008</w:t>
        </w:r>
      </w:hyperlink>
    </w:p>
    <w:p w14:paraId="52B102FE" w14:textId="77777777" w:rsidR="00975671" w:rsidRPr="00F51FEF" w:rsidRDefault="00975671" w:rsidP="00975671">
      <w:pPr>
        <w:pStyle w:val="Placeholder"/>
      </w:pPr>
      <w:r w:rsidRPr="00F51FEF">
        <w:rPr>
          <w:rStyle w:val="CharChapNo"/>
        </w:rPr>
        <w:t xml:space="preserve">  </w:t>
      </w:r>
      <w:r w:rsidRPr="00F51FEF">
        <w:rPr>
          <w:rStyle w:val="CharChapText"/>
        </w:rPr>
        <w:t xml:space="preserve">  </w:t>
      </w:r>
    </w:p>
    <w:p w14:paraId="6BCCA097" w14:textId="77777777" w:rsidR="00975671" w:rsidRPr="00F51FEF" w:rsidRDefault="00975671" w:rsidP="00975671">
      <w:pPr>
        <w:pStyle w:val="Placeholder"/>
      </w:pPr>
      <w:r w:rsidRPr="00F51FEF">
        <w:rPr>
          <w:rStyle w:val="CharPartNo"/>
        </w:rPr>
        <w:t xml:space="preserve">  </w:t>
      </w:r>
      <w:r w:rsidRPr="00F51FEF">
        <w:rPr>
          <w:rStyle w:val="CharPartText"/>
        </w:rPr>
        <w:t xml:space="preserve">  </w:t>
      </w:r>
    </w:p>
    <w:p w14:paraId="2439A44A" w14:textId="77777777" w:rsidR="00975671" w:rsidRPr="00F51FEF" w:rsidRDefault="00975671" w:rsidP="00975671">
      <w:pPr>
        <w:pStyle w:val="Placeholder"/>
      </w:pPr>
      <w:r w:rsidRPr="00F51FEF">
        <w:rPr>
          <w:rStyle w:val="CharDivNo"/>
        </w:rPr>
        <w:t xml:space="preserve">  </w:t>
      </w:r>
      <w:r w:rsidRPr="00F51FEF">
        <w:rPr>
          <w:rStyle w:val="CharDivText"/>
        </w:rPr>
        <w:t xml:space="preserve">  </w:t>
      </w:r>
    </w:p>
    <w:p w14:paraId="52605FDB" w14:textId="77777777" w:rsidR="00975671" w:rsidRPr="00F51FEF" w:rsidRDefault="00975671" w:rsidP="00975671">
      <w:pPr>
        <w:pStyle w:val="Placeholder"/>
      </w:pPr>
      <w:r w:rsidRPr="00F51FEF">
        <w:rPr>
          <w:rStyle w:val="charContents"/>
          <w:sz w:val="16"/>
        </w:rPr>
        <w:t xml:space="preserve">  </w:t>
      </w:r>
      <w:r w:rsidRPr="00F51FEF">
        <w:rPr>
          <w:rStyle w:val="charPage"/>
        </w:rPr>
        <w:t xml:space="preserve">  </w:t>
      </w:r>
    </w:p>
    <w:p w14:paraId="434675CA" w14:textId="77777777" w:rsidR="005D35BC" w:rsidRDefault="005D35BC" w:rsidP="00427153">
      <w:pPr>
        <w:pStyle w:val="N-TOCheading"/>
      </w:pPr>
      <w:r>
        <w:rPr>
          <w:rStyle w:val="charContents"/>
        </w:rPr>
        <w:t>Contents</w:t>
      </w:r>
    </w:p>
    <w:p w14:paraId="0121A3E6" w14:textId="77777777" w:rsidR="005D35BC" w:rsidRDefault="005D35BC" w:rsidP="00427153">
      <w:pPr>
        <w:pStyle w:val="N-9pt"/>
        <w:rPr>
          <w:rStyle w:val="charPage"/>
        </w:rPr>
      </w:pPr>
      <w:r>
        <w:tab/>
      </w:r>
      <w:r>
        <w:rPr>
          <w:rStyle w:val="charPage"/>
        </w:rPr>
        <w:t>Page</w:t>
      </w:r>
    </w:p>
    <w:p w14:paraId="3D957970" w14:textId="257434FC" w:rsidR="003B5481" w:rsidRDefault="003B5481">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5663384" w:history="1">
        <w:r w:rsidRPr="001E14FB">
          <w:t>Chapter 1</w:t>
        </w:r>
        <w:r>
          <w:rPr>
            <w:rFonts w:asciiTheme="minorHAnsi" w:eastAsiaTheme="minorEastAsia" w:hAnsiTheme="minorHAnsi" w:cstheme="minorBidi"/>
            <w:b w:val="0"/>
            <w:kern w:val="2"/>
            <w:sz w:val="22"/>
            <w:szCs w:val="22"/>
            <w:lang w:eastAsia="en-AU"/>
            <w14:ligatures w14:val="standardContextual"/>
          </w:rPr>
          <w:tab/>
        </w:r>
        <w:r w:rsidRPr="001E14FB">
          <w:t>Preliminary</w:t>
        </w:r>
        <w:r w:rsidRPr="003B5481">
          <w:rPr>
            <w:vanish/>
          </w:rPr>
          <w:tab/>
        </w:r>
        <w:r w:rsidRPr="003B5481">
          <w:rPr>
            <w:vanish/>
          </w:rPr>
          <w:fldChar w:fldCharType="begin"/>
        </w:r>
        <w:r w:rsidRPr="003B5481">
          <w:rPr>
            <w:vanish/>
          </w:rPr>
          <w:instrText xml:space="preserve"> PAGEREF _Toc175663384 \h </w:instrText>
        </w:r>
        <w:r w:rsidRPr="003B5481">
          <w:rPr>
            <w:vanish/>
          </w:rPr>
        </w:r>
        <w:r w:rsidRPr="003B5481">
          <w:rPr>
            <w:vanish/>
          </w:rPr>
          <w:fldChar w:fldCharType="separate"/>
        </w:r>
        <w:r w:rsidR="00376A52">
          <w:rPr>
            <w:vanish/>
          </w:rPr>
          <w:t>1</w:t>
        </w:r>
        <w:r w:rsidRPr="003B5481">
          <w:rPr>
            <w:vanish/>
          </w:rPr>
          <w:fldChar w:fldCharType="end"/>
        </w:r>
      </w:hyperlink>
    </w:p>
    <w:p w14:paraId="2A60A371" w14:textId="7929614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85" w:history="1">
        <w:r w:rsidRPr="001E14FB">
          <w:t>1</w:t>
        </w:r>
        <w:r>
          <w:rPr>
            <w:rFonts w:asciiTheme="minorHAnsi" w:eastAsiaTheme="minorEastAsia" w:hAnsiTheme="minorHAnsi" w:cstheme="minorBidi"/>
            <w:kern w:val="2"/>
            <w:sz w:val="22"/>
            <w:szCs w:val="22"/>
            <w:lang w:eastAsia="en-AU"/>
            <w14:ligatures w14:val="standardContextual"/>
          </w:rPr>
          <w:tab/>
        </w:r>
        <w:r w:rsidRPr="001E14FB">
          <w:t>Name of rules</w:t>
        </w:r>
        <w:r>
          <w:tab/>
        </w:r>
        <w:r>
          <w:fldChar w:fldCharType="begin"/>
        </w:r>
        <w:r>
          <w:instrText xml:space="preserve"> PAGEREF _Toc175663385 \h </w:instrText>
        </w:r>
        <w:r>
          <w:fldChar w:fldCharType="separate"/>
        </w:r>
        <w:r w:rsidR="00376A52">
          <w:t>1</w:t>
        </w:r>
        <w:r>
          <w:fldChar w:fldCharType="end"/>
        </w:r>
      </w:hyperlink>
    </w:p>
    <w:p w14:paraId="586AF327" w14:textId="0FB70B6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86" w:history="1">
        <w:r w:rsidRPr="001E14FB">
          <w:t>2</w:t>
        </w:r>
        <w:r>
          <w:rPr>
            <w:rFonts w:asciiTheme="minorHAnsi" w:eastAsiaTheme="minorEastAsia" w:hAnsiTheme="minorHAnsi" w:cstheme="minorBidi"/>
            <w:kern w:val="2"/>
            <w:sz w:val="22"/>
            <w:szCs w:val="22"/>
            <w:lang w:eastAsia="en-AU"/>
            <w14:ligatures w14:val="standardContextual"/>
          </w:rPr>
          <w:tab/>
        </w:r>
        <w:r w:rsidRPr="001E14FB">
          <w:t>Commencement</w:t>
        </w:r>
        <w:r>
          <w:tab/>
        </w:r>
        <w:r>
          <w:fldChar w:fldCharType="begin"/>
        </w:r>
        <w:r>
          <w:instrText xml:space="preserve"> PAGEREF _Toc175663386 \h </w:instrText>
        </w:r>
        <w:r>
          <w:fldChar w:fldCharType="separate"/>
        </w:r>
        <w:r w:rsidR="00376A52">
          <w:t>1</w:t>
        </w:r>
        <w:r>
          <w:fldChar w:fldCharType="end"/>
        </w:r>
      </w:hyperlink>
    </w:p>
    <w:p w14:paraId="19FEF57D" w14:textId="37E998A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87" w:history="1">
        <w:r w:rsidRPr="001E14FB">
          <w:t>3</w:t>
        </w:r>
        <w:r>
          <w:rPr>
            <w:rFonts w:asciiTheme="minorHAnsi" w:eastAsiaTheme="minorEastAsia" w:hAnsiTheme="minorHAnsi" w:cstheme="minorBidi"/>
            <w:kern w:val="2"/>
            <w:sz w:val="22"/>
            <w:szCs w:val="22"/>
            <w:lang w:eastAsia="en-AU"/>
            <w14:ligatures w14:val="standardContextual"/>
          </w:rPr>
          <w:tab/>
        </w:r>
        <w:r w:rsidRPr="001E14FB">
          <w:t>Dictionary</w:t>
        </w:r>
        <w:r>
          <w:tab/>
        </w:r>
        <w:r>
          <w:fldChar w:fldCharType="begin"/>
        </w:r>
        <w:r>
          <w:instrText xml:space="preserve"> PAGEREF _Toc175663387 \h </w:instrText>
        </w:r>
        <w:r>
          <w:fldChar w:fldCharType="separate"/>
        </w:r>
        <w:r w:rsidR="00376A52">
          <w:t>1</w:t>
        </w:r>
        <w:r>
          <w:fldChar w:fldCharType="end"/>
        </w:r>
      </w:hyperlink>
    </w:p>
    <w:p w14:paraId="651C797A" w14:textId="396F84B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88" w:history="1">
        <w:r w:rsidRPr="001E14FB">
          <w:t>4</w:t>
        </w:r>
        <w:r>
          <w:rPr>
            <w:rFonts w:asciiTheme="minorHAnsi" w:eastAsiaTheme="minorEastAsia" w:hAnsiTheme="minorHAnsi" w:cstheme="minorBidi"/>
            <w:kern w:val="2"/>
            <w:sz w:val="22"/>
            <w:szCs w:val="22"/>
            <w:lang w:eastAsia="en-AU"/>
            <w14:ligatures w14:val="standardContextual"/>
          </w:rPr>
          <w:tab/>
        </w:r>
        <w:r w:rsidRPr="001E14FB">
          <w:t>Notes</w:t>
        </w:r>
        <w:r>
          <w:tab/>
        </w:r>
        <w:r>
          <w:fldChar w:fldCharType="begin"/>
        </w:r>
        <w:r>
          <w:instrText xml:space="preserve"> PAGEREF _Toc175663388 \h </w:instrText>
        </w:r>
        <w:r>
          <w:fldChar w:fldCharType="separate"/>
        </w:r>
        <w:r w:rsidR="00376A52">
          <w:t>1</w:t>
        </w:r>
        <w:r>
          <w:fldChar w:fldCharType="end"/>
        </w:r>
      </w:hyperlink>
    </w:p>
    <w:p w14:paraId="106D1896" w14:textId="7D916C5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89" w:history="1">
        <w:r w:rsidRPr="001E14FB">
          <w:t>5</w:t>
        </w:r>
        <w:r>
          <w:rPr>
            <w:rFonts w:asciiTheme="minorHAnsi" w:eastAsiaTheme="minorEastAsia" w:hAnsiTheme="minorHAnsi" w:cstheme="minorBidi"/>
            <w:kern w:val="2"/>
            <w:sz w:val="22"/>
            <w:szCs w:val="22"/>
            <w:lang w:eastAsia="en-AU"/>
            <w14:ligatures w14:val="standardContextual"/>
          </w:rPr>
          <w:tab/>
        </w:r>
        <w:r w:rsidRPr="001E14FB">
          <w:t>Application of rules</w:t>
        </w:r>
        <w:r>
          <w:tab/>
        </w:r>
        <w:r>
          <w:fldChar w:fldCharType="begin"/>
        </w:r>
        <w:r>
          <w:instrText xml:space="preserve"> PAGEREF _Toc175663389 \h </w:instrText>
        </w:r>
        <w:r>
          <w:fldChar w:fldCharType="separate"/>
        </w:r>
        <w:r w:rsidR="00376A52">
          <w:t>2</w:t>
        </w:r>
        <w:r>
          <w:fldChar w:fldCharType="end"/>
        </w:r>
      </w:hyperlink>
    </w:p>
    <w:p w14:paraId="4454EF1C" w14:textId="42606B1D" w:rsidR="003B5481" w:rsidRDefault="003B548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663390" w:history="1">
        <w:r w:rsidRPr="001E14FB">
          <w:t>6</w:t>
        </w:r>
        <w:r>
          <w:rPr>
            <w:rFonts w:asciiTheme="minorHAnsi" w:eastAsiaTheme="minorEastAsia" w:hAnsiTheme="minorHAnsi" w:cstheme="minorBidi"/>
            <w:kern w:val="2"/>
            <w:sz w:val="22"/>
            <w:szCs w:val="22"/>
            <w:lang w:eastAsia="en-AU"/>
            <w14:ligatures w14:val="standardContextual"/>
          </w:rPr>
          <w:tab/>
        </w:r>
        <w:r w:rsidRPr="001E14FB">
          <w:t>Dispensing with rules</w:t>
        </w:r>
        <w:r>
          <w:tab/>
        </w:r>
        <w:r>
          <w:fldChar w:fldCharType="begin"/>
        </w:r>
        <w:r>
          <w:instrText xml:space="preserve"> PAGEREF _Toc175663390 \h </w:instrText>
        </w:r>
        <w:r>
          <w:fldChar w:fldCharType="separate"/>
        </w:r>
        <w:r w:rsidR="00376A52">
          <w:t>2</w:t>
        </w:r>
        <w:r>
          <w:fldChar w:fldCharType="end"/>
        </w:r>
      </w:hyperlink>
    </w:p>
    <w:p w14:paraId="0965DCFE" w14:textId="2205E43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1" w:history="1">
        <w:r w:rsidRPr="001E14FB">
          <w:t>7</w:t>
        </w:r>
        <w:r>
          <w:rPr>
            <w:rFonts w:asciiTheme="minorHAnsi" w:eastAsiaTheme="minorEastAsia" w:hAnsiTheme="minorHAnsi" w:cstheme="minorBidi"/>
            <w:kern w:val="2"/>
            <w:sz w:val="22"/>
            <w:szCs w:val="22"/>
            <w:lang w:eastAsia="en-AU"/>
            <w14:ligatures w14:val="standardContextual"/>
          </w:rPr>
          <w:tab/>
        </w:r>
        <w:r w:rsidRPr="001E14FB">
          <w:t>Practice notes</w:t>
        </w:r>
        <w:r>
          <w:tab/>
        </w:r>
        <w:r>
          <w:fldChar w:fldCharType="begin"/>
        </w:r>
        <w:r>
          <w:instrText xml:space="preserve"> PAGEREF _Toc175663391 \h </w:instrText>
        </w:r>
        <w:r>
          <w:fldChar w:fldCharType="separate"/>
        </w:r>
        <w:r w:rsidR="00376A52">
          <w:t>2</w:t>
        </w:r>
        <w:r>
          <w:fldChar w:fldCharType="end"/>
        </w:r>
      </w:hyperlink>
    </w:p>
    <w:p w14:paraId="23DBAB41" w14:textId="1A6DB081" w:rsidR="003B5481" w:rsidRDefault="00EB7767">
      <w:pPr>
        <w:pStyle w:val="TOC1"/>
        <w:rPr>
          <w:rFonts w:asciiTheme="minorHAnsi" w:eastAsiaTheme="minorEastAsia" w:hAnsiTheme="minorHAnsi" w:cstheme="minorBidi"/>
          <w:b w:val="0"/>
          <w:kern w:val="2"/>
          <w:sz w:val="22"/>
          <w:szCs w:val="22"/>
          <w:lang w:eastAsia="en-AU"/>
          <w14:ligatures w14:val="standardContextual"/>
        </w:rPr>
      </w:pPr>
      <w:hyperlink w:anchor="_Toc175663392" w:history="1">
        <w:r w:rsidR="003B5481" w:rsidRPr="001E14FB">
          <w:t>Chapter 2</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General rules</w:t>
        </w:r>
        <w:r w:rsidR="003B5481" w:rsidRPr="003B5481">
          <w:rPr>
            <w:vanish/>
          </w:rPr>
          <w:tab/>
        </w:r>
        <w:r w:rsidR="003B5481" w:rsidRPr="003B5481">
          <w:rPr>
            <w:vanish/>
          </w:rPr>
          <w:fldChar w:fldCharType="begin"/>
        </w:r>
        <w:r w:rsidR="003B5481" w:rsidRPr="003B5481">
          <w:rPr>
            <w:vanish/>
          </w:rPr>
          <w:instrText xml:space="preserve"> PAGEREF _Toc175663392 \h </w:instrText>
        </w:r>
        <w:r w:rsidR="003B5481" w:rsidRPr="003B5481">
          <w:rPr>
            <w:vanish/>
          </w:rPr>
        </w:r>
        <w:r w:rsidR="003B5481" w:rsidRPr="003B5481">
          <w:rPr>
            <w:vanish/>
          </w:rPr>
          <w:fldChar w:fldCharType="separate"/>
        </w:r>
        <w:r w:rsidR="00376A52">
          <w:rPr>
            <w:vanish/>
          </w:rPr>
          <w:t>4</w:t>
        </w:r>
        <w:r w:rsidR="003B5481" w:rsidRPr="003B5481">
          <w:rPr>
            <w:vanish/>
          </w:rPr>
          <w:fldChar w:fldCharType="end"/>
        </w:r>
      </w:hyperlink>
    </w:p>
    <w:p w14:paraId="3D45B22F" w14:textId="468DDEA4"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393" w:history="1">
        <w:r w:rsidR="003B5481" w:rsidRPr="001E14FB">
          <w:t>Part 2.1</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Documents</w:t>
        </w:r>
        <w:r w:rsidR="003B5481" w:rsidRPr="003B5481">
          <w:rPr>
            <w:vanish/>
          </w:rPr>
          <w:tab/>
        </w:r>
        <w:r w:rsidR="003B5481" w:rsidRPr="003B5481">
          <w:rPr>
            <w:vanish/>
          </w:rPr>
          <w:fldChar w:fldCharType="begin"/>
        </w:r>
        <w:r w:rsidR="003B5481" w:rsidRPr="003B5481">
          <w:rPr>
            <w:vanish/>
          </w:rPr>
          <w:instrText xml:space="preserve"> PAGEREF _Toc175663393 \h </w:instrText>
        </w:r>
        <w:r w:rsidR="003B5481" w:rsidRPr="003B5481">
          <w:rPr>
            <w:vanish/>
          </w:rPr>
        </w:r>
        <w:r w:rsidR="003B5481" w:rsidRPr="003B5481">
          <w:rPr>
            <w:vanish/>
          </w:rPr>
          <w:fldChar w:fldCharType="separate"/>
        </w:r>
        <w:r w:rsidR="00376A52">
          <w:rPr>
            <w:vanish/>
          </w:rPr>
          <w:t>4</w:t>
        </w:r>
        <w:r w:rsidR="003B5481" w:rsidRPr="003B5481">
          <w:rPr>
            <w:vanish/>
          </w:rPr>
          <w:fldChar w:fldCharType="end"/>
        </w:r>
      </w:hyperlink>
    </w:p>
    <w:p w14:paraId="35D1792F" w14:textId="4BB96FB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4" w:history="1">
        <w:r w:rsidRPr="001E14FB">
          <w:t>9</w:t>
        </w:r>
        <w:r>
          <w:rPr>
            <w:rFonts w:asciiTheme="minorHAnsi" w:eastAsiaTheme="minorEastAsia" w:hAnsiTheme="minorHAnsi" w:cstheme="minorBidi"/>
            <w:kern w:val="2"/>
            <w:sz w:val="22"/>
            <w:szCs w:val="22"/>
            <w:lang w:eastAsia="en-AU"/>
            <w14:ligatures w14:val="standardContextual"/>
          </w:rPr>
          <w:tab/>
        </w:r>
        <w:r w:rsidRPr="001E14FB">
          <w:t>Application—pt 2.1</w:t>
        </w:r>
        <w:r>
          <w:tab/>
        </w:r>
        <w:r>
          <w:fldChar w:fldCharType="begin"/>
        </w:r>
        <w:r>
          <w:instrText xml:space="preserve"> PAGEREF _Toc175663394 \h </w:instrText>
        </w:r>
        <w:r>
          <w:fldChar w:fldCharType="separate"/>
        </w:r>
        <w:r w:rsidR="00376A52">
          <w:t>4</w:t>
        </w:r>
        <w:r>
          <w:fldChar w:fldCharType="end"/>
        </w:r>
      </w:hyperlink>
    </w:p>
    <w:p w14:paraId="4022DE2F" w14:textId="03DC70A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5" w:history="1">
        <w:r w:rsidRPr="001E14FB">
          <w:t>10</w:t>
        </w:r>
        <w:r>
          <w:rPr>
            <w:rFonts w:asciiTheme="minorHAnsi" w:eastAsiaTheme="minorEastAsia" w:hAnsiTheme="minorHAnsi" w:cstheme="minorBidi"/>
            <w:kern w:val="2"/>
            <w:sz w:val="22"/>
            <w:szCs w:val="22"/>
            <w:lang w:eastAsia="en-AU"/>
            <w14:ligatures w14:val="standardContextual"/>
          </w:rPr>
          <w:tab/>
        </w:r>
        <w:r w:rsidRPr="001E14FB">
          <w:t>Tribunal forms</w:t>
        </w:r>
        <w:r>
          <w:tab/>
        </w:r>
        <w:r>
          <w:fldChar w:fldCharType="begin"/>
        </w:r>
        <w:r>
          <w:instrText xml:space="preserve"> PAGEREF _Toc175663395 \h </w:instrText>
        </w:r>
        <w:r>
          <w:fldChar w:fldCharType="separate"/>
        </w:r>
        <w:r w:rsidR="00376A52">
          <w:t>4</w:t>
        </w:r>
        <w:r>
          <w:fldChar w:fldCharType="end"/>
        </w:r>
      </w:hyperlink>
    </w:p>
    <w:p w14:paraId="14B29050" w14:textId="0A71942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6" w:history="1">
        <w:r w:rsidRPr="001E14FB">
          <w:t>11</w:t>
        </w:r>
        <w:r>
          <w:rPr>
            <w:rFonts w:asciiTheme="minorHAnsi" w:eastAsiaTheme="minorEastAsia" w:hAnsiTheme="minorHAnsi" w:cstheme="minorBidi"/>
            <w:kern w:val="2"/>
            <w:sz w:val="22"/>
            <w:szCs w:val="22"/>
            <w:lang w:eastAsia="en-AU"/>
            <w14:ligatures w14:val="standardContextual"/>
          </w:rPr>
          <w:tab/>
        </w:r>
        <w:r w:rsidRPr="001E14FB">
          <w:t>What information must a document contain?</w:t>
        </w:r>
        <w:r>
          <w:tab/>
        </w:r>
        <w:r>
          <w:fldChar w:fldCharType="begin"/>
        </w:r>
        <w:r>
          <w:instrText xml:space="preserve"> PAGEREF _Toc175663396 \h </w:instrText>
        </w:r>
        <w:r>
          <w:fldChar w:fldCharType="separate"/>
        </w:r>
        <w:r w:rsidR="00376A52">
          <w:t>5</w:t>
        </w:r>
        <w:r>
          <w:fldChar w:fldCharType="end"/>
        </w:r>
      </w:hyperlink>
    </w:p>
    <w:p w14:paraId="2156FB5F" w14:textId="3042019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7" w:history="1">
        <w:r w:rsidRPr="001E14FB">
          <w:t>12</w:t>
        </w:r>
        <w:r>
          <w:rPr>
            <w:rFonts w:asciiTheme="minorHAnsi" w:eastAsiaTheme="minorEastAsia" w:hAnsiTheme="minorHAnsi" w:cstheme="minorBidi"/>
            <w:kern w:val="2"/>
            <w:sz w:val="22"/>
            <w:szCs w:val="22"/>
            <w:lang w:eastAsia="en-AU"/>
            <w14:ligatures w14:val="standardContextual"/>
          </w:rPr>
          <w:tab/>
        </w:r>
        <w:r w:rsidRPr="001E14FB">
          <w:t>Lodgment of documents</w:t>
        </w:r>
        <w:r>
          <w:tab/>
        </w:r>
        <w:r>
          <w:fldChar w:fldCharType="begin"/>
        </w:r>
        <w:r>
          <w:instrText xml:space="preserve"> PAGEREF _Toc175663397 \h </w:instrText>
        </w:r>
        <w:r>
          <w:fldChar w:fldCharType="separate"/>
        </w:r>
        <w:r w:rsidR="00376A52">
          <w:t>5</w:t>
        </w:r>
        <w:r>
          <w:fldChar w:fldCharType="end"/>
        </w:r>
      </w:hyperlink>
    </w:p>
    <w:p w14:paraId="20F628BB" w14:textId="7D9B918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8" w:history="1">
        <w:r w:rsidRPr="001E14FB">
          <w:t>13</w:t>
        </w:r>
        <w:r>
          <w:rPr>
            <w:rFonts w:asciiTheme="minorHAnsi" w:eastAsiaTheme="minorEastAsia" w:hAnsiTheme="minorHAnsi" w:cstheme="minorBidi"/>
            <w:kern w:val="2"/>
            <w:sz w:val="22"/>
            <w:szCs w:val="22"/>
            <w:lang w:eastAsia="en-AU"/>
            <w14:ligatures w14:val="standardContextual"/>
          </w:rPr>
          <w:tab/>
        </w:r>
        <w:r w:rsidRPr="001E14FB">
          <w:t>Number of copies</w:t>
        </w:r>
        <w:r>
          <w:tab/>
        </w:r>
        <w:r>
          <w:fldChar w:fldCharType="begin"/>
        </w:r>
        <w:r>
          <w:instrText xml:space="preserve"> PAGEREF _Toc175663398 \h </w:instrText>
        </w:r>
        <w:r>
          <w:fldChar w:fldCharType="separate"/>
        </w:r>
        <w:r w:rsidR="00376A52">
          <w:t>6</w:t>
        </w:r>
        <w:r>
          <w:fldChar w:fldCharType="end"/>
        </w:r>
      </w:hyperlink>
    </w:p>
    <w:p w14:paraId="1E8550C6" w14:textId="091D38A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399" w:history="1">
        <w:r w:rsidRPr="001E14FB">
          <w:t>14</w:t>
        </w:r>
        <w:r>
          <w:rPr>
            <w:rFonts w:asciiTheme="minorHAnsi" w:eastAsiaTheme="minorEastAsia" w:hAnsiTheme="minorHAnsi" w:cstheme="minorBidi"/>
            <w:kern w:val="2"/>
            <w:sz w:val="22"/>
            <w:szCs w:val="22"/>
            <w:lang w:eastAsia="en-AU"/>
            <w14:ligatures w14:val="standardContextual"/>
          </w:rPr>
          <w:tab/>
        </w:r>
        <w:r w:rsidRPr="001E14FB">
          <w:t>Date of lodgment</w:t>
        </w:r>
        <w:r>
          <w:tab/>
        </w:r>
        <w:r>
          <w:fldChar w:fldCharType="begin"/>
        </w:r>
        <w:r>
          <w:instrText xml:space="preserve"> PAGEREF _Toc175663399 \h </w:instrText>
        </w:r>
        <w:r>
          <w:fldChar w:fldCharType="separate"/>
        </w:r>
        <w:r w:rsidR="00376A52">
          <w:t>7</w:t>
        </w:r>
        <w:r>
          <w:fldChar w:fldCharType="end"/>
        </w:r>
      </w:hyperlink>
    </w:p>
    <w:p w14:paraId="7B78704D" w14:textId="3888DE8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0" w:history="1">
        <w:r w:rsidRPr="001E14FB">
          <w:t>14A</w:t>
        </w:r>
        <w:r>
          <w:rPr>
            <w:rFonts w:asciiTheme="minorHAnsi" w:eastAsiaTheme="minorEastAsia" w:hAnsiTheme="minorHAnsi" w:cstheme="minorBidi"/>
            <w:kern w:val="2"/>
            <w:sz w:val="22"/>
            <w:szCs w:val="22"/>
            <w:lang w:eastAsia="en-AU"/>
            <w14:ligatures w14:val="standardContextual"/>
          </w:rPr>
          <w:tab/>
        </w:r>
        <w:r w:rsidRPr="001E14FB">
          <w:t>Signing documents electronically</w:t>
        </w:r>
        <w:r>
          <w:tab/>
        </w:r>
        <w:r>
          <w:fldChar w:fldCharType="begin"/>
        </w:r>
        <w:r>
          <w:instrText xml:space="preserve"> PAGEREF _Toc175663400 \h </w:instrText>
        </w:r>
        <w:r>
          <w:fldChar w:fldCharType="separate"/>
        </w:r>
        <w:r w:rsidR="00376A52">
          <w:t>7</w:t>
        </w:r>
        <w:r>
          <w:fldChar w:fldCharType="end"/>
        </w:r>
      </w:hyperlink>
    </w:p>
    <w:p w14:paraId="567938E6" w14:textId="7DE10800"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1" w:history="1">
        <w:r w:rsidRPr="001E14FB">
          <w:t>15</w:t>
        </w:r>
        <w:r>
          <w:rPr>
            <w:rFonts w:asciiTheme="minorHAnsi" w:eastAsiaTheme="minorEastAsia" w:hAnsiTheme="minorHAnsi" w:cstheme="minorBidi"/>
            <w:kern w:val="2"/>
            <w:sz w:val="22"/>
            <w:szCs w:val="22"/>
            <w:lang w:eastAsia="en-AU"/>
            <w14:ligatures w14:val="standardContextual"/>
          </w:rPr>
          <w:tab/>
        </w:r>
        <w:r w:rsidRPr="001E14FB">
          <w:t>Sealing and stamping documents</w:t>
        </w:r>
        <w:r>
          <w:tab/>
        </w:r>
        <w:r>
          <w:fldChar w:fldCharType="begin"/>
        </w:r>
        <w:r>
          <w:instrText xml:space="preserve"> PAGEREF _Toc175663401 \h </w:instrText>
        </w:r>
        <w:r>
          <w:fldChar w:fldCharType="separate"/>
        </w:r>
        <w:r w:rsidR="00376A52">
          <w:t>8</w:t>
        </w:r>
        <w:r>
          <w:fldChar w:fldCharType="end"/>
        </w:r>
      </w:hyperlink>
    </w:p>
    <w:p w14:paraId="0388C45F" w14:textId="4EEBD30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2" w:history="1">
        <w:r w:rsidRPr="001E14FB">
          <w:t>16</w:t>
        </w:r>
        <w:r>
          <w:rPr>
            <w:rFonts w:asciiTheme="minorHAnsi" w:eastAsiaTheme="minorEastAsia" w:hAnsiTheme="minorHAnsi" w:cstheme="minorBidi"/>
            <w:kern w:val="2"/>
            <w:sz w:val="22"/>
            <w:szCs w:val="22"/>
            <w:lang w:eastAsia="en-AU"/>
            <w14:ligatures w14:val="standardContextual"/>
          </w:rPr>
          <w:tab/>
        </w:r>
        <w:r w:rsidRPr="001E14FB">
          <w:t>Rejecting documents for non-compliance</w:t>
        </w:r>
        <w:r>
          <w:tab/>
        </w:r>
        <w:r>
          <w:fldChar w:fldCharType="begin"/>
        </w:r>
        <w:r>
          <w:instrText xml:space="preserve"> PAGEREF _Toc175663402 \h </w:instrText>
        </w:r>
        <w:r>
          <w:fldChar w:fldCharType="separate"/>
        </w:r>
        <w:r w:rsidR="00376A52">
          <w:t>8</w:t>
        </w:r>
        <w:r>
          <w:fldChar w:fldCharType="end"/>
        </w:r>
      </w:hyperlink>
    </w:p>
    <w:p w14:paraId="30E22ACF" w14:textId="1E336A1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3" w:history="1">
        <w:r w:rsidRPr="001E14FB">
          <w:t>17</w:t>
        </w:r>
        <w:r>
          <w:rPr>
            <w:rFonts w:asciiTheme="minorHAnsi" w:eastAsiaTheme="minorEastAsia" w:hAnsiTheme="minorHAnsi" w:cstheme="minorBidi"/>
            <w:kern w:val="2"/>
            <w:sz w:val="22"/>
            <w:szCs w:val="22"/>
            <w:lang w:eastAsia="en-AU"/>
            <w14:ligatures w14:val="standardContextual"/>
          </w:rPr>
          <w:tab/>
        </w:r>
        <w:r w:rsidRPr="001E14FB">
          <w:t>Rejecting documents for abuse of process etc</w:t>
        </w:r>
        <w:r>
          <w:tab/>
        </w:r>
        <w:r>
          <w:fldChar w:fldCharType="begin"/>
        </w:r>
        <w:r>
          <w:instrText xml:space="preserve"> PAGEREF _Toc175663403 \h </w:instrText>
        </w:r>
        <w:r>
          <w:fldChar w:fldCharType="separate"/>
        </w:r>
        <w:r w:rsidR="00376A52">
          <w:t>9</w:t>
        </w:r>
        <w:r>
          <w:fldChar w:fldCharType="end"/>
        </w:r>
      </w:hyperlink>
    </w:p>
    <w:p w14:paraId="6F9106D0" w14:textId="12517FCB"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04" w:history="1">
        <w:r w:rsidR="003B5481" w:rsidRPr="001E14FB">
          <w:t>Part 2.2</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Service</w:t>
        </w:r>
        <w:r w:rsidR="003B5481" w:rsidRPr="003B5481">
          <w:rPr>
            <w:vanish/>
          </w:rPr>
          <w:tab/>
        </w:r>
        <w:r w:rsidR="003B5481" w:rsidRPr="003B5481">
          <w:rPr>
            <w:vanish/>
          </w:rPr>
          <w:fldChar w:fldCharType="begin"/>
        </w:r>
        <w:r w:rsidR="003B5481" w:rsidRPr="003B5481">
          <w:rPr>
            <w:vanish/>
          </w:rPr>
          <w:instrText xml:space="preserve"> PAGEREF _Toc175663404 \h </w:instrText>
        </w:r>
        <w:r w:rsidR="003B5481" w:rsidRPr="003B5481">
          <w:rPr>
            <w:vanish/>
          </w:rPr>
        </w:r>
        <w:r w:rsidR="003B5481" w:rsidRPr="003B5481">
          <w:rPr>
            <w:vanish/>
          </w:rPr>
          <w:fldChar w:fldCharType="separate"/>
        </w:r>
        <w:r w:rsidR="00376A52">
          <w:rPr>
            <w:vanish/>
          </w:rPr>
          <w:t>10</w:t>
        </w:r>
        <w:r w:rsidR="003B5481" w:rsidRPr="003B5481">
          <w:rPr>
            <w:vanish/>
          </w:rPr>
          <w:fldChar w:fldCharType="end"/>
        </w:r>
      </w:hyperlink>
    </w:p>
    <w:p w14:paraId="29BF3B92" w14:textId="2FBFE35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5" w:history="1">
        <w:r w:rsidRPr="001E14FB">
          <w:t>18</w:t>
        </w:r>
        <w:r>
          <w:rPr>
            <w:rFonts w:asciiTheme="minorHAnsi" w:eastAsiaTheme="minorEastAsia" w:hAnsiTheme="minorHAnsi" w:cstheme="minorBidi"/>
            <w:kern w:val="2"/>
            <w:sz w:val="22"/>
            <w:szCs w:val="22"/>
            <w:lang w:eastAsia="en-AU"/>
            <w14:ligatures w14:val="standardContextual"/>
          </w:rPr>
          <w:tab/>
        </w:r>
        <w:r w:rsidRPr="001E14FB">
          <w:t>Application—pt 2.2</w:t>
        </w:r>
        <w:r>
          <w:tab/>
        </w:r>
        <w:r>
          <w:fldChar w:fldCharType="begin"/>
        </w:r>
        <w:r>
          <w:instrText xml:space="preserve"> PAGEREF _Toc175663405 \h </w:instrText>
        </w:r>
        <w:r>
          <w:fldChar w:fldCharType="separate"/>
        </w:r>
        <w:r w:rsidR="00376A52">
          <w:t>10</w:t>
        </w:r>
        <w:r>
          <w:fldChar w:fldCharType="end"/>
        </w:r>
      </w:hyperlink>
    </w:p>
    <w:p w14:paraId="285D19FF" w14:textId="79D81C84"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6" w:history="1">
        <w:r w:rsidRPr="001E14FB">
          <w:t>19</w:t>
        </w:r>
        <w:r>
          <w:rPr>
            <w:rFonts w:asciiTheme="minorHAnsi" w:eastAsiaTheme="minorEastAsia" w:hAnsiTheme="minorHAnsi" w:cstheme="minorBidi"/>
            <w:kern w:val="2"/>
            <w:sz w:val="22"/>
            <w:szCs w:val="22"/>
            <w:lang w:eastAsia="en-AU"/>
            <w14:ligatures w14:val="standardContextual"/>
          </w:rPr>
          <w:tab/>
        </w:r>
        <w:r w:rsidRPr="001E14FB">
          <w:t>Who serves documents?</w:t>
        </w:r>
        <w:r>
          <w:tab/>
        </w:r>
        <w:r>
          <w:fldChar w:fldCharType="begin"/>
        </w:r>
        <w:r>
          <w:instrText xml:space="preserve"> PAGEREF _Toc175663406 \h </w:instrText>
        </w:r>
        <w:r>
          <w:fldChar w:fldCharType="separate"/>
        </w:r>
        <w:r w:rsidR="00376A52">
          <w:t>10</w:t>
        </w:r>
        <w:r>
          <w:fldChar w:fldCharType="end"/>
        </w:r>
      </w:hyperlink>
    </w:p>
    <w:p w14:paraId="16BB09D4" w14:textId="6FD46AF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7" w:history="1">
        <w:r w:rsidRPr="001E14FB">
          <w:t>20</w:t>
        </w:r>
        <w:r>
          <w:rPr>
            <w:rFonts w:asciiTheme="minorHAnsi" w:eastAsiaTheme="minorEastAsia" w:hAnsiTheme="minorHAnsi" w:cstheme="minorBidi"/>
            <w:kern w:val="2"/>
            <w:sz w:val="22"/>
            <w:szCs w:val="22"/>
            <w:lang w:eastAsia="en-AU"/>
            <w14:ligatures w14:val="standardContextual"/>
          </w:rPr>
          <w:tab/>
        </w:r>
        <w:r w:rsidRPr="001E14FB">
          <w:t>Service</w:t>
        </w:r>
        <w:r>
          <w:tab/>
        </w:r>
        <w:r>
          <w:fldChar w:fldCharType="begin"/>
        </w:r>
        <w:r>
          <w:instrText xml:space="preserve"> PAGEREF _Toc175663407 \h </w:instrText>
        </w:r>
        <w:r>
          <w:fldChar w:fldCharType="separate"/>
        </w:r>
        <w:r w:rsidR="00376A52">
          <w:t>11</w:t>
        </w:r>
        <w:r>
          <w:fldChar w:fldCharType="end"/>
        </w:r>
      </w:hyperlink>
    </w:p>
    <w:p w14:paraId="2074DAB7" w14:textId="1B9B18D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8" w:history="1">
        <w:r w:rsidRPr="001E14FB">
          <w:t>21</w:t>
        </w:r>
        <w:r>
          <w:rPr>
            <w:rFonts w:asciiTheme="minorHAnsi" w:eastAsiaTheme="minorEastAsia" w:hAnsiTheme="minorHAnsi" w:cstheme="minorBidi"/>
            <w:kern w:val="2"/>
            <w:sz w:val="22"/>
            <w:szCs w:val="22"/>
            <w:lang w:eastAsia="en-AU"/>
            <w14:ligatures w14:val="standardContextual"/>
          </w:rPr>
          <w:tab/>
        </w:r>
        <w:r w:rsidRPr="001E14FB">
          <w:t>Service by post</w:t>
        </w:r>
        <w:r>
          <w:tab/>
        </w:r>
        <w:r>
          <w:fldChar w:fldCharType="begin"/>
        </w:r>
        <w:r>
          <w:instrText xml:space="preserve"> PAGEREF _Toc175663408 \h </w:instrText>
        </w:r>
        <w:r>
          <w:fldChar w:fldCharType="separate"/>
        </w:r>
        <w:r w:rsidR="00376A52">
          <w:t>13</w:t>
        </w:r>
        <w:r>
          <w:fldChar w:fldCharType="end"/>
        </w:r>
      </w:hyperlink>
    </w:p>
    <w:p w14:paraId="3DF76A02" w14:textId="1EB3C0C4"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09" w:history="1">
        <w:r w:rsidRPr="001E14FB">
          <w:t>23</w:t>
        </w:r>
        <w:r>
          <w:rPr>
            <w:rFonts w:asciiTheme="minorHAnsi" w:eastAsiaTheme="minorEastAsia" w:hAnsiTheme="minorHAnsi" w:cstheme="minorBidi"/>
            <w:kern w:val="2"/>
            <w:sz w:val="22"/>
            <w:szCs w:val="22"/>
            <w:lang w:eastAsia="en-AU"/>
            <w14:ligatures w14:val="standardContextual"/>
          </w:rPr>
          <w:tab/>
        </w:r>
        <w:r w:rsidRPr="001E14FB">
          <w:t>Service on a corporation</w:t>
        </w:r>
        <w:r>
          <w:tab/>
        </w:r>
        <w:r>
          <w:fldChar w:fldCharType="begin"/>
        </w:r>
        <w:r>
          <w:instrText xml:space="preserve"> PAGEREF _Toc175663409 \h </w:instrText>
        </w:r>
        <w:r>
          <w:fldChar w:fldCharType="separate"/>
        </w:r>
        <w:r w:rsidR="00376A52">
          <w:t>14</w:t>
        </w:r>
        <w:r>
          <w:fldChar w:fldCharType="end"/>
        </w:r>
      </w:hyperlink>
    </w:p>
    <w:p w14:paraId="57AAAC29" w14:textId="4873099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0" w:history="1">
        <w:r w:rsidRPr="001E14FB">
          <w:t>24</w:t>
        </w:r>
        <w:r>
          <w:rPr>
            <w:rFonts w:asciiTheme="minorHAnsi" w:eastAsiaTheme="minorEastAsia" w:hAnsiTheme="minorHAnsi" w:cstheme="minorBidi"/>
            <w:kern w:val="2"/>
            <w:sz w:val="22"/>
            <w:szCs w:val="22"/>
            <w:lang w:eastAsia="en-AU"/>
            <w14:ligatures w14:val="standardContextual"/>
          </w:rPr>
          <w:tab/>
        </w:r>
        <w:r w:rsidRPr="001E14FB">
          <w:t>Service outside the ACT</w:t>
        </w:r>
        <w:r>
          <w:tab/>
        </w:r>
        <w:r>
          <w:fldChar w:fldCharType="begin"/>
        </w:r>
        <w:r>
          <w:instrText xml:space="preserve"> PAGEREF _Toc175663410 \h </w:instrText>
        </w:r>
        <w:r>
          <w:fldChar w:fldCharType="separate"/>
        </w:r>
        <w:r w:rsidR="00376A52">
          <w:t>15</w:t>
        </w:r>
        <w:r>
          <w:fldChar w:fldCharType="end"/>
        </w:r>
      </w:hyperlink>
    </w:p>
    <w:p w14:paraId="499B8E24" w14:textId="343D012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1" w:history="1">
        <w:r w:rsidRPr="001E14FB">
          <w:t>25</w:t>
        </w:r>
        <w:r>
          <w:rPr>
            <w:rFonts w:asciiTheme="minorHAnsi" w:eastAsiaTheme="minorEastAsia" w:hAnsiTheme="minorHAnsi" w:cstheme="minorBidi"/>
            <w:kern w:val="2"/>
            <w:sz w:val="22"/>
            <w:szCs w:val="22"/>
            <w:lang w:eastAsia="en-AU"/>
            <w14:ligatures w14:val="standardContextual"/>
          </w:rPr>
          <w:tab/>
        </w:r>
        <w:r w:rsidRPr="001E14FB">
          <w:t>Substituted service</w:t>
        </w:r>
        <w:r>
          <w:tab/>
        </w:r>
        <w:r>
          <w:fldChar w:fldCharType="begin"/>
        </w:r>
        <w:r>
          <w:instrText xml:space="preserve"> PAGEREF _Toc175663411 \h </w:instrText>
        </w:r>
        <w:r>
          <w:fldChar w:fldCharType="separate"/>
        </w:r>
        <w:r w:rsidR="00376A52">
          <w:t>15</w:t>
        </w:r>
        <w:r>
          <w:fldChar w:fldCharType="end"/>
        </w:r>
      </w:hyperlink>
    </w:p>
    <w:p w14:paraId="6FA8CE79" w14:textId="3085DDD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2" w:history="1">
        <w:r w:rsidRPr="001E14FB">
          <w:t>26</w:t>
        </w:r>
        <w:r>
          <w:rPr>
            <w:rFonts w:asciiTheme="minorHAnsi" w:eastAsiaTheme="minorEastAsia" w:hAnsiTheme="minorHAnsi" w:cstheme="minorBidi"/>
            <w:kern w:val="2"/>
            <w:sz w:val="22"/>
            <w:szCs w:val="22"/>
            <w:lang w:eastAsia="en-AU"/>
            <w14:ligatures w14:val="standardContextual"/>
          </w:rPr>
          <w:tab/>
        </w:r>
        <w:r w:rsidRPr="001E14FB">
          <w:t>When is a document taken to be served?</w:t>
        </w:r>
        <w:r>
          <w:tab/>
        </w:r>
        <w:r>
          <w:fldChar w:fldCharType="begin"/>
        </w:r>
        <w:r>
          <w:instrText xml:space="preserve"> PAGEREF _Toc175663412 \h </w:instrText>
        </w:r>
        <w:r>
          <w:fldChar w:fldCharType="separate"/>
        </w:r>
        <w:r w:rsidR="00376A52">
          <w:t>16</w:t>
        </w:r>
        <w:r>
          <w:fldChar w:fldCharType="end"/>
        </w:r>
      </w:hyperlink>
    </w:p>
    <w:p w14:paraId="3A05D82A" w14:textId="00EB877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3" w:history="1">
        <w:r w:rsidRPr="001E14FB">
          <w:t>27</w:t>
        </w:r>
        <w:r>
          <w:rPr>
            <w:rFonts w:asciiTheme="minorHAnsi" w:eastAsiaTheme="minorEastAsia" w:hAnsiTheme="minorHAnsi" w:cstheme="minorBidi"/>
            <w:kern w:val="2"/>
            <w:sz w:val="22"/>
            <w:szCs w:val="22"/>
            <w:lang w:eastAsia="en-AU"/>
            <w14:ligatures w14:val="standardContextual"/>
          </w:rPr>
          <w:tab/>
        </w:r>
        <w:r w:rsidRPr="001E14FB">
          <w:t>Dispensing with service</w:t>
        </w:r>
        <w:r>
          <w:tab/>
        </w:r>
        <w:r>
          <w:fldChar w:fldCharType="begin"/>
        </w:r>
        <w:r>
          <w:instrText xml:space="preserve"> PAGEREF _Toc175663413 \h </w:instrText>
        </w:r>
        <w:r>
          <w:fldChar w:fldCharType="separate"/>
        </w:r>
        <w:r w:rsidR="00376A52">
          <w:t>17</w:t>
        </w:r>
        <w:r>
          <w:fldChar w:fldCharType="end"/>
        </w:r>
      </w:hyperlink>
    </w:p>
    <w:p w14:paraId="0D42A5CB" w14:textId="339976E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4" w:history="1">
        <w:r w:rsidRPr="001E14FB">
          <w:t>28</w:t>
        </w:r>
        <w:r>
          <w:rPr>
            <w:rFonts w:asciiTheme="minorHAnsi" w:eastAsiaTheme="minorEastAsia" w:hAnsiTheme="minorHAnsi" w:cstheme="minorBidi"/>
            <w:kern w:val="2"/>
            <w:sz w:val="22"/>
            <w:szCs w:val="22"/>
            <w:lang w:eastAsia="en-AU"/>
            <w14:ligatures w14:val="standardContextual"/>
          </w:rPr>
          <w:tab/>
        </w:r>
        <w:r w:rsidRPr="001E14FB">
          <w:t>Proof of service</w:t>
        </w:r>
        <w:r>
          <w:tab/>
        </w:r>
        <w:r>
          <w:fldChar w:fldCharType="begin"/>
        </w:r>
        <w:r>
          <w:instrText xml:space="preserve"> PAGEREF _Toc175663414 \h </w:instrText>
        </w:r>
        <w:r>
          <w:fldChar w:fldCharType="separate"/>
        </w:r>
        <w:r w:rsidR="00376A52">
          <w:t>17</w:t>
        </w:r>
        <w:r>
          <w:fldChar w:fldCharType="end"/>
        </w:r>
      </w:hyperlink>
    </w:p>
    <w:p w14:paraId="50DF0AC0" w14:textId="5D3B4CD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5" w:history="1">
        <w:r w:rsidRPr="001E14FB">
          <w:t>29</w:t>
        </w:r>
        <w:r>
          <w:rPr>
            <w:rFonts w:asciiTheme="minorHAnsi" w:eastAsiaTheme="minorEastAsia" w:hAnsiTheme="minorHAnsi" w:cstheme="minorBidi"/>
            <w:kern w:val="2"/>
            <w:sz w:val="22"/>
            <w:szCs w:val="22"/>
            <w:lang w:eastAsia="en-AU"/>
            <w14:ligatures w14:val="standardContextual"/>
          </w:rPr>
          <w:tab/>
        </w:r>
        <w:r w:rsidRPr="001E14FB">
          <w:t>Address for service of documents including correspondence</w:t>
        </w:r>
        <w:r>
          <w:tab/>
        </w:r>
        <w:r>
          <w:fldChar w:fldCharType="begin"/>
        </w:r>
        <w:r>
          <w:instrText xml:space="preserve"> PAGEREF _Toc175663415 \h </w:instrText>
        </w:r>
        <w:r>
          <w:fldChar w:fldCharType="separate"/>
        </w:r>
        <w:r w:rsidR="00376A52">
          <w:t>18</w:t>
        </w:r>
        <w:r>
          <w:fldChar w:fldCharType="end"/>
        </w:r>
      </w:hyperlink>
    </w:p>
    <w:p w14:paraId="17AC55D3" w14:textId="6ACF4A2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6" w:history="1">
        <w:r w:rsidRPr="001E14FB">
          <w:t>30</w:t>
        </w:r>
        <w:r>
          <w:rPr>
            <w:rFonts w:asciiTheme="minorHAnsi" w:eastAsiaTheme="minorEastAsia" w:hAnsiTheme="minorHAnsi" w:cstheme="minorBidi"/>
            <w:kern w:val="2"/>
            <w:sz w:val="22"/>
            <w:szCs w:val="22"/>
            <w:lang w:eastAsia="en-AU"/>
            <w14:ligatures w14:val="standardContextual"/>
          </w:rPr>
          <w:tab/>
        </w:r>
        <w:r w:rsidRPr="001E14FB">
          <w:t>Change of contact details</w:t>
        </w:r>
        <w:r>
          <w:tab/>
        </w:r>
        <w:r>
          <w:fldChar w:fldCharType="begin"/>
        </w:r>
        <w:r>
          <w:instrText xml:space="preserve"> PAGEREF _Toc175663416 \h </w:instrText>
        </w:r>
        <w:r>
          <w:fldChar w:fldCharType="separate"/>
        </w:r>
        <w:r w:rsidR="00376A52">
          <w:t>18</w:t>
        </w:r>
        <w:r>
          <w:fldChar w:fldCharType="end"/>
        </w:r>
      </w:hyperlink>
    </w:p>
    <w:p w14:paraId="49652C9C" w14:textId="41569554"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17" w:history="1">
        <w:r w:rsidR="003B5481" w:rsidRPr="001E14FB">
          <w:t>Part 2.3</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Amendments</w:t>
        </w:r>
        <w:r w:rsidR="003B5481" w:rsidRPr="003B5481">
          <w:rPr>
            <w:vanish/>
          </w:rPr>
          <w:tab/>
        </w:r>
        <w:r w:rsidR="003B5481" w:rsidRPr="003B5481">
          <w:rPr>
            <w:vanish/>
          </w:rPr>
          <w:fldChar w:fldCharType="begin"/>
        </w:r>
        <w:r w:rsidR="003B5481" w:rsidRPr="003B5481">
          <w:rPr>
            <w:vanish/>
          </w:rPr>
          <w:instrText xml:space="preserve"> PAGEREF _Toc175663417 \h </w:instrText>
        </w:r>
        <w:r w:rsidR="003B5481" w:rsidRPr="003B5481">
          <w:rPr>
            <w:vanish/>
          </w:rPr>
        </w:r>
        <w:r w:rsidR="003B5481" w:rsidRPr="003B5481">
          <w:rPr>
            <w:vanish/>
          </w:rPr>
          <w:fldChar w:fldCharType="separate"/>
        </w:r>
        <w:r w:rsidR="00376A52">
          <w:rPr>
            <w:vanish/>
          </w:rPr>
          <w:t>19</w:t>
        </w:r>
        <w:r w:rsidR="003B5481" w:rsidRPr="003B5481">
          <w:rPr>
            <w:vanish/>
          </w:rPr>
          <w:fldChar w:fldCharType="end"/>
        </w:r>
      </w:hyperlink>
    </w:p>
    <w:p w14:paraId="496D35E9" w14:textId="1F10B4E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18" w:history="1">
        <w:r w:rsidRPr="001E14FB">
          <w:t>31</w:t>
        </w:r>
        <w:r>
          <w:rPr>
            <w:rFonts w:asciiTheme="minorHAnsi" w:eastAsiaTheme="minorEastAsia" w:hAnsiTheme="minorHAnsi" w:cstheme="minorBidi"/>
            <w:kern w:val="2"/>
            <w:sz w:val="22"/>
            <w:szCs w:val="22"/>
            <w:lang w:eastAsia="en-AU"/>
            <w14:ligatures w14:val="standardContextual"/>
          </w:rPr>
          <w:tab/>
        </w:r>
        <w:r w:rsidRPr="001E14FB">
          <w:t xml:space="preserve">Meaning of </w:t>
        </w:r>
        <w:r w:rsidRPr="001E14FB">
          <w:rPr>
            <w:i/>
          </w:rPr>
          <w:t>amendment</w:t>
        </w:r>
        <w:r w:rsidRPr="001E14FB">
          <w:t>—pt 2.3</w:t>
        </w:r>
        <w:r>
          <w:tab/>
        </w:r>
        <w:r>
          <w:fldChar w:fldCharType="begin"/>
        </w:r>
        <w:r>
          <w:instrText xml:space="preserve"> PAGEREF _Toc175663418 \h </w:instrText>
        </w:r>
        <w:r>
          <w:fldChar w:fldCharType="separate"/>
        </w:r>
        <w:r w:rsidR="00376A52">
          <w:t>19</w:t>
        </w:r>
        <w:r>
          <w:fldChar w:fldCharType="end"/>
        </w:r>
      </w:hyperlink>
    </w:p>
    <w:p w14:paraId="7DBA124B" w14:textId="309A2E74" w:rsidR="003B5481" w:rsidRDefault="003B548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663419" w:history="1">
        <w:r w:rsidRPr="001E14FB">
          <w:t>32</w:t>
        </w:r>
        <w:r>
          <w:rPr>
            <w:rFonts w:asciiTheme="minorHAnsi" w:eastAsiaTheme="minorEastAsia" w:hAnsiTheme="minorHAnsi" w:cstheme="minorBidi"/>
            <w:kern w:val="2"/>
            <w:sz w:val="22"/>
            <w:szCs w:val="22"/>
            <w:lang w:eastAsia="en-AU"/>
            <w14:ligatures w14:val="standardContextual"/>
          </w:rPr>
          <w:tab/>
        </w:r>
        <w:r w:rsidRPr="001E14FB">
          <w:t>Application—pt 2.3</w:t>
        </w:r>
        <w:r>
          <w:tab/>
        </w:r>
        <w:r>
          <w:fldChar w:fldCharType="begin"/>
        </w:r>
        <w:r>
          <w:instrText xml:space="preserve"> PAGEREF _Toc175663419 \h </w:instrText>
        </w:r>
        <w:r>
          <w:fldChar w:fldCharType="separate"/>
        </w:r>
        <w:r w:rsidR="00376A52">
          <w:t>19</w:t>
        </w:r>
        <w:r>
          <w:fldChar w:fldCharType="end"/>
        </w:r>
      </w:hyperlink>
    </w:p>
    <w:p w14:paraId="665CC19A" w14:textId="3E5639F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0" w:history="1">
        <w:r w:rsidRPr="001E14FB">
          <w:t>33</w:t>
        </w:r>
        <w:r>
          <w:rPr>
            <w:rFonts w:asciiTheme="minorHAnsi" w:eastAsiaTheme="minorEastAsia" w:hAnsiTheme="minorHAnsi" w:cstheme="minorBidi"/>
            <w:kern w:val="2"/>
            <w:sz w:val="22"/>
            <w:szCs w:val="22"/>
            <w:lang w:eastAsia="en-AU"/>
            <w14:ligatures w14:val="standardContextual"/>
          </w:rPr>
          <w:tab/>
        </w:r>
        <w:r w:rsidRPr="001E14FB">
          <w:t>When amendment must be made</w:t>
        </w:r>
        <w:r>
          <w:tab/>
        </w:r>
        <w:r>
          <w:fldChar w:fldCharType="begin"/>
        </w:r>
        <w:r>
          <w:instrText xml:space="preserve"> PAGEREF _Toc175663420 \h </w:instrText>
        </w:r>
        <w:r>
          <w:fldChar w:fldCharType="separate"/>
        </w:r>
        <w:r w:rsidR="00376A52">
          <w:t>19</w:t>
        </w:r>
        <w:r>
          <w:fldChar w:fldCharType="end"/>
        </w:r>
      </w:hyperlink>
    </w:p>
    <w:p w14:paraId="0F7C229D" w14:textId="266E0E4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1" w:history="1">
        <w:r w:rsidRPr="001E14FB">
          <w:t>34</w:t>
        </w:r>
        <w:r>
          <w:rPr>
            <w:rFonts w:asciiTheme="minorHAnsi" w:eastAsiaTheme="minorEastAsia" w:hAnsiTheme="minorHAnsi" w:cstheme="minorBidi"/>
            <w:kern w:val="2"/>
            <w:sz w:val="22"/>
            <w:szCs w:val="22"/>
            <w:lang w:eastAsia="en-AU"/>
            <w14:ligatures w14:val="standardContextual"/>
          </w:rPr>
          <w:tab/>
        </w:r>
        <w:r w:rsidRPr="001E14FB">
          <w:t>How to amend</w:t>
        </w:r>
        <w:r>
          <w:tab/>
        </w:r>
        <w:r>
          <w:fldChar w:fldCharType="begin"/>
        </w:r>
        <w:r>
          <w:instrText xml:space="preserve"> PAGEREF _Toc175663421 \h </w:instrText>
        </w:r>
        <w:r>
          <w:fldChar w:fldCharType="separate"/>
        </w:r>
        <w:r w:rsidR="00376A52">
          <w:t>20</w:t>
        </w:r>
        <w:r>
          <w:fldChar w:fldCharType="end"/>
        </w:r>
      </w:hyperlink>
    </w:p>
    <w:p w14:paraId="2848A991" w14:textId="315B692D"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22" w:history="1">
        <w:r w:rsidR="003B5481" w:rsidRPr="001E14FB">
          <w:t>Part 2.4</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Starting proceedings</w:t>
        </w:r>
        <w:r w:rsidR="003B5481" w:rsidRPr="003B5481">
          <w:rPr>
            <w:vanish/>
          </w:rPr>
          <w:tab/>
        </w:r>
        <w:r w:rsidR="003B5481" w:rsidRPr="003B5481">
          <w:rPr>
            <w:vanish/>
          </w:rPr>
          <w:fldChar w:fldCharType="begin"/>
        </w:r>
        <w:r w:rsidR="003B5481" w:rsidRPr="003B5481">
          <w:rPr>
            <w:vanish/>
          </w:rPr>
          <w:instrText xml:space="preserve"> PAGEREF _Toc175663422 \h </w:instrText>
        </w:r>
        <w:r w:rsidR="003B5481" w:rsidRPr="003B5481">
          <w:rPr>
            <w:vanish/>
          </w:rPr>
        </w:r>
        <w:r w:rsidR="003B5481" w:rsidRPr="003B5481">
          <w:rPr>
            <w:vanish/>
          </w:rPr>
          <w:fldChar w:fldCharType="separate"/>
        </w:r>
        <w:r w:rsidR="00376A52">
          <w:rPr>
            <w:vanish/>
          </w:rPr>
          <w:t>21</w:t>
        </w:r>
        <w:r w:rsidR="003B5481" w:rsidRPr="003B5481">
          <w:rPr>
            <w:vanish/>
          </w:rPr>
          <w:fldChar w:fldCharType="end"/>
        </w:r>
      </w:hyperlink>
    </w:p>
    <w:p w14:paraId="069DF2ED" w14:textId="6CF018E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3" w:history="1">
        <w:r w:rsidRPr="001E14FB">
          <w:t>35</w:t>
        </w:r>
        <w:r>
          <w:rPr>
            <w:rFonts w:asciiTheme="minorHAnsi" w:eastAsiaTheme="minorEastAsia" w:hAnsiTheme="minorHAnsi" w:cstheme="minorBidi"/>
            <w:kern w:val="2"/>
            <w:sz w:val="22"/>
            <w:szCs w:val="22"/>
            <w:lang w:eastAsia="en-AU"/>
            <w14:ligatures w14:val="standardContextual"/>
          </w:rPr>
          <w:tab/>
        </w:r>
        <w:r w:rsidRPr="001E14FB">
          <w:t>Applications to start proceedings</w:t>
        </w:r>
        <w:r>
          <w:tab/>
        </w:r>
        <w:r>
          <w:fldChar w:fldCharType="begin"/>
        </w:r>
        <w:r>
          <w:instrText xml:space="preserve"> PAGEREF _Toc175663423 \h </w:instrText>
        </w:r>
        <w:r>
          <w:fldChar w:fldCharType="separate"/>
        </w:r>
        <w:r w:rsidR="00376A52">
          <w:t>21</w:t>
        </w:r>
        <w:r>
          <w:fldChar w:fldCharType="end"/>
        </w:r>
      </w:hyperlink>
    </w:p>
    <w:p w14:paraId="747D1A01" w14:textId="4861699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4" w:history="1">
        <w:r w:rsidRPr="001E14FB">
          <w:t>36</w:t>
        </w:r>
        <w:r>
          <w:rPr>
            <w:rFonts w:asciiTheme="minorHAnsi" w:eastAsiaTheme="minorEastAsia" w:hAnsiTheme="minorHAnsi" w:cstheme="minorBidi"/>
            <w:kern w:val="2"/>
            <w:sz w:val="22"/>
            <w:szCs w:val="22"/>
            <w:lang w:eastAsia="en-AU"/>
            <w14:ligatures w14:val="standardContextual"/>
          </w:rPr>
          <w:tab/>
        </w:r>
        <w:r w:rsidRPr="001E14FB">
          <w:t>Moving proceedings between tribunal jurisdictions</w:t>
        </w:r>
        <w:r>
          <w:tab/>
        </w:r>
        <w:r>
          <w:fldChar w:fldCharType="begin"/>
        </w:r>
        <w:r>
          <w:instrText xml:space="preserve"> PAGEREF _Toc175663424 \h </w:instrText>
        </w:r>
        <w:r>
          <w:fldChar w:fldCharType="separate"/>
        </w:r>
        <w:r w:rsidR="00376A52">
          <w:t>23</w:t>
        </w:r>
        <w:r>
          <w:fldChar w:fldCharType="end"/>
        </w:r>
      </w:hyperlink>
    </w:p>
    <w:p w14:paraId="7E5B8322" w14:textId="74214E7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5" w:history="1">
        <w:r w:rsidRPr="001E14FB">
          <w:t>37</w:t>
        </w:r>
        <w:r>
          <w:rPr>
            <w:rFonts w:asciiTheme="minorHAnsi" w:eastAsiaTheme="minorEastAsia" w:hAnsiTheme="minorHAnsi" w:cstheme="minorBidi"/>
            <w:kern w:val="2"/>
            <w:sz w:val="22"/>
            <w:szCs w:val="22"/>
            <w:lang w:eastAsia="en-AU"/>
            <w14:ligatures w14:val="standardContextual"/>
          </w:rPr>
          <w:tab/>
        </w:r>
        <w:r w:rsidRPr="001E14FB">
          <w:t>Responding to an application</w:t>
        </w:r>
        <w:r>
          <w:tab/>
        </w:r>
        <w:r>
          <w:fldChar w:fldCharType="begin"/>
        </w:r>
        <w:r>
          <w:instrText xml:space="preserve"> PAGEREF _Toc175663425 \h </w:instrText>
        </w:r>
        <w:r>
          <w:fldChar w:fldCharType="separate"/>
        </w:r>
        <w:r w:rsidR="00376A52">
          <w:t>23</w:t>
        </w:r>
        <w:r>
          <w:fldChar w:fldCharType="end"/>
        </w:r>
      </w:hyperlink>
    </w:p>
    <w:p w14:paraId="17C2A96A" w14:textId="18C951B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6" w:history="1">
        <w:r w:rsidRPr="001E14FB">
          <w:t>38</w:t>
        </w:r>
        <w:r>
          <w:rPr>
            <w:rFonts w:asciiTheme="minorHAnsi" w:eastAsiaTheme="minorEastAsia" w:hAnsiTheme="minorHAnsi" w:cstheme="minorBidi"/>
            <w:kern w:val="2"/>
            <w:sz w:val="22"/>
            <w:szCs w:val="22"/>
            <w:lang w:eastAsia="en-AU"/>
            <w14:ligatures w14:val="standardContextual"/>
          </w:rPr>
          <w:tab/>
        </w:r>
        <w:r w:rsidRPr="001E14FB">
          <w:t>Extension of time for making application</w:t>
        </w:r>
        <w:r>
          <w:tab/>
        </w:r>
        <w:r>
          <w:fldChar w:fldCharType="begin"/>
        </w:r>
        <w:r>
          <w:instrText xml:space="preserve"> PAGEREF _Toc175663426 \h </w:instrText>
        </w:r>
        <w:r>
          <w:fldChar w:fldCharType="separate"/>
        </w:r>
        <w:r w:rsidR="00376A52">
          <w:t>24</w:t>
        </w:r>
        <w:r>
          <w:fldChar w:fldCharType="end"/>
        </w:r>
      </w:hyperlink>
    </w:p>
    <w:p w14:paraId="21E9F6F1" w14:textId="5A6EA25B"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27" w:history="1">
        <w:r w:rsidR="003B5481" w:rsidRPr="001E14FB">
          <w:t>Part 2.5</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Participating in proceedings</w:t>
        </w:r>
        <w:r w:rsidR="003B5481" w:rsidRPr="003B5481">
          <w:rPr>
            <w:vanish/>
          </w:rPr>
          <w:tab/>
        </w:r>
        <w:r w:rsidR="003B5481" w:rsidRPr="003B5481">
          <w:rPr>
            <w:vanish/>
          </w:rPr>
          <w:fldChar w:fldCharType="begin"/>
        </w:r>
        <w:r w:rsidR="003B5481" w:rsidRPr="003B5481">
          <w:rPr>
            <w:vanish/>
          </w:rPr>
          <w:instrText xml:space="preserve"> PAGEREF _Toc175663427 \h </w:instrText>
        </w:r>
        <w:r w:rsidR="003B5481" w:rsidRPr="003B5481">
          <w:rPr>
            <w:vanish/>
          </w:rPr>
        </w:r>
        <w:r w:rsidR="003B5481" w:rsidRPr="003B5481">
          <w:rPr>
            <w:vanish/>
          </w:rPr>
          <w:fldChar w:fldCharType="separate"/>
        </w:r>
        <w:r w:rsidR="00376A52">
          <w:rPr>
            <w:vanish/>
          </w:rPr>
          <w:t>26</w:t>
        </w:r>
        <w:r w:rsidR="003B5481" w:rsidRPr="003B5481">
          <w:rPr>
            <w:vanish/>
          </w:rPr>
          <w:fldChar w:fldCharType="end"/>
        </w:r>
      </w:hyperlink>
    </w:p>
    <w:p w14:paraId="27B32E34" w14:textId="70513458" w:rsidR="003B5481" w:rsidRDefault="00EB7767">
      <w:pPr>
        <w:pStyle w:val="TOC3"/>
        <w:rPr>
          <w:rFonts w:asciiTheme="minorHAnsi" w:eastAsiaTheme="minorEastAsia" w:hAnsiTheme="minorHAnsi" w:cstheme="minorBidi"/>
          <w:b w:val="0"/>
          <w:kern w:val="2"/>
          <w:sz w:val="22"/>
          <w:szCs w:val="22"/>
          <w:lang w:eastAsia="en-AU"/>
          <w14:ligatures w14:val="standardContextual"/>
        </w:rPr>
      </w:pPr>
      <w:hyperlink w:anchor="_Toc175663428" w:history="1">
        <w:r w:rsidR="003B5481" w:rsidRPr="001E14FB">
          <w:t>Division 2.5.1</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Including and removing parties</w:t>
        </w:r>
        <w:r w:rsidR="003B5481" w:rsidRPr="003B5481">
          <w:rPr>
            <w:vanish/>
          </w:rPr>
          <w:tab/>
        </w:r>
        <w:r w:rsidR="003B5481" w:rsidRPr="003B5481">
          <w:rPr>
            <w:vanish/>
          </w:rPr>
          <w:fldChar w:fldCharType="begin"/>
        </w:r>
        <w:r w:rsidR="003B5481" w:rsidRPr="003B5481">
          <w:rPr>
            <w:vanish/>
          </w:rPr>
          <w:instrText xml:space="preserve"> PAGEREF _Toc175663428 \h </w:instrText>
        </w:r>
        <w:r w:rsidR="003B5481" w:rsidRPr="003B5481">
          <w:rPr>
            <w:vanish/>
          </w:rPr>
        </w:r>
        <w:r w:rsidR="003B5481" w:rsidRPr="003B5481">
          <w:rPr>
            <w:vanish/>
          </w:rPr>
          <w:fldChar w:fldCharType="separate"/>
        </w:r>
        <w:r w:rsidR="00376A52">
          <w:rPr>
            <w:vanish/>
          </w:rPr>
          <w:t>26</w:t>
        </w:r>
        <w:r w:rsidR="003B5481" w:rsidRPr="003B5481">
          <w:rPr>
            <w:vanish/>
          </w:rPr>
          <w:fldChar w:fldCharType="end"/>
        </w:r>
      </w:hyperlink>
    </w:p>
    <w:p w14:paraId="200052A4" w14:textId="41DD5BC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29" w:history="1">
        <w:r w:rsidRPr="001E14FB">
          <w:t>39</w:t>
        </w:r>
        <w:r>
          <w:rPr>
            <w:rFonts w:asciiTheme="minorHAnsi" w:eastAsiaTheme="minorEastAsia" w:hAnsiTheme="minorHAnsi" w:cstheme="minorBidi"/>
            <w:kern w:val="2"/>
            <w:sz w:val="22"/>
            <w:szCs w:val="22"/>
            <w:lang w:eastAsia="en-AU"/>
            <w14:ligatures w14:val="standardContextual"/>
          </w:rPr>
          <w:tab/>
        </w:r>
        <w:r w:rsidRPr="001E14FB">
          <w:t>Necessary parties</w:t>
        </w:r>
        <w:r>
          <w:tab/>
        </w:r>
        <w:r>
          <w:fldChar w:fldCharType="begin"/>
        </w:r>
        <w:r>
          <w:instrText xml:space="preserve"> PAGEREF _Toc175663429 \h </w:instrText>
        </w:r>
        <w:r>
          <w:fldChar w:fldCharType="separate"/>
        </w:r>
        <w:r w:rsidR="00376A52">
          <w:t>26</w:t>
        </w:r>
        <w:r>
          <w:fldChar w:fldCharType="end"/>
        </w:r>
      </w:hyperlink>
    </w:p>
    <w:p w14:paraId="476F1793" w14:textId="4DF7C20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0" w:history="1">
        <w:r w:rsidRPr="001E14FB">
          <w:t>40</w:t>
        </w:r>
        <w:r>
          <w:rPr>
            <w:rFonts w:asciiTheme="minorHAnsi" w:eastAsiaTheme="minorEastAsia" w:hAnsiTheme="minorHAnsi" w:cstheme="minorBidi"/>
            <w:kern w:val="2"/>
            <w:sz w:val="22"/>
            <w:szCs w:val="22"/>
            <w:lang w:eastAsia="en-AU"/>
            <w14:ligatures w14:val="standardContextual"/>
          </w:rPr>
          <w:tab/>
        </w:r>
        <w:r w:rsidRPr="001E14FB">
          <w:t>Removing parties</w:t>
        </w:r>
        <w:r>
          <w:tab/>
        </w:r>
        <w:r>
          <w:fldChar w:fldCharType="begin"/>
        </w:r>
        <w:r>
          <w:instrText xml:space="preserve"> PAGEREF _Toc175663430 \h </w:instrText>
        </w:r>
        <w:r>
          <w:fldChar w:fldCharType="separate"/>
        </w:r>
        <w:r w:rsidR="00376A52">
          <w:t>27</w:t>
        </w:r>
        <w:r>
          <w:fldChar w:fldCharType="end"/>
        </w:r>
      </w:hyperlink>
    </w:p>
    <w:p w14:paraId="0BE82C83" w14:textId="6BC90E9E" w:rsidR="003B5481" w:rsidRDefault="00EB7767">
      <w:pPr>
        <w:pStyle w:val="TOC3"/>
        <w:rPr>
          <w:rFonts w:asciiTheme="minorHAnsi" w:eastAsiaTheme="minorEastAsia" w:hAnsiTheme="minorHAnsi" w:cstheme="minorBidi"/>
          <w:b w:val="0"/>
          <w:kern w:val="2"/>
          <w:sz w:val="22"/>
          <w:szCs w:val="22"/>
          <w:lang w:eastAsia="en-AU"/>
          <w14:ligatures w14:val="standardContextual"/>
        </w:rPr>
      </w:pPr>
      <w:hyperlink w:anchor="_Toc175663431" w:history="1">
        <w:r w:rsidR="003B5481" w:rsidRPr="001E14FB">
          <w:t>Division 2.5.2</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Authorised representatives</w:t>
        </w:r>
        <w:r w:rsidR="003B5481" w:rsidRPr="003B5481">
          <w:rPr>
            <w:vanish/>
          </w:rPr>
          <w:tab/>
        </w:r>
        <w:r w:rsidR="003B5481" w:rsidRPr="003B5481">
          <w:rPr>
            <w:vanish/>
          </w:rPr>
          <w:fldChar w:fldCharType="begin"/>
        </w:r>
        <w:r w:rsidR="003B5481" w:rsidRPr="003B5481">
          <w:rPr>
            <w:vanish/>
          </w:rPr>
          <w:instrText xml:space="preserve"> PAGEREF _Toc175663431 \h </w:instrText>
        </w:r>
        <w:r w:rsidR="003B5481" w:rsidRPr="003B5481">
          <w:rPr>
            <w:vanish/>
          </w:rPr>
        </w:r>
        <w:r w:rsidR="003B5481" w:rsidRPr="003B5481">
          <w:rPr>
            <w:vanish/>
          </w:rPr>
          <w:fldChar w:fldCharType="separate"/>
        </w:r>
        <w:r w:rsidR="00376A52">
          <w:rPr>
            <w:vanish/>
          </w:rPr>
          <w:t>27</w:t>
        </w:r>
        <w:r w:rsidR="003B5481" w:rsidRPr="003B5481">
          <w:rPr>
            <w:vanish/>
          </w:rPr>
          <w:fldChar w:fldCharType="end"/>
        </w:r>
      </w:hyperlink>
    </w:p>
    <w:p w14:paraId="6500435A" w14:textId="6693F38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2" w:history="1">
        <w:r w:rsidRPr="001E14FB">
          <w:t>41</w:t>
        </w:r>
        <w:r>
          <w:rPr>
            <w:rFonts w:asciiTheme="minorHAnsi" w:eastAsiaTheme="minorEastAsia" w:hAnsiTheme="minorHAnsi" w:cstheme="minorBidi"/>
            <w:kern w:val="2"/>
            <w:sz w:val="22"/>
            <w:szCs w:val="22"/>
            <w:lang w:eastAsia="en-AU"/>
            <w14:ligatures w14:val="standardContextual"/>
          </w:rPr>
          <w:tab/>
        </w:r>
        <w:r w:rsidRPr="001E14FB">
          <w:t>Appointing an authorised representative</w:t>
        </w:r>
        <w:r>
          <w:tab/>
        </w:r>
        <w:r>
          <w:fldChar w:fldCharType="begin"/>
        </w:r>
        <w:r>
          <w:instrText xml:space="preserve"> PAGEREF _Toc175663432 \h </w:instrText>
        </w:r>
        <w:r>
          <w:fldChar w:fldCharType="separate"/>
        </w:r>
        <w:r w:rsidR="00376A52">
          <w:t>27</w:t>
        </w:r>
        <w:r>
          <w:fldChar w:fldCharType="end"/>
        </w:r>
      </w:hyperlink>
    </w:p>
    <w:p w14:paraId="5624C283" w14:textId="6F1AF18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3" w:history="1">
        <w:r w:rsidRPr="001E14FB">
          <w:t>42</w:t>
        </w:r>
        <w:r>
          <w:rPr>
            <w:rFonts w:asciiTheme="minorHAnsi" w:eastAsiaTheme="minorEastAsia" w:hAnsiTheme="minorHAnsi" w:cstheme="minorBidi"/>
            <w:kern w:val="2"/>
            <w:sz w:val="22"/>
            <w:szCs w:val="22"/>
            <w:lang w:eastAsia="en-AU"/>
            <w14:ligatures w14:val="standardContextual"/>
          </w:rPr>
          <w:tab/>
        </w:r>
        <w:r w:rsidRPr="001E14FB">
          <w:t>What an authorised representative may do</w:t>
        </w:r>
        <w:r>
          <w:tab/>
        </w:r>
        <w:r>
          <w:fldChar w:fldCharType="begin"/>
        </w:r>
        <w:r>
          <w:instrText xml:space="preserve"> PAGEREF _Toc175663433 \h </w:instrText>
        </w:r>
        <w:r>
          <w:fldChar w:fldCharType="separate"/>
        </w:r>
        <w:r w:rsidR="00376A52">
          <w:t>29</w:t>
        </w:r>
        <w:r>
          <w:fldChar w:fldCharType="end"/>
        </w:r>
      </w:hyperlink>
    </w:p>
    <w:p w14:paraId="5B470E3B" w14:textId="4BBE299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4" w:history="1">
        <w:r w:rsidRPr="001E14FB">
          <w:t>43</w:t>
        </w:r>
        <w:r>
          <w:rPr>
            <w:rFonts w:asciiTheme="minorHAnsi" w:eastAsiaTheme="minorEastAsia" w:hAnsiTheme="minorHAnsi" w:cstheme="minorBidi"/>
            <w:kern w:val="2"/>
            <w:sz w:val="22"/>
            <w:szCs w:val="22"/>
            <w:lang w:eastAsia="en-AU"/>
            <w14:ligatures w14:val="standardContextual"/>
          </w:rPr>
          <w:tab/>
        </w:r>
        <w:r w:rsidRPr="001E14FB">
          <w:t>Knowledge and authority</w:t>
        </w:r>
        <w:r>
          <w:tab/>
        </w:r>
        <w:r>
          <w:fldChar w:fldCharType="begin"/>
        </w:r>
        <w:r>
          <w:instrText xml:space="preserve"> PAGEREF _Toc175663434 \h </w:instrText>
        </w:r>
        <w:r>
          <w:fldChar w:fldCharType="separate"/>
        </w:r>
        <w:r w:rsidR="00376A52">
          <w:t>29</w:t>
        </w:r>
        <w:r>
          <w:fldChar w:fldCharType="end"/>
        </w:r>
      </w:hyperlink>
    </w:p>
    <w:p w14:paraId="4FF9C3D3" w14:textId="50E7F7A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5" w:history="1">
        <w:r w:rsidRPr="001E14FB">
          <w:t>44</w:t>
        </w:r>
        <w:r>
          <w:rPr>
            <w:rFonts w:asciiTheme="minorHAnsi" w:eastAsiaTheme="minorEastAsia" w:hAnsiTheme="minorHAnsi" w:cstheme="minorBidi"/>
            <w:kern w:val="2"/>
            <w:sz w:val="22"/>
            <w:szCs w:val="22"/>
            <w:lang w:eastAsia="en-AU"/>
            <w14:ligatures w14:val="standardContextual"/>
          </w:rPr>
          <w:tab/>
        </w:r>
        <w:r w:rsidRPr="001E14FB">
          <w:t>Changing authorised representative</w:t>
        </w:r>
        <w:r>
          <w:tab/>
        </w:r>
        <w:r>
          <w:fldChar w:fldCharType="begin"/>
        </w:r>
        <w:r>
          <w:instrText xml:space="preserve"> PAGEREF _Toc175663435 \h </w:instrText>
        </w:r>
        <w:r>
          <w:fldChar w:fldCharType="separate"/>
        </w:r>
        <w:r w:rsidR="00376A52">
          <w:t>30</w:t>
        </w:r>
        <w:r>
          <w:fldChar w:fldCharType="end"/>
        </w:r>
      </w:hyperlink>
    </w:p>
    <w:p w14:paraId="3BDA600D" w14:textId="3E97D34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6" w:history="1">
        <w:r w:rsidRPr="001E14FB">
          <w:t>45</w:t>
        </w:r>
        <w:r>
          <w:rPr>
            <w:rFonts w:asciiTheme="minorHAnsi" w:eastAsiaTheme="minorEastAsia" w:hAnsiTheme="minorHAnsi" w:cstheme="minorBidi"/>
            <w:kern w:val="2"/>
            <w:sz w:val="22"/>
            <w:szCs w:val="22"/>
            <w:lang w:eastAsia="en-AU"/>
            <w14:ligatures w14:val="standardContextual"/>
          </w:rPr>
          <w:tab/>
        </w:r>
        <w:r w:rsidRPr="001E14FB">
          <w:t>Removal of authorised representative</w:t>
        </w:r>
        <w:r>
          <w:tab/>
        </w:r>
        <w:r>
          <w:fldChar w:fldCharType="begin"/>
        </w:r>
        <w:r>
          <w:instrText xml:space="preserve"> PAGEREF _Toc175663436 \h </w:instrText>
        </w:r>
        <w:r>
          <w:fldChar w:fldCharType="separate"/>
        </w:r>
        <w:r w:rsidR="00376A52">
          <w:t>30</w:t>
        </w:r>
        <w:r>
          <w:fldChar w:fldCharType="end"/>
        </w:r>
      </w:hyperlink>
    </w:p>
    <w:p w14:paraId="43A3A9DD" w14:textId="3620D400" w:rsidR="003B5481" w:rsidRDefault="00EB7767">
      <w:pPr>
        <w:pStyle w:val="TOC3"/>
        <w:rPr>
          <w:rFonts w:asciiTheme="minorHAnsi" w:eastAsiaTheme="minorEastAsia" w:hAnsiTheme="minorHAnsi" w:cstheme="minorBidi"/>
          <w:b w:val="0"/>
          <w:kern w:val="2"/>
          <w:sz w:val="22"/>
          <w:szCs w:val="22"/>
          <w:lang w:eastAsia="en-AU"/>
          <w14:ligatures w14:val="standardContextual"/>
        </w:rPr>
      </w:pPr>
      <w:hyperlink w:anchor="_Toc175663437" w:history="1">
        <w:r w:rsidR="003B5481" w:rsidRPr="001E14FB">
          <w:t>Division 2.5.3</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Litigation guardians</w:t>
        </w:r>
        <w:r w:rsidR="003B5481" w:rsidRPr="003B5481">
          <w:rPr>
            <w:vanish/>
          </w:rPr>
          <w:tab/>
        </w:r>
        <w:r w:rsidR="003B5481" w:rsidRPr="003B5481">
          <w:rPr>
            <w:vanish/>
          </w:rPr>
          <w:fldChar w:fldCharType="begin"/>
        </w:r>
        <w:r w:rsidR="003B5481" w:rsidRPr="003B5481">
          <w:rPr>
            <w:vanish/>
          </w:rPr>
          <w:instrText xml:space="preserve"> PAGEREF _Toc175663437 \h </w:instrText>
        </w:r>
        <w:r w:rsidR="003B5481" w:rsidRPr="003B5481">
          <w:rPr>
            <w:vanish/>
          </w:rPr>
        </w:r>
        <w:r w:rsidR="003B5481" w:rsidRPr="003B5481">
          <w:rPr>
            <w:vanish/>
          </w:rPr>
          <w:fldChar w:fldCharType="separate"/>
        </w:r>
        <w:r w:rsidR="00376A52">
          <w:rPr>
            <w:vanish/>
          </w:rPr>
          <w:t>31</w:t>
        </w:r>
        <w:r w:rsidR="003B5481" w:rsidRPr="003B5481">
          <w:rPr>
            <w:vanish/>
          </w:rPr>
          <w:fldChar w:fldCharType="end"/>
        </w:r>
      </w:hyperlink>
    </w:p>
    <w:p w14:paraId="78B866A3" w14:textId="3E4A1EE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8" w:history="1">
        <w:r w:rsidRPr="001E14FB">
          <w:t>46</w:t>
        </w:r>
        <w:r>
          <w:rPr>
            <w:rFonts w:asciiTheme="minorHAnsi" w:eastAsiaTheme="minorEastAsia" w:hAnsiTheme="minorHAnsi" w:cstheme="minorBidi"/>
            <w:kern w:val="2"/>
            <w:sz w:val="22"/>
            <w:szCs w:val="22"/>
            <w:lang w:eastAsia="en-AU"/>
            <w14:ligatures w14:val="standardContextual"/>
          </w:rPr>
          <w:tab/>
        </w:r>
        <w:r w:rsidRPr="001E14FB">
          <w:t xml:space="preserve">Meaning of </w:t>
        </w:r>
        <w:r w:rsidRPr="001E14FB">
          <w:rPr>
            <w:i/>
          </w:rPr>
          <w:t>person with a legal disability</w:t>
        </w:r>
        <w:r>
          <w:tab/>
        </w:r>
        <w:r>
          <w:fldChar w:fldCharType="begin"/>
        </w:r>
        <w:r>
          <w:instrText xml:space="preserve"> PAGEREF _Toc175663438 \h </w:instrText>
        </w:r>
        <w:r>
          <w:fldChar w:fldCharType="separate"/>
        </w:r>
        <w:r w:rsidR="00376A52">
          <w:t>31</w:t>
        </w:r>
        <w:r>
          <w:fldChar w:fldCharType="end"/>
        </w:r>
      </w:hyperlink>
    </w:p>
    <w:p w14:paraId="554675DF" w14:textId="37E615B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39" w:history="1">
        <w:r w:rsidRPr="001E14FB">
          <w:t>47</w:t>
        </w:r>
        <w:r>
          <w:rPr>
            <w:rFonts w:asciiTheme="minorHAnsi" w:eastAsiaTheme="minorEastAsia" w:hAnsiTheme="minorHAnsi" w:cstheme="minorBidi"/>
            <w:kern w:val="2"/>
            <w:sz w:val="22"/>
            <w:szCs w:val="22"/>
            <w:lang w:eastAsia="en-AU"/>
            <w14:ligatures w14:val="standardContextual"/>
          </w:rPr>
          <w:tab/>
        </w:r>
        <w:r w:rsidRPr="001E14FB">
          <w:t>Person with a legal disability must have litigation guardian</w:t>
        </w:r>
        <w:r>
          <w:tab/>
        </w:r>
        <w:r>
          <w:fldChar w:fldCharType="begin"/>
        </w:r>
        <w:r>
          <w:instrText xml:space="preserve"> PAGEREF _Toc175663439 \h </w:instrText>
        </w:r>
        <w:r>
          <w:fldChar w:fldCharType="separate"/>
        </w:r>
        <w:r w:rsidR="00376A52">
          <w:t>31</w:t>
        </w:r>
        <w:r>
          <w:fldChar w:fldCharType="end"/>
        </w:r>
      </w:hyperlink>
    </w:p>
    <w:p w14:paraId="0B24D331" w14:textId="0345A7D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0" w:history="1">
        <w:r w:rsidRPr="001E14FB">
          <w:t>48</w:t>
        </w:r>
        <w:r>
          <w:rPr>
            <w:rFonts w:asciiTheme="minorHAnsi" w:eastAsiaTheme="minorEastAsia" w:hAnsiTheme="minorHAnsi" w:cstheme="minorBidi"/>
            <w:kern w:val="2"/>
            <w:sz w:val="22"/>
            <w:szCs w:val="22"/>
            <w:lang w:eastAsia="en-AU"/>
            <w14:ligatures w14:val="standardContextual"/>
          </w:rPr>
          <w:tab/>
        </w:r>
        <w:r w:rsidRPr="001E14FB">
          <w:t>Litigation guardians</w:t>
        </w:r>
        <w:r>
          <w:tab/>
        </w:r>
        <w:r>
          <w:fldChar w:fldCharType="begin"/>
        </w:r>
        <w:r>
          <w:instrText xml:space="preserve"> PAGEREF _Toc175663440 \h </w:instrText>
        </w:r>
        <w:r>
          <w:fldChar w:fldCharType="separate"/>
        </w:r>
        <w:r w:rsidR="00376A52">
          <w:t>32</w:t>
        </w:r>
        <w:r>
          <w:fldChar w:fldCharType="end"/>
        </w:r>
      </w:hyperlink>
    </w:p>
    <w:p w14:paraId="1EC6B6D9" w14:textId="457B3A4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1" w:history="1">
        <w:r w:rsidRPr="001E14FB">
          <w:t>49</w:t>
        </w:r>
        <w:r>
          <w:rPr>
            <w:rFonts w:asciiTheme="minorHAnsi" w:eastAsiaTheme="minorEastAsia" w:hAnsiTheme="minorHAnsi" w:cstheme="minorBidi"/>
            <w:kern w:val="2"/>
            <w:sz w:val="22"/>
            <w:szCs w:val="22"/>
            <w:lang w:eastAsia="en-AU"/>
            <w14:ligatures w14:val="standardContextual"/>
          </w:rPr>
          <w:tab/>
        </w:r>
        <w:r w:rsidRPr="001E14FB">
          <w:t>Appointing a litigation guardian for an application</w:t>
        </w:r>
        <w:r>
          <w:tab/>
        </w:r>
        <w:r>
          <w:fldChar w:fldCharType="begin"/>
        </w:r>
        <w:r>
          <w:instrText xml:space="preserve"> PAGEREF _Toc175663441 \h </w:instrText>
        </w:r>
        <w:r>
          <w:fldChar w:fldCharType="separate"/>
        </w:r>
        <w:r w:rsidR="00376A52">
          <w:t>33</w:t>
        </w:r>
        <w:r>
          <w:fldChar w:fldCharType="end"/>
        </w:r>
      </w:hyperlink>
    </w:p>
    <w:p w14:paraId="48617793" w14:textId="36A9B244"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2" w:history="1">
        <w:r w:rsidRPr="001E14FB">
          <w:t>50</w:t>
        </w:r>
        <w:r>
          <w:rPr>
            <w:rFonts w:asciiTheme="minorHAnsi" w:eastAsiaTheme="minorEastAsia" w:hAnsiTheme="minorHAnsi" w:cstheme="minorBidi"/>
            <w:kern w:val="2"/>
            <w:sz w:val="22"/>
            <w:szCs w:val="22"/>
            <w:lang w:eastAsia="en-AU"/>
            <w14:ligatures w14:val="standardContextual"/>
          </w:rPr>
          <w:tab/>
        </w:r>
        <w:r w:rsidRPr="001E14FB">
          <w:rPr>
            <w:shd w:val="clear" w:color="auto" w:fill="FFFFFF"/>
          </w:rPr>
          <w:t>Removing or replacing a litigation guardian</w:t>
        </w:r>
        <w:r>
          <w:tab/>
        </w:r>
        <w:r>
          <w:fldChar w:fldCharType="begin"/>
        </w:r>
        <w:r>
          <w:instrText xml:space="preserve"> PAGEREF _Toc175663442 \h </w:instrText>
        </w:r>
        <w:r>
          <w:fldChar w:fldCharType="separate"/>
        </w:r>
        <w:r w:rsidR="00376A52">
          <w:t>34</w:t>
        </w:r>
        <w:r>
          <w:fldChar w:fldCharType="end"/>
        </w:r>
      </w:hyperlink>
    </w:p>
    <w:p w14:paraId="5E352CF3" w14:textId="5E303AD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3" w:history="1">
        <w:r w:rsidRPr="001E14FB">
          <w:t>51</w:t>
        </w:r>
        <w:r>
          <w:rPr>
            <w:rFonts w:asciiTheme="minorHAnsi" w:eastAsiaTheme="minorEastAsia" w:hAnsiTheme="minorHAnsi" w:cstheme="minorBidi"/>
            <w:kern w:val="2"/>
            <w:sz w:val="22"/>
            <w:szCs w:val="22"/>
            <w:lang w:eastAsia="en-AU"/>
            <w14:ligatures w14:val="standardContextual"/>
          </w:rPr>
          <w:tab/>
        </w:r>
        <w:r w:rsidRPr="001E14FB">
          <w:t>Litigation guardian—liability for costs</w:t>
        </w:r>
        <w:r>
          <w:tab/>
        </w:r>
        <w:r>
          <w:fldChar w:fldCharType="begin"/>
        </w:r>
        <w:r>
          <w:instrText xml:space="preserve"> PAGEREF _Toc175663443 \h </w:instrText>
        </w:r>
        <w:r>
          <w:fldChar w:fldCharType="separate"/>
        </w:r>
        <w:r w:rsidR="00376A52">
          <w:t>35</w:t>
        </w:r>
        <w:r>
          <w:fldChar w:fldCharType="end"/>
        </w:r>
      </w:hyperlink>
    </w:p>
    <w:p w14:paraId="390A4B5B" w14:textId="1021F029"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44" w:history="1">
        <w:r w:rsidR="003B5481" w:rsidRPr="001E14FB">
          <w:t>Part 2.6</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Preliminary conferences and mediation</w:t>
        </w:r>
        <w:r w:rsidR="003B5481" w:rsidRPr="003B5481">
          <w:rPr>
            <w:vanish/>
          </w:rPr>
          <w:tab/>
        </w:r>
        <w:r w:rsidR="003B5481" w:rsidRPr="003B5481">
          <w:rPr>
            <w:vanish/>
          </w:rPr>
          <w:fldChar w:fldCharType="begin"/>
        </w:r>
        <w:r w:rsidR="003B5481" w:rsidRPr="003B5481">
          <w:rPr>
            <w:vanish/>
          </w:rPr>
          <w:instrText xml:space="preserve"> PAGEREF _Toc175663444 \h </w:instrText>
        </w:r>
        <w:r w:rsidR="003B5481" w:rsidRPr="003B5481">
          <w:rPr>
            <w:vanish/>
          </w:rPr>
        </w:r>
        <w:r w:rsidR="003B5481" w:rsidRPr="003B5481">
          <w:rPr>
            <w:vanish/>
          </w:rPr>
          <w:fldChar w:fldCharType="separate"/>
        </w:r>
        <w:r w:rsidR="00376A52">
          <w:rPr>
            <w:vanish/>
          </w:rPr>
          <w:t>36</w:t>
        </w:r>
        <w:r w:rsidR="003B5481" w:rsidRPr="003B5481">
          <w:rPr>
            <w:vanish/>
          </w:rPr>
          <w:fldChar w:fldCharType="end"/>
        </w:r>
      </w:hyperlink>
    </w:p>
    <w:p w14:paraId="5AF9BD2C" w14:textId="089656A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5" w:history="1">
        <w:r w:rsidRPr="001E14FB">
          <w:t>52</w:t>
        </w:r>
        <w:r>
          <w:rPr>
            <w:rFonts w:asciiTheme="minorHAnsi" w:eastAsiaTheme="minorEastAsia" w:hAnsiTheme="minorHAnsi" w:cstheme="minorBidi"/>
            <w:kern w:val="2"/>
            <w:sz w:val="22"/>
            <w:szCs w:val="22"/>
            <w:lang w:eastAsia="en-AU"/>
            <w14:ligatures w14:val="standardContextual"/>
          </w:rPr>
          <w:tab/>
        </w:r>
        <w:r w:rsidRPr="001E14FB">
          <w:t>Application and purpose—pt 2.6</w:t>
        </w:r>
        <w:r>
          <w:tab/>
        </w:r>
        <w:r>
          <w:fldChar w:fldCharType="begin"/>
        </w:r>
        <w:r>
          <w:instrText xml:space="preserve"> PAGEREF _Toc175663445 \h </w:instrText>
        </w:r>
        <w:r>
          <w:fldChar w:fldCharType="separate"/>
        </w:r>
        <w:r w:rsidR="00376A52">
          <w:t>36</w:t>
        </w:r>
        <w:r>
          <w:fldChar w:fldCharType="end"/>
        </w:r>
      </w:hyperlink>
    </w:p>
    <w:p w14:paraId="39DB1607" w14:textId="58E41A6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6" w:history="1">
        <w:r w:rsidRPr="001E14FB">
          <w:t>53</w:t>
        </w:r>
        <w:r>
          <w:rPr>
            <w:rFonts w:asciiTheme="minorHAnsi" w:eastAsiaTheme="minorEastAsia" w:hAnsiTheme="minorHAnsi" w:cstheme="minorBidi"/>
            <w:kern w:val="2"/>
            <w:sz w:val="22"/>
            <w:szCs w:val="22"/>
            <w:lang w:eastAsia="en-AU"/>
            <w14:ligatures w14:val="standardContextual"/>
          </w:rPr>
          <w:tab/>
        </w:r>
        <w:r w:rsidRPr="001E14FB">
          <w:t>Participating in preliminary conferences or mediation</w:t>
        </w:r>
        <w:r>
          <w:tab/>
        </w:r>
        <w:r>
          <w:fldChar w:fldCharType="begin"/>
        </w:r>
        <w:r>
          <w:instrText xml:space="preserve"> PAGEREF _Toc175663446 \h </w:instrText>
        </w:r>
        <w:r>
          <w:fldChar w:fldCharType="separate"/>
        </w:r>
        <w:r w:rsidR="00376A52">
          <w:t>36</w:t>
        </w:r>
        <w:r>
          <w:fldChar w:fldCharType="end"/>
        </w:r>
      </w:hyperlink>
    </w:p>
    <w:p w14:paraId="24E8EA9A" w14:textId="6B46BC6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7" w:history="1">
        <w:r w:rsidRPr="001E14FB">
          <w:t>54</w:t>
        </w:r>
        <w:r>
          <w:rPr>
            <w:rFonts w:asciiTheme="minorHAnsi" w:eastAsiaTheme="minorEastAsia" w:hAnsiTheme="minorHAnsi" w:cstheme="minorBidi"/>
            <w:kern w:val="2"/>
            <w:sz w:val="22"/>
            <w:szCs w:val="22"/>
            <w:lang w:eastAsia="en-AU"/>
            <w14:ligatures w14:val="standardContextual"/>
          </w:rPr>
          <w:tab/>
        </w:r>
        <w:r w:rsidRPr="001E14FB">
          <w:t>Confidentiality of preliminary conferences</w:t>
        </w:r>
        <w:r>
          <w:tab/>
        </w:r>
        <w:r>
          <w:fldChar w:fldCharType="begin"/>
        </w:r>
        <w:r>
          <w:instrText xml:space="preserve"> PAGEREF _Toc175663447 \h </w:instrText>
        </w:r>
        <w:r>
          <w:fldChar w:fldCharType="separate"/>
        </w:r>
        <w:r w:rsidR="00376A52">
          <w:t>37</w:t>
        </w:r>
        <w:r>
          <w:fldChar w:fldCharType="end"/>
        </w:r>
      </w:hyperlink>
    </w:p>
    <w:p w14:paraId="167CEA8B" w14:textId="3D1E579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48" w:history="1">
        <w:r w:rsidRPr="001E14FB">
          <w:t>55</w:t>
        </w:r>
        <w:r>
          <w:rPr>
            <w:rFonts w:asciiTheme="minorHAnsi" w:eastAsiaTheme="minorEastAsia" w:hAnsiTheme="minorHAnsi" w:cstheme="minorBidi"/>
            <w:kern w:val="2"/>
            <w:sz w:val="22"/>
            <w:szCs w:val="22"/>
            <w:lang w:eastAsia="en-AU"/>
            <w14:ligatures w14:val="standardContextual"/>
          </w:rPr>
          <w:tab/>
        </w:r>
        <w:r w:rsidRPr="001E14FB">
          <w:t>Confidentiality of mediations</w:t>
        </w:r>
        <w:r>
          <w:tab/>
        </w:r>
        <w:r>
          <w:fldChar w:fldCharType="begin"/>
        </w:r>
        <w:r>
          <w:instrText xml:space="preserve"> PAGEREF _Toc175663448 \h </w:instrText>
        </w:r>
        <w:r>
          <w:fldChar w:fldCharType="separate"/>
        </w:r>
        <w:r w:rsidR="00376A52">
          <w:t>37</w:t>
        </w:r>
        <w:r>
          <w:fldChar w:fldCharType="end"/>
        </w:r>
      </w:hyperlink>
    </w:p>
    <w:p w14:paraId="513E8CBE" w14:textId="11E1C45A" w:rsidR="003B5481" w:rsidRDefault="003B548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663449" w:history="1">
        <w:r w:rsidRPr="001E14FB">
          <w:t>56</w:t>
        </w:r>
        <w:r>
          <w:rPr>
            <w:rFonts w:asciiTheme="minorHAnsi" w:eastAsiaTheme="minorEastAsia" w:hAnsiTheme="minorHAnsi" w:cstheme="minorBidi"/>
            <w:kern w:val="2"/>
            <w:sz w:val="22"/>
            <w:szCs w:val="22"/>
            <w:lang w:eastAsia="en-AU"/>
            <w14:ligatures w14:val="standardContextual"/>
          </w:rPr>
          <w:tab/>
        </w:r>
        <w:r w:rsidRPr="001E14FB">
          <w:t>Failure to attend a preliminary conference or mediation</w:t>
        </w:r>
        <w:r>
          <w:tab/>
        </w:r>
        <w:r>
          <w:fldChar w:fldCharType="begin"/>
        </w:r>
        <w:r>
          <w:instrText xml:space="preserve"> PAGEREF _Toc175663449 \h </w:instrText>
        </w:r>
        <w:r>
          <w:fldChar w:fldCharType="separate"/>
        </w:r>
        <w:r w:rsidR="00376A52">
          <w:t>38</w:t>
        </w:r>
        <w:r>
          <w:fldChar w:fldCharType="end"/>
        </w:r>
      </w:hyperlink>
    </w:p>
    <w:p w14:paraId="67AA4257" w14:textId="49B3A8E8"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50" w:history="1">
        <w:r w:rsidR="003B5481" w:rsidRPr="001E14FB">
          <w:t>Part 2.7</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Conduct of proceedings</w:t>
        </w:r>
        <w:r w:rsidR="003B5481" w:rsidRPr="003B5481">
          <w:rPr>
            <w:vanish/>
          </w:rPr>
          <w:tab/>
        </w:r>
        <w:r w:rsidR="003B5481" w:rsidRPr="003B5481">
          <w:rPr>
            <w:vanish/>
          </w:rPr>
          <w:fldChar w:fldCharType="begin"/>
        </w:r>
        <w:r w:rsidR="003B5481" w:rsidRPr="003B5481">
          <w:rPr>
            <w:vanish/>
          </w:rPr>
          <w:instrText xml:space="preserve"> PAGEREF _Toc175663450 \h </w:instrText>
        </w:r>
        <w:r w:rsidR="003B5481" w:rsidRPr="003B5481">
          <w:rPr>
            <w:vanish/>
          </w:rPr>
        </w:r>
        <w:r w:rsidR="003B5481" w:rsidRPr="003B5481">
          <w:rPr>
            <w:vanish/>
          </w:rPr>
          <w:fldChar w:fldCharType="separate"/>
        </w:r>
        <w:r w:rsidR="00376A52">
          <w:rPr>
            <w:vanish/>
          </w:rPr>
          <w:t>39</w:t>
        </w:r>
        <w:r w:rsidR="003B5481" w:rsidRPr="003B5481">
          <w:rPr>
            <w:vanish/>
          </w:rPr>
          <w:fldChar w:fldCharType="end"/>
        </w:r>
      </w:hyperlink>
    </w:p>
    <w:p w14:paraId="09C00456" w14:textId="67D44ED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1" w:history="1">
        <w:r w:rsidRPr="001E14FB">
          <w:t>57</w:t>
        </w:r>
        <w:r>
          <w:rPr>
            <w:rFonts w:asciiTheme="minorHAnsi" w:eastAsiaTheme="minorEastAsia" w:hAnsiTheme="minorHAnsi" w:cstheme="minorBidi"/>
            <w:kern w:val="2"/>
            <w:sz w:val="22"/>
            <w:szCs w:val="22"/>
            <w:lang w:eastAsia="en-AU"/>
            <w14:ligatures w14:val="standardContextual"/>
          </w:rPr>
          <w:tab/>
        </w:r>
        <w:r w:rsidRPr="001E14FB">
          <w:t>Application—pt 2.7</w:t>
        </w:r>
        <w:r>
          <w:tab/>
        </w:r>
        <w:r>
          <w:fldChar w:fldCharType="begin"/>
        </w:r>
        <w:r>
          <w:instrText xml:space="preserve"> PAGEREF _Toc175663451 \h </w:instrText>
        </w:r>
        <w:r>
          <w:fldChar w:fldCharType="separate"/>
        </w:r>
        <w:r w:rsidR="00376A52">
          <w:t>39</w:t>
        </w:r>
        <w:r>
          <w:fldChar w:fldCharType="end"/>
        </w:r>
      </w:hyperlink>
    </w:p>
    <w:p w14:paraId="26730CF8" w14:textId="016E44E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2" w:history="1">
        <w:r w:rsidRPr="001E14FB">
          <w:t>58</w:t>
        </w:r>
        <w:r>
          <w:rPr>
            <w:rFonts w:asciiTheme="minorHAnsi" w:eastAsiaTheme="minorEastAsia" w:hAnsiTheme="minorHAnsi" w:cstheme="minorBidi"/>
            <w:kern w:val="2"/>
            <w:sz w:val="22"/>
            <w:szCs w:val="22"/>
            <w:lang w:eastAsia="en-AU"/>
            <w14:ligatures w14:val="standardContextual"/>
          </w:rPr>
          <w:tab/>
        </w:r>
        <w:r w:rsidRPr="001E14FB">
          <w:t>Procedural requirements for applications</w:t>
        </w:r>
        <w:r>
          <w:tab/>
        </w:r>
        <w:r>
          <w:fldChar w:fldCharType="begin"/>
        </w:r>
        <w:r>
          <w:instrText xml:space="preserve"> PAGEREF _Toc175663452 \h </w:instrText>
        </w:r>
        <w:r>
          <w:fldChar w:fldCharType="separate"/>
        </w:r>
        <w:r w:rsidR="00376A52">
          <w:t>39</w:t>
        </w:r>
        <w:r>
          <w:fldChar w:fldCharType="end"/>
        </w:r>
      </w:hyperlink>
    </w:p>
    <w:p w14:paraId="26C542A3" w14:textId="27FC34B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3" w:history="1">
        <w:r w:rsidRPr="001E14FB">
          <w:t>59</w:t>
        </w:r>
        <w:r>
          <w:rPr>
            <w:rFonts w:asciiTheme="minorHAnsi" w:eastAsiaTheme="minorEastAsia" w:hAnsiTheme="minorHAnsi" w:cstheme="minorBidi"/>
            <w:kern w:val="2"/>
            <w:sz w:val="22"/>
            <w:szCs w:val="22"/>
            <w:lang w:eastAsia="en-AU"/>
            <w14:ligatures w14:val="standardContextual"/>
          </w:rPr>
          <w:tab/>
        </w:r>
        <w:r w:rsidRPr="001E14FB">
          <w:t>Failure to comply with procedural requirements</w:t>
        </w:r>
        <w:r>
          <w:tab/>
        </w:r>
        <w:r>
          <w:fldChar w:fldCharType="begin"/>
        </w:r>
        <w:r>
          <w:instrText xml:space="preserve"> PAGEREF _Toc175663453 \h </w:instrText>
        </w:r>
        <w:r>
          <w:fldChar w:fldCharType="separate"/>
        </w:r>
        <w:r w:rsidR="00376A52">
          <w:t>39</w:t>
        </w:r>
        <w:r>
          <w:fldChar w:fldCharType="end"/>
        </w:r>
      </w:hyperlink>
    </w:p>
    <w:p w14:paraId="789A380F" w14:textId="4A166CC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4" w:history="1">
        <w:r w:rsidRPr="001E14FB">
          <w:t>60</w:t>
        </w:r>
        <w:r>
          <w:rPr>
            <w:rFonts w:asciiTheme="minorHAnsi" w:eastAsiaTheme="minorEastAsia" w:hAnsiTheme="minorHAnsi" w:cstheme="minorBidi"/>
            <w:kern w:val="2"/>
            <w:sz w:val="22"/>
            <w:szCs w:val="22"/>
            <w:lang w:eastAsia="en-AU"/>
            <w14:ligatures w14:val="standardContextual"/>
          </w:rPr>
          <w:tab/>
        </w:r>
        <w:r w:rsidRPr="001E14FB">
          <w:t>Directions</w:t>
        </w:r>
        <w:r>
          <w:tab/>
        </w:r>
        <w:r>
          <w:fldChar w:fldCharType="begin"/>
        </w:r>
        <w:r>
          <w:instrText xml:space="preserve"> PAGEREF _Toc175663454 \h </w:instrText>
        </w:r>
        <w:r>
          <w:fldChar w:fldCharType="separate"/>
        </w:r>
        <w:r w:rsidR="00376A52">
          <w:t>40</w:t>
        </w:r>
        <w:r>
          <w:fldChar w:fldCharType="end"/>
        </w:r>
      </w:hyperlink>
    </w:p>
    <w:p w14:paraId="4F659747" w14:textId="7A03FE8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5" w:history="1">
        <w:r w:rsidRPr="001E14FB">
          <w:t>61</w:t>
        </w:r>
        <w:r>
          <w:rPr>
            <w:rFonts w:asciiTheme="minorHAnsi" w:eastAsiaTheme="minorEastAsia" w:hAnsiTheme="minorHAnsi" w:cstheme="minorBidi"/>
            <w:kern w:val="2"/>
            <w:sz w:val="22"/>
            <w:szCs w:val="22"/>
            <w:lang w:eastAsia="en-AU"/>
            <w14:ligatures w14:val="standardContextual"/>
          </w:rPr>
          <w:tab/>
        </w:r>
        <w:r w:rsidRPr="001E14FB">
          <w:t>Failure to attend a directions hearing</w:t>
        </w:r>
        <w:r>
          <w:tab/>
        </w:r>
        <w:r>
          <w:fldChar w:fldCharType="begin"/>
        </w:r>
        <w:r>
          <w:instrText xml:space="preserve"> PAGEREF _Toc175663455 \h </w:instrText>
        </w:r>
        <w:r>
          <w:fldChar w:fldCharType="separate"/>
        </w:r>
        <w:r w:rsidR="00376A52">
          <w:t>40</w:t>
        </w:r>
        <w:r>
          <w:fldChar w:fldCharType="end"/>
        </w:r>
      </w:hyperlink>
    </w:p>
    <w:p w14:paraId="07695424" w14:textId="2E4CC6A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6" w:history="1">
        <w:r w:rsidRPr="001E14FB">
          <w:t>62</w:t>
        </w:r>
        <w:r>
          <w:rPr>
            <w:rFonts w:asciiTheme="minorHAnsi" w:eastAsiaTheme="minorEastAsia" w:hAnsiTheme="minorHAnsi" w:cstheme="minorBidi"/>
            <w:kern w:val="2"/>
            <w:sz w:val="22"/>
            <w:szCs w:val="22"/>
            <w:lang w:eastAsia="en-AU"/>
            <w14:ligatures w14:val="standardContextual"/>
          </w:rPr>
          <w:tab/>
        </w:r>
        <w:r w:rsidRPr="001E14FB">
          <w:t>Interim and other orders</w:t>
        </w:r>
        <w:r>
          <w:tab/>
        </w:r>
        <w:r>
          <w:fldChar w:fldCharType="begin"/>
        </w:r>
        <w:r>
          <w:instrText xml:space="preserve"> PAGEREF _Toc175663456 \h </w:instrText>
        </w:r>
        <w:r>
          <w:fldChar w:fldCharType="separate"/>
        </w:r>
        <w:r w:rsidR="00376A52">
          <w:t>41</w:t>
        </w:r>
        <w:r>
          <w:fldChar w:fldCharType="end"/>
        </w:r>
      </w:hyperlink>
    </w:p>
    <w:p w14:paraId="6ECD9848" w14:textId="60DBEF3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7" w:history="1">
        <w:r w:rsidRPr="001E14FB">
          <w:t>63</w:t>
        </w:r>
        <w:r>
          <w:rPr>
            <w:rFonts w:asciiTheme="minorHAnsi" w:eastAsiaTheme="minorEastAsia" w:hAnsiTheme="minorHAnsi" w:cstheme="minorBidi"/>
            <w:kern w:val="2"/>
            <w:sz w:val="22"/>
            <w:szCs w:val="22"/>
            <w:lang w:eastAsia="en-AU"/>
            <w14:ligatures w14:val="standardContextual"/>
          </w:rPr>
          <w:tab/>
        </w:r>
        <w:r w:rsidRPr="001E14FB">
          <w:t>Adjournment</w:t>
        </w:r>
        <w:r>
          <w:tab/>
        </w:r>
        <w:r>
          <w:fldChar w:fldCharType="begin"/>
        </w:r>
        <w:r>
          <w:instrText xml:space="preserve"> PAGEREF _Toc175663457 \h </w:instrText>
        </w:r>
        <w:r>
          <w:fldChar w:fldCharType="separate"/>
        </w:r>
        <w:r w:rsidR="00376A52">
          <w:t>43</w:t>
        </w:r>
        <w:r>
          <w:fldChar w:fldCharType="end"/>
        </w:r>
      </w:hyperlink>
    </w:p>
    <w:p w14:paraId="6057ECA1" w14:textId="5EAC8754"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8" w:history="1">
        <w:r w:rsidRPr="001E14FB">
          <w:t>64</w:t>
        </w:r>
        <w:r>
          <w:rPr>
            <w:rFonts w:asciiTheme="minorHAnsi" w:eastAsiaTheme="minorEastAsia" w:hAnsiTheme="minorHAnsi" w:cstheme="minorBidi"/>
            <w:kern w:val="2"/>
            <w:sz w:val="22"/>
            <w:szCs w:val="22"/>
            <w:lang w:eastAsia="en-AU"/>
            <w14:ligatures w14:val="standardContextual"/>
          </w:rPr>
          <w:tab/>
        </w:r>
        <w:r w:rsidRPr="001E14FB">
          <w:t>Taking part other than in person</w:t>
        </w:r>
        <w:r>
          <w:tab/>
        </w:r>
        <w:r>
          <w:fldChar w:fldCharType="begin"/>
        </w:r>
        <w:r>
          <w:instrText xml:space="preserve"> PAGEREF _Toc175663458 \h </w:instrText>
        </w:r>
        <w:r>
          <w:fldChar w:fldCharType="separate"/>
        </w:r>
        <w:r w:rsidR="00376A52">
          <w:t>43</w:t>
        </w:r>
        <w:r>
          <w:fldChar w:fldCharType="end"/>
        </w:r>
      </w:hyperlink>
    </w:p>
    <w:p w14:paraId="281DBAAD" w14:textId="297D93B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59" w:history="1">
        <w:r w:rsidRPr="001E14FB">
          <w:t>65</w:t>
        </w:r>
        <w:r>
          <w:rPr>
            <w:rFonts w:asciiTheme="minorHAnsi" w:eastAsiaTheme="minorEastAsia" w:hAnsiTheme="minorHAnsi" w:cstheme="minorBidi"/>
            <w:kern w:val="2"/>
            <w:sz w:val="22"/>
            <w:szCs w:val="22"/>
            <w:lang w:eastAsia="en-AU"/>
            <w14:ligatures w14:val="standardContextual"/>
          </w:rPr>
          <w:tab/>
        </w:r>
        <w:r w:rsidRPr="001E14FB">
          <w:t>Hearing on the papers</w:t>
        </w:r>
        <w:r>
          <w:tab/>
        </w:r>
        <w:r>
          <w:fldChar w:fldCharType="begin"/>
        </w:r>
        <w:r>
          <w:instrText xml:space="preserve"> PAGEREF _Toc175663459 \h </w:instrText>
        </w:r>
        <w:r>
          <w:fldChar w:fldCharType="separate"/>
        </w:r>
        <w:r w:rsidR="00376A52">
          <w:t>43</w:t>
        </w:r>
        <w:r>
          <w:fldChar w:fldCharType="end"/>
        </w:r>
      </w:hyperlink>
    </w:p>
    <w:p w14:paraId="178F3EB0" w14:textId="4A96958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0" w:history="1">
        <w:r w:rsidRPr="001E14FB">
          <w:t>66</w:t>
        </w:r>
        <w:r>
          <w:rPr>
            <w:rFonts w:asciiTheme="minorHAnsi" w:eastAsiaTheme="minorEastAsia" w:hAnsiTheme="minorHAnsi" w:cstheme="minorBidi"/>
            <w:kern w:val="2"/>
            <w:sz w:val="22"/>
            <w:szCs w:val="22"/>
            <w:lang w:eastAsia="en-AU"/>
            <w14:ligatures w14:val="standardContextual"/>
          </w:rPr>
          <w:tab/>
        </w:r>
        <w:r w:rsidRPr="001E14FB">
          <w:t>Orders in chambers</w:t>
        </w:r>
        <w:r>
          <w:tab/>
        </w:r>
        <w:r>
          <w:fldChar w:fldCharType="begin"/>
        </w:r>
        <w:r>
          <w:instrText xml:space="preserve"> PAGEREF _Toc175663460 \h </w:instrText>
        </w:r>
        <w:r>
          <w:fldChar w:fldCharType="separate"/>
        </w:r>
        <w:r w:rsidR="00376A52">
          <w:t>44</w:t>
        </w:r>
        <w:r>
          <w:fldChar w:fldCharType="end"/>
        </w:r>
      </w:hyperlink>
    </w:p>
    <w:p w14:paraId="6D64B67C" w14:textId="3C5764A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1" w:history="1">
        <w:r w:rsidRPr="001E14FB">
          <w:t>67</w:t>
        </w:r>
        <w:r>
          <w:rPr>
            <w:rFonts w:asciiTheme="minorHAnsi" w:eastAsiaTheme="minorEastAsia" w:hAnsiTheme="minorHAnsi" w:cstheme="minorBidi"/>
            <w:kern w:val="2"/>
            <w:sz w:val="22"/>
            <w:szCs w:val="22"/>
            <w:lang w:eastAsia="en-AU"/>
            <w14:ligatures w14:val="standardContextual"/>
          </w:rPr>
          <w:tab/>
        </w:r>
        <w:r w:rsidRPr="001E14FB">
          <w:t>Discontinuing proceedings</w:t>
        </w:r>
        <w:r>
          <w:tab/>
        </w:r>
        <w:r>
          <w:fldChar w:fldCharType="begin"/>
        </w:r>
        <w:r>
          <w:instrText xml:space="preserve"> PAGEREF _Toc175663461 \h </w:instrText>
        </w:r>
        <w:r>
          <w:fldChar w:fldCharType="separate"/>
        </w:r>
        <w:r w:rsidR="00376A52">
          <w:t>44</w:t>
        </w:r>
        <w:r>
          <w:fldChar w:fldCharType="end"/>
        </w:r>
      </w:hyperlink>
    </w:p>
    <w:p w14:paraId="4BB99700" w14:textId="1433235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2" w:history="1">
        <w:r w:rsidRPr="001E14FB">
          <w:t>68</w:t>
        </w:r>
        <w:r>
          <w:rPr>
            <w:rFonts w:asciiTheme="minorHAnsi" w:eastAsiaTheme="minorEastAsia" w:hAnsiTheme="minorHAnsi" w:cstheme="minorBidi"/>
            <w:kern w:val="2"/>
            <w:sz w:val="22"/>
            <w:szCs w:val="22"/>
            <w:lang w:eastAsia="en-AU"/>
            <w14:ligatures w14:val="standardContextual"/>
          </w:rPr>
          <w:tab/>
        </w:r>
        <w:r w:rsidRPr="001E14FB">
          <w:t>Costs of discontinued proceedings</w:t>
        </w:r>
        <w:r>
          <w:tab/>
        </w:r>
        <w:r>
          <w:fldChar w:fldCharType="begin"/>
        </w:r>
        <w:r>
          <w:instrText xml:space="preserve"> PAGEREF _Toc175663462 \h </w:instrText>
        </w:r>
        <w:r>
          <w:fldChar w:fldCharType="separate"/>
        </w:r>
        <w:r w:rsidR="00376A52">
          <w:t>45</w:t>
        </w:r>
        <w:r>
          <w:fldChar w:fldCharType="end"/>
        </w:r>
      </w:hyperlink>
    </w:p>
    <w:p w14:paraId="29E2C0D4" w14:textId="7EC8A30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3" w:history="1">
        <w:r w:rsidRPr="001E14FB">
          <w:t>69</w:t>
        </w:r>
        <w:r>
          <w:rPr>
            <w:rFonts w:asciiTheme="minorHAnsi" w:eastAsiaTheme="minorEastAsia" w:hAnsiTheme="minorHAnsi" w:cstheme="minorBidi"/>
            <w:kern w:val="2"/>
            <w:sz w:val="22"/>
            <w:szCs w:val="22"/>
            <w:lang w:eastAsia="en-AU"/>
            <w14:ligatures w14:val="standardContextual"/>
          </w:rPr>
          <w:tab/>
        </w:r>
        <w:r w:rsidRPr="001E14FB">
          <w:t>Lapse of proceedings</w:t>
        </w:r>
        <w:r>
          <w:tab/>
        </w:r>
        <w:r>
          <w:fldChar w:fldCharType="begin"/>
        </w:r>
        <w:r>
          <w:instrText xml:space="preserve"> PAGEREF _Toc175663463 \h </w:instrText>
        </w:r>
        <w:r>
          <w:fldChar w:fldCharType="separate"/>
        </w:r>
        <w:r w:rsidR="00376A52">
          <w:t>45</w:t>
        </w:r>
        <w:r>
          <w:fldChar w:fldCharType="end"/>
        </w:r>
      </w:hyperlink>
    </w:p>
    <w:p w14:paraId="7B0C5915" w14:textId="78A71BE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4" w:history="1">
        <w:r w:rsidRPr="001E14FB">
          <w:t>70</w:t>
        </w:r>
        <w:r>
          <w:rPr>
            <w:rFonts w:asciiTheme="minorHAnsi" w:eastAsiaTheme="minorEastAsia" w:hAnsiTheme="minorHAnsi" w:cstheme="minorBidi"/>
            <w:kern w:val="2"/>
            <w:sz w:val="22"/>
            <w:szCs w:val="22"/>
            <w:lang w:eastAsia="en-AU"/>
            <w14:ligatures w14:val="standardContextual"/>
          </w:rPr>
          <w:tab/>
        </w:r>
        <w:r w:rsidRPr="001E14FB">
          <w:t>Setting aside final orders without appeal</w:t>
        </w:r>
        <w:r>
          <w:tab/>
        </w:r>
        <w:r>
          <w:fldChar w:fldCharType="begin"/>
        </w:r>
        <w:r>
          <w:instrText xml:space="preserve"> PAGEREF _Toc175663464 \h </w:instrText>
        </w:r>
        <w:r>
          <w:fldChar w:fldCharType="separate"/>
        </w:r>
        <w:r w:rsidR="00376A52">
          <w:t>46</w:t>
        </w:r>
        <w:r>
          <w:fldChar w:fldCharType="end"/>
        </w:r>
      </w:hyperlink>
    </w:p>
    <w:p w14:paraId="23C27331" w14:textId="5F1173E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5" w:history="1">
        <w:r w:rsidRPr="001E14FB">
          <w:t>71</w:t>
        </w:r>
        <w:r>
          <w:rPr>
            <w:rFonts w:asciiTheme="minorHAnsi" w:eastAsiaTheme="minorEastAsia" w:hAnsiTheme="minorHAnsi" w:cstheme="minorBidi"/>
            <w:kern w:val="2"/>
            <w:sz w:val="22"/>
            <w:szCs w:val="22"/>
            <w:lang w:eastAsia="en-AU"/>
            <w14:ligatures w14:val="standardContextual"/>
          </w:rPr>
          <w:tab/>
        </w:r>
        <w:r w:rsidRPr="001E14FB">
          <w:t>Fixing or assessing costs</w:t>
        </w:r>
        <w:r>
          <w:tab/>
        </w:r>
        <w:r>
          <w:fldChar w:fldCharType="begin"/>
        </w:r>
        <w:r>
          <w:instrText xml:space="preserve"> PAGEREF _Toc175663465 \h </w:instrText>
        </w:r>
        <w:r>
          <w:fldChar w:fldCharType="separate"/>
        </w:r>
        <w:r w:rsidR="00376A52">
          <w:t>48</w:t>
        </w:r>
        <w:r>
          <w:fldChar w:fldCharType="end"/>
        </w:r>
      </w:hyperlink>
    </w:p>
    <w:p w14:paraId="75C9DC50" w14:textId="511E3834"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66" w:history="1">
        <w:r w:rsidR="003B5481" w:rsidRPr="001E14FB">
          <w:t>Part 2.8</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Subpoenas</w:t>
        </w:r>
        <w:r w:rsidR="003B5481" w:rsidRPr="003B5481">
          <w:rPr>
            <w:vanish/>
          </w:rPr>
          <w:tab/>
        </w:r>
        <w:r w:rsidR="003B5481" w:rsidRPr="003B5481">
          <w:rPr>
            <w:vanish/>
          </w:rPr>
          <w:fldChar w:fldCharType="begin"/>
        </w:r>
        <w:r w:rsidR="003B5481" w:rsidRPr="003B5481">
          <w:rPr>
            <w:vanish/>
          </w:rPr>
          <w:instrText xml:space="preserve"> PAGEREF _Toc175663466 \h </w:instrText>
        </w:r>
        <w:r w:rsidR="003B5481" w:rsidRPr="003B5481">
          <w:rPr>
            <w:vanish/>
          </w:rPr>
        </w:r>
        <w:r w:rsidR="003B5481" w:rsidRPr="003B5481">
          <w:rPr>
            <w:vanish/>
          </w:rPr>
          <w:fldChar w:fldCharType="separate"/>
        </w:r>
        <w:r w:rsidR="00376A52">
          <w:rPr>
            <w:vanish/>
          </w:rPr>
          <w:t>50</w:t>
        </w:r>
        <w:r w:rsidR="003B5481" w:rsidRPr="003B5481">
          <w:rPr>
            <w:vanish/>
          </w:rPr>
          <w:fldChar w:fldCharType="end"/>
        </w:r>
      </w:hyperlink>
    </w:p>
    <w:p w14:paraId="5C15EE22" w14:textId="4C6568D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7" w:history="1">
        <w:r w:rsidRPr="001E14FB">
          <w:t>72</w:t>
        </w:r>
        <w:r>
          <w:rPr>
            <w:rFonts w:asciiTheme="minorHAnsi" w:eastAsiaTheme="minorEastAsia" w:hAnsiTheme="minorHAnsi" w:cstheme="minorBidi"/>
            <w:kern w:val="2"/>
            <w:sz w:val="22"/>
            <w:szCs w:val="22"/>
            <w:lang w:eastAsia="en-AU"/>
            <w14:ligatures w14:val="standardContextual"/>
          </w:rPr>
          <w:tab/>
        </w:r>
        <w:r w:rsidRPr="001E14FB">
          <w:t>Definitions—pt 2.8</w:t>
        </w:r>
        <w:r>
          <w:tab/>
        </w:r>
        <w:r>
          <w:fldChar w:fldCharType="begin"/>
        </w:r>
        <w:r>
          <w:instrText xml:space="preserve"> PAGEREF _Toc175663467 \h </w:instrText>
        </w:r>
        <w:r>
          <w:fldChar w:fldCharType="separate"/>
        </w:r>
        <w:r w:rsidR="00376A52">
          <w:t>50</w:t>
        </w:r>
        <w:r>
          <w:fldChar w:fldCharType="end"/>
        </w:r>
      </w:hyperlink>
    </w:p>
    <w:p w14:paraId="505D7EF8" w14:textId="15501D3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8" w:history="1">
        <w:r w:rsidRPr="001E14FB">
          <w:t>73</w:t>
        </w:r>
        <w:r>
          <w:rPr>
            <w:rFonts w:asciiTheme="minorHAnsi" w:eastAsiaTheme="minorEastAsia" w:hAnsiTheme="minorHAnsi" w:cstheme="minorBidi"/>
            <w:kern w:val="2"/>
            <w:sz w:val="22"/>
            <w:szCs w:val="22"/>
            <w:lang w:eastAsia="en-AU"/>
            <w14:ligatures w14:val="standardContextual"/>
          </w:rPr>
          <w:tab/>
        </w:r>
        <w:r w:rsidRPr="001E14FB">
          <w:t>Application—pt 2.8</w:t>
        </w:r>
        <w:r>
          <w:tab/>
        </w:r>
        <w:r>
          <w:fldChar w:fldCharType="begin"/>
        </w:r>
        <w:r>
          <w:instrText xml:space="preserve"> PAGEREF _Toc175663468 \h </w:instrText>
        </w:r>
        <w:r>
          <w:fldChar w:fldCharType="separate"/>
        </w:r>
        <w:r w:rsidR="00376A52">
          <w:t>50</w:t>
        </w:r>
        <w:r>
          <w:fldChar w:fldCharType="end"/>
        </w:r>
      </w:hyperlink>
    </w:p>
    <w:p w14:paraId="2DDCCA29" w14:textId="26AF5BC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69" w:history="1">
        <w:r w:rsidRPr="001E14FB">
          <w:t>74</w:t>
        </w:r>
        <w:r>
          <w:rPr>
            <w:rFonts w:asciiTheme="minorHAnsi" w:eastAsiaTheme="minorEastAsia" w:hAnsiTheme="minorHAnsi" w:cstheme="minorBidi"/>
            <w:kern w:val="2"/>
            <w:sz w:val="22"/>
            <w:szCs w:val="22"/>
            <w:lang w:eastAsia="en-AU"/>
            <w14:ligatures w14:val="standardContextual"/>
          </w:rPr>
          <w:tab/>
        </w:r>
        <w:r w:rsidRPr="001E14FB">
          <w:t>Issuing subpoenas</w:t>
        </w:r>
        <w:r>
          <w:tab/>
        </w:r>
        <w:r>
          <w:fldChar w:fldCharType="begin"/>
        </w:r>
        <w:r>
          <w:instrText xml:space="preserve"> PAGEREF _Toc175663469 \h </w:instrText>
        </w:r>
        <w:r>
          <w:fldChar w:fldCharType="separate"/>
        </w:r>
        <w:r w:rsidR="00376A52">
          <w:t>51</w:t>
        </w:r>
        <w:r>
          <w:fldChar w:fldCharType="end"/>
        </w:r>
      </w:hyperlink>
    </w:p>
    <w:p w14:paraId="0A44471D" w14:textId="6EE570D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0" w:history="1">
        <w:r w:rsidRPr="001E14FB">
          <w:t>75</w:t>
        </w:r>
        <w:r>
          <w:rPr>
            <w:rFonts w:asciiTheme="minorHAnsi" w:eastAsiaTheme="minorEastAsia" w:hAnsiTheme="minorHAnsi" w:cstheme="minorBidi"/>
            <w:kern w:val="2"/>
            <w:sz w:val="22"/>
            <w:szCs w:val="22"/>
            <w:lang w:eastAsia="en-AU"/>
            <w14:ligatures w14:val="standardContextual"/>
          </w:rPr>
          <w:tab/>
        </w:r>
        <w:r w:rsidRPr="001E14FB">
          <w:t>Form of subpoenas</w:t>
        </w:r>
        <w:r>
          <w:tab/>
        </w:r>
        <w:r>
          <w:fldChar w:fldCharType="begin"/>
        </w:r>
        <w:r>
          <w:instrText xml:space="preserve"> PAGEREF _Toc175663470 \h </w:instrText>
        </w:r>
        <w:r>
          <w:fldChar w:fldCharType="separate"/>
        </w:r>
        <w:r w:rsidR="00376A52">
          <w:t>52</w:t>
        </w:r>
        <w:r>
          <w:fldChar w:fldCharType="end"/>
        </w:r>
      </w:hyperlink>
    </w:p>
    <w:p w14:paraId="7868CA32" w14:textId="1F921A8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1" w:history="1">
        <w:r w:rsidRPr="001E14FB">
          <w:t>76</w:t>
        </w:r>
        <w:r>
          <w:rPr>
            <w:rFonts w:asciiTheme="minorHAnsi" w:eastAsiaTheme="minorEastAsia" w:hAnsiTheme="minorHAnsi" w:cstheme="minorBidi"/>
            <w:kern w:val="2"/>
            <w:sz w:val="22"/>
            <w:szCs w:val="22"/>
            <w:lang w:eastAsia="en-AU"/>
            <w14:ligatures w14:val="standardContextual"/>
          </w:rPr>
          <w:tab/>
        </w:r>
        <w:r w:rsidRPr="001E14FB">
          <w:t>Service of subpoenas</w:t>
        </w:r>
        <w:r>
          <w:tab/>
        </w:r>
        <w:r>
          <w:fldChar w:fldCharType="begin"/>
        </w:r>
        <w:r>
          <w:instrText xml:space="preserve"> PAGEREF _Toc175663471 \h </w:instrText>
        </w:r>
        <w:r>
          <w:fldChar w:fldCharType="separate"/>
        </w:r>
        <w:r w:rsidR="00376A52">
          <w:t>52</w:t>
        </w:r>
        <w:r>
          <w:fldChar w:fldCharType="end"/>
        </w:r>
      </w:hyperlink>
    </w:p>
    <w:p w14:paraId="6721D5E0" w14:textId="04E9BFB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2" w:history="1">
        <w:r w:rsidRPr="001E14FB">
          <w:t>77</w:t>
        </w:r>
        <w:r>
          <w:rPr>
            <w:rFonts w:asciiTheme="minorHAnsi" w:eastAsiaTheme="minorEastAsia" w:hAnsiTheme="minorHAnsi" w:cstheme="minorBidi"/>
            <w:kern w:val="2"/>
            <w:sz w:val="22"/>
            <w:szCs w:val="22"/>
            <w:lang w:eastAsia="en-AU"/>
            <w14:ligatures w14:val="standardContextual"/>
          </w:rPr>
          <w:tab/>
        </w:r>
        <w:r w:rsidRPr="001E14FB">
          <w:t>Permission to serve subpoena late</w:t>
        </w:r>
        <w:r>
          <w:tab/>
        </w:r>
        <w:r>
          <w:fldChar w:fldCharType="begin"/>
        </w:r>
        <w:r>
          <w:instrText xml:space="preserve"> PAGEREF _Toc175663472 \h </w:instrText>
        </w:r>
        <w:r>
          <w:fldChar w:fldCharType="separate"/>
        </w:r>
        <w:r w:rsidR="00376A52">
          <w:t>53</w:t>
        </w:r>
        <w:r>
          <w:fldChar w:fldCharType="end"/>
        </w:r>
      </w:hyperlink>
    </w:p>
    <w:p w14:paraId="1816DA01" w14:textId="528B6E8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3" w:history="1">
        <w:r w:rsidRPr="001E14FB">
          <w:t>78</w:t>
        </w:r>
        <w:r>
          <w:rPr>
            <w:rFonts w:asciiTheme="minorHAnsi" w:eastAsiaTheme="minorEastAsia" w:hAnsiTheme="minorHAnsi" w:cstheme="minorBidi"/>
            <w:kern w:val="2"/>
            <w:sz w:val="22"/>
            <w:szCs w:val="22"/>
            <w:lang w:eastAsia="en-AU"/>
            <w14:ligatures w14:val="standardContextual"/>
          </w:rPr>
          <w:tab/>
        </w:r>
        <w:r w:rsidRPr="001E14FB">
          <w:t>Interstate subpoenas</w:t>
        </w:r>
        <w:r>
          <w:tab/>
        </w:r>
        <w:r>
          <w:fldChar w:fldCharType="begin"/>
        </w:r>
        <w:r>
          <w:instrText xml:space="preserve"> PAGEREF _Toc175663473 \h </w:instrText>
        </w:r>
        <w:r>
          <w:fldChar w:fldCharType="separate"/>
        </w:r>
        <w:r w:rsidR="00376A52">
          <w:t>54</w:t>
        </w:r>
        <w:r>
          <w:fldChar w:fldCharType="end"/>
        </w:r>
      </w:hyperlink>
    </w:p>
    <w:p w14:paraId="3FB613DB" w14:textId="39ECE94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4" w:history="1">
        <w:r w:rsidRPr="001E14FB">
          <w:t>79</w:t>
        </w:r>
        <w:r>
          <w:rPr>
            <w:rFonts w:asciiTheme="minorHAnsi" w:eastAsiaTheme="minorEastAsia" w:hAnsiTheme="minorHAnsi" w:cstheme="minorBidi"/>
            <w:kern w:val="2"/>
            <w:sz w:val="22"/>
            <w:szCs w:val="22"/>
            <w:lang w:eastAsia="en-AU"/>
            <w14:ligatures w14:val="standardContextual"/>
          </w:rPr>
          <w:tab/>
        </w:r>
        <w:r w:rsidRPr="001E14FB">
          <w:t>Compliance with subpoena</w:t>
        </w:r>
        <w:r>
          <w:tab/>
        </w:r>
        <w:r>
          <w:fldChar w:fldCharType="begin"/>
        </w:r>
        <w:r>
          <w:instrText xml:space="preserve"> PAGEREF _Toc175663474 \h </w:instrText>
        </w:r>
        <w:r>
          <w:fldChar w:fldCharType="separate"/>
        </w:r>
        <w:r w:rsidR="00376A52">
          <w:t>55</w:t>
        </w:r>
        <w:r>
          <w:fldChar w:fldCharType="end"/>
        </w:r>
      </w:hyperlink>
    </w:p>
    <w:p w14:paraId="47249AF0" w14:textId="2A5D25D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5" w:history="1">
        <w:r w:rsidRPr="001E14FB">
          <w:t>80</w:t>
        </w:r>
        <w:r>
          <w:rPr>
            <w:rFonts w:asciiTheme="minorHAnsi" w:eastAsiaTheme="minorEastAsia" w:hAnsiTheme="minorHAnsi" w:cstheme="minorBidi"/>
            <w:kern w:val="2"/>
            <w:sz w:val="22"/>
            <w:szCs w:val="22"/>
            <w:lang w:eastAsia="en-AU"/>
            <w14:ligatures w14:val="standardContextual"/>
          </w:rPr>
          <w:tab/>
        </w:r>
        <w:r w:rsidRPr="001E14FB">
          <w:t>Cost and expense of complying with subpoenas</w:t>
        </w:r>
        <w:r>
          <w:tab/>
        </w:r>
        <w:r>
          <w:fldChar w:fldCharType="begin"/>
        </w:r>
        <w:r>
          <w:instrText xml:space="preserve"> PAGEREF _Toc175663475 \h </w:instrText>
        </w:r>
        <w:r>
          <w:fldChar w:fldCharType="separate"/>
        </w:r>
        <w:r w:rsidR="00376A52">
          <w:t>56</w:t>
        </w:r>
        <w:r>
          <w:fldChar w:fldCharType="end"/>
        </w:r>
      </w:hyperlink>
    </w:p>
    <w:p w14:paraId="6258D5FB" w14:textId="5BAF2CA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6" w:history="1">
        <w:r w:rsidRPr="001E14FB">
          <w:t>81</w:t>
        </w:r>
        <w:r>
          <w:rPr>
            <w:rFonts w:asciiTheme="minorHAnsi" w:eastAsiaTheme="minorEastAsia" w:hAnsiTheme="minorHAnsi" w:cstheme="minorBidi"/>
            <w:kern w:val="2"/>
            <w:sz w:val="22"/>
            <w:szCs w:val="22"/>
            <w:lang w:eastAsia="en-AU"/>
            <w14:ligatures w14:val="standardContextual"/>
          </w:rPr>
          <w:tab/>
        </w:r>
        <w:r w:rsidRPr="001E14FB">
          <w:t>Access to and inspection of subpoenaed documents</w:t>
        </w:r>
        <w:r>
          <w:tab/>
        </w:r>
        <w:r>
          <w:fldChar w:fldCharType="begin"/>
        </w:r>
        <w:r>
          <w:instrText xml:space="preserve"> PAGEREF _Toc175663476 \h </w:instrText>
        </w:r>
        <w:r>
          <w:fldChar w:fldCharType="separate"/>
        </w:r>
        <w:r w:rsidR="00376A52">
          <w:t>56</w:t>
        </w:r>
        <w:r>
          <w:fldChar w:fldCharType="end"/>
        </w:r>
      </w:hyperlink>
    </w:p>
    <w:p w14:paraId="0515F480" w14:textId="221299D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7" w:history="1">
        <w:r w:rsidRPr="001E14FB">
          <w:t>82</w:t>
        </w:r>
        <w:r>
          <w:rPr>
            <w:rFonts w:asciiTheme="minorHAnsi" w:eastAsiaTheme="minorEastAsia" w:hAnsiTheme="minorHAnsi" w:cstheme="minorBidi"/>
            <w:kern w:val="2"/>
            <w:sz w:val="22"/>
            <w:szCs w:val="22"/>
            <w:lang w:eastAsia="en-AU"/>
            <w14:ligatures w14:val="standardContextual"/>
          </w:rPr>
          <w:tab/>
        </w:r>
        <w:r w:rsidRPr="001E14FB">
          <w:t>Uplifting a document or thing</w:t>
        </w:r>
        <w:r>
          <w:tab/>
        </w:r>
        <w:r>
          <w:fldChar w:fldCharType="begin"/>
        </w:r>
        <w:r>
          <w:instrText xml:space="preserve"> PAGEREF _Toc175663477 \h </w:instrText>
        </w:r>
        <w:r>
          <w:fldChar w:fldCharType="separate"/>
        </w:r>
        <w:r w:rsidR="00376A52">
          <w:t>57</w:t>
        </w:r>
        <w:r>
          <w:fldChar w:fldCharType="end"/>
        </w:r>
      </w:hyperlink>
    </w:p>
    <w:p w14:paraId="36517EB5" w14:textId="2539352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8" w:history="1">
        <w:r w:rsidRPr="001E14FB">
          <w:t>83</w:t>
        </w:r>
        <w:r>
          <w:rPr>
            <w:rFonts w:asciiTheme="minorHAnsi" w:eastAsiaTheme="minorEastAsia" w:hAnsiTheme="minorHAnsi" w:cstheme="minorBidi"/>
            <w:kern w:val="2"/>
            <w:sz w:val="22"/>
            <w:szCs w:val="22"/>
            <w:lang w:eastAsia="en-AU"/>
            <w14:ligatures w14:val="standardContextual"/>
          </w:rPr>
          <w:tab/>
        </w:r>
        <w:r w:rsidRPr="001E14FB">
          <w:t>Objection to production, access, inspection or copying</w:t>
        </w:r>
        <w:r>
          <w:tab/>
        </w:r>
        <w:r>
          <w:fldChar w:fldCharType="begin"/>
        </w:r>
        <w:r>
          <w:instrText xml:space="preserve"> PAGEREF _Toc175663478 \h </w:instrText>
        </w:r>
        <w:r>
          <w:fldChar w:fldCharType="separate"/>
        </w:r>
        <w:r w:rsidR="00376A52">
          <w:t>58</w:t>
        </w:r>
        <w:r>
          <w:fldChar w:fldCharType="end"/>
        </w:r>
      </w:hyperlink>
    </w:p>
    <w:p w14:paraId="6F76C609" w14:textId="421FB45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79" w:history="1">
        <w:r w:rsidRPr="001E14FB">
          <w:t>84</w:t>
        </w:r>
        <w:r>
          <w:rPr>
            <w:rFonts w:asciiTheme="minorHAnsi" w:eastAsiaTheme="minorEastAsia" w:hAnsiTheme="minorHAnsi" w:cstheme="minorBidi"/>
            <w:kern w:val="2"/>
            <w:sz w:val="22"/>
            <w:szCs w:val="22"/>
            <w:lang w:eastAsia="en-AU"/>
            <w14:ligatures w14:val="standardContextual"/>
          </w:rPr>
          <w:tab/>
        </w:r>
        <w:r w:rsidRPr="001E14FB">
          <w:t>Setting aside subpoena or other relief</w:t>
        </w:r>
        <w:r>
          <w:tab/>
        </w:r>
        <w:r>
          <w:fldChar w:fldCharType="begin"/>
        </w:r>
        <w:r>
          <w:instrText xml:space="preserve"> PAGEREF _Toc175663479 \h </w:instrText>
        </w:r>
        <w:r>
          <w:fldChar w:fldCharType="separate"/>
        </w:r>
        <w:r w:rsidR="00376A52">
          <w:t>58</w:t>
        </w:r>
        <w:r>
          <w:fldChar w:fldCharType="end"/>
        </w:r>
      </w:hyperlink>
    </w:p>
    <w:p w14:paraId="3A9830C5" w14:textId="12D35BDC" w:rsidR="003B5481" w:rsidRDefault="003B548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663480" w:history="1">
        <w:r w:rsidRPr="001E14FB">
          <w:t>85</w:t>
        </w:r>
        <w:r>
          <w:rPr>
            <w:rFonts w:asciiTheme="minorHAnsi" w:eastAsiaTheme="minorEastAsia" w:hAnsiTheme="minorHAnsi" w:cstheme="minorBidi"/>
            <w:kern w:val="2"/>
            <w:sz w:val="22"/>
            <w:szCs w:val="22"/>
            <w:lang w:eastAsia="en-AU"/>
            <w14:ligatures w14:val="standardContextual"/>
          </w:rPr>
          <w:tab/>
        </w:r>
        <w:r w:rsidRPr="001E14FB">
          <w:t>Use of subpoenaed material</w:t>
        </w:r>
        <w:r>
          <w:tab/>
        </w:r>
        <w:r>
          <w:fldChar w:fldCharType="begin"/>
        </w:r>
        <w:r>
          <w:instrText xml:space="preserve"> PAGEREF _Toc175663480 \h </w:instrText>
        </w:r>
        <w:r>
          <w:fldChar w:fldCharType="separate"/>
        </w:r>
        <w:r w:rsidR="00376A52">
          <w:t>59</w:t>
        </w:r>
        <w:r>
          <w:fldChar w:fldCharType="end"/>
        </w:r>
      </w:hyperlink>
    </w:p>
    <w:p w14:paraId="7B93C5D0" w14:textId="7B86D21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81" w:history="1">
        <w:r w:rsidRPr="001E14FB">
          <w:t>86</w:t>
        </w:r>
        <w:r>
          <w:rPr>
            <w:rFonts w:asciiTheme="minorHAnsi" w:eastAsiaTheme="minorEastAsia" w:hAnsiTheme="minorHAnsi" w:cstheme="minorBidi"/>
            <w:kern w:val="2"/>
            <w:sz w:val="22"/>
            <w:szCs w:val="22"/>
            <w:lang w:eastAsia="en-AU"/>
            <w14:ligatures w14:val="standardContextual"/>
          </w:rPr>
          <w:tab/>
        </w:r>
        <w:r w:rsidRPr="001E14FB">
          <w:t>Disposal of documents and things produced in response to subpoena</w:t>
        </w:r>
        <w:r>
          <w:tab/>
        </w:r>
        <w:r>
          <w:fldChar w:fldCharType="begin"/>
        </w:r>
        <w:r>
          <w:instrText xml:space="preserve"> PAGEREF _Toc175663481 \h </w:instrText>
        </w:r>
        <w:r>
          <w:fldChar w:fldCharType="separate"/>
        </w:r>
        <w:r w:rsidR="00376A52">
          <w:t>59</w:t>
        </w:r>
        <w:r>
          <w:fldChar w:fldCharType="end"/>
        </w:r>
      </w:hyperlink>
    </w:p>
    <w:p w14:paraId="6F18AB01" w14:textId="089E1971"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82" w:history="1">
        <w:r w:rsidR="003B5481" w:rsidRPr="001E14FB">
          <w:t>Part 2.9</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Supreme Court removals and referrals</w:t>
        </w:r>
        <w:r w:rsidR="003B5481" w:rsidRPr="003B5481">
          <w:rPr>
            <w:vanish/>
          </w:rPr>
          <w:tab/>
        </w:r>
        <w:r w:rsidR="003B5481" w:rsidRPr="003B5481">
          <w:rPr>
            <w:vanish/>
          </w:rPr>
          <w:fldChar w:fldCharType="begin"/>
        </w:r>
        <w:r w:rsidR="003B5481" w:rsidRPr="003B5481">
          <w:rPr>
            <w:vanish/>
          </w:rPr>
          <w:instrText xml:space="preserve"> PAGEREF _Toc175663482 \h </w:instrText>
        </w:r>
        <w:r w:rsidR="003B5481" w:rsidRPr="003B5481">
          <w:rPr>
            <w:vanish/>
          </w:rPr>
        </w:r>
        <w:r w:rsidR="003B5481" w:rsidRPr="003B5481">
          <w:rPr>
            <w:vanish/>
          </w:rPr>
          <w:fldChar w:fldCharType="separate"/>
        </w:r>
        <w:r w:rsidR="00376A52">
          <w:rPr>
            <w:vanish/>
          </w:rPr>
          <w:t>60</w:t>
        </w:r>
        <w:r w:rsidR="003B5481" w:rsidRPr="003B5481">
          <w:rPr>
            <w:vanish/>
          </w:rPr>
          <w:fldChar w:fldCharType="end"/>
        </w:r>
      </w:hyperlink>
    </w:p>
    <w:p w14:paraId="20653BAD" w14:textId="7DFD8DE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83" w:history="1">
        <w:r w:rsidRPr="001E14FB">
          <w:t>87</w:t>
        </w:r>
        <w:r>
          <w:rPr>
            <w:rFonts w:asciiTheme="minorHAnsi" w:eastAsiaTheme="minorEastAsia" w:hAnsiTheme="minorHAnsi" w:cstheme="minorBidi"/>
            <w:kern w:val="2"/>
            <w:sz w:val="22"/>
            <w:szCs w:val="22"/>
            <w:lang w:eastAsia="en-AU"/>
            <w14:ligatures w14:val="standardContextual"/>
          </w:rPr>
          <w:tab/>
        </w:r>
        <w:r w:rsidRPr="001E14FB">
          <w:t>Application—pt 2.9</w:t>
        </w:r>
        <w:r>
          <w:tab/>
        </w:r>
        <w:r>
          <w:fldChar w:fldCharType="begin"/>
        </w:r>
        <w:r>
          <w:instrText xml:space="preserve"> PAGEREF _Toc175663483 \h </w:instrText>
        </w:r>
        <w:r>
          <w:fldChar w:fldCharType="separate"/>
        </w:r>
        <w:r w:rsidR="00376A52">
          <w:t>60</w:t>
        </w:r>
        <w:r>
          <w:fldChar w:fldCharType="end"/>
        </w:r>
      </w:hyperlink>
    </w:p>
    <w:p w14:paraId="66AF2E7E" w14:textId="74D23F9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84" w:history="1">
        <w:r w:rsidRPr="001E14FB">
          <w:t>88</w:t>
        </w:r>
        <w:r>
          <w:rPr>
            <w:rFonts w:asciiTheme="minorHAnsi" w:eastAsiaTheme="minorEastAsia" w:hAnsiTheme="minorHAnsi" w:cstheme="minorBidi"/>
            <w:kern w:val="2"/>
            <w:sz w:val="22"/>
            <w:szCs w:val="22"/>
            <w:lang w:eastAsia="en-AU"/>
            <w14:ligatures w14:val="standardContextual"/>
          </w:rPr>
          <w:tab/>
        </w:r>
        <w:r w:rsidRPr="001E14FB">
          <w:t>Application for removal—time</w:t>
        </w:r>
        <w:r>
          <w:tab/>
        </w:r>
        <w:r>
          <w:fldChar w:fldCharType="begin"/>
        </w:r>
        <w:r>
          <w:instrText xml:space="preserve"> PAGEREF _Toc175663484 \h </w:instrText>
        </w:r>
        <w:r>
          <w:fldChar w:fldCharType="separate"/>
        </w:r>
        <w:r w:rsidR="00376A52">
          <w:t>60</w:t>
        </w:r>
        <w:r>
          <w:fldChar w:fldCharType="end"/>
        </w:r>
      </w:hyperlink>
    </w:p>
    <w:p w14:paraId="69977F06" w14:textId="1DC2F67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85" w:history="1">
        <w:r w:rsidRPr="001E14FB">
          <w:t>89</w:t>
        </w:r>
        <w:r>
          <w:rPr>
            <w:rFonts w:asciiTheme="minorHAnsi" w:eastAsiaTheme="minorEastAsia" w:hAnsiTheme="minorHAnsi" w:cstheme="minorBidi"/>
            <w:kern w:val="2"/>
            <w:sz w:val="22"/>
            <w:szCs w:val="22"/>
            <w:lang w:eastAsia="en-AU"/>
            <w14:ligatures w14:val="standardContextual"/>
          </w:rPr>
          <w:tab/>
        </w:r>
        <w:r w:rsidRPr="001E14FB">
          <w:t>Application for removal or referral—form</w:t>
        </w:r>
        <w:r>
          <w:tab/>
        </w:r>
        <w:r>
          <w:fldChar w:fldCharType="begin"/>
        </w:r>
        <w:r>
          <w:instrText xml:space="preserve"> PAGEREF _Toc175663485 \h </w:instrText>
        </w:r>
        <w:r>
          <w:fldChar w:fldCharType="separate"/>
        </w:r>
        <w:r w:rsidR="00376A52">
          <w:t>60</w:t>
        </w:r>
        <w:r>
          <w:fldChar w:fldCharType="end"/>
        </w:r>
      </w:hyperlink>
    </w:p>
    <w:p w14:paraId="73F0EE8E" w14:textId="3CF3B5DD" w:rsidR="003B5481" w:rsidRDefault="00EB7767">
      <w:pPr>
        <w:pStyle w:val="TOC1"/>
        <w:rPr>
          <w:rFonts w:asciiTheme="minorHAnsi" w:eastAsiaTheme="minorEastAsia" w:hAnsiTheme="minorHAnsi" w:cstheme="minorBidi"/>
          <w:b w:val="0"/>
          <w:kern w:val="2"/>
          <w:sz w:val="22"/>
          <w:szCs w:val="22"/>
          <w:lang w:eastAsia="en-AU"/>
          <w14:ligatures w14:val="standardContextual"/>
        </w:rPr>
      </w:pPr>
      <w:hyperlink w:anchor="_Toc175663486" w:history="1">
        <w:r w:rsidR="003B5481" w:rsidRPr="001E14FB">
          <w:t>Chapter 3</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Specific rules</w:t>
        </w:r>
        <w:r w:rsidR="003B5481" w:rsidRPr="003B5481">
          <w:rPr>
            <w:vanish/>
          </w:rPr>
          <w:tab/>
        </w:r>
        <w:r w:rsidR="003B5481" w:rsidRPr="003B5481">
          <w:rPr>
            <w:vanish/>
          </w:rPr>
          <w:fldChar w:fldCharType="begin"/>
        </w:r>
        <w:r w:rsidR="003B5481" w:rsidRPr="003B5481">
          <w:rPr>
            <w:vanish/>
          </w:rPr>
          <w:instrText xml:space="preserve"> PAGEREF _Toc175663486 \h </w:instrText>
        </w:r>
        <w:r w:rsidR="003B5481" w:rsidRPr="003B5481">
          <w:rPr>
            <w:vanish/>
          </w:rPr>
        </w:r>
        <w:r w:rsidR="003B5481" w:rsidRPr="003B5481">
          <w:rPr>
            <w:vanish/>
          </w:rPr>
          <w:fldChar w:fldCharType="separate"/>
        </w:r>
        <w:r w:rsidR="00376A52">
          <w:rPr>
            <w:vanish/>
          </w:rPr>
          <w:t>62</w:t>
        </w:r>
        <w:r w:rsidR="003B5481" w:rsidRPr="003B5481">
          <w:rPr>
            <w:vanish/>
          </w:rPr>
          <w:fldChar w:fldCharType="end"/>
        </w:r>
      </w:hyperlink>
    </w:p>
    <w:p w14:paraId="7CFCB492" w14:textId="2218A095"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87" w:history="1">
        <w:r w:rsidR="003B5481" w:rsidRPr="001E14FB">
          <w:t>Part 3.1</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Appeals within tribunal</w:t>
        </w:r>
        <w:r w:rsidR="003B5481" w:rsidRPr="003B5481">
          <w:rPr>
            <w:vanish/>
          </w:rPr>
          <w:tab/>
        </w:r>
        <w:r w:rsidR="003B5481" w:rsidRPr="003B5481">
          <w:rPr>
            <w:vanish/>
          </w:rPr>
          <w:fldChar w:fldCharType="begin"/>
        </w:r>
        <w:r w:rsidR="003B5481" w:rsidRPr="003B5481">
          <w:rPr>
            <w:vanish/>
          </w:rPr>
          <w:instrText xml:space="preserve"> PAGEREF _Toc175663487 \h </w:instrText>
        </w:r>
        <w:r w:rsidR="003B5481" w:rsidRPr="003B5481">
          <w:rPr>
            <w:vanish/>
          </w:rPr>
        </w:r>
        <w:r w:rsidR="003B5481" w:rsidRPr="003B5481">
          <w:rPr>
            <w:vanish/>
          </w:rPr>
          <w:fldChar w:fldCharType="separate"/>
        </w:r>
        <w:r w:rsidR="00376A52">
          <w:rPr>
            <w:vanish/>
          </w:rPr>
          <w:t>62</w:t>
        </w:r>
        <w:r w:rsidR="003B5481" w:rsidRPr="003B5481">
          <w:rPr>
            <w:vanish/>
          </w:rPr>
          <w:fldChar w:fldCharType="end"/>
        </w:r>
      </w:hyperlink>
    </w:p>
    <w:p w14:paraId="05A82FF7" w14:textId="7EEFA4D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88" w:history="1">
        <w:r w:rsidRPr="001E14FB">
          <w:t>90</w:t>
        </w:r>
        <w:r>
          <w:rPr>
            <w:rFonts w:asciiTheme="minorHAnsi" w:eastAsiaTheme="minorEastAsia" w:hAnsiTheme="minorHAnsi" w:cstheme="minorBidi"/>
            <w:kern w:val="2"/>
            <w:sz w:val="22"/>
            <w:szCs w:val="22"/>
            <w:lang w:eastAsia="en-AU"/>
            <w14:ligatures w14:val="standardContextual"/>
          </w:rPr>
          <w:tab/>
        </w:r>
        <w:r w:rsidRPr="001E14FB">
          <w:t>Application—pt 3.1</w:t>
        </w:r>
        <w:r>
          <w:tab/>
        </w:r>
        <w:r>
          <w:fldChar w:fldCharType="begin"/>
        </w:r>
        <w:r>
          <w:instrText xml:space="preserve"> PAGEREF _Toc175663488 \h </w:instrText>
        </w:r>
        <w:r>
          <w:fldChar w:fldCharType="separate"/>
        </w:r>
        <w:r w:rsidR="00376A52">
          <w:t>62</w:t>
        </w:r>
        <w:r>
          <w:fldChar w:fldCharType="end"/>
        </w:r>
      </w:hyperlink>
    </w:p>
    <w:p w14:paraId="2044D200" w14:textId="50C4F61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89" w:history="1">
        <w:r w:rsidRPr="001E14FB">
          <w:t>92</w:t>
        </w:r>
        <w:r>
          <w:rPr>
            <w:rFonts w:asciiTheme="minorHAnsi" w:eastAsiaTheme="minorEastAsia" w:hAnsiTheme="minorHAnsi" w:cstheme="minorBidi"/>
            <w:kern w:val="2"/>
            <w:sz w:val="22"/>
            <w:szCs w:val="22"/>
            <w:lang w:eastAsia="en-AU"/>
            <w14:ligatures w14:val="standardContextual"/>
          </w:rPr>
          <w:tab/>
        </w:r>
        <w:r w:rsidRPr="001E14FB">
          <w:t>Application for appeal within tribunal—requirements</w:t>
        </w:r>
        <w:r>
          <w:tab/>
        </w:r>
        <w:r>
          <w:fldChar w:fldCharType="begin"/>
        </w:r>
        <w:r>
          <w:instrText xml:space="preserve"> PAGEREF _Toc175663489 \h </w:instrText>
        </w:r>
        <w:r>
          <w:fldChar w:fldCharType="separate"/>
        </w:r>
        <w:r w:rsidR="00376A52">
          <w:t>62</w:t>
        </w:r>
        <w:r>
          <w:fldChar w:fldCharType="end"/>
        </w:r>
      </w:hyperlink>
    </w:p>
    <w:p w14:paraId="0B39177B" w14:textId="3954744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0" w:history="1">
        <w:r w:rsidRPr="001E14FB">
          <w:t>93</w:t>
        </w:r>
        <w:r>
          <w:rPr>
            <w:rFonts w:asciiTheme="minorHAnsi" w:eastAsiaTheme="minorEastAsia" w:hAnsiTheme="minorHAnsi" w:cstheme="minorBidi"/>
            <w:kern w:val="2"/>
            <w:sz w:val="22"/>
            <w:szCs w:val="22"/>
            <w:lang w:eastAsia="en-AU"/>
            <w14:ligatures w14:val="standardContextual"/>
          </w:rPr>
          <w:tab/>
        </w:r>
        <w:r w:rsidRPr="001E14FB">
          <w:t>Application for appeal within tribunal—lodgment</w:t>
        </w:r>
        <w:r>
          <w:tab/>
        </w:r>
        <w:r>
          <w:fldChar w:fldCharType="begin"/>
        </w:r>
        <w:r>
          <w:instrText xml:space="preserve"> PAGEREF _Toc175663490 \h </w:instrText>
        </w:r>
        <w:r>
          <w:fldChar w:fldCharType="separate"/>
        </w:r>
        <w:r w:rsidR="00376A52">
          <w:t>63</w:t>
        </w:r>
        <w:r>
          <w:fldChar w:fldCharType="end"/>
        </w:r>
      </w:hyperlink>
    </w:p>
    <w:p w14:paraId="2846761E" w14:textId="6F58AAB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1" w:history="1">
        <w:r w:rsidRPr="001E14FB">
          <w:t>94</w:t>
        </w:r>
        <w:r>
          <w:rPr>
            <w:rFonts w:asciiTheme="minorHAnsi" w:eastAsiaTheme="minorEastAsia" w:hAnsiTheme="minorHAnsi" w:cstheme="minorBidi"/>
            <w:kern w:val="2"/>
            <w:sz w:val="22"/>
            <w:szCs w:val="22"/>
            <w:lang w:eastAsia="en-AU"/>
            <w14:ligatures w14:val="standardContextual"/>
          </w:rPr>
          <w:tab/>
        </w:r>
        <w:r w:rsidRPr="001E14FB">
          <w:t>Application for appeal within tribunal—time for lodging</w:t>
        </w:r>
        <w:r>
          <w:tab/>
        </w:r>
        <w:r>
          <w:fldChar w:fldCharType="begin"/>
        </w:r>
        <w:r>
          <w:instrText xml:space="preserve"> PAGEREF _Toc175663491 \h </w:instrText>
        </w:r>
        <w:r>
          <w:fldChar w:fldCharType="separate"/>
        </w:r>
        <w:r w:rsidR="00376A52">
          <w:t>64</w:t>
        </w:r>
        <w:r>
          <w:fldChar w:fldCharType="end"/>
        </w:r>
      </w:hyperlink>
    </w:p>
    <w:p w14:paraId="322E2BB9" w14:textId="38EB260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2" w:history="1">
        <w:r w:rsidRPr="001E14FB">
          <w:t>95</w:t>
        </w:r>
        <w:r>
          <w:rPr>
            <w:rFonts w:asciiTheme="minorHAnsi" w:eastAsiaTheme="minorEastAsia" w:hAnsiTheme="minorHAnsi" w:cstheme="minorBidi"/>
            <w:kern w:val="2"/>
            <w:sz w:val="22"/>
            <w:szCs w:val="22"/>
            <w:lang w:eastAsia="en-AU"/>
            <w14:ligatures w14:val="standardContextual"/>
          </w:rPr>
          <w:tab/>
        </w:r>
        <w:r w:rsidRPr="001E14FB">
          <w:t>Registrar to give documents to parties</w:t>
        </w:r>
        <w:r>
          <w:tab/>
        </w:r>
        <w:r>
          <w:fldChar w:fldCharType="begin"/>
        </w:r>
        <w:r>
          <w:instrText xml:space="preserve"> PAGEREF _Toc175663492 \h </w:instrText>
        </w:r>
        <w:r>
          <w:fldChar w:fldCharType="separate"/>
        </w:r>
        <w:r w:rsidR="00376A52">
          <w:t>64</w:t>
        </w:r>
        <w:r>
          <w:fldChar w:fldCharType="end"/>
        </w:r>
      </w:hyperlink>
    </w:p>
    <w:p w14:paraId="30503558" w14:textId="15A1761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3" w:history="1">
        <w:r w:rsidRPr="001E14FB">
          <w:t>96</w:t>
        </w:r>
        <w:r>
          <w:rPr>
            <w:rFonts w:asciiTheme="minorHAnsi" w:eastAsiaTheme="minorEastAsia" w:hAnsiTheme="minorHAnsi" w:cstheme="minorBidi"/>
            <w:kern w:val="2"/>
            <w:sz w:val="22"/>
            <w:szCs w:val="22"/>
            <w:lang w:eastAsia="en-AU"/>
            <w14:ligatures w14:val="standardContextual"/>
          </w:rPr>
          <w:tab/>
        </w:r>
        <w:r w:rsidRPr="001E14FB">
          <w:t>Parties to appeal</w:t>
        </w:r>
        <w:r>
          <w:tab/>
        </w:r>
        <w:r>
          <w:fldChar w:fldCharType="begin"/>
        </w:r>
        <w:r>
          <w:instrText xml:space="preserve"> PAGEREF _Toc175663493 \h </w:instrText>
        </w:r>
        <w:r>
          <w:fldChar w:fldCharType="separate"/>
        </w:r>
        <w:r w:rsidR="00376A52">
          <w:t>65</w:t>
        </w:r>
        <w:r>
          <w:fldChar w:fldCharType="end"/>
        </w:r>
      </w:hyperlink>
    </w:p>
    <w:p w14:paraId="101B4258" w14:textId="6BF90C5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4" w:history="1">
        <w:r w:rsidRPr="001E14FB">
          <w:t>97</w:t>
        </w:r>
        <w:r>
          <w:rPr>
            <w:rFonts w:asciiTheme="minorHAnsi" w:eastAsiaTheme="minorEastAsia" w:hAnsiTheme="minorHAnsi" w:cstheme="minorBidi"/>
            <w:kern w:val="2"/>
            <w:sz w:val="22"/>
            <w:szCs w:val="22"/>
            <w:lang w:eastAsia="en-AU"/>
            <w14:ligatures w14:val="standardContextual"/>
          </w:rPr>
          <w:tab/>
        </w:r>
        <w:r w:rsidRPr="001E14FB">
          <w:t>Response to application for appeal not required</w:t>
        </w:r>
        <w:r>
          <w:tab/>
        </w:r>
        <w:r>
          <w:fldChar w:fldCharType="begin"/>
        </w:r>
        <w:r>
          <w:instrText xml:space="preserve"> PAGEREF _Toc175663494 \h </w:instrText>
        </w:r>
        <w:r>
          <w:fldChar w:fldCharType="separate"/>
        </w:r>
        <w:r w:rsidR="00376A52">
          <w:t>66</w:t>
        </w:r>
        <w:r>
          <w:fldChar w:fldCharType="end"/>
        </w:r>
      </w:hyperlink>
    </w:p>
    <w:p w14:paraId="00CCE77D" w14:textId="58D08692"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495" w:history="1">
        <w:r w:rsidR="003B5481" w:rsidRPr="001E14FB">
          <w:t>Part 3.2</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Civil disputes</w:t>
        </w:r>
        <w:r w:rsidR="003B5481" w:rsidRPr="003B5481">
          <w:rPr>
            <w:vanish/>
          </w:rPr>
          <w:tab/>
        </w:r>
        <w:r w:rsidR="003B5481" w:rsidRPr="003B5481">
          <w:rPr>
            <w:vanish/>
          </w:rPr>
          <w:fldChar w:fldCharType="begin"/>
        </w:r>
        <w:r w:rsidR="003B5481" w:rsidRPr="003B5481">
          <w:rPr>
            <w:vanish/>
          </w:rPr>
          <w:instrText xml:space="preserve"> PAGEREF _Toc175663495 \h </w:instrText>
        </w:r>
        <w:r w:rsidR="003B5481" w:rsidRPr="003B5481">
          <w:rPr>
            <w:vanish/>
          </w:rPr>
        </w:r>
        <w:r w:rsidR="003B5481" w:rsidRPr="003B5481">
          <w:rPr>
            <w:vanish/>
          </w:rPr>
          <w:fldChar w:fldCharType="separate"/>
        </w:r>
        <w:r w:rsidR="00376A52">
          <w:rPr>
            <w:vanish/>
          </w:rPr>
          <w:t>67</w:t>
        </w:r>
        <w:r w:rsidR="003B5481" w:rsidRPr="003B5481">
          <w:rPr>
            <w:vanish/>
          </w:rPr>
          <w:fldChar w:fldCharType="end"/>
        </w:r>
      </w:hyperlink>
    </w:p>
    <w:p w14:paraId="4FD95EC1" w14:textId="49FD8FA8" w:rsidR="003B5481" w:rsidRDefault="00EB7767">
      <w:pPr>
        <w:pStyle w:val="TOC3"/>
        <w:rPr>
          <w:rFonts w:asciiTheme="minorHAnsi" w:eastAsiaTheme="minorEastAsia" w:hAnsiTheme="minorHAnsi" w:cstheme="minorBidi"/>
          <w:b w:val="0"/>
          <w:kern w:val="2"/>
          <w:sz w:val="22"/>
          <w:szCs w:val="22"/>
          <w:lang w:eastAsia="en-AU"/>
          <w14:ligatures w14:val="standardContextual"/>
        </w:rPr>
      </w:pPr>
      <w:hyperlink w:anchor="_Toc175663496" w:history="1">
        <w:r w:rsidR="003B5481" w:rsidRPr="001E14FB">
          <w:t>Division 3.2.1</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Civil disputes (other than fence disputes)</w:t>
        </w:r>
        <w:r w:rsidR="003B5481" w:rsidRPr="003B5481">
          <w:rPr>
            <w:vanish/>
          </w:rPr>
          <w:tab/>
        </w:r>
        <w:r w:rsidR="003B5481" w:rsidRPr="003B5481">
          <w:rPr>
            <w:vanish/>
          </w:rPr>
          <w:fldChar w:fldCharType="begin"/>
        </w:r>
        <w:r w:rsidR="003B5481" w:rsidRPr="003B5481">
          <w:rPr>
            <w:vanish/>
          </w:rPr>
          <w:instrText xml:space="preserve"> PAGEREF _Toc175663496 \h </w:instrText>
        </w:r>
        <w:r w:rsidR="003B5481" w:rsidRPr="003B5481">
          <w:rPr>
            <w:vanish/>
          </w:rPr>
        </w:r>
        <w:r w:rsidR="003B5481" w:rsidRPr="003B5481">
          <w:rPr>
            <w:vanish/>
          </w:rPr>
          <w:fldChar w:fldCharType="separate"/>
        </w:r>
        <w:r w:rsidR="00376A52">
          <w:rPr>
            <w:vanish/>
          </w:rPr>
          <w:t>67</w:t>
        </w:r>
        <w:r w:rsidR="003B5481" w:rsidRPr="003B5481">
          <w:rPr>
            <w:vanish/>
          </w:rPr>
          <w:fldChar w:fldCharType="end"/>
        </w:r>
      </w:hyperlink>
    </w:p>
    <w:p w14:paraId="611502BB" w14:textId="1842D4EB" w:rsidR="003B5481" w:rsidRDefault="00EB7767">
      <w:pPr>
        <w:pStyle w:val="TOC4"/>
        <w:rPr>
          <w:rFonts w:asciiTheme="minorHAnsi" w:eastAsiaTheme="minorEastAsia" w:hAnsiTheme="minorHAnsi" w:cstheme="minorBidi"/>
          <w:b w:val="0"/>
          <w:kern w:val="2"/>
          <w:sz w:val="22"/>
          <w:szCs w:val="22"/>
          <w:lang w:eastAsia="en-AU"/>
          <w14:ligatures w14:val="standardContextual"/>
        </w:rPr>
      </w:pPr>
      <w:hyperlink w:anchor="_Toc175663497" w:history="1">
        <w:r w:rsidR="003B5481" w:rsidRPr="001E14FB">
          <w:t>Subdivision 3.2.1.1</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Preliminary</w:t>
        </w:r>
        <w:r w:rsidR="003B5481" w:rsidRPr="003B5481">
          <w:rPr>
            <w:vanish/>
          </w:rPr>
          <w:tab/>
        </w:r>
        <w:r w:rsidR="003B5481" w:rsidRPr="003B5481">
          <w:rPr>
            <w:vanish/>
          </w:rPr>
          <w:fldChar w:fldCharType="begin"/>
        </w:r>
        <w:r w:rsidR="003B5481" w:rsidRPr="003B5481">
          <w:rPr>
            <w:vanish/>
          </w:rPr>
          <w:instrText xml:space="preserve"> PAGEREF _Toc175663497 \h </w:instrText>
        </w:r>
        <w:r w:rsidR="003B5481" w:rsidRPr="003B5481">
          <w:rPr>
            <w:vanish/>
          </w:rPr>
        </w:r>
        <w:r w:rsidR="003B5481" w:rsidRPr="003B5481">
          <w:rPr>
            <w:vanish/>
          </w:rPr>
          <w:fldChar w:fldCharType="separate"/>
        </w:r>
        <w:r w:rsidR="00376A52">
          <w:rPr>
            <w:vanish/>
          </w:rPr>
          <w:t>67</w:t>
        </w:r>
        <w:r w:rsidR="003B5481" w:rsidRPr="003B5481">
          <w:rPr>
            <w:vanish/>
          </w:rPr>
          <w:fldChar w:fldCharType="end"/>
        </w:r>
      </w:hyperlink>
    </w:p>
    <w:p w14:paraId="7E16A575" w14:textId="2B2D7FE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8" w:history="1">
        <w:r w:rsidRPr="001E14FB">
          <w:t>98</w:t>
        </w:r>
        <w:r>
          <w:rPr>
            <w:rFonts w:asciiTheme="minorHAnsi" w:eastAsiaTheme="minorEastAsia" w:hAnsiTheme="minorHAnsi" w:cstheme="minorBidi"/>
            <w:kern w:val="2"/>
            <w:sz w:val="22"/>
            <w:szCs w:val="22"/>
            <w:lang w:eastAsia="en-AU"/>
            <w14:ligatures w14:val="standardContextual"/>
          </w:rPr>
          <w:tab/>
        </w:r>
        <w:r w:rsidRPr="001E14FB">
          <w:t>Definitions—div 3.2.1</w:t>
        </w:r>
        <w:r>
          <w:tab/>
        </w:r>
        <w:r>
          <w:fldChar w:fldCharType="begin"/>
        </w:r>
        <w:r>
          <w:instrText xml:space="preserve"> PAGEREF _Toc175663498 \h </w:instrText>
        </w:r>
        <w:r>
          <w:fldChar w:fldCharType="separate"/>
        </w:r>
        <w:r w:rsidR="00376A52">
          <w:t>67</w:t>
        </w:r>
        <w:r>
          <w:fldChar w:fldCharType="end"/>
        </w:r>
      </w:hyperlink>
    </w:p>
    <w:p w14:paraId="45D67E6D" w14:textId="2E2483C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499" w:history="1">
        <w:r w:rsidRPr="001E14FB">
          <w:t>99</w:t>
        </w:r>
        <w:r>
          <w:rPr>
            <w:rFonts w:asciiTheme="minorHAnsi" w:eastAsiaTheme="minorEastAsia" w:hAnsiTheme="minorHAnsi" w:cstheme="minorBidi"/>
            <w:kern w:val="2"/>
            <w:sz w:val="22"/>
            <w:szCs w:val="22"/>
            <w:lang w:eastAsia="en-AU"/>
            <w14:ligatures w14:val="standardContextual"/>
          </w:rPr>
          <w:tab/>
        </w:r>
        <w:r w:rsidRPr="001E14FB">
          <w:t>Application—div 3.2.1</w:t>
        </w:r>
        <w:r>
          <w:tab/>
        </w:r>
        <w:r>
          <w:fldChar w:fldCharType="begin"/>
        </w:r>
        <w:r>
          <w:instrText xml:space="preserve"> PAGEREF _Toc175663499 \h </w:instrText>
        </w:r>
        <w:r>
          <w:fldChar w:fldCharType="separate"/>
        </w:r>
        <w:r w:rsidR="00376A52">
          <w:t>67</w:t>
        </w:r>
        <w:r>
          <w:fldChar w:fldCharType="end"/>
        </w:r>
      </w:hyperlink>
    </w:p>
    <w:p w14:paraId="50BCFE6D" w14:textId="52449A9F" w:rsidR="003B5481" w:rsidRDefault="00EB7767">
      <w:pPr>
        <w:pStyle w:val="TOC4"/>
        <w:rPr>
          <w:rFonts w:asciiTheme="minorHAnsi" w:eastAsiaTheme="minorEastAsia" w:hAnsiTheme="minorHAnsi" w:cstheme="minorBidi"/>
          <w:b w:val="0"/>
          <w:kern w:val="2"/>
          <w:sz w:val="22"/>
          <w:szCs w:val="22"/>
          <w:lang w:eastAsia="en-AU"/>
          <w14:ligatures w14:val="standardContextual"/>
        </w:rPr>
      </w:pPr>
      <w:hyperlink w:anchor="_Toc175663500" w:history="1">
        <w:r w:rsidR="003B5481" w:rsidRPr="001E14FB">
          <w:t>Subdivision 3.2.1.2</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Starting proceedings</w:t>
        </w:r>
        <w:r w:rsidR="003B5481" w:rsidRPr="003B5481">
          <w:rPr>
            <w:vanish/>
          </w:rPr>
          <w:tab/>
        </w:r>
        <w:r w:rsidR="003B5481" w:rsidRPr="003B5481">
          <w:rPr>
            <w:vanish/>
          </w:rPr>
          <w:fldChar w:fldCharType="begin"/>
        </w:r>
        <w:r w:rsidR="003B5481" w:rsidRPr="003B5481">
          <w:rPr>
            <w:vanish/>
          </w:rPr>
          <w:instrText xml:space="preserve"> PAGEREF _Toc175663500 \h </w:instrText>
        </w:r>
        <w:r w:rsidR="003B5481" w:rsidRPr="003B5481">
          <w:rPr>
            <w:vanish/>
          </w:rPr>
        </w:r>
        <w:r w:rsidR="003B5481" w:rsidRPr="003B5481">
          <w:rPr>
            <w:vanish/>
          </w:rPr>
          <w:fldChar w:fldCharType="separate"/>
        </w:r>
        <w:r w:rsidR="00376A52">
          <w:rPr>
            <w:vanish/>
          </w:rPr>
          <w:t>68</w:t>
        </w:r>
        <w:r w:rsidR="003B5481" w:rsidRPr="003B5481">
          <w:rPr>
            <w:vanish/>
          </w:rPr>
          <w:fldChar w:fldCharType="end"/>
        </w:r>
      </w:hyperlink>
    </w:p>
    <w:p w14:paraId="7D798BD6" w14:textId="0CDEC6A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1" w:history="1">
        <w:r w:rsidRPr="001E14FB">
          <w:t>100</w:t>
        </w:r>
        <w:r>
          <w:rPr>
            <w:rFonts w:asciiTheme="minorHAnsi" w:eastAsiaTheme="minorEastAsia" w:hAnsiTheme="minorHAnsi" w:cstheme="minorBidi"/>
            <w:kern w:val="2"/>
            <w:sz w:val="22"/>
            <w:szCs w:val="22"/>
            <w:lang w:eastAsia="en-AU"/>
            <w14:ligatures w14:val="standardContextual"/>
          </w:rPr>
          <w:tab/>
        </w:r>
        <w:r w:rsidRPr="001E14FB">
          <w:t>Civil disputes—applications</w:t>
        </w:r>
        <w:r>
          <w:tab/>
        </w:r>
        <w:r>
          <w:fldChar w:fldCharType="begin"/>
        </w:r>
        <w:r>
          <w:instrText xml:space="preserve"> PAGEREF _Toc175663501 \h </w:instrText>
        </w:r>
        <w:r>
          <w:fldChar w:fldCharType="separate"/>
        </w:r>
        <w:r w:rsidR="00376A52">
          <w:t>68</w:t>
        </w:r>
        <w:r>
          <w:fldChar w:fldCharType="end"/>
        </w:r>
      </w:hyperlink>
    </w:p>
    <w:p w14:paraId="3AF694B1" w14:textId="08E35CA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2" w:history="1">
        <w:r w:rsidRPr="001E14FB">
          <w:t>101</w:t>
        </w:r>
        <w:r>
          <w:rPr>
            <w:rFonts w:asciiTheme="minorHAnsi" w:eastAsiaTheme="minorEastAsia" w:hAnsiTheme="minorHAnsi" w:cstheme="minorBidi"/>
            <w:kern w:val="2"/>
            <w:sz w:val="22"/>
            <w:szCs w:val="22"/>
            <w:lang w:eastAsia="en-AU"/>
            <w14:ligatures w14:val="standardContextual"/>
          </w:rPr>
          <w:tab/>
        </w:r>
        <w:r w:rsidRPr="001E14FB">
          <w:t>Claim for contractual or statutory interest</w:t>
        </w:r>
        <w:r>
          <w:tab/>
        </w:r>
        <w:r>
          <w:fldChar w:fldCharType="begin"/>
        </w:r>
        <w:r>
          <w:instrText xml:space="preserve"> PAGEREF _Toc175663502 \h </w:instrText>
        </w:r>
        <w:r>
          <w:fldChar w:fldCharType="separate"/>
        </w:r>
        <w:r w:rsidR="00376A52">
          <w:t>70</w:t>
        </w:r>
        <w:r>
          <w:fldChar w:fldCharType="end"/>
        </w:r>
      </w:hyperlink>
    </w:p>
    <w:p w14:paraId="20B31F32" w14:textId="0C4ABA2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3" w:history="1">
        <w:r w:rsidRPr="001E14FB">
          <w:t>102</w:t>
        </w:r>
        <w:r>
          <w:rPr>
            <w:rFonts w:asciiTheme="minorHAnsi" w:eastAsiaTheme="minorEastAsia" w:hAnsiTheme="minorHAnsi" w:cstheme="minorBidi"/>
            <w:kern w:val="2"/>
            <w:sz w:val="22"/>
            <w:szCs w:val="22"/>
            <w:lang w:eastAsia="en-AU"/>
            <w14:ligatures w14:val="standardContextual"/>
          </w:rPr>
          <w:tab/>
        </w:r>
        <w:r w:rsidRPr="001E14FB">
          <w:t>Claim for interest—other</w:t>
        </w:r>
        <w:r>
          <w:tab/>
        </w:r>
        <w:r>
          <w:fldChar w:fldCharType="begin"/>
        </w:r>
        <w:r>
          <w:instrText xml:space="preserve"> PAGEREF _Toc175663503 \h </w:instrText>
        </w:r>
        <w:r>
          <w:fldChar w:fldCharType="separate"/>
        </w:r>
        <w:r w:rsidR="00376A52">
          <w:t>71</w:t>
        </w:r>
        <w:r>
          <w:fldChar w:fldCharType="end"/>
        </w:r>
      </w:hyperlink>
    </w:p>
    <w:p w14:paraId="12C0934A" w14:textId="6B84ECE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4" w:history="1">
        <w:r w:rsidRPr="001E14FB">
          <w:t>103</w:t>
        </w:r>
        <w:r>
          <w:rPr>
            <w:rFonts w:asciiTheme="minorHAnsi" w:eastAsiaTheme="minorEastAsia" w:hAnsiTheme="minorHAnsi" w:cstheme="minorBidi"/>
            <w:kern w:val="2"/>
            <w:sz w:val="22"/>
            <w:szCs w:val="22"/>
            <w:lang w:eastAsia="en-AU"/>
            <w14:ligatures w14:val="standardContextual"/>
          </w:rPr>
          <w:tab/>
        </w:r>
        <w:r w:rsidRPr="001E14FB">
          <w:t>Claim for enforcement expenses</w:t>
        </w:r>
        <w:r>
          <w:tab/>
        </w:r>
        <w:r>
          <w:fldChar w:fldCharType="begin"/>
        </w:r>
        <w:r>
          <w:instrText xml:space="preserve"> PAGEREF _Toc175663504 \h </w:instrText>
        </w:r>
        <w:r>
          <w:fldChar w:fldCharType="separate"/>
        </w:r>
        <w:r w:rsidR="00376A52">
          <w:t>72</w:t>
        </w:r>
        <w:r>
          <w:fldChar w:fldCharType="end"/>
        </w:r>
      </w:hyperlink>
    </w:p>
    <w:p w14:paraId="00DF345C" w14:textId="0F6AAE2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5" w:history="1">
        <w:r w:rsidRPr="001E14FB">
          <w:t>104</w:t>
        </w:r>
        <w:r>
          <w:rPr>
            <w:rFonts w:asciiTheme="minorHAnsi" w:eastAsiaTheme="minorEastAsia" w:hAnsiTheme="minorHAnsi" w:cstheme="minorBidi"/>
            <w:kern w:val="2"/>
            <w:sz w:val="22"/>
            <w:szCs w:val="22"/>
            <w:lang w:eastAsia="en-AU"/>
            <w14:ligatures w14:val="standardContextual"/>
          </w:rPr>
          <w:tab/>
        </w:r>
        <w:r w:rsidRPr="001E14FB">
          <w:t>Civil dispute applications—lodgment</w:t>
        </w:r>
        <w:r>
          <w:tab/>
        </w:r>
        <w:r>
          <w:fldChar w:fldCharType="begin"/>
        </w:r>
        <w:r>
          <w:instrText xml:space="preserve"> PAGEREF _Toc175663505 \h </w:instrText>
        </w:r>
        <w:r>
          <w:fldChar w:fldCharType="separate"/>
        </w:r>
        <w:r w:rsidR="00376A52">
          <w:t>72</w:t>
        </w:r>
        <w:r>
          <w:fldChar w:fldCharType="end"/>
        </w:r>
      </w:hyperlink>
    </w:p>
    <w:p w14:paraId="0DE862ED" w14:textId="66290A2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6" w:history="1">
        <w:r w:rsidRPr="001E14FB">
          <w:t>105</w:t>
        </w:r>
        <w:r>
          <w:rPr>
            <w:rFonts w:asciiTheme="minorHAnsi" w:eastAsiaTheme="minorEastAsia" w:hAnsiTheme="minorHAnsi" w:cstheme="minorBidi"/>
            <w:kern w:val="2"/>
            <w:sz w:val="22"/>
            <w:szCs w:val="22"/>
            <w:lang w:eastAsia="en-AU"/>
            <w14:ligatures w14:val="standardContextual"/>
          </w:rPr>
          <w:tab/>
        </w:r>
        <w:r w:rsidRPr="001E14FB">
          <w:t>Civil dispute applications—service</w:t>
        </w:r>
        <w:r>
          <w:tab/>
        </w:r>
        <w:r>
          <w:fldChar w:fldCharType="begin"/>
        </w:r>
        <w:r>
          <w:instrText xml:space="preserve"> PAGEREF _Toc175663506 \h </w:instrText>
        </w:r>
        <w:r>
          <w:fldChar w:fldCharType="separate"/>
        </w:r>
        <w:r w:rsidR="00376A52">
          <w:t>72</w:t>
        </w:r>
        <w:r>
          <w:fldChar w:fldCharType="end"/>
        </w:r>
      </w:hyperlink>
    </w:p>
    <w:p w14:paraId="2727C5BD" w14:textId="2AB73DC3" w:rsidR="003B5481" w:rsidRDefault="00EB7767">
      <w:pPr>
        <w:pStyle w:val="TOC4"/>
        <w:rPr>
          <w:rFonts w:asciiTheme="minorHAnsi" w:eastAsiaTheme="minorEastAsia" w:hAnsiTheme="minorHAnsi" w:cstheme="minorBidi"/>
          <w:b w:val="0"/>
          <w:kern w:val="2"/>
          <w:sz w:val="22"/>
          <w:szCs w:val="22"/>
          <w:lang w:eastAsia="en-AU"/>
          <w14:ligatures w14:val="standardContextual"/>
        </w:rPr>
      </w:pPr>
      <w:hyperlink w:anchor="_Toc175663507" w:history="1">
        <w:r w:rsidR="003B5481" w:rsidRPr="001E14FB">
          <w:t>Subdivision 3.2.1.3</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Responding to a civil dispute application</w:t>
        </w:r>
        <w:r w:rsidR="003B5481" w:rsidRPr="003B5481">
          <w:rPr>
            <w:vanish/>
          </w:rPr>
          <w:tab/>
        </w:r>
        <w:r w:rsidR="003B5481" w:rsidRPr="003B5481">
          <w:rPr>
            <w:vanish/>
          </w:rPr>
          <w:fldChar w:fldCharType="begin"/>
        </w:r>
        <w:r w:rsidR="003B5481" w:rsidRPr="003B5481">
          <w:rPr>
            <w:vanish/>
          </w:rPr>
          <w:instrText xml:space="preserve"> PAGEREF _Toc175663507 \h </w:instrText>
        </w:r>
        <w:r w:rsidR="003B5481" w:rsidRPr="003B5481">
          <w:rPr>
            <w:vanish/>
          </w:rPr>
        </w:r>
        <w:r w:rsidR="003B5481" w:rsidRPr="003B5481">
          <w:rPr>
            <w:vanish/>
          </w:rPr>
          <w:fldChar w:fldCharType="separate"/>
        </w:r>
        <w:r w:rsidR="00376A52">
          <w:rPr>
            <w:vanish/>
          </w:rPr>
          <w:t>73</w:t>
        </w:r>
        <w:r w:rsidR="003B5481" w:rsidRPr="003B5481">
          <w:rPr>
            <w:vanish/>
          </w:rPr>
          <w:fldChar w:fldCharType="end"/>
        </w:r>
      </w:hyperlink>
    </w:p>
    <w:p w14:paraId="3BD9A602" w14:textId="08F5A29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8" w:history="1">
        <w:r w:rsidRPr="001E14FB">
          <w:t>106</w:t>
        </w:r>
        <w:r>
          <w:rPr>
            <w:rFonts w:asciiTheme="minorHAnsi" w:eastAsiaTheme="minorEastAsia" w:hAnsiTheme="minorHAnsi" w:cstheme="minorBidi"/>
            <w:kern w:val="2"/>
            <w:sz w:val="22"/>
            <w:szCs w:val="22"/>
            <w:lang w:eastAsia="en-AU"/>
            <w14:ligatures w14:val="standardContextual"/>
          </w:rPr>
          <w:tab/>
        </w:r>
        <w:r w:rsidRPr="001E14FB">
          <w:t>Civil dispute applications—response</w:t>
        </w:r>
        <w:r>
          <w:tab/>
        </w:r>
        <w:r>
          <w:fldChar w:fldCharType="begin"/>
        </w:r>
        <w:r>
          <w:instrText xml:space="preserve"> PAGEREF _Toc175663508 \h </w:instrText>
        </w:r>
        <w:r>
          <w:fldChar w:fldCharType="separate"/>
        </w:r>
        <w:r w:rsidR="00376A52">
          <w:t>73</w:t>
        </w:r>
        <w:r>
          <w:fldChar w:fldCharType="end"/>
        </w:r>
      </w:hyperlink>
    </w:p>
    <w:p w14:paraId="27C281B8" w14:textId="5C883CC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09" w:history="1">
        <w:r w:rsidRPr="001E14FB">
          <w:t>107</w:t>
        </w:r>
        <w:r>
          <w:rPr>
            <w:rFonts w:asciiTheme="minorHAnsi" w:eastAsiaTheme="minorEastAsia" w:hAnsiTheme="minorHAnsi" w:cstheme="minorBidi"/>
            <w:kern w:val="2"/>
            <w:sz w:val="22"/>
            <w:szCs w:val="22"/>
            <w:lang w:eastAsia="en-AU"/>
            <w14:ligatures w14:val="standardContextual"/>
          </w:rPr>
          <w:tab/>
        </w:r>
        <w:r w:rsidRPr="001E14FB">
          <w:t>Time for response</w:t>
        </w:r>
        <w:r>
          <w:tab/>
        </w:r>
        <w:r>
          <w:fldChar w:fldCharType="begin"/>
        </w:r>
        <w:r>
          <w:instrText xml:space="preserve"> PAGEREF _Toc175663509 \h </w:instrText>
        </w:r>
        <w:r>
          <w:fldChar w:fldCharType="separate"/>
        </w:r>
        <w:r w:rsidR="00376A52">
          <w:t>74</w:t>
        </w:r>
        <w:r>
          <w:fldChar w:fldCharType="end"/>
        </w:r>
      </w:hyperlink>
    </w:p>
    <w:p w14:paraId="6BF729B0" w14:textId="6F8BA3D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0" w:history="1">
        <w:r w:rsidRPr="001E14FB">
          <w:t>108</w:t>
        </w:r>
        <w:r>
          <w:rPr>
            <w:rFonts w:asciiTheme="minorHAnsi" w:eastAsiaTheme="minorEastAsia" w:hAnsiTheme="minorHAnsi" w:cstheme="minorBidi"/>
            <w:kern w:val="2"/>
            <w:sz w:val="22"/>
            <w:szCs w:val="22"/>
            <w:lang w:eastAsia="en-AU"/>
            <w14:ligatures w14:val="standardContextual"/>
          </w:rPr>
          <w:tab/>
        </w:r>
        <w:r w:rsidRPr="001E14FB">
          <w:t>Admission of liability by respondent</w:t>
        </w:r>
        <w:r>
          <w:tab/>
        </w:r>
        <w:r>
          <w:fldChar w:fldCharType="begin"/>
        </w:r>
        <w:r>
          <w:instrText xml:space="preserve"> PAGEREF _Toc175663510 \h </w:instrText>
        </w:r>
        <w:r>
          <w:fldChar w:fldCharType="separate"/>
        </w:r>
        <w:r w:rsidR="00376A52">
          <w:t>75</w:t>
        </w:r>
        <w:r>
          <w:fldChar w:fldCharType="end"/>
        </w:r>
      </w:hyperlink>
    </w:p>
    <w:p w14:paraId="04072779" w14:textId="19C4CB6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1" w:history="1">
        <w:r w:rsidRPr="001E14FB">
          <w:t>111</w:t>
        </w:r>
        <w:r>
          <w:rPr>
            <w:rFonts w:asciiTheme="minorHAnsi" w:eastAsiaTheme="minorEastAsia" w:hAnsiTheme="minorHAnsi" w:cstheme="minorBidi"/>
            <w:kern w:val="2"/>
            <w:sz w:val="22"/>
            <w:szCs w:val="22"/>
            <w:lang w:eastAsia="en-AU"/>
            <w14:ligatures w14:val="standardContextual"/>
          </w:rPr>
          <w:tab/>
        </w:r>
        <w:r w:rsidRPr="001E14FB">
          <w:t>Disputed civil dispute applications</w:t>
        </w:r>
        <w:r>
          <w:tab/>
        </w:r>
        <w:r>
          <w:fldChar w:fldCharType="begin"/>
        </w:r>
        <w:r>
          <w:instrText xml:space="preserve"> PAGEREF _Toc175663511 \h </w:instrText>
        </w:r>
        <w:r>
          <w:fldChar w:fldCharType="separate"/>
        </w:r>
        <w:r w:rsidR="00376A52">
          <w:t>75</w:t>
        </w:r>
        <w:r>
          <w:fldChar w:fldCharType="end"/>
        </w:r>
      </w:hyperlink>
    </w:p>
    <w:p w14:paraId="2181FB0A" w14:textId="07692B1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2" w:history="1">
        <w:r w:rsidRPr="001E14FB">
          <w:t>112</w:t>
        </w:r>
        <w:r>
          <w:rPr>
            <w:rFonts w:asciiTheme="minorHAnsi" w:eastAsiaTheme="minorEastAsia" w:hAnsiTheme="minorHAnsi" w:cstheme="minorBidi"/>
            <w:kern w:val="2"/>
            <w:sz w:val="22"/>
            <w:szCs w:val="22"/>
            <w:lang w:eastAsia="en-AU"/>
            <w14:ligatures w14:val="standardContextual"/>
          </w:rPr>
          <w:tab/>
        </w:r>
        <w:r w:rsidRPr="001E14FB">
          <w:t>Civil dispute applications—counterclaim</w:t>
        </w:r>
        <w:r>
          <w:tab/>
        </w:r>
        <w:r>
          <w:fldChar w:fldCharType="begin"/>
        </w:r>
        <w:r>
          <w:instrText xml:space="preserve"> PAGEREF _Toc175663512 \h </w:instrText>
        </w:r>
        <w:r>
          <w:fldChar w:fldCharType="separate"/>
        </w:r>
        <w:r w:rsidR="00376A52">
          <w:t>76</w:t>
        </w:r>
        <w:r>
          <w:fldChar w:fldCharType="end"/>
        </w:r>
      </w:hyperlink>
    </w:p>
    <w:p w14:paraId="12887D50" w14:textId="7FD4AC3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3" w:history="1">
        <w:r w:rsidRPr="001E14FB">
          <w:t>113</w:t>
        </w:r>
        <w:r>
          <w:rPr>
            <w:rFonts w:asciiTheme="minorHAnsi" w:eastAsiaTheme="minorEastAsia" w:hAnsiTheme="minorHAnsi" w:cstheme="minorBidi"/>
            <w:kern w:val="2"/>
            <w:sz w:val="22"/>
            <w:szCs w:val="22"/>
            <w:lang w:eastAsia="en-AU"/>
            <w14:ligatures w14:val="standardContextual"/>
          </w:rPr>
          <w:tab/>
        </w:r>
        <w:r w:rsidRPr="001E14FB">
          <w:t>Civil dispute applications—set-offs</w:t>
        </w:r>
        <w:r>
          <w:tab/>
        </w:r>
        <w:r>
          <w:fldChar w:fldCharType="begin"/>
        </w:r>
        <w:r>
          <w:instrText xml:space="preserve"> PAGEREF _Toc175663513 \h </w:instrText>
        </w:r>
        <w:r>
          <w:fldChar w:fldCharType="separate"/>
        </w:r>
        <w:r w:rsidR="00376A52">
          <w:t>77</w:t>
        </w:r>
        <w:r>
          <w:fldChar w:fldCharType="end"/>
        </w:r>
      </w:hyperlink>
    </w:p>
    <w:p w14:paraId="193C0EE7" w14:textId="6E38DB31" w:rsidR="003B5481" w:rsidRDefault="00EB7767">
      <w:pPr>
        <w:pStyle w:val="TOC4"/>
        <w:rPr>
          <w:rFonts w:asciiTheme="minorHAnsi" w:eastAsiaTheme="minorEastAsia" w:hAnsiTheme="minorHAnsi" w:cstheme="minorBidi"/>
          <w:b w:val="0"/>
          <w:kern w:val="2"/>
          <w:sz w:val="22"/>
          <w:szCs w:val="22"/>
          <w:lang w:eastAsia="en-AU"/>
          <w14:ligatures w14:val="standardContextual"/>
        </w:rPr>
      </w:pPr>
      <w:hyperlink w:anchor="_Toc175663514" w:history="1">
        <w:r w:rsidR="003B5481" w:rsidRPr="001E14FB">
          <w:t>Subdivision 3.2.1.4</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Third parties to civil dispute</w:t>
        </w:r>
        <w:r w:rsidR="003B5481" w:rsidRPr="003B5481">
          <w:rPr>
            <w:vanish/>
          </w:rPr>
          <w:tab/>
        </w:r>
        <w:r w:rsidR="003B5481" w:rsidRPr="003B5481">
          <w:rPr>
            <w:vanish/>
          </w:rPr>
          <w:fldChar w:fldCharType="begin"/>
        </w:r>
        <w:r w:rsidR="003B5481" w:rsidRPr="003B5481">
          <w:rPr>
            <w:vanish/>
          </w:rPr>
          <w:instrText xml:space="preserve"> PAGEREF _Toc175663514 \h </w:instrText>
        </w:r>
        <w:r w:rsidR="003B5481" w:rsidRPr="003B5481">
          <w:rPr>
            <w:vanish/>
          </w:rPr>
        </w:r>
        <w:r w:rsidR="003B5481" w:rsidRPr="003B5481">
          <w:rPr>
            <w:vanish/>
          </w:rPr>
          <w:fldChar w:fldCharType="separate"/>
        </w:r>
        <w:r w:rsidR="00376A52">
          <w:rPr>
            <w:vanish/>
          </w:rPr>
          <w:t>78</w:t>
        </w:r>
        <w:r w:rsidR="003B5481" w:rsidRPr="003B5481">
          <w:rPr>
            <w:vanish/>
          </w:rPr>
          <w:fldChar w:fldCharType="end"/>
        </w:r>
      </w:hyperlink>
    </w:p>
    <w:p w14:paraId="3014672C" w14:textId="5C2DAD3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5" w:history="1">
        <w:r w:rsidRPr="001E14FB">
          <w:t>114</w:t>
        </w:r>
        <w:r>
          <w:rPr>
            <w:rFonts w:asciiTheme="minorHAnsi" w:eastAsiaTheme="minorEastAsia" w:hAnsiTheme="minorHAnsi" w:cstheme="minorBidi"/>
            <w:kern w:val="2"/>
            <w:sz w:val="22"/>
            <w:szCs w:val="22"/>
            <w:lang w:eastAsia="en-AU"/>
            <w14:ligatures w14:val="standardContextual"/>
          </w:rPr>
          <w:tab/>
        </w:r>
        <w:r w:rsidRPr="001E14FB">
          <w:t>Civil dispute applications—joining a third party</w:t>
        </w:r>
        <w:r>
          <w:tab/>
        </w:r>
        <w:r>
          <w:fldChar w:fldCharType="begin"/>
        </w:r>
        <w:r>
          <w:instrText xml:space="preserve"> PAGEREF _Toc175663515 \h </w:instrText>
        </w:r>
        <w:r>
          <w:fldChar w:fldCharType="separate"/>
        </w:r>
        <w:r w:rsidR="00376A52">
          <w:t>78</w:t>
        </w:r>
        <w:r>
          <w:fldChar w:fldCharType="end"/>
        </w:r>
      </w:hyperlink>
    </w:p>
    <w:p w14:paraId="19C6BFC1" w14:textId="4059888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6" w:history="1">
        <w:r w:rsidRPr="001E14FB">
          <w:t>115</w:t>
        </w:r>
        <w:r>
          <w:rPr>
            <w:rFonts w:asciiTheme="minorHAnsi" w:eastAsiaTheme="minorEastAsia" w:hAnsiTheme="minorHAnsi" w:cstheme="minorBidi"/>
            <w:kern w:val="2"/>
            <w:sz w:val="22"/>
            <w:szCs w:val="22"/>
            <w:lang w:eastAsia="en-AU"/>
            <w14:ligatures w14:val="standardContextual"/>
          </w:rPr>
          <w:tab/>
        </w:r>
        <w:r w:rsidRPr="001E14FB">
          <w:t>Third-party notice—response</w:t>
        </w:r>
        <w:r>
          <w:tab/>
        </w:r>
        <w:r>
          <w:fldChar w:fldCharType="begin"/>
        </w:r>
        <w:r>
          <w:instrText xml:space="preserve"> PAGEREF _Toc175663516 \h </w:instrText>
        </w:r>
        <w:r>
          <w:fldChar w:fldCharType="separate"/>
        </w:r>
        <w:r w:rsidR="00376A52">
          <w:t>80</w:t>
        </w:r>
        <w:r>
          <w:fldChar w:fldCharType="end"/>
        </w:r>
      </w:hyperlink>
    </w:p>
    <w:p w14:paraId="78B70E80" w14:textId="516C4B13" w:rsidR="003B5481" w:rsidRDefault="00EB7767">
      <w:pPr>
        <w:pStyle w:val="TOC3"/>
        <w:rPr>
          <w:rFonts w:asciiTheme="minorHAnsi" w:eastAsiaTheme="minorEastAsia" w:hAnsiTheme="minorHAnsi" w:cstheme="minorBidi"/>
          <w:b w:val="0"/>
          <w:kern w:val="2"/>
          <w:sz w:val="22"/>
          <w:szCs w:val="22"/>
          <w:lang w:eastAsia="en-AU"/>
          <w14:ligatures w14:val="standardContextual"/>
        </w:rPr>
      </w:pPr>
      <w:hyperlink w:anchor="_Toc175663517" w:history="1">
        <w:r w:rsidR="003B5481" w:rsidRPr="001E14FB">
          <w:t>Division 3.2.2</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Fence disputes</w:t>
        </w:r>
        <w:r w:rsidR="003B5481" w:rsidRPr="003B5481">
          <w:rPr>
            <w:vanish/>
          </w:rPr>
          <w:tab/>
        </w:r>
        <w:r w:rsidR="003B5481" w:rsidRPr="003B5481">
          <w:rPr>
            <w:vanish/>
          </w:rPr>
          <w:fldChar w:fldCharType="begin"/>
        </w:r>
        <w:r w:rsidR="003B5481" w:rsidRPr="003B5481">
          <w:rPr>
            <w:vanish/>
          </w:rPr>
          <w:instrText xml:space="preserve"> PAGEREF _Toc175663517 \h </w:instrText>
        </w:r>
        <w:r w:rsidR="003B5481" w:rsidRPr="003B5481">
          <w:rPr>
            <w:vanish/>
          </w:rPr>
        </w:r>
        <w:r w:rsidR="003B5481" w:rsidRPr="003B5481">
          <w:rPr>
            <w:vanish/>
          </w:rPr>
          <w:fldChar w:fldCharType="separate"/>
        </w:r>
        <w:r w:rsidR="00376A52">
          <w:rPr>
            <w:vanish/>
          </w:rPr>
          <w:t>81</w:t>
        </w:r>
        <w:r w:rsidR="003B5481" w:rsidRPr="003B5481">
          <w:rPr>
            <w:vanish/>
          </w:rPr>
          <w:fldChar w:fldCharType="end"/>
        </w:r>
      </w:hyperlink>
    </w:p>
    <w:p w14:paraId="21B437F7" w14:textId="1C1067C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8" w:history="1">
        <w:r w:rsidRPr="001E14FB">
          <w:t>117</w:t>
        </w:r>
        <w:r>
          <w:rPr>
            <w:rFonts w:asciiTheme="minorHAnsi" w:eastAsiaTheme="minorEastAsia" w:hAnsiTheme="minorHAnsi" w:cstheme="minorBidi"/>
            <w:kern w:val="2"/>
            <w:sz w:val="22"/>
            <w:szCs w:val="22"/>
            <w:lang w:eastAsia="en-AU"/>
            <w14:ligatures w14:val="standardContextual"/>
          </w:rPr>
          <w:tab/>
        </w:r>
        <w:r w:rsidRPr="001E14FB">
          <w:t>Definitions—div 3.2.2</w:t>
        </w:r>
        <w:r>
          <w:tab/>
        </w:r>
        <w:r>
          <w:fldChar w:fldCharType="begin"/>
        </w:r>
        <w:r>
          <w:instrText xml:space="preserve"> PAGEREF _Toc175663518 \h </w:instrText>
        </w:r>
        <w:r>
          <w:fldChar w:fldCharType="separate"/>
        </w:r>
        <w:r w:rsidR="00376A52">
          <w:t>81</w:t>
        </w:r>
        <w:r>
          <w:fldChar w:fldCharType="end"/>
        </w:r>
      </w:hyperlink>
    </w:p>
    <w:p w14:paraId="19D3D520" w14:textId="5CFAED40"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19" w:history="1">
        <w:r w:rsidRPr="001E14FB">
          <w:t>118</w:t>
        </w:r>
        <w:r>
          <w:rPr>
            <w:rFonts w:asciiTheme="minorHAnsi" w:eastAsiaTheme="minorEastAsia" w:hAnsiTheme="minorHAnsi" w:cstheme="minorBidi"/>
            <w:kern w:val="2"/>
            <w:sz w:val="22"/>
            <w:szCs w:val="22"/>
            <w:lang w:eastAsia="en-AU"/>
            <w14:ligatures w14:val="standardContextual"/>
          </w:rPr>
          <w:tab/>
        </w:r>
        <w:r w:rsidRPr="001E14FB">
          <w:t>Application—div 3.2.2</w:t>
        </w:r>
        <w:r>
          <w:tab/>
        </w:r>
        <w:r>
          <w:fldChar w:fldCharType="begin"/>
        </w:r>
        <w:r>
          <w:instrText xml:space="preserve"> PAGEREF _Toc175663519 \h </w:instrText>
        </w:r>
        <w:r>
          <w:fldChar w:fldCharType="separate"/>
        </w:r>
        <w:r w:rsidR="00376A52">
          <w:t>82</w:t>
        </w:r>
        <w:r>
          <w:fldChar w:fldCharType="end"/>
        </w:r>
      </w:hyperlink>
    </w:p>
    <w:p w14:paraId="6EA3F0A8" w14:textId="5DF16F6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0" w:history="1">
        <w:r w:rsidRPr="001E14FB">
          <w:t>119</w:t>
        </w:r>
        <w:r>
          <w:rPr>
            <w:rFonts w:asciiTheme="minorHAnsi" w:eastAsiaTheme="minorEastAsia" w:hAnsiTheme="minorHAnsi" w:cstheme="minorBidi"/>
            <w:kern w:val="2"/>
            <w:sz w:val="22"/>
            <w:szCs w:val="22"/>
            <w:lang w:eastAsia="en-AU"/>
            <w14:ligatures w14:val="standardContextual"/>
          </w:rPr>
          <w:tab/>
        </w:r>
        <w:r w:rsidRPr="001E14FB">
          <w:t>Fence disputes—applications</w:t>
        </w:r>
        <w:r>
          <w:tab/>
        </w:r>
        <w:r>
          <w:fldChar w:fldCharType="begin"/>
        </w:r>
        <w:r>
          <w:instrText xml:space="preserve"> PAGEREF _Toc175663520 \h </w:instrText>
        </w:r>
        <w:r>
          <w:fldChar w:fldCharType="separate"/>
        </w:r>
        <w:r w:rsidR="00376A52">
          <w:t>82</w:t>
        </w:r>
        <w:r>
          <w:fldChar w:fldCharType="end"/>
        </w:r>
      </w:hyperlink>
    </w:p>
    <w:p w14:paraId="22545A8A" w14:textId="6F4DB98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1" w:history="1">
        <w:r w:rsidRPr="001E14FB">
          <w:t>120</w:t>
        </w:r>
        <w:r>
          <w:rPr>
            <w:rFonts w:asciiTheme="minorHAnsi" w:eastAsiaTheme="minorEastAsia" w:hAnsiTheme="minorHAnsi" w:cstheme="minorBidi"/>
            <w:kern w:val="2"/>
            <w:sz w:val="22"/>
            <w:szCs w:val="22"/>
            <w:lang w:eastAsia="en-AU"/>
            <w14:ligatures w14:val="standardContextual"/>
          </w:rPr>
          <w:tab/>
        </w:r>
        <w:r w:rsidRPr="001E14FB">
          <w:t>Fence dispute applications—response not required</w:t>
        </w:r>
        <w:r>
          <w:tab/>
        </w:r>
        <w:r>
          <w:fldChar w:fldCharType="begin"/>
        </w:r>
        <w:r>
          <w:instrText xml:space="preserve"> PAGEREF _Toc175663521 \h </w:instrText>
        </w:r>
        <w:r>
          <w:fldChar w:fldCharType="separate"/>
        </w:r>
        <w:r w:rsidR="00376A52">
          <w:t>84</w:t>
        </w:r>
        <w:r>
          <w:fldChar w:fldCharType="end"/>
        </w:r>
      </w:hyperlink>
    </w:p>
    <w:p w14:paraId="19221D34" w14:textId="34CA6D13"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22" w:history="1">
        <w:r w:rsidR="003B5481" w:rsidRPr="001E14FB">
          <w:t>Part 3.3</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Applications under the Guardianship and Management of Property Act 1991 and Powers of Attorney Act 2006</w:t>
        </w:r>
        <w:r w:rsidR="003B5481" w:rsidRPr="003B5481">
          <w:rPr>
            <w:vanish/>
          </w:rPr>
          <w:tab/>
        </w:r>
        <w:r w:rsidR="003B5481" w:rsidRPr="003B5481">
          <w:rPr>
            <w:vanish/>
          </w:rPr>
          <w:fldChar w:fldCharType="begin"/>
        </w:r>
        <w:r w:rsidR="003B5481" w:rsidRPr="003B5481">
          <w:rPr>
            <w:vanish/>
          </w:rPr>
          <w:instrText xml:space="preserve"> PAGEREF _Toc175663522 \h </w:instrText>
        </w:r>
        <w:r w:rsidR="003B5481" w:rsidRPr="003B5481">
          <w:rPr>
            <w:vanish/>
          </w:rPr>
        </w:r>
        <w:r w:rsidR="003B5481" w:rsidRPr="003B5481">
          <w:rPr>
            <w:vanish/>
          </w:rPr>
          <w:fldChar w:fldCharType="separate"/>
        </w:r>
        <w:r w:rsidR="00376A52">
          <w:rPr>
            <w:vanish/>
          </w:rPr>
          <w:t>85</w:t>
        </w:r>
        <w:r w:rsidR="003B5481" w:rsidRPr="003B5481">
          <w:rPr>
            <w:vanish/>
          </w:rPr>
          <w:fldChar w:fldCharType="end"/>
        </w:r>
      </w:hyperlink>
    </w:p>
    <w:p w14:paraId="4CC708CA" w14:textId="7D38A39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3" w:history="1">
        <w:r w:rsidRPr="001E14FB">
          <w:t>121</w:t>
        </w:r>
        <w:r>
          <w:rPr>
            <w:rFonts w:asciiTheme="minorHAnsi" w:eastAsiaTheme="minorEastAsia" w:hAnsiTheme="minorHAnsi" w:cstheme="minorBidi"/>
            <w:kern w:val="2"/>
            <w:sz w:val="22"/>
            <w:szCs w:val="22"/>
            <w:lang w:eastAsia="en-AU"/>
            <w14:ligatures w14:val="standardContextual"/>
          </w:rPr>
          <w:tab/>
        </w:r>
        <w:r w:rsidRPr="001E14FB">
          <w:t>Application—pt 3.3</w:t>
        </w:r>
        <w:r>
          <w:tab/>
        </w:r>
        <w:r>
          <w:fldChar w:fldCharType="begin"/>
        </w:r>
        <w:r>
          <w:instrText xml:space="preserve"> PAGEREF _Toc175663523 \h </w:instrText>
        </w:r>
        <w:r>
          <w:fldChar w:fldCharType="separate"/>
        </w:r>
        <w:r w:rsidR="00376A52">
          <w:t>85</w:t>
        </w:r>
        <w:r>
          <w:fldChar w:fldCharType="end"/>
        </w:r>
      </w:hyperlink>
    </w:p>
    <w:p w14:paraId="0AA9105E" w14:textId="21DADFD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4" w:history="1">
        <w:r w:rsidRPr="001E14FB">
          <w:t>121A</w:t>
        </w:r>
        <w:r>
          <w:rPr>
            <w:rFonts w:asciiTheme="minorHAnsi" w:eastAsiaTheme="minorEastAsia" w:hAnsiTheme="minorHAnsi" w:cstheme="minorBidi"/>
            <w:kern w:val="2"/>
            <w:sz w:val="22"/>
            <w:szCs w:val="22"/>
            <w:lang w:eastAsia="en-AU"/>
            <w14:ligatures w14:val="standardContextual"/>
          </w:rPr>
          <w:tab/>
        </w:r>
        <w:r w:rsidRPr="001E14FB">
          <w:t xml:space="preserve">Meaning of </w:t>
        </w:r>
        <w:r w:rsidRPr="001E14FB">
          <w:rPr>
            <w:i/>
            <w:iCs/>
          </w:rPr>
          <w:t>protected person</w:t>
        </w:r>
        <w:r w:rsidRPr="001E14FB">
          <w:t>—pt 3.3</w:t>
        </w:r>
        <w:r>
          <w:tab/>
        </w:r>
        <w:r>
          <w:fldChar w:fldCharType="begin"/>
        </w:r>
        <w:r>
          <w:instrText xml:space="preserve"> PAGEREF _Toc175663524 \h </w:instrText>
        </w:r>
        <w:r>
          <w:fldChar w:fldCharType="separate"/>
        </w:r>
        <w:r w:rsidR="00376A52">
          <w:t>85</w:t>
        </w:r>
        <w:r>
          <w:fldChar w:fldCharType="end"/>
        </w:r>
      </w:hyperlink>
    </w:p>
    <w:p w14:paraId="12E5979B" w14:textId="3966F00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5" w:history="1">
        <w:r w:rsidRPr="001E14FB">
          <w:t>122</w:t>
        </w:r>
        <w:r>
          <w:rPr>
            <w:rFonts w:asciiTheme="minorHAnsi" w:eastAsiaTheme="minorEastAsia" w:hAnsiTheme="minorHAnsi" w:cstheme="minorBidi"/>
            <w:kern w:val="2"/>
            <w:sz w:val="22"/>
            <w:szCs w:val="22"/>
            <w:lang w:eastAsia="en-AU"/>
            <w14:ligatures w14:val="standardContextual"/>
          </w:rPr>
          <w:tab/>
        </w:r>
        <w:r w:rsidRPr="001E14FB">
          <w:t>Applications under this part—application</w:t>
        </w:r>
        <w:r>
          <w:tab/>
        </w:r>
        <w:r>
          <w:fldChar w:fldCharType="begin"/>
        </w:r>
        <w:r>
          <w:instrText xml:space="preserve"> PAGEREF _Toc175663525 \h </w:instrText>
        </w:r>
        <w:r>
          <w:fldChar w:fldCharType="separate"/>
        </w:r>
        <w:r w:rsidR="00376A52">
          <w:t>85</w:t>
        </w:r>
        <w:r>
          <w:fldChar w:fldCharType="end"/>
        </w:r>
      </w:hyperlink>
    </w:p>
    <w:p w14:paraId="0CF5C44B" w14:textId="02C3B38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6" w:history="1">
        <w:r w:rsidRPr="001E14FB">
          <w:t>122A</w:t>
        </w:r>
        <w:r>
          <w:rPr>
            <w:rFonts w:asciiTheme="minorHAnsi" w:eastAsiaTheme="minorEastAsia" w:hAnsiTheme="minorHAnsi" w:cstheme="minorBidi"/>
            <w:kern w:val="2"/>
            <w:sz w:val="22"/>
            <w:szCs w:val="22"/>
            <w:lang w:eastAsia="en-AU"/>
            <w14:ligatures w14:val="standardContextual"/>
          </w:rPr>
          <w:tab/>
        </w:r>
        <w:r w:rsidRPr="001E14FB">
          <w:t>Applications under this part—parties</w:t>
        </w:r>
        <w:r>
          <w:tab/>
        </w:r>
        <w:r>
          <w:fldChar w:fldCharType="begin"/>
        </w:r>
        <w:r>
          <w:instrText xml:space="preserve"> PAGEREF _Toc175663526 \h </w:instrText>
        </w:r>
        <w:r>
          <w:fldChar w:fldCharType="separate"/>
        </w:r>
        <w:r w:rsidR="00376A52">
          <w:t>87</w:t>
        </w:r>
        <w:r>
          <w:fldChar w:fldCharType="end"/>
        </w:r>
      </w:hyperlink>
    </w:p>
    <w:p w14:paraId="4B782073" w14:textId="1682F60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7" w:history="1">
        <w:r w:rsidRPr="001E14FB">
          <w:t>122B</w:t>
        </w:r>
        <w:r>
          <w:rPr>
            <w:rFonts w:asciiTheme="minorHAnsi" w:eastAsiaTheme="minorEastAsia" w:hAnsiTheme="minorHAnsi" w:cstheme="minorBidi"/>
            <w:kern w:val="2"/>
            <w:sz w:val="22"/>
            <w:szCs w:val="22"/>
            <w:lang w:eastAsia="en-AU"/>
            <w14:ligatures w14:val="standardContextual"/>
          </w:rPr>
          <w:tab/>
        </w:r>
        <w:r w:rsidRPr="001E14FB">
          <w:t>Applications under this part—lodgment</w:t>
        </w:r>
        <w:r>
          <w:tab/>
        </w:r>
        <w:r>
          <w:fldChar w:fldCharType="begin"/>
        </w:r>
        <w:r>
          <w:instrText xml:space="preserve"> PAGEREF _Toc175663527 \h </w:instrText>
        </w:r>
        <w:r>
          <w:fldChar w:fldCharType="separate"/>
        </w:r>
        <w:r w:rsidR="00376A52">
          <w:t>88</w:t>
        </w:r>
        <w:r>
          <w:fldChar w:fldCharType="end"/>
        </w:r>
      </w:hyperlink>
    </w:p>
    <w:p w14:paraId="5A81C640" w14:textId="758C7F2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8" w:history="1">
        <w:r w:rsidRPr="001E14FB">
          <w:t>122C</w:t>
        </w:r>
        <w:r>
          <w:rPr>
            <w:rFonts w:asciiTheme="minorHAnsi" w:eastAsiaTheme="minorEastAsia" w:hAnsiTheme="minorHAnsi" w:cstheme="minorBidi"/>
            <w:kern w:val="2"/>
            <w:sz w:val="22"/>
            <w:szCs w:val="22"/>
            <w:lang w:eastAsia="en-AU"/>
            <w14:ligatures w14:val="standardContextual"/>
          </w:rPr>
          <w:tab/>
        </w:r>
        <w:r w:rsidRPr="001E14FB">
          <w:t>Applications under this part—service</w:t>
        </w:r>
        <w:r>
          <w:tab/>
        </w:r>
        <w:r>
          <w:fldChar w:fldCharType="begin"/>
        </w:r>
        <w:r>
          <w:instrText xml:space="preserve"> PAGEREF _Toc175663528 \h </w:instrText>
        </w:r>
        <w:r>
          <w:fldChar w:fldCharType="separate"/>
        </w:r>
        <w:r w:rsidR="00376A52">
          <w:t>88</w:t>
        </w:r>
        <w:r>
          <w:fldChar w:fldCharType="end"/>
        </w:r>
      </w:hyperlink>
    </w:p>
    <w:p w14:paraId="3F9F635C" w14:textId="29D33F1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29" w:history="1">
        <w:r w:rsidRPr="001E14FB">
          <w:t>122D</w:t>
        </w:r>
        <w:r>
          <w:rPr>
            <w:rFonts w:asciiTheme="minorHAnsi" w:eastAsiaTheme="minorEastAsia" w:hAnsiTheme="minorHAnsi" w:cstheme="minorBidi"/>
            <w:kern w:val="2"/>
            <w:sz w:val="22"/>
            <w:szCs w:val="22"/>
            <w:lang w:eastAsia="en-AU"/>
            <w14:ligatures w14:val="standardContextual"/>
          </w:rPr>
          <w:tab/>
        </w:r>
        <w:r w:rsidRPr="001E14FB">
          <w:t>Applications under this part—response not required</w:t>
        </w:r>
        <w:r>
          <w:tab/>
        </w:r>
        <w:r>
          <w:fldChar w:fldCharType="begin"/>
        </w:r>
        <w:r>
          <w:instrText xml:space="preserve"> PAGEREF _Toc175663529 \h </w:instrText>
        </w:r>
        <w:r>
          <w:fldChar w:fldCharType="separate"/>
        </w:r>
        <w:r w:rsidR="00376A52">
          <w:t>89</w:t>
        </w:r>
        <w:r>
          <w:fldChar w:fldCharType="end"/>
        </w:r>
      </w:hyperlink>
    </w:p>
    <w:p w14:paraId="60B39FA7" w14:textId="2066A1E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0" w:history="1">
        <w:r w:rsidRPr="001E14FB">
          <w:t>122E</w:t>
        </w:r>
        <w:r>
          <w:rPr>
            <w:rFonts w:asciiTheme="minorHAnsi" w:eastAsiaTheme="minorEastAsia" w:hAnsiTheme="minorHAnsi" w:cstheme="minorBidi"/>
            <w:kern w:val="2"/>
            <w:sz w:val="22"/>
            <w:szCs w:val="22"/>
            <w:lang w:eastAsia="en-AU"/>
            <w14:ligatures w14:val="standardContextual"/>
          </w:rPr>
          <w:tab/>
        </w:r>
        <w:r w:rsidRPr="001E14FB">
          <w:t>Change of contact details for protected person</w:t>
        </w:r>
        <w:r>
          <w:tab/>
        </w:r>
        <w:r>
          <w:fldChar w:fldCharType="begin"/>
        </w:r>
        <w:r>
          <w:instrText xml:space="preserve"> PAGEREF _Toc175663530 \h </w:instrText>
        </w:r>
        <w:r>
          <w:fldChar w:fldCharType="separate"/>
        </w:r>
        <w:r w:rsidR="00376A52">
          <w:t>89</w:t>
        </w:r>
        <w:r>
          <w:fldChar w:fldCharType="end"/>
        </w:r>
      </w:hyperlink>
    </w:p>
    <w:p w14:paraId="6600C4B3" w14:textId="49F0F28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1" w:history="1">
        <w:r w:rsidRPr="001E14FB">
          <w:t>122F</w:t>
        </w:r>
        <w:r>
          <w:rPr>
            <w:rFonts w:asciiTheme="minorHAnsi" w:eastAsiaTheme="minorEastAsia" w:hAnsiTheme="minorHAnsi" w:cstheme="minorBidi"/>
            <w:kern w:val="2"/>
            <w:sz w:val="22"/>
            <w:szCs w:val="22"/>
            <w:lang w:eastAsia="en-AU"/>
            <w14:ligatures w14:val="standardContextual"/>
          </w:rPr>
          <w:tab/>
        </w:r>
        <w:r w:rsidRPr="001E14FB">
          <w:t>Review of guardian and manager appointments</w:t>
        </w:r>
        <w:r>
          <w:tab/>
        </w:r>
        <w:r>
          <w:fldChar w:fldCharType="begin"/>
        </w:r>
        <w:r>
          <w:instrText xml:space="preserve"> PAGEREF _Toc175663531 \h </w:instrText>
        </w:r>
        <w:r>
          <w:fldChar w:fldCharType="separate"/>
        </w:r>
        <w:r w:rsidR="00376A52">
          <w:t>89</w:t>
        </w:r>
        <w:r>
          <w:fldChar w:fldCharType="end"/>
        </w:r>
      </w:hyperlink>
    </w:p>
    <w:p w14:paraId="4686EA9B" w14:textId="759A460F"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32" w:history="1">
        <w:r w:rsidR="003B5481" w:rsidRPr="001E14FB">
          <w:t>Part 3.4</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Applications under the Mental Health Act 2015</w:t>
        </w:r>
        <w:r w:rsidR="003B5481" w:rsidRPr="003B5481">
          <w:rPr>
            <w:vanish/>
          </w:rPr>
          <w:tab/>
        </w:r>
        <w:r w:rsidR="003B5481" w:rsidRPr="003B5481">
          <w:rPr>
            <w:vanish/>
          </w:rPr>
          <w:fldChar w:fldCharType="begin"/>
        </w:r>
        <w:r w:rsidR="003B5481" w:rsidRPr="003B5481">
          <w:rPr>
            <w:vanish/>
          </w:rPr>
          <w:instrText xml:space="preserve"> PAGEREF _Toc175663532 \h </w:instrText>
        </w:r>
        <w:r w:rsidR="003B5481" w:rsidRPr="003B5481">
          <w:rPr>
            <w:vanish/>
          </w:rPr>
        </w:r>
        <w:r w:rsidR="003B5481" w:rsidRPr="003B5481">
          <w:rPr>
            <w:vanish/>
          </w:rPr>
          <w:fldChar w:fldCharType="separate"/>
        </w:r>
        <w:r w:rsidR="00376A52">
          <w:rPr>
            <w:vanish/>
          </w:rPr>
          <w:t>91</w:t>
        </w:r>
        <w:r w:rsidR="003B5481" w:rsidRPr="003B5481">
          <w:rPr>
            <w:vanish/>
          </w:rPr>
          <w:fldChar w:fldCharType="end"/>
        </w:r>
      </w:hyperlink>
    </w:p>
    <w:p w14:paraId="40E32582" w14:textId="24CB002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3" w:history="1">
        <w:r w:rsidRPr="001E14FB">
          <w:t>123</w:t>
        </w:r>
        <w:r>
          <w:rPr>
            <w:rFonts w:asciiTheme="minorHAnsi" w:eastAsiaTheme="minorEastAsia" w:hAnsiTheme="minorHAnsi" w:cstheme="minorBidi"/>
            <w:kern w:val="2"/>
            <w:sz w:val="22"/>
            <w:szCs w:val="22"/>
            <w:lang w:eastAsia="en-AU"/>
            <w14:ligatures w14:val="standardContextual"/>
          </w:rPr>
          <w:tab/>
        </w:r>
        <w:r w:rsidRPr="001E14FB">
          <w:t xml:space="preserve">Meaning of </w:t>
        </w:r>
        <w:r w:rsidRPr="001E14FB">
          <w:rPr>
            <w:i/>
            <w:iCs/>
          </w:rPr>
          <w:t>subject person</w:t>
        </w:r>
        <w:r w:rsidRPr="001E14FB">
          <w:t>—pt 3.4</w:t>
        </w:r>
        <w:r>
          <w:tab/>
        </w:r>
        <w:r>
          <w:fldChar w:fldCharType="begin"/>
        </w:r>
        <w:r>
          <w:instrText xml:space="preserve"> PAGEREF _Toc175663533 \h </w:instrText>
        </w:r>
        <w:r>
          <w:fldChar w:fldCharType="separate"/>
        </w:r>
        <w:r w:rsidR="00376A52">
          <w:t>91</w:t>
        </w:r>
        <w:r>
          <w:fldChar w:fldCharType="end"/>
        </w:r>
      </w:hyperlink>
    </w:p>
    <w:p w14:paraId="6522C6F6" w14:textId="1CE5D27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4" w:history="1">
        <w:r w:rsidRPr="001E14FB">
          <w:t>123A</w:t>
        </w:r>
        <w:r>
          <w:rPr>
            <w:rFonts w:asciiTheme="minorHAnsi" w:eastAsiaTheme="minorEastAsia" w:hAnsiTheme="minorHAnsi" w:cstheme="minorBidi"/>
            <w:kern w:val="2"/>
            <w:sz w:val="22"/>
            <w:szCs w:val="22"/>
            <w:lang w:eastAsia="en-AU"/>
            <w14:ligatures w14:val="standardContextual"/>
          </w:rPr>
          <w:tab/>
        </w:r>
        <w:r w:rsidRPr="001E14FB">
          <w:t>Application—pt 3.4</w:t>
        </w:r>
        <w:r>
          <w:tab/>
        </w:r>
        <w:r>
          <w:fldChar w:fldCharType="begin"/>
        </w:r>
        <w:r>
          <w:instrText xml:space="preserve"> PAGEREF _Toc175663534 \h </w:instrText>
        </w:r>
        <w:r>
          <w:fldChar w:fldCharType="separate"/>
        </w:r>
        <w:r w:rsidR="00376A52">
          <w:t>91</w:t>
        </w:r>
        <w:r>
          <w:fldChar w:fldCharType="end"/>
        </w:r>
      </w:hyperlink>
    </w:p>
    <w:p w14:paraId="0237CA4D" w14:textId="6FB8B21F" w:rsidR="003B5481" w:rsidRDefault="003B548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663535" w:history="1">
        <w:r w:rsidRPr="001E14FB">
          <w:t>123B</w:t>
        </w:r>
        <w:r>
          <w:rPr>
            <w:rFonts w:asciiTheme="minorHAnsi" w:eastAsiaTheme="minorEastAsia" w:hAnsiTheme="minorHAnsi" w:cstheme="minorBidi"/>
            <w:kern w:val="2"/>
            <w:sz w:val="22"/>
            <w:szCs w:val="22"/>
            <w:lang w:eastAsia="en-AU"/>
            <w14:ligatures w14:val="standardContextual"/>
          </w:rPr>
          <w:tab/>
        </w:r>
        <w:r w:rsidRPr="001E14FB">
          <w:t>Applications under the Mental Health Act 2015—parties</w:t>
        </w:r>
        <w:r>
          <w:tab/>
        </w:r>
        <w:r>
          <w:fldChar w:fldCharType="begin"/>
        </w:r>
        <w:r>
          <w:instrText xml:space="preserve"> PAGEREF _Toc175663535 \h </w:instrText>
        </w:r>
        <w:r>
          <w:fldChar w:fldCharType="separate"/>
        </w:r>
        <w:r w:rsidR="00376A52">
          <w:t>91</w:t>
        </w:r>
        <w:r>
          <w:fldChar w:fldCharType="end"/>
        </w:r>
      </w:hyperlink>
    </w:p>
    <w:p w14:paraId="315893E9" w14:textId="6D799C5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6" w:history="1">
        <w:r w:rsidRPr="001E14FB">
          <w:t>124</w:t>
        </w:r>
        <w:r>
          <w:rPr>
            <w:rFonts w:asciiTheme="minorHAnsi" w:eastAsiaTheme="minorEastAsia" w:hAnsiTheme="minorHAnsi" w:cstheme="minorBidi"/>
            <w:kern w:val="2"/>
            <w:sz w:val="22"/>
            <w:szCs w:val="22"/>
            <w:lang w:eastAsia="en-AU"/>
            <w14:ligatures w14:val="standardContextual"/>
          </w:rPr>
          <w:tab/>
        </w:r>
        <w:r w:rsidRPr="001E14FB">
          <w:t>Applications under the Mental Health Act 2015—lodgment</w:t>
        </w:r>
        <w:r>
          <w:tab/>
        </w:r>
        <w:r>
          <w:fldChar w:fldCharType="begin"/>
        </w:r>
        <w:r>
          <w:instrText xml:space="preserve"> PAGEREF _Toc175663536 \h </w:instrText>
        </w:r>
        <w:r>
          <w:fldChar w:fldCharType="separate"/>
        </w:r>
        <w:r w:rsidR="00376A52">
          <w:t>92</w:t>
        </w:r>
        <w:r>
          <w:fldChar w:fldCharType="end"/>
        </w:r>
      </w:hyperlink>
    </w:p>
    <w:p w14:paraId="2E2F245E" w14:textId="53D48F1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7" w:history="1">
        <w:r w:rsidRPr="001E14FB">
          <w:t>124A</w:t>
        </w:r>
        <w:r>
          <w:rPr>
            <w:rFonts w:asciiTheme="minorHAnsi" w:eastAsiaTheme="minorEastAsia" w:hAnsiTheme="minorHAnsi" w:cstheme="minorBidi"/>
            <w:kern w:val="2"/>
            <w:sz w:val="22"/>
            <w:szCs w:val="22"/>
            <w:lang w:eastAsia="en-AU"/>
            <w14:ligatures w14:val="standardContextual"/>
          </w:rPr>
          <w:tab/>
        </w:r>
        <w:r w:rsidRPr="001E14FB">
          <w:t>Applications under the Mental Health Act 2015—service</w:t>
        </w:r>
        <w:r>
          <w:tab/>
        </w:r>
        <w:r>
          <w:fldChar w:fldCharType="begin"/>
        </w:r>
        <w:r>
          <w:instrText xml:space="preserve"> PAGEREF _Toc175663537 \h </w:instrText>
        </w:r>
        <w:r>
          <w:fldChar w:fldCharType="separate"/>
        </w:r>
        <w:r w:rsidR="00376A52">
          <w:t>92</w:t>
        </w:r>
        <w:r>
          <w:fldChar w:fldCharType="end"/>
        </w:r>
      </w:hyperlink>
    </w:p>
    <w:p w14:paraId="61930902" w14:textId="7BB70A5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38" w:history="1">
        <w:r w:rsidRPr="001E14FB">
          <w:t>124B</w:t>
        </w:r>
        <w:r>
          <w:rPr>
            <w:rFonts w:asciiTheme="minorHAnsi" w:eastAsiaTheme="minorEastAsia" w:hAnsiTheme="minorHAnsi" w:cstheme="minorBidi"/>
            <w:kern w:val="2"/>
            <w:sz w:val="22"/>
            <w:szCs w:val="22"/>
            <w:lang w:eastAsia="en-AU"/>
            <w14:ligatures w14:val="standardContextual"/>
          </w:rPr>
          <w:tab/>
        </w:r>
        <w:r w:rsidRPr="001E14FB">
          <w:t>Applications under the Mental Health Act 2015—response not required</w:t>
        </w:r>
        <w:r>
          <w:tab/>
        </w:r>
        <w:r>
          <w:fldChar w:fldCharType="begin"/>
        </w:r>
        <w:r>
          <w:instrText xml:space="preserve"> PAGEREF _Toc175663538 \h </w:instrText>
        </w:r>
        <w:r>
          <w:fldChar w:fldCharType="separate"/>
        </w:r>
        <w:r w:rsidR="00376A52">
          <w:t>93</w:t>
        </w:r>
        <w:r>
          <w:fldChar w:fldCharType="end"/>
        </w:r>
      </w:hyperlink>
    </w:p>
    <w:p w14:paraId="60CD69EA" w14:textId="1DC7E9DF"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39" w:history="1">
        <w:r w:rsidR="003B5481" w:rsidRPr="001E14FB">
          <w:t>Part 3.5</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Applications for review of administrative decisions</w:t>
        </w:r>
        <w:r w:rsidR="003B5481" w:rsidRPr="003B5481">
          <w:rPr>
            <w:vanish/>
          </w:rPr>
          <w:tab/>
        </w:r>
        <w:r w:rsidR="003B5481" w:rsidRPr="003B5481">
          <w:rPr>
            <w:vanish/>
          </w:rPr>
          <w:fldChar w:fldCharType="begin"/>
        </w:r>
        <w:r w:rsidR="003B5481" w:rsidRPr="003B5481">
          <w:rPr>
            <w:vanish/>
          </w:rPr>
          <w:instrText xml:space="preserve"> PAGEREF _Toc175663539 \h </w:instrText>
        </w:r>
        <w:r w:rsidR="003B5481" w:rsidRPr="003B5481">
          <w:rPr>
            <w:vanish/>
          </w:rPr>
        </w:r>
        <w:r w:rsidR="003B5481" w:rsidRPr="003B5481">
          <w:rPr>
            <w:vanish/>
          </w:rPr>
          <w:fldChar w:fldCharType="separate"/>
        </w:r>
        <w:r w:rsidR="00376A52">
          <w:rPr>
            <w:vanish/>
          </w:rPr>
          <w:t>94</w:t>
        </w:r>
        <w:r w:rsidR="003B5481" w:rsidRPr="003B5481">
          <w:rPr>
            <w:vanish/>
          </w:rPr>
          <w:fldChar w:fldCharType="end"/>
        </w:r>
      </w:hyperlink>
    </w:p>
    <w:p w14:paraId="43652E31" w14:textId="27181880"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0" w:history="1">
        <w:r w:rsidRPr="001E14FB">
          <w:t>125</w:t>
        </w:r>
        <w:r>
          <w:rPr>
            <w:rFonts w:asciiTheme="minorHAnsi" w:eastAsiaTheme="minorEastAsia" w:hAnsiTheme="minorHAnsi" w:cstheme="minorBidi"/>
            <w:kern w:val="2"/>
            <w:sz w:val="22"/>
            <w:szCs w:val="22"/>
            <w:lang w:eastAsia="en-AU"/>
            <w14:ligatures w14:val="standardContextual"/>
          </w:rPr>
          <w:tab/>
        </w:r>
        <w:r w:rsidRPr="001E14FB">
          <w:t>Application—pt 3.5</w:t>
        </w:r>
        <w:r>
          <w:tab/>
        </w:r>
        <w:r>
          <w:fldChar w:fldCharType="begin"/>
        </w:r>
        <w:r>
          <w:instrText xml:space="preserve"> PAGEREF _Toc175663540 \h </w:instrText>
        </w:r>
        <w:r>
          <w:fldChar w:fldCharType="separate"/>
        </w:r>
        <w:r w:rsidR="00376A52">
          <w:t>94</w:t>
        </w:r>
        <w:r>
          <w:fldChar w:fldCharType="end"/>
        </w:r>
      </w:hyperlink>
    </w:p>
    <w:p w14:paraId="1BA9F521" w14:textId="19564960"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1" w:history="1">
        <w:r w:rsidRPr="001E14FB">
          <w:t>126</w:t>
        </w:r>
        <w:r>
          <w:rPr>
            <w:rFonts w:asciiTheme="minorHAnsi" w:eastAsiaTheme="minorEastAsia" w:hAnsiTheme="minorHAnsi" w:cstheme="minorBidi"/>
            <w:kern w:val="2"/>
            <w:sz w:val="22"/>
            <w:szCs w:val="22"/>
            <w:lang w:eastAsia="en-AU"/>
            <w14:ligatures w14:val="standardContextual"/>
          </w:rPr>
          <w:tab/>
        </w:r>
        <w:r w:rsidRPr="001E14FB">
          <w:t>Review of administrative decisions—application</w:t>
        </w:r>
        <w:r>
          <w:tab/>
        </w:r>
        <w:r>
          <w:fldChar w:fldCharType="begin"/>
        </w:r>
        <w:r>
          <w:instrText xml:space="preserve"> PAGEREF _Toc175663541 \h </w:instrText>
        </w:r>
        <w:r>
          <w:fldChar w:fldCharType="separate"/>
        </w:r>
        <w:r w:rsidR="00376A52">
          <w:t>94</w:t>
        </w:r>
        <w:r>
          <w:fldChar w:fldCharType="end"/>
        </w:r>
      </w:hyperlink>
    </w:p>
    <w:p w14:paraId="622DB8F8" w14:textId="0CDBCF34"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2" w:history="1">
        <w:r w:rsidRPr="001E14FB">
          <w:t>127</w:t>
        </w:r>
        <w:r>
          <w:rPr>
            <w:rFonts w:asciiTheme="minorHAnsi" w:eastAsiaTheme="minorEastAsia" w:hAnsiTheme="minorHAnsi" w:cstheme="minorBidi"/>
            <w:kern w:val="2"/>
            <w:sz w:val="22"/>
            <w:szCs w:val="22"/>
            <w:lang w:eastAsia="en-AU"/>
            <w14:ligatures w14:val="standardContextual"/>
          </w:rPr>
          <w:tab/>
        </w:r>
        <w:r w:rsidRPr="001E14FB">
          <w:t>Applications for review of administrative decision—response not required</w:t>
        </w:r>
        <w:r>
          <w:tab/>
        </w:r>
        <w:r>
          <w:fldChar w:fldCharType="begin"/>
        </w:r>
        <w:r>
          <w:instrText xml:space="preserve"> PAGEREF _Toc175663542 \h </w:instrText>
        </w:r>
        <w:r>
          <w:fldChar w:fldCharType="separate"/>
        </w:r>
        <w:r w:rsidR="00376A52">
          <w:t>96</w:t>
        </w:r>
        <w:r>
          <w:fldChar w:fldCharType="end"/>
        </w:r>
      </w:hyperlink>
    </w:p>
    <w:p w14:paraId="0F1DF4F6" w14:textId="4B956CBF"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3" w:history="1">
        <w:r w:rsidRPr="001E14FB">
          <w:t>128</w:t>
        </w:r>
        <w:r>
          <w:rPr>
            <w:rFonts w:asciiTheme="minorHAnsi" w:eastAsiaTheme="minorEastAsia" w:hAnsiTheme="minorHAnsi" w:cstheme="minorBidi"/>
            <w:kern w:val="2"/>
            <w:sz w:val="22"/>
            <w:szCs w:val="22"/>
            <w:lang w:eastAsia="en-AU"/>
            <w14:ligatures w14:val="standardContextual"/>
          </w:rPr>
          <w:tab/>
        </w:r>
        <w:r w:rsidRPr="001E14FB">
          <w:t>Notifying interested people</w:t>
        </w:r>
        <w:r>
          <w:tab/>
        </w:r>
        <w:r>
          <w:fldChar w:fldCharType="begin"/>
        </w:r>
        <w:r>
          <w:instrText xml:space="preserve"> PAGEREF _Toc175663543 \h </w:instrText>
        </w:r>
        <w:r>
          <w:fldChar w:fldCharType="separate"/>
        </w:r>
        <w:r w:rsidR="00376A52">
          <w:t>96</w:t>
        </w:r>
        <w:r>
          <w:fldChar w:fldCharType="end"/>
        </w:r>
      </w:hyperlink>
    </w:p>
    <w:p w14:paraId="0B4B464E" w14:textId="5D5E2CEC"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4" w:history="1">
        <w:r w:rsidRPr="001E14FB">
          <w:t>129</w:t>
        </w:r>
        <w:r>
          <w:rPr>
            <w:rFonts w:asciiTheme="minorHAnsi" w:eastAsiaTheme="minorEastAsia" w:hAnsiTheme="minorHAnsi" w:cstheme="minorBidi"/>
            <w:kern w:val="2"/>
            <w:sz w:val="22"/>
            <w:szCs w:val="22"/>
            <w:lang w:eastAsia="en-AU"/>
            <w14:ligatures w14:val="standardContextual"/>
          </w:rPr>
          <w:tab/>
        </w:r>
        <w:r w:rsidRPr="001E14FB">
          <w:t>Reasons for decision</w:t>
        </w:r>
        <w:r>
          <w:tab/>
        </w:r>
        <w:r>
          <w:fldChar w:fldCharType="begin"/>
        </w:r>
        <w:r>
          <w:instrText xml:space="preserve"> PAGEREF _Toc175663544 \h </w:instrText>
        </w:r>
        <w:r>
          <w:fldChar w:fldCharType="separate"/>
        </w:r>
        <w:r w:rsidR="00376A52">
          <w:t>97</w:t>
        </w:r>
        <w:r>
          <w:fldChar w:fldCharType="end"/>
        </w:r>
      </w:hyperlink>
    </w:p>
    <w:p w14:paraId="61D4D602" w14:textId="50C6D75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5" w:history="1">
        <w:r w:rsidRPr="001E14FB">
          <w:t>130</w:t>
        </w:r>
        <w:r>
          <w:rPr>
            <w:rFonts w:asciiTheme="minorHAnsi" w:eastAsiaTheme="minorEastAsia" w:hAnsiTheme="minorHAnsi" w:cstheme="minorBidi"/>
            <w:kern w:val="2"/>
            <w:sz w:val="22"/>
            <w:szCs w:val="22"/>
            <w:lang w:eastAsia="en-AU"/>
            <w14:ligatures w14:val="standardContextual"/>
          </w:rPr>
          <w:tab/>
        </w:r>
        <w:r w:rsidRPr="001E14FB">
          <w:t>Tribunal documents</w:t>
        </w:r>
        <w:r>
          <w:tab/>
        </w:r>
        <w:r>
          <w:fldChar w:fldCharType="begin"/>
        </w:r>
        <w:r>
          <w:instrText xml:space="preserve"> PAGEREF _Toc175663545 \h </w:instrText>
        </w:r>
        <w:r>
          <w:fldChar w:fldCharType="separate"/>
        </w:r>
        <w:r w:rsidR="00376A52">
          <w:t>97</w:t>
        </w:r>
        <w:r>
          <w:fldChar w:fldCharType="end"/>
        </w:r>
      </w:hyperlink>
    </w:p>
    <w:p w14:paraId="3D22E2FE" w14:textId="682ED0CE"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6" w:history="1">
        <w:r w:rsidRPr="001E14FB">
          <w:t>131</w:t>
        </w:r>
        <w:r>
          <w:rPr>
            <w:rFonts w:asciiTheme="minorHAnsi" w:eastAsiaTheme="minorEastAsia" w:hAnsiTheme="minorHAnsi" w:cstheme="minorBidi"/>
            <w:kern w:val="2"/>
            <w:sz w:val="22"/>
            <w:szCs w:val="22"/>
            <w:lang w:eastAsia="en-AU"/>
            <w14:ligatures w14:val="standardContextual"/>
          </w:rPr>
          <w:tab/>
        </w:r>
        <w:r w:rsidRPr="001E14FB">
          <w:t>Application to be joined as party</w:t>
        </w:r>
        <w:r>
          <w:tab/>
        </w:r>
        <w:r>
          <w:fldChar w:fldCharType="begin"/>
        </w:r>
        <w:r>
          <w:instrText xml:space="preserve"> PAGEREF _Toc175663546 \h </w:instrText>
        </w:r>
        <w:r>
          <w:fldChar w:fldCharType="separate"/>
        </w:r>
        <w:r w:rsidR="00376A52">
          <w:t>100</w:t>
        </w:r>
        <w:r>
          <w:fldChar w:fldCharType="end"/>
        </w:r>
      </w:hyperlink>
    </w:p>
    <w:p w14:paraId="7E6B030F" w14:textId="069544E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7" w:history="1">
        <w:r w:rsidRPr="001E14FB">
          <w:t>132</w:t>
        </w:r>
        <w:r>
          <w:rPr>
            <w:rFonts w:asciiTheme="minorHAnsi" w:eastAsiaTheme="minorEastAsia" w:hAnsiTheme="minorHAnsi" w:cstheme="minorBidi"/>
            <w:kern w:val="2"/>
            <w:sz w:val="22"/>
            <w:szCs w:val="22"/>
            <w:lang w:eastAsia="en-AU"/>
            <w14:ligatures w14:val="standardContextual"/>
          </w:rPr>
          <w:tab/>
        </w:r>
        <w:r w:rsidRPr="001E14FB">
          <w:t>Exercise of powers by respondent in relation to reviewable decision after proceeding started</w:t>
        </w:r>
        <w:r>
          <w:tab/>
        </w:r>
        <w:r>
          <w:fldChar w:fldCharType="begin"/>
        </w:r>
        <w:r>
          <w:instrText xml:space="preserve"> PAGEREF _Toc175663547 \h </w:instrText>
        </w:r>
        <w:r>
          <w:fldChar w:fldCharType="separate"/>
        </w:r>
        <w:r w:rsidR="00376A52">
          <w:t>101</w:t>
        </w:r>
        <w:r>
          <w:fldChar w:fldCharType="end"/>
        </w:r>
      </w:hyperlink>
    </w:p>
    <w:p w14:paraId="6A616004" w14:textId="164F43B4"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48" w:history="1">
        <w:r w:rsidR="003B5481" w:rsidRPr="001E14FB">
          <w:t>Part 3.6</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Applications for occupational discipline</w:t>
        </w:r>
        <w:r w:rsidR="003B5481" w:rsidRPr="003B5481">
          <w:rPr>
            <w:vanish/>
          </w:rPr>
          <w:tab/>
        </w:r>
        <w:r w:rsidR="003B5481" w:rsidRPr="003B5481">
          <w:rPr>
            <w:vanish/>
          </w:rPr>
          <w:fldChar w:fldCharType="begin"/>
        </w:r>
        <w:r w:rsidR="003B5481" w:rsidRPr="003B5481">
          <w:rPr>
            <w:vanish/>
          </w:rPr>
          <w:instrText xml:space="preserve"> PAGEREF _Toc175663548 \h </w:instrText>
        </w:r>
        <w:r w:rsidR="003B5481" w:rsidRPr="003B5481">
          <w:rPr>
            <w:vanish/>
          </w:rPr>
        </w:r>
        <w:r w:rsidR="003B5481" w:rsidRPr="003B5481">
          <w:rPr>
            <w:vanish/>
          </w:rPr>
          <w:fldChar w:fldCharType="separate"/>
        </w:r>
        <w:r w:rsidR="00376A52">
          <w:rPr>
            <w:vanish/>
          </w:rPr>
          <w:t>103</w:t>
        </w:r>
        <w:r w:rsidR="003B5481" w:rsidRPr="003B5481">
          <w:rPr>
            <w:vanish/>
          </w:rPr>
          <w:fldChar w:fldCharType="end"/>
        </w:r>
      </w:hyperlink>
    </w:p>
    <w:p w14:paraId="34AD662D" w14:textId="60793CD6"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49" w:history="1">
        <w:r w:rsidRPr="001E14FB">
          <w:t>133</w:t>
        </w:r>
        <w:r>
          <w:rPr>
            <w:rFonts w:asciiTheme="minorHAnsi" w:eastAsiaTheme="minorEastAsia" w:hAnsiTheme="minorHAnsi" w:cstheme="minorBidi"/>
            <w:kern w:val="2"/>
            <w:sz w:val="22"/>
            <w:szCs w:val="22"/>
            <w:lang w:eastAsia="en-AU"/>
            <w14:ligatures w14:val="standardContextual"/>
          </w:rPr>
          <w:tab/>
        </w:r>
        <w:r w:rsidRPr="001E14FB">
          <w:t>Application—pt 3.6</w:t>
        </w:r>
        <w:r>
          <w:tab/>
        </w:r>
        <w:r>
          <w:fldChar w:fldCharType="begin"/>
        </w:r>
        <w:r>
          <w:instrText xml:space="preserve"> PAGEREF _Toc175663549 \h </w:instrText>
        </w:r>
        <w:r>
          <w:fldChar w:fldCharType="separate"/>
        </w:r>
        <w:r w:rsidR="00376A52">
          <w:t>103</w:t>
        </w:r>
        <w:r>
          <w:fldChar w:fldCharType="end"/>
        </w:r>
      </w:hyperlink>
    </w:p>
    <w:p w14:paraId="7B359553" w14:textId="2EE5E65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0" w:history="1">
        <w:r w:rsidRPr="001E14FB">
          <w:t>134</w:t>
        </w:r>
        <w:r>
          <w:rPr>
            <w:rFonts w:asciiTheme="minorHAnsi" w:eastAsiaTheme="minorEastAsia" w:hAnsiTheme="minorHAnsi" w:cstheme="minorBidi"/>
            <w:kern w:val="2"/>
            <w:sz w:val="22"/>
            <w:szCs w:val="22"/>
            <w:lang w:eastAsia="en-AU"/>
            <w14:ligatures w14:val="standardContextual"/>
          </w:rPr>
          <w:tab/>
        </w:r>
        <w:r w:rsidRPr="001E14FB">
          <w:t>Occupational discipline—applications</w:t>
        </w:r>
        <w:r>
          <w:tab/>
        </w:r>
        <w:r>
          <w:fldChar w:fldCharType="begin"/>
        </w:r>
        <w:r>
          <w:instrText xml:space="preserve"> PAGEREF _Toc175663550 \h </w:instrText>
        </w:r>
        <w:r>
          <w:fldChar w:fldCharType="separate"/>
        </w:r>
        <w:r w:rsidR="00376A52">
          <w:t>103</w:t>
        </w:r>
        <w:r>
          <w:fldChar w:fldCharType="end"/>
        </w:r>
      </w:hyperlink>
    </w:p>
    <w:p w14:paraId="51AE8E35" w14:textId="7AC4D52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1" w:history="1">
        <w:r w:rsidRPr="001E14FB">
          <w:t>135</w:t>
        </w:r>
        <w:r>
          <w:rPr>
            <w:rFonts w:asciiTheme="minorHAnsi" w:eastAsiaTheme="minorEastAsia" w:hAnsiTheme="minorHAnsi" w:cstheme="minorBidi"/>
            <w:kern w:val="2"/>
            <w:sz w:val="22"/>
            <w:szCs w:val="22"/>
            <w:lang w:eastAsia="en-AU"/>
            <w14:ligatures w14:val="standardContextual"/>
          </w:rPr>
          <w:tab/>
        </w:r>
        <w:r w:rsidRPr="001E14FB">
          <w:t>Applications for occupational discipline—response not required</w:t>
        </w:r>
        <w:r>
          <w:tab/>
        </w:r>
        <w:r>
          <w:fldChar w:fldCharType="begin"/>
        </w:r>
        <w:r>
          <w:instrText xml:space="preserve"> PAGEREF _Toc175663551 \h </w:instrText>
        </w:r>
        <w:r>
          <w:fldChar w:fldCharType="separate"/>
        </w:r>
        <w:r w:rsidR="00376A52">
          <w:t>104</w:t>
        </w:r>
        <w:r>
          <w:fldChar w:fldCharType="end"/>
        </w:r>
      </w:hyperlink>
    </w:p>
    <w:p w14:paraId="3092673D" w14:textId="645E77B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2" w:history="1">
        <w:r w:rsidRPr="001E14FB">
          <w:t>136</w:t>
        </w:r>
        <w:r>
          <w:rPr>
            <w:rFonts w:asciiTheme="minorHAnsi" w:eastAsiaTheme="minorEastAsia" w:hAnsiTheme="minorHAnsi" w:cstheme="minorBidi"/>
            <w:kern w:val="2"/>
            <w:sz w:val="22"/>
            <w:szCs w:val="22"/>
            <w:lang w:eastAsia="en-AU"/>
            <w14:ligatures w14:val="standardContextual"/>
          </w:rPr>
          <w:tab/>
        </w:r>
        <w:r w:rsidRPr="001E14FB">
          <w:t>Applications for occupational discipline—Legal Profession Act 2006</w:t>
        </w:r>
        <w:r>
          <w:tab/>
        </w:r>
        <w:r>
          <w:fldChar w:fldCharType="begin"/>
        </w:r>
        <w:r>
          <w:instrText xml:space="preserve"> PAGEREF _Toc175663552 \h </w:instrText>
        </w:r>
        <w:r>
          <w:fldChar w:fldCharType="separate"/>
        </w:r>
        <w:r w:rsidR="00376A52">
          <w:t>105</w:t>
        </w:r>
        <w:r>
          <w:fldChar w:fldCharType="end"/>
        </w:r>
      </w:hyperlink>
    </w:p>
    <w:p w14:paraId="7B8F5CC8" w14:textId="61A7D2A1"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53" w:history="1">
        <w:r w:rsidR="003B5481" w:rsidRPr="001E14FB">
          <w:t>Part 3.7</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Referral of discrimination complaints</w:t>
        </w:r>
        <w:r w:rsidR="003B5481" w:rsidRPr="003B5481">
          <w:rPr>
            <w:vanish/>
          </w:rPr>
          <w:tab/>
        </w:r>
        <w:r w:rsidR="003B5481" w:rsidRPr="003B5481">
          <w:rPr>
            <w:vanish/>
          </w:rPr>
          <w:fldChar w:fldCharType="begin"/>
        </w:r>
        <w:r w:rsidR="003B5481" w:rsidRPr="003B5481">
          <w:rPr>
            <w:vanish/>
          </w:rPr>
          <w:instrText xml:space="preserve"> PAGEREF _Toc175663553 \h </w:instrText>
        </w:r>
        <w:r w:rsidR="003B5481" w:rsidRPr="003B5481">
          <w:rPr>
            <w:vanish/>
          </w:rPr>
        </w:r>
        <w:r w:rsidR="003B5481" w:rsidRPr="003B5481">
          <w:rPr>
            <w:vanish/>
          </w:rPr>
          <w:fldChar w:fldCharType="separate"/>
        </w:r>
        <w:r w:rsidR="00376A52">
          <w:rPr>
            <w:vanish/>
          </w:rPr>
          <w:t>107</w:t>
        </w:r>
        <w:r w:rsidR="003B5481" w:rsidRPr="003B5481">
          <w:rPr>
            <w:vanish/>
          </w:rPr>
          <w:fldChar w:fldCharType="end"/>
        </w:r>
      </w:hyperlink>
    </w:p>
    <w:p w14:paraId="45E76BC0" w14:textId="3AC49EE3"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4" w:history="1">
        <w:r w:rsidRPr="001E14FB">
          <w:t>137</w:t>
        </w:r>
        <w:r>
          <w:rPr>
            <w:rFonts w:asciiTheme="minorHAnsi" w:eastAsiaTheme="minorEastAsia" w:hAnsiTheme="minorHAnsi" w:cstheme="minorBidi"/>
            <w:kern w:val="2"/>
            <w:sz w:val="22"/>
            <w:szCs w:val="22"/>
            <w:lang w:eastAsia="en-AU"/>
            <w14:ligatures w14:val="standardContextual"/>
          </w:rPr>
          <w:tab/>
        </w:r>
        <w:r w:rsidRPr="001E14FB">
          <w:t>Definitions—pt 3.7</w:t>
        </w:r>
        <w:r>
          <w:tab/>
        </w:r>
        <w:r>
          <w:fldChar w:fldCharType="begin"/>
        </w:r>
        <w:r>
          <w:instrText xml:space="preserve"> PAGEREF _Toc175663554 \h </w:instrText>
        </w:r>
        <w:r>
          <w:fldChar w:fldCharType="separate"/>
        </w:r>
        <w:r w:rsidR="00376A52">
          <w:t>107</w:t>
        </w:r>
        <w:r>
          <w:fldChar w:fldCharType="end"/>
        </w:r>
      </w:hyperlink>
    </w:p>
    <w:p w14:paraId="5A1D91C5" w14:textId="1F80B15B"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5" w:history="1">
        <w:r w:rsidRPr="001E14FB">
          <w:t>138</w:t>
        </w:r>
        <w:r>
          <w:rPr>
            <w:rFonts w:asciiTheme="minorHAnsi" w:eastAsiaTheme="minorEastAsia" w:hAnsiTheme="minorHAnsi" w:cstheme="minorBidi"/>
            <w:kern w:val="2"/>
            <w:sz w:val="22"/>
            <w:szCs w:val="22"/>
            <w:lang w:eastAsia="en-AU"/>
            <w14:ligatures w14:val="standardContextual"/>
          </w:rPr>
          <w:tab/>
        </w:r>
        <w:r w:rsidRPr="001E14FB">
          <w:t>Application—pt 3.7</w:t>
        </w:r>
        <w:r>
          <w:tab/>
        </w:r>
        <w:r>
          <w:fldChar w:fldCharType="begin"/>
        </w:r>
        <w:r>
          <w:instrText xml:space="preserve"> PAGEREF _Toc175663555 \h </w:instrText>
        </w:r>
        <w:r>
          <w:fldChar w:fldCharType="separate"/>
        </w:r>
        <w:r w:rsidR="00376A52">
          <w:t>107</w:t>
        </w:r>
        <w:r>
          <w:fldChar w:fldCharType="end"/>
        </w:r>
      </w:hyperlink>
    </w:p>
    <w:p w14:paraId="3B6E176C" w14:textId="2AE0C86D"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6" w:history="1">
        <w:r w:rsidRPr="001E14FB">
          <w:t>139</w:t>
        </w:r>
        <w:r>
          <w:rPr>
            <w:rFonts w:asciiTheme="minorHAnsi" w:eastAsiaTheme="minorEastAsia" w:hAnsiTheme="minorHAnsi" w:cstheme="minorBidi"/>
            <w:kern w:val="2"/>
            <w:sz w:val="22"/>
            <w:szCs w:val="22"/>
            <w:lang w:eastAsia="en-AU"/>
            <w14:ligatures w14:val="standardContextual"/>
          </w:rPr>
          <w:tab/>
        </w:r>
        <w:r w:rsidRPr="001E14FB">
          <w:t>Complaint referred under Human Rights Commission Act 2005, s 53A</w:t>
        </w:r>
        <w:r>
          <w:tab/>
        </w:r>
        <w:r>
          <w:fldChar w:fldCharType="begin"/>
        </w:r>
        <w:r>
          <w:instrText xml:space="preserve"> PAGEREF _Toc175663556 \h </w:instrText>
        </w:r>
        <w:r>
          <w:fldChar w:fldCharType="separate"/>
        </w:r>
        <w:r w:rsidR="00376A52">
          <w:t>108</w:t>
        </w:r>
        <w:r>
          <w:fldChar w:fldCharType="end"/>
        </w:r>
      </w:hyperlink>
    </w:p>
    <w:p w14:paraId="09855072" w14:textId="1BF9E1D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7" w:history="1">
        <w:r w:rsidRPr="001E14FB">
          <w:t>140</w:t>
        </w:r>
        <w:r>
          <w:rPr>
            <w:rFonts w:asciiTheme="minorHAnsi" w:eastAsiaTheme="minorEastAsia" w:hAnsiTheme="minorHAnsi" w:cstheme="minorBidi"/>
            <w:kern w:val="2"/>
            <w:sz w:val="22"/>
            <w:szCs w:val="22"/>
            <w:lang w:eastAsia="en-AU"/>
            <w14:ligatures w14:val="standardContextual"/>
          </w:rPr>
          <w:tab/>
        </w:r>
        <w:r w:rsidRPr="001E14FB">
          <w:t>Human Rights Commission Act 2005, s 53B—late applications</w:t>
        </w:r>
        <w:r>
          <w:tab/>
        </w:r>
        <w:r>
          <w:fldChar w:fldCharType="begin"/>
        </w:r>
        <w:r>
          <w:instrText xml:space="preserve"> PAGEREF _Toc175663557 \h </w:instrText>
        </w:r>
        <w:r>
          <w:fldChar w:fldCharType="separate"/>
        </w:r>
        <w:r w:rsidR="00376A52">
          <w:t>109</w:t>
        </w:r>
        <w:r>
          <w:fldChar w:fldCharType="end"/>
        </w:r>
      </w:hyperlink>
    </w:p>
    <w:p w14:paraId="5A6BE075" w14:textId="078E2B0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58" w:history="1">
        <w:r w:rsidRPr="001E14FB">
          <w:t>141</w:t>
        </w:r>
        <w:r>
          <w:rPr>
            <w:rFonts w:asciiTheme="minorHAnsi" w:eastAsiaTheme="minorEastAsia" w:hAnsiTheme="minorHAnsi" w:cstheme="minorBidi"/>
            <w:kern w:val="2"/>
            <w:sz w:val="22"/>
            <w:szCs w:val="22"/>
            <w:lang w:eastAsia="en-AU"/>
            <w14:ligatures w14:val="standardContextual"/>
          </w:rPr>
          <w:tab/>
        </w:r>
        <w:r w:rsidRPr="001E14FB">
          <w:t>Proceeding under pt 3.7—response not required</w:t>
        </w:r>
        <w:r>
          <w:tab/>
        </w:r>
        <w:r>
          <w:fldChar w:fldCharType="begin"/>
        </w:r>
        <w:r>
          <w:instrText xml:space="preserve"> PAGEREF _Toc175663558 \h </w:instrText>
        </w:r>
        <w:r>
          <w:fldChar w:fldCharType="separate"/>
        </w:r>
        <w:r w:rsidR="00376A52">
          <w:t>111</w:t>
        </w:r>
        <w:r>
          <w:fldChar w:fldCharType="end"/>
        </w:r>
      </w:hyperlink>
    </w:p>
    <w:p w14:paraId="778EC76F" w14:textId="0560BFE1"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59" w:history="1">
        <w:r w:rsidR="003B5481" w:rsidRPr="001E14FB">
          <w:t>Part 3.8</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Applications under the Utilities Act 2000</w:t>
        </w:r>
        <w:r w:rsidR="003B5481" w:rsidRPr="003B5481">
          <w:rPr>
            <w:vanish/>
          </w:rPr>
          <w:tab/>
        </w:r>
        <w:r w:rsidR="003B5481" w:rsidRPr="003B5481">
          <w:rPr>
            <w:vanish/>
          </w:rPr>
          <w:fldChar w:fldCharType="begin"/>
        </w:r>
        <w:r w:rsidR="003B5481" w:rsidRPr="003B5481">
          <w:rPr>
            <w:vanish/>
          </w:rPr>
          <w:instrText xml:space="preserve"> PAGEREF _Toc175663559 \h </w:instrText>
        </w:r>
        <w:r w:rsidR="003B5481" w:rsidRPr="003B5481">
          <w:rPr>
            <w:vanish/>
          </w:rPr>
        </w:r>
        <w:r w:rsidR="003B5481" w:rsidRPr="003B5481">
          <w:rPr>
            <w:vanish/>
          </w:rPr>
          <w:fldChar w:fldCharType="separate"/>
        </w:r>
        <w:r w:rsidR="00376A52">
          <w:rPr>
            <w:vanish/>
          </w:rPr>
          <w:t>112</w:t>
        </w:r>
        <w:r w:rsidR="003B5481" w:rsidRPr="003B5481">
          <w:rPr>
            <w:vanish/>
          </w:rPr>
          <w:fldChar w:fldCharType="end"/>
        </w:r>
      </w:hyperlink>
    </w:p>
    <w:p w14:paraId="3B85F2D9" w14:textId="080BCBCA"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0" w:history="1">
        <w:r w:rsidRPr="001E14FB">
          <w:t>142</w:t>
        </w:r>
        <w:r>
          <w:rPr>
            <w:rFonts w:asciiTheme="minorHAnsi" w:eastAsiaTheme="minorEastAsia" w:hAnsiTheme="minorHAnsi" w:cstheme="minorBidi"/>
            <w:kern w:val="2"/>
            <w:sz w:val="22"/>
            <w:szCs w:val="22"/>
            <w:lang w:eastAsia="en-AU"/>
            <w14:ligatures w14:val="standardContextual"/>
          </w:rPr>
          <w:tab/>
        </w:r>
        <w:r w:rsidRPr="001E14FB">
          <w:t>Definitions—pt 3.8</w:t>
        </w:r>
        <w:r>
          <w:tab/>
        </w:r>
        <w:r>
          <w:fldChar w:fldCharType="begin"/>
        </w:r>
        <w:r>
          <w:instrText xml:space="preserve"> PAGEREF _Toc175663560 \h </w:instrText>
        </w:r>
        <w:r>
          <w:fldChar w:fldCharType="separate"/>
        </w:r>
        <w:r w:rsidR="00376A52">
          <w:t>112</w:t>
        </w:r>
        <w:r>
          <w:fldChar w:fldCharType="end"/>
        </w:r>
      </w:hyperlink>
    </w:p>
    <w:p w14:paraId="1CC23CAF" w14:textId="58A6A2F8"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1" w:history="1">
        <w:r w:rsidRPr="001E14FB">
          <w:t>143</w:t>
        </w:r>
        <w:r>
          <w:rPr>
            <w:rFonts w:asciiTheme="minorHAnsi" w:eastAsiaTheme="minorEastAsia" w:hAnsiTheme="minorHAnsi" w:cstheme="minorBidi"/>
            <w:kern w:val="2"/>
            <w:sz w:val="22"/>
            <w:szCs w:val="22"/>
            <w:lang w:eastAsia="en-AU"/>
            <w14:ligatures w14:val="standardContextual"/>
          </w:rPr>
          <w:tab/>
        </w:r>
        <w:r w:rsidRPr="001E14FB">
          <w:t>Application—pt 3.8</w:t>
        </w:r>
        <w:r>
          <w:tab/>
        </w:r>
        <w:r>
          <w:fldChar w:fldCharType="begin"/>
        </w:r>
        <w:r>
          <w:instrText xml:space="preserve"> PAGEREF _Toc175663561 \h </w:instrText>
        </w:r>
        <w:r>
          <w:fldChar w:fldCharType="separate"/>
        </w:r>
        <w:r w:rsidR="00376A52">
          <w:t>113</w:t>
        </w:r>
        <w:r>
          <w:fldChar w:fldCharType="end"/>
        </w:r>
      </w:hyperlink>
    </w:p>
    <w:p w14:paraId="629ED4D9" w14:textId="6793279D" w:rsidR="003B5481" w:rsidRDefault="003B548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5663562" w:history="1">
        <w:r w:rsidRPr="001E14FB">
          <w:t>144</w:t>
        </w:r>
        <w:r>
          <w:rPr>
            <w:rFonts w:asciiTheme="minorHAnsi" w:eastAsiaTheme="minorEastAsia" w:hAnsiTheme="minorHAnsi" w:cstheme="minorBidi"/>
            <w:kern w:val="2"/>
            <w:sz w:val="22"/>
            <w:szCs w:val="22"/>
            <w:lang w:eastAsia="en-AU"/>
            <w14:ligatures w14:val="standardContextual"/>
          </w:rPr>
          <w:tab/>
        </w:r>
        <w:r w:rsidRPr="001E14FB">
          <w:t>Complaints—hardship assistance— applications</w:t>
        </w:r>
        <w:r>
          <w:tab/>
        </w:r>
        <w:r>
          <w:fldChar w:fldCharType="begin"/>
        </w:r>
        <w:r>
          <w:instrText xml:space="preserve"> PAGEREF _Toc175663562 \h </w:instrText>
        </w:r>
        <w:r>
          <w:fldChar w:fldCharType="separate"/>
        </w:r>
        <w:r w:rsidR="00376A52">
          <w:t>113</w:t>
        </w:r>
        <w:r>
          <w:fldChar w:fldCharType="end"/>
        </w:r>
      </w:hyperlink>
    </w:p>
    <w:p w14:paraId="0258696B" w14:textId="7160AF5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3" w:history="1">
        <w:r w:rsidRPr="001E14FB">
          <w:t>145</w:t>
        </w:r>
        <w:r>
          <w:rPr>
            <w:rFonts w:asciiTheme="minorHAnsi" w:eastAsiaTheme="minorEastAsia" w:hAnsiTheme="minorHAnsi" w:cstheme="minorBidi"/>
            <w:kern w:val="2"/>
            <w:sz w:val="22"/>
            <w:szCs w:val="22"/>
            <w:lang w:eastAsia="en-AU"/>
            <w14:ligatures w14:val="standardContextual"/>
          </w:rPr>
          <w:tab/>
        </w:r>
        <w:r w:rsidRPr="001E14FB">
          <w:t>Complaints—other relief</w:t>
        </w:r>
        <w:r>
          <w:tab/>
        </w:r>
        <w:r>
          <w:fldChar w:fldCharType="begin"/>
        </w:r>
        <w:r>
          <w:instrText xml:space="preserve"> PAGEREF _Toc175663563 \h </w:instrText>
        </w:r>
        <w:r>
          <w:fldChar w:fldCharType="separate"/>
        </w:r>
        <w:r w:rsidR="00376A52">
          <w:t>114</w:t>
        </w:r>
        <w:r>
          <w:fldChar w:fldCharType="end"/>
        </w:r>
      </w:hyperlink>
    </w:p>
    <w:p w14:paraId="14D0E685" w14:textId="52E0C689" w:rsidR="003B5481" w:rsidRDefault="00EB7767">
      <w:pPr>
        <w:pStyle w:val="TOC2"/>
        <w:rPr>
          <w:rFonts w:asciiTheme="minorHAnsi" w:eastAsiaTheme="minorEastAsia" w:hAnsiTheme="minorHAnsi" w:cstheme="minorBidi"/>
          <w:b w:val="0"/>
          <w:kern w:val="2"/>
          <w:sz w:val="22"/>
          <w:szCs w:val="22"/>
          <w:lang w:eastAsia="en-AU"/>
          <w14:ligatures w14:val="standardContextual"/>
        </w:rPr>
      </w:pPr>
      <w:hyperlink w:anchor="_Toc175663564" w:history="1">
        <w:r w:rsidR="003B5481" w:rsidRPr="001E14FB">
          <w:t>Part 3.9</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Residential tenancy disputes</w:t>
        </w:r>
        <w:r w:rsidR="003B5481" w:rsidRPr="003B5481">
          <w:rPr>
            <w:vanish/>
          </w:rPr>
          <w:tab/>
        </w:r>
        <w:r w:rsidR="003B5481" w:rsidRPr="003B5481">
          <w:rPr>
            <w:vanish/>
          </w:rPr>
          <w:fldChar w:fldCharType="begin"/>
        </w:r>
        <w:r w:rsidR="003B5481" w:rsidRPr="003B5481">
          <w:rPr>
            <w:vanish/>
          </w:rPr>
          <w:instrText xml:space="preserve"> PAGEREF _Toc175663564 \h </w:instrText>
        </w:r>
        <w:r w:rsidR="003B5481" w:rsidRPr="003B5481">
          <w:rPr>
            <w:vanish/>
          </w:rPr>
        </w:r>
        <w:r w:rsidR="003B5481" w:rsidRPr="003B5481">
          <w:rPr>
            <w:vanish/>
          </w:rPr>
          <w:fldChar w:fldCharType="separate"/>
        </w:r>
        <w:r w:rsidR="00376A52">
          <w:rPr>
            <w:vanish/>
          </w:rPr>
          <w:t>116</w:t>
        </w:r>
        <w:r w:rsidR="003B5481" w:rsidRPr="003B5481">
          <w:rPr>
            <w:vanish/>
          </w:rPr>
          <w:fldChar w:fldCharType="end"/>
        </w:r>
      </w:hyperlink>
    </w:p>
    <w:p w14:paraId="2D283C16" w14:textId="2859D099"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5" w:history="1">
        <w:r w:rsidRPr="001E14FB">
          <w:t>146</w:t>
        </w:r>
        <w:r>
          <w:rPr>
            <w:rFonts w:asciiTheme="minorHAnsi" w:eastAsiaTheme="minorEastAsia" w:hAnsiTheme="minorHAnsi" w:cstheme="minorBidi"/>
            <w:kern w:val="2"/>
            <w:sz w:val="22"/>
            <w:szCs w:val="22"/>
            <w:lang w:eastAsia="en-AU"/>
            <w14:ligatures w14:val="standardContextual"/>
          </w:rPr>
          <w:tab/>
        </w:r>
        <w:r w:rsidRPr="001E14FB">
          <w:t>Definitions—pt 3.9</w:t>
        </w:r>
        <w:r>
          <w:tab/>
        </w:r>
        <w:r>
          <w:fldChar w:fldCharType="begin"/>
        </w:r>
        <w:r>
          <w:instrText xml:space="preserve"> PAGEREF _Toc175663565 \h </w:instrText>
        </w:r>
        <w:r>
          <w:fldChar w:fldCharType="separate"/>
        </w:r>
        <w:r w:rsidR="00376A52">
          <w:t>116</w:t>
        </w:r>
        <w:r>
          <w:fldChar w:fldCharType="end"/>
        </w:r>
      </w:hyperlink>
    </w:p>
    <w:p w14:paraId="7B95D235" w14:textId="6FE66801"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6" w:history="1">
        <w:r w:rsidRPr="001E14FB">
          <w:t>147</w:t>
        </w:r>
        <w:r>
          <w:rPr>
            <w:rFonts w:asciiTheme="minorHAnsi" w:eastAsiaTheme="minorEastAsia" w:hAnsiTheme="minorHAnsi" w:cstheme="minorBidi"/>
            <w:kern w:val="2"/>
            <w:sz w:val="22"/>
            <w:szCs w:val="22"/>
            <w:lang w:eastAsia="en-AU"/>
            <w14:ligatures w14:val="standardContextual"/>
          </w:rPr>
          <w:tab/>
        </w:r>
        <w:r w:rsidRPr="001E14FB">
          <w:t>Application—pt 3.9</w:t>
        </w:r>
        <w:r>
          <w:tab/>
        </w:r>
        <w:r>
          <w:fldChar w:fldCharType="begin"/>
        </w:r>
        <w:r>
          <w:instrText xml:space="preserve"> PAGEREF _Toc175663566 \h </w:instrText>
        </w:r>
        <w:r>
          <w:fldChar w:fldCharType="separate"/>
        </w:r>
        <w:r w:rsidR="00376A52">
          <w:t>116</w:t>
        </w:r>
        <w:r>
          <w:fldChar w:fldCharType="end"/>
        </w:r>
      </w:hyperlink>
    </w:p>
    <w:p w14:paraId="3DAE40A0" w14:textId="6F0C7B90"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7" w:history="1">
        <w:r w:rsidRPr="001E14FB">
          <w:t>148</w:t>
        </w:r>
        <w:r>
          <w:rPr>
            <w:rFonts w:asciiTheme="minorHAnsi" w:eastAsiaTheme="minorEastAsia" w:hAnsiTheme="minorHAnsi" w:cstheme="minorBidi"/>
            <w:kern w:val="2"/>
            <w:sz w:val="22"/>
            <w:szCs w:val="22"/>
            <w:lang w:eastAsia="en-AU"/>
            <w14:ligatures w14:val="standardContextual"/>
          </w:rPr>
          <w:tab/>
        </w:r>
        <w:r w:rsidRPr="001E14FB">
          <w:t>Referrals under the Act, s 34F and 35</w:t>
        </w:r>
        <w:r>
          <w:tab/>
        </w:r>
        <w:r>
          <w:fldChar w:fldCharType="begin"/>
        </w:r>
        <w:r>
          <w:instrText xml:space="preserve"> PAGEREF _Toc175663567 \h </w:instrText>
        </w:r>
        <w:r>
          <w:fldChar w:fldCharType="separate"/>
        </w:r>
        <w:r w:rsidR="00376A52">
          <w:t>116</w:t>
        </w:r>
        <w:r>
          <w:fldChar w:fldCharType="end"/>
        </w:r>
      </w:hyperlink>
    </w:p>
    <w:p w14:paraId="60F22040" w14:textId="44E7F4D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8" w:history="1">
        <w:r w:rsidRPr="001E14FB">
          <w:t>149</w:t>
        </w:r>
        <w:r>
          <w:rPr>
            <w:rFonts w:asciiTheme="minorHAnsi" w:eastAsiaTheme="minorEastAsia" w:hAnsiTheme="minorHAnsi" w:cstheme="minorBidi"/>
            <w:kern w:val="2"/>
            <w:sz w:val="22"/>
            <w:szCs w:val="22"/>
            <w:lang w:eastAsia="en-AU"/>
            <w14:ligatures w14:val="standardContextual"/>
          </w:rPr>
          <w:tab/>
        </w:r>
        <w:r w:rsidRPr="001E14FB">
          <w:t>Tenancy and occupancy disputes—application</w:t>
        </w:r>
        <w:r>
          <w:tab/>
        </w:r>
        <w:r>
          <w:fldChar w:fldCharType="begin"/>
        </w:r>
        <w:r>
          <w:instrText xml:space="preserve"> PAGEREF _Toc175663568 \h </w:instrText>
        </w:r>
        <w:r>
          <w:fldChar w:fldCharType="separate"/>
        </w:r>
        <w:r w:rsidR="00376A52">
          <w:t>117</w:t>
        </w:r>
        <w:r>
          <w:fldChar w:fldCharType="end"/>
        </w:r>
      </w:hyperlink>
    </w:p>
    <w:p w14:paraId="43CC2731" w14:textId="0E171095"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69" w:history="1">
        <w:r w:rsidRPr="001E14FB">
          <w:t>150</w:t>
        </w:r>
        <w:r>
          <w:rPr>
            <w:rFonts w:asciiTheme="minorHAnsi" w:eastAsiaTheme="minorEastAsia" w:hAnsiTheme="minorHAnsi" w:cstheme="minorBidi"/>
            <w:kern w:val="2"/>
            <w:sz w:val="22"/>
            <w:szCs w:val="22"/>
            <w:lang w:eastAsia="en-AU"/>
            <w14:ligatures w14:val="standardContextual"/>
          </w:rPr>
          <w:tab/>
        </w:r>
        <w:r w:rsidRPr="001E14FB">
          <w:t>Tenancy and occupancy disputes—response</w:t>
        </w:r>
        <w:r>
          <w:tab/>
        </w:r>
        <w:r>
          <w:fldChar w:fldCharType="begin"/>
        </w:r>
        <w:r>
          <w:instrText xml:space="preserve"> PAGEREF _Toc175663569 \h </w:instrText>
        </w:r>
        <w:r>
          <w:fldChar w:fldCharType="separate"/>
        </w:r>
        <w:r w:rsidR="00376A52">
          <w:t>118</w:t>
        </w:r>
        <w:r>
          <w:fldChar w:fldCharType="end"/>
        </w:r>
      </w:hyperlink>
    </w:p>
    <w:p w14:paraId="0A086AE1" w14:textId="3428E092"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70" w:history="1">
        <w:r w:rsidRPr="001E14FB">
          <w:t>151</w:t>
        </w:r>
        <w:r>
          <w:rPr>
            <w:rFonts w:asciiTheme="minorHAnsi" w:eastAsiaTheme="minorEastAsia" w:hAnsiTheme="minorHAnsi" w:cstheme="minorBidi"/>
            <w:kern w:val="2"/>
            <w:sz w:val="22"/>
            <w:szCs w:val="22"/>
            <w:lang w:eastAsia="en-AU"/>
            <w14:ligatures w14:val="standardContextual"/>
          </w:rPr>
          <w:tab/>
        </w:r>
        <w:r w:rsidRPr="001E14FB">
          <w:t>Orders relating to rental bonds and security deposits</w:t>
        </w:r>
        <w:r>
          <w:tab/>
        </w:r>
        <w:r>
          <w:fldChar w:fldCharType="begin"/>
        </w:r>
        <w:r>
          <w:instrText xml:space="preserve"> PAGEREF _Toc175663570 \h </w:instrText>
        </w:r>
        <w:r>
          <w:fldChar w:fldCharType="separate"/>
        </w:r>
        <w:r w:rsidR="00376A52">
          <w:t>118</w:t>
        </w:r>
        <w:r>
          <w:fldChar w:fldCharType="end"/>
        </w:r>
      </w:hyperlink>
    </w:p>
    <w:p w14:paraId="7FF8F8AD" w14:textId="605B95D9" w:rsidR="003B5481" w:rsidRDefault="00EB7767">
      <w:pPr>
        <w:pStyle w:val="TOC1"/>
        <w:rPr>
          <w:rFonts w:asciiTheme="minorHAnsi" w:eastAsiaTheme="minorEastAsia" w:hAnsiTheme="minorHAnsi" w:cstheme="minorBidi"/>
          <w:b w:val="0"/>
          <w:kern w:val="2"/>
          <w:sz w:val="22"/>
          <w:szCs w:val="22"/>
          <w:lang w:eastAsia="en-AU"/>
          <w14:ligatures w14:val="standardContextual"/>
        </w:rPr>
      </w:pPr>
      <w:hyperlink w:anchor="_Toc175663571" w:history="1">
        <w:r w:rsidR="003B5481" w:rsidRPr="001E14FB">
          <w:t>Chapter 4</w:t>
        </w:r>
        <w:r w:rsidR="003B5481">
          <w:rPr>
            <w:rFonts w:asciiTheme="minorHAnsi" w:eastAsiaTheme="minorEastAsia" w:hAnsiTheme="minorHAnsi" w:cstheme="minorBidi"/>
            <w:b w:val="0"/>
            <w:kern w:val="2"/>
            <w:sz w:val="22"/>
            <w:szCs w:val="22"/>
            <w:lang w:eastAsia="en-AU"/>
            <w14:ligatures w14:val="standardContextual"/>
          </w:rPr>
          <w:tab/>
        </w:r>
        <w:r w:rsidR="003B5481" w:rsidRPr="001E14FB">
          <w:t>Repeals</w:t>
        </w:r>
        <w:r w:rsidR="003B5481" w:rsidRPr="003B5481">
          <w:rPr>
            <w:vanish/>
          </w:rPr>
          <w:tab/>
        </w:r>
        <w:r w:rsidR="003B5481" w:rsidRPr="003B5481">
          <w:rPr>
            <w:vanish/>
          </w:rPr>
          <w:fldChar w:fldCharType="begin"/>
        </w:r>
        <w:r w:rsidR="003B5481" w:rsidRPr="003B5481">
          <w:rPr>
            <w:vanish/>
          </w:rPr>
          <w:instrText xml:space="preserve"> PAGEREF _Toc175663571 \h </w:instrText>
        </w:r>
        <w:r w:rsidR="003B5481" w:rsidRPr="003B5481">
          <w:rPr>
            <w:vanish/>
          </w:rPr>
        </w:r>
        <w:r w:rsidR="003B5481" w:rsidRPr="003B5481">
          <w:rPr>
            <w:vanish/>
          </w:rPr>
          <w:fldChar w:fldCharType="separate"/>
        </w:r>
        <w:r w:rsidR="00376A52">
          <w:rPr>
            <w:vanish/>
          </w:rPr>
          <w:t>119</w:t>
        </w:r>
        <w:r w:rsidR="003B5481" w:rsidRPr="003B5481">
          <w:rPr>
            <w:vanish/>
          </w:rPr>
          <w:fldChar w:fldCharType="end"/>
        </w:r>
      </w:hyperlink>
    </w:p>
    <w:p w14:paraId="0D68F4DE" w14:textId="289E02B7" w:rsidR="003B5481" w:rsidRDefault="003B5481">
      <w:pPr>
        <w:pStyle w:val="TOC5"/>
        <w:rPr>
          <w:rFonts w:asciiTheme="minorHAnsi" w:eastAsiaTheme="minorEastAsia" w:hAnsiTheme="minorHAnsi" w:cstheme="minorBidi"/>
          <w:kern w:val="2"/>
          <w:sz w:val="22"/>
          <w:szCs w:val="22"/>
          <w:lang w:eastAsia="en-AU"/>
          <w14:ligatures w14:val="standardContextual"/>
        </w:rPr>
      </w:pPr>
      <w:r>
        <w:tab/>
      </w:r>
      <w:hyperlink w:anchor="_Toc175663572" w:history="1">
        <w:r w:rsidRPr="001E14FB">
          <w:t>152</w:t>
        </w:r>
        <w:r>
          <w:rPr>
            <w:rFonts w:asciiTheme="minorHAnsi" w:eastAsiaTheme="minorEastAsia" w:hAnsiTheme="minorHAnsi" w:cstheme="minorBidi"/>
            <w:kern w:val="2"/>
            <w:sz w:val="22"/>
            <w:szCs w:val="22"/>
            <w:lang w:eastAsia="en-AU"/>
            <w14:ligatures w14:val="standardContextual"/>
          </w:rPr>
          <w:tab/>
        </w:r>
        <w:r w:rsidRPr="001E14FB">
          <w:t>Legislation repealed</w:t>
        </w:r>
        <w:r>
          <w:tab/>
        </w:r>
        <w:r>
          <w:fldChar w:fldCharType="begin"/>
        </w:r>
        <w:r>
          <w:instrText xml:space="preserve"> PAGEREF _Toc175663572 \h </w:instrText>
        </w:r>
        <w:r>
          <w:fldChar w:fldCharType="separate"/>
        </w:r>
        <w:r w:rsidR="00376A52">
          <w:t>119</w:t>
        </w:r>
        <w:r>
          <w:fldChar w:fldCharType="end"/>
        </w:r>
      </w:hyperlink>
    </w:p>
    <w:p w14:paraId="0E86B168" w14:textId="7AD95047" w:rsidR="003B5481" w:rsidRDefault="00EB7767">
      <w:pPr>
        <w:pStyle w:val="TOC6"/>
        <w:rPr>
          <w:rFonts w:asciiTheme="minorHAnsi" w:eastAsiaTheme="minorEastAsia" w:hAnsiTheme="minorHAnsi" w:cstheme="minorBidi"/>
          <w:b w:val="0"/>
          <w:kern w:val="2"/>
          <w:sz w:val="22"/>
          <w:szCs w:val="22"/>
          <w:lang w:eastAsia="en-AU"/>
          <w14:ligatures w14:val="standardContextual"/>
        </w:rPr>
      </w:pPr>
      <w:hyperlink w:anchor="_Toc175663573" w:history="1">
        <w:r w:rsidR="003B5481" w:rsidRPr="001E14FB">
          <w:t>Dictionary</w:t>
        </w:r>
        <w:r w:rsidR="003B5481">
          <w:tab/>
        </w:r>
        <w:r w:rsidR="003B5481">
          <w:tab/>
        </w:r>
        <w:r w:rsidR="003B5481" w:rsidRPr="003B5481">
          <w:rPr>
            <w:b w:val="0"/>
            <w:sz w:val="20"/>
          </w:rPr>
          <w:fldChar w:fldCharType="begin"/>
        </w:r>
        <w:r w:rsidR="003B5481" w:rsidRPr="003B5481">
          <w:rPr>
            <w:b w:val="0"/>
            <w:sz w:val="20"/>
          </w:rPr>
          <w:instrText xml:space="preserve"> PAGEREF _Toc175663573 \h </w:instrText>
        </w:r>
        <w:r w:rsidR="003B5481" w:rsidRPr="003B5481">
          <w:rPr>
            <w:b w:val="0"/>
            <w:sz w:val="20"/>
          </w:rPr>
        </w:r>
        <w:r w:rsidR="003B5481" w:rsidRPr="003B5481">
          <w:rPr>
            <w:b w:val="0"/>
            <w:sz w:val="20"/>
          </w:rPr>
          <w:fldChar w:fldCharType="separate"/>
        </w:r>
        <w:r w:rsidR="00376A52">
          <w:rPr>
            <w:b w:val="0"/>
            <w:sz w:val="20"/>
          </w:rPr>
          <w:t>120</w:t>
        </w:r>
        <w:r w:rsidR="003B5481" w:rsidRPr="003B5481">
          <w:rPr>
            <w:b w:val="0"/>
            <w:sz w:val="20"/>
          </w:rPr>
          <w:fldChar w:fldCharType="end"/>
        </w:r>
      </w:hyperlink>
    </w:p>
    <w:p w14:paraId="1740A3B3" w14:textId="6050A491" w:rsidR="0040738B" w:rsidRPr="0040738B" w:rsidRDefault="003B5481" w:rsidP="00BA2B27">
      <w:pPr>
        <w:pStyle w:val="BillBasic"/>
      </w:pPr>
      <w:r>
        <w:fldChar w:fldCharType="end"/>
      </w:r>
    </w:p>
    <w:p w14:paraId="45374542" w14:textId="77777777" w:rsidR="000A3FDE" w:rsidRDefault="000A3FDE">
      <w:pPr>
        <w:pStyle w:val="01Contents"/>
        <w:sectPr w:rsidR="000A3FDE" w:rsidSect="000A3FDE">
          <w:headerReference w:type="even" r:id="rId17"/>
          <w:headerReference w:type="default" r:id="rId18"/>
          <w:footerReference w:type="even" r:id="rId19"/>
          <w:footerReference w:type="default" r:id="rId20"/>
          <w:footerReference w:type="first" r:id="rId21"/>
          <w:pgSz w:w="11907" w:h="16839" w:code="9"/>
          <w:pgMar w:top="3793" w:right="1899" w:bottom="2500" w:left="2302" w:header="2478" w:footer="2098" w:gutter="0"/>
          <w:pgNumType w:start="1"/>
          <w:cols w:space="720"/>
          <w:titlePg/>
          <w:docGrid w:linePitch="254"/>
        </w:sectPr>
      </w:pPr>
    </w:p>
    <w:p w14:paraId="29392C86" w14:textId="77777777" w:rsidR="008C188C" w:rsidRPr="008C188C" w:rsidRDefault="008C188C" w:rsidP="008C188C">
      <w:pPr>
        <w:pStyle w:val="PageBreak"/>
      </w:pPr>
      <w:r w:rsidRPr="008C188C">
        <w:br w:type="page"/>
      </w:r>
    </w:p>
    <w:p w14:paraId="67A1154E" w14:textId="46759DF2" w:rsidR="00F10EF3" w:rsidRPr="001B77AA" w:rsidRDefault="00F51FEF" w:rsidP="00F51FEF">
      <w:pPr>
        <w:pStyle w:val="AH1Chapter"/>
      </w:pPr>
      <w:bookmarkStart w:id="1" w:name="_Toc175663384"/>
      <w:r w:rsidRPr="001B77AA">
        <w:rPr>
          <w:rStyle w:val="CharChapNo"/>
        </w:rPr>
        <w:lastRenderedPageBreak/>
        <w:t>Chapter 1</w:t>
      </w:r>
      <w:r w:rsidRPr="00F51FEF">
        <w:tab/>
      </w:r>
      <w:r w:rsidR="006F2A7F" w:rsidRPr="001B77AA">
        <w:rPr>
          <w:rStyle w:val="CharChapText"/>
        </w:rPr>
        <w:t>Preliminary</w:t>
      </w:r>
      <w:bookmarkEnd w:id="1"/>
    </w:p>
    <w:p w14:paraId="4F057855" w14:textId="150FDDBF" w:rsidR="006A20EB" w:rsidRPr="00F51FEF" w:rsidRDefault="00F51FEF" w:rsidP="00F51FEF">
      <w:pPr>
        <w:pStyle w:val="AH5Sec"/>
      </w:pPr>
      <w:bookmarkStart w:id="2" w:name="_Toc175663385"/>
      <w:r w:rsidRPr="001B77AA">
        <w:rPr>
          <w:rStyle w:val="CharSectNo"/>
        </w:rPr>
        <w:t>1</w:t>
      </w:r>
      <w:r w:rsidRPr="00F51FEF">
        <w:tab/>
      </w:r>
      <w:r w:rsidR="006A20EB" w:rsidRPr="00F51FEF">
        <w:t>Name of rules</w:t>
      </w:r>
      <w:bookmarkEnd w:id="2"/>
    </w:p>
    <w:p w14:paraId="1FE631F1" w14:textId="4F80E7F3" w:rsidR="006A20EB" w:rsidRDefault="006A20EB">
      <w:pPr>
        <w:pStyle w:val="Amainreturn"/>
        <w:rPr>
          <w:iCs/>
        </w:rPr>
      </w:pPr>
      <w:r w:rsidRPr="00F51FEF">
        <w:t>These rules are the</w:t>
      </w:r>
      <w:r w:rsidR="00E51BFA">
        <w:t xml:space="preserve"> </w:t>
      </w:r>
      <w:r w:rsidR="00E51BFA" w:rsidRPr="002E6BAB">
        <w:rPr>
          <w:rStyle w:val="charItals"/>
        </w:rPr>
        <w:t>ACT Civil and Administrative Tribunal Procedures Rules 2024</w:t>
      </w:r>
      <w:r w:rsidRPr="00F51FEF">
        <w:rPr>
          <w:iCs/>
        </w:rPr>
        <w:t>.</w:t>
      </w:r>
    </w:p>
    <w:p w14:paraId="58877D96" w14:textId="77777777" w:rsidR="00E51BFA" w:rsidRPr="00F51FEF" w:rsidRDefault="00E51BFA" w:rsidP="00E51BFA">
      <w:pPr>
        <w:pStyle w:val="AH5Sec"/>
      </w:pPr>
      <w:bookmarkStart w:id="3" w:name="_Toc175663386"/>
      <w:r w:rsidRPr="00F51FEF">
        <w:rPr>
          <w:rStyle w:val="CharSectNo"/>
        </w:rPr>
        <w:t>2</w:t>
      </w:r>
      <w:r w:rsidRPr="00F51FEF">
        <w:tab/>
        <w:t>Commencement</w:t>
      </w:r>
      <w:bookmarkEnd w:id="3"/>
    </w:p>
    <w:p w14:paraId="60E9D8FA" w14:textId="1629DF88" w:rsidR="00E51BFA" w:rsidRDefault="00E51BFA" w:rsidP="00E51BFA">
      <w:pPr>
        <w:pStyle w:val="Amainreturn"/>
        <w:keepNext/>
      </w:pPr>
      <w:r w:rsidRPr="00F51FEF">
        <w:t xml:space="preserve">These rules commence on </w:t>
      </w:r>
      <w:r>
        <w:t xml:space="preserve">1 </w:t>
      </w:r>
      <w:r w:rsidR="00D75E1E">
        <w:t xml:space="preserve">October </w:t>
      </w:r>
      <w:r>
        <w:t>2024</w:t>
      </w:r>
      <w:r w:rsidRPr="00F51FEF">
        <w:t>.</w:t>
      </w:r>
    </w:p>
    <w:p w14:paraId="796C6755" w14:textId="65E38436" w:rsidR="00A959C4" w:rsidRDefault="00A959C4" w:rsidP="00A959C4">
      <w:pPr>
        <w:pStyle w:val="aNote"/>
      </w:pPr>
      <w:r w:rsidRPr="00F51FEF">
        <w:rPr>
          <w:rStyle w:val="charItals"/>
        </w:rPr>
        <w:t>Note</w:t>
      </w:r>
      <w:r w:rsidRPr="00F51FEF">
        <w:tab/>
      </w:r>
      <w:r>
        <w:t>The naming and commencement provisions automatically commence on the notification day</w:t>
      </w:r>
      <w:r w:rsidRPr="00F51FEF">
        <w:t xml:space="preserve"> (see </w:t>
      </w:r>
      <w:hyperlink r:id="rId22" w:tooltip="A2001-14" w:history="1">
        <w:r w:rsidR="009C6825" w:rsidRPr="009C6825">
          <w:rPr>
            <w:rStyle w:val="Hyperlink"/>
            <w:i/>
            <w:iCs/>
            <w:u w:val="none"/>
          </w:rPr>
          <w:t>Legislation Act 2001</w:t>
        </w:r>
      </w:hyperlink>
      <w:r w:rsidRPr="00F51FEF">
        <w:t>, s </w:t>
      </w:r>
      <w:r>
        <w:t>75</w:t>
      </w:r>
      <w:r w:rsidRPr="00F51FEF">
        <w:t> (1)).</w:t>
      </w:r>
    </w:p>
    <w:p w14:paraId="46ED44B3" w14:textId="571284D2" w:rsidR="00E43C92" w:rsidRPr="00F51FEF" w:rsidRDefault="00F51FEF" w:rsidP="00F51FEF">
      <w:pPr>
        <w:pStyle w:val="AH5Sec"/>
      </w:pPr>
      <w:bookmarkStart w:id="4" w:name="_Toc175663387"/>
      <w:r w:rsidRPr="001B77AA">
        <w:rPr>
          <w:rStyle w:val="CharSectNo"/>
        </w:rPr>
        <w:t>3</w:t>
      </w:r>
      <w:r w:rsidRPr="00F51FEF">
        <w:tab/>
      </w:r>
      <w:r w:rsidR="00E43C92" w:rsidRPr="00F51FEF">
        <w:t>Dictionary</w:t>
      </w:r>
      <w:bookmarkEnd w:id="4"/>
    </w:p>
    <w:p w14:paraId="177160DF" w14:textId="482B5CC7" w:rsidR="00E43C92" w:rsidRPr="00F51FEF" w:rsidRDefault="00F51FEF" w:rsidP="00F51FEF">
      <w:pPr>
        <w:pStyle w:val="Amain"/>
        <w:keepNext/>
      </w:pPr>
      <w:r>
        <w:tab/>
      </w:r>
      <w:r w:rsidRPr="00F51FEF">
        <w:t>(1)</w:t>
      </w:r>
      <w:r w:rsidRPr="00F51FEF">
        <w:tab/>
      </w:r>
      <w:r w:rsidR="00E43C92" w:rsidRPr="00F51FEF">
        <w:t>The dictionary at the end of these rules is part of these rules.</w:t>
      </w:r>
    </w:p>
    <w:p w14:paraId="739DF651" w14:textId="1A60292F" w:rsidR="00E43C92" w:rsidRPr="00F51FEF" w:rsidRDefault="00E43C92" w:rsidP="00E43C92">
      <w:pPr>
        <w:pStyle w:val="aNote"/>
      </w:pPr>
      <w:r w:rsidRPr="00F51FEF">
        <w:rPr>
          <w:rStyle w:val="charItals"/>
        </w:rPr>
        <w:t>Note 1</w:t>
      </w:r>
      <w:r w:rsidRPr="00F51FEF">
        <w:rPr>
          <w:rStyle w:val="charItals"/>
        </w:rPr>
        <w:tab/>
      </w:r>
      <w:r w:rsidRPr="00F51FEF">
        <w:t>The dictionary at the end of these rules defines certain terms used in the rules and includes references (</w:t>
      </w:r>
      <w:r w:rsidRPr="00F51FEF">
        <w:rPr>
          <w:rStyle w:val="charBoldItals"/>
        </w:rPr>
        <w:t>signpost definitions</w:t>
      </w:r>
      <w:r w:rsidRPr="00F51FEF">
        <w:t>) to other terms defined elsewhere in these rules.</w:t>
      </w:r>
    </w:p>
    <w:p w14:paraId="0DFF812F" w14:textId="01C24C9F" w:rsidR="00E43C92" w:rsidRPr="00F51FEF" w:rsidRDefault="00E43C92" w:rsidP="00E43C92">
      <w:pPr>
        <w:pStyle w:val="aNoteTextss"/>
        <w:keepNext/>
      </w:pPr>
      <w:r w:rsidRPr="00F51FEF">
        <w:t>For example, the signpost definition ‘</w:t>
      </w:r>
      <w:r w:rsidR="00913D7A" w:rsidRPr="00F51FEF">
        <w:rPr>
          <w:rStyle w:val="charBoldItals"/>
        </w:rPr>
        <w:t>addressee</w:t>
      </w:r>
      <w:r w:rsidRPr="00F51FEF">
        <w:t xml:space="preserve">, for </w:t>
      </w:r>
      <w:r w:rsidR="00913D7A" w:rsidRPr="00F51FEF">
        <w:t>part</w:t>
      </w:r>
      <w:r w:rsidR="00CC144F" w:rsidRPr="00F51FEF">
        <w:t xml:space="preserve"> </w:t>
      </w:r>
      <w:r w:rsidR="00913D7A" w:rsidRPr="00F51FEF">
        <w:t>2.8</w:t>
      </w:r>
      <w:r w:rsidR="00CC144F" w:rsidRPr="00F51FEF">
        <w:t xml:space="preserve"> </w:t>
      </w:r>
      <w:r w:rsidRPr="00F51FEF">
        <w:t>(</w:t>
      </w:r>
      <w:r w:rsidR="00913D7A" w:rsidRPr="00F51FEF">
        <w:t>Subpoenas</w:t>
      </w:r>
      <w:r w:rsidRPr="00F51FEF">
        <w:t xml:space="preserve">)—see </w:t>
      </w:r>
      <w:r w:rsidR="00A837A9">
        <w:t>r</w:t>
      </w:r>
      <w:r w:rsidRPr="00F51FEF">
        <w:t xml:space="preserve"> </w:t>
      </w:r>
      <w:r w:rsidR="00830A44" w:rsidRPr="00F51FEF">
        <w:t>72</w:t>
      </w:r>
      <w:r w:rsidRPr="00F51FEF">
        <w:t>.’ means that the term ‘</w:t>
      </w:r>
      <w:r w:rsidR="00913D7A" w:rsidRPr="00F51FEF">
        <w:t>addressee</w:t>
      </w:r>
      <w:r w:rsidRPr="00F51FEF">
        <w:t>’ is defined in that rule.</w:t>
      </w:r>
    </w:p>
    <w:p w14:paraId="1E0B9003" w14:textId="5F2E3CE9" w:rsidR="00E43C92" w:rsidRPr="00F51FEF" w:rsidRDefault="00E43C92" w:rsidP="00E43C92">
      <w:pPr>
        <w:pStyle w:val="aNote"/>
      </w:pPr>
      <w:r w:rsidRPr="00F51FEF">
        <w:rPr>
          <w:rStyle w:val="charItals"/>
        </w:rPr>
        <w:t>Note 2</w:t>
      </w:r>
      <w:r w:rsidRPr="00F51FEF">
        <w:tab/>
        <w:t xml:space="preserve">A definition in the dictionary (including a signpost definition) applies to the entire rules unless the definition, or another provision of the rules, provides otherwise or the contrary intention otherwise appears (see </w:t>
      </w:r>
      <w:hyperlink r:id="rId23" w:tooltip="A2001-14" w:history="1">
        <w:hyperlink r:id="rId24" w:tooltip="A2001-14" w:history="1">
          <w:r w:rsidR="009C6825" w:rsidRPr="009C6825">
            <w:rPr>
              <w:rStyle w:val="Hyperlink"/>
              <w:i/>
              <w:iCs/>
              <w:u w:val="none"/>
            </w:rPr>
            <w:t>Legislation Act 2001</w:t>
          </w:r>
        </w:hyperlink>
      </w:hyperlink>
      <w:r w:rsidRPr="00F51FEF">
        <w:t>, s 155 and s 156 (1)).</w:t>
      </w:r>
    </w:p>
    <w:p w14:paraId="65775B40" w14:textId="38BCA215" w:rsidR="00E260A8" w:rsidRPr="00F51FEF" w:rsidRDefault="00F51FEF" w:rsidP="00F51FEF">
      <w:pPr>
        <w:pStyle w:val="Amain"/>
      </w:pPr>
      <w:r>
        <w:tab/>
      </w:r>
      <w:r w:rsidRPr="00F51FEF">
        <w:t>(2)</w:t>
      </w:r>
      <w:r w:rsidRPr="00F51FEF">
        <w:tab/>
      </w:r>
      <w:r w:rsidR="00E260A8" w:rsidRPr="00F51FEF">
        <w:t xml:space="preserve">Words or phrases in these rules have the same meaning as in the </w:t>
      </w:r>
      <w:hyperlink r:id="rId25" w:tooltip="ACT Civil and Administrative Tribunal Act 2008" w:history="1">
        <w:r w:rsidR="00024E47" w:rsidRPr="00F51FEF">
          <w:rPr>
            <w:rStyle w:val="charCitHyperlinkAbbrev"/>
          </w:rPr>
          <w:t>Act</w:t>
        </w:r>
      </w:hyperlink>
      <w:r w:rsidR="00E260A8" w:rsidRPr="00F51FEF">
        <w:t>, unless otherwise defined in the dictionary.</w:t>
      </w:r>
    </w:p>
    <w:p w14:paraId="3CA095D0" w14:textId="39144F6B" w:rsidR="00E43C92" w:rsidRPr="00F51FEF" w:rsidRDefault="00F51FEF" w:rsidP="00F51FEF">
      <w:pPr>
        <w:pStyle w:val="AH5Sec"/>
      </w:pPr>
      <w:bookmarkStart w:id="5" w:name="_Toc175663388"/>
      <w:r w:rsidRPr="001B77AA">
        <w:rPr>
          <w:rStyle w:val="CharSectNo"/>
        </w:rPr>
        <w:t>4</w:t>
      </w:r>
      <w:r w:rsidRPr="00F51FEF">
        <w:tab/>
      </w:r>
      <w:r w:rsidR="00E43C92" w:rsidRPr="00F51FEF">
        <w:t>Notes</w:t>
      </w:r>
      <w:bookmarkEnd w:id="5"/>
    </w:p>
    <w:p w14:paraId="77A0146A" w14:textId="77777777" w:rsidR="00E43C92" w:rsidRPr="00F51FEF" w:rsidRDefault="00E43C92" w:rsidP="00E43C92">
      <w:pPr>
        <w:pStyle w:val="Amainreturn"/>
        <w:keepNext/>
      </w:pPr>
      <w:r w:rsidRPr="00F51FEF">
        <w:t>A note included in these rules is explanatory and is not part of these rules.</w:t>
      </w:r>
    </w:p>
    <w:p w14:paraId="533C2E21" w14:textId="7F07708B" w:rsidR="00E43C92" w:rsidRPr="00F51FEF" w:rsidRDefault="00E43C92" w:rsidP="00E43C92">
      <w:pPr>
        <w:pStyle w:val="aNote"/>
      </w:pPr>
      <w:r w:rsidRPr="00F51FEF">
        <w:rPr>
          <w:rStyle w:val="charItals"/>
        </w:rPr>
        <w:t>Note</w:t>
      </w:r>
      <w:r w:rsidRPr="00F51FEF">
        <w:rPr>
          <w:rStyle w:val="charItals"/>
        </w:rPr>
        <w:tab/>
      </w:r>
      <w:r w:rsidRPr="00F51FEF">
        <w:t xml:space="preserve">See the </w:t>
      </w:r>
      <w:hyperlink r:id="rId26" w:tooltip="A2001-14" w:history="1">
        <w:r w:rsidR="009C6825" w:rsidRPr="009C6825">
          <w:rPr>
            <w:rStyle w:val="Hyperlink"/>
            <w:i/>
            <w:iCs/>
            <w:u w:val="none"/>
          </w:rPr>
          <w:t>Legislation Act 2001</w:t>
        </w:r>
      </w:hyperlink>
      <w:r w:rsidRPr="00F51FEF">
        <w:t>, s 127 (1), (4) and (5) for the legal status of notes.</w:t>
      </w:r>
    </w:p>
    <w:p w14:paraId="3E891690" w14:textId="2C905B89" w:rsidR="009A35BB" w:rsidRPr="00F51FEF" w:rsidRDefault="00F51FEF" w:rsidP="00F51FEF">
      <w:pPr>
        <w:pStyle w:val="AH5Sec"/>
      </w:pPr>
      <w:bookmarkStart w:id="6" w:name="_Toc175663389"/>
      <w:r w:rsidRPr="001B77AA">
        <w:rPr>
          <w:rStyle w:val="CharSectNo"/>
        </w:rPr>
        <w:lastRenderedPageBreak/>
        <w:t>5</w:t>
      </w:r>
      <w:r w:rsidRPr="00F51FEF">
        <w:tab/>
      </w:r>
      <w:r w:rsidR="009A35BB" w:rsidRPr="00F51FEF">
        <w:t>Application of rules</w:t>
      </w:r>
      <w:bookmarkEnd w:id="6"/>
    </w:p>
    <w:p w14:paraId="2C336ACE" w14:textId="0C369B6E" w:rsidR="009A35BB" w:rsidRPr="00F51FEF" w:rsidRDefault="00F51FEF" w:rsidP="00F51FEF">
      <w:pPr>
        <w:pStyle w:val="Amain"/>
      </w:pPr>
      <w:r>
        <w:tab/>
      </w:r>
      <w:r w:rsidRPr="00F51FEF">
        <w:t>(1)</w:t>
      </w:r>
      <w:r w:rsidRPr="00F51FEF">
        <w:tab/>
      </w:r>
      <w:r w:rsidR="009A35BB" w:rsidRPr="00F51FEF">
        <w:t xml:space="preserve">These rules apply to </w:t>
      </w:r>
      <w:r w:rsidR="00F10EF3" w:rsidRPr="00F51FEF">
        <w:t>a proceeding</w:t>
      </w:r>
      <w:r w:rsidR="009A35BB" w:rsidRPr="00F51FEF">
        <w:t xml:space="preserve"> in the ACT Civil and Administrative Tribunal unless—</w:t>
      </w:r>
    </w:p>
    <w:p w14:paraId="47F3144F" w14:textId="2CDC3973" w:rsidR="009A35BB" w:rsidRPr="00F51FEF" w:rsidRDefault="00F51FEF" w:rsidP="00F51FEF">
      <w:pPr>
        <w:pStyle w:val="Apara"/>
      </w:pPr>
      <w:r>
        <w:tab/>
      </w:r>
      <w:r w:rsidRPr="00F51FEF">
        <w:t>(a)</w:t>
      </w:r>
      <w:r w:rsidRPr="00F51FEF">
        <w:tab/>
      </w:r>
      <w:r w:rsidR="009A35BB" w:rsidRPr="00F51FEF">
        <w:t>a territory law provides otherwise; or</w:t>
      </w:r>
    </w:p>
    <w:p w14:paraId="3432D077" w14:textId="212CD88B" w:rsidR="009A35BB" w:rsidRPr="00F51FEF" w:rsidRDefault="00F51FEF" w:rsidP="00F51FEF">
      <w:pPr>
        <w:pStyle w:val="Apara"/>
        <w:keepNext/>
      </w:pPr>
      <w:r>
        <w:tab/>
      </w:r>
      <w:r w:rsidRPr="00F51FEF">
        <w:t>(b)</w:t>
      </w:r>
      <w:r w:rsidRPr="00F51FEF">
        <w:tab/>
      </w:r>
      <w:r w:rsidR="009A35BB" w:rsidRPr="00F51FEF">
        <w:t>the tribunal orders otherwise.</w:t>
      </w:r>
    </w:p>
    <w:p w14:paraId="1C742CB7" w14:textId="480026DF" w:rsidR="009A35BB" w:rsidRPr="00F51FEF" w:rsidRDefault="009A35BB" w:rsidP="00F51FEF">
      <w:pPr>
        <w:pStyle w:val="aNote"/>
        <w:keepNext/>
      </w:pPr>
      <w:r w:rsidRPr="00F51FEF">
        <w:rPr>
          <w:rStyle w:val="charItals"/>
        </w:rPr>
        <w:t>Note 1</w:t>
      </w:r>
      <w:r w:rsidRPr="00F51FEF">
        <w:rPr>
          <w:rStyle w:val="charItals"/>
        </w:rPr>
        <w:tab/>
      </w:r>
      <w:r w:rsidRPr="00F51FEF">
        <w:t xml:space="preserve">The </w:t>
      </w:r>
      <w:hyperlink r:id="rId27" w:tooltip="ACT Civil and Administrative Tribunal Act 2008" w:history="1">
        <w:r w:rsidR="00C76032" w:rsidRPr="00F51FEF">
          <w:rPr>
            <w:rStyle w:val="charCitHyperlinkAbbrev"/>
          </w:rPr>
          <w:t>Act</w:t>
        </w:r>
      </w:hyperlink>
      <w:r w:rsidRPr="00F51FEF">
        <w:t>, s 23 (Tribunal decides own procedure) applies.</w:t>
      </w:r>
    </w:p>
    <w:p w14:paraId="2FE426E6" w14:textId="59AA0B10" w:rsidR="009A35BB" w:rsidRPr="00F51FEF" w:rsidRDefault="009A35BB" w:rsidP="00B87E00">
      <w:pPr>
        <w:pStyle w:val="aNote"/>
      </w:pPr>
      <w:r w:rsidRPr="00F51FEF">
        <w:rPr>
          <w:rStyle w:val="charItals"/>
        </w:rPr>
        <w:t>Note 2</w:t>
      </w:r>
      <w:r w:rsidRPr="00F51FEF">
        <w:rPr>
          <w:rStyle w:val="charItals"/>
        </w:rPr>
        <w:tab/>
      </w:r>
      <w:r w:rsidRPr="00F51FEF">
        <w:t xml:space="preserve">The </w:t>
      </w:r>
      <w:hyperlink r:id="rId28" w:tooltip="ACT Civil and Administrative Tribunal Act 2008" w:history="1">
        <w:r w:rsidR="00C76032" w:rsidRPr="00F51FEF">
          <w:rPr>
            <w:rStyle w:val="charCitHyperlinkAbbrev"/>
          </w:rPr>
          <w:t>Act</w:t>
        </w:r>
      </w:hyperlink>
      <w:r w:rsidRPr="00F51FEF">
        <w:t>, s 24</w:t>
      </w:r>
      <w:r w:rsidR="00B87E00" w:rsidRPr="00F51FEF">
        <w:t xml:space="preserve"> </w:t>
      </w:r>
      <w:r w:rsidRPr="00F51FEF">
        <w:t>(3) provides that s 24 (Rule-making power) does not limit the power of the tribunal or a tribunal member to control proceedings.</w:t>
      </w:r>
    </w:p>
    <w:p w14:paraId="5EB504CB" w14:textId="11013CA7" w:rsidR="009A35BB" w:rsidRPr="00F51FEF" w:rsidRDefault="00F51FEF" w:rsidP="00F51FEF">
      <w:pPr>
        <w:pStyle w:val="Amain"/>
      </w:pPr>
      <w:r>
        <w:tab/>
      </w:r>
      <w:r w:rsidRPr="00F51FEF">
        <w:t>(2)</w:t>
      </w:r>
      <w:r w:rsidRPr="00F51FEF">
        <w:tab/>
      </w:r>
      <w:r w:rsidR="009A35BB" w:rsidRPr="00F51FEF">
        <w:t>These rules apply as follows:</w:t>
      </w:r>
    </w:p>
    <w:p w14:paraId="6185C546" w14:textId="406FDB95" w:rsidR="009A35BB" w:rsidRPr="00F51FEF" w:rsidRDefault="00F51FEF" w:rsidP="00F51FEF">
      <w:pPr>
        <w:pStyle w:val="Apara"/>
      </w:pPr>
      <w:r>
        <w:tab/>
      </w:r>
      <w:r w:rsidRPr="00F51FEF">
        <w:t>(a)</w:t>
      </w:r>
      <w:r w:rsidRPr="00F51FEF">
        <w:tab/>
      </w:r>
      <w:r w:rsidR="006F2A7F" w:rsidRPr="00F51FEF">
        <w:t>c</w:t>
      </w:r>
      <w:r w:rsidR="009A35BB" w:rsidRPr="00F51FEF">
        <w:t>hapter</w:t>
      </w:r>
      <w:r w:rsidR="00A867B1" w:rsidRPr="00F51FEF">
        <w:t xml:space="preserve"> </w:t>
      </w:r>
      <w:r w:rsidR="006F2A7F" w:rsidRPr="00F51FEF">
        <w:t>2</w:t>
      </w:r>
      <w:r w:rsidR="009A35BB" w:rsidRPr="00F51FEF">
        <w:t xml:space="preserve"> (</w:t>
      </w:r>
      <w:r w:rsidR="009A35BB" w:rsidRPr="00F51FEF">
        <w:rPr>
          <w:rStyle w:val="charBoldItals"/>
        </w:rPr>
        <w:t>general rules</w:t>
      </w:r>
      <w:r w:rsidR="009A35BB" w:rsidRPr="00F51FEF">
        <w:t>) appl</w:t>
      </w:r>
      <w:r w:rsidR="00C359F7" w:rsidRPr="00F51FEF">
        <w:t>ies</w:t>
      </w:r>
      <w:r w:rsidR="009A35BB" w:rsidRPr="00F51FEF">
        <w:t xml:space="preserve"> to all </w:t>
      </w:r>
      <w:r w:rsidR="0070300D" w:rsidRPr="00F51FEF">
        <w:t>proceeding</w:t>
      </w:r>
      <w:r w:rsidR="009A35BB" w:rsidRPr="00F51FEF">
        <w:t xml:space="preserve">s, unless stated otherwise; </w:t>
      </w:r>
    </w:p>
    <w:p w14:paraId="63EDECFD" w14:textId="094A98D3" w:rsidR="009A35BB" w:rsidRPr="00F51FEF" w:rsidRDefault="00F51FEF" w:rsidP="00F51FEF">
      <w:pPr>
        <w:pStyle w:val="Apara"/>
      </w:pPr>
      <w:r>
        <w:tab/>
      </w:r>
      <w:r w:rsidRPr="00F51FEF">
        <w:t>(b)</w:t>
      </w:r>
      <w:r w:rsidRPr="00F51FEF">
        <w:tab/>
      </w:r>
      <w:r w:rsidR="00D75E1E">
        <w:t xml:space="preserve">a part in </w:t>
      </w:r>
      <w:r w:rsidR="006F2A7F" w:rsidRPr="00F51FEF">
        <w:t>c</w:t>
      </w:r>
      <w:r w:rsidR="009A35BB" w:rsidRPr="00F51FEF">
        <w:t xml:space="preserve">hapter </w:t>
      </w:r>
      <w:r w:rsidR="006F2A7F" w:rsidRPr="00F51FEF">
        <w:t>3</w:t>
      </w:r>
      <w:r w:rsidR="00A867B1" w:rsidRPr="00F51FEF">
        <w:t xml:space="preserve"> </w:t>
      </w:r>
      <w:r w:rsidR="009A35BB" w:rsidRPr="00F51FEF">
        <w:t>(</w:t>
      </w:r>
      <w:r w:rsidR="009A35BB" w:rsidRPr="00F51FEF">
        <w:rPr>
          <w:rStyle w:val="charBoldItals"/>
        </w:rPr>
        <w:t>specific rules</w:t>
      </w:r>
      <w:r w:rsidR="009A35BB" w:rsidRPr="00F51FEF">
        <w:t>) appl</w:t>
      </w:r>
      <w:r w:rsidR="00C359F7" w:rsidRPr="00F51FEF">
        <w:t>ies</w:t>
      </w:r>
      <w:r w:rsidR="009A35BB" w:rsidRPr="00F51FEF">
        <w:t xml:space="preserve"> only to </w:t>
      </w:r>
      <w:r w:rsidR="0070300D" w:rsidRPr="00F51FEF">
        <w:t>proceeding</w:t>
      </w:r>
      <w:r w:rsidR="009A35BB" w:rsidRPr="00F51FEF">
        <w:t xml:space="preserve">s in the jurisdiction </w:t>
      </w:r>
      <w:r w:rsidR="00A867B1" w:rsidRPr="00F51FEF">
        <w:t>to which the part applies</w:t>
      </w:r>
      <w:r w:rsidR="009A35BB" w:rsidRPr="00F51FEF">
        <w:t xml:space="preserve">; </w:t>
      </w:r>
    </w:p>
    <w:p w14:paraId="39A98897" w14:textId="42E113FB" w:rsidR="009A35BB" w:rsidRPr="00F51FEF" w:rsidRDefault="00F51FEF" w:rsidP="00F51FEF">
      <w:pPr>
        <w:pStyle w:val="Apara"/>
      </w:pPr>
      <w:r>
        <w:tab/>
      </w:r>
      <w:r w:rsidRPr="00F51FEF">
        <w:t>(c)</w:t>
      </w:r>
      <w:r w:rsidRPr="00F51FEF">
        <w:tab/>
      </w:r>
      <w:r w:rsidR="009A35BB" w:rsidRPr="00F51FEF">
        <w:t>if there is inconsistency between a general rule and a specific rule, the specific rule applies to the extent of the inconsistency.</w:t>
      </w:r>
    </w:p>
    <w:p w14:paraId="37E9EB2A" w14:textId="653CD4CA" w:rsidR="009A35BB" w:rsidRPr="00F51FEF" w:rsidRDefault="00F51FEF" w:rsidP="00F51FEF">
      <w:pPr>
        <w:pStyle w:val="AH5Sec"/>
      </w:pPr>
      <w:bookmarkStart w:id="7" w:name="_Toc175663390"/>
      <w:r w:rsidRPr="001B77AA">
        <w:rPr>
          <w:rStyle w:val="CharSectNo"/>
        </w:rPr>
        <w:t>6</w:t>
      </w:r>
      <w:r w:rsidRPr="00F51FEF">
        <w:tab/>
      </w:r>
      <w:r w:rsidR="009A35BB" w:rsidRPr="00F51FEF">
        <w:t>Dispensing with rules</w:t>
      </w:r>
      <w:bookmarkEnd w:id="7"/>
    </w:p>
    <w:p w14:paraId="23EF69B9" w14:textId="2B4FA6C8" w:rsidR="009A35BB" w:rsidRPr="00F51FEF" w:rsidRDefault="00F51FEF" w:rsidP="00F51FEF">
      <w:pPr>
        <w:pStyle w:val="Amain"/>
      </w:pPr>
      <w:r>
        <w:tab/>
      </w:r>
      <w:r w:rsidRPr="00F51FEF">
        <w:t>(1)</w:t>
      </w:r>
      <w:r w:rsidRPr="00F51FEF">
        <w:tab/>
      </w:r>
      <w:r w:rsidR="009A35BB" w:rsidRPr="00F51FEF">
        <w:t>The tribunal may, by order, dispense with the application of a provision of these rules to a particular proceeding on any condition it considers appropriate.</w:t>
      </w:r>
    </w:p>
    <w:p w14:paraId="32B7B247" w14:textId="29BE1BC7" w:rsidR="009A35BB" w:rsidRPr="00F51FEF" w:rsidRDefault="00F51FEF" w:rsidP="00F51FEF">
      <w:pPr>
        <w:pStyle w:val="Amain"/>
      </w:pPr>
      <w:r>
        <w:tab/>
      </w:r>
      <w:r w:rsidRPr="00F51FEF">
        <w:t>(2)</w:t>
      </w:r>
      <w:r w:rsidRPr="00F51FEF">
        <w:tab/>
      </w:r>
      <w:r w:rsidR="00A867B1" w:rsidRPr="00F51FEF">
        <w:t xml:space="preserve">The </w:t>
      </w:r>
      <w:r w:rsidR="009A35BB" w:rsidRPr="00F51FEF">
        <w:t xml:space="preserve">tribunal may make an order under </w:t>
      </w:r>
      <w:r w:rsidR="00A867B1" w:rsidRPr="00F51FEF">
        <w:t>subrule</w:t>
      </w:r>
      <w:r w:rsidR="009A35BB" w:rsidRPr="00F51FEF">
        <w:t xml:space="preserve"> (</w:t>
      </w:r>
      <w:r w:rsidR="00A867B1" w:rsidRPr="00F51FEF">
        <w:t>1</w:t>
      </w:r>
      <w:r w:rsidR="009A35BB" w:rsidRPr="00F51FEF">
        <w:t>) on application by a party</w:t>
      </w:r>
      <w:r w:rsidR="00A505A0" w:rsidRPr="00F51FEF">
        <w:t>, another person</w:t>
      </w:r>
      <w:r w:rsidR="009A35BB" w:rsidRPr="00F51FEF">
        <w:t xml:space="preserve"> or on its own initiative.</w:t>
      </w:r>
    </w:p>
    <w:p w14:paraId="1C7D9D16" w14:textId="291E0E2A" w:rsidR="009A35BB" w:rsidRPr="00F51FEF" w:rsidRDefault="00F51FEF" w:rsidP="00F51FEF">
      <w:pPr>
        <w:pStyle w:val="AH5Sec"/>
        <w:rPr>
          <w:szCs w:val="24"/>
        </w:rPr>
      </w:pPr>
      <w:bookmarkStart w:id="8" w:name="_Toc175663391"/>
      <w:r w:rsidRPr="001B77AA">
        <w:rPr>
          <w:rStyle w:val="CharSectNo"/>
        </w:rPr>
        <w:t>7</w:t>
      </w:r>
      <w:r w:rsidRPr="00F51FEF">
        <w:rPr>
          <w:szCs w:val="24"/>
        </w:rPr>
        <w:tab/>
      </w:r>
      <w:r w:rsidR="009A35BB" w:rsidRPr="00F51FEF">
        <w:rPr>
          <w:szCs w:val="24"/>
        </w:rPr>
        <w:t>Practice notes</w:t>
      </w:r>
      <w:bookmarkEnd w:id="8"/>
    </w:p>
    <w:p w14:paraId="1A000852" w14:textId="6DD66D26" w:rsidR="009A35BB" w:rsidRPr="00F51FEF" w:rsidRDefault="00F51FEF" w:rsidP="00F51FEF">
      <w:pPr>
        <w:pStyle w:val="Amain"/>
      </w:pPr>
      <w:r>
        <w:tab/>
      </w:r>
      <w:r w:rsidRPr="00F51FEF">
        <w:t>(1)</w:t>
      </w:r>
      <w:r w:rsidRPr="00F51FEF">
        <w:tab/>
      </w:r>
      <w:r w:rsidR="009A35BB" w:rsidRPr="00F51FEF">
        <w:t xml:space="preserve">The registrar may </w:t>
      </w:r>
      <w:r w:rsidR="00B628D3">
        <w:t>make practice notes</w:t>
      </w:r>
      <w:r w:rsidR="009A35BB" w:rsidRPr="00F51FEF">
        <w:t xml:space="preserve"> setting out the procedure or practice to be followed in a particular </w:t>
      </w:r>
      <w:r w:rsidR="00B628D3">
        <w:t>kind of proceeding</w:t>
      </w:r>
      <w:r w:rsidR="00B628D3" w:rsidRPr="00F51FEF">
        <w:t xml:space="preserve"> </w:t>
      </w:r>
      <w:r w:rsidR="009A35BB" w:rsidRPr="00F51FEF">
        <w:t>or in relation to a particular issue.</w:t>
      </w:r>
    </w:p>
    <w:p w14:paraId="16A3CFC2" w14:textId="1086C47B" w:rsidR="00A867B1" w:rsidRDefault="00F51FEF" w:rsidP="00BA2B27">
      <w:pPr>
        <w:pStyle w:val="Amain"/>
        <w:keepNext/>
      </w:pPr>
      <w:r>
        <w:lastRenderedPageBreak/>
        <w:tab/>
      </w:r>
      <w:r w:rsidRPr="00F51FEF">
        <w:t>(2)</w:t>
      </w:r>
      <w:r w:rsidRPr="00F51FEF">
        <w:tab/>
      </w:r>
      <w:r w:rsidR="00A867B1" w:rsidRPr="00F51FEF">
        <w:t>A practice note must be consistent with these rules.</w:t>
      </w:r>
    </w:p>
    <w:p w14:paraId="72F6FD0A" w14:textId="75B7B042" w:rsidR="00565C0A" w:rsidRPr="00F51FEF" w:rsidRDefault="00565C0A" w:rsidP="00565C0A">
      <w:pPr>
        <w:pStyle w:val="aNote"/>
      </w:pPr>
      <w:r w:rsidRPr="00F51FEF">
        <w:rPr>
          <w:rStyle w:val="charItals"/>
        </w:rPr>
        <w:t>Note</w:t>
      </w:r>
      <w:r w:rsidRPr="00F51FEF">
        <w:rPr>
          <w:rStyle w:val="charItals"/>
        </w:rPr>
        <w:tab/>
      </w:r>
      <w:r>
        <w:t>If the registrar makes a practice note in relation to a kind of proceeding or an issue, the practice note applies to the proceeding or issue in addition to these rules</w:t>
      </w:r>
      <w:r w:rsidRPr="00F51FEF">
        <w:t>.</w:t>
      </w:r>
    </w:p>
    <w:p w14:paraId="0E4BF587" w14:textId="13029424" w:rsidR="009A35BB" w:rsidRDefault="00F51FEF" w:rsidP="00EE26D8">
      <w:pPr>
        <w:pStyle w:val="Amain"/>
      </w:pPr>
      <w:r>
        <w:tab/>
      </w:r>
      <w:r w:rsidRPr="00F51FEF">
        <w:t>(3)</w:t>
      </w:r>
      <w:r w:rsidRPr="00F51FEF">
        <w:tab/>
      </w:r>
      <w:r w:rsidR="009A35BB" w:rsidRPr="00F51FEF">
        <w:t xml:space="preserve">The tribunal </w:t>
      </w:r>
      <w:r w:rsidR="00A53B01">
        <w:t xml:space="preserve">or registrar </w:t>
      </w:r>
      <w:r w:rsidR="009A35BB" w:rsidRPr="00F51FEF">
        <w:t xml:space="preserve">may </w:t>
      </w:r>
      <w:r w:rsidR="00A959C4" w:rsidRPr="00F51FEF">
        <w:t xml:space="preserve">dispense with the application of a </w:t>
      </w:r>
      <w:r w:rsidR="00A959C4">
        <w:t>practice note</w:t>
      </w:r>
      <w:r w:rsidR="00A959C4" w:rsidRPr="00F51FEF" w:rsidDel="00A959C4">
        <w:t xml:space="preserve"> </w:t>
      </w:r>
      <w:r w:rsidR="00A959C4">
        <w:t xml:space="preserve">to </w:t>
      </w:r>
      <w:r w:rsidR="009A35BB" w:rsidRPr="00F51FEF">
        <w:t xml:space="preserve">a particular </w:t>
      </w:r>
      <w:r w:rsidR="0070300D" w:rsidRPr="00F51FEF">
        <w:t>proceeding</w:t>
      </w:r>
      <w:r w:rsidR="009A35BB" w:rsidRPr="00F51FEF">
        <w:t>.</w:t>
      </w:r>
    </w:p>
    <w:p w14:paraId="44AA618C" w14:textId="77777777" w:rsidR="0043689A" w:rsidRPr="00F51FEF" w:rsidRDefault="0043689A" w:rsidP="0043689A">
      <w:pPr>
        <w:pStyle w:val="PageBreak"/>
      </w:pPr>
      <w:r w:rsidRPr="00F51FEF">
        <w:br w:type="page"/>
      </w:r>
    </w:p>
    <w:p w14:paraId="486664CD" w14:textId="1D55811A" w:rsidR="00EE26D8" w:rsidRDefault="00EE26D8" w:rsidP="00EE26D8">
      <w:pPr>
        <w:pStyle w:val="AH1Chapter"/>
        <w:rPr>
          <w:rStyle w:val="CharChapText"/>
        </w:rPr>
      </w:pPr>
      <w:bookmarkStart w:id="9" w:name="_Toc175663392"/>
      <w:r w:rsidRPr="001B77AA">
        <w:rPr>
          <w:rStyle w:val="CharChapNo"/>
        </w:rPr>
        <w:lastRenderedPageBreak/>
        <w:t xml:space="preserve">Chapter </w:t>
      </w:r>
      <w:r>
        <w:rPr>
          <w:rStyle w:val="CharChapNo"/>
        </w:rPr>
        <w:t>2</w:t>
      </w:r>
      <w:r w:rsidRPr="00F51FEF">
        <w:tab/>
      </w:r>
      <w:r>
        <w:rPr>
          <w:rStyle w:val="CharChapText"/>
        </w:rPr>
        <w:t>General rules</w:t>
      </w:r>
      <w:bookmarkEnd w:id="9"/>
    </w:p>
    <w:p w14:paraId="348C0FC1" w14:textId="3826F92A" w:rsidR="00FE348F" w:rsidRPr="001B77AA" w:rsidRDefault="00F51FEF" w:rsidP="00F51FEF">
      <w:pPr>
        <w:pStyle w:val="AH2Part"/>
      </w:pPr>
      <w:bookmarkStart w:id="10" w:name="_Toc175663393"/>
      <w:r w:rsidRPr="001B77AA">
        <w:rPr>
          <w:rStyle w:val="CharPartNo"/>
        </w:rPr>
        <w:t>Part 2.1</w:t>
      </w:r>
      <w:r w:rsidRPr="00F51FEF">
        <w:tab/>
      </w:r>
      <w:r w:rsidR="00FE348F" w:rsidRPr="001B77AA">
        <w:rPr>
          <w:rStyle w:val="CharPartText"/>
        </w:rPr>
        <w:t>Documents</w:t>
      </w:r>
      <w:bookmarkEnd w:id="10"/>
    </w:p>
    <w:p w14:paraId="7C285766" w14:textId="2F67B211" w:rsidR="0032304E" w:rsidRPr="00F51FEF" w:rsidRDefault="00F51FEF" w:rsidP="00F51FEF">
      <w:pPr>
        <w:pStyle w:val="AH5Sec"/>
      </w:pPr>
      <w:bookmarkStart w:id="11" w:name="_Toc175663394"/>
      <w:r w:rsidRPr="001B77AA">
        <w:rPr>
          <w:rStyle w:val="CharSectNo"/>
        </w:rPr>
        <w:t>9</w:t>
      </w:r>
      <w:r w:rsidRPr="00F51FEF">
        <w:tab/>
      </w:r>
      <w:r w:rsidR="0032304E" w:rsidRPr="00F51FEF">
        <w:t>Application—</w:t>
      </w:r>
      <w:r w:rsidR="006F2A7F" w:rsidRPr="00F51FEF">
        <w:t>p</w:t>
      </w:r>
      <w:r w:rsidR="0032304E" w:rsidRPr="00F51FEF">
        <w:t xml:space="preserve">t </w:t>
      </w:r>
      <w:r w:rsidR="006F2A7F" w:rsidRPr="00F51FEF">
        <w:t>2.1</w:t>
      </w:r>
      <w:bookmarkEnd w:id="11"/>
    </w:p>
    <w:p w14:paraId="132E0827" w14:textId="265E32EF" w:rsidR="0032304E" w:rsidRPr="00F51FEF" w:rsidRDefault="0032304E" w:rsidP="00B87E00">
      <w:pPr>
        <w:pStyle w:val="Amainreturn"/>
      </w:pPr>
      <w:r w:rsidRPr="00F51FEF">
        <w:t>The rules in this part—</w:t>
      </w:r>
    </w:p>
    <w:p w14:paraId="67FB8B8B" w14:textId="423A0349" w:rsidR="0032304E" w:rsidRPr="00F51FEF" w:rsidRDefault="00F51FEF" w:rsidP="00F51FEF">
      <w:pPr>
        <w:pStyle w:val="Apara"/>
      </w:pPr>
      <w:r>
        <w:tab/>
      </w:r>
      <w:r w:rsidRPr="00F51FEF">
        <w:t>(a)</w:t>
      </w:r>
      <w:r w:rsidRPr="00F51FEF">
        <w:tab/>
      </w:r>
      <w:r w:rsidR="0032304E" w:rsidRPr="00F51FEF">
        <w:t xml:space="preserve">apply to all </w:t>
      </w:r>
      <w:r w:rsidR="00FE348F" w:rsidRPr="00F51FEF">
        <w:t>a</w:t>
      </w:r>
      <w:r w:rsidR="0032304E" w:rsidRPr="00F51FEF">
        <w:t>pplications unless stated otherwise; and</w:t>
      </w:r>
    </w:p>
    <w:p w14:paraId="3825495C" w14:textId="469CD419" w:rsidR="0032304E" w:rsidRPr="00F51FEF" w:rsidRDefault="00F51FEF" w:rsidP="00F51FEF">
      <w:pPr>
        <w:pStyle w:val="Apara"/>
      </w:pPr>
      <w:r>
        <w:tab/>
      </w:r>
      <w:r w:rsidRPr="00F51FEF">
        <w:t>(b)</w:t>
      </w:r>
      <w:r w:rsidRPr="00F51FEF">
        <w:tab/>
      </w:r>
      <w:r w:rsidR="0032304E" w:rsidRPr="00F51FEF">
        <w:t>apply to a document that is prepared for use in tribunal proceedings includ</w:t>
      </w:r>
      <w:r w:rsidR="007B698C" w:rsidRPr="00F51FEF">
        <w:t>ing</w:t>
      </w:r>
      <w:r w:rsidR="0032304E" w:rsidRPr="00F51FEF">
        <w:t>—</w:t>
      </w:r>
    </w:p>
    <w:p w14:paraId="097C1D8D" w14:textId="73E0D468" w:rsidR="0032304E" w:rsidRPr="00F51FEF" w:rsidRDefault="00F51FEF" w:rsidP="00F51FEF">
      <w:pPr>
        <w:pStyle w:val="Asubpara"/>
      </w:pPr>
      <w:r>
        <w:tab/>
      </w:r>
      <w:r w:rsidRPr="00F51FEF">
        <w:t>(i)</w:t>
      </w:r>
      <w:r w:rsidRPr="00F51FEF">
        <w:tab/>
      </w:r>
      <w:r w:rsidR="0032304E" w:rsidRPr="00F51FEF">
        <w:t>an application or other document starting proceedings; and</w:t>
      </w:r>
    </w:p>
    <w:p w14:paraId="79865681" w14:textId="13419305" w:rsidR="0032304E" w:rsidRPr="00F51FEF" w:rsidRDefault="00F51FEF" w:rsidP="00F51FEF">
      <w:pPr>
        <w:pStyle w:val="Asubpara"/>
      </w:pPr>
      <w:r>
        <w:tab/>
      </w:r>
      <w:r w:rsidRPr="00F51FEF">
        <w:t>(ii)</w:t>
      </w:r>
      <w:r w:rsidRPr="00F51FEF">
        <w:tab/>
      </w:r>
      <w:r w:rsidR="0032304E" w:rsidRPr="00F51FEF">
        <w:t>a document lodged by a party; and</w:t>
      </w:r>
    </w:p>
    <w:p w14:paraId="31B17A1E" w14:textId="55B1D665" w:rsidR="0032304E" w:rsidRPr="00F51FEF" w:rsidRDefault="00F51FEF" w:rsidP="00F51FEF">
      <w:pPr>
        <w:pStyle w:val="Asubpara"/>
        <w:keepNext/>
      </w:pPr>
      <w:r>
        <w:tab/>
      </w:r>
      <w:r w:rsidRPr="00F51FEF">
        <w:t>(iii)</w:t>
      </w:r>
      <w:r w:rsidRPr="00F51FEF">
        <w:tab/>
      </w:r>
      <w:r w:rsidR="0032304E" w:rsidRPr="00F51FEF">
        <w:t>correspondence sent to the tribunal.</w:t>
      </w:r>
    </w:p>
    <w:p w14:paraId="52A37300" w14:textId="37820EBD" w:rsidR="00FE348F" w:rsidRPr="00F51FEF" w:rsidRDefault="00FE348F" w:rsidP="00FE348F">
      <w:pPr>
        <w:pStyle w:val="aNote"/>
      </w:pPr>
      <w:r w:rsidRPr="00F51FEF">
        <w:rPr>
          <w:rStyle w:val="charItals"/>
        </w:rPr>
        <w:t>Note</w:t>
      </w:r>
      <w:r w:rsidRPr="00F51FEF">
        <w:rPr>
          <w:rStyle w:val="charItals"/>
        </w:rPr>
        <w:tab/>
      </w:r>
      <w:r w:rsidRPr="00F51FEF">
        <w:t>For</w:t>
      </w:r>
      <w:r w:rsidR="009D0BA9" w:rsidRPr="00F51FEF">
        <w:t xml:space="preserve"> the</w:t>
      </w:r>
      <w:r w:rsidRPr="00F51FEF">
        <w:t xml:space="preserve"> application of </w:t>
      </w:r>
      <w:r w:rsidR="009D0BA9" w:rsidRPr="00F51FEF">
        <w:t>the</w:t>
      </w:r>
      <w:r w:rsidR="00906D8A" w:rsidRPr="00F51FEF">
        <w:t>se</w:t>
      </w:r>
      <w:r w:rsidRPr="00F51FEF">
        <w:t xml:space="preserve"> rules, see r </w:t>
      </w:r>
      <w:r w:rsidR="00830A44" w:rsidRPr="00F51FEF">
        <w:t>5</w:t>
      </w:r>
      <w:r w:rsidRPr="00F51FEF">
        <w:t>.</w:t>
      </w:r>
    </w:p>
    <w:p w14:paraId="1ED5E332" w14:textId="080EDFF5" w:rsidR="0032304E" w:rsidRPr="00F51FEF" w:rsidRDefault="00F51FEF" w:rsidP="00F51FEF">
      <w:pPr>
        <w:pStyle w:val="AH5Sec"/>
      </w:pPr>
      <w:bookmarkStart w:id="12" w:name="_Toc175663395"/>
      <w:r w:rsidRPr="001B77AA">
        <w:rPr>
          <w:rStyle w:val="CharSectNo"/>
        </w:rPr>
        <w:t>10</w:t>
      </w:r>
      <w:r w:rsidRPr="00F51FEF">
        <w:tab/>
      </w:r>
      <w:r w:rsidR="00C27828">
        <w:t>Tribunal</w:t>
      </w:r>
      <w:r w:rsidR="00C27828" w:rsidRPr="00F51FEF">
        <w:t xml:space="preserve"> </w:t>
      </w:r>
      <w:r w:rsidR="0032304E" w:rsidRPr="00F51FEF">
        <w:t>forms</w:t>
      </w:r>
      <w:bookmarkEnd w:id="12"/>
    </w:p>
    <w:p w14:paraId="0E79BC9D" w14:textId="2A87F782" w:rsidR="0032304E" w:rsidRDefault="00F51FEF" w:rsidP="00F51FEF">
      <w:pPr>
        <w:pStyle w:val="Amain"/>
        <w:keepNext/>
      </w:pPr>
      <w:r>
        <w:tab/>
      </w:r>
      <w:r w:rsidRPr="00F51FEF">
        <w:t>(1)</w:t>
      </w:r>
      <w:r w:rsidRPr="00F51FEF">
        <w:tab/>
      </w:r>
      <w:r w:rsidR="00C27828">
        <w:t>A tribunal form may be—</w:t>
      </w:r>
    </w:p>
    <w:p w14:paraId="3390199C" w14:textId="58D551C7" w:rsidR="00C27828" w:rsidRDefault="00C27828" w:rsidP="00C27828">
      <w:pPr>
        <w:pStyle w:val="Apara"/>
      </w:pPr>
      <w:r>
        <w:tab/>
      </w:r>
      <w:r w:rsidRPr="00F51FEF">
        <w:t>(a)</w:t>
      </w:r>
      <w:r w:rsidRPr="00F51FEF">
        <w:tab/>
      </w:r>
      <w:r>
        <w:t>an approved form</w:t>
      </w:r>
      <w:r w:rsidRPr="00F51FEF">
        <w:t xml:space="preserve">; </w:t>
      </w:r>
      <w:r>
        <w:t>or</w:t>
      </w:r>
    </w:p>
    <w:p w14:paraId="2B7C317A" w14:textId="3D2EFC36" w:rsidR="00A959C4" w:rsidRPr="00F51FEF" w:rsidRDefault="00C27828" w:rsidP="00A959C4">
      <w:pPr>
        <w:pStyle w:val="Apara"/>
      </w:pPr>
      <w:r>
        <w:tab/>
      </w:r>
      <w:r w:rsidRPr="00F51FEF">
        <w:t>(</w:t>
      </w:r>
      <w:r>
        <w:t>b</w:t>
      </w:r>
      <w:r w:rsidRPr="00F51FEF">
        <w:t>)</w:t>
      </w:r>
      <w:r w:rsidRPr="00F51FEF">
        <w:tab/>
      </w:r>
      <w:r>
        <w:t xml:space="preserve">a template prepared for </w:t>
      </w:r>
      <w:r w:rsidR="00346074">
        <w:t>use in a proceeding if a form has not been approved for that use.</w:t>
      </w:r>
    </w:p>
    <w:p w14:paraId="6F457AC8" w14:textId="580D4574" w:rsidR="0032304E" w:rsidRPr="00F51FEF" w:rsidRDefault="00FE348F" w:rsidP="00F51FEF">
      <w:pPr>
        <w:pStyle w:val="aNote"/>
        <w:keepNext/>
      </w:pPr>
      <w:r w:rsidRPr="00F51FEF">
        <w:rPr>
          <w:rStyle w:val="charItals"/>
        </w:rPr>
        <w:t>Note 1</w:t>
      </w:r>
      <w:r w:rsidRPr="00F51FEF">
        <w:rPr>
          <w:rStyle w:val="charItals"/>
        </w:rPr>
        <w:tab/>
      </w:r>
      <w:r w:rsidR="0032304E" w:rsidRPr="00F51FEF">
        <w:t xml:space="preserve">The </w:t>
      </w:r>
      <w:hyperlink r:id="rId29" w:tooltip="ACT Civil and Administrative Tribunal Act 2008" w:history="1">
        <w:r w:rsidR="00C76032" w:rsidRPr="00F51FEF">
          <w:rPr>
            <w:rStyle w:val="charCitHyperlinkAbbrev"/>
          </w:rPr>
          <w:t>Act</w:t>
        </w:r>
      </w:hyperlink>
      <w:r w:rsidR="0032304E" w:rsidRPr="00F51FEF">
        <w:t>, s 117</w:t>
      </w:r>
      <w:r w:rsidR="00B87E00" w:rsidRPr="00F51FEF">
        <w:t xml:space="preserve"> </w:t>
      </w:r>
      <w:r w:rsidR="0032304E" w:rsidRPr="00F51FEF">
        <w:t>(2) provides that if the tribunal approves a form for a particular purpose, the approved form must be used for that purpose.</w:t>
      </w:r>
    </w:p>
    <w:p w14:paraId="215CB67F" w14:textId="5E9989F5" w:rsidR="00FE348F" w:rsidRPr="00F51FEF" w:rsidRDefault="00FE348F" w:rsidP="00FE348F">
      <w:pPr>
        <w:pStyle w:val="aNote"/>
      </w:pPr>
      <w:r w:rsidRPr="00F51FEF">
        <w:rPr>
          <w:rStyle w:val="charItals"/>
        </w:rPr>
        <w:t>Note 2</w:t>
      </w:r>
      <w:r w:rsidRPr="00F51FEF">
        <w:tab/>
      </w:r>
      <w:r w:rsidR="0032304E" w:rsidRPr="00F51FEF">
        <w:t xml:space="preserve">Substantial compliance with an approved form is sufficient (see </w:t>
      </w:r>
      <w:hyperlink r:id="rId30" w:tooltip="A2001-14" w:history="1">
        <w:r w:rsidR="009C6825" w:rsidRPr="009C6825">
          <w:rPr>
            <w:rStyle w:val="Hyperlink"/>
            <w:i/>
            <w:iCs/>
            <w:u w:val="none"/>
          </w:rPr>
          <w:t>Legislation Act 2001</w:t>
        </w:r>
      </w:hyperlink>
      <w:r w:rsidR="00BC6478" w:rsidRPr="00F51FEF">
        <w:t>,</w:t>
      </w:r>
      <w:r w:rsidR="0032304E" w:rsidRPr="00F51FEF">
        <w:t xml:space="preserve"> </w:t>
      </w:r>
      <w:r w:rsidR="007B698C" w:rsidRPr="00F51FEF">
        <w:t>s</w:t>
      </w:r>
      <w:r w:rsidR="0032304E" w:rsidRPr="00F51FEF">
        <w:t xml:space="preserve"> 255</w:t>
      </w:r>
      <w:r w:rsidR="00A505A0" w:rsidRPr="00F51FEF">
        <w:t xml:space="preserve"> </w:t>
      </w:r>
      <w:r w:rsidR="0032304E" w:rsidRPr="00F51FEF">
        <w:t>(4)</w:t>
      </w:r>
      <w:r w:rsidR="00A505A0" w:rsidRPr="00F51FEF">
        <w:t>)</w:t>
      </w:r>
      <w:r w:rsidR="0032304E" w:rsidRPr="00F51FEF">
        <w:t xml:space="preserve"> unless the </w:t>
      </w:r>
      <w:hyperlink r:id="rId31" w:tooltip="A2001-14" w:history="1">
        <w:r w:rsidR="009C6825" w:rsidRPr="009C6825">
          <w:rPr>
            <w:rStyle w:val="Hyperlink"/>
            <w:i/>
            <w:iCs/>
            <w:u w:val="none"/>
          </w:rPr>
          <w:t>Legislation Act 2001</w:t>
        </w:r>
      </w:hyperlink>
      <w:r w:rsidR="0032304E" w:rsidRPr="00F51FEF">
        <w:t xml:space="preserve"> s 255</w:t>
      </w:r>
      <w:r w:rsidR="00AD5274" w:rsidRPr="00F51FEF">
        <w:t xml:space="preserve"> </w:t>
      </w:r>
      <w:r w:rsidR="0032304E" w:rsidRPr="00F51FEF">
        <w:t>(5) applies.</w:t>
      </w:r>
    </w:p>
    <w:p w14:paraId="086B24E2" w14:textId="3195F63E" w:rsidR="0032304E" w:rsidRPr="00F51FEF" w:rsidRDefault="0032304E" w:rsidP="00F51FEF">
      <w:pPr>
        <w:pStyle w:val="aNoteTextss"/>
        <w:keepNext/>
        <w:rPr>
          <w:lang w:eastAsia="en-AU"/>
        </w:rPr>
      </w:pPr>
      <w:r w:rsidRPr="00F51FEF">
        <w:rPr>
          <w:lang w:eastAsia="en-AU"/>
        </w:rPr>
        <w:t xml:space="preserve">Under the </w:t>
      </w:r>
      <w:hyperlink r:id="rId32" w:tooltip="A2001-14" w:history="1">
        <w:r w:rsidR="009C6825" w:rsidRPr="009C6825">
          <w:rPr>
            <w:rStyle w:val="Hyperlink"/>
            <w:i/>
            <w:iCs/>
            <w:u w:val="none"/>
          </w:rPr>
          <w:t>Legislation Act 2001</w:t>
        </w:r>
      </w:hyperlink>
      <w:r w:rsidRPr="00F51FEF">
        <w:rPr>
          <w:lang w:eastAsia="en-AU"/>
        </w:rPr>
        <w:t>, s 255</w:t>
      </w:r>
      <w:r w:rsidR="00A505A0" w:rsidRPr="00F51FEF">
        <w:rPr>
          <w:lang w:eastAsia="en-AU"/>
        </w:rPr>
        <w:t xml:space="preserve"> </w:t>
      </w:r>
      <w:r w:rsidRPr="00F51FEF">
        <w:rPr>
          <w:lang w:eastAsia="en-AU"/>
        </w:rPr>
        <w:t>(5) if a form requires the following, the form is properly completed only if the requirement is complied with</w:t>
      </w:r>
      <w:r w:rsidR="00B638A1" w:rsidRPr="00F51FEF">
        <w:rPr>
          <w:lang w:eastAsia="en-AU"/>
        </w:rPr>
        <w:t>:</w:t>
      </w:r>
    </w:p>
    <w:p w14:paraId="03B06FC7" w14:textId="777F3394" w:rsidR="00B638A1" w:rsidRPr="00F51FEF" w:rsidRDefault="00B638A1" w:rsidP="00ED21DA">
      <w:pPr>
        <w:pStyle w:val="aNotePara"/>
        <w:rPr>
          <w:lang w:eastAsia="en-AU"/>
        </w:rPr>
      </w:pPr>
      <w:r w:rsidRPr="00F51FEF">
        <w:rPr>
          <w:lang w:eastAsia="en-AU"/>
        </w:rPr>
        <w:tab/>
        <w:t>(a)</w:t>
      </w:r>
      <w:r w:rsidRPr="00F51FEF">
        <w:rPr>
          <w:lang w:eastAsia="en-AU"/>
        </w:rPr>
        <w:tab/>
      </w:r>
      <w:r w:rsidR="0032304E" w:rsidRPr="00F51FEF">
        <w:rPr>
          <w:lang w:eastAsia="en-AU"/>
        </w:rPr>
        <w:t xml:space="preserve">the form to be signed; </w:t>
      </w:r>
    </w:p>
    <w:p w14:paraId="74E56057" w14:textId="65EAB351" w:rsidR="0032304E" w:rsidRPr="00F51FEF" w:rsidRDefault="00B638A1" w:rsidP="00ED21DA">
      <w:pPr>
        <w:pStyle w:val="aNotePara"/>
        <w:rPr>
          <w:lang w:eastAsia="en-AU"/>
        </w:rPr>
      </w:pPr>
      <w:r w:rsidRPr="00F51FEF">
        <w:rPr>
          <w:lang w:eastAsia="en-AU"/>
        </w:rPr>
        <w:tab/>
        <w:t>(b)</w:t>
      </w:r>
      <w:r w:rsidRPr="00F51FEF">
        <w:rPr>
          <w:lang w:eastAsia="en-AU"/>
        </w:rPr>
        <w:tab/>
      </w:r>
      <w:r w:rsidR="0032304E" w:rsidRPr="00F51FEF">
        <w:rPr>
          <w:lang w:eastAsia="en-AU"/>
        </w:rPr>
        <w:t xml:space="preserve">the form to be prepared in a particular way (for example, on paper of a particular size or quality or in a particular electronic form); </w:t>
      </w:r>
    </w:p>
    <w:p w14:paraId="1EADF187" w14:textId="77EE22AF" w:rsidR="0032304E" w:rsidRPr="00F51FEF" w:rsidRDefault="00B638A1" w:rsidP="00ED21DA">
      <w:pPr>
        <w:pStyle w:val="aNotePara"/>
        <w:rPr>
          <w:lang w:eastAsia="en-AU"/>
        </w:rPr>
      </w:pPr>
      <w:r w:rsidRPr="00F51FEF">
        <w:rPr>
          <w:lang w:eastAsia="en-AU"/>
        </w:rPr>
        <w:lastRenderedPageBreak/>
        <w:tab/>
        <w:t>(c)</w:t>
      </w:r>
      <w:r w:rsidRPr="00F51FEF">
        <w:rPr>
          <w:lang w:eastAsia="en-AU"/>
        </w:rPr>
        <w:tab/>
      </w:r>
      <w:r w:rsidR="0032304E" w:rsidRPr="00F51FEF">
        <w:rPr>
          <w:lang w:eastAsia="en-AU"/>
        </w:rPr>
        <w:t xml:space="preserve">the form to be completed in a particular way; </w:t>
      </w:r>
    </w:p>
    <w:p w14:paraId="12178EB4" w14:textId="05B581DF" w:rsidR="0032304E" w:rsidRPr="00F51FEF" w:rsidRDefault="00B638A1" w:rsidP="00ED21DA">
      <w:pPr>
        <w:pStyle w:val="aNotePara"/>
        <w:rPr>
          <w:lang w:eastAsia="en-AU"/>
        </w:rPr>
      </w:pPr>
      <w:r w:rsidRPr="00F51FEF">
        <w:rPr>
          <w:lang w:eastAsia="en-AU"/>
        </w:rPr>
        <w:tab/>
        <w:t>(d)</w:t>
      </w:r>
      <w:r w:rsidRPr="00F51FEF">
        <w:rPr>
          <w:lang w:eastAsia="en-AU"/>
        </w:rPr>
        <w:tab/>
      </w:r>
      <w:r w:rsidR="0032304E" w:rsidRPr="00F51FEF">
        <w:rPr>
          <w:lang w:eastAsia="en-AU"/>
        </w:rPr>
        <w:t xml:space="preserve">particular information to be included in the form, or a particular document to be attached to or given with the form; </w:t>
      </w:r>
    </w:p>
    <w:p w14:paraId="681A9D4F" w14:textId="27E80065" w:rsidR="0032304E" w:rsidRDefault="00B638A1" w:rsidP="00ED21DA">
      <w:pPr>
        <w:pStyle w:val="aNotePara"/>
        <w:rPr>
          <w:lang w:eastAsia="en-AU"/>
        </w:rPr>
      </w:pPr>
      <w:r w:rsidRPr="00F51FEF">
        <w:rPr>
          <w:lang w:eastAsia="en-AU"/>
        </w:rPr>
        <w:tab/>
        <w:t>(e)</w:t>
      </w:r>
      <w:r w:rsidRPr="00F51FEF">
        <w:rPr>
          <w:lang w:eastAsia="en-AU"/>
        </w:rPr>
        <w:tab/>
      </w:r>
      <w:r w:rsidR="0032304E" w:rsidRPr="00F51FEF">
        <w:rPr>
          <w:lang w:eastAsia="en-AU"/>
        </w:rPr>
        <w:t>the form, information in the form, or a document attached to or given with the form, to be verified in a particular way (for example, by statutory declaration).</w:t>
      </w:r>
    </w:p>
    <w:p w14:paraId="19A17BC4" w14:textId="68CED2FE" w:rsidR="00A959C4" w:rsidRDefault="00AE5250" w:rsidP="00B638A1">
      <w:pPr>
        <w:pStyle w:val="aNote"/>
      </w:pPr>
      <w:r w:rsidRPr="00F51FEF">
        <w:rPr>
          <w:rStyle w:val="charItals"/>
        </w:rPr>
        <w:t>Note</w:t>
      </w:r>
      <w:r>
        <w:rPr>
          <w:rStyle w:val="charItals"/>
        </w:rPr>
        <w:t xml:space="preserve"> 3</w:t>
      </w:r>
      <w:r w:rsidRPr="00F51FEF">
        <w:rPr>
          <w:rStyle w:val="charItals"/>
        </w:rPr>
        <w:tab/>
      </w:r>
      <w:r w:rsidR="00CC1CBB" w:rsidRPr="002E6BAB">
        <w:t xml:space="preserve">Tribunal </w:t>
      </w:r>
      <w:r w:rsidRPr="002E6BAB">
        <w:t xml:space="preserve">forms </w:t>
      </w:r>
      <w:r w:rsidRPr="00F51FEF">
        <w:t xml:space="preserve">are </w:t>
      </w:r>
      <w:r>
        <w:t xml:space="preserve">available </w:t>
      </w:r>
      <w:r w:rsidRPr="00F51FEF">
        <w:t xml:space="preserve">on the tribunal website </w:t>
      </w:r>
      <w:hyperlink r:id="rId33" w:history="1">
        <w:r w:rsidRPr="00F51FEF">
          <w:rPr>
            <w:rStyle w:val="Hyperlink"/>
            <w:u w:val="none"/>
          </w:rPr>
          <w:t>www.acat.act.gov.au</w:t>
        </w:r>
      </w:hyperlink>
      <w:r w:rsidRPr="00F51FEF">
        <w:t xml:space="preserve"> or from the registry.</w:t>
      </w:r>
    </w:p>
    <w:p w14:paraId="7B77E32E" w14:textId="02B2DA29" w:rsidR="0032304E" w:rsidRPr="00F51FEF" w:rsidRDefault="00B638A1" w:rsidP="00B638A1">
      <w:pPr>
        <w:pStyle w:val="aNote"/>
      </w:pPr>
      <w:r w:rsidRPr="00F51FEF">
        <w:rPr>
          <w:rStyle w:val="charItals"/>
        </w:rPr>
        <w:t xml:space="preserve">Note </w:t>
      </w:r>
      <w:r w:rsidR="00AE5250">
        <w:rPr>
          <w:rStyle w:val="charItals"/>
        </w:rPr>
        <w:t>4</w:t>
      </w:r>
      <w:r w:rsidRPr="00F51FEF">
        <w:rPr>
          <w:rStyle w:val="charItals"/>
        </w:rPr>
        <w:tab/>
      </w:r>
      <w:r w:rsidR="0032304E" w:rsidRPr="00F51FEF">
        <w:t xml:space="preserve">A company search must be </w:t>
      </w:r>
      <w:r w:rsidR="00E03BED">
        <w:t>lodged with</w:t>
      </w:r>
      <w:r w:rsidR="0032304E" w:rsidRPr="00F51FEF">
        <w:t xml:space="preserve"> the </w:t>
      </w:r>
      <w:r w:rsidR="00CC1CBB">
        <w:t>tribunal</w:t>
      </w:r>
      <w:r w:rsidR="00CC1CBB" w:rsidRPr="00F51FEF">
        <w:t xml:space="preserve"> </w:t>
      </w:r>
      <w:r w:rsidR="0032304E" w:rsidRPr="00F51FEF">
        <w:t>form Authority to Act for a Corporation</w:t>
      </w:r>
      <w:r w:rsidR="00D94A58" w:rsidRPr="00F51FEF">
        <w:t xml:space="preserve"> (see r </w:t>
      </w:r>
      <w:r w:rsidR="00830A44" w:rsidRPr="00F51FEF">
        <w:t>41</w:t>
      </w:r>
      <w:r w:rsidR="00D94A58" w:rsidRPr="00F51FEF">
        <w:t>).</w:t>
      </w:r>
    </w:p>
    <w:p w14:paraId="41534FC6" w14:textId="2DAD6EED" w:rsidR="0032304E" w:rsidRDefault="00F51FEF" w:rsidP="00F51FEF">
      <w:pPr>
        <w:pStyle w:val="Amain"/>
        <w:keepNext/>
      </w:pPr>
      <w:r>
        <w:tab/>
      </w:r>
      <w:r w:rsidRPr="00F51FEF">
        <w:t>(2)</w:t>
      </w:r>
      <w:r w:rsidRPr="00F51FEF">
        <w:tab/>
      </w:r>
      <w:r w:rsidR="00346074">
        <w:t>A tribunal form may be completed—</w:t>
      </w:r>
    </w:p>
    <w:p w14:paraId="7DD7942F" w14:textId="4850B217" w:rsidR="00346074" w:rsidRDefault="00346074" w:rsidP="00346074">
      <w:pPr>
        <w:pStyle w:val="Apara"/>
      </w:pPr>
      <w:r>
        <w:tab/>
      </w:r>
      <w:r w:rsidRPr="00F51FEF">
        <w:t>(a)</w:t>
      </w:r>
      <w:r w:rsidRPr="00F51FEF">
        <w:tab/>
      </w:r>
      <w:r>
        <w:t>in paper form</w:t>
      </w:r>
      <w:r w:rsidRPr="00F51FEF">
        <w:t xml:space="preserve">; </w:t>
      </w:r>
      <w:r>
        <w:t>or</w:t>
      </w:r>
    </w:p>
    <w:p w14:paraId="6FA9C937" w14:textId="53B9AE12" w:rsidR="00346074" w:rsidRPr="00F51FEF" w:rsidRDefault="00346074" w:rsidP="00A959C4">
      <w:pPr>
        <w:pStyle w:val="Apara"/>
      </w:pPr>
      <w:r>
        <w:tab/>
      </w:r>
      <w:r w:rsidRPr="00F51FEF">
        <w:t>(</w:t>
      </w:r>
      <w:r>
        <w:t>b</w:t>
      </w:r>
      <w:r w:rsidRPr="00F51FEF">
        <w:t>)</w:t>
      </w:r>
      <w:r w:rsidRPr="00F51FEF">
        <w:tab/>
      </w:r>
      <w:r>
        <w:t>in electronic form.</w:t>
      </w:r>
    </w:p>
    <w:p w14:paraId="4E768036" w14:textId="41E1E6BE" w:rsidR="0032304E" w:rsidRPr="00F51FEF" w:rsidRDefault="00F51FEF" w:rsidP="00F51FEF">
      <w:pPr>
        <w:pStyle w:val="AH5Sec"/>
      </w:pPr>
      <w:bookmarkStart w:id="13" w:name="_Toc175663396"/>
      <w:r w:rsidRPr="001B77AA">
        <w:rPr>
          <w:rStyle w:val="CharSectNo"/>
        </w:rPr>
        <w:t>11</w:t>
      </w:r>
      <w:r w:rsidRPr="00F51FEF">
        <w:tab/>
      </w:r>
      <w:r w:rsidR="00B638A1" w:rsidRPr="00F51FEF">
        <w:t>W</w:t>
      </w:r>
      <w:r w:rsidR="0032304E" w:rsidRPr="00F51FEF">
        <w:t>hat information must a document contain?</w:t>
      </w:r>
      <w:bookmarkEnd w:id="13"/>
    </w:p>
    <w:p w14:paraId="3321852A" w14:textId="072E8B84" w:rsidR="0032304E" w:rsidRPr="00F51FEF" w:rsidRDefault="00F51FEF" w:rsidP="00F51FEF">
      <w:pPr>
        <w:pStyle w:val="Amain"/>
      </w:pPr>
      <w:r>
        <w:tab/>
      </w:r>
      <w:r w:rsidRPr="00F51FEF">
        <w:t>(1)</w:t>
      </w:r>
      <w:r w:rsidRPr="00F51FEF">
        <w:tab/>
      </w:r>
      <w:r w:rsidR="0032304E" w:rsidRPr="00F51FEF">
        <w:t xml:space="preserve">A document lodged </w:t>
      </w:r>
      <w:r w:rsidR="001B61B6">
        <w:t>with</w:t>
      </w:r>
      <w:r w:rsidR="0032304E" w:rsidRPr="00F51FEF">
        <w:t xml:space="preserve"> the tribunal </w:t>
      </w:r>
      <w:r w:rsidR="00A505A0" w:rsidRPr="00F51FEF">
        <w:t xml:space="preserve">for a proceeding </w:t>
      </w:r>
      <w:r w:rsidR="00B937B2" w:rsidRPr="00F51FEF">
        <w:t>must</w:t>
      </w:r>
      <w:r w:rsidR="0032304E" w:rsidRPr="00F51FEF">
        <w:t xml:space="preserve"> state—</w:t>
      </w:r>
    </w:p>
    <w:p w14:paraId="27FE652A" w14:textId="09818EFD" w:rsidR="0032304E" w:rsidRPr="00F51FEF" w:rsidRDefault="00F51FEF" w:rsidP="00F51FEF">
      <w:pPr>
        <w:pStyle w:val="Apara"/>
      </w:pPr>
      <w:r>
        <w:tab/>
      </w:r>
      <w:r w:rsidRPr="00F51FEF">
        <w:t>(a)</w:t>
      </w:r>
      <w:r w:rsidRPr="00F51FEF">
        <w:tab/>
      </w:r>
      <w:r w:rsidR="00A505A0" w:rsidRPr="00F51FEF">
        <w:t>if the tribunal has allocated a file number for the proceeding—</w:t>
      </w:r>
      <w:r w:rsidR="0032304E" w:rsidRPr="00F51FEF">
        <w:t>the file number; and</w:t>
      </w:r>
    </w:p>
    <w:p w14:paraId="657BCBFB" w14:textId="435B0897" w:rsidR="0032304E" w:rsidRDefault="00F51FEF" w:rsidP="00F51FEF">
      <w:pPr>
        <w:pStyle w:val="Apara"/>
      </w:pPr>
      <w:r>
        <w:tab/>
      </w:r>
      <w:r w:rsidRPr="00F51FEF">
        <w:t>(b)</w:t>
      </w:r>
      <w:r w:rsidRPr="00F51FEF">
        <w:tab/>
      </w:r>
      <w:r w:rsidR="0032304E" w:rsidRPr="00F51FEF">
        <w:t>the name or suppression alias of the party lodging it</w:t>
      </w:r>
      <w:r w:rsidR="00D94A58" w:rsidRPr="00F51FEF">
        <w:t>.</w:t>
      </w:r>
    </w:p>
    <w:p w14:paraId="594D4036" w14:textId="2578E55F" w:rsidR="0032304E" w:rsidRPr="00F51FEF" w:rsidRDefault="00F51FEF" w:rsidP="00F51FEF">
      <w:pPr>
        <w:pStyle w:val="Amain"/>
        <w:keepNext/>
      </w:pPr>
      <w:r>
        <w:tab/>
      </w:r>
      <w:r w:rsidRPr="00F51FEF">
        <w:t>(2)</w:t>
      </w:r>
      <w:r w:rsidRPr="00F51FEF">
        <w:tab/>
      </w:r>
      <w:r w:rsidR="00D94A58" w:rsidRPr="00F51FEF">
        <w:t>I</w:t>
      </w:r>
      <w:r w:rsidR="0032304E" w:rsidRPr="00F51FEF">
        <w:t>f a document cannot comply with</w:t>
      </w:r>
      <w:r w:rsidR="00B937B2" w:rsidRPr="00F51FEF">
        <w:t xml:space="preserve"> </w:t>
      </w:r>
      <w:r w:rsidR="007B698C" w:rsidRPr="00F51FEF">
        <w:t>sub</w:t>
      </w:r>
      <w:r w:rsidR="00D94A58" w:rsidRPr="00F51FEF">
        <w:t>rule (1)</w:t>
      </w:r>
      <w:r w:rsidR="0032304E" w:rsidRPr="00F51FEF">
        <w:t xml:space="preserve">, </w:t>
      </w:r>
      <w:r w:rsidR="00D94A58" w:rsidRPr="00F51FEF">
        <w:t>the person lodging the document must lodge a c</w:t>
      </w:r>
      <w:r w:rsidR="0032304E" w:rsidRPr="00F51FEF">
        <w:t xml:space="preserve">overing note </w:t>
      </w:r>
      <w:r w:rsidR="00D94A58" w:rsidRPr="00F51FEF">
        <w:t>with the document explaining why the document cannot comply</w:t>
      </w:r>
      <w:r w:rsidR="0032304E" w:rsidRPr="00F51FEF">
        <w:t>.</w:t>
      </w:r>
    </w:p>
    <w:p w14:paraId="03A54444" w14:textId="7D073F16" w:rsidR="0032304E" w:rsidRDefault="00B937B2" w:rsidP="00F51FEF">
      <w:pPr>
        <w:pStyle w:val="aNote"/>
        <w:keepNext/>
      </w:pPr>
      <w:r w:rsidRPr="00F51FEF">
        <w:rPr>
          <w:rStyle w:val="charItals"/>
        </w:rPr>
        <w:t>Note 1</w:t>
      </w:r>
      <w:r w:rsidRPr="00F51FEF">
        <w:rPr>
          <w:rStyle w:val="charItals"/>
        </w:rPr>
        <w:tab/>
      </w:r>
      <w:r w:rsidR="004239BB">
        <w:t>If the registrar has made a practice note abo</w:t>
      </w:r>
      <w:r w:rsidR="00B969BC">
        <w:t>u</w:t>
      </w:r>
      <w:r w:rsidR="004239BB">
        <w:t>t c</w:t>
      </w:r>
      <w:r w:rsidR="0032304E" w:rsidRPr="00F51FEF">
        <w:t>ommunicating with</w:t>
      </w:r>
      <w:r w:rsidR="00E268D5" w:rsidRPr="00F51FEF">
        <w:t xml:space="preserve"> the</w:t>
      </w:r>
      <w:r w:rsidR="0032304E" w:rsidRPr="00F51FEF">
        <w:t xml:space="preserve"> tribunal</w:t>
      </w:r>
      <w:r w:rsidR="004239BB">
        <w:t>, the practice note</w:t>
      </w:r>
      <w:r w:rsidR="004239BB" w:rsidRPr="00F51FEF">
        <w:t xml:space="preserve"> </w:t>
      </w:r>
      <w:r w:rsidR="0032304E" w:rsidRPr="00F51FEF">
        <w:t>applies</w:t>
      </w:r>
      <w:r w:rsidR="00B969BC">
        <w:t xml:space="preserve"> to the document and the covering note</w:t>
      </w:r>
      <w:r w:rsidR="0032304E" w:rsidRPr="00F51FEF">
        <w:t>.</w:t>
      </w:r>
    </w:p>
    <w:p w14:paraId="7638A6B6" w14:textId="37D26A84" w:rsidR="0032304E" w:rsidRPr="00F51FEF" w:rsidRDefault="00B937B2" w:rsidP="00D85AF5">
      <w:pPr>
        <w:pStyle w:val="aNote"/>
      </w:pPr>
      <w:r w:rsidRPr="00F51FEF">
        <w:rPr>
          <w:rStyle w:val="charItals"/>
        </w:rPr>
        <w:t>Note 2</w:t>
      </w:r>
      <w:r w:rsidRPr="00F51FEF">
        <w:rPr>
          <w:rStyle w:val="charItals"/>
        </w:rPr>
        <w:tab/>
      </w:r>
      <w:r w:rsidR="0032304E" w:rsidRPr="00F51FEF">
        <w:t xml:space="preserve">If the tribunal has made an order under the </w:t>
      </w:r>
      <w:hyperlink r:id="rId34" w:tooltip="ACT Civil and Administrative Tribunal Act 2008" w:history="1">
        <w:r w:rsidR="00C76032" w:rsidRPr="00F51FEF">
          <w:rPr>
            <w:rStyle w:val="charCitHyperlinkAbbrev"/>
          </w:rPr>
          <w:t>Act</w:t>
        </w:r>
      </w:hyperlink>
      <w:r w:rsidR="0032304E" w:rsidRPr="00F51FEF">
        <w:t>, s</w:t>
      </w:r>
      <w:r w:rsidR="00D85AF5" w:rsidRPr="00F51FEF">
        <w:t xml:space="preserve"> </w:t>
      </w:r>
      <w:r w:rsidR="0032304E" w:rsidRPr="00F51FEF">
        <w:t>39 (Hearings in private or partly in private)</w:t>
      </w:r>
      <w:r w:rsidR="00E260A8" w:rsidRPr="00F51FEF">
        <w:t>,</w:t>
      </w:r>
      <w:r w:rsidR="0032304E" w:rsidRPr="00F51FEF">
        <w:t xml:space="preserve"> the document </w:t>
      </w:r>
      <w:r w:rsidRPr="00F51FEF">
        <w:t>must</w:t>
      </w:r>
      <w:r w:rsidR="0032304E" w:rsidRPr="00F51FEF">
        <w:t xml:space="preserve"> comply with the order.</w:t>
      </w:r>
    </w:p>
    <w:p w14:paraId="7660954A" w14:textId="09B17549" w:rsidR="0032304E" w:rsidRPr="00F51FEF" w:rsidRDefault="00F51FEF" w:rsidP="00F51FEF">
      <w:pPr>
        <w:pStyle w:val="AH5Sec"/>
      </w:pPr>
      <w:bookmarkStart w:id="14" w:name="_Toc175663397"/>
      <w:r w:rsidRPr="001B77AA">
        <w:rPr>
          <w:rStyle w:val="CharSectNo"/>
        </w:rPr>
        <w:t>12</w:t>
      </w:r>
      <w:r w:rsidRPr="00F51FEF">
        <w:tab/>
      </w:r>
      <w:r w:rsidR="0058326D" w:rsidRPr="00F51FEF">
        <w:t>Lodgment of documents</w:t>
      </w:r>
      <w:bookmarkEnd w:id="14"/>
    </w:p>
    <w:p w14:paraId="724C3DC7" w14:textId="2A04299B" w:rsidR="0032304E" w:rsidRPr="00F51FEF" w:rsidRDefault="00F51FEF" w:rsidP="00F51FEF">
      <w:pPr>
        <w:pStyle w:val="Amain"/>
      </w:pPr>
      <w:r>
        <w:tab/>
      </w:r>
      <w:r w:rsidRPr="00F51FEF">
        <w:t>(1)</w:t>
      </w:r>
      <w:r w:rsidRPr="00F51FEF">
        <w:tab/>
      </w:r>
      <w:r w:rsidR="0032304E" w:rsidRPr="00F51FEF">
        <w:t xml:space="preserve">A document </w:t>
      </w:r>
      <w:r w:rsidR="00B937B2" w:rsidRPr="00F51FEF">
        <w:t>may</w:t>
      </w:r>
      <w:r w:rsidR="0032304E" w:rsidRPr="00F51FEF">
        <w:t xml:space="preserve"> be lodged by—</w:t>
      </w:r>
    </w:p>
    <w:p w14:paraId="71EAEBE8" w14:textId="0E5E0E83" w:rsidR="0032304E" w:rsidRPr="00F51FEF" w:rsidRDefault="00F51FEF" w:rsidP="00F51FEF">
      <w:pPr>
        <w:pStyle w:val="Apara"/>
      </w:pPr>
      <w:r>
        <w:tab/>
      </w:r>
      <w:r w:rsidRPr="00F51FEF">
        <w:t>(a)</w:t>
      </w:r>
      <w:r w:rsidRPr="00F51FEF">
        <w:tab/>
      </w:r>
      <w:r w:rsidR="0032304E" w:rsidRPr="00F51FEF">
        <w:t>delivering it to the registry personally (</w:t>
      </w:r>
      <w:r w:rsidR="0032304E" w:rsidRPr="00F51FEF">
        <w:rPr>
          <w:rStyle w:val="charBoldItals"/>
        </w:rPr>
        <w:t>in person</w:t>
      </w:r>
      <w:r w:rsidR="0032304E" w:rsidRPr="00F51FEF">
        <w:t>); or</w:t>
      </w:r>
    </w:p>
    <w:p w14:paraId="5C6923C8" w14:textId="495F667F" w:rsidR="0032304E" w:rsidRPr="00F51FEF" w:rsidRDefault="00F51FEF" w:rsidP="00F51FEF">
      <w:pPr>
        <w:pStyle w:val="Apara"/>
      </w:pPr>
      <w:r>
        <w:tab/>
      </w:r>
      <w:r w:rsidRPr="00F51FEF">
        <w:t>(b)</w:t>
      </w:r>
      <w:r w:rsidRPr="00F51FEF">
        <w:tab/>
      </w:r>
      <w:r w:rsidR="0032304E" w:rsidRPr="00F51FEF">
        <w:t>sending it to the registry by pre-paid post (</w:t>
      </w:r>
      <w:r w:rsidR="0032304E" w:rsidRPr="00F51FEF">
        <w:rPr>
          <w:rStyle w:val="charBoldItals"/>
        </w:rPr>
        <w:t>by post</w:t>
      </w:r>
      <w:r w:rsidR="0032304E" w:rsidRPr="00F51FEF">
        <w:t>); or</w:t>
      </w:r>
    </w:p>
    <w:p w14:paraId="488E9D47" w14:textId="6BEBE4BC" w:rsidR="0032304E" w:rsidRDefault="00F51FEF" w:rsidP="007244F8">
      <w:pPr>
        <w:pStyle w:val="Apara"/>
        <w:keepLines/>
      </w:pPr>
      <w:r>
        <w:lastRenderedPageBreak/>
        <w:tab/>
      </w:r>
      <w:r w:rsidRPr="00F51FEF">
        <w:t>(c)</w:t>
      </w:r>
      <w:r w:rsidRPr="00F51FEF">
        <w:tab/>
      </w:r>
      <w:r w:rsidR="0032304E" w:rsidRPr="00F51FEF">
        <w:t xml:space="preserve">sending it to the registry by email if </w:t>
      </w:r>
      <w:r w:rsidR="00630B29" w:rsidRPr="00F51FEF">
        <w:t xml:space="preserve">the specific rules for the jurisdiction in which the document is lodged </w:t>
      </w:r>
      <w:r w:rsidR="004F0F41" w:rsidRPr="00F51FEF">
        <w:t>allow</w:t>
      </w:r>
      <w:r w:rsidR="00630B29" w:rsidRPr="00F51FEF">
        <w:t xml:space="preserve"> </w:t>
      </w:r>
      <w:r w:rsidR="0032304E" w:rsidRPr="00F51FEF">
        <w:t xml:space="preserve">email lodgment and the email complies with </w:t>
      </w:r>
      <w:r w:rsidR="00630B29"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email</w:t>
      </w:r>
      <w:r w:rsidR="0032304E" w:rsidRPr="00F51FEF">
        <w:t>); or</w:t>
      </w:r>
    </w:p>
    <w:p w14:paraId="4ECB65B2" w14:textId="0C976022" w:rsidR="00AD421E" w:rsidRDefault="00AD421E" w:rsidP="00AD421E">
      <w:pPr>
        <w:pStyle w:val="aNotepar"/>
        <w:rPr>
          <w:lang w:eastAsia="en-AU"/>
        </w:rPr>
      </w:pPr>
      <w:r w:rsidRPr="006B227E">
        <w:rPr>
          <w:rStyle w:val="charItals"/>
        </w:rPr>
        <w:t>Note</w:t>
      </w:r>
      <w:r w:rsidRPr="00C754DF">
        <w:tab/>
      </w:r>
      <w:r w:rsidR="00DC6AE0" w:rsidRPr="002E6BAB">
        <w:t xml:space="preserve">To lodge by email, </w:t>
      </w:r>
      <w:r w:rsidR="00BC18BA" w:rsidRPr="002E6BAB">
        <w:t xml:space="preserve">a </w:t>
      </w:r>
      <w:r w:rsidRPr="002E6BAB">
        <w:t>document</w:t>
      </w:r>
      <w:r>
        <w:t xml:space="preserve"> m</w:t>
      </w:r>
      <w:r w:rsidR="00DC6AE0">
        <w:t>ust</w:t>
      </w:r>
      <w:r>
        <w:t xml:space="preserve"> be sent to </w:t>
      </w:r>
      <w:hyperlink r:id="rId35" w:history="1">
        <w:r w:rsidRPr="000D1F61">
          <w:rPr>
            <w:rStyle w:val="Hyperlink"/>
          </w:rPr>
          <w:t>tribunal@act.gov.au</w:t>
        </w:r>
      </w:hyperlink>
      <w:r w:rsidRPr="00C754DF">
        <w:rPr>
          <w:lang w:eastAsia="en-AU"/>
        </w:rPr>
        <w:t>.</w:t>
      </w:r>
    </w:p>
    <w:p w14:paraId="22347CAB" w14:textId="53B2EEE4" w:rsidR="0032304E" w:rsidRDefault="00F51FEF" w:rsidP="00F51FEF">
      <w:pPr>
        <w:pStyle w:val="Apara"/>
      </w:pPr>
      <w:r>
        <w:tab/>
      </w:r>
      <w:r w:rsidRPr="00F51FEF">
        <w:t>(d)</w:t>
      </w:r>
      <w:r w:rsidRPr="00F51FEF">
        <w:tab/>
      </w:r>
      <w:r w:rsidR="0032304E" w:rsidRPr="00F51FEF">
        <w:t>sending it to the registry by facsimile</w:t>
      </w:r>
      <w:r w:rsidR="00B937B2" w:rsidRPr="00F51FEF">
        <w:t>,</w:t>
      </w:r>
      <w:r w:rsidR="0032304E" w:rsidRPr="00F51FEF">
        <w:t xml:space="preserve"> if </w:t>
      </w:r>
      <w:r w:rsidR="00A8760C" w:rsidRPr="00F51FEF">
        <w:t xml:space="preserve">the specific rules for the jurisdiction in which the document is lodged </w:t>
      </w:r>
      <w:r w:rsidR="004F0F41" w:rsidRPr="00F51FEF">
        <w:t>allow</w:t>
      </w:r>
      <w:r w:rsidR="00A8760C" w:rsidRPr="00F51FEF">
        <w:t xml:space="preserve"> </w:t>
      </w:r>
      <w:r w:rsidR="0032304E" w:rsidRPr="00F51FEF">
        <w:t xml:space="preserve">facsimile lodgment and the facsimile complies </w:t>
      </w:r>
      <w:r w:rsidR="00FB4CA0" w:rsidRPr="00F51FEF">
        <w:t xml:space="preserve">with </w:t>
      </w:r>
      <w:r w:rsidR="00A8760C"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fax</w:t>
      </w:r>
      <w:r w:rsidR="0032304E" w:rsidRPr="00F51FEF">
        <w:t>); or</w:t>
      </w:r>
    </w:p>
    <w:p w14:paraId="529F77B9" w14:textId="171A6868" w:rsidR="0032304E" w:rsidRPr="00F51FEF" w:rsidRDefault="00F51FEF" w:rsidP="00F51FEF">
      <w:pPr>
        <w:pStyle w:val="Apara"/>
        <w:keepNext/>
      </w:pPr>
      <w:r>
        <w:tab/>
      </w:r>
      <w:r w:rsidRPr="00F51FEF">
        <w:t>(e)</w:t>
      </w:r>
      <w:r w:rsidRPr="00F51FEF">
        <w:tab/>
      </w:r>
      <w:r w:rsidR="00AE3F39">
        <w:t>sending it electronically using the tribunal’s electronic lodgment facility if</w:t>
      </w:r>
      <w:r w:rsidR="0032304E" w:rsidRPr="00F51FEF">
        <w:t xml:space="preserve"> the document complies with </w:t>
      </w:r>
      <w:r w:rsidR="00A8760C" w:rsidRPr="00F51FEF">
        <w:t>the</w:t>
      </w:r>
      <w:r w:rsidR="0032304E" w:rsidRPr="00F51FEF">
        <w:t xml:space="preserve"> procedural requirements (</w:t>
      </w:r>
      <w:r w:rsidR="0032304E" w:rsidRPr="00F51FEF">
        <w:rPr>
          <w:rStyle w:val="charBoldItals"/>
        </w:rPr>
        <w:t>online</w:t>
      </w:r>
      <w:r w:rsidR="0032304E" w:rsidRPr="00F51FEF">
        <w:t>).</w:t>
      </w:r>
    </w:p>
    <w:p w14:paraId="4AC0D89C" w14:textId="5D6267B5" w:rsidR="0032304E" w:rsidRPr="00F51FEF" w:rsidRDefault="00A8760C" w:rsidP="00F51FEF">
      <w:pPr>
        <w:pStyle w:val="aNote"/>
        <w:keepNext/>
      </w:pPr>
      <w:r w:rsidRPr="00F51FEF">
        <w:rPr>
          <w:rStyle w:val="charItals"/>
        </w:rPr>
        <w:t>Note</w:t>
      </w:r>
      <w:r w:rsidR="008C665C" w:rsidRPr="00F51FEF">
        <w:rPr>
          <w:rStyle w:val="charItals"/>
        </w:rPr>
        <w:t xml:space="preserve"> 1</w:t>
      </w:r>
      <w:r w:rsidRPr="00F51FEF">
        <w:rPr>
          <w:rStyle w:val="charItals"/>
        </w:rPr>
        <w:tab/>
      </w:r>
      <w:r w:rsidR="00A837A9">
        <w:t>R</w:t>
      </w:r>
      <w:r w:rsidRPr="00F51FEF">
        <w:t xml:space="preserve"> </w:t>
      </w:r>
      <w:r w:rsidR="00830A44" w:rsidRPr="00F51FEF">
        <w:t>6</w:t>
      </w:r>
      <w:r w:rsidR="0032304E" w:rsidRPr="00F51FEF">
        <w:t xml:space="preserve"> (Dispensing with rules) applies.</w:t>
      </w:r>
    </w:p>
    <w:p w14:paraId="4B8028A2" w14:textId="425F261B" w:rsidR="008C665C" w:rsidRPr="00F51FEF" w:rsidRDefault="008C665C" w:rsidP="008C665C">
      <w:pPr>
        <w:pStyle w:val="aNote"/>
      </w:pPr>
      <w:r w:rsidRPr="00F51FEF">
        <w:rPr>
          <w:rStyle w:val="charItals"/>
        </w:rPr>
        <w:t>Note 2</w:t>
      </w:r>
      <w:r w:rsidRPr="00F51FEF">
        <w:rPr>
          <w:rStyle w:val="charItals"/>
        </w:rPr>
        <w:tab/>
      </w:r>
      <w:r w:rsidRPr="00F51FEF">
        <w:t>The specific rules may provide for how documents may be lodged for a particular jurisdiction.</w:t>
      </w:r>
    </w:p>
    <w:p w14:paraId="26017063" w14:textId="7CBCECB5" w:rsidR="00E268D5" w:rsidRPr="00F51FEF" w:rsidRDefault="00F51FEF" w:rsidP="00F51FEF">
      <w:pPr>
        <w:pStyle w:val="Amain"/>
      </w:pPr>
      <w:r>
        <w:tab/>
      </w:r>
      <w:r w:rsidRPr="00F51FEF">
        <w:t>(2)</w:t>
      </w:r>
      <w:r w:rsidRPr="00F51FEF">
        <w:tab/>
      </w:r>
      <w:r w:rsidR="00E268D5" w:rsidRPr="00F51FEF">
        <w:t>Also, the registrar may accept a document that is not lodged in accordance with subrule (1) if satisfied it is in the interests of justice to do so.</w:t>
      </w:r>
    </w:p>
    <w:p w14:paraId="6342C1CB" w14:textId="184B51E5" w:rsidR="0032304E" w:rsidRPr="00F51FEF" w:rsidRDefault="00F51FEF" w:rsidP="00F51FEF">
      <w:pPr>
        <w:pStyle w:val="AH5Sec"/>
      </w:pPr>
      <w:bookmarkStart w:id="15" w:name="_Toc175663398"/>
      <w:r w:rsidRPr="001B77AA">
        <w:rPr>
          <w:rStyle w:val="CharSectNo"/>
        </w:rPr>
        <w:t>13</w:t>
      </w:r>
      <w:r w:rsidRPr="00F51FEF">
        <w:tab/>
      </w:r>
      <w:r w:rsidR="0032304E" w:rsidRPr="00F51FEF">
        <w:t>Number of copies</w:t>
      </w:r>
      <w:bookmarkEnd w:id="15"/>
    </w:p>
    <w:p w14:paraId="0B6ADA9B" w14:textId="77777777" w:rsidR="00171437" w:rsidRPr="00F51FEF" w:rsidRDefault="00171437" w:rsidP="00171437">
      <w:pPr>
        <w:pStyle w:val="Amain"/>
      </w:pPr>
      <w:r>
        <w:tab/>
      </w:r>
      <w:r w:rsidRPr="00F51FEF">
        <w:t>(1)</w:t>
      </w:r>
      <w:r w:rsidRPr="00F51FEF">
        <w:tab/>
        <w:t>In these rules:</w:t>
      </w:r>
    </w:p>
    <w:p w14:paraId="1D51196B" w14:textId="680A3DD5" w:rsidR="00171437" w:rsidRPr="00F51FEF" w:rsidRDefault="0060676F" w:rsidP="00171437">
      <w:pPr>
        <w:pStyle w:val="aDef"/>
      </w:pPr>
      <w:r>
        <w:rPr>
          <w:rStyle w:val="charBoldItals"/>
        </w:rPr>
        <w:t>r</w:t>
      </w:r>
      <w:r w:rsidR="00171437">
        <w:rPr>
          <w:rStyle w:val="charBoldItals"/>
        </w:rPr>
        <w:t>equired number of copies</w:t>
      </w:r>
      <w:r w:rsidR="00171437" w:rsidRPr="00F51FEF">
        <w:t>, of a document</w:t>
      </w:r>
      <w:r w:rsidR="00171437">
        <w:t>,</w:t>
      </w:r>
      <w:r w:rsidR="00171437" w:rsidRPr="00F51FEF">
        <w:t xml:space="preserve"> means—</w:t>
      </w:r>
    </w:p>
    <w:p w14:paraId="4B48DEAF" w14:textId="61D7CD5C" w:rsidR="00171437" w:rsidRDefault="00171437" w:rsidP="00171437">
      <w:pPr>
        <w:pStyle w:val="Apara"/>
        <w:numPr>
          <w:ilvl w:val="0"/>
          <w:numId w:val="13"/>
        </w:numPr>
      </w:pPr>
      <w:r>
        <w:t>if</w:t>
      </w:r>
      <w:r w:rsidRPr="00F51FEF">
        <w:t xml:space="preserve"> the document </w:t>
      </w:r>
      <w:r>
        <w:t xml:space="preserve">is lodged </w:t>
      </w:r>
      <w:r w:rsidR="001F167A">
        <w:t xml:space="preserve">with </w:t>
      </w:r>
      <w:r>
        <w:t>the tribunal in person or by post for a proceeding—</w:t>
      </w:r>
    </w:p>
    <w:p w14:paraId="4593BDFC" w14:textId="77777777" w:rsidR="00171437" w:rsidRPr="00F51FEF" w:rsidRDefault="00171437" w:rsidP="00171437">
      <w:pPr>
        <w:pStyle w:val="Asubpara"/>
      </w:pPr>
      <w:r>
        <w:tab/>
      </w:r>
      <w:r w:rsidRPr="00F51FEF">
        <w:t>(i)</w:t>
      </w:r>
      <w:r w:rsidRPr="00F51FEF">
        <w:tab/>
      </w:r>
      <w:r>
        <w:t>the number of copies necessary to serve a copy on each other party in the proceeding</w:t>
      </w:r>
      <w:r w:rsidRPr="00F51FEF">
        <w:t xml:space="preserve">; </w:t>
      </w:r>
      <w:r>
        <w:t>and</w:t>
      </w:r>
    </w:p>
    <w:p w14:paraId="4FEC414A" w14:textId="0343A5EC" w:rsidR="00171437" w:rsidRDefault="00171437" w:rsidP="00171437">
      <w:pPr>
        <w:pStyle w:val="Asubpara"/>
      </w:pPr>
      <w:r>
        <w:tab/>
      </w:r>
      <w:r w:rsidRPr="00F51FEF">
        <w:t>(ii)</w:t>
      </w:r>
      <w:r w:rsidRPr="00F51FEF">
        <w:tab/>
      </w:r>
      <w:r>
        <w:t>if the tribunal requires proof of service of the document—the number of copies necessary to prove service of the document; or</w:t>
      </w:r>
    </w:p>
    <w:p w14:paraId="1F539687" w14:textId="2357F935" w:rsidR="007E46DA" w:rsidRDefault="00171437" w:rsidP="00015EDF">
      <w:pPr>
        <w:pStyle w:val="Apara"/>
        <w:numPr>
          <w:ilvl w:val="0"/>
          <w:numId w:val="13"/>
        </w:numPr>
      </w:pPr>
      <w:r>
        <w:lastRenderedPageBreak/>
        <w:t xml:space="preserve">if the document is lodged </w:t>
      </w:r>
      <w:r w:rsidR="001F167A">
        <w:t xml:space="preserve">with </w:t>
      </w:r>
      <w:r>
        <w:t>the tribunal by email,</w:t>
      </w:r>
      <w:r w:rsidRPr="00171437">
        <w:t xml:space="preserve"> </w:t>
      </w:r>
      <w:r>
        <w:t>fax or online—nil.</w:t>
      </w:r>
    </w:p>
    <w:p w14:paraId="543A723B" w14:textId="69D68FDC" w:rsidR="00E268D5" w:rsidRDefault="00F51FEF" w:rsidP="00F51FEF">
      <w:pPr>
        <w:pStyle w:val="Amain"/>
      </w:pPr>
      <w:r>
        <w:tab/>
      </w:r>
      <w:r w:rsidRPr="00F51FEF">
        <w:t>(2)</w:t>
      </w:r>
      <w:r w:rsidRPr="00F51FEF">
        <w:tab/>
      </w:r>
      <w:r w:rsidR="00E268D5" w:rsidRPr="00F51FEF">
        <w:t>The registrar may also require the original document</w:t>
      </w:r>
      <w:r w:rsidR="00175C87" w:rsidRPr="00F51FEF">
        <w:t xml:space="preserve"> or additional copies of the document</w:t>
      </w:r>
      <w:r w:rsidR="00E268D5" w:rsidRPr="00F51FEF">
        <w:t xml:space="preserve"> to be lodged.</w:t>
      </w:r>
    </w:p>
    <w:p w14:paraId="06BABD33" w14:textId="68215591" w:rsidR="0032304E" w:rsidRPr="00F51FEF" w:rsidRDefault="00F51FEF" w:rsidP="00F51FEF">
      <w:pPr>
        <w:pStyle w:val="AH5Sec"/>
      </w:pPr>
      <w:bookmarkStart w:id="16" w:name="_Toc175663399"/>
      <w:r w:rsidRPr="001B77AA">
        <w:rPr>
          <w:rStyle w:val="CharSectNo"/>
        </w:rPr>
        <w:t>14</w:t>
      </w:r>
      <w:r w:rsidRPr="00F51FEF">
        <w:tab/>
      </w:r>
      <w:r w:rsidR="0032304E" w:rsidRPr="00F51FEF">
        <w:t>Date of lodgment</w:t>
      </w:r>
      <w:bookmarkEnd w:id="16"/>
    </w:p>
    <w:p w14:paraId="44F9068C" w14:textId="6759C7C2" w:rsidR="0032304E" w:rsidRPr="00F51FEF" w:rsidRDefault="00F51FEF" w:rsidP="00F51FEF">
      <w:pPr>
        <w:pStyle w:val="Amain"/>
      </w:pPr>
      <w:r>
        <w:tab/>
      </w:r>
      <w:r w:rsidRPr="00F51FEF">
        <w:t>(1)</w:t>
      </w:r>
      <w:r w:rsidRPr="00F51FEF">
        <w:tab/>
      </w:r>
      <w:r w:rsidR="0032304E" w:rsidRPr="00F51FEF">
        <w:t xml:space="preserve">The registrar must record </w:t>
      </w:r>
      <w:r w:rsidR="00E260A8" w:rsidRPr="00F51FEF">
        <w:t>t</w:t>
      </w:r>
      <w:r w:rsidR="0032304E" w:rsidRPr="00F51FEF">
        <w:t>he date that a document is lodged.</w:t>
      </w:r>
    </w:p>
    <w:p w14:paraId="207D0B78" w14:textId="7A513956" w:rsidR="0032304E" w:rsidRPr="00F51FEF" w:rsidRDefault="00F51FEF" w:rsidP="00F51FEF">
      <w:pPr>
        <w:pStyle w:val="Amain"/>
      </w:pPr>
      <w:r>
        <w:tab/>
      </w:r>
      <w:r w:rsidRPr="00F51FEF">
        <w:t>(2)</w:t>
      </w:r>
      <w:r w:rsidRPr="00F51FEF">
        <w:tab/>
      </w:r>
      <w:r w:rsidR="0032304E" w:rsidRPr="00F51FEF">
        <w:t>The date of lodgment is—</w:t>
      </w:r>
    </w:p>
    <w:p w14:paraId="782DAF91" w14:textId="03B4A106" w:rsidR="0032304E" w:rsidRPr="00F51FEF" w:rsidRDefault="00F51FEF" w:rsidP="00F51FEF">
      <w:pPr>
        <w:pStyle w:val="Apara"/>
      </w:pPr>
      <w:r>
        <w:tab/>
      </w:r>
      <w:r w:rsidRPr="00F51FEF">
        <w:t>(a)</w:t>
      </w:r>
      <w:r w:rsidRPr="00F51FEF">
        <w:tab/>
      </w:r>
      <w:r w:rsidR="0032304E" w:rsidRPr="00F51FEF">
        <w:t>for a document lodged in person</w:t>
      </w:r>
      <w:r w:rsidR="00B202F4" w:rsidRPr="00F51FEF">
        <w:t xml:space="preserve"> </w:t>
      </w:r>
      <w:r w:rsidR="0032304E" w:rsidRPr="00F51FEF">
        <w:t>before 4</w:t>
      </w:r>
      <w:r w:rsidR="005C4E46">
        <w:t>:</w:t>
      </w:r>
      <w:r w:rsidR="0032304E" w:rsidRPr="00F51FEF">
        <w:t>30</w:t>
      </w:r>
      <w:r w:rsidR="007B698C" w:rsidRPr="00F51FEF">
        <w:t xml:space="preserve"> </w:t>
      </w:r>
      <w:r w:rsidR="0032304E" w:rsidRPr="00F51FEF">
        <w:t>pm on a day the registry is open</w:t>
      </w:r>
      <w:r w:rsidR="00B202F4" w:rsidRPr="00F51FEF">
        <w:t>—that day</w:t>
      </w:r>
      <w:r w:rsidR="0032304E" w:rsidRPr="00F51FEF">
        <w:t>; or</w:t>
      </w:r>
    </w:p>
    <w:p w14:paraId="0BB537A1" w14:textId="33829E73" w:rsidR="0032304E" w:rsidRPr="00F51FEF" w:rsidRDefault="00F51FEF" w:rsidP="00F51FEF">
      <w:pPr>
        <w:pStyle w:val="Apara"/>
      </w:pPr>
      <w:r>
        <w:tab/>
      </w:r>
      <w:r w:rsidRPr="00F51FEF">
        <w:t>(b)</w:t>
      </w:r>
      <w:r w:rsidRPr="00F51FEF">
        <w:tab/>
      </w:r>
      <w:r w:rsidR="0032304E" w:rsidRPr="00F51FEF">
        <w:t>for a document lodged by post—the day that it is received at the registry; or</w:t>
      </w:r>
    </w:p>
    <w:p w14:paraId="4223C8F8" w14:textId="3339B43A" w:rsidR="0032304E" w:rsidRPr="00F51FEF" w:rsidRDefault="00F51FEF" w:rsidP="00ED21DA">
      <w:pPr>
        <w:pStyle w:val="Apara"/>
        <w:keepNext/>
      </w:pPr>
      <w:r>
        <w:tab/>
      </w:r>
      <w:r w:rsidRPr="00F51FEF">
        <w:t>(c)</w:t>
      </w:r>
      <w:r w:rsidRPr="00F51FEF">
        <w:tab/>
      </w:r>
      <w:r w:rsidR="0032304E" w:rsidRPr="00F51FEF">
        <w:t xml:space="preserve">for a document lodged by email, fax or </w:t>
      </w:r>
      <w:r w:rsidR="00AE3F39">
        <w:t>electronically using the tribunal’s electronic lodgment facility</w:t>
      </w:r>
      <w:r w:rsidR="0032304E" w:rsidRPr="00F51FEF">
        <w:t>—</w:t>
      </w:r>
    </w:p>
    <w:p w14:paraId="71E1B5BF" w14:textId="227AC7A5" w:rsidR="0032304E" w:rsidRPr="00F51FEF" w:rsidRDefault="00F51FEF" w:rsidP="00F51FEF">
      <w:pPr>
        <w:pStyle w:val="Asubpara"/>
      </w:pPr>
      <w:r>
        <w:tab/>
      </w:r>
      <w:r w:rsidRPr="00F51FEF">
        <w:t>(i)</w:t>
      </w:r>
      <w:r w:rsidRPr="00F51FEF">
        <w:tab/>
      </w:r>
      <w:r w:rsidR="0032304E" w:rsidRPr="00F51FEF">
        <w:t>before 4:30</w:t>
      </w:r>
      <w:r w:rsidR="00B72A92" w:rsidRPr="00F51FEF">
        <w:t xml:space="preserve"> </w:t>
      </w:r>
      <w:r w:rsidR="0032304E" w:rsidRPr="00F51FEF">
        <w:t>pm on a day the registry is open—that day; or</w:t>
      </w:r>
    </w:p>
    <w:p w14:paraId="7B06508D" w14:textId="014BDB51" w:rsidR="0032304E" w:rsidRDefault="00F51FEF" w:rsidP="00F51FEF">
      <w:pPr>
        <w:pStyle w:val="Asubpara"/>
      </w:pPr>
      <w:r>
        <w:tab/>
      </w:r>
      <w:r w:rsidRPr="00F51FEF">
        <w:t>(ii)</w:t>
      </w:r>
      <w:r w:rsidRPr="00F51FEF">
        <w:tab/>
      </w:r>
      <w:r w:rsidR="0032304E" w:rsidRPr="00F51FEF">
        <w:t>on a day the registry is not open, or after 4:30</w:t>
      </w:r>
      <w:r w:rsidR="00B72A92" w:rsidRPr="00F51FEF">
        <w:t xml:space="preserve"> </w:t>
      </w:r>
      <w:r w:rsidR="0032304E" w:rsidRPr="00F51FEF">
        <w:t>pm on a day the registry is open—the next day the registry is open.</w:t>
      </w:r>
    </w:p>
    <w:p w14:paraId="00A2C2CC" w14:textId="014BDB51" w:rsidR="00A828AC" w:rsidRPr="00F51FEF" w:rsidRDefault="00A828AC" w:rsidP="00A53B01">
      <w:pPr>
        <w:pStyle w:val="AH5Sec"/>
        <w:ind w:left="0" w:firstLine="0"/>
      </w:pPr>
      <w:bookmarkStart w:id="17" w:name="_Toc175663400"/>
      <w:r w:rsidRPr="001B77AA">
        <w:rPr>
          <w:rStyle w:val="CharSectNo"/>
        </w:rPr>
        <w:t>14</w:t>
      </w:r>
      <w:r>
        <w:rPr>
          <w:rStyle w:val="CharSectNo"/>
        </w:rPr>
        <w:t>A</w:t>
      </w:r>
      <w:r w:rsidRPr="00F51FEF">
        <w:tab/>
      </w:r>
      <w:r>
        <w:t>Signing documents electronically</w:t>
      </w:r>
      <w:bookmarkEnd w:id="17"/>
    </w:p>
    <w:p w14:paraId="16C8F9A8" w14:textId="77777777" w:rsidR="00A828AC" w:rsidRPr="00533BEE" w:rsidRDefault="00A828AC" w:rsidP="00A828AC">
      <w:pPr>
        <w:pStyle w:val="Amain"/>
        <w:numPr>
          <w:ilvl w:val="5"/>
          <w:numId w:val="11"/>
        </w:numPr>
        <w:tabs>
          <w:tab w:val="clear" w:pos="900"/>
        </w:tabs>
      </w:pPr>
      <w:r w:rsidRPr="00533BEE">
        <w:t>If a document must be signed by a person, the person may sign the document electronically by—</w:t>
      </w:r>
    </w:p>
    <w:p w14:paraId="371E4F83" w14:textId="77777777" w:rsidR="00A828AC" w:rsidRPr="00533BEE" w:rsidRDefault="00A828AC" w:rsidP="00A828AC">
      <w:pPr>
        <w:pStyle w:val="Apara"/>
        <w:numPr>
          <w:ilvl w:val="6"/>
          <w:numId w:val="11"/>
        </w:numPr>
        <w:tabs>
          <w:tab w:val="clear" w:pos="1400"/>
        </w:tabs>
      </w:pPr>
      <w:r w:rsidRPr="00533BEE">
        <w:t>affixing their signature to the document by electronic means; or</w:t>
      </w:r>
    </w:p>
    <w:p w14:paraId="20DD383F" w14:textId="232DCF1F" w:rsidR="00A828AC" w:rsidRPr="00533BEE" w:rsidRDefault="00A828AC" w:rsidP="00A828AC">
      <w:pPr>
        <w:pStyle w:val="Apara"/>
        <w:numPr>
          <w:ilvl w:val="6"/>
          <w:numId w:val="11"/>
        </w:numPr>
        <w:tabs>
          <w:tab w:val="clear" w:pos="1400"/>
        </w:tabs>
      </w:pPr>
      <w:r w:rsidRPr="00533BEE">
        <w:t xml:space="preserve">if the document is a document lodged by the person using the </w:t>
      </w:r>
      <w:r>
        <w:t xml:space="preserve">tribunal’s </w:t>
      </w:r>
      <w:r w:rsidRPr="00533BEE">
        <w:t>electronic lodgment facility—writing their name in the document in the place where the signature is required.</w:t>
      </w:r>
    </w:p>
    <w:p w14:paraId="61C392B0" w14:textId="77777777" w:rsidR="00A828AC" w:rsidRDefault="00A828AC" w:rsidP="00A828AC">
      <w:pPr>
        <w:pStyle w:val="Amain"/>
        <w:numPr>
          <w:ilvl w:val="5"/>
          <w:numId w:val="11"/>
        </w:numPr>
        <w:tabs>
          <w:tab w:val="clear" w:pos="900"/>
        </w:tabs>
      </w:pPr>
      <w:r w:rsidRPr="00533BEE">
        <w:t>This rule does not limit how a person may sign a document electronically.</w:t>
      </w:r>
    </w:p>
    <w:p w14:paraId="3C4D2E47" w14:textId="224CF3AA" w:rsidR="0032304E" w:rsidRPr="00F51FEF" w:rsidRDefault="00F51FEF" w:rsidP="00901ABA">
      <w:pPr>
        <w:pStyle w:val="AH5Sec"/>
        <w:ind w:left="0" w:firstLine="0"/>
        <w:rPr>
          <w:szCs w:val="24"/>
        </w:rPr>
      </w:pPr>
      <w:bookmarkStart w:id="18" w:name="_Toc175663401"/>
      <w:r w:rsidRPr="001B77AA">
        <w:rPr>
          <w:rStyle w:val="CharSectNo"/>
        </w:rPr>
        <w:lastRenderedPageBreak/>
        <w:t>15</w:t>
      </w:r>
      <w:r w:rsidRPr="00F51FEF">
        <w:rPr>
          <w:szCs w:val="24"/>
        </w:rPr>
        <w:tab/>
      </w:r>
      <w:r w:rsidR="0032304E" w:rsidRPr="00F51FEF">
        <w:rPr>
          <w:szCs w:val="24"/>
        </w:rPr>
        <w:t>Sealing and stamping documents</w:t>
      </w:r>
      <w:bookmarkEnd w:id="18"/>
    </w:p>
    <w:p w14:paraId="77F539C6" w14:textId="19118C9C" w:rsidR="0032304E" w:rsidRPr="00F51FEF" w:rsidRDefault="00F51FEF" w:rsidP="00F51FEF">
      <w:pPr>
        <w:pStyle w:val="Amain"/>
      </w:pPr>
      <w:r>
        <w:tab/>
      </w:r>
      <w:r w:rsidRPr="00F51FEF">
        <w:t>(1)</w:t>
      </w:r>
      <w:r w:rsidRPr="00F51FEF">
        <w:tab/>
      </w:r>
      <w:r w:rsidR="0032304E" w:rsidRPr="00F51FEF">
        <w:t xml:space="preserve">The tribunal </w:t>
      </w:r>
      <w:r w:rsidR="00B202F4" w:rsidRPr="00F51FEF">
        <w:t xml:space="preserve">must </w:t>
      </w:r>
      <w:r w:rsidR="0032304E" w:rsidRPr="00F51FEF">
        <w:t>have a seal.</w:t>
      </w:r>
    </w:p>
    <w:p w14:paraId="15B654EC" w14:textId="6848B61D" w:rsidR="0032304E" w:rsidRPr="00F51FEF" w:rsidRDefault="00F51FEF" w:rsidP="00F51FEF">
      <w:pPr>
        <w:pStyle w:val="Amain"/>
      </w:pPr>
      <w:r>
        <w:tab/>
      </w:r>
      <w:r w:rsidRPr="00F51FEF">
        <w:t>(2)</w:t>
      </w:r>
      <w:r w:rsidRPr="00F51FEF">
        <w:tab/>
      </w:r>
      <w:r w:rsidR="0032304E" w:rsidRPr="00F51FEF">
        <w:t xml:space="preserve">The registrar </w:t>
      </w:r>
      <w:r w:rsidR="00B202F4" w:rsidRPr="00F51FEF">
        <w:t>may</w:t>
      </w:r>
      <w:r w:rsidR="0032304E" w:rsidRPr="00F51FEF">
        <w:t xml:space="preserve"> </w:t>
      </w:r>
      <w:r w:rsidR="000F4DC4">
        <w:t>seal</w:t>
      </w:r>
      <w:r w:rsidR="0032304E" w:rsidRPr="00F51FEF">
        <w:t xml:space="preserve"> a document—</w:t>
      </w:r>
    </w:p>
    <w:p w14:paraId="0EE49C1B" w14:textId="2F92007E" w:rsidR="0032304E" w:rsidRPr="00F51FEF" w:rsidRDefault="00F51FEF" w:rsidP="00F51FEF">
      <w:pPr>
        <w:pStyle w:val="Apara"/>
      </w:pPr>
      <w:r>
        <w:tab/>
      </w:r>
      <w:r w:rsidRPr="00F51FEF">
        <w:t>(a)</w:t>
      </w:r>
      <w:r w:rsidRPr="00F51FEF">
        <w:tab/>
      </w:r>
      <w:r w:rsidR="0032304E" w:rsidRPr="00F51FEF">
        <w:t>issued by the tribunal; or</w:t>
      </w:r>
    </w:p>
    <w:p w14:paraId="73457E63" w14:textId="0F29B074" w:rsidR="0032304E" w:rsidRPr="00F51FEF" w:rsidRDefault="00F51FEF" w:rsidP="00F51FEF">
      <w:pPr>
        <w:pStyle w:val="Apara"/>
      </w:pPr>
      <w:r>
        <w:tab/>
      </w:r>
      <w:r w:rsidRPr="00F51FEF">
        <w:t>(b)</w:t>
      </w:r>
      <w:r w:rsidRPr="00F51FEF">
        <w:tab/>
      </w:r>
      <w:r w:rsidR="0032304E" w:rsidRPr="00F51FEF">
        <w:t>required to be sealed under these rules; or</w:t>
      </w:r>
    </w:p>
    <w:p w14:paraId="4C0EA036" w14:textId="4D62FAFA" w:rsidR="0032304E" w:rsidRPr="00F51FEF" w:rsidRDefault="00F51FEF" w:rsidP="00F51FEF">
      <w:pPr>
        <w:pStyle w:val="Apara"/>
      </w:pPr>
      <w:r>
        <w:tab/>
      </w:r>
      <w:r w:rsidRPr="00F51FEF">
        <w:t>(c)</w:t>
      </w:r>
      <w:r w:rsidRPr="00F51FEF">
        <w:tab/>
      </w:r>
      <w:r w:rsidR="0032304E" w:rsidRPr="00F51FEF">
        <w:t>at their discretion.</w:t>
      </w:r>
    </w:p>
    <w:p w14:paraId="68252862" w14:textId="203011C5" w:rsidR="0032304E" w:rsidRPr="00F51FEF" w:rsidRDefault="00F51FEF" w:rsidP="00F51FEF">
      <w:pPr>
        <w:pStyle w:val="Amain"/>
      </w:pPr>
      <w:r>
        <w:tab/>
      </w:r>
      <w:r w:rsidRPr="00F51FEF">
        <w:t>(3)</w:t>
      </w:r>
      <w:r w:rsidRPr="00F51FEF">
        <w:tab/>
      </w:r>
      <w:r w:rsidR="0032304E" w:rsidRPr="00F51FEF">
        <w:t>The registrar may date stamp a document to—</w:t>
      </w:r>
    </w:p>
    <w:p w14:paraId="5C6ECCD1" w14:textId="6943226F" w:rsidR="00B202F4" w:rsidRPr="00F51FEF" w:rsidRDefault="00F51FEF" w:rsidP="00F51FEF">
      <w:pPr>
        <w:pStyle w:val="Apara"/>
      </w:pPr>
      <w:r>
        <w:tab/>
      </w:r>
      <w:r w:rsidRPr="00F51FEF">
        <w:t>(a)</w:t>
      </w:r>
      <w:r w:rsidRPr="00F51FEF">
        <w:tab/>
      </w:r>
      <w:r w:rsidR="0032304E" w:rsidRPr="00F51FEF">
        <w:t>record the date that the document is lodged or received; o</w:t>
      </w:r>
      <w:r w:rsidR="00B202F4" w:rsidRPr="00F51FEF">
        <w:t>r</w:t>
      </w:r>
    </w:p>
    <w:p w14:paraId="18483548" w14:textId="4F8CDF74" w:rsidR="0032304E" w:rsidRPr="00F51FEF" w:rsidRDefault="00F51FEF" w:rsidP="00F51FEF">
      <w:pPr>
        <w:pStyle w:val="Apara"/>
      </w:pPr>
      <w:r>
        <w:tab/>
      </w:r>
      <w:r w:rsidRPr="00F51FEF">
        <w:t>(b)</w:t>
      </w:r>
      <w:r w:rsidRPr="00F51FEF">
        <w:tab/>
      </w:r>
      <w:r w:rsidR="0032304E" w:rsidRPr="00F51FEF">
        <w:t>indicate that it is a copy of a lodged document.</w:t>
      </w:r>
    </w:p>
    <w:p w14:paraId="3DD63005" w14:textId="51F7BD96" w:rsidR="004F0F41" w:rsidRPr="00F51FEF" w:rsidRDefault="00F51FEF" w:rsidP="00F51FEF">
      <w:pPr>
        <w:pStyle w:val="Amain"/>
      </w:pPr>
      <w:r>
        <w:tab/>
      </w:r>
      <w:r w:rsidRPr="00F51FEF">
        <w:t>(4)</w:t>
      </w:r>
      <w:r w:rsidRPr="00F51FEF">
        <w:tab/>
      </w:r>
      <w:r w:rsidR="004F0F41" w:rsidRPr="00F51FEF">
        <w:t xml:space="preserve">The seal </w:t>
      </w:r>
      <w:r w:rsidR="00D90EE6">
        <w:t>or</w:t>
      </w:r>
      <w:r w:rsidR="00D90EE6" w:rsidRPr="00F51FEF">
        <w:t xml:space="preserve"> </w:t>
      </w:r>
      <w:r w:rsidR="004F0F41" w:rsidRPr="00F51FEF">
        <w:t xml:space="preserve">date stamp </w:t>
      </w:r>
      <w:r w:rsidR="00D90EE6">
        <w:t xml:space="preserve">of the tribunal </w:t>
      </w:r>
      <w:r w:rsidR="004F0F41" w:rsidRPr="00F51FEF">
        <w:t xml:space="preserve">may be </w:t>
      </w:r>
      <w:r w:rsidR="00D90EE6">
        <w:t>affixed</w:t>
      </w:r>
      <w:r w:rsidR="00D90EE6" w:rsidRPr="00F51FEF">
        <w:t xml:space="preserve"> </w:t>
      </w:r>
      <w:r w:rsidR="004F0F41" w:rsidRPr="00F51FEF">
        <w:t>to a document electronically.</w:t>
      </w:r>
    </w:p>
    <w:p w14:paraId="3A7C80AA" w14:textId="5E6CCD54" w:rsidR="002C5B48" w:rsidRDefault="002C5B48" w:rsidP="002C5B48">
      <w:pPr>
        <w:pStyle w:val="Amain"/>
      </w:pPr>
      <w:r>
        <w:tab/>
      </w:r>
      <w:r w:rsidRPr="00F51FEF">
        <w:t>(5)</w:t>
      </w:r>
      <w:r w:rsidRPr="00F51FEF">
        <w:tab/>
      </w:r>
      <w:r>
        <w:t>T</w:t>
      </w:r>
      <w:r w:rsidRPr="00F51FEF">
        <w:t xml:space="preserve">he registrar may issue a duplicate copy of </w:t>
      </w:r>
      <w:r>
        <w:t>a sealed or date stamped</w:t>
      </w:r>
      <w:r w:rsidRPr="00F51FEF">
        <w:t xml:space="preserve"> document i</w:t>
      </w:r>
      <w:r>
        <w:t>f</w:t>
      </w:r>
      <w:r w:rsidRPr="00F51FEF">
        <w:t xml:space="preserve"> satisfied that</w:t>
      </w:r>
      <w:r>
        <w:t>—</w:t>
      </w:r>
    </w:p>
    <w:p w14:paraId="45E596EC" w14:textId="5AFFBB55" w:rsidR="002C5B48" w:rsidRPr="00F51FEF" w:rsidRDefault="002C5B48" w:rsidP="002C5B48">
      <w:pPr>
        <w:pStyle w:val="Apara"/>
      </w:pPr>
      <w:r>
        <w:tab/>
      </w:r>
      <w:r w:rsidRPr="00F51FEF">
        <w:t>(a)</w:t>
      </w:r>
      <w:r w:rsidRPr="00F51FEF">
        <w:tab/>
      </w:r>
      <w:r>
        <w:t>the</w:t>
      </w:r>
      <w:r w:rsidRPr="00F51FEF">
        <w:t xml:space="preserve"> document has been lost or destroyed; or</w:t>
      </w:r>
    </w:p>
    <w:p w14:paraId="632E98AE" w14:textId="7850E45C" w:rsidR="002C5B48" w:rsidRPr="00F51FEF" w:rsidRDefault="002C5B48" w:rsidP="00247BA7">
      <w:pPr>
        <w:pStyle w:val="Apara"/>
      </w:pPr>
      <w:r>
        <w:tab/>
      </w:r>
      <w:r w:rsidRPr="00F51FEF">
        <w:t>(b)</w:t>
      </w:r>
      <w:r w:rsidRPr="00F51FEF">
        <w:tab/>
      </w:r>
      <w:r>
        <w:t>it is appropriate in the circumstances</w:t>
      </w:r>
      <w:r w:rsidRPr="00F51FEF">
        <w:t>.</w:t>
      </w:r>
    </w:p>
    <w:p w14:paraId="6638770A" w14:textId="77777777" w:rsidR="00B202F4" w:rsidRPr="00F51FEF" w:rsidRDefault="00B202F4" w:rsidP="00B202F4">
      <w:pPr>
        <w:pStyle w:val="aExamHdgss"/>
      </w:pPr>
      <w:r w:rsidRPr="00F51FEF">
        <w:t>Example</w:t>
      </w:r>
    </w:p>
    <w:p w14:paraId="0B876D96" w14:textId="5B34A207" w:rsidR="0032304E" w:rsidRPr="00F51FEF" w:rsidRDefault="0032304E" w:rsidP="004521B6">
      <w:pPr>
        <w:pStyle w:val="aExamss"/>
      </w:pPr>
      <w:r w:rsidRPr="00F51FEF">
        <w:t xml:space="preserve">The registrar may seal a written copy of an order provided to a party under the </w:t>
      </w:r>
      <w:hyperlink r:id="rId36" w:tooltip="ACT Civil and Administrative Tribunal Act 2008" w:history="1">
        <w:r w:rsidR="00C76032" w:rsidRPr="00F51FEF">
          <w:rPr>
            <w:rStyle w:val="charCitHyperlinkAbbrev"/>
          </w:rPr>
          <w:t>Act</w:t>
        </w:r>
      </w:hyperlink>
      <w:r w:rsidRPr="00F51FEF">
        <w:t>, s 59 (Tribunal to record details o</w:t>
      </w:r>
      <w:r w:rsidR="008C665C" w:rsidRPr="00F51FEF">
        <w:t>f</w:t>
      </w:r>
      <w:r w:rsidRPr="00F51FEF">
        <w:t xml:space="preserve"> order and give copy to parties).</w:t>
      </w:r>
    </w:p>
    <w:p w14:paraId="0C3B40D8" w14:textId="266F18A4" w:rsidR="0032304E" w:rsidRPr="00F51FEF" w:rsidRDefault="00F51FEF" w:rsidP="00F51FEF">
      <w:pPr>
        <w:pStyle w:val="AH5Sec"/>
      </w:pPr>
      <w:bookmarkStart w:id="19" w:name="_Toc175663402"/>
      <w:r w:rsidRPr="001B77AA">
        <w:rPr>
          <w:rStyle w:val="CharSectNo"/>
        </w:rPr>
        <w:t>16</w:t>
      </w:r>
      <w:r w:rsidRPr="00F51FEF">
        <w:tab/>
      </w:r>
      <w:r w:rsidR="0032304E" w:rsidRPr="00F51FEF">
        <w:rPr>
          <w:szCs w:val="24"/>
        </w:rPr>
        <w:t>Rejecting documents</w:t>
      </w:r>
      <w:r w:rsidR="004521B6" w:rsidRPr="00F51FEF">
        <w:rPr>
          <w:szCs w:val="24"/>
        </w:rPr>
        <w:t xml:space="preserve"> for n</w:t>
      </w:r>
      <w:r w:rsidR="0032304E" w:rsidRPr="00F51FEF">
        <w:t>on-compliance</w:t>
      </w:r>
      <w:bookmarkEnd w:id="19"/>
    </w:p>
    <w:p w14:paraId="5833680C" w14:textId="65995AD8" w:rsidR="0032304E" w:rsidRPr="00F51FEF" w:rsidRDefault="00F51FEF" w:rsidP="007244F8">
      <w:pPr>
        <w:pStyle w:val="Amain"/>
        <w:keepNext/>
      </w:pPr>
      <w:r>
        <w:tab/>
      </w:r>
      <w:r w:rsidRPr="00F51FEF">
        <w:t>(1)</w:t>
      </w:r>
      <w:r w:rsidRPr="00F51FEF">
        <w:tab/>
      </w:r>
      <w:r w:rsidR="0032304E" w:rsidRPr="00F51FEF">
        <w:t>The registrar may reject a document that is lodged if—</w:t>
      </w:r>
    </w:p>
    <w:p w14:paraId="472B7C6F" w14:textId="5904D58F" w:rsidR="0032304E" w:rsidRPr="00F51FEF" w:rsidRDefault="00F51FEF" w:rsidP="00F51FEF">
      <w:pPr>
        <w:pStyle w:val="Apara"/>
      </w:pPr>
      <w:r>
        <w:tab/>
      </w:r>
      <w:r w:rsidRPr="00F51FEF">
        <w:t>(a)</w:t>
      </w:r>
      <w:r w:rsidRPr="00F51FEF">
        <w:tab/>
      </w:r>
      <w:r w:rsidR="0032304E" w:rsidRPr="00F51FEF">
        <w:t>the document</w:t>
      </w:r>
      <w:r w:rsidR="00B72A92" w:rsidRPr="00F51FEF">
        <w:t>,</w:t>
      </w:r>
      <w:r w:rsidR="0032304E" w:rsidRPr="00F51FEF">
        <w:t xml:space="preserve"> or how it has been lodged</w:t>
      </w:r>
      <w:r w:rsidR="00B72A92" w:rsidRPr="00F51FEF">
        <w:t>,</w:t>
      </w:r>
      <w:r w:rsidR="0032304E" w:rsidRPr="00F51FEF">
        <w:t xml:space="preserve"> does not comply with the requirements of the </w:t>
      </w:r>
      <w:hyperlink r:id="rId37" w:tooltip="ACT Civil and Administrative Tribunal Act 2008" w:history="1">
        <w:r w:rsidR="00024E47" w:rsidRPr="00F51FEF">
          <w:rPr>
            <w:rStyle w:val="charCitHyperlinkAbbrev"/>
          </w:rPr>
          <w:t>Act</w:t>
        </w:r>
      </w:hyperlink>
      <w:r w:rsidR="0032304E" w:rsidRPr="00F51FEF">
        <w:t xml:space="preserve">, </w:t>
      </w:r>
      <w:r w:rsidR="004521B6" w:rsidRPr="00F51FEF">
        <w:t xml:space="preserve">these </w:t>
      </w:r>
      <w:r w:rsidR="0032304E" w:rsidRPr="00F51FEF">
        <w:t>rules or a practice note; or</w:t>
      </w:r>
    </w:p>
    <w:p w14:paraId="6A5193A0" w14:textId="0B3321CB" w:rsidR="0032304E" w:rsidRDefault="00F51FEF" w:rsidP="00F51FEF">
      <w:pPr>
        <w:pStyle w:val="Apara"/>
      </w:pPr>
      <w:r>
        <w:tab/>
      </w:r>
      <w:r w:rsidRPr="00F51FEF">
        <w:t>(b)</w:t>
      </w:r>
      <w:r w:rsidRPr="00F51FEF">
        <w:tab/>
      </w:r>
      <w:r w:rsidR="0032304E" w:rsidRPr="00F51FEF">
        <w:t xml:space="preserve">there is </w:t>
      </w:r>
      <w:r w:rsidR="00F40D2C">
        <w:t xml:space="preserve">a </w:t>
      </w:r>
      <w:r w:rsidR="00CC1CBB">
        <w:t>tribunal</w:t>
      </w:r>
      <w:r w:rsidR="0032304E" w:rsidRPr="00F51FEF">
        <w:t xml:space="preserve"> form for the document and the document does not substantially comply</w:t>
      </w:r>
      <w:r w:rsidR="004521B6" w:rsidRPr="00F51FEF">
        <w:t xml:space="preserve"> with the </w:t>
      </w:r>
      <w:r w:rsidR="00CC1CBB">
        <w:t>tribunal</w:t>
      </w:r>
      <w:r w:rsidR="00CC1CBB" w:rsidRPr="00F51FEF">
        <w:t xml:space="preserve"> </w:t>
      </w:r>
      <w:r w:rsidR="004521B6" w:rsidRPr="00F51FEF">
        <w:t>form</w:t>
      </w:r>
      <w:r w:rsidR="0032304E" w:rsidRPr="00F51FEF">
        <w:t>; or</w:t>
      </w:r>
    </w:p>
    <w:p w14:paraId="11B9381D" w14:textId="027EB2C8" w:rsidR="004E4B8B" w:rsidRPr="00F51FEF" w:rsidRDefault="004E4B8B" w:rsidP="00F51FEF">
      <w:pPr>
        <w:pStyle w:val="Apara"/>
      </w:pPr>
      <w:r>
        <w:lastRenderedPageBreak/>
        <w:tab/>
      </w:r>
      <w:r w:rsidRPr="00F51FEF">
        <w:t>(</w:t>
      </w:r>
      <w:r w:rsidR="00E709A5">
        <w:t>c</w:t>
      </w:r>
      <w:r w:rsidRPr="00F51FEF">
        <w:t>)</w:t>
      </w:r>
      <w:r w:rsidRPr="00F51FEF">
        <w:tab/>
        <w:t xml:space="preserve">the document </w:t>
      </w:r>
      <w:r>
        <w:t xml:space="preserve">is lodged using the tribunal’s electronic lodgment facility </w:t>
      </w:r>
      <w:r w:rsidRPr="00F51FEF">
        <w:t xml:space="preserve">and the document does not comply with the </w:t>
      </w:r>
      <w:r>
        <w:t>requirements of the electronic lodgment facility</w:t>
      </w:r>
      <w:r w:rsidRPr="00F51FEF">
        <w:t>; or</w:t>
      </w:r>
    </w:p>
    <w:p w14:paraId="56995124" w14:textId="519D5F7F" w:rsidR="0032304E" w:rsidRPr="00F51FEF" w:rsidRDefault="00F51FEF" w:rsidP="00F51FEF">
      <w:pPr>
        <w:pStyle w:val="Apara"/>
      </w:pPr>
      <w:r>
        <w:tab/>
      </w:r>
      <w:r w:rsidRPr="00F51FEF">
        <w:t>(</w:t>
      </w:r>
      <w:r w:rsidR="00E709A5">
        <w:t>d</w:t>
      </w:r>
      <w:r w:rsidRPr="00F51FEF">
        <w:t>)</w:t>
      </w:r>
      <w:r w:rsidRPr="00F51FEF">
        <w:tab/>
      </w:r>
      <w:r w:rsidR="0032304E" w:rsidRPr="00F51FEF">
        <w:t xml:space="preserve">the writing is </w:t>
      </w:r>
      <w:r w:rsidR="00B72A92" w:rsidRPr="00F51FEF">
        <w:t>il</w:t>
      </w:r>
      <w:r w:rsidR="0032304E" w:rsidRPr="00F51FEF">
        <w:t>legible; or</w:t>
      </w:r>
    </w:p>
    <w:p w14:paraId="52CAC11F" w14:textId="721D720C" w:rsidR="0032304E" w:rsidRPr="00F51FEF" w:rsidRDefault="00F51FEF" w:rsidP="00F51FEF">
      <w:pPr>
        <w:pStyle w:val="Apara"/>
      </w:pPr>
      <w:r>
        <w:tab/>
      </w:r>
      <w:r w:rsidRPr="00F51FEF">
        <w:t>(</w:t>
      </w:r>
      <w:r w:rsidR="00E709A5">
        <w:t>e</w:t>
      </w:r>
      <w:r w:rsidRPr="00F51FEF">
        <w:t>)</w:t>
      </w:r>
      <w:r w:rsidRPr="00F51FEF">
        <w:tab/>
      </w:r>
      <w:r w:rsidR="0032304E" w:rsidRPr="00F51FEF">
        <w:t xml:space="preserve">a fee determined under the </w:t>
      </w:r>
      <w:hyperlink r:id="rId38" w:tooltip="A2004-59" w:history="1">
        <w:r w:rsidR="005D687A" w:rsidRPr="00F51FEF">
          <w:rPr>
            <w:rStyle w:val="charCitHyperlinkItal"/>
          </w:rPr>
          <w:t>Court Procedures Act 2004</w:t>
        </w:r>
      </w:hyperlink>
      <w:r w:rsidR="0032304E" w:rsidRPr="00F51FEF">
        <w:t>, s</w:t>
      </w:r>
      <w:r w:rsidR="00B72A92" w:rsidRPr="00F51FEF">
        <w:t>ection </w:t>
      </w:r>
      <w:r w:rsidR="0032304E" w:rsidRPr="00F51FEF">
        <w:t>13 (Determination of fees) is payable an</w:t>
      </w:r>
      <w:r w:rsidR="004521B6" w:rsidRPr="00F51FEF">
        <w:t>d—</w:t>
      </w:r>
    </w:p>
    <w:p w14:paraId="475FA372" w14:textId="3981CC86" w:rsidR="0032304E" w:rsidRPr="00F51FEF" w:rsidRDefault="00F51FEF" w:rsidP="00F51FEF">
      <w:pPr>
        <w:pStyle w:val="Asubpara"/>
      </w:pPr>
      <w:r>
        <w:tab/>
      </w:r>
      <w:r w:rsidRPr="00F51FEF">
        <w:t>(i)</w:t>
      </w:r>
      <w:r w:rsidRPr="00F51FEF">
        <w:tab/>
      </w:r>
      <w:r w:rsidR="0032304E" w:rsidRPr="00F51FEF">
        <w:t>the fee has not been paid; and</w:t>
      </w:r>
    </w:p>
    <w:p w14:paraId="3B0E1672" w14:textId="438FF3BE" w:rsidR="0032304E" w:rsidRPr="00F51FEF" w:rsidRDefault="00F51FEF" w:rsidP="00F51FEF">
      <w:pPr>
        <w:pStyle w:val="Asubpara"/>
        <w:keepNext/>
      </w:pPr>
      <w:r>
        <w:tab/>
      </w:r>
      <w:r w:rsidRPr="00F51FEF">
        <w:t>(ii)</w:t>
      </w:r>
      <w:r w:rsidRPr="00F51FEF">
        <w:tab/>
      </w:r>
      <w:r w:rsidR="0032304E" w:rsidRPr="00F51FEF">
        <w:t>a request about fees has not been made to the tribunal or has been refused.</w:t>
      </w:r>
    </w:p>
    <w:p w14:paraId="267FD893" w14:textId="16E594CA" w:rsidR="0032304E" w:rsidRPr="00F51FEF" w:rsidRDefault="004521B6" w:rsidP="00F51FEF">
      <w:pPr>
        <w:pStyle w:val="aNote"/>
        <w:keepNext/>
      </w:pPr>
      <w:r w:rsidRPr="00F51FEF">
        <w:rPr>
          <w:rStyle w:val="charItals"/>
        </w:rPr>
        <w:t>Note 1</w:t>
      </w:r>
      <w:r w:rsidRPr="00F51FEF">
        <w:rPr>
          <w:rStyle w:val="charItals"/>
        </w:rPr>
        <w:tab/>
      </w:r>
      <w:r w:rsidR="0032304E" w:rsidRPr="00F51FEF">
        <w:t xml:space="preserve">The </w:t>
      </w:r>
      <w:hyperlink r:id="rId39" w:tooltip="ACT Civil and Administrative Tribunal Act 2008" w:history="1">
        <w:r w:rsidR="00C76032" w:rsidRPr="00F51FEF">
          <w:rPr>
            <w:rStyle w:val="charCitHyperlinkAbbrev"/>
          </w:rPr>
          <w:t>Act</w:t>
        </w:r>
      </w:hyperlink>
      <w:r w:rsidR="0032304E" w:rsidRPr="00F51FEF">
        <w:t xml:space="preserve">, s 117 (Approved forms) and the </w:t>
      </w:r>
      <w:hyperlink r:id="rId40" w:tooltip="A2001-14" w:history="1">
        <w:hyperlink r:id="rId41" w:tooltip="A2001-14" w:history="1">
          <w:r w:rsidR="009C6825" w:rsidRPr="009C6825">
            <w:rPr>
              <w:rStyle w:val="Hyperlink"/>
              <w:i/>
              <w:iCs/>
              <w:u w:val="none"/>
            </w:rPr>
            <w:t>Legislation Act 2001</w:t>
          </w:r>
        </w:hyperlink>
      </w:hyperlink>
      <w:r w:rsidR="0032304E" w:rsidRPr="00F51FEF">
        <w:t>, s 255 (Forms) appl</w:t>
      </w:r>
      <w:r w:rsidR="00B72A92" w:rsidRPr="00F51FEF">
        <w:t>y</w:t>
      </w:r>
      <w:r w:rsidR="0032304E" w:rsidRPr="00F51FEF">
        <w:t>.</w:t>
      </w:r>
    </w:p>
    <w:p w14:paraId="11A44BFB" w14:textId="431E678E" w:rsidR="0032304E" w:rsidRPr="00F51FEF" w:rsidRDefault="004521B6" w:rsidP="00F51FEF">
      <w:pPr>
        <w:pStyle w:val="aNote"/>
        <w:keepNext/>
      </w:pPr>
      <w:r w:rsidRPr="00F51FEF">
        <w:rPr>
          <w:rStyle w:val="charItals"/>
        </w:rPr>
        <w:t>Note 2</w:t>
      </w:r>
      <w:r w:rsidRPr="00F51FEF">
        <w:rPr>
          <w:rStyle w:val="charItals"/>
        </w:rPr>
        <w:tab/>
      </w:r>
      <w:r w:rsidR="0032304E" w:rsidRPr="00F51FEF">
        <w:t>A Request for Exemption from Paying Fees form and Request about Payment of Fee</w:t>
      </w:r>
      <w:r w:rsidR="00276C9E" w:rsidRPr="00F51FEF">
        <w:t>s</w:t>
      </w:r>
      <w:r w:rsidR="0032304E" w:rsidRPr="00F51FEF">
        <w:t xml:space="preserve"> form are available from the tribunal website </w:t>
      </w:r>
      <w:hyperlink r:id="rId42" w:history="1">
        <w:r w:rsidR="0032304E" w:rsidRPr="00F51FEF">
          <w:rPr>
            <w:color w:val="0000FF" w:themeColor="hyperlink"/>
          </w:rPr>
          <w:t>www.acat.act.gov.au</w:t>
        </w:r>
      </w:hyperlink>
      <w:r w:rsidR="0032304E" w:rsidRPr="00F51FEF">
        <w:t xml:space="preserve"> or the </w:t>
      </w:r>
      <w:r w:rsidR="0035048B" w:rsidRPr="00F51FEF">
        <w:t>r</w:t>
      </w:r>
      <w:r w:rsidR="0032304E" w:rsidRPr="00F51FEF">
        <w:t>egistry.</w:t>
      </w:r>
    </w:p>
    <w:p w14:paraId="6703A815" w14:textId="03DD5F8D" w:rsidR="0032304E" w:rsidRPr="00F51FEF" w:rsidRDefault="004521B6" w:rsidP="004521B6">
      <w:pPr>
        <w:pStyle w:val="aNote"/>
        <w:rPr>
          <w:sz w:val="18"/>
          <w:szCs w:val="18"/>
        </w:rPr>
      </w:pPr>
      <w:r w:rsidRPr="00F51FEF">
        <w:rPr>
          <w:rStyle w:val="charItals"/>
        </w:rPr>
        <w:t>Note 3</w:t>
      </w:r>
      <w:r w:rsidRPr="00F51FEF">
        <w:rPr>
          <w:rStyle w:val="charItals"/>
        </w:rPr>
        <w:tab/>
      </w:r>
      <w:r w:rsidR="0032304E" w:rsidRPr="00F51FEF">
        <w:t xml:space="preserve">The </w:t>
      </w:r>
      <w:hyperlink r:id="rId43" w:tooltip="ACT Civil and Administrative Tribunal Act 2008" w:history="1">
        <w:r w:rsidR="00C76032" w:rsidRPr="00F51FEF">
          <w:rPr>
            <w:rStyle w:val="charCitHyperlinkAbbrev"/>
          </w:rPr>
          <w:t>Act</w:t>
        </w:r>
      </w:hyperlink>
      <w:r w:rsidR="0032304E" w:rsidRPr="00F51FEF">
        <w:t>, s 112 (Functions of registrar—other) applies.</w:t>
      </w:r>
    </w:p>
    <w:p w14:paraId="199A8225" w14:textId="473EF59F" w:rsidR="004521B6" w:rsidRPr="00F51FEF" w:rsidRDefault="00F51FEF" w:rsidP="00F51FEF">
      <w:pPr>
        <w:pStyle w:val="Amain"/>
      </w:pPr>
      <w:r>
        <w:tab/>
      </w:r>
      <w:r w:rsidRPr="00F51FEF">
        <w:t>(2)</w:t>
      </w:r>
      <w:r w:rsidRPr="00F51FEF">
        <w:tab/>
      </w:r>
      <w:r w:rsidR="004521B6" w:rsidRPr="00F51FEF">
        <w:t xml:space="preserve">A document that is rejected is taken </w:t>
      </w:r>
      <w:r w:rsidR="00B72A92" w:rsidRPr="00F51FEF">
        <w:t xml:space="preserve">not </w:t>
      </w:r>
      <w:r w:rsidR="004521B6" w:rsidRPr="00F51FEF">
        <w:t>to have been lodged.</w:t>
      </w:r>
    </w:p>
    <w:p w14:paraId="12542DE9" w14:textId="609F4963" w:rsidR="0032304E" w:rsidRPr="00F51FEF" w:rsidRDefault="00F51FEF" w:rsidP="00F51FEF">
      <w:pPr>
        <w:pStyle w:val="AH5Sec"/>
      </w:pPr>
      <w:bookmarkStart w:id="20" w:name="_Toc175663403"/>
      <w:r w:rsidRPr="001B77AA">
        <w:rPr>
          <w:rStyle w:val="CharSectNo"/>
        </w:rPr>
        <w:t>17</w:t>
      </w:r>
      <w:r w:rsidRPr="00F51FEF">
        <w:tab/>
      </w:r>
      <w:r w:rsidR="004521B6" w:rsidRPr="00F51FEF">
        <w:t xml:space="preserve">Rejecting documents for </w:t>
      </w:r>
      <w:r w:rsidR="009D7A69" w:rsidRPr="00F51FEF">
        <w:t>a</w:t>
      </w:r>
      <w:r w:rsidR="0032304E" w:rsidRPr="00F51FEF">
        <w:t>buse of process etc</w:t>
      </w:r>
      <w:bookmarkEnd w:id="20"/>
    </w:p>
    <w:p w14:paraId="4271F5EC" w14:textId="5561B6D8" w:rsidR="0032304E" w:rsidRPr="00F51FEF" w:rsidRDefault="00F51FEF" w:rsidP="00F51FEF">
      <w:pPr>
        <w:pStyle w:val="Amain"/>
      </w:pPr>
      <w:r>
        <w:tab/>
      </w:r>
      <w:r w:rsidRPr="00F51FEF">
        <w:t>(1)</w:t>
      </w:r>
      <w:r w:rsidRPr="00F51FEF">
        <w:tab/>
      </w:r>
      <w:r w:rsidR="0032304E" w:rsidRPr="00F51FEF">
        <w:t>This rule applies if a document that is lodged appears to the registrar on its face to be—</w:t>
      </w:r>
    </w:p>
    <w:p w14:paraId="28F43401" w14:textId="3C197A4A" w:rsidR="0032304E" w:rsidRPr="00F51FEF" w:rsidRDefault="00F51FEF" w:rsidP="00F51FEF">
      <w:pPr>
        <w:pStyle w:val="Apara"/>
      </w:pPr>
      <w:r>
        <w:tab/>
      </w:r>
      <w:r w:rsidRPr="00F51FEF">
        <w:t>(a)</w:t>
      </w:r>
      <w:r w:rsidRPr="00F51FEF">
        <w:tab/>
      </w:r>
      <w:r w:rsidR="0032304E" w:rsidRPr="00F51FEF">
        <w:t>an abuse of the tribunal’s process; or</w:t>
      </w:r>
    </w:p>
    <w:p w14:paraId="3B7BD8F7" w14:textId="387530F7" w:rsidR="0032304E" w:rsidRPr="00F51FEF" w:rsidRDefault="00F51FEF" w:rsidP="00F51FEF">
      <w:pPr>
        <w:pStyle w:val="Apara"/>
      </w:pPr>
      <w:r>
        <w:tab/>
      </w:r>
      <w:r w:rsidRPr="00F51FEF">
        <w:t>(b)</w:t>
      </w:r>
      <w:r w:rsidRPr="00F51FEF">
        <w:tab/>
      </w:r>
      <w:r w:rsidR="0032304E" w:rsidRPr="00F51FEF">
        <w:t>frivolous or vexatious.</w:t>
      </w:r>
    </w:p>
    <w:p w14:paraId="193F43F7" w14:textId="20B04D65" w:rsidR="0032304E" w:rsidRPr="00F51FEF" w:rsidRDefault="00F51FEF" w:rsidP="00F51FEF">
      <w:pPr>
        <w:pStyle w:val="Amain"/>
      </w:pPr>
      <w:r>
        <w:tab/>
      </w:r>
      <w:r w:rsidRPr="00F51FEF">
        <w:t>(2)</w:t>
      </w:r>
      <w:r w:rsidRPr="00F51FEF">
        <w:tab/>
      </w:r>
      <w:r w:rsidR="0032304E" w:rsidRPr="00F51FEF">
        <w:t>The registrar may—</w:t>
      </w:r>
    </w:p>
    <w:p w14:paraId="2B1F121B" w14:textId="02E44388" w:rsidR="0032304E" w:rsidRPr="00F51FEF" w:rsidRDefault="00F51FEF" w:rsidP="00F51FEF">
      <w:pPr>
        <w:pStyle w:val="Apara"/>
      </w:pPr>
      <w:r>
        <w:tab/>
      </w:r>
      <w:r w:rsidRPr="00F51FEF">
        <w:t>(a)</w:t>
      </w:r>
      <w:r w:rsidRPr="00F51FEF">
        <w:tab/>
      </w:r>
      <w:r w:rsidR="0032304E" w:rsidRPr="00F51FEF">
        <w:t>reject the document; or</w:t>
      </w:r>
    </w:p>
    <w:p w14:paraId="62065233" w14:textId="09FF7D0B" w:rsidR="0032304E" w:rsidRPr="00F51FEF" w:rsidRDefault="00F51FEF" w:rsidP="00F51FEF">
      <w:pPr>
        <w:pStyle w:val="Apara"/>
      </w:pPr>
      <w:r>
        <w:tab/>
      </w:r>
      <w:r w:rsidRPr="00F51FEF">
        <w:t>(b)</w:t>
      </w:r>
      <w:r w:rsidRPr="00F51FEF">
        <w:tab/>
      </w:r>
      <w:r w:rsidR="0032304E" w:rsidRPr="00F51FEF">
        <w:t>refer the document to the president for directions about how to deal with it.</w:t>
      </w:r>
    </w:p>
    <w:p w14:paraId="278C57CE" w14:textId="2695D5C3" w:rsidR="0032304E" w:rsidRPr="00F51FEF" w:rsidRDefault="00F51FEF" w:rsidP="00DC30C0">
      <w:pPr>
        <w:pStyle w:val="Amain"/>
        <w:keepNext/>
      </w:pPr>
      <w:r>
        <w:tab/>
      </w:r>
      <w:r w:rsidRPr="00F51FEF">
        <w:t>(3)</w:t>
      </w:r>
      <w:r w:rsidRPr="00F51FEF">
        <w:tab/>
      </w:r>
      <w:r w:rsidR="0032304E" w:rsidRPr="00F51FEF">
        <w:t>If the registrar refers the document to the president, the president may</w:t>
      </w:r>
      <w:r w:rsidR="00086A77" w:rsidRPr="00F51FEF">
        <w:t xml:space="preserve"> </w:t>
      </w:r>
      <w:r w:rsidR="0032304E" w:rsidRPr="00F51FEF">
        <w:t>direct the registrar to—</w:t>
      </w:r>
    </w:p>
    <w:p w14:paraId="4E11352E" w14:textId="296CD129" w:rsidR="0032304E" w:rsidRPr="00F51FEF" w:rsidRDefault="00F51FEF" w:rsidP="00F51FEF">
      <w:pPr>
        <w:pStyle w:val="Apara"/>
      </w:pPr>
      <w:r>
        <w:tab/>
      </w:r>
      <w:r w:rsidRPr="00F51FEF">
        <w:t>(a)</w:t>
      </w:r>
      <w:r w:rsidRPr="00F51FEF">
        <w:tab/>
      </w:r>
      <w:r w:rsidR="0032304E" w:rsidRPr="00F51FEF">
        <w:t>accept the document; or</w:t>
      </w:r>
    </w:p>
    <w:p w14:paraId="0531FA29" w14:textId="4EA0EB46" w:rsidR="0032304E" w:rsidRPr="00F51FEF" w:rsidRDefault="00F51FEF" w:rsidP="00F51FEF">
      <w:pPr>
        <w:pStyle w:val="Apara"/>
      </w:pPr>
      <w:r>
        <w:lastRenderedPageBreak/>
        <w:tab/>
      </w:r>
      <w:r w:rsidRPr="00F51FEF">
        <w:t>(b)</w:t>
      </w:r>
      <w:r w:rsidRPr="00F51FEF">
        <w:tab/>
      </w:r>
      <w:r w:rsidR="0032304E" w:rsidRPr="00F51FEF">
        <w:t>reject the document.</w:t>
      </w:r>
    </w:p>
    <w:p w14:paraId="69569F34" w14:textId="5D366AE9" w:rsidR="0032304E" w:rsidRPr="00F51FEF" w:rsidRDefault="00F51FEF" w:rsidP="00F51FEF">
      <w:pPr>
        <w:pStyle w:val="Amain"/>
      </w:pPr>
      <w:r>
        <w:tab/>
      </w:r>
      <w:r w:rsidRPr="00F51FEF">
        <w:t>(4)</w:t>
      </w:r>
      <w:r w:rsidRPr="00F51FEF">
        <w:tab/>
      </w:r>
      <w:r w:rsidR="0032304E" w:rsidRPr="00F51FEF">
        <w:t>A document that is rejected is taken</w:t>
      </w:r>
      <w:r w:rsidR="00BE7D39" w:rsidRPr="00F51FEF">
        <w:t xml:space="preserve"> not</w:t>
      </w:r>
      <w:r w:rsidR="0032304E" w:rsidRPr="00F51FEF">
        <w:t xml:space="preserve"> to have been lodged.</w:t>
      </w:r>
    </w:p>
    <w:p w14:paraId="3B268374" w14:textId="3BE9AD7C" w:rsidR="0032304E" w:rsidRPr="001B77AA" w:rsidRDefault="00F51FEF" w:rsidP="00F51FEF">
      <w:pPr>
        <w:pStyle w:val="AH2Part"/>
      </w:pPr>
      <w:bookmarkStart w:id="21" w:name="_Toc175663404"/>
      <w:r w:rsidRPr="001B77AA">
        <w:rPr>
          <w:rStyle w:val="CharPartNo"/>
        </w:rPr>
        <w:t>Part 2.2</w:t>
      </w:r>
      <w:r w:rsidRPr="00F51FEF">
        <w:rPr>
          <w:sz w:val="28"/>
          <w:szCs w:val="28"/>
        </w:rPr>
        <w:tab/>
      </w:r>
      <w:r w:rsidR="0032304E" w:rsidRPr="001B77AA">
        <w:rPr>
          <w:rStyle w:val="CharPartText"/>
          <w:sz w:val="28"/>
          <w:szCs w:val="28"/>
        </w:rPr>
        <w:t>Service</w:t>
      </w:r>
      <w:bookmarkEnd w:id="21"/>
    </w:p>
    <w:p w14:paraId="4F8DD2C1" w14:textId="5179777C" w:rsidR="0032304E" w:rsidRPr="00F51FEF" w:rsidRDefault="00F51FEF" w:rsidP="00F51FEF">
      <w:pPr>
        <w:pStyle w:val="AH5Sec"/>
      </w:pPr>
      <w:bookmarkStart w:id="22" w:name="_Toc175663405"/>
      <w:r w:rsidRPr="001B77AA">
        <w:rPr>
          <w:rStyle w:val="CharSectNo"/>
        </w:rPr>
        <w:t>18</w:t>
      </w:r>
      <w:r w:rsidRPr="00F51FEF">
        <w:tab/>
      </w:r>
      <w:r w:rsidR="0032304E" w:rsidRPr="00F51FEF">
        <w:t>Application</w:t>
      </w:r>
      <w:r w:rsidR="00086A77" w:rsidRPr="00F51FEF">
        <w:t>—</w:t>
      </w:r>
      <w:r w:rsidR="00D85AF5" w:rsidRPr="00F51FEF">
        <w:t>pt</w:t>
      </w:r>
      <w:r w:rsidR="0032304E" w:rsidRPr="00F51FEF">
        <w:t xml:space="preserve"> </w:t>
      </w:r>
      <w:r w:rsidR="00B72A92" w:rsidRPr="00F51FEF">
        <w:t>2</w:t>
      </w:r>
      <w:r w:rsidR="00086A77" w:rsidRPr="00F51FEF">
        <w:t>.</w:t>
      </w:r>
      <w:r w:rsidR="00B72A92" w:rsidRPr="00F51FEF">
        <w:t>2</w:t>
      </w:r>
      <w:bookmarkEnd w:id="22"/>
    </w:p>
    <w:p w14:paraId="0EDB193F" w14:textId="0BB05B04" w:rsidR="0032304E" w:rsidRPr="00F51FEF" w:rsidRDefault="00F51FEF" w:rsidP="00F51FEF">
      <w:pPr>
        <w:pStyle w:val="Amain"/>
      </w:pPr>
      <w:r>
        <w:tab/>
      </w:r>
      <w:r w:rsidRPr="00F51FEF">
        <w:t>(1)</w:t>
      </w:r>
      <w:r w:rsidRPr="00F51FEF">
        <w:tab/>
      </w:r>
      <w:r w:rsidR="00086A77" w:rsidRPr="00F51FEF">
        <w:t>This part</w:t>
      </w:r>
      <w:r w:rsidR="0032304E" w:rsidRPr="00F51FEF">
        <w:t xml:space="preserve"> applies to a document that is required to be served</w:t>
      </w:r>
      <w:r w:rsidR="00B72A92" w:rsidRPr="00F51FEF">
        <w:t>,</w:t>
      </w:r>
      <w:r w:rsidR="0032304E" w:rsidRPr="00F51FEF">
        <w:t xml:space="preserve"> whether the word ‘serve’, ‘give</w:t>
      </w:r>
      <w:r w:rsidR="009D7A69" w:rsidRPr="00F51FEF">
        <w:t>,</w:t>
      </w:r>
      <w:r w:rsidR="0032304E" w:rsidRPr="00F51FEF">
        <w:t>’ ‘notify’</w:t>
      </w:r>
      <w:r w:rsidR="006C68B4" w:rsidRPr="00F51FEF">
        <w:t>,</w:t>
      </w:r>
      <w:r w:rsidR="0032304E" w:rsidRPr="00F51FEF">
        <w:t xml:space="preserve"> ‘send’ or any other word is used.</w:t>
      </w:r>
    </w:p>
    <w:p w14:paraId="06644548" w14:textId="07A0714A" w:rsidR="0032304E" w:rsidRPr="00F51FEF" w:rsidRDefault="00F51FEF" w:rsidP="00F51FEF">
      <w:pPr>
        <w:pStyle w:val="Amain"/>
      </w:pPr>
      <w:r>
        <w:tab/>
      </w:r>
      <w:r w:rsidRPr="00F51FEF">
        <w:t>(2)</w:t>
      </w:r>
      <w:r w:rsidRPr="00F51FEF">
        <w:tab/>
      </w:r>
      <w:r w:rsidR="0032304E" w:rsidRPr="00F51FEF">
        <w:t>A document m</w:t>
      </w:r>
      <w:r w:rsidR="00086A77" w:rsidRPr="00F51FEF">
        <w:t>ust</w:t>
      </w:r>
      <w:r w:rsidR="0032304E" w:rsidRPr="00F51FEF">
        <w:t xml:space="preserve"> be served in accordance with these rules unless a territory law expressly provides otherwise.</w:t>
      </w:r>
    </w:p>
    <w:p w14:paraId="4FC281E5" w14:textId="7AA35BC0" w:rsidR="0032304E" w:rsidRPr="00F51FEF" w:rsidRDefault="00F51FEF" w:rsidP="00F51FEF">
      <w:pPr>
        <w:pStyle w:val="AH5Sec"/>
      </w:pPr>
      <w:bookmarkStart w:id="23" w:name="_Toc175663406"/>
      <w:r w:rsidRPr="001B77AA">
        <w:rPr>
          <w:rStyle w:val="CharSectNo"/>
        </w:rPr>
        <w:t>19</w:t>
      </w:r>
      <w:r w:rsidRPr="00F51FEF">
        <w:tab/>
      </w:r>
      <w:r w:rsidR="0032304E" w:rsidRPr="00F51FEF">
        <w:t>Who serves documents?</w:t>
      </w:r>
      <w:bookmarkEnd w:id="23"/>
    </w:p>
    <w:p w14:paraId="73FE0482" w14:textId="3126C647" w:rsidR="0032304E" w:rsidRPr="00F51FEF" w:rsidRDefault="00F51FEF" w:rsidP="00F51FEF">
      <w:pPr>
        <w:pStyle w:val="Amain"/>
      </w:pPr>
      <w:r>
        <w:tab/>
      </w:r>
      <w:r w:rsidRPr="00F51FEF">
        <w:t>(1)</w:t>
      </w:r>
      <w:r w:rsidRPr="00F51FEF">
        <w:tab/>
      </w:r>
      <w:r w:rsidR="0032304E" w:rsidRPr="00F51FEF">
        <w:t xml:space="preserve">The registrar </w:t>
      </w:r>
      <w:r w:rsidR="00086A77" w:rsidRPr="00F51FEF">
        <w:t>must</w:t>
      </w:r>
      <w:r w:rsidR="0032304E" w:rsidRPr="00F51FEF">
        <w:t xml:space="preserve"> serve an application unless—</w:t>
      </w:r>
    </w:p>
    <w:p w14:paraId="72FFD2A7" w14:textId="0E6EC1C6" w:rsidR="0032304E" w:rsidRPr="00F51FEF" w:rsidRDefault="00F51FEF" w:rsidP="00F51FEF">
      <w:pPr>
        <w:pStyle w:val="Apara"/>
      </w:pPr>
      <w:r>
        <w:tab/>
      </w:r>
      <w:r w:rsidRPr="00F51FEF">
        <w:t>(a)</w:t>
      </w:r>
      <w:r w:rsidRPr="00F51FEF">
        <w:tab/>
      </w:r>
      <w:r w:rsidR="0032304E" w:rsidRPr="00F51FEF">
        <w:t>the party lodging the document—</w:t>
      </w:r>
    </w:p>
    <w:p w14:paraId="5B41525E" w14:textId="0486894F" w:rsidR="0032304E" w:rsidRPr="00F51FEF" w:rsidRDefault="00F51FEF" w:rsidP="00F51FEF">
      <w:pPr>
        <w:pStyle w:val="Asubpara"/>
      </w:pPr>
      <w:r>
        <w:tab/>
      </w:r>
      <w:r w:rsidRPr="00F51FEF">
        <w:t>(i)</w:t>
      </w:r>
      <w:r w:rsidRPr="00F51FEF">
        <w:tab/>
      </w:r>
      <w:r w:rsidR="0032304E" w:rsidRPr="00F51FEF">
        <w:t>undertakes to serve it; or</w:t>
      </w:r>
    </w:p>
    <w:p w14:paraId="7401CA2B" w14:textId="384E418A" w:rsidR="0032304E" w:rsidRPr="00F51FEF" w:rsidRDefault="00F51FEF" w:rsidP="00F51FEF">
      <w:pPr>
        <w:pStyle w:val="Asubpara"/>
      </w:pPr>
      <w:r>
        <w:tab/>
      </w:r>
      <w:r w:rsidRPr="00F51FEF">
        <w:t>(ii)</w:t>
      </w:r>
      <w:r w:rsidRPr="00F51FEF">
        <w:tab/>
      </w:r>
      <w:r w:rsidR="0032304E" w:rsidRPr="00F51FEF">
        <w:t>is required to serve it under the</w:t>
      </w:r>
      <w:r w:rsidR="00086A77" w:rsidRPr="00F51FEF">
        <w:t>se</w:t>
      </w:r>
      <w:r w:rsidR="0032304E" w:rsidRPr="00F51FEF">
        <w:t xml:space="preserve"> rules, </w:t>
      </w:r>
      <w:r w:rsidR="00086A77" w:rsidRPr="00F51FEF">
        <w:t xml:space="preserve">a </w:t>
      </w:r>
      <w:r w:rsidR="0032304E" w:rsidRPr="00F51FEF">
        <w:t>practice note or by order; or</w:t>
      </w:r>
    </w:p>
    <w:p w14:paraId="59E0D964" w14:textId="4A0C82ED" w:rsidR="00086A77" w:rsidRPr="00F51FEF" w:rsidRDefault="00F51FEF" w:rsidP="00F51FEF">
      <w:pPr>
        <w:pStyle w:val="Apara"/>
      </w:pPr>
      <w:r>
        <w:tab/>
      </w:r>
      <w:r w:rsidRPr="00F51FEF">
        <w:t>(b)</w:t>
      </w:r>
      <w:r w:rsidRPr="00F51FEF">
        <w:tab/>
      </w:r>
      <w:r w:rsidR="00086A77" w:rsidRPr="00F51FEF">
        <w:t>these rules provide for another form of service; or</w:t>
      </w:r>
    </w:p>
    <w:p w14:paraId="03B5D4A7" w14:textId="5D078833" w:rsidR="0032304E" w:rsidRPr="00F51FEF" w:rsidRDefault="00F51FEF" w:rsidP="00F51FEF">
      <w:pPr>
        <w:pStyle w:val="Apara"/>
        <w:keepNext/>
      </w:pPr>
      <w:r>
        <w:tab/>
      </w:r>
      <w:r w:rsidRPr="00F51FEF">
        <w:t>(c)</w:t>
      </w:r>
      <w:r w:rsidRPr="00F51FEF">
        <w:tab/>
      </w:r>
      <w:r w:rsidR="0032304E" w:rsidRPr="00F51FEF">
        <w:t>the registrar requires a person to serve the document.</w:t>
      </w:r>
    </w:p>
    <w:p w14:paraId="5D303C38" w14:textId="29B1845E" w:rsidR="00787E8A" w:rsidRPr="00F51FEF" w:rsidRDefault="00BC6478" w:rsidP="00F51FEF">
      <w:pPr>
        <w:pStyle w:val="aNote"/>
        <w:keepNext/>
      </w:pPr>
      <w:r w:rsidRPr="00F51FEF">
        <w:rPr>
          <w:rStyle w:val="charItals"/>
        </w:rPr>
        <w:t>Note 1</w:t>
      </w:r>
      <w:r w:rsidRPr="00F51FEF">
        <w:rPr>
          <w:rStyle w:val="charItals"/>
        </w:rPr>
        <w:tab/>
      </w:r>
      <w:r w:rsidR="00787E8A" w:rsidRPr="00F51FEF">
        <w:t xml:space="preserve">For service of an application generally, see r </w:t>
      </w:r>
      <w:r w:rsidR="00830A44" w:rsidRPr="00F51FEF">
        <w:t>35</w:t>
      </w:r>
      <w:r w:rsidR="00787E8A" w:rsidRPr="00F51FEF">
        <w:t xml:space="preserve"> (</w:t>
      </w:r>
      <w:r w:rsidR="00B72A92" w:rsidRPr="00F51FEF">
        <w:t>8</w:t>
      </w:r>
      <w:r w:rsidR="00787E8A" w:rsidRPr="00F51FEF">
        <w:t>).</w:t>
      </w:r>
    </w:p>
    <w:p w14:paraId="6373F114" w14:textId="74F0569F" w:rsidR="0032304E" w:rsidRPr="00F51FEF" w:rsidRDefault="00086A77" w:rsidP="00F51FEF">
      <w:pPr>
        <w:pStyle w:val="aNote"/>
        <w:keepNext/>
      </w:pPr>
      <w:r w:rsidRPr="00F51FEF">
        <w:rPr>
          <w:rStyle w:val="charItals"/>
        </w:rPr>
        <w:t>Note</w:t>
      </w:r>
      <w:r w:rsidR="0020166D" w:rsidRPr="00F51FEF">
        <w:rPr>
          <w:rStyle w:val="charItals"/>
        </w:rPr>
        <w:t xml:space="preserve"> 2</w:t>
      </w:r>
      <w:r w:rsidRPr="00F51FEF">
        <w:rPr>
          <w:rStyle w:val="charItals"/>
        </w:rPr>
        <w:tab/>
      </w:r>
      <w:r w:rsidR="0032304E" w:rsidRPr="00F51FEF">
        <w:t>A rule or practice note for each jurisdiction may set out how the regist</w:t>
      </w:r>
      <w:r w:rsidR="00B02B7C" w:rsidRPr="00F51FEF">
        <w:t>rar</w:t>
      </w:r>
      <w:r w:rsidR="0032304E" w:rsidRPr="00F51FEF">
        <w:t xml:space="preserve"> serves an application</w:t>
      </w:r>
      <w:r w:rsidR="00787E8A" w:rsidRPr="00F51FEF">
        <w:t xml:space="preserve"> for the jurisdiction</w:t>
      </w:r>
      <w:r w:rsidR="0032304E" w:rsidRPr="00F51FEF">
        <w:t>.</w:t>
      </w:r>
    </w:p>
    <w:p w14:paraId="00B1B1BA" w14:textId="11EC9102" w:rsidR="00F73B2B" w:rsidRPr="00F51FEF" w:rsidRDefault="00F73B2B" w:rsidP="00F73B2B">
      <w:pPr>
        <w:pStyle w:val="aNote"/>
      </w:pPr>
      <w:r w:rsidRPr="00F51FEF">
        <w:rPr>
          <w:rStyle w:val="charItals"/>
        </w:rPr>
        <w:t>Note</w:t>
      </w:r>
      <w:r w:rsidR="00247BA7">
        <w:rPr>
          <w:rStyle w:val="charItals"/>
        </w:rPr>
        <w:t xml:space="preserve"> </w:t>
      </w:r>
      <w:r>
        <w:rPr>
          <w:rStyle w:val="charItals"/>
        </w:rPr>
        <w:t>3</w:t>
      </w:r>
      <w:r w:rsidRPr="00F51FEF">
        <w:rPr>
          <w:rStyle w:val="charItals"/>
        </w:rPr>
        <w:tab/>
      </w:r>
      <w:r w:rsidRPr="00F51FEF">
        <w:t>Subpoenas must be served on the recipient</w:t>
      </w:r>
      <w:r>
        <w:t xml:space="preserve"> in accordance with </w:t>
      </w:r>
      <w:r w:rsidR="00A837A9">
        <w:t>r</w:t>
      </w:r>
      <w:r>
        <w:t xml:space="preserve"> 76.</w:t>
      </w:r>
    </w:p>
    <w:p w14:paraId="5EAB26B8" w14:textId="525CD8BF" w:rsidR="00B02B7C" w:rsidRPr="00F51FEF" w:rsidRDefault="00F51FEF" w:rsidP="00DC30C0">
      <w:pPr>
        <w:pStyle w:val="Amain"/>
        <w:keepNext/>
      </w:pPr>
      <w:r>
        <w:tab/>
      </w:r>
      <w:r w:rsidRPr="00F51FEF">
        <w:t>(2)</w:t>
      </w:r>
      <w:r w:rsidRPr="00F51FEF">
        <w:tab/>
      </w:r>
      <w:r w:rsidR="00B02B7C" w:rsidRPr="00F51FEF">
        <w:t xml:space="preserve">The registrar must serve a </w:t>
      </w:r>
      <w:r w:rsidR="005B4629" w:rsidRPr="00F51FEF">
        <w:t xml:space="preserve">sealed </w:t>
      </w:r>
      <w:r w:rsidR="00B02B7C" w:rsidRPr="00F51FEF">
        <w:t xml:space="preserve">copy of </w:t>
      </w:r>
      <w:r w:rsidR="00787E8A" w:rsidRPr="00F51FEF">
        <w:t>a</w:t>
      </w:r>
      <w:r w:rsidR="00B02B7C" w:rsidRPr="00F51FEF">
        <w:t xml:space="preserve"> response</w:t>
      </w:r>
      <w:r w:rsidR="00787E8A" w:rsidRPr="00F51FEF">
        <w:t xml:space="preserve"> to an application</w:t>
      </w:r>
      <w:r w:rsidR="005B4629" w:rsidRPr="00F51FEF">
        <w:t xml:space="preserve"> on every other party</w:t>
      </w:r>
      <w:r w:rsidR="00FD1010" w:rsidRPr="00F51FEF">
        <w:t>, unless—</w:t>
      </w:r>
    </w:p>
    <w:p w14:paraId="1E4D72A8" w14:textId="0500FF06" w:rsidR="00FD1010" w:rsidRPr="00F51FEF" w:rsidRDefault="00F51FEF" w:rsidP="00F51FEF">
      <w:pPr>
        <w:pStyle w:val="Apara"/>
      </w:pPr>
      <w:r>
        <w:tab/>
      </w:r>
      <w:r w:rsidRPr="00F51FEF">
        <w:t>(a)</w:t>
      </w:r>
      <w:r w:rsidRPr="00F51FEF">
        <w:tab/>
      </w:r>
      <w:r w:rsidR="00FD1010" w:rsidRPr="00F51FEF">
        <w:t>the party lodging the document—</w:t>
      </w:r>
    </w:p>
    <w:p w14:paraId="1C346449" w14:textId="2D351A8F" w:rsidR="00FD1010" w:rsidRPr="00F51FEF" w:rsidRDefault="00F51FEF" w:rsidP="00F51FEF">
      <w:pPr>
        <w:pStyle w:val="Asubpara"/>
      </w:pPr>
      <w:r>
        <w:tab/>
      </w:r>
      <w:r w:rsidRPr="00F51FEF">
        <w:t>(i)</w:t>
      </w:r>
      <w:r w:rsidRPr="00F51FEF">
        <w:tab/>
      </w:r>
      <w:r w:rsidR="00FD1010" w:rsidRPr="00F51FEF">
        <w:t>undertakes to serve it; or</w:t>
      </w:r>
    </w:p>
    <w:p w14:paraId="20F8026A" w14:textId="6948A81A" w:rsidR="00FD1010" w:rsidRPr="00F51FEF" w:rsidRDefault="00F51FEF" w:rsidP="00F51FEF">
      <w:pPr>
        <w:pStyle w:val="Asubpara"/>
      </w:pPr>
      <w:r>
        <w:lastRenderedPageBreak/>
        <w:tab/>
      </w:r>
      <w:r w:rsidRPr="00F51FEF">
        <w:t>(ii)</w:t>
      </w:r>
      <w:r w:rsidRPr="00F51FEF">
        <w:tab/>
      </w:r>
      <w:r w:rsidR="00FD1010" w:rsidRPr="00F51FEF">
        <w:t>is required to serve it under these rules, a practice note or by order; or</w:t>
      </w:r>
    </w:p>
    <w:p w14:paraId="65815155" w14:textId="12442B46" w:rsidR="00FD1010" w:rsidRPr="00F51FEF" w:rsidRDefault="00F51FEF" w:rsidP="00F51FEF">
      <w:pPr>
        <w:pStyle w:val="Apara"/>
      </w:pPr>
      <w:r>
        <w:tab/>
      </w:r>
      <w:r w:rsidRPr="00F51FEF">
        <w:t>(b)</w:t>
      </w:r>
      <w:r w:rsidRPr="00F51FEF">
        <w:tab/>
      </w:r>
      <w:r w:rsidR="00FD1010" w:rsidRPr="00F51FEF">
        <w:t>these rules provide for another form of service; or</w:t>
      </w:r>
    </w:p>
    <w:p w14:paraId="2D1A05E4" w14:textId="5C3CE8B5" w:rsidR="00FD1010" w:rsidRDefault="00F51FEF" w:rsidP="00F51FEF">
      <w:pPr>
        <w:pStyle w:val="Apara"/>
      </w:pPr>
      <w:r>
        <w:tab/>
      </w:r>
      <w:r w:rsidRPr="00F51FEF">
        <w:t>(c)</w:t>
      </w:r>
      <w:r w:rsidRPr="00F51FEF">
        <w:tab/>
      </w:r>
      <w:r w:rsidR="00FD1010" w:rsidRPr="00F51FEF">
        <w:t>the registrar requires a person to serve the document.</w:t>
      </w:r>
    </w:p>
    <w:p w14:paraId="3868F5F4" w14:textId="4A345B67" w:rsidR="00942C27" w:rsidRPr="00F51FEF" w:rsidRDefault="00942C27" w:rsidP="00942C27">
      <w:pPr>
        <w:pStyle w:val="Amain"/>
        <w:keepNext/>
      </w:pPr>
      <w:r>
        <w:tab/>
      </w:r>
      <w:r w:rsidRPr="00F51FEF">
        <w:t>(3)</w:t>
      </w:r>
      <w:r w:rsidRPr="00F51FEF">
        <w:tab/>
        <w:t xml:space="preserve">If a person other than the registrar serves </w:t>
      </w:r>
      <w:r>
        <w:t>an application or response</w:t>
      </w:r>
      <w:r w:rsidRPr="00F51FEF">
        <w:t xml:space="preserve">, the person must </w:t>
      </w:r>
      <w:r w:rsidR="00703357">
        <w:t>give the tribunal proof</w:t>
      </w:r>
      <w:r w:rsidRPr="00F51FEF">
        <w:t xml:space="preserve"> of service</w:t>
      </w:r>
      <w:r w:rsidR="00703357">
        <w:t xml:space="preserve"> in accordance with rule 28</w:t>
      </w:r>
      <w:r w:rsidRPr="00F51FEF">
        <w:t>.</w:t>
      </w:r>
    </w:p>
    <w:p w14:paraId="2DB06DF4" w14:textId="5363BC23" w:rsidR="00942C27" w:rsidRDefault="00942C27" w:rsidP="00942C27">
      <w:pPr>
        <w:pStyle w:val="aNote"/>
      </w:pPr>
      <w:r w:rsidRPr="00F51FEF">
        <w:rPr>
          <w:rStyle w:val="charItals"/>
        </w:rPr>
        <w:t>Note</w:t>
      </w:r>
      <w:r w:rsidRPr="00F51FEF">
        <w:rPr>
          <w:rStyle w:val="charItals"/>
        </w:rPr>
        <w:tab/>
      </w:r>
      <w:r w:rsidRPr="00F51FEF">
        <w:t xml:space="preserve">A template affidavit of service is available on the tribunal website </w:t>
      </w:r>
      <w:hyperlink r:id="rId44" w:history="1">
        <w:r w:rsidRPr="00F51FEF">
          <w:rPr>
            <w:rStyle w:val="Hyperlink"/>
            <w:u w:val="none"/>
          </w:rPr>
          <w:t>www.acat.act.gov.au</w:t>
        </w:r>
      </w:hyperlink>
      <w:r w:rsidRPr="00F51FEF">
        <w:t xml:space="preserve"> or from the registry.</w:t>
      </w:r>
    </w:p>
    <w:p w14:paraId="66DD65FC" w14:textId="2D82FE47" w:rsidR="0032304E" w:rsidRPr="00F51FEF" w:rsidRDefault="00F51FEF" w:rsidP="00F51FEF">
      <w:pPr>
        <w:pStyle w:val="Amain"/>
      </w:pPr>
      <w:r>
        <w:tab/>
      </w:r>
      <w:r w:rsidRPr="00F51FEF">
        <w:t>(</w:t>
      </w:r>
      <w:r w:rsidR="00942C27">
        <w:t>4</w:t>
      </w:r>
      <w:r w:rsidRPr="00F51FEF">
        <w:t>)</w:t>
      </w:r>
      <w:r w:rsidRPr="00F51FEF">
        <w:tab/>
      </w:r>
      <w:r w:rsidR="0032304E" w:rsidRPr="00F51FEF">
        <w:t>If a party lodges a document (other than an application</w:t>
      </w:r>
      <w:r w:rsidR="005B4629" w:rsidRPr="00F51FEF">
        <w:t xml:space="preserve"> or a response</w:t>
      </w:r>
      <w:r w:rsidR="0032304E" w:rsidRPr="00F51FEF">
        <w:t>) in a proceeding, the party must serve a copy of the lodged document on each other party as soon as practicable after lodgment.</w:t>
      </w:r>
    </w:p>
    <w:p w14:paraId="34C75B3F" w14:textId="27730579" w:rsidR="00B02B7C" w:rsidRPr="00F51FEF" w:rsidRDefault="00F51FEF" w:rsidP="00F51FEF">
      <w:pPr>
        <w:pStyle w:val="AH5Sec"/>
      </w:pPr>
      <w:bookmarkStart w:id="24" w:name="_Toc175663407"/>
      <w:r w:rsidRPr="001B77AA">
        <w:rPr>
          <w:rStyle w:val="CharSectNo"/>
        </w:rPr>
        <w:t>20</w:t>
      </w:r>
      <w:r w:rsidRPr="00F51FEF">
        <w:tab/>
      </w:r>
      <w:r w:rsidR="00E31A58">
        <w:t>S</w:t>
      </w:r>
      <w:r w:rsidR="00B02B7C" w:rsidRPr="00F51FEF">
        <w:t>ervice</w:t>
      </w:r>
      <w:bookmarkEnd w:id="24"/>
    </w:p>
    <w:p w14:paraId="0F5127D0" w14:textId="050BE22C" w:rsidR="00761EF8" w:rsidRPr="00F51FEF" w:rsidRDefault="00F51FEF" w:rsidP="00F51FEF">
      <w:pPr>
        <w:pStyle w:val="Amain"/>
      </w:pPr>
      <w:r>
        <w:tab/>
      </w:r>
      <w:r w:rsidRPr="00F51FEF">
        <w:t>(1)</w:t>
      </w:r>
      <w:r w:rsidRPr="00F51FEF">
        <w:tab/>
      </w:r>
      <w:r w:rsidR="00761EF8" w:rsidRPr="00F51FEF">
        <w:t>In these rules:</w:t>
      </w:r>
    </w:p>
    <w:p w14:paraId="5FBAE9DD" w14:textId="5BD1C98E" w:rsidR="00B02B7C" w:rsidRPr="00F51FEF" w:rsidRDefault="00761EF8" w:rsidP="00F51FEF">
      <w:pPr>
        <w:pStyle w:val="aDef"/>
      </w:pPr>
      <w:r w:rsidRPr="00F51FEF">
        <w:rPr>
          <w:rStyle w:val="charBoldItals"/>
        </w:rPr>
        <w:t>service</w:t>
      </w:r>
      <w:r w:rsidRPr="00F51FEF">
        <w:t xml:space="preserve">, </w:t>
      </w:r>
      <w:r w:rsidR="00B02B7C" w:rsidRPr="00F51FEF">
        <w:t>of a document on a person means—</w:t>
      </w:r>
    </w:p>
    <w:p w14:paraId="4EFCD125" w14:textId="1A2E2228" w:rsidR="00B02B7C" w:rsidRPr="00F51FEF" w:rsidRDefault="00F51FEF" w:rsidP="00F51FEF">
      <w:pPr>
        <w:pStyle w:val="Apara"/>
      </w:pPr>
      <w:r>
        <w:tab/>
      </w:r>
      <w:r w:rsidRPr="00F51FEF">
        <w:t>(a)</w:t>
      </w:r>
      <w:r w:rsidRPr="00F51FEF">
        <w:tab/>
      </w:r>
      <w:r w:rsidR="00B02B7C" w:rsidRPr="00F51FEF">
        <w:t>giving the document to the person</w:t>
      </w:r>
      <w:r w:rsidR="00150992">
        <w:t xml:space="preserve"> personally</w:t>
      </w:r>
      <w:r w:rsidR="00B02B7C" w:rsidRPr="00F51FEF">
        <w:t>; or</w:t>
      </w:r>
    </w:p>
    <w:p w14:paraId="29629404" w14:textId="35149DB0" w:rsidR="00B02B7C" w:rsidRPr="00F51FEF" w:rsidRDefault="00F51FEF" w:rsidP="00F51FEF">
      <w:pPr>
        <w:pStyle w:val="Apara"/>
      </w:pPr>
      <w:r>
        <w:tab/>
      </w:r>
      <w:r w:rsidRPr="00F51FEF">
        <w:t>(b)</w:t>
      </w:r>
      <w:r w:rsidRPr="00F51FEF">
        <w:tab/>
      </w:r>
      <w:r w:rsidR="00B32B60">
        <w:t>posting the document to the person in accordance with rule 21</w:t>
      </w:r>
      <w:r w:rsidR="00B02B7C" w:rsidRPr="00F51FEF">
        <w:t>; or</w:t>
      </w:r>
    </w:p>
    <w:p w14:paraId="26D0C7CE" w14:textId="25AE3E40" w:rsidR="005B4629" w:rsidRPr="00F51FEF" w:rsidRDefault="00F51FEF" w:rsidP="00F51FEF">
      <w:pPr>
        <w:pStyle w:val="Apara"/>
      </w:pPr>
      <w:r>
        <w:tab/>
      </w:r>
      <w:r w:rsidRPr="00F51FEF">
        <w:t>(c)</w:t>
      </w:r>
      <w:r w:rsidRPr="00F51FEF">
        <w:tab/>
      </w:r>
      <w:r w:rsidR="003B6571" w:rsidRPr="00F51FEF">
        <w:t xml:space="preserve">giving the document to the person </w:t>
      </w:r>
      <w:r w:rsidR="005B4629" w:rsidRPr="00F51FEF">
        <w:t>in a way agreed by the person; or</w:t>
      </w:r>
    </w:p>
    <w:p w14:paraId="0A40DAE2" w14:textId="2896DA3E" w:rsidR="004B619D" w:rsidRDefault="00F51FEF" w:rsidP="00F51FEF">
      <w:pPr>
        <w:pStyle w:val="Apara"/>
      </w:pPr>
      <w:r>
        <w:tab/>
      </w:r>
      <w:r w:rsidRPr="00F51FEF">
        <w:t>(d)</w:t>
      </w:r>
      <w:r w:rsidRPr="00F51FEF">
        <w:tab/>
      </w:r>
      <w:r w:rsidR="004B619D" w:rsidRPr="00F51FEF">
        <w:t>if the person has instructed the person’s solicitor to accept service for the person—</w:t>
      </w:r>
      <w:r w:rsidR="005B4629" w:rsidRPr="00F51FEF">
        <w:t>serv</w:t>
      </w:r>
      <w:r w:rsidR="004B619D" w:rsidRPr="00F51FEF">
        <w:t xml:space="preserve">ing the document </w:t>
      </w:r>
      <w:r w:rsidR="005B4629" w:rsidRPr="00F51FEF">
        <w:t>on</w:t>
      </w:r>
      <w:r w:rsidR="004B619D" w:rsidRPr="00F51FEF">
        <w:t xml:space="preserve"> the person’s solicitor; or</w:t>
      </w:r>
    </w:p>
    <w:p w14:paraId="672A381D" w14:textId="167EBEAF" w:rsidR="009A6A50" w:rsidRPr="00F51FEF" w:rsidRDefault="009A6A50" w:rsidP="009A6A50">
      <w:pPr>
        <w:pStyle w:val="Apara"/>
      </w:pPr>
      <w:r>
        <w:tab/>
      </w:r>
      <w:r w:rsidRPr="00F51FEF">
        <w:t>(</w:t>
      </w:r>
      <w:r>
        <w:t>e</w:t>
      </w:r>
      <w:r w:rsidRPr="00F51FEF">
        <w:t>)</w:t>
      </w:r>
      <w:r w:rsidRPr="00F51FEF">
        <w:tab/>
      </w:r>
      <w:r>
        <w:t>leav</w:t>
      </w:r>
      <w:r w:rsidRPr="00F51FEF">
        <w:t xml:space="preserve">ing the document </w:t>
      </w:r>
      <w:r>
        <w:t>at</w:t>
      </w:r>
      <w:r w:rsidRPr="00F51FEF">
        <w:t xml:space="preserve"> the person</w:t>
      </w:r>
      <w:r>
        <w:t>’s</w:t>
      </w:r>
      <w:r w:rsidRPr="00F51FEF">
        <w:t xml:space="preserve"> </w:t>
      </w:r>
      <w:r>
        <w:t>address for service</w:t>
      </w:r>
      <w:r w:rsidRPr="00F51FEF">
        <w:t>; or</w:t>
      </w:r>
    </w:p>
    <w:p w14:paraId="33C28F07" w14:textId="63328FE8" w:rsidR="009A6A50" w:rsidRPr="00F51FEF" w:rsidRDefault="009A6A50" w:rsidP="009A6A50">
      <w:pPr>
        <w:pStyle w:val="Apara"/>
      </w:pPr>
      <w:r>
        <w:tab/>
      </w:r>
      <w:r w:rsidRPr="00F51FEF">
        <w:t>(</w:t>
      </w:r>
      <w:r>
        <w:t>f</w:t>
      </w:r>
      <w:r w:rsidRPr="00F51FEF">
        <w:t>)</w:t>
      </w:r>
      <w:r w:rsidRPr="00F51FEF">
        <w:tab/>
      </w:r>
      <w:r>
        <w:t>if the person’s address for service includes—</w:t>
      </w:r>
    </w:p>
    <w:p w14:paraId="07436967" w14:textId="103273EB" w:rsidR="009A6A50" w:rsidRPr="00F51FEF" w:rsidRDefault="009A6A50" w:rsidP="009A6A50">
      <w:pPr>
        <w:pStyle w:val="Asubpara"/>
      </w:pPr>
      <w:r>
        <w:tab/>
      </w:r>
      <w:r w:rsidRPr="00F51FEF">
        <w:t>(i)</w:t>
      </w:r>
      <w:r w:rsidRPr="00F51FEF">
        <w:tab/>
      </w:r>
      <w:r>
        <w:t>an email address—emailing the document to the email address; or</w:t>
      </w:r>
    </w:p>
    <w:p w14:paraId="68F8FECB" w14:textId="66DFCEC7" w:rsidR="009A6A50" w:rsidRPr="00F51FEF" w:rsidRDefault="009A6A50" w:rsidP="009A6A50">
      <w:pPr>
        <w:pStyle w:val="Asubpara"/>
      </w:pPr>
      <w:r>
        <w:lastRenderedPageBreak/>
        <w:tab/>
      </w:r>
      <w:r w:rsidRPr="00F51FEF">
        <w:t>(ii)</w:t>
      </w:r>
      <w:r w:rsidRPr="00F51FEF">
        <w:tab/>
      </w:r>
      <w:r>
        <w:t>a fax number—faxing the document to the fax number; or</w:t>
      </w:r>
    </w:p>
    <w:p w14:paraId="26B5FC5F" w14:textId="0B084053" w:rsidR="009A6A50" w:rsidRDefault="009A6A50" w:rsidP="009A6A50">
      <w:pPr>
        <w:pStyle w:val="Asubpara"/>
      </w:pPr>
      <w:r>
        <w:tab/>
      </w:r>
      <w:r w:rsidRPr="00F51FEF">
        <w:t>(i</w:t>
      </w:r>
      <w:r w:rsidR="009D20F2">
        <w:t>i</w:t>
      </w:r>
      <w:r w:rsidRPr="00F51FEF">
        <w:t>i)</w:t>
      </w:r>
      <w:r w:rsidRPr="00F51FEF">
        <w:tab/>
      </w:r>
      <w:r w:rsidR="008212D8">
        <w:t>another electronic means of communication</w:t>
      </w:r>
      <w:r>
        <w:t xml:space="preserve">—sending </w:t>
      </w:r>
      <w:r w:rsidR="008212D8">
        <w:t>the document to the person by the electronic means or</w:t>
      </w:r>
    </w:p>
    <w:p w14:paraId="5DC9DB16" w14:textId="0E5239F0" w:rsidR="009D20F2" w:rsidRPr="00F51FEF" w:rsidRDefault="009D20F2" w:rsidP="009D20F2">
      <w:pPr>
        <w:pStyle w:val="Apara"/>
      </w:pPr>
      <w:r>
        <w:tab/>
      </w:r>
      <w:r w:rsidRPr="00F51FEF">
        <w:t>(</w:t>
      </w:r>
      <w:r>
        <w:t>g</w:t>
      </w:r>
      <w:r w:rsidRPr="00F51FEF">
        <w:t>)</w:t>
      </w:r>
      <w:r w:rsidRPr="00F51FEF">
        <w:tab/>
      </w:r>
      <w:r>
        <w:t>if the person’s only address for service is a mobile phone number—sending a message to the person at the number—</w:t>
      </w:r>
    </w:p>
    <w:p w14:paraId="23654ECE" w14:textId="2A164BA0" w:rsidR="00B34873" w:rsidRPr="00F51FEF" w:rsidRDefault="009D20F2" w:rsidP="009D20F2">
      <w:pPr>
        <w:pStyle w:val="Asubpara"/>
      </w:pPr>
      <w:r>
        <w:tab/>
      </w:r>
      <w:r w:rsidRPr="00F51FEF">
        <w:t>(i)</w:t>
      </w:r>
      <w:r w:rsidRPr="00F51FEF">
        <w:tab/>
      </w:r>
      <w:r w:rsidR="00D358C2">
        <w:t>including the document</w:t>
      </w:r>
      <w:r>
        <w:t xml:space="preserve">; </w:t>
      </w:r>
      <w:r w:rsidR="00D358C2">
        <w:t>or</w:t>
      </w:r>
    </w:p>
    <w:p w14:paraId="05B3A365" w14:textId="49EA77F6" w:rsidR="009D20F2" w:rsidRPr="00F51FEF" w:rsidRDefault="009D20F2" w:rsidP="009D20F2">
      <w:pPr>
        <w:pStyle w:val="Asubpara"/>
      </w:pPr>
      <w:r>
        <w:tab/>
      </w:r>
      <w:r w:rsidRPr="00F51FEF">
        <w:t>(ii)</w:t>
      </w:r>
      <w:r w:rsidRPr="00F51FEF">
        <w:tab/>
      </w:r>
      <w:r w:rsidR="00D358C2">
        <w:t xml:space="preserve">telling the person that the document has been lodged, and that </w:t>
      </w:r>
      <w:r>
        <w:t>the person may collect the document from the tribunal registry or ask the registrar to send the document to another address provided by the person; or</w:t>
      </w:r>
    </w:p>
    <w:p w14:paraId="2CD7DE97" w14:textId="66F5B0B6" w:rsidR="008212D8" w:rsidRPr="00F51FEF" w:rsidRDefault="008212D8" w:rsidP="008212D8">
      <w:pPr>
        <w:pStyle w:val="Apara"/>
      </w:pPr>
      <w:r>
        <w:tab/>
      </w:r>
      <w:r w:rsidRPr="00F51FEF">
        <w:t>(</w:t>
      </w:r>
      <w:r w:rsidR="00D358C2">
        <w:t>h</w:t>
      </w:r>
      <w:r w:rsidRPr="00F51FEF">
        <w:t>)</w:t>
      </w:r>
      <w:r w:rsidRPr="00F51FEF">
        <w:tab/>
      </w:r>
      <w:r>
        <w:t>if the person does not have an address for service—</w:t>
      </w:r>
    </w:p>
    <w:p w14:paraId="70831980" w14:textId="7F46BA7E" w:rsidR="008212D8" w:rsidRDefault="008212D8" w:rsidP="008212D8">
      <w:pPr>
        <w:pStyle w:val="Asubpara"/>
      </w:pPr>
      <w:r>
        <w:tab/>
      </w:r>
      <w:r w:rsidRPr="00F51FEF">
        <w:t>(i)</w:t>
      </w:r>
      <w:r w:rsidRPr="00F51FEF">
        <w:tab/>
      </w:r>
      <w:r>
        <w:t>posting the document addressed to the person</w:t>
      </w:r>
      <w:r w:rsidR="00865D2E">
        <w:t>,</w:t>
      </w:r>
      <w:r>
        <w:t xml:space="preserve"> to the person’s last</w:t>
      </w:r>
      <w:r>
        <w:noBreakHyphen/>
        <w:t>known home or business address; or</w:t>
      </w:r>
    </w:p>
    <w:p w14:paraId="68F7ECA5" w14:textId="32639CA4" w:rsidR="00942C27" w:rsidRDefault="00942C27" w:rsidP="00942C27">
      <w:pPr>
        <w:pStyle w:val="Asubpara"/>
      </w:pPr>
      <w:r>
        <w:tab/>
      </w:r>
      <w:r w:rsidRPr="00F51FEF">
        <w:t>(</w:t>
      </w:r>
      <w:r>
        <w:t>i</w:t>
      </w:r>
      <w:r w:rsidRPr="00F51FEF">
        <w:t>i)</w:t>
      </w:r>
      <w:r w:rsidRPr="00F51FEF">
        <w:tab/>
      </w:r>
      <w:r>
        <w:t>leaving the document addressed to the person at the person’s last-known home or business address with someone who appears to be at least 16 years old and to live or be employed at the address; or</w:t>
      </w:r>
    </w:p>
    <w:p w14:paraId="0D0A971D" w14:textId="0908F069" w:rsidR="00B45E40" w:rsidRDefault="00F51FEF" w:rsidP="00F51FEF">
      <w:pPr>
        <w:pStyle w:val="Apara"/>
      </w:pPr>
      <w:r>
        <w:tab/>
      </w:r>
      <w:r w:rsidRPr="00F51FEF">
        <w:t>(</w:t>
      </w:r>
      <w:r w:rsidR="00D358C2">
        <w:t>i</w:t>
      </w:r>
      <w:r w:rsidRPr="00F51FEF">
        <w:t>)</w:t>
      </w:r>
      <w:r w:rsidRPr="00F51FEF">
        <w:tab/>
      </w:r>
      <w:r w:rsidR="004B619D" w:rsidRPr="00F51FEF">
        <w:t>if the person is a corporation—</w:t>
      </w:r>
      <w:r w:rsidR="00B45E40" w:rsidRPr="00F51FEF">
        <w:t xml:space="preserve">serving the document on the corporation in a way mentioned in rule </w:t>
      </w:r>
      <w:r w:rsidR="00830A44" w:rsidRPr="00F51FEF">
        <w:t>23</w:t>
      </w:r>
      <w:r w:rsidR="00EB4028">
        <w:t>; or</w:t>
      </w:r>
    </w:p>
    <w:p w14:paraId="5F74120C" w14:textId="128B01E5" w:rsidR="00EB4028" w:rsidRPr="00F51FEF" w:rsidRDefault="00EB4028" w:rsidP="00F51FEF">
      <w:pPr>
        <w:pStyle w:val="Apara"/>
      </w:pPr>
      <w:r>
        <w:tab/>
      </w:r>
      <w:r w:rsidRPr="00F51FEF">
        <w:t>(</w:t>
      </w:r>
      <w:r w:rsidR="00D358C2">
        <w:t>j</w:t>
      </w:r>
      <w:r w:rsidRPr="00F51FEF">
        <w:t>)</w:t>
      </w:r>
      <w:r w:rsidRPr="00F51FEF">
        <w:tab/>
      </w:r>
      <w:r>
        <w:t>giving it to the person in a way the tribunal directs.</w:t>
      </w:r>
    </w:p>
    <w:p w14:paraId="6820EF92" w14:textId="2DEEA420" w:rsidR="00BC6FD0" w:rsidRPr="00F51FEF" w:rsidRDefault="00BC6FD0" w:rsidP="00D62CB3">
      <w:pPr>
        <w:pStyle w:val="aExamHdgss"/>
      </w:pPr>
      <w:r w:rsidRPr="00F51FEF">
        <w:t>Example—par (c)</w:t>
      </w:r>
    </w:p>
    <w:p w14:paraId="71C1FD35" w14:textId="5A60D7C4" w:rsidR="00BC6FD0" w:rsidRDefault="00BC6FD0" w:rsidP="00BC6FD0">
      <w:pPr>
        <w:pStyle w:val="aExamss"/>
      </w:pPr>
      <w:r w:rsidRPr="00F51FEF">
        <w:t>A party may agree to receive an application by email.</w:t>
      </w:r>
    </w:p>
    <w:p w14:paraId="0DDC4375" w14:textId="4CDBB7E1" w:rsidR="00D358C2" w:rsidRPr="00F51FEF" w:rsidRDefault="00D358C2" w:rsidP="00D358C2">
      <w:pPr>
        <w:pStyle w:val="aExamHdgss"/>
      </w:pPr>
      <w:r w:rsidRPr="00F51FEF">
        <w:t>Example—par (</w:t>
      </w:r>
      <w:r>
        <w:t>g</w:t>
      </w:r>
      <w:r w:rsidRPr="00F51FEF">
        <w:t>)</w:t>
      </w:r>
    </w:p>
    <w:p w14:paraId="5614AA95" w14:textId="7396B70E" w:rsidR="00D358C2" w:rsidRDefault="00D358C2" w:rsidP="00D358C2">
      <w:pPr>
        <w:pStyle w:val="aExamss"/>
      </w:pPr>
      <w:r>
        <w:t>The registrar may notify a person by mobile phone that an application has been made against the person</w:t>
      </w:r>
      <w:r w:rsidRPr="00F51FEF">
        <w:t>.</w:t>
      </w:r>
    </w:p>
    <w:p w14:paraId="4F6D6F1B" w14:textId="77777777" w:rsidR="00865D2E" w:rsidRPr="00F51FEF" w:rsidRDefault="00865D2E" w:rsidP="00865D2E">
      <w:pPr>
        <w:pStyle w:val="aNote"/>
        <w:keepNext/>
      </w:pPr>
      <w:r w:rsidRPr="00F51FEF">
        <w:rPr>
          <w:rStyle w:val="charItals"/>
        </w:rPr>
        <w:lastRenderedPageBreak/>
        <w:t>Note 1</w:t>
      </w:r>
      <w:r w:rsidRPr="00F51FEF">
        <w:rPr>
          <w:rStyle w:val="charItals"/>
        </w:rPr>
        <w:tab/>
      </w:r>
      <w:r w:rsidRPr="00F51FEF">
        <w:t>For address for service, see r 29.</w:t>
      </w:r>
    </w:p>
    <w:p w14:paraId="79D7D973" w14:textId="406812E5" w:rsidR="00865D2E" w:rsidRPr="00F51FEF" w:rsidRDefault="00865D2E" w:rsidP="00865D2E">
      <w:pPr>
        <w:pStyle w:val="aNote"/>
        <w:keepNext/>
      </w:pPr>
      <w:r w:rsidRPr="00F51FEF">
        <w:rPr>
          <w:rStyle w:val="charItals"/>
        </w:rPr>
        <w:t xml:space="preserve">Note </w:t>
      </w:r>
      <w:r>
        <w:rPr>
          <w:rStyle w:val="charItals"/>
        </w:rPr>
        <w:t>2</w:t>
      </w:r>
      <w:r w:rsidRPr="00F51FEF">
        <w:rPr>
          <w:rStyle w:val="charItals"/>
        </w:rPr>
        <w:tab/>
      </w:r>
      <w:r>
        <w:t xml:space="preserve">If the </w:t>
      </w:r>
      <w:r w:rsidR="00E71875">
        <w:t>registrar</w:t>
      </w:r>
      <w:r>
        <w:t xml:space="preserve"> makes a practice note about service by electronic means, the practice note applies</w:t>
      </w:r>
      <w:r w:rsidRPr="00F51FEF">
        <w:t>.</w:t>
      </w:r>
    </w:p>
    <w:p w14:paraId="058FBE9F" w14:textId="37144BB9" w:rsidR="00865D2E" w:rsidRPr="00F51FEF" w:rsidRDefault="00865D2E" w:rsidP="00865D2E">
      <w:pPr>
        <w:pStyle w:val="aNote"/>
        <w:keepNext/>
      </w:pPr>
      <w:r w:rsidRPr="00F51FEF">
        <w:rPr>
          <w:rStyle w:val="charItals"/>
        </w:rPr>
        <w:t xml:space="preserve">Note </w:t>
      </w:r>
      <w:r>
        <w:rPr>
          <w:rStyle w:val="charItals"/>
        </w:rPr>
        <w:t>3</w:t>
      </w:r>
      <w:r w:rsidRPr="00F51FEF">
        <w:rPr>
          <w:rStyle w:val="charItals"/>
        </w:rPr>
        <w:tab/>
      </w:r>
      <w:r w:rsidRPr="00F51FEF">
        <w:t xml:space="preserve">The </w:t>
      </w:r>
      <w:hyperlink r:id="rId45" w:tooltip="A2004-59" w:history="1">
        <w:r w:rsidRPr="00F51FEF">
          <w:rPr>
            <w:rStyle w:val="charCitHyperlinkItal"/>
          </w:rPr>
          <w:t>Court Procedures Act 2004</w:t>
        </w:r>
      </w:hyperlink>
      <w:r w:rsidRPr="00F51FEF">
        <w:rPr>
          <w:iCs/>
        </w:rPr>
        <w:t>,</w:t>
      </w:r>
      <w:r w:rsidRPr="00F51FEF">
        <w:t xml:space="preserve"> pt 4 (Crown proceedings) applies. For service on the Territory, see that </w:t>
      </w:r>
      <w:hyperlink r:id="rId46" w:tooltip="Court Procedures Act 2004" w:history="1">
        <w:r w:rsidRPr="00F51FEF">
          <w:rPr>
            <w:rStyle w:val="charCitHyperlinkAbbrev"/>
          </w:rPr>
          <w:t>Act</w:t>
        </w:r>
      </w:hyperlink>
      <w:r w:rsidRPr="00F51FEF">
        <w:t>, s 33 (Service generally).</w:t>
      </w:r>
    </w:p>
    <w:p w14:paraId="553A0525" w14:textId="2ACCCBFC" w:rsidR="00D358C2" w:rsidRPr="00F51FEF" w:rsidRDefault="00865D2E" w:rsidP="00942C27">
      <w:pPr>
        <w:pStyle w:val="aNote"/>
      </w:pPr>
      <w:r w:rsidRPr="00F51FEF">
        <w:rPr>
          <w:rStyle w:val="charItals"/>
        </w:rPr>
        <w:t xml:space="preserve">Note </w:t>
      </w:r>
      <w:r>
        <w:rPr>
          <w:rStyle w:val="charItals"/>
        </w:rPr>
        <w:t>4</w:t>
      </w:r>
      <w:r w:rsidRPr="00F51FEF">
        <w:rPr>
          <w:rStyle w:val="charItals"/>
        </w:rPr>
        <w:tab/>
      </w:r>
      <w:r w:rsidRPr="00F51FEF">
        <w:t xml:space="preserve">For service on the Commonwealth or a State, see the </w:t>
      </w:r>
      <w:hyperlink r:id="rId47" w:tooltip="Act 1903 No 6 (Cwlth)" w:history="1">
        <w:r w:rsidRPr="00F51FEF">
          <w:rPr>
            <w:rStyle w:val="charCitHyperlinkItal"/>
          </w:rPr>
          <w:t>Judiciary Act 1903</w:t>
        </w:r>
      </w:hyperlink>
      <w:r w:rsidRPr="00F51FEF">
        <w:t xml:space="preserve"> (Cwlth), s 63.</w:t>
      </w:r>
    </w:p>
    <w:p w14:paraId="4574606C" w14:textId="33F054AD" w:rsidR="00B02B7C" w:rsidRPr="00F51FEF" w:rsidRDefault="00F51FEF" w:rsidP="00F51FEF">
      <w:pPr>
        <w:pStyle w:val="Amain"/>
        <w:keepNext/>
      </w:pPr>
      <w:r>
        <w:tab/>
      </w:r>
      <w:r w:rsidRPr="00F51FEF">
        <w:t>(2)</w:t>
      </w:r>
      <w:r w:rsidRPr="00F51FEF">
        <w:tab/>
      </w:r>
      <w:r w:rsidR="00B02B7C" w:rsidRPr="00F51FEF">
        <w:t xml:space="preserve">If </w:t>
      </w:r>
      <w:r w:rsidR="00B45E40" w:rsidRPr="00F51FEF">
        <w:t xml:space="preserve">a person served with a document under subrule (1) (a) </w:t>
      </w:r>
      <w:r w:rsidR="00B02B7C" w:rsidRPr="00F51FEF">
        <w:t xml:space="preserve">does not accept the document, it is sufficient to </w:t>
      </w:r>
      <w:r w:rsidR="00B45E40" w:rsidRPr="00F51FEF">
        <w:t xml:space="preserve">serve the document by </w:t>
      </w:r>
      <w:r w:rsidR="00B02B7C" w:rsidRPr="00F51FEF">
        <w:t>leav</w:t>
      </w:r>
      <w:r w:rsidR="00B45E40" w:rsidRPr="00F51FEF">
        <w:t>ing</w:t>
      </w:r>
      <w:r w:rsidR="00B02B7C" w:rsidRPr="00F51FEF">
        <w:t xml:space="preserve"> </w:t>
      </w:r>
      <w:r w:rsidR="00B45E40" w:rsidRPr="00F51FEF">
        <w:t>it</w:t>
      </w:r>
      <w:r w:rsidR="00B02B7C" w:rsidRPr="00F51FEF">
        <w:t xml:space="preserve"> at the person’s feet.</w:t>
      </w:r>
    </w:p>
    <w:p w14:paraId="7C267797" w14:textId="18495153" w:rsidR="00CD6104" w:rsidRDefault="00CD6104" w:rsidP="00CD6104">
      <w:pPr>
        <w:pStyle w:val="aNote"/>
      </w:pPr>
      <w:r w:rsidRPr="00F51FEF">
        <w:rPr>
          <w:rStyle w:val="charItals"/>
        </w:rPr>
        <w:t>Note</w:t>
      </w:r>
      <w:r w:rsidRPr="00F51FEF">
        <w:rPr>
          <w:rStyle w:val="charItals"/>
        </w:rPr>
        <w:tab/>
      </w:r>
      <w:r w:rsidRPr="00F51FEF">
        <w:t>Subpoenas must be served on the recipient</w:t>
      </w:r>
      <w:r w:rsidR="00EB4028">
        <w:t xml:space="preserve"> in accordance with </w:t>
      </w:r>
      <w:r w:rsidR="00A837A9">
        <w:t>r</w:t>
      </w:r>
      <w:r w:rsidR="00EB4028">
        <w:t xml:space="preserve"> 76</w:t>
      </w:r>
      <w:r w:rsidR="00930162">
        <w:t>.</w:t>
      </w:r>
    </w:p>
    <w:p w14:paraId="278AAD3B" w14:textId="3F3DA722" w:rsidR="00D74E81" w:rsidRPr="00F51FEF" w:rsidRDefault="00F51FEF" w:rsidP="00F51FEF">
      <w:pPr>
        <w:pStyle w:val="AH5Sec"/>
      </w:pPr>
      <w:bookmarkStart w:id="25" w:name="_Toc175663408"/>
      <w:r w:rsidRPr="001B77AA">
        <w:rPr>
          <w:rStyle w:val="CharSectNo"/>
        </w:rPr>
        <w:t>21</w:t>
      </w:r>
      <w:r w:rsidRPr="00F51FEF">
        <w:tab/>
      </w:r>
      <w:r w:rsidR="00F73B2B">
        <w:t>S</w:t>
      </w:r>
      <w:r w:rsidR="00D74E81" w:rsidRPr="00F51FEF">
        <w:t>ervice by post</w:t>
      </w:r>
      <w:bookmarkEnd w:id="25"/>
    </w:p>
    <w:p w14:paraId="1C68377D" w14:textId="2D55F3DB" w:rsidR="00850DFE" w:rsidRPr="00F51FEF" w:rsidRDefault="00850DFE" w:rsidP="00850DFE">
      <w:pPr>
        <w:pStyle w:val="Amain"/>
      </w:pPr>
      <w:r>
        <w:tab/>
      </w:r>
      <w:r w:rsidRPr="00F51FEF">
        <w:t>(1)</w:t>
      </w:r>
      <w:r w:rsidRPr="00F51FEF">
        <w:tab/>
        <w:t xml:space="preserve">A document, including an application, may be served on a person (the </w:t>
      </w:r>
      <w:r w:rsidRPr="00F51FEF">
        <w:rPr>
          <w:rStyle w:val="charBoldItals"/>
        </w:rPr>
        <w:t>recipient</w:t>
      </w:r>
      <w:r w:rsidRPr="00F51FEF">
        <w:t>) by post—</w:t>
      </w:r>
    </w:p>
    <w:p w14:paraId="27CC1E01" w14:textId="77777777" w:rsidR="006862A3" w:rsidRDefault="00850DFE" w:rsidP="00850DFE">
      <w:pPr>
        <w:pStyle w:val="Apara"/>
      </w:pPr>
      <w:r>
        <w:tab/>
      </w:r>
      <w:r w:rsidRPr="00F51FEF">
        <w:t>(a)</w:t>
      </w:r>
      <w:r w:rsidRPr="00F51FEF">
        <w:tab/>
      </w:r>
      <w:r w:rsidR="006862A3">
        <w:t>if—</w:t>
      </w:r>
    </w:p>
    <w:p w14:paraId="6EECE32B" w14:textId="31F5B536" w:rsidR="006862A3" w:rsidRPr="00F51FEF" w:rsidRDefault="006862A3" w:rsidP="006862A3">
      <w:pPr>
        <w:pStyle w:val="Asubpara"/>
      </w:pPr>
      <w:r>
        <w:tab/>
      </w:r>
      <w:r w:rsidRPr="00F51FEF">
        <w:t>(i)</w:t>
      </w:r>
      <w:r w:rsidRPr="00F51FEF">
        <w:tab/>
        <w:t xml:space="preserve">the recipient’s address for service is an address in the ACT; </w:t>
      </w:r>
      <w:r>
        <w:t>and</w:t>
      </w:r>
    </w:p>
    <w:p w14:paraId="2B81DD53" w14:textId="55798AA9" w:rsidR="006862A3" w:rsidRPr="00F51FEF" w:rsidRDefault="006862A3" w:rsidP="006862A3">
      <w:pPr>
        <w:pStyle w:val="Asubpara"/>
      </w:pPr>
      <w:r>
        <w:tab/>
      </w:r>
      <w:r w:rsidRPr="00F51FEF">
        <w:t>(i</w:t>
      </w:r>
      <w:r w:rsidR="00930162">
        <w:t>i</w:t>
      </w:r>
      <w:r w:rsidRPr="00F51FEF">
        <w:t>)</w:t>
      </w:r>
      <w:r w:rsidRPr="00F51FEF">
        <w:tab/>
        <w:t xml:space="preserve">the document is sent to the recipient by prepaid post in accordance with subrule (2); </w:t>
      </w:r>
      <w:r>
        <w:t>or</w:t>
      </w:r>
    </w:p>
    <w:p w14:paraId="1A351F68" w14:textId="77777777" w:rsidR="006862A3" w:rsidRDefault="00850DFE" w:rsidP="00850DFE">
      <w:pPr>
        <w:pStyle w:val="Apara"/>
      </w:pPr>
      <w:r>
        <w:tab/>
      </w:r>
      <w:r w:rsidRPr="00F51FEF">
        <w:t>(b)</w:t>
      </w:r>
      <w:r w:rsidRPr="00F51FEF">
        <w:tab/>
      </w:r>
      <w:r w:rsidR="006862A3">
        <w:t>if—</w:t>
      </w:r>
    </w:p>
    <w:p w14:paraId="169641E1" w14:textId="43A3C4A0" w:rsidR="006862A3" w:rsidRPr="00F51FEF" w:rsidRDefault="006862A3" w:rsidP="006862A3">
      <w:pPr>
        <w:pStyle w:val="Asubpara"/>
      </w:pPr>
      <w:r>
        <w:tab/>
      </w:r>
      <w:r w:rsidRPr="00F51FEF">
        <w:t>(i)</w:t>
      </w:r>
      <w:r w:rsidRPr="00F51FEF">
        <w:tab/>
        <w:t xml:space="preserve">the recipient’s address for service is an address outside the ACT but within Australia; </w:t>
      </w:r>
      <w:r>
        <w:t>and</w:t>
      </w:r>
    </w:p>
    <w:p w14:paraId="6B70F217" w14:textId="409C9D77" w:rsidR="00850DFE" w:rsidRPr="00F51FEF" w:rsidRDefault="00850DFE" w:rsidP="00850DFE">
      <w:pPr>
        <w:pStyle w:val="Asubpara"/>
      </w:pPr>
      <w:r>
        <w:tab/>
      </w:r>
      <w:r w:rsidRPr="00F51FEF">
        <w:t>(i</w:t>
      </w:r>
      <w:r w:rsidR="006862A3">
        <w:t>i</w:t>
      </w:r>
      <w:r w:rsidRPr="00F51FEF">
        <w:t>)</w:t>
      </w:r>
      <w:r w:rsidRPr="00F51FEF">
        <w:tab/>
        <w:t xml:space="preserve">the document is served in accordance with the </w:t>
      </w:r>
      <w:hyperlink r:id="rId48" w:tooltip="Act 1992 No 172 (Cwlth)" w:history="1">
        <w:r w:rsidRPr="00F51FEF">
          <w:rPr>
            <w:rStyle w:val="charCitHyperlinkItal"/>
          </w:rPr>
          <w:t>Service and Execution of Process Act 1992</w:t>
        </w:r>
      </w:hyperlink>
      <w:r w:rsidRPr="00F51FEF">
        <w:t xml:space="preserve"> (Cwlth); </w:t>
      </w:r>
      <w:r w:rsidR="006862A3">
        <w:t>and</w:t>
      </w:r>
    </w:p>
    <w:p w14:paraId="67043F8F" w14:textId="4E9ED500" w:rsidR="00850DFE" w:rsidRDefault="00850DFE" w:rsidP="00850DFE">
      <w:pPr>
        <w:pStyle w:val="Asubpara"/>
      </w:pPr>
      <w:r>
        <w:tab/>
      </w:r>
      <w:r w:rsidRPr="00F51FEF">
        <w:t>(ii</w:t>
      </w:r>
      <w:r w:rsidR="006862A3">
        <w:t>i</w:t>
      </w:r>
      <w:r w:rsidRPr="00F51FEF">
        <w:t>)</w:t>
      </w:r>
      <w:r w:rsidRPr="00F51FEF">
        <w:tab/>
        <w:t>the document is sent to the recipient by prepaid post in accordance with subrule (2).</w:t>
      </w:r>
    </w:p>
    <w:p w14:paraId="2A491C71" w14:textId="6E9F397C" w:rsidR="00D74E81" w:rsidRPr="00F51FEF" w:rsidRDefault="00F51FEF" w:rsidP="007244F8">
      <w:pPr>
        <w:pStyle w:val="Amain"/>
        <w:keepNext/>
      </w:pPr>
      <w:r>
        <w:lastRenderedPageBreak/>
        <w:tab/>
      </w:r>
      <w:r w:rsidRPr="00F51FEF">
        <w:t>(2)</w:t>
      </w:r>
      <w:r w:rsidRPr="00F51FEF">
        <w:tab/>
      </w:r>
      <w:r w:rsidR="00D74E81" w:rsidRPr="00F51FEF">
        <w:t>The document must be sent in an envelope—</w:t>
      </w:r>
    </w:p>
    <w:p w14:paraId="51D4F4AA" w14:textId="1F7A646A" w:rsidR="00D74E81" w:rsidRPr="00F51FEF" w:rsidRDefault="00F51FEF" w:rsidP="00F51FEF">
      <w:pPr>
        <w:pStyle w:val="Apara"/>
      </w:pPr>
      <w:r>
        <w:tab/>
      </w:r>
      <w:r w:rsidRPr="00F51FEF">
        <w:t>(a)</w:t>
      </w:r>
      <w:r w:rsidRPr="00F51FEF">
        <w:tab/>
      </w:r>
      <w:r w:rsidR="00D74E81" w:rsidRPr="00F51FEF">
        <w:t>addressed to the recipient at the recipient’s address for service; and</w:t>
      </w:r>
    </w:p>
    <w:p w14:paraId="3716240B" w14:textId="356AFA52" w:rsidR="00D74E81" w:rsidRPr="00F51FEF" w:rsidRDefault="00F51FEF" w:rsidP="00F51FEF">
      <w:pPr>
        <w:pStyle w:val="Apara"/>
      </w:pPr>
      <w:r>
        <w:tab/>
      </w:r>
      <w:r w:rsidRPr="00F51FEF">
        <w:t>(b)</w:t>
      </w:r>
      <w:r w:rsidRPr="00F51FEF">
        <w:tab/>
      </w:r>
      <w:r w:rsidR="00D74E81" w:rsidRPr="00F51FEF">
        <w:t xml:space="preserve">marked with </w:t>
      </w:r>
      <w:r w:rsidR="009B472A" w:rsidRPr="00F51FEF">
        <w:t>the</w:t>
      </w:r>
      <w:r w:rsidR="00D74E81" w:rsidRPr="00F51FEF">
        <w:t xml:space="preserve"> return address GPO Box 370, Canberra ACT</w:t>
      </w:r>
      <w:r w:rsidR="00276C9E" w:rsidRPr="00F51FEF">
        <w:t> </w:t>
      </w:r>
      <w:r w:rsidR="00D74E81" w:rsidRPr="00F51FEF">
        <w:t>2601; but</w:t>
      </w:r>
    </w:p>
    <w:p w14:paraId="71BB00E3" w14:textId="6411DE06" w:rsidR="00D74E81" w:rsidRPr="00F51FEF" w:rsidRDefault="00F51FEF" w:rsidP="00F51FEF">
      <w:pPr>
        <w:pStyle w:val="Apara"/>
      </w:pPr>
      <w:r>
        <w:tab/>
      </w:r>
      <w:r w:rsidRPr="00F51FEF">
        <w:t>(c)</w:t>
      </w:r>
      <w:r w:rsidRPr="00F51FEF">
        <w:tab/>
      </w:r>
      <w:r w:rsidR="00D74E81" w:rsidRPr="00F51FEF">
        <w:t>the return address must not be identified as the registry’s address.</w:t>
      </w:r>
    </w:p>
    <w:p w14:paraId="59997696" w14:textId="4BFDB728" w:rsidR="0032304E" w:rsidRPr="00F51FEF" w:rsidRDefault="00F51FEF" w:rsidP="00F51FEF">
      <w:pPr>
        <w:pStyle w:val="AH5Sec"/>
      </w:pPr>
      <w:bookmarkStart w:id="26" w:name="_Toc175663409"/>
      <w:r w:rsidRPr="001B77AA">
        <w:rPr>
          <w:rStyle w:val="CharSectNo"/>
        </w:rPr>
        <w:t>23</w:t>
      </w:r>
      <w:r w:rsidRPr="00F51FEF">
        <w:tab/>
      </w:r>
      <w:r w:rsidR="00DA6DC3" w:rsidRPr="00F51FEF">
        <w:t>S</w:t>
      </w:r>
      <w:r w:rsidR="0032304E" w:rsidRPr="00F51FEF">
        <w:t>ervice on a corporation</w:t>
      </w:r>
      <w:bookmarkEnd w:id="26"/>
    </w:p>
    <w:p w14:paraId="1C03AEC3" w14:textId="648E1848" w:rsidR="00CD6104" w:rsidRPr="00F51FEF" w:rsidRDefault="00CD6104" w:rsidP="00BB1876">
      <w:pPr>
        <w:pStyle w:val="Amainreturn"/>
      </w:pPr>
      <w:r w:rsidRPr="00F51FEF">
        <w:t xml:space="preserve">A document may be served on a </w:t>
      </w:r>
      <w:r w:rsidRPr="00F51FEF">
        <w:rPr>
          <w:bCs/>
          <w:iCs/>
        </w:rPr>
        <w:t>corporation</w:t>
      </w:r>
      <w:r w:rsidRPr="00F51FEF">
        <w:t>—</w:t>
      </w:r>
    </w:p>
    <w:p w14:paraId="54541F05" w14:textId="10C10135" w:rsidR="00CD6104" w:rsidRPr="00F51FEF" w:rsidRDefault="00F51FEF" w:rsidP="00F51FEF">
      <w:pPr>
        <w:pStyle w:val="Apara"/>
      </w:pPr>
      <w:r>
        <w:tab/>
      </w:r>
      <w:r w:rsidRPr="00F51FEF">
        <w:t>(a)</w:t>
      </w:r>
      <w:r w:rsidRPr="00F51FEF">
        <w:tab/>
      </w:r>
      <w:r w:rsidR="00CD6104" w:rsidRPr="00F51FEF">
        <w:t>by leaving it at, or sending it by post to, the corporation’s registered office; or</w:t>
      </w:r>
    </w:p>
    <w:p w14:paraId="3A36D4CA" w14:textId="01EF9221" w:rsidR="00CD6104" w:rsidRPr="00F51FEF" w:rsidRDefault="00F51FEF" w:rsidP="00F51FEF">
      <w:pPr>
        <w:pStyle w:val="Apara"/>
      </w:pPr>
      <w:r>
        <w:tab/>
      </w:r>
      <w:r w:rsidRPr="00F51FEF">
        <w:t>(b)</w:t>
      </w:r>
      <w:r w:rsidRPr="00F51FEF">
        <w:tab/>
      </w:r>
      <w:r w:rsidR="00CD6104" w:rsidRPr="00F51FEF">
        <w:t xml:space="preserve">in a way provided under the </w:t>
      </w:r>
      <w:bookmarkStart w:id="27" w:name="_Hlk175743946"/>
      <w:r w:rsidR="002E2B31">
        <w:fldChar w:fldCharType="begin"/>
      </w:r>
      <w:r w:rsidR="002E2B31">
        <w:instrText>HYPERLINK "https://www.legislation.gov.au/Series/C2004A00818" \o "Act 2001 No 50 (Cwlth)"</w:instrText>
      </w:r>
      <w:r w:rsidR="002E2B31">
        <w:fldChar w:fldCharType="separate"/>
      </w:r>
      <w:r w:rsidR="005D687A" w:rsidRPr="00F51FEF">
        <w:rPr>
          <w:rStyle w:val="charCitHyperlinkItal"/>
        </w:rPr>
        <w:t>Corporations Act 2001</w:t>
      </w:r>
      <w:r w:rsidR="002E2B31">
        <w:rPr>
          <w:rStyle w:val="charCitHyperlinkItal"/>
        </w:rPr>
        <w:fldChar w:fldCharType="end"/>
      </w:r>
      <w:bookmarkEnd w:id="27"/>
      <w:r w:rsidR="00CD6104" w:rsidRPr="00F51FEF">
        <w:rPr>
          <w:rStyle w:val="charItals"/>
        </w:rPr>
        <w:t xml:space="preserve"> </w:t>
      </w:r>
      <w:r w:rsidR="00CD6104" w:rsidRPr="00F51FEF">
        <w:rPr>
          <w:iCs/>
        </w:rPr>
        <w:t>(Cwlth)</w:t>
      </w:r>
      <w:r w:rsidR="00CD6104" w:rsidRPr="00F51FEF">
        <w:t xml:space="preserve"> or another applicable law.</w:t>
      </w:r>
    </w:p>
    <w:p w14:paraId="40CB614F" w14:textId="77777777" w:rsidR="002B5FCA" w:rsidRPr="00F51FEF" w:rsidRDefault="002B5FCA" w:rsidP="002B5FCA">
      <w:pPr>
        <w:spacing w:before="80" w:after="60"/>
        <w:ind w:left="1900" w:hanging="800"/>
        <w:rPr>
          <w:sz w:val="20"/>
          <w:lang w:val="en-US"/>
        </w:rPr>
      </w:pPr>
      <w:r w:rsidRPr="00F51FEF">
        <w:rPr>
          <w:rStyle w:val="charItals"/>
          <w:sz w:val="20"/>
        </w:rPr>
        <w:t>Note 1</w:t>
      </w:r>
      <w:r w:rsidRPr="00F51FEF">
        <w:rPr>
          <w:sz w:val="20"/>
          <w:lang w:val="en-US"/>
        </w:rPr>
        <w:tab/>
      </w:r>
      <w:r w:rsidRPr="00F51FEF">
        <w:rPr>
          <w:b/>
          <w:bCs/>
          <w:iCs/>
          <w:sz w:val="20"/>
          <w:lang w:val="en-US"/>
        </w:rPr>
        <w:t xml:space="preserve">Meaning of </w:t>
      </w:r>
      <w:r w:rsidRPr="00F51FEF">
        <w:rPr>
          <w:rStyle w:val="charBoldItals"/>
          <w:sz w:val="20"/>
        </w:rPr>
        <w:t>corporation</w:t>
      </w:r>
    </w:p>
    <w:p w14:paraId="5560F062" w14:textId="1A334EB3" w:rsidR="002B5FCA" w:rsidRPr="00F51FEF" w:rsidRDefault="002B5FCA" w:rsidP="002B5FCA">
      <w:pPr>
        <w:pStyle w:val="aNoteTextss"/>
        <w:rPr>
          <w:lang w:val="en-US"/>
        </w:rPr>
      </w:pPr>
      <w:r w:rsidRPr="00F51FEF">
        <w:rPr>
          <w:rStyle w:val="charBoldItals"/>
        </w:rPr>
        <w:t>Corporation</w:t>
      </w:r>
      <w:r w:rsidRPr="00F51FEF">
        <w:rPr>
          <w:b/>
          <w:bCs/>
        </w:rPr>
        <w:t xml:space="preserve"> </w:t>
      </w:r>
      <w:r w:rsidRPr="00F51FEF">
        <w:t>includes a body politic or corporate</w:t>
      </w:r>
      <w:r w:rsidRPr="00F51FEF">
        <w:rPr>
          <w:lang w:val="en-US"/>
        </w:rPr>
        <w:t xml:space="preserve"> (see </w:t>
      </w:r>
      <w:hyperlink r:id="rId49" w:tooltip="A2001-14" w:history="1">
        <w:hyperlink r:id="rId50" w:tooltip="A2001-14" w:history="1">
          <w:r w:rsidR="009C6825" w:rsidRPr="009C6825">
            <w:rPr>
              <w:rStyle w:val="Hyperlink"/>
              <w:i/>
              <w:iCs/>
              <w:u w:val="none"/>
            </w:rPr>
            <w:t>Legislation Act 2001</w:t>
          </w:r>
        </w:hyperlink>
      </w:hyperlink>
      <w:r w:rsidRPr="00F51FEF">
        <w:rPr>
          <w:lang w:val="en-US"/>
        </w:rPr>
        <w:t>, dict, pt 1).</w:t>
      </w:r>
    </w:p>
    <w:p w14:paraId="43268360" w14:textId="77777777" w:rsidR="007B7641" w:rsidRPr="00F51FEF" w:rsidRDefault="007B7641" w:rsidP="007B7641">
      <w:pPr>
        <w:spacing w:before="80" w:after="60"/>
        <w:ind w:left="1900" w:hanging="800"/>
        <w:rPr>
          <w:sz w:val="20"/>
          <w:lang w:val="en-US"/>
        </w:rPr>
      </w:pPr>
      <w:r w:rsidRPr="00F51FEF">
        <w:rPr>
          <w:rStyle w:val="charItals"/>
          <w:sz w:val="20"/>
        </w:rPr>
        <w:t>Note 2</w:t>
      </w:r>
      <w:r w:rsidRPr="00F51FEF">
        <w:rPr>
          <w:rStyle w:val="charItals"/>
        </w:rPr>
        <w:tab/>
      </w:r>
      <w:r w:rsidRPr="00A332C1">
        <w:rPr>
          <w:b/>
          <w:bCs/>
          <w:sz w:val="20"/>
        </w:rPr>
        <w:t>Corporations Act</w:t>
      </w:r>
    </w:p>
    <w:p w14:paraId="38B7A812" w14:textId="6F198FEF"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1" w:tooltip="Act 2001 No 50 (Cwlth)" w:history="1">
        <w:r w:rsidR="00024E47" w:rsidRPr="00F51FEF">
          <w:rPr>
            <w:rStyle w:val="charCitHyperlinkItal"/>
          </w:rPr>
          <w:t>Corporations Act 2001</w:t>
        </w:r>
      </w:hyperlink>
      <w:r w:rsidR="00024E47">
        <w:rPr>
          <w:lang w:val="en-US"/>
        </w:rPr>
        <w:t xml:space="preserve"> (Cwlth),</w:t>
      </w:r>
      <w:r w:rsidR="002B5FCA" w:rsidRPr="00F51FEF">
        <w:rPr>
          <w:lang w:val="en-US"/>
        </w:rPr>
        <w:t xml:space="preserve"> s 109X provides non-exhaustively for the service of documents on a company registered under that </w:t>
      </w:r>
      <w:hyperlink r:id="rId52" w:tooltip="Act 2001 No 50 (Cwlth)" w:history="1">
        <w:r w:rsidR="00A837A9" w:rsidRPr="00F51FEF">
          <w:rPr>
            <w:rStyle w:val="charCitHyperlinkAbbrev"/>
          </w:rPr>
          <w:t>Act</w:t>
        </w:r>
      </w:hyperlink>
      <w:r w:rsidR="002B5FCA" w:rsidRPr="00F51FEF">
        <w:rPr>
          <w:lang w:val="en-US"/>
        </w:rPr>
        <w:t>.  Th</w:t>
      </w:r>
      <w:r w:rsidR="005C4D8F" w:rsidRPr="00F51FEF">
        <w:rPr>
          <w:lang w:val="en-US"/>
        </w:rPr>
        <w:t>at</w:t>
      </w:r>
      <w:r w:rsidR="002B5FCA" w:rsidRPr="00F51FEF">
        <w:rPr>
          <w:lang w:val="en-US"/>
        </w:rPr>
        <w:t xml:space="preserve"> section does not apply to a document that may be served under the </w:t>
      </w:r>
      <w:hyperlink r:id="rId53" w:tooltip="Act 1992 No 172 (Cwlth)" w:history="1">
        <w:r w:rsidR="002B5FCA" w:rsidRPr="00F51FEF">
          <w:rPr>
            <w:rStyle w:val="charCitHyperlinkItal"/>
          </w:rPr>
          <w:t>Service and Execution of Process Act 1992</w:t>
        </w:r>
      </w:hyperlink>
      <w:r w:rsidR="002B5FCA" w:rsidRPr="00F51FEF">
        <w:rPr>
          <w:lang w:val="en-US"/>
        </w:rPr>
        <w:t xml:space="preserve"> (Cwlth) (</w:t>
      </w:r>
      <w:r w:rsidR="002B5FCA" w:rsidRPr="00F51FEF">
        <w:rPr>
          <w:rStyle w:val="charBoldItals"/>
        </w:rPr>
        <w:t>SEPA</w:t>
      </w:r>
      <w:r w:rsidR="002B5FCA" w:rsidRPr="00F51FEF">
        <w:rPr>
          <w:lang w:val="en-US"/>
        </w:rPr>
        <w:t>), s 9</w:t>
      </w:r>
      <w:r w:rsidR="005C4D8F" w:rsidRPr="00F51FEF">
        <w:rPr>
          <w:lang w:val="en-US"/>
        </w:rPr>
        <w:t xml:space="preserve"> (see s 9 (9))</w:t>
      </w:r>
    </w:p>
    <w:p w14:paraId="78B79700" w14:textId="7BC53F13" w:rsidR="002B5FCA" w:rsidRPr="00F51FEF" w:rsidRDefault="00F51FEF" w:rsidP="00F51FEF">
      <w:pPr>
        <w:pStyle w:val="aNoteBulletss"/>
        <w:keepLine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th</w:t>
      </w:r>
      <w:r w:rsidR="002B5FCA" w:rsidRPr="00F51FEF">
        <w:rPr>
          <w:lang w:val="en-US"/>
        </w:rPr>
        <w:t xml:space="preserve">e </w:t>
      </w:r>
      <w:hyperlink r:id="rId54" w:tooltip="Act 2001 No 50 (Cwlth)" w:history="1">
        <w:r w:rsidR="00024E47" w:rsidRPr="00F51FEF">
          <w:rPr>
            <w:rStyle w:val="charCitHyperlinkItal"/>
          </w:rPr>
          <w:t>Corporations Act 2001</w:t>
        </w:r>
      </w:hyperlink>
      <w:r w:rsidR="00024E47">
        <w:rPr>
          <w:rStyle w:val="charCitHyperlinkItal"/>
        </w:rPr>
        <w:t xml:space="preserve"> </w:t>
      </w:r>
      <w:r w:rsidR="00024E47">
        <w:rPr>
          <w:lang w:val="en-US"/>
        </w:rPr>
        <w:t>(Cwlth),</w:t>
      </w:r>
      <w:r w:rsidR="002B5FCA" w:rsidRPr="00F51FEF">
        <w:rPr>
          <w:lang w:val="en-US"/>
        </w:rPr>
        <w:t xml:space="preserve"> s 601CX provides for service of documents on a body corporate registered under that </w:t>
      </w:r>
      <w:hyperlink r:id="rId55" w:tooltip="Act 2001 No 50 (Cwlth)" w:history="1">
        <w:r w:rsidR="00E20362" w:rsidRPr="00F51FEF">
          <w:rPr>
            <w:rStyle w:val="charCitHyperlinkAbbrev"/>
          </w:rPr>
          <w:t>Act</w:t>
        </w:r>
      </w:hyperlink>
      <w:r w:rsidR="002B5FCA" w:rsidRPr="00F51FEF">
        <w:rPr>
          <w:lang w:val="en-US"/>
        </w:rPr>
        <w:t>, pt 5B.1.  Th</w:t>
      </w:r>
      <w:r w:rsidR="005C4D8F" w:rsidRPr="00F51FEF">
        <w:rPr>
          <w:lang w:val="en-US"/>
        </w:rPr>
        <w:t>at</w:t>
      </w:r>
      <w:r w:rsidR="002B5FCA" w:rsidRPr="00F51FEF">
        <w:rPr>
          <w:lang w:val="en-US"/>
        </w:rPr>
        <w:t xml:space="preserve"> section does not apply to a document that may be served under SEPA, s 9</w:t>
      </w:r>
      <w:r w:rsidR="005C4D8F" w:rsidRPr="00F51FEF">
        <w:rPr>
          <w:lang w:val="en-US"/>
        </w:rPr>
        <w:t xml:space="preserve"> (see s 9 (9)).</w:t>
      </w:r>
    </w:p>
    <w:p w14:paraId="3628D163" w14:textId="77777777" w:rsidR="002B5FCA" w:rsidRPr="00F51FEF" w:rsidRDefault="002B5FCA" w:rsidP="002B5FCA">
      <w:pPr>
        <w:spacing w:before="80" w:after="60"/>
        <w:ind w:left="1900" w:hanging="800"/>
        <w:rPr>
          <w:sz w:val="20"/>
          <w:lang w:val="en-US"/>
        </w:rPr>
      </w:pPr>
      <w:r w:rsidRPr="00F51FEF">
        <w:rPr>
          <w:rStyle w:val="charItals"/>
          <w:sz w:val="20"/>
        </w:rPr>
        <w:t>Note 3</w:t>
      </w:r>
      <w:r w:rsidRPr="00F51FEF">
        <w:rPr>
          <w:sz w:val="20"/>
          <w:lang w:val="en-US"/>
        </w:rPr>
        <w:tab/>
      </w:r>
      <w:r w:rsidRPr="00F51FEF">
        <w:rPr>
          <w:b/>
          <w:bCs/>
          <w:sz w:val="20"/>
          <w:lang w:val="en-US"/>
        </w:rPr>
        <w:t>Service and Execution of Process Act</w:t>
      </w:r>
    </w:p>
    <w:p w14:paraId="56F59C81" w14:textId="17EA312B" w:rsidR="002B5FCA" w:rsidRPr="00F51FEF" w:rsidRDefault="002B5FCA" w:rsidP="002B5FCA">
      <w:pPr>
        <w:pStyle w:val="aNoteTextss"/>
        <w:rPr>
          <w:lang w:val="en-US"/>
        </w:rPr>
      </w:pPr>
      <w:r w:rsidRPr="00F51FEF">
        <w:rPr>
          <w:lang w:val="en-US"/>
        </w:rPr>
        <w:t xml:space="preserve">SEPA, s 9 provides exhaustively for service of documents under that </w:t>
      </w:r>
      <w:hyperlink r:id="rId56" w:tooltip="Service and Execution of Process Act 1992" w:history="1">
        <w:r w:rsidR="009C6825" w:rsidRPr="00F51FEF">
          <w:rPr>
            <w:rStyle w:val="charCitHyperlinkAbbrev"/>
          </w:rPr>
          <w:t>Act</w:t>
        </w:r>
      </w:hyperlink>
      <w:r w:rsidR="009C6825">
        <w:rPr>
          <w:rStyle w:val="charCitHyperlinkAbbrev"/>
        </w:rPr>
        <w:t xml:space="preserve"> </w:t>
      </w:r>
      <w:r w:rsidRPr="00F51FEF">
        <w:rPr>
          <w:lang w:val="en-US"/>
        </w:rPr>
        <w:t>on a company or registered body corporate (see also</w:t>
      </w:r>
      <w:r w:rsidR="00276C9E" w:rsidRPr="00F51FEF">
        <w:rPr>
          <w:lang w:val="en-US"/>
        </w:rPr>
        <w:t xml:space="preserve"> that </w:t>
      </w:r>
      <w:hyperlink r:id="rId57" w:tooltip="Service and Execution of Process Act 1992" w:history="1">
        <w:r w:rsidR="00276C9E" w:rsidRPr="00F51FEF">
          <w:rPr>
            <w:rStyle w:val="charCitHyperlinkAbbrev"/>
          </w:rPr>
          <w:t>Act</w:t>
        </w:r>
      </w:hyperlink>
      <w:r w:rsidR="00276C9E" w:rsidRPr="00F51FEF">
        <w:rPr>
          <w:lang w:val="en-US"/>
        </w:rPr>
        <w:t>,</w:t>
      </w:r>
      <w:r w:rsidRPr="00F51FEF">
        <w:rPr>
          <w:lang w:val="en-US"/>
        </w:rPr>
        <w:t xml:space="preserve"> s 15 (3)).  SEPA, s 10 provides non-exhaustively for service of documents under that </w:t>
      </w:r>
      <w:hyperlink r:id="rId58" w:tooltip="Service and Execution of Process Act 1992" w:history="1">
        <w:r w:rsidR="009C6825" w:rsidRPr="00F51FEF">
          <w:rPr>
            <w:rStyle w:val="charCitHyperlinkAbbrev"/>
          </w:rPr>
          <w:t>Act</w:t>
        </w:r>
      </w:hyperlink>
      <w:r w:rsidR="009C6825">
        <w:rPr>
          <w:rStyle w:val="charCitHyperlinkAbbrev"/>
        </w:rPr>
        <w:t xml:space="preserve"> </w:t>
      </w:r>
      <w:r w:rsidRPr="00F51FEF">
        <w:rPr>
          <w:lang w:val="en-US"/>
        </w:rPr>
        <w:t>on any other body corporate (but see</w:t>
      </w:r>
      <w:r w:rsidR="002E5E63" w:rsidRPr="00F51FEF">
        <w:rPr>
          <w:lang w:val="en-US"/>
        </w:rPr>
        <w:t xml:space="preserve"> that </w:t>
      </w:r>
      <w:hyperlink r:id="rId59" w:tooltip="Service and Execution of Process Act 1992" w:history="1">
        <w:r w:rsidR="002E5E63" w:rsidRPr="00F51FEF">
          <w:rPr>
            <w:rStyle w:val="charCitHyperlinkAbbrev"/>
          </w:rPr>
          <w:t>Act</w:t>
        </w:r>
      </w:hyperlink>
      <w:r w:rsidR="002E5E63" w:rsidRPr="00F51FEF">
        <w:rPr>
          <w:lang w:val="en-US"/>
        </w:rPr>
        <w:t>,</w:t>
      </w:r>
      <w:r w:rsidRPr="00F51FEF">
        <w:rPr>
          <w:lang w:val="en-US"/>
        </w:rPr>
        <w:t xml:space="preserve"> s 15 (4) for an originating process).  SEPA, s 15 (5) provides for service of an originating process under that </w:t>
      </w:r>
      <w:hyperlink r:id="rId60" w:tooltip="Service and Execution of Process Act 1992" w:history="1">
        <w:r w:rsidR="009C6825" w:rsidRPr="00F51FEF">
          <w:rPr>
            <w:rStyle w:val="charCitHyperlinkAbbrev"/>
          </w:rPr>
          <w:t>Act</w:t>
        </w:r>
      </w:hyperlink>
      <w:r w:rsidR="009C6825">
        <w:rPr>
          <w:rStyle w:val="charCitHyperlinkAbbrev"/>
        </w:rPr>
        <w:t xml:space="preserve"> </w:t>
      </w:r>
      <w:r w:rsidRPr="00F51FEF">
        <w:rPr>
          <w:lang w:val="en-US"/>
        </w:rPr>
        <w:t>on a body politic.</w:t>
      </w:r>
    </w:p>
    <w:p w14:paraId="2781DD07" w14:textId="77777777" w:rsidR="002B5FCA" w:rsidRPr="00F51FEF" w:rsidRDefault="002B5FCA" w:rsidP="002B5FCA">
      <w:pPr>
        <w:keepNext/>
        <w:spacing w:before="80" w:after="60"/>
        <w:ind w:left="1900" w:hanging="800"/>
        <w:rPr>
          <w:b/>
          <w:bCs/>
          <w:sz w:val="20"/>
          <w:lang w:val="en-US"/>
        </w:rPr>
      </w:pPr>
      <w:r w:rsidRPr="00F51FEF">
        <w:rPr>
          <w:rStyle w:val="charItals"/>
          <w:sz w:val="20"/>
        </w:rPr>
        <w:lastRenderedPageBreak/>
        <w:t>Note 4</w:t>
      </w:r>
      <w:r w:rsidRPr="00F51FEF">
        <w:rPr>
          <w:sz w:val="20"/>
          <w:lang w:val="en-US"/>
        </w:rPr>
        <w:tab/>
      </w:r>
      <w:r w:rsidRPr="00F51FEF">
        <w:rPr>
          <w:b/>
          <w:bCs/>
          <w:sz w:val="20"/>
          <w:lang w:val="en-US"/>
        </w:rPr>
        <w:t>ACT legislation—general</w:t>
      </w:r>
    </w:p>
    <w:p w14:paraId="3C09190E" w14:textId="06598632" w:rsidR="002B5FCA" w:rsidRPr="00F51FEF" w:rsidRDefault="002B5FCA" w:rsidP="002B5FCA">
      <w:pPr>
        <w:pStyle w:val="aNoteTextss"/>
        <w:rPr>
          <w:lang w:val="en-US"/>
        </w:rPr>
      </w:pPr>
      <w:r w:rsidRPr="00F51FEF">
        <w:rPr>
          <w:lang w:val="en-US"/>
        </w:rPr>
        <w:t xml:space="preserve">The </w:t>
      </w:r>
      <w:hyperlink r:id="rId61" w:tooltip="A2001-14" w:history="1">
        <w:r w:rsidR="009C6825" w:rsidRPr="009C6825">
          <w:rPr>
            <w:rStyle w:val="Hyperlink"/>
            <w:i/>
            <w:iCs/>
            <w:u w:val="none"/>
          </w:rPr>
          <w:t>Legislation Act 2001</w:t>
        </w:r>
      </w:hyperlink>
      <w:r w:rsidRPr="00F51FEF">
        <w:rPr>
          <w:lang w:val="en-US"/>
        </w:rPr>
        <w:t>, pt 19.5 provides non-exhaustively for the service of documents on corporations generally (including territory agencies).</w:t>
      </w:r>
    </w:p>
    <w:p w14:paraId="4412FAD0" w14:textId="77777777" w:rsidR="002B5FCA" w:rsidRPr="00F51FEF" w:rsidRDefault="002B5FCA" w:rsidP="002B5FCA">
      <w:pPr>
        <w:keepNext/>
        <w:spacing w:before="80" w:after="60"/>
        <w:ind w:left="1900" w:hanging="800"/>
        <w:rPr>
          <w:b/>
          <w:bCs/>
          <w:sz w:val="20"/>
          <w:lang w:val="en-US"/>
        </w:rPr>
      </w:pPr>
      <w:r w:rsidRPr="00F51FEF">
        <w:rPr>
          <w:rStyle w:val="charItals"/>
          <w:sz w:val="20"/>
        </w:rPr>
        <w:t>Note 5</w:t>
      </w:r>
      <w:r w:rsidRPr="00F51FEF">
        <w:rPr>
          <w:sz w:val="20"/>
          <w:lang w:val="en-US"/>
        </w:rPr>
        <w:tab/>
      </w:r>
      <w:r w:rsidRPr="00F51FEF">
        <w:rPr>
          <w:b/>
          <w:bCs/>
          <w:sz w:val="20"/>
          <w:lang w:val="en-US"/>
        </w:rPr>
        <w:t>ACT legislation—specific</w:t>
      </w:r>
    </w:p>
    <w:p w14:paraId="272CD767" w14:textId="1784006D"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 xml:space="preserve">the </w:t>
      </w:r>
      <w:hyperlink r:id="rId62" w:tooltip="A1991-46" w:history="1">
        <w:r w:rsidR="002B5FCA" w:rsidRPr="00F51FEF">
          <w:rPr>
            <w:rStyle w:val="charCitHyperlinkItal"/>
          </w:rPr>
          <w:t xml:space="preserve">Associations Incorporation </w:t>
        </w:r>
        <w:bookmarkStart w:id="28" w:name="_Hlk175744271"/>
        <w:r w:rsidR="002B5FCA" w:rsidRPr="00F51FEF">
          <w:rPr>
            <w:rStyle w:val="charCitHyperlinkItal"/>
          </w:rPr>
          <w:t>Act</w:t>
        </w:r>
        <w:bookmarkEnd w:id="28"/>
        <w:r w:rsidR="002B5FCA" w:rsidRPr="00F51FEF">
          <w:rPr>
            <w:rStyle w:val="charCitHyperlinkItal"/>
          </w:rPr>
          <w:t xml:space="preserve"> 1991</w:t>
        </w:r>
      </w:hyperlink>
      <w:r w:rsidR="002B5FCA" w:rsidRPr="00F51FEF">
        <w:rPr>
          <w:iCs/>
          <w:lang w:val="en-US"/>
        </w:rPr>
        <w:t>, s 122 provides non</w:t>
      </w:r>
      <w:r w:rsidR="002B5FCA" w:rsidRPr="00F51FEF">
        <w:rPr>
          <w:iCs/>
          <w:lang w:val="en-US"/>
        </w:rPr>
        <w:noBreakHyphen/>
        <w:t xml:space="preserve">exhaustively for the service of documents and process on an incorporated association under that </w:t>
      </w:r>
      <w:hyperlink r:id="rId63" w:history="1">
        <w:r w:rsidR="002B5FCA" w:rsidRPr="009C6825">
          <w:rPr>
            <w:rStyle w:val="Hyperlink"/>
            <w:iCs/>
            <w:u w:val="none"/>
            <w:lang w:val="en-US"/>
          </w:rPr>
          <w:t>Act</w:t>
        </w:r>
      </w:hyperlink>
      <w:r w:rsidR="00A9040C">
        <w:rPr>
          <w:iCs/>
          <w:lang w:val="en-US"/>
        </w:rPr>
        <w:t>.</w:t>
      </w:r>
    </w:p>
    <w:p w14:paraId="7E505C16" w14:textId="3E1B2400"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64" w:tooltip="A2001-58" w:history="1">
        <w:r w:rsidR="002B5FCA" w:rsidRPr="00F51FEF">
          <w:rPr>
            <w:rStyle w:val="charCitHyperlinkItal"/>
          </w:rPr>
          <w:t>Community Title Act 2001</w:t>
        </w:r>
      </w:hyperlink>
      <w:r w:rsidR="002B5FCA" w:rsidRPr="00F51FEF">
        <w:rPr>
          <w:lang w:val="en-US"/>
        </w:rPr>
        <w:t xml:space="preserve">, s 59 provides for an address for service for a body corporate under that </w:t>
      </w:r>
      <w:hyperlink r:id="rId65" w:history="1">
        <w:r w:rsidR="002B5FCA" w:rsidRPr="009C6825">
          <w:rPr>
            <w:rStyle w:val="Hyperlink"/>
            <w:u w:val="none"/>
            <w:lang w:val="en-US"/>
          </w:rPr>
          <w:t>Act</w:t>
        </w:r>
      </w:hyperlink>
      <w:r w:rsidR="002B5FCA" w:rsidRPr="00F51FEF">
        <w:rPr>
          <w:lang w:val="en-US"/>
        </w:rPr>
        <w:t xml:space="preserve"> (see also </w:t>
      </w:r>
      <w:hyperlink r:id="rId66" w:tooltip="A2001-14" w:history="1">
        <w:r w:rsidR="009C6825" w:rsidRPr="009C6825">
          <w:rPr>
            <w:rStyle w:val="Hyperlink"/>
            <w:i/>
            <w:iCs/>
            <w:u w:val="none"/>
          </w:rPr>
          <w:t>Legislation Act 2001</w:t>
        </w:r>
      </w:hyperlink>
      <w:r w:rsidR="002B5FCA" w:rsidRPr="00F51FEF">
        <w:rPr>
          <w:lang w:val="en-US"/>
        </w:rPr>
        <w:t xml:space="preserve">, s 246, def </w:t>
      </w:r>
      <w:r w:rsidR="002B5FCA" w:rsidRPr="00F51FEF">
        <w:rPr>
          <w:rStyle w:val="charBoldItals"/>
        </w:rPr>
        <w:t>business address</w:t>
      </w:r>
      <w:r w:rsidR="002B5FCA" w:rsidRPr="00F51FEF">
        <w:rPr>
          <w:lang w:val="en-US"/>
        </w:rPr>
        <w:t>)</w:t>
      </w:r>
      <w:r w:rsidR="009C6825">
        <w:rPr>
          <w:lang w:val="en-US"/>
        </w:rPr>
        <w:t>.</w:t>
      </w:r>
    </w:p>
    <w:p w14:paraId="3D19E213" w14:textId="03CF9E7B" w:rsidR="0032304E"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32304E" w:rsidRPr="00F51FEF">
        <w:t xml:space="preserve">the </w:t>
      </w:r>
      <w:hyperlink r:id="rId67" w:tooltip="A2011-41" w:history="1">
        <w:r w:rsidR="005D687A" w:rsidRPr="00F51FEF">
          <w:rPr>
            <w:rStyle w:val="charCitHyperlinkItal"/>
          </w:rPr>
          <w:t>Unit Titles (Management) Act 2011</w:t>
        </w:r>
      </w:hyperlink>
      <w:r w:rsidR="0032304E" w:rsidRPr="00F51FEF">
        <w:t>, s 123 provides non</w:t>
      </w:r>
      <w:r w:rsidR="002B5FCA" w:rsidRPr="00F51FEF">
        <w:noBreakHyphen/>
      </w:r>
      <w:r w:rsidR="0032304E" w:rsidRPr="00F51FEF">
        <w:t xml:space="preserve">exhaustively for the service of documents on an owners corporation under that </w:t>
      </w:r>
      <w:hyperlink r:id="rId68" w:history="1">
        <w:r w:rsidR="0032304E" w:rsidRPr="009C6825">
          <w:rPr>
            <w:rStyle w:val="Hyperlink"/>
            <w:u w:val="none"/>
          </w:rPr>
          <w:t>Act</w:t>
        </w:r>
      </w:hyperlink>
      <w:r w:rsidR="0032304E" w:rsidRPr="00F51FEF">
        <w:t>.</w:t>
      </w:r>
    </w:p>
    <w:p w14:paraId="2502CD1E" w14:textId="24B38E63" w:rsidR="0032304E" w:rsidRPr="00F51FEF" w:rsidRDefault="00F51FEF" w:rsidP="00F51FEF">
      <w:pPr>
        <w:pStyle w:val="AH5Sec"/>
      </w:pPr>
      <w:bookmarkStart w:id="29" w:name="_Toc175663410"/>
      <w:r w:rsidRPr="001B77AA">
        <w:rPr>
          <w:rStyle w:val="CharSectNo"/>
        </w:rPr>
        <w:t>24</w:t>
      </w:r>
      <w:r w:rsidRPr="00F51FEF">
        <w:tab/>
      </w:r>
      <w:r w:rsidR="0032304E" w:rsidRPr="00F51FEF">
        <w:t>Service outside the ACT</w:t>
      </w:r>
      <w:bookmarkEnd w:id="29"/>
      <w:r w:rsidR="0032304E" w:rsidRPr="00F51FEF">
        <w:t xml:space="preserve"> </w:t>
      </w:r>
    </w:p>
    <w:p w14:paraId="7783C60C" w14:textId="68C1673D" w:rsidR="0032304E" w:rsidRPr="00F51FEF" w:rsidRDefault="00F51FEF" w:rsidP="007244F8">
      <w:pPr>
        <w:pStyle w:val="Amain"/>
        <w:keepNext/>
      </w:pPr>
      <w:r>
        <w:tab/>
      </w:r>
      <w:r w:rsidRPr="00F51FEF">
        <w:t>(1)</w:t>
      </w:r>
      <w:r w:rsidRPr="00F51FEF">
        <w:tab/>
      </w:r>
      <w:r w:rsidR="0032304E" w:rsidRPr="00F51FEF">
        <w:t>This rule applies to service outside the ACT.</w:t>
      </w:r>
    </w:p>
    <w:p w14:paraId="1551A583" w14:textId="3E9B4199" w:rsidR="0032304E" w:rsidRDefault="00F51FEF" w:rsidP="00F51FEF">
      <w:pPr>
        <w:pStyle w:val="Amain"/>
        <w:keepNext/>
      </w:pPr>
      <w:r>
        <w:tab/>
      </w:r>
      <w:r w:rsidRPr="00F51FEF">
        <w:t>(2)</w:t>
      </w:r>
      <w:r w:rsidRPr="00F51FEF">
        <w:tab/>
      </w:r>
      <w:r w:rsidR="00233AB9">
        <w:t>A</w:t>
      </w:r>
      <w:r w:rsidR="00233AB9" w:rsidRPr="00F51FEF">
        <w:t xml:space="preserve"> </w:t>
      </w:r>
      <w:r w:rsidR="0032304E" w:rsidRPr="00F51FEF">
        <w:t xml:space="preserve">document </w:t>
      </w:r>
      <w:r w:rsidR="00233AB9">
        <w:t xml:space="preserve">served outside the ACT but within Australia </w:t>
      </w:r>
      <w:r w:rsidR="0032304E" w:rsidRPr="00F51FEF">
        <w:t xml:space="preserve">must be served in accordance with the </w:t>
      </w:r>
      <w:hyperlink r:id="rId69" w:tooltip="Act 1992 No 172 (Cwlth)" w:history="1">
        <w:r w:rsidR="00E20362" w:rsidRPr="00F51FEF">
          <w:rPr>
            <w:rStyle w:val="charCitHyperlinkItal"/>
          </w:rPr>
          <w:t>Service and Execution of Process Act 1992</w:t>
        </w:r>
      </w:hyperlink>
      <w:r w:rsidR="0032304E" w:rsidRPr="00F51FEF">
        <w:t xml:space="preserve"> (Cwlth).</w:t>
      </w:r>
    </w:p>
    <w:p w14:paraId="3C487084" w14:textId="1AE24630" w:rsidR="00E574BF" w:rsidRDefault="00233AB9" w:rsidP="00735E1A">
      <w:pPr>
        <w:pStyle w:val="Amain"/>
        <w:keepNext/>
      </w:pPr>
      <w:r>
        <w:tab/>
      </w:r>
      <w:r w:rsidRPr="00F51FEF">
        <w:t>(</w:t>
      </w:r>
      <w:r>
        <w:t>3</w:t>
      </w:r>
      <w:r w:rsidRPr="00F51FEF">
        <w:t>)</w:t>
      </w:r>
      <w:r w:rsidRPr="00F51FEF">
        <w:tab/>
      </w:r>
      <w:r>
        <w:t xml:space="preserve">If a party wants to serve </w:t>
      </w:r>
      <w:r w:rsidR="00E574BF">
        <w:t>an application or subpoena</w:t>
      </w:r>
      <w:r w:rsidRPr="00F51FEF">
        <w:t xml:space="preserve"> </w:t>
      </w:r>
      <w:r>
        <w:t xml:space="preserve">outside Australia, the party must request information about service outside Australia from </w:t>
      </w:r>
      <w:r w:rsidR="00735E1A">
        <w:t>the registrar.</w:t>
      </w:r>
    </w:p>
    <w:p w14:paraId="78473C79" w14:textId="5C3C37DC" w:rsidR="0032304E" w:rsidRDefault="00150DB7" w:rsidP="00150DB7">
      <w:pPr>
        <w:pStyle w:val="aNote"/>
      </w:pPr>
      <w:r w:rsidRPr="00F51FEF">
        <w:rPr>
          <w:rStyle w:val="charItals"/>
        </w:rPr>
        <w:t>Note</w:t>
      </w:r>
      <w:r w:rsidRPr="00F51FEF">
        <w:rPr>
          <w:rStyle w:val="charItals"/>
        </w:rPr>
        <w:tab/>
      </w:r>
      <w:r w:rsidR="0015547F">
        <w:t xml:space="preserve">If a document is required to be served overseas, the registrar may require the party lodging the document to serve it (see r 19 (1) (c)). </w:t>
      </w:r>
    </w:p>
    <w:p w14:paraId="3C7BC711" w14:textId="77777777" w:rsidR="00FF2ADE" w:rsidRPr="00F51FEF" w:rsidRDefault="00FF2ADE" w:rsidP="00FF2ADE">
      <w:pPr>
        <w:pStyle w:val="AH5Sec"/>
      </w:pPr>
      <w:bookmarkStart w:id="30" w:name="_Toc175663411"/>
      <w:r w:rsidRPr="001B77AA">
        <w:rPr>
          <w:rStyle w:val="CharSectNo"/>
        </w:rPr>
        <w:t>25</w:t>
      </w:r>
      <w:r w:rsidRPr="00F51FEF">
        <w:tab/>
        <w:t>Substituted service</w:t>
      </w:r>
      <w:bookmarkEnd w:id="30"/>
    </w:p>
    <w:p w14:paraId="7390A626" w14:textId="77777777" w:rsidR="00FF2ADE" w:rsidRPr="00F51FEF" w:rsidRDefault="00FF2ADE" w:rsidP="00FF2ADE">
      <w:pPr>
        <w:pStyle w:val="Amain"/>
      </w:pPr>
      <w:r>
        <w:tab/>
      </w:r>
      <w:r w:rsidRPr="00F51FEF">
        <w:t>(1)</w:t>
      </w:r>
      <w:r w:rsidRPr="00F51FEF">
        <w:tab/>
        <w:t xml:space="preserve">This rule applies if a document is required to be served in a particular way (the </w:t>
      </w:r>
      <w:r w:rsidRPr="00F51FEF">
        <w:rPr>
          <w:rStyle w:val="charBoldItals"/>
        </w:rPr>
        <w:t>prescribed way</w:t>
      </w:r>
      <w:r w:rsidRPr="00F51FEF">
        <w:t>).</w:t>
      </w:r>
    </w:p>
    <w:p w14:paraId="0F42EAE1" w14:textId="77777777" w:rsidR="00FF2ADE" w:rsidRPr="00F51FEF" w:rsidRDefault="00FF2ADE" w:rsidP="00FF2ADE">
      <w:pPr>
        <w:pStyle w:val="Amain"/>
      </w:pPr>
      <w:r>
        <w:tab/>
      </w:r>
      <w:r w:rsidRPr="00F51FEF">
        <w:t>(2)</w:t>
      </w:r>
      <w:r w:rsidRPr="00F51FEF">
        <w:tab/>
        <w:t xml:space="preserve">The tribunal may order that the document is to be served in another way (the </w:t>
      </w:r>
      <w:r w:rsidRPr="00F51FEF">
        <w:rPr>
          <w:rStyle w:val="charBoldItals"/>
        </w:rPr>
        <w:t>substituted way</w:t>
      </w:r>
      <w:r w:rsidRPr="00F51FEF">
        <w:t>).</w:t>
      </w:r>
    </w:p>
    <w:p w14:paraId="153982F2" w14:textId="77777777" w:rsidR="00FF2ADE" w:rsidRPr="00F51FEF" w:rsidRDefault="00FF2ADE" w:rsidP="00FF2ADE">
      <w:pPr>
        <w:pStyle w:val="Amain"/>
        <w:keepNext/>
      </w:pPr>
      <w:r>
        <w:lastRenderedPageBreak/>
        <w:tab/>
      </w:r>
      <w:r w:rsidRPr="00F51FEF">
        <w:t>(3)</w:t>
      </w:r>
      <w:r w:rsidRPr="00F51FEF">
        <w:tab/>
        <w:t>The tribunal may make an order under subrule (2) on application by a party or on its own initiative.</w:t>
      </w:r>
    </w:p>
    <w:p w14:paraId="5A614326" w14:textId="0C1C19D3" w:rsidR="00FF2ADE" w:rsidRPr="00F51FEF" w:rsidRDefault="00FF2ADE" w:rsidP="00FF2ADE">
      <w:pPr>
        <w:pStyle w:val="aNote"/>
      </w:pPr>
      <w:r w:rsidRPr="00F51FEF">
        <w:rPr>
          <w:rStyle w:val="charItals"/>
        </w:rPr>
        <w:t>Note</w:t>
      </w:r>
      <w:r w:rsidRPr="00F51FEF">
        <w:rPr>
          <w:rStyle w:val="charItals"/>
        </w:rPr>
        <w:tab/>
      </w:r>
      <w:r w:rsidRPr="00F51FEF">
        <w:t xml:space="preserve">A request for substituted service can be made using </w:t>
      </w:r>
      <w:r w:rsidR="00BF543F">
        <w:t>an</w:t>
      </w:r>
      <w:r w:rsidRPr="00F51FEF">
        <w:t xml:space="preserve"> Application for Interim or Other Orders </w:t>
      </w:r>
      <w:r w:rsidR="00BF543F">
        <w:t>–</w:t>
      </w:r>
      <w:r w:rsidRPr="00F51FEF">
        <w:t xml:space="preserve"> General</w:t>
      </w:r>
      <w:r w:rsidR="00BF543F">
        <w:t xml:space="preserve"> </w:t>
      </w:r>
      <w:r w:rsidR="00BF543F" w:rsidRPr="00F51FEF">
        <w:t xml:space="preserve">available </w:t>
      </w:r>
      <w:r w:rsidR="00BF543F">
        <w:t>on</w:t>
      </w:r>
      <w:r w:rsidR="00BF543F" w:rsidRPr="00F51FEF">
        <w:t xml:space="preserve"> the tribunal website </w:t>
      </w:r>
      <w:hyperlink r:id="rId70" w:history="1">
        <w:r w:rsidR="00BF543F" w:rsidRPr="00F51FEF">
          <w:rPr>
            <w:color w:val="0000FF" w:themeColor="hyperlink"/>
          </w:rPr>
          <w:t>www.acat.act.gov.au</w:t>
        </w:r>
      </w:hyperlink>
      <w:r w:rsidR="00BF543F" w:rsidRPr="00F51FEF">
        <w:t xml:space="preserve"> or</w:t>
      </w:r>
      <w:r w:rsidR="00BF543F">
        <w:t xml:space="preserve"> from </w:t>
      </w:r>
      <w:r w:rsidR="00BF543F" w:rsidRPr="00F51FEF">
        <w:t>the registry.</w:t>
      </w:r>
    </w:p>
    <w:p w14:paraId="6059DC59" w14:textId="77777777" w:rsidR="00FF2ADE" w:rsidRPr="00F51FEF" w:rsidRDefault="00FF2ADE" w:rsidP="00FF2ADE">
      <w:pPr>
        <w:pStyle w:val="Amain"/>
        <w:keepNext/>
      </w:pPr>
      <w:r>
        <w:tab/>
      </w:r>
      <w:r w:rsidRPr="00F51FEF">
        <w:t>(4)</w:t>
      </w:r>
      <w:r w:rsidRPr="00F51FEF">
        <w:tab/>
        <w:t>The tribunal may make the order if satisfied that—</w:t>
      </w:r>
    </w:p>
    <w:p w14:paraId="72673079" w14:textId="77777777" w:rsidR="00FF2ADE" w:rsidRPr="00F51FEF" w:rsidRDefault="00FF2ADE" w:rsidP="00FF2ADE">
      <w:pPr>
        <w:pStyle w:val="Apara"/>
      </w:pPr>
      <w:r>
        <w:tab/>
      </w:r>
      <w:r w:rsidRPr="00F51FEF">
        <w:t>(a)</w:t>
      </w:r>
      <w:r w:rsidRPr="00F51FEF">
        <w:tab/>
        <w:t>it is impractical or not possible, for any reason, for the document to be served in the prescribed way; and</w:t>
      </w:r>
    </w:p>
    <w:p w14:paraId="7BBB929B" w14:textId="77777777" w:rsidR="00FF2ADE" w:rsidRPr="00F51FEF" w:rsidRDefault="00FF2ADE" w:rsidP="00FF2ADE">
      <w:pPr>
        <w:pStyle w:val="Apara"/>
      </w:pPr>
      <w:r>
        <w:tab/>
      </w:r>
      <w:r w:rsidRPr="00F51FEF">
        <w:t>(b)</w:t>
      </w:r>
      <w:r w:rsidRPr="00F51FEF">
        <w:tab/>
        <w:t>the substituted way is reasonably likely to bring the document to the attention of the person to be served.</w:t>
      </w:r>
    </w:p>
    <w:p w14:paraId="65F43FDD" w14:textId="77777777" w:rsidR="00FF2ADE" w:rsidRPr="00F51FEF" w:rsidRDefault="00FF2ADE" w:rsidP="00FF2ADE">
      <w:pPr>
        <w:pStyle w:val="Amain"/>
      </w:pPr>
      <w:r>
        <w:tab/>
      </w:r>
      <w:r w:rsidRPr="00F51FEF">
        <w:t>(5)</w:t>
      </w:r>
      <w:r w:rsidRPr="00F51FEF">
        <w:tab/>
        <w:t>If the tribunal makes an order under subrule (2), it may provide that the document is taken to have been served on the happening of an event, at a stated time or at the end of a stated period.</w:t>
      </w:r>
    </w:p>
    <w:p w14:paraId="6642EF5A" w14:textId="77777777" w:rsidR="00FF2ADE" w:rsidRPr="00F51FEF" w:rsidRDefault="00FF2ADE" w:rsidP="00FF2ADE">
      <w:pPr>
        <w:pStyle w:val="Amain"/>
      </w:pPr>
      <w:r>
        <w:tab/>
      </w:r>
      <w:r w:rsidRPr="00F51FEF">
        <w:t>(6)</w:t>
      </w:r>
      <w:r w:rsidRPr="00F51FEF">
        <w:tab/>
        <w:t>The tribunal may make an order under subrule (2) even though the person to be served is not in the ACT or Australia or was not in the ACT or Australia when the proceeding started.</w:t>
      </w:r>
    </w:p>
    <w:p w14:paraId="30E54961" w14:textId="77777777" w:rsidR="00FF2ADE" w:rsidRPr="00F51FEF" w:rsidRDefault="00FF2ADE" w:rsidP="00FF2ADE">
      <w:pPr>
        <w:pStyle w:val="Amain"/>
      </w:pPr>
      <w:r>
        <w:tab/>
      </w:r>
      <w:r w:rsidRPr="00F51FEF">
        <w:t>(7)</w:t>
      </w:r>
      <w:r w:rsidRPr="00F51FEF">
        <w:tab/>
        <w:t>For any provision of these rules requiring service of a document on a person, service of the document on the person in the substituted way is taken to be service of the document on the person in the prescribed way.</w:t>
      </w:r>
    </w:p>
    <w:p w14:paraId="3FA92D5E" w14:textId="3EAE0B54" w:rsidR="0032304E" w:rsidRPr="00F51FEF" w:rsidRDefault="00F51FEF" w:rsidP="00F51FEF">
      <w:pPr>
        <w:pStyle w:val="AH5Sec"/>
      </w:pPr>
      <w:bookmarkStart w:id="31" w:name="_Toc175663412"/>
      <w:r w:rsidRPr="001B77AA">
        <w:rPr>
          <w:rStyle w:val="CharSectNo"/>
        </w:rPr>
        <w:t>26</w:t>
      </w:r>
      <w:r w:rsidRPr="00F51FEF">
        <w:tab/>
      </w:r>
      <w:r w:rsidR="0032304E" w:rsidRPr="00F51FEF">
        <w:t>When is a document taken to be served?</w:t>
      </w:r>
      <w:bookmarkEnd w:id="31"/>
    </w:p>
    <w:p w14:paraId="583E4D08" w14:textId="728E147C" w:rsidR="0032304E" w:rsidRPr="00F51FEF" w:rsidRDefault="00071053" w:rsidP="00150DB7">
      <w:pPr>
        <w:pStyle w:val="Amainreturn"/>
      </w:pPr>
      <w:r w:rsidRPr="00F51FEF">
        <w:t>A</w:t>
      </w:r>
      <w:r w:rsidR="0032304E" w:rsidRPr="00F51FEF">
        <w:t xml:space="preserve"> document </w:t>
      </w:r>
      <w:r w:rsidRPr="00F51FEF">
        <w:t xml:space="preserve">is taken to be served </w:t>
      </w:r>
      <w:r w:rsidR="0032304E" w:rsidRPr="00F51FEF">
        <w:t>at an address for service under these rules—</w:t>
      </w:r>
    </w:p>
    <w:p w14:paraId="691E1C99" w14:textId="4D281907" w:rsidR="0032304E" w:rsidRPr="00F51FEF" w:rsidRDefault="00F51FEF" w:rsidP="00F51FEF">
      <w:pPr>
        <w:pStyle w:val="Apara"/>
      </w:pPr>
      <w:r>
        <w:tab/>
      </w:r>
      <w:r w:rsidRPr="00F51FEF">
        <w:t>(a)</w:t>
      </w:r>
      <w:r w:rsidRPr="00F51FEF">
        <w:tab/>
      </w:r>
      <w:r w:rsidR="0032304E" w:rsidRPr="00F51FEF">
        <w:t>if the document is left with someone or at a place in accordance with these rules—</w:t>
      </w:r>
    </w:p>
    <w:p w14:paraId="433BFA9D" w14:textId="037E7C31" w:rsidR="0032304E" w:rsidRPr="00F51FEF" w:rsidRDefault="00F51FEF" w:rsidP="00F51FEF">
      <w:pPr>
        <w:pStyle w:val="Asubpara"/>
      </w:pPr>
      <w:r>
        <w:tab/>
      </w:r>
      <w:r w:rsidRPr="00F51FEF">
        <w:t>(i)</w:t>
      </w:r>
      <w:r w:rsidRPr="00F51FEF">
        <w:tab/>
      </w:r>
      <w:r w:rsidR="0032304E" w:rsidRPr="00F51FEF">
        <w:t>if the document is left before 4:30 pm on a day—on that day; or</w:t>
      </w:r>
    </w:p>
    <w:p w14:paraId="6F0A3B7D" w14:textId="266F0F1C" w:rsidR="0032304E" w:rsidRPr="00F51FEF" w:rsidRDefault="00F51FEF" w:rsidP="00F51FEF">
      <w:pPr>
        <w:pStyle w:val="Asubpara"/>
      </w:pPr>
      <w:r>
        <w:tab/>
      </w:r>
      <w:r w:rsidRPr="00F51FEF">
        <w:t>(ii)</w:t>
      </w:r>
      <w:r w:rsidRPr="00F51FEF">
        <w:tab/>
      </w:r>
      <w:r w:rsidR="0032304E" w:rsidRPr="00F51FEF">
        <w:t>if the document is left at or after 4:30 pm on a day—on the next day; or</w:t>
      </w:r>
    </w:p>
    <w:p w14:paraId="76991E2C" w14:textId="1654F5B1" w:rsidR="0032304E" w:rsidRPr="00F51FEF" w:rsidRDefault="00F51FEF" w:rsidP="00F51FEF">
      <w:pPr>
        <w:pStyle w:val="Apara"/>
      </w:pPr>
      <w:r>
        <w:lastRenderedPageBreak/>
        <w:tab/>
      </w:r>
      <w:r w:rsidRPr="00F51FEF">
        <w:t>(b)</w:t>
      </w:r>
      <w:r w:rsidRPr="00F51FEF">
        <w:tab/>
      </w:r>
      <w:r w:rsidR="0032304E" w:rsidRPr="00F51FEF">
        <w:t>if the document is served by post in Australia in accordance with these rules—</w:t>
      </w:r>
      <w:r w:rsidR="00E16552" w:rsidRPr="00F51FEF">
        <w:t>7</w:t>
      </w:r>
      <w:r w:rsidR="0032304E" w:rsidRPr="00F51FEF">
        <w:t xml:space="preserve"> days after the day it is posted, unless the contrary is proved; or</w:t>
      </w:r>
    </w:p>
    <w:p w14:paraId="6B27703F" w14:textId="54623A1A" w:rsidR="0032304E" w:rsidRPr="00F51FEF" w:rsidRDefault="00F51FEF" w:rsidP="00FB60DA">
      <w:pPr>
        <w:pStyle w:val="Apara"/>
        <w:keepNext/>
      </w:pPr>
      <w:r>
        <w:tab/>
      </w:r>
      <w:r w:rsidRPr="00F51FEF">
        <w:t>(c)</w:t>
      </w:r>
      <w:r w:rsidRPr="00F51FEF">
        <w:tab/>
      </w:r>
      <w:r w:rsidR="0032304E" w:rsidRPr="00F51FEF">
        <w:t>if the document is faxed in accordance with these rules—</w:t>
      </w:r>
    </w:p>
    <w:p w14:paraId="630A213D" w14:textId="0DA37E91"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16AA00D9" w14:textId="543B2889"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r w:rsidR="001C655D" w:rsidRPr="00F51FEF">
        <w:t>; or</w:t>
      </w:r>
    </w:p>
    <w:p w14:paraId="12EF3696" w14:textId="575BD721" w:rsidR="0032304E" w:rsidRPr="00F51FEF" w:rsidRDefault="00F51FEF" w:rsidP="00F51FEF">
      <w:pPr>
        <w:pStyle w:val="Apara"/>
      </w:pPr>
      <w:r>
        <w:tab/>
      </w:r>
      <w:r w:rsidRPr="00F51FEF">
        <w:t>(d)</w:t>
      </w:r>
      <w:r w:rsidRPr="00F51FEF">
        <w:tab/>
      </w:r>
      <w:r w:rsidR="0032304E" w:rsidRPr="00F51FEF">
        <w:t>if the document is emailed to an email address in accordance with these rules—</w:t>
      </w:r>
    </w:p>
    <w:p w14:paraId="7E0DE358" w14:textId="7C8F01E2"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75D7926A" w14:textId="15482D72" w:rsidR="0032304E" w:rsidRDefault="00F51FEF" w:rsidP="00F51FEF">
      <w:pPr>
        <w:pStyle w:val="Asubpara"/>
      </w:pPr>
      <w:r>
        <w:tab/>
      </w:r>
      <w:r w:rsidRPr="00F51FEF">
        <w:t>(ii)</w:t>
      </w:r>
      <w:r w:rsidRPr="00F51FEF">
        <w:tab/>
      </w:r>
      <w:r w:rsidR="0032304E" w:rsidRPr="00F51FEF">
        <w:t>if the document is sent at or after 4:30 pm on a day—on the next day.</w:t>
      </w:r>
    </w:p>
    <w:p w14:paraId="6A18D8A1" w14:textId="04099013" w:rsidR="0032304E" w:rsidRPr="00F51FEF" w:rsidRDefault="00F51FEF" w:rsidP="00F51FEF">
      <w:pPr>
        <w:pStyle w:val="AH5Sec"/>
      </w:pPr>
      <w:bookmarkStart w:id="32" w:name="_Toc175663413"/>
      <w:r w:rsidRPr="001B77AA">
        <w:rPr>
          <w:rStyle w:val="CharSectNo"/>
        </w:rPr>
        <w:t>27</w:t>
      </w:r>
      <w:r w:rsidRPr="00F51FEF">
        <w:tab/>
      </w:r>
      <w:r w:rsidR="0032304E" w:rsidRPr="00F51FEF">
        <w:t>Dispensing with service</w:t>
      </w:r>
      <w:bookmarkEnd w:id="32"/>
    </w:p>
    <w:p w14:paraId="563B7686" w14:textId="201BCB0F" w:rsidR="0032304E" w:rsidRPr="00F51FEF" w:rsidRDefault="0032304E" w:rsidP="001C655D">
      <w:pPr>
        <w:pStyle w:val="Amainreturn"/>
      </w:pPr>
      <w:r w:rsidRPr="00F51FEF">
        <w:t>The tribunal may order that a document</w:t>
      </w:r>
      <w:r w:rsidR="00510485" w:rsidRPr="00F51FEF">
        <w:t xml:space="preserve"> </w:t>
      </w:r>
      <w:r w:rsidRPr="00F51FEF">
        <w:t>is not required to be served.</w:t>
      </w:r>
    </w:p>
    <w:p w14:paraId="423ECAF2" w14:textId="2E7971A5" w:rsidR="0032304E" w:rsidRPr="00F51FEF" w:rsidRDefault="00F51FEF" w:rsidP="00F51FEF">
      <w:pPr>
        <w:pStyle w:val="AH5Sec"/>
      </w:pPr>
      <w:bookmarkStart w:id="33" w:name="_Toc175663414"/>
      <w:r w:rsidRPr="001B77AA">
        <w:rPr>
          <w:rStyle w:val="CharSectNo"/>
        </w:rPr>
        <w:t>28</w:t>
      </w:r>
      <w:r w:rsidRPr="00F51FEF">
        <w:tab/>
      </w:r>
      <w:r w:rsidR="0032304E" w:rsidRPr="00F51FEF">
        <w:t>Proof of service</w:t>
      </w:r>
      <w:bookmarkEnd w:id="33"/>
    </w:p>
    <w:p w14:paraId="7DFC7EB3" w14:textId="517CBC75" w:rsidR="0032304E" w:rsidRPr="00F51FEF" w:rsidRDefault="00F51FEF" w:rsidP="00F51FEF">
      <w:pPr>
        <w:pStyle w:val="Amain"/>
      </w:pPr>
      <w:r>
        <w:tab/>
      </w:r>
      <w:r w:rsidRPr="00F51FEF">
        <w:t>(1)</w:t>
      </w:r>
      <w:r w:rsidRPr="00F51FEF">
        <w:tab/>
      </w:r>
      <w:r w:rsidR="0032304E" w:rsidRPr="00F51FEF">
        <w:t xml:space="preserve">If a person serves an application </w:t>
      </w:r>
      <w:r w:rsidR="00341D06">
        <w:t xml:space="preserve">or response </w:t>
      </w:r>
      <w:r w:rsidR="0032304E" w:rsidRPr="00F51FEF">
        <w:t xml:space="preserve">on a party, the person </w:t>
      </w:r>
      <w:r w:rsidR="0079576B" w:rsidRPr="00F51FEF">
        <w:t>must</w:t>
      </w:r>
      <w:r w:rsidR="0032304E" w:rsidRPr="00F51FEF">
        <w:t xml:space="preserve"> give the tribunal proof of service—</w:t>
      </w:r>
    </w:p>
    <w:p w14:paraId="5A95A298" w14:textId="7958E51A" w:rsidR="0032304E" w:rsidRPr="00F51FEF" w:rsidRDefault="00F51FEF" w:rsidP="00F51FEF">
      <w:pPr>
        <w:pStyle w:val="Apara"/>
      </w:pPr>
      <w:r>
        <w:tab/>
      </w:r>
      <w:r w:rsidRPr="00F51FEF">
        <w:t>(a)</w:t>
      </w:r>
      <w:r w:rsidRPr="00F51FEF">
        <w:tab/>
      </w:r>
      <w:r w:rsidR="00F674E4" w:rsidRPr="00F51FEF">
        <w:t xml:space="preserve">in </w:t>
      </w:r>
      <w:r w:rsidR="0032304E" w:rsidRPr="00F51FEF">
        <w:t>the form of an affidavit of service; or</w:t>
      </w:r>
    </w:p>
    <w:p w14:paraId="398B8DF1" w14:textId="625A07A9" w:rsidR="0032304E" w:rsidRPr="00F51FEF" w:rsidRDefault="00F51FEF" w:rsidP="00F51FEF">
      <w:pPr>
        <w:pStyle w:val="Apara"/>
        <w:keepNext/>
      </w:pPr>
      <w:r>
        <w:tab/>
      </w:r>
      <w:r w:rsidRPr="00F51FEF">
        <w:t>(b)</w:t>
      </w:r>
      <w:r w:rsidRPr="00F51FEF">
        <w:tab/>
      </w:r>
      <w:r w:rsidR="0032304E" w:rsidRPr="00F51FEF">
        <w:t>as specified by the tribunal or registrar.</w:t>
      </w:r>
    </w:p>
    <w:p w14:paraId="39D11F88" w14:textId="7643AA00" w:rsidR="0032304E" w:rsidRPr="00F51FEF" w:rsidRDefault="001C655D" w:rsidP="001C655D">
      <w:pPr>
        <w:pStyle w:val="aNote"/>
      </w:pPr>
      <w:r w:rsidRPr="00F51FEF">
        <w:rPr>
          <w:rStyle w:val="charItals"/>
        </w:rPr>
        <w:t>Note</w:t>
      </w:r>
      <w:r w:rsidRPr="00F51FEF">
        <w:rPr>
          <w:rStyle w:val="charItals"/>
        </w:rPr>
        <w:tab/>
      </w:r>
      <w:r w:rsidR="0032304E" w:rsidRPr="00F51FEF">
        <w:t xml:space="preserve">A template affidavit of service is available </w:t>
      </w:r>
      <w:r w:rsidR="00C66F5E">
        <w:t>on</w:t>
      </w:r>
      <w:r w:rsidR="00C66F5E" w:rsidRPr="00F51FEF">
        <w:t xml:space="preserve"> </w:t>
      </w:r>
      <w:r w:rsidR="0032304E" w:rsidRPr="00F51FEF">
        <w:t xml:space="preserve">the tribunal website </w:t>
      </w:r>
      <w:hyperlink r:id="rId71" w:history="1">
        <w:r w:rsidR="0032304E" w:rsidRPr="00F51FEF">
          <w:rPr>
            <w:rStyle w:val="Hyperlink"/>
            <w:u w:val="none"/>
          </w:rPr>
          <w:t>www.acat.act.gov.au</w:t>
        </w:r>
      </w:hyperlink>
      <w:r w:rsidR="0032304E" w:rsidRPr="00F51FEF">
        <w:t xml:space="preserve"> or from the registry.</w:t>
      </w:r>
    </w:p>
    <w:p w14:paraId="5AF98E22" w14:textId="15B735C7" w:rsidR="00F674E4" w:rsidRPr="00F51FEF" w:rsidRDefault="00F51FEF" w:rsidP="00F51FEF">
      <w:pPr>
        <w:pStyle w:val="Amain"/>
      </w:pPr>
      <w:r>
        <w:tab/>
      </w:r>
      <w:r w:rsidRPr="00F51FEF">
        <w:t>(2)</w:t>
      </w:r>
      <w:r w:rsidRPr="00F51FEF">
        <w:tab/>
      </w:r>
      <w:r w:rsidR="00F674E4" w:rsidRPr="00F51FEF">
        <w:t>However, the tribunal may dispense with the requirement to prove service if the tribunal is satisfied that proof of service is not required.</w:t>
      </w:r>
    </w:p>
    <w:p w14:paraId="26B37B1A" w14:textId="3096C45F" w:rsidR="0032304E" w:rsidRPr="00F51FEF" w:rsidRDefault="00F51FEF" w:rsidP="00F51FEF">
      <w:pPr>
        <w:pStyle w:val="Amain"/>
      </w:pPr>
      <w:r>
        <w:tab/>
      </w:r>
      <w:r w:rsidRPr="00F51FEF">
        <w:t>(3)</w:t>
      </w:r>
      <w:r w:rsidRPr="00F51FEF">
        <w:tab/>
      </w:r>
      <w:r w:rsidR="0032304E" w:rsidRPr="00F51FEF">
        <w:t>The tribunal may require a person to provide proof of service of other documents.</w:t>
      </w:r>
    </w:p>
    <w:p w14:paraId="4E864DFD" w14:textId="4DD0CFB9" w:rsidR="0032304E" w:rsidRPr="00F51FEF" w:rsidRDefault="00F51FEF" w:rsidP="00F51FEF">
      <w:pPr>
        <w:pStyle w:val="AH5Sec"/>
      </w:pPr>
      <w:bookmarkStart w:id="34" w:name="_Toc175663415"/>
      <w:r w:rsidRPr="001B77AA">
        <w:rPr>
          <w:rStyle w:val="CharSectNo"/>
        </w:rPr>
        <w:lastRenderedPageBreak/>
        <w:t>29</w:t>
      </w:r>
      <w:r w:rsidRPr="00F51FEF">
        <w:tab/>
      </w:r>
      <w:r w:rsidR="0032304E" w:rsidRPr="00F51FEF">
        <w:t>Address for service</w:t>
      </w:r>
      <w:r w:rsidR="001C655D" w:rsidRPr="00F51FEF">
        <w:t xml:space="preserve"> of documents including</w:t>
      </w:r>
      <w:r w:rsidR="0032304E" w:rsidRPr="00F51FEF">
        <w:t xml:space="preserve"> correspondence</w:t>
      </w:r>
      <w:bookmarkEnd w:id="34"/>
    </w:p>
    <w:p w14:paraId="116ACFEF" w14:textId="64ED750E" w:rsidR="0032304E" w:rsidRDefault="0032304E" w:rsidP="006C78E1">
      <w:pPr>
        <w:pStyle w:val="Amainreturn"/>
      </w:pPr>
      <w:r w:rsidRPr="00F51FEF">
        <w:t xml:space="preserve">Unless the </w:t>
      </w:r>
      <w:r w:rsidR="00FD1010" w:rsidRPr="00F51FEF">
        <w:t xml:space="preserve">tribunal or </w:t>
      </w:r>
      <w:r w:rsidRPr="00F51FEF">
        <w:t xml:space="preserve">registrar </w:t>
      </w:r>
      <w:r w:rsidR="00EF47BB" w:rsidRPr="00F51FEF">
        <w:t>order</w:t>
      </w:r>
      <w:r w:rsidRPr="00F51FEF">
        <w:t xml:space="preserve">s otherwise, a party’s address for service </w:t>
      </w:r>
      <w:r w:rsidR="00091869" w:rsidRPr="00F51FEF">
        <w:t>must</w:t>
      </w:r>
      <w:r w:rsidRPr="00F51FEF">
        <w:t xml:space="preserve"> be—</w:t>
      </w:r>
    </w:p>
    <w:p w14:paraId="7E763555" w14:textId="5ECE0B92" w:rsidR="00C46FD3" w:rsidRDefault="00C46FD3" w:rsidP="00C46FD3">
      <w:pPr>
        <w:pStyle w:val="Apara"/>
        <w:keepNext/>
      </w:pPr>
      <w:r>
        <w:tab/>
      </w:r>
      <w:r w:rsidRPr="00F51FEF">
        <w:t>(</w:t>
      </w:r>
      <w:r>
        <w:t>a</w:t>
      </w:r>
      <w:r w:rsidRPr="00F51FEF">
        <w:t>)</w:t>
      </w:r>
      <w:r w:rsidRPr="00F51FEF">
        <w:tab/>
        <w:t>the most recent address provided in the—</w:t>
      </w:r>
    </w:p>
    <w:p w14:paraId="550EA1A0" w14:textId="2C81529C" w:rsidR="001E3E61" w:rsidRPr="00F51FEF" w:rsidRDefault="001E3E61" w:rsidP="001E3E61">
      <w:pPr>
        <w:pStyle w:val="Asubpara"/>
      </w:pPr>
      <w:r>
        <w:tab/>
      </w:r>
      <w:r w:rsidRPr="00F51FEF">
        <w:t>(i)</w:t>
      </w:r>
      <w:r w:rsidRPr="00F51FEF">
        <w:tab/>
      </w:r>
      <w:r>
        <w:t>application</w:t>
      </w:r>
      <w:r w:rsidRPr="00F51FEF">
        <w:t xml:space="preserve">; </w:t>
      </w:r>
      <w:r>
        <w:t>or</w:t>
      </w:r>
    </w:p>
    <w:p w14:paraId="2D5B6798" w14:textId="5691EA9B" w:rsidR="001E3E61" w:rsidRDefault="001E3E61" w:rsidP="001E3E61">
      <w:pPr>
        <w:pStyle w:val="Asubpara"/>
      </w:pPr>
      <w:r>
        <w:tab/>
      </w:r>
      <w:r w:rsidRPr="00F51FEF">
        <w:t>(ii)</w:t>
      </w:r>
      <w:r w:rsidRPr="00F51FEF">
        <w:tab/>
      </w:r>
      <w:r>
        <w:t>response; or</w:t>
      </w:r>
    </w:p>
    <w:p w14:paraId="75AC6B6B" w14:textId="402BD7A2" w:rsidR="001E3E61" w:rsidRPr="00F51FEF" w:rsidRDefault="001E3E61" w:rsidP="001E3E61">
      <w:pPr>
        <w:pStyle w:val="Asubpara"/>
      </w:pPr>
      <w:r>
        <w:tab/>
      </w:r>
      <w:r w:rsidRPr="00F51FEF">
        <w:t>(i</w:t>
      </w:r>
      <w:r>
        <w:t>ii</w:t>
      </w:r>
      <w:r w:rsidRPr="00F51FEF">
        <w:t>)</w:t>
      </w:r>
      <w:r w:rsidRPr="00F51FEF">
        <w:tab/>
        <w:t xml:space="preserve">notice of new contact details or representation given to the tribunal; </w:t>
      </w:r>
      <w:r>
        <w:t>or</w:t>
      </w:r>
    </w:p>
    <w:p w14:paraId="634105E9" w14:textId="44F452E2" w:rsidR="0032304E" w:rsidRDefault="00F51FEF" w:rsidP="00F51FEF">
      <w:pPr>
        <w:pStyle w:val="Apara"/>
        <w:keepNext/>
      </w:pPr>
      <w:r>
        <w:tab/>
      </w:r>
      <w:r w:rsidRPr="00F51FEF">
        <w:t>(</w:t>
      </w:r>
      <w:r w:rsidR="001E3E61">
        <w:t>b</w:t>
      </w:r>
      <w:r w:rsidRPr="00F51FEF">
        <w:t>)</w:t>
      </w:r>
      <w:r w:rsidRPr="00F51FEF">
        <w:tab/>
      </w:r>
      <w:r w:rsidR="0032304E" w:rsidRPr="00F51FEF">
        <w:t>if a party has an authorised representative</w:t>
      </w:r>
      <w:r w:rsidR="00E16552" w:rsidRPr="00F51FEF">
        <w:t>—</w:t>
      </w:r>
      <w:r w:rsidR="0032304E" w:rsidRPr="00F51FEF">
        <w:t>the address most recently provided for the authorised representative.</w:t>
      </w:r>
    </w:p>
    <w:p w14:paraId="508C9AE1" w14:textId="03224EA0" w:rsidR="0032304E" w:rsidRPr="00F51FEF" w:rsidRDefault="001C655D" w:rsidP="00F51FEF">
      <w:pPr>
        <w:pStyle w:val="aNote"/>
        <w:keepNext/>
      </w:pPr>
      <w:r w:rsidRPr="00F51FEF">
        <w:rPr>
          <w:rStyle w:val="charItals"/>
        </w:rPr>
        <w:t>Note 1</w:t>
      </w:r>
      <w:r w:rsidRPr="00F51FEF">
        <w:rPr>
          <w:rStyle w:val="charItals"/>
        </w:rPr>
        <w:tab/>
      </w:r>
      <w:r w:rsidR="0032304E" w:rsidRPr="00F51FEF">
        <w:t xml:space="preserve">A Notice of New Contact or Representation </w:t>
      </w:r>
      <w:r w:rsidR="002E5E63" w:rsidRPr="00F51FEF">
        <w:t xml:space="preserve">Details </w:t>
      </w:r>
      <w:r w:rsidR="0032304E" w:rsidRPr="00F51FEF">
        <w:t>is</w:t>
      </w:r>
      <w:r w:rsidR="00C66F5E">
        <w:t xml:space="preserve"> available on </w:t>
      </w:r>
      <w:r w:rsidR="00C66F5E" w:rsidRPr="00F51FEF">
        <w:t xml:space="preserve">the tribunal website </w:t>
      </w:r>
      <w:hyperlink r:id="rId72" w:history="1">
        <w:r w:rsidR="00C66F5E" w:rsidRPr="00F51FEF">
          <w:rPr>
            <w:rStyle w:val="Hyperlink"/>
            <w:u w:val="none"/>
          </w:rPr>
          <w:t>www.acat.act.gov.au</w:t>
        </w:r>
      </w:hyperlink>
      <w:r w:rsidR="00C66F5E" w:rsidRPr="00F51FEF">
        <w:t xml:space="preserve"> or from the registry</w:t>
      </w:r>
      <w:r w:rsidR="0032304E" w:rsidRPr="00F51FEF">
        <w:t>.</w:t>
      </w:r>
    </w:p>
    <w:p w14:paraId="3D1E7E68" w14:textId="37767303" w:rsidR="0032304E" w:rsidRPr="00F51FEF" w:rsidRDefault="001C655D" w:rsidP="007244F8">
      <w:pPr>
        <w:pStyle w:val="aNote"/>
        <w:keepLines/>
      </w:pPr>
      <w:r w:rsidRPr="00F51FEF">
        <w:rPr>
          <w:rStyle w:val="charItals"/>
        </w:rPr>
        <w:t>Note 2</w:t>
      </w:r>
      <w:r w:rsidRPr="00F51FEF">
        <w:rPr>
          <w:rStyle w:val="charItals"/>
        </w:rPr>
        <w:tab/>
      </w:r>
      <w:r w:rsidR="0032304E" w:rsidRPr="00F51FEF">
        <w:t xml:space="preserve">The </w:t>
      </w:r>
      <w:hyperlink r:id="rId73" w:tooltip="ACT Civil and Administrative Tribunal Act 2008" w:history="1">
        <w:r w:rsidR="00C76032" w:rsidRPr="00F51FEF">
          <w:rPr>
            <w:rStyle w:val="charCitHyperlinkAbbrev"/>
          </w:rPr>
          <w:t>Act</w:t>
        </w:r>
      </w:hyperlink>
      <w:r w:rsidR="0032304E" w:rsidRPr="00F51FEF">
        <w:t xml:space="preserve">, s 38 (Hearings usually in public) applies. If a party does not want information provided to another party, the party must seek an order under the </w:t>
      </w:r>
      <w:bookmarkStart w:id="35" w:name="_Hlk175744764"/>
      <w:r w:rsidR="002E2B31">
        <w:fldChar w:fldCharType="begin"/>
      </w:r>
      <w:r w:rsidR="002E2B31">
        <w:instrText>HYPERLINK "https://www.legislation.act.gov.au/a/2008-35/" \o "ACT Civil and Administrative Tribunal Act 2008"</w:instrText>
      </w:r>
      <w:r w:rsidR="002E2B31">
        <w:fldChar w:fldCharType="separate"/>
      </w:r>
      <w:r w:rsidR="00C76032" w:rsidRPr="00F51FEF">
        <w:rPr>
          <w:rStyle w:val="charCitHyperlinkAbbrev"/>
        </w:rPr>
        <w:t>Act</w:t>
      </w:r>
      <w:r w:rsidR="002E2B31">
        <w:rPr>
          <w:rStyle w:val="charCitHyperlinkAbbrev"/>
        </w:rPr>
        <w:fldChar w:fldCharType="end"/>
      </w:r>
      <w:bookmarkEnd w:id="35"/>
      <w:r w:rsidR="0032304E" w:rsidRPr="00F51FEF">
        <w:t xml:space="preserve">, s 39 (Hearings in private or partly in private) </w:t>
      </w:r>
      <w:r w:rsidR="00E16552" w:rsidRPr="00F51FEF">
        <w:t>(</w:t>
      </w:r>
      <w:r w:rsidR="0032304E" w:rsidRPr="00F51FEF">
        <w:t xml:space="preserve">see </w:t>
      </w:r>
      <w:r w:rsidR="00E16552" w:rsidRPr="00F51FEF">
        <w:t xml:space="preserve">r </w:t>
      </w:r>
      <w:r w:rsidR="00830A44" w:rsidRPr="00F51FEF">
        <w:t>62</w:t>
      </w:r>
      <w:r w:rsidR="0032304E" w:rsidRPr="00F51FEF">
        <w:t xml:space="preserve"> </w:t>
      </w:r>
      <w:r w:rsidR="00E16552" w:rsidRPr="00F51FEF">
        <w:t>(</w:t>
      </w:r>
      <w:r w:rsidR="0032304E" w:rsidRPr="00F51FEF">
        <w:t xml:space="preserve">Interim and </w:t>
      </w:r>
      <w:r w:rsidR="002E5E63" w:rsidRPr="00F51FEF">
        <w:t>o</w:t>
      </w:r>
      <w:r w:rsidR="0032304E" w:rsidRPr="00F51FEF">
        <w:t xml:space="preserve">ther </w:t>
      </w:r>
      <w:r w:rsidR="002E5E63" w:rsidRPr="00F51FEF">
        <w:t>o</w:t>
      </w:r>
      <w:r w:rsidR="0032304E" w:rsidRPr="00F51FEF">
        <w:t>rders</w:t>
      </w:r>
      <w:r w:rsidR="00E16552" w:rsidRPr="00F51FEF">
        <w:t>))</w:t>
      </w:r>
      <w:r w:rsidR="0032304E" w:rsidRPr="00F51FEF">
        <w:t>.</w:t>
      </w:r>
    </w:p>
    <w:p w14:paraId="55E43F5C" w14:textId="033424D7" w:rsidR="0032304E" w:rsidRPr="00F51FEF" w:rsidRDefault="00F51FEF" w:rsidP="00F51FEF">
      <w:pPr>
        <w:pStyle w:val="AH5Sec"/>
      </w:pPr>
      <w:bookmarkStart w:id="36" w:name="_Toc175663416"/>
      <w:r w:rsidRPr="001B77AA">
        <w:rPr>
          <w:rStyle w:val="CharSectNo"/>
        </w:rPr>
        <w:t>30</w:t>
      </w:r>
      <w:r w:rsidRPr="00F51FEF">
        <w:tab/>
      </w:r>
      <w:r w:rsidR="0032304E" w:rsidRPr="00F51FEF">
        <w:t>Change of contact details</w:t>
      </w:r>
      <w:bookmarkEnd w:id="36"/>
    </w:p>
    <w:p w14:paraId="305F959F" w14:textId="74792383" w:rsidR="0032304E" w:rsidRPr="00F51FEF" w:rsidRDefault="0032304E" w:rsidP="00F51FEF">
      <w:pPr>
        <w:pStyle w:val="Amainreturn"/>
        <w:keepNext/>
      </w:pPr>
      <w:r w:rsidRPr="00F51FEF">
        <w:t>A party whose contact details or address for service change while an application is before the tribunal must give the new contact details or address for service to the tribunal and each other party to the proceeding as soon as practicable.</w:t>
      </w:r>
    </w:p>
    <w:p w14:paraId="5DFBCF80" w14:textId="69FD1870" w:rsidR="0032304E" w:rsidRPr="00F51FEF" w:rsidRDefault="001C655D" w:rsidP="00F51FEF">
      <w:pPr>
        <w:pStyle w:val="aNote"/>
        <w:keepNext/>
      </w:pPr>
      <w:r w:rsidRPr="00F51FEF">
        <w:rPr>
          <w:rStyle w:val="charItals"/>
        </w:rPr>
        <w:t>Note 1</w:t>
      </w:r>
      <w:r w:rsidRPr="00F51FEF">
        <w:rPr>
          <w:rStyle w:val="charItals"/>
        </w:rPr>
        <w:tab/>
      </w:r>
      <w:r w:rsidR="0032304E" w:rsidRPr="00F51FEF">
        <w:t>A Notice of New Contact or Representation Details is</w:t>
      </w:r>
      <w:r w:rsidR="00C66F5E">
        <w:t xml:space="preserve"> available on </w:t>
      </w:r>
      <w:r w:rsidR="00C66F5E" w:rsidRPr="00F51FEF">
        <w:t xml:space="preserve">the tribunal website </w:t>
      </w:r>
      <w:hyperlink r:id="rId74" w:history="1">
        <w:r w:rsidR="00C66F5E" w:rsidRPr="00F51FEF">
          <w:rPr>
            <w:rStyle w:val="Hyperlink"/>
            <w:u w:val="none"/>
          </w:rPr>
          <w:t>www.acat.act.gov.au</w:t>
        </w:r>
      </w:hyperlink>
      <w:r w:rsidR="00C66F5E" w:rsidRPr="00F51FEF">
        <w:t xml:space="preserve"> or from the registry</w:t>
      </w:r>
      <w:r w:rsidR="0032304E" w:rsidRPr="00F51FEF">
        <w:t>.</w:t>
      </w:r>
    </w:p>
    <w:p w14:paraId="20543A11" w14:textId="57D64264" w:rsidR="0032304E" w:rsidRPr="00F51FEF" w:rsidRDefault="001C655D" w:rsidP="001C655D">
      <w:pPr>
        <w:pStyle w:val="aNote"/>
      </w:pPr>
      <w:r w:rsidRPr="00F51FEF">
        <w:rPr>
          <w:rStyle w:val="charItals"/>
        </w:rPr>
        <w:t>Note 2</w:t>
      </w:r>
      <w:r w:rsidRPr="00F51FEF">
        <w:rPr>
          <w:rStyle w:val="charItals"/>
        </w:rPr>
        <w:tab/>
      </w:r>
      <w:r w:rsidR="0032304E" w:rsidRPr="00F51FEF">
        <w:t xml:space="preserve">If a party does not want information provided to another party, the party must seek an order under the </w:t>
      </w:r>
      <w:hyperlink r:id="rId75"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 xml:space="preserve">(see r </w:t>
      </w:r>
      <w:r w:rsidR="00830A44" w:rsidRPr="00F51FEF">
        <w:t>62</w:t>
      </w:r>
      <w:r w:rsidR="00E16552" w:rsidRPr="00F51FEF">
        <w:t xml:space="preserve"> (Interim and </w:t>
      </w:r>
      <w:r w:rsidR="002E5E63" w:rsidRPr="00F51FEF">
        <w:t>o</w:t>
      </w:r>
      <w:r w:rsidR="00E16552" w:rsidRPr="00F51FEF">
        <w:t xml:space="preserve">ther </w:t>
      </w:r>
      <w:r w:rsidR="002E5E63" w:rsidRPr="00F51FEF">
        <w:t>o</w:t>
      </w:r>
      <w:r w:rsidR="00E16552" w:rsidRPr="00F51FEF">
        <w:t>rders))</w:t>
      </w:r>
      <w:r w:rsidR="0032304E" w:rsidRPr="00F51FEF">
        <w:t>.</w:t>
      </w:r>
    </w:p>
    <w:p w14:paraId="1DF5FC83" w14:textId="77777777" w:rsidR="001C655D" w:rsidRPr="00F51FEF" w:rsidRDefault="001C655D" w:rsidP="001C655D">
      <w:pPr>
        <w:pStyle w:val="PageBreak"/>
      </w:pPr>
      <w:r w:rsidRPr="00F51FEF">
        <w:br w:type="page"/>
      </w:r>
    </w:p>
    <w:p w14:paraId="5A446C79" w14:textId="72BACC15" w:rsidR="0032304E" w:rsidRPr="001B77AA" w:rsidRDefault="00F51FEF" w:rsidP="00F51FEF">
      <w:pPr>
        <w:pStyle w:val="AH2Part"/>
      </w:pPr>
      <w:bookmarkStart w:id="37" w:name="_Toc175663417"/>
      <w:r w:rsidRPr="001B77AA">
        <w:rPr>
          <w:rStyle w:val="CharPartNo"/>
        </w:rPr>
        <w:lastRenderedPageBreak/>
        <w:t>Part 2.3</w:t>
      </w:r>
      <w:r w:rsidRPr="00F51FEF">
        <w:tab/>
      </w:r>
      <w:r w:rsidR="0032304E" w:rsidRPr="001B77AA">
        <w:rPr>
          <w:rStyle w:val="CharPartText"/>
        </w:rPr>
        <w:t>Amendments</w:t>
      </w:r>
      <w:bookmarkEnd w:id="37"/>
    </w:p>
    <w:p w14:paraId="6173D17B" w14:textId="3A6C95C7" w:rsidR="0078786A" w:rsidRPr="00F51FEF" w:rsidRDefault="00F51FEF" w:rsidP="00F51FEF">
      <w:pPr>
        <w:pStyle w:val="AH5Sec"/>
      </w:pPr>
      <w:bookmarkStart w:id="38" w:name="_Toc175663418"/>
      <w:r w:rsidRPr="001B77AA">
        <w:rPr>
          <w:rStyle w:val="CharSectNo"/>
        </w:rPr>
        <w:t>31</w:t>
      </w:r>
      <w:r w:rsidRPr="00F51FEF">
        <w:tab/>
      </w:r>
      <w:r w:rsidR="0078786A" w:rsidRPr="00F51FEF">
        <w:t xml:space="preserve">Meaning of </w:t>
      </w:r>
      <w:r w:rsidR="0078786A" w:rsidRPr="00F51FEF">
        <w:rPr>
          <w:rStyle w:val="charItals"/>
        </w:rPr>
        <w:t>amendment</w:t>
      </w:r>
      <w:r w:rsidR="00B549A4" w:rsidRPr="00F51FEF">
        <w:t>—pt 2.3</w:t>
      </w:r>
      <w:bookmarkEnd w:id="38"/>
    </w:p>
    <w:p w14:paraId="333852D2" w14:textId="77777777" w:rsidR="0078786A" w:rsidRPr="00F51FEF" w:rsidRDefault="0078786A" w:rsidP="0078786A">
      <w:pPr>
        <w:pStyle w:val="Amainreturn"/>
      </w:pPr>
      <w:r w:rsidRPr="00F51FEF">
        <w:t>In this part:</w:t>
      </w:r>
    </w:p>
    <w:p w14:paraId="12CE14CA" w14:textId="77777777" w:rsidR="0078786A" w:rsidRPr="00F51FEF" w:rsidRDefault="0078786A" w:rsidP="0078786A">
      <w:pPr>
        <w:pStyle w:val="aDef"/>
      </w:pPr>
      <w:r w:rsidRPr="00F51FEF">
        <w:rPr>
          <w:rStyle w:val="charBoldItals"/>
        </w:rPr>
        <w:t>amendment</w:t>
      </w:r>
      <w:r w:rsidRPr="00F51FEF">
        <w:t xml:space="preserve"> includes an amendment by omission, substitution or addition.</w:t>
      </w:r>
    </w:p>
    <w:p w14:paraId="1D835406" w14:textId="365D755F" w:rsidR="001C655D" w:rsidRPr="00F51FEF" w:rsidRDefault="00F51FEF" w:rsidP="00F51FEF">
      <w:pPr>
        <w:pStyle w:val="AH5Sec"/>
      </w:pPr>
      <w:bookmarkStart w:id="39" w:name="_Toc175663419"/>
      <w:r w:rsidRPr="001B77AA">
        <w:rPr>
          <w:rStyle w:val="CharSectNo"/>
        </w:rPr>
        <w:t>32</w:t>
      </w:r>
      <w:r w:rsidRPr="00F51FEF">
        <w:tab/>
      </w:r>
      <w:r w:rsidR="001C655D" w:rsidRPr="00F51FEF">
        <w:t>Application—</w:t>
      </w:r>
      <w:r w:rsidR="006C78E1" w:rsidRPr="00F51FEF">
        <w:t>pt</w:t>
      </w:r>
      <w:r w:rsidR="001C655D" w:rsidRPr="00F51FEF">
        <w:t xml:space="preserve"> </w:t>
      </w:r>
      <w:r w:rsidR="00B549A4" w:rsidRPr="00F51FEF">
        <w:t>2.3</w:t>
      </w:r>
      <w:bookmarkEnd w:id="39"/>
    </w:p>
    <w:p w14:paraId="6669609A" w14:textId="4CE7286E" w:rsidR="0013791C" w:rsidRPr="00F51FEF" w:rsidRDefault="0013791C" w:rsidP="00091869">
      <w:pPr>
        <w:pStyle w:val="Amainreturn"/>
      </w:pPr>
      <w:r w:rsidRPr="00F51FEF">
        <w:t>This p</w:t>
      </w:r>
      <w:r w:rsidR="0032304E" w:rsidRPr="00F51FEF">
        <w:t>art applies to applications and responses that have been lodged in a proceeding</w:t>
      </w:r>
      <w:r w:rsidR="00091869" w:rsidRPr="00F51FEF">
        <w:t>.</w:t>
      </w:r>
    </w:p>
    <w:p w14:paraId="44425723" w14:textId="1B5C134F" w:rsidR="0032304E" w:rsidRPr="00F51FEF" w:rsidRDefault="00F51FEF" w:rsidP="00F51FEF">
      <w:pPr>
        <w:pStyle w:val="AH5Sec"/>
      </w:pPr>
      <w:bookmarkStart w:id="40" w:name="_Toc175663420"/>
      <w:r w:rsidRPr="001B77AA">
        <w:rPr>
          <w:rStyle w:val="CharSectNo"/>
        </w:rPr>
        <w:t>33</w:t>
      </w:r>
      <w:r w:rsidRPr="00F51FEF">
        <w:tab/>
      </w:r>
      <w:r w:rsidR="0032304E" w:rsidRPr="00F51FEF">
        <w:t xml:space="preserve">When amendment </w:t>
      </w:r>
      <w:r w:rsidR="00B549A4" w:rsidRPr="00F51FEF">
        <w:t xml:space="preserve">must </w:t>
      </w:r>
      <w:r w:rsidR="0032304E" w:rsidRPr="00F51FEF">
        <w:t>be made</w:t>
      </w:r>
      <w:bookmarkEnd w:id="40"/>
    </w:p>
    <w:p w14:paraId="4015C11E" w14:textId="22F84961" w:rsidR="0032304E" w:rsidRPr="00F51FEF" w:rsidRDefault="00F51FEF" w:rsidP="00F51FEF">
      <w:pPr>
        <w:pStyle w:val="Amain"/>
      </w:pPr>
      <w:r>
        <w:tab/>
      </w:r>
      <w:r w:rsidRPr="00F51FEF">
        <w:t>(1)</w:t>
      </w:r>
      <w:r w:rsidRPr="00F51FEF">
        <w:tab/>
      </w:r>
      <w:r w:rsidR="0032304E" w:rsidRPr="00F51FEF">
        <w:t>All necessary amendments to an application or response must be made to—</w:t>
      </w:r>
    </w:p>
    <w:p w14:paraId="1D9E68DA" w14:textId="14F566C5" w:rsidR="0032304E" w:rsidRPr="00F51FEF" w:rsidRDefault="00F51FEF" w:rsidP="00F51FEF">
      <w:pPr>
        <w:pStyle w:val="Apara"/>
      </w:pPr>
      <w:r>
        <w:tab/>
      </w:r>
      <w:r w:rsidRPr="00F51FEF">
        <w:t>(a)</w:t>
      </w:r>
      <w:r w:rsidRPr="00F51FEF">
        <w:tab/>
      </w:r>
      <w:r w:rsidR="0032304E" w:rsidRPr="00F51FEF">
        <w:t>decide the re</w:t>
      </w:r>
      <w:r w:rsidR="00EF47BB" w:rsidRPr="00F51FEF">
        <w:t>levant</w:t>
      </w:r>
      <w:r w:rsidR="0032304E" w:rsidRPr="00F51FEF">
        <w:t xml:space="preserve"> issues in the proceeding; or</w:t>
      </w:r>
    </w:p>
    <w:p w14:paraId="61293B93" w14:textId="25744279" w:rsidR="0032304E" w:rsidRPr="00F51FEF" w:rsidRDefault="00F51FEF" w:rsidP="00F51FEF">
      <w:pPr>
        <w:pStyle w:val="Apara"/>
      </w:pPr>
      <w:r>
        <w:tab/>
      </w:r>
      <w:r w:rsidRPr="00F51FEF">
        <w:t>(b)</w:t>
      </w:r>
      <w:r w:rsidRPr="00F51FEF">
        <w:tab/>
      </w:r>
      <w:r w:rsidR="0032304E" w:rsidRPr="00F51FEF">
        <w:t>correct any defect or error; or</w:t>
      </w:r>
    </w:p>
    <w:p w14:paraId="05DF6214" w14:textId="7826EA8E" w:rsidR="0032304E" w:rsidRPr="00F51FEF" w:rsidRDefault="00F51FEF" w:rsidP="00F51FEF">
      <w:pPr>
        <w:pStyle w:val="Apara"/>
      </w:pPr>
      <w:r>
        <w:tab/>
      </w:r>
      <w:r w:rsidRPr="00F51FEF">
        <w:t>(c)</w:t>
      </w:r>
      <w:r w:rsidRPr="00F51FEF">
        <w:tab/>
      </w:r>
      <w:r w:rsidR="0032304E" w:rsidRPr="00F51FEF">
        <w:t>avoid multiple proceedings.</w:t>
      </w:r>
    </w:p>
    <w:p w14:paraId="65C24D6A" w14:textId="4F7A6575" w:rsidR="0032304E" w:rsidRDefault="00F51FEF" w:rsidP="00F51FEF">
      <w:pPr>
        <w:pStyle w:val="Amain"/>
        <w:keepNext/>
      </w:pPr>
      <w:r>
        <w:tab/>
      </w:r>
      <w:r w:rsidRPr="00F51FEF">
        <w:t>(2)</w:t>
      </w:r>
      <w:r w:rsidRPr="00F51FEF">
        <w:tab/>
      </w:r>
      <w:r w:rsidR="0032304E" w:rsidRPr="00F51FEF">
        <w:t xml:space="preserve">A party must </w:t>
      </w:r>
      <w:r w:rsidR="00FB0ABC">
        <w:t xml:space="preserve">apply to the tribunal to </w:t>
      </w:r>
      <w:r w:rsidR="0032304E" w:rsidRPr="00F51FEF">
        <w:t xml:space="preserve">amend </w:t>
      </w:r>
      <w:r w:rsidR="00341D06">
        <w:t>the application or response</w:t>
      </w:r>
      <w:r w:rsidR="0032304E" w:rsidRPr="00F51FEF">
        <w:t xml:space="preserve"> as soon as the need to amend becomes apparent.</w:t>
      </w:r>
    </w:p>
    <w:p w14:paraId="1556077B" w14:textId="7C9114A4" w:rsidR="00FB0ABC" w:rsidRPr="00F51FEF" w:rsidRDefault="00FB0ABC" w:rsidP="00FB0ABC">
      <w:pPr>
        <w:pStyle w:val="aNote"/>
      </w:pPr>
      <w:r w:rsidRPr="00F51FEF">
        <w:rPr>
          <w:rStyle w:val="charItals"/>
        </w:rPr>
        <w:t>Note</w:t>
      </w:r>
      <w:r>
        <w:rPr>
          <w:rStyle w:val="charItals"/>
        </w:rPr>
        <w:t xml:space="preserve"> 1</w:t>
      </w:r>
      <w:r w:rsidRPr="00F51FEF">
        <w:rPr>
          <w:rStyle w:val="charItals"/>
        </w:rPr>
        <w:tab/>
      </w:r>
      <w:r w:rsidRPr="002E6BAB">
        <w:t>T</w:t>
      </w:r>
      <w:r w:rsidRPr="00FB0ABC">
        <w:t>h</w:t>
      </w:r>
      <w:r w:rsidRPr="00F51FEF">
        <w:t xml:space="preserve">e tribunal </w:t>
      </w:r>
      <w:r>
        <w:t xml:space="preserve">may order that a document be amended on its own initiative or on application by a party and may give leave to amend a document with the agreement of the parties (see the </w:t>
      </w:r>
      <w:hyperlink r:id="rId76" w:tooltip="ACT Civil and Administrative Tribunal Act 2008" w:history="1">
        <w:r w:rsidR="009C6825" w:rsidRPr="00F51FEF">
          <w:rPr>
            <w:rStyle w:val="charCitHyperlinkAbbrev"/>
          </w:rPr>
          <w:t>Act</w:t>
        </w:r>
      </w:hyperlink>
      <w:r>
        <w:t>, s 47)</w:t>
      </w:r>
      <w:r w:rsidRPr="00F51FEF">
        <w:t>.</w:t>
      </w:r>
    </w:p>
    <w:p w14:paraId="6A20C587" w14:textId="5E9B24A5" w:rsidR="0032304E" w:rsidRPr="00F51FEF" w:rsidRDefault="0013791C" w:rsidP="0013791C">
      <w:pPr>
        <w:pStyle w:val="aNote"/>
      </w:pPr>
      <w:r w:rsidRPr="00F51FEF">
        <w:rPr>
          <w:rStyle w:val="charItals"/>
        </w:rPr>
        <w:t>Note</w:t>
      </w:r>
      <w:r w:rsidR="00FB0ABC">
        <w:rPr>
          <w:rStyle w:val="charItals"/>
        </w:rPr>
        <w:t xml:space="preserve"> 2</w:t>
      </w:r>
      <w:r w:rsidRPr="00F51FEF">
        <w:rPr>
          <w:rStyle w:val="charItals"/>
        </w:rPr>
        <w:tab/>
      </w:r>
      <w:r w:rsidR="00647D87">
        <w:t>If</w:t>
      </w:r>
      <w:r w:rsidR="0032304E" w:rsidRPr="00F51FEF">
        <w:t xml:space="preserve"> a party causes unreasonable delay or obstruction while the tribunal </w:t>
      </w:r>
      <w:r w:rsidR="00647D87">
        <w:t>is</w:t>
      </w:r>
      <w:r w:rsidR="00647D87" w:rsidRPr="00F51FEF">
        <w:t xml:space="preserve"> </w:t>
      </w:r>
      <w:r w:rsidR="0032304E" w:rsidRPr="00F51FEF">
        <w:t xml:space="preserve">dealing with </w:t>
      </w:r>
      <w:r w:rsidR="00647D87">
        <w:t>an</w:t>
      </w:r>
      <w:r w:rsidR="00647D87" w:rsidRPr="00F51FEF">
        <w:t xml:space="preserve"> </w:t>
      </w:r>
      <w:r w:rsidR="0032304E" w:rsidRPr="00F51FEF">
        <w:t>application</w:t>
      </w:r>
      <w:r w:rsidR="00647D87">
        <w:t xml:space="preserve">, the tribunal may order the party to pay another party’s reasonable costs caused by the delay or obstruction (see the </w:t>
      </w:r>
      <w:hyperlink r:id="rId77" w:tooltip="ACT Civil and Administrative Tribunal Act 2008" w:history="1">
        <w:r w:rsidR="009C6825" w:rsidRPr="00F51FEF">
          <w:rPr>
            <w:rStyle w:val="charCitHyperlinkAbbrev"/>
          </w:rPr>
          <w:t>Act</w:t>
        </w:r>
      </w:hyperlink>
      <w:r w:rsidR="00647D87">
        <w:t>, s 48 (2) (b))</w:t>
      </w:r>
      <w:r w:rsidR="0032304E" w:rsidRPr="00F51FEF">
        <w:t>.</w:t>
      </w:r>
    </w:p>
    <w:p w14:paraId="0646CD13" w14:textId="3B3DFEF6" w:rsidR="0032304E" w:rsidRPr="00F51FEF" w:rsidRDefault="00F51FEF" w:rsidP="00F51FEF">
      <w:pPr>
        <w:pStyle w:val="Amain"/>
      </w:pPr>
      <w:r>
        <w:tab/>
      </w:r>
      <w:r w:rsidRPr="00F51FEF">
        <w:t>(3)</w:t>
      </w:r>
      <w:r w:rsidRPr="00F51FEF">
        <w:tab/>
      </w:r>
      <w:r w:rsidR="0032304E" w:rsidRPr="00F51FEF">
        <w:t xml:space="preserve">If there is a mistake in the name or identity of a party, the tribunal </w:t>
      </w:r>
      <w:r w:rsidR="0013791C" w:rsidRPr="00F51FEF">
        <w:t>may</w:t>
      </w:r>
      <w:r w:rsidR="0032304E" w:rsidRPr="00F51FEF">
        <w:t xml:space="preserve"> direct the making of amendments to correct the mistake, even if the effect of the amendments is to substitute another person as a party.</w:t>
      </w:r>
    </w:p>
    <w:p w14:paraId="6535FD22" w14:textId="5C5A859B" w:rsidR="0032304E" w:rsidRPr="00F51FEF" w:rsidRDefault="00F51FEF" w:rsidP="00F51FEF">
      <w:pPr>
        <w:pStyle w:val="AH5Sec"/>
      </w:pPr>
      <w:bookmarkStart w:id="41" w:name="_Toc175663421"/>
      <w:r w:rsidRPr="001B77AA">
        <w:rPr>
          <w:rStyle w:val="CharSectNo"/>
        </w:rPr>
        <w:lastRenderedPageBreak/>
        <w:t>34</w:t>
      </w:r>
      <w:r w:rsidRPr="00F51FEF">
        <w:tab/>
      </w:r>
      <w:r w:rsidR="0032304E" w:rsidRPr="00F51FEF">
        <w:t>How to amend</w:t>
      </w:r>
      <w:bookmarkEnd w:id="41"/>
    </w:p>
    <w:p w14:paraId="633CFA22" w14:textId="546AECB9" w:rsidR="0032304E" w:rsidRPr="00F51FEF" w:rsidRDefault="00F51FEF" w:rsidP="00FB60DA">
      <w:pPr>
        <w:pStyle w:val="Amain"/>
        <w:keepNext/>
      </w:pPr>
      <w:r>
        <w:tab/>
      </w:r>
      <w:r w:rsidRPr="00F51FEF">
        <w:t>(1)</w:t>
      </w:r>
      <w:r w:rsidRPr="00F51FEF">
        <w:tab/>
      </w:r>
      <w:r w:rsidR="0032304E" w:rsidRPr="00F51FEF">
        <w:t xml:space="preserve">An amendment to a document </w:t>
      </w:r>
      <w:r w:rsidR="0013791C" w:rsidRPr="00F51FEF">
        <w:t>may</w:t>
      </w:r>
      <w:r w:rsidR="0032304E" w:rsidRPr="00F51FEF">
        <w:t xml:space="preserve"> be made by—</w:t>
      </w:r>
    </w:p>
    <w:p w14:paraId="3554E310" w14:textId="0801382F" w:rsidR="0032304E" w:rsidRPr="00F51FEF" w:rsidRDefault="00F51FEF" w:rsidP="00FB60DA">
      <w:pPr>
        <w:pStyle w:val="Apara"/>
        <w:keepNext/>
      </w:pPr>
      <w:r>
        <w:tab/>
      </w:r>
      <w:r w:rsidRPr="00F51FEF">
        <w:t>(a)</w:t>
      </w:r>
      <w:r w:rsidRPr="00F51FEF">
        <w:tab/>
      </w:r>
      <w:r w:rsidR="0032304E" w:rsidRPr="00F51FEF">
        <w:t>striking through the writing intended to be altered so that the original writing is still legible; and</w:t>
      </w:r>
    </w:p>
    <w:p w14:paraId="1497A831" w14:textId="31D51A73" w:rsidR="0032304E" w:rsidRPr="00F51FEF" w:rsidRDefault="00F51FEF" w:rsidP="00F51FEF">
      <w:pPr>
        <w:pStyle w:val="Apara"/>
      </w:pPr>
      <w:r>
        <w:tab/>
      </w:r>
      <w:r w:rsidRPr="00F51FEF">
        <w:t>(b)</w:t>
      </w:r>
      <w:r w:rsidRPr="00F51FEF">
        <w:tab/>
      </w:r>
      <w:r w:rsidR="0032304E" w:rsidRPr="00F51FEF">
        <w:t>adding new words which are underlined.</w:t>
      </w:r>
    </w:p>
    <w:p w14:paraId="191C2F4D" w14:textId="25084861" w:rsidR="0032304E" w:rsidRPr="00F51FEF" w:rsidRDefault="00F51FEF" w:rsidP="00F51FEF">
      <w:pPr>
        <w:pStyle w:val="Amain"/>
      </w:pPr>
      <w:r>
        <w:tab/>
      </w:r>
      <w:r w:rsidRPr="00F51FEF">
        <w:t>(2)</w:t>
      </w:r>
      <w:r w:rsidRPr="00F51FEF">
        <w:tab/>
      </w:r>
      <w:r w:rsidR="0032304E" w:rsidRPr="00F51FEF">
        <w:t xml:space="preserve">An amended document must be signed or </w:t>
      </w:r>
      <w:r w:rsidR="00FD1010" w:rsidRPr="00F51FEF">
        <w:t>attested in the same way as the original document was signed or attested</w:t>
      </w:r>
      <w:r w:rsidR="00AB33AD" w:rsidRPr="00F51FEF">
        <w:t>.</w:t>
      </w:r>
    </w:p>
    <w:p w14:paraId="4F5C40AB" w14:textId="49CD7C8A" w:rsidR="0032304E" w:rsidRPr="00F51FEF" w:rsidRDefault="00F51FEF" w:rsidP="00F51FEF">
      <w:pPr>
        <w:pStyle w:val="Amain"/>
      </w:pPr>
      <w:r>
        <w:tab/>
      </w:r>
      <w:r w:rsidRPr="00F51FEF">
        <w:t>(3)</w:t>
      </w:r>
      <w:r w:rsidRPr="00F51FEF">
        <w:tab/>
      </w:r>
      <w:r w:rsidR="0032304E" w:rsidRPr="00F51FEF">
        <w:t>The amendment may be handwritten</w:t>
      </w:r>
      <w:r w:rsidR="002013BE" w:rsidRPr="00F51FEF">
        <w:t xml:space="preserve"> or made electronically</w:t>
      </w:r>
      <w:r w:rsidR="0032304E" w:rsidRPr="00F51FEF">
        <w:t>.</w:t>
      </w:r>
    </w:p>
    <w:p w14:paraId="2129B0BF" w14:textId="6B2FA906" w:rsidR="0032304E" w:rsidRPr="00F51FEF" w:rsidRDefault="00F51FEF" w:rsidP="00F51FEF">
      <w:pPr>
        <w:pStyle w:val="Amain"/>
      </w:pPr>
      <w:r>
        <w:tab/>
      </w:r>
      <w:r w:rsidRPr="00F51FEF">
        <w:t>(4)</w:t>
      </w:r>
      <w:r w:rsidRPr="00F51FEF">
        <w:tab/>
      </w:r>
      <w:r w:rsidR="0032304E" w:rsidRPr="00F51FEF">
        <w:t>However, if the amendment is handwritten, it must be—</w:t>
      </w:r>
    </w:p>
    <w:p w14:paraId="576E53F2" w14:textId="57646A2B" w:rsidR="0032304E" w:rsidRPr="00F51FEF" w:rsidRDefault="00F51FEF" w:rsidP="00F51FEF">
      <w:pPr>
        <w:pStyle w:val="Apara"/>
      </w:pPr>
      <w:r>
        <w:tab/>
      </w:r>
      <w:r w:rsidRPr="00F51FEF">
        <w:t>(a)</w:t>
      </w:r>
      <w:r w:rsidRPr="00F51FEF">
        <w:tab/>
      </w:r>
      <w:r w:rsidR="0013791C" w:rsidRPr="00F51FEF">
        <w:t>l</w:t>
      </w:r>
      <w:r w:rsidR="0032304E" w:rsidRPr="00F51FEF">
        <w:t>egible; and</w:t>
      </w:r>
    </w:p>
    <w:p w14:paraId="3E974C79" w14:textId="4249DCE5" w:rsidR="0032304E" w:rsidRPr="00F51FEF" w:rsidRDefault="00F51FEF" w:rsidP="00F51FEF">
      <w:pPr>
        <w:pStyle w:val="Apara"/>
      </w:pPr>
      <w:r>
        <w:tab/>
      </w:r>
      <w:r w:rsidRPr="00F51FEF">
        <w:t>(b)</w:t>
      </w:r>
      <w:r w:rsidRPr="00F51FEF">
        <w:tab/>
      </w:r>
      <w:r w:rsidR="0032304E" w:rsidRPr="00F51FEF">
        <w:t>made in a way that—</w:t>
      </w:r>
    </w:p>
    <w:p w14:paraId="4D5D8477" w14:textId="0D042916" w:rsidR="0032304E" w:rsidRPr="00F51FEF" w:rsidRDefault="00F51FEF" w:rsidP="00F51FEF">
      <w:pPr>
        <w:pStyle w:val="Asubpara"/>
      </w:pPr>
      <w:r>
        <w:tab/>
      </w:r>
      <w:r w:rsidRPr="00F51FEF">
        <w:t>(i)</w:t>
      </w:r>
      <w:r w:rsidRPr="00F51FEF">
        <w:tab/>
      </w:r>
      <w:r w:rsidR="00E260A8" w:rsidRPr="00F51FEF">
        <w:t xml:space="preserve">is </w:t>
      </w:r>
      <w:r w:rsidR="0032304E" w:rsidRPr="00F51FEF">
        <w:t>permanent; and</w:t>
      </w:r>
    </w:p>
    <w:p w14:paraId="17AFA026" w14:textId="73A8ED15" w:rsidR="0032304E" w:rsidRPr="00F51FEF" w:rsidRDefault="00F51FEF" w:rsidP="00F51FEF">
      <w:pPr>
        <w:pStyle w:val="Asubpara"/>
      </w:pPr>
      <w:r>
        <w:tab/>
      </w:r>
      <w:r w:rsidRPr="00F51FEF">
        <w:t>(ii)</w:t>
      </w:r>
      <w:r w:rsidRPr="00F51FEF">
        <w:tab/>
      </w:r>
      <w:r w:rsidR="00E260A8" w:rsidRPr="00F51FEF">
        <w:t>can</w:t>
      </w:r>
      <w:r w:rsidR="0032304E" w:rsidRPr="00F51FEF">
        <w:t xml:space="preserve"> be photocopied to produce a </w:t>
      </w:r>
      <w:r w:rsidR="004F28EC" w:rsidRPr="00F51FEF">
        <w:t xml:space="preserve">legible </w:t>
      </w:r>
      <w:r w:rsidR="0032304E" w:rsidRPr="00F51FEF">
        <w:t>copy.</w:t>
      </w:r>
    </w:p>
    <w:p w14:paraId="479FA041" w14:textId="1E7444CA" w:rsidR="0032304E" w:rsidRPr="00F51FEF" w:rsidRDefault="00F51FEF" w:rsidP="00F51FEF">
      <w:pPr>
        <w:pStyle w:val="Amain"/>
      </w:pPr>
      <w:r>
        <w:tab/>
      </w:r>
      <w:r w:rsidRPr="00F51FEF">
        <w:t>(5)</w:t>
      </w:r>
      <w:r w:rsidRPr="00F51FEF">
        <w:tab/>
      </w:r>
      <w:r w:rsidR="0032304E" w:rsidRPr="00F51FEF">
        <w:t xml:space="preserve">A document </w:t>
      </w:r>
      <w:r w:rsidR="0013791C" w:rsidRPr="00F51FEF">
        <w:t>must not</w:t>
      </w:r>
      <w:r w:rsidR="0032304E" w:rsidRPr="00F51FEF">
        <w:t xml:space="preserve"> be lodged if it contains an alteration that causes a material disfigurement.</w:t>
      </w:r>
    </w:p>
    <w:p w14:paraId="514EB01C" w14:textId="6C417026" w:rsidR="0013791C" w:rsidRPr="00F51FEF" w:rsidRDefault="0013791C" w:rsidP="0013791C">
      <w:pPr>
        <w:pStyle w:val="PageBreak"/>
      </w:pPr>
      <w:r w:rsidRPr="00F51FEF">
        <w:br w:type="page"/>
      </w:r>
    </w:p>
    <w:p w14:paraId="25785B6A" w14:textId="43B1721A" w:rsidR="009A35BB" w:rsidRPr="001B77AA" w:rsidRDefault="00F51FEF" w:rsidP="00F51FEF">
      <w:pPr>
        <w:pStyle w:val="AH2Part"/>
      </w:pPr>
      <w:bookmarkStart w:id="42" w:name="_Toc175663422"/>
      <w:r w:rsidRPr="001B77AA">
        <w:rPr>
          <w:rStyle w:val="CharPartNo"/>
        </w:rPr>
        <w:lastRenderedPageBreak/>
        <w:t>Part 2.4</w:t>
      </w:r>
      <w:r w:rsidRPr="00F51FEF">
        <w:tab/>
      </w:r>
      <w:r w:rsidR="0013791C" w:rsidRPr="001B77AA">
        <w:rPr>
          <w:rStyle w:val="CharPartText"/>
        </w:rPr>
        <w:t>Starting proceedings</w:t>
      </w:r>
      <w:bookmarkEnd w:id="42"/>
    </w:p>
    <w:p w14:paraId="2B7E2B8E" w14:textId="277EB9FA" w:rsidR="00836D00" w:rsidRPr="00F51FEF" w:rsidRDefault="00F51FEF" w:rsidP="00F51FEF">
      <w:pPr>
        <w:pStyle w:val="AH5Sec"/>
      </w:pPr>
      <w:bookmarkStart w:id="43" w:name="_Toc175663423"/>
      <w:r w:rsidRPr="001B77AA">
        <w:rPr>
          <w:rStyle w:val="CharSectNo"/>
        </w:rPr>
        <w:t>35</w:t>
      </w:r>
      <w:r w:rsidRPr="00F51FEF">
        <w:tab/>
      </w:r>
      <w:r w:rsidR="00836D00" w:rsidRPr="00F51FEF">
        <w:t>Applications to start proceedings</w:t>
      </w:r>
      <w:bookmarkEnd w:id="43"/>
    </w:p>
    <w:p w14:paraId="2259BBA2" w14:textId="6D7FCBBA" w:rsidR="00836D00" w:rsidRPr="00F51FEF" w:rsidRDefault="00F51FEF" w:rsidP="00F51FEF">
      <w:pPr>
        <w:pStyle w:val="Amain"/>
      </w:pPr>
      <w:r>
        <w:tab/>
      </w:r>
      <w:r w:rsidRPr="00F51FEF">
        <w:t>(1)</w:t>
      </w:r>
      <w:r w:rsidRPr="00F51FEF">
        <w:tab/>
      </w:r>
      <w:r w:rsidR="00836D00" w:rsidRPr="00F51FEF">
        <w:t>The rules in this part apply to all applications unless stated otherwise.</w:t>
      </w:r>
    </w:p>
    <w:p w14:paraId="677FEF8B" w14:textId="258BADB8" w:rsidR="00836D00" w:rsidRDefault="00F51FEF" w:rsidP="00F51FEF">
      <w:pPr>
        <w:pStyle w:val="Amain"/>
        <w:keepNext/>
      </w:pPr>
      <w:r>
        <w:tab/>
      </w:r>
      <w:r w:rsidRPr="00F51FEF">
        <w:t>(2)</w:t>
      </w:r>
      <w:r w:rsidRPr="00F51FEF">
        <w:tab/>
      </w:r>
      <w:r w:rsidR="00836D00" w:rsidRPr="00F51FEF">
        <w:t xml:space="preserve">An application to start </w:t>
      </w:r>
      <w:r w:rsidR="0079576B" w:rsidRPr="00F51FEF">
        <w:t xml:space="preserve">a </w:t>
      </w:r>
      <w:r w:rsidR="00836D00" w:rsidRPr="00F51FEF">
        <w:t xml:space="preserve">proceeding must be made using the </w:t>
      </w:r>
      <w:r w:rsidR="00CC1CBB">
        <w:t>tribunal</w:t>
      </w:r>
      <w:r w:rsidR="00CC1CBB" w:rsidRPr="00F51FEF">
        <w:t xml:space="preserve"> </w:t>
      </w:r>
      <w:r w:rsidR="00836D00" w:rsidRPr="00F51FEF">
        <w:t xml:space="preserve">form for the </w:t>
      </w:r>
      <w:r w:rsidR="000008ED">
        <w:t>kind</w:t>
      </w:r>
      <w:r w:rsidR="000008ED" w:rsidRPr="00F51FEF">
        <w:t xml:space="preserve"> </w:t>
      </w:r>
      <w:r w:rsidR="00836D00" w:rsidRPr="00F51FEF">
        <w:t>of application.</w:t>
      </w:r>
    </w:p>
    <w:p w14:paraId="294A0837" w14:textId="24D43FC8" w:rsidR="00B549A4" w:rsidRDefault="00B549A4" w:rsidP="00F51FEF">
      <w:pPr>
        <w:pStyle w:val="aNote"/>
        <w:keepNext/>
      </w:pPr>
      <w:r w:rsidRPr="00F51FEF">
        <w:rPr>
          <w:rStyle w:val="charItals"/>
        </w:rPr>
        <w:t>Note 1</w:t>
      </w:r>
      <w:r w:rsidRPr="00F51FEF">
        <w:rPr>
          <w:rStyle w:val="charItals"/>
        </w:rPr>
        <w:tab/>
      </w:r>
      <w:r w:rsidRPr="00F51FEF">
        <w:t xml:space="preserve">For </w:t>
      </w:r>
      <w:r w:rsidR="006C68B4" w:rsidRPr="00F51FEF">
        <w:t xml:space="preserve">the </w:t>
      </w:r>
      <w:r w:rsidRPr="00F51FEF">
        <w:t>application of the</w:t>
      </w:r>
      <w:r w:rsidR="008841EA" w:rsidRPr="00F51FEF">
        <w:t>se</w:t>
      </w:r>
      <w:r w:rsidRPr="00F51FEF">
        <w:t xml:space="preserve"> rules, see r </w:t>
      </w:r>
      <w:r w:rsidR="00830A44" w:rsidRPr="00F51FEF">
        <w:t>5</w:t>
      </w:r>
      <w:r w:rsidRPr="00F51FEF">
        <w:t>.</w:t>
      </w:r>
    </w:p>
    <w:p w14:paraId="719C3AF1" w14:textId="3A68056C" w:rsidR="008C7B0F" w:rsidRDefault="008C7B0F" w:rsidP="008C7B0F">
      <w:pPr>
        <w:pStyle w:val="aNote"/>
        <w:keepNext/>
      </w:pPr>
      <w:r w:rsidRPr="00F51FEF">
        <w:rPr>
          <w:rStyle w:val="charItals"/>
        </w:rPr>
        <w:t xml:space="preserve">Note </w:t>
      </w:r>
      <w:r>
        <w:rPr>
          <w:rStyle w:val="charItals"/>
        </w:rPr>
        <w:t>2</w:t>
      </w:r>
      <w:r w:rsidRPr="00F51FEF">
        <w:rPr>
          <w:rStyle w:val="charItals"/>
        </w:rPr>
        <w:tab/>
      </w:r>
      <w:r>
        <w:t xml:space="preserve">The registrar may reject a document that does not comply with the requirements of the </w:t>
      </w:r>
      <w:hyperlink r:id="rId78" w:tooltip="ACT Civil and Administrative Tribunal Act 2008" w:history="1">
        <w:r w:rsidR="009C6825" w:rsidRPr="00F51FEF">
          <w:rPr>
            <w:rStyle w:val="charCitHyperlinkAbbrev"/>
          </w:rPr>
          <w:t>Act</w:t>
        </w:r>
      </w:hyperlink>
      <w:r>
        <w:t>, these rules or a practice note (</w:t>
      </w:r>
      <w:r w:rsidRPr="00F51FEF">
        <w:t>see r</w:t>
      </w:r>
      <w:r>
        <w:t xml:space="preserve"> 16 (1) (a))</w:t>
      </w:r>
      <w:r w:rsidRPr="00F51FEF">
        <w:t>.</w:t>
      </w:r>
    </w:p>
    <w:p w14:paraId="333BF275" w14:textId="250456EA" w:rsidR="00B549A4" w:rsidRPr="00F51FEF" w:rsidRDefault="00B549A4" w:rsidP="00B549A4">
      <w:pPr>
        <w:pStyle w:val="aNote"/>
        <w:rPr>
          <w:lang w:eastAsia="en-AU"/>
        </w:rPr>
      </w:pPr>
      <w:r w:rsidRPr="00F51FEF">
        <w:rPr>
          <w:rStyle w:val="charItals"/>
        </w:rPr>
        <w:t xml:space="preserve">Note </w:t>
      </w:r>
      <w:r w:rsidR="00CB2DCD">
        <w:rPr>
          <w:rStyle w:val="charItals"/>
        </w:rPr>
        <w:t>3</w:t>
      </w:r>
      <w:r w:rsidRPr="00F51FEF">
        <w:rPr>
          <w:rStyle w:val="charItals"/>
        </w:rPr>
        <w:tab/>
      </w:r>
      <w:r w:rsidR="001B024E">
        <w:t>Tribunal</w:t>
      </w:r>
      <w:r w:rsidR="001B024E" w:rsidRPr="00F51FEF">
        <w:t xml:space="preserve"> </w:t>
      </w:r>
      <w:r w:rsidRPr="00F51FEF">
        <w:t xml:space="preserve">forms are available on the tribunal website </w:t>
      </w:r>
      <w:hyperlink r:id="rId79" w:history="1">
        <w:r w:rsidRPr="00F51FEF">
          <w:rPr>
            <w:rStyle w:val="Hyperlink"/>
            <w:u w:val="none"/>
          </w:rPr>
          <w:t>www.acat.act.gov.au</w:t>
        </w:r>
      </w:hyperlink>
      <w:r w:rsidRPr="00F51FEF">
        <w:t xml:space="preserve">, or </w:t>
      </w:r>
      <w:r w:rsidR="00A10CBD">
        <w:t>from</w:t>
      </w:r>
      <w:r w:rsidR="00C46526">
        <w:t xml:space="preserve"> </w:t>
      </w:r>
      <w:r w:rsidRPr="00F51FEF">
        <w:t xml:space="preserve">the </w:t>
      </w:r>
      <w:r w:rsidR="0035048B" w:rsidRPr="00F51FEF">
        <w:t>r</w:t>
      </w:r>
      <w:r w:rsidRPr="00F51FEF">
        <w:t>egistry.</w:t>
      </w:r>
    </w:p>
    <w:p w14:paraId="31551DA2" w14:textId="7B543E75" w:rsidR="003A5A67" w:rsidRPr="00F51FEF" w:rsidRDefault="00F51FEF" w:rsidP="00F51FEF">
      <w:pPr>
        <w:pStyle w:val="Amain"/>
        <w:keepNext/>
      </w:pPr>
      <w:r>
        <w:tab/>
      </w:r>
      <w:r w:rsidRPr="00F51FEF">
        <w:t>(3)</w:t>
      </w:r>
      <w:r w:rsidRPr="00F51FEF">
        <w:tab/>
      </w:r>
      <w:r w:rsidR="003A5A67" w:rsidRPr="00F51FEF">
        <w:t xml:space="preserve">However, the registrar may accept an application that is not made using the </w:t>
      </w:r>
      <w:r w:rsidR="003852DA">
        <w:t>tribunal</w:t>
      </w:r>
      <w:r w:rsidR="003852DA" w:rsidRPr="00F51FEF">
        <w:t xml:space="preserve"> </w:t>
      </w:r>
      <w:r w:rsidR="003A5A67" w:rsidRPr="00F51FEF">
        <w:t>form</w:t>
      </w:r>
      <w:r w:rsidR="002D4153">
        <w:t xml:space="preserve"> for the application</w:t>
      </w:r>
      <w:r w:rsidR="003A5A67" w:rsidRPr="00F51FEF">
        <w:t xml:space="preserve"> if the registrar is satisfied it is in the interests of justice to do so.</w:t>
      </w:r>
    </w:p>
    <w:p w14:paraId="177B8F9B" w14:textId="013A97EE" w:rsidR="00EB717B" w:rsidRPr="00F51FEF" w:rsidRDefault="00EB717B" w:rsidP="00F51FEF">
      <w:pPr>
        <w:pStyle w:val="aNote"/>
        <w:keepNext/>
      </w:pPr>
      <w:r w:rsidRPr="00F51FEF">
        <w:rPr>
          <w:rStyle w:val="charItals"/>
        </w:rPr>
        <w:t>Note</w:t>
      </w:r>
      <w:r w:rsidR="00EF47BB" w:rsidRPr="00F51FEF">
        <w:rPr>
          <w:rStyle w:val="charItals"/>
        </w:rPr>
        <w:t xml:space="preserve"> 1</w:t>
      </w:r>
      <w:r w:rsidRPr="00F51FEF">
        <w:rPr>
          <w:rStyle w:val="charItals"/>
        </w:rPr>
        <w:tab/>
      </w:r>
      <w:r w:rsidRPr="00F51FEF">
        <w:t>The registrar may take reasonably practical steps to help a person make an application to the tribunal as the registrar considers appropriate</w:t>
      </w:r>
      <w:r w:rsidR="00EF47BB" w:rsidRPr="00F51FEF">
        <w:t xml:space="preserve"> (</w:t>
      </w:r>
      <w:r w:rsidRPr="00F51FEF">
        <w:t xml:space="preserve">see </w:t>
      </w:r>
      <w:bookmarkStart w:id="44" w:name="_Hlk175743653"/>
      <w:r w:rsidR="002E2B31">
        <w:fldChar w:fldCharType="begin"/>
      </w:r>
      <w:r w:rsidR="002E2B31">
        <w:instrText>HYPERLINK "https://www.legislation.act.gov.au/a/2008-35/" \o "ACT Civil and Administrative Tribunal Act 2008"</w:instrText>
      </w:r>
      <w:r w:rsidR="002E2B31">
        <w:fldChar w:fldCharType="separate"/>
      </w:r>
      <w:r w:rsidR="00C76032" w:rsidRPr="00F51FEF">
        <w:rPr>
          <w:rStyle w:val="charCitHyperlinkAbbrev"/>
        </w:rPr>
        <w:t>Act</w:t>
      </w:r>
      <w:r w:rsidR="002E2B31">
        <w:rPr>
          <w:rStyle w:val="charCitHyperlinkAbbrev"/>
        </w:rPr>
        <w:fldChar w:fldCharType="end"/>
      </w:r>
      <w:bookmarkEnd w:id="44"/>
      <w:r w:rsidRPr="00F51FEF">
        <w:t>, s 112 (1) (b)</w:t>
      </w:r>
      <w:r w:rsidR="00EF47BB" w:rsidRPr="00F51FEF">
        <w:t>)</w:t>
      </w:r>
      <w:r w:rsidRPr="00F51FEF">
        <w:t>.</w:t>
      </w:r>
    </w:p>
    <w:p w14:paraId="552F5B6D" w14:textId="6EF5B61E" w:rsidR="00EF47BB" w:rsidRPr="00F51FEF" w:rsidRDefault="00EF47BB" w:rsidP="00EF47BB">
      <w:pPr>
        <w:pStyle w:val="aNote"/>
      </w:pPr>
      <w:r w:rsidRPr="00F51FEF">
        <w:rPr>
          <w:rStyle w:val="charItals"/>
        </w:rPr>
        <w:t>Note 2</w:t>
      </w:r>
      <w:r w:rsidRPr="00F51FEF">
        <w:rPr>
          <w:rStyle w:val="charItals"/>
        </w:rPr>
        <w:tab/>
      </w:r>
      <w:r w:rsidRPr="00F51FEF">
        <w:t xml:space="preserve">For an application under the </w:t>
      </w:r>
      <w:hyperlink r:id="rId80" w:tooltip="A2000-65" w:history="1">
        <w:r w:rsidR="005D687A" w:rsidRPr="00F51FEF">
          <w:rPr>
            <w:rStyle w:val="charCitHyperlinkItal"/>
          </w:rPr>
          <w:t>Utilities Act 2000</w:t>
        </w:r>
      </w:hyperlink>
      <w:r w:rsidRPr="00F51FEF">
        <w:t xml:space="preserve">, s 172 the applicant may also ask the registrar to put the application in writing for the person (see that </w:t>
      </w:r>
      <w:hyperlink r:id="rId81" w:tooltip="Utilities Act 2000" w:history="1">
        <w:r w:rsidR="00A62E8D" w:rsidRPr="00F51FEF">
          <w:rPr>
            <w:rStyle w:val="charCitHyperlinkAbbrev"/>
          </w:rPr>
          <w:t>Act</w:t>
        </w:r>
      </w:hyperlink>
      <w:r w:rsidRPr="00F51FEF">
        <w:t>, s 173).</w:t>
      </w:r>
    </w:p>
    <w:p w14:paraId="3A95EEFE" w14:textId="50E24F2D" w:rsidR="00836D00" w:rsidRPr="00F51FEF" w:rsidRDefault="00F51FEF" w:rsidP="00F51FEF">
      <w:pPr>
        <w:pStyle w:val="Amain"/>
      </w:pPr>
      <w:r>
        <w:tab/>
      </w:r>
      <w:r w:rsidRPr="00F51FEF">
        <w:t>(4)</w:t>
      </w:r>
      <w:r w:rsidRPr="00F51FEF">
        <w:tab/>
      </w:r>
      <w:r w:rsidR="00836D00" w:rsidRPr="00F51FEF">
        <w:t>If an application is made by a referral, no application form is required.</w:t>
      </w:r>
    </w:p>
    <w:p w14:paraId="24FE5AB8" w14:textId="4D1ADBEB" w:rsidR="00836D00" w:rsidRPr="00F51FEF" w:rsidRDefault="00F51FEF" w:rsidP="00F51FEF">
      <w:pPr>
        <w:pStyle w:val="Amain"/>
      </w:pPr>
      <w:r>
        <w:tab/>
      </w:r>
      <w:r w:rsidRPr="00F51FEF">
        <w:t>(5)</w:t>
      </w:r>
      <w:r w:rsidRPr="00F51FEF">
        <w:tab/>
      </w:r>
      <w:r w:rsidR="00836D00" w:rsidRPr="00F51FEF">
        <w:t xml:space="preserve">If there is no </w:t>
      </w:r>
      <w:r w:rsidR="003852DA">
        <w:t>tribunal</w:t>
      </w:r>
      <w:r w:rsidR="003852DA" w:rsidRPr="00F51FEF">
        <w:t xml:space="preserve"> </w:t>
      </w:r>
      <w:r w:rsidR="00836D00" w:rsidRPr="00F51FEF">
        <w:t>form</w:t>
      </w:r>
      <w:r w:rsidR="002D4153">
        <w:t xml:space="preserve"> for the </w:t>
      </w:r>
      <w:r w:rsidR="000008ED">
        <w:t>kind</w:t>
      </w:r>
      <w:r w:rsidR="002D4153">
        <w:t xml:space="preserve"> of application</w:t>
      </w:r>
      <w:r w:rsidR="00836D00" w:rsidRPr="00F51FEF">
        <w:t xml:space="preserve">, </w:t>
      </w:r>
      <w:r w:rsidR="00BB30C3" w:rsidRPr="00F51FEF">
        <w:t xml:space="preserve">the registrar may accept </w:t>
      </w:r>
      <w:r w:rsidR="00836D00" w:rsidRPr="00F51FEF">
        <w:t>an application if it contains—</w:t>
      </w:r>
    </w:p>
    <w:p w14:paraId="4CEB1385" w14:textId="26AC1EE6" w:rsidR="00836D00" w:rsidRPr="00F51FEF" w:rsidRDefault="00F51FEF" w:rsidP="00F51FEF">
      <w:pPr>
        <w:pStyle w:val="Apara"/>
      </w:pPr>
      <w:r>
        <w:tab/>
      </w:r>
      <w:r w:rsidRPr="00F51FEF">
        <w:t>(a)</w:t>
      </w:r>
      <w:r w:rsidRPr="00F51FEF">
        <w:tab/>
      </w:r>
      <w:r w:rsidR="00836D00" w:rsidRPr="00F51FEF">
        <w:t>the applicant’s name and contact details; and</w:t>
      </w:r>
    </w:p>
    <w:p w14:paraId="7158A483" w14:textId="342A3200" w:rsidR="00836D00" w:rsidRPr="00F51FEF" w:rsidRDefault="00F51FEF" w:rsidP="00F51FEF">
      <w:pPr>
        <w:pStyle w:val="Apara"/>
      </w:pPr>
      <w:r>
        <w:tab/>
      </w:r>
      <w:r w:rsidRPr="00F51FEF">
        <w:t>(b)</w:t>
      </w:r>
      <w:r w:rsidRPr="00F51FEF">
        <w:tab/>
      </w:r>
      <w:r w:rsidR="00836D00" w:rsidRPr="00F51FEF">
        <w:t>if the applicant has an Australian Company Number (ACN) or Australian Registered Body Number (ARBN)</w:t>
      </w:r>
      <w:r w:rsidR="0079576B" w:rsidRPr="00F51FEF">
        <w:t>—</w:t>
      </w:r>
      <w:r w:rsidR="00836D00" w:rsidRPr="00F51FEF">
        <w:t>that number and the address of its registered office; and</w:t>
      </w:r>
    </w:p>
    <w:p w14:paraId="70AC3591" w14:textId="51CCF8AD" w:rsidR="00836D00" w:rsidRPr="00F51FEF" w:rsidRDefault="00F51FEF" w:rsidP="00F51FEF">
      <w:pPr>
        <w:pStyle w:val="Apara"/>
      </w:pPr>
      <w:r>
        <w:tab/>
      </w:r>
      <w:r w:rsidRPr="00F51FEF">
        <w:t>(c)</w:t>
      </w:r>
      <w:r w:rsidRPr="00F51FEF">
        <w:tab/>
      </w:r>
      <w:r w:rsidR="00836D00" w:rsidRPr="00F51FEF">
        <w:t>the name of all other parties or sufficient information to enable each other party to be identified; and</w:t>
      </w:r>
    </w:p>
    <w:p w14:paraId="198FDECF" w14:textId="3F6CD40C" w:rsidR="00836D00" w:rsidRPr="00F51FEF" w:rsidRDefault="00F51FEF" w:rsidP="00F51FEF">
      <w:pPr>
        <w:pStyle w:val="Apara"/>
      </w:pPr>
      <w:r>
        <w:tab/>
      </w:r>
      <w:r w:rsidRPr="00F51FEF">
        <w:t>(d)</w:t>
      </w:r>
      <w:r w:rsidRPr="00F51FEF">
        <w:tab/>
      </w:r>
      <w:r w:rsidR="00836D00" w:rsidRPr="00F51FEF">
        <w:t xml:space="preserve">the contact details for each other party; and </w:t>
      </w:r>
    </w:p>
    <w:p w14:paraId="63FFCFD3" w14:textId="14DA7A3E" w:rsidR="00836D00" w:rsidRDefault="00F51FEF" w:rsidP="00F51FEF">
      <w:pPr>
        <w:pStyle w:val="Apara"/>
        <w:keepNext/>
      </w:pPr>
      <w:r>
        <w:lastRenderedPageBreak/>
        <w:tab/>
      </w:r>
      <w:r w:rsidRPr="00F51FEF">
        <w:t>(</w:t>
      </w:r>
      <w:r w:rsidR="00BA0533">
        <w:t>e</w:t>
      </w:r>
      <w:r w:rsidRPr="00F51FEF">
        <w:t>)</w:t>
      </w:r>
      <w:r w:rsidRPr="00F51FEF">
        <w:tab/>
      </w:r>
      <w:r w:rsidR="00836D00" w:rsidRPr="00F51FEF">
        <w:t>the orders or remedy sought</w:t>
      </w:r>
      <w:r w:rsidR="00A10EE7">
        <w:t>, and the reasons or grounds for the orders or remedy</w:t>
      </w:r>
      <w:r w:rsidR="00836D00" w:rsidRPr="00F51FEF">
        <w:t>.</w:t>
      </w:r>
    </w:p>
    <w:p w14:paraId="67D4CA36" w14:textId="6DE3D5C7" w:rsidR="00836D00" w:rsidRPr="00F51FEF" w:rsidRDefault="00836D00" w:rsidP="00836D00">
      <w:pPr>
        <w:pStyle w:val="aNote"/>
      </w:pPr>
      <w:r w:rsidRPr="00F51FEF">
        <w:rPr>
          <w:rStyle w:val="charItals"/>
        </w:rPr>
        <w:t>Note</w:t>
      </w:r>
      <w:r w:rsidR="000C40DC" w:rsidRPr="00F51FEF">
        <w:rPr>
          <w:rStyle w:val="charItals"/>
        </w:rPr>
        <w:t xml:space="preserve"> </w:t>
      </w:r>
      <w:r w:rsidRPr="00F51FEF">
        <w:rPr>
          <w:rStyle w:val="charItals"/>
        </w:rPr>
        <w:tab/>
      </w:r>
      <w:r w:rsidRPr="00F51FEF">
        <w:t xml:space="preserve">An applicant </w:t>
      </w:r>
      <w:r w:rsidR="000C40DC" w:rsidRPr="00F51FEF">
        <w:t>in a civil dispute must</w:t>
      </w:r>
      <w:r w:rsidRPr="00F51FEF">
        <w:t xml:space="preserve"> certify that the respondent’s </w:t>
      </w:r>
      <w:r w:rsidR="000C40DC" w:rsidRPr="00F51FEF">
        <w:t>address</w:t>
      </w:r>
      <w:r w:rsidRPr="00F51FEF">
        <w:t xml:space="preserve"> provided </w:t>
      </w:r>
      <w:r w:rsidR="000C40DC" w:rsidRPr="00F51FEF">
        <w:t>is</w:t>
      </w:r>
      <w:r w:rsidRPr="00F51FEF">
        <w:t xml:space="preserve"> the most current </w:t>
      </w:r>
      <w:r w:rsidR="000C40DC" w:rsidRPr="00F51FEF">
        <w:t>address</w:t>
      </w:r>
      <w:r w:rsidRPr="00F51FEF">
        <w:t xml:space="preserve"> available and that the applicant believes that service of documents to the respondent’s address provided will most likely result in the respondent receiving them </w:t>
      </w:r>
      <w:r w:rsidR="00BF1E32" w:rsidRPr="00F51FEF">
        <w:t>(</w:t>
      </w:r>
      <w:r w:rsidRPr="00F51FEF">
        <w:t xml:space="preserve">see </w:t>
      </w:r>
      <w:r w:rsidR="000C40DC" w:rsidRPr="00F51FEF">
        <w:t xml:space="preserve">r </w:t>
      </w:r>
      <w:r w:rsidR="00830A44" w:rsidRPr="00F51FEF">
        <w:t>100</w:t>
      </w:r>
      <w:r w:rsidR="000C40DC" w:rsidRPr="00F51FEF">
        <w:t xml:space="preserve"> (5) (Applications to start proceedings)</w:t>
      </w:r>
      <w:r w:rsidR="00BF1E32" w:rsidRPr="00F51FEF">
        <w:t>)</w:t>
      </w:r>
      <w:r w:rsidRPr="00F51FEF">
        <w:t>.</w:t>
      </w:r>
    </w:p>
    <w:p w14:paraId="695E5D6B" w14:textId="6434DA89" w:rsidR="00836D00" w:rsidRPr="00F51FEF" w:rsidRDefault="00F51FEF" w:rsidP="00F51FEF">
      <w:pPr>
        <w:pStyle w:val="Amain"/>
      </w:pPr>
      <w:r>
        <w:tab/>
      </w:r>
      <w:r w:rsidRPr="00F51FEF">
        <w:t>(6)</w:t>
      </w:r>
      <w:r w:rsidRPr="00F51FEF">
        <w:tab/>
      </w:r>
      <w:r w:rsidR="00836D00" w:rsidRPr="00F51FEF">
        <w:t xml:space="preserve">An application </w:t>
      </w:r>
      <w:r w:rsidR="008000E4" w:rsidRPr="00F51FEF">
        <w:t>must</w:t>
      </w:r>
      <w:r w:rsidR="00836D00" w:rsidRPr="00F51FEF">
        <w:t xml:space="preserve"> be—</w:t>
      </w:r>
    </w:p>
    <w:p w14:paraId="6432CFF9" w14:textId="1802983F" w:rsidR="00836D00" w:rsidRPr="00F51FEF" w:rsidRDefault="00F51FEF" w:rsidP="00F51FEF">
      <w:pPr>
        <w:pStyle w:val="Apara"/>
      </w:pPr>
      <w:r>
        <w:tab/>
      </w:r>
      <w:r w:rsidRPr="00F51FEF">
        <w:t>(a)</w:t>
      </w:r>
      <w:r w:rsidRPr="00F51FEF">
        <w:tab/>
      </w:r>
      <w:r w:rsidR="00836D00" w:rsidRPr="00F51FEF">
        <w:t>signed and dated by the applicant; and</w:t>
      </w:r>
    </w:p>
    <w:p w14:paraId="60EB58B4" w14:textId="3B542CFC" w:rsidR="00ED4234" w:rsidRDefault="00F51FEF" w:rsidP="00F51FEF">
      <w:pPr>
        <w:pStyle w:val="Apara"/>
      </w:pPr>
      <w:r>
        <w:tab/>
      </w:r>
      <w:r w:rsidRPr="00F51FEF">
        <w:t>(b)</w:t>
      </w:r>
      <w:r w:rsidRPr="00F51FEF">
        <w:tab/>
      </w:r>
      <w:r w:rsidR="00836D00" w:rsidRPr="00F51FEF">
        <w:t xml:space="preserve">lodged </w:t>
      </w:r>
      <w:r w:rsidR="001F167A">
        <w:t>with</w:t>
      </w:r>
      <w:r w:rsidR="001F167A" w:rsidRPr="00F51FEF">
        <w:t xml:space="preserve"> </w:t>
      </w:r>
      <w:r w:rsidR="00836D00" w:rsidRPr="00F51FEF">
        <w:t>the tribunal</w:t>
      </w:r>
      <w:r w:rsidR="00ED4234">
        <w:t>; and</w:t>
      </w:r>
    </w:p>
    <w:p w14:paraId="6CD4D630" w14:textId="5F8D8CF1" w:rsidR="00ED4234" w:rsidRDefault="00ED4234" w:rsidP="00ED4234">
      <w:pPr>
        <w:pStyle w:val="Apara"/>
      </w:pPr>
      <w:r>
        <w:tab/>
      </w:r>
      <w:r w:rsidRPr="00F51FEF">
        <w:t>(</w:t>
      </w:r>
      <w:r>
        <w:t>c</w:t>
      </w:r>
      <w:r w:rsidRPr="00F51FEF">
        <w:t>)</w:t>
      </w:r>
      <w:r w:rsidRPr="00F51FEF">
        <w:tab/>
      </w:r>
      <w:r>
        <w:t>if the application is lodged in person or by post—</w:t>
      </w:r>
      <w:r w:rsidRPr="00F51FEF">
        <w:t>lodged with the required number of copies</w:t>
      </w:r>
      <w:r>
        <w:t>; and</w:t>
      </w:r>
    </w:p>
    <w:p w14:paraId="124CEFDB" w14:textId="5A039C38" w:rsidR="00836D00" w:rsidRDefault="00F51FEF" w:rsidP="00F51FEF">
      <w:pPr>
        <w:pStyle w:val="Apara"/>
        <w:keepNext/>
      </w:pPr>
      <w:r>
        <w:tab/>
      </w:r>
      <w:r w:rsidRPr="00F51FEF">
        <w:t>(</w:t>
      </w:r>
      <w:r w:rsidR="00C13C46">
        <w:t>d</w:t>
      </w:r>
      <w:r w:rsidRPr="00F51FEF">
        <w:t>)</w:t>
      </w:r>
      <w:r w:rsidRPr="00F51FEF">
        <w:tab/>
      </w:r>
      <w:r w:rsidR="00836D00" w:rsidRPr="00F51FEF">
        <w:t xml:space="preserve">accompanied by </w:t>
      </w:r>
      <w:r w:rsidR="00BF1E32" w:rsidRPr="00F51FEF">
        <w:t>any</w:t>
      </w:r>
      <w:r w:rsidR="00836D00" w:rsidRPr="00F51FEF">
        <w:t xml:space="preserve"> determined fee, </w:t>
      </w:r>
      <w:r w:rsidR="00D62815" w:rsidRPr="00F51FEF">
        <w:t xml:space="preserve">or </w:t>
      </w:r>
      <w:r w:rsidR="00836D00" w:rsidRPr="00F51FEF">
        <w:t>a request about fees.</w:t>
      </w:r>
    </w:p>
    <w:p w14:paraId="2C9A684C" w14:textId="0D8A1C8B" w:rsidR="00836D00" w:rsidRPr="00F51FEF" w:rsidRDefault="00AB2DA4" w:rsidP="00F51FEF">
      <w:pPr>
        <w:pStyle w:val="aNote"/>
        <w:keepNext/>
      </w:pPr>
      <w:r w:rsidRPr="00F51FEF">
        <w:rPr>
          <w:rStyle w:val="charItals"/>
        </w:rPr>
        <w:t>Note 1</w:t>
      </w:r>
      <w:r w:rsidRPr="00F51FEF">
        <w:rPr>
          <w:rStyle w:val="charItals"/>
        </w:rPr>
        <w:tab/>
      </w:r>
      <w:r w:rsidR="00836D00" w:rsidRPr="00F51FEF">
        <w:t xml:space="preserve">For </w:t>
      </w:r>
      <w:r w:rsidR="00346376" w:rsidRPr="00F51FEF">
        <w:t xml:space="preserve">rules about </w:t>
      </w:r>
      <w:r w:rsidR="00836D00" w:rsidRPr="00F51FEF">
        <w:t>lodging documents</w:t>
      </w:r>
      <w:r w:rsidR="002E5E63" w:rsidRPr="00F51FEF">
        <w:t>,</w:t>
      </w:r>
      <w:r w:rsidR="00836D00" w:rsidRPr="00F51FEF">
        <w:t xml:space="preserve"> see </w:t>
      </w:r>
      <w:r w:rsidRPr="00F51FEF">
        <w:t xml:space="preserve">r </w:t>
      </w:r>
      <w:r w:rsidR="00830A44" w:rsidRPr="00F51FEF">
        <w:t>12</w:t>
      </w:r>
      <w:r w:rsidR="00346376" w:rsidRPr="00F51FEF">
        <w:t xml:space="preserve"> (Lodgment of documents) and r </w:t>
      </w:r>
      <w:r w:rsidR="00830A44" w:rsidRPr="00F51FEF">
        <w:t>13</w:t>
      </w:r>
      <w:r w:rsidR="00346376" w:rsidRPr="00F51FEF">
        <w:t xml:space="preserve"> (Number of copies)</w:t>
      </w:r>
      <w:r w:rsidR="00836D00" w:rsidRPr="00F51FEF">
        <w:t>.</w:t>
      </w:r>
    </w:p>
    <w:p w14:paraId="3A9FE6E1" w14:textId="3F142F4F" w:rsidR="00836D00" w:rsidRPr="00F51FEF" w:rsidRDefault="000F094E" w:rsidP="00F51FEF">
      <w:pPr>
        <w:pStyle w:val="aNote"/>
        <w:keepNext/>
      </w:pPr>
      <w:r w:rsidRPr="00F51FEF">
        <w:rPr>
          <w:rStyle w:val="charItals"/>
        </w:rPr>
        <w:t>Note 2</w:t>
      </w:r>
      <w:r w:rsidRPr="00F51FEF">
        <w:rPr>
          <w:rStyle w:val="charItals"/>
        </w:rPr>
        <w:tab/>
      </w:r>
      <w:r w:rsidR="00836D00" w:rsidRPr="00F51FEF">
        <w:t xml:space="preserve">Fees are determined under the </w:t>
      </w:r>
      <w:hyperlink r:id="rId82" w:tooltip="A2004-59" w:history="1">
        <w:r w:rsidR="005D687A" w:rsidRPr="00F51FEF">
          <w:rPr>
            <w:rStyle w:val="charCitHyperlinkItal"/>
          </w:rPr>
          <w:t>Court Procedures Act 2004</w:t>
        </w:r>
      </w:hyperlink>
      <w:r w:rsidR="00836D00" w:rsidRPr="00F51FEF">
        <w:t xml:space="preserve">, s 13 (Determination of fees) </w:t>
      </w:r>
      <w:r w:rsidRPr="00F51FEF">
        <w:t xml:space="preserve">and </w:t>
      </w:r>
      <w:r w:rsidR="00836D00" w:rsidRPr="00F51FEF">
        <w:t xml:space="preserve">are payable in advance under </w:t>
      </w:r>
      <w:r w:rsidR="002E5E63" w:rsidRPr="00F51FEF">
        <w:t xml:space="preserve">that </w:t>
      </w:r>
      <w:hyperlink r:id="rId83" w:tooltip="Court Procedures Act 2004" w:history="1">
        <w:r w:rsidR="001A3893" w:rsidRPr="00F51FEF">
          <w:rPr>
            <w:rStyle w:val="charCitHyperlinkAbbrev"/>
          </w:rPr>
          <w:t>Act</w:t>
        </w:r>
      </w:hyperlink>
      <w:r w:rsidR="00836D00" w:rsidRPr="00F51FEF">
        <w:t xml:space="preserve">, </w:t>
      </w:r>
      <w:r w:rsidR="0067005F" w:rsidRPr="00F51FEF">
        <w:t>s</w:t>
      </w:r>
      <w:r w:rsidR="0067005F">
        <w:t> </w:t>
      </w:r>
      <w:r w:rsidR="0067005F" w:rsidRPr="00F51FEF">
        <w:t>14</w:t>
      </w:r>
      <w:r w:rsidR="0067005F">
        <w:t> </w:t>
      </w:r>
      <w:r w:rsidR="00836D00" w:rsidRPr="00F51FEF">
        <w:t>(1).</w:t>
      </w:r>
    </w:p>
    <w:p w14:paraId="23691337" w14:textId="1A2A494D" w:rsidR="00836D00" w:rsidRPr="00F51FEF" w:rsidRDefault="000F094E" w:rsidP="00F51FEF">
      <w:pPr>
        <w:pStyle w:val="aNote"/>
        <w:keepNext/>
      </w:pPr>
      <w:r w:rsidRPr="00F51FEF">
        <w:rPr>
          <w:rStyle w:val="charItals"/>
        </w:rPr>
        <w:t>Note 3</w:t>
      </w:r>
      <w:r w:rsidRPr="00F51FEF">
        <w:rPr>
          <w:rStyle w:val="charItals"/>
        </w:rPr>
        <w:tab/>
      </w:r>
      <w:r w:rsidR="00836D00" w:rsidRPr="00F51FEF">
        <w:t>A Request for Exemption from Paying Fees form and a Request about Payment of Fee</w:t>
      </w:r>
      <w:r w:rsidR="001A3893" w:rsidRPr="00F51FEF">
        <w:t>s</w:t>
      </w:r>
      <w:r w:rsidR="00836D00" w:rsidRPr="00F51FEF">
        <w:t xml:space="preserve"> form are available </w:t>
      </w:r>
      <w:r w:rsidR="009D44FF">
        <w:t>on</w:t>
      </w:r>
      <w:r w:rsidR="009D44FF" w:rsidRPr="00F51FEF">
        <w:t xml:space="preserve"> </w:t>
      </w:r>
      <w:r w:rsidR="00836D00" w:rsidRPr="00F51FEF">
        <w:t xml:space="preserve">the tribunal website </w:t>
      </w:r>
      <w:hyperlink r:id="rId84" w:history="1">
        <w:r w:rsidR="00836D00" w:rsidRPr="00F51FEF">
          <w:rPr>
            <w:rStyle w:val="Hyperlink"/>
            <w:u w:val="none"/>
          </w:rPr>
          <w:t>www.acat.act.gov.au</w:t>
        </w:r>
      </w:hyperlink>
      <w:r w:rsidR="00836D00" w:rsidRPr="00F51FEF">
        <w:t xml:space="preserve"> or</w:t>
      </w:r>
      <w:r w:rsidR="000008ED">
        <w:t xml:space="preserve"> from</w:t>
      </w:r>
      <w:r w:rsidR="00836D00" w:rsidRPr="00F51FEF">
        <w:t xml:space="preserve"> the </w:t>
      </w:r>
      <w:r w:rsidR="0035048B" w:rsidRPr="00F51FEF">
        <w:t>r</w:t>
      </w:r>
      <w:r w:rsidR="00836D00" w:rsidRPr="00F51FEF">
        <w:t>egistry.</w:t>
      </w:r>
    </w:p>
    <w:p w14:paraId="1112F7C8" w14:textId="4815104D" w:rsidR="00836D00" w:rsidRPr="00F51FEF" w:rsidRDefault="000F094E" w:rsidP="000F094E">
      <w:pPr>
        <w:pStyle w:val="aNote"/>
      </w:pPr>
      <w:r w:rsidRPr="00F51FEF">
        <w:rPr>
          <w:rStyle w:val="charItals"/>
        </w:rPr>
        <w:t>Note 4</w:t>
      </w:r>
      <w:r w:rsidRPr="00F51FEF">
        <w:rPr>
          <w:rStyle w:val="charItals"/>
        </w:rPr>
        <w:tab/>
      </w:r>
      <w:r w:rsidR="002013BE" w:rsidRPr="00F51FEF">
        <w:t xml:space="preserve">A lodged application is </w:t>
      </w:r>
      <w:r w:rsidR="006C68B4" w:rsidRPr="00F51FEF">
        <w:t>served on the respondent and may be available for public inspection. If a party does not want information in the lodged application to be made availab</w:t>
      </w:r>
      <w:r w:rsidR="00BF22DE" w:rsidRPr="00F51FEF">
        <w:t xml:space="preserve">le to the respondent or the public,  the party should apply to the tribunal for orders under </w:t>
      </w:r>
      <w:r w:rsidR="00F77851" w:rsidRPr="00F51FEF">
        <w:t xml:space="preserve">the </w:t>
      </w:r>
      <w:hyperlink r:id="rId85" w:tooltip="ACT Civil and Administrative Tribunal Act 2008" w:history="1">
        <w:r w:rsidR="009C6825" w:rsidRPr="00F51FEF">
          <w:rPr>
            <w:rStyle w:val="charCitHyperlinkAbbrev"/>
          </w:rPr>
          <w:t>Act</w:t>
        </w:r>
      </w:hyperlink>
      <w:r w:rsidR="00F77851" w:rsidRPr="00F51FEF">
        <w:t xml:space="preserve">, </w:t>
      </w:r>
      <w:r w:rsidR="002E2B31">
        <w:t>s</w:t>
      </w:r>
      <w:r w:rsidR="00BF22DE" w:rsidRPr="00F51FEF">
        <w:t xml:space="preserve"> 39</w:t>
      </w:r>
      <w:r w:rsidR="002013BE" w:rsidRPr="00F51FEF">
        <w:t>.</w:t>
      </w:r>
    </w:p>
    <w:p w14:paraId="7EB2C808" w14:textId="5AB0981A" w:rsidR="00836D00" w:rsidRPr="00F51FEF" w:rsidRDefault="00F51FEF" w:rsidP="00F51FEF">
      <w:pPr>
        <w:pStyle w:val="Amain"/>
      </w:pPr>
      <w:r>
        <w:tab/>
      </w:r>
      <w:r w:rsidRPr="00F51FEF">
        <w:t>(7)</w:t>
      </w:r>
      <w:r w:rsidRPr="00F51FEF">
        <w:tab/>
      </w:r>
      <w:r w:rsidR="00836D00" w:rsidRPr="00F51FEF">
        <w:t>The registrar must seal a lodged application.</w:t>
      </w:r>
    </w:p>
    <w:p w14:paraId="2BB0D2A5" w14:textId="6B550B4E" w:rsidR="00836D00" w:rsidRPr="00F51FEF" w:rsidRDefault="00F51FEF" w:rsidP="00F51FEF">
      <w:pPr>
        <w:pStyle w:val="Amain"/>
      </w:pPr>
      <w:r>
        <w:tab/>
      </w:r>
      <w:r w:rsidRPr="00F51FEF">
        <w:t>(8)</w:t>
      </w:r>
      <w:r w:rsidRPr="00F51FEF">
        <w:tab/>
      </w:r>
      <w:r w:rsidR="00836D00" w:rsidRPr="00F51FEF">
        <w:t>A sealed copy of the application must be served on all the other parties named in the application</w:t>
      </w:r>
      <w:r w:rsidR="00F73B2B">
        <w:t>.</w:t>
      </w:r>
    </w:p>
    <w:p w14:paraId="5225843C" w14:textId="5A52FB9F" w:rsidR="00836D00" w:rsidRPr="00F51FEF" w:rsidRDefault="000F094E" w:rsidP="000F094E">
      <w:pPr>
        <w:pStyle w:val="aNote"/>
      </w:pPr>
      <w:r w:rsidRPr="00F51FEF">
        <w:rPr>
          <w:rStyle w:val="charItals"/>
        </w:rPr>
        <w:t>Note</w:t>
      </w:r>
      <w:r w:rsidRPr="00F51FEF">
        <w:rPr>
          <w:rStyle w:val="charItals"/>
        </w:rPr>
        <w:tab/>
      </w:r>
      <w:r w:rsidR="00F73B2B">
        <w:rPr>
          <w:iCs/>
        </w:rPr>
        <w:t>For service of applications, see r 19 (Who serves documents?), r 20 (Service) and r 21 (Service by post).</w:t>
      </w:r>
    </w:p>
    <w:p w14:paraId="06FE1BBB" w14:textId="1684A3A3" w:rsidR="00836D00" w:rsidRPr="00F51FEF" w:rsidRDefault="00F51FEF" w:rsidP="00F51FEF">
      <w:pPr>
        <w:pStyle w:val="AH5Sec"/>
      </w:pPr>
      <w:bookmarkStart w:id="45" w:name="_Toc175663424"/>
      <w:r w:rsidRPr="001B77AA">
        <w:rPr>
          <w:rStyle w:val="CharSectNo"/>
        </w:rPr>
        <w:lastRenderedPageBreak/>
        <w:t>36</w:t>
      </w:r>
      <w:r w:rsidRPr="00F51FEF">
        <w:tab/>
      </w:r>
      <w:r w:rsidR="00836D00" w:rsidRPr="00F51FEF">
        <w:t xml:space="preserve">Moving proceedings between </w:t>
      </w:r>
      <w:r w:rsidR="000C40DC" w:rsidRPr="00F51FEF">
        <w:t xml:space="preserve">tribunal </w:t>
      </w:r>
      <w:r w:rsidR="00836D00" w:rsidRPr="00F51FEF">
        <w:t>jurisdictions</w:t>
      </w:r>
      <w:bookmarkEnd w:id="45"/>
    </w:p>
    <w:p w14:paraId="5D7A7B38" w14:textId="6D576FCC" w:rsidR="00836D00" w:rsidRDefault="00F51FEF" w:rsidP="00F51FEF">
      <w:pPr>
        <w:pStyle w:val="Amain"/>
      </w:pPr>
      <w:r>
        <w:tab/>
      </w:r>
      <w:r w:rsidRPr="00F51FEF">
        <w:t>(1)</w:t>
      </w:r>
      <w:r w:rsidRPr="00F51FEF">
        <w:tab/>
      </w:r>
      <w:r w:rsidR="00836D00" w:rsidRPr="00F51FEF">
        <w:t xml:space="preserve">The tribunal may order that an application commenced in </w:t>
      </w:r>
      <w:r w:rsidR="00BF1E32" w:rsidRPr="00F51FEF">
        <w:t>1</w:t>
      </w:r>
      <w:r w:rsidR="001A3893" w:rsidRPr="00F51FEF">
        <w:t> </w:t>
      </w:r>
      <w:r w:rsidR="00836D00" w:rsidRPr="00F51FEF">
        <w:t>jurisdiction of the tribunal is to be heard in a different jurisdiction of the tribunal.</w:t>
      </w:r>
    </w:p>
    <w:p w14:paraId="3ED60C94" w14:textId="4E68C9D0" w:rsidR="00836D00" w:rsidRPr="00F51FEF" w:rsidRDefault="00F51FEF" w:rsidP="00F51FEF">
      <w:pPr>
        <w:pStyle w:val="Amain"/>
        <w:keepNext/>
      </w:pPr>
      <w:r>
        <w:tab/>
      </w:r>
      <w:r w:rsidRPr="00F51FEF">
        <w:t>(2)</w:t>
      </w:r>
      <w:r w:rsidRPr="00F51FEF">
        <w:tab/>
      </w:r>
      <w:r w:rsidR="00836D00" w:rsidRPr="00F51FEF">
        <w:t xml:space="preserve">The tribunal may make an order under </w:t>
      </w:r>
      <w:r w:rsidR="000F094E" w:rsidRPr="00F51FEF">
        <w:t>sub</w:t>
      </w:r>
      <w:r w:rsidR="00836D00" w:rsidRPr="00F51FEF">
        <w:t xml:space="preserve">rule </w:t>
      </w:r>
      <w:r w:rsidR="000F094E" w:rsidRPr="00F51FEF">
        <w:t>(1</w:t>
      </w:r>
      <w:r w:rsidR="00836D00" w:rsidRPr="00F51FEF">
        <w:t>) on application by a party or on its own initiative.</w:t>
      </w:r>
    </w:p>
    <w:p w14:paraId="34AD5F8F" w14:textId="25B1F425" w:rsidR="00836D00" w:rsidRPr="00F51FEF" w:rsidRDefault="000F094E" w:rsidP="000F094E">
      <w:pPr>
        <w:pStyle w:val="aNote"/>
      </w:pPr>
      <w:r w:rsidRPr="00F51FEF">
        <w:rPr>
          <w:rStyle w:val="charItals"/>
        </w:rPr>
        <w:t>Note</w:t>
      </w:r>
      <w:r w:rsidRPr="00F51FEF">
        <w:rPr>
          <w:rStyle w:val="charItals"/>
        </w:rPr>
        <w:tab/>
      </w:r>
      <w:r w:rsidR="00836D00" w:rsidRPr="00F51FEF">
        <w:t>A</w:t>
      </w:r>
      <w:r w:rsidR="00776478" w:rsidRPr="00F51FEF">
        <w:t>n</w:t>
      </w:r>
      <w:r w:rsidR="00836D00" w:rsidRPr="00F51FEF">
        <w:t xml:space="preserve"> application to move a </w:t>
      </w:r>
      <w:r w:rsidR="007B529A" w:rsidRPr="00F51FEF">
        <w:t>proceeding</w:t>
      </w:r>
      <w:r w:rsidR="00836D00" w:rsidRPr="00F51FEF">
        <w:t xml:space="preserve"> to a different jurisdiction </w:t>
      </w:r>
      <w:r w:rsidR="00776478" w:rsidRPr="00F51FEF">
        <w:t>may</w:t>
      </w:r>
      <w:r w:rsidR="00836D00" w:rsidRPr="00F51FEF">
        <w:t xml:space="preserve"> be made using</w:t>
      </w:r>
      <w:r w:rsidR="00A22111">
        <w:t xml:space="preserve"> </w:t>
      </w:r>
      <w:r w:rsidR="00C66F5E">
        <w:t xml:space="preserve">an </w:t>
      </w:r>
      <w:r w:rsidR="005C4D8F" w:rsidRPr="00F51FEF">
        <w:t>Application for Interim or Other Orders - General</w:t>
      </w:r>
      <w:r w:rsidR="00273BB3">
        <w:t xml:space="preserve"> </w:t>
      </w:r>
      <w:r w:rsidR="00273BB3" w:rsidRPr="00F51FEF">
        <w:t xml:space="preserve">available </w:t>
      </w:r>
      <w:r w:rsidR="00273BB3">
        <w:t>on</w:t>
      </w:r>
      <w:r w:rsidR="00273BB3" w:rsidRPr="00F51FEF">
        <w:t xml:space="preserve"> the tribunal website </w:t>
      </w:r>
      <w:hyperlink r:id="rId86"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836D00" w:rsidRPr="00F51FEF">
        <w:t>.</w:t>
      </w:r>
    </w:p>
    <w:p w14:paraId="7A37C9F6" w14:textId="135CC3B5" w:rsidR="00836D00" w:rsidRPr="00F51FEF" w:rsidRDefault="00F51FEF" w:rsidP="00F51FEF">
      <w:pPr>
        <w:pStyle w:val="AH5Sec"/>
      </w:pPr>
      <w:bookmarkStart w:id="46" w:name="_Toc175663425"/>
      <w:r w:rsidRPr="001B77AA">
        <w:rPr>
          <w:rStyle w:val="CharSectNo"/>
        </w:rPr>
        <w:t>37</w:t>
      </w:r>
      <w:r w:rsidRPr="00F51FEF">
        <w:tab/>
      </w:r>
      <w:r w:rsidR="00836D00" w:rsidRPr="00F51FEF">
        <w:t>Responding to an application</w:t>
      </w:r>
      <w:bookmarkEnd w:id="46"/>
    </w:p>
    <w:p w14:paraId="494BDA7A" w14:textId="25130F33" w:rsidR="00836D00" w:rsidRPr="00F51FEF" w:rsidRDefault="00F51FEF" w:rsidP="00F51FEF">
      <w:pPr>
        <w:pStyle w:val="Amain"/>
      </w:pPr>
      <w:r>
        <w:tab/>
      </w:r>
      <w:r w:rsidRPr="00F51FEF">
        <w:t>(1)</w:t>
      </w:r>
      <w:r w:rsidRPr="00F51FEF">
        <w:tab/>
      </w:r>
      <w:r w:rsidR="00776478" w:rsidRPr="00F51FEF">
        <w:t>This rule</w:t>
      </w:r>
      <w:r w:rsidR="00836D00" w:rsidRPr="00F51FEF">
        <w:t xml:space="preserve"> applies to a person named as a respondent to an application. </w:t>
      </w:r>
    </w:p>
    <w:p w14:paraId="3A9FFA10" w14:textId="673ADAD0" w:rsidR="00296AFE" w:rsidRPr="00F51FEF" w:rsidRDefault="00F51FEF" w:rsidP="00F51FEF">
      <w:pPr>
        <w:pStyle w:val="Amain"/>
        <w:keepNext/>
      </w:pPr>
      <w:r>
        <w:tab/>
      </w:r>
      <w:r w:rsidRPr="00F51FEF">
        <w:t>(2)</w:t>
      </w:r>
      <w:r w:rsidRPr="00F51FEF">
        <w:tab/>
      </w:r>
      <w:r w:rsidR="00296AFE" w:rsidRPr="00F51FEF">
        <w:t xml:space="preserve">The respondent must lodge a response within the time specified. </w:t>
      </w:r>
    </w:p>
    <w:p w14:paraId="264912C7" w14:textId="2D0C1598" w:rsidR="00296AFE" w:rsidRDefault="00296AFE" w:rsidP="00F51FEF">
      <w:pPr>
        <w:pStyle w:val="aNote"/>
        <w:keepNext/>
      </w:pPr>
      <w:r w:rsidRPr="00F51FEF">
        <w:rPr>
          <w:rStyle w:val="charItals"/>
        </w:rPr>
        <w:t>Note 1</w:t>
      </w:r>
      <w:r w:rsidRPr="00F51FEF">
        <w:rPr>
          <w:rStyle w:val="charItals"/>
        </w:rPr>
        <w:tab/>
      </w:r>
      <w:r w:rsidRPr="00F51FEF">
        <w:t xml:space="preserve">The </w:t>
      </w:r>
      <w:hyperlink r:id="rId87" w:tooltip="ACT Civil and Administrative Tribunal Act 2008" w:history="1">
        <w:r w:rsidR="009C6825" w:rsidRPr="00F51FEF">
          <w:rPr>
            <w:rStyle w:val="charCitHyperlinkAbbrev"/>
          </w:rPr>
          <w:t>Act</w:t>
        </w:r>
      </w:hyperlink>
      <w:r w:rsidRPr="00F51FEF">
        <w:t>, an authorising law or these rules may specify a time for lodging a response, or the tribunal may specify a time for the respondent to lodge a response by order.</w:t>
      </w:r>
    </w:p>
    <w:p w14:paraId="5C622366" w14:textId="3D423D0D" w:rsidR="00296AFE" w:rsidRPr="00F51FEF" w:rsidRDefault="00296AFE" w:rsidP="00296AFE">
      <w:pPr>
        <w:pStyle w:val="aNote"/>
      </w:pPr>
      <w:r w:rsidRPr="00F51FEF">
        <w:rPr>
          <w:rStyle w:val="charItals"/>
        </w:rPr>
        <w:t>Note 2</w:t>
      </w:r>
      <w:r w:rsidRPr="00F51FEF">
        <w:rPr>
          <w:rStyle w:val="charItals"/>
        </w:rPr>
        <w:tab/>
      </w:r>
      <w:r w:rsidRPr="00F51FEF">
        <w:t>A response to a civil dispute application must be lodged within 21 days after the application is served</w:t>
      </w:r>
      <w:r w:rsidR="001A3893" w:rsidRPr="00F51FEF">
        <w:t xml:space="preserve"> (</w:t>
      </w:r>
      <w:r w:rsidRPr="00F51FEF">
        <w:t xml:space="preserve">see r </w:t>
      </w:r>
      <w:r w:rsidR="00830A44" w:rsidRPr="00F51FEF">
        <w:t>107</w:t>
      </w:r>
      <w:r w:rsidRPr="00F51FEF">
        <w:t xml:space="preserve"> (Time for response)</w:t>
      </w:r>
      <w:r w:rsidR="001A3893" w:rsidRPr="00F51FEF">
        <w:t>)</w:t>
      </w:r>
      <w:r w:rsidRPr="00F51FEF">
        <w:t>.</w:t>
      </w:r>
    </w:p>
    <w:p w14:paraId="7E095AC0" w14:textId="4F9CE18D" w:rsidR="00836D00" w:rsidRDefault="00F51FEF" w:rsidP="00F51FEF">
      <w:pPr>
        <w:pStyle w:val="Amain"/>
      </w:pPr>
      <w:r>
        <w:tab/>
      </w:r>
      <w:r w:rsidRPr="00F51FEF">
        <w:t>(3)</w:t>
      </w:r>
      <w:r w:rsidRPr="00F51FEF">
        <w:tab/>
      </w:r>
      <w:r w:rsidR="00836D00" w:rsidRPr="00F51FEF">
        <w:t xml:space="preserve">The respondent may lodge a response using the </w:t>
      </w:r>
      <w:r w:rsidR="009D44FF">
        <w:t xml:space="preserve">response </w:t>
      </w:r>
      <w:r w:rsidR="00836D00" w:rsidRPr="00F51FEF">
        <w:t>form</w:t>
      </w:r>
      <w:r w:rsidR="009D44FF">
        <w:t xml:space="preserve"> for the application</w:t>
      </w:r>
      <w:r w:rsidR="00836D00" w:rsidRPr="00F51FEF">
        <w:t>.</w:t>
      </w:r>
    </w:p>
    <w:p w14:paraId="5E6BB58A" w14:textId="34D5D747" w:rsidR="009D44FF" w:rsidRPr="00F51FEF" w:rsidRDefault="009D44FF" w:rsidP="009D44FF">
      <w:pPr>
        <w:pStyle w:val="aNote"/>
        <w:keepNext/>
      </w:pPr>
      <w:r w:rsidRPr="00F51FEF">
        <w:rPr>
          <w:rStyle w:val="charItals"/>
        </w:rPr>
        <w:t>Note</w:t>
      </w:r>
      <w:r w:rsidRPr="00F51FEF">
        <w:rPr>
          <w:rStyle w:val="charItals"/>
        </w:rPr>
        <w:tab/>
      </w:r>
      <w:r>
        <w:t>Response forms for various applications</w:t>
      </w:r>
      <w:r w:rsidRPr="00F51FEF">
        <w:t xml:space="preserve"> </w:t>
      </w:r>
      <w:r>
        <w:t xml:space="preserve">are available on </w:t>
      </w:r>
      <w:r w:rsidRPr="00F51FEF">
        <w:t xml:space="preserve">the tribunal website </w:t>
      </w:r>
      <w:hyperlink r:id="rId88" w:history="1">
        <w:r w:rsidRPr="00F51FEF">
          <w:rPr>
            <w:rStyle w:val="Hyperlink"/>
            <w:u w:val="none"/>
          </w:rPr>
          <w:t>www.acat.act.gov.au</w:t>
        </w:r>
      </w:hyperlink>
      <w:r w:rsidRPr="00F51FEF">
        <w:t xml:space="preserve"> or from the registry.</w:t>
      </w:r>
    </w:p>
    <w:p w14:paraId="47EB6F30" w14:textId="5085AF85" w:rsidR="00836D00" w:rsidRPr="00F51FEF" w:rsidRDefault="00F51FEF" w:rsidP="00F51FEF">
      <w:pPr>
        <w:pStyle w:val="Amain"/>
      </w:pPr>
      <w:r>
        <w:tab/>
      </w:r>
      <w:r w:rsidRPr="00F51FEF">
        <w:t>(4)</w:t>
      </w:r>
      <w:r w:rsidRPr="00F51FEF">
        <w:tab/>
      </w:r>
      <w:r w:rsidR="00836D00" w:rsidRPr="00F51FEF">
        <w:t xml:space="preserve">If there is no </w:t>
      </w:r>
      <w:r w:rsidR="009D44FF">
        <w:t>response</w:t>
      </w:r>
      <w:r w:rsidR="003852DA" w:rsidRPr="00F51FEF">
        <w:t xml:space="preserve"> </w:t>
      </w:r>
      <w:r w:rsidR="00836D00" w:rsidRPr="00F51FEF">
        <w:t>form</w:t>
      </w:r>
      <w:r w:rsidR="009D44FF">
        <w:t xml:space="preserve"> for the application</w:t>
      </w:r>
      <w:r w:rsidR="00836D00" w:rsidRPr="00F51FEF">
        <w:t>, the respondent may lodge—</w:t>
      </w:r>
    </w:p>
    <w:p w14:paraId="2E154C98" w14:textId="7254686D" w:rsidR="00836D00" w:rsidRPr="00F51FEF" w:rsidRDefault="00F51FEF" w:rsidP="00F51FEF">
      <w:pPr>
        <w:pStyle w:val="Apara"/>
      </w:pPr>
      <w:r>
        <w:tab/>
      </w:r>
      <w:r w:rsidRPr="00F51FEF">
        <w:t>(a)</w:t>
      </w:r>
      <w:r w:rsidRPr="00F51FEF">
        <w:tab/>
      </w:r>
      <w:r w:rsidR="00096CA6" w:rsidRPr="00F51FEF">
        <w:t xml:space="preserve">a </w:t>
      </w:r>
      <w:r w:rsidR="00836D00" w:rsidRPr="00F51FEF">
        <w:t xml:space="preserve">notice of new contact details providing the respondent’s correct name and contact details or if the </w:t>
      </w:r>
      <w:r w:rsidR="00776478" w:rsidRPr="00F51FEF">
        <w:t>respondent</w:t>
      </w:r>
      <w:r w:rsidR="00836D00" w:rsidRPr="00F51FEF">
        <w:t xml:space="preserve"> has an Australian Company Number (ACN) or Australian Registered Body Number (ARBN), that number and its registered office; and</w:t>
      </w:r>
    </w:p>
    <w:p w14:paraId="022839FD" w14:textId="2B3714CF" w:rsidR="00836D00" w:rsidRPr="00F51FEF" w:rsidRDefault="00F51FEF" w:rsidP="00F51FEF">
      <w:pPr>
        <w:pStyle w:val="Apara"/>
      </w:pPr>
      <w:r>
        <w:lastRenderedPageBreak/>
        <w:tab/>
      </w:r>
      <w:r w:rsidRPr="00F51FEF">
        <w:t>(b)</w:t>
      </w:r>
      <w:r w:rsidRPr="00F51FEF">
        <w:tab/>
      </w:r>
      <w:r w:rsidR="00836D00" w:rsidRPr="00F51FEF">
        <w:t xml:space="preserve">a document stating whether the order or orders sought are agreed or opposed. </w:t>
      </w:r>
    </w:p>
    <w:p w14:paraId="4E6542BD" w14:textId="5EA51567" w:rsidR="00836D00" w:rsidRPr="00F51FEF" w:rsidRDefault="00F51FEF" w:rsidP="00F51FEF">
      <w:pPr>
        <w:pStyle w:val="Amain"/>
      </w:pPr>
      <w:r>
        <w:tab/>
      </w:r>
      <w:r w:rsidRPr="00F51FEF">
        <w:t>(5)</w:t>
      </w:r>
      <w:r w:rsidRPr="00F51FEF">
        <w:tab/>
      </w:r>
      <w:r w:rsidR="00836D00" w:rsidRPr="00F51FEF">
        <w:t xml:space="preserve">A response </w:t>
      </w:r>
      <w:r w:rsidR="00407CAC" w:rsidRPr="00F51FEF">
        <w:t>must</w:t>
      </w:r>
      <w:r w:rsidR="00836D00" w:rsidRPr="00F51FEF">
        <w:t xml:space="preserve"> be—</w:t>
      </w:r>
    </w:p>
    <w:p w14:paraId="1DBE3171" w14:textId="7B2622BC" w:rsidR="00836D00" w:rsidRPr="00F51FEF" w:rsidRDefault="00F51FEF" w:rsidP="00F51FEF">
      <w:pPr>
        <w:pStyle w:val="Apara"/>
      </w:pPr>
      <w:r>
        <w:tab/>
      </w:r>
      <w:r w:rsidRPr="00F51FEF">
        <w:t>(a)</w:t>
      </w:r>
      <w:r w:rsidRPr="00F51FEF">
        <w:tab/>
      </w:r>
      <w:r w:rsidR="00836D00" w:rsidRPr="00F51FEF">
        <w:t>signed and dated by the respondent; and</w:t>
      </w:r>
    </w:p>
    <w:p w14:paraId="3360F9DC" w14:textId="773FE83B" w:rsidR="00C13C46" w:rsidRDefault="00F51FEF" w:rsidP="00F51FEF">
      <w:pPr>
        <w:pStyle w:val="Apara"/>
        <w:keepNext/>
      </w:pPr>
      <w:r>
        <w:tab/>
      </w:r>
      <w:r w:rsidRPr="00F51FEF">
        <w:t>(b)</w:t>
      </w:r>
      <w:r w:rsidRPr="00F51FEF">
        <w:tab/>
      </w:r>
      <w:r w:rsidR="00836D00" w:rsidRPr="00F51FEF">
        <w:t xml:space="preserve">lodged </w:t>
      </w:r>
      <w:r w:rsidR="001F167A">
        <w:t xml:space="preserve">with </w:t>
      </w:r>
      <w:r w:rsidR="00C13C46">
        <w:t>the tribunal; and</w:t>
      </w:r>
    </w:p>
    <w:p w14:paraId="4A5AF682" w14:textId="47A1BD3E" w:rsidR="00C13C46" w:rsidRDefault="00C13C46" w:rsidP="00C13C46">
      <w:pPr>
        <w:pStyle w:val="Apara"/>
      </w:pPr>
      <w:r>
        <w:tab/>
      </w:r>
      <w:r w:rsidRPr="00F51FEF">
        <w:t>(</w:t>
      </w:r>
      <w:r>
        <w:t>c</w:t>
      </w:r>
      <w:r w:rsidRPr="00F51FEF">
        <w:t>)</w:t>
      </w:r>
      <w:r w:rsidRPr="00F51FEF">
        <w:tab/>
      </w:r>
      <w:r>
        <w:t xml:space="preserve">if the </w:t>
      </w:r>
      <w:r w:rsidR="00D732CC">
        <w:t>response</w:t>
      </w:r>
      <w:r>
        <w:t xml:space="preserve"> is lodged in person or by post—</w:t>
      </w:r>
      <w:r w:rsidRPr="00F51FEF">
        <w:t>lodged with the required number of copies</w:t>
      </w:r>
      <w:r>
        <w:t>.</w:t>
      </w:r>
    </w:p>
    <w:p w14:paraId="15FDB9B5" w14:textId="35DDF9A5" w:rsidR="00836D00" w:rsidRPr="00F51FEF" w:rsidRDefault="00407CAC" w:rsidP="00F51FEF">
      <w:pPr>
        <w:pStyle w:val="aNote"/>
        <w:keepNext/>
      </w:pPr>
      <w:r w:rsidRPr="00F51FEF">
        <w:rPr>
          <w:rStyle w:val="charItals"/>
        </w:rPr>
        <w:t>Note 1</w:t>
      </w:r>
      <w:r w:rsidRPr="00F51FEF">
        <w:rPr>
          <w:rStyle w:val="charItals"/>
        </w:rPr>
        <w:tab/>
      </w:r>
      <w:r w:rsidR="00346376" w:rsidRPr="00F51FEF">
        <w:t>For rules about lodging documents</w:t>
      </w:r>
      <w:r w:rsidR="001A3893"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41CA1112" w14:textId="208CC9A4" w:rsidR="00836D00" w:rsidRPr="00F51FEF" w:rsidRDefault="00407CAC" w:rsidP="007244F8">
      <w:pPr>
        <w:pStyle w:val="aNote"/>
      </w:pPr>
      <w:r w:rsidRPr="00F51FEF">
        <w:rPr>
          <w:rStyle w:val="charItals"/>
        </w:rPr>
        <w:t>Note 2</w:t>
      </w:r>
      <w:r w:rsidRPr="00F51FEF">
        <w:rPr>
          <w:rStyle w:val="charItals"/>
        </w:rPr>
        <w:tab/>
      </w:r>
      <w:r w:rsidR="00836D00" w:rsidRPr="00F51FEF">
        <w:t xml:space="preserve">If the response is a response to a civil dispute and includes a counterclaim, the response </w:t>
      </w:r>
      <w:r w:rsidRPr="00F51FEF">
        <w:t>must</w:t>
      </w:r>
      <w:r w:rsidR="00836D00" w:rsidRPr="00F51FEF">
        <w:t xml:space="preserve"> be accompanied by the determined fee for a counterclaim or a request for exemption from paying a fee, or a request to waive, defer, remit or refund a fee.</w:t>
      </w:r>
    </w:p>
    <w:p w14:paraId="25EF1073" w14:textId="7C95EB49" w:rsidR="00F0055A" w:rsidRPr="00F51FEF" w:rsidRDefault="00F0055A" w:rsidP="00F51FEF">
      <w:pPr>
        <w:pStyle w:val="aNote"/>
        <w:keepNext/>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7FFDC1D7" w14:textId="449FBAF1" w:rsidR="00836D00" w:rsidRPr="00F51FEF" w:rsidRDefault="00407CAC" w:rsidP="007244F8">
      <w:pPr>
        <w:pStyle w:val="aNote"/>
        <w:keepLines/>
      </w:pPr>
      <w:r w:rsidRPr="00F51FEF">
        <w:rPr>
          <w:rStyle w:val="charItals"/>
        </w:rPr>
        <w:t xml:space="preserve">Note </w:t>
      </w:r>
      <w:r w:rsidR="005B4629" w:rsidRPr="00F51FEF">
        <w:rPr>
          <w:rStyle w:val="charItals"/>
        </w:rPr>
        <w:t>4</w:t>
      </w:r>
      <w:r w:rsidRPr="00F51FEF">
        <w:rPr>
          <w:rStyle w:val="charItals"/>
        </w:rPr>
        <w:tab/>
      </w:r>
      <w:r w:rsidR="00836D00" w:rsidRPr="00F51FEF">
        <w:t xml:space="preserve">The </w:t>
      </w:r>
      <w:hyperlink r:id="rId89" w:tooltip="ACT Civil and Administrative Tribunal Act 2008" w:history="1">
        <w:r w:rsidR="00C76032" w:rsidRPr="00F51FEF">
          <w:rPr>
            <w:rStyle w:val="charCitHyperlinkAbbrev"/>
          </w:rPr>
          <w:t>Act</w:t>
        </w:r>
      </w:hyperlink>
      <w:r w:rsidR="00836D00" w:rsidRPr="00F51FEF">
        <w:t xml:space="preserve">, s 38 (Hearings usually in public) applies. If a party does not want information provided to another party, the party must </w:t>
      </w:r>
      <w:r w:rsidR="00C66F5E">
        <w:t xml:space="preserve">apply for an order </w:t>
      </w:r>
      <w:r w:rsidR="00C66F5E" w:rsidRPr="00F51FEF">
        <w:t xml:space="preserve">under the </w:t>
      </w:r>
      <w:hyperlink r:id="rId90" w:tooltip="ACT Civil and Administrative Tribunal Act 2008" w:history="1">
        <w:r w:rsidR="00C66F5E" w:rsidRPr="00F51FEF">
          <w:rPr>
            <w:rStyle w:val="charCitHyperlinkAbbrev"/>
          </w:rPr>
          <w:t>Act</w:t>
        </w:r>
      </w:hyperlink>
      <w:r w:rsidR="00C66F5E" w:rsidRPr="00F51FEF">
        <w:t>, s 39 (Hearings in private or partly in private)</w:t>
      </w:r>
      <w:r w:rsidR="00C66F5E">
        <w:t xml:space="preserve"> using an</w:t>
      </w:r>
      <w:r w:rsidR="00836D00" w:rsidRPr="00F51FEF">
        <w:t xml:space="preserve"> </w:t>
      </w:r>
      <w:r w:rsidR="005C4D8F" w:rsidRPr="00F51FEF">
        <w:t xml:space="preserve">Application for Interim or Other Orders </w:t>
      </w:r>
      <w:r w:rsidR="00273BB3">
        <w:t>–</w:t>
      </w:r>
      <w:r w:rsidR="005C4D8F" w:rsidRPr="00F51FEF">
        <w:t xml:space="preserve"> General</w:t>
      </w:r>
      <w:r w:rsidR="00273BB3">
        <w:t xml:space="preserve"> </w:t>
      </w:r>
      <w:r w:rsidR="00273BB3" w:rsidRPr="00F51FEF">
        <w:t xml:space="preserve">available </w:t>
      </w:r>
      <w:r w:rsidR="00273BB3">
        <w:t>on</w:t>
      </w:r>
      <w:r w:rsidR="00273BB3" w:rsidRPr="00F51FEF">
        <w:t xml:space="preserve"> the tribunal website </w:t>
      </w:r>
      <w:hyperlink r:id="rId91"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024E47">
        <w:t>.</w:t>
      </w:r>
    </w:p>
    <w:p w14:paraId="14377A19" w14:textId="7E32F45E" w:rsidR="008B4026" w:rsidRPr="00F51FEF" w:rsidRDefault="00F51FEF" w:rsidP="00F51FEF">
      <w:pPr>
        <w:pStyle w:val="Amain"/>
      </w:pPr>
      <w:r>
        <w:tab/>
      </w:r>
      <w:r w:rsidRPr="00F51FEF">
        <w:t>(6)</w:t>
      </w:r>
      <w:r w:rsidRPr="00F51FEF">
        <w:tab/>
      </w:r>
      <w:r w:rsidR="008B4026" w:rsidRPr="00F51FEF">
        <w:t>The registrar must seal a lodged response.</w:t>
      </w:r>
    </w:p>
    <w:p w14:paraId="2F53BC9E" w14:textId="495A0475" w:rsidR="008B4026" w:rsidRPr="00F51FEF" w:rsidRDefault="00F51FEF" w:rsidP="00F51FEF">
      <w:pPr>
        <w:pStyle w:val="Amain"/>
      </w:pPr>
      <w:r>
        <w:tab/>
      </w:r>
      <w:r w:rsidRPr="00F51FEF">
        <w:t>(7)</w:t>
      </w:r>
      <w:r w:rsidRPr="00F51FEF">
        <w:tab/>
      </w:r>
      <w:r w:rsidR="008B4026" w:rsidRPr="00F51FEF">
        <w:t>A sealed copy of the response must be served on all the other parties named in the application</w:t>
      </w:r>
      <w:r w:rsidR="00DB0D50">
        <w:t>.</w:t>
      </w:r>
    </w:p>
    <w:p w14:paraId="4502614C" w14:textId="2AD6C007" w:rsidR="00836D00" w:rsidRPr="00F51FEF" w:rsidRDefault="00F51FEF" w:rsidP="00F51FEF">
      <w:pPr>
        <w:pStyle w:val="AH5Sec"/>
      </w:pPr>
      <w:bookmarkStart w:id="47" w:name="_Toc175663426"/>
      <w:r w:rsidRPr="001B77AA">
        <w:rPr>
          <w:rStyle w:val="CharSectNo"/>
        </w:rPr>
        <w:t>38</w:t>
      </w:r>
      <w:r w:rsidRPr="00F51FEF">
        <w:tab/>
      </w:r>
      <w:r w:rsidR="00836D00" w:rsidRPr="00F51FEF">
        <w:t>Extension of time for making application</w:t>
      </w:r>
      <w:bookmarkEnd w:id="47"/>
    </w:p>
    <w:p w14:paraId="075B74C2" w14:textId="517ED334" w:rsidR="00836D00" w:rsidRPr="00F51FEF" w:rsidRDefault="00F51FEF" w:rsidP="00F51FEF">
      <w:pPr>
        <w:pStyle w:val="Amain"/>
      </w:pPr>
      <w:r>
        <w:tab/>
      </w:r>
      <w:r w:rsidRPr="00F51FEF">
        <w:t>(1)</w:t>
      </w:r>
      <w:r w:rsidRPr="00F51FEF">
        <w:tab/>
      </w:r>
      <w:r w:rsidR="00836D00" w:rsidRPr="00F51FEF">
        <w:t xml:space="preserve">This rule applies </w:t>
      </w:r>
      <w:r w:rsidR="00407CAC" w:rsidRPr="00F51FEF">
        <w:t>if</w:t>
      </w:r>
      <w:r w:rsidR="00836D00" w:rsidRPr="00F51FEF">
        <w:t xml:space="preserve"> there is a time limit under the </w:t>
      </w:r>
      <w:hyperlink r:id="rId92" w:tooltip="ACT Civil and Administrative Tribunal Act 2008" w:history="1">
        <w:r w:rsidR="009C6825" w:rsidRPr="00F51FEF">
          <w:rPr>
            <w:rStyle w:val="charCitHyperlinkAbbrev"/>
          </w:rPr>
          <w:t>Act</w:t>
        </w:r>
      </w:hyperlink>
      <w:r w:rsidR="00836D00" w:rsidRPr="00F51FEF">
        <w:t xml:space="preserve">, another law or these rules for making an application to the tribunal. </w:t>
      </w:r>
    </w:p>
    <w:p w14:paraId="5A9AE947" w14:textId="7DD68A21" w:rsidR="00836D00" w:rsidRPr="00F51FEF" w:rsidRDefault="00F51FEF" w:rsidP="00F51FEF">
      <w:pPr>
        <w:pStyle w:val="Amain"/>
        <w:keepNext/>
      </w:pPr>
      <w:r>
        <w:tab/>
      </w:r>
      <w:r w:rsidRPr="00F51FEF">
        <w:t>(2)</w:t>
      </w:r>
      <w:r w:rsidRPr="00F51FEF">
        <w:tab/>
      </w:r>
      <w:r w:rsidR="00836D00" w:rsidRPr="00F51FEF">
        <w:t>The tribunal may, by order, extend the time for making an application.</w:t>
      </w:r>
    </w:p>
    <w:p w14:paraId="03F4287B" w14:textId="0BD70811" w:rsidR="00836D00" w:rsidRPr="00F51FEF" w:rsidRDefault="00407CAC" w:rsidP="00407CAC">
      <w:pPr>
        <w:pStyle w:val="aNote"/>
      </w:pPr>
      <w:r w:rsidRPr="00F51FEF">
        <w:rPr>
          <w:rStyle w:val="charItals"/>
        </w:rPr>
        <w:t>Note</w:t>
      </w:r>
      <w:r w:rsidRPr="00F51FEF">
        <w:rPr>
          <w:rStyle w:val="charItals"/>
        </w:rPr>
        <w:tab/>
      </w:r>
      <w:r w:rsidR="00836D00" w:rsidRPr="00F51FEF">
        <w:t xml:space="preserve">A request for extension of time may be made even though the time to be extended has already ended (see </w:t>
      </w:r>
      <w:hyperlink r:id="rId93" w:tooltip="A2001-14" w:history="1">
        <w:r w:rsidR="009C6825" w:rsidRPr="009C6825">
          <w:rPr>
            <w:rStyle w:val="Hyperlink"/>
            <w:i/>
            <w:iCs/>
            <w:u w:val="none"/>
          </w:rPr>
          <w:t>Legislation Act 2001</w:t>
        </w:r>
      </w:hyperlink>
      <w:r w:rsidR="00836D00" w:rsidRPr="00F51FEF">
        <w:t>, s 151C).</w:t>
      </w:r>
    </w:p>
    <w:p w14:paraId="48679B8A" w14:textId="2A7E194A" w:rsidR="00836D00" w:rsidRPr="00F51FEF" w:rsidRDefault="00F51FEF" w:rsidP="00F51FEF">
      <w:pPr>
        <w:pStyle w:val="Amain"/>
        <w:keepNext/>
      </w:pPr>
      <w:r>
        <w:lastRenderedPageBreak/>
        <w:tab/>
      </w:r>
      <w:r w:rsidRPr="00F51FEF">
        <w:t>(3)</w:t>
      </w:r>
      <w:r w:rsidRPr="00F51FEF">
        <w:tab/>
      </w:r>
      <w:r w:rsidR="00836D00" w:rsidRPr="00F51FEF">
        <w:t xml:space="preserve">The tribunal may make an order under </w:t>
      </w:r>
      <w:r w:rsidR="00407CAC" w:rsidRPr="00F51FEF">
        <w:t>sub</w:t>
      </w:r>
      <w:r w:rsidR="00836D00" w:rsidRPr="00F51FEF">
        <w:t>rule</w:t>
      </w:r>
      <w:r w:rsidR="00407CAC" w:rsidRPr="00F51FEF">
        <w:t xml:space="preserve"> (2) </w:t>
      </w:r>
      <w:r w:rsidR="00836D00" w:rsidRPr="00F51FEF">
        <w:t xml:space="preserve">on application by a </w:t>
      </w:r>
      <w:r w:rsidR="00811181" w:rsidRPr="00F51FEF">
        <w:t xml:space="preserve">party, another </w:t>
      </w:r>
      <w:r w:rsidR="008B4026" w:rsidRPr="00F51FEF">
        <w:t>person</w:t>
      </w:r>
      <w:r w:rsidR="00836D00" w:rsidRPr="00F51FEF">
        <w:t xml:space="preserve"> or on its own initiative.</w:t>
      </w:r>
    </w:p>
    <w:p w14:paraId="0B93C47D" w14:textId="3A9882E1" w:rsidR="00951471" w:rsidRPr="00F51FEF" w:rsidRDefault="00951471" w:rsidP="00951471">
      <w:pPr>
        <w:pStyle w:val="aNote"/>
      </w:pPr>
      <w:r w:rsidRPr="00F51FEF">
        <w:rPr>
          <w:rStyle w:val="charItals"/>
        </w:rPr>
        <w:t>Note</w:t>
      </w:r>
      <w:r w:rsidRPr="00F51FEF">
        <w:rPr>
          <w:rStyle w:val="charItals"/>
        </w:rPr>
        <w:tab/>
      </w:r>
      <w:r w:rsidRPr="00F51FEF">
        <w:t xml:space="preserve">An application for an order under this part can be made using </w:t>
      </w:r>
      <w:r w:rsidR="00326D1F">
        <w:t>an</w:t>
      </w:r>
      <w:r w:rsidRPr="00F51FEF">
        <w:t xml:space="preserve"> </w:t>
      </w:r>
      <w:r w:rsidR="005C4D8F" w:rsidRPr="00F51FEF">
        <w:t>Application for Interim or Other Orders - General</w:t>
      </w:r>
      <w:r w:rsidR="00273BB3">
        <w:t xml:space="preserve"> </w:t>
      </w:r>
      <w:r w:rsidR="00273BB3" w:rsidRPr="00F51FEF">
        <w:t xml:space="preserve">available </w:t>
      </w:r>
      <w:r w:rsidR="00273BB3">
        <w:t>on</w:t>
      </w:r>
      <w:r w:rsidR="00273BB3" w:rsidRPr="00F51FEF">
        <w:t xml:space="preserve"> the tribunal website </w:t>
      </w:r>
      <w:hyperlink r:id="rId94"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Pr="00F51FEF">
        <w:t>.</w:t>
      </w:r>
    </w:p>
    <w:p w14:paraId="546471B1" w14:textId="6F7877C5" w:rsidR="00EC01B8" w:rsidRPr="00F51FEF" w:rsidRDefault="00F51FEF" w:rsidP="00F51FEF">
      <w:pPr>
        <w:pStyle w:val="Amain"/>
      </w:pPr>
      <w:r>
        <w:tab/>
      </w:r>
      <w:r w:rsidRPr="00F51FEF">
        <w:t>(4)</w:t>
      </w:r>
      <w:r w:rsidRPr="00F51FEF">
        <w:tab/>
      </w:r>
      <w:r w:rsidR="00836D00" w:rsidRPr="00F51FEF">
        <w:t xml:space="preserve">The </w:t>
      </w:r>
      <w:r w:rsidR="00EC01B8" w:rsidRPr="00F51FEF">
        <w:t xml:space="preserve">tribunal may extend the </w:t>
      </w:r>
      <w:r w:rsidR="00836D00" w:rsidRPr="00F51FEF">
        <w:t xml:space="preserve">time for making an application for </w:t>
      </w:r>
      <w:r w:rsidR="009404F5">
        <w:t xml:space="preserve">administrative </w:t>
      </w:r>
      <w:r w:rsidR="00836D00" w:rsidRPr="00F51FEF">
        <w:t xml:space="preserve">review of a decision </w:t>
      </w:r>
      <w:r w:rsidR="00EC01B8" w:rsidRPr="00F51FEF">
        <w:t xml:space="preserve">by </w:t>
      </w:r>
      <w:r w:rsidR="00091869" w:rsidRPr="00F51FEF">
        <w:t>up to 56 days</w:t>
      </w:r>
      <w:r w:rsidR="00EC01B8" w:rsidRPr="00F51FEF">
        <w:t>—</w:t>
      </w:r>
    </w:p>
    <w:p w14:paraId="6ED561BC" w14:textId="1AD971A2" w:rsidR="00836D00" w:rsidRPr="00F51FEF" w:rsidRDefault="00F51FEF" w:rsidP="00F51FEF">
      <w:pPr>
        <w:pStyle w:val="Apara"/>
      </w:pPr>
      <w:r>
        <w:tab/>
      </w:r>
      <w:r w:rsidRPr="00F51FEF">
        <w:t>(a)</w:t>
      </w:r>
      <w:r w:rsidRPr="00F51FEF">
        <w:tab/>
      </w:r>
      <w:r w:rsidR="00EC01B8" w:rsidRPr="00F51FEF">
        <w:t>starting on the day after the day the time for making the application ends</w:t>
      </w:r>
      <w:r w:rsidR="00775403" w:rsidRPr="00F51FEF">
        <w:t>; and</w:t>
      </w:r>
    </w:p>
    <w:p w14:paraId="38CFF6FB" w14:textId="22E91E42" w:rsidR="00775403" w:rsidRDefault="00F51FEF" w:rsidP="00F51FEF">
      <w:pPr>
        <w:pStyle w:val="Apara"/>
      </w:pPr>
      <w:r>
        <w:tab/>
      </w:r>
      <w:r w:rsidRPr="00F51FEF">
        <w:t>(b)</w:t>
      </w:r>
      <w:r w:rsidRPr="00F51FEF">
        <w:tab/>
      </w:r>
      <w:r w:rsidR="00775403" w:rsidRPr="00F51FEF">
        <w:t>ending at 4:30</w:t>
      </w:r>
      <w:r w:rsidR="00BF1E32" w:rsidRPr="00F51FEF">
        <w:t xml:space="preserve"> </w:t>
      </w:r>
      <w:r w:rsidR="00775403" w:rsidRPr="00F51FEF">
        <w:t>pm on the day the extension of time ends.</w:t>
      </w:r>
    </w:p>
    <w:p w14:paraId="4345A0A7" w14:textId="7C711CC1" w:rsidR="009404F5" w:rsidRPr="00F51FEF" w:rsidRDefault="009404F5" w:rsidP="009404F5">
      <w:pPr>
        <w:pStyle w:val="aNote"/>
      </w:pPr>
      <w:r w:rsidRPr="00F51FEF">
        <w:rPr>
          <w:rStyle w:val="charItals"/>
        </w:rPr>
        <w:t>Note</w:t>
      </w:r>
      <w:r w:rsidRPr="00F51FEF">
        <w:rPr>
          <w:rStyle w:val="charItals"/>
        </w:rPr>
        <w:tab/>
      </w:r>
      <w:r>
        <w:t xml:space="preserve">The </w:t>
      </w:r>
      <w:hyperlink r:id="rId95" w:tooltip="ACT Civil and Administrative Tribunal Act 2008" w:history="1">
        <w:r w:rsidR="009C6825" w:rsidRPr="00F51FEF">
          <w:rPr>
            <w:rStyle w:val="charCitHyperlinkAbbrev"/>
          </w:rPr>
          <w:t>Act</w:t>
        </w:r>
      </w:hyperlink>
      <w:r>
        <w:t>, pt 4A and div 6.3 apply to applications for administrative review of decisions.</w:t>
      </w:r>
    </w:p>
    <w:p w14:paraId="0B135FB0" w14:textId="180094C9" w:rsidR="00836D00" w:rsidRPr="00F51FEF" w:rsidRDefault="00F51FEF" w:rsidP="00AD4B35">
      <w:pPr>
        <w:pStyle w:val="Amain"/>
        <w:keepNext/>
      </w:pPr>
      <w:r>
        <w:tab/>
      </w:r>
      <w:r w:rsidRPr="00F51FEF">
        <w:t>(5)</w:t>
      </w:r>
      <w:r w:rsidRPr="00F51FEF">
        <w:tab/>
      </w:r>
      <w:r w:rsidR="00BD3EA4" w:rsidRPr="00F51FEF">
        <w:t>This rule</w:t>
      </w:r>
      <w:r w:rsidR="00836D00" w:rsidRPr="00F51FEF">
        <w:t xml:space="preserve"> is subject to any express provision about the extension of time in these rules or any other law.</w:t>
      </w:r>
    </w:p>
    <w:p w14:paraId="27AD2A80" w14:textId="362F8C09" w:rsidR="00407CAC" w:rsidRPr="00F51FEF" w:rsidRDefault="00407CAC" w:rsidP="007B529A">
      <w:pPr>
        <w:pStyle w:val="aExamHdgss"/>
      </w:pPr>
      <w:r w:rsidRPr="00F51FEF">
        <w:t>Example</w:t>
      </w:r>
      <w:r w:rsidR="00BD09D8" w:rsidRPr="00F51FEF">
        <w:t>s</w:t>
      </w:r>
    </w:p>
    <w:p w14:paraId="256DB2B3" w14:textId="4A7DE847" w:rsidR="00836D00" w:rsidRPr="00F51FEF" w:rsidRDefault="00407CAC" w:rsidP="00407CAC">
      <w:pPr>
        <w:pStyle w:val="aExamINumss"/>
      </w:pPr>
      <w:r w:rsidRPr="00F51FEF">
        <w:t>1</w:t>
      </w:r>
      <w:r w:rsidRPr="00F51FEF">
        <w:tab/>
      </w:r>
      <w:r w:rsidR="00023A48" w:rsidRPr="00F51FEF">
        <w:t>t</w:t>
      </w:r>
      <w:r w:rsidR="00836D00" w:rsidRPr="00F51FEF">
        <w:t xml:space="preserve">he </w:t>
      </w:r>
      <w:hyperlink r:id="rId96" w:history="1">
        <w:r w:rsidR="005D687A" w:rsidRPr="009C6825">
          <w:rPr>
            <w:rStyle w:val="Hyperlink"/>
            <w:i/>
            <w:iCs/>
            <w:u w:val="none"/>
          </w:rPr>
          <w:t xml:space="preserve">Planning Act </w:t>
        </w:r>
        <w:r w:rsidR="00D745E6" w:rsidRPr="009C6825">
          <w:rPr>
            <w:rStyle w:val="Hyperlink"/>
            <w:i/>
            <w:iCs/>
            <w:u w:val="none"/>
          </w:rPr>
          <w:t>2023</w:t>
        </w:r>
      </w:hyperlink>
      <w:r w:rsidR="00836D00" w:rsidRPr="00F51FEF">
        <w:t xml:space="preserve"> prohibits the extension of time for some applications</w:t>
      </w:r>
    </w:p>
    <w:p w14:paraId="7C6D4089" w14:textId="773C5695" w:rsidR="00836D00" w:rsidRPr="00F51FEF" w:rsidRDefault="00407CAC" w:rsidP="00407CAC">
      <w:pPr>
        <w:pStyle w:val="aExamINumss"/>
      </w:pPr>
      <w:r w:rsidRPr="00F51FEF">
        <w:t>2</w:t>
      </w:r>
      <w:r w:rsidRPr="00F51FEF">
        <w:tab/>
      </w:r>
      <w:r w:rsidR="00023A48" w:rsidRPr="00F51FEF">
        <w:t>t</w:t>
      </w:r>
      <w:r w:rsidR="00836D00" w:rsidRPr="00F51FEF">
        <w:t xml:space="preserve">he </w:t>
      </w:r>
      <w:hyperlink r:id="rId97" w:tooltip="A1985-66" w:history="1">
        <w:r w:rsidR="005D687A" w:rsidRPr="00F51FEF">
          <w:rPr>
            <w:rStyle w:val="charCitHyperlinkItal"/>
          </w:rPr>
          <w:t>Limitation Act 1985</w:t>
        </w:r>
      </w:hyperlink>
      <w:r w:rsidR="00836D00" w:rsidRPr="00F51FEF">
        <w:t xml:space="preserve"> provides for extension of time for some claims</w:t>
      </w:r>
    </w:p>
    <w:p w14:paraId="45880E99" w14:textId="1610D613" w:rsidR="00180A00" w:rsidRPr="00F51FEF" w:rsidRDefault="00180A00" w:rsidP="00180A00">
      <w:pPr>
        <w:pStyle w:val="PageBreak"/>
      </w:pPr>
      <w:r w:rsidRPr="00F51FEF">
        <w:br w:type="page"/>
      </w:r>
    </w:p>
    <w:p w14:paraId="1EF157CB" w14:textId="705CD476" w:rsidR="0013791C" w:rsidRPr="001B77AA" w:rsidRDefault="00F51FEF" w:rsidP="00F51FEF">
      <w:pPr>
        <w:pStyle w:val="AH2Part"/>
      </w:pPr>
      <w:bookmarkStart w:id="48" w:name="_Toc175663427"/>
      <w:r w:rsidRPr="001B77AA">
        <w:rPr>
          <w:rStyle w:val="CharPartNo"/>
        </w:rPr>
        <w:lastRenderedPageBreak/>
        <w:t>Part 2.5</w:t>
      </w:r>
      <w:r w:rsidRPr="00F51FEF">
        <w:tab/>
      </w:r>
      <w:r w:rsidR="00180A00" w:rsidRPr="001B77AA">
        <w:rPr>
          <w:rStyle w:val="CharPartText"/>
        </w:rPr>
        <w:t>Participating in proceedings</w:t>
      </w:r>
      <w:bookmarkEnd w:id="48"/>
    </w:p>
    <w:p w14:paraId="25C9549F" w14:textId="5414305F" w:rsidR="00180A00" w:rsidRPr="00F51FEF" w:rsidRDefault="00B31234" w:rsidP="00B31234">
      <w:pPr>
        <w:pStyle w:val="aNote"/>
      </w:pPr>
      <w:r w:rsidRPr="00F51FEF">
        <w:rPr>
          <w:rStyle w:val="charItals"/>
        </w:rPr>
        <w:t>Note</w:t>
      </w:r>
      <w:r w:rsidRPr="00F51FEF">
        <w:rPr>
          <w:rStyle w:val="charItals"/>
        </w:rPr>
        <w:tab/>
      </w:r>
      <w:r w:rsidR="00180A00" w:rsidRPr="00F51FEF">
        <w:t xml:space="preserve">Under r </w:t>
      </w:r>
      <w:r w:rsidR="00830A44" w:rsidRPr="00F51FEF">
        <w:t>5</w:t>
      </w:r>
      <w:r w:rsidRPr="00F51FEF">
        <w:t xml:space="preserve"> (2) (c)</w:t>
      </w:r>
      <w:r w:rsidR="00180A00" w:rsidRPr="00F51FEF">
        <w:t xml:space="preserve"> this </w:t>
      </w:r>
      <w:r w:rsidR="00091869" w:rsidRPr="00F51FEF">
        <w:t>p</w:t>
      </w:r>
      <w:r w:rsidR="00180A00" w:rsidRPr="00F51FEF">
        <w:t xml:space="preserve">art applies to all applications </w:t>
      </w:r>
      <w:r w:rsidRPr="00F51FEF">
        <w:t>unless</w:t>
      </w:r>
      <w:r w:rsidR="00180A00" w:rsidRPr="00F51FEF">
        <w:t xml:space="preserve"> it is inconsistent with a specific </w:t>
      </w:r>
      <w:r w:rsidR="00356FE3" w:rsidRPr="00F51FEF">
        <w:t>rule</w:t>
      </w:r>
      <w:r w:rsidR="00180A00" w:rsidRPr="00F51FEF">
        <w:t>.</w:t>
      </w:r>
    </w:p>
    <w:p w14:paraId="37C02251" w14:textId="4829382C" w:rsidR="00180A00" w:rsidRPr="001B77AA" w:rsidRDefault="00F51FEF" w:rsidP="00F51FEF">
      <w:pPr>
        <w:pStyle w:val="AH3Div"/>
      </w:pPr>
      <w:bookmarkStart w:id="49" w:name="_Toc175663428"/>
      <w:r w:rsidRPr="001B77AA">
        <w:rPr>
          <w:rStyle w:val="CharDivNo"/>
        </w:rPr>
        <w:t>Division 2.5.1</w:t>
      </w:r>
      <w:r w:rsidRPr="00F51FEF">
        <w:tab/>
      </w:r>
      <w:r w:rsidR="00180A00" w:rsidRPr="001B77AA">
        <w:rPr>
          <w:rStyle w:val="CharDivText"/>
        </w:rPr>
        <w:t xml:space="preserve">Including and </w:t>
      </w:r>
      <w:r w:rsidR="00820E4D" w:rsidRPr="001B77AA">
        <w:rPr>
          <w:rStyle w:val="CharDivText"/>
        </w:rPr>
        <w:t>remov</w:t>
      </w:r>
      <w:r w:rsidR="00180A00" w:rsidRPr="001B77AA">
        <w:rPr>
          <w:rStyle w:val="CharDivText"/>
        </w:rPr>
        <w:t>ing parties</w:t>
      </w:r>
      <w:bookmarkEnd w:id="49"/>
    </w:p>
    <w:p w14:paraId="60F14CFF" w14:textId="1B69E2A9" w:rsidR="00180A00" w:rsidRPr="00F51FEF" w:rsidRDefault="00F51FEF" w:rsidP="00F51FEF">
      <w:pPr>
        <w:pStyle w:val="AH5Sec"/>
      </w:pPr>
      <w:bookmarkStart w:id="50" w:name="_Toc175663429"/>
      <w:r w:rsidRPr="001B77AA">
        <w:rPr>
          <w:rStyle w:val="CharSectNo"/>
        </w:rPr>
        <w:t>39</w:t>
      </w:r>
      <w:r w:rsidRPr="00F51FEF">
        <w:tab/>
      </w:r>
      <w:r w:rsidR="00180A00" w:rsidRPr="00F51FEF">
        <w:t>Necessary parties</w:t>
      </w:r>
      <w:bookmarkEnd w:id="50"/>
    </w:p>
    <w:p w14:paraId="2423CF18" w14:textId="6958A03C" w:rsidR="00180A00" w:rsidRPr="00F51FEF" w:rsidRDefault="00F51FEF" w:rsidP="00F51FEF">
      <w:pPr>
        <w:pStyle w:val="Amain"/>
      </w:pPr>
      <w:r>
        <w:tab/>
      </w:r>
      <w:r w:rsidRPr="00F51FEF">
        <w:t>(1)</w:t>
      </w:r>
      <w:r w:rsidRPr="00F51FEF">
        <w:tab/>
      </w:r>
      <w:r w:rsidR="00180A00" w:rsidRPr="00F51FEF">
        <w:t>Each person whose presence as a party is necessary to enable the tribunal to adjudicate effectively and completely on all issues in dispute in a proceeding must be included as a party to the proceeding.</w:t>
      </w:r>
    </w:p>
    <w:p w14:paraId="0CCC9A3F" w14:textId="08080700" w:rsidR="00180A00" w:rsidRPr="00F51FEF" w:rsidRDefault="00F51FEF" w:rsidP="00F51FEF">
      <w:pPr>
        <w:pStyle w:val="Amain"/>
      </w:pPr>
      <w:r>
        <w:tab/>
      </w:r>
      <w:r w:rsidRPr="00F51FEF">
        <w:t>(2)</w:t>
      </w:r>
      <w:r w:rsidRPr="00F51FEF">
        <w:tab/>
      </w:r>
      <w:r w:rsidR="00820E4D" w:rsidRPr="00F51FEF">
        <w:t xml:space="preserve">An application </w:t>
      </w:r>
      <w:r w:rsidR="00356FE3" w:rsidRPr="00F51FEF">
        <w:t>must</w:t>
      </w:r>
      <w:r w:rsidR="00180A00" w:rsidRPr="00F51FEF">
        <w:t xml:space="preserve"> </w:t>
      </w:r>
      <w:r w:rsidR="00820E4D" w:rsidRPr="00F51FEF">
        <w:t>name a person</w:t>
      </w:r>
      <w:r w:rsidR="00180A00" w:rsidRPr="00F51FEF">
        <w:t xml:space="preserve"> as a respondent to </w:t>
      </w:r>
      <w:r w:rsidR="00820E4D" w:rsidRPr="00F51FEF">
        <w:t>the</w:t>
      </w:r>
      <w:r w:rsidR="00180A00" w:rsidRPr="00F51FEF">
        <w:t xml:space="preserve"> application if—</w:t>
      </w:r>
    </w:p>
    <w:p w14:paraId="20462427" w14:textId="643A8B9D" w:rsidR="00180A00" w:rsidRPr="00F51FEF" w:rsidRDefault="00F51FEF" w:rsidP="00F51FEF">
      <w:pPr>
        <w:pStyle w:val="Apara"/>
      </w:pPr>
      <w:r>
        <w:tab/>
      </w:r>
      <w:r w:rsidRPr="00F51FEF">
        <w:t>(a)</w:t>
      </w:r>
      <w:r w:rsidRPr="00F51FEF">
        <w:tab/>
      </w:r>
      <w:r w:rsidR="00180A00" w:rsidRPr="00F51FEF">
        <w:t>the applicant is seeking orders requiring the person to do or not do something; or</w:t>
      </w:r>
    </w:p>
    <w:p w14:paraId="3DE5A7A9" w14:textId="350AE45F" w:rsidR="00180A00" w:rsidRPr="00F51FEF" w:rsidRDefault="00F51FEF" w:rsidP="00F51FEF">
      <w:pPr>
        <w:pStyle w:val="Apara"/>
      </w:pPr>
      <w:r>
        <w:tab/>
      </w:r>
      <w:r w:rsidRPr="00F51FEF">
        <w:t>(b)</w:t>
      </w:r>
      <w:r w:rsidRPr="00F51FEF">
        <w:tab/>
      </w:r>
      <w:r w:rsidR="00180A00" w:rsidRPr="00F51FEF">
        <w:t>the person is entitled to be a joint applicant and has not been named or joined as an applicant.</w:t>
      </w:r>
    </w:p>
    <w:p w14:paraId="2E5DE0C7" w14:textId="37013F60" w:rsidR="00180A00" w:rsidRPr="00F51FEF" w:rsidRDefault="00F51FEF" w:rsidP="00F51FEF">
      <w:pPr>
        <w:pStyle w:val="Amain"/>
      </w:pPr>
      <w:r>
        <w:tab/>
      </w:r>
      <w:r w:rsidRPr="00F51FEF">
        <w:t>(3)</w:t>
      </w:r>
      <w:r w:rsidRPr="00F51FEF">
        <w:tab/>
      </w:r>
      <w:r w:rsidR="00180A00" w:rsidRPr="00F51FEF">
        <w:t xml:space="preserve">The tribunal may order that a person be joined as a party </w:t>
      </w:r>
      <w:r w:rsidR="00296AFE" w:rsidRPr="00F51FEF">
        <w:t xml:space="preserve">or substituted for a party </w:t>
      </w:r>
      <w:r w:rsidR="00180A00" w:rsidRPr="00F51FEF">
        <w:t xml:space="preserve">to </w:t>
      </w:r>
      <w:r w:rsidR="00296AFE" w:rsidRPr="00F51FEF">
        <w:t>the proceeding</w:t>
      </w:r>
      <w:r w:rsidR="00180A00" w:rsidRPr="00F51FEF">
        <w:t>.</w:t>
      </w:r>
    </w:p>
    <w:p w14:paraId="6284F8B9" w14:textId="45E91E71" w:rsidR="00180A00" w:rsidRPr="00F51FEF" w:rsidRDefault="00F51FEF" w:rsidP="00F51FEF">
      <w:pPr>
        <w:pStyle w:val="Amain"/>
      </w:pPr>
      <w:r>
        <w:tab/>
      </w:r>
      <w:r w:rsidRPr="00F51FEF">
        <w:t>(4)</w:t>
      </w:r>
      <w:r w:rsidRPr="00F51FEF">
        <w:tab/>
      </w:r>
      <w:r w:rsidR="00180A00" w:rsidRPr="00F51FEF">
        <w:t>A person may be made an applicant only with the person’s consent.</w:t>
      </w:r>
    </w:p>
    <w:p w14:paraId="2246C785" w14:textId="1B41A35A" w:rsidR="00180A00" w:rsidRPr="00F51FEF" w:rsidRDefault="00F51FEF" w:rsidP="00F51FEF">
      <w:pPr>
        <w:pStyle w:val="Amain"/>
      </w:pPr>
      <w:r>
        <w:tab/>
      </w:r>
      <w:r w:rsidRPr="00F51FEF">
        <w:t>(5)</w:t>
      </w:r>
      <w:r w:rsidRPr="00F51FEF">
        <w:tab/>
      </w:r>
      <w:r w:rsidR="00180A00" w:rsidRPr="00F51FEF">
        <w:t>The tribunal may make an order under</w:t>
      </w:r>
      <w:r w:rsidR="00356FE3" w:rsidRPr="00F51FEF">
        <w:t xml:space="preserve"> sub</w:t>
      </w:r>
      <w:r w:rsidR="00180A00" w:rsidRPr="00F51FEF">
        <w:t xml:space="preserve">rule (3) on application </w:t>
      </w:r>
      <w:r w:rsidR="00670B16" w:rsidRPr="00F51FEF">
        <w:t xml:space="preserve">by a party, another person </w:t>
      </w:r>
      <w:r w:rsidR="00180A00" w:rsidRPr="00F51FEF">
        <w:t>or on its own initiative.</w:t>
      </w:r>
    </w:p>
    <w:p w14:paraId="275AFFE3" w14:textId="4024866B" w:rsidR="00180A00" w:rsidRPr="00F51FEF" w:rsidRDefault="00F51FEF" w:rsidP="00F51FEF">
      <w:pPr>
        <w:pStyle w:val="Amain"/>
        <w:keepNext/>
      </w:pPr>
      <w:r>
        <w:tab/>
      </w:r>
      <w:r w:rsidRPr="00F51FEF">
        <w:t>(6)</w:t>
      </w:r>
      <w:r w:rsidRPr="00F51FEF">
        <w:tab/>
      </w:r>
      <w:r w:rsidR="00180A00" w:rsidRPr="00F51FEF">
        <w:t>If the tribunal orders the inclusion or substitution of someone as a party to the proceeding, it may</w:t>
      </w:r>
      <w:r w:rsidR="00D660E2" w:rsidRPr="00F51FEF">
        <w:t xml:space="preserve"> </w:t>
      </w:r>
      <w:r w:rsidR="00180A00" w:rsidRPr="00F51FEF">
        <w:t xml:space="preserve">make any </w:t>
      </w:r>
      <w:r w:rsidR="00356FE3" w:rsidRPr="00F51FEF">
        <w:t>order</w:t>
      </w:r>
      <w:r w:rsidR="00180A00" w:rsidRPr="00F51FEF">
        <w:t xml:space="preserve"> it considers appropriate about the conduct of the proceedings.</w:t>
      </w:r>
    </w:p>
    <w:p w14:paraId="691777B6" w14:textId="0856034A" w:rsidR="00180A00" w:rsidRPr="00F51FEF" w:rsidRDefault="00356FE3" w:rsidP="00F51FEF">
      <w:pPr>
        <w:pStyle w:val="aNote"/>
        <w:keepNext/>
      </w:pPr>
      <w:r w:rsidRPr="00F51FEF">
        <w:rPr>
          <w:rStyle w:val="charItals"/>
        </w:rPr>
        <w:t>Note 1</w:t>
      </w:r>
      <w:r w:rsidRPr="00F51FEF">
        <w:rPr>
          <w:rStyle w:val="charItals"/>
        </w:rPr>
        <w:tab/>
      </w:r>
      <w:r w:rsidR="00180A00" w:rsidRPr="00F51FEF">
        <w:t xml:space="preserve">The </w:t>
      </w:r>
      <w:hyperlink r:id="rId98" w:tooltip="ACT Civil and Administrative Tribunal Act 2008" w:history="1">
        <w:r w:rsidR="00C76032" w:rsidRPr="00F51FEF">
          <w:rPr>
            <w:rStyle w:val="charCitHyperlinkAbbrev"/>
          </w:rPr>
          <w:t>Act</w:t>
        </w:r>
      </w:hyperlink>
      <w:r w:rsidR="00180A00" w:rsidRPr="00F51FEF">
        <w:t>, s 29 (Parties to application</w:t>
      </w:r>
      <w:r w:rsidR="001A3893" w:rsidRPr="00F51FEF">
        <w:t>s</w:t>
      </w:r>
      <w:r w:rsidR="00180A00" w:rsidRPr="00F51FEF">
        <w:t>) applies.</w:t>
      </w:r>
    </w:p>
    <w:p w14:paraId="7DD815FF" w14:textId="35622876" w:rsidR="00356FE3" w:rsidRPr="00F51FEF" w:rsidRDefault="00356FE3" w:rsidP="00F51FEF">
      <w:pPr>
        <w:pStyle w:val="aNote"/>
        <w:keepNext/>
      </w:pPr>
      <w:r w:rsidRPr="00F51FEF">
        <w:rPr>
          <w:rStyle w:val="charItals"/>
        </w:rPr>
        <w:t>Note 2</w:t>
      </w:r>
      <w:r w:rsidRPr="00F51FEF">
        <w:rPr>
          <w:rStyle w:val="charItals"/>
        </w:rPr>
        <w:tab/>
      </w:r>
      <w:r w:rsidR="00180A00" w:rsidRPr="00F51FEF">
        <w:t>An authorising law may specify the parties to an application.</w:t>
      </w:r>
      <w:r w:rsidRPr="00F51FEF">
        <w:t xml:space="preserve">  For example, the </w:t>
      </w:r>
      <w:hyperlink r:id="rId99" w:tooltip="A1981-39" w:history="1">
        <w:r w:rsidR="005D687A" w:rsidRPr="00F51FEF">
          <w:rPr>
            <w:rStyle w:val="charCitHyperlinkItal"/>
          </w:rPr>
          <w:t>Common Boundaries Act 1981</w:t>
        </w:r>
      </w:hyperlink>
      <w:r w:rsidRPr="00F51FEF">
        <w:t xml:space="preserve">, s 8 (Parties to applications) provides who are the parties to an application under that </w:t>
      </w:r>
      <w:hyperlink r:id="rId100" w:history="1">
        <w:r w:rsidRPr="009C6825">
          <w:rPr>
            <w:rStyle w:val="Hyperlink"/>
            <w:u w:val="none"/>
          </w:rPr>
          <w:t>Act</w:t>
        </w:r>
      </w:hyperlink>
      <w:r w:rsidRPr="00F51FEF">
        <w:t>.</w:t>
      </w:r>
    </w:p>
    <w:p w14:paraId="0FBCB71D" w14:textId="6F49F81F" w:rsidR="00180A00" w:rsidRPr="00F51FEF" w:rsidRDefault="00356FE3" w:rsidP="00356FE3">
      <w:pPr>
        <w:pStyle w:val="aNote"/>
      </w:pPr>
      <w:r w:rsidRPr="00F51FEF">
        <w:rPr>
          <w:rStyle w:val="charItals"/>
        </w:rPr>
        <w:t>Note 3</w:t>
      </w:r>
      <w:r w:rsidRPr="00F51FEF">
        <w:rPr>
          <w:rStyle w:val="charItals"/>
        </w:rPr>
        <w:tab/>
      </w:r>
      <w:r w:rsidR="00180A00" w:rsidRPr="00F51FEF">
        <w:t xml:space="preserve">For parties to an appeal, see also </w:t>
      </w:r>
      <w:r w:rsidR="00670B16" w:rsidRPr="00F51FEF">
        <w:t>c</w:t>
      </w:r>
      <w:r w:rsidRPr="00F51FEF">
        <w:t xml:space="preserve">h </w:t>
      </w:r>
      <w:r w:rsidR="00670B16" w:rsidRPr="00F51FEF">
        <w:t>3</w:t>
      </w:r>
      <w:r w:rsidRPr="00F51FEF">
        <w:t xml:space="preserve">, pt </w:t>
      </w:r>
      <w:r w:rsidR="00670B16" w:rsidRPr="00F51FEF">
        <w:t>3.</w:t>
      </w:r>
      <w:r w:rsidRPr="00F51FEF">
        <w:t>1 (Appeals</w:t>
      </w:r>
      <w:r w:rsidR="00BD09D8" w:rsidRPr="00F51FEF">
        <w:t xml:space="preserve"> within tribunal</w:t>
      </w:r>
      <w:r w:rsidRPr="00F51FEF">
        <w:t>)</w:t>
      </w:r>
      <w:r w:rsidR="00180A00" w:rsidRPr="00F51FEF">
        <w:t>.</w:t>
      </w:r>
    </w:p>
    <w:p w14:paraId="68F67E30" w14:textId="3D6518E7" w:rsidR="00180A00" w:rsidRPr="00F51FEF" w:rsidRDefault="00F51FEF" w:rsidP="00F51FEF">
      <w:pPr>
        <w:pStyle w:val="AH5Sec"/>
      </w:pPr>
      <w:bookmarkStart w:id="51" w:name="_Toc175663430"/>
      <w:r w:rsidRPr="001B77AA">
        <w:rPr>
          <w:rStyle w:val="CharSectNo"/>
        </w:rPr>
        <w:lastRenderedPageBreak/>
        <w:t>40</w:t>
      </w:r>
      <w:r w:rsidRPr="00F51FEF">
        <w:tab/>
      </w:r>
      <w:r w:rsidR="00180A00" w:rsidRPr="00F51FEF">
        <w:t>Removing parties</w:t>
      </w:r>
      <w:bookmarkEnd w:id="51"/>
    </w:p>
    <w:p w14:paraId="5353F517" w14:textId="54457EBA" w:rsidR="00180A00" w:rsidRPr="00F51FEF" w:rsidRDefault="00F51FEF" w:rsidP="00F51FEF">
      <w:pPr>
        <w:pStyle w:val="Amain"/>
      </w:pPr>
      <w:r>
        <w:tab/>
      </w:r>
      <w:r w:rsidRPr="00F51FEF">
        <w:t>(1)</w:t>
      </w:r>
      <w:r w:rsidRPr="00F51FEF">
        <w:tab/>
      </w:r>
      <w:r w:rsidR="00180A00" w:rsidRPr="00F51FEF">
        <w:t>The tribunal may order that a person be removed as a party to a proceeding if the person—</w:t>
      </w:r>
    </w:p>
    <w:p w14:paraId="56EE64A5" w14:textId="7DE7DE49" w:rsidR="00180A00" w:rsidRPr="00F51FEF" w:rsidRDefault="00F51FEF" w:rsidP="00F51FEF">
      <w:pPr>
        <w:pStyle w:val="Apara"/>
      </w:pPr>
      <w:r>
        <w:tab/>
      </w:r>
      <w:r w:rsidRPr="00F51FEF">
        <w:t>(a)</w:t>
      </w:r>
      <w:r w:rsidRPr="00F51FEF">
        <w:tab/>
      </w:r>
      <w:r w:rsidR="00180A00" w:rsidRPr="00F51FEF">
        <w:t>has been inappropriately or unnecessarily included as a party; or</w:t>
      </w:r>
    </w:p>
    <w:p w14:paraId="1298005C" w14:textId="43478530" w:rsidR="00180A00" w:rsidRPr="00F51FEF" w:rsidRDefault="00F51FEF" w:rsidP="00F51FEF">
      <w:pPr>
        <w:pStyle w:val="Apara"/>
      </w:pPr>
      <w:r>
        <w:tab/>
      </w:r>
      <w:r w:rsidRPr="00F51FEF">
        <w:t>(b)</w:t>
      </w:r>
      <w:r w:rsidRPr="00F51FEF">
        <w:tab/>
      </w:r>
      <w:r w:rsidR="00670B16" w:rsidRPr="00F51FEF">
        <w:t>is no longer</w:t>
      </w:r>
      <w:r w:rsidR="00180A00" w:rsidRPr="00F51FEF">
        <w:t xml:space="preserve"> an appropriate or necessary party.</w:t>
      </w:r>
    </w:p>
    <w:p w14:paraId="6C528AE8" w14:textId="091B86D5" w:rsidR="00180A00" w:rsidRPr="00F51FEF" w:rsidRDefault="00F51FEF" w:rsidP="00F51FEF">
      <w:pPr>
        <w:pStyle w:val="Amain"/>
      </w:pPr>
      <w:r>
        <w:tab/>
      </w:r>
      <w:r w:rsidRPr="00F51FEF">
        <w:t>(2)</w:t>
      </w:r>
      <w:r w:rsidRPr="00F51FEF">
        <w:tab/>
      </w:r>
      <w:r w:rsidR="00180A00" w:rsidRPr="00F51FEF">
        <w:t xml:space="preserve">The tribunal may make an order under </w:t>
      </w:r>
      <w:r w:rsidR="00356FE3" w:rsidRPr="00F51FEF">
        <w:t>sub</w:t>
      </w:r>
      <w:r w:rsidR="00180A00" w:rsidRPr="00F51FEF">
        <w:t>rule (</w:t>
      </w:r>
      <w:r w:rsidR="005E529F" w:rsidRPr="00F51FEF">
        <w:t>1</w:t>
      </w:r>
      <w:r w:rsidR="00180A00" w:rsidRPr="00F51FEF">
        <w:t>)—</w:t>
      </w:r>
    </w:p>
    <w:p w14:paraId="35A7DD0B" w14:textId="29CD6738" w:rsidR="00180A00" w:rsidRPr="00F51FEF" w:rsidRDefault="00F51FEF" w:rsidP="00F51FEF">
      <w:pPr>
        <w:pStyle w:val="Apara"/>
      </w:pPr>
      <w:r>
        <w:tab/>
      </w:r>
      <w:r w:rsidRPr="00F51FEF">
        <w:t>(a)</w:t>
      </w:r>
      <w:r w:rsidRPr="00F51FEF">
        <w:tab/>
      </w:r>
      <w:r w:rsidR="00180A00" w:rsidRPr="00F51FEF">
        <w:t>at any stage of the proceeding; and</w:t>
      </w:r>
    </w:p>
    <w:p w14:paraId="03D7C518" w14:textId="47FD8E95" w:rsidR="00180A00" w:rsidRPr="00F51FEF" w:rsidRDefault="00F51FEF" w:rsidP="00F51FEF">
      <w:pPr>
        <w:pStyle w:val="Apara"/>
      </w:pPr>
      <w:r>
        <w:tab/>
      </w:r>
      <w:r w:rsidRPr="00F51FEF">
        <w:t>(b)</w:t>
      </w:r>
      <w:r w:rsidRPr="00F51FEF">
        <w:tab/>
      </w:r>
      <w:r w:rsidR="00180A00" w:rsidRPr="00F51FEF">
        <w:t>on application by a party to the proceeding or on its own initiative; and</w:t>
      </w:r>
    </w:p>
    <w:p w14:paraId="07B0D1E2" w14:textId="6553CFA8" w:rsidR="00180A00" w:rsidRPr="00F51FEF" w:rsidRDefault="00F51FEF" w:rsidP="00F51FEF">
      <w:pPr>
        <w:pStyle w:val="Apara"/>
        <w:keepNext/>
      </w:pPr>
      <w:r>
        <w:tab/>
      </w:r>
      <w:r w:rsidRPr="00F51FEF">
        <w:t>(c)</w:t>
      </w:r>
      <w:r w:rsidRPr="00F51FEF">
        <w:tab/>
      </w:r>
      <w:r w:rsidR="00180A00" w:rsidRPr="00F51FEF">
        <w:t>whether the person to be removed is an applicant</w:t>
      </w:r>
      <w:r w:rsidR="00E85C7E" w:rsidRPr="00F51FEF">
        <w:t>,</w:t>
      </w:r>
      <w:r w:rsidR="00180A00" w:rsidRPr="00F51FEF">
        <w:t xml:space="preserve"> a respondent</w:t>
      </w:r>
      <w:r w:rsidR="00E85C7E" w:rsidRPr="00F51FEF">
        <w:t xml:space="preserve"> or a third party</w:t>
      </w:r>
      <w:r w:rsidR="00180A00" w:rsidRPr="00F51FEF">
        <w:t>.</w:t>
      </w:r>
    </w:p>
    <w:p w14:paraId="25708C5E" w14:textId="37C958C3" w:rsidR="00180A00" w:rsidRPr="00F51FEF" w:rsidRDefault="005E529F" w:rsidP="005E529F">
      <w:pPr>
        <w:pStyle w:val="aNote"/>
      </w:pPr>
      <w:r w:rsidRPr="00F51FEF">
        <w:rPr>
          <w:rStyle w:val="charItals"/>
        </w:rPr>
        <w:t>Note</w:t>
      </w:r>
      <w:r w:rsidRPr="00F51FEF">
        <w:rPr>
          <w:rStyle w:val="charItals"/>
        </w:rPr>
        <w:tab/>
      </w:r>
      <w:r w:rsidR="00180A00" w:rsidRPr="00F51FEF">
        <w:t xml:space="preserve">An application for an order under this part can be made using </w:t>
      </w:r>
      <w:r w:rsidR="00326D1F">
        <w:t>an</w:t>
      </w:r>
      <w:r w:rsidR="00180A00" w:rsidRPr="00F51FEF">
        <w:t xml:space="preserve"> </w:t>
      </w:r>
      <w:r w:rsidR="005C4D8F" w:rsidRPr="00F51FEF">
        <w:t>Application for Interim or Other Orders - General</w:t>
      </w:r>
      <w:r w:rsidR="00273BB3">
        <w:t xml:space="preserve"> </w:t>
      </w:r>
      <w:r w:rsidR="00273BB3" w:rsidRPr="00F51FEF">
        <w:t xml:space="preserve">available </w:t>
      </w:r>
      <w:r w:rsidR="00273BB3">
        <w:t>on</w:t>
      </w:r>
      <w:r w:rsidR="00273BB3" w:rsidRPr="00F51FEF">
        <w:t xml:space="preserve"> the tribunal website </w:t>
      </w:r>
      <w:hyperlink r:id="rId101"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180A00" w:rsidRPr="00F51FEF">
        <w:t>.</w:t>
      </w:r>
    </w:p>
    <w:p w14:paraId="69C5ADA4" w14:textId="223D081D" w:rsidR="00180A00" w:rsidRDefault="00F51FEF" w:rsidP="00F51FEF">
      <w:pPr>
        <w:pStyle w:val="AH3Div"/>
        <w:rPr>
          <w:rStyle w:val="CharDivText"/>
        </w:rPr>
      </w:pPr>
      <w:bookmarkStart w:id="52" w:name="_Toc175663431"/>
      <w:r w:rsidRPr="001B77AA">
        <w:rPr>
          <w:rStyle w:val="CharDivNo"/>
        </w:rPr>
        <w:t>Division 2.5.2</w:t>
      </w:r>
      <w:r w:rsidRPr="00F51FEF">
        <w:tab/>
      </w:r>
      <w:r w:rsidR="00180A00" w:rsidRPr="001B77AA">
        <w:rPr>
          <w:rStyle w:val="CharDivText"/>
        </w:rPr>
        <w:t>Authorised representatives</w:t>
      </w:r>
      <w:bookmarkEnd w:id="52"/>
    </w:p>
    <w:p w14:paraId="5FA34EF5" w14:textId="41E250A8" w:rsidR="00180A00" w:rsidRPr="00F51FEF" w:rsidRDefault="00F51FEF" w:rsidP="00F51FEF">
      <w:pPr>
        <w:pStyle w:val="AH5Sec"/>
      </w:pPr>
      <w:bookmarkStart w:id="53" w:name="_Toc175663432"/>
      <w:r w:rsidRPr="001B77AA">
        <w:rPr>
          <w:rStyle w:val="CharSectNo"/>
        </w:rPr>
        <w:t>41</w:t>
      </w:r>
      <w:r w:rsidRPr="00F51FEF">
        <w:tab/>
      </w:r>
      <w:r w:rsidR="00180A00" w:rsidRPr="00F51FEF">
        <w:t>Appointing an authorised representative</w:t>
      </w:r>
      <w:bookmarkEnd w:id="53"/>
    </w:p>
    <w:p w14:paraId="639491D2" w14:textId="00104404" w:rsidR="009150F9" w:rsidRPr="00F51FEF" w:rsidRDefault="00F51FEF" w:rsidP="00F51FEF">
      <w:pPr>
        <w:pStyle w:val="Amain"/>
        <w:keepNext/>
      </w:pPr>
      <w:r>
        <w:tab/>
      </w:r>
      <w:r w:rsidRPr="00F51FEF">
        <w:t>(1)</w:t>
      </w:r>
      <w:r w:rsidRPr="00F51FEF">
        <w:tab/>
      </w:r>
      <w:r w:rsidR="009150F9" w:rsidRPr="00F51FEF">
        <w:t xml:space="preserve">This rule applies if a party in a proceeding is represented by someone else (an </w:t>
      </w:r>
      <w:r w:rsidR="009150F9" w:rsidRPr="00F51FEF">
        <w:rPr>
          <w:rStyle w:val="charBoldItals"/>
        </w:rPr>
        <w:t>authorised representative</w:t>
      </w:r>
      <w:r w:rsidR="009150F9" w:rsidRPr="00F51FEF">
        <w:t>).</w:t>
      </w:r>
    </w:p>
    <w:p w14:paraId="3433FD6C" w14:textId="51F5F4B8" w:rsidR="00180A00" w:rsidRPr="00F51FEF" w:rsidRDefault="005E529F" w:rsidP="005E529F">
      <w:pPr>
        <w:pStyle w:val="aNote"/>
      </w:pPr>
      <w:r w:rsidRPr="00F51FEF">
        <w:rPr>
          <w:rStyle w:val="charItals"/>
        </w:rPr>
        <w:t>Note</w:t>
      </w:r>
      <w:r w:rsidRPr="00F51FEF">
        <w:rPr>
          <w:rStyle w:val="charItals"/>
        </w:rPr>
        <w:tab/>
      </w:r>
      <w:r w:rsidR="00180A00" w:rsidRPr="00F51FEF">
        <w:t xml:space="preserve">See the </w:t>
      </w:r>
      <w:bookmarkStart w:id="54" w:name="_Hlk175745003"/>
      <w:r w:rsidR="002E2B31">
        <w:fldChar w:fldCharType="begin"/>
      </w:r>
      <w:r w:rsidR="002E2B31">
        <w:instrText>HYPERLINK "https://www.legislation.act.gov.au/a/2008-35/" \o "ACT Civil and Administrative Tribunal Act 2008"</w:instrText>
      </w:r>
      <w:r w:rsidR="002E2B31">
        <w:fldChar w:fldCharType="separate"/>
      </w:r>
      <w:r w:rsidR="00C76032" w:rsidRPr="00F51FEF">
        <w:rPr>
          <w:rStyle w:val="charCitHyperlinkAbbrev"/>
        </w:rPr>
        <w:t>Act</w:t>
      </w:r>
      <w:r w:rsidR="002E2B31">
        <w:rPr>
          <w:rStyle w:val="charCitHyperlinkAbbrev"/>
        </w:rPr>
        <w:fldChar w:fldCharType="end"/>
      </w:r>
      <w:bookmarkEnd w:id="54"/>
      <w:r w:rsidR="00180A00" w:rsidRPr="00F51FEF">
        <w:t>, s 30 (Representation).</w:t>
      </w:r>
    </w:p>
    <w:p w14:paraId="6475C11E" w14:textId="0087E56E" w:rsidR="00180A00" w:rsidRPr="00F51FEF" w:rsidRDefault="00F51FEF" w:rsidP="00F51FEF">
      <w:pPr>
        <w:pStyle w:val="Amain"/>
        <w:keepNext/>
      </w:pPr>
      <w:r>
        <w:tab/>
      </w:r>
      <w:r w:rsidRPr="00F51FEF">
        <w:t>(2)</w:t>
      </w:r>
      <w:r w:rsidRPr="00F51FEF">
        <w:tab/>
      </w:r>
      <w:r w:rsidR="009150F9" w:rsidRPr="00F51FEF">
        <w:t>If the</w:t>
      </w:r>
      <w:r w:rsidR="00180A00" w:rsidRPr="00F51FEF">
        <w:t xml:space="preserve"> authorised representative</w:t>
      </w:r>
      <w:r w:rsidR="009150F9" w:rsidRPr="00F51FEF">
        <w:t xml:space="preserve"> is an</w:t>
      </w:r>
      <w:r w:rsidR="00180A00" w:rsidRPr="00F51FEF">
        <w:t xml:space="preserve"> </w:t>
      </w:r>
      <w:r w:rsidR="00180A00" w:rsidRPr="00F51FEF">
        <w:rPr>
          <w:bCs/>
          <w:iCs/>
        </w:rPr>
        <w:t>Australian legal practitioner</w:t>
      </w:r>
      <w:r w:rsidR="009150F9" w:rsidRPr="00F51FEF">
        <w:t>, the representative must</w:t>
      </w:r>
      <w:r w:rsidR="00180A00" w:rsidRPr="00F51FEF">
        <w:t xml:space="preserve"> lodge a notice of new contact or representation details, </w:t>
      </w:r>
      <w:r w:rsidR="00797DA2" w:rsidRPr="00F51FEF">
        <w:t>unless the practitioner</w:t>
      </w:r>
      <w:r w:rsidR="00180A00" w:rsidRPr="00F51FEF">
        <w:t xml:space="preserve"> is appearing before the tribunal on a duty basis</w:t>
      </w:r>
      <w:r w:rsidR="003E7186">
        <w:t xml:space="preserve"> or on a direct brief</w:t>
      </w:r>
      <w:r w:rsidR="00797DA2" w:rsidRPr="00F51FEF">
        <w:t>.</w:t>
      </w:r>
    </w:p>
    <w:p w14:paraId="6AF01656" w14:textId="5BDFD4CE" w:rsidR="00820C89" w:rsidRPr="00F51FEF" w:rsidRDefault="00820C89" w:rsidP="00F51FEF">
      <w:pPr>
        <w:pStyle w:val="aNote"/>
        <w:keepNext/>
      </w:pPr>
      <w:r w:rsidRPr="00F51FEF">
        <w:rPr>
          <w:rStyle w:val="charItals"/>
        </w:rPr>
        <w:t>Note 1</w:t>
      </w:r>
      <w:r w:rsidRPr="00F51FEF">
        <w:rPr>
          <w:rStyle w:val="charItals"/>
        </w:rPr>
        <w:tab/>
      </w:r>
      <w:r w:rsidRPr="00F51FEF">
        <w:rPr>
          <w:rStyle w:val="charBoldItals"/>
        </w:rPr>
        <w:t>Australian legal practitioner</w:t>
      </w:r>
      <w:r w:rsidRPr="00F51FEF">
        <w:t xml:space="preserve"> is defined in the dictionary.</w:t>
      </w:r>
    </w:p>
    <w:p w14:paraId="1795D4DC" w14:textId="228222B7" w:rsidR="00820C89" w:rsidRPr="00F51FEF" w:rsidRDefault="00820C89" w:rsidP="00820C89">
      <w:pPr>
        <w:pStyle w:val="aNote"/>
      </w:pPr>
      <w:r w:rsidRPr="00F51FEF">
        <w:rPr>
          <w:rStyle w:val="charItals"/>
        </w:rPr>
        <w:t>Note 2</w:t>
      </w:r>
      <w:r w:rsidRPr="00F51FEF">
        <w:rPr>
          <w:rStyle w:val="charItals"/>
        </w:rPr>
        <w:tab/>
      </w:r>
      <w:r w:rsidRPr="00F51FEF">
        <w:t>A Notice of New Contact or Representation Details is</w:t>
      </w:r>
      <w:r w:rsidR="00326D1F">
        <w:t xml:space="preserve"> </w:t>
      </w:r>
      <w:r w:rsidR="00273BB3" w:rsidRPr="00F51FEF">
        <w:t xml:space="preserve">available </w:t>
      </w:r>
      <w:r w:rsidR="00273BB3">
        <w:t>on</w:t>
      </w:r>
      <w:r w:rsidR="00273BB3" w:rsidRPr="00F51FEF">
        <w:t xml:space="preserve"> the tribunal website </w:t>
      </w:r>
      <w:hyperlink r:id="rId102"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Pr="00F51FEF">
        <w:t>.</w:t>
      </w:r>
    </w:p>
    <w:p w14:paraId="6C4F1A08" w14:textId="30A5B475" w:rsidR="009150F9" w:rsidRPr="00F51FEF" w:rsidRDefault="00F51FEF" w:rsidP="00FB60DA">
      <w:pPr>
        <w:pStyle w:val="Amain"/>
        <w:keepNext/>
      </w:pPr>
      <w:r>
        <w:lastRenderedPageBreak/>
        <w:tab/>
      </w:r>
      <w:r w:rsidRPr="00F51FEF">
        <w:t>(3)</w:t>
      </w:r>
      <w:r w:rsidRPr="00F51FEF">
        <w:tab/>
      </w:r>
      <w:r w:rsidR="009150F9" w:rsidRPr="00F51FEF">
        <w:t>I</w:t>
      </w:r>
      <w:r w:rsidR="00180A00" w:rsidRPr="00F51FEF">
        <w:t xml:space="preserve">f the </w:t>
      </w:r>
      <w:r w:rsidR="009150F9" w:rsidRPr="00F51FEF">
        <w:t>authorised representative represents a</w:t>
      </w:r>
      <w:r w:rsidR="00180A00" w:rsidRPr="00F51FEF">
        <w:t xml:space="preserve"> corporation</w:t>
      </w:r>
      <w:r w:rsidR="00F31EAB">
        <w:t xml:space="preserve"> and is not an Australian legal practitioner</w:t>
      </w:r>
      <w:r w:rsidR="004C6FDA" w:rsidRPr="00F51FEF">
        <w:t xml:space="preserve">, </w:t>
      </w:r>
      <w:r w:rsidR="009150F9" w:rsidRPr="00F51FEF">
        <w:t>the</w:t>
      </w:r>
      <w:r w:rsidR="00180A00" w:rsidRPr="00F51FEF">
        <w:t xml:space="preserve"> authorised </w:t>
      </w:r>
      <w:r w:rsidR="009150F9" w:rsidRPr="00F51FEF">
        <w:t xml:space="preserve">representative must lodge </w:t>
      </w:r>
      <w:r w:rsidR="001F167A">
        <w:t>with</w:t>
      </w:r>
      <w:r w:rsidR="001F167A" w:rsidRPr="00F51FEF">
        <w:t xml:space="preserve"> </w:t>
      </w:r>
      <w:r w:rsidR="009150F9" w:rsidRPr="00F51FEF">
        <w:t>the tribunal—</w:t>
      </w:r>
    </w:p>
    <w:p w14:paraId="147E8567" w14:textId="5B523E97" w:rsidR="00180A00" w:rsidRPr="00F51FEF" w:rsidRDefault="00F51FEF" w:rsidP="00F51FEF">
      <w:pPr>
        <w:pStyle w:val="Apara"/>
      </w:pPr>
      <w:r>
        <w:tab/>
      </w:r>
      <w:r w:rsidRPr="00F51FEF">
        <w:t>(a)</w:t>
      </w:r>
      <w:r w:rsidRPr="00F51FEF">
        <w:tab/>
      </w:r>
      <w:r w:rsidR="00180A00" w:rsidRPr="00F51FEF">
        <w:t xml:space="preserve">an authority to act for </w:t>
      </w:r>
      <w:r w:rsidR="009150F9" w:rsidRPr="00F51FEF">
        <w:t>the</w:t>
      </w:r>
      <w:r w:rsidR="00180A00" w:rsidRPr="00F51FEF">
        <w:t xml:space="preserve"> corporation executed by the </w:t>
      </w:r>
      <w:r w:rsidR="00E85C7E" w:rsidRPr="00F51FEF">
        <w:t>corporation</w:t>
      </w:r>
      <w:r w:rsidR="00180A00" w:rsidRPr="00F51FEF">
        <w:t xml:space="preserve">; </w:t>
      </w:r>
      <w:r w:rsidR="009150F9" w:rsidRPr="00F51FEF">
        <w:t>and</w:t>
      </w:r>
    </w:p>
    <w:p w14:paraId="690106E8" w14:textId="7D380988" w:rsidR="009150F9" w:rsidRPr="00F51FEF" w:rsidRDefault="00F51FEF" w:rsidP="00F51FEF">
      <w:pPr>
        <w:pStyle w:val="Apara"/>
        <w:keepNext/>
      </w:pPr>
      <w:r>
        <w:tab/>
      </w:r>
      <w:r w:rsidRPr="00F51FEF">
        <w:t>(b)</w:t>
      </w:r>
      <w:r w:rsidRPr="00F51FEF">
        <w:tab/>
      </w:r>
      <w:r w:rsidR="009150F9" w:rsidRPr="00F51FEF">
        <w:t>a company search of the corporation.</w:t>
      </w:r>
    </w:p>
    <w:p w14:paraId="66758E8F" w14:textId="767D3F7C" w:rsidR="00820C89" w:rsidRPr="00F51FEF" w:rsidRDefault="00820C89" w:rsidP="00820C89">
      <w:pPr>
        <w:pStyle w:val="aNote"/>
      </w:pPr>
      <w:r w:rsidRPr="00F51FEF">
        <w:rPr>
          <w:rStyle w:val="charItals"/>
        </w:rPr>
        <w:t>Note</w:t>
      </w:r>
      <w:r w:rsidRPr="00F51FEF">
        <w:rPr>
          <w:rStyle w:val="charItals"/>
        </w:rPr>
        <w:tab/>
      </w:r>
      <w:r w:rsidRPr="00F51FEF">
        <w:t xml:space="preserve">An Authority to </w:t>
      </w:r>
      <w:r w:rsidR="00226C5E" w:rsidRPr="00F51FEF">
        <w:t>Act for</w:t>
      </w:r>
      <w:r w:rsidRPr="00F51FEF">
        <w:t xml:space="preserve"> a Corporation is</w:t>
      </w:r>
      <w:r w:rsidR="00273BB3">
        <w:t xml:space="preserve"> </w:t>
      </w:r>
      <w:r w:rsidR="00273BB3" w:rsidRPr="00F51FEF">
        <w:t xml:space="preserve">available </w:t>
      </w:r>
      <w:r w:rsidR="00273BB3">
        <w:t>on</w:t>
      </w:r>
      <w:r w:rsidR="00273BB3" w:rsidRPr="00F51FEF">
        <w:t xml:space="preserve"> the tribunal website </w:t>
      </w:r>
      <w:hyperlink r:id="rId103"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Pr="00F51FEF">
        <w:t xml:space="preserve">. </w:t>
      </w:r>
    </w:p>
    <w:p w14:paraId="54D06A4D" w14:textId="239BA2A0" w:rsidR="00180A00" w:rsidRPr="00F51FEF" w:rsidRDefault="00F51FEF" w:rsidP="00F51FEF">
      <w:pPr>
        <w:pStyle w:val="Amain"/>
        <w:keepNext/>
      </w:pPr>
      <w:r>
        <w:tab/>
      </w:r>
      <w:r w:rsidRPr="00F51FEF">
        <w:t>(4)</w:t>
      </w:r>
      <w:r w:rsidRPr="00F51FEF">
        <w:tab/>
      </w:r>
      <w:r w:rsidR="009150F9" w:rsidRPr="00F51FEF">
        <w:t>I</w:t>
      </w:r>
      <w:r w:rsidR="00180A00" w:rsidRPr="00F51FEF">
        <w:t xml:space="preserve">f the </w:t>
      </w:r>
      <w:r w:rsidR="009150F9" w:rsidRPr="00F51FEF">
        <w:t xml:space="preserve">authorised representative </w:t>
      </w:r>
      <w:r w:rsidR="00797DA2" w:rsidRPr="00F51FEF">
        <w:t>holds a power of attorney</w:t>
      </w:r>
      <w:r w:rsidR="00067A9E" w:rsidRPr="00F51FEF">
        <w:t xml:space="preserve">, for the matters set out in rule </w:t>
      </w:r>
      <w:r w:rsidR="00830A44" w:rsidRPr="00F51FEF">
        <w:t>42</w:t>
      </w:r>
      <w:r w:rsidR="00067A9E" w:rsidRPr="00F51FEF">
        <w:t xml:space="preserve"> (1),</w:t>
      </w:r>
      <w:r w:rsidR="00797DA2" w:rsidRPr="00F51FEF">
        <w:t xml:space="preserve"> made under the </w:t>
      </w:r>
      <w:hyperlink r:id="rId104" w:tooltip="A2006-50" w:history="1">
        <w:r w:rsidR="005D687A" w:rsidRPr="00F51FEF">
          <w:rPr>
            <w:rStyle w:val="charCitHyperlinkItal"/>
          </w:rPr>
          <w:t>Powers of Attorney Act 2006</w:t>
        </w:r>
      </w:hyperlink>
      <w:r w:rsidR="00797DA2" w:rsidRPr="00F51FEF">
        <w:t xml:space="preserve"> or equivalent legislation for a </w:t>
      </w:r>
      <w:r w:rsidR="00820C89" w:rsidRPr="00F51FEF">
        <w:t xml:space="preserve">party who is a </w:t>
      </w:r>
      <w:r w:rsidR="00797DA2" w:rsidRPr="00F51FEF">
        <w:t>p</w:t>
      </w:r>
      <w:r w:rsidR="00820C89" w:rsidRPr="00F51FEF">
        <w:t>erson</w:t>
      </w:r>
      <w:r w:rsidR="00797DA2" w:rsidRPr="00F51FEF">
        <w:t xml:space="preserve"> who </w:t>
      </w:r>
      <w:r w:rsidR="00180A00" w:rsidRPr="00F51FEF">
        <w:t>does not have a legal disability</w:t>
      </w:r>
      <w:r w:rsidR="00067A9E" w:rsidRPr="00F51FEF">
        <w:t>,</w:t>
      </w:r>
      <w:r w:rsidR="00797DA2" w:rsidRPr="00F51FEF">
        <w:t xml:space="preserve"> the representative must </w:t>
      </w:r>
      <w:r w:rsidR="00180A00" w:rsidRPr="00F51FEF">
        <w:t>lodge</w:t>
      </w:r>
      <w:r w:rsidR="00797DA2" w:rsidRPr="00F51FEF">
        <w:t xml:space="preserve"> the power of attorney </w:t>
      </w:r>
      <w:r w:rsidR="001F167A">
        <w:t>with</w:t>
      </w:r>
      <w:r w:rsidR="001F167A" w:rsidRPr="00F51FEF">
        <w:t xml:space="preserve"> </w:t>
      </w:r>
      <w:r w:rsidR="00180A00" w:rsidRPr="00F51FEF">
        <w:t>the tribunal.</w:t>
      </w:r>
    </w:p>
    <w:p w14:paraId="53D8606C" w14:textId="23838A06" w:rsidR="00180A00" w:rsidRPr="00F51FEF" w:rsidRDefault="005E529F" w:rsidP="00F51FEF">
      <w:pPr>
        <w:pStyle w:val="aNote"/>
        <w:keepNext/>
      </w:pPr>
      <w:r w:rsidRPr="00F51FEF">
        <w:rPr>
          <w:rStyle w:val="charItals"/>
        </w:rPr>
        <w:t xml:space="preserve">Note </w:t>
      </w:r>
      <w:r w:rsidR="00820C89" w:rsidRPr="00F51FEF">
        <w:rPr>
          <w:rStyle w:val="charItals"/>
        </w:rPr>
        <w:t>1</w:t>
      </w:r>
      <w:r w:rsidRPr="00F51FEF">
        <w:rPr>
          <w:rStyle w:val="charItals"/>
        </w:rPr>
        <w:tab/>
      </w:r>
      <w:r w:rsidR="00180A00" w:rsidRPr="00F51FEF">
        <w:t xml:space="preserve">A power of attorney for tribunal proceedings is available on the tribunal website </w:t>
      </w:r>
      <w:hyperlink r:id="rId105" w:history="1">
        <w:r w:rsidR="00180A00" w:rsidRPr="00F51FEF">
          <w:rPr>
            <w:rStyle w:val="Hyperlink"/>
            <w:u w:val="none"/>
          </w:rPr>
          <w:t>www.acat.act.gov.au</w:t>
        </w:r>
      </w:hyperlink>
      <w:r w:rsidR="00180A00" w:rsidRPr="00F51FEF">
        <w:t xml:space="preserve"> </w:t>
      </w:r>
      <w:r w:rsidR="00F31EAB">
        <w:t>or</w:t>
      </w:r>
      <w:r w:rsidR="00F31EAB" w:rsidRPr="00F51FEF">
        <w:t xml:space="preserve"> </w:t>
      </w:r>
      <w:r w:rsidR="00180A00" w:rsidRPr="00F51FEF">
        <w:t xml:space="preserve">from the </w:t>
      </w:r>
      <w:r w:rsidR="0035048B" w:rsidRPr="00F51FEF">
        <w:t>r</w:t>
      </w:r>
      <w:r w:rsidR="00180A00" w:rsidRPr="00F51FEF">
        <w:t>egistry.</w:t>
      </w:r>
    </w:p>
    <w:p w14:paraId="79F435B5" w14:textId="3D803FA7" w:rsidR="00180A00" w:rsidRPr="00F51FEF" w:rsidRDefault="005E529F" w:rsidP="00F51FEF">
      <w:pPr>
        <w:pStyle w:val="aNote"/>
        <w:keepNext/>
      </w:pPr>
      <w:r w:rsidRPr="00F51FEF">
        <w:rPr>
          <w:rStyle w:val="charItals"/>
        </w:rPr>
        <w:t xml:space="preserve">Note </w:t>
      </w:r>
      <w:r w:rsidR="00820C89" w:rsidRPr="00F51FEF">
        <w:rPr>
          <w:rStyle w:val="charItals"/>
        </w:rPr>
        <w:t>2</w:t>
      </w:r>
      <w:r w:rsidRPr="00F51FEF">
        <w:rPr>
          <w:rStyle w:val="charItals"/>
        </w:rPr>
        <w:tab/>
      </w:r>
      <w:r w:rsidR="00180A00" w:rsidRPr="00F51FEF">
        <w:t>For</w:t>
      </w:r>
      <w:r w:rsidR="00226C5E" w:rsidRPr="00F51FEF">
        <w:t xml:space="preserve"> def of</w:t>
      </w:r>
      <w:r w:rsidR="00180A00" w:rsidRPr="00F51FEF">
        <w:t xml:space="preserve"> </w:t>
      </w:r>
      <w:r w:rsidR="00180A00" w:rsidRPr="00F51FEF">
        <w:rPr>
          <w:rStyle w:val="charBoldItals"/>
        </w:rPr>
        <w:t>p</w:t>
      </w:r>
      <w:r w:rsidR="00820C89" w:rsidRPr="00F51FEF">
        <w:rPr>
          <w:rStyle w:val="charBoldItals"/>
        </w:rPr>
        <w:t>erson</w:t>
      </w:r>
      <w:r w:rsidR="00180A00" w:rsidRPr="00F51FEF">
        <w:rPr>
          <w:rStyle w:val="charBoldItals"/>
        </w:rPr>
        <w:t xml:space="preserve"> with a legal disability</w:t>
      </w:r>
      <w:r w:rsidR="00BD09D8" w:rsidRPr="00F51FEF">
        <w:t>,</w:t>
      </w:r>
      <w:r w:rsidR="00180A00" w:rsidRPr="00F51FEF">
        <w:t xml:space="preserve"> see </w:t>
      </w:r>
      <w:r w:rsidR="00820C89" w:rsidRPr="00F51FEF">
        <w:t xml:space="preserve">r </w:t>
      </w:r>
      <w:r w:rsidR="00830A44" w:rsidRPr="00F51FEF">
        <w:t>46</w:t>
      </w:r>
      <w:r w:rsidR="00820C89" w:rsidRPr="00F51FEF">
        <w:t>.</w:t>
      </w:r>
      <w:r w:rsidR="00811181" w:rsidRPr="00F51FEF">
        <w:t xml:space="preserve">  For representation of a person with a legal disability, see div 2.5.3 (Litigation guardians).</w:t>
      </w:r>
    </w:p>
    <w:p w14:paraId="79E63F85" w14:textId="6BE42BF2" w:rsidR="00820C89" w:rsidRDefault="00820C89" w:rsidP="00820C89">
      <w:pPr>
        <w:pStyle w:val="aNote"/>
        <w:rPr>
          <w:rStyle w:val="Hyperlink"/>
          <w:u w:val="none"/>
        </w:rPr>
      </w:pPr>
      <w:r w:rsidRPr="00F51FEF">
        <w:rPr>
          <w:rStyle w:val="charItals"/>
        </w:rPr>
        <w:t>Note 3</w:t>
      </w:r>
      <w:r w:rsidRPr="00F51FEF">
        <w:rPr>
          <w:rStyle w:val="charItals"/>
        </w:rPr>
        <w:tab/>
      </w:r>
      <w:r w:rsidR="003852DA">
        <w:t>Tribunal</w:t>
      </w:r>
      <w:r w:rsidR="003852DA" w:rsidRPr="00F51FEF">
        <w:t xml:space="preserve"> </w:t>
      </w:r>
      <w:r w:rsidRPr="00F51FEF">
        <w:t xml:space="preserve">forms are available on the tribunal website </w:t>
      </w:r>
      <w:hyperlink r:id="rId106" w:history="1">
        <w:r w:rsidRPr="00F51FEF">
          <w:rPr>
            <w:rStyle w:val="Hyperlink"/>
            <w:u w:val="none"/>
          </w:rPr>
          <w:t>www.acat.act.gov.</w:t>
        </w:r>
        <w:r w:rsidR="00670B16" w:rsidRPr="00F51FEF">
          <w:rPr>
            <w:rStyle w:val="Hyperlink"/>
            <w:u w:val="none"/>
          </w:rPr>
          <w:t>a</w:t>
        </w:r>
        <w:r w:rsidRPr="00F51FEF">
          <w:rPr>
            <w:rStyle w:val="Hyperlink"/>
            <w:u w:val="none"/>
          </w:rPr>
          <w:t>u</w:t>
        </w:r>
      </w:hyperlink>
      <w:r w:rsidRPr="00F51FEF">
        <w:t xml:space="preserve"> </w:t>
      </w:r>
      <w:r w:rsidR="00F31EAB">
        <w:t>or</w:t>
      </w:r>
      <w:r w:rsidR="00F31EAB" w:rsidRPr="00F51FEF">
        <w:t xml:space="preserve"> </w:t>
      </w:r>
      <w:r w:rsidRPr="00F51FEF">
        <w:t xml:space="preserve">from the </w:t>
      </w:r>
      <w:r w:rsidR="0035048B" w:rsidRPr="00F51FEF">
        <w:t>r</w:t>
      </w:r>
      <w:r w:rsidRPr="00F51FEF">
        <w:t xml:space="preserve">egistry. </w:t>
      </w:r>
    </w:p>
    <w:p w14:paraId="0CF2BCB0" w14:textId="7A8F0460" w:rsidR="00CB7A9A" w:rsidRPr="00F51FEF" w:rsidRDefault="00CB7A9A" w:rsidP="00CB7A9A">
      <w:pPr>
        <w:pStyle w:val="Amain"/>
        <w:keepNext/>
      </w:pPr>
      <w:r>
        <w:tab/>
      </w:r>
      <w:r w:rsidRPr="00F51FEF">
        <w:t>(</w:t>
      </w:r>
      <w:r w:rsidR="00B048C9">
        <w:t>5</w:t>
      </w:r>
      <w:r w:rsidRPr="00F51FEF">
        <w:t>)</w:t>
      </w:r>
      <w:r w:rsidRPr="00F51FEF">
        <w:tab/>
        <w:t xml:space="preserve">If </w:t>
      </w:r>
      <w:r>
        <w:t xml:space="preserve">subrules (2), (3) and (4) do not apply, </w:t>
      </w:r>
      <w:r w:rsidRPr="00F51FEF">
        <w:t xml:space="preserve">the authorised representative must lodge </w:t>
      </w:r>
      <w:r w:rsidR="001F167A">
        <w:t xml:space="preserve">with </w:t>
      </w:r>
      <w:r>
        <w:t xml:space="preserve">the tribunal </w:t>
      </w:r>
      <w:r w:rsidRPr="00F51FEF">
        <w:t>a</w:t>
      </w:r>
      <w:r>
        <w:t xml:space="preserve">n authority to act for an individual authorising the representative to represent the </w:t>
      </w:r>
      <w:r w:rsidR="003E7186">
        <w:t>individual</w:t>
      </w:r>
      <w:r w:rsidRPr="00F51FEF">
        <w:t>.</w:t>
      </w:r>
    </w:p>
    <w:p w14:paraId="014646DF" w14:textId="0AABEAF5" w:rsidR="00CB7A9A" w:rsidRPr="00F51FEF" w:rsidRDefault="00CB7A9A" w:rsidP="00820C89">
      <w:pPr>
        <w:pStyle w:val="aNote"/>
      </w:pPr>
      <w:r w:rsidRPr="00F51FEF">
        <w:rPr>
          <w:rStyle w:val="charItals"/>
        </w:rPr>
        <w:t xml:space="preserve">Note </w:t>
      </w:r>
      <w:r w:rsidRPr="00F51FEF">
        <w:rPr>
          <w:rStyle w:val="charItals"/>
        </w:rPr>
        <w:tab/>
      </w:r>
      <w:r w:rsidRPr="00F51FEF">
        <w:t>A</w:t>
      </w:r>
      <w:r>
        <w:t>n</w:t>
      </w:r>
      <w:r w:rsidRPr="00F51FEF">
        <w:t xml:space="preserve"> </w:t>
      </w:r>
      <w:r>
        <w:t>Authority to Act for an Individual</w:t>
      </w:r>
      <w:r w:rsidRPr="00F51FEF">
        <w:t xml:space="preserve"> is</w:t>
      </w:r>
      <w:r>
        <w:t xml:space="preserve"> </w:t>
      </w:r>
      <w:r w:rsidRPr="00F51FEF">
        <w:t xml:space="preserve">available </w:t>
      </w:r>
      <w:r>
        <w:t>on</w:t>
      </w:r>
      <w:r w:rsidRPr="00F51FEF">
        <w:t xml:space="preserve"> the tribunal website </w:t>
      </w:r>
      <w:hyperlink r:id="rId107" w:history="1">
        <w:r w:rsidRPr="00F51FEF">
          <w:rPr>
            <w:color w:val="0000FF" w:themeColor="hyperlink"/>
          </w:rPr>
          <w:t>www.acat.act.gov.au</w:t>
        </w:r>
      </w:hyperlink>
      <w:r w:rsidRPr="00F51FEF">
        <w:t xml:space="preserve"> or</w:t>
      </w:r>
      <w:r>
        <w:t xml:space="preserve"> from </w:t>
      </w:r>
      <w:r w:rsidRPr="00F51FEF">
        <w:t>the registry.</w:t>
      </w:r>
    </w:p>
    <w:p w14:paraId="28BD4DED" w14:textId="41431D8E" w:rsidR="00180A00" w:rsidRPr="00F51FEF" w:rsidRDefault="00F51FEF" w:rsidP="00F51FEF">
      <w:pPr>
        <w:pStyle w:val="Amain"/>
      </w:pPr>
      <w:r>
        <w:tab/>
      </w:r>
      <w:r w:rsidRPr="00F51FEF">
        <w:t>(</w:t>
      </w:r>
      <w:r w:rsidR="00B048C9">
        <w:t>6</w:t>
      </w:r>
      <w:r w:rsidRPr="00F51FEF">
        <w:t>)</w:t>
      </w:r>
      <w:r w:rsidRPr="00F51FEF">
        <w:tab/>
      </w:r>
      <w:r w:rsidR="00180A00" w:rsidRPr="00F51FEF">
        <w:t>The tribunal may require a party or its authorised representative to produce the original document authorising the representation.</w:t>
      </w:r>
    </w:p>
    <w:p w14:paraId="0163499B" w14:textId="46D1A568" w:rsidR="00180A00" w:rsidRPr="00F51FEF" w:rsidRDefault="00F51FEF" w:rsidP="00F51FEF">
      <w:pPr>
        <w:pStyle w:val="Amain"/>
      </w:pPr>
      <w:r>
        <w:tab/>
      </w:r>
      <w:r w:rsidRPr="00F51FEF">
        <w:t>(</w:t>
      </w:r>
      <w:r w:rsidR="00B048C9">
        <w:t>7</w:t>
      </w:r>
      <w:r w:rsidRPr="00F51FEF">
        <w:t>)</w:t>
      </w:r>
      <w:r w:rsidRPr="00F51FEF">
        <w:tab/>
      </w:r>
      <w:r w:rsidR="00180A00" w:rsidRPr="00F51FEF">
        <w:t xml:space="preserve">A party and its authorised representative </w:t>
      </w:r>
      <w:r w:rsidR="005E529F" w:rsidRPr="00F51FEF">
        <w:t>must</w:t>
      </w:r>
      <w:r w:rsidR="00180A00" w:rsidRPr="00F51FEF">
        <w:t xml:space="preserve"> retain a copy of the authority or other document under which the representative is appointed.</w:t>
      </w:r>
    </w:p>
    <w:p w14:paraId="590B5DE1" w14:textId="6BDF4C57" w:rsidR="00180A00" w:rsidRPr="00F51FEF" w:rsidRDefault="00F51FEF" w:rsidP="00F51FEF">
      <w:pPr>
        <w:pStyle w:val="AH5Sec"/>
      </w:pPr>
      <w:bookmarkStart w:id="55" w:name="_Toc175663433"/>
      <w:r w:rsidRPr="001B77AA">
        <w:rPr>
          <w:rStyle w:val="CharSectNo"/>
        </w:rPr>
        <w:lastRenderedPageBreak/>
        <w:t>42</w:t>
      </w:r>
      <w:r w:rsidRPr="00F51FEF">
        <w:tab/>
      </w:r>
      <w:r w:rsidR="00180A00" w:rsidRPr="00F51FEF">
        <w:t xml:space="preserve">What an authorised representative </w:t>
      </w:r>
      <w:r w:rsidR="00E13A13" w:rsidRPr="00F51FEF">
        <w:t xml:space="preserve">may </w:t>
      </w:r>
      <w:r w:rsidR="00180A00" w:rsidRPr="00F51FEF">
        <w:t>do</w:t>
      </w:r>
      <w:bookmarkEnd w:id="55"/>
    </w:p>
    <w:p w14:paraId="241D5EC7" w14:textId="7F9565E2" w:rsidR="00180A00" w:rsidRPr="00F51FEF" w:rsidRDefault="00F51FEF" w:rsidP="00F51FEF">
      <w:pPr>
        <w:pStyle w:val="Amain"/>
      </w:pPr>
      <w:r>
        <w:tab/>
      </w:r>
      <w:r w:rsidRPr="00F51FEF">
        <w:t>(1)</w:t>
      </w:r>
      <w:r w:rsidRPr="00F51FEF">
        <w:tab/>
      </w:r>
      <w:r w:rsidR="00180A00" w:rsidRPr="00F51FEF">
        <w:t xml:space="preserve">An authorised representative </w:t>
      </w:r>
      <w:r w:rsidR="007B529A" w:rsidRPr="00F51FEF">
        <w:t>may</w:t>
      </w:r>
      <w:r w:rsidR="00180A00" w:rsidRPr="00F51FEF">
        <w:t>, on behalf of the party they represent</w:t>
      </w:r>
      <w:r w:rsidR="007B529A" w:rsidRPr="00F51FEF">
        <w:t xml:space="preserve"> in a proceeding</w:t>
      </w:r>
      <w:r w:rsidR="00180A00" w:rsidRPr="00F51FEF">
        <w:t xml:space="preserve">, do anything that the party </w:t>
      </w:r>
      <w:r w:rsidR="007B529A" w:rsidRPr="00F51FEF">
        <w:t>may</w:t>
      </w:r>
      <w:r w:rsidR="00180A00" w:rsidRPr="00F51FEF">
        <w:t xml:space="preserve"> do in the proceeding including</w:t>
      </w:r>
      <w:r w:rsidR="00E13A13" w:rsidRPr="00F51FEF">
        <w:t xml:space="preserve"> the following:</w:t>
      </w:r>
    </w:p>
    <w:p w14:paraId="15C9B5AA" w14:textId="69D2AF13" w:rsidR="00180A00" w:rsidRPr="00F51FEF" w:rsidRDefault="00F51FEF" w:rsidP="00F51FEF">
      <w:pPr>
        <w:pStyle w:val="Apara"/>
      </w:pPr>
      <w:r>
        <w:tab/>
      </w:r>
      <w:r w:rsidRPr="00F51FEF">
        <w:t>(a)</w:t>
      </w:r>
      <w:r w:rsidRPr="00F51FEF">
        <w:tab/>
      </w:r>
      <w:r w:rsidR="00180A00" w:rsidRPr="00F51FEF">
        <w:t xml:space="preserve">start, respond to, conduct and discontinue </w:t>
      </w:r>
      <w:r w:rsidR="007B529A" w:rsidRPr="00F51FEF">
        <w:t xml:space="preserve">the </w:t>
      </w:r>
      <w:r w:rsidR="00180A00" w:rsidRPr="00F51FEF">
        <w:t>proceeding;</w:t>
      </w:r>
    </w:p>
    <w:p w14:paraId="764AE52A" w14:textId="529351BB" w:rsidR="00180A00" w:rsidRPr="00F51FEF" w:rsidRDefault="00F51FEF" w:rsidP="00F51FEF">
      <w:pPr>
        <w:pStyle w:val="Apara"/>
      </w:pPr>
      <w:r>
        <w:tab/>
      </w:r>
      <w:r w:rsidRPr="00F51FEF">
        <w:t>(b)</w:t>
      </w:r>
      <w:r w:rsidRPr="00F51FEF">
        <w:tab/>
      </w:r>
      <w:r w:rsidR="00180A00" w:rsidRPr="00F51FEF">
        <w:t>sign and lodge documents;</w:t>
      </w:r>
    </w:p>
    <w:p w14:paraId="3246751E" w14:textId="78B34700" w:rsidR="00180A00" w:rsidRPr="00F51FEF" w:rsidRDefault="00F51FEF" w:rsidP="00F51FEF">
      <w:pPr>
        <w:pStyle w:val="Apara"/>
      </w:pPr>
      <w:r>
        <w:tab/>
      </w:r>
      <w:r w:rsidRPr="00F51FEF">
        <w:t>(c)</w:t>
      </w:r>
      <w:r w:rsidRPr="00F51FEF">
        <w:tab/>
      </w:r>
      <w:r w:rsidR="00180A00" w:rsidRPr="00F51FEF">
        <w:t>attend preliminary conferences, mediations and hearings;</w:t>
      </w:r>
    </w:p>
    <w:p w14:paraId="5407D949" w14:textId="10B7C390" w:rsidR="00180A00" w:rsidRPr="00F51FEF" w:rsidRDefault="00F51FEF" w:rsidP="00F51FEF">
      <w:pPr>
        <w:pStyle w:val="Apara"/>
      </w:pPr>
      <w:r>
        <w:tab/>
      </w:r>
      <w:r w:rsidRPr="00F51FEF">
        <w:t>(d)</w:t>
      </w:r>
      <w:r w:rsidRPr="00F51FEF">
        <w:tab/>
      </w:r>
      <w:r w:rsidR="00180A00" w:rsidRPr="00F51FEF">
        <w:t xml:space="preserve">discuss and enter into agreements resolving or finalising </w:t>
      </w:r>
      <w:r w:rsidR="007B529A" w:rsidRPr="00F51FEF">
        <w:t xml:space="preserve">the </w:t>
      </w:r>
      <w:r w:rsidR="00180A00" w:rsidRPr="00F51FEF">
        <w:t>proceeding;</w:t>
      </w:r>
    </w:p>
    <w:p w14:paraId="4C27BA1C" w14:textId="74D628D3" w:rsidR="00180A00" w:rsidRPr="00F51FEF" w:rsidRDefault="00F51FEF" w:rsidP="00F51FEF">
      <w:pPr>
        <w:pStyle w:val="Apara"/>
      </w:pPr>
      <w:r>
        <w:tab/>
      </w:r>
      <w:r w:rsidRPr="00F51FEF">
        <w:t>(e)</w:t>
      </w:r>
      <w:r w:rsidRPr="00F51FEF">
        <w:tab/>
      </w:r>
      <w:r w:rsidR="00180A00" w:rsidRPr="00F51FEF">
        <w:t>agree to consent orders;</w:t>
      </w:r>
    </w:p>
    <w:p w14:paraId="2B1B8FED" w14:textId="56E92BB9" w:rsidR="00180A00" w:rsidRPr="00F51FEF" w:rsidRDefault="00F51FEF" w:rsidP="00F51FEF">
      <w:pPr>
        <w:pStyle w:val="Apara"/>
        <w:keepNext/>
      </w:pPr>
      <w:r>
        <w:tab/>
      </w:r>
      <w:r w:rsidRPr="00F51FEF">
        <w:t>(f)</w:t>
      </w:r>
      <w:r w:rsidRPr="00F51FEF">
        <w:tab/>
      </w:r>
      <w:r w:rsidR="00180A00" w:rsidRPr="00F51FEF">
        <w:t xml:space="preserve">correspond with the tribunal and </w:t>
      </w:r>
      <w:r w:rsidR="007B529A" w:rsidRPr="00F51FEF">
        <w:t>any</w:t>
      </w:r>
      <w:r w:rsidR="00180A00" w:rsidRPr="00F51FEF">
        <w:t xml:space="preserve"> other party about the proceeding.</w:t>
      </w:r>
    </w:p>
    <w:p w14:paraId="5B6D4313" w14:textId="117F3695" w:rsidR="00180A00" w:rsidRPr="00F51FEF" w:rsidRDefault="007B529A" w:rsidP="007B529A">
      <w:pPr>
        <w:pStyle w:val="aNote"/>
      </w:pPr>
      <w:r w:rsidRPr="00F51FEF">
        <w:rPr>
          <w:rStyle w:val="charItals"/>
        </w:rPr>
        <w:t>Note</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 see </w:t>
      </w:r>
      <w:r w:rsidRPr="00F51FEF">
        <w:t xml:space="preserve">r </w:t>
      </w:r>
      <w:r w:rsidR="00830A44" w:rsidRPr="00F51FEF">
        <w:t>29</w:t>
      </w:r>
      <w:r w:rsidR="00180A00" w:rsidRPr="00F51FEF">
        <w:t xml:space="preserve"> (Address for service </w:t>
      </w:r>
      <w:r w:rsidRPr="00F51FEF">
        <w:t>of documents</w:t>
      </w:r>
      <w:r w:rsidR="00180A00" w:rsidRPr="00F51FEF">
        <w:t xml:space="preserve"> </w:t>
      </w:r>
      <w:r w:rsidR="000621D9" w:rsidRPr="00F51FEF">
        <w:t xml:space="preserve">including </w:t>
      </w:r>
      <w:r w:rsidR="00180A00" w:rsidRPr="00F51FEF">
        <w:t>correspondence).</w:t>
      </w:r>
    </w:p>
    <w:p w14:paraId="09B310CA" w14:textId="21729A65" w:rsidR="00180A00" w:rsidRPr="00F51FEF" w:rsidRDefault="00F51FEF" w:rsidP="00F51FEF">
      <w:pPr>
        <w:pStyle w:val="Amain"/>
      </w:pPr>
      <w:r>
        <w:tab/>
      </w:r>
      <w:r w:rsidRPr="00F51FEF">
        <w:t>(2)</w:t>
      </w:r>
      <w:r w:rsidRPr="00F51FEF">
        <w:tab/>
      </w:r>
      <w:r w:rsidR="00180A00" w:rsidRPr="00F51FEF">
        <w:t>The tribunal may require a party to attend a preliminary conference, mediation</w:t>
      </w:r>
      <w:r w:rsidR="00E85C7E" w:rsidRPr="00F51FEF">
        <w:t xml:space="preserve"> or</w:t>
      </w:r>
      <w:r w:rsidR="00180A00" w:rsidRPr="00F51FEF">
        <w:t xml:space="preserve"> hearing in person, even if the party has an authorised representative.</w:t>
      </w:r>
    </w:p>
    <w:p w14:paraId="3597C38A" w14:textId="7DA0350A" w:rsidR="00180A00" w:rsidRPr="00F51FEF" w:rsidRDefault="00F51FEF" w:rsidP="00F51FEF">
      <w:pPr>
        <w:pStyle w:val="AH5Sec"/>
      </w:pPr>
      <w:bookmarkStart w:id="56" w:name="_Toc175663434"/>
      <w:r w:rsidRPr="001B77AA">
        <w:rPr>
          <w:rStyle w:val="CharSectNo"/>
        </w:rPr>
        <w:t>43</w:t>
      </w:r>
      <w:r w:rsidRPr="00F51FEF">
        <w:tab/>
      </w:r>
      <w:r w:rsidR="00180A00" w:rsidRPr="00F51FEF">
        <w:t>Knowledge and authority</w:t>
      </w:r>
      <w:bookmarkEnd w:id="56"/>
    </w:p>
    <w:p w14:paraId="1A355AC7" w14:textId="33018A1D" w:rsidR="00180A00" w:rsidRPr="00F51FEF" w:rsidRDefault="00180A00" w:rsidP="00F51FEF">
      <w:pPr>
        <w:pStyle w:val="Amainreturn"/>
        <w:keepNext/>
      </w:pPr>
      <w:r w:rsidRPr="00F51FEF">
        <w:t>An authorised representative must have full knowledge and authority to participate effectively in all parts of a proceeding, including a preliminary conference, mediation or hearing, and to discuss and agree to settlement and resolution of the dispute.</w:t>
      </w:r>
    </w:p>
    <w:p w14:paraId="0BE84F60" w14:textId="60DF743D" w:rsidR="00180A00" w:rsidRPr="00F51FEF" w:rsidRDefault="000621D9" w:rsidP="00F51FEF">
      <w:pPr>
        <w:pStyle w:val="aNote"/>
        <w:keepNext/>
      </w:pPr>
      <w:r w:rsidRPr="00F51FEF">
        <w:rPr>
          <w:rStyle w:val="charItals"/>
        </w:rPr>
        <w:t>Note 1</w:t>
      </w:r>
      <w:r w:rsidRPr="00F51FEF">
        <w:rPr>
          <w:rStyle w:val="charItals"/>
        </w:rPr>
        <w:tab/>
      </w:r>
      <w:r w:rsidR="00180A00" w:rsidRPr="00F51FEF">
        <w:t xml:space="preserve">An authorised representative is under a duty to cooperate with the tribunal to give effect to the objects and principles of the </w:t>
      </w:r>
      <w:hyperlink r:id="rId108" w:tooltip="ACT Civil and Administrative Tribunal Act 2008" w:history="1">
        <w:r w:rsidR="009C6825" w:rsidRPr="00F51FEF">
          <w:rPr>
            <w:rStyle w:val="charCitHyperlinkAbbrev"/>
          </w:rPr>
          <w:t>Act</w:t>
        </w:r>
      </w:hyperlink>
      <w:r w:rsidR="009C6825" w:rsidRPr="00F51FEF">
        <w:t xml:space="preserve"> </w:t>
      </w:r>
      <w:r w:rsidR="004C6FDA" w:rsidRPr="00F51FEF">
        <w:t>(s</w:t>
      </w:r>
      <w:r w:rsidR="00180A00" w:rsidRPr="00F51FEF">
        <w:t xml:space="preserve">ee </w:t>
      </w:r>
      <w:r w:rsidR="00C1304A">
        <w:t xml:space="preserve">the </w:t>
      </w:r>
      <w:hyperlink r:id="rId109" w:tooltip="ACT Civil and Administrative Tribunal Act 2008" w:history="1">
        <w:r w:rsidR="009C6825" w:rsidRPr="00F51FEF">
          <w:rPr>
            <w:rStyle w:val="charCitHyperlinkAbbrev"/>
          </w:rPr>
          <w:t>Act</w:t>
        </w:r>
      </w:hyperlink>
      <w:r w:rsidR="00C1304A">
        <w:t>, s 7A (Duties of parties, authorised representatives and others)</w:t>
      </w:r>
      <w:r w:rsidR="004C6FDA" w:rsidRPr="00F51FEF">
        <w:t>)</w:t>
      </w:r>
      <w:r w:rsidR="00180A00" w:rsidRPr="00F51FEF">
        <w:t>.</w:t>
      </w:r>
    </w:p>
    <w:p w14:paraId="6A39C980" w14:textId="7ECFA7EB" w:rsidR="00180A00" w:rsidRPr="00F51FEF" w:rsidRDefault="000621D9" w:rsidP="000621D9">
      <w:pPr>
        <w:pStyle w:val="aNote"/>
      </w:pPr>
      <w:r w:rsidRPr="00F51FEF">
        <w:rPr>
          <w:rStyle w:val="charItals"/>
        </w:rPr>
        <w:t>Note</w:t>
      </w:r>
      <w:r w:rsidR="004C6FDA" w:rsidRPr="00F51FEF">
        <w:rPr>
          <w:rStyle w:val="charItals"/>
        </w:rPr>
        <w:t xml:space="preserve"> 2</w:t>
      </w:r>
      <w:r w:rsidRPr="00F51FEF">
        <w:rPr>
          <w:rStyle w:val="charItals"/>
        </w:rPr>
        <w:tab/>
      </w:r>
      <w:r w:rsidR="00180A00" w:rsidRPr="00F51FEF">
        <w:t>For rules about the removal of authorised representatives</w:t>
      </w:r>
      <w:r w:rsidR="00226C5E" w:rsidRPr="00F51FEF">
        <w:t>,</w:t>
      </w:r>
      <w:r w:rsidR="00180A00" w:rsidRPr="00F51FEF">
        <w:t xml:space="preserve"> </w:t>
      </w:r>
      <w:r w:rsidR="004C6FDA" w:rsidRPr="00F51FEF">
        <w:t>(</w:t>
      </w:r>
      <w:r w:rsidR="00180A00" w:rsidRPr="00F51FEF">
        <w:t xml:space="preserve">see r </w:t>
      </w:r>
      <w:r w:rsidR="00830A44" w:rsidRPr="00F51FEF">
        <w:t>45</w:t>
      </w:r>
      <w:r w:rsidR="00180A00" w:rsidRPr="00F51FEF">
        <w:t xml:space="preserve"> (Removal of authorised representative)</w:t>
      </w:r>
      <w:r w:rsidR="00BD09D8" w:rsidRPr="00F51FEF">
        <w:t>)</w:t>
      </w:r>
      <w:r w:rsidR="00180A00" w:rsidRPr="00F51FEF">
        <w:t>.</w:t>
      </w:r>
    </w:p>
    <w:p w14:paraId="45F4131C" w14:textId="022FC4DE" w:rsidR="00180A00" w:rsidRPr="00F51FEF" w:rsidRDefault="00F51FEF" w:rsidP="00F51FEF">
      <w:pPr>
        <w:pStyle w:val="AH5Sec"/>
      </w:pPr>
      <w:bookmarkStart w:id="57" w:name="_Toc175663435"/>
      <w:r w:rsidRPr="001B77AA">
        <w:rPr>
          <w:rStyle w:val="CharSectNo"/>
        </w:rPr>
        <w:lastRenderedPageBreak/>
        <w:t>44</w:t>
      </w:r>
      <w:r w:rsidRPr="00F51FEF">
        <w:tab/>
      </w:r>
      <w:r w:rsidR="00180A00" w:rsidRPr="00F51FEF">
        <w:t>Changing authorised representative</w:t>
      </w:r>
      <w:bookmarkEnd w:id="57"/>
    </w:p>
    <w:p w14:paraId="35EFDE45" w14:textId="77777777" w:rsidR="00E36802" w:rsidRPr="00F51FEF" w:rsidRDefault="00180A00" w:rsidP="000621D9">
      <w:pPr>
        <w:pStyle w:val="Amainreturn"/>
      </w:pPr>
      <w:r w:rsidRPr="00F51FEF">
        <w:t xml:space="preserve">A party who appoints or changes an authorised representative during </w:t>
      </w:r>
      <w:r w:rsidR="000621D9" w:rsidRPr="00F51FEF">
        <w:t xml:space="preserve">a </w:t>
      </w:r>
      <w:r w:rsidRPr="00F51FEF">
        <w:t>proceeding must</w:t>
      </w:r>
      <w:r w:rsidR="00E36802" w:rsidRPr="00F51FEF">
        <w:t>—</w:t>
      </w:r>
    </w:p>
    <w:p w14:paraId="21D49981" w14:textId="4A3F48D3" w:rsidR="00EE403B" w:rsidRPr="00F51FEF" w:rsidRDefault="00F51FEF" w:rsidP="00F51FEF">
      <w:pPr>
        <w:pStyle w:val="Apara"/>
      </w:pPr>
      <w:r>
        <w:tab/>
      </w:r>
      <w:r w:rsidRPr="00F51FEF">
        <w:t>(a)</w:t>
      </w:r>
      <w:r w:rsidRPr="00F51FEF">
        <w:tab/>
      </w:r>
      <w:r w:rsidR="00180A00" w:rsidRPr="00F51FEF">
        <w:t>lodge a notice of new contact or representation detail</w:t>
      </w:r>
      <w:r w:rsidR="000621D9" w:rsidRPr="00F51FEF">
        <w:t>s</w:t>
      </w:r>
      <w:r w:rsidR="00180A00" w:rsidRPr="00F51FEF">
        <w:t xml:space="preserve"> and give a copy to each other party in the proceeding within </w:t>
      </w:r>
      <w:r w:rsidR="00E13A13" w:rsidRPr="00F51FEF">
        <w:t>1 </w:t>
      </w:r>
      <w:r w:rsidR="00180A00" w:rsidRPr="00F51FEF">
        <w:t xml:space="preserve">day of </w:t>
      </w:r>
      <w:r w:rsidR="00EE403B" w:rsidRPr="00F51FEF">
        <w:t>lodgment; and</w:t>
      </w:r>
    </w:p>
    <w:p w14:paraId="3F8DEA52" w14:textId="78D9A0B7" w:rsidR="00180A00" w:rsidRPr="00F51FEF" w:rsidRDefault="00F51FEF" w:rsidP="00F51FEF">
      <w:pPr>
        <w:pStyle w:val="Apara"/>
        <w:keepNext/>
      </w:pPr>
      <w:r>
        <w:tab/>
      </w:r>
      <w:r w:rsidRPr="00F51FEF">
        <w:t>(b)</w:t>
      </w:r>
      <w:r w:rsidRPr="00F51FEF">
        <w:tab/>
      </w:r>
      <w:r w:rsidR="00EE403B" w:rsidRPr="00F51FEF">
        <w:t>if the party is a corporation—lodge an authority to act for the corporation executed by the corporation</w:t>
      </w:r>
      <w:r w:rsidR="00180A00" w:rsidRPr="00F51FEF">
        <w:t xml:space="preserve">. </w:t>
      </w:r>
    </w:p>
    <w:p w14:paraId="42631AC3" w14:textId="4E38191B" w:rsidR="00180A00" w:rsidRPr="00F51FEF" w:rsidRDefault="000621D9" w:rsidP="00F51FEF">
      <w:pPr>
        <w:pStyle w:val="aNote"/>
        <w:keepNext/>
      </w:pPr>
      <w:r w:rsidRPr="00F51FEF">
        <w:rPr>
          <w:rStyle w:val="charItals"/>
        </w:rPr>
        <w:t>Note 1</w:t>
      </w:r>
      <w:r w:rsidRPr="00F51FEF">
        <w:rPr>
          <w:rStyle w:val="charItals"/>
        </w:rPr>
        <w:tab/>
      </w:r>
      <w:r w:rsidR="00180A00" w:rsidRPr="00F51FEF">
        <w:t>A Notice of New Contact or Representation Details is</w:t>
      </w:r>
      <w:r w:rsidR="00273BB3">
        <w:t xml:space="preserve"> </w:t>
      </w:r>
      <w:r w:rsidR="00273BB3" w:rsidRPr="00F51FEF">
        <w:t xml:space="preserve">available </w:t>
      </w:r>
      <w:r w:rsidR="00273BB3">
        <w:t>on</w:t>
      </w:r>
      <w:r w:rsidR="00273BB3" w:rsidRPr="00F51FEF">
        <w:t xml:space="preserve"> the tribunal website </w:t>
      </w:r>
      <w:hyperlink r:id="rId110"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180A00" w:rsidRPr="00F51FEF">
        <w:t>.</w:t>
      </w:r>
    </w:p>
    <w:p w14:paraId="6F0695E9" w14:textId="1CD82B22" w:rsidR="00180A00" w:rsidRPr="00F51FEF" w:rsidRDefault="000621D9" w:rsidP="00F51FEF">
      <w:pPr>
        <w:pStyle w:val="aNote"/>
        <w:keepNext/>
      </w:pPr>
      <w:r w:rsidRPr="00F51FEF">
        <w:rPr>
          <w:rStyle w:val="charItals"/>
        </w:rPr>
        <w:t>Note 2</w:t>
      </w:r>
      <w:r w:rsidRPr="00F51FEF">
        <w:rPr>
          <w:rStyle w:val="charItals"/>
        </w:rPr>
        <w:tab/>
      </w:r>
      <w:r w:rsidR="00180A00" w:rsidRPr="00F51FEF">
        <w:t>For appointing an authorised representative</w:t>
      </w:r>
      <w:r w:rsidR="004C6FDA" w:rsidRPr="00F51FEF">
        <w:t>,</w:t>
      </w:r>
      <w:r w:rsidR="00180A00" w:rsidRPr="00F51FEF">
        <w:t xml:space="preserve"> see r </w:t>
      </w:r>
      <w:r w:rsidR="00830A44" w:rsidRPr="00F51FEF">
        <w:t>41</w:t>
      </w:r>
      <w:r w:rsidR="00180A00" w:rsidRPr="00F51FEF">
        <w:t>.</w:t>
      </w:r>
    </w:p>
    <w:p w14:paraId="6AB1FB23" w14:textId="6A2F36CD" w:rsidR="00180A00" w:rsidRPr="00F51FEF" w:rsidRDefault="00881E53" w:rsidP="00881E53">
      <w:pPr>
        <w:pStyle w:val="aNote"/>
      </w:pPr>
      <w:r w:rsidRPr="00F51FEF">
        <w:rPr>
          <w:rStyle w:val="charItals"/>
        </w:rPr>
        <w:t>Note 3</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w:t>
      </w:r>
      <w:r w:rsidR="004C6FDA" w:rsidRPr="00F51FEF">
        <w:t>,</w:t>
      </w:r>
      <w:r w:rsidR="00180A00" w:rsidRPr="00F51FEF">
        <w:t xml:space="preserve"> see </w:t>
      </w:r>
      <w:r w:rsidRPr="00F51FEF">
        <w:t xml:space="preserve">r </w:t>
      </w:r>
      <w:r w:rsidR="00830A44" w:rsidRPr="00F51FEF">
        <w:t>29</w:t>
      </w:r>
      <w:r w:rsidR="00180A00" w:rsidRPr="00F51FEF">
        <w:t>.</w:t>
      </w:r>
    </w:p>
    <w:p w14:paraId="48FC5258" w14:textId="21B3A628" w:rsidR="00180A00" w:rsidRPr="00F51FEF" w:rsidRDefault="00F51FEF" w:rsidP="00F51FEF">
      <w:pPr>
        <w:pStyle w:val="AH5Sec"/>
      </w:pPr>
      <w:bookmarkStart w:id="58" w:name="_Toc175663436"/>
      <w:r w:rsidRPr="001B77AA">
        <w:rPr>
          <w:rStyle w:val="CharSectNo"/>
        </w:rPr>
        <w:t>45</w:t>
      </w:r>
      <w:r w:rsidRPr="00F51FEF">
        <w:tab/>
      </w:r>
      <w:r w:rsidR="00180A00" w:rsidRPr="00F51FEF">
        <w:t>Remov</w:t>
      </w:r>
      <w:r w:rsidR="000621D9" w:rsidRPr="00F51FEF">
        <w:t>al of</w:t>
      </w:r>
      <w:r w:rsidR="00180A00" w:rsidRPr="00F51FEF">
        <w:t xml:space="preserve"> authorised representative</w:t>
      </w:r>
      <w:bookmarkEnd w:id="58"/>
    </w:p>
    <w:p w14:paraId="12EFD1A3" w14:textId="4499E1F1" w:rsidR="00180A00" w:rsidRPr="00F51FEF" w:rsidRDefault="00F51FEF" w:rsidP="00F51FEF">
      <w:pPr>
        <w:pStyle w:val="Amain"/>
      </w:pPr>
      <w:r>
        <w:tab/>
      </w:r>
      <w:r w:rsidRPr="00F51FEF">
        <w:t>(1)</w:t>
      </w:r>
      <w:r w:rsidRPr="00F51FEF">
        <w:tab/>
      </w:r>
      <w:r w:rsidR="00180A00" w:rsidRPr="00F51FEF">
        <w:t xml:space="preserve">The tribunal may by order, stop an authorised representative from taking any further part in </w:t>
      </w:r>
      <w:r w:rsidR="00881E53" w:rsidRPr="00F51FEF">
        <w:t>a</w:t>
      </w:r>
      <w:r w:rsidR="00180A00" w:rsidRPr="00F51FEF">
        <w:t xml:space="preserve"> proceeding.</w:t>
      </w:r>
    </w:p>
    <w:p w14:paraId="154A21A0" w14:textId="5E7DBECE" w:rsidR="00180A00" w:rsidRPr="00F51FEF" w:rsidRDefault="00F51FEF" w:rsidP="00F51FEF">
      <w:pPr>
        <w:pStyle w:val="Amain"/>
      </w:pPr>
      <w:r>
        <w:tab/>
      </w:r>
      <w:r w:rsidRPr="00F51FEF">
        <w:t>(2)</w:t>
      </w:r>
      <w:r w:rsidRPr="00F51FEF">
        <w:tab/>
      </w:r>
      <w:r w:rsidR="00180A00" w:rsidRPr="00F51FEF">
        <w:t xml:space="preserve">However, the tribunal may only make an order under </w:t>
      </w:r>
      <w:r w:rsidR="00881E53" w:rsidRPr="00F51FEF">
        <w:t>subru</w:t>
      </w:r>
      <w:r w:rsidR="00180A00" w:rsidRPr="00F51FEF">
        <w:t>le (</w:t>
      </w:r>
      <w:r w:rsidR="00881E53" w:rsidRPr="00F51FEF">
        <w:t>1</w:t>
      </w:r>
      <w:r w:rsidR="00180A00" w:rsidRPr="00F51FEF">
        <w:t>) if satisfied that—</w:t>
      </w:r>
    </w:p>
    <w:p w14:paraId="57F8AE92" w14:textId="4FF7730F" w:rsidR="00180A00" w:rsidRPr="00F51FEF" w:rsidRDefault="00F51FEF" w:rsidP="00F51FEF">
      <w:pPr>
        <w:pStyle w:val="Apara"/>
      </w:pPr>
      <w:r>
        <w:tab/>
      </w:r>
      <w:r w:rsidRPr="00F51FEF">
        <w:t>(a)</w:t>
      </w:r>
      <w:r w:rsidRPr="00F51FEF">
        <w:tab/>
      </w:r>
      <w:r w:rsidR="00180A00" w:rsidRPr="00F51FEF">
        <w:t xml:space="preserve">the authorised representative does not have sufficient knowledge of the issues in dispute in the proceeding to allow the authorised representative to effectively represent the party at </w:t>
      </w:r>
      <w:r w:rsidR="00E85C7E" w:rsidRPr="00F51FEF">
        <w:t>a</w:t>
      </w:r>
      <w:r w:rsidR="00180A00" w:rsidRPr="00F51FEF">
        <w:t xml:space="preserve"> preliminary conference, mediation or hearing; or</w:t>
      </w:r>
    </w:p>
    <w:p w14:paraId="7A4E00C2" w14:textId="6305D38C" w:rsidR="00180A00" w:rsidRDefault="00F51FEF" w:rsidP="00F51FEF">
      <w:pPr>
        <w:pStyle w:val="Apara"/>
      </w:pPr>
      <w:r>
        <w:tab/>
      </w:r>
      <w:r w:rsidRPr="00F51FEF">
        <w:t>(b)</w:t>
      </w:r>
      <w:r w:rsidRPr="00F51FEF">
        <w:tab/>
      </w:r>
      <w:r w:rsidR="00180A00" w:rsidRPr="00F51FEF">
        <w:t>the authorised representative does not have sufficient authority to bind the party they represent; or</w:t>
      </w:r>
    </w:p>
    <w:p w14:paraId="1D801DFF" w14:textId="6DB644C0" w:rsidR="00180A00" w:rsidRPr="00F51FEF" w:rsidRDefault="00F51FEF" w:rsidP="00F51FEF">
      <w:pPr>
        <w:pStyle w:val="Apara"/>
        <w:keepNext/>
      </w:pPr>
      <w:r>
        <w:lastRenderedPageBreak/>
        <w:tab/>
      </w:r>
      <w:r w:rsidRPr="00F51FEF">
        <w:t>(c)</w:t>
      </w:r>
      <w:r w:rsidRPr="00F51FEF">
        <w:tab/>
      </w:r>
      <w:r w:rsidR="00180A00" w:rsidRPr="00F51FEF">
        <w:t xml:space="preserve">the authorised representative’s representation is inconsistent with the objects of the </w:t>
      </w:r>
      <w:hyperlink r:id="rId111" w:tooltip="ACT Civil and Administrative Tribunal Act 2008" w:history="1">
        <w:r w:rsidR="009C6825" w:rsidRPr="00F51FEF">
          <w:rPr>
            <w:rStyle w:val="charCitHyperlinkAbbrev"/>
          </w:rPr>
          <w:t>Act</w:t>
        </w:r>
      </w:hyperlink>
      <w:r w:rsidR="00881E53" w:rsidRPr="00F51FEF">
        <w:t>,</w:t>
      </w:r>
      <w:r w:rsidR="00180A00" w:rsidRPr="00F51FEF">
        <w:t xml:space="preserve"> or these </w:t>
      </w:r>
      <w:r w:rsidR="00881E53" w:rsidRPr="00F51FEF">
        <w:t>r</w:t>
      </w:r>
      <w:r w:rsidR="00180A00" w:rsidRPr="00F51FEF">
        <w:t>ules.</w:t>
      </w:r>
    </w:p>
    <w:p w14:paraId="570B7B81" w14:textId="1ACEEFB4" w:rsidR="00180A00" w:rsidRPr="00F51FEF" w:rsidRDefault="00881E53" w:rsidP="00F51FEF">
      <w:pPr>
        <w:pStyle w:val="aNote"/>
        <w:keepNext/>
      </w:pPr>
      <w:r w:rsidRPr="00F51FEF">
        <w:rPr>
          <w:rStyle w:val="charItals"/>
        </w:rPr>
        <w:t>Note 1</w:t>
      </w:r>
      <w:r w:rsidRPr="00F51FEF">
        <w:rPr>
          <w:rStyle w:val="charItals"/>
        </w:rPr>
        <w:tab/>
      </w:r>
      <w:r w:rsidR="00180A00" w:rsidRPr="00F51FEF">
        <w:t>The tribunal must observe natural justice and procedural fairness</w:t>
      </w:r>
      <w:r w:rsidR="004C6FDA" w:rsidRPr="00F51FEF">
        <w:t xml:space="preserve"> (s</w:t>
      </w:r>
      <w:r w:rsidR="00180A00" w:rsidRPr="00F51FEF">
        <w:t xml:space="preserve">ee </w:t>
      </w:r>
      <w:r w:rsidR="008B2DCB">
        <w:t xml:space="preserve">the </w:t>
      </w:r>
      <w:hyperlink r:id="rId112" w:tooltip="ACT Civil and Administrative Tribunal Act 2008" w:history="1">
        <w:r w:rsidR="00C76032" w:rsidRPr="00F51FEF">
          <w:rPr>
            <w:rStyle w:val="charCitHyperlinkAbbrev"/>
          </w:rPr>
          <w:t>Act</w:t>
        </w:r>
      </w:hyperlink>
      <w:r w:rsidR="00180A00" w:rsidRPr="00F51FEF">
        <w:t>, s 7 (</w:t>
      </w:r>
      <w:r w:rsidR="00A4217A">
        <w:t>Tribunal principles</w:t>
      </w:r>
      <w:r w:rsidR="00180A00" w:rsidRPr="00F51FEF">
        <w:t>)</w:t>
      </w:r>
      <w:r w:rsidR="004C6FDA" w:rsidRPr="00F51FEF">
        <w:t>)</w:t>
      </w:r>
      <w:r w:rsidR="00180A00" w:rsidRPr="00F51FEF">
        <w:t>.</w:t>
      </w:r>
    </w:p>
    <w:p w14:paraId="6E8DE2B8" w14:textId="0225C124" w:rsidR="00180A00" w:rsidRPr="00F51FEF" w:rsidRDefault="00881E53" w:rsidP="00F51FEF">
      <w:pPr>
        <w:pStyle w:val="aNote"/>
        <w:keepNext/>
      </w:pPr>
      <w:r w:rsidRPr="00F51FEF">
        <w:rPr>
          <w:rStyle w:val="charItals"/>
        </w:rPr>
        <w:t>Note 2</w:t>
      </w:r>
      <w:r w:rsidRPr="00F51FEF">
        <w:rPr>
          <w:rStyle w:val="charItals"/>
        </w:rPr>
        <w:tab/>
      </w:r>
      <w:r w:rsidR="00180A00" w:rsidRPr="00F51FEF">
        <w:t xml:space="preserve">The objects are in the </w:t>
      </w:r>
      <w:hyperlink r:id="rId113" w:tooltip="ACT Civil and Administrative Tribunal Act 2008" w:history="1">
        <w:r w:rsidR="00B76DA6" w:rsidRPr="00F51FEF">
          <w:rPr>
            <w:rStyle w:val="charCitHyperlinkAbbrev"/>
          </w:rPr>
          <w:t>Act</w:t>
        </w:r>
      </w:hyperlink>
      <w:r w:rsidR="00180A00" w:rsidRPr="00F51FEF">
        <w:t>, s 6</w:t>
      </w:r>
      <w:r w:rsidR="00E13A13" w:rsidRPr="00F51FEF">
        <w:t>.</w:t>
      </w:r>
    </w:p>
    <w:p w14:paraId="543FAB66" w14:textId="2FB8A1AB" w:rsidR="00180A00" w:rsidRPr="00F51FEF" w:rsidRDefault="00881E53" w:rsidP="00881E53">
      <w:pPr>
        <w:pStyle w:val="aNote"/>
      </w:pPr>
      <w:r w:rsidRPr="00F51FEF">
        <w:rPr>
          <w:rStyle w:val="charItals"/>
        </w:rPr>
        <w:t>Note 3</w:t>
      </w:r>
      <w:r w:rsidRPr="00F51FEF">
        <w:rPr>
          <w:rStyle w:val="charItals"/>
        </w:rPr>
        <w:tab/>
      </w:r>
      <w:r w:rsidR="00180A00" w:rsidRPr="00F51FEF">
        <w:t xml:space="preserve">An authorised representative is under a duty to cooperate with the tribunal to give effect to the objects and principles of the </w:t>
      </w:r>
      <w:bookmarkStart w:id="59" w:name="_Hlk175745115"/>
      <w:r w:rsidR="009C6825">
        <w:fldChar w:fldCharType="begin"/>
      </w:r>
      <w:r w:rsidR="009C6825">
        <w:instrText>HYPERLINK "https://www.legislation.act.gov.au/a/2008-35/" \o "ACT Civil and Administrative Tribunal Act 2008"</w:instrText>
      </w:r>
      <w:r w:rsidR="009C6825">
        <w:fldChar w:fldCharType="separate"/>
      </w:r>
      <w:r w:rsidR="009C6825" w:rsidRPr="00F51FEF">
        <w:rPr>
          <w:rStyle w:val="charCitHyperlinkAbbrev"/>
        </w:rPr>
        <w:t>Act</w:t>
      </w:r>
      <w:r w:rsidR="009C6825">
        <w:rPr>
          <w:rStyle w:val="charCitHyperlinkAbbrev"/>
        </w:rPr>
        <w:fldChar w:fldCharType="end"/>
      </w:r>
      <w:r w:rsidR="009C6825" w:rsidRPr="00F51FEF">
        <w:t xml:space="preserve"> </w:t>
      </w:r>
      <w:bookmarkEnd w:id="59"/>
      <w:r w:rsidR="00E13A13" w:rsidRPr="00F51FEF">
        <w:t>(s</w:t>
      </w:r>
      <w:r w:rsidRPr="00F51FEF">
        <w:t xml:space="preserve">ee </w:t>
      </w:r>
      <w:r w:rsidR="00A4217A">
        <w:t xml:space="preserve">the </w:t>
      </w:r>
      <w:hyperlink r:id="rId114" w:tooltip="ACT Civil and Administrative Tribunal Act 2008" w:history="1">
        <w:r w:rsidR="009C6825" w:rsidRPr="00F51FEF">
          <w:rPr>
            <w:rStyle w:val="charCitHyperlinkAbbrev"/>
          </w:rPr>
          <w:t>Act</w:t>
        </w:r>
      </w:hyperlink>
      <w:r w:rsidR="00A4217A">
        <w:t xml:space="preserve">, </w:t>
      </w:r>
      <w:r w:rsidR="008B2DCB">
        <w:t>s 7A </w:t>
      </w:r>
      <w:r w:rsidR="00A4217A">
        <w:t>(a) (Duties of parties, authorised representatives and others)</w:t>
      </w:r>
      <w:r w:rsidR="00E13A13" w:rsidRPr="00F51FEF">
        <w:t>)</w:t>
      </w:r>
      <w:r w:rsidR="00180A00" w:rsidRPr="00F51FEF">
        <w:t>.</w:t>
      </w:r>
    </w:p>
    <w:p w14:paraId="299F39F4" w14:textId="5460B2B0" w:rsidR="00180A00" w:rsidRPr="001B77AA" w:rsidRDefault="00F51FEF" w:rsidP="00F51FEF">
      <w:pPr>
        <w:pStyle w:val="AH3Div"/>
      </w:pPr>
      <w:bookmarkStart w:id="60" w:name="_Toc175663437"/>
      <w:r w:rsidRPr="001B77AA">
        <w:rPr>
          <w:rStyle w:val="CharDivNo"/>
        </w:rPr>
        <w:t>Division 2.5.3</w:t>
      </w:r>
      <w:r w:rsidRPr="00F51FEF">
        <w:tab/>
      </w:r>
      <w:r w:rsidR="00881E53" w:rsidRPr="001B77AA">
        <w:rPr>
          <w:rStyle w:val="CharDivText"/>
        </w:rPr>
        <w:t>L</w:t>
      </w:r>
      <w:r w:rsidR="00180A00" w:rsidRPr="001B77AA">
        <w:rPr>
          <w:rStyle w:val="CharDivText"/>
        </w:rPr>
        <w:t>itigation guardian</w:t>
      </w:r>
      <w:r w:rsidR="00881E53" w:rsidRPr="001B77AA">
        <w:rPr>
          <w:rStyle w:val="CharDivText"/>
        </w:rPr>
        <w:t>s</w:t>
      </w:r>
      <w:bookmarkEnd w:id="60"/>
    </w:p>
    <w:p w14:paraId="5FA78BAF" w14:textId="71869DCD" w:rsidR="00341E5F" w:rsidRPr="00F51FEF" w:rsidRDefault="00F51FEF" w:rsidP="00F51FEF">
      <w:pPr>
        <w:pStyle w:val="AH5Sec"/>
      </w:pPr>
      <w:bookmarkStart w:id="61" w:name="_Toc175663438"/>
      <w:r w:rsidRPr="001B77AA">
        <w:rPr>
          <w:rStyle w:val="CharSectNo"/>
        </w:rPr>
        <w:t>46</w:t>
      </w:r>
      <w:r w:rsidRPr="00F51FEF">
        <w:tab/>
      </w:r>
      <w:r w:rsidR="00341E5F" w:rsidRPr="00F51FEF">
        <w:t xml:space="preserve">Meaning of </w:t>
      </w:r>
      <w:r w:rsidR="00341E5F" w:rsidRPr="00F51FEF">
        <w:rPr>
          <w:rStyle w:val="charItals"/>
        </w:rPr>
        <w:t>person with a legal disability</w:t>
      </w:r>
      <w:bookmarkEnd w:id="61"/>
    </w:p>
    <w:p w14:paraId="13E5F796" w14:textId="70D019D3" w:rsidR="00341E5F" w:rsidRPr="00F51FEF" w:rsidRDefault="00820C89" w:rsidP="00FB60DA">
      <w:pPr>
        <w:pStyle w:val="Amainreturn"/>
        <w:keepNext/>
      </w:pPr>
      <w:r w:rsidRPr="00F51FEF">
        <w:t>For these rules</w:t>
      </w:r>
      <w:r w:rsidR="00341E5F" w:rsidRPr="00F51FEF">
        <w:t>:</w:t>
      </w:r>
      <w:r w:rsidR="00180A00" w:rsidRPr="00F51FEF">
        <w:t xml:space="preserve"> </w:t>
      </w:r>
    </w:p>
    <w:p w14:paraId="5C7F0D92" w14:textId="36424621" w:rsidR="00180A00" w:rsidRPr="00F51FEF" w:rsidRDefault="00180A00" w:rsidP="00F51FEF">
      <w:pPr>
        <w:pStyle w:val="aDef"/>
      </w:pPr>
      <w:r w:rsidRPr="00F51FEF">
        <w:rPr>
          <w:rStyle w:val="charBoldItals"/>
        </w:rPr>
        <w:t>person with a legal disability</w:t>
      </w:r>
      <w:r w:rsidR="00341E5F" w:rsidRPr="00F51FEF">
        <w:rPr>
          <w:rStyle w:val="charBoldItals"/>
        </w:rPr>
        <w:t xml:space="preserve"> </w:t>
      </w:r>
      <w:r w:rsidRPr="00F51FEF">
        <w:t>means a child</w:t>
      </w:r>
      <w:r w:rsidR="002F38FB" w:rsidRPr="00F51FEF">
        <w:t>,</w:t>
      </w:r>
      <w:r w:rsidRPr="00F51FEF">
        <w:t xml:space="preserve"> or a person who is not legally competent to be a party to </w:t>
      </w:r>
      <w:r w:rsidR="007C443B" w:rsidRPr="00F51FEF">
        <w:t>an</w:t>
      </w:r>
      <w:r w:rsidRPr="00F51FEF">
        <w:t xml:space="preserve"> application</w:t>
      </w:r>
      <w:r w:rsidR="007C443B" w:rsidRPr="00F51FEF">
        <w:t xml:space="preserve"> in a proceeding</w:t>
      </w:r>
      <w:r w:rsidRPr="00F51FEF">
        <w:t>.</w:t>
      </w:r>
    </w:p>
    <w:p w14:paraId="268F6810" w14:textId="31E32170" w:rsidR="00341E5F" w:rsidRPr="00F51FEF" w:rsidRDefault="00F51FEF" w:rsidP="00F51FEF">
      <w:pPr>
        <w:pStyle w:val="AH5Sec"/>
      </w:pPr>
      <w:bookmarkStart w:id="62" w:name="_Toc175663439"/>
      <w:r w:rsidRPr="001B77AA">
        <w:rPr>
          <w:rStyle w:val="CharSectNo"/>
        </w:rPr>
        <w:t>47</w:t>
      </w:r>
      <w:r w:rsidRPr="00F51FEF">
        <w:tab/>
      </w:r>
      <w:r w:rsidR="00341E5F" w:rsidRPr="00F51FEF">
        <w:t>P</w:t>
      </w:r>
      <w:r w:rsidR="00820C89" w:rsidRPr="00F51FEF">
        <w:t>erson</w:t>
      </w:r>
      <w:r w:rsidR="00341E5F" w:rsidRPr="00F51FEF">
        <w:t xml:space="preserve"> with a legal disability must have litigation guardian</w:t>
      </w:r>
      <w:bookmarkEnd w:id="62"/>
    </w:p>
    <w:p w14:paraId="09ABC79B" w14:textId="190DC007" w:rsidR="00B17433" w:rsidRPr="00F51FEF" w:rsidRDefault="00F51FEF" w:rsidP="00F51FEF">
      <w:pPr>
        <w:pStyle w:val="Amain"/>
      </w:pPr>
      <w:r>
        <w:tab/>
      </w:r>
      <w:r w:rsidRPr="00F51FEF">
        <w:t>(1)</w:t>
      </w:r>
      <w:r w:rsidRPr="00F51FEF">
        <w:tab/>
      </w:r>
      <w:r w:rsidR="00B17433" w:rsidRPr="00F51FEF">
        <w:t>This rule does not apply to any of the following:</w:t>
      </w:r>
    </w:p>
    <w:p w14:paraId="1E154214" w14:textId="1276BE3E" w:rsidR="00B17433" w:rsidRPr="00F51FEF" w:rsidRDefault="00F51FEF" w:rsidP="00F51FEF">
      <w:pPr>
        <w:pStyle w:val="Apara"/>
      </w:pPr>
      <w:r>
        <w:tab/>
      </w:r>
      <w:r w:rsidRPr="00F51FEF">
        <w:t>(a)</w:t>
      </w:r>
      <w:r w:rsidRPr="00F51FEF">
        <w:tab/>
      </w:r>
      <w:r w:rsidR="00B17433" w:rsidRPr="00F51FEF">
        <w:t xml:space="preserve">a proceeding under the </w:t>
      </w:r>
      <w:hyperlink r:id="rId115" w:tooltip="A2015-38" w:history="1">
        <w:r w:rsidR="005D687A" w:rsidRPr="00F51FEF">
          <w:rPr>
            <w:rStyle w:val="charCitHyperlinkItal"/>
          </w:rPr>
          <w:t>Mental Health Act 2015</w:t>
        </w:r>
      </w:hyperlink>
      <w:r w:rsidR="00B17433" w:rsidRPr="00F51FEF">
        <w:t xml:space="preserve">; </w:t>
      </w:r>
    </w:p>
    <w:p w14:paraId="3094B8A8" w14:textId="22D49370" w:rsidR="00B17433" w:rsidRDefault="00F51FEF" w:rsidP="00F51FEF">
      <w:pPr>
        <w:pStyle w:val="Apara"/>
      </w:pPr>
      <w:r>
        <w:tab/>
      </w:r>
      <w:r w:rsidRPr="00F51FEF">
        <w:t>(b)</w:t>
      </w:r>
      <w:r w:rsidRPr="00F51FEF">
        <w:tab/>
      </w:r>
      <w:r w:rsidR="00B17433" w:rsidRPr="00F51FEF">
        <w:t xml:space="preserve">a proceeding under the </w:t>
      </w:r>
      <w:hyperlink r:id="rId116" w:tooltip="A1991-62" w:history="1">
        <w:r w:rsidR="005D687A" w:rsidRPr="00F51FEF">
          <w:rPr>
            <w:rStyle w:val="charCitHyperlinkItal"/>
          </w:rPr>
          <w:t>Guardianship and Management of Property Act 1991</w:t>
        </w:r>
      </w:hyperlink>
      <w:r w:rsidR="00B17433" w:rsidRPr="00F51FEF">
        <w:t>;</w:t>
      </w:r>
    </w:p>
    <w:p w14:paraId="01F0CAD3" w14:textId="50795C0F" w:rsidR="001F167A" w:rsidRDefault="001F167A" w:rsidP="001F167A">
      <w:pPr>
        <w:pStyle w:val="Apara"/>
      </w:pPr>
      <w:r>
        <w:tab/>
      </w:r>
      <w:r w:rsidRPr="00F51FEF">
        <w:t>(</w:t>
      </w:r>
      <w:r>
        <w:t>c</w:t>
      </w:r>
      <w:r w:rsidRPr="00F51FEF">
        <w:t>)</w:t>
      </w:r>
      <w:r w:rsidRPr="00F51FEF">
        <w:tab/>
        <w:t xml:space="preserve">a proceeding under the </w:t>
      </w:r>
      <w:hyperlink r:id="rId117" w:tooltip="A1991-62" w:history="1">
        <w:r w:rsidRPr="009C6825">
          <w:rPr>
            <w:rStyle w:val="Hyperlink"/>
            <w:i/>
            <w:iCs/>
            <w:u w:val="none"/>
          </w:rPr>
          <w:t>Powers of Attorney Act 2006</w:t>
        </w:r>
      </w:hyperlink>
      <w:r w:rsidRPr="009C6825">
        <w:rPr>
          <w:i/>
          <w:iCs/>
        </w:rPr>
        <w:t>;</w:t>
      </w:r>
    </w:p>
    <w:p w14:paraId="547CD222" w14:textId="1CD7D305" w:rsidR="00B17433" w:rsidRPr="00F51FEF" w:rsidRDefault="00F51FEF" w:rsidP="00F51FEF">
      <w:pPr>
        <w:pStyle w:val="Apara"/>
      </w:pPr>
      <w:r>
        <w:tab/>
      </w:r>
      <w:r w:rsidRPr="00F51FEF">
        <w:t>(</w:t>
      </w:r>
      <w:r w:rsidR="001F167A">
        <w:t>d</w:t>
      </w:r>
      <w:r w:rsidRPr="00F51FEF">
        <w:t>)</w:t>
      </w:r>
      <w:r w:rsidRPr="00F51FEF">
        <w:tab/>
      </w:r>
      <w:r w:rsidR="00B17433" w:rsidRPr="00F51FEF">
        <w:t xml:space="preserve">a referral from or order of a court under the </w:t>
      </w:r>
      <w:hyperlink r:id="rId118" w:tooltip="A1900-40" w:history="1">
        <w:r w:rsidR="005D687A" w:rsidRPr="00F51FEF">
          <w:rPr>
            <w:rStyle w:val="charCitHyperlinkItal"/>
          </w:rPr>
          <w:t>Crimes Act 1900</w:t>
        </w:r>
      </w:hyperlink>
      <w:r w:rsidR="00885599" w:rsidRPr="00F51FEF">
        <w:t>;</w:t>
      </w:r>
    </w:p>
    <w:p w14:paraId="156F1B28" w14:textId="2C7E8BF3" w:rsidR="00885599" w:rsidRPr="00F51FEF" w:rsidRDefault="00F51FEF" w:rsidP="00F51FEF">
      <w:pPr>
        <w:pStyle w:val="Apara"/>
      </w:pPr>
      <w:r>
        <w:tab/>
      </w:r>
      <w:r w:rsidRPr="00F51FEF">
        <w:t>(</w:t>
      </w:r>
      <w:r w:rsidR="001F167A">
        <w:t>e</w:t>
      </w:r>
      <w:r w:rsidRPr="00F51FEF">
        <w:t>)</w:t>
      </w:r>
      <w:r w:rsidRPr="00F51FEF">
        <w:tab/>
      </w:r>
      <w:r w:rsidR="00885599" w:rsidRPr="00F51FEF">
        <w:t xml:space="preserve">a proceeding by a child to recover an amount owing to the child in relation to the child’s employment or a contract for services for work done by the child. </w:t>
      </w:r>
    </w:p>
    <w:p w14:paraId="634BF73C" w14:textId="57260278" w:rsidR="00180A00" w:rsidRPr="00F51FEF" w:rsidRDefault="00F51FEF" w:rsidP="00F51FEF">
      <w:pPr>
        <w:pStyle w:val="Amain"/>
      </w:pPr>
      <w:r>
        <w:tab/>
      </w:r>
      <w:r w:rsidRPr="00F51FEF">
        <w:t>(2)</w:t>
      </w:r>
      <w:r w:rsidRPr="00F51FEF">
        <w:tab/>
      </w:r>
      <w:r w:rsidR="00341E5F" w:rsidRPr="00F51FEF">
        <w:t>A</w:t>
      </w:r>
      <w:r w:rsidR="00180A00" w:rsidRPr="00F51FEF">
        <w:t xml:space="preserve"> </w:t>
      </w:r>
      <w:r w:rsidR="00180A00" w:rsidRPr="00F51FEF">
        <w:rPr>
          <w:bCs/>
          <w:iCs/>
        </w:rPr>
        <w:t>person with a legal disability</w:t>
      </w:r>
      <w:r w:rsidR="00180A00" w:rsidRPr="00F51FEF">
        <w:t xml:space="preserve"> may be a party to a</w:t>
      </w:r>
      <w:r w:rsidR="007C443B" w:rsidRPr="00F51FEF">
        <w:t xml:space="preserve">n </w:t>
      </w:r>
      <w:r w:rsidR="00811181" w:rsidRPr="00F51FEF">
        <w:t xml:space="preserve">application </w:t>
      </w:r>
      <w:r w:rsidR="00341E5F" w:rsidRPr="00F51FEF">
        <w:t>only</w:t>
      </w:r>
      <w:r w:rsidR="00180A00" w:rsidRPr="00F51FEF">
        <w:t xml:space="preserve"> by </w:t>
      </w:r>
      <w:r w:rsidR="007C443B" w:rsidRPr="00F51FEF">
        <w:t>the person’s</w:t>
      </w:r>
      <w:r w:rsidR="00180A00" w:rsidRPr="00F51FEF">
        <w:t xml:space="preserve"> </w:t>
      </w:r>
      <w:r w:rsidR="00180A00" w:rsidRPr="00F51FEF">
        <w:rPr>
          <w:bCs/>
          <w:iCs/>
        </w:rPr>
        <w:t>litigation guardian</w:t>
      </w:r>
      <w:r w:rsidR="00180A00" w:rsidRPr="00F51FEF">
        <w:t xml:space="preserve"> unless the </w:t>
      </w:r>
      <w:hyperlink r:id="rId119" w:tooltip="ACT Civil and Administrative Tribunal Act 2008" w:history="1">
        <w:r w:rsidR="009C6825" w:rsidRPr="00F51FEF">
          <w:rPr>
            <w:rStyle w:val="charCitHyperlinkAbbrev"/>
          </w:rPr>
          <w:t>Act</w:t>
        </w:r>
      </w:hyperlink>
      <w:r w:rsidR="00180A00" w:rsidRPr="00F51FEF">
        <w:t>, an authorising law or these</w:t>
      </w:r>
      <w:r w:rsidR="007C443B" w:rsidRPr="00F51FEF">
        <w:t xml:space="preserve"> </w:t>
      </w:r>
      <w:r w:rsidR="00180A00" w:rsidRPr="00F51FEF">
        <w:t>rules provide otherwise.</w:t>
      </w:r>
    </w:p>
    <w:p w14:paraId="07F246E1" w14:textId="0C6B6DBE" w:rsidR="00180A00" w:rsidRPr="00F51FEF" w:rsidRDefault="00F51FEF" w:rsidP="00F51FEF">
      <w:pPr>
        <w:pStyle w:val="Amain"/>
      </w:pPr>
      <w:r>
        <w:lastRenderedPageBreak/>
        <w:tab/>
      </w:r>
      <w:r w:rsidRPr="00F51FEF">
        <w:t>(3)</w:t>
      </w:r>
      <w:r w:rsidRPr="00F51FEF">
        <w:tab/>
      </w:r>
      <w:r w:rsidR="00180A00" w:rsidRPr="00F51FEF">
        <w:t xml:space="preserve">If a party to </w:t>
      </w:r>
      <w:r w:rsidR="007C443B" w:rsidRPr="00F51FEF">
        <w:t>a</w:t>
      </w:r>
      <w:r w:rsidR="00DF7C80" w:rsidRPr="00F51FEF">
        <w:t>n application</w:t>
      </w:r>
      <w:r w:rsidR="00180A00" w:rsidRPr="00F51FEF">
        <w:t xml:space="preserve"> is</w:t>
      </w:r>
      <w:r w:rsidR="00AF7735" w:rsidRPr="00F51FEF">
        <w:t>,</w:t>
      </w:r>
      <w:r w:rsidR="00180A00" w:rsidRPr="00F51FEF">
        <w:t xml:space="preserve"> or becomes</w:t>
      </w:r>
      <w:r w:rsidR="00AF7735" w:rsidRPr="00F51FEF">
        <w:t>,</w:t>
      </w:r>
      <w:r w:rsidR="00180A00" w:rsidRPr="00F51FEF">
        <w:t xml:space="preserve"> a person with a legal disability and the party does not have a litigation guardian, the tribunal may—</w:t>
      </w:r>
    </w:p>
    <w:p w14:paraId="7495CF2C" w14:textId="51DF3ACF" w:rsidR="00180A00" w:rsidRPr="00F51FEF" w:rsidRDefault="00F51FEF" w:rsidP="00F51FEF">
      <w:pPr>
        <w:pStyle w:val="Apara"/>
      </w:pPr>
      <w:r>
        <w:tab/>
      </w:r>
      <w:r w:rsidRPr="00F51FEF">
        <w:t>(a)</w:t>
      </w:r>
      <w:r w:rsidRPr="00F51FEF">
        <w:tab/>
      </w:r>
      <w:r w:rsidR="00180A00" w:rsidRPr="00F51FEF">
        <w:t xml:space="preserve">by order, appoint a litigation guardian for the </w:t>
      </w:r>
      <w:r w:rsidR="00DF7C80" w:rsidRPr="00F51FEF">
        <w:t>application</w:t>
      </w:r>
      <w:r w:rsidR="00180A00" w:rsidRPr="00F51FEF">
        <w:t>; or</w:t>
      </w:r>
    </w:p>
    <w:p w14:paraId="3239B5FC" w14:textId="7BDFF861" w:rsidR="00180A00" w:rsidRPr="00F51FEF" w:rsidRDefault="00F51FEF" w:rsidP="00F51FEF">
      <w:pPr>
        <w:pStyle w:val="Apara"/>
      </w:pPr>
      <w:r>
        <w:tab/>
      </w:r>
      <w:r w:rsidRPr="00F51FEF">
        <w:t>(b)</w:t>
      </w:r>
      <w:r w:rsidRPr="00F51FEF">
        <w:tab/>
      </w:r>
      <w:r w:rsidR="00180A00" w:rsidRPr="00F51FEF">
        <w:t xml:space="preserve">stay the </w:t>
      </w:r>
      <w:r w:rsidR="00DF7C80" w:rsidRPr="00F51FEF">
        <w:t>application</w:t>
      </w:r>
      <w:r w:rsidR="00180A00" w:rsidRPr="00F51FEF">
        <w:t xml:space="preserve"> until a litigation guardian is appointed; or</w:t>
      </w:r>
    </w:p>
    <w:p w14:paraId="6B0746B5" w14:textId="5A4891A1" w:rsidR="00180A00" w:rsidRPr="00F51FEF" w:rsidRDefault="00F51FEF" w:rsidP="00F51FEF">
      <w:pPr>
        <w:pStyle w:val="Apara"/>
      </w:pPr>
      <w:r>
        <w:tab/>
      </w:r>
      <w:r w:rsidRPr="00F51FEF">
        <w:t>(c)</w:t>
      </w:r>
      <w:r w:rsidRPr="00F51FEF">
        <w:tab/>
      </w:r>
      <w:r w:rsidR="00180A00" w:rsidRPr="00F51FEF">
        <w:t>if appropriate, continue to hear and determine the application.</w:t>
      </w:r>
    </w:p>
    <w:p w14:paraId="11307682" w14:textId="105DC0A2" w:rsidR="00180A00" w:rsidRPr="00F51FEF" w:rsidRDefault="00F51FEF" w:rsidP="00FB60DA">
      <w:pPr>
        <w:pStyle w:val="Amain"/>
        <w:keepNext/>
        <w:rPr>
          <w:shd w:val="clear" w:color="auto" w:fill="FFFFFF"/>
        </w:rPr>
      </w:pPr>
      <w:r>
        <w:tab/>
      </w:r>
      <w:r w:rsidRPr="00F51FEF">
        <w:t>(4)</w:t>
      </w:r>
      <w:r w:rsidRPr="00F51FEF">
        <w:tab/>
      </w:r>
      <w:r w:rsidR="00DF7C80" w:rsidRPr="00F51FEF">
        <w:rPr>
          <w:shd w:val="clear" w:color="auto" w:fill="FFFFFF"/>
        </w:rPr>
        <w:t>I</w:t>
      </w:r>
      <w:r w:rsidR="00180A00" w:rsidRPr="00F51FEF">
        <w:rPr>
          <w:shd w:val="clear" w:color="auto" w:fill="FFFFFF"/>
        </w:rPr>
        <w:t>f an application seeks orders in relation to a person with a legal disability, the tribunal may, by order—</w:t>
      </w:r>
    </w:p>
    <w:p w14:paraId="0B3F0A4F" w14:textId="2D07B903" w:rsidR="00180A00" w:rsidRPr="00F51FEF" w:rsidRDefault="00F51FEF" w:rsidP="00F51FEF">
      <w:pPr>
        <w:pStyle w:val="Apara"/>
        <w:rPr>
          <w:shd w:val="clear" w:color="auto" w:fill="FFFFFF"/>
        </w:rPr>
      </w:pPr>
      <w:r>
        <w:tab/>
      </w:r>
      <w:r w:rsidRPr="00F51FEF">
        <w:t>(a)</w:t>
      </w:r>
      <w:r w:rsidRPr="00F51FEF">
        <w:tab/>
      </w:r>
      <w:r w:rsidR="00180A00" w:rsidRPr="00F51FEF">
        <w:rPr>
          <w:shd w:val="clear" w:color="auto" w:fill="FFFFFF"/>
        </w:rPr>
        <w:t>appoint a litigation guardian for the person; and</w:t>
      </w:r>
    </w:p>
    <w:p w14:paraId="0C7B2B34" w14:textId="1C5174AB"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inc</w:t>
      </w:r>
      <w:r w:rsidR="00DF7C80" w:rsidRPr="00F51FEF">
        <w:rPr>
          <w:shd w:val="clear" w:color="auto" w:fill="FFFFFF"/>
        </w:rPr>
        <w:t>l</w:t>
      </w:r>
      <w:r w:rsidR="00180A00" w:rsidRPr="00F51FEF">
        <w:rPr>
          <w:shd w:val="clear" w:color="auto" w:fill="FFFFFF"/>
        </w:rPr>
        <w:t xml:space="preserve">ude the person by their litigation guardian as a party to the </w:t>
      </w:r>
      <w:r w:rsidR="00DF7C80" w:rsidRPr="00F51FEF">
        <w:t>application</w:t>
      </w:r>
      <w:r w:rsidR="00180A00" w:rsidRPr="00F51FEF">
        <w:rPr>
          <w:shd w:val="clear" w:color="auto" w:fill="FFFFFF"/>
        </w:rPr>
        <w:t>.</w:t>
      </w:r>
    </w:p>
    <w:p w14:paraId="6C352DB3" w14:textId="08F86BEC" w:rsidR="00180A00" w:rsidRPr="00F51FEF" w:rsidRDefault="00F51FEF" w:rsidP="00F51FEF">
      <w:pPr>
        <w:pStyle w:val="AH5Sec"/>
      </w:pPr>
      <w:bookmarkStart w:id="63" w:name="_Toc175663440"/>
      <w:r w:rsidRPr="001B77AA">
        <w:rPr>
          <w:rStyle w:val="CharSectNo"/>
        </w:rPr>
        <w:t>48</w:t>
      </w:r>
      <w:r w:rsidRPr="00F51FEF">
        <w:tab/>
      </w:r>
      <w:r w:rsidR="00180A00" w:rsidRPr="00F51FEF">
        <w:t>Litigation guardians</w:t>
      </w:r>
      <w:bookmarkEnd w:id="63"/>
    </w:p>
    <w:p w14:paraId="4F2714A0" w14:textId="77B3B993" w:rsidR="00180A00" w:rsidRPr="00F51FEF" w:rsidRDefault="00F51FEF" w:rsidP="00F51FEF">
      <w:pPr>
        <w:pStyle w:val="Amain"/>
      </w:pPr>
      <w:r>
        <w:tab/>
      </w:r>
      <w:r w:rsidRPr="00F51FEF">
        <w:t>(1)</w:t>
      </w:r>
      <w:r w:rsidRPr="00F51FEF">
        <w:tab/>
      </w:r>
      <w:r w:rsidR="00180A00" w:rsidRPr="00F51FEF">
        <w:t xml:space="preserve">A person is the </w:t>
      </w:r>
      <w:r w:rsidR="00180A00" w:rsidRPr="00F51FEF">
        <w:rPr>
          <w:rStyle w:val="charBoldItals"/>
        </w:rPr>
        <w:t>litigation guardian</w:t>
      </w:r>
      <w:r w:rsidR="00180A00" w:rsidRPr="00F51FEF">
        <w:t xml:space="preserve"> of a person with a legal disability </w:t>
      </w:r>
      <w:r w:rsidR="00B81667" w:rsidRPr="00F51FEF">
        <w:t xml:space="preserve">for an application </w:t>
      </w:r>
      <w:r w:rsidR="00180A00" w:rsidRPr="00F51FEF">
        <w:t>if the person—</w:t>
      </w:r>
    </w:p>
    <w:p w14:paraId="294F2DD8" w14:textId="64B9519A" w:rsidR="00180A00" w:rsidRPr="00F51FEF" w:rsidRDefault="00F51FEF" w:rsidP="00F51FEF">
      <w:pPr>
        <w:pStyle w:val="Apara"/>
      </w:pPr>
      <w:r>
        <w:tab/>
      </w:r>
      <w:r w:rsidRPr="00F51FEF">
        <w:t>(a)</w:t>
      </w:r>
      <w:r w:rsidRPr="00F51FEF">
        <w:tab/>
      </w:r>
      <w:r w:rsidR="00AF7735" w:rsidRPr="00F51FEF">
        <w:t xml:space="preserve">is </w:t>
      </w:r>
      <w:r w:rsidR="00180A00" w:rsidRPr="00F51FEF">
        <w:t xml:space="preserve">authorised to </w:t>
      </w:r>
      <w:r w:rsidR="00AD6FC1">
        <w:t>do anything that</w:t>
      </w:r>
      <w:r w:rsidR="00180A00" w:rsidRPr="00F51FEF">
        <w:t xml:space="preserve"> the person </w:t>
      </w:r>
      <w:r w:rsidR="00B81667" w:rsidRPr="00F51FEF">
        <w:t xml:space="preserve">in the application </w:t>
      </w:r>
      <w:r w:rsidR="00AD6FC1">
        <w:t xml:space="preserve">may do including </w:t>
      </w:r>
      <w:r w:rsidR="00180A00" w:rsidRPr="00F51FEF">
        <w:t xml:space="preserve">the matters set out in </w:t>
      </w:r>
      <w:r w:rsidR="001E617C" w:rsidRPr="00F51FEF">
        <w:t>rule</w:t>
      </w:r>
      <w:r w:rsidR="001E617C">
        <w:t> </w:t>
      </w:r>
      <w:r w:rsidR="001E617C" w:rsidRPr="00F51FEF">
        <w:t>42</w:t>
      </w:r>
      <w:r w:rsidR="001E617C">
        <w:t> </w:t>
      </w:r>
      <w:r w:rsidR="00E36802" w:rsidRPr="00F51FEF">
        <w:t xml:space="preserve">(1) </w:t>
      </w:r>
      <w:r w:rsidR="00DF7C80" w:rsidRPr="00F51FEF">
        <w:t>(</w:t>
      </w:r>
      <w:r w:rsidR="00AF7735" w:rsidRPr="00F51FEF">
        <w:t>What an authorised representative may do</w:t>
      </w:r>
      <w:r w:rsidR="00DF7C80" w:rsidRPr="00F51FEF">
        <w:t>)</w:t>
      </w:r>
      <w:r w:rsidR="00180A00" w:rsidRPr="00F51FEF">
        <w:t xml:space="preserve"> under—</w:t>
      </w:r>
    </w:p>
    <w:p w14:paraId="5D9E8AA3" w14:textId="329C3265" w:rsidR="00180A00" w:rsidRPr="00F51FEF" w:rsidRDefault="00F51FEF" w:rsidP="00F51FEF">
      <w:pPr>
        <w:pStyle w:val="Asubpara"/>
      </w:pPr>
      <w:r>
        <w:tab/>
      </w:r>
      <w:r w:rsidRPr="00F51FEF">
        <w:t>(i)</w:t>
      </w:r>
      <w:r w:rsidRPr="00F51FEF">
        <w:tab/>
      </w:r>
      <w:r w:rsidR="00180A00" w:rsidRPr="00F51FEF">
        <w:t>a territory law; or</w:t>
      </w:r>
    </w:p>
    <w:p w14:paraId="263980E2" w14:textId="2D461898" w:rsidR="00180A00" w:rsidRPr="00F51FEF" w:rsidRDefault="00F51FEF" w:rsidP="00F51FEF">
      <w:pPr>
        <w:pStyle w:val="Asubpara"/>
      </w:pPr>
      <w:r>
        <w:tab/>
      </w:r>
      <w:r w:rsidRPr="00F51FEF">
        <w:t>(ii)</w:t>
      </w:r>
      <w:r w:rsidRPr="00F51FEF">
        <w:tab/>
      </w:r>
      <w:r w:rsidR="00180A00" w:rsidRPr="00F51FEF">
        <w:t>an order of a court or tribunal; or</w:t>
      </w:r>
    </w:p>
    <w:p w14:paraId="071226A3" w14:textId="16A31019" w:rsidR="00180A00" w:rsidRPr="00F51FEF" w:rsidRDefault="00F51FEF" w:rsidP="00F51FEF">
      <w:pPr>
        <w:pStyle w:val="Apara"/>
      </w:pPr>
      <w:r>
        <w:tab/>
      </w:r>
      <w:r w:rsidRPr="00F51FEF">
        <w:t>(b)</w:t>
      </w:r>
      <w:r w:rsidRPr="00F51FEF">
        <w:tab/>
      </w:r>
      <w:r w:rsidR="00AF7735" w:rsidRPr="00F51FEF">
        <w:t xml:space="preserve">is </w:t>
      </w:r>
      <w:r w:rsidR="00180A00" w:rsidRPr="00F51FEF">
        <w:t xml:space="preserve">appointed as litigation guardian for the person for the application under </w:t>
      </w:r>
      <w:r w:rsidR="007F71E8" w:rsidRPr="00F51FEF">
        <w:t xml:space="preserve">rule </w:t>
      </w:r>
      <w:r w:rsidR="00830A44" w:rsidRPr="00F51FEF">
        <w:t>49</w:t>
      </w:r>
      <w:r w:rsidR="00180A00" w:rsidRPr="00F51FEF">
        <w:t>.</w:t>
      </w:r>
    </w:p>
    <w:p w14:paraId="6E257C28" w14:textId="6B2E553A" w:rsidR="007F71E8" w:rsidRPr="00F51FEF" w:rsidRDefault="007F71E8" w:rsidP="008605ED">
      <w:pPr>
        <w:pStyle w:val="aExamHdgss"/>
      </w:pPr>
      <w:r w:rsidRPr="00F51FEF">
        <w:t>Examples—par (a) (i)</w:t>
      </w:r>
    </w:p>
    <w:p w14:paraId="46B4D95A" w14:textId="04D894A3" w:rsidR="00180A00" w:rsidRPr="00F51FEF" w:rsidRDefault="00180A00" w:rsidP="007F71E8">
      <w:pPr>
        <w:pStyle w:val="aExamINumss"/>
      </w:pPr>
      <w:r w:rsidRPr="00F51FEF">
        <w:t>1</w:t>
      </w:r>
      <w:r w:rsidRPr="00F51FEF">
        <w:tab/>
        <w:t xml:space="preserve">The </w:t>
      </w:r>
      <w:hyperlink r:id="rId120" w:tooltip="A1991-62" w:history="1">
        <w:r w:rsidR="005D687A" w:rsidRPr="00F51FEF">
          <w:rPr>
            <w:rStyle w:val="charCitHyperlinkItal"/>
          </w:rPr>
          <w:t>Guardianship and Management of Property Act 1991</w:t>
        </w:r>
      </w:hyperlink>
      <w:r w:rsidRPr="00F51FEF">
        <w:t xml:space="preserve">, s 7 (3) </w:t>
      </w:r>
      <w:r w:rsidR="00A22111">
        <w:t xml:space="preserve">and (4) (g) </w:t>
      </w:r>
      <w:r w:rsidRPr="00F51FEF">
        <w:t xml:space="preserve">provides that a person’s guardian or manager may be given the power by the ACAT to bring or continue legal </w:t>
      </w:r>
      <w:r w:rsidR="007F71E8" w:rsidRPr="00F51FEF">
        <w:t>p</w:t>
      </w:r>
      <w:r w:rsidRPr="00F51FEF">
        <w:t>roceedings for or in the name of the person.</w:t>
      </w:r>
    </w:p>
    <w:p w14:paraId="23033C78" w14:textId="182D3D90" w:rsidR="00180A00" w:rsidRDefault="00180A00" w:rsidP="007F71E8">
      <w:pPr>
        <w:pStyle w:val="aExamINumss"/>
      </w:pPr>
      <w:r w:rsidRPr="00F51FEF">
        <w:t>2</w:t>
      </w:r>
      <w:r w:rsidRPr="00F51FEF">
        <w:tab/>
        <w:t xml:space="preserve">The </w:t>
      </w:r>
      <w:hyperlink r:id="rId121" w:tooltip="A2006-50" w:history="1">
        <w:r w:rsidR="005D687A" w:rsidRPr="00F51FEF">
          <w:rPr>
            <w:rStyle w:val="charCitHyperlinkItal"/>
          </w:rPr>
          <w:t>Powers of Attorney Act 2006</w:t>
        </w:r>
      </w:hyperlink>
      <w:r w:rsidR="00E16680" w:rsidRPr="00F51FEF">
        <w:rPr>
          <w:iCs/>
        </w:rPr>
        <w:t>, s 13 (2)</w:t>
      </w:r>
      <w:r w:rsidRPr="00F51FEF">
        <w:t xml:space="preserve"> provides that a principal may make an enduring power of attorney permitting the attorney to exercise powers if the principal becomes a person with impaired decision</w:t>
      </w:r>
      <w:r w:rsidR="00A84905" w:rsidRPr="00F51FEF">
        <w:t>-</w:t>
      </w:r>
      <w:r w:rsidRPr="00F51FEF">
        <w:t>making capacity.</w:t>
      </w:r>
    </w:p>
    <w:p w14:paraId="2CD65BBB" w14:textId="7B3AB884" w:rsidR="00180A00" w:rsidRPr="00F51FEF" w:rsidRDefault="00F51FEF" w:rsidP="00F51FEF">
      <w:pPr>
        <w:pStyle w:val="Amain"/>
      </w:pPr>
      <w:r>
        <w:lastRenderedPageBreak/>
        <w:tab/>
      </w:r>
      <w:r w:rsidRPr="00F51FEF">
        <w:t>(2)</w:t>
      </w:r>
      <w:r w:rsidRPr="00F51FEF">
        <w:tab/>
      </w:r>
      <w:r w:rsidR="00180A00" w:rsidRPr="00F51FEF">
        <w:t>A person who</w:t>
      </w:r>
      <w:r w:rsidR="00825815">
        <w:t>, under a territory law,</w:t>
      </w:r>
      <w:r w:rsidR="00180A00" w:rsidRPr="00F51FEF">
        <w:t xml:space="preserve"> is the litigation guardian of a person with a legal disability </w:t>
      </w:r>
      <w:r w:rsidR="007F71E8" w:rsidRPr="00F51FEF">
        <w:t>must</w:t>
      </w:r>
      <w:r w:rsidR="00180A00" w:rsidRPr="00F51FEF">
        <w:t xml:space="preserve"> lodge a statutory declaration—</w:t>
      </w:r>
    </w:p>
    <w:p w14:paraId="3689EB1A" w14:textId="08AD415D" w:rsidR="00180A00" w:rsidRPr="00F51FEF" w:rsidRDefault="00F51FEF" w:rsidP="00F51FEF">
      <w:pPr>
        <w:pStyle w:val="Apara"/>
      </w:pPr>
      <w:r>
        <w:tab/>
      </w:r>
      <w:r w:rsidRPr="00F51FEF">
        <w:t>(a)</w:t>
      </w:r>
      <w:r w:rsidRPr="00F51FEF">
        <w:tab/>
      </w:r>
      <w:r w:rsidR="00180A00" w:rsidRPr="00F51FEF">
        <w:t>specifying the territory law; and</w:t>
      </w:r>
    </w:p>
    <w:p w14:paraId="640D19F0" w14:textId="79B13BB0" w:rsidR="00180A00" w:rsidRPr="00F51FEF" w:rsidRDefault="00F51FEF" w:rsidP="00F51FEF">
      <w:pPr>
        <w:pStyle w:val="Apara"/>
      </w:pPr>
      <w:r>
        <w:tab/>
      </w:r>
      <w:r w:rsidRPr="00F51FEF">
        <w:t>(b)</w:t>
      </w:r>
      <w:r w:rsidRPr="00F51FEF">
        <w:tab/>
      </w:r>
      <w:r w:rsidR="00180A00" w:rsidRPr="00F51FEF">
        <w:t>setting out how the territory law applies to them.</w:t>
      </w:r>
    </w:p>
    <w:p w14:paraId="65A8EFB1" w14:textId="3871BC2A" w:rsidR="00180A00" w:rsidRPr="00F51FEF" w:rsidRDefault="00F51FEF" w:rsidP="00F51FEF">
      <w:pPr>
        <w:pStyle w:val="Amain"/>
      </w:pPr>
      <w:r>
        <w:tab/>
      </w:r>
      <w:r w:rsidRPr="00F51FEF">
        <w:t>(3)</w:t>
      </w:r>
      <w:r w:rsidRPr="00F51FEF">
        <w:tab/>
      </w:r>
      <w:r w:rsidR="00180A00" w:rsidRPr="00F51FEF">
        <w:t>A person who</w:t>
      </w:r>
      <w:r w:rsidR="00825815">
        <w:t>, under an order of a court or tribunal,</w:t>
      </w:r>
      <w:r w:rsidR="00180A00" w:rsidRPr="00F51FEF">
        <w:t xml:space="preserve"> is the litigation guardian of a person with a legal disability </w:t>
      </w:r>
      <w:r w:rsidR="007F71E8" w:rsidRPr="00F51FEF">
        <w:t>must</w:t>
      </w:r>
      <w:r w:rsidR="00180A00" w:rsidRPr="00F51FEF">
        <w:t xml:space="preserve"> lodge with the tribunal—</w:t>
      </w:r>
    </w:p>
    <w:p w14:paraId="1D003B89" w14:textId="1F4BC3E7" w:rsidR="00180A00" w:rsidRPr="00F51FEF" w:rsidRDefault="00F51FEF" w:rsidP="00F51FEF">
      <w:pPr>
        <w:pStyle w:val="Apara"/>
      </w:pPr>
      <w:r>
        <w:tab/>
      </w:r>
      <w:r w:rsidRPr="00F51FEF">
        <w:t>(a)</w:t>
      </w:r>
      <w:r w:rsidRPr="00F51FEF">
        <w:tab/>
      </w:r>
      <w:r w:rsidR="00180A00" w:rsidRPr="00F51FEF">
        <w:t>a sealed copy of the order; and</w:t>
      </w:r>
    </w:p>
    <w:p w14:paraId="2CF8AF44" w14:textId="38A73D39" w:rsidR="00180A00" w:rsidRPr="00F51FEF" w:rsidRDefault="00F51FEF" w:rsidP="00F51FEF">
      <w:pPr>
        <w:pStyle w:val="Apara"/>
      </w:pPr>
      <w:r>
        <w:tab/>
      </w:r>
      <w:r w:rsidRPr="00F51FEF">
        <w:t>(b)</w:t>
      </w:r>
      <w:r w:rsidRPr="00F51FEF">
        <w:tab/>
      </w:r>
      <w:r w:rsidR="00180A00" w:rsidRPr="00F51FEF">
        <w:t>a statutory declaration stating that—</w:t>
      </w:r>
    </w:p>
    <w:p w14:paraId="5B689BE4" w14:textId="752A5921" w:rsidR="00180A00" w:rsidRPr="00F51FEF" w:rsidRDefault="00F51FEF" w:rsidP="00F51FEF">
      <w:pPr>
        <w:pStyle w:val="Asubpara"/>
      </w:pPr>
      <w:r>
        <w:tab/>
      </w:r>
      <w:r w:rsidRPr="00F51FEF">
        <w:t>(i)</w:t>
      </w:r>
      <w:r w:rsidRPr="00F51FEF">
        <w:tab/>
      </w:r>
      <w:r w:rsidR="00180A00" w:rsidRPr="00F51FEF">
        <w:t>they are the person specified in the order; and</w:t>
      </w:r>
    </w:p>
    <w:p w14:paraId="57317203" w14:textId="74AA45FD" w:rsidR="00180A00" w:rsidRDefault="00F51FEF" w:rsidP="00F51FEF">
      <w:pPr>
        <w:pStyle w:val="Asubpara"/>
      </w:pPr>
      <w:r>
        <w:tab/>
      </w:r>
      <w:r w:rsidRPr="00F51FEF">
        <w:t>(ii)</w:t>
      </w:r>
      <w:r w:rsidRPr="00F51FEF">
        <w:tab/>
      </w:r>
      <w:r w:rsidR="00180A00" w:rsidRPr="00F51FEF">
        <w:t>the order remains in place and has not been revoked.</w:t>
      </w:r>
    </w:p>
    <w:p w14:paraId="1EEFC46B" w14:textId="3F6BCD6B" w:rsidR="00180A00" w:rsidRPr="00F51FEF" w:rsidRDefault="00F51FEF" w:rsidP="00F51FEF">
      <w:pPr>
        <w:pStyle w:val="AH5Sec"/>
      </w:pPr>
      <w:bookmarkStart w:id="64" w:name="_Toc175663441"/>
      <w:r w:rsidRPr="001B77AA">
        <w:rPr>
          <w:rStyle w:val="CharSectNo"/>
        </w:rPr>
        <w:t>49</w:t>
      </w:r>
      <w:r w:rsidRPr="00F51FEF">
        <w:tab/>
      </w:r>
      <w:r w:rsidR="00180A00" w:rsidRPr="00F51FEF">
        <w:t>Appointing a litigation guardian for an application</w:t>
      </w:r>
      <w:bookmarkEnd w:id="64"/>
    </w:p>
    <w:p w14:paraId="25908C64" w14:textId="78825D36" w:rsidR="00180A00" w:rsidRPr="00F51FEF" w:rsidRDefault="00F51FEF" w:rsidP="00F51FEF">
      <w:pPr>
        <w:pStyle w:val="Amain"/>
      </w:pPr>
      <w:r>
        <w:tab/>
      </w:r>
      <w:r w:rsidRPr="00F51FEF">
        <w:t>(1)</w:t>
      </w:r>
      <w:r w:rsidRPr="00F51FEF">
        <w:tab/>
      </w:r>
      <w:r w:rsidR="00180A00" w:rsidRPr="00F51FEF">
        <w:t xml:space="preserve">The tribunal may by order appoint a person </w:t>
      </w:r>
      <w:r w:rsidR="00A84905" w:rsidRPr="00F51FEF">
        <w:t xml:space="preserve">proposed for appointment </w:t>
      </w:r>
      <w:r w:rsidR="00180A00" w:rsidRPr="00F51FEF">
        <w:t xml:space="preserve">as the litigation guardian of a person with a legal disability if the </w:t>
      </w:r>
      <w:r w:rsidR="00885599" w:rsidRPr="00F51FEF">
        <w:t xml:space="preserve">tribunal is satisfied that the </w:t>
      </w:r>
      <w:r w:rsidR="00180A00" w:rsidRPr="00F51FEF">
        <w:t>person</w:t>
      </w:r>
      <w:r w:rsidR="00A84905" w:rsidRPr="00F51FEF">
        <w:t xml:space="preserve"> proposed</w:t>
      </w:r>
      <w:r w:rsidR="00180A00" w:rsidRPr="00F51FEF">
        <w:t>—</w:t>
      </w:r>
    </w:p>
    <w:p w14:paraId="3566B17E" w14:textId="02E4986A" w:rsidR="00180A00" w:rsidRPr="00F51FEF" w:rsidRDefault="00F51FEF" w:rsidP="00F51FEF">
      <w:pPr>
        <w:pStyle w:val="Apara"/>
      </w:pPr>
      <w:r>
        <w:tab/>
      </w:r>
      <w:r w:rsidRPr="00F51FEF">
        <w:t>(a)</w:t>
      </w:r>
      <w:r w:rsidRPr="00F51FEF">
        <w:tab/>
      </w:r>
      <w:r w:rsidR="00180A00" w:rsidRPr="00F51FEF">
        <w:t>is not a person with a legal disability; and</w:t>
      </w:r>
    </w:p>
    <w:p w14:paraId="3FB40E75" w14:textId="16B7D2C8" w:rsidR="00180A00" w:rsidRPr="00F51FEF" w:rsidRDefault="00F51FEF" w:rsidP="00F51FEF">
      <w:pPr>
        <w:pStyle w:val="Apara"/>
      </w:pPr>
      <w:r>
        <w:tab/>
      </w:r>
      <w:r w:rsidRPr="00F51FEF">
        <w:t>(b)</w:t>
      </w:r>
      <w:r w:rsidRPr="00F51FEF">
        <w:tab/>
      </w:r>
      <w:r w:rsidR="00180A00" w:rsidRPr="00F51FEF">
        <w:t xml:space="preserve">has no interest in the proceeding </w:t>
      </w:r>
      <w:r w:rsidR="00885599" w:rsidRPr="00F51FEF">
        <w:t>that conflicts, or might conflict, with</w:t>
      </w:r>
      <w:r w:rsidR="00180A00" w:rsidRPr="00F51FEF">
        <w:t xml:space="preserve"> the interests of the person with a legal disability; and</w:t>
      </w:r>
    </w:p>
    <w:p w14:paraId="799B769E" w14:textId="251E05F2" w:rsidR="00180A00" w:rsidRPr="00F51FEF" w:rsidRDefault="00F51FEF" w:rsidP="00F51FEF">
      <w:pPr>
        <w:pStyle w:val="Apara"/>
      </w:pPr>
      <w:r>
        <w:tab/>
      </w:r>
      <w:r w:rsidRPr="00F51FEF">
        <w:t>(c)</w:t>
      </w:r>
      <w:r w:rsidRPr="00F51FEF">
        <w:tab/>
      </w:r>
      <w:r w:rsidR="00180A00" w:rsidRPr="00F51FEF">
        <w:t>has agreed to be the person’s litigation guardian; and</w:t>
      </w:r>
    </w:p>
    <w:p w14:paraId="5C227C9D" w14:textId="0BD6E3BE" w:rsidR="00180A00" w:rsidRPr="00F51FEF" w:rsidRDefault="00F51FEF" w:rsidP="00F51FEF">
      <w:pPr>
        <w:pStyle w:val="Apara"/>
      </w:pPr>
      <w:r>
        <w:tab/>
      </w:r>
      <w:r w:rsidRPr="00F51FEF">
        <w:t>(d)</w:t>
      </w:r>
      <w:r w:rsidRPr="00F51FEF">
        <w:tab/>
      </w:r>
      <w:r w:rsidR="00180A00" w:rsidRPr="00F51FEF">
        <w:t xml:space="preserve">is </w:t>
      </w:r>
      <w:r w:rsidR="006F1FC6" w:rsidRPr="00F51FEF">
        <w:t>a suitable</w:t>
      </w:r>
      <w:r w:rsidR="00180A00" w:rsidRPr="00F51FEF">
        <w:t xml:space="preserve"> person.</w:t>
      </w:r>
    </w:p>
    <w:p w14:paraId="32137E8F" w14:textId="3C3ECF96" w:rsidR="00180A00" w:rsidRPr="00F51FEF" w:rsidRDefault="00F51FEF" w:rsidP="00F51FEF">
      <w:pPr>
        <w:pStyle w:val="Amain"/>
      </w:pPr>
      <w:r>
        <w:tab/>
      </w:r>
      <w:r w:rsidRPr="00F51FEF">
        <w:t>(2)</w:t>
      </w:r>
      <w:r w:rsidRPr="00F51FEF">
        <w:tab/>
      </w:r>
      <w:r w:rsidR="00180A00" w:rsidRPr="00F51FEF">
        <w:t xml:space="preserve">A person </w:t>
      </w:r>
      <w:r w:rsidR="00A84905" w:rsidRPr="00F51FEF">
        <w:t>proposed</w:t>
      </w:r>
      <w:r w:rsidR="00180A00" w:rsidRPr="00F51FEF">
        <w:t xml:space="preserve"> </w:t>
      </w:r>
      <w:r w:rsidR="00A84905" w:rsidRPr="00F51FEF">
        <w:t>for appointment</w:t>
      </w:r>
      <w:r w:rsidR="00180A00" w:rsidRPr="00F51FEF">
        <w:t xml:space="preserve"> </w:t>
      </w:r>
      <w:r w:rsidR="00A84905" w:rsidRPr="00F51FEF">
        <w:t>as</w:t>
      </w:r>
      <w:r w:rsidR="00180A00" w:rsidRPr="00F51FEF">
        <w:t xml:space="preserve"> </w:t>
      </w:r>
      <w:r w:rsidR="00A84905" w:rsidRPr="00F51FEF">
        <w:t xml:space="preserve">the </w:t>
      </w:r>
      <w:r w:rsidR="00180A00" w:rsidRPr="00F51FEF">
        <w:t xml:space="preserve">litigation guardian of a person with a legal disability </w:t>
      </w:r>
      <w:r w:rsidR="00E71795" w:rsidRPr="00F51FEF">
        <w:t>must</w:t>
      </w:r>
      <w:r w:rsidR="00180A00" w:rsidRPr="00F51FEF">
        <w:t xml:space="preserve"> lodge with the tribunal—</w:t>
      </w:r>
    </w:p>
    <w:p w14:paraId="30EB0087" w14:textId="4DEBA6CC" w:rsidR="00180A00" w:rsidRPr="00F51FEF" w:rsidRDefault="00F51FEF" w:rsidP="00F51FEF">
      <w:pPr>
        <w:pStyle w:val="Apara"/>
      </w:pPr>
      <w:r>
        <w:tab/>
      </w:r>
      <w:r w:rsidRPr="00F51FEF">
        <w:t>(a)</w:t>
      </w:r>
      <w:r w:rsidRPr="00F51FEF">
        <w:tab/>
      </w:r>
      <w:r w:rsidR="00180A00" w:rsidRPr="00F51FEF">
        <w:t xml:space="preserve">an affidavit or statutory declaration by </w:t>
      </w:r>
      <w:r w:rsidR="00A84905" w:rsidRPr="00F51FEF">
        <w:t>a</w:t>
      </w:r>
      <w:r w:rsidR="00180A00" w:rsidRPr="00F51FEF">
        <w:t xml:space="preserve"> solicitor for the person with the legal disability or by someone else with knowledge of the facts stating that the person</w:t>
      </w:r>
      <w:r w:rsidR="00A84905" w:rsidRPr="00F51FEF">
        <w:t xml:space="preserve"> proposed for appointment</w:t>
      </w:r>
      <w:r w:rsidR="00180A00" w:rsidRPr="00F51FEF">
        <w:t>—</w:t>
      </w:r>
    </w:p>
    <w:p w14:paraId="428006F2" w14:textId="434BF69E" w:rsidR="00180A00" w:rsidRPr="00F51FEF" w:rsidRDefault="00F51FEF" w:rsidP="00F51FEF">
      <w:pPr>
        <w:pStyle w:val="Asubpara"/>
      </w:pPr>
      <w:r>
        <w:tab/>
      </w:r>
      <w:r w:rsidRPr="00F51FEF">
        <w:t>(i)</w:t>
      </w:r>
      <w:r w:rsidRPr="00F51FEF">
        <w:tab/>
      </w:r>
      <w:r w:rsidR="00180A00" w:rsidRPr="00F51FEF">
        <w:t>has agreed to be the litigation guardian; and</w:t>
      </w:r>
    </w:p>
    <w:p w14:paraId="44974BD4" w14:textId="5440E10A" w:rsidR="00180A00" w:rsidRPr="00F51FEF" w:rsidRDefault="00F51FEF" w:rsidP="00F51FEF">
      <w:pPr>
        <w:pStyle w:val="Asubpara"/>
      </w:pPr>
      <w:r>
        <w:tab/>
      </w:r>
      <w:r w:rsidRPr="00F51FEF">
        <w:t>(ii)</w:t>
      </w:r>
      <w:r w:rsidRPr="00F51FEF">
        <w:tab/>
      </w:r>
      <w:r w:rsidR="00180A00" w:rsidRPr="00F51FEF">
        <w:t xml:space="preserve">is </w:t>
      </w:r>
      <w:r w:rsidR="00A55694" w:rsidRPr="00F51FEF">
        <w:t>a suitable</w:t>
      </w:r>
      <w:r w:rsidR="00180A00" w:rsidRPr="00F51FEF">
        <w:t xml:space="preserve"> person to be the litigation guardian; and</w:t>
      </w:r>
    </w:p>
    <w:p w14:paraId="7B44DCA7" w14:textId="58062E13" w:rsidR="00180A00" w:rsidRPr="00F51FEF" w:rsidRDefault="00F51FEF" w:rsidP="00F51FEF">
      <w:pPr>
        <w:pStyle w:val="Asubpara"/>
      </w:pPr>
      <w:r>
        <w:lastRenderedPageBreak/>
        <w:tab/>
      </w:r>
      <w:r w:rsidRPr="00F51FEF">
        <w:t>(iii)</w:t>
      </w:r>
      <w:r w:rsidRPr="00F51FEF">
        <w:tab/>
      </w:r>
      <w:r w:rsidR="00180A00" w:rsidRPr="00F51FEF">
        <w:t>does not have an interest in the proceeding that may conflict with the interests of the person with a legal disability; and</w:t>
      </w:r>
    </w:p>
    <w:p w14:paraId="1BD1EE4D" w14:textId="646AB17B" w:rsidR="00180A00" w:rsidRPr="00F51FEF" w:rsidRDefault="00F51FEF" w:rsidP="00F51FEF">
      <w:pPr>
        <w:pStyle w:val="Apara"/>
      </w:pPr>
      <w:r>
        <w:tab/>
      </w:r>
      <w:r w:rsidRPr="00F51FEF">
        <w:t>(b)</w:t>
      </w:r>
      <w:r w:rsidRPr="00F51FEF">
        <w:tab/>
      </w:r>
      <w:r w:rsidR="00180A00" w:rsidRPr="00F51FEF">
        <w:t>the person’s written consent to be the litigation guardian of the person with a legal disability; and</w:t>
      </w:r>
    </w:p>
    <w:p w14:paraId="5FAFCEB8" w14:textId="6C279F90" w:rsidR="00180A00" w:rsidRPr="00F51FEF" w:rsidRDefault="00F51FEF" w:rsidP="00F51FEF">
      <w:pPr>
        <w:pStyle w:val="Apara"/>
        <w:keepNext/>
      </w:pPr>
      <w:r>
        <w:tab/>
      </w:r>
      <w:r w:rsidRPr="00F51FEF">
        <w:t>(c)</w:t>
      </w:r>
      <w:r w:rsidRPr="00F51FEF">
        <w:tab/>
      </w:r>
      <w:r w:rsidR="00180A00" w:rsidRPr="00F51FEF">
        <w:t>if the</w:t>
      </w:r>
      <w:r w:rsidR="00180A00" w:rsidRPr="00F51FEF">
        <w:rPr>
          <w:bCs/>
          <w:iCs/>
        </w:rPr>
        <w:t xml:space="preserve"> person with a legal disability</w:t>
      </w:r>
      <w:r w:rsidR="00180A00" w:rsidRPr="00F51FEF">
        <w:t xml:space="preserve"> is an applicant—an undertaking by the person </w:t>
      </w:r>
      <w:r w:rsidR="001D219E" w:rsidRPr="00F51FEF">
        <w:t>to pay</w:t>
      </w:r>
      <w:r w:rsidR="00180A00" w:rsidRPr="00F51FEF">
        <w:t xml:space="preserve"> any costs that the person with a legal disability might be required to pay.</w:t>
      </w:r>
    </w:p>
    <w:p w14:paraId="769A655F" w14:textId="75265F7A" w:rsidR="00180A00" w:rsidRPr="00F51FEF" w:rsidRDefault="00C6594E" w:rsidP="00F51FEF">
      <w:pPr>
        <w:pStyle w:val="aNote"/>
        <w:keepNext/>
      </w:pPr>
      <w:r w:rsidRPr="00F51FEF">
        <w:rPr>
          <w:rStyle w:val="charItals"/>
        </w:rPr>
        <w:t>Note 1</w:t>
      </w:r>
      <w:r w:rsidRPr="00F51FEF">
        <w:rPr>
          <w:rStyle w:val="charItals"/>
        </w:rPr>
        <w:tab/>
      </w:r>
      <w:r w:rsidR="00180A00" w:rsidRPr="00F51FEF">
        <w:t xml:space="preserve">An Affidavit for a Person to </w:t>
      </w:r>
      <w:r w:rsidR="00906D8A" w:rsidRPr="00F51FEF">
        <w:t>A</w:t>
      </w:r>
      <w:r w:rsidR="00180A00" w:rsidRPr="00F51FEF">
        <w:t>ct as Litigation Guardian is</w:t>
      </w:r>
      <w:r w:rsidR="00273BB3">
        <w:t xml:space="preserve"> </w:t>
      </w:r>
      <w:r w:rsidR="00273BB3" w:rsidRPr="00F51FEF">
        <w:t xml:space="preserve">available </w:t>
      </w:r>
      <w:r w:rsidR="00273BB3">
        <w:t>on</w:t>
      </w:r>
      <w:r w:rsidR="00273BB3" w:rsidRPr="00F51FEF">
        <w:t xml:space="preserve"> the tribunal website </w:t>
      </w:r>
      <w:hyperlink r:id="rId122"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180A00" w:rsidRPr="00F51FEF">
        <w:t xml:space="preserve">. </w:t>
      </w:r>
    </w:p>
    <w:p w14:paraId="1C2FE95F" w14:textId="4B1E1DAB" w:rsidR="00180A00" w:rsidRPr="00F51FEF" w:rsidRDefault="00C6594E" w:rsidP="00F51FEF">
      <w:pPr>
        <w:pStyle w:val="aNote"/>
        <w:keepNext/>
      </w:pPr>
      <w:r w:rsidRPr="00F51FEF">
        <w:rPr>
          <w:rStyle w:val="charItals"/>
        </w:rPr>
        <w:t>Note 2</w:t>
      </w:r>
      <w:r w:rsidRPr="00F51FEF">
        <w:rPr>
          <w:rStyle w:val="charItals"/>
        </w:rPr>
        <w:tab/>
      </w:r>
      <w:r w:rsidR="00180A00" w:rsidRPr="00F51FEF">
        <w:t>A Consent and Undertaking by Person to Act as Litigation Guardian is</w:t>
      </w:r>
      <w:r w:rsidR="00273BB3">
        <w:t xml:space="preserve"> </w:t>
      </w:r>
      <w:r w:rsidR="00273BB3" w:rsidRPr="00F51FEF">
        <w:t xml:space="preserve">available </w:t>
      </w:r>
      <w:r w:rsidR="00273BB3">
        <w:t>on</w:t>
      </w:r>
      <w:r w:rsidR="00273BB3" w:rsidRPr="00F51FEF">
        <w:t xml:space="preserve"> the tribunal website </w:t>
      </w:r>
      <w:hyperlink r:id="rId123"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180A00" w:rsidRPr="00F51FEF">
        <w:t>.</w:t>
      </w:r>
    </w:p>
    <w:p w14:paraId="4C8E2EC5" w14:textId="059A1B47" w:rsidR="00180A00" w:rsidRPr="00F51FEF" w:rsidRDefault="00F51FEF" w:rsidP="00F51FEF">
      <w:pPr>
        <w:pStyle w:val="Amain"/>
        <w:rPr>
          <w:shd w:val="clear" w:color="auto" w:fill="FFFFFF"/>
        </w:rPr>
      </w:pPr>
      <w:r>
        <w:tab/>
      </w:r>
      <w:r w:rsidRPr="00F51FEF">
        <w:t>(3)</w:t>
      </w:r>
      <w:r w:rsidRPr="00F51FEF">
        <w:tab/>
      </w:r>
      <w:r w:rsidR="00180A00" w:rsidRPr="00F51FEF">
        <w:rPr>
          <w:shd w:val="clear" w:color="auto" w:fill="FFFFFF"/>
        </w:rPr>
        <w:t xml:space="preserve">A party </w:t>
      </w:r>
      <w:r w:rsidR="00C6594E" w:rsidRPr="00F51FEF">
        <w:rPr>
          <w:shd w:val="clear" w:color="auto" w:fill="FFFFFF"/>
        </w:rPr>
        <w:t xml:space="preserve">to a proceeding </w:t>
      </w:r>
      <w:r w:rsidR="00180A00" w:rsidRPr="00F51FEF">
        <w:rPr>
          <w:shd w:val="clear" w:color="auto" w:fill="FFFFFF"/>
        </w:rPr>
        <w:t xml:space="preserve">who seeks the appointment of a litigation guardian for another party to the proceeding may apply to the tribunal for orders appointing a litigation guardian under the </w:t>
      </w:r>
      <w:hyperlink r:id="rId124" w:tooltip="A1991-62" w:history="1">
        <w:r w:rsidR="005D687A" w:rsidRPr="00F51FEF">
          <w:rPr>
            <w:rStyle w:val="charCitHyperlinkItal"/>
          </w:rPr>
          <w:t>Guardianship and Management of Property Act 1991</w:t>
        </w:r>
      </w:hyperlink>
      <w:r w:rsidR="00180A00" w:rsidRPr="00F51FEF">
        <w:rPr>
          <w:shd w:val="clear" w:color="auto" w:fill="FFFFFF"/>
        </w:rPr>
        <w:t>.</w:t>
      </w:r>
    </w:p>
    <w:p w14:paraId="05A5164F" w14:textId="556228A9" w:rsidR="00180A00" w:rsidRPr="00F51FEF" w:rsidRDefault="00F51FEF" w:rsidP="00F51FEF">
      <w:pPr>
        <w:pStyle w:val="AH5Sec"/>
        <w:rPr>
          <w:shd w:val="clear" w:color="auto" w:fill="FFFFFF"/>
        </w:rPr>
      </w:pPr>
      <w:bookmarkStart w:id="65" w:name="_Toc175663442"/>
      <w:r w:rsidRPr="001B77AA">
        <w:rPr>
          <w:rStyle w:val="CharSectNo"/>
        </w:rPr>
        <w:t>50</w:t>
      </w:r>
      <w:r w:rsidRPr="00F51FEF">
        <w:tab/>
      </w:r>
      <w:r w:rsidR="00180A00" w:rsidRPr="00F51FEF">
        <w:rPr>
          <w:shd w:val="clear" w:color="auto" w:fill="FFFFFF"/>
        </w:rPr>
        <w:t>Removing or replacing a litigation guardian</w:t>
      </w:r>
      <w:bookmarkEnd w:id="65"/>
    </w:p>
    <w:p w14:paraId="295586E7" w14:textId="529BD8C6" w:rsidR="00180A00" w:rsidRPr="00F51FEF" w:rsidRDefault="00F51FEF" w:rsidP="00F51FEF">
      <w:pPr>
        <w:pStyle w:val="Amain"/>
        <w:rPr>
          <w:shd w:val="clear" w:color="auto" w:fill="FFFFFF"/>
        </w:rPr>
      </w:pPr>
      <w:r>
        <w:tab/>
      </w:r>
      <w:r w:rsidRPr="00F51FEF">
        <w:t>(1)</w:t>
      </w:r>
      <w:r w:rsidRPr="00F51FEF">
        <w:tab/>
      </w:r>
      <w:r w:rsidR="00180A00" w:rsidRPr="00F51FEF">
        <w:rPr>
          <w:shd w:val="clear" w:color="auto" w:fill="FFFFFF"/>
        </w:rPr>
        <w:t xml:space="preserve">If a party has a litigation guardian appointed under rule </w:t>
      </w:r>
      <w:r w:rsidR="00830A44" w:rsidRPr="00F51FEF">
        <w:rPr>
          <w:shd w:val="clear" w:color="auto" w:fill="FFFFFF"/>
        </w:rPr>
        <w:t>49</w:t>
      </w:r>
      <w:r w:rsidR="00C6594E" w:rsidRPr="00F51FEF">
        <w:rPr>
          <w:shd w:val="clear" w:color="auto" w:fill="FFFFFF"/>
        </w:rPr>
        <w:t xml:space="preserve"> (</w:t>
      </w:r>
      <w:r w:rsidR="00E16680" w:rsidRPr="00F51FEF">
        <w:rPr>
          <w:shd w:val="clear" w:color="auto" w:fill="FFFFFF"/>
        </w:rPr>
        <w:t>1</w:t>
      </w:r>
      <w:r w:rsidR="00180A00" w:rsidRPr="00F51FEF">
        <w:rPr>
          <w:shd w:val="clear" w:color="auto" w:fill="FFFFFF"/>
        </w:rPr>
        <w:t>), the tribunal may, by order—</w:t>
      </w:r>
    </w:p>
    <w:p w14:paraId="51251A38" w14:textId="47213606" w:rsidR="00180A00" w:rsidRPr="00F51FEF" w:rsidRDefault="00F51FEF" w:rsidP="00F51FEF">
      <w:pPr>
        <w:pStyle w:val="Apara"/>
        <w:rPr>
          <w:shd w:val="clear" w:color="auto" w:fill="FFFFFF"/>
        </w:rPr>
      </w:pPr>
      <w:r>
        <w:tab/>
      </w:r>
      <w:r w:rsidRPr="00F51FEF">
        <w:t>(a)</w:t>
      </w:r>
      <w:r w:rsidRPr="00F51FEF">
        <w:tab/>
      </w:r>
      <w:r w:rsidR="00E16680" w:rsidRPr="00F51FEF">
        <w:rPr>
          <w:shd w:val="clear" w:color="auto" w:fill="FFFFFF"/>
        </w:rPr>
        <w:t>end</w:t>
      </w:r>
      <w:r w:rsidR="00180A00" w:rsidRPr="00F51FEF">
        <w:rPr>
          <w:shd w:val="clear" w:color="auto" w:fill="FFFFFF"/>
        </w:rPr>
        <w:t xml:space="preserve"> the appointment of the litigation guardian if a litigation guardian is no longer required; or</w:t>
      </w:r>
    </w:p>
    <w:p w14:paraId="176BA911" w14:textId="60224E6F"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 xml:space="preserve">replace the litigation guardian with </w:t>
      </w:r>
      <w:r w:rsidR="001D219E" w:rsidRPr="00F51FEF">
        <w:rPr>
          <w:shd w:val="clear" w:color="auto" w:fill="FFFFFF"/>
        </w:rPr>
        <w:t>another litigation guardian</w:t>
      </w:r>
      <w:r w:rsidR="00180A00" w:rsidRPr="00F51FEF">
        <w:rPr>
          <w:shd w:val="clear" w:color="auto" w:fill="FFFFFF"/>
        </w:rPr>
        <w:t>.</w:t>
      </w:r>
    </w:p>
    <w:p w14:paraId="1841B909" w14:textId="3FD80AF5" w:rsidR="00180A00" w:rsidRPr="00F51FEF" w:rsidRDefault="00F51FEF" w:rsidP="00F51FEF">
      <w:pPr>
        <w:pStyle w:val="Amain"/>
      </w:pPr>
      <w:r>
        <w:tab/>
      </w:r>
      <w:r w:rsidRPr="00F51FEF">
        <w:t>(2)</w:t>
      </w:r>
      <w:r w:rsidRPr="00F51FEF">
        <w:tab/>
      </w:r>
      <w:r w:rsidR="00180A00" w:rsidRPr="00F51FEF">
        <w:t xml:space="preserve">The tribunal may make an order under </w:t>
      </w:r>
      <w:r w:rsidR="00C6594E" w:rsidRPr="00F51FEF">
        <w:t>sub</w:t>
      </w:r>
      <w:r w:rsidR="00180A00" w:rsidRPr="00F51FEF">
        <w:t>rule (1)—</w:t>
      </w:r>
    </w:p>
    <w:p w14:paraId="2C64492A" w14:textId="1F27D264" w:rsidR="00180A00" w:rsidRPr="00F51FEF" w:rsidRDefault="00F51FEF" w:rsidP="00F51FEF">
      <w:pPr>
        <w:pStyle w:val="Apara"/>
      </w:pPr>
      <w:r>
        <w:tab/>
      </w:r>
      <w:r w:rsidRPr="00F51FEF">
        <w:t>(a)</w:t>
      </w:r>
      <w:r w:rsidRPr="00F51FEF">
        <w:tab/>
      </w:r>
      <w:r w:rsidR="00180A00" w:rsidRPr="00F51FEF">
        <w:t>on application by a party to the proceeding; or</w:t>
      </w:r>
    </w:p>
    <w:p w14:paraId="1E57A142" w14:textId="55BF068A" w:rsidR="00180A00" w:rsidRPr="00F51FEF" w:rsidRDefault="00F51FEF" w:rsidP="00F51FEF">
      <w:pPr>
        <w:pStyle w:val="Apara"/>
      </w:pPr>
      <w:r>
        <w:tab/>
      </w:r>
      <w:r w:rsidRPr="00F51FEF">
        <w:t>(b)</w:t>
      </w:r>
      <w:r w:rsidRPr="00F51FEF">
        <w:tab/>
      </w:r>
      <w:r w:rsidR="00180A00" w:rsidRPr="00F51FEF">
        <w:t>on application by another person; or</w:t>
      </w:r>
    </w:p>
    <w:p w14:paraId="22D22204" w14:textId="1C6ACF86" w:rsidR="00180A00" w:rsidRPr="00F51FEF" w:rsidRDefault="00F51FEF" w:rsidP="00F51FEF">
      <w:pPr>
        <w:pStyle w:val="Apara"/>
      </w:pPr>
      <w:r>
        <w:tab/>
      </w:r>
      <w:r w:rsidRPr="00F51FEF">
        <w:t>(c)</w:t>
      </w:r>
      <w:r w:rsidRPr="00F51FEF">
        <w:tab/>
      </w:r>
      <w:r w:rsidR="00180A00" w:rsidRPr="00F51FEF">
        <w:t>on its own initiative.</w:t>
      </w:r>
    </w:p>
    <w:p w14:paraId="0DB2EBED" w14:textId="5E29297A" w:rsidR="00C6594E" w:rsidRPr="00F51FEF" w:rsidRDefault="00F51FEF" w:rsidP="00F51FEF">
      <w:pPr>
        <w:pStyle w:val="Amain"/>
      </w:pPr>
      <w:r>
        <w:lastRenderedPageBreak/>
        <w:tab/>
      </w:r>
      <w:r w:rsidRPr="00F51FEF">
        <w:t>(3)</w:t>
      </w:r>
      <w:r w:rsidRPr="00F51FEF">
        <w:tab/>
      </w:r>
      <w:r w:rsidR="00180A00" w:rsidRPr="00F51FEF">
        <w:t xml:space="preserve">A party applying for an order under </w:t>
      </w:r>
      <w:r w:rsidR="00C6594E" w:rsidRPr="00F51FEF">
        <w:t>sub</w:t>
      </w:r>
      <w:r w:rsidR="00180A00" w:rsidRPr="00F51FEF">
        <w:t>rule (1) must serve the application on</w:t>
      </w:r>
      <w:r w:rsidR="00C6594E" w:rsidRPr="00F51FEF">
        <w:t>—</w:t>
      </w:r>
    </w:p>
    <w:p w14:paraId="432CD378" w14:textId="48A81707" w:rsidR="00C6594E" w:rsidRPr="00F51FEF" w:rsidRDefault="00F51FEF" w:rsidP="00F51FEF">
      <w:pPr>
        <w:pStyle w:val="Apara"/>
      </w:pPr>
      <w:r>
        <w:tab/>
      </w:r>
      <w:r w:rsidRPr="00F51FEF">
        <w:t>(a)</w:t>
      </w:r>
      <w:r w:rsidRPr="00F51FEF">
        <w:tab/>
      </w:r>
      <w:r w:rsidR="00180A00" w:rsidRPr="00F51FEF">
        <w:t>the person with a legal disability</w:t>
      </w:r>
      <w:r w:rsidR="00C6594E" w:rsidRPr="00F51FEF">
        <w:t>;</w:t>
      </w:r>
      <w:r w:rsidR="00180A00" w:rsidRPr="00F51FEF">
        <w:t xml:space="preserve"> and</w:t>
      </w:r>
    </w:p>
    <w:p w14:paraId="2190A10F" w14:textId="73884F17" w:rsidR="00C6594E" w:rsidRPr="00F51FEF" w:rsidRDefault="00F51FEF" w:rsidP="00F51FEF">
      <w:pPr>
        <w:pStyle w:val="Apara"/>
      </w:pPr>
      <w:r>
        <w:tab/>
      </w:r>
      <w:r w:rsidRPr="00F51FEF">
        <w:t>(b)</w:t>
      </w:r>
      <w:r w:rsidRPr="00F51FEF">
        <w:tab/>
      </w:r>
      <w:r w:rsidR="00180A00" w:rsidRPr="00F51FEF">
        <w:t>the litigation guardian</w:t>
      </w:r>
      <w:r w:rsidR="00C6594E" w:rsidRPr="00F51FEF">
        <w:t>; and</w:t>
      </w:r>
    </w:p>
    <w:p w14:paraId="726FC067" w14:textId="4F4F269B" w:rsidR="00180A00" w:rsidRPr="00F51FEF" w:rsidRDefault="00F51FEF" w:rsidP="00F51FEF">
      <w:pPr>
        <w:pStyle w:val="Apara"/>
        <w:keepNext/>
      </w:pPr>
      <w:r>
        <w:tab/>
      </w:r>
      <w:r w:rsidRPr="00F51FEF">
        <w:t>(c)</w:t>
      </w:r>
      <w:r w:rsidRPr="00F51FEF">
        <w:tab/>
      </w:r>
      <w:r w:rsidR="00C6594E" w:rsidRPr="00F51FEF">
        <w:t>if the application is to replace the litigation guardian with someone else—the</w:t>
      </w:r>
      <w:r w:rsidR="00180A00" w:rsidRPr="00F51FEF">
        <w:t xml:space="preserve"> proposed litigation guardian.</w:t>
      </w:r>
    </w:p>
    <w:p w14:paraId="44351E29" w14:textId="3B304DD1" w:rsidR="00180A00" w:rsidRPr="00F51FEF" w:rsidRDefault="00C6594E" w:rsidP="00C6594E">
      <w:pPr>
        <w:pStyle w:val="aNote"/>
      </w:pPr>
      <w:r w:rsidRPr="00F51FEF">
        <w:rPr>
          <w:rStyle w:val="charItals"/>
        </w:rPr>
        <w:t>Note</w:t>
      </w:r>
      <w:r w:rsidRPr="00F51FEF">
        <w:rPr>
          <w:rStyle w:val="charItals"/>
        </w:rPr>
        <w:tab/>
      </w:r>
      <w:r w:rsidR="00180A00" w:rsidRPr="00F51FEF">
        <w:t xml:space="preserve">An application for costs can be made using </w:t>
      </w:r>
      <w:r w:rsidR="00273BB3">
        <w:t>an</w:t>
      </w:r>
      <w:r w:rsidR="00180A00" w:rsidRPr="00F51FEF">
        <w:t xml:space="preserve"> </w:t>
      </w:r>
      <w:r w:rsidR="005C4D8F" w:rsidRPr="00F51FEF">
        <w:t>Application for Interim or Other Orders - General</w:t>
      </w:r>
      <w:r w:rsidR="00273BB3">
        <w:t xml:space="preserve"> </w:t>
      </w:r>
      <w:r w:rsidR="00273BB3" w:rsidRPr="00F51FEF">
        <w:t xml:space="preserve">available </w:t>
      </w:r>
      <w:r w:rsidR="00273BB3">
        <w:t>on</w:t>
      </w:r>
      <w:r w:rsidR="00273BB3" w:rsidRPr="00F51FEF">
        <w:t xml:space="preserve"> the tribunal website </w:t>
      </w:r>
      <w:hyperlink r:id="rId125"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180A00" w:rsidRPr="00F51FEF">
        <w:t>.</w:t>
      </w:r>
    </w:p>
    <w:p w14:paraId="44D2F6B7" w14:textId="60CE0A26" w:rsidR="00180A00" w:rsidRPr="00F51FEF" w:rsidRDefault="00F51FEF" w:rsidP="00F51FEF">
      <w:pPr>
        <w:pStyle w:val="AH5Sec"/>
      </w:pPr>
      <w:bookmarkStart w:id="66" w:name="_Toc175663443"/>
      <w:r w:rsidRPr="001B77AA">
        <w:rPr>
          <w:rStyle w:val="CharSectNo"/>
        </w:rPr>
        <w:t>51</w:t>
      </w:r>
      <w:r w:rsidRPr="00F51FEF">
        <w:tab/>
      </w:r>
      <w:r w:rsidR="00180A00" w:rsidRPr="00F51FEF">
        <w:t>Litigation guardian—liability for costs</w:t>
      </w:r>
      <w:bookmarkEnd w:id="66"/>
    </w:p>
    <w:p w14:paraId="6C4FB2EE" w14:textId="6C290A4E" w:rsidR="00180A00" w:rsidRPr="00F51FEF" w:rsidRDefault="00F51FEF" w:rsidP="00F51FEF">
      <w:pPr>
        <w:pStyle w:val="Amain"/>
      </w:pPr>
      <w:r>
        <w:tab/>
      </w:r>
      <w:r w:rsidRPr="00F51FEF">
        <w:t>(1)</w:t>
      </w:r>
      <w:r w:rsidRPr="00F51FEF">
        <w:tab/>
      </w:r>
      <w:r w:rsidR="00180A00" w:rsidRPr="00F51FEF">
        <w:t xml:space="preserve">A litigation guardian </w:t>
      </w:r>
      <w:r w:rsidR="002F38FB" w:rsidRPr="00F51FEF">
        <w:t xml:space="preserve">for a person with a legal disability in a proceeding </w:t>
      </w:r>
      <w:r w:rsidR="00180A00" w:rsidRPr="00F51FEF">
        <w:t>is liable for any costs that the person might be required to pay in relation to the proceeding from the time they became a litigation guardian.</w:t>
      </w:r>
    </w:p>
    <w:p w14:paraId="4890363E" w14:textId="7D7D3C22" w:rsidR="00180A00" w:rsidRPr="00F51FEF" w:rsidRDefault="00F51FEF" w:rsidP="00F51FEF">
      <w:pPr>
        <w:pStyle w:val="Amain"/>
        <w:keepNext/>
      </w:pPr>
      <w:r>
        <w:tab/>
      </w:r>
      <w:r w:rsidRPr="00F51FEF">
        <w:t>(2)</w:t>
      </w:r>
      <w:r w:rsidRPr="00F51FEF">
        <w:tab/>
      </w:r>
      <w:r w:rsidR="00180A00" w:rsidRPr="00F51FEF">
        <w:t xml:space="preserve">A litigation guardian </w:t>
      </w:r>
      <w:r w:rsidR="002F38FB" w:rsidRPr="00F51FEF">
        <w:t xml:space="preserve">for a person with a legal disability in a proceeding </w:t>
      </w:r>
      <w:r w:rsidR="00B17433" w:rsidRPr="00F51FEF">
        <w:t>is indemnified by the estate of</w:t>
      </w:r>
      <w:r w:rsidR="000A34AA" w:rsidRPr="00F51FEF">
        <w:t xml:space="preserve"> the person </w:t>
      </w:r>
      <w:r w:rsidR="00B17433" w:rsidRPr="00F51FEF">
        <w:t xml:space="preserve">for expenses and costs reasonably </w:t>
      </w:r>
      <w:r w:rsidR="005F569B" w:rsidRPr="00F51FEF">
        <w:t xml:space="preserve">charged or </w:t>
      </w:r>
      <w:r w:rsidR="00B17433" w:rsidRPr="00F51FEF">
        <w:t>incurred</w:t>
      </w:r>
      <w:r w:rsidR="00180A00" w:rsidRPr="00F51FEF">
        <w:t>.</w:t>
      </w:r>
    </w:p>
    <w:p w14:paraId="5F7DC402" w14:textId="6594410B" w:rsidR="00180A00" w:rsidRPr="00F51FEF" w:rsidRDefault="007C1592" w:rsidP="007C1592">
      <w:pPr>
        <w:pStyle w:val="aNote"/>
        <w:rPr>
          <w:rStyle w:val="charItals"/>
        </w:rPr>
      </w:pPr>
      <w:r w:rsidRPr="00F51FEF">
        <w:rPr>
          <w:rStyle w:val="charItals"/>
        </w:rPr>
        <w:t>Note</w:t>
      </w:r>
      <w:r w:rsidRPr="00F51FEF">
        <w:rPr>
          <w:rStyle w:val="charItals"/>
        </w:rPr>
        <w:tab/>
      </w:r>
      <w:r w:rsidR="00180A00" w:rsidRPr="00F51FEF">
        <w:rPr>
          <w:shd w:val="clear" w:color="auto" w:fill="FFFFFF"/>
        </w:rPr>
        <w:t xml:space="preserve">A litigation guardian may also be personally liable for costs or expenses </w:t>
      </w:r>
      <w:r w:rsidR="005F569B" w:rsidRPr="00F51FEF">
        <w:rPr>
          <w:shd w:val="clear" w:color="auto" w:fill="FFFFFF"/>
        </w:rPr>
        <w:t xml:space="preserve">unreasonably </w:t>
      </w:r>
      <w:r w:rsidR="00180A00" w:rsidRPr="00F51FEF">
        <w:rPr>
          <w:shd w:val="clear" w:color="auto" w:fill="FFFFFF"/>
        </w:rPr>
        <w:t>incurred.</w:t>
      </w:r>
      <w:r w:rsidR="00180A00" w:rsidRPr="00F51FEF">
        <w:rPr>
          <w:rStyle w:val="charItals"/>
        </w:rPr>
        <w:t xml:space="preserve"> </w:t>
      </w:r>
    </w:p>
    <w:p w14:paraId="4526680D" w14:textId="22613D34" w:rsidR="00A72F15" w:rsidRPr="00F51FEF" w:rsidRDefault="00A72F15" w:rsidP="00A72F15">
      <w:pPr>
        <w:pStyle w:val="PageBreak"/>
      </w:pPr>
      <w:r w:rsidRPr="00F51FEF">
        <w:br w:type="page"/>
      </w:r>
    </w:p>
    <w:p w14:paraId="0775BE26" w14:textId="6A81B181" w:rsidR="00180A00" w:rsidRPr="001B77AA" w:rsidRDefault="00F51FEF" w:rsidP="00F51FEF">
      <w:pPr>
        <w:pStyle w:val="AH2Part"/>
      </w:pPr>
      <w:bookmarkStart w:id="67" w:name="_Toc175663444"/>
      <w:r w:rsidRPr="001B77AA">
        <w:rPr>
          <w:rStyle w:val="CharPartNo"/>
        </w:rPr>
        <w:lastRenderedPageBreak/>
        <w:t>Part 2.6</w:t>
      </w:r>
      <w:r w:rsidRPr="00F51FEF">
        <w:tab/>
      </w:r>
      <w:r w:rsidR="00A72F15" w:rsidRPr="001B77AA">
        <w:rPr>
          <w:rStyle w:val="CharPartText"/>
        </w:rPr>
        <w:t>Preliminary conferences and mediation</w:t>
      </w:r>
      <w:bookmarkEnd w:id="67"/>
    </w:p>
    <w:p w14:paraId="79E2103B"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709F3435" w14:textId="0ECD0691" w:rsidR="00887754" w:rsidRPr="00F51FEF" w:rsidRDefault="00F51FEF" w:rsidP="00F51FEF">
      <w:pPr>
        <w:pStyle w:val="AH5Sec"/>
        <w:rPr>
          <w:sz w:val="22"/>
        </w:rPr>
      </w:pPr>
      <w:bookmarkStart w:id="68" w:name="_Toc175663445"/>
      <w:r w:rsidRPr="001B77AA">
        <w:rPr>
          <w:rStyle w:val="CharSectNo"/>
        </w:rPr>
        <w:t>52</w:t>
      </w:r>
      <w:r w:rsidRPr="00F51FEF">
        <w:rPr>
          <w:sz w:val="22"/>
        </w:rPr>
        <w:tab/>
      </w:r>
      <w:r w:rsidR="00887754" w:rsidRPr="00F51FEF">
        <w:t xml:space="preserve">Application and purpose—pt </w:t>
      </w:r>
      <w:r w:rsidR="005A6C78" w:rsidRPr="00F51FEF">
        <w:t>2.6</w:t>
      </w:r>
      <w:bookmarkEnd w:id="68"/>
    </w:p>
    <w:p w14:paraId="26A2C293" w14:textId="4878D079" w:rsidR="00887754" w:rsidRPr="00F51FEF" w:rsidRDefault="00F51FEF" w:rsidP="00F51FEF">
      <w:pPr>
        <w:pStyle w:val="Amain"/>
        <w:keepNext/>
      </w:pPr>
      <w:r>
        <w:tab/>
      </w:r>
      <w:r w:rsidRPr="00F51FEF">
        <w:t>(1)</w:t>
      </w:r>
      <w:r w:rsidRPr="00F51FEF">
        <w:tab/>
      </w:r>
      <w:r w:rsidR="00887754" w:rsidRPr="00F51FEF">
        <w:t>The rules in this part apply to all applications unless stated otherwise.</w:t>
      </w:r>
    </w:p>
    <w:p w14:paraId="4D0F5BD7" w14:textId="12541925" w:rsidR="00887754" w:rsidRPr="00F51FEF" w:rsidRDefault="00887754" w:rsidP="00887754">
      <w:pPr>
        <w:pStyle w:val="aNote"/>
      </w:pPr>
      <w:r w:rsidRPr="00F51FEF">
        <w:rPr>
          <w:rStyle w:val="charItals"/>
        </w:rPr>
        <w:t>Note</w:t>
      </w:r>
      <w:r w:rsidRPr="00F51FEF">
        <w:rPr>
          <w:rStyle w:val="charItals"/>
        </w:rPr>
        <w:tab/>
      </w:r>
      <w:r w:rsidRPr="00F51FEF">
        <w:t xml:space="preserve">For the application of these rules, see r </w:t>
      </w:r>
      <w:r w:rsidR="00830A44" w:rsidRPr="00F51FEF">
        <w:t>5</w:t>
      </w:r>
      <w:r w:rsidRPr="00F51FEF">
        <w:t>.</w:t>
      </w:r>
    </w:p>
    <w:p w14:paraId="61432A29" w14:textId="5DE28FFE" w:rsidR="00887754" w:rsidRPr="00F51FEF" w:rsidRDefault="00F51FEF" w:rsidP="00F51FEF">
      <w:pPr>
        <w:pStyle w:val="Amain"/>
        <w:keepNext/>
      </w:pPr>
      <w:r>
        <w:tab/>
      </w:r>
      <w:r w:rsidRPr="00F51FEF">
        <w:t>(2)</w:t>
      </w:r>
      <w:r w:rsidRPr="00F51FEF">
        <w:tab/>
      </w:r>
      <w:r w:rsidR="00887754" w:rsidRPr="00F51FEF">
        <w:t>To assist with the early resolution of applications, the tribunal may refer parties to a preliminary conference or a mediation at any time, including a dispute resolution process outside the tribunal.</w:t>
      </w:r>
    </w:p>
    <w:p w14:paraId="68B545AD" w14:textId="3881176E" w:rsidR="00887754" w:rsidRPr="00F51FEF" w:rsidRDefault="00887754" w:rsidP="00F51FEF">
      <w:pPr>
        <w:pStyle w:val="aNote"/>
        <w:keepNext/>
      </w:pPr>
      <w:r w:rsidRPr="00F51FEF">
        <w:rPr>
          <w:rStyle w:val="charItals"/>
        </w:rPr>
        <w:t>Note 1</w:t>
      </w:r>
      <w:r w:rsidRPr="00F51FEF">
        <w:rPr>
          <w:rStyle w:val="charItals"/>
        </w:rPr>
        <w:tab/>
      </w:r>
      <w:r w:rsidRPr="00F51FEF">
        <w:t xml:space="preserve">The </w:t>
      </w:r>
      <w:hyperlink r:id="rId126" w:history="1">
        <w:r w:rsidRPr="009C6825">
          <w:rPr>
            <w:rStyle w:val="Hyperlink"/>
            <w:i/>
            <w:u w:val="none"/>
          </w:rPr>
          <w:t>Court Procedures Act 2004</w:t>
        </w:r>
        <w:r w:rsidR="00E16680" w:rsidRPr="009C6825">
          <w:rPr>
            <w:rStyle w:val="Hyperlink"/>
            <w:iCs/>
            <w:u w:val="none"/>
          </w:rPr>
          <w:t>,</w:t>
        </w:r>
      </w:hyperlink>
      <w:r w:rsidRPr="00F51FEF">
        <w:t xml:space="preserve"> pt 5A (Mediation) applies to mediations under the </w:t>
      </w:r>
      <w:hyperlink r:id="rId127" w:tooltip="ACT Civil and Administrative Tribunal Act 2008" w:history="1">
        <w:r w:rsidR="00B76DA6" w:rsidRPr="00F51FEF">
          <w:rPr>
            <w:rStyle w:val="charCitHyperlinkAbbrev"/>
          </w:rPr>
          <w:t>Act</w:t>
        </w:r>
      </w:hyperlink>
      <w:r w:rsidRPr="00F51FEF">
        <w:t>, s 35 (Mediation for applications).</w:t>
      </w:r>
    </w:p>
    <w:p w14:paraId="0D3EF570" w14:textId="213537C3" w:rsidR="00887754" w:rsidRPr="00F51FEF" w:rsidRDefault="00887754" w:rsidP="00887754">
      <w:pPr>
        <w:pStyle w:val="aNote"/>
      </w:pPr>
      <w:r w:rsidRPr="00F51FEF">
        <w:rPr>
          <w:rStyle w:val="charItals"/>
        </w:rPr>
        <w:t>Note 2</w:t>
      </w:r>
      <w:r w:rsidRPr="00F51FEF">
        <w:rPr>
          <w:rStyle w:val="charItals"/>
        </w:rPr>
        <w:tab/>
      </w:r>
      <w:r w:rsidRPr="00F51FEF">
        <w:t xml:space="preserve">The </w:t>
      </w:r>
      <w:bookmarkStart w:id="69" w:name="_Hlk175745279"/>
      <w:r w:rsidR="002E2B31">
        <w:fldChar w:fldCharType="begin"/>
      </w:r>
      <w:r w:rsidR="002E2B31">
        <w:instrText>HYPERLINK "https://www.legislation.act.gov.au/a/2008-35/" \o "ACT Civil and Administrative Tribunal Act 2008"</w:instrText>
      </w:r>
      <w:r w:rsidR="002E2B31">
        <w:fldChar w:fldCharType="separate"/>
      </w:r>
      <w:r w:rsidR="00B76DA6" w:rsidRPr="00F51FEF">
        <w:rPr>
          <w:rStyle w:val="charCitHyperlinkAbbrev"/>
        </w:rPr>
        <w:t>Act</w:t>
      </w:r>
      <w:r w:rsidR="002E2B31">
        <w:rPr>
          <w:rStyle w:val="charCitHyperlinkAbbrev"/>
        </w:rPr>
        <w:fldChar w:fldCharType="end"/>
      </w:r>
      <w:bookmarkEnd w:id="69"/>
      <w:r w:rsidRPr="00F51FEF">
        <w:t>, s 33 (Preliminary conferences) and s 34 (Admissibility of evidence given at preliminary conference) apply.</w:t>
      </w:r>
    </w:p>
    <w:p w14:paraId="435A7944" w14:textId="346713D7" w:rsidR="00887754" w:rsidRPr="00F51FEF" w:rsidRDefault="00F51FEF" w:rsidP="00F51FEF">
      <w:pPr>
        <w:pStyle w:val="AH5Sec"/>
      </w:pPr>
      <w:bookmarkStart w:id="70" w:name="_Toc175663446"/>
      <w:r w:rsidRPr="001B77AA">
        <w:rPr>
          <w:rStyle w:val="CharSectNo"/>
        </w:rPr>
        <w:t>53</w:t>
      </w:r>
      <w:r w:rsidRPr="00F51FEF">
        <w:tab/>
      </w:r>
      <w:r w:rsidR="00887754" w:rsidRPr="00F51FEF">
        <w:t>Participating in preliminary conferences or mediation</w:t>
      </w:r>
      <w:bookmarkEnd w:id="70"/>
    </w:p>
    <w:p w14:paraId="70BA1BC8" w14:textId="57BADB8A" w:rsidR="00887754" w:rsidRPr="00F51FEF" w:rsidRDefault="00F51FEF" w:rsidP="00F51FEF">
      <w:pPr>
        <w:pStyle w:val="Amain"/>
      </w:pPr>
      <w:r>
        <w:tab/>
      </w:r>
      <w:r w:rsidRPr="00F51FEF">
        <w:t>(1)</w:t>
      </w:r>
      <w:r w:rsidRPr="00F51FEF">
        <w:tab/>
      </w:r>
      <w:r w:rsidR="00887754" w:rsidRPr="00F51FEF">
        <w:t>The participants in a preliminary conference or mediation are—</w:t>
      </w:r>
    </w:p>
    <w:p w14:paraId="005AE0F9" w14:textId="2A88EEE3" w:rsidR="00887754" w:rsidRPr="00F51FEF" w:rsidRDefault="00F51FEF" w:rsidP="00F51FEF">
      <w:pPr>
        <w:pStyle w:val="Apara"/>
      </w:pPr>
      <w:r>
        <w:tab/>
      </w:r>
      <w:r w:rsidRPr="00F51FEF">
        <w:t>(a)</w:t>
      </w:r>
      <w:r w:rsidRPr="00F51FEF">
        <w:tab/>
      </w:r>
      <w:r w:rsidR="00887754" w:rsidRPr="00F51FEF">
        <w:t>the parties; and</w:t>
      </w:r>
    </w:p>
    <w:p w14:paraId="63062171" w14:textId="6241477D" w:rsidR="00887754" w:rsidRPr="00F51FEF" w:rsidRDefault="00F51FEF" w:rsidP="00F51FEF">
      <w:pPr>
        <w:pStyle w:val="Apara"/>
      </w:pPr>
      <w:r>
        <w:tab/>
      </w:r>
      <w:r w:rsidRPr="00F51FEF">
        <w:t>(b)</w:t>
      </w:r>
      <w:r w:rsidRPr="00F51FEF">
        <w:tab/>
      </w:r>
      <w:r w:rsidR="00887754" w:rsidRPr="00F51FEF">
        <w:t>an authorised representative of a party; and</w:t>
      </w:r>
    </w:p>
    <w:p w14:paraId="66233B86" w14:textId="7D607C1E" w:rsidR="00557CDD" w:rsidRPr="00F51FEF" w:rsidRDefault="00F51FEF" w:rsidP="00F51FEF">
      <w:pPr>
        <w:pStyle w:val="Apara"/>
      </w:pPr>
      <w:r>
        <w:tab/>
      </w:r>
      <w:r w:rsidRPr="00F51FEF">
        <w:t>(c)</w:t>
      </w:r>
      <w:r w:rsidRPr="00F51FEF">
        <w:tab/>
      </w:r>
      <w:r w:rsidR="00887754" w:rsidRPr="00F51FEF">
        <w:t>the tribunal member</w:t>
      </w:r>
      <w:r w:rsidR="002F38FB" w:rsidRPr="00F51FEF">
        <w:t>,</w:t>
      </w:r>
      <w:r w:rsidR="00557CDD" w:rsidRPr="00F51FEF">
        <w:t xml:space="preserve"> </w:t>
      </w:r>
      <w:r w:rsidR="00887754" w:rsidRPr="00F51FEF">
        <w:t>registrar, deputy registrar or mediator</w:t>
      </w:r>
      <w:r w:rsidR="00557CDD" w:rsidRPr="00F51FEF">
        <w:t>; and</w:t>
      </w:r>
    </w:p>
    <w:p w14:paraId="290BDD63" w14:textId="798698CF" w:rsidR="00557CDD" w:rsidRPr="00F51FEF" w:rsidRDefault="00F51FEF" w:rsidP="00F51FEF">
      <w:pPr>
        <w:pStyle w:val="Apara"/>
      </w:pPr>
      <w:r>
        <w:tab/>
      </w:r>
      <w:r w:rsidRPr="00F51FEF">
        <w:t>(d)</w:t>
      </w:r>
      <w:r w:rsidRPr="00F51FEF">
        <w:tab/>
      </w:r>
      <w:r w:rsidR="00557CDD" w:rsidRPr="00F51FEF">
        <w:t>anyone else with the consent of all the other participants.</w:t>
      </w:r>
    </w:p>
    <w:p w14:paraId="54515289" w14:textId="368515EC" w:rsidR="00887754" w:rsidRPr="00F51FEF" w:rsidRDefault="00F51FEF" w:rsidP="00F51FEF">
      <w:pPr>
        <w:pStyle w:val="Amain"/>
      </w:pPr>
      <w:r>
        <w:tab/>
      </w:r>
      <w:r w:rsidRPr="00F51FEF">
        <w:t>(2)</w:t>
      </w:r>
      <w:r w:rsidRPr="00F51FEF">
        <w:tab/>
      </w:r>
      <w:r w:rsidR="00887754" w:rsidRPr="00F51FEF">
        <w:t>Each party</w:t>
      </w:r>
      <w:r w:rsidR="00A55694" w:rsidRPr="00F51FEF">
        <w:t>, including an authorised representative of a party,</w:t>
      </w:r>
      <w:r w:rsidR="00887754" w:rsidRPr="00F51FEF">
        <w:t xml:space="preserve"> </w:t>
      </w:r>
      <w:r w:rsidR="00A55694" w:rsidRPr="00F51FEF">
        <w:t xml:space="preserve">to a proceeding </w:t>
      </w:r>
      <w:r w:rsidR="00887754" w:rsidRPr="00F51FEF">
        <w:t>that has been referred to a preliminary conference or a mediation must take part genuinely and constructively, and act in good faith.</w:t>
      </w:r>
    </w:p>
    <w:p w14:paraId="4ED832E1" w14:textId="2AA6E1F1" w:rsidR="00887754" w:rsidRPr="00F51FEF" w:rsidRDefault="00F51FEF" w:rsidP="00F51FEF">
      <w:pPr>
        <w:pStyle w:val="Amain"/>
      </w:pPr>
      <w:r>
        <w:tab/>
      </w:r>
      <w:r w:rsidRPr="00F51FEF">
        <w:t>(3)</w:t>
      </w:r>
      <w:r w:rsidRPr="00F51FEF">
        <w:tab/>
      </w:r>
      <w:r w:rsidR="00887754" w:rsidRPr="00F51FEF">
        <w:t>Each authorised representative attending a preliminary conference or mediation must—</w:t>
      </w:r>
    </w:p>
    <w:p w14:paraId="5724B043" w14:textId="3BA13E9A" w:rsidR="00887754" w:rsidRPr="00F51FEF" w:rsidRDefault="00F51FEF" w:rsidP="00F51FEF">
      <w:pPr>
        <w:pStyle w:val="Apara"/>
      </w:pPr>
      <w:r>
        <w:tab/>
      </w:r>
      <w:r w:rsidRPr="00F51FEF">
        <w:t>(a)</w:t>
      </w:r>
      <w:r w:rsidRPr="00F51FEF">
        <w:tab/>
      </w:r>
      <w:r w:rsidR="00887754" w:rsidRPr="00F51FEF">
        <w:t>have full knowledge of the issues in dispute; and</w:t>
      </w:r>
    </w:p>
    <w:p w14:paraId="358AE1F7" w14:textId="33EB6819" w:rsidR="00887754" w:rsidRPr="00F51FEF" w:rsidRDefault="00F51FEF" w:rsidP="00F51FEF">
      <w:pPr>
        <w:pStyle w:val="Apara"/>
      </w:pPr>
      <w:r>
        <w:lastRenderedPageBreak/>
        <w:tab/>
      </w:r>
      <w:r w:rsidRPr="00F51FEF">
        <w:t>(b)</w:t>
      </w:r>
      <w:r w:rsidRPr="00F51FEF">
        <w:tab/>
      </w:r>
      <w:r w:rsidR="00887754" w:rsidRPr="00F51FEF">
        <w:t>have authority to discuss and agree to settlement and resolution of the dispute.</w:t>
      </w:r>
    </w:p>
    <w:p w14:paraId="2C0BA297" w14:textId="559023D6" w:rsidR="00887754" w:rsidRPr="00F51FEF" w:rsidRDefault="00F51FEF" w:rsidP="00F51FEF">
      <w:pPr>
        <w:pStyle w:val="AH5Sec"/>
      </w:pPr>
      <w:bookmarkStart w:id="71" w:name="_Toc175663447"/>
      <w:r w:rsidRPr="001B77AA">
        <w:rPr>
          <w:rStyle w:val="CharSectNo"/>
        </w:rPr>
        <w:t>54</w:t>
      </w:r>
      <w:r w:rsidRPr="00F51FEF">
        <w:tab/>
      </w:r>
      <w:r w:rsidR="00887754" w:rsidRPr="00F51FEF">
        <w:t>Confidentiality of preliminary conferences</w:t>
      </w:r>
      <w:bookmarkEnd w:id="71"/>
    </w:p>
    <w:p w14:paraId="556936DF" w14:textId="77777777" w:rsidR="00887754" w:rsidRPr="00F51FEF" w:rsidRDefault="00887754" w:rsidP="00F51FEF">
      <w:pPr>
        <w:pStyle w:val="Amainreturn"/>
        <w:keepNext/>
        <w:rPr>
          <w:sz w:val="22"/>
          <w:szCs w:val="22"/>
        </w:rPr>
      </w:pPr>
      <w:r w:rsidRPr="00F51FEF">
        <w:t>A preliminary conference is a private process and not open to the public.</w:t>
      </w:r>
    </w:p>
    <w:p w14:paraId="406AF5CF" w14:textId="7607F8E4" w:rsidR="00887754" w:rsidRPr="00F51FEF" w:rsidRDefault="00557CDD" w:rsidP="00557CDD">
      <w:pPr>
        <w:pStyle w:val="aNote"/>
      </w:pPr>
      <w:r w:rsidRPr="00F51FEF">
        <w:rPr>
          <w:rStyle w:val="charItals"/>
        </w:rPr>
        <w:t>Note</w:t>
      </w:r>
      <w:r w:rsidRPr="00F51FEF">
        <w:rPr>
          <w:rStyle w:val="charItals"/>
        </w:rPr>
        <w:tab/>
      </w:r>
      <w:r w:rsidR="00887754" w:rsidRPr="00F51FEF">
        <w:t xml:space="preserve">The </w:t>
      </w:r>
      <w:hyperlink r:id="rId128" w:tooltip="ACT Civil and Administrative Tribunal Act 2008" w:history="1">
        <w:r w:rsidR="00B76DA6" w:rsidRPr="00F51FEF">
          <w:rPr>
            <w:rStyle w:val="charCitHyperlinkAbbrev"/>
          </w:rPr>
          <w:t>Act</w:t>
        </w:r>
      </w:hyperlink>
      <w:r w:rsidR="00887754" w:rsidRPr="00F51FEF">
        <w:t>, s 34 (Admissibility of evidence given at preliminary conference) applies.</w:t>
      </w:r>
    </w:p>
    <w:p w14:paraId="6264D625" w14:textId="326E8925" w:rsidR="00887754" w:rsidRPr="00F51FEF" w:rsidRDefault="00F51FEF" w:rsidP="00F51FEF">
      <w:pPr>
        <w:pStyle w:val="AH5Sec"/>
      </w:pPr>
      <w:bookmarkStart w:id="72" w:name="_Toc175663448"/>
      <w:r w:rsidRPr="001B77AA">
        <w:rPr>
          <w:rStyle w:val="CharSectNo"/>
        </w:rPr>
        <w:t>55</w:t>
      </w:r>
      <w:r w:rsidRPr="00F51FEF">
        <w:tab/>
      </w:r>
      <w:r w:rsidR="00887754" w:rsidRPr="00F51FEF">
        <w:t>Confidentiality of mediations</w:t>
      </w:r>
      <w:bookmarkEnd w:id="72"/>
    </w:p>
    <w:p w14:paraId="51784260" w14:textId="5F36A0E8" w:rsidR="00887754" w:rsidRPr="00F51FEF" w:rsidRDefault="00F51FEF" w:rsidP="00F51FEF">
      <w:pPr>
        <w:pStyle w:val="Amain"/>
      </w:pPr>
      <w:r>
        <w:tab/>
      </w:r>
      <w:r w:rsidRPr="00F51FEF">
        <w:t>(1)</w:t>
      </w:r>
      <w:r w:rsidRPr="00F51FEF">
        <w:tab/>
      </w:r>
      <w:r w:rsidR="00887754" w:rsidRPr="00F51FEF">
        <w:t>A mediation is a private process and is not open to the public.</w:t>
      </w:r>
    </w:p>
    <w:p w14:paraId="0D973D29" w14:textId="4DC7D3A0" w:rsidR="00887754" w:rsidRPr="00F51FEF" w:rsidRDefault="00F51FEF" w:rsidP="00F51FEF">
      <w:pPr>
        <w:pStyle w:val="Amain"/>
      </w:pPr>
      <w:r>
        <w:tab/>
      </w:r>
      <w:r w:rsidRPr="00F51FEF">
        <w:t>(2)</w:t>
      </w:r>
      <w:r w:rsidRPr="00F51FEF">
        <w:tab/>
      </w:r>
      <w:r w:rsidR="00557CDD" w:rsidRPr="00F51FEF">
        <w:t>If</w:t>
      </w:r>
      <w:r w:rsidR="00887754" w:rsidRPr="00F51FEF">
        <w:t xml:space="preserve"> the tribunal refers an application to </w:t>
      </w:r>
      <w:r w:rsidR="00CE5F4F" w:rsidRPr="00F51FEF">
        <w:t xml:space="preserve">a </w:t>
      </w:r>
      <w:r w:rsidR="00887754" w:rsidRPr="00F51FEF">
        <w:t>mediation,</w:t>
      </w:r>
      <w:r w:rsidR="00557CDD" w:rsidRPr="00F51FEF">
        <w:t xml:space="preserve"> sub</w:t>
      </w:r>
      <w:r w:rsidR="00887754" w:rsidRPr="00F51FEF">
        <w:t>rule (</w:t>
      </w:r>
      <w:r w:rsidR="00557CDD" w:rsidRPr="00F51FEF">
        <w:t>3</w:t>
      </w:r>
      <w:r w:rsidR="00887754" w:rsidRPr="00F51FEF">
        <w:t>)</w:t>
      </w:r>
      <w:r w:rsidR="00557CDD" w:rsidRPr="00F51FEF">
        <w:t xml:space="preserve"> and</w:t>
      </w:r>
      <w:r w:rsidR="00887754" w:rsidRPr="00F51FEF">
        <w:t xml:space="preserve"> </w:t>
      </w:r>
      <w:r w:rsidR="001D7A02" w:rsidRPr="00F51FEF">
        <w:t xml:space="preserve">subrule </w:t>
      </w:r>
      <w:r w:rsidR="00887754" w:rsidRPr="00F51FEF">
        <w:t>(</w:t>
      </w:r>
      <w:r w:rsidR="00557CDD" w:rsidRPr="00F51FEF">
        <w:t>4</w:t>
      </w:r>
      <w:r w:rsidR="00887754" w:rsidRPr="00F51FEF">
        <w:t>) apply to the participants.</w:t>
      </w:r>
    </w:p>
    <w:p w14:paraId="7E121107" w14:textId="060E77D2" w:rsidR="00887754" w:rsidRPr="00F51FEF" w:rsidRDefault="00F51FEF" w:rsidP="00F51FEF">
      <w:pPr>
        <w:pStyle w:val="Amain"/>
      </w:pPr>
      <w:r>
        <w:tab/>
      </w:r>
      <w:r w:rsidRPr="00F51FEF">
        <w:t>(3)</w:t>
      </w:r>
      <w:r w:rsidRPr="00F51FEF">
        <w:tab/>
      </w:r>
      <w:r w:rsidR="00887754" w:rsidRPr="00F51FEF">
        <w:t xml:space="preserve">The participants must not disclose to anyone not involved in the mediation any </w:t>
      </w:r>
      <w:r w:rsidR="00887754" w:rsidRPr="00F51FEF">
        <w:rPr>
          <w:bCs/>
          <w:iCs/>
        </w:rPr>
        <w:t>mediation material</w:t>
      </w:r>
      <w:r w:rsidR="00887754" w:rsidRPr="00F51FEF">
        <w:t xml:space="preserve"> unless required to</w:t>
      </w:r>
      <w:r w:rsidR="007376FA" w:rsidRPr="00F51FEF">
        <w:t xml:space="preserve"> do so</w:t>
      </w:r>
      <w:r w:rsidR="00887754" w:rsidRPr="00F51FEF">
        <w:t xml:space="preserve"> by law.</w:t>
      </w:r>
    </w:p>
    <w:p w14:paraId="16243028" w14:textId="74176CD5" w:rsidR="00887754" w:rsidRPr="00F51FEF" w:rsidRDefault="00F51FEF" w:rsidP="00F51FEF">
      <w:pPr>
        <w:pStyle w:val="Amain"/>
      </w:pPr>
      <w:r>
        <w:tab/>
      </w:r>
      <w:r w:rsidRPr="00F51FEF">
        <w:t>(4)</w:t>
      </w:r>
      <w:r w:rsidRPr="00F51FEF">
        <w:tab/>
      </w:r>
      <w:r w:rsidR="00887754" w:rsidRPr="00F51FEF">
        <w:t xml:space="preserve">Subject to </w:t>
      </w:r>
      <w:r w:rsidR="00557CDD" w:rsidRPr="00F51FEF">
        <w:t>sub</w:t>
      </w:r>
      <w:r w:rsidR="00887754" w:rsidRPr="00F51FEF">
        <w:t>rule (</w:t>
      </w:r>
      <w:r w:rsidR="009D6845" w:rsidRPr="00F51FEF">
        <w:t>7</w:t>
      </w:r>
      <w:r w:rsidR="00887754" w:rsidRPr="00F51FEF">
        <w:t xml:space="preserve">) the following </w:t>
      </w:r>
      <w:r w:rsidR="00557CDD" w:rsidRPr="00F51FEF">
        <w:t>are</w:t>
      </w:r>
      <w:r w:rsidR="00887754" w:rsidRPr="00F51FEF">
        <w:t xml:space="preserve"> confidential and privileged, and must not be disclosed, relied on or be the subject of a subpoena in any proceeding in respect of the </w:t>
      </w:r>
      <w:r w:rsidR="007376FA" w:rsidRPr="00F51FEF">
        <w:t>application</w:t>
      </w:r>
      <w:r w:rsidR="00557CDD" w:rsidRPr="00F51FEF">
        <w:t>:</w:t>
      </w:r>
    </w:p>
    <w:p w14:paraId="055836B1" w14:textId="69054BDD" w:rsidR="00887754" w:rsidRPr="00F51FEF" w:rsidRDefault="00F51FEF" w:rsidP="00F51FEF">
      <w:pPr>
        <w:pStyle w:val="Apara"/>
      </w:pPr>
      <w:r>
        <w:tab/>
      </w:r>
      <w:r w:rsidRPr="00F51FEF">
        <w:t>(a)</w:t>
      </w:r>
      <w:r w:rsidRPr="00F51FEF">
        <w:tab/>
      </w:r>
      <w:r w:rsidR="00887754" w:rsidRPr="00F51FEF">
        <w:t xml:space="preserve">any settlement proposal made by a participant; </w:t>
      </w:r>
    </w:p>
    <w:p w14:paraId="2436D4B5" w14:textId="0B3C53C0" w:rsidR="00887754" w:rsidRPr="00F51FEF" w:rsidRDefault="00F51FEF" w:rsidP="00F51FEF">
      <w:pPr>
        <w:pStyle w:val="Apara"/>
      </w:pPr>
      <w:r>
        <w:tab/>
      </w:r>
      <w:r w:rsidRPr="00F51FEF">
        <w:t>(b)</w:t>
      </w:r>
      <w:r w:rsidRPr="00F51FEF">
        <w:tab/>
      </w:r>
      <w:r w:rsidR="007376FA" w:rsidRPr="00F51FEF">
        <w:t xml:space="preserve">anything that may show </w:t>
      </w:r>
      <w:r w:rsidR="00887754" w:rsidRPr="00F51FEF">
        <w:t xml:space="preserve">the willingness of a party to consider any settlement proposal; </w:t>
      </w:r>
    </w:p>
    <w:p w14:paraId="668AE444" w14:textId="2465A6E5" w:rsidR="00887754" w:rsidRPr="00F51FEF" w:rsidRDefault="00F51FEF" w:rsidP="00F51FEF">
      <w:pPr>
        <w:pStyle w:val="Apara"/>
      </w:pPr>
      <w:r>
        <w:tab/>
      </w:r>
      <w:r w:rsidRPr="00F51FEF">
        <w:t>(c)</w:t>
      </w:r>
      <w:r w:rsidRPr="00F51FEF">
        <w:tab/>
      </w:r>
      <w:r w:rsidR="00887754" w:rsidRPr="00F51FEF">
        <w:t>any statement, admission or concession made by a participant during the mediation;</w:t>
      </w:r>
    </w:p>
    <w:p w14:paraId="7963ED99" w14:textId="6AC0773B" w:rsidR="00887754" w:rsidRPr="00F51FEF" w:rsidRDefault="00F51FEF" w:rsidP="00F51FEF">
      <w:pPr>
        <w:pStyle w:val="Apara"/>
      </w:pPr>
      <w:r>
        <w:tab/>
      </w:r>
      <w:r w:rsidRPr="00F51FEF">
        <w:t>(d)</w:t>
      </w:r>
      <w:r w:rsidRPr="00F51FEF">
        <w:tab/>
      </w:r>
      <w:r w:rsidR="00887754" w:rsidRPr="00F51FEF">
        <w:t>any mediation material.</w:t>
      </w:r>
    </w:p>
    <w:p w14:paraId="099F122D" w14:textId="41B71466" w:rsidR="00887754" w:rsidRDefault="00F51FEF" w:rsidP="00F51FEF">
      <w:pPr>
        <w:pStyle w:val="Amain"/>
      </w:pPr>
      <w:r>
        <w:tab/>
      </w:r>
      <w:r w:rsidRPr="00F51FEF">
        <w:t>(5)</w:t>
      </w:r>
      <w:r w:rsidRPr="00F51FEF">
        <w:tab/>
      </w:r>
      <w:r w:rsidR="00887754" w:rsidRPr="00F51FEF">
        <w:t xml:space="preserve">If the parties reach agreement at </w:t>
      </w:r>
      <w:r w:rsidR="00554288" w:rsidRPr="00F51FEF">
        <w:t>a</w:t>
      </w:r>
      <w:r w:rsidR="00887754" w:rsidRPr="00F51FEF">
        <w:t xml:space="preserve"> mediation, the terms of th</w:t>
      </w:r>
      <w:r w:rsidR="009D6845" w:rsidRPr="00F51FEF">
        <w:t>e</w:t>
      </w:r>
      <w:r w:rsidR="00887754" w:rsidRPr="00F51FEF">
        <w:t xml:space="preserve"> agreement may be reduced to writing and signed by or on behalf of each party (the </w:t>
      </w:r>
      <w:r w:rsidR="00887754" w:rsidRPr="00F51FEF">
        <w:rPr>
          <w:rStyle w:val="charBoldItals"/>
        </w:rPr>
        <w:t>settlement agreement</w:t>
      </w:r>
      <w:r w:rsidR="00887754" w:rsidRPr="00F51FEF">
        <w:t>).</w:t>
      </w:r>
    </w:p>
    <w:p w14:paraId="36890B1C" w14:textId="279671FC" w:rsidR="00887754" w:rsidRPr="00F51FEF" w:rsidRDefault="00F51FEF" w:rsidP="00F51FEF">
      <w:pPr>
        <w:pStyle w:val="Amain"/>
        <w:keepNext/>
      </w:pPr>
      <w:r>
        <w:tab/>
      </w:r>
      <w:r w:rsidRPr="00F51FEF">
        <w:t>(6)</w:t>
      </w:r>
      <w:r w:rsidRPr="00F51FEF">
        <w:tab/>
      </w:r>
      <w:r w:rsidR="00887754" w:rsidRPr="00F51FEF">
        <w:t>If the parties agree to and lodge the settlement agreement with the tribunal, the settlement agreement is no longer mediation material.</w:t>
      </w:r>
    </w:p>
    <w:p w14:paraId="427C04F1" w14:textId="11BE5DBA"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29" w:tooltip="ACT Civil and Administrative Tribunal Act 2008" w:history="1">
        <w:r w:rsidR="00B76DA6" w:rsidRPr="00F51FEF">
          <w:rPr>
            <w:rStyle w:val="charCitHyperlinkAbbrev"/>
          </w:rPr>
          <w:t>Act</w:t>
        </w:r>
      </w:hyperlink>
      <w:r w:rsidR="00887754" w:rsidRPr="00F51FEF">
        <w:t>, s 55 (Powers of tribunal if parties reach agreement) applies.</w:t>
      </w:r>
    </w:p>
    <w:p w14:paraId="2AD66E3D" w14:textId="519F9DB9" w:rsidR="00887754" w:rsidRPr="00F51FEF" w:rsidRDefault="00F51FEF" w:rsidP="00F51FEF">
      <w:pPr>
        <w:pStyle w:val="Amain"/>
        <w:keepNext/>
      </w:pPr>
      <w:r>
        <w:lastRenderedPageBreak/>
        <w:tab/>
      </w:r>
      <w:r w:rsidRPr="00F51FEF">
        <w:t>(7)</w:t>
      </w:r>
      <w:r w:rsidRPr="00F51FEF">
        <w:tab/>
      </w:r>
      <w:r w:rsidR="00887754" w:rsidRPr="00F51FEF">
        <w:t xml:space="preserve">A party may call evidence of the matters in </w:t>
      </w:r>
      <w:r w:rsidR="00554288" w:rsidRPr="00F51FEF">
        <w:t>sub</w:t>
      </w:r>
      <w:r w:rsidR="00887754" w:rsidRPr="00F51FEF">
        <w:t>rule (</w:t>
      </w:r>
      <w:r w:rsidR="00554288" w:rsidRPr="00F51FEF">
        <w:t>4</w:t>
      </w:r>
      <w:r w:rsidR="00887754" w:rsidRPr="00F51FEF">
        <w:t xml:space="preserve">) in </w:t>
      </w:r>
      <w:r w:rsidR="00CE5F4F" w:rsidRPr="00F51FEF">
        <w:t xml:space="preserve">a </w:t>
      </w:r>
      <w:r w:rsidR="00887754" w:rsidRPr="00F51FEF">
        <w:t>proceeding to enforce the settlement agreement.</w:t>
      </w:r>
    </w:p>
    <w:p w14:paraId="7F4FE815" w14:textId="5A1A3167"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30" w:tooltip="A2004-59" w:history="1">
        <w:r w:rsidR="005D687A" w:rsidRPr="00F51FEF">
          <w:rPr>
            <w:rStyle w:val="charCitHyperlinkItal"/>
          </w:rPr>
          <w:t>Court Procedures Act 2004</w:t>
        </w:r>
      </w:hyperlink>
      <w:r w:rsidR="00887754" w:rsidRPr="00F51FEF">
        <w:t>, s 52B</w:t>
      </w:r>
      <w:r w:rsidR="00345CFB">
        <w:t xml:space="preserve"> (2)</w:t>
      </w:r>
      <w:r w:rsidR="00887754" w:rsidRPr="00F51FEF">
        <w:t xml:space="preserve"> (Admissibility of information given at mediation) applies to mediations at the tribunal.</w:t>
      </w:r>
    </w:p>
    <w:p w14:paraId="37876A3C" w14:textId="73729F7D" w:rsidR="00887754" w:rsidRPr="00F51FEF" w:rsidRDefault="00F51FEF" w:rsidP="00F51FEF">
      <w:pPr>
        <w:pStyle w:val="Amain"/>
      </w:pPr>
      <w:r>
        <w:tab/>
      </w:r>
      <w:r w:rsidRPr="00F51FEF">
        <w:t>(8)</w:t>
      </w:r>
      <w:r w:rsidRPr="00F51FEF">
        <w:tab/>
      </w:r>
      <w:r w:rsidR="00887754" w:rsidRPr="00F51FEF">
        <w:t xml:space="preserve">In this </w:t>
      </w:r>
      <w:r w:rsidR="009D6845" w:rsidRPr="00F51FEF">
        <w:t>rule</w:t>
      </w:r>
      <w:r w:rsidR="005A6C78" w:rsidRPr="00F51FEF">
        <w:t>:</w:t>
      </w:r>
    </w:p>
    <w:p w14:paraId="61035C55" w14:textId="2B40D6D2" w:rsidR="00887754" w:rsidRPr="00F51FEF" w:rsidRDefault="009D6845" w:rsidP="00F51FEF">
      <w:pPr>
        <w:pStyle w:val="aDef"/>
        <w:keepNext/>
      </w:pPr>
      <w:r w:rsidRPr="00F51FEF">
        <w:rPr>
          <w:rStyle w:val="charBoldItals"/>
        </w:rPr>
        <w:t>mediation material</w:t>
      </w:r>
      <w:r w:rsidRPr="00F51FEF">
        <w:t xml:space="preserve"> </w:t>
      </w:r>
      <w:r w:rsidR="00887754" w:rsidRPr="00F51FEF">
        <w:t>means—</w:t>
      </w:r>
    </w:p>
    <w:p w14:paraId="58FA0F3B" w14:textId="1E5FD439" w:rsidR="00887754" w:rsidRPr="00F51FEF" w:rsidRDefault="00F51FEF" w:rsidP="00F51FEF">
      <w:pPr>
        <w:pStyle w:val="aDefpara"/>
        <w:keepNext/>
      </w:pPr>
      <w:r>
        <w:tab/>
      </w:r>
      <w:r w:rsidRPr="00F51FEF">
        <w:t>(a)</w:t>
      </w:r>
      <w:r w:rsidRPr="00F51FEF">
        <w:tab/>
      </w:r>
      <w:r w:rsidR="00887754" w:rsidRPr="00F51FEF">
        <w:t xml:space="preserve">a communication made at </w:t>
      </w:r>
      <w:r w:rsidR="00CE5F4F" w:rsidRPr="00F51FEF">
        <w:t xml:space="preserve">a </w:t>
      </w:r>
      <w:r w:rsidR="00887754" w:rsidRPr="00F51FEF">
        <w:t>mediation; or</w:t>
      </w:r>
    </w:p>
    <w:p w14:paraId="0C2728EC" w14:textId="5D5D537D" w:rsidR="00887754" w:rsidRPr="00F51FEF" w:rsidRDefault="00F51FEF" w:rsidP="00F51FEF">
      <w:pPr>
        <w:pStyle w:val="aDefpara"/>
      </w:pPr>
      <w:r>
        <w:tab/>
      </w:r>
      <w:r w:rsidRPr="00F51FEF">
        <w:t>(b)</w:t>
      </w:r>
      <w:r w:rsidRPr="00F51FEF">
        <w:tab/>
      </w:r>
      <w:r w:rsidR="00887754" w:rsidRPr="00F51FEF">
        <w:t xml:space="preserve">a document, whether used in </w:t>
      </w:r>
      <w:r w:rsidR="00CE5F4F" w:rsidRPr="00F51FEF">
        <w:t>a</w:t>
      </w:r>
      <w:r w:rsidR="00887754" w:rsidRPr="00F51FEF">
        <w:t xml:space="preserve"> mediation or not, prepared—</w:t>
      </w:r>
    </w:p>
    <w:p w14:paraId="55599B15" w14:textId="23A461B6" w:rsidR="00887754" w:rsidRPr="00F51FEF" w:rsidRDefault="00F51FEF" w:rsidP="00F51FEF">
      <w:pPr>
        <w:pStyle w:val="aDefsubpara"/>
      </w:pPr>
      <w:r>
        <w:tab/>
      </w:r>
      <w:r w:rsidRPr="00F51FEF">
        <w:t>(i)</w:t>
      </w:r>
      <w:r w:rsidRPr="00F51FEF">
        <w:tab/>
      </w:r>
      <w:r w:rsidR="00887754" w:rsidRPr="00F51FEF">
        <w:t xml:space="preserve">for or during </w:t>
      </w:r>
      <w:r w:rsidR="00CE5F4F" w:rsidRPr="00F51FEF">
        <w:t>a</w:t>
      </w:r>
      <w:r w:rsidR="00887754" w:rsidRPr="00F51FEF">
        <w:t xml:space="preserve"> mediation; or</w:t>
      </w:r>
    </w:p>
    <w:p w14:paraId="699F5B0E" w14:textId="74455709" w:rsidR="00887754" w:rsidRPr="00F51FEF" w:rsidRDefault="00F51FEF" w:rsidP="00F51FEF">
      <w:pPr>
        <w:pStyle w:val="aDefsubpara"/>
        <w:keepNext/>
      </w:pPr>
      <w:r>
        <w:tab/>
      </w:r>
      <w:r w:rsidRPr="00F51FEF">
        <w:t>(ii)</w:t>
      </w:r>
      <w:r w:rsidRPr="00F51FEF">
        <w:tab/>
      </w:r>
      <w:r w:rsidR="00887754" w:rsidRPr="00F51FEF">
        <w:t xml:space="preserve">following a decision made or undertaking given in </w:t>
      </w:r>
      <w:r w:rsidR="00CE5F4F" w:rsidRPr="00F51FEF">
        <w:t xml:space="preserve">a </w:t>
      </w:r>
      <w:r w:rsidR="00887754" w:rsidRPr="00F51FEF">
        <w:t>mediation; or</w:t>
      </w:r>
    </w:p>
    <w:p w14:paraId="21750D8B" w14:textId="6058D8DF" w:rsidR="00887754" w:rsidRPr="00F51FEF" w:rsidRDefault="00F51FEF" w:rsidP="00F51FEF">
      <w:pPr>
        <w:pStyle w:val="aDefpara"/>
      </w:pPr>
      <w:r>
        <w:tab/>
      </w:r>
      <w:r w:rsidRPr="00F51FEF">
        <w:t>(c)</w:t>
      </w:r>
      <w:r w:rsidRPr="00F51FEF">
        <w:tab/>
      </w:r>
      <w:r w:rsidR="00887754" w:rsidRPr="00F51FEF">
        <w:t>a settlement agreement.</w:t>
      </w:r>
    </w:p>
    <w:p w14:paraId="22953EBA" w14:textId="306D7FC3" w:rsidR="00887754" w:rsidRPr="00F51FEF" w:rsidRDefault="00F51FEF" w:rsidP="00F51FEF">
      <w:pPr>
        <w:pStyle w:val="AH5Sec"/>
      </w:pPr>
      <w:bookmarkStart w:id="73" w:name="_Toc175663449"/>
      <w:r w:rsidRPr="001B77AA">
        <w:rPr>
          <w:rStyle w:val="CharSectNo"/>
        </w:rPr>
        <w:t>56</w:t>
      </w:r>
      <w:r w:rsidRPr="00F51FEF">
        <w:tab/>
      </w:r>
      <w:r w:rsidR="00887754" w:rsidRPr="00F51FEF">
        <w:t>Failure to attend a preliminary conference or mediation</w:t>
      </w:r>
      <w:bookmarkEnd w:id="73"/>
    </w:p>
    <w:p w14:paraId="52942602" w14:textId="0F5D8416" w:rsidR="00887754" w:rsidRPr="00F51FEF" w:rsidRDefault="00F51FEF" w:rsidP="00F51FEF">
      <w:pPr>
        <w:pStyle w:val="Amain"/>
      </w:pPr>
      <w:r>
        <w:tab/>
      </w:r>
      <w:r w:rsidRPr="00F51FEF">
        <w:t>(1)</w:t>
      </w:r>
      <w:r w:rsidRPr="00F51FEF">
        <w:tab/>
      </w:r>
      <w:r w:rsidR="00887754" w:rsidRPr="00F51FEF">
        <w:t>This rule applies if, at the time set for a preliminary conference or mediation, a party does not attend either in person if required to attend in person, or by an authorised representative.</w:t>
      </w:r>
    </w:p>
    <w:p w14:paraId="1882FCA9" w14:textId="11A0F545" w:rsidR="00887754" w:rsidRPr="00F51FEF" w:rsidRDefault="00F51FEF" w:rsidP="00F51FEF">
      <w:pPr>
        <w:pStyle w:val="Amain"/>
      </w:pPr>
      <w:r>
        <w:tab/>
      </w:r>
      <w:r w:rsidRPr="00F51FEF">
        <w:t>(2)</w:t>
      </w:r>
      <w:r w:rsidRPr="00F51FEF">
        <w:tab/>
      </w:r>
      <w:r w:rsidR="00887754" w:rsidRPr="00F51FEF">
        <w:t>The tribunal may—</w:t>
      </w:r>
    </w:p>
    <w:p w14:paraId="7423A261" w14:textId="74AAFCAE" w:rsidR="00887754" w:rsidRPr="00F51FEF" w:rsidRDefault="00F51FEF" w:rsidP="00F51FEF">
      <w:pPr>
        <w:pStyle w:val="Apara"/>
      </w:pPr>
      <w:r>
        <w:tab/>
      </w:r>
      <w:r w:rsidRPr="00F51FEF">
        <w:t>(a)</w:t>
      </w:r>
      <w:r w:rsidRPr="00F51FEF">
        <w:tab/>
      </w:r>
      <w:r w:rsidR="00887754" w:rsidRPr="00F51FEF">
        <w:t>order that the preliminary conference or mediation take place at another time; or</w:t>
      </w:r>
    </w:p>
    <w:p w14:paraId="16194BEA" w14:textId="5EAC8EC7" w:rsidR="00887754" w:rsidRPr="00F51FEF" w:rsidRDefault="00F51FEF" w:rsidP="00F51FEF">
      <w:pPr>
        <w:pStyle w:val="Apara"/>
      </w:pPr>
      <w:r>
        <w:tab/>
      </w:r>
      <w:r w:rsidRPr="00F51FEF">
        <w:t>(b)</w:t>
      </w:r>
      <w:r w:rsidRPr="00F51FEF">
        <w:tab/>
      </w:r>
      <w:r w:rsidR="00887754" w:rsidRPr="00F51FEF">
        <w:t>adjourn the preliminary conference or mediation; or</w:t>
      </w:r>
    </w:p>
    <w:p w14:paraId="63822067" w14:textId="1CEE53F8" w:rsidR="00887754" w:rsidRPr="00F51FEF" w:rsidRDefault="00F51FEF" w:rsidP="00F51FEF">
      <w:pPr>
        <w:pStyle w:val="Apara"/>
      </w:pPr>
      <w:r>
        <w:tab/>
      </w:r>
      <w:r w:rsidRPr="00F51FEF">
        <w:t>(c)</w:t>
      </w:r>
      <w:r w:rsidRPr="00F51FEF">
        <w:tab/>
      </w:r>
      <w:r w:rsidR="00887754" w:rsidRPr="00F51FEF">
        <w:t>proceed with the preliminary conference or mediation in the absence of the party either generally or in relation to any relief claimed in the application; or</w:t>
      </w:r>
    </w:p>
    <w:p w14:paraId="12220BCD" w14:textId="7E18053E" w:rsidR="00887754" w:rsidRPr="00F51FEF" w:rsidRDefault="00F51FEF" w:rsidP="00F51FEF">
      <w:pPr>
        <w:pStyle w:val="Apara"/>
      </w:pPr>
      <w:r>
        <w:tab/>
      </w:r>
      <w:r w:rsidRPr="00F51FEF">
        <w:t>(d)</w:t>
      </w:r>
      <w:r w:rsidRPr="00F51FEF">
        <w:tab/>
      </w:r>
      <w:r w:rsidR="00887754" w:rsidRPr="00F51FEF">
        <w:t>if the party is the applicant—dismiss the application; or</w:t>
      </w:r>
    </w:p>
    <w:p w14:paraId="3F2B7F08" w14:textId="7A8E058B" w:rsidR="00887754" w:rsidRPr="00F51FEF" w:rsidRDefault="00F51FEF" w:rsidP="00F51FEF">
      <w:pPr>
        <w:pStyle w:val="Apara"/>
      </w:pPr>
      <w:r>
        <w:tab/>
      </w:r>
      <w:r w:rsidRPr="00F51FEF">
        <w:t>(e)</w:t>
      </w:r>
      <w:r w:rsidRPr="00F51FEF">
        <w:tab/>
      </w:r>
      <w:r w:rsidR="00887754" w:rsidRPr="00F51FEF">
        <w:t>if the party is the respondent—decide the application; or</w:t>
      </w:r>
    </w:p>
    <w:p w14:paraId="02B51B4B" w14:textId="3577A699" w:rsidR="00887754" w:rsidRPr="00F51FEF" w:rsidRDefault="00F51FEF" w:rsidP="00F51FEF">
      <w:pPr>
        <w:pStyle w:val="Apara"/>
      </w:pPr>
      <w:r>
        <w:tab/>
      </w:r>
      <w:r w:rsidRPr="00F51FEF">
        <w:t>(f)</w:t>
      </w:r>
      <w:r w:rsidRPr="00F51FEF">
        <w:tab/>
      </w:r>
      <w:r w:rsidR="00887754" w:rsidRPr="00F51FEF">
        <w:t>take any other steps the tribunal considers appropriate.</w:t>
      </w:r>
    </w:p>
    <w:p w14:paraId="7B5B0814" w14:textId="11721C4E" w:rsidR="009D6845" w:rsidRPr="00F51FEF" w:rsidRDefault="009D6845" w:rsidP="009D6845">
      <w:pPr>
        <w:pStyle w:val="PageBreak"/>
      </w:pPr>
      <w:r w:rsidRPr="00F51FEF">
        <w:br w:type="page"/>
      </w:r>
    </w:p>
    <w:p w14:paraId="61B48A0A" w14:textId="00AF1662" w:rsidR="00A72F15" w:rsidRPr="001B77AA" w:rsidRDefault="00F51FEF" w:rsidP="00F51FEF">
      <w:pPr>
        <w:pStyle w:val="AH2Part"/>
      </w:pPr>
      <w:bookmarkStart w:id="74" w:name="_Toc175663450"/>
      <w:r w:rsidRPr="001B77AA">
        <w:rPr>
          <w:rStyle w:val="CharPartNo"/>
        </w:rPr>
        <w:lastRenderedPageBreak/>
        <w:t>Part 2.7</w:t>
      </w:r>
      <w:r w:rsidRPr="00F51FEF">
        <w:tab/>
      </w:r>
      <w:r w:rsidR="008605ED" w:rsidRPr="001B77AA">
        <w:rPr>
          <w:rStyle w:val="CharPartText"/>
        </w:rPr>
        <w:t>Conduct of proceedings</w:t>
      </w:r>
      <w:bookmarkEnd w:id="74"/>
    </w:p>
    <w:p w14:paraId="032965EA" w14:textId="4418A642" w:rsidR="008605ED" w:rsidRDefault="00F51FEF" w:rsidP="00F51FEF">
      <w:pPr>
        <w:pStyle w:val="AH5Sec"/>
      </w:pPr>
      <w:bookmarkStart w:id="75" w:name="_Toc175663451"/>
      <w:r w:rsidRPr="001B77AA">
        <w:rPr>
          <w:rStyle w:val="CharSectNo"/>
        </w:rPr>
        <w:t>57</w:t>
      </w:r>
      <w:r w:rsidRPr="00F51FEF">
        <w:tab/>
      </w:r>
      <w:r w:rsidR="00386F2D" w:rsidRPr="00F51FEF">
        <w:t xml:space="preserve">Application—pt </w:t>
      </w:r>
      <w:r w:rsidR="005A6C78" w:rsidRPr="00F51FEF">
        <w:t>2.7</w:t>
      </w:r>
      <w:bookmarkEnd w:id="75"/>
    </w:p>
    <w:p w14:paraId="43067A91" w14:textId="3557FA0D" w:rsidR="0027796B" w:rsidRPr="00F51FEF" w:rsidRDefault="0027796B" w:rsidP="0027796B">
      <w:pPr>
        <w:pStyle w:val="Amain"/>
      </w:pPr>
      <w:r>
        <w:tab/>
      </w:r>
      <w:r w:rsidRPr="00F51FEF">
        <w:tab/>
        <w:t>The rules in this part apply to all applications unless stated otherwise.</w:t>
      </w:r>
    </w:p>
    <w:p w14:paraId="10583DC2" w14:textId="47AF2DF9" w:rsidR="008605ED" w:rsidRDefault="008605ED" w:rsidP="008605ED">
      <w:pPr>
        <w:pStyle w:val="aNote"/>
      </w:pPr>
      <w:r w:rsidRPr="00F51FEF">
        <w:rPr>
          <w:rStyle w:val="charItals"/>
        </w:rPr>
        <w:t>Note</w:t>
      </w:r>
      <w:r w:rsidRPr="00F51FEF">
        <w:rPr>
          <w:rStyle w:val="charItals"/>
        </w:rPr>
        <w:tab/>
      </w:r>
      <w:r w:rsidRPr="00F51FEF">
        <w:t xml:space="preserve">For the application of these rules, see </w:t>
      </w:r>
      <w:r w:rsidR="001D7A02" w:rsidRPr="00F51FEF">
        <w:t>r</w:t>
      </w:r>
      <w:r w:rsidRPr="00F51FEF">
        <w:t xml:space="preserve"> </w:t>
      </w:r>
      <w:r w:rsidR="00830A44" w:rsidRPr="00F51FEF">
        <w:t>5</w:t>
      </w:r>
      <w:r w:rsidRPr="00F51FEF">
        <w:t>.</w:t>
      </w:r>
    </w:p>
    <w:p w14:paraId="4A058EFF" w14:textId="29C34AC8" w:rsidR="008605ED" w:rsidRPr="00F51FEF" w:rsidRDefault="00F51FEF" w:rsidP="00F51FEF">
      <w:pPr>
        <w:pStyle w:val="AH5Sec"/>
      </w:pPr>
      <w:bookmarkStart w:id="76" w:name="_Toc175663452"/>
      <w:r w:rsidRPr="001B77AA">
        <w:rPr>
          <w:rStyle w:val="CharSectNo"/>
        </w:rPr>
        <w:t>58</w:t>
      </w:r>
      <w:r w:rsidRPr="00F51FEF">
        <w:tab/>
      </w:r>
      <w:r w:rsidR="008605ED" w:rsidRPr="00F51FEF">
        <w:t>Procedural requirements for applications</w:t>
      </w:r>
      <w:bookmarkEnd w:id="76"/>
    </w:p>
    <w:p w14:paraId="524BB682" w14:textId="4B948C47" w:rsidR="008605ED" w:rsidRPr="00F51FEF" w:rsidRDefault="00F51FEF" w:rsidP="00F51FEF">
      <w:pPr>
        <w:pStyle w:val="Amain"/>
      </w:pPr>
      <w:r>
        <w:tab/>
      </w:r>
      <w:r w:rsidRPr="00F51FEF">
        <w:t>(1)</w:t>
      </w:r>
      <w:r w:rsidRPr="00F51FEF">
        <w:tab/>
      </w:r>
      <w:r w:rsidR="0075218E" w:rsidRPr="00F51FEF">
        <w:t>A p</w:t>
      </w:r>
      <w:r w:rsidR="008605ED" w:rsidRPr="00F51FEF">
        <w:t xml:space="preserve">roceeding for an application must be conducted in accordance with the </w:t>
      </w:r>
      <w:r w:rsidR="00386F2D" w:rsidRPr="00F51FEF">
        <w:t xml:space="preserve">procedural requirements in the </w:t>
      </w:r>
      <w:hyperlink r:id="rId131" w:tooltip="ACT Civil and Administrative Tribunal Act 2008" w:history="1">
        <w:r w:rsidR="009C6825" w:rsidRPr="00F51FEF">
          <w:rPr>
            <w:rStyle w:val="charCitHyperlinkAbbrev"/>
          </w:rPr>
          <w:t>Act</w:t>
        </w:r>
      </w:hyperlink>
      <w:r w:rsidR="008605ED" w:rsidRPr="00F51FEF">
        <w:t xml:space="preserve">, the </w:t>
      </w:r>
      <w:r w:rsidR="00EF3A31" w:rsidRPr="00F51FEF">
        <w:t>r</w:t>
      </w:r>
      <w:r w:rsidR="008605ED" w:rsidRPr="00F51FEF">
        <w:t>egulation, these rules, any practice note</w:t>
      </w:r>
      <w:r w:rsidR="001D7A02" w:rsidRPr="00F51FEF">
        <w:t>s</w:t>
      </w:r>
      <w:r w:rsidR="008605ED" w:rsidRPr="00F51FEF">
        <w:t xml:space="preserve"> and directions that apply to the application (the</w:t>
      </w:r>
      <w:r w:rsidR="008605ED" w:rsidRPr="00F51FEF">
        <w:rPr>
          <w:b/>
        </w:rPr>
        <w:t xml:space="preserve"> </w:t>
      </w:r>
      <w:r w:rsidR="008605ED" w:rsidRPr="00F51FEF">
        <w:rPr>
          <w:rStyle w:val="charBoldItals"/>
        </w:rPr>
        <w:t>procedural requirements</w:t>
      </w:r>
      <w:r w:rsidR="008605ED" w:rsidRPr="00F51FEF">
        <w:t>).</w:t>
      </w:r>
    </w:p>
    <w:p w14:paraId="3DA58C51" w14:textId="56153B78" w:rsidR="008605ED" w:rsidRPr="00F51FEF" w:rsidRDefault="00F51FEF" w:rsidP="00F51FEF">
      <w:pPr>
        <w:pStyle w:val="Amain"/>
      </w:pPr>
      <w:r>
        <w:tab/>
      </w:r>
      <w:r w:rsidRPr="00F51FEF">
        <w:t>(2)</w:t>
      </w:r>
      <w:r w:rsidRPr="00F51FEF">
        <w:tab/>
      </w:r>
      <w:r w:rsidR="008605ED" w:rsidRPr="00F51FEF">
        <w:t>Parties to an application must comply with the procedural requirements for the application.</w:t>
      </w:r>
    </w:p>
    <w:p w14:paraId="1304D945" w14:textId="399B1E11" w:rsidR="008605ED" w:rsidRPr="00F51FEF" w:rsidRDefault="00F51FEF" w:rsidP="00F51FEF">
      <w:pPr>
        <w:pStyle w:val="AH5Sec"/>
      </w:pPr>
      <w:bookmarkStart w:id="77" w:name="_Toc175663453"/>
      <w:r w:rsidRPr="001B77AA">
        <w:rPr>
          <w:rStyle w:val="CharSectNo"/>
        </w:rPr>
        <w:t>59</w:t>
      </w:r>
      <w:r w:rsidRPr="00F51FEF">
        <w:tab/>
      </w:r>
      <w:r w:rsidR="008605ED" w:rsidRPr="00F51FEF">
        <w:t>Failure to comply with procedural requirements</w:t>
      </w:r>
      <w:bookmarkEnd w:id="77"/>
    </w:p>
    <w:p w14:paraId="3C0FD760" w14:textId="079741D0" w:rsidR="008605ED" w:rsidRPr="00F51FEF" w:rsidRDefault="00F51FEF" w:rsidP="00F51FEF">
      <w:pPr>
        <w:pStyle w:val="Amain"/>
      </w:pPr>
      <w:r>
        <w:tab/>
      </w:r>
      <w:r w:rsidRPr="00F51FEF">
        <w:t>(1)</w:t>
      </w:r>
      <w:r w:rsidRPr="00F51FEF">
        <w:tab/>
      </w:r>
      <w:r w:rsidR="008605ED" w:rsidRPr="00F51FEF">
        <w:t xml:space="preserve">Failure to comply with a procedural requirement for an application is an irregularity and does not make </w:t>
      </w:r>
      <w:r w:rsidR="001D7A02" w:rsidRPr="00F51FEF">
        <w:t>a</w:t>
      </w:r>
      <w:r w:rsidR="008605ED" w:rsidRPr="00F51FEF">
        <w:t xml:space="preserve"> proceeding, </w:t>
      </w:r>
      <w:r w:rsidR="001D7A02" w:rsidRPr="00F51FEF">
        <w:t xml:space="preserve">or a </w:t>
      </w:r>
      <w:r w:rsidR="008605ED" w:rsidRPr="00F51FEF">
        <w:t>document</w:t>
      </w:r>
      <w:r w:rsidR="001D7A02" w:rsidRPr="00F51FEF">
        <w:t xml:space="preserve"> lodged</w:t>
      </w:r>
      <w:r w:rsidR="008605ED" w:rsidRPr="00F51FEF">
        <w:t>, step taken or order made in the proceeding</w:t>
      </w:r>
      <w:r w:rsidR="001D7A02" w:rsidRPr="00F51FEF">
        <w:t>,</w:t>
      </w:r>
      <w:r w:rsidR="008605ED" w:rsidRPr="00F51FEF">
        <w:t xml:space="preserve"> void.</w:t>
      </w:r>
    </w:p>
    <w:p w14:paraId="46C65744" w14:textId="50C48C86" w:rsidR="008605ED" w:rsidRPr="00F51FEF" w:rsidRDefault="00F51FEF" w:rsidP="00F51FEF">
      <w:pPr>
        <w:pStyle w:val="Amain"/>
        <w:keepNext/>
      </w:pPr>
      <w:r>
        <w:tab/>
      </w:r>
      <w:r w:rsidRPr="00F51FEF">
        <w:t>(2)</w:t>
      </w:r>
      <w:r w:rsidRPr="00F51FEF">
        <w:tab/>
      </w:r>
      <w:r w:rsidR="008605ED" w:rsidRPr="00F51FEF">
        <w:t>If there has been a failure to comply with a procedural requirement, the tribunal may make any order dealing with the proceeding or the application that it considers appropriate.</w:t>
      </w:r>
    </w:p>
    <w:p w14:paraId="420E99EE" w14:textId="65731672" w:rsidR="008605ED" w:rsidRPr="00F51FEF" w:rsidRDefault="00A479ED" w:rsidP="00A479ED">
      <w:pPr>
        <w:pStyle w:val="aNote"/>
      </w:pPr>
      <w:r w:rsidRPr="00F51FEF">
        <w:rPr>
          <w:rStyle w:val="charItals"/>
        </w:rPr>
        <w:t>Note</w:t>
      </w:r>
      <w:r w:rsidRPr="00F51FEF">
        <w:rPr>
          <w:rStyle w:val="charItals"/>
        </w:rPr>
        <w:tab/>
      </w:r>
      <w:r w:rsidR="008605ED" w:rsidRPr="00F51FEF">
        <w:t xml:space="preserve">The </w:t>
      </w:r>
      <w:hyperlink r:id="rId132" w:tooltip="ACT Civil and Administrative Tribunal Act 2008" w:history="1">
        <w:r w:rsidR="00B76DA6" w:rsidRPr="00F51FEF">
          <w:rPr>
            <w:rStyle w:val="charCitHyperlinkAbbrev"/>
          </w:rPr>
          <w:t>Act</w:t>
        </w:r>
      </w:hyperlink>
      <w:r w:rsidR="008605ED" w:rsidRPr="00F51FEF">
        <w:t>, s 56</w:t>
      </w:r>
      <w:r w:rsidRPr="00F51FEF">
        <w:t xml:space="preserve"> </w:t>
      </w:r>
      <w:r w:rsidR="008605ED" w:rsidRPr="00F51FEF">
        <w:t>(d) applies.</w:t>
      </w:r>
    </w:p>
    <w:p w14:paraId="7DAA9A3D" w14:textId="46B639FA" w:rsidR="00A479ED" w:rsidRPr="00F51FEF" w:rsidRDefault="00A479ED" w:rsidP="00CF6D9C">
      <w:pPr>
        <w:pStyle w:val="aExamHdgss"/>
      </w:pPr>
      <w:r w:rsidRPr="00F51FEF">
        <w:t>Example</w:t>
      </w:r>
      <w:r w:rsidR="00B10E05" w:rsidRPr="00F51FEF">
        <w:t>s</w:t>
      </w:r>
    </w:p>
    <w:p w14:paraId="789F08F4" w14:textId="0697CB8A" w:rsidR="008605ED" w:rsidRPr="00F51FEF" w:rsidRDefault="00B10E05" w:rsidP="00B10E05">
      <w:pPr>
        <w:pStyle w:val="aExamINumss"/>
      </w:pPr>
      <w:r w:rsidRPr="00F51FEF">
        <w:t>1</w:t>
      </w:r>
      <w:r w:rsidRPr="00F51FEF">
        <w:tab/>
      </w:r>
      <w:r w:rsidR="008605ED" w:rsidRPr="00F51FEF">
        <w:t xml:space="preserve">If the defaulting party </w:t>
      </w:r>
      <w:r w:rsidRPr="00F51FEF">
        <w:t xml:space="preserve">in an application </w:t>
      </w:r>
      <w:r w:rsidR="008605ED" w:rsidRPr="00F51FEF">
        <w:t>is the applicant</w:t>
      </w:r>
      <w:r w:rsidRPr="00F51FEF">
        <w:t>,</w:t>
      </w:r>
      <w:r w:rsidR="008605ED" w:rsidRPr="00F51FEF">
        <w:t xml:space="preserve"> the tribunal may dismiss the application, extend the time to comply with the procedural requirement that has not been complied with or give further directions.</w:t>
      </w:r>
    </w:p>
    <w:p w14:paraId="08277FE4" w14:textId="5AD6EBFE" w:rsidR="008605ED" w:rsidRPr="00F51FEF" w:rsidRDefault="00B10E05" w:rsidP="00B10E05">
      <w:pPr>
        <w:pStyle w:val="aExamINumss"/>
      </w:pPr>
      <w:r w:rsidRPr="00F51FEF">
        <w:t>2</w:t>
      </w:r>
      <w:r w:rsidRPr="00F51FEF">
        <w:tab/>
      </w:r>
      <w:r w:rsidR="008605ED" w:rsidRPr="00F51FEF">
        <w:t xml:space="preserve">If the defaulting party </w:t>
      </w:r>
      <w:r w:rsidRPr="00F51FEF">
        <w:t xml:space="preserve">in an application </w:t>
      </w:r>
      <w:r w:rsidR="008605ED" w:rsidRPr="00F51FEF">
        <w:t>is the respondent</w:t>
      </w:r>
      <w:r w:rsidRPr="00F51FEF">
        <w:t>,</w:t>
      </w:r>
      <w:r w:rsidR="008605ED" w:rsidRPr="00F51FEF">
        <w:t xml:space="preserve"> the tribunal may decide the application</w:t>
      </w:r>
      <w:r w:rsidR="0075218E" w:rsidRPr="00F51FEF">
        <w:t>,</w:t>
      </w:r>
      <w:r w:rsidR="008605ED" w:rsidRPr="00F51FEF">
        <w:t xml:space="preserve"> extend the time to comply with the procedural requirement that has not been complied with or give further directions.</w:t>
      </w:r>
    </w:p>
    <w:p w14:paraId="6E61FC0E" w14:textId="1F4FC0DB" w:rsidR="008605ED" w:rsidRPr="00F51FEF" w:rsidRDefault="00F51FEF" w:rsidP="00F51FEF">
      <w:pPr>
        <w:pStyle w:val="Amain"/>
        <w:keepNext/>
      </w:pPr>
      <w:r>
        <w:tab/>
      </w:r>
      <w:r w:rsidRPr="00F51FEF">
        <w:t>(3)</w:t>
      </w:r>
      <w:r w:rsidRPr="00F51FEF">
        <w:tab/>
      </w:r>
      <w:r w:rsidR="008605ED" w:rsidRPr="00F51FEF">
        <w:t xml:space="preserve">The </w:t>
      </w:r>
      <w:r w:rsidR="00B10E05" w:rsidRPr="00F51FEF">
        <w:t>t</w:t>
      </w:r>
      <w:r w:rsidR="008605ED" w:rsidRPr="00F51FEF">
        <w:t xml:space="preserve">ribunal may make an order under </w:t>
      </w:r>
      <w:r w:rsidR="00A479ED" w:rsidRPr="00F51FEF">
        <w:t>sub</w:t>
      </w:r>
      <w:r w:rsidR="008605ED" w:rsidRPr="00F51FEF">
        <w:t>rule (</w:t>
      </w:r>
      <w:r w:rsidR="00A479ED" w:rsidRPr="00F51FEF">
        <w:t>2</w:t>
      </w:r>
      <w:r w:rsidR="008605ED" w:rsidRPr="00F51FEF">
        <w:t xml:space="preserve">) on application </w:t>
      </w:r>
      <w:r w:rsidR="00670B16" w:rsidRPr="00F51FEF">
        <w:t>by</w:t>
      </w:r>
      <w:r w:rsidR="008605ED" w:rsidRPr="00F51FEF">
        <w:t xml:space="preserve"> a party or on its own initiative.</w:t>
      </w:r>
    </w:p>
    <w:p w14:paraId="400FA810" w14:textId="7F4C41DA" w:rsidR="008605ED" w:rsidRPr="00F51FEF" w:rsidRDefault="00A479ED" w:rsidP="00A479ED">
      <w:pPr>
        <w:pStyle w:val="aNote"/>
      </w:pPr>
      <w:r w:rsidRPr="00F51FEF">
        <w:rPr>
          <w:rStyle w:val="charItals"/>
        </w:rPr>
        <w:t>Note</w:t>
      </w:r>
      <w:r w:rsidRPr="00F51FEF">
        <w:rPr>
          <w:rStyle w:val="charItals"/>
        </w:rPr>
        <w:tab/>
      </w:r>
      <w:r w:rsidR="00A837A9">
        <w:rPr>
          <w:iCs/>
        </w:rPr>
        <w:t>R</w:t>
      </w:r>
      <w:r w:rsidRPr="00F51FEF">
        <w:rPr>
          <w:iCs/>
        </w:rPr>
        <w:t xml:space="preserve"> </w:t>
      </w:r>
      <w:r w:rsidR="00830A44" w:rsidRPr="00F51FEF">
        <w:rPr>
          <w:iCs/>
        </w:rPr>
        <w:t>62</w:t>
      </w:r>
      <w:r w:rsidRPr="00F51FEF">
        <w:rPr>
          <w:iCs/>
        </w:rPr>
        <w:t xml:space="preserve"> </w:t>
      </w:r>
      <w:r w:rsidR="008605ED" w:rsidRPr="00F51FEF">
        <w:t xml:space="preserve">(Interim and other orders) </w:t>
      </w:r>
      <w:r w:rsidRPr="00F51FEF">
        <w:rPr>
          <w:iCs/>
        </w:rPr>
        <w:t>applies to an application</w:t>
      </w:r>
      <w:r w:rsidR="008605ED" w:rsidRPr="00F51FEF">
        <w:t>.</w:t>
      </w:r>
    </w:p>
    <w:p w14:paraId="33AF34C5" w14:textId="7B9E9637" w:rsidR="008605ED" w:rsidRPr="00F51FEF" w:rsidRDefault="00F51FEF" w:rsidP="00F51FEF">
      <w:pPr>
        <w:pStyle w:val="AH5Sec"/>
      </w:pPr>
      <w:bookmarkStart w:id="78" w:name="_Toc175663454"/>
      <w:r w:rsidRPr="001B77AA">
        <w:rPr>
          <w:rStyle w:val="CharSectNo"/>
        </w:rPr>
        <w:lastRenderedPageBreak/>
        <w:t>60</w:t>
      </w:r>
      <w:r w:rsidRPr="00F51FEF">
        <w:tab/>
      </w:r>
      <w:r w:rsidR="008605ED" w:rsidRPr="00F51FEF">
        <w:t>Directions</w:t>
      </w:r>
      <w:bookmarkEnd w:id="78"/>
    </w:p>
    <w:p w14:paraId="638843EE" w14:textId="51A652AC" w:rsidR="008605ED" w:rsidRPr="00F51FEF" w:rsidRDefault="00F51FEF" w:rsidP="00F51FEF">
      <w:pPr>
        <w:pStyle w:val="Amain"/>
        <w:keepNext/>
      </w:pPr>
      <w:r>
        <w:tab/>
      </w:r>
      <w:r w:rsidRPr="00F51FEF">
        <w:t>(1)</w:t>
      </w:r>
      <w:r w:rsidRPr="00F51FEF">
        <w:tab/>
      </w:r>
      <w:r w:rsidR="008605ED" w:rsidRPr="00F51FEF">
        <w:t>The tribunal may, at any stage of a proceeding, by order</w:t>
      </w:r>
      <w:r w:rsidR="00EF3A31" w:rsidRPr="00F51FEF">
        <w:t>,</w:t>
      </w:r>
      <w:r w:rsidR="008605ED" w:rsidRPr="00F51FEF">
        <w:t xml:space="preserve"> give directions requiring a party to do whatever is necessary for the quick and fair conduct of the proceeding</w:t>
      </w:r>
      <w:r w:rsidR="0075218E" w:rsidRPr="00F51FEF">
        <w:t xml:space="preserve">, consistent with </w:t>
      </w:r>
      <w:r w:rsidR="00386F2D" w:rsidRPr="00F51FEF">
        <w:t>achieving</w:t>
      </w:r>
      <w:r w:rsidR="0075218E" w:rsidRPr="00F51FEF">
        <w:t xml:space="preserve"> justice</w:t>
      </w:r>
      <w:r w:rsidR="008605ED" w:rsidRPr="00F51FEF">
        <w:t>.</w:t>
      </w:r>
    </w:p>
    <w:p w14:paraId="7DA2DD8B" w14:textId="7157EDC5" w:rsidR="008605ED" w:rsidRPr="00F51FEF" w:rsidRDefault="00150638" w:rsidP="00150638">
      <w:pPr>
        <w:pStyle w:val="aNote"/>
      </w:pPr>
      <w:r w:rsidRPr="00F51FEF">
        <w:rPr>
          <w:rStyle w:val="charItals"/>
        </w:rPr>
        <w:t>Note</w:t>
      </w:r>
      <w:r w:rsidRPr="00F51FEF">
        <w:rPr>
          <w:rStyle w:val="charItals"/>
        </w:rPr>
        <w:tab/>
      </w:r>
      <w:r w:rsidR="008605ED" w:rsidRPr="00F51FEF">
        <w:t xml:space="preserve">The </w:t>
      </w:r>
      <w:hyperlink r:id="rId133" w:tooltip="ACT Civil and Administrative Tribunal Act 2008" w:history="1">
        <w:r w:rsidR="00B76DA6" w:rsidRPr="00F51FEF">
          <w:rPr>
            <w:rStyle w:val="charCitHyperlinkAbbrev"/>
          </w:rPr>
          <w:t>Act</w:t>
        </w:r>
      </w:hyperlink>
      <w:r w:rsidR="008605ED" w:rsidRPr="00F51FEF">
        <w:t>, s 6 (Objects of Act) and s 31 (Early resolution of applications) apply.</w:t>
      </w:r>
    </w:p>
    <w:p w14:paraId="3F7E7C7A" w14:textId="517B0CE6" w:rsidR="00150638" w:rsidRPr="00F51FEF" w:rsidRDefault="00150638" w:rsidP="00CF6D9C">
      <w:pPr>
        <w:pStyle w:val="aExamHdgss"/>
      </w:pPr>
      <w:r w:rsidRPr="00F51FEF">
        <w:t>Examples</w:t>
      </w:r>
    </w:p>
    <w:p w14:paraId="77342B12" w14:textId="781416A6" w:rsidR="00150638" w:rsidRPr="00F51FEF" w:rsidRDefault="008B4D85" w:rsidP="008B4D85">
      <w:pPr>
        <w:pStyle w:val="aExamINumss"/>
      </w:pPr>
      <w:r w:rsidRPr="00F51FEF">
        <w:t>1</w:t>
      </w:r>
      <w:r w:rsidRPr="00F51FEF">
        <w:tab/>
      </w:r>
      <w:r w:rsidR="00B10E05" w:rsidRPr="00F51FEF">
        <w:t>s</w:t>
      </w:r>
      <w:r w:rsidR="008605ED" w:rsidRPr="00F51FEF">
        <w:t xml:space="preserve">etting a timetable for the steps that the parties </w:t>
      </w:r>
      <w:r w:rsidR="005E6C10" w:rsidRPr="00F51FEF">
        <w:t>must</w:t>
      </w:r>
      <w:r w:rsidR="008605ED" w:rsidRPr="00F51FEF">
        <w:t xml:space="preserve"> take before the hearing</w:t>
      </w:r>
    </w:p>
    <w:p w14:paraId="6AD6E7A5" w14:textId="1BE40176" w:rsidR="00150638" w:rsidRPr="00F51FEF" w:rsidRDefault="008B4D85" w:rsidP="008B4D85">
      <w:pPr>
        <w:pStyle w:val="aExamINumss"/>
      </w:pPr>
      <w:r w:rsidRPr="00F51FEF">
        <w:t>2</w:t>
      </w:r>
      <w:r w:rsidRPr="00F51FEF">
        <w:tab/>
      </w:r>
      <w:r w:rsidR="008605ED" w:rsidRPr="00F51FEF">
        <w:t>fixing the time, date, place and duration of the hearing</w:t>
      </w:r>
    </w:p>
    <w:p w14:paraId="40C81206" w14:textId="72997751" w:rsidR="00150638" w:rsidRPr="00F51FEF" w:rsidRDefault="008B4D85" w:rsidP="008B4D85">
      <w:pPr>
        <w:pStyle w:val="aExamINumss"/>
      </w:pPr>
      <w:r w:rsidRPr="00F51FEF">
        <w:t>3</w:t>
      </w:r>
      <w:r w:rsidRPr="00F51FEF">
        <w:tab/>
      </w:r>
      <w:r w:rsidR="008605ED" w:rsidRPr="00F51FEF">
        <w:t xml:space="preserve">referring all or part of the dispute to </w:t>
      </w:r>
      <w:r w:rsidR="00B10E05" w:rsidRPr="00F51FEF">
        <w:t xml:space="preserve">a </w:t>
      </w:r>
      <w:r w:rsidR="008605ED" w:rsidRPr="00F51FEF">
        <w:t>preliminary conference or mediation</w:t>
      </w:r>
    </w:p>
    <w:p w14:paraId="424DFE0D" w14:textId="3E61FD34" w:rsidR="008605ED" w:rsidRPr="00F51FEF" w:rsidRDefault="008B4D85" w:rsidP="008B4D85">
      <w:pPr>
        <w:pStyle w:val="aExamINumss"/>
      </w:pPr>
      <w:r w:rsidRPr="00F51FEF">
        <w:t>4</w:t>
      </w:r>
      <w:r w:rsidRPr="00F51FEF">
        <w:tab/>
      </w:r>
      <w:r w:rsidR="008605ED" w:rsidRPr="00F51FEF">
        <w:t>requiring a party to the proceeding to produce a document or thing</w:t>
      </w:r>
    </w:p>
    <w:p w14:paraId="45181243" w14:textId="74BE6467" w:rsidR="008605ED" w:rsidRPr="00F51FEF" w:rsidRDefault="00F51FEF" w:rsidP="00F51FEF">
      <w:pPr>
        <w:pStyle w:val="Amain"/>
        <w:keepNext/>
      </w:pPr>
      <w:r>
        <w:tab/>
      </w:r>
      <w:r w:rsidRPr="00F51FEF">
        <w:t>(2)</w:t>
      </w:r>
      <w:r w:rsidRPr="00F51FEF">
        <w:tab/>
      </w:r>
      <w:r w:rsidR="008605ED" w:rsidRPr="00F51FEF">
        <w:t xml:space="preserve">The tribunal may give directions under </w:t>
      </w:r>
      <w:r w:rsidR="00150638" w:rsidRPr="00F51FEF">
        <w:t>sub</w:t>
      </w:r>
      <w:r w:rsidR="008605ED" w:rsidRPr="00F51FEF">
        <w:t>rule (</w:t>
      </w:r>
      <w:r w:rsidR="00150638" w:rsidRPr="00F51FEF">
        <w:t>1</w:t>
      </w:r>
      <w:r w:rsidR="008605ED" w:rsidRPr="00F51FEF">
        <w:t>) on application by a party or on its own initiat</w:t>
      </w:r>
      <w:r w:rsidR="00386F2D" w:rsidRPr="00F51FEF">
        <w:t>iv</w:t>
      </w:r>
      <w:r w:rsidR="008605ED" w:rsidRPr="00F51FEF">
        <w:t>e.</w:t>
      </w:r>
    </w:p>
    <w:p w14:paraId="47817080" w14:textId="042BDF97" w:rsidR="008605ED" w:rsidRPr="00F51FEF" w:rsidRDefault="00150638" w:rsidP="00150638">
      <w:pPr>
        <w:pStyle w:val="aNote"/>
      </w:pPr>
      <w:r w:rsidRPr="00F51FEF">
        <w:rPr>
          <w:rStyle w:val="charItals"/>
        </w:rPr>
        <w:t>Note</w:t>
      </w:r>
      <w:r w:rsidRPr="00F51FEF">
        <w:rPr>
          <w:rStyle w:val="charItals"/>
        </w:rPr>
        <w:tab/>
      </w:r>
      <w:r w:rsidR="008605ED" w:rsidRPr="00F51FEF">
        <w:t xml:space="preserve">An application for directions can be made using </w:t>
      </w:r>
      <w:r w:rsidR="00273BB3">
        <w:t>an</w:t>
      </w:r>
      <w:r w:rsidR="008605ED" w:rsidRPr="00F51FEF">
        <w:t xml:space="preserve"> </w:t>
      </w:r>
      <w:r w:rsidR="005C4D8F" w:rsidRPr="00F51FEF">
        <w:t>Application for Interim or Other Orders - General</w:t>
      </w:r>
      <w:r w:rsidR="00273BB3">
        <w:t xml:space="preserve"> </w:t>
      </w:r>
      <w:r w:rsidR="00273BB3" w:rsidRPr="00F51FEF">
        <w:t xml:space="preserve">available </w:t>
      </w:r>
      <w:r w:rsidR="00273BB3">
        <w:t>on</w:t>
      </w:r>
      <w:r w:rsidR="00273BB3" w:rsidRPr="00F51FEF">
        <w:t xml:space="preserve"> the tribunal website </w:t>
      </w:r>
      <w:hyperlink r:id="rId134" w:history="1">
        <w:r w:rsidR="00273BB3" w:rsidRPr="00F51FEF">
          <w:rPr>
            <w:color w:val="0000FF" w:themeColor="hyperlink"/>
          </w:rPr>
          <w:t>www.acat.act.gov.au</w:t>
        </w:r>
      </w:hyperlink>
      <w:r w:rsidR="00273BB3" w:rsidRPr="00F51FEF">
        <w:t xml:space="preserve"> or</w:t>
      </w:r>
      <w:r w:rsidR="00273BB3">
        <w:t xml:space="preserve"> from </w:t>
      </w:r>
      <w:r w:rsidR="00273BB3" w:rsidRPr="00F51FEF">
        <w:t>the registry</w:t>
      </w:r>
      <w:r w:rsidR="008605ED" w:rsidRPr="00F51FEF">
        <w:t>.</w:t>
      </w:r>
    </w:p>
    <w:p w14:paraId="7DA4D799" w14:textId="471EAE0A" w:rsidR="008605ED" w:rsidRPr="00F51FEF" w:rsidRDefault="00F51FEF" w:rsidP="00F51FEF">
      <w:pPr>
        <w:pStyle w:val="Amain"/>
      </w:pPr>
      <w:r>
        <w:tab/>
      </w:r>
      <w:r w:rsidRPr="00F51FEF">
        <w:t>(3)</w:t>
      </w:r>
      <w:r w:rsidRPr="00F51FEF">
        <w:tab/>
      </w:r>
      <w:r w:rsidR="008605ED" w:rsidRPr="00F51FEF">
        <w:t>If a direction is inconsistent with these rules or a practice note, the direction prevails.</w:t>
      </w:r>
    </w:p>
    <w:p w14:paraId="37F008C9" w14:textId="7F07A1C0" w:rsidR="008605ED" w:rsidRPr="00F51FEF" w:rsidRDefault="00F51FEF" w:rsidP="00F51FEF">
      <w:pPr>
        <w:pStyle w:val="Amain"/>
      </w:pPr>
      <w:r>
        <w:tab/>
      </w:r>
      <w:r w:rsidRPr="00F51FEF">
        <w:t>(4)</w:t>
      </w:r>
      <w:r w:rsidRPr="00F51FEF">
        <w:tab/>
      </w:r>
      <w:r w:rsidR="008605ED" w:rsidRPr="00F51FEF">
        <w:t>The tribunal may at any time vary or revoke a direction made under this rule on application by a party or on its own initiative.</w:t>
      </w:r>
    </w:p>
    <w:p w14:paraId="0E8DD8C5" w14:textId="29047F60" w:rsidR="008605ED" w:rsidRPr="00F51FEF" w:rsidRDefault="00F51FEF" w:rsidP="00F51FEF">
      <w:pPr>
        <w:pStyle w:val="AH5Sec"/>
      </w:pPr>
      <w:bookmarkStart w:id="79" w:name="_Toc175663455"/>
      <w:r w:rsidRPr="001B77AA">
        <w:rPr>
          <w:rStyle w:val="CharSectNo"/>
        </w:rPr>
        <w:t>61</w:t>
      </w:r>
      <w:r w:rsidRPr="00F51FEF">
        <w:tab/>
      </w:r>
      <w:r w:rsidR="008605ED" w:rsidRPr="00F51FEF">
        <w:t>Failure to attend a directions hearing</w:t>
      </w:r>
      <w:bookmarkEnd w:id="79"/>
    </w:p>
    <w:p w14:paraId="72C1B78F" w14:textId="62D54712" w:rsidR="008605ED" w:rsidRPr="00F51FEF" w:rsidRDefault="00F51FEF" w:rsidP="00F51FEF">
      <w:pPr>
        <w:pStyle w:val="Amain"/>
        <w:keepNext/>
      </w:pPr>
      <w:r>
        <w:tab/>
      </w:r>
      <w:r w:rsidRPr="00F51FEF">
        <w:t>(1)</w:t>
      </w:r>
      <w:r w:rsidRPr="00F51FEF">
        <w:tab/>
      </w:r>
      <w:r w:rsidR="00150638" w:rsidRPr="00F51FEF">
        <w:t>This r</w:t>
      </w:r>
      <w:r w:rsidR="008605ED" w:rsidRPr="00F51FEF">
        <w:t>ule applies if, after receiving notice of a directions hearing, a party does not attend the directions hearing.</w:t>
      </w:r>
    </w:p>
    <w:p w14:paraId="423BC6E3" w14:textId="087191F7" w:rsidR="007B584E" w:rsidRDefault="007B584E" w:rsidP="00AD4B35">
      <w:pPr>
        <w:pStyle w:val="aNote"/>
        <w:keepNext/>
      </w:pPr>
      <w:r w:rsidRPr="00F51FEF">
        <w:rPr>
          <w:rStyle w:val="charItals"/>
        </w:rPr>
        <w:t>Note</w:t>
      </w:r>
      <w:r w:rsidRPr="00F51FEF">
        <w:rPr>
          <w:rStyle w:val="charItals"/>
        </w:rPr>
        <w:tab/>
      </w:r>
      <w:r w:rsidR="00925074">
        <w:t>If the registrar has made a practice note about taking part in proceedings, the practice note applies.</w:t>
      </w:r>
    </w:p>
    <w:p w14:paraId="0CABD96C" w14:textId="2B14755A" w:rsidR="008605ED" w:rsidRPr="00F51FEF" w:rsidRDefault="00F51FEF" w:rsidP="00AD4B35">
      <w:pPr>
        <w:pStyle w:val="Amain"/>
        <w:keepNext/>
      </w:pPr>
      <w:r>
        <w:tab/>
      </w:r>
      <w:r w:rsidRPr="00F51FEF">
        <w:t>(2)</w:t>
      </w:r>
      <w:r w:rsidRPr="00F51FEF">
        <w:tab/>
      </w:r>
      <w:r w:rsidR="008605ED" w:rsidRPr="00F51FEF">
        <w:t>The tribunal may do any of the following:</w:t>
      </w:r>
    </w:p>
    <w:p w14:paraId="37C0AA13" w14:textId="4A3F1439" w:rsidR="008605ED" w:rsidRPr="00F51FEF" w:rsidRDefault="00F51FEF" w:rsidP="00F51FEF">
      <w:pPr>
        <w:pStyle w:val="Apara"/>
      </w:pPr>
      <w:r>
        <w:tab/>
      </w:r>
      <w:r w:rsidRPr="00F51FEF">
        <w:t>(a)</w:t>
      </w:r>
      <w:r w:rsidRPr="00F51FEF">
        <w:tab/>
      </w:r>
      <w:r w:rsidR="008605ED" w:rsidRPr="00F51FEF">
        <w:t>give any further directions</w:t>
      </w:r>
      <w:r w:rsidR="005E6C10" w:rsidRPr="00F51FEF">
        <w:t xml:space="preserve"> or </w:t>
      </w:r>
      <w:r w:rsidR="00B71B4E" w:rsidRPr="00F51FEF">
        <w:t xml:space="preserve">make any </w:t>
      </w:r>
      <w:r w:rsidR="005E6C10" w:rsidRPr="00F51FEF">
        <w:t>orders</w:t>
      </w:r>
      <w:r w:rsidR="008605ED" w:rsidRPr="00F51FEF">
        <w:t xml:space="preserve"> it considers appropriate;</w:t>
      </w:r>
    </w:p>
    <w:p w14:paraId="75496A53" w14:textId="70F7A3F9" w:rsidR="008605ED" w:rsidRPr="00F51FEF" w:rsidRDefault="00F51FEF" w:rsidP="00F51FEF">
      <w:pPr>
        <w:pStyle w:val="Apara"/>
      </w:pPr>
      <w:r>
        <w:tab/>
      </w:r>
      <w:r w:rsidRPr="00F51FEF">
        <w:t>(b)</w:t>
      </w:r>
      <w:r w:rsidRPr="00F51FEF">
        <w:tab/>
      </w:r>
      <w:r w:rsidR="008605ED" w:rsidRPr="00F51FEF">
        <w:t>if the applicant has failed to attend</w:t>
      </w:r>
      <w:r w:rsidR="00B10E05" w:rsidRPr="00F51FEF">
        <w:t>—</w:t>
      </w:r>
      <w:r w:rsidR="008605ED" w:rsidRPr="00F51FEF">
        <w:t>dismiss the application;</w:t>
      </w:r>
    </w:p>
    <w:p w14:paraId="1C80E0AD" w14:textId="675A7C6B" w:rsidR="008605ED" w:rsidRPr="00F51FEF" w:rsidRDefault="00F51FEF" w:rsidP="00F51FEF">
      <w:pPr>
        <w:pStyle w:val="Apara"/>
      </w:pPr>
      <w:r>
        <w:lastRenderedPageBreak/>
        <w:tab/>
      </w:r>
      <w:r w:rsidRPr="00F51FEF">
        <w:t>(c)</w:t>
      </w:r>
      <w:r w:rsidRPr="00F51FEF">
        <w:tab/>
      </w:r>
      <w:r w:rsidR="008605ED" w:rsidRPr="00F51FEF">
        <w:t>if the respondent has failed to attend</w:t>
      </w:r>
      <w:r w:rsidR="00B10E05" w:rsidRPr="00F51FEF">
        <w:t>—</w:t>
      </w:r>
      <w:r w:rsidR="008605ED" w:rsidRPr="00F51FEF">
        <w:t>decide the application;</w:t>
      </w:r>
    </w:p>
    <w:p w14:paraId="1737FD54" w14:textId="1564038B" w:rsidR="008605ED" w:rsidRPr="00F51FEF" w:rsidRDefault="00F51FEF" w:rsidP="00F51FEF">
      <w:pPr>
        <w:pStyle w:val="Apara"/>
        <w:keepNext/>
      </w:pPr>
      <w:r>
        <w:tab/>
      </w:r>
      <w:r w:rsidRPr="00F51FEF">
        <w:t>(d)</w:t>
      </w:r>
      <w:r w:rsidRPr="00F51FEF">
        <w:tab/>
      </w:r>
      <w:r w:rsidR="008605ED" w:rsidRPr="00F51FEF">
        <w:t>adjourn the directions hearing</w:t>
      </w:r>
      <w:r w:rsidR="005E6C10" w:rsidRPr="00F51FEF">
        <w:t>.</w:t>
      </w:r>
    </w:p>
    <w:p w14:paraId="0AF6896B" w14:textId="4181BDC8" w:rsidR="008605ED" w:rsidRPr="00F51FEF" w:rsidRDefault="00150638" w:rsidP="00F51FEF">
      <w:pPr>
        <w:pStyle w:val="aNote"/>
        <w:keepNext/>
      </w:pPr>
      <w:r w:rsidRPr="00F51FEF">
        <w:rPr>
          <w:rStyle w:val="charItals"/>
        </w:rPr>
        <w:t>Note 1</w:t>
      </w:r>
      <w:r w:rsidRPr="00F51FEF">
        <w:rPr>
          <w:rStyle w:val="charItals"/>
        </w:rPr>
        <w:tab/>
      </w:r>
      <w:r w:rsidR="008605ED" w:rsidRPr="00F51FEF">
        <w:t xml:space="preserve">The </w:t>
      </w:r>
      <w:hyperlink r:id="rId135" w:tooltip="ACT Civil and Administrative Tribunal Act 2008" w:history="1">
        <w:r w:rsidR="00B76DA6" w:rsidRPr="00F51FEF">
          <w:rPr>
            <w:rStyle w:val="charCitHyperlinkAbbrev"/>
          </w:rPr>
          <w:t>Act</w:t>
        </w:r>
      </w:hyperlink>
      <w:r w:rsidR="00EF3A31" w:rsidRPr="00F51FEF">
        <w:t>,</w:t>
      </w:r>
      <w:r w:rsidR="008605ED" w:rsidRPr="00F51FEF">
        <w:t xml:space="preserve"> s </w:t>
      </w:r>
      <w:r w:rsidR="00850DFE">
        <w:t>47A</w:t>
      </w:r>
      <w:r w:rsidR="00850DFE" w:rsidRPr="00F51FEF">
        <w:t xml:space="preserve"> </w:t>
      </w:r>
      <w:r w:rsidR="008605ED" w:rsidRPr="00F51FEF">
        <w:t>(Procedure in absence of</w:t>
      </w:r>
      <w:r w:rsidR="00EF3A31" w:rsidRPr="00F51FEF">
        <w:t xml:space="preserve"> </w:t>
      </w:r>
      <w:r w:rsidR="008605ED" w:rsidRPr="00F51FEF">
        <w:t xml:space="preserve"> party)</w:t>
      </w:r>
      <w:r w:rsidRPr="00F51FEF">
        <w:t>,</w:t>
      </w:r>
      <w:r w:rsidR="008605ED" w:rsidRPr="00F51FEF">
        <w:t xml:space="preserve"> s 48 (Costs of proceedings) and s 56 (Other actions by tribunal) appl</w:t>
      </w:r>
      <w:r w:rsidR="00EF3A31" w:rsidRPr="00F51FEF">
        <w:t>y</w:t>
      </w:r>
      <w:r w:rsidR="008605ED" w:rsidRPr="00F51FEF">
        <w:t>.</w:t>
      </w:r>
    </w:p>
    <w:p w14:paraId="2F028D1D" w14:textId="1079DAB7" w:rsidR="008605ED" w:rsidRDefault="00150638" w:rsidP="00150638">
      <w:pPr>
        <w:pStyle w:val="aNote"/>
      </w:pPr>
      <w:r w:rsidRPr="00F51FEF">
        <w:rPr>
          <w:rStyle w:val="charItals"/>
        </w:rPr>
        <w:t>Note 2</w:t>
      </w:r>
      <w:r w:rsidRPr="00F51FEF">
        <w:rPr>
          <w:rStyle w:val="charItals"/>
        </w:rPr>
        <w:tab/>
      </w:r>
      <w:r w:rsidR="008605ED" w:rsidRPr="00F51FEF">
        <w:t xml:space="preserve">The </w:t>
      </w:r>
      <w:hyperlink r:id="rId136" w:tooltip="ACT Civil and Administrative Tribunal Act 2008" w:history="1">
        <w:r w:rsidR="00B76DA6" w:rsidRPr="00F51FEF">
          <w:rPr>
            <w:rStyle w:val="charCitHyperlinkAbbrev"/>
          </w:rPr>
          <w:t>Act</w:t>
        </w:r>
      </w:hyperlink>
      <w:r w:rsidR="008605ED" w:rsidRPr="00F51FEF">
        <w:t>, s 74 (Failure to comply with order) applies to directions made by the tribunal under these rules.</w:t>
      </w:r>
    </w:p>
    <w:p w14:paraId="0FEC50B4" w14:textId="4AE6C22E" w:rsidR="008605ED" w:rsidRPr="00F51FEF" w:rsidRDefault="00F51FEF" w:rsidP="00F51FEF">
      <w:pPr>
        <w:pStyle w:val="Amain"/>
      </w:pPr>
      <w:r>
        <w:tab/>
      </w:r>
      <w:r w:rsidRPr="00F51FEF">
        <w:t>(3)</w:t>
      </w:r>
      <w:r w:rsidRPr="00F51FEF">
        <w:tab/>
      </w:r>
      <w:r w:rsidR="008605ED" w:rsidRPr="00F51FEF">
        <w:t xml:space="preserve">The tribunal may make an order under </w:t>
      </w:r>
      <w:r w:rsidR="00150638" w:rsidRPr="00F51FEF">
        <w:t>sub</w:t>
      </w:r>
      <w:r w:rsidR="008605ED" w:rsidRPr="00F51FEF">
        <w:t>rule (</w:t>
      </w:r>
      <w:r w:rsidR="00150638" w:rsidRPr="00F51FEF">
        <w:t>2</w:t>
      </w:r>
      <w:r w:rsidR="008605ED" w:rsidRPr="00F51FEF">
        <w:t>) on application by a party or on its own initiative.</w:t>
      </w:r>
    </w:p>
    <w:p w14:paraId="77E0C195" w14:textId="7A98032E" w:rsidR="008605ED" w:rsidRPr="00F51FEF" w:rsidRDefault="00F51FEF" w:rsidP="00F51FEF">
      <w:pPr>
        <w:pStyle w:val="Amain"/>
      </w:pPr>
      <w:r>
        <w:tab/>
      </w:r>
      <w:r w:rsidRPr="00F51FEF">
        <w:t>(4)</w:t>
      </w:r>
      <w:r w:rsidRPr="00F51FEF">
        <w:tab/>
      </w:r>
      <w:r w:rsidR="008605ED" w:rsidRPr="00F51FEF">
        <w:t>In deciding whether to dismiss the application or</w:t>
      </w:r>
      <w:r w:rsidR="005E6C10" w:rsidRPr="00F51FEF">
        <w:t xml:space="preserve"> </w:t>
      </w:r>
      <w:r w:rsidR="008605ED" w:rsidRPr="00F51FEF">
        <w:t xml:space="preserve">proceeding, the tribunal must have regard to the </w:t>
      </w:r>
      <w:hyperlink r:id="rId137"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6 (Objects of Act) and s</w:t>
      </w:r>
      <w:r w:rsidR="00B10E05" w:rsidRPr="00F51FEF">
        <w:t>ection</w:t>
      </w:r>
      <w:r w:rsidR="008605ED" w:rsidRPr="00F51FEF">
        <w:t xml:space="preserve"> 7 (</w:t>
      </w:r>
      <w:r w:rsidR="006622C0">
        <w:t>Tribunal principles</w:t>
      </w:r>
      <w:r w:rsidR="008605ED" w:rsidRPr="00F51FEF">
        <w:t>).</w:t>
      </w:r>
    </w:p>
    <w:p w14:paraId="046F7A2D" w14:textId="4FB926E7" w:rsidR="008605ED" w:rsidRPr="00F51FEF" w:rsidRDefault="00F51FEF" w:rsidP="00F51FEF">
      <w:pPr>
        <w:pStyle w:val="AH5Sec"/>
      </w:pPr>
      <w:bookmarkStart w:id="80" w:name="_Toc175663456"/>
      <w:r w:rsidRPr="001B77AA">
        <w:rPr>
          <w:rStyle w:val="CharSectNo"/>
        </w:rPr>
        <w:t>62</w:t>
      </w:r>
      <w:r w:rsidRPr="00F51FEF">
        <w:tab/>
      </w:r>
      <w:r w:rsidR="008605ED" w:rsidRPr="00F51FEF">
        <w:t>Interim and other orders</w:t>
      </w:r>
      <w:bookmarkEnd w:id="80"/>
      <w:r w:rsidR="008605ED" w:rsidRPr="00F51FEF">
        <w:t xml:space="preserve"> </w:t>
      </w:r>
    </w:p>
    <w:p w14:paraId="79830765" w14:textId="7BA1C030" w:rsidR="00111B8B" w:rsidRPr="00F51FEF" w:rsidRDefault="00F51FEF" w:rsidP="00F51FEF">
      <w:pPr>
        <w:pStyle w:val="Amain"/>
      </w:pPr>
      <w:r>
        <w:tab/>
      </w:r>
      <w:r w:rsidRPr="00F51FEF">
        <w:t>(1)</w:t>
      </w:r>
      <w:r w:rsidRPr="00F51FEF">
        <w:tab/>
      </w:r>
      <w:r w:rsidR="00111B8B" w:rsidRPr="00F51FEF">
        <w:t xml:space="preserve">This rule </w:t>
      </w:r>
      <w:r w:rsidR="008605ED" w:rsidRPr="00F51FEF">
        <w:t>applies to</w:t>
      </w:r>
      <w:r w:rsidR="00C31177">
        <w:t xml:space="preserve"> an application (an application for interim or other orders)</w:t>
      </w:r>
      <w:r w:rsidR="00111B8B" w:rsidRPr="00F51FEF">
        <w:t>—</w:t>
      </w:r>
    </w:p>
    <w:p w14:paraId="43AECC5E" w14:textId="442459EC" w:rsidR="008605ED" w:rsidRPr="00F51FEF" w:rsidRDefault="00F51FEF" w:rsidP="00F51FEF">
      <w:pPr>
        <w:pStyle w:val="Apara"/>
      </w:pPr>
      <w:r>
        <w:tab/>
      </w:r>
      <w:r w:rsidRPr="00F51FEF">
        <w:t>(a)</w:t>
      </w:r>
      <w:r w:rsidRPr="00F51FEF">
        <w:tab/>
      </w:r>
      <w:r w:rsidR="008605ED" w:rsidRPr="00F51FEF">
        <w:t>for orders unde</w:t>
      </w:r>
      <w:r w:rsidR="00111B8B" w:rsidRPr="00F51FEF">
        <w:t xml:space="preserve">r </w:t>
      </w:r>
      <w:r w:rsidR="00B22CAA">
        <w:t xml:space="preserve">any of </w:t>
      </w:r>
      <w:r w:rsidR="00111B8B" w:rsidRPr="00F51FEF">
        <w:t>the following</w:t>
      </w:r>
      <w:r w:rsidR="00B10E05" w:rsidRPr="00F51FEF">
        <w:t xml:space="preserve"> provisions</w:t>
      </w:r>
      <w:r w:rsidR="00111B8B" w:rsidRPr="00F51FEF">
        <w:t>:</w:t>
      </w:r>
    </w:p>
    <w:p w14:paraId="23E2F895" w14:textId="1BAE0A62" w:rsidR="008605ED" w:rsidRPr="00F51FEF" w:rsidRDefault="00F51FEF" w:rsidP="00F51FEF">
      <w:pPr>
        <w:pStyle w:val="Asubpara"/>
      </w:pPr>
      <w:r>
        <w:tab/>
      </w:r>
      <w:r w:rsidRPr="00F51FEF">
        <w:t>(i)</w:t>
      </w:r>
      <w:r w:rsidRPr="00F51FEF">
        <w:tab/>
      </w:r>
      <w:r w:rsidR="008605ED" w:rsidRPr="00F51FEF">
        <w:t xml:space="preserve">the </w:t>
      </w:r>
      <w:hyperlink r:id="rId138"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32 (Dismissing or striking out applications);</w:t>
      </w:r>
    </w:p>
    <w:p w14:paraId="55673C14" w14:textId="36A52071" w:rsidR="008605ED" w:rsidRPr="00F51FEF" w:rsidRDefault="00F51FEF" w:rsidP="00F51FEF">
      <w:pPr>
        <w:pStyle w:val="Asubpara"/>
      </w:pPr>
      <w:r>
        <w:tab/>
      </w:r>
      <w:r w:rsidRPr="00F51FEF">
        <w:t>(ii)</w:t>
      </w:r>
      <w:r w:rsidRPr="00F51FEF">
        <w:tab/>
      </w:r>
      <w:r w:rsidR="008605ED" w:rsidRPr="00F51FEF">
        <w:t xml:space="preserve">the </w:t>
      </w:r>
      <w:hyperlink r:id="rId139"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39 (Hearings in private or partly in private);</w:t>
      </w:r>
    </w:p>
    <w:p w14:paraId="74789DD5" w14:textId="11EDF962" w:rsidR="008605ED" w:rsidRPr="00F51FEF" w:rsidRDefault="00F51FEF" w:rsidP="00F51FEF">
      <w:pPr>
        <w:pStyle w:val="Asubpara"/>
      </w:pPr>
      <w:r>
        <w:tab/>
      </w:r>
      <w:r w:rsidRPr="00F51FEF">
        <w:t>(iii)</w:t>
      </w:r>
      <w:r w:rsidRPr="00F51FEF">
        <w:tab/>
      </w:r>
      <w:r w:rsidR="008605ED" w:rsidRPr="00F51FEF">
        <w:t xml:space="preserve">the </w:t>
      </w:r>
      <w:hyperlink r:id="rId140"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53 (Interim orders);</w:t>
      </w:r>
    </w:p>
    <w:p w14:paraId="524BFB06" w14:textId="0EF2597F" w:rsidR="008605ED" w:rsidRDefault="00F51FEF" w:rsidP="00F51FEF">
      <w:pPr>
        <w:pStyle w:val="Asubpara"/>
      </w:pPr>
      <w:r>
        <w:tab/>
      </w:r>
      <w:r w:rsidRPr="00F51FEF">
        <w:t>(iv)</w:t>
      </w:r>
      <w:r w:rsidRPr="00F51FEF">
        <w:tab/>
      </w:r>
      <w:r w:rsidR="00111B8B" w:rsidRPr="00F51FEF">
        <w:t>t</w:t>
      </w:r>
      <w:r w:rsidR="008605ED" w:rsidRPr="00F51FEF">
        <w:t xml:space="preserve">he </w:t>
      </w:r>
      <w:hyperlink r:id="rId141"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56 (Other actions by tribunal);</w:t>
      </w:r>
      <w:r w:rsidR="000B18D6">
        <w:t xml:space="preserve"> </w:t>
      </w:r>
    </w:p>
    <w:p w14:paraId="1F8AEC9A" w14:textId="77777777" w:rsidR="00FF2ADE" w:rsidRPr="00F51FEF" w:rsidRDefault="00FF2ADE" w:rsidP="00FF2ADE">
      <w:pPr>
        <w:pStyle w:val="Asubpara"/>
      </w:pPr>
      <w:r>
        <w:tab/>
      </w:r>
      <w:r w:rsidRPr="00F51FEF">
        <w:t>(v)</w:t>
      </w:r>
      <w:r w:rsidRPr="00F51FEF">
        <w:tab/>
        <w:t>rule 25 (Substituted service); and</w:t>
      </w:r>
    </w:p>
    <w:p w14:paraId="5A317919" w14:textId="5022B91B" w:rsidR="009C2285" w:rsidRDefault="00F51FEF" w:rsidP="00F51FEF">
      <w:pPr>
        <w:pStyle w:val="Apara"/>
        <w:keepNext/>
      </w:pPr>
      <w:r>
        <w:tab/>
      </w:r>
      <w:r w:rsidRPr="00F51FEF">
        <w:t>(b)</w:t>
      </w:r>
      <w:r w:rsidRPr="00F51FEF">
        <w:tab/>
      </w:r>
      <w:r w:rsidR="008605ED" w:rsidRPr="00F51FEF">
        <w:t xml:space="preserve">for which there is no </w:t>
      </w:r>
      <w:r w:rsidR="003852DA">
        <w:t>tribunal</w:t>
      </w:r>
      <w:r w:rsidR="003852DA" w:rsidRPr="00F51FEF">
        <w:t xml:space="preserve"> </w:t>
      </w:r>
      <w:r w:rsidR="008605ED" w:rsidRPr="00F51FEF">
        <w:t>form</w:t>
      </w:r>
      <w:r w:rsidR="002E0669">
        <w:t>; and</w:t>
      </w:r>
    </w:p>
    <w:p w14:paraId="4B774ED3" w14:textId="30A05A0F" w:rsidR="002E0669" w:rsidRDefault="002E0669" w:rsidP="002E0669">
      <w:pPr>
        <w:pStyle w:val="Apara"/>
        <w:keepNext/>
      </w:pPr>
      <w:r>
        <w:tab/>
      </w:r>
      <w:r w:rsidRPr="00F51FEF">
        <w:t>(</w:t>
      </w:r>
      <w:r>
        <w:t>c</w:t>
      </w:r>
      <w:r w:rsidRPr="00F51FEF">
        <w:t>)</w:t>
      </w:r>
      <w:r w:rsidRPr="00F51FEF">
        <w:tab/>
      </w:r>
      <w:r>
        <w:t>that cannot be made using the tribunal’s electronic lodgment facility.</w:t>
      </w:r>
    </w:p>
    <w:p w14:paraId="3C44CFE6" w14:textId="57F5FDB1" w:rsidR="00B71B4E" w:rsidRPr="00F51FEF" w:rsidRDefault="00B71B4E" w:rsidP="00B71B4E">
      <w:pPr>
        <w:pStyle w:val="aNote"/>
      </w:pPr>
      <w:r w:rsidRPr="00F51FEF">
        <w:rPr>
          <w:rStyle w:val="charItals"/>
        </w:rPr>
        <w:t>Note</w:t>
      </w:r>
      <w:r w:rsidRPr="00F51FEF">
        <w:rPr>
          <w:rStyle w:val="charItals"/>
        </w:rPr>
        <w:tab/>
      </w:r>
      <w:r w:rsidRPr="00F51FEF">
        <w:t>Other applications for which there is no approved form include urgent hearings, directions, and summary dismissal or judgment applications.</w:t>
      </w:r>
    </w:p>
    <w:p w14:paraId="6575C5D6" w14:textId="2C07DD72" w:rsidR="008605ED" w:rsidRDefault="00F51FEF" w:rsidP="00F51FEF">
      <w:pPr>
        <w:pStyle w:val="Amain"/>
      </w:pPr>
      <w:r>
        <w:lastRenderedPageBreak/>
        <w:tab/>
      </w:r>
      <w:r w:rsidRPr="00F51FEF">
        <w:t>(2)</w:t>
      </w:r>
      <w:r w:rsidRPr="00F51FEF">
        <w:tab/>
      </w:r>
      <w:r w:rsidR="00606E49" w:rsidRPr="00F51FEF">
        <w:t>A</w:t>
      </w:r>
      <w:r w:rsidR="008605ED" w:rsidRPr="00F51FEF">
        <w:t xml:space="preserve"> party </w:t>
      </w:r>
      <w:r w:rsidR="00111B8B" w:rsidRPr="00F51FEF">
        <w:t>must</w:t>
      </w:r>
      <w:r w:rsidR="008605ED" w:rsidRPr="00F51FEF">
        <w:t xml:space="preserve"> make the application using </w:t>
      </w:r>
      <w:r w:rsidR="0061541E">
        <w:t>an</w:t>
      </w:r>
      <w:r w:rsidR="008605ED" w:rsidRPr="00F51FEF">
        <w:t xml:space="preserve"> </w:t>
      </w:r>
      <w:r w:rsidR="00606E49" w:rsidRPr="00F51FEF">
        <w:t>Application for Interim or Other Orders - General</w:t>
      </w:r>
      <w:r w:rsidR="008605ED" w:rsidRPr="00F51FEF">
        <w:t>.</w:t>
      </w:r>
    </w:p>
    <w:p w14:paraId="774DBED1" w14:textId="38EEB9C7" w:rsidR="006E583C" w:rsidRPr="00F51FEF" w:rsidRDefault="006E583C" w:rsidP="004C0C62">
      <w:pPr>
        <w:pStyle w:val="aNote"/>
        <w:keepNext/>
      </w:pPr>
      <w:r w:rsidRPr="00F51FEF">
        <w:rPr>
          <w:rStyle w:val="charItals"/>
        </w:rPr>
        <w:t xml:space="preserve">Note </w:t>
      </w:r>
      <w:r w:rsidRPr="00F51FEF">
        <w:rPr>
          <w:rStyle w:val="charItals"/>
        </w:rPr>
        <w:tab/>
      </w:r>
      <w:r w:rsidRPr="00F51FEF">
        <w:t>A</w:t>
      </w:r>
      <w:r>
        <w:t>n</w:t>
      </w:r>
      <w:r w:rsidRPr="00F51FEF">
        <w:t xml:space="preserve"> </w:t>
      </w:r>
      <w:r>
        <w:t>Application for Interim or Other Orders</w:t>
      </w:r>
      <w:r w:rsidRPr="00F51FEF">
        <w:t xml:space="preserve"> </w:t>
      </w:r>
      <w:r>
        <w:t>— General is</w:t>
      </w:r>
      <w:r w:rsidRPr="00F51FEF">
        <w:t xml:space="preserve"> available </w:t>
      </w:r>
      <w:r>
        <w:t>on</w:t>
      </w:r>
      <w:r w:rsidRPr="00F51FEF">
        <w:t xml:space="preserve"> the tribunal website </w:t>
      </w:r>
      <w:hyperlink r:id="rId142" w:history="1">
        <w:r w:rsidRPr="00F51FEF">
          <w:rPr>
            <w:color w:val="0000FF" w:themeColor="hyperlink"/>
          </w:rPr>
          <w:t>www.acat.act.gov.au</w:t>
        </w:r>
      </w:hyperlink>
      <w:r w:rsidRPr="00F51FEF">
        <w:t xml:space="preserve"> or</w:t>
      </w:r>
      <w:r>
        <w:t xml:space="preserve"> from </w:t>
      </w:r>
      <w:r w:rsidRPr="00F51FEF">
        <w:t>the registry.</w:t>
      </w:r>
    </w:p>
    <w:p w14:paraId="49053507" w14:textId="5412A061" w:rsidR="008605ED" w:rsidRPr="00F51FEF" w:rsidRDefault="00F51FEF" w:rsidP="00F51FEF">
      <w:pPr>
        <w:pStyle w:val="Amain"/>
      </w:pPr>
      <w:r>
        <w:tab/>
      </w:r>
      <w:r w:rsidRPr="00F51FEF">
        <w:t>(3)</w:t>
      </w:r>
      <w:r w:rsidRPr="00F51FEF">
        <w:tab/>
      </w:r>
      <w:r w:rsidR="008605ED" w:rsidRPr="00F51FEF">
        <w:t xml:space="preserve">An application for interim or other orders </w:t>
      </w:r>
      <w:r w:rsidR="00B52603" w:rsidRPr="00F51FEF">
        <w:t>must</w:t>
      </w:r>
      <w:r w:rsidR="008605ED" w:rsidRPr="00F51FEF">
        <w:t>—</w:t>
      </w:r>
    </w:p>
    <w:p w14:paraId="67D0201D" w14:textId="30802D86" w:rsidR="008605ED" w:rsidRPr="00F51FEF" w:rsidRDefault="00F51FEF" w:rsidP="00F51FEF">
      <w:pPr>
        <w:pStyle w:val="Apara"/>
      </w:pPr>
      <w:r>
        <w:tab/>
      </w:r>
      <w:r w:rsidRPr="00F51FEF">
        <w:t>(a)</w:t>
      </w:r>
      <w:r w:rsidRPr="00F51FEF">
        <w:tab/>
      </w:r>
      <w:r w:rsidR="008605ED" w:rsidRPr="00F51FEF">
        <w:t>state the orders sought; and</w:t>
      </w:r>
    </w:p>
    <w:p w14:paraId="366CD8D2" w14:textId="405F4BDD" w:rsidR="008605ED" w:rsidRPr="00F51FEF" w:rsidRDefault="00F51FEF" w:rsidP="00F51FEF">
      <w:pPr>
        <w:pStyle w:val="Apara"/>
      </w:pPr>
      <w:r>
        <w:tab/>
      </w:r>
      <w:r w:rsidRPr="00F51FEF">
        <w:t>(b)</w:t>
      </w:r>
      <w:r w:rsidRPr="00F51FEF">
        <w:tab/>
      </w:r>
      <w:r w:rsidR="008605ED" w:rsidRPr="00F51FEF">
        <w:t>set out briefly but specifically the grounds and any legislation relied on; and</w:t>
      </w:r>
    </w:p>
    <w:p w14:paraId="08C6B36E" w14:textId="409308FE" w:rsidR="008605ED" w:rsidRDefault="00F51FEF" w:rsidP="00F51FEF">
      <w:pPr>
        <w:pStyle w:val="Apara"/>
      </w:pPr>
      <w:r>
        <w:tab/>
      </w:r>
      <w:r w:rsidRPr="00F51FEF">
        <w:t>(c)</w:t>
      </w:r>
      <w:r w:rsidRPr="00F51FEF">
        <w:tab/>
      </w:r>
      <w:r w:rsidR="008605ED" w:rsidRPr="00F51FEF">
        <w:t>attach any documents or evidence to be relied on in support of the application; and</w:t>
      </w:r>
    </w:p>
    <w:p w14:paraId="49DE2CD8" w14:textId="299FE2F6" w:rsidR="008605ED" w:rsidRPr="00F51FEF" w:rsidRDefault="00F51FEF" w:rsidP="00F51FEF">
      <w:pPr>
        <w:pStyle w:val="Apara"/>
      </w:pPr>
      <w:r>
        <w:tab/>
      </w:r>
      <w:r w:rsidRPr="00F51FEF">
        <w:t>(d)</w:t>
      </w:r>
      <w:r w:rsidRPr="00F51FEF">
        <w:tab/>
      </w:r>
      <w:r w:rsidR="008605ED" w:rsidRPr="00F51FEF">
        <w:t xml:space="preserve">be signed and dated by the </w:t>
      </w:r>
      <w:r w:rsidR="00606E49" w:rsidRPr="00F51FEF">
        <w:t>person</w:t>
      </w:r>
      <w:r w:rsidR="00B10E05" w:rsidRPr="00F51FEF">
        <w:t xml:space="preserve"> lodging the application</w:t>
      </w:r>
      <w:r w:rsidR="008605ED" w:rsidRPr="00F51FEF">
        <w:t>; and</w:t>
      </w:r>
    </w:p>
    <w:p w14:paraId="09F4228C" w14:textId="4863CECE" w:rsidR="00C13C46" w:rsidRDefault="00F51FEF" w:rsidP="00F51FEF">
      <w:pPr>
        <w:pStyle w:val="Apara"/>
        <w:keepNext/>
      </w:pPr>
      <w:r>
        <w:tab/>
      </w:r>
      <w:r w:rsidRPr="00F51FEF">
        <w:t>(e)</w:t>
      </w:r>
      <w:r w:rsidRPr="00F51FEF">
        <w:tab/>
      </w:r>
      <w:r w:rsidR="008605ED" w:rsidRPr="00F51FEF">
        <w:t>be lodged</w:t>
      </w:r>
      <w:r w:rsidR="001F167A">
        <w:t xml:space="preserve"> with the tribunal</w:t>
      </w:r>
      <w:r w:rsidR="00D732CC">
        <w:t>.</w:t>
      </w:r>
    </w:p>
    <w:p w14:paraId="5A33B1E8" w14:textId="60B19E07" w:rsidR="008605ED" w:rsidRPr="00F51FEF" w:rsidRDefault="00B25F38" w:rsidP="00B25F38">
      <w:pPr>
        <w:pStyle w:val="aNote"/>
      </w:pPr>
      <w:r w:rsidRPr="00F51FEF">
        <w:rPr>
          <w:rStyle w:val="charItals"/>
        </w:rPr>
        <w:t>Note</w:t>
      </w:r>
      <w:r w:rsidRPr="00F51FEF">
        <w:rPr>
          <w:rStyle w:val="charItals"/>
        </w:rPr>
        <w:tab/>
      </w:r>
      <w:r w:rsidR="00346376" w:rsidRPr="00F51FEF">
        <w:t>For rules about lodging documents</w:t>
      </w:r>
      <w:r w:rsidR="00282562"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r w:rsidRPr="00F51FEF">
        <w:t>.</w:t>
      </w:r>
    </w:p>
    <w:p w14:paraId="67437403" w14:textId="2BF8E8A4" w:rsidR="00B71B4E" w:rsidRPr="00F51FEF" w:rsidRDefault="00F51FEF" w:rsidP="00F51FEF">
      <w:pPr>
        <w:pStyle w:val="Amain"/>
      </w:pPr>
      <w:r>
        <w:tab/>
      </w:r>
      <w:r w:rsidRPr="00F51FEF">
        <w:t>(4)</w:t>
      </w:r>
      <w:r w:rsidRPr="00F51FEF">
        <w:tab/>
      </w:r>
      <w:r w:rsidR="00B71B4E" w:rsidRPr="00F51FEF">
        <w:t xml:space="preserve">However, the registrar may accept an application </w:t>
      </w:r>
      <w:r w:rsidR="00C31177">
        <w:t xml:space="preserve">for interim or other orders </w:t>
      </w:r>
      <w:r w:rsidR="00B71B4E" w:rsidRPr="00F51FEF">
        <w:t xml:space="preserve">that </w:t>
      </w:r>
      <w:r w:rsidR="004470B8" w:rsidRPr="00F51FEF">
        <w:t xml:space="preserve">does not comply with subrule </w:t>
      </w:r>
      <w:r w:rsidR="001406A1">
        <w:t xml:space="preserve">(2) or </w:t>
      </w:r>
      <w:r w:rsidR="004470B8" w:rsidRPr="00F51FEF">
        <w:t xml:space="preserve">(3), </w:t>
      </w:r>
      <w:r w:rsidR="00B71B4E" w:rsidRPr="00F51FEF">
        <w:t>if the registrar is satisfied it is in the interests of justice to do so.</w:t>
      </w:r>
    </w:p>
    <w:p w14:paraId="518EBE51" w14:textId="1C6576AB" w:rsidR="00C31177" w:rsidRPr="00F51FEF" w:rsidRDefault="00C31177" w:rsidP="00C31177">
      <w:pPr>
        <w:pStyle w:val="aNote"/>
        <w:keepNext/>
        <w:rPr>
          <w:b/>
        </w:rPr>
      </w:pPr>
      <w:r w:rsidRPr="00F51FEF">
        <w:rPr>
          <w:rStyle w:val="charItals"/>
        </w:rPr>
        <w:t>Note 1</w:t>
      </w:r>
      <w:r w:rsidRPr="00F51FEF">
        <w:rPr>
          <w:rStyle w:val="charItals"/>
        </w:rPr>
        <w:tab/>
      </w:r>
      <w:r>
        <w:t>The party making an application for interim or other orders must serve a copy of the application on each other party as soon as practicable after lodgment (see r 19 (4))</w:t>
      </w:r>
      <w:r w:rsidRPr="00F51FEF">
        <w:t>.</w:t>
      </w:r>
    </w:p>
    <w:p w14:paraId="0C3D00C7" w14:textId="4915F2E7" w:rsidR="008605ED" w:rsidRPr="00F51FEF" w:rsidRDefault="00B25F38" w:rsidP="00F51FEF">
      <w:pPr>
        <w:pStyle w:val="aNote"/>
        <w:keepNext/>
        <w:rPr>
          <w:b/>
        </w:rPr>
      </w:pPr>
      <w:r w:rsidRPr="00F51FEF">
        <w:rPr>
          <w:rStyle w:val="charItals"/>
        </w:rPr>
        <w:t xml:space="preserve">Note </w:t>
      </w:r>
      <w:r w:rsidR="00C31177">
        <w:rPr>
          <w:rStyle w:val="charItals"/>
        </w:rPr>
        <w:t>2</w:t>
      </w:r>
      <w:r w:rsidRPr="00F51FEF">
        <w:rPr>
          <w:rStyle w:val="charItals"/>
        </w:rPr>
        <w:tab/>
      </w:r>
      <w:r w:rsidR="008605ED" w:rsidRPr="00F51FEF">
        <w:t xml:space="preserve">An application under the </w:t>
      </w:r>
      <w:hyperlink r:id="rId143" w:tooltip="ACT Civil and Administrative Tribunal Act 2008" w:history="1">
        <w:r w:rsidR="00B76DA6" w:rsidRPr="00F51FEF">
          <w:rPr>
            <w:rStyle w:val="charCitHyperlinkAbbrev"/>
          </w:rPr>
          <w:t>Act</w:t>
        </w:r>
      </w:hyperlink>
      <w:r w:rsidR="008605ED" w:rsidRPr="00F51FEF">
        <w:t xml:space="preserve">, s 39 (Hearings in private or partly in private) </w:t>
      </w:r>
      <w:r w:rsidR="005E6C10" w:rsidRPr="00F51FEF">
        <w:t>need</w:t>
      </w:r>
      <w:r w:rsidR="008605ED" w:rsidRPr="00F51FEF">
        <w:t xml:space="preserve"> not be served on each other party.</w:t>
      </w:r>
    </w:p>
    <w:p w14:paraId="1B539090" w14:textId="2DEB1F23" w:rsidR="008605ED" w:rsidRPr="00F51FEF" w:rsidRDefault="00B25F38" w:rsidP="00B25F38">
      <w:pPr>
        <w:pStyle w:val="aNote"/>
      </w:pPr>
      <w:r w:rsidRPr="00F51FEF">
        <w:rPr>
          <w:rStyle w:val="charItals"/>
        </w:rPr>
        <w:t xml:space="preserve">Note </w:t>
      </w:r>
      <w:r w:rsidR="00C31177">
        <w:rPr>
          <w:rStyle w:val="charItals"/>
        </w:rPr>
        <w:t>3</w:t>
      </w:r>
      <w:r w:rsidRPr="00F51FEF">
        <w:rPr>
          <w:rStyle w:val="charItals"/>
        </w:rPr>
        <w:tab/>
      </w:r>
      <w:r w:rsidR="008605ED" w:rsidRPr="00F51FEF">
        <w:t xml:space="preserve">The </w:t>
      </w:r>
      <w:hyperlink r:id="rId144" w:tooltip="ACT Civil and Administrative Tribunal Act 2008" w:history="1">
        <w:r w:rsidR="00B76DA6" w:rsidRPr="00F51FEF">
          <w:rPr>
            <w:rStyle w:val="charCitHyperlinkAbbrev"/>
          </w:rPr>
          <w:t>Act</w:t>
        </w:r>
      </w:hyperlink>
      <w:r w:rsidR="008605ED" w:rsidRPr="00F51FEF">
        <w:t>, s 7 requires the tribunal to observe natural justice and procedural fairness.</w:t>
      </w:r>
    </w:p>
    <w:p w14:paraId="6FDD959D" w14:textId="3D9834BC" w:rsidR="008605ED" w:rsidRPr="00F51FEF" w:rsidRDefault="00F51FEF" w:rsidP="00F51FEF">
      <w:pPr>
        <w:pStyle w:val="Amain"/>
      </w:pPr>
      <w:r>
        <w:tab/>
      </w:r>
      <w:r w:rsidRPr="00F51FEF">
        <w:t>(6)</w:t>
      </w:r>
      <w:r w:rsidRPr="00F51FEF">
        <w:tab/>
      </w:r>
      <w:r w:rsidR="008605ED" w:rsidRPr="00F51FEF">
        <w:t xml:space="preserve">The tribunal may consider an oral application </w:t>
      </w:r>
      <w:r w:rsidR="00C31177">
        <w:t xml:space="preserve">for interim or other orders if </w:t>
      </w:r>
      <w:r w:rsidR="008605ED" w:rsidRPr="00F51FEF">
        <w:t>the tribunal considers it is appropriate, necessary or convenient to do so.</w:t>
      </w:r>
    </w:p>
    <w:p w14:paraId="22C195CF" w14:textId="6C436E40" w:rsidR="008605ED" w:rsidRPr="00F51FEF" w:rsidRDefault="00F51FEF" w:rsidP="00F51FEF">
      <w:pPr>
        <w:pStyle w:val="AH5Sec"/>
      </w:pPr>
      <w:bookmarkStart w:id="81" w:name="_Toc175663457"/>
      <w:r w:rsidRPr="001B77AA">
        <w:rPr>
          <w:rStyle w:val="CharSectNo"/>
        </w:rPr>
        <w:lastRenderedPageBreak/>
        <w:t>63</w:t>
      </w:r>
      <w:r w:rsidRPr="00F51FEF">
        <w:tab/>
      </w:r>
      <w:r w:rsidR="008605ED" w:rsidRPr="00F51FEF">
        <w:t>Adjournment</w:t>
      </w:r>
      <w:bookmarkEnd w:id="81"/>
    </w:p>
    <w:p w14:paraId="779CDDB8" w14:textId="35491534" w:rsidR="008605ED" w:rsidRPr="00F51FEF" w:rsidRDefault="00F51FEF" w:rsidP="00F51FEF">
      <w:pPr>
        <w:pStyle w:val="Amain"/>
      </w:pPr>
      <w:r>
        <w:tab/>
      </w:r>
      <w:r w:rsidRPr="00F51FEF">
        <w:t>(1)</w:t>
      </w:r>
      <w:r w:rsidRPr="00F51FEF">
        <w:tab/>
      </w:r>
      <w:r w:rsidR="008605ED" w:rsidRPr="00F51FEF">
        <w:t>The tribunal may adjourn a preliminary conference, mediation, hearing or other tribunal proceeding to any time or date.</w:t>
      </w:r>
    </w:p>
    <w:p w14:paraId="57F2CC89" w14:textId="4FBF4714" w:rsidR="008605ED" w:rsidRDefault="00F51FEF" w:rsidP="00F51FEF">
      <w:pPr>
        <w:pStyle w:val="Amain"/>
        <w:keepNext/>
      </w:pPr>
      <w:r>
        <w:tab/>
      </w:r>
      <w:r w:rsidRPr="00F51FEF">
        <w:t>(2)</w:t>
      </w:r>
      <w:r w:rsidRPr="00F51FEF">
        <w:tab/>
      </w:r>
      <w:r w:rsidR="008605ED" w:rsidRPr="00F51FEF">
        <w:t xml:space="preserve">The tribunal may make an order under </w:t>
      </w:r>
      <w:r w:rsidR="00B25F38" w:rsidRPr="00F51FEF">
        <w:t>sub</w:t>
      </w:r>
      <w:r w:rsidR="008605ED" w:rsidRPr="00F51FEF">
        <w:t>rule (</w:t>
      </w:r>
      <w:r w:rsidR="00B25F38" w:rsidRPr="00F51FEF">
        <w:t>1</w:t>
      </w:r>
      <w:r w:rsidR="008605ED" w:rsidRPr="00F51FEF">
        <w:t>) on application by a party or on its own initiative.</w:t>
      </w:r>
    </w:p>
    <w:p w14:paraId="0E59A2BB" w14:textId="74AD3AA3" w:rsidR="00E20CDD" w:rsidRPr="00F51FEF" w:rsidRDefault="00E20CDD" w:rsidP="00E20CDD">
      <w:pPr>
        <w:pStyle w:val="Amain"/>
      </w:pPr>
      <w:r>
        <w:tab/>
      </w:r>
      <w:r w:rsidRPr="00F51FEF">
        <w:t>(3)</w:t>
      </w:r>
      <w:r w:rsidRPr="00F51FEF">
        <w:tab/>
        <w:t>A</w:t>
      </w:r>
      <w:r w:rsidR="000446E6">
        <w:t>n</w:t>
      </w:r>
      <w:r>
        <w:t xml:space="preserve"> </w:t>
      </w:r>
      <w:r w:rsidRPr="00F51FEF">
        <w:t xml:space="preserve">application for </w:t>
      </w:r>
      <w:r>
        <w:t xml:space="preserve">an adjournment </w:t>
      </w:r>
      <w:r w:rsidR="000446E6">
        <w:t>must be made using</w:t>
      </w:r>
      <w:r w:rsidRPr="00F51FEF">
        <w:t>—</w:t>
      </w:r>
    </w:p>
    <w:p w14:paraId="1FC4A099" w14:textId="197CA369" w:rsidR="00E20CDD" w:rsidRPr="00F51FEF" w:rsidRDefault="00E20CDD" w:rsidP="00E20CDD">
      <w:pPr>
        <w:pStyle w:val="Apara"/>
      </w:pPr>
      <w:r>
        <w:tab/>
      </w:r>
      <w:r w:rsidRPr="00F51FEF">
        <w:t>(a)</w:t>
      </w:r>
      <w:r w:rsidRPr="00F51FEF">
        <w:tab/>
      </w:r>
      <w:r w:rsidR="000446E6">
        <w:t xml:space="preserve">if the application is made on the tribunal’s electronic lodgment facility—a tribunal form requesting an adjournment; </w:t>
      </w:r>
      <w:r>
        <w:t>or</w:t>
      </w:r>
    </w:p>
    <w:p w14:paraId="5551DE0E" w14:textId="62F1CCF2" w:rsidR="00E20CDD" w:rsidRPr="00F51FEF" w:rsidRDefault="00E20CDD" w:rsidP="00E20CDD">
      <w:pPr>
        <w:pStyle w:val="Apara"/>
      </w:pPr>
      <w:r>
        <w:tab/>
      </w:r>
      <w:r w:rsidRPr="00F51FEF">
        <w:t>(b)</w:t>
      </w:r>
      <w:r w:rsidRPr="00F51FEF">
        <w:tab/>
      </w:r>
      <w:r w:rsidR="000446E6">
        <w:t>in any other case—an Application for Interim or Other Orders – General.</w:t>
      </w:r>
    </w:p>
    <w:p w14:paraId="189D84CE" w14:textId="633F19B7" w:rsidR="008605ED" w:rsidRPr="00F51FEF" w:rsidRDefault="00B25F38" w:rsidP="00F51FEF">
      <w:pPr>
        <w:pStyle w:val="aNote"/>
        <w:keepNext/>
      </w:pPr>
      <w:r w:rsidRPr="00F51FEF">
        <w:rPr>
          <w:rStyle w:val="charItals"/>
        </w:rPr>
        <w:t>Note 1</w:t>
      </w:r>
      <w:r w:rsidRPr="00F51FEF">
        <w:rPr>
          <w:rStyle w:val="charItals"/>
        </w:rPr>
        <w:tab/>
      </w:r>
      <w:r w:rsidR="000446E6">
        <w:t xml:space="preserve">Tribunal forms are </w:t>
      </w:r>
      <w:r w:rsidR="00483637" w:rsidRPr="00F51FEF">
        <w:t xml:space="preserve">available </w:t>
      </w:r>
      <w:r w:rsidR="00483637">
        <w:t>on</w:t>
      </w:r>
      <w:r w:rsidR="00483637" w:rsidRPr="00F51FEF">
        <w:t xml:space="preserve"> the tribunal website </w:t>
      </w:r>
      <w:hyperlink r:id="rId145" w:history="1">
        <w:r w:rsidR="00483637" w:rsidRPr="00F51FEF">
          <w:rPr>
            <w:color w:val="0000FF" w:themeColor="hyperlink"/>
          </w:rPr>
          <w:t>www.acat.act.gov.au</w:t>
        </w:r>
      </w:hyperlink>
      <w:r w:rsidR="00483637" w:rsidRPr="00F51FEF">
        <w:t xml:space="preserve"> or</w:t>
      </w:r>
      <w:r w:rsidR="00483637">
        <w:t xml:space="preserve"> from </w:t>
      </w:r>
      <w:r w:rsidR="00483637" w:rsidRPr="00F51FEF">
        <w:t>the registry</w:t>
      </w:r>
      <w:r w:rsidR="008605ED" w:rsidRPr="00F51FEF">
        <w:t>.</w:t>
      </w:r>
    </w:p>
    <w:p w14:paraId="6DFC8EED" w14:textId="13AA6F45" w:rsidR="008605ED" w:rsidRDefault="00B25F38" w:rsidP="00F51FEF">
      <w:pPr>
        <w:pStyle w:val="aNote"/>
        <w:keepNext/>
      </w:pPr>
      <w:r w:rsidRPr="00F51FEF">
        <w:rPr>
          <w:rStyle w:val="charItals"/>
        </w:rPr>
        <w:t>Note 2</w:t>
      </w:r>
      <w:r w:rsidRPr="00F51FEF">
        <w:rPr>
          <w:rStyle w:val="charItals"/>
        </w:rPr>
        <w:tab/>
      </w:r>
      <w:r w:rsidR="00925074">
        <w:t>If the registrar has made a practice note about adjournments, the practice note applies to adjournments.</w:t>
      </w:r>
    </w:p>
    <w:p w14:paraId="0D040DDE" w14:textId="1EEFAA01" w:rsidR="008605ED" w:rsidRPr="00F51FEF" w:rsidRDefault="00B25F38" w:rsidP="00B25F38">
      <w:pPr>
        <w:pStyle w:val="aNote"/>
      </w:pPr>
      <w:r w:rsidRPr="00F51FEF">
        <w:rPr>
          <w:rStyle w:val="charItals"/>
        </w:rPr>
        <w:t>Note 3</w:t>
      </w:r>
      <w:r w:rsidRPr="00F51FEF">
        <w:rPr>
          <w:rStyle w:val="charItals"/>
        </w:rPr>
        <w:tab/>
      </w:r>
      <w:r w:rsidR="008605ED" w:rsidRPr="00F51FEF">
        <w:t xml:space="preserve">The </w:t>
      </w:r>
      <w:hyperlink r:id="rId146" w:tooltip="ACT Civil and Administrative Tribunal Act 2008" w:history="1">
        <w:r w:rsidR="00B76DA6" w:rsidRPr="00F51FEF">
          <w:rPr>
            <w:rStyle w:val="charCitHyperlinkAbbrev"/>
          </w:rPr>
          <w:t>Act</w:t>
        </w:r>
      </w:hyperlink>
      <w:r w:rsidR="008605ED" w:rsidRPr="00F51FEF">
        <w:t>, s 6 (Objects of Act) and s 7 (</w:t>
      </w:r>
      <w:r w:rsidR="006622C0">
        <w:t>Tribunal principles</w:t>
      </w:r>
      <w:r w:rsidR="008605ED" w:rsidRPr="00F51FEF">
        <w:t>) apply.</w:t>
      </w:r>
    </w:p>
    <w:p w14:paraId="3445425A" w14:textId="7DCA2087" w:rsidR="008605ED" w:rsidRPr="00F51FEF" w:rsidRDefault="00F51FEF" w:rsidP="00F51FEF">
      <w:pPr>
        <w:pStyle w:val="AH5Sec"/>
      </w:pPr>
      <w:bookmarkStart w:id="82" w:name="_Toc175663458"/>
      <w:r w:rsidRPr="001B77AA">
        <w:rPr>
          <w:rStyle w:val="CharSectNo"/>
        </w:rPr>
        <w:t>64</w:t>
      </w:r>
      <w:r w:rsidRPr="00F51FEF">
        <w:tab/>
      </w:r>
      <w:r w:rsidR="008605ED" w:rsidRPr="00F51FEF">
        <w:t>Taking part other than in person</w:t>
      </w:r>
      <w:bookmarkEnd w:id="82"/>
    </w:p>
    <w:p w14:paraId="600F4F55" w14:textId="67E1B718" w:rsidR="008605ED" w:rsidRPr="00F51FEF" w:rsidRDefault="00F51FEF" w:rsidP="00F51FEF">
      <w:pPr>
        <w:pStyle w:val="Amain"/>
      </w:pPr>
      <w:r>
        <w:tab/>
      </w:r>
      <w:r w:rsidRPr="00F51FEF">
        <w:t>(1)</w:t>
      </w:r>
      <w:r w:rsidRPr="00F51FEF">
        <w:tab/>
      </w:r>
      <w:r w:rsidR="008605ED" w:rsidRPr="00F51FEF">
        <w:t xml:space="preserve">A person who seeks to take part in a proceeding, preliminary conference, mediation or hearing other than in person </w:t>
      </w:r>
      <w:r w:rsidR="00CF6D9C" w:rsidRPr="00F51FEF">
        <w:t>must</w:t>
      </w:r>
      <w:r w:rsidR="008605ED" w:rsidRPr="00F51FEF">
        <w:t xml:space="preserve"> ask the tribunal</w:t>
      </w:r>
      <w:r w:rsidR="001910D7" w:rsidRPr="00F51FEF">
        <w:t>,</w:t>
      </w:r>
      <w:r w:rsidR="008605ED" w:rsidRPr="00F51FEF">
        <w:t xml:space="preserve"> in writing</w:t>
      </w:r>
      <w:r w:rsidR="001910D7" w:rsidRPr="00F51FEF">
        <w:t>,</w:t>
      </w:r>
      <w:r w:rsidR="008605ED" w:rsidRPr="00F51FEF">
        <w:t xml:space="preserve"> for a direction under the </w:t>
      </w:r>
      <w:hyperlink r:id="rId147" w:tooltip="ACT Civil and Administrative Tribunal Act 2008" w:history="1">
        <w:r w:rsidR="00B76DA6" w:rsidRPr="00F51FEF">
          <w:rPr>
            <w:rStyle w:val="charCitHyperlinkAbbrev"/>
          </w:rPr>
          <w:t>Act</w:t>
        </w:r>
      </w:hyperlink>
      <w:r w:rsidR="008605ED" w:rsidRPr="00F51FEF">
        <w:t>, s</w:t>
      </w:r>
      <w:r w:rsidR="00CF6D9C" w:rsidRPr="00F51FEF">
        <w:t>ection</w:t>
      </w:r>
      <w:r w:rsidR="008605ED" w:rsidRPr="00F51FEF">
        <w:t xml:space="preserve"> 45 (Taking part other than in person).</w:t>
      </w:r>
    </w:p>
    <w:p w14:paraId="46636B83" w14:textId="17F5CDBC" w:rsidR="008605ED" w:rsidRPr="00F51FEF" w:rsidRDefault="00F51FEF" w:rsidP="00F51FEF">
      <w:pPr>
        <w:pStyle w:val="Amain"/>
        <w:keepNext/>
      </w:pPr>
      <w:r>
        <w:tab/>
      </w:r>
      <w:r w:rsidRPr="00F51FEF">
        <w:t>(2)</w:t>
      </w:r>
      <w:r w:rsidRPr="00F51FEF">
        <w:tab/>
      </w:r>
      <w:r w:rsidR="008605ED" w:rsidRPr="00F51FEF">
        <w:t xml:space="preserve">The tribunal </w:t>
      </w:r>
      <w:r w:rsidR="00412C0B" w:rsidRPr="00F51FEF">
        <w:t xml:space="preserve">or registrar </w:t>
      </w:r>
      <w:r w:rsidR="008605ED" w:rsidRPr="00F51FEF">
        <w:t>may make a direction on application by a party or on its own initiative.</w:t>
      </w:r>
    </w:p>
    <w:p w14:paraId="6F204F30" w14:textId="0175E22D" w:rsidR="008605ED" w:rsidRDefault="00CF6D9C" w:rsidP="00CF6D9C">
      <w:pPr>
        <w:pStyle w:val="aNote"/>
      </w:pPr>
      <w:r w:rsidRPr="00F51FEF">
        <w:rPr>
          <w:rStyle w:val="charItals"/>
        </w:rPr>
        <w:t>Note</w:t>
      </w:r>
      <w:r w:rsidRPr="00F51FEF">
        <w:rPr>
          <w:rStyle w:val="charItals"/>
        </w:rPr>
        <w:tab/>
      </w:r>
      <w:r w:rsidR="00925074">
        <w:t>If the registrar has made a practice note about taking part in proceedings, the practice note applies.</w:t>
      </w:r>
    </w:p>
    <w:p w14:paraId="79CEB7A3" w14:textId="32C62FCD" w:rsidR="008605ED" w:rsidRPr="00F51FEF" w:rsidRDefault="00F51FEF" w:rsidP="00F51FEF">
      <w:pPr>
        <w:pStyle w:val="AH5Sec"/>
      </w:pPr>
      <w:bookmarkStart w:id="83" w:name="_Toc175663459"/>
      <w:r w:rsidRPr="001B77AA">
        <w:rPr>
          <w:rStyle w:val="CharSectNo"/>
        </w:rPr>
        <w:t>65</w:t>
      </w:r>
      <w:r w:rsidRPr="00F51FEF">
        <w:tab/>
      </w:r>
      <w:r w:rsidR="008605ED" w:rsidRPr="00F51FEF">
        <w:t>Hearing on the papers</w:t>
      </w:r>
      <w:bookmarkEnd w:id="83"/>
    </w:p>
    <w:p w14:paraId="0A67F156" w14:textId="4BE253FA" w:rsidR="008605ED" w:rsidRPr="00F51FEF" w:rsidRDefault="00F51FEF" w:rsidP="00F51FEF">
      <w:pPr>
        <w:pStyle w:val="Amain"/>
      </w:pPr>
      <w:r>
        <w:tab/>
      </w:r>
      <w:r w:rsidRPr="00F51FEF">
        <w:t>(1)</w:t>
      </w:r>
      <w:r w:rsidRPr="00F51FEF">
        <w:tab/>
      </w:r>
      <w:r w:rsidR="008605ED" w:rsidRPr="00F51FEF">
        <w:t xml:space="preserve">A party may apply to the tribunal for the hearing to be conducted solely on the basis of the documents lodged by the parties, with no oral evidence from witnesses or oral submissions (a </w:t>
      </w:r>
      <w:r w:rsidR="008605ED" w:rsidRPr="00F51FEF">
        <w:rPr>
          <w:rStyle w:val="charBoldItals"/>
        </w:rPr>
        <w:t>hearing on the papers</w:t>
      </w:r>
      <w:r w:rsidR="008605ED" w:rsidRPr="00F51FEF">
        <w:t>).</w:t>
      </w:r>
    </w:p>
    <w:p w14:paraId="10BEACCB" w14:textId="77777777" w:rsidR="00EF05D2" w:rsidRDefault="00F51FEF" w:rsidP="00F51FEF">
      <w:pPr>
        <w:pStyle w:val="Amain"/>
        <w:keepNext/>
      </w:pPr>
      <w:r>
        <w:lastRenderedPageBreak/>
        <w:tab/>
      </w:r>
      <w:r w:rsidRPr="00F51FEF">
        <w:t>(2)</w:t>
      </w:r>
      <w:r w:rsidRPr="00F51FEF">
        <w:tab/>
      </w:r>
      <w:r w:rsidR="000B73E6" w:rsidRPr="00F51FEF">
        <w:t>T</w:t>
      </w:r>
      <w:r w:rsidR="008605ED" w:rsidRPr="00F51FEF">
        <w:t xml:space="preserve">he tribunal may conduct a hearing on the papers </w:t>
      </w:r>
      <w:r w:rsidR="00C714F1" w:rsidRPr="00F51FEF">
        <w:t>if</w:t>
      </w:r>
      <w:r w:rsidR="008605ED" w:rsidRPr="00F51FEF">
        <w:t xml:space="preserve"> it is </w:t>
      </w:r>
      <w:r w:rsidR="00EF05D2">
        <w:t>satisfied that—</w:t>
      </w:r>
    </w:p>
    <w:p w14:paraId="0BC60A7F" w14:textId="71357234" w:rsidR="00EF05D2" w:rsidRPr="00F51FEF" w:rsidRDefault="00EF05D2" w:rsidP="00EF05D2">
      <w:pPr>
        <w:pStyle w:val="Apara"/>
      </w:pPr>
      <w:r>
        <w:tab/>
      </w:r>
      <w:r w:rsidRPr="00F51FEF">
        <w:t>(a)</w:t>
      </w:r>
      <w:r w:rsidRPr="00F51FEF">
        <w:tab/>
      </w:r>
      <w:r>
        <w:t>it is in the public interest to do so; and</w:t>
      </w:r>
    </w:p>
    <w:p w14:paraId="478D5F7C" w14:textId="75D9271D" w:rsidR="00EF05D2" w:rsidRPr="00F51FEF" w:rsidRDefault="00EF05D2" w:rsidP="00EF05D2">
      <w:pPr>
        <w:pStyle w:val="Apara"/>
      </w:pPr>
      <w:r>
        <w:tab/>
      </w:r>
      <w:r w:rsidRPr="00F51FEF">
        <w:t>(b)</w:t>
      </w:r>
      <w:r w:rsidRPr="00F51FEF">
        <w:tab/>
      </w:r>
      <w:r>
        <w:t>the tribunal has sufficient information to make an informed decision on the application.</w:t>
      </w:r>
    </w:p>
    <w:p w14:paraId="7997009D" w14:textId="21C5314F"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bookmarkStart w:id="84" w:name="_Hlk175745620"/>
      <w:r w:rsidR="002E2B31">
        <w:fldChar w:fldCharType="begin"/>
      </w:r>
      <w:r w:rsidR="002E2B31">
        <w:instrText>HYPERLINK "https://www.legislation.act.gov.au/a/2008-35/" \o "ACT Civil and Administrative Tribunal Act 2008"</w:instrText>
      </w:r>
      <w:r w:rsidR="002E2B31">
        <w:fldChar w:fldCharType="separate"/>
      </w:r>
      <w:r w:rsidR="00B76DA6" w:rsidRPr="00F51FEF">
        <w:rPr>
          <w:rStyle w:val="charCitHyperlinkAbbrev"/>
        </w:rPr>
        <w:t>Act</w:t>
      </w:r>
      <w:r w:rsidR="002E2B31">
        <w:rPr>
          <w:rStyle w:val="charCitHyperlinkAbbrev"/>
        </w:rPr>
        <w:fldChar w:fldCharType="end"/>
      </w:r>
      <w:bookmarkEnd w:id="84"/>
      <w:r w:rsidR="008605ED" w:rsidRPr="00F51FEF">
        <w:t xml:space="preserve">, s </w:t>
      </w:r>
      <w:r w:rsidR="00EF05D2">
        <w:t xml:space="preserve">54 (Decisions without hearing) and s </w:t>
      </w:r>
      <w:r w:rsidR="008605ED" w:rsidRPr="00F51FEF">
        <w:t>5</w:t>
      </w:r>
      <w:r w:rsidR="00E62B97" w:rsidRPr="00F51FEF">
        <w:t>6</w:t>
      </w:r>
      <w:r w:rsidR="008605ED" w:rsidRPr="00F51FEF">
        <w:t xml:space="preserve"> (</w:t>
      </w:r>
      <w:r w:rsidR="00E62B97" w:rsidRPr="00F51FEF">
        <w:t>Other actions by tribunal</w:t>
      </w:r>
      <w:r w:rsidR="008605ED" w:rsidRPr="00F51FEF">
        <w:t xml:space="preserve">) </w:t>
      </w:r>
      <w:r w:rsidR="00EF05D2" w:rsidRPr="00F51FEF">
        <w:t>appl</w:t>
      </w:r>
      <w:r w:rsidR="00EF05D2">
        <w:t>y</w:t>
      </w:r>
      <w:r w:rsidR="008605ED" w:rsidRPr="00F51FEF">
        <w:t>.</w:t>
      </w:r>
    </w:p>
    <w:p w14:paraId="30FF799A" w14:textId="7B6E9A29" w:rsidR="008605ED" w:rsidRPr="00F51FEF" w:rsidRDefault="00CF6D9C" w:rsidP="00CF6D9C">
      <w:pPr>
        <w:pStyle w:val="aNote"/>
      </w:pPr>
      <w:r w:rsidRPr="00F51FEF">
        <w:rPr>
          <w:rStyle w:val="charItals"/>
        </w:rPr>
        <w:t>Note 2</w:t>
      </w:r>
      <w:r w:rsidRPr="00F51FEF">
        <w:rPr>
          <w:rStyle w:val="charItals"/>
        </w:rPr>
        <w:tab/>
      </w:r>
      <w:r w:rsidR="008605ED" w:rsidRPr="00F51FEF">
        <w:t xml:space="preserve">An application for a hearing on the papers can be made using the </w:t>
      </w:r>
      <w:r w:rsidR="005C4D8F" w:rsidRPr="00F51FEF">
        <w:t>Application for Interim or Other Orders - General</w:t>
      </w:r>
      <w:r w:rsidR="00483637">
        <w:t xml:space="preserve"> </w:t>
      </w:r>
      <w:r w:rsidR="00483637" w:rsidRPr="00F51FEF">
        <w:t xml:space="preserve">available </w:t>
      </w:r>
      <w:r w:rsidR="00483637">
        <w:t>on</w:t>
      </w:r>
      <w:r w:rsidR="00483637" w:rsidRPr="00F51FEF">
        <w:t xml:space="preserve"> the tribunal website </w:t>
      </w:r>
      <w:hyperlink r:id="rId148" w:history="1">
        <w:r w:rsidR="00483637" w:rsidRPr="00F51FEF">
          <w:rPr>
            <w:color w:val="0000FF" w:themeColor="hyperlink"/>
          </w:rPr>
          <w:t>www.acat.act.gov.au</w:t>
        </w:r>
      </w:hyperlink>
      <w:r w:rsidR="00483637" w:rsidRPr="00F51FEF">
        <w:t xml:space="preserve"> or</w:t>
      </w:r>
      <w:r w:rsidR="00483637">
        <w:t xml:space="preserve"> from </w:t>
      </w:r>
      <w:r w:rsidR="00483637" w:rsidRPr="00F51FEF">
        <w:t>the registry</w:t>
      </w:r>
      <w:r w:rsidR="008605ED" w:rsidRPr="00F51FEF">
        <w:t>.</w:t>
      </w:r>
    </w:p>
    <w:p w14:paraId="26C45C8A" w14:textId="7C4ABED6" w:rsidR="008605ED" w:rsidRPr="00F51FEF" w:rsidRDefault="00F51FEF" w:rsidP="00F51FEF">
      <w:pPr>
        <w:pStyle w:val="AH5Sec"/>
      </w:pPr>
      <w:bookmarkStart w:id="85" w:name="_Toc175663460"/>
      <w:r w:rsidRPr="001B77AA">
        <w:rPr>
          <w:rStyle w:val="CharSectNo"/>
        </w:rPr>
        <w:t>66</w:t>
      </w:r>
      <w:r w:rsidRPr="00F51FEF">
        <w:tab/>
      </w:r>
      <w:r w:rsidR="001910D7" w:rsidRPr="00F51FEF">
        <w:t>Orders i</w:t>
      </w:r>
      <w:r w:rsidR="008605ED" w:rsidRPr="00F51FEF">
        <w:t>n chambers</w:t>
      </w:r>
      <w:bookmarkEnd w:id="85"/>
      <w:r w:rsidR="008605ED" w:rsidRPr="00F51FEF">
        <w:t xml:space="preserve"> </w:t>
      </w:r>
    </w:p>
    <w:p w14:paraId="561EECC7" w14:textId="41F1B5E6" w:rsidR="008605ED" w:rsidRPr="00F51FEF" w:rsidRDefault="008605ED" w:rsidP="00F51FEF">
      <w:pPr>
        <w:pStyle w:val="Amainreturn"/>
        <w:keepNext/>
      </w:pPr>
      <w:r w:rsidRPr="00F51FEF">
        <w:t xml:space="preserve">Subject to the </w:t>
      </w:r>
      <w:hyperlink r:id="rId149" w:tooltip="ACT Civil and Administrative Tribunal Act 2008" w:history="1">
        <w:r w:rsidR="009C6825" w:rsidRPr="00F51FEF">
          <w:rPr>
            <w:rStyle w:val="charCitHyperlinkAbbrev"/>
          </w:rPr>
          <w:t>Act</w:t>
        </w:r>
      </w:hyperlink>
      <w:r w:rsidRPr="00F51FEF">
        <w:t xml:space="preserve"> or an authorising law, the tribunal may make an order in a hearing or in chambers.</w:t>
      </w:r>
    </w:p>
    <w:p w14:paraId="7B6E758A" w14:textId="44C6295B"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50" w:tooltip="ACT Civil and Administrative Tribunal Act 2008" w:history="1">
        <w:r w:rsidR="00B76DA6" w:rsidRPr="00F51FEF">
          <w:rPr>
            <w:rStyle w:val="charCitHyperlinkAbbrev"/>
          </w:rPr>
          <w:t>Act</w:t>
        </w:r>
      </w:hyperlink>
      <w:r w:rsidR="008605ED" w:rsidRPr="00F51FEF">
        <w:t>, s 7 (</w:t>
      </w:r>
      <w:r w:rsidR="006622C0">
        <w:t>Tribunal principles</w:t>
      </w:r>
      <w:r w:rsidR="008605ED" w:rsidRPr="00F51FEF">
        <w:t>) applies.</w:t>
      </w:r>
    </w:p>
    <w:p w14:paraId="57A03ADF" w14:textId="45C3BE35" w:rsidR="008605ED" w:rsidRPr="00F51FEF" w:rsidRDefault="00CF6D9C" w:rsidP="00CF6D9C">
      <w:pPr>
        <w:pStyle w:val="aNote"/>
      </w:pPr>
      <w:r w:rsidRPr="00F51FEF">
        <w:rPr>
          <w:rStyle w:val="charItals"/>
        </w:rPr>
        <w:t>Note 2</w:t>
      </w:r>
      <w:r w:rsidRPr="00F51FEF">
        <w:rPr>
          <w:rStyle w:val="charItals"/>
        </w:rPr>
        <w:tab/>
      </w:r>
      <w:r w:rsidR="008605ED" w:rsidRPr="00F51FEF">
        <w:t xml:space="preserve">The </w:t>
      </w:r>
      <w:hyperlink r:id="rId151" w:tooltip="ACT Civil and Administrative Tribunal Act 2008" w:history="1">
        <w:r w:rsidR="00B76DA6" w:rsidRPr="00F51FEF">
          <w:rPr>
            <w:rStyle w:val="charCitHyperlinkAbbrev"/>
          </w:rPr>
          <w:t>Act</w:t>
        </w:r>
      </w:hyperlink>
      <w:r w:rsidR="008605ED" w:rsidRPr="00F51FEF">
        <w:t xml:space="preserve">, s 61 (Making and effect of orders) applies. </w:t>
      </w:r>
      <w:r w:rsidR="002E2B31">
        <w:t>S</w:t>
      </w:r>
      <w:r w:rsidR="008605ED" w:rsidRPr="00F51FEF">
        <w:t xml:space="preserve"> 61</w:t>
      </w:r>
      <w:r w:rsidR="00113700" w:rsidRPr="00F51FEF">
        <w:t xml:space="preserve"> </w:t>
      </w:r>
      <w:r w:rsidR="008605ED" w:rsidRPr="00F51FEF">
        <w:t>(2) provides that an order takes effect on the day that the order is made.</w:t>
      </w:r>
    </w:p>
    <w:p w14:paraId="3B14C86E" w14:textId="207D26EB" w:rsidR="008605ED" w:rsidRPr="00F51FEF" w:rsidRDefault="00F51FEF" w:rsidP="00F51FEF">
      <w:pPr>
        <w:pStyle w:val="AH5Sec"/>
      </w:pPr>
      <w:bookmarkStart w:id="86" w:name="_Toc175663461"/>
      <w:r w:rsidRPr="001B77AA">
        <w:rPr>
          <w:rStyle w:val="CharSectNo"/>
        </w:rPr>
        <w:t>67</w:t>
      </w:r>
      <w:r w:rsidRPr="00F51FEF">
        <w:tab/>
      </w:r>
      <w:r w:rsidR="008605ED" w:rsidRPr="00F51FEF">
        <w:t>Discontinuing proceedings</w:t>
      </w:r>
      <w:bookmarkEnd w:id="86"/>
    </w:p>
    <w:p w14:paraId="275A0166" w14:textId="38486FF2" w:rsidR="008605ED" w:rsidRPr="00F51FEF" w:rsidRDefault="00F51FEF" w:rsidP="00F51FEF">
      <w:pPr>
        <w:pStyle w:val="Amain"/>
        <w:keepNext/>
      </w:pPr>
      <w:r>
        <w:tab/>
      </w:r>
      <w:r w:rsidRPr="00F51FEF">
        <w:t>(1)</w:t>
      </w:r>
      <w:r w:rsidRPr="00F51FEF">
        <w:tab/>
      </w:r>
      <w:r w:rsidR="008605ED" w:rsidRPr="00F51FEF">
        <w:t xml:space="preserve">An applicant, including a </w:t>
      </w:r>
      <w:r w:rsidR="00C714F1" w:rsidRPr="00F51FEF">
        <w:t>counterclaimant</w:t>
      </w:r>
      <w:r w:rsidR="008605ED" w:rsidRPr="00F51FEF">
        <w:t xml:space="preserve"> and an appellant, </w:t>
      </w:r>
      <w:r w:rsidR="00113700" w:rsidRPr="00F51FEF">
        <w:t>may</w:t>
      </w:r>
      <w:r w:rsidR="008605ED" w:rsidRPr="00F51FEF">
        <w:t xml:space="preserve"> apply to discontinue </w:t>
      </w:r>
      <w:r w:rsidR="001910D7" w:rsidRPr="00F51FEF">
        <w:t>an</w:t>
      </w:r>
      <w:r w:rsidR="008605ED" w:rsidRPr="00F51FEF">
        <w:t xml:space="preserve"> application</w:t>
      </w:r>
      <w:r w:rsidR="00113700" w:rsidRPr="00F51FEF">
        <w:t>, counterclaim or appeal</w:t>
      </w:r>
      <w:r w:rsidR="008605ED" w:rsidRPr="00F51FEF">
        <w:t xml:space="preserve"> using </w:t>
      </w:r>
      <w:r w:rsidR="001472FA">
        <w:t xml:space="preserve">a </w:t>
      </w:r>
      <w:r w:rsidR="00E610C9">
        <w:t>n</w:t>
      </w:r>
      <w:r w:rsidR="001472FA">
        <w:t xml:space="preserve">otice of </w:t>
      </w:r>
      <w:r w:rsidR="00E610C9">
        <w:t>d</w:t>
      </w:r>
      <w:r w:rsidR="001472FA">
        <w:t>iscontinuance</w:t>
      </w:r>
      <w:r w:rsidR="008605ED" w:rsidRPr="00F51FEF">
        <w:t>.</w:t>
      </w:r>
    </w:p>
    <w:p w14:paraId="42F46CF0" w14:textId="15994D21" w:rsidR="008605ED" w:rsidRPr="00F51FEF" w:rsidRDefault="00113700" w:rsidP="00113700">
      <w:pPr>
        <w:pStyle w:val="aNote"/>
      </w:pPr>
      <w:r w:rsidRPr="00F51FEF">
        <w:rPr>
          <w:rStyle w:val="charItals"/>
        </w:rPr>
        <w:t>Note</w:t>
      </w:r>
      <w:r w:rsidRPr="00F51FEF">
        <w:rPr>
          <w:rStyle w:val="charItals"/>
        </w:rPr>
        <w:tab/>
      </w:r>
      <w:r w:rsidR="008605ED" w:rsidRPr="00F51FEF">
        <w:t xml:space="preserve">A Notice of Discontinuance </w:t>
      </w:r>
      <w:r w:rsidR="00E610C9">
        <w:t>is</w:t>
      </w:r>
      <w:r w:rsidR="00E610C9" w:rsidRPr="00F51FEF">
        <w:t xml:space="preserve"> available </w:t>
      </w:r>
      <w:r w:rsidR="00E610C9">
        <w:t>on</w:t>
      </w:r>
      <w:r w:rsidR="00E610C9" w:rsidRPr="00F51FEF">
        <w:t xml:space="preserve"> the tribunal website </w:t>
      </w:r>
      <w:hyperlink r:id="rId152" w:history="1">
        <w:r w:rsidR="00E610C9" w:rsidRPr="00F51FEF">
          <w:rPr>
            <w:color w:val="0000FF" w:themeColor="hyperlink"/>
          </w:rPr>
          <w:t>www.acat.act.gov.au</w:t>
        </w:r>
      </w:hyperlink>
      <w:r w:rsidR="00E610C9" w:rsidRPr="00F51FEF">
        <w:t xml:space="preserve"> or</w:t>
      </w:r>
      <w:r w:rsidR="00E610C9">
        <w:t xml:space="preserve"> from </w:t>
      </w:r>
      <w:r w:rsidR="00E610C9" w:rsidRPr="00F51FEF">
        <w:t>the registry</w:t>
      </w:r>
      <w:r w:rsidR="008605ED" w:rsidRPr="00F51FEF">
        <w:t>.</w:t>
      </w:r>
    </w:p>
    <w:p w14:paraId="36040695" w14:textId="47119A7D" w:rsidR="008605ED" w:rsidRPr="00F51FEF" w:rsidRDefault="00F51FEF" w:rsidP="00F51FEF">
      <w:pPr>
        <w:pStyle w:val="Amain"/>
      </w:pPr>
      <w:r>
        <w:tab/>
      </w:r>
      <w:r w:rsidRPr="00F51FEF">
        <w:t>(2)</w:t>
      </w:r>
      <w:r w:rsidRPr="00F51FEF">
        <w:tab/>
      </w:r>
      <w:r w:rsidR="008605ED" w:rsidRPr="00F51FEF">
        <w:t xml:space="preserve">The tribunal may consider an oral application under </w:t>
      </w:r>
      <w:r w:rsidR="00113700" w:rsidRPr="00F51FEF">
        <w:t>sub</w:t>
      </w:r>
      <w:r w:rsidR="008605ED" w:rsidRPr="00F51FEF">
        <w:t>rule (</w:t>
      </w:r>
      <w:r w:rsidR="00113700" w:rsidRPr="00F51FEF">
        <w:t>1</w:t>
      </w:r>
      <w:r w:rsidR="008605ED" w:rsidRPr="00F51FEF">
        <w:t xml:space="preserve">) </w:t>
      </w:r>
      <w:r w:rsidR="00113700" w:rsidRPr="00F51FEF">
        <w:t>if</w:t>
      </w:r>
      <w:r w:rsidR="008605ED" w:rsidRPr="00F51FEF">
        <w:t xml:space="preserve"> the tribunal considers it is appropriate, necessary or convenient to do so</w:t>
      </w:r>
      <w:r w:rsidR="00113700" w:rsidRPr="00F51FEF">
        <w:t>.</w:t>
      </w:r>
    </w:p>
    <w:p w14:paraId="537D6256" w14:textId="09609ABC" w:rsidR="008605ED" w:rsidRPr="00F51FEF" w:rsidRDefault="00F51FEF" w:rsidP="00F51FEF">
      <w:pPr>
        <w:pStyle w:val="Amain"/>
      </w:pPr>
      <w:r>
        <w:tab/>
      </w:r>
      <w:r w:rsidRPr="00F51FEF">
        <w:t>(3)</w:t>
      </w:r>
      <w:r w:rsidRPr="00F51FEF">
        <w:tab/>
      </w:r>
      <w:r w:rsidR="008605ED" w:rsidRPr="00F51FEF">
        <w:t>A notice of discontinuance must—</w:t>
      </w:r>
    </w:p>
    <w:p w14:paraId="0C325FC7" w14:textId="2F7500AF" w:rsidR="008605ED" w:rsidRPr="00F51FEF" w:rsidRDefault="00F51FEF" w:rsidP="00F51FEF">
      <w:pPr>
        <w:pStyle w:val="Apara"/>
      </w:pPr>
      <w:r>
        <w:tab/>
      </w:r>
      <w:r w:rsidRPr="00F51FEF">
        <w:t>(a)</w:t>
      </w:r>
      <w:r w:rsidRPr="00F51FEF">
        <w:tab/>
      </w:r>
      <w:r w:rsidR="008605ED" w:rsidRPr="00F51FEF">
        <w:t xml:space="preserve">identify </w:t>
      </w:r>
      <w:r w:rsidR="000B73E6" w:rsidRPr="00F51FEF">
        <w:t xml:space="preserve">each respondent to the proceeding </w:t>
      </w:r>
      <w:r w:rsidR="008605ED" w:rsidRPr="00F51FEF">
        <w:t>being discontinued;</w:t>
      </w:r>
      <w:r w:rsidR="00113700" w:rsidRPr="00F51FEF">
        <w:t xml:space="preserve"> and</w:t>
      </w:r>
    </w:p>
    <w:p w14:paraId="0391034E" w14:textId="36A7FFC8" w:rsidR="008605ED" w:rsidRPr="00F51FEF" w:rsidRDefault="00F51FEF" w:rsidP="00F51FEF">
      <w:pPr>
        <w:pStyle w:val="Apara"/>
      </w:pPr>
      <w:r>
        <w:tab/>
      </w:r>
      <w:r w:rsidRPr="00F51FEF">
        <w:t>(b)</w:t>
      </w:r>
      <w:r w:rsidRPr="00F51FEF">
        <w:tab/>
      </w:r>
      <w:r w:rsidR="008605ED" w:rsidRPr="00F51FEF">
        <w:t>be signed and dated;</w:t>
      </w:r>
      <w:r w:rsidR="00113700" w:rsidRPr="00F51FEF">
        <w:t xml:space="preserve"> and</w:t>
      </w:r>
      <w:r w:rsidR="008605ED" w:rsidRPr="00F51FEF">
        <w:t xml:space="preserve"> </w:t>
      </w:r>
    </w:p>
    <w:p w14:paraId="6D3868AD" w14:textId="19A7C205" w:rsidR="008605ED" w:rsidRDefault="00F51FEF" w:rsidP="00F51FEF">
      <w:pPr>
        <w:pStyle w:val="Apara"/>
      </w:pPr>
      <w:r>
        <w:lastRenderedPageBreak/>
        <w:tab/>
      </w:r>
      <w:r w:rsidRPr="00F51FEF">
        <w:t>(c)</w:t>
      </w:r>
      <w:r w:rsidRPr="00F51FEF">
        <w:tab/>
      </w:r>
      <w:r w:rsidR="008605ED" w:rsidRPr="00F51FEF">
        <w:t>be lodged</w:t>
      </w:r>
      <w:r w:rsidR="001F167A">
        <w:t xml:space="preserve"> with the tribunal</w:t>
      </w:r>
      <w:r w:rsidR="008605ED" w:rsidRPr="00F51FEF">
        <w:t xml:space="preserve">; and </w:t>
      </w:r>
    </w:p>
    <w:p w14:paraId="2814AE88" w14:textId="5EA01608" w:rsidR="008605ED" w:rsidRPr="00F51FEF" w:rsidRDefault="00F51FEF" w:rsidP="00F51FEF">
      <w:pPr>
        <w:pStyle w:val="Apara"/>
      </w:pPr>
      <w:r>
        <w:tab/>
      </w:r>
      <w:r w:rsidRPr="00F51FEF">
        <w:t>(</w:t>
      </w:r>
      <w:r w:rsidR="00D732CC">
        <w:t>d</w:t>
      </w:r>
      <w:r w:rsidRPr="00F51FEF">
        <w:t>)</w:t>
      </w:r>
      <w:r w:rsidRPr="00F51FEF">
        <w:tab/>
      </w:r>
      <w:r w:rsidR="008605ED" w:rsidRPr="00F51FEF">
        <w:t>be given to every other party.</w:t>
      </w:r>
    </w:p>
    <w:p w14:paraId="3C7870A5" w14:textId="65230377" w:rsidR="008605ED" w:rsidRDefault="00F51FEF" w:rsidP="00F51FEF">
      <w:pPr>
        <w:pStyle w:val="Amain"/>
      </w:pPr>
      <w:r>
        <w:tab/>
      </w:r>
      <w:r w:rsidRPr="00F51FEF">
        <w:t>(4)</w:t>
      </w:r>
      <w:r w:rsidRPr="00F51FEF">
        <w:tab/>
      </w:r>
      <w:r w:rsidR="00EF05D2">
        <w:t>On application under subrule (1)</w:t>
      </w:r>
      <w:r w:rsidR="003B4931">
        <w:t xml:space="preserve"> or (2)</w:t>
      </w:r>
      <w:r w:rsidR="008605ED" w:rsidRPr="00F51FEF">
        <w:t>, the tribunal or the appeal tribunal may by order dismiss the application</w:t>
      </w:r>
      <w:r w:rsidR="00C714F1" w:rsidRPr="00F51FEF">
        <w:t>, counterclaim or appeal</w:t>
      </w:r>
      <w:r w:rsidR="008605ED" w:rsidRPr="00F51FEF">
        <w:t>.</w:t>
      </w:r>
    </w:p>
    <w:p w14:paraId="73865097" w14:textId="1EBC89B3" w:rsidR="008605ED" w:rsidRPr="00F51FEF" w:rsidRDefault="00F51FEF" w:rsidP="00F51FEF">
      <w:pPr>
        <w:pStyle w:val="Amain"/>
      </w:pPr>
      <w:r>
        <w:tab/>
      </w:r>
      <w:r w:rsidRPr="00F51FEF">
        <w:t>(5)</w:t>
      </w:r>
      <w:r w:rsidRPr="00F51FEF">
        <w:tab/>
      </w:r>
      <w:r w:rsidR="008605ED" w:rsidRPr="00F51FEF">
        <w:t xml:space="preserve">Unless the tribunal makes an order dismissing the application, </w:t>
      </w:r>
      <w:r w:rsidR="00C714F1" w:rsidRPr="00F51FEF">
        <w:t xml:space="preserve">counterclaim or appeal, </w:t>
      </w:r>
      <w:r w:rsidR="008605ED" w:rsidRPr="00F51FEF">
        <w:t>the application</w:t>
      </w:r>
      <w:r w:rsidR="001910D7" w:rsidRPr="00F51FEF">
        <w:t>, counterclaim or appeal</w:t>
      </w:r>
      <w:r w:rsidR="008605ED" w:rsidRPr="00F51FEF">
        <w:t xml:space="preserve"> </w:t>
      </w:r>
      <w:r w:rsidR="001910D7" w:rsidRPr="00F51FEF">
        <w:t>continues</w:t>
      </w:r>
      <w:r w:rsidR="008605ED" w:rsidRPr="00F51FEF">
        <w:t>.</w:t>
      </w:r>
    </w:p>
    <w:p w14:paraId="02CEAB38" w14:textId="23839928" w:rsidR="008605ED" w:rsidRPr="00F51FEF" w:rsidRDefault="00F51FEF" w:rsidP="00F51FEF">
      <w:pPr>
        <w:pStyle w:val="AH5Sec"/>
      </w:pPr>
      <w:bookmarkStart w:id="87" w:name="_Toc175663462"/>
      <w:r w:rsidRPr="001B77AA">
        <w:rPr>
          <w:rStyle w:val="CharSectNo"/>
        </w:rPr>
        <w:t>68</w:t>
      </w:r>
      <w:r w:rsidRPr="00F51FEF">
        <w:tab/>
      </w:r>
      <w:r w:rsidR="008605ED" w:rsidRPr="00F51FEF">
        <w:t>Costs of discontinued proceedings</w:t>
      </w:r>
      <w:bookmarkEnd w:id="87"/>
      <w:r w:rsidR="008605ED" w:rsidRPr="00F51FEF">
        <w:t xml:space="preserve"> </w:t>
      </w:r>
    </w:p>
    <w:p w14:paraId="4D8B2848" w14:textId="700ACA64" w:rsidR="008605ED" w:rsidRPr="00F51FEF" w:rsidRDefault="008605ED" w:rsidP="00FB60DA">
      <w:pPr>
        <w:pStyle w:val="Amainreturn"/>
        <w:keepNext/>
        <w:keepLines/>
      </w:pPr>
      <w:r w:rsidRPr="00F51FEF">
        <w:t xml:space="preserve">If the tribunal makes an order under rule </w:t>
      </w:r>
      <w:r w:rsidR="00830A44" w:rsidRPr="00F51FEF">
        <w:t>67</w:t>
      </w:r>
      <w:r w:rsidRPr="00F51FEF">
        <w:t xml:space="preserve"> dismissing </w:t>
      </w:r>
      <w:r w:rsidR="00014CA2" w:rsidRPr="00F51FEF">
        <w:t>an</w:t>
      </w:r>
      <w:r w:rsidRPr="00F51FEF">
        <w:t xml:space="preserve"> application, </w:t>
      </w:r>
      <w:r w:rsidR="00C714F1" w:rsidRPr="00F51FEF">
        <w:t xml:space="preserve">counterclaim or appeal, </w:t>
      </w:r>
      <w:r w:rsidRPr="00F51FEF">
        <w:t>a party may apply for costs within 28 days after receiving a copy of the order dismissing the application</w:t>
      </w:r>
      <w:r w:rsidR="00C714F1" w:rsidRPr="00F51FEF">
        <w:t>, counterclaim or appeal</w:t>
      </w:r>
      <w:r w:rsidRPr="00F51FEF">
        <w:t>.</w:t>
      </w:r>
    </w:p>
    <w:p w14:paraId="6E95410D" w14:textId="297207E9" w:rsidR="008605ED" w:rsidRPr="00F51FEF" w:rsidRDefault="00113700" w:rsidP="00F51FEF">
      <w:pPr>
        <w:pStyle w:val="aNote"/>
        <w:keepNext/>
      </w:pPr>
      <w:r w:rsidRPr="00F51FEF">
        <w:rPr>
          <w:rStyle w:val="charItals"/>
        </w:rPr>
        <w:t>Note 1</w:t>
      </w:r>
      <w:r w:rsidRPr="00F51FEF">
        <w:rPr>
          <w:rStyle w:val="charItals"/>
        </w:rPr>
        <w:tab/>
      </w:r>
      <w:r w:rsidR="008605ED" w:rsidRPr="00F51FEF">
        <w:t xml:space="preserve">The </w:t>
      </w:r>
      <w:bookmarkStart w:id="88" w:name="_Hlk175745863"/>
      <w:r w:rsidR="002E2B31">
        <w:fldChar w:fldCharType="begin"/>
      </w:r>
      <w:r w:rsidR="002E2B31">
        <w:instrText>HYPERLINK "https://www.legislation.act.gov.au/a/2008-35/" \o "ACT Civil and Administrative Tribunal Act 2008"</w:instrText>
      </w:r>
      <w:r w:rsidR="002E2B31">
        <w:fldChar w:fldCharType="separate"/>
      </w:r>
      <w:r w:rsidR="00B76DA6" w:rsidRPr="00F51FEF">
        <w:rPr>
          <w:rStyle w:val="charCitHyperlinkAbbrev"/>
        </w:rPr>
        <w:t>Act</w:t>
      </w:r>
      <w:r w:rsidR="002E2B31">
        <w:rPr>
          <w:rStyle w:val="charCitHyperlinkAbbrev"/>
        </w:rPr>
        <w:fldChar w:fldCharType="end"/>
      </w:r>
      <w:bookmarkEnd w:id="88"/>
      <w:r w:rsidR="008605ED" w:rsidRPr="00F51FEF">
        <w:t xml:space="preserve">, s 48 (Costs of proceedings) applies. </w:t>
      </w:r>
    </w:p>
    <w:p w14:paraId="6EED79F8" w14:textId="3ADCD7C0" w:rsidR="008605ED" w:rsidRPr="00F51FEF" w:rsidRDefault="00113700" w:rsidP="00113700">
      <w:pPr>
        <w:pStyle w:val="aNote"/>
      </w:pPr>
      <w:r w:rsidRPr="00F51FEF">
        <w:rPr>
          <w:rStyle w:val="charItals"/>
        </w:rPr>
        <w:t>Note 2</w:t>
      </w:r>
      <w:r w:rsidRPr="00F51FEF">
        <w:rPr>
          <w:rStyle w:val="charItals"/>
        </w:rPr>
        <w:tab/>
      </w:r>
      <w:r w:rsidR="008605ED" w:rsidRPr="00F51FEF">
        <w:t xml:space="preserve">An application for costs </w:t>
      </w:r>
      <w:r w:rsidRPr="00F51FEF">
        <w:t>may</w:t>
      </w:r>
      <w:r w:rsidR="008605ED" w:rsidRPr="00F51FEF">
        <w:t xml:space="preserve"> be made using the </w:t>
      </w:r>
      <w:r w:rsidR="005C4D8F" w:rsidRPr="00F51FEF">
        <w:t>Application for Interim or Other Orders - General</w:t>
      </w:r>
      <w:r w:rsidR="00483637">
        <w:t xml:space="preserve"> </w:t>
      </w:r>
      <w:r w:rsidR="00483637" w:rsidRPr="00F51FEF">
        <w:t xml:space="preserve">available </w:t>
      </w:r>
      <w:r w:rsidR="00483637">
        <w:t>on</w:t>
      </w:r>
      <w:r w:rsidR="00483637" w:rsidRPr="00F51FEF">
        <w:t xml:space="preserve"> the tribunal website </w:t>
      </w:r>
      <w:hyperlink r:id="rId153" w:history="1">
        <w:r w:rsidR="00483637" w:rsidRPr="00F51FEF">
          <w:rPr>
            <w:color w:val="0000FF" w:themeColor="hyperlink"/>
          </w:rPr>
          <w:t>www.acat.act.gov.au</w:t>
        </w:r>
      </w:hyperlink>
      <w:r w:rsidR="00483637" w:rsidRPr="00F51FEF">
        <w:t xml:space="preserve"> or</w:t>
      </w:r>
      <w:r w:rsidR="00483637">
        <w:t xml:space="preserve"> from </w:t>
      </w:r>
      <w:r w:rsidR="00483637" w:rsidRPr="00F51FEF">
        <w:t>the registry</w:t>
      </w:r>
      <w:r w:rsidR="008605ED" w:rsidRPr="00F51FEF">
        <w:t>.</w:t>
      </w:r>
    </w:p>
    <w:p w14:paraId="276D0ED0" w14:textId="49E2F952" w:rsidR="008605ED" w:rsidRPr="00F51FEF" w:rsidRDefault="00F51FEF" w:rsidP="00F51FEF">
      <w:pPr>
        <w:pStyle w:val="AH5Sec"/>
      </w:pPr>
      <w:bookmarkStart w:id="89" w:name="_Toc175663463"/>
      <w:r w:rsidRPr="001B77AA">
        <w:rPr>
          <w:rStyle w:val="CharSectNo"/>
        </w:rPr>
        <w:t>69</w:t>
      </w:r>
      <w:r w:rsidRPr="00F51FEF">
        <w:tab/>
      </w:r>
      <w:r w:rsidR="008605ED" w:rsidRPr="00F51FEF">
        <w:t>Lapse of proceedings</w:t>
      </w:r>
      <w:bookmarkEnd w:id="89"/>
      <w:r w:rsidR="008605ED" w:rsidRPr="00F51FEF">
        <w:t xml:space="preserve"> </w:t>
      </w:r>
    </w:p>
    <w:p w14:paraId="1DDE14CF" w14:textId="5EC84D1A" w:rsidR="008605ED" w:rsidRPr="00F51FEF" w:rsidRDefault="00F51FEF" w:rsidP="00F51FEF">
      <w:pPr>
        <w:pStyle w:val="Amain"/>
      </w:pPr>
      <w:r>
        <w:tab/>
      </w:r>
      <w:r w:rsidRPr="00F51FEF">
        <w:t>(1)</w:t>
      </w:r>
      <w:r w:rsidRPr="00F51FEF">
        <w:tab/>
      </w:r>
      <w:r w:rsidR="008605ED" w:rsidRPr="00F51FEF">
        <w:t>An application lapse</w:t>
      </w:r>
      <w:r w:rsidR="000B73E6" w:rsidRPr="00F51FEF">
        <w:t>s</w:t>
      </w:r>
      <w:r w:rsidR="008605ED" w:rsidRPr="00F51FEF">
        <w:t xml:space="preserve"> and </w:t>
      </w:r>
      <w:r w:rsidR="000B73E6" w:rsidRPr="00F51FEF">
        <w:t>is</w:t>
      </w:r>
      <w:r w:rsidR="008605ED" w:rsidRPr="00F51FEF">
        <w:t xml:space="preserve"> taken to be dismissed if no step </w:t>
      </w:r>
      <w:r w:rsidR="00C714F1" w:rsidRPr="00F51FEF">
        <w:t>is</w:t>
      </w:r>
      <w:r w:rsidR="008605ED" w:rsidRPr="00F51FEF">
        <w:t xml:space="preserve"> taken in the proceeding by a party for </w:t>
      </w:r>
      <w:r w:rsidR="00B5018A">
        <w:t>6 months</w:t>
      </w:r>
      <w:r w:rsidR="008605ED" w:rsidRPr="00F51FEF">
        <w:t xml:space="preserve"> after the day the last step was taken.</w:t>
      </w:r>
    </w:p>
    <w:p w14:paraId="7EDB7BFB" w14:textId="536BF3F9" w:rsidR="00FD0ECD" w:rsidRPr="00F51FEF" w:rsidRDefault="00FD0ECD" w:rsidP="00FD0ECD">
      <w:pPr>
        <w:pStyle w:val="aNote"/>
      </w:pPr>
      <w:r w:rsidRPr="00F51FEF">
        <w:rPr>
          <w:rStyle w:val="charItals"/>
        </w:rPr>
        <w:t>Note</w:t>
      </w:r>
      <w:r w:rsidRPr="00F51FEF">
        <w:rPr>
          <w:rStyle w:val="charItals"/>
        </w:rPr>
        <w:tab/>
      </w:r>
      <w:r w:rsidRPr="00F51FEF">
        <w:t xml:space="preserve">The </w:t>
      </w:r>
      <w:bookmarkStart w:id="90" w:name="_Hlk175745982"/>
      <w:r w:rsidR="009C6825" w:rsidRPr="009C6825">
        <w:rPr>
          <w:rStyle w:val="charCitHyperlinkAbbrev"/>
          <w:i/>
          <w:iCs/>
        </w:rPr>
        <w:fldChar w:fldCharType="begin"/>
      </w:r>
      <w:r w:rsidR="009C6825" w:rsidRPr="009C6825">
        <w:rPr>
          <w:rStyle w:val="charCitHyperlinkAbbrev"/>
          <w:i/>
          <w:iCs/>
        </w:rPr>
        <w:instrText>HYPERLINK "https://www.legislation.act.gov.au/a/2001-14" \o "A2001-14"</w:instrText>
      </w:r>
      <w:r w:rsidR="009C6825" w:rsidRPr="009C6825">
        <w:rPr>
          <w:rStyle w:val="charCitHyperlinkAbbrev"/>
          <w:i/>
          <w:iCs/>
        </w:rPr>
      </w:r>
      <w:r w:rsidR="009C6825" w:rsidRPr="009C6825">
        <w:rPr>
          <w:rStyle w:val="charCitHyperlinkAbbrev"/>
          <w:i/>
          <w:iCs/>
        </w:rPr>
        <w:fldChar w:fldCharType="separate"/>
      </w:r>
      <w:r w:rsidR="005D687A" w:rsidRPr="009C6825">
        <w:rPr>
          <w:rStyle w:val="Hyperlink"/>
          <w:i/>
          <w:iCs/>
          <w:u w:val="none"/>
        </w:rPr>
        <w:t>Legislation Act</w:t>
      </w:r>
      <w:r w:rsidR="009C6825" w:rsidRPr="009C6825">
        <w:rPr>
          <w:rStyle w:val="Hyperlink"/>
          <w:i/>
          <w:iCs/>
          <w:u w:val="none"/>
        </w:rPr>
        <w:t xml:space="preserve"> 2001</w:t>
      </w:r>
      <w:r w:rsidR="009C6825" w:rsidRPr="009C6825">
        <w:rPr>
          <w:rStyle w:val="charCitHyperlinkAbbrev"/>
          <w:i/>
          <w:iCs/>
        </w:rPr>
        <w:fldChar w:fldCharType="end"/>
      </w:r>
      <w:bookmarkEnd w:id="90"/>
      <w:r w:rsidR="001910D7" w:rsidRPr="009C6825">
        <w:rPr>
          <w:i/>
          <w:iCs/>
        </w:rPr>
        <w:t>,</w:t>
      </w:r>
      <w:r w:rsidRPr="00F51FEF">
        <w:t xml:space="preserve"> s</w:t>
      </w:r>
      <w:r w:rsidR="001910D7" w:rsidRPr="00F51FEF">
        <w:t xml:space="preserve"> </w:t>
      </w:r>
      <w:r w:rsidRPr="00F51FEF">
        <w:t>151 applies to working out periods of time.</w:t>
      </w:r>
    </w:p>
    <w:p w14:paraId="1174A7EB" w14:textId="61E835E3" w:rsidR="008605ED" w:rsidRPr="00F51FEF" w:rsidRDefault="00F51FEF" w:rsidP="00F51FEF">
      <w:pPr>
        <w:pStyle w:val="Amain"/>
        <w:keepNext/>
      </w:pPr>
      <w:r>
        <w:tab/>
      </w:r>
      <w:r w:rsidRPr="00F51FEF">
        <w:t>(2)</w:t>
      </w:r>
      <w:r w:rsidRPr="00F51FEF">
        <w:tab/>
      </w:r>
      <w:r w:rsidR="008605ED" w:rsidRPr="00F51FEF">
        <w:t xml:space="preserve">A party may ask the tribunal to reinstate an application dismissed under </w:t>
      </w:r>
      <w:r w:rsidR="00FD0ECD" w:rsidRPr="00F51FEF">
        <w:t>sub</w:t>
      </w:r>
      <w:r w:rsidR="008605ED" w:rsidRPr="00F51FEF">
        <w:t xml:space="preserve">rule </w:t>
      </w:r>
      <w:r w:rsidR="00FD0ECD" w:rsidRPr="00F51FEF">
        <w:t>(1</w:t>
      </w:r>
      <w:r w:rsidR="008605ED" w:rsidRPr="00F51FEF">
        <w:t>).</w:t>
      </w:r>
    </w:p>
    <w:p w14:paraId="435A9C24" w14:textId="66DAE4A1" w:rsidR="008605ED" w:rsidRPr="00F51FEF" w:rsidRDefault="00FD0ECD" w:rsidP="00FD0ECD">
      <w:pPr>
        <w:pStyle w:val="aNote"/>
      </w:pPr>
      <w:r w:rsidRPr="00F51FEF">
        <w:rPr>
          <w:rStyle w:val="charItals"/>
        </w:rPr>
        <w:t>Note</w:t>
      </w:r>
      <w:r w:rsidRPr="00F51FEF">
        <w:rPr>
          <w:rStyle w:val="charItals"/>
        </w:rPr>
        <w:tab/>
      </w:r>
      <w:r w:rsidR="008605ED" w:rsidRPr="00F51FEF">
        <w:t xml:space="preserve">A request to reinstate an application </w:t>
      </w:r>
      <w:r w:rsidRPr="00F51FEF">
        <w:t>may</w:t>
      </w:r>
      <w:r w:rsidR="008605ED" w:rsidRPr="00F51FEF">
        <w:t xml:space="preserve"> be made using the </w:t>
      </w:r>
      <w:r w:rsidR="005C4D8F" w:rsidRPr="00F51FEF">
        <w:t>Application for Interim or Other Orders - General</w:t>
      </w:r>
      <w:r w:rsidR="00483637">
        <w:t xml:space="preserve"> </w:t>
      </w:r>
      <w:r w:rsidR="00483637" w:rsidRPr="00F51FEF">
        <w:t xml:space="preserve">available </w:t>
      </w:r>
      <w:r w:rsidR="00483637">
        <w:t>on</w:t>
      </w:r>
      <w:r w:rsidR="00483637" w:rsidRPr="00F51FEF">
        <w:t xml:space="preserve"> the tribunal website </w:t>
      </w:r>
      <w:hyperlink r:id="rId154" w:history="1">
        <w:r w:rsidR="00483637" w:rsidRPr="00F51FEF">
          <w:rPr>
            <w:color w:val="0000FF" w:themeColor="hyperlink"/>
          </w:rPr>
          <w:t>www.acat.act.gov.au</w:t>
        </w:r>
      </w:hyperlink>
      <w:r w:rsidR="00483637" w:rsidRPr="00F51FEF">
        <w:t xml:space="preserve"> or</w:t>
      </w:r>
      <w:r w:rsidR="00483637">
        <w:t xml:space="preserve"> from </w:t>
      </w:r>
      <w:r w:rsidR="00483637" w:rsidRPr="00F51FEF">
        <w:t>the registry</w:t>
      </w:r>
      <w:r w:rsidR="008605ED" w:rsidRPr="00F51FEF">
        <w:t>.</w:t>
      </w:r>
    </w:p>
    <w:p w14:paraId="51972811" w14:textId="07497639" w:rsidR="008605ED" w:rsidRDefault="00F51FEF" w:rsidP="00F51FEF">
      <w:pPr>
        <w:pStyle w:val="Amain"/>
      </w:pPr>
      <w:r>
        <w:tab/>
      </w:r>
      <w:r w:rsidRPr="00F51FEF">
        <w:t>(3)</w:t>
      </w:r>
      <w:r w:rsidRPr="00F51FEF">
        <w:tab/>
      </w:r>
      <w:r w:rsidR="008605ED" w:rsidRPr="00F51FEF">
        <w:t xml:space="preserve">The tribunal may reinstate the application if it is </w:t>
      </w:r>
      <w:r w:rsidR="003B08F4">
        <w:t xml:space="preserve">satisfied it is </w:t>
      </w:r>
      <w:r w:rsidR="008605ED" w:rsidRPr="00F51FEF">
        <w:t>in the interests of justice to do so.</w:t>
      </w:r>
    </w:p>
    <w:p w14:paraId="3BF99EDB" w14:textId="497765A7" w:rsidR="008605ED" w:rsidRPr="00F51FEF" w:rsidRDefault="00F51FEF" w:rsidP="00F51FEF">
      <w:pPr>
        <w:pStyle w:val="Amain"/>
      </w:pPr>
      <w:r>
        <w:lastRenderedPageBreak/>
        <w:tab/>
      </w:r>
      <w:r w:rsidRPr="00F51FEF">
        <w:t>(4)</w:t>
      </w:r>
      <w:r w:rsidRPr="00F51FEF">
        <w:tab/>
      </w:r>
      <w:r w:rsidR="008605ED" w:rsidRPr="00F51FEF">
        <w:t xml:space="preserve">For any time limit (including a limitation period), an application that is reinstated is taken to have commenced on the day the application was lodged and is taken never to have been dismissed. </w:t>
      </w:r>
    </w:p>
    <w:p w14:paraId="724FFF0A" w14:textId="72A07B74" w:rsidR="008605ED" w:rsidRPr="00F51FEF" w:rsidRDefault="00F51FEF" w:rsidP="00F51FEF">
      <w:pPr>
        <w:pStyle w:val="Amain"/>
      </w:pPr>
      <w:r>
        <w:tab/>
      </w:r>
      <w:r w:rsidRPr="00F51FEF">
        <w:t>(5)</w:t>
      </w:r>
      <w:r w:rsidRPr="00F51FEF">
        <w:tab/>
      </w:r>
      <w:r w:rsidR="00CC5698" w:rsidRPr="00F51FEF">
        <w:t>Subr</w:t>
      </w:r>
      <w:r w:rsidR="008605ED" w:rsidRPr="00F51FEF">
        <w:t xml:space="preserve">ule </w:t>
      </w:r>
      <w:r w:rsidR="00CC5698" w:rsidRPr="00F51FEF">
        <w:t>(1</w:t>
      </w:r>
      <w:r w:rsidR="008605ED" w:rsidRPr="00F51FEF">
        <w:t xml:space="preserve">) does not apply to </w:t>
      </w:r>
      <w:r w:rsidR="00C714F1" w:rsidRPr="00F51FEF">
        <w:t xml:space="preserve">a </w:t>
      </w:r>
      <w:r w:rsidR="008605ED" w:rsidRPr="00F51FEF">
        <w:t xml:space="preserve">proceeding </w:t>
      </w:r>
      <w:r w:rsidR="00CC5698" w:rsidRPr="00F51FEF">
        <w:t>if</w:t>
      </w:r>
      <w:r w:rsidR="008605ED" w:rsidRPr="00F51FEF">
        <w:t xml:space="preserve"> a decision in the proceeding has been reserved under the </w:t>
      </w:r>
      <w:hyperlink r:id="rId155" w:tooltip="ACT Civil and Administrative Tribunal Act 2008" w:history="1">
        <w:r w:rsidR="009C6825" w:rsidRPr="00F51FEF">
          <w:rPr>
            <w:rStyle w:val="charCitHyperlinkAbbrev"/>
          </w:rPr>
          <w:t>Act</w:t>
        </w:r>
      </w:hyperlink>
      <w:r w:rsidR="008605ED" w:rsidRPr="00F51FEF">
        <w:t>, s</w:t>
      </w:r>
      <w:r w:rsidR="00E62B97" w:rsidRPr="00F51FEF">
        <w:t>ection</w:t>
      </w:r>
      <w:r w:rsidR="008605ED" w:rsidRPr="00F51FEF">
        <w:t xml:space="preserve"> 62 (Reserving decisions).</w:t>
      </w:r>
    </w:p>
    <w:p w14:paraId="23412CD3" w14:textId="08D5DB83" w:rsidR="008605ED" w:rsidRPr="00F51FEF" w:rsidRDefault="00F51FEF" w:rsidP="00F51FEF">
      <w:pPr>
        <w:pStyle w:val="AH5Sec"/>
      </w:pPr>
      <w:bookmarkStart w:id="91" w:name="_Toc175663464"/>
      <w:r w:rsidRPr="001B77AA">
        <w:rPr>
          <w:rStyle w:val="CharSectNo"/>
        </w:rPr>
        <w:t>70</w:t>
      </w:r>
      <w:r w:rsidRPr="00F51FEF">
        <w:tab/>
      </w:r>
      <w:r w:rsidR="008605ED" w:rsidRPr="00F51FEF">
        <w:t>Setting aside final orders without appeal</w:t>
      </w:r>
      <w:bookmarkEnd w:id="91"/>
    </w:p>
    <w:p w14:paraId="166160CA" w14:textId="4977371C" w:rsidR="008605ED" w:rsidRPr="00F51FEF" w:rsidRDefault="00F51FEF" w:rsidP="00F51FEF">
      <w:pPr>
        <w:pStyle w:val="Amain"/>
      </w:pPr>
      <w:r>
        <w:tab/>
      </w:r>
      <w:r w:rsidRPr="00F51FEF">
        <w:t>(1)</w:t>
      </w:r>
      <w:r w:rsidRPr="00F51FEF">
        <w:tab/>
      </w:r>
      <w:r w:rsidR="008605ED" w:rsidRPr="00F51FEF">
        <w:t>Th</w:t>
      </w:r>
      <w:r w:rsidR="00CB4EA5" w:rsidRPr="00F51FEF">
        <w:t>is</w:t>
      </w:r>
      <w:r w:rsidR="008605ED" w:rsidRPr="00F51FEF">
        <w:t xml:space="preserve"> rule appl</w:t>
      </w:r>
      <w:r w:rsidR="00CB4EA5" w:rsidRPr="00F51FEF">
        <w:t>ies</w:t>
      </w:r>
      <w:r w:rsidR="008605ED" w:rsidRPr="00F51FEF">
        <w:t xml:space="preserve"> to a final order—</w:t>
      </w:r>
    </w:p>
    <w:p w14:paraId="30CAF076" w14:textId="4FE5A8C7" w:rsidR="008605ED" w:rsidRPr="00F51FEF" w:rsidRDefault="00F51FEF" w:rsidP="00F51FEF">
      <w:pPr>
        <w:pStyle w:val="Apara"/>
      </w:pPr>
      <w:r>
        <w:tab/>
      </w:r>
      <w:r w:rsidRPr="00F51FEF">
        <w:t>(a)</w:t>
      </w:r>
      <w:r w:rsidRPr="00F51FEF">
        <w:tab/>
      </w:r>
      <w:r w:rsidR="008605ED" w:rsidRPr="00F51FEF">
        <w:t xml:space="preserve">dismissing </w:t>
      </w:r>
      <w:r w:rsidR="00AC6222">
        <w:t>a discontinued</w:t>
      </w:r>
      <w:r w:rsidR="00AC6222" w:rsidRPr="00F51FEF">
        <w:t xml:space="preserve"> </w:t>
      </w:r>
      <w:r w:rsidR="008605ED" w:rsidRPr="00F51FEF">
        <w:t>application; or</w:t>
      </w:r>
    </w:p>
    <w:p w14:paraId="2FFB892B" w14:textId="21F7AEC0" w:rsidR="008605ED" w:rsidRPr="00F51FEF" w:rsidRDefault="00F51FEF" w:rsidP="00F51FEF">
      <w:pPr>
        <w:pStyle w:val="Apara"/>
      </w:pPr>
      <w:r>
        <w:tab/>
      </w:r>
      <w:r w:rsidRPr="00F51FEF">
        <w:t>(</w:t>
      </w:r>
      <w:r w:rsidR="00A40CE0">
        <w:t>b</w:t>
      </w:r>
      <w:r w:rsidRPr="00F51FEF">
        <w:t>)</w:t>
      </w:r>
      <w:r w:rsidRPr="00F51FEF">
        <w:tab/>
      </w:r>
      <w:r w:rsidR="008605ED" w:rsidRPr="00F51FEF">
        <w:t>made by consent; or</w:t>
      </w:r>
    </w:p>
    <w:p w14:paraId="5FCA07C4" w14:textId="35F7BD2A" w:rsidR="008605ED" w:rsidRPr="00F51FEF" w:rsidRDefault="00F51FEF" w:rsidP="00F51FEF">
      <w:pPr>
        <w:pStyle w:val="Apara"/>
      </w:pPr>
      <w:r>
        <w:tab/>
      </w:r>
      <w:r w:rsidRPr="00F51FEF">
        <w:t>(</w:t>
      </w:r>
      <w:r w:rsidR="00A40CE0">
        <w:t>c</w:t>
      </w:r>
      <w:r w:rsidRPr="00F51FEF">
        <w:t>)</w:t>
      </w:r>
      <w:r w:rsidRPr="00F51FEF">
        <w:tab/>
      </w:r>
      <w:r w:rsidR="008605ED" w:rsidRPr="00F51FEF">
        <w:t>made in the absence of a party.</w:t>
      </w:r>
    </w:p>
    <w:p w14:paraId="57C49C34" w14:textId="7D8A0A87" w:rsidR="008605ED" w:rsidRPr="00F51FEF" w:rsidRDefault="00F51FEF" w:rsidP="00F51FEF">
      <w:pPr>
        <w:pStyle w:val="Amain"/>
        <w:keepNext/>
      </w:pPr>
      <w:r>
        <w:tab/>
      </w:r>
      <w:r w:rsidRPr="00F51FEF">
        <w:t>(2)</w:t>
      </w:r>
      <w:r w:rsidRPr="00F51FEF">
        <w:tab/>
      </w:r>
      <w:r w:rsidR="008605ED" w:rsidRPr="00F51FEF">
        <w:t>The tribunal may set aside a final order on application by a party or on its own initiative.</w:t>
      </w:r>
    </w:p>
    <w:p w14:paraId="2CA96663" w14:textId="34FB4BAF" w:rsidR="008605ED" w:rsidRPr="00F51FEF" w:rsidRDefault="00CB4EA5" w:rsidP="00F51FEF">
      <w:pPr>
        <w:pStyle w:val="aNote"/>
        <w:keepNext/>
      </w:pPr>
      <w:r w:rsidRPr="00F51FEF">
        <w:rPr>
          <w:rStyle w:val="charItals"/>
        </w:rPr>
        <w:t>Note 1</w:t>
      </w:r>
      <w:r w:rsidRPr="00F51FEF">
        <w:rPr>
          <w:rStyle w:val="charItals"/>
        </w:rPr>
        <w:tab/>
      </w:r>
      <w:r w:rsidR="008605ED" w:rsidRPr="00F51FEF">
        <w:t xml:space="preserve">A request to set aside final orders can be made using the </w:t>
      </w:r>
      <w:r w:rsidR="005C4D8F" w:rsidRPr="00F51FEF">
        <w:t>Application for Interim or Other Orders - General</w:t>
      </w:r>
      <w:r w:rsidR="00483637">
        <w:t xml:space="preserve"> </w:t>
      </w:r>
      <w:r w:rsidR="00483637" w:rsidRPr="00F51FEF">
        <w:t xml:space="preserve">available </w:t>
      </w:r>
      <w:r w:rsidR="00483637">
        <w:t>on</w:t>
      </w:r>
      <w:r w:rsidR="00483637" w:rsidRPr="00F51FEF">
        <w:t xml:space="preserve"> the tribunal website </w:t>
      </w:r>
      <w:hyperlink r:id="rId156" w:history="1">
        <w:r w:rsidR="00483637" w:rsidRPr="00F51FEF">
          <w:rPr>
            <w:color w:val="0000FF" w:themeColor="hyperlink"/>
          </w:rPr>
          <w:t>www.acat.act.gov.au</w:t>
        </w:r>
      </w:hyperlink>
      <w:r w:rsidR="00483637" w:rsidRPr="00F51FEF">
        <w:t xml:space="preserve"> or</w:t>
      </w:r>
      <w:r w:rsidR="00483637">
        <w:t xml:space="preserve"> from </w:t>
      </w:r>
      <w:r w:rsidR="00483637" w:rsidRPr="00F51FEF">
        <w:t>the registry</w:t>
      </w:r>
      <w:r w:rsidR="008605ED" w:rsidRPr="00F51FEF">
        <w:t>.</w:t>
      </w:r>
    </w:p>
    <w:p w14:paraId="79C9A23A" w14:textId="5B238ECA" w:rsidR="008605ED" w:rsidRPr="00F51FEF" w:rsidRDefault="00CB4EA5" w:rsidP="00CB4EA5">
      <w:pPr>
        <w:pStyle w:val="aNote"/>
      </w:pPr>
      <w:r w:rsidRPr="00F51FEF">
        <w:rPr>
          <w:rStyle w:val="charItals"/>
        </w:rPr>
        <w:t>Note 2</w:t>
      </w:r>
      <w:r w:rsidRPr="00F51FEF">
        <w:rPr>
          <w:rStyle w:val="charItals"/>
        </w:rPr>
        <w:tab/>
      </w:r>
      <w:r w:rsidR="008605ED" w:rsidRPr="00F51FEF">
        <w:t xml:space="preserve">The </w:t>
      </w:r>
      <w:hyperlink r:id="rId157" w:tooltip="ACT Civil and Administrative Tribunal Act 2008" w:history="1">
        <w:r w:rsidR="00B76DA6" w:rsidRPr="00F51FEF">
          <w:rPr>
            <w:rStyle w:val="charCitHyperlinkAbbrev"/>
          </w:rPr>
          <w:t>Act</w:t>
        </w:r>
      </w:hyperlink>
      <w:r w:rsidR="008605ED" w:rsidRPr="00F51FEF">
        <w:t>, s 56 (Other actions by tribunal) provides that the tribunal may amend or set aside a tribunal order if extraordinary circumstances make it appropriate to amend or set aside the order.</w:t>
      </w:r>
    </w:p>
    <w:p w14:paraId="03D57201" w14:textId="58260BC3" w:rsidR="008605ED" w:rsidRDefault="00F51FEF" w:rsidP="00F51FEF">
      <w:pPr>
        <w:pStyle w:val="Amain"/>
      </w:pPr>
      <w:r>
        <w:tab/>
      </w:r>
      <w:r w:rsidRPr="00F51FEF">
        <w:t>(3)</w:t>
      </w:r>
      <w:r w:rsidRPr="00F51FEF">
        <w:tab/>
      </w:r>
      <w:r w:rsidR="008605ED" w:rsidRPr="00F51FEF">
        <w:t xml:space="preserve">The tribunal may set aside a final order only if it is </w:t>
      </w:r>
      <w:r w:rsidR="003B08F4">
        <w:t xml:space="preserve">satisfied it is </w:t>
      </w:r>
      <w:r w:rsidR="008605ED" w:rsidRPr="00F51FEF">
        <w:t>in the interests of justice to do so.</w:t>
      </w:r>
    </w:p>
    <w:p w14:paraId="2E8355C0" w14:textId="578BB62A" w:rsidR="008605ED" w:rsidRPr="00F51FEF" w:rsidRDefault="00F51FEF" w:rsidP="00F51FEF">
      <w:pPr>
        <w:pStyle w:val="Amain"/>
      </w:pPr>
      <w:r>
        <w:tab/>
      </w:r>
      <w:r w:rsidRPr="00F51FEF">
        <w:t>(4)</w:t>
      </w:r>
      <w:r w:rsidRPr="00F51FEF">
        <w:tab/>
      </w:r>
      <w:r w:rsidR="008605ED" w:rsidRPr="00F51FEF">
        <w:t xml:space="preserve">In considering whether to set aside a final order dismissing an application after a notice of discontinuance </w:t>
      </w:r>
      <w:r w:rsidR="00CB4EA5" w:rsidRPr="00F51FEF">
        <w:t>i</w:t>
      </w:r>
      <w:r w:rsidR="008605ED" w:rsidRPr="00F51FEF">
        <w:t xml:space="preserve">s lodged, the tribunal </w:t>
      </w:r>
      <w:r w:rsidR="007B584E" w:rsidRPr="00F51FEF">
        <w:t>must</w:t>
      </w:r>
      <w:r w:rsidR="008605ED" w:rsidRPr="00F51FEF">
        <w:t xml:space="preserve"> take into </w:t>
      </w:r>
      <w:r w:rsidR="00E347F9" w:rsidRPr="00F51FEF">
        <w:t>a</w:t>
      </w:r>
      <w:r w:rsidR="008605ED" w:rsidRPr="00F51FEF">
        <w:t>ccount</w:t>
      </w:r>
      <w:r w:rsidR="00CB4EA5" w:rsidRPr="00F51FEF">
        <w:t xml:space="preserve"> the following</w:t>
      </w:r>
      <w:r w:rsidR="00E347F9" w:rsidRPr="00F51FEF">
        <w:t>:</w:t>
      </w:r>
    </w:p>
    <w:p w14:paraId="7F7D61DD" w14:textId="10AC8140" w:rsidR="008605ED" w:rsidRPr="00F51FEF" w:rsidRDefault="00F51FEF" w:rsidP="00F51FEF">
      <w:pPr>
        <w:pStyle w:val="Apara"/>
      </w:pPr>
      <w:r>
        <w:tab/>
      </w:r>
      <w:r w:rsidRPr="00F51FEF">
        <w:t>(a)</w:t>
      </w:r>
      <w:r w:rsidRPr="00F51FEF">
        <w:tab/>
      </w:r>
      <w:r w:rsidR="008605ED" w:rsidRPr="00F51FEF">
        <w:t>whether the discontinu</w:t>
      </w:r>
      <w:r w:rsidR="000C53F8" w:rsidRPr="00F51FEF">
        <w:t>an</w:t>
      </w:r>
      <w:r w:rsidR="008605ED" w:rsidRPr="00F51FEF">
        <w:t xml:space="preserve">ce was </w:t>
      </w:r>
      <w:r w:rsidR="00E11CD5" w:rsidRPr="00F51FEF">
        <w:t>obtain</w:t>
      </w:r>
      <w:r w:rsidR="000B73E6" w:rsidRPr="00F51FEF">
        <w:t>ed</w:t>
      </w:r>
      <w:r w:rsidR="008605ED" w:rsidRPr="00F51FEF">
        <w:t xml:space="preserve"> by fraud</w:t>
      </w:r>
      <w:r w:rsidR="009E0333" w:rsidRPr="00F51FEF">
        <w:t>,</w:t>
      </w:r>
      <w:r w:rsidR="008605ED" w:rsidRPr="00F51FEF">
        <w:t xml:space="preserve"> duress, suppression of relevant information or evidence or reliance upon false evidence;</w:t>
      </w:r>
    </w:p>
    <w:p w14:paraId="0820678E" w14:textId="44E73B0F" w:rsidR="008605ED" w:rsidRPr="00F51FEF" w:rsidRDefault="00F51FEF" w:rsidP="00F51FEF">
      <w:pPr>
        <w:pStyle w:val="Apara"/>
      </w:pPr>
      <w:r>
        <w:lastRenderedPageBreak/>
        <w:tab/>
      </w:r>
      <w:r w:rsidRPr="00F51FEF">
        <w:t>(b)</w:t>
      </w:r>
      <w:r w:rsidRPr="00F51FEF">
        <w:tab/>
      </w:r>
      <w:r w:rsidR="008605ED" w:rsidRPr="00F51FEF">
        <w:t>whether any other party was responsible for the fraud</w:t>
      </w:r>
      <w:r w:rsidR="009E0333" w:rsidRPr="00F51FEF">
        <w:t>,</w:t>
      </w:r>
      <w:r w:rsidR="008605ED" w:rsidRPr="00F51FEF">
        <w:t xml:space="preserve"> duress, suppression of relevant information or evidence or false evidence; </w:t>
      </w:r>
    </w:p>
    <w:p w14:paraId="5E316742" w14:textId="36DC9D09" w:rsidR="008605ED" w:rsidRPr="00F51FEF" w:rsidRDefault="00F51FEF" w:rsidP="00F51FEF">
      <w:pPr>
        <w:pStyle w:val="Apara"/>
      </w:pPr>
      <w:r>
        <w:tab/>
      </w:r>
      <w:r w:rsidR="003210BC">
        <w:t>(c)</w:t>
      </w:r>
      <w:r w:rsidRPr="00F51FEF">
        <w:tab/>
      </w:r>
      <w:r w:rsidR="008605ED" w:rsidRPr="00F51FEF">
        <w:t xml:space="preserve">any prejudice to any other party; </w:t>
      </w:r>
    </w:p>
    <w:p w14:paraId="2853436B" w14:textId="0063C7B5" w:rsidR="008605ED" w:rsidRPr="00F51FEF" w:rsidRDefault="00F51FEF" w:rsidP="00F51FEF">
      <w:pPr>
        <w:pStyle w:val="Apara"/>
      </w:pPr>
      <w:r>
        <w:tab/>
      </w:r>
      <w:r w:rsidRPr="00F51FEF">
        <w:t>(d)</w:t>
      </w:r>
      <w:r w:rsidRPr="00F51FEF">
        <w:tab/>
      </w:r>
      <w:r w:rsidR="008605ED" w:rsidRPr="00F51FEF">
        <w:t>anything else the tribunal considers relevant.</w:t>
      </w:r>
    </w:p>
    <w:p w14:paraId="3D437218" w14:textId="43D3DA87" w:rsidR="008605ED" w:rsidRPr="00F51FEF" w:rsidRDefault="00F51FEF" w:rsidP="00F51FEF">
      <w:pPr>
        <w:pStyle w:val="Amain"/>
      </w:pPr>
      <w:r>
        <w:tab/>
      </w:r>
      <w:r w:rsidRPr="00F51FEF">
        <w:t>(</w:t>
      </w:r>
      <w:r w:rsidR="00A40CE0">
        <w:t>5</w:t>
      </w:r>
      <w:r w:rsidRPr="00F51FEF">
        <w:t>)</w:t>
      </w:r>
      <w:r w:rsidRPr="00F51FEF">
        <w:tab/>
      </w:r>
      <w:r w:rsidR="008605ED" w:rsidRPr="00F51FEF">
        <w:t>In considering whether to set aside a final order made by consent, the tribunal may take into account</w:t>
      </w:r>
      <w:r w:rsidR="000C53F8" w:rsidRPr="00F51FEF">
        <w:t xml:space="preserve"> the following:</w:t>
      </w:r>
    </w:p>
    <w:p w14:paraId="5F7CE77F" w14:textId="7376625C" w:rsidR="008605ED" w:rsidRPr="00F51FEF" w:rsidRDefault="00F51FEF" w:rsidP="00F51FEF">
      <w:pPr>
        <w:pStyle w:val="Apara"/>
      </w:pPr>
      <w:r>
        <w:tab/>
      </w:r>
      <w:r w:rsidRPr="00F51FEF">
        <w:t>(a)</w:t>
      </w:r>
      <w:r w:rsidRPr="00F51FEF">
        <w:tab/>
      </w:r>
      <w:r w:rsidR="008605ED" w:rsidRPr="00F51FEF">
        <w:t xml:space="preserve">whether the consent was obtained by fraud, duress, suppression of relevant information or evidence or reliance on false evidence or information; </w:t>
      </w:r>
    </w:p>
    <w:p w14:paraId="55C9D8BD" w14:textId="1FA857F0" w:rsidR="008605ED" w:rsidRPr="00F51FEF" w:rsidRDefault="00F51FEF" w:rsidP="00F51FEF">
      <w:pPr>
        <w:pStyle w:val="Apara"/>
      </w:pPr>
      <w:r>
        <w:tab/>
      </w:r>
      <w:r w:rsidRPr="00F51FEF">
        <w:t>(b)</w:t>
      </w:r>
      <w:r w:rsidRPr="00F51FEF">
        <w:tab/>
      </w:r>
      <w:r w:rsidR="008605ED" w:rsidRPr="00F51FEF">
        <w:t xml:space="preserve">whether any other party was responsible for the fraud, duress, suppression of relevant information or evidence or false evidence or information; </w:t>
      </w:r>
    </w:p>
    <w:p w14:paraId="3B8CB030" w14:textId="1842570D" w:rsidR="008605ED" w:rsidRPr="00F51FEF" w:rsidRDefault="00F51FEF" w:rsidP="00F51FEF">
      <w:pPr>
        <w:pStyle w:val="Apara"/>
      </w:pPr>
      <w:r>
        <w:tab/>
      </w:r>
      <w:r w:rsidRPr="00F51FEF">
        <w:t>(c)</w:t>
      </w:r>
      <w:r w:rsidRPr="00F51FEF">
        <w:tab/>
      </w:r>
      <w:r w:rsidR="008605ED" w:rsidRPr="00F51FEF">
        <w:t>any prejudice to any other party;</w:t>
      </w:r>
    </w:p>
    <w:p w14:paraId="1F500000" w14:textId="44123E6D" w:rsidR="008605ED" w:rsidRPr="00F51FEF" w:rsidRDefault="00F51FEF" w:rsidP="00F51FEF">
      <w:pPr>
        <w:pStyle w:val="Apara"/>
      </w:pPr>
      <w:r>
        <w:tab/>
      </w:r>
      <w:r w:rsidRPr="00F51FEF">
        <w:t>(d)</w:t>
      </w:r>
      <w:r w:rsidRPr="00F51FEF">
        <w:tab/>
      </w:r>
      <w:r w:rsidR="008605ED" w:rsidRPr="00F51FEF">
        <w:t>any other issue the tribunal considers relevant.</w:t>
      </w:r>
    </w:p>
    <w:p w14:paraId="5B1CBC51" w14:textId="6F8A60E2" w:rsidR="008605ED" w:rsidRPr="00F51FEF" w:rsidRDefault="00F51FEF" w:rsidP="00F51FEF">
      <w:pPr>
        <w:pStyle w:val="Amain"/>
      </w:pPr>
      <w:r>
        <w:tab/>
      </w:r>
      <w:r w:rsidRPr="00F51FEF">
        <w:t>(</w:t>
      </w:r>
      <w:r w:rsidR="00A40CE0">
        <w:t>6</w:t>
      </w:r>
      <w:r w:rsidRPr="00F51FEF">
        <w:t>)</w:t>
      </w:r>
      <w:r w:rsidRPr="00F51FEF">
        <w:tab/>
      </w:r>
      <w:r w:rsidR="008605ED" w:rsidRPr="00F51FEF">
        <w:t xml:space="preserve">In considering whether to set aside </w:t>
      </w:r>
      <w:r w:rsidR="004806A6" w:rsidRPr="00F51FEF">
        <w:t xml:space="preserve">a </w:t>
      </w:r>
      <w:r w:rsidR="008605ED" w:rsidRPr="00F51FEF">
        <w:t xml:space="preserve">final order made in the absence of a party, the tribunal </w:t>
      </w:r>
      <w:r w:rsidR="007B584E" w:rsidRPr="00F51FEF">
        <w:t>must</w:t>
      </w:r>
      <w:r w:rsidR="008605ED" w:rsidRPr="00F51FEF">
        <w:t xml:space="preserve"> take into account</w:t>
      </w:r>
      <w:r w:rsidR="000C53F8" w:rsidRPr="00F51FEF">
        <w:t xml:space="preserve"> the following:</w:t>
      </w:r>
    </w:p>
    <w:p w14:paraId="787151BB" w14:textId="0AF1B7FD" w:rsidR="008605ED" w:rsidRPr="00F51FEF" w:rsidRDefault="00F51FEF" w:rsidP="00F51FEF">
      <w:pPr>
        <w:pStyle w:val="Apara"/>
      </w:pPr>
      <w:r>
        <w:tab/>
      </w:r>
      <w:r w:rsidRPr="00F51FEF">
        <w:t>(a)</w:t>
      </w:r>
      <w:r w:rsidRPr="00F51FEF">
        <w:tab/>
      </w:r>
      <w:r w:rsidR="000E6072" w:rsidRPr="00F51FEF">
        <w:t>the</w:t>
      </w:r>
      <w:r w:rsidR="008605ED" w:rsidRPr="00F51FEF">
        <w:t xml:space="preserve"> reason</w:t>
      </w:r>
      <w:r w:rsidR="009E0333" w:rsidRPr="00F51FEF">
        <w:t xml:space="preserve"> </w:t>
      </w:r>
      <w:r w:rsidR="008605ED" w:rsidRPr="00F51FEF">
        <w:t xml:space="preserve">why the party </w:t>
      </w:r>
      <w:r w:rsidR="004806A6" w:rsidRPr="00F51FEF">
        <w:t>was absent</w:t>
      </w:r>
      <w:r w:rsidR="008605ED" w:rsidRPr="00F51FEF">
        <w:t>;</w:t>
      </w:r>
    </w:p>
    <w:p w14:paraId="2E5958C3" w14:textId="762C16F6" w:rsidR="008605ED" w:rsidRPr="00F51FEF" w:rsidRDefault="00F51FEF" w:rsidP="00F51FEF">
      <w:pPr>
        <w:pStyle w:val="Apara"/>
      </w:pPr>
      <w:r>
        <w:tab/>
      </w:r>
      <w:r w:rsidRPr="00F51FEF">
        <w:t>(b)</w:t>
      </w:r>
      <w:r w:rsidRPr="00F51FEF">
        <w:tab/>
      </w:r>
      <w:r w:rsidR="008605ED" w:rsidRPr="00F51FEF">
        <w:t xml:space="preserve">whether it </w:t>
      </w:r>
      <w:r w:rsidR="004806A6" w:rsidRPr="00F51FEF">
        <w:t>might</w:t>
      </w:r>
      <w:r w:rsidR="008605ED" w:rsidRPr="00F51FEF">
        <w:t xml:space="preserve"> have made a material difference to the outcome if the party had attended;</w:t>
      </w:r>
    </w:p>
    <w:p w14:paraId="34AF04FC" w14:textId="1479C219" w:rsidR="008605ED" w:rsidRPr="00F51FEF" w:rsidRDefault="00F51FEF" w:rsidP="00F51FEF">
      <w:pPr>
        <w:pStyle w:val="Apara"/>
      </w:pPr>
      <w:r>
        <w:tab/>
      </w:r>
      <w:r w:rsidRPr="00F51FEF">
        <w:t>(c)</w:t>
      </w:r>
      <w:r w:rsidRPr="00F51FEF">
        <w:tab/>
      </w:r>
      <w:r w:rsidR="008605ED" w:rsidRPr="00F51FEF">
        <w:t>anything else the tribunal considers relevant.</w:t>
      </w:r>
    </w:p>
    <w:p w14:paraId="395F10B6" w14:textId="1D3FBBF2" w:rsidR="008605ED" w:rsidRPr="00F51FEF" w:rsidRDefault="00F51FEF" w:rsidP="00F51FEF">
      <w:pPr>
        <w:pStyle w:val="Amain"/>
      </w:pPr>
      <w:r>
        <w:tab/>
      </w:r>
      <w:r w:rsidRPr="00F51FEF">
        <w:t>(</w:t>
      </w:r>
      <w:r w:rsidR="00A40CE0">
        <w:t>7</w:t>
      </w:r>
      <w:r w:rsidRPr="00F51FEF">
        <w:t>)</w:t>
      </w:r>
      <w:r w:rsidRPr="00F51FEF">
        <w:tab/>
      </w:r>
      <w:r w:rsidR="008605ED" w:rsidRPr="00F51FEF">
        <w:t>If the tribunal sets aside a final order under this rule, it may also make—</w:t>
      </w:r>
    </w:p>
    <w:p w14:paraId="0F10F5CE" w14:textId="1E17EDC2" w:rsidR="008605ED" w:rsidRPr="00F51FEF" w:rsidRDefault="00F51FEF" w:rsidP="00F51FEF">
      <w:pPr>
        <w:pStyle w:val="Apara"/>
      </w:pPr>
      <w:r>
        <w:tab/>
      </w:r>
      <w:r w:rsidRPr="00F51FEF">
        <w:t>(a)</w:t>
      </w:r>
      <w:r w:rsidRPr="00F51FEF">
        <w:tab/>
      </w:r>
      <w:r w:rsidR="008605ED" w:rsidRPr="00F51FEF">
        <w:t>an order for the future conduct of the application including referring the application to a preliminary conference or mediation; and</w:t>
      </w:r>
    </w:p>
    <w:p w14:paraId="18B29197" w14:textId="1708F98E" w:rsidR="008605ED" w:rsidRPr="00F51FEF" w:rsidRDefault="00F51FEF" w:rsidP="00F51FEF">
      <w:pPr>
        <w:pStyle w:val="Apara"/>
      </w:pPr>
      <w:r>
        <w:tab/>
      </w:r>
      <w:r w:rsidRPr="00F51FEF">
        <w:t>(b)</w:t>
      </w:r>
      <w:r w:rsidRPr="00F51FEF">
        <w:tab/>
      </w:r>
      <w:r w:rsidR="008605ED" w:rsidRPr="00F51FEF">
        <w:t>any other order the tribunal considers appropriate.</w:t>
      </w:r>
    </w:p>
    <w:p w14:paraId="158818B6" w14:textId="7E86747F" w:rsidR="008605ED" w:rsidRPr="00F51FEF" w:rsidRDefault="00F51FEF" w:rsidP="00F51FEF">
      <w:pPr>
        <w:pStyle w:val="AH5Sec"/>
      </w:pPr>
      <w:bookmarkStart w:id="92" w:name="_Toc175663465"/>
      <w:r w:rsidRPr="001B77AA">
        <w:rPr>
          <w:rStyle w:val="CharSectNo"/>
        </w:rPr>
        <w:lastRenderedPageBreak/>
        <w:t>71</w:t>
      </w:r>
      <w:r w:rsidRPr="00F51FEF">
        <w:tab/>
      </w:r>
      <w:r w:rsidR="008605ED" w:rsidRPr="00F51FEF">
        <w:t>Fixing or assessing costs</w:t>
      </w:r>
      <w:bookmarkEnd w:id="92"/>
    </w:p>
    <w:p w14:paraId="2128C334" w14:textId="2247EFCD" w:rsidR="008605ED" w:rsidRPr="00F51FEF" w:rsidRDefault="00F51FEF" w:rsidP="00F51FEF">
      <w:pPr>
        <w:pStyle w:val="Amain"/>
      </w:pPr>
      <w:r>
        <w:tab/>
      </w:r>
      <w:r w:rsidRPr="00F51FEF">
        <w:t>(1)</w:t>
      </w:r>
      <w:r w:rsidRPr="00F51FEF">
        <w:tab/>
      </w:r>
      <w:r w:rsidR="008605ED" w:rsidRPr="00F51FEF">
        <w:t xml:space="preserve">If the tribunal makes a costs order under the </w:t>
      </w:r>
      <w:hyperlink r:id="rId158" w:tooltip="ACT Civil and Administrative Tribunal Act 2008" w:history="1">
        <w:r w:rsidR="00B76DA6" w:rsidRPr="00F51FEF">
          <w:rPr>
            <w:rStyle w:val="charCitHyperlinkAbbrev"/>
          </w:rPr>
          <w:t>Act</w:t>
        </w:r>
      </w:hyperlink>
      <w:r w:rsidR="008605ED" w:rsidRPr="00F51FEF">
        <w:t>, s</w:t>
      </w:r>
      <w:r w:rsidR="00314763" w:rsidRPr="00F51FEF">
        <w:t>ection</w:t>
      </w:r>
      <w:r w:rsidR="008605ED" w:rsidRPr="00F51FEF">
        <w:t xml:space="preserve"> 48 (Costs of </w:t>
      </w:r>
      <w:r w:rsidR="00014CA2" w:rsidRPr="00F51FEF">
        <w:t>proceedings) or an authorising law, the tribunal may order—</w:t>
      </w:r>
    </w:p>
    <w:p w14:paraId="73DF2AC0" w14:textId="4E5A7A67" w:rsidR="00DA6417" w:rsidRPr="00F51FEF" w:rsidRDefault="00F51FEF" w:rsidP="00F51FEF">
      <w:pPr>
        <w:pStyle w:val="Apara"/>
      </w:pPr>
      <w:r>
        <w:tab/>
      </w:r>
      <w:r w:rsidRPr="00F51FEF">
        <w:t>(a)</w:t>
      </w:r>
      <w:r w:rsidRPr="00F51FEF">
        <w:tab/>
      </w:r>
      <w:r w:rsidR="008605ED" w:rsidRPr="00F51FEF">
        <w:t xml:space="preserve">that </w:t>
      </w:r>
      <w:r w:rsidR="00DA6417" w:rsidRPr="00F51FEF">
        <w:t>the costs be paid</w:t>
      </w:r>
      <w:r w:rsidR="00C912EB" w:rsidRPr="00F51FEF">
        <w:t xml:space="preserve"> as—</w:t>
      </w:r>
    </w:p>
    <w:p w14:paraId="33D56780" w14:textId="76E265CC" w:rsidR="008605ED" w:rsidRPr="00F51FEF" w:rsidRDefault="00F51FEF" w:rsidP="00F51FEF">
      <w:pPr>
        <w:pStyle w:val="Asubpara"/>
      </w:pPr>
      <w:r>
        <w:tab/>
      </w:r>
      <w:r w:rsidRPr="00F51FEF">
        <w:t>(i)</w:t>
      </w:r>
      <w:r w:rsidRPr="00F51FEF">
        <w:tab/>
      </w:r>
      <w:r w:rsidR="008605ED" w:rsidRPr="00F51FEF">
        <w:t>a fixed amount;</w:t>
      </w:r>
      <w:r w:rsidR="00C912EB" w:rsidRPr="00F51FEF">
        <w:t xml:space="preserve"> or</w:t>
      </w:r>
    </w:p>
    <w:p w14:paraId="1CF06987" w14:textId="666829E9" w:rsidR="008605ED" w:rsidRPr="00F51FEF" w:rsidRDefault="00F51FEF" w:rsidP="00F51FEF">
      <w:pPr>
        <w:pStyle w:val="Asubpara"/>
      </w:pPr>
      <w:r>
        <w:tab/>
      </w:r>
      <w:r w:rsidRPr="00F51FEF">
        <w:t>(ii)</w:t>
      </w:r>
      <w:r w:rsidRPr="00F51FEF">
        <w:tab/>
      </w:r>
      <w:r w:rsidR="008605ED" w:rsidRPr="00F51FEF">
        <w:t xml:space="preserve">an amount </w:t>
      </w:r>
      <w:r w:rsidR="00DA6417" w:rsidRPr="00F51FEF">
        <w:t>to be</w:t>
      </w:r>
      <w:r w:rsidR="008605ED" w:rsidRPr="00F51FEF">
        <w:t xml:space="preserve"> assessed (</w:t>
      </w:r>
      <w:r w:rsidR="00282562" w:rsidRPr="00F51FEF">
        <w:t xml:space="preserve">the </w:t>
      </w:r>
      <w:r w:rsidR="008605ED" w:rsidRPr="00F51FEF">
        <w:rPr>
          <w:rStyle w:val="charBoldItals"/>
        </w:rPr>
        <w:t>assessed costs</w:t>
      </w:r>
      <w:r w:rsidR="008605ED" w:rsidRPr="00F51FEF">
        <w:t>); and</w:t>
      </w:r>
    </w:p>
    <w:p w14:paraId="4E0D1338" w14:textId="001695A4" w:rsidR="008605ED" w:rsidRPr="00F51FEF" w:rsidRDefault="00F51FEF" w:rsidP="00F51FEF">
      <w:pPr>
        <w:pStyle w:val="Apara"/>
      </w:pPr>
      <w:r>
        <w:tab/>
      </w:r>
      <w:r w:rsidRPr="00F51FEF">
        <w:t>(b)</w:t>
      </w:r>
      <w:r w:rsidRPr="00F51FEF">
        <w:tab/>
      </w:r>
      <w:r w:rsidR="008605ED" w:rsidRPr="00F51FEF">
        <w:t>which party, if any, pays the costs of the assessment.</w:t>
      </w:r>
    </w:p>
    <w:p w14:paraId="66A72781" w14:textId="757E79BE" w:rsidR="008605ED" w:rsidRPr="00F51FEF" w:rsidRDefault="00F51FEF" w:rsidP="00F51FEF">
      <w:pPr>
        <w:pStyle w:val="Amain"/>
      </w:pPr>
      <w:r>
        <w:tab/>
      </w:r>
      <w:r w:rsidRPr="00F51FEF">
        <w:t>(2)</w:t>
      </w:r>
      <w:r w:rsidRPr="00F51FEF">
        <w:tab/>
      </w:r>
      <w:r w:rsidR="008605ED" w:rsidRPr="00F51FEF">
        <w:t xml:space="preserve">An order for assessed costs may specify the scale or process </w:t>
      </w:r>
      <w:r w:rsidR="004806A6" w:rsidRPr="00F51FEF">
        <w:t>for assessing costs</w:t>
      </w:r>
      <w:r w:rsidR="008605ED" w:rsidRPr="00F51FEF">
        <w:t>.</w:t>
      </w:r>
    </w:p>
    <w:p w14:paraId="35A369BD" w14:textId="101160D1" w:rsidR="008605ED" w:rsidRPr="00F51FEF" w:rsidRDefault="00F51FEF" w:rsidP="00F51FEF">
      <w:pPr>
        <w:pStyle w:val="Amain"/>
      </w:pPr>
      <w:r>
        <w:tab/>
      </w:r>
      <w:r w:rsidRPr="00F51FEF">
        <w:t>(3)</w:t>
      </w:r>
      <w:r w:rsidRPr="00F51FEF">
        <w:tab/>
      </w:r>
      <w:r w:rsidR="00DA6417" w:rsidRPr="00F51FEF">
        <w:t>If</w:t>
      </w:r>
      <w:r w:rsidR="008605ED" w:rsidRPr="00F51FEF">
        <w:t xml:space="preserve"> the tribunal makes an order for assessed costs, the registrar must assess the costs in accordance with the order and these rules.</w:t>
      </w:r>
    </w:p>
    <w:p w14:paraId="591C4463" w14:textId="05BBEFE5" w:rsidR="008605ED" w:rsidRPr="00F51FEF" w:rsidRDefault="00F51FEF" w:rsidP="00F51FEF">
      <w:pPr>
        <w:pStyle w:val="Amain"/>
      </w:pPr>
      <w:r>
        <w:tab/>
      </w:r>
      <w:r w:rsidRPr="00F51FEF">
        <w:t>(4)</w:t>
      </w:r>
      <w:r w:rsidRPr="00F51FEF">
        <w:tab/>
      </w:r>
      <w:r w:rsidR="008605ED" w:rsidRPr="00F51FEF">
        <w:t xml:space="preserve">At the </w:t>
      </w:r>
      <w:r w:rsidR="00DA6417" w:rsidRPr="00F51FEF">
        <w:t>end</w:t>
      </w:r>
      <w:r w:rsidR="008605ED" w:rsidRPr="00F51FEF">
        <w:t xml:space="preserve"> of a costs assessment the registrar must</w:t>
      </w:r>
      <w:r w:rsidR="005521D8" w:rsidRPr="00F51FEF">
        <w:t xml:space="preserve"> issue an order specifying</w:t>
      </w:r>
      <w:r w:rsidR="008605ED" w:rsidRPr="00F51FEF">
        <w:t>—</w:t>
      </w:r>
    </w:p>
    <w:p w14:paraId="2C7863CE" w14:textId="7D776E58" w:rsidR="008605ED" w:rsidRPr="00F51FEF" w:rsidRDefault="00F51FEF" w:rsidP="00F51FEF">
      <w:pPr>
        <w:pStyle w:val="Apara"/>
      </w:pPr>
      <w:r>
        <w:tab/>
      </w:r>
      <w:r w:rsidRPr="00F51FEF">
        <w:t>(a)</w:t>
      </w:r>
      <w:r w:rsidRPr="00F51FEF">
        <w:tab/>
      </w:r>
      <w:r w:rsidR="008605ED" w:rsidRPr="00F51FEF">
        <w:t>the assessed costs for the costs order; and</w:t>
      </w:r>
    </w:p>
    <w:p w14:paraId="2199A783" w14:textId="69D127E5" w:rsidR="008605ED" w:rsidRPr="00F51FEF" w:rsidRDefault="00F51FEF" w:rsidP="00F51FEF">
      <w:pPr>
        <w:pStyle w:val="Apara"/>
      </w:pPr>
      <w:r>
        <w:tab/>
      </w:r>
      <w:r w:rsidRPr="00F51FEF">
        <w:t>(b)</w:t>
      </w:r>
      <w:r w:rsidRPr="00F51FEF">
        <w:tab/>
      </w:r>
      <w:r w:rsidR="008605ED" w:rsidRPr="00F51FEF">
        <w:t>the costs of the assessment.</w:t>
      </w:r>
    </w:p>
    <w:p w14:paraId="1EBBFF9E" w14:textId="15EEDFFD" w:rsidR="008605ED" w:rsidRPr="00F51FEF" w:rsidRDefault="00F51FEF" w:rsidP="00F51FEF">
      <w:pPr>
        <w:pStyle w:val="Amain"/>
      </w:pPr>
      <w:r>
        <w:tab/>
      </w:r>
      <w:r w:rsidRPr="00F51FEF">
        <w:t>(5)</w:t>
      </w:r>
      <w:r w:rsidRPr="00F51FEF">
        <w:tab/>
      </w:r>
      <w:r w:rsidR="008605ED" w:rsidRPr="00F51FEF">
        <w:t xml:space="preserve">If no order is made under </w:t>
      </w:r>
      <w:r w:rsidR="00DA6417" w:rsidRPr="00F51FEF">
        <w:t>sub</w:t>
      </w:r>
      <w:r w:rsidR="008605ED" w:rsidRPr="00F51FEF">
        <w:t>rule (</w:t>
      </w:r>
      <w:r w:rsidR="00DA6417" w:rsidRPr="00F51FEF">
        <w:t>2</w:t>
      </w:r>
      <w:r w:rsidR="008605ED" w:rsidRPr="00F51FEF">
        <w:t>), the registrar may decide the scale and procedure to be followed to determine the assessed costs</w:t>
      </w:r>
      <w:r w:rsidR="005521D8" w:rsidRPr="00F51FEF">
        <w:t xml:space="preserve"> and the costs of the assessment</w:t>
      </w:r>
      <w:r w:rsidR="008605ED" w:rsidRPr="00F51FEF">
        <w:t>.</w:t>
      </w:r>
    </w:p>
    <w:p w14:paraId="2D4A1EA0" w14:textId="08139E71" w:rsidR="008605ED" w:rsidRPr="00F51FEF" w:rsidRDefault="00F51FEF" w:rsidP="00F51FEF">
      <w:pPr>
        <w:pStyle w:val="Amain"/>
      </w:pPr>
      <w:r>
        <w:tab/>
      </w:r>
      <w:r w:rsidRPr="00F51FEF">
        <w:t>(6)</w:t>
      </w:r>
      <w:r w:rsidRPr="00F51FEF">
        <w:tab/>
      </w:r>
      <w:r w:rsidR="008605ED" w:rsidRPr="00F51FEF">
        <w:t xml:space="preserve">Without limiting the registrar’s power </w:t>
      </w:r>
      <w:r w:rsidR="00DA6417" w:rsidRPr="00F51FEF">
        <w:t>to</w:t>
      </w:r>
      <w:r w:rsidR="008605ED" w:rsidRPr="00F51FEF">
        <w:t xml:space="preserve"> assess costs, the registrar may decide to do any of the following</w:t>
      </w:r>
      <w:r w:rsidR="00DA6417" w:rsidRPr="00F51FEF">
        <w:t>:</w:t>
      </w:r>
    </w:p>
    <w:p w14:paraId="0F85ABE1" w14:textId="17F46279" w:rsidR="008605ED" w:rsidRPr="00F51FEF" w:rsidRDefault="00F51FEF" w:rsidP="00F51FEF">
      <w:pPr>
        <w:pStyle w:val="Apara"/>
      </w:pPr>
      <w:r>
        <w:tab/>
      </w:r>
      <w:r w:rsidRPr="00F51FEF">
        <w:t>(a)</w:t>
      </w:r>
      <w:r w:rsidRPr="00F51FEF">
        <w:tab/>
      </w:r>
      <w:r w:rsidR="008605ED" w:rsidRPr="00F51FEF">
        <w:t>conduct a hearing by any means, including on the papers;</w:t>
      </w:r>
    </w:p>
    <w:p w14:paraId="161FA2B8" w14:textId="15726D1D" w:rsidR="008605ED" w:rsidRPr="00F51FEF" w:rsidRDefault="00F51FEF" w:rsidP="00F51FEF">
      <w:pPr>
        <w:pStyle w:val="Apara"/>
      </w:pPr>
      <w:r>
        <w:tab/>
      </w:r>
      <w:r w:rsidRPr="00F51FEF">
        <w:t>(b)</w:t>
      </w:r>
      <w:r w:rsidRPr="00F51FEF">
        <w:tab/>
      </w:r>
      <w:r w:rsidR="008605ED" w:rsidRPr="00F51FEF">
        <w:t>require a bill of costs to be prepared;</w:t>
      </w:r>
    </w:p>
    <w:p w14:paraId="56B2275D" w14:textId="61D0AB01" w:rsidR="008605ED" w:rsidRPr="00F51FEF" w:rsidRDefault="00F51FEF" w:rsidP="00F51FEF">
      <w:pPr>
        <w:pStyle w:val="Apara"/>
      </w:pPr>
      <w:r>
        <w:tab/>
      </w:r>
      <w:r w:rsidRPr="00F51FEF">
        <w:t>(c)</w:t>
      </w:r>
      <w:r w:rsidRPr="00F51FEF">
        <w:tab/>
      </w:r>
      <w:r w:rsidR="008605ED" w:rsidRPr="00F51FEF">
        <w:t xml:space="preserve">require </w:t>
      </w:r>
      <w:r w:rsidR="004806A6" w:rsidRPr="00F51FEF">
        <w:t xml:space="preserve">a </w:t>
      </w:r>
      <w:r w:rsidR="008605ED" w:rsidRPr="00F51FEF">
        <w:t>list of objections to items in a bill of costs to be prepared;</w:t>
      </w:r>
    </w:p>
    <w:p w14:paraId="0B9CEF4F" w14:textId="46DD12E0" w:rsidR="008605ED" w:rsidRPr="00F51FEF" w:rsidRDefault="00F51FEF" w:rsidP="00F51FEF">
      <w:pPr>
        <w:pStyle w:val="Apara"/>
      </w:pPr>
      <w:r>
        <w:tab/>
      </w:r>
      <w:r w:rsidRPr="00F51FEF">
        <w:t>(d)</w:t>
      </w:r>
      <w:r w:rsidRPr="00F51FEF">
        <w:tab/>
      </w:r>
      <w:r w:rsidR="008605ED" w:rsidRPr="00F51FEF">
        <w:t xml:space="preserve">apply a scale of costs under the </w:t>
      </w:r>
      <w:hyperlink r:id="rId159" w:tooltip="SL2006-29" w:history="1">
        <w:r w:rsidR="005D687A" w:rsidRPr="00F51FEF">
          <w:rPr>
            <w:rStyle w:val="charCitHyperlinkItal"/>
          </w:rPr>
          <w:t>Court Procedures Rules 2006</w:t>
        </w:r>
      </w:hyperlink>
      <w:r w:rsidR="008605ED" w:rsidRPr="00F51FEF">
        <w:t>;</w:t>
      </w:r>
    </w:p>
    <w:p w14:paraId="1E9558FB" w14:textId="4EB76A7B" w:rsidR="008605ED" w:rsidRPr="00F51FEF" w:rsidRDefault="00F51FEF" w:rsidP="00F51FEF">
      <w:pPr>
        <w:pStyle w:val="Apara"/>
      </w:pPr>
      <w:r>
        <w:tab/>
      </w:r>
      <w:r w:rsidRPr="00F51FEF">
        <w:t>(e)</w:t>
      </w:r>
      <w:r w:rsidRPr="00F51FEF">
        <w:tab/>
      </w:r>
      <w:r w:rsidR="008605ED" w:rsidRPr="00F51FEF">
        <w:t xml:space="preserve">require the parties to attend a dispute resolution process; </w:t>
      </w:r>
    </w:p>
    <w:p w14:paraId="6510C454" w14:textId="6D7CDCE1" w:rsidR="008605ED" w:rsidRPr="00F51FEF" w:rsidRDefault="00F51FEF" w:rsidP="00F51FEF">
      <w:pPr>
        <w:pStyle w:val="Apara"/>
      </w:pPr>
      <w:r>
        <w:lastRenderedPageBreak/>
        <w:tab/>
      </w:r>
      <w:r w:rsidRPr="00F51FEF">
        <w:t>(f)</w:t>
      </w:r>
      <w:r w:rsidRPr="00F51FEF">
        <w:tab/>
      </w:r>
      <w:r w:rsidR="008605ED" w:rsidRPr="00F51FEF">
        <w:t>assess the costs in an amount agreed by the parties to the costs order without proceeding to a full assessment.</w:t>
      </w:r>
    </w:p>
    <w:p w14:paraId="161D5F78" w14:textId="73B20AFF" w:rsidR="004806A6" w:rsidRPr="00F51FEF" w:rsidRDefault="00F51FEF" w:rsidP="00F51FEF">
      <w:pPr>
        <w:pStyle w:val="Amain"/>
      </w:pPr>
      <w:r>
        <w:tab/>
      </w:r>
      <w:r w:rsidRPr="00F51FEF">
        <w:t>(7)</w:t>
      </w:r>
      <w:r w:rsidRPr="00F51FEF">
        <w:tab/>
      </w:r>
      <w:r w:rsidR="004806A6" w:rsidRPr="00F51FEF">
        <w:t>The registrar may be informed of facts in any way the registrar considers appropriate.</w:t>
      </w:r>
    </w:p>
    <w:p w14:paraId="3CD59F38" w14:textId="5950F6D4" w:rsidR="008B06B3" w:rsidRPr="00F51FEF" w:rsidRDefault="008B06B3" w:rsidP="008B06B3">
      <w:pPr>
        <w:pStyle w:val="PageBreak"/>
      </w:pPr>
      <w:r w:rsidRPr="00F51FEF">
        <w:br w:type="page"/>
      </w:r>
    </w:p>
    <w:p w14:paraId="11397BB7" w14:textId="3BD6FD40" w:rsidR="00974355" w:rsidRPr="001B77AA" w:rsidRDefault="00F51FEF" w:rsidP="00F51FEF">
      <w:pPr>
        <w:pStyle w:val="AH2Part"/>
      </w:pPr>
      <w:bookmarkStart w:id="93" w:name="_Toc175663466"/>
      <w:r w:rsidRPr="001B77AA">
        <w:rPr>
          <w:rStyle w:val="CharPartNo"/>
        </w:rPr>
        <w:lastRenderedPageBreak/>
        <w:t>Part 2.8</w:t>
      </w:r>
      <w:r w:rsidRPr="00F51FEF">
        <w:tab/>
      </w:r>
      <w:r w:rsidR="00974355" w:rsidRPr="001B77AA">
        <w:rPr>
          <w:rStyle w:val="CharPartText"/>
        </w:rPr>
        <w:t>Subpoenas</w:t>
      </w:r>
      <w:bookmarkEnd w:id="93"/>
    </w:p>
    <w:p w14:paraId="6AC5EDCD" w14:textId="776D6C0C" w:rsidR="008B06B3" w:rsidRPr="00F51FEF" w:rsidRDefault="00F51FEF" w:rsidP="00F51FEF">
      <w:pPr>
        <w:pStyle w:val="AH5Sec"/>
      </w:pPr>
      <w:bookmarkStart w:id="94" w:name="_Toc175663467"/>
      <w:r w:rsidRPr="001B77AA">
        <w:rPr>
          <w:rStyle w:val="CharSectNo"/>
        </w:rPr>
        <w:t>72</w:t>
      </w:r>
      <w:r w:rsidRPr="00F51FEF">
        <w:tab/>
      </w:r>
      <w:r w:rsidR="008B06B3" w:rsidRPr="00F51FEF">
        <w:t xml:space="preserve">Definitions—pt </w:t>
      </w:r>
      <w:r w:rsidR="00B8195E" w:rsidRPr="00F51FEF">
        <w:t>2.8</w:t>
      </w:r>
      <w:bookmarkEnd w:id="94"/>
    </w:p>
    <w:p w14:paraId="4640BD4B" w14:textId="3E693C46" w:rsidR="008B06B3" w:rsidRPr="00F51FEF" w:rsidRDefault="008B06B3" w:rsidP="008B06B3">
      <w:pPr>
        <w:pStyle w:val="Amainreturn"/>
      </w:pPr>
      <w:r w:rsidRPr="00F51FEF">
        <w:t>In this part:</w:t>
      </w:r>
    </w:p>
    <w:p w14:paraId="3CAACEC6" w14:textId="4706D680" w:rsidR="008B06B3" w:rsidRPr="00F51FEF" w:rsidRDefault="00227E00" w:rsidP="00F51FEF">
      <w:pPr>
        <w:pStyle w:val="aDef"/>
      </w:pPr>
      <w:r w:rsidRPr="00F51FEF">
        <w:rPr>
          <w:rStyle w:val="charBoldItals"/>
        </w:rPr>
        <w:t>a</w:t>
      </w:r>
      <w:r w:rsidR="008B06B3" w:rsidRPr="00F51FEF">
        <w:rPr>
          <w:rStyle w:val="charBoldItals"/>
        </w:rPr>
        <w:t xml:space="preserve">ddressee </w:t>
      </w:r>
      <w:r w:rsidR="008B06B3" w:rsidRPr="00F51FEF">
        <w:t xml:space="preserve">means the person to whom </w:t>
      </w:r>
      <w:r w:rsidR="007C7F3D" w:rsidRPr="00F51FEF">
        <w:t>a</w:t>
      </w:r>
      <w:r w:rsidR="008B06B3" w:rsidRPr="00F51FEF">
        <w:t xml:space="preserve"> subpoena is addressed.</w:t>
      </w:r>
    </w:p>
    <w:p w14:paraId="7FCB4450" w14:textId="67F24500" w:rsidR="008B06B3" w:rsidRPr="00F51FEF" w:rsidRDefault="00227E00" w:rsidP="00F51FEF">
      <w:pPr>
        <w:pStyle w:val="aDef"/>
      </w:pPr>
      <w:r w:rsidRPr="00F51FEF">
        <w:rPr>
          <w:rStyle w:val="charBoldItals"/>
        </w:rPr>
        <w:t>c</w:t>
      </w:r>
      <w:r w:rsidR="008B06B3" w:rsidRPr="00F51FEF">
        <w:rPr>
          <w:rStyle w:val="charBoldItals"/>
        </w:rPr>
        <w:t>onduct money</w:t>
      </w:r>
      <w:r w:rsidR="008B06B3" w:rsidRPr="00F51FEF">
        <w:t xml:space="preserve"> means money or its equivalent to meet the reasonable expenses </w:t>
      </w:r>
      <w:r w:rsidR="005D48B7" w:rsidRPr="00F51FEF">
        <w:t xml:space="preserve">incurred in </w:t>
      </w:r>
      <w:r w:rsidR="008B06B3" w:rsidRPr="00F51FEF">
        <w:t>attending the tribunal in compliance with a subpoena.</w:t>
      </w:r>
    </w:p>
    <w:p w14:paraId="1EDFD75F" w14:textId="4D3F8A21" w:rsidR="008B06B3" w:rsidRPr="00F51FEF" w:rsidRDefault="008B06B3" w:rsidP="008B06B3">
      <w:pPr>
        <w:pStyle w:val="aExamHdgss"/>
      </w:pPr>
      <w:r w:rsidRPr="00F51FEF">
        <w:t>Examples</w:t>
      </w:r>
    </w:p>
    <w:p w14:paraId="16229FDC" w14:textId="2E091827" w:rsidR="008B06B3" w:rsidRPr="00F51FEF" w:rsidRDefault="00E62B97" w:rsidP="00E62B97">
      <w:pPr>
        <w:pStyle w:val="aExamINumss"/>
      </w:pPr>
      <w:r w:rsidRPr="00F51FEF">
        <w:t>1</w:t>
      </w:r>
      <w:r w:rsidRPr="00F51FEF">
        <w:tab/>
      </w:r>
      <w:r w:rsidR="007C7F3D" w:rsidRPr="00F51FEF">
        <w:t>p</w:t>
      </w:r>
      <w:r w:rsidR="008B06B3" w:rsidRPr="00F51FEF">
        <w:t>re-paid travel to and from the tribunal</w:t>
      </w:r>
    </w:p>
    <w:p w14:paraId="0BEBBEDB" w14:textId="773FED03" w:rsidR="008B06B3" w:rsidRPr="00F51FEF" w:rsidRDefault="00E62B97" w:rsidP="00E62B97">
      <w:pPr>
        <w:pStyle w:val="aExamINumss"/>
      </w:pPr>
      <w:r w:rsidRPr="00F51FEF">
        <w:t>2</w:t>
      </w:r>
      <w:r w:rsidRPr="00F51FEF">
        <w:tab/>
      </w:r>
      <w:r w:rsidR="007C7F3D" w:rsidRPr="00F51FEF">
        <w:t>c</w:t>
      </w:r>
      <w:r w:rsidR="008B06B3" w:rsidRPr="00F51FEF">
        <w:t>ost of post or delivery of the material or thing to the tribunal</w:t>
      </w:r>
    </w:p>
    <w:p w14:paraId="6E0594EC" w14:textId="5E9CE3C7" w:rsidR="008B06B3" w:rsidRPr="00F51FEF" w:rsidRDefault="00227E00" w:rsidP="00F51FEF">
      <w:pPr>
        <w:pStyle w:val="aDef"/>
      </w:pPr>
      <w:r w:rsidRPr="00F51FEF">
        <w:rPr>
          <w:rStyle w:val="charBoldItals"/>
        </w:rPr>
        <w:t>i</w:t>
      </w:r>
      <w:r w:rsidR="008B06B3" w:rsidRPr="00F51FEF">
        <w:rPr>
          <w:rStyle w:val="charBoldItals"/>
        </w:rPr>
        <w:t>ssuing party</w:t>
      </w:r>
      <w:r w:rsidR="008B06B3" w:rsidRPr="00F51FEF">
        <w:t xml:space="preserve"> means the party who has asked the tribunal to issue </w:t>
      </w:r>
      <w:r w:rsidR="007C7F3D" w:rsidRPr="00F51FEF">
        <w:t>a</w:t>
      </w:r>
      <w:r w:rsidR="008B06B3" w:rsidRPr="00F51FEF">
        <w:t xml:space="preserve"> subpoena.</w:t>
      </w:r>
    </w:p>
    <w:p w14:paraId="672F18DE" w14:textId="4A4F9078" w:rsidR="008B06B3" w:rsidRPr="00F51FEF" w:rsidRDefault="00227E00" w:rsidP="00F51FEF">
      <w:pPr>
        <w:pStyle w:val="aDef"/>
      </w:pPr>
      <w:r w:rsidRPr="00F51FEF">
        <w:rPr>
          <w:rStyle w:val="charBoldItals"/>
        </w:rPr>
        <w:t>l</w:t>
      </w:r>
      <w:r w:rsidR="008B06B3" w:rsidRPr="00F51FEF">
        <w:rPr>
          <w:rStyle w:val="charBoldItals"/>
        </w:rPr>
        <w:t>ast day for service</w:t>
      </w:r>
      <w:r w:rsidR="008B06B3" w:rsidRPr="00F51FEF">
        <w:t xml:space="preserve"> means the last day that a subpoena may be served on the addressee.</w:t>
      </w:r>
    </w:p>
    <w:p w14:paraId="14D9F5A9" w14:textId="10159539" w:rsidR="008B06B3" w:rsidRPr="00F51FEF" w:rsidRDefault="00227E00" w:rsidP="00F51FEF">
      <w:pPr>
        <w:pStyle w:val="aDef"/>
        <w:keepNext/>
      </w:pPr>
      <w:r w:rsidRPr="00F51FEF">
        <w:rPr>
          <w:rStyle w:val="charBoldItals"/>
        </w:rPr>
        <w:t>r</w:t>
      </w:r>
      <w:r w:rsidR="008B06B3" w:rsidRPr="00F51FEF">
        <w:rPr>
          <w:rStyle w:val="charBoldItals"/>
        </w:rPr>
        <w:t xml:space="preserve">eturn </w:t>
      </w:r>
      <w:r w:rsidR="00014CA2" w:rsidRPr="00F51FEF">
        <w:rPr>
          <w:rStyle w:val="charBoldItals"/>
        </w:rPr>
        <w:t>date</w:t>
      </w:r>
      <w:r w:rsidR="00014CA2" w:rsidRPr="00F51FEF">
        <w:rPr>
          <w:bCs/>
        </w:rPr>
        <w:t xml:space="preserve"> means</w:t>
      </w:r>
      <w:r w:rsidR="008B06B3" w:rsidRPr="00F51FEF">
        <w:rPr>
          <w:bCs/>
        </w:rPr>
        <w:t xml:space="preserve"> the</w:t>
      </w:r>
      <w:r w:rsidR="008B06B3" w:rsidRPr="00F51FEF">
        <w:t xml:space="preserve"> date and time that a person must appear before the tribunal to—</w:t>
      </w:r>
    </w:p>
    <w:p w14:paraId="08B21549" w14:textId="4B84C385" w:rsidR="008B06B3" w:rsidRPr="00F51FEF" w:rsidRDefault="00F51FEF" w:rsidP="00F51FEF">
      <w:pPr>
        <w:pStyle w:val="aDefpara"/>
        <w:keepNext/>
      </w:pPr>
      <w:r>
        <w:tab/>
      </w:r>
      <w:r w:rsidRPr="00F51FEF">
        <w:t>(a)</w:t>
      </w:r>
      <w:r w:rsidRPr="00F51FEF">
        <w:tab/>
      </w:r>
      <w:r w:rsidR="008B06B3" w:rsidRPr="00F51FEF">
        <w:t>for a subpoena to produce—produce the material or thing; or</w:t>
      </w:r>
    </w:p>
    <w:p w14:paraId="32E75089" w14:textId="3F4D9D5C" w:rsidR="008B06B3" w:rsidRPr="00F51FEF" w:rsidRDefault="00F51FEF" w:rsidP="00F51FEF">
      <w:pPr>
        <w:pStyle w:val="aDefpara"/>
      </w:pPr>
      <w:r>
        <w:tab/>
      </w:r>
      <w:r w:rsidRPr="00F51FEF">
        <w:t>(b)</w:t>
      </w:r>
      <w:r w:rsidRPr="00F51FEF">
        <w:tab/>
      </w:r>
      <w:r w:rsidR="008B06B3" w:rsidRPr="00F51FEF">
        <w:t>for a subpoena to attend—give evidence.</w:t>
      </w:r>
    </w:p>
    <w:p w14:paraId="6F096864" w14:textId="260A5828" w:rsidR="008B06B3" w:rsidRPr="00F51FEF" w:rsidRDefault="00227E00" w:rsidP="00F51FEF">
      <w:pPr>
        <w:pStyle w:val="aDef"/>
      </w:pPr>
      <w:r w:rsidRPr="00F51FEF">
        <w:rPr>
          <w:rStyle w:val="charBoldItals"/>
        </w:rPr>
        <w:t>s</w:t>
      </w:r>
      <w:r w:rsidR="008B06B3" w:rsidRPr="00F51FEF">
        <w:rPr>
          <w:rStyle w:val="charBoldItals"/>
        </w:rPr>
        <w:t>ubpoena to attend</w:t>
      </w:r>
      <w:r w:rsidR="00A55954" w:rsidRPr="00F51FEF">
        <w:t xml:space="preserve"> </w:t>
      </w:r>
      <w:r w:rsidR="008B06B3" w:rsidRPr="00F51FEF">
        <w:t>means a subpoena requiring a person to appear before the tribunal to give evidence</w:t>
      </w:r>
      <w:r w:rsidR="00282562" w:rsidRPr="00F51FEF">
        <w:t>—</w:t>
      </w:r>
      <w:r w:rsidR="008B06B3" w:rsidRPr="00F51FEF">
        <w:t>see</w:t>
      </w:r>
      <w:r w:rsidR="00282562" w:rsidRPr="00F51FEF">
        <w:t xml:space="preserve"> the</w:t>
      </w:r>
      <w:r w:rsidR="008B06B3" w:rsidRPr="00F51FEF">
        <w:t xml:space="preserve"> </w:t>
      </w:r>
      <w:hyperlink r:id="rId160" w:tooltip="ACT Civil and Administrative Tribunal Act 2008" w:history="1">
        <w:r w:rsidR="00B76DA6" w:rsidRPr="00F51FEF">
          <w:rPr>
            <w:rStyle w:val="charCitHyperlinkAbbrev"/>
          </w:rPr>
          <w:t>Act</w:t>
        </w:r>
      </w:hyperlink>
      <w:r w:rsidR="008B06B3" w:rsidRPr="00F51FEF">
        <w:t>, s</w:t>
      </w:r>
      <w:r w:rsidR="00282562" w:rsidRPr="00F51FEF">
        <w:t>ection </w:t>
      </w:r>
      <w:r w:rsidR="008B06B3" w:rsidRPr="00F51FEF">
        <w:t>41</w:t>
      </w:r>
      <w:r w:rsidR="00282562" w:rsidRPr="00F51FEF">
        <w:t> </w:t>
      </w:r>
      <w:r w:rsidR="008B06B3" w:rsidRPr="00F51FEF">
        <w:t>(1)</w:t>
      </w:r>
      <w:r w:rsidR="00282562" w:rsidRPr="00F51FEF">
        <w:t> </w:t>
      </w:r>
      <w:r w:rsidR="008B06B3" w:rsidRPr="00F51FEF">
        <w:t>(b).</w:t>
      </w:r>
    </w:p>
    <w:p w14:paraId="56F6AF40" w14:textId="619CD1EA" w:rsidR="008B06B3" w:rsidRPr="00F51FEF" w:rsidRDefault="00227E00" w:rsidP="00F51FEF">
      <w:pPr>
        <w:pStyle w:val="aDef"/>
      </w:pPr>
      <w:r w:rsidRPr="00F51FEF">
        <w:rPr>
          <w:rStyle w:val="charBoldItals"/>
        </w:rPr>
        <w:t>s</w:t>
      </w:r>
      <w:r w:rsidR="008B06B3" w:rsidRPr="00F51FEF">
        <w:rPr>
          <w:rStyle w:val="charBoldItals"/>
        </w:rPr>
        <w:t>ubpoena to produce</w:t>
      </w:r>
      <w:r w:rsidR="00A55954" w:rsidRPr="00F51FEF">
        <w:t xml:space="preserve"> </w:t>
      </w:r>
      <w:r w:rsidR="008B06B3" w:rsidRPr="00F51FEF">
        <w:t>means a subpoena requiring a person to produce a stated document or other thing relevant to the hearing</w:t>
      </w:r>
      <w:r w:rsidR="00282562" w:rsidRPr="00F51FEF">
        <w:t>—</w:t>
      </w:r>
      <w:r w:rsidR="008B06B3" w:rsidRPr="00F51FEF">
        <w:t>see</w:t>
      </w:r>
      <w:r w:rsidR="00282562" w:rsidRPr="00F51FEF">
        <w:t xml:space="preserve"> the</w:t>
      </w:r>
      <w:r w:rsidR="008B06B3" w:rsidRPr="00F51FEF">
        <w:t xml:space="preserve"> </w:t>
      </w:r>
      <w:hyperlink r:id="rId161" w:tooltip="ACT Civil and Administrative Tribunal Act 2008" w:history="1">
        <w:r w:rsidR="00B76DA6" w:rsidRPr="00F51FEF">
          <w:rPr>
            <w:rStyle w:val="charCitHyperlinkAbbrev"/>
          </w:rPr>
          <w:t>Act</w:t>
        </w:r>
      </w:hyperlink>
      <w:r w:rsidR="008B06B3" w:rsidRPr="00F51FEF">
        <w:t>, s</w:t>
      </w:r>
      <w:r w:rsidR="00282562" w:rsidRPr="00F51FEF">
        <w:t>ection</w:t>
      </w:r>
      <w:r w:rsidR="00314763" w:rsidRPr="00F51FEF">
        <w:t> </w:t>
      </w:r>
      <w:r w:rsidR="008B06B3" w:rsidRPr="00F51FEF">
        <w:t>41</w:t>
      </w:r>
      <w:r w:rsidR="00314763" w:rsidRPr="00F51FEF">
        <w:t> </w:t>
      </w:r>
      <w:r w:rsidR="008B06B3" w:rsidRPr="00F51FEF">
        <w:t>(1)</w:t>
      </w:r>
      <w:r w:rsidR="00314763" w:rsidRPr="00F51FEF">
        <w:t> </w:t>
      </w:r>
      <w:r w:rsidR="008B06B3" w:rsidRPr="00F51FEF">
        <w:t>(a)</w:t>
      </w:r>
      <w:r w:rsidR="00654666" w:rsidRPr="00F51FEF">
        <w:t>.</w:t>
      </w:r>
    </w:p>
    <w:p w14:paraId="74FD6316" w14:textId="1A1C98D0" w:rsidR="00014CA2" w:rsidRPr="00F51FEF" w:rsidRDefault="00F51FEF" w:rsidP="00F51FEF">
      <w:pPr>
        <w:pStyle w:val="AH5Sec"/>
      </w:pPr>
      <w:bookmarkStart w:id="95" w:name="_Toc175663468"/>
      <w:r w:rsidRPr="001B77AA">
        <w:rPr>
          <w:rStyle w:val="CharSectNo"/>
        </w:rPr>
        <w:t>73</w:t>
      </w:r>
      <w:r w:rsidRPr="00F51FEF">
        <w:tab/>
      </w:r>
      <w:r w:rsidR="00014CA2" w:rsidRPr="00F51FEF">
        <w:t xml:space="preserve">Application—pt </w:t>
      </w:r>
      <w:r w:rsidR="00B8195E" w:rsidRPr="00F51FEF">
        <w:t>2.8</w:t>
      </w:r>
      <w:bookmarkEnd w:id="95"/>
    </w:p>
    <w:p w14:paraId="37CF4B70" w14:textId="763018A6" w:rsidR="00014CA2" w:rsidRPr="00F51FEF" w:rsidRDefault="00014CA2" w:rsidP="00014CA2">
      <w:pPr>
        <w:pStyle w:val="Amainreturn"/>
      </w:pPr>
      <w:r w:rsidRPr="00F51FEF">
        <w:t xml:space="preserve">The rules in this part apply to all </w:t>
      </w:r>
      <w:r w:rsidR="005D48B7" w:rsidRPr="00F51FEF">
        <w:t>subpoena</w:t>
      </w:r>
      <w:r w:rsidRPr="00F51FEF">
        <w:t>s unless stated otherwise.</w:t>
      </w:r>
    </w:p>
    <w:p w14:paraId="50AE0BE2" w14:textId="3937509E" w:rsidR="008B06B3" w:rsidRPr="00F51FEF" w:rsidRDefault="00F51FEF" w:rsidP="00F51FEF">
      <w:pPr>
        <w:pStyle w:val="AH5Sec"/>
      </w:pPr>
      <w:bookmarkStart w:id="96" w:name="_Toc175663469"/>
      <w:r w:rsidRPr="001B77AA">
        <w:rPr>
          <w:rStyle w:val="CharSectNo"/>
        </w:rPr>
        <w:lastRenderedPageBreak/>
        <w:t>74</w:t>
      </w:r>
      <w:r w:rsidRPr="00F51FEF">
        <w:tab/>
      </w:r>
      <w:r w:rsidR="008B06B3" w:rsidRPr="00F51FEF">
        <w:t>Issuing subpoena</w:t>
      </w:r>
      <w:r w:rsidR="00A55954" w:rsidRPr="00F51FEF">
        <w:t>s</w:t>
      </w:r>
      <w:bookmarkEnd w:id="96"/>
    </w:p>
    <w:p w14:paraId="5F8C799E" w14:textId="105CD073" w:rsidR="005D48B7" w:rsidRPr="00F51FEF" w:rsidRDefault="00F51FEF" w:rsidP="00F51FEF">
      <w:pPr>
        <w:pStyle w:val="Amain"/>
        <w:keepNext/>
      </w:pPr>
      <w:r>
        <w:tab/>
      </w:r>
      <w:r w:rsidRPr="00F51FEF">
        <w:t>(1)</w:t>
      </w:r>
      <w:r w:rsidRPr="00F51FEF">
        <w:tab/>
      </w:r>
      <w:r w:rsidR="005D48B7" w:rsidRPr="00F51FEF">
        <w:t>A subpoena is issued by the registrar.</w:t>
      </w:r>
    </w:p>
    <w:p w14:paraId="4F6221EA" w14:textId="7184F416" w:rsidR="005D48B7" w:rsidRPr="00F51FEF" w:rsidRDefault="005D48B7" w:rsidP="005D48B7">
      <w:pPr>
        <w:pStyle w:val="aNote"/>
      </w:pPr>
      <w:r w:rsidRPr="00F51FEF">
        <w:rPr>
          <w:rStyle w:val="charItals"/>
        </w:rPr>
        <w:t>Note</w:t>
      </w:r>
      <w:r w:rsidRPr="00F51FEF">
        <w:rPr>
          <w:rStyle w:val="charItals"/>
        </w:rPr>
        <w:tab/>
      </w:r>
      <w:r w:rsidRPr="00F51FEF">
        <w:t>The registrar may delegate this function</w:t>
      </w:r>
      <w:r w:rsidR="00AC6A01">
        <w:t xml:space="preserve"> (see the </w:t>
      </w:r>
      <w:hyperlink r:id="rId162" w:tooltip="ACT Civil and Administrative Tribunal Act 2008" w:history="1">
        <w:r w:rsidR="009C6825" w:rsidRPr="00F51FEF">
          <w:rPr>
            <w:rStyle w:val="charCitHyperlinkAbbrev"/>
          </w:rPr>
          <w:t>Act</w:t>
        </w:r>
      </w:hyperlink>
      <w:r w:rsidR="00AC6A01">
        <w:t>, s 113)</w:t>
      </w:r>
      <w:r w:rsidRPr="00F51FEF">
        <w:t>.</w:t>
      </w:r>
    </w:p>
    <w:p w14:paraId="400AAA94" w14:textId="53B59056" w:rsidR="008B06B3" w:rsidRPr="00F51FEF" w:rsidRDefault="00F51FEF" w:rsidP="00F51FEF">
      <w:pPr>
        <w:pStyle w:val="Amain"/>
      </w:pPr>
      <w:r>
        <w:tab/>
      </w:r>
      <w:r w:rsidRPr="00F51FEF">
        <w:t>(2)</w:t>
      </w:r>
      <w:r w:rsidRPr="00F51FEF">
        <w:tab/>
      </w:r>
      <w:r w:rsidR="008B06B3" w:rsidRPr="00F51FEF">
        <w:t xml:space="preserve">A party </w:t>
      </w:r>
      <w:r w:rsidR="00A55954" w:rsidRPr="00F51FEF">
        <w:t>may</w:t>
      </w:r>
      <w:r w:rsidR="008B06B3" w:rsidRPr="00F51FEF">
        <w:t xml:space="preserve"> ask the </w:t>
      </w:r>
      <w:r w:rsidR="005D48B7" w:rsidRPr="00F51FEF">
        <w:t>registrar</w:t>
      </w:r>
      <w:r w:rsidR="008B06B3" w:rsidRPr="00F51FEF">
        <w:t xml:space="preserve"> to issue a subpoena by—</w:t>
      </w:r>
    </w:p>
    <w:p w14:paraId="743EC28F" w14:textId="35CA3837" w:rsidR="008B06B3" w:rsidRPr="00F51FEF" w:rsidRDefault="00F51FEF" w:rsidP="00F51FEF">
      <w:pPr>
        <w:pStyle w:val="Apara"/>
      </w:pPr>
      <w:r>
        <w:tab/>
      </w:r>
      <w:r w:rsidRPr="00F51FEF">
        <w:t>(a)</w:t>
      </w:r>
      <w:r w:rsidRPr="00F51FEF">
        <w:tab/>
      </w:r>
      <w:r w:rsidR="008B06B3" w:rsidRPr="00F51FEF">
        <w:t xml:space="preserve">completing the </w:t>
      </w:r>
      <w:r w:rsidR="00E610C9">
        <w:t>subpoena</w:t>
      </w:r>
      <w:r w:rsidR="008B06B3" w:rsidRPr="00F51FEF">
        <w:t>; and</w:t>
      </w:r>
    </w:p>
    <w:p w14:paraId="31C50988" w14:textId="2994EE9D" w:rsidR="009B1368" w:rsidRDefault="00F51FEF" w:rsidP="00F51FEF">
      <w:pPr>
        <w:pStyle w:val="Apara"/>
        <w:keepNext/>
      </w:pPr>
      <w:r>
        <w:tab/>
      </w:r>
      <w:r w:rsidRPr="00F51FEF">
        <w:t>(b)</w:t>
      </w:r>
      <w:r w:rsidRPr="00F51FEF">
        <w:tab/>
      </w:r>
      <w:r w:rsidR="008B06B3" w:rsidRPr="00F51FEF">
        <w:t xml:space="preserve">giving </w:t>
      </w:r>
      <w:r w:rsidR="009B1368">
        <w:t xml:space="preserve">the registry </w:t>
      </w:r>
      <w:r w:rsidR="008B06B3" w:rsidRPr="00F51FEF">
        <w:t xml:space="preserve">the completed </w:t>
      </w:r>
      <w:r w:rsidR="00E610C9">
        <w:t>subpoena</w:t>
      </w:r>
      <w:r w:rsidR="008B06B3" w:rsidRPr="00F51FEF">
        <w:t xml:space="preserve"> </w:t>
      </w:r>
      <w:r w:rsidR="00BF543F">
        <w:t xml:space="preserve">and </w:t>
      </w:r>
      <w:r w:rsidR="009B1368">
        <w:t>the number of copies necessary to</w:t>
      </w:r>
      <w:r w:rsidR="00BF543F">
        <w:t>—</w:t>
      </w:r>
    </w:p>
    <w:p w14:paraId="759A16D3" w14:textId="18D623C9" w:rsidR="009B1368" w:rsidRPr="00F51FEF" w:rsidRDefault="009B1368" w:rsidP="009B1368">
      <w:pPr>
        <w:pStyle w:val="Asubpara"/>
      </w:pPr>
      <w:r>
        <w:tab/>
      </w:r>
      <w:r w:rsidRPr="00F51FEF">
        <w:t>(i)</w:t>
      </w:r>
      <w:r w:rsidRPr="00F51FEF">
        <w:tab/>
      </w:r>
      <w:r>
        <w:t xml:space="preserve">serve </w:t>
      </w:r>
      <w:r w:rsidRPr="00F51FEF">
        <w:t xml:space="preserve">the subpoena </w:t>
      </w:r>
      <w:r>
        <w:t>on the addressee</w:t>
      </w:r>
      <w:r w:rsidRPr="00F51FEF">
        <w:t>; and</w:t>
      </w:r>
    </w:p>
    <w:p w14:paraId="336AA3F9" w14:textId="13FDDE63" w:rsidR="009B1368" w:rsidRPr="00F51FEF" w:rsidRDefault="009B1368" w:rsidP="009B1368">
      <w:pPr>
        <w:pStyle w:val="Asubpara"/>
        <w:keepNext/>
      </w:pPr>
      <w:r>
        <w:tab/>
      </w:r>
      <w:r w:rsidRPr="00F51FEF">
        <w:t>(ii)</w:t>
      </w:r>
      <w:r w:rsidRPr="00F51FEF">
        <w:tab/>
      </w:r>
      <w:r>
        <w:t>prove proof of service; and</w:t>
      </w:r>
    </w:p>
    <w:p w14:paraId="64ED77B9" w14:textId="7A7C4D11" w:rsidR="00534716" w:rsidRDefault="009B1368" w:rsidP="00BF543F">
      <w:pPr>
        <w:pStyle w:val="Asubpara"/>
      </w:pPr>
      <w:r>
        <w:tab/>
      </w:r>
      <w:r w:rsidRPr="00F51FEF">
        <w:t>(i</w:t>
      </w:r>
      <w:r w:rsidR="00CC3505">
        <w:t>ii</w:t>
      </w:r>
      <w:r w:rsidRPr="00F51FEF">
        <w:t>)</w:t>
      </w:r>
      <w:r w:rsidRPr="00F51FEF">
        <w:tab/>
      </w:r>
      <w:r>
        <w:t xml:space="preserve">give a copy of </w:t>
      </w:r>
      <w:r w:rsidRPr="00F51FEF">
        <w:t xml:space="preserve">the subpoena </w:t>
      </w:r>
      <w:r>
        <w:t>to each other party</w:t>
      </w:r>
      <w:r w:rsidR="008B06B3" w:rsidRPr="00F51FEF">
        <w:t>; an</w:t>
      </w:r>
      <w:r w:rsidR="00534716">
        <w:t>d</w:t>
      </w:r>
    </w:p>
    <w:p w14:paraId="69C264D9" w14:textId="021055F0" w:rsidR="008B06B3" w:rsidRPr="00F51FEF" w:rsidRDefault="00534716" w:rsidP="00F51FEF">
      <w:pPr>
        <w:pStyle w:val="Apara"/>
        <w:keepNext/>
      </w:pPr>
      <w:r>
        <w:tab/>
      </w:r>
      <w:r w:rsidR="00F51FEF" w:rsidRPr="00F51FEF">
        <w:t>(c)</w:t>
      </w:r>
      <w:r w:rsidR="00F51FEF" w:rsidRPr="00F51FEF">
        <w:tab/>
      </w:r>
      <w:r w:rsidR="008B06B3" w:rsidRPr="00F51FEF">
        <w:t>paying the determined fee or giving the tribunal a request about fees.</w:t>
      </w:r>
    </w:p>
    <w:p w14:paraId="61A3D091" w14:textId="3198B6DC" w:rsidR="008B06B3" w:rsidRPr="00F51FEF" w:rsidRDefault="00A55954" w:rsidP="00F51FEF">
      <w:pPr>
        <w:pStyle w:val="aNote"/>
        <w:keepNext/>
      </w:pPr>
      <w:r w:rsidRPr="00F51FEF">
        <w:rPr>
          <w:rStyle w:val="charItals"/>
        </w:rPr>
        <w:t>Note 1</w:t>
      </w:r>
      <w:r w:rsidRPr="00F51FEF">
        <w:rPr>
          <w:rStyle w:val="charItals"/>
        </w:rPr>
        <w:tab/>
      </w:r>
      <w:r w:rsidR="008B06B3" w:rsidRPr="00F51FEF">
        <w:t xml:space="preserve">The </w:t>
      </w:r>
      <w:hyperlink r:id="rId163" w:tooltip="ACT Civil and Administrative Tribunal Act 2008" w:history="1">
        <w:r w:rsidR="00B76DA6" w:rsidRPr="00F51FEF">
          <w:rPr>
            <w:rStyle w:val="charCitHyperlinkAbbrev"/>
          </w:rPr>
          <w:t>Act</w:t>
        </w:r>
      </w:hyperlink>
      <w:r w:rsidR="008B06B3" w:rsidRPr="00F51FEF">
        <w:t>, s 41 (Power</w:t>
      </w:r>
      <w:r w:rsidR="00282562" w:rsidRPr="00F51FEF">
        <w:t>s</w:t>
      </w:r>
      <w:r w:rsidR="008B06B3" w:rsidRPr="00F51FEF">
        <w:t xml:space="preserve"> in relation to witnesses etc) applies.</w:t>
      </w:r>
    </w:p>
    <w:p w14:paraId="64852E8E" w14:textId="3F1754A9" w:rsidR="008B06B3" w:rsidRPr="00F51FEF" w:rsidRDefault="00A55954" w:rsidP="00F51FEF">
      <w:pPr>
        <w:pStyle w:val="aNote"/>
        <w:keepNext/>
      </w:pPr>
      <w:r w:rsidRPr="00F51FEF">
        <w:rPr>
          <w:rStyle w:val="charItals"/>
        </w:rPr>
        <w:t>Note 2</w:t>
      </w:r>
      <w:r w:rsidRPr="00F51FEF">
        <w:rPr>
          <w:rStyle w:val="charItals"/>
        </w:rPr>
        <w:tab/>
      </w:r>
      <w:r w:rsidR="008B06B3" w:rsidRPr="00F51FEF">
        <w:t xml:space="preserve">A </w:t>
      </w:r>
      <w:r w:rsidR="005D48B7" w:rsidRPr="00F51FEF">
        <w:t>s</w:t>
      </w:r>
      <w:r w:rsidR="008B06B3" w:rsidRPr="00F51FEF">
        <w:t xml:space="preserve">ubpoena is available </w:t>
      </w:r>
      <w:r w:rsidR="00E610C9">
        <w:t>on</w:t>
      </w:r>
      <w:r w:rsidR="00E610C9" w:rsidRPr="00F51FEF">
        <w:t xml:space="preserve"> </w:t>
      </w:r>
      <w:r w:rsidR="008B06B3" w:rsidRPr="00F51FEF">
        <w:t xml:space="preserve">the tribunal website </w:t>
      </w:r>
      <w:hyperlink r:id="rId164" w:history="1">
        <w:r w:rsidR="008B06B3" w:rsidRPr="00F51FEF">
          <w:rPr>
            <w:rStyle w:val="Hyperlink"/>
            <w:u w:val="none"/>
          </w:rPr>
          <w:t>www.acat.act.gov.au</w:t>
        </w:r>
      </w:hyperlink>
      <w:r w:rsidR="008B06B3" w:rsidRPr="00F51FEF">
        <w:t xml:space="preserve">, </w:t>
      </w:r>
      <w:r w:rsidR="00E610C9">
        <w:t xml:space="preserve">or from </w:t>
      </w:r>
      <w:r w:rsidR="008B06B3" w:rsidRPr="00F51FEF">
        <w:t xml:space="preserve">the </w:t>
      </w:r>
      <w:r w:rsidR="0035048B" w:rsidRPr="00F51FEF">
        <w:t>r</w:t>
      </w:r>
      <w:r w:rsidR="008B06B3" w:rsidRPr="00F51FEF">
        <w:t>egistry.</w:t>
      </w:r>
    </w:p>
    <w:p w14:paraId="6457DC4B" w14:textId="12362E1E" w:rsidR="008B06B3" w:rsidRPr="00F51FEF" w:rsidRDefault="00A55954" w:rsidP="00F51FEF">
      <w:pPr>
        <w:pStyle w:val="aNote"/>
        <w:keepNext/>
      </w:pPr>
      <w:r w:rsidRPr="00F51FEF">
        <w:rPr>
          <w:rStyle w:val="charItals"/>
        </w:rPr>
        <w:t>Note 3</w:t>
      </w:r>
      <w:r w:rsidRPr="00F51FEF">
        <w:rPr>
          <w:rStyle w:val="charItals"/>
        </w:rPr>
        <w:tab/>
      </w:r>
      <w:r w:rsidR="008B06B3" w:rsidRPr="00F51FEF">
        <w:t xml:space="preserve">The </w:t>
      </w:r>
      <w:r w:rsidR="005D48B7" w:rsidRPr="00F51FEF">
        <w:t>r</w:t>
      </w:r>
      <w:r w:rsidR="008B06B3" w:rsidRPr="00F51FEF">
        <w:t xml:space="preserve">egistrar may reject a document that does not comply with the </w:t>
      </w:r>
      <w:hyperlink r:id="rId165" w:tooltip="ACT Civil and Administrative Tribunal Act 2008" w:history="1">
        <w:r w:rsidR="009C6825" w:rsidRPr="00F51FEF">
          <w:rPr>
            <w:rStyle w:val="charCitHyperlinkAbbrev"/>
          </w:rPr>
          <w:t>Act</w:t>
        </w:r>
      </w:hyperlink>
      <w:r w:rsidR="00BB6677">
        <w:t>, these rules or a practice note</w:t>
      </w:r>
      <w:r w:rsidR="008B06B3" w:rsidRPr="00F51FEF">
        <w:t xml:space="preserve"> </w:t>
      </w:r>
      <w:r w:rsidR="00314763" w:rsidRPr="00F51FEF">
        <w:t>(</w:t>
      </w:r>
      <w:r w:rsidR="008B06B3" w:rsidRPr="00F51FEF">
        <w:t xml:space="preserve">see </w:t>
      </w:r>
      <w:r w:rsidRPr="00F51FEF">
        <w:t xml:space="preserve">r </w:t>
      </w:r>
      <w:r w:rsidR="00830A44" w:rsidRPr="00F51FEF">
        <w:t>16</w:t>
      </w:r>
      <w:r w:rsidRPr="00F51FEF">
        <w:t xml:space="preserve"> (Rejecting documents for non</w:t>
      </w:r>
      <w:r w:rsidR="00314763" w:rsidRPr="00F51FEF">
        <w:noBreakHyphen/>
      </w:r>
      <w:r w:rsidRPr="00F51FEF">
        <w:t>compliance)</w:t>
      </w:r>
      <w:r w:rsidR="00314763" w:rsidRPr="00F51FEF">
        <w:t>)</w:t>
      </w:r>
      <w:r w:rsidR="008B06B3" w:rsidRPr="00F51FEF">
        <w:t>.</w:t>
      </w:r>
    </w:p>
    <w:p w14:paraId="19AB19DE" w14:textId="2CDE6C5F" w:rsidR="008B06B3" w:rsidRPr="00F51FEF" w:rsidRDefault="00A55954" w:rsidP="00F51FEF">
      <w:pPr>
        <w:pStyle w:val="aNote"/>
        <w:keepNext/>
      </w:pPr>
      <w:r w:rsidRPr="00F51FEF">
        <w:rPr>
          <w:rStyle w:val="charItals"/>
        </w:rPr>
        <w:t>Note 4</w:t>
      </w:r>
      <w:r w:rsidRPr="00F51FEF">
        <w:rPr>
          <w:rStyle w:val="charItals"/>
        </w:rPr>
        <w:tab/>
      </w:r>
      <w:r w:rsidR="008B06B3" w:rsidRPr="00F51FEF">
        <w:t xml:space="preserve">Fees determined under the </w:t>
      </w:r>
      <w:hyperlink r:id="rId166" w:tooltip="A2004-59" w:history="1">
        <w:r w:rsidR="005D687A" w:rsidRPr="00F51FEF">
          <w:rPr>
            <w:rStyle w:val="charCitHyperlinkItal"/>
          </w:rPr>
          <w:t>Court Procedures Act 2004</w:t>
        </w:r>
      </w:hyperlink>
      <w:r w:rsidR="008B06B3" w:rsidRPr="00F51FEF">
        <w:t>, s 13 (Determination of fees) are payable in advance under</w:t>
      </w:r>
      <w:r w:rsidR="00282562" w:rsidRPr="00F51FEF">
        <w:t xml:space="preserve"> that </w:t>
      </w:r>
      <w:hyperlink r:id="rId167" w:tooltip="Court Procedures Act 2004" w:history="1">
        <w:r w:rsidR="003615FA" w:rsidRPr="00F51FEF">
          <w:rPr>
            <w:rStyle w:val="charCitHyperlinkAbbrev"/>
          </w:rPr>
          <w:t>Act</w:t>
        </w:r>
      </w:hyperlink>
      <w:r w:rsidR="00282562" w:rsidRPr="00F51FEF">
        <w:t>,</w:t>
      </w:r>
      <w:r w:rsidR="008B06B3" w:rsidRPr="00F51FEF">
        <w:t xml:space="preserve"> s</w:t>
      </w:r>
      <w:r w:rsidR="00654666" w:rsidRPr="00F51FEF">
        <w:t xml:space="preserve"> </w:t>
      </w:r>
      <w:r w:rsidR="008B06B3" w:rsidRPr="00F51FEF">
        <w:t>14 (1).</w:t>
      </w:r>
    </w:p>
    <w:p w14:paraId="540C0D59" w14:textId="7ACB3870" w:rsidR="008B06B3" w:rsidRPr="00F51FEF" w:rsidRDefault="004067F4" w:rsidP="00F51FEF">
      <w:pPr>
        <w:pStyle w:val="aNote"/>
        <w:keepNext/>
      </w:pPr>
      <w:r w:rsidRPr="00F51FEF">
        <w:rPr>
          <w:rStyle w:val="charItals"/>
        </w:rPr>
        <w:t>Note 5</w:t>
      </w:r>
      <w:r w:rsidRPr="00F51FEF">
        <w:rPr>
          <w:rStyle w:val="charItals"/>
        </w:rPr>
        <w:tab/>
      </w:r>
      <w:r w:rsidR="008B06B3" w:rsidRPr="00F51FEF">
        <w:t>A Request for Exemption from Paying Fees form and a Request about Payment of Fee</w:t>
      </w:r>
      <w:r w:rsidR="003615FA" w:rsidRPr="00F51FEF">
        <w:t>s</w:t>
      </w:r>
      <w:r w:rsidR="008B06B3" w:rsidRPr="00F51FEF">
        <w:t xml:space="preserve"> form are available </w:t>
      </w:r>
      <w:r w:rsidR="00BB6677">
        <w:t>on</w:t>
      </w:r>
      <w:r w:rsidR="00BB6677" w:rsidRPr="00F51FEF">
        <w:t xml:space="preserve"> </w:t>
      </w:r>
      <w:r w:rsidR="008B06B3" w:rsidRPr="00F51FEF">
        <w:t xml:space="preserve">the tribunal website </w:t>
      </w:r>
      <w:hyperlink r:id="rId168" w:history="1">
        <w:r w:rsidR="008B06B3" w:rsidRPr="00F51FEF">
          <w:rPr>
            <w:rStyle w:val="Hyperlink"/>
            <w:u w:val="none"/>
          </w:rPr>
          <w:t>www.acat.act.gov.au</w:t>
        </w:r>
      </w:hyperlink>
      <w:r w:rsidR="008B06B3" w:rsidRPr="00F51FEF">
        <w:t xml:space="preserve"> or </w:t>
      </w:r>
      <w:r w:rsidR="00BB6677">
        <w:t xml:space="preserve">from </w:t>
      </w:r>
      <w:r w:rsidR="008B06B3" w:rsidRPr="00F51FEF">
        <w:t xml:space="preserve">the </w:t>
      </w:r>
      <w:r w:rsidR="0035048B" w:rsidRPr="00F51FEF">
        <w:t>r</w:t>
      </w:r>
      <w:r w:rsidR="008B06B3" w:rsidRPr="00F51FEF">
        <w:t>egistry.</w:t>
      </w:r>
    </w:p>
    <w:p w14:paraId="6D68F5E8" w14:textId="275735F7" w:rsidR="008B06B3" w:rsidRPr="00F51FEF" w:rsidRDefault="004067F4" w:rsidP="004067F4">
      <w:pPr>
        <w:pStyle w:val="aNote"/>
      </w:pPr>
      <w:r w:rsidRPr="00F51FEF">
        <w:rPr>
          <w:rStyle w:val="charItals"/>
        </w:rPr>
        <w:t>Note 6</w:t>
      </w:r>
      <w:r w:rsidRPr="00F51FEF">
        <w:rPr>
          <w:rStyle w:val="charItals"/>
        </w:rPr>
        <w:tab/>
      </w:r>
      <w:r w:rsidR="008B06B3" w:rsidRPr="00F51FEF">
        <w:t xml:space="preserve">If the addressee is outside the ACT, there are additional requirements </w:t>
      </w:r>
      <w:r w:rsidR="00314763" w:rsidRPr="00F51FEF">
        <w:t>(</w:t>
      </w:r>
      <w:r w:rsidR="008B06B3" w:rsidRPr="00F51FEF">
        <w:t xml:space="preserve">see </w:t>
      </w:r>
      <w:r w:rsidR="003D5773" w:rsidRPr="00F51FEF">
        <w:t xml:space="preserve">r </w:t>
      </w:r>
      <w:r w:rsidR="00830A44" w:rsidRPr="00F51FEF">
        <w:t>78</w:t>
      </w:r>
      <w:r w:rsidR="003D5773" w:rsidRPr="00F51FEF">
        <w:t xml:space="preserve"> (Interstate subpoenas)</w:t>
      </w:r>
      <w:r w:rsidR="00314763" w:rsidRPr="00F51FEF">
        <w:t>)</w:t>
      </w:r>
      <w:r w:rsidR="008B06B3" w:rsidRPr="00F51FEF">
        <w:t>.</w:t>
      </w:r>
    </w:p>
    <w:p w14:paraId="6EAEB8AB" w14:textId="776F14CC" w:rsidR="008B06B3" w:rsidRPr="00F51FEF" w:rsidRDefault="00F51FEF" w:rsidP="00F51FEF">
      <w:pPr>
        <w:pStyle w:val="Amain"/>
      </w:pPr>
      <w:r>
        <w:tab/>
      </w:r>
      <w:r w:rsidRPr="00F51FEF">
        <w:t>(3)</w:t>
      </w:r>
      <w:r w:rsidRPr="00F51FEF">
        <w:tab/>
      </w:r>
      <w:r w:rsidR="008B06B3" w:rsidRPr="00F51FEF">
        <w:t xml:space="preserve">If the </w:t>
      </w:r>
      <w:r w:rsidR="005D48B7" w:rsidRPr="00F51FEF">
        <w:t>registrar</w:t>
      </w:r>
      <w:r w:rsidR="008B06B3" w:rsidRPr="00F51FEF">
        <w:t xml:space="preserve"> issues a subpoena, the registrar must—</w:t>
      </w:r>
    </w:p>
    <w:p w14:paraId="3FEF6DD5" w14:textId="22A61765" w:rsidR="008B06B3" w:rsidRPr="00F51FEF" w:rsidRDefault="00F51FEF" w:rsidP="00F51FEF">
      <w:pPr>
        <w:pStyle w:val="Apara"/>
      </w:pPr>
      <w:r>
        <w:tab/>
      </w:r>
      <w:r w:rsidRPr="00F51FEF">
        <w:t>(a)</w:t>
      </w:r>
      <w:r w:rsidRPr="00F51FEF">
        <w:tab/>
      </w:r>
      <w:r w:rsidR="008B06B3" w:rsidRPr="00F51FEF">
        <w:t>seal the subpoena; and</w:t>
      </w:r>
    </w:p>
    <w:p w14:paraId="5F556C01" w14:textId="58DC3357" w:rsidR="008B06B3" w:rsidRPr="00F51FEF" w:rsidRDefault="00F51FEF" w:rsidP="00F51FEF">
      <w:pPr>
        <w:pStyle w:val="Apara"/>
      </w:pPr>
      <w:r>
        <w:tab/>
      </w:r>
      <w:r w:rsidRPr="00F51FEF">
        <w:t>(b)</w:t>
      </w:r>
      <w:r w:rsidRPr="00F51FEF">
        <w:tab/>
      </w:r>
      <w:r w:rsidR="008B06B3" w:rsidRPr="00F51FEF">
        <w:t xml:space="preserve">list the subpoena for a </w:t>
      </w:r>
      <w:r w:rsidR="008B06B3" w:rsidRPr="00F51FEF">
        <w:rPr>
          <w:bCs/>
          <w:iCs/>
        </w:rPr>
        <w:t>return date</w:t>
      </w:r>
      <w:r w:rsidR="008B06B3" w:rsidRPr="00F51FEF">
        <w:t>.</w:t>
      </w:r>
    </w:p>
    <w:p w14:paraId="6B1D4438" w14:textId="7B7DC2FA" w:rsidR="008B06B3" w:rsidRPr="00F51FEF" w:rsidRDefault="00F51FEF" w:rsidP="00F51FEF">
      <w:pPr>
        <w:pStyle w:val="Amain"/>
        <w:keepNext/>
      </w:pPr>
      <w:r>
        <w:lastRenderedPageBreak/>
        <w:tab/>
      </w:r>
      <w:r w:rsidRPr="00F51FEF">
        <w:t>(4)</w:t>
      </w:r>
      <w:r w:rsidRPr="00F51FEF">
        <w:tab/>
      </w:r>
      <w:r w:rsidR="008B06B3" w:rsidRPr="00F51FEF">
        <w:t xml:space="preserve">Unless the tribunal orders or otherwise directs, a subpoena </w:t>
      </w:r>
      <w:r w:rsidR="004067F4" w:rsidRPr="00F51FEF">
        <w:t>must</w:t>
      </w:r>
      <w:r w:rsidR="008B06B3" w:rsidRPr="00F51FEF">
        <w:t xml:space="preserve"> not be issued prior to an application being listed for hearing.</w:t>
      </w:r>
    </w:p>
    <w:p w14:paraId="5CCEFAB9" w14:textId="3A6ADA2E" w:rsidR="008B06B3" w:rsidRPr="00F51FEF" w:rsidRDefault="004067F4" w:rsidP="004067F4">
      <w:pPr>
        <w:pStyle w:val="aNote"/>
      </w:pPr>
      <w:r w:rsidRPr="00F51FEF">
        <w:rPr>
          <w:rStyle w:val="charItals"/>
        </w:rPr>
        <w:t>Note</w:t>
      </w:r>
      <w:r w:rsidRPr="00F51FEF">
        <w:rPr>
          <w:rStyle w:val="charItals"/>
        </w:rPr>
        <w:tab/>
      </w:r>
      <w:r w:rsidR="008B06B3" w:rsidRPr="00F51FEF">
        <w:t xml:space="preserve">The registrar will notify the issuing party if a subpoena is not </w:t>
      </w:r>
      <w:r w:rsidR="00DE46F4" w:rsidRPr="00F51FEF">
        <w:t xml:space="preserve">to </w:t>
      </w:r>
      <w:r w:rsidR="008B06B3" w:rsidRPr="00F51FEF">
        <w:t>be issued.</w:t>
      </w:r>
    </w:p>
    <w:p w14:paraId="0B757815" w14:textId="64E3BB83" w:rsidR="008B06B3" w:rsidRPr="00F51FEF" w:rsidRDefault="00F51FEF" w:rsidP="00F51FEF">
      <w:pPr>
        <w:pStyle w:val="AH5Sec"/>
      </w:pPr>
      <w:bookmarkStart w:id="97" w:name="_Toc175663470"/>
      <w:r w:rsidRPr="001B77AA">
        <w:rPr>
          <w:rStyle w:val="CharSectNo"/>
        </w:rPr>
        <w:t>75</w:t>
      </w:r>
      <w:r w:rsidRPr="00F51FEF">
        <w:tab/>
      </w:r>
      <w:r w:rsidR="008B06B3" w:rsidRPr="00F51FEF">
        <w:t>Form</w:t>
      </w:r>
      <w:r w:rsidR="004067F4" w:rsidRPr="00F51FEF">
        <w:t xml:space="preserve"> of subpoena</w:t>
      </w:r>
      <w:r w:rsidR="00A8787A" w:rsidRPr="00F51FEF">
        <w:t>s</w:t>
      </w:r>
      <w:bookmarkEnd w:id="97"/>
    </w:p>
    <w:p w14:paraId="0A6BCF87" w14:textId="187B34E4" w:rsidR="008B06B3" w:rsidRPr="00F51FEF" w:rsidRDefault="00A70290" w:rsidP="00A70290">
      <w:pPr>
        <w:pStyle w:val="aNote"/>
      </w:pPr>
      <w:r w:rsidRPr="00F51FEF">
        <w:rPr>
          <w:rStyle w:val="charItals"/>
        </w:rPr>
        <w:t>Note</w:t>
      </w:r>
      <w:r w:rsidRPr="00F51FEF">
        <w:rPr>
          <w:rStyle w:val="charItals"/>
        </w:rPr>
        <w:tab/>
      </w:r>
      <w:r w:rsidR="008C35BB" w:rsidRPr="00F51FEF">
        <w:t xml:space="preserve">A subpoena is </w:t>
      </w:r>
      <w:r w:rsidR="008B06B3" w:rsidRPr="00F51FEF">
        <w:t>available on the tribunal website</w:t>
      </w:r>
      <w:r w:rsidR="00670B16" w:rsidRPr="00F51FEF">
        <w:t xml:space="preserve"> </w:t>
      </w:r>
      <w:hyperlink r:id="rId169" w:history="1">
        <w:r w:rsidR="00670B16" w:rsidRPr="00F51FEF">
          <w:rPr>
            <w:rStyle w:val="Hyperlink"/>
            <w:u w:val="none"/>
          </w:rPr>
          <w:t>www.acat.act.gov.au</w:t>
        </w:r>
      </w:hyperlink>
      <w:r w:rsidR="00670B16" w:rsidRPr="00F51FEF">
        <w:t xml:space="preserve">, </w:t>
      </w:r>
      <w:r w:rsidR="008B06B3" w:rsidRPr="00F51FEF">
        <w:t xml:space="preserve">or </w:t>
      </w:r>
      <w:r w:rsidR="00BB6677">
        <w:t xml:space="preserve">from </w:t>
      </w:r>
      <w:r w:rsidR="008B06B3" w:rsidRPr="00F51FEF">
        <w:t xml:space="preserve">the </w:t>
      </w:r>
      <w:r w:rsidR="0035048B" w:rsidRPr="00F51FEF">
        <w:t>r</w:t>
      </w:r>
      <w:r w:rsidR="008B06B3" w:rsidRPr="00F51FEF">
        <w:t>egistry.</w:t>
      </w:r>
    </w:p>
    <w:p w14:paraId="65052856" w14:textId="22ADEE2D" w:rsidR="008B06B3" w:rsidRPr="00F51FEF" w:rsidRDefault="00F51FEF" w:rsidP="00F51FEF">
      <w:pPr>
        <w:pStyle w:val="Amain"/>
      </w:pPr>
      <w:r>
        <w:tab/>
      </w:r>
      <w:r w:rsidRPr="00F51FEF">
        <w:t>(1)</w:t>
      </w:r>
      <w:r w:rsidRPr="00F51FEF">
        <w:tab/>
      </w:r>
      <w:r w:rsidR="008B06B3" w:rsidRPr="00F51FEF">
        <w:t>A subpoena must not be addressed to more than 1 person.</w:t>
      </w:r>
    </w:p>
    <w:p w14:paraId="11E95139" w14:textId="059709D8" w:rsidR="008B06B3" w:rsidRPr="00F51FEF" w:rsidRDefault="00F51FEF" w:rsidP="00F51FEF">
      <w:pPr>
        <w:pStyle w:val="Amain"/>
        <w:keepNext/>
      </w:pPr>
      <w:r>
        <w:tab/>
      </w:r>
      <w:r w:rsidRPr="00F51FEF">
        <w:t>(2)</w:t>
      </w:r>
      <w:r w:rsidRPr="00F51FEF">
        <w:tab/>
      </w:r>
      <w:r w:rsidR="008B06B3" w:rsidRPr="00F51FEF">
        <w:t>A subpoena must identify the addressee by name or by description of position.</w:t>
      </w:r>
    </w:p>
    <w:p w14:paraId="3EDDB35A" w14:textId="6C4C83D2" w:rsidR="008B06B3" w:rsidRPr="00F51FEF" w:rsidRDefault="00A70290" w:rsidP="00A70290">
      <w:pPr>
        <w:pStyle w:val="aNote"/>
      </w:pPr>
      <w:r w:rsidRPr="00F51FEF">
        <w:rPr>
          <w:rStyle w:val="charItals"/>
        </w:rPr>
        <w:t>Note</w:t>
      </w:r>
      <w:r w:rsidRPr="00F51FEF">
        <w:rPr>
          <w:rStyle w:val="charItals"/>
        </w:rPr>
        <w:tab/>
      </w:r>
      <w:r w:rsidR="008B06B3" w:rsidRPr="00F51FEF">
        <w:t xml:space="preserve">The </w:t>
      </w:r>
      <w:hyperlink r:id="rId170" w:tooltip="A2001-14" w:history="1">
        <w:r w:rsidR="005D687A" w:rsidRPr="009C6825">
          <w:rPr>
            <w:rStyle w:val="Hyperlink"/>
            <w:i/>
            <w:iCs/>
            <w:u w:val="none"/>
          </w:rPr>
          <w:t>Legislation Act</w:t>
        </w:r>
        <w:r w:rsidR="009C6825" w:rsidRPr="009C6825">
          <w:rPr>
            <w:rStyle w:val="Hyperlink"/>
            <w:i/>
            <w:iCs/>
            <w:u w:val="none"/>
          </w:rPr>
          <w:t xml:space="preserve"> 2001</w:t>
        </w:r>
      </w:hyperlink>
      <w:r w:rsidR="008B06B3" w:rsidRPr="00F51FEF">
        <w:t xml:space="preserve">, dict, pt 1 defines </w:t>
      </w:r>
      <w:r w:rsidR="008B06B3" w:rsidRPr="00F51FEF">
        <w:rPr>
          <w:rStyle w:val="charBoldItals"/>
        </w:rPr>
        <w:t>position</w:t>
      </w:r>
      <w:r w:rsidR="008B06B3" w:rsidRPr="00F51FEF">
        <w:t xml:space="preserve"> to include office.</w:t>
      </w:r>
    </w:p>
    <w:p w14:paraId="5A364DA6" w14:textId="0E61609D" w:rsidR="008B06B3" w:rsidRPr="00F51FEF" w:rsidRDefault="00F51FEF" w:rsidP="00F51FEF">
      <w:pPr>
        <w:pStyle w:val="Amain"/>
      </w:pPr>
      <w:r>
        <w:tab/>
      </w:r>
      <w:r w:rsidRPr="00F51FEF">
        <w:t>(3)</w:t>
      </w:r>
      <w:r w:rsidRPr="00F51FEF">
        <w:tab/>
      </w:r>
      <w:r w:rsidR="008B06B3" w:rsidRPr="00F51FEF">
        <w:t>A subpoena to produce must—</w:t>
      </w:r>
    </w:p>
    <w:p w14:paraId="704DBDDB" w14:textId="12AA6C8C" w:rsidR="008B06B3" w:rsidRPr="00F51FEF" w:rsidRDefault="00F51FEF" w:rsidP="00F51FEF">
      <w:pPr>
        <w:pStyle w:val="Apara"/>
      </w:pPr>
      <w:r>
        <w:tab/>
      </w:r>
      <w:r w:rsidRPr="00F51FEF">
        <w:t>(a)</w:t>
      </w:r>
      <w:r w:rsidRPr="00F51FEF">
        <w:tab/>
      </w:r>
      <w:r w:rsidR="008B06B3" w:rsidRPr="00F51FEF">
        <w:t xml:space="preserve">identify the </w:t>
      </w:r>
      <w:r w:rsidR="008C35BB" w:rsidRPr="00F51FEF">
        <w:t>document or thing</w:t>
      </w:r>
      <w:r w:rsidR="008B06B3" w:rsidRPr="00F51FEF">
        <w:t xml:space="preserve"> to be produced; and</w:t>
      </w:r>
    </w:p>
    <w:p w14:paraId="7179719E" w14:textId="2F12E577" w:rsidR="008B06B3" w:rsidRPr="00F51FEF" w:rsidRDefault="00F51FEF" w:rsidP="00F51FEF">
      <w:pPr>
        <w:pStyle w:val="Apara"/>
      </w:pPr>
      <w:r>
        <w:tab/>
      </w:r>
      <w:r w:rsidRPr="00F51FEF">
        <w:t>(b)</w:t>
      </w:r>
      <w:r w:rsidRPr="00F51FEF">
        <w:tab/>
      </w:r>
      <w:r w:rsidR="008B06B3" w:rsidRPr="00F51FEF">
        <w:t>state the date, time and place for production.</w:t>
      </w:r>
    </w:p>
    <w:p w14:paraId="5B08AC5D" w14:textId="48C422E7" w:rsidR="008B06B3" w:rsidRPr="00F51FEF" w:rsidRDefault="00F51FEF" w:rsidP="00F51FEF">
      <w:pPr>
        <w:pStyle w:val="Amain"/>
      </w:pPr>
      <w:r>
        <w:tab/>
      </w:r>
      <w:r w:rsidRPr="00F51FEF">
        <w:t>(4)</w:t>
      </w:r>
      <w:r w:rsidRPr="00F51FEF">
        <w:tab/>
      </w:r>
      <w:r w:rsidR="008B06B3" w:rsidRPr="00F51FEF">
        <w:t xml:space="preserve">A subpoena must state the </w:t>
      </w:r>
      <w:r w:rsidR="008B06B3" w:rsidRPr="00F51FEF">
        <w:rPr>
          <w:bCs/>
          <w:iCs/>
        </w:rPr>
        <w:t>last day for service</w:t>
      </w:r>
      <w:r w:rsidR="008B06B3" w:rsidRPr="00F51FEF">
        <w:t xml:space="preserve"> of the subpoena.</w:t>
      </w:r>
    </w:p>
    <w:p w14:paraId="76C95043" w14:textId="277BD6C7" w:rsidR="008B06B3" w:rsidRPr="00F51FEF" w:rsidRDefault="00F51FEF" w:rsidP="00F51FEF">
      <w:pPr>
        <w:pStyle w:val="Amain"/>
      </w:pPr>
      <w:r>
        <w:tab/>
      </w:r>
      <w:r w:rsidRPr="00F51FEF">
        <w:t>(5)</w:t>
      </w:r>
      <w:r w:rsidRPr="00F51FEF">
        <w:tab/>
      </w:r>
      <w:r w:rsidR="008B06B3" w:rsidRPr="00F51FEF">
        <w:t xml:space="preserve">The last day for service of the subpoena </w:t>
      </w:r>
      <w:r w:rsidR="00E42636" w:rsidRPr="00F51FEF">
        <w:t xml:space="preserve">in the ACT </w:t>
      </w:r>
      <w:r w:rsidR="008B06B3" w:rsidRPr="00F51FEF">
        <w:t>must be—</w:t>
      </w:r>
    </w:p>
    <w:p w14:paraId="24190A6F" w14:textId="02F9DF53" w:rsidR="008B06B3" w:rsidRPr="00F51FEF" w:rsidRDefault="00F51FEF" w:rsidP="00F51FEF">
      <w:pPr>
        <w:pStyle w:val="Apara"/>
      </w:pPr>
      <w:r>
        <w:tab/>
      </w:r>
      <w:r w:rsidRPr="00F51FEF">
        <w:t>(a)</w:t>
      </w:r>
      <w:r w:rsidRPr="00F51FEF">
        <w:tab/>
      </w:r>
      <w:r w:rsidR="008B06B3" w:rsidRPr="00F51FEF">
        <w:t xml:space="preserve">5 days before the </w:t>
      </w:r>
      <w:r w:rsidR="008B06B3" w:rsidRPr="00F51FEF">
        <w:rPr>
          <w:bCs/>
          <w:iCs/>
        </w:rPr>
        <w:t>return date</w:t>
      </w:r>
      <w:r w:rsidR="008B06B3" w:rsidRPr="00F51FEF">
        <w:t>; or</w:t>
      </w:r>
    </w:p>
    <w:p w14:paraId="6FB213F8" w14:textId="46F92581" w:rsidR="008B06B3" w:rsidRPr="00F51FEF" w:rsidRDefault="00F51FEF" w:rsidP="00F51FEF">
      <w:pPr>
        <w:pStyle w:val="Apara"/>
        <w:keepNext/>
      </w:pPr>
      <w:r>
        <w:tab/>
      </w:r>
      <w:r w:rsidRPr="00F51FEF">
        <w:t>(b)</w:t>
      </w:r>
      <w:r w:rsidRPr="00F51FEF">
        <w:tab/>
      </w:r>
      <w:r w:rsidR="00A8787A" w:rsidRPr="00F51FEF">
        <w:t>i</w:t>
      </w:r>
      <w:r w:rsidR="008B06B3" w:rsidRPr="00F51FEF">
        <w:t>f the tribunal has set a different date—th</w:t>
      </w:r>
      <w:r w:rsidR="00DE46F4" w:rsidRPr="00F51FEF">
        <w:t>e</w:t>
      </w:r>
      <w:r w:rsidR="008B06B3" w:rsidRPr="00F51FEF">
        <w:t xml:space="preserve"> date set.</w:t>
      </w:r>
    </w:p>
    <w:p w14:paraId="1DB51485" w14:textId="554E8D0A" w:rsidR="008B06B3" w:rsidRPr="00F51FEF" w:rsidRDefault="00A8787A" w:rsidP="00F51FEF">
      <w:pPr>
        <w:pStyle w:val="aNote"/>
        <w:keepNext/>
      </w:pPr>
      <w:r w:rsidRPr="00F51FEF">
        <w:rPr>
          <w:rStyle w:val="charItals"/>
        </w:rPr>
        <w:t>Note 1</w:t>
      </w:r>
      <w:r w:rsidRPr="00F51FEF">
        <w:rPr>
          <w:rStyle w:val="charItals"/>
        </w:rPr>
        <w:tab/>
      </w:r>
      <w:r w:rsidR="008B06B3" w:rsidRPr="00F51FEF">
        <w:t xml:space="preserve">The </w:t>
      </w:r>
      <w:hyperlink r:id="rId171" w:tooltip="ACT Civil and Administrative Tribunal Act 2008" w:history="1">
        <w:r w:rsidR="00B76DA6" w:rsidRPr="00F51FEF">
          <w:rPr>
            <w:rStyle w:val="charCitHyperlinkAbbrev"/>
          </w:rPr>
          <w:t>Act</w:t>
        </w:r>
      </w:hyperlink>
      <w:r w:rsidR="008B06B3" w:rsidRPr="00F51FEF">
        <w:t>, s 41</w:t>
      </w:r>
      <w:r w:rsidRPr="00F51FEF">
        <w:t xml:space="preserve"> </w:t>
      </w:r>
      <w:r w:rsidR="008B06B3" w:rsidRPr="00F51FEF">
        <w:t>(5)</w:t>
      </w:r>
      <w:r w:rsidRPr="00F51FEF">
        <w:t xml:space="preserve"> </w:t>
      </w:r>
      <w:r w:rsidR="008B06B3" w:rsidRPr="00F51FEF">
        <w:t>(a) requires a subpoena to give evidence to state the time and place at which the person must appear before the tribunal.</w:t>
      </w:r>
    </w:p>
    <w:p w14:paraId="4051C696" w14:textId="2FC22597" w:rsidR="008B06B3" w:rsidRPr="00F51FEF" w:rsidRDefault="00A8787A" w:rsidP="00F51FEF">
      <w:pPr>
        <w:pStyle w:val="aNote"/>
        <w:keepNext/>
      </w:pPr>
      <w:r w:rsidRPr="00F51FEF">
        <w:rPr>
          <w:rStyle w:val="charItals"/>
        </w:rPr>
        <w:t xml:space="preserve">Note </w:t>
      </w:r>
      <w:r w:rsidR="00FF58AF" w:rsidRPr="00F51FEF">
        <w:rPr>
          <w:rStyle w:val="charItals"/>
        </w:rPr>
        <w:t>2</w:t>
      </w:r>
      <w:r w:rsidRPr="00F51FEF">
        <w:rPr>
          <w:rStyle w:val="charItals"/>
        </w:rPr>
        <w:tab/>
      </w:r>
      <w:r w:rsidR="008B06B3" w:rsidRPr="00F51FEF">
        <w:t xml:space="preserve">An issuing party can ask the tribunal for a different last day for service </w:t>
      </w:r>
      <w:r w:rsidR="00DE46F4" w:rsidRPr="00F51FEF">
        <w:t>(</w:t>
      </w:r>
      <w:r w:rsidR="008B06B3" w:rsidRPr="00F51FEF">
        <w:t xml:space="preserve">see </w:t>
      </w:r>
      <w:r w:rsidRPr="00F51FEF">
        <w:t xml:space="preserve">r </w:t>
      </w:r>
      <w:r w:rsidR="00830A44" w:rsidRPr="00F51FEF">
        <w:t>77</w:t>
      </w:r>
      <w:r w:rsidR="008B06B3" w:rsidRPr="00F51FEF">
        <w:t xml:space="preserve"> (Permission to serve</w:t>
      </w:r>
      <w:r w:rsidR="003615FA" w:rsidRPr="00F51FEF">
        <w:t xml:space="preserve"> subpoena</w:t>
      </w:r>
      <w:r w:rsidR="008B06B3" w:rsidRPr="00F51FEF">
        <w:t xml:space="preserve"> late</w:t>
      </w:r>
      <w:r w:rsidR="00DE46F4" w:rsidRPr="00F51FEF">
        <w:t>)</w:t>
      </w:r>
      <w:r w:rsidR="008B06B3" w:rsidRPr="00F51FEF">
        <w:t>).</w:t>
      </w:r>
    </w:p>
    <w:p w14:paraId="1C3C3E96" w14:textId="26AB2E18" w:rsidR="008B06B3" w:rsidRPr="00F51FEF" w:rsidRDefault="00A8787A" w:rsidP="00A8787A">
      <w:pPr>
        <w:pStyle w:val="aNote"/>
      </w:pPr>
      <w:r w:rsidRPr="00F51FEF">
        <w:rPr>
          <w:rStyle w:val="charItals"/>
        </w:rPr>
        <w:t xml:space="preserve">Note </w:t>
      </w:r>
      <w:r w:rsidR="00FF58AF" w:rsidRPr="00F51FEF">
        <w:rPr>
          <w:rStyle w:val="charItals"/>
        </w:rPr>
        <w:t>3</w:t>
      </w:r>
      <w:r w:rsidRPr="00F51FEF">
        <w:rPr>
          <w:rStyle w:val="charItals"/>
        </w:rPr>
        <w:tab/>
      </w:r>
      <w:r w:rsidR="008B06B3" w:rsidRPr="00F51FEF">
        <w:t>The last day for service is different for subpoenas to be served outside the ACT</w:t>
      </w:r>
      <w:r w:rsidR="00314763" w:rsidRPr="00F51FEF">
        <w:t xml:space="preserve"> (</w:t>
      </w:r>
      <w:r w:rsidR="008B06B3" w:rsidRPr="00F51FEF">
        <w:t xml:space="preserve">see </w:t>
      </w:r>
      <w:r w:rsidRPr="00F51FEF">
        <w:t xml:space="preserve">r </w:t>
      </w:r>
      <w:r w:rsidR="00830A44" w:rsidRPr="00F51FEF">
        <w:t>78</w:t>
      </w:r>
      <w:r w:rsidRPr="00F51FEF">
        <w:t xml:space="preserve"> (Interstate subpoenas)</w:t>
      </w:r>
      <w:r w:rsidR="00314763" w:rsidRPr="00F51FEF">
        <w:t>)</w:t>
      </w:r>
      <w:r w:rsidR="008B06B3" w:rsidRPr="00F51FEF">
        <w:t>.</w:t>
      </w:r>
    </w:p>
    <w:p w14:paraId="4E39CF04" w14:textId="203098CA" w:rsidR="008B06B3" w:rsidRPr="00F51FEF" w:rsidRDefault="00F51FEF" w:rsidP="00F51FEF">
      <w:pPr>
        <w:pStyle w:val="AH5Sec"/>
      </w:pPr>
      <w:bookmarkStart w:id="98" w:name="_Toc175663471"/>
      <w:r w:rsidRPr="001B77AA">
        <w:rPr>
          <w:rStyle w:val="CharSectNo"/>
        </w:rPr>
        <w:t>76</w:t>
      </w:r>
      <w:r w:rsidRPr="00F51FEF">
        <w:tab/>
      </w:r>
      <w:r w:rsidR="008B06B3" w:rsidRPr="00F51FEF">
        <w:t>Service</w:t>
      </w:r>
      <w:r w:rsidR="00A8787A" w:rsidRPr="00F51FEF">
        <w:t xml:space="preserve"> of subpoenas</w:t>
      </w:r>
      <w:bookmarkEnd w:id="98"/>
    </w:p>
    <w:p w14:paraId="1AC7B415" w14:textId="656D007C" w:rsidR="008B06B3" w:rsidRPr="00F51FEF" w:rsidRDefault="00F51FEF" w:rsidP="00F51FEF">
      <w:pPr>
        <w:pStyle w:val="Amain"/>
        <w:keepNext/>
      </w:pPr>
      <w:r>
        <w:tab/>
      </w:r>
      <w:r w:rsidRPr="00F51FEF">
        <w:t>(1)</w:t>
      </w:r>
      <w:r w:rsidRPr="00F51FEF">
        <w:tab/>
      </w:r>
      <w:r w:rsidR="008B06B3" w:rsidRPr="00F51FEF">
        <w:t>A subpoena must be served on the addressee</w:t>
      </w:r>
      <w:r w:rsidR="00857061">
        <w:t xml:space="preserve"> by—</w:t>
      </w:r>
    </w:p>
    <w:p w14:paraId="5A52F595" w14:textId="6A7E4E31" w:rsidR="00857061" w:rsidRDefault="00857061" w:rsidP="00857061">
      <w:pPr>
        <w:pStyle w:val="Apara"/>
      </w:pPr>
      <w:r>
        <w:tab/>
      </w:r>
      <w:r w:rsidRPr="00F51FEF">
        <w:t>(</w:t>
      </w:r>
      <w:r>
        <w:t>a</w:t>
      </w:r>
      <w:r w:rsidRPr="00F51FEF">
        <w:t>)</w:t>
      </w:r>
      <w:r w:rsidRPr="00F51FEF">
        <w:tab/>
      </w:r>
      <w:r w:rsidR="00AC6A01">
        <w:t>serving</w:t>
      </w:r>
      <w:r w:rsidR="00AC6A01" w:rsidRPr="00F51FEF">
        <w:t xml:space="preserve"> </w:t>
      </w:r>
      <w:r w:rsidRPr="00F51FEF">
        <w:t xml:space="preserve">the </w:t>
      </w:r>
      <w:r>
        <w:t>subpoena</w:t>
      </w:r>
      <w:r w:rsidRPr="00F51FEF">
        <w:t xml:space="preserve"> </w:t>
      </w:r>
      <w:r w:rsidR="00155506">
        <w:t>on</w:t>
      </w:r>
      <w:r w:rsidR="00155506" w:rsidRPr="00F51FEF">
        <w:t xml:space="preserve"> </w:t>
      </w:r>
      <w:r w:rsidRPr="00F51FEF">
        <w:t xml:space="preserve">the </w:t>
      </w:r>
      <w:r>
        <w:t>addressee personally</w:t>
      </w:r>
      <w:r w:rsidRPr="00F51FEF">
        <w:t>; or</w:t>
      </w:r>
    </w:p>
    <w:p w14:paraId="3BA43410" w14:textId="739D3AB7" w:rsidR="00857061" w:rsidRPr="00F51FEF" w:rsidRDefault="00857061" w:rsidP="00857061">
      <w:pPr>
        <w:pStyle w:val="Apara"/>
      </w:pPr>
      <w:r>
        <w:lastRenderedPageBreak/>
        <w:tab/>
      </w:r>
      <w:r w:rsidRPr="00F51FEF">
        <w:t>(</w:t>
      </w:r>
      <w:r>
        <w:t>b</w:t>
      </w:r>
      <w:r w:rsidRPr="00F51FEF">
        <w:t>)</w:t>
      </w:r>
      <w:r w:rsidRPr="00F51FEF">
        <w:tab/>
        <w:t xml:space="preserve">giving the </w:t>
      </w:r>
      <w:r>
        <w:t>subpoena</w:t>
      </w:r>
      <w:r w:rsidRPr="00F51FEF">
        <w:t xml:space="preserve"> to the </w:t>
      </w:r>
      <w:r>
        <w:t>addressee</w:t>
      </w:r>
      <w:r w:rsidRPr="00F51FEF">
        <w:t xml:space="preserve"> in a way agreed by the </w:t>
      </w:r>
      <w:r>
        <w:t>addressee</w:t>
      </w:r>
      <w:r w:rsidRPr="00F51FEF">
        <w:t>; or</w:t>
      </w:r>
    </w:p>
    <w:p w14:paraId="10925CE2" w14:textId="1AF418F1" w:rsidR="00857061" w:rsidRDefault="00857061" w:rsidP="00857061">
      <w:pPr>
        <w:pStyle w:val="Apara"/>
      </w:pPr>
      <w:r>
        <w:tab/>
      </w:r>
      <w:r w:rsidRPr="00F51FEF">
        <w:t>(</w:t>
      </w:r>
      <w:r w:rsidR="00150992">
        <w:t>c</w:t>
      </w:r>
      <w:r w:rsidRPr="00F51FEF">
        <w:t>)</w:t>
      </w:r>
      <w:r w:rsidRPr="00F51FEF">
        <w:tab/>
        <w:t xml:space="preserve">if the </w:t>
      </w:r>
      <w:r>
        <w:t>addressee</w:t>
      </w:r>
      <w:r w:rsidRPr="00F51FEF">
        <w:t xml:space="preserve"> has instructed the </w:t>
      </w:r>
      <w:r>
        <w:t>addressee</w:t>
      </w:r>
      <w:r w:rsidRPr="00F51FEF">
        <w:t xml:space="preserve">’s solicitor to accept service for the </w:t>
      </w:r>
      <w:r>
        <w:t>addressee</w:t>
      </w:r>
      <w:r w:rsidRPr="00F51FEF">
        <w:t xml:space="preserve">—serving the </w:t>
      </w:r>
      <w:r>
        <w:t>subpoena</w:t>
      </w:r>
      <w:r w:rsidRPr="00F51FEF">
        <w:t xml:space="preserve"> on the </w:t>
      </w:r>
      <w:r>
        <w:t>addressee</w:t>
      </w:r>
      <w:r w:rsidRPr="00F51FEF">
        <w:t>’s solicitor</w:t>
      </w:r>
      <w:r w:rsidR="00150992">
        <w:t>, or</w:t>
      </w:r>
    </w:p>
    <w:p w14:paraId="5BF5C033" w14:textId="33779B43" w:rsidR="00150992" w:rsidRPr="00F51FEF" w:rsidRDefault="00150992" w:rsidP="00150992">
      <w:pPr>
        <w:pStyle w:val="Apara"/>
      </w:pPr>
      <w:r>
        <w:tab/>
      </w:r>
      <w:r w:rsidRPr="00F51FEF">
        <w:t>(</w:t>
      </w:r>
      <w:r>
        <w:t>d</w:t>
      </w:r>
      <w:r w:rsidRPr="00F51FEF">
        <w:t>)</w:t>
      </w:r>
      <w:r w:rsidRPr="00F51FEF">
        <w:tab/>
      </w:r>
      <w:r>
        <w:t>if the addressee is a corporation—serving the subpoena on the corporation in a way mentioned in rule 23.</w:t>
      </w:r>
    </w:p>
    <w:p w14:paraId="0DEC98A5" w14:textId="54B4278C" w:rsidR="008B06B3" w:rsidRPr="00F51FEF" w:rsidRDefault="004D1542" w:rsidP="004D1542">
      <w:pPr>
        <w:pStyle w:val="aNote"/>
      </w:pPr>
      <w:r w:rsidRPr="00F51FEF">
        <w:rPr>
          <w:rStyle w:val="charItals"/>
        </w:rPr>
        <w:t xml:space="preserve">Note </w:t>
      </w:r>
      <w:r w:rsidRPr="00F51FEF">
        <w:rPr>
          <w:rStyle w:val="charItals"/>
        </w:rPr>
        <w:tab/>
      </w:r>
      <w:r w:rsidR="008B06B3" w:rsidRPr="00F51FEF">
        <w:t>For service of subpoenas interstate, see r</w:t>
      </w:r>
      <w:r w:rsidRPr="00F51FEF">
        <w:t xml:space="preserve"> </w:t>
      </w:r>
      <w:r w:rsidR="00830A44" w:rsidRPr="00F51FEF">
        <w:t>78</w:t>
      </w:r>
      <w:r w:rsidR="00DE46F4" w:rsidRPr="00F51FEF">
        <w:t>.</w:t>
      </w:r>
    </w:p>
    <w:p w14:paraId="32242608" w14:textId="1061E285" w:rsidR="00857061" w:rsidRDefault="00857061" w:rsidP="00857061">
      <w:pPr>
        <w:pStyle w:val="Amain"/>
        <w:keepNext/>
      </w:pPr>
      <w:r>
        <w:tab/>
      </w:r>
      <w:r w:rsidRPr="00F51FEF">
        <w:t>(2)</w:t>
      </w:r>
      <w:r w:rsidRPr="00F51FEF">
        <w:tab/>
        <w:t xml:space="preserve">If </w:t>
      </w:r>
      <w:r>
        <w:t>an addressee</w:t>
      </w:r>
      <w:r w:rsidRPr="00F51FEF">
        <w:t xml:space="preserve"> served with a </w:t>
      </w:r>
      <w:r>
        <w:t>subpoena</w:t>
      </w:r>
      <w:r w:rsidRPr="00F51FEF">
        <w:t xml:space="preserve"> under subrule (1) (a) does not accept the </w:t>
      </w:r>
      <w:r>
        <w:t>subpoena</w:t>
      </w:r>
      <w:r w:rsidRPr="00F51FEF">
        <w:t xml:space="preserve">, it is sufficient to serve the </w:t>
      </w:r>
      <w:r>
        <w:t>subpoena</w:t>
      </w:r>
      <w:r w:rsidRPr="00F51FEF">
        <w:t xml:space="preserve"> by leaving it at the </w:t>
      </w:r>
      <w:r>
        <w:t>addressee</w:t>
      </w:r>
      <w:r w:rsidRPr="00F51FEF">
        <w:t>’s feet.</w:t>
      </w:r>
    </w:p>
    <w:p w14:paraId="48A8B873" w14:textId="2F56E1FA" w:rsidR="008B06B3" w:rsidRPr="00F51FEF" w:rsidRDefault="00F51FEF" w:rsidP="00F51FEF">
      <w:pPr>
        <w:pStyle w:val="Amain"/>
      </w:pPr>
      <w:r>
        <w:tab/>
      </w:r>
      <w:r w:rsidRPr="00F51FEF">
        <w:t>(3)</w:t>
      </w:r>
      <w:r w:rsidRPr="00F51FEF">
        <w:tab/>
      </w:r>
      <w:r w:rsidR="008B06B3" w:rsidRPr="00F51FEF">
        <w:t xml:space="preserve">The </w:t>
      </w:r>
      <w:r w:rsidR="008B06B3" w:rsidRPr="00F51FEF">
        <w:rPr>
          <w:bCs/>
          <w:iCs/>
        </w:rPr>
        <w:t>issuing party</w:t>
      </w:r>
      <w:r w:rsidR="008B06B3" w:rsidRPr="00F51FEF">
        <w:t xml:space="preserve"> must serve the subpoena on the addressee</w:t>
      </w:r>
      <w:r w:rsidR="008B06B3" w:rsidRPr="00F51FEF">
        <w:rPr>
          <w:rStyle w:val="charBoldItals"/>
        </w:rPr>
        <w:t>.</w:t>
      </w:r>
    </w:p>
    <w:p w14:paraId="0BB8EAB3" w14:textId="55E01F65" w:rsidR="008B06B3" w:rsidRPr="00F51FEF" w:rsidRDefault="00F51FEF" w:rsidP="00F51FEF">
      <w:pPr>
        <w:pStyle w:val="Amain"/>
      </w:pPr>
      <w:r>
        <w:tab/>
      </w:r>
      <w:r w:rsidRPr="00F51FEF">
        <w:t>(4)</w:t>
      </w:r>
      <w:r w:rsidRPr="00F51FEF">
        <w:tab/>
      </w:r>
      <w:r w:rsidR="004D1542" w:rsidRPr="00F51FEF">
        <w:t>Subr</w:t>
      </w:r>
      <w:r w:rsidR="008B06B3" w:rsidRPr="00F51FEF">
        <w:t>ule (1) does not apply if</w:t>
      </w:r>
      <w:r w:rsidR="00857061">
        <w:t xml:space="preserve"> the tribunal orders otherwise.</w:t>
      </w:r>
    </w:p>
    <w:p w14:paraId="0CE59535" w14:textId="236974B9" w:rsidR="00857061" w:rsidRPr="00F51FEF" w:rsidRDefault="00857061" w:rsidP="00857061">
      <w:pPr>
        <w:pStyle w:val="aExamHdgss"/>
      </w:pPr>
      <w:r w:rsidRPr="00F51FEF">
        <w:t>Example</w:t>
      </w:r>
    </w:p>
    <w:p w14:paraId="239D0744" w14:textId="37A39128" w:rsidR="00857061" w:rsidRDefault="00857061" w:rsidP="00857061">
      <w:pPr>
        <w:pStyle w:val="aExamss"/>
      </w:pPr>
      <w:r>
        <w:t>The tribunal may order that a subpoena be served by post</w:t>
      </w:r>
      <w:r w:rsidRPr="00F51FEF">
        <w:t>.</w:t>
      </w:r>
    </w:p>
    <w:p w14:paraId="4B0717C7" w14:textId="3F1FEE31" w:rsidR="008B06B3" w:rsidRPr="00F51FEF" w:rsidRDefault="00F51FEF" w:rsidP="00F51FEF">
      <w:pPr>
        <w:pStyle w:val="Amain"/>
      </w:pPr>
      <w:r>
        <w:tab/>
      </w:r>
      <w:r w:rsidRPr="00F51FEF">
        <w:t>(5)</w:t>
      </w:r>
      <w:r w:rsidRPr="00F51FEF">
        <w:tab/>
      </w:r>
      <w:r w:rsidR="008B06B3" w:rsidRPr="00F51FEF">
        <w:t xml:space="preserve">If </w:t>
      </w:r>
      <w:r w:rsidR="004D1542" w:rsidRPr="00F51FEF">
        <w:t>sub</w:t>
      </w:r>
      <w:r w:rsidR="008B06B3" w:rsidRPr="00F51FEF">
        <w:t>rule (</w:t>
      </w:r>
      <w:r w:rsidR="00150992">
        <w:t>4</w:t>
      </w:r>
      <w:r w:rsidR="004D1542" w:rsidRPr="00F51FEF">
        <w:t>) a</w:t>
      </w:r>
      <w:r w:rsidR="008B06B3" w:rsidRPr="00F51FEF">
        <w:t>pplies, service is effected when the subpoena has been served by the other means or in accordance with the tribunal’s order.</w:t>
      </w:r>
    </w:p>
    <w:p w14:paraId="6A280F4C" w14:textId="69906E8A" w:rsidR="008B06B3" w:rsidRDefault="00F51FEF" w:rsidP="00F51FEF">
      <w:pPr>
        <w:pStyle w:val="Amain"/>
      </w:pPr>
      <w:r>
        <w:tab/>
      </w:r>
      <w:r w:rsidRPr="00F51FEF">
        <w:t>(6)</w:t>
      </w:r>
      <w:r w:rsidRPr="00F51FEF">
        <w:tab/>
      </w:r>
      <w:r w:rsidR="008B06B3" w:rsidRPr="00F51FEF">
        <w:t>A subpoena must be served on or before the last day for service.</w:t>
      </w:r>
    </w:p>
    <w:p w14:paraId="2E4DBB3A" w14:textId="1B727C0C" w:rsidR="003210BC" w:rsidRPr="00F51FEF" w:rsidRDefault="003210BC" w:rsidP="00C41B62">
      <w:pPr>
        <w:pStyle w:val="aNote"/>
      </w:pPr>
      <w:r w:rsidRPr="00F51FEF">
        <w:rPr>
          <w:rStyle w:val="charItals"/>
        </w:rPr>
        <w:t xml:space="preserve">Note </w:t>
      </w:r>
      <w:r w:rsidRPr="00F51FEF">
        <w:rPr>
          <w:rStyle w:val="charItals"/>
        </w:rPr>
        <w:tab/>
      </w:r>
      <w:r w:rsidRPr="00F51FEF">
        <w:t xml:space="preserve">For </w:t>
      </w:r>
      <w:r>
        <w:t>last day of service</w:t>
      </w:r>
      <w:r w:rsidRPr="00F51FEF">
        <w:t>, see r 7</w:t>
      </w:r>
      <w:r>
        <w:t>5(5)</w:t>
      </w:r>
      <w:r w:rsidRPr="00F51FEF">
        <w:t>.</w:t>
      </w:r>
    </w:p>
    <w:p w14:paraId="1DDFC6EE" w14:textId="64ED822A" w:rsidR="008B06B3" w:rsidRPr="00F51FEF" w:rsidRDefault="00F51FEF" w:rsidP="00F51FEF">
      <w:pPr>
        <w:pStyle w:val="Amain"/>
      </w:pPr>
      <w:r>
        <w:tab/>
      </w:r>
      <w:r w:rsidRPr="00F51FEF">
        <w:t>(7)</w:t>
      </w:r>
      <w:r w:rsidRPr="00F51FEF">
        <w:tab/>
      </w:r>
      <w:r w:rsidR="008B06B3" w:rsidRPr="00F51FEF">
        <w:t>The issuing party must give a copy of the subpoena to each other party—</w:t>
      </w:r>
    </w:p>
    <w:p w14:paraId="2CDF56A7" w14:textId="13E58A01" w:rsidR="008B06B3" w:rsidRPr="00F51FEF" w:rsidRDefault="00F51FEF" w:rsidP="00F51FEF">
      <w:pPr>
        <w:pStyle w:val="Apara"/>
      </w:pPr>
      <w:r>
        <w:tab/>
      </w:r>
      <w:r w:rsidRPr="00F51FEF">
        <w:t>(a)</w:t>
      </w:r>
      <w:r w:rsidRPr="00F51FEF">
        <w:tab/>
      </w:r>
      <w:r w:rsidR="008B06B3" w:rsidRPr="00F51FEF">
        <w:t>as soon as practicable after the subpoena has been served on the addressee; and</w:t>
      </w:r>
    </w:p>
    <w:p w14:paraId="0F0C155E" w14:textId="67EBFD0A" w:rsidR="008B06B3" w:rsidRPr="00F51FEF" w:rsidRDefault="00F51FEF" w:rsidP="00F51FEF">
      <w:pPr>
        <w:pStyle w:val="Apara"/>
      </w:pPr>
      <w:r>
        <w:tab/>
      </w:r>
      <w:r w:rsidRPr="00F51FEF">
        <w:t>(b)</w:t>
      </w:r>
      <w:r w:rsidRPr="00F51FEF">
        <w:tab/>
      </w:r>
      <w:r w:rsidR="008B06B3" w:rsidRPr="00F51FEF">
        <w:t>within a reasonable time before the return date.</w:t>
      </w:r>
    </w:p>
    <w:p w14:paraId="5D9C82AD" w14:textId="4B78A2F4" w:rsidR="008B06B3" w:rsidRPr="00F51FEF" w:rsidRDefault="00F51FEF" w:rsidP="00F51FEF">
      <w:pPr>
        <w:pStyle w:val="AH5Sec"/>
      </w:pPr>
      <w:bookmarkStart w:id="99" w:name="_Toc175663472"/>
      <w:r w:rsidRPr="001B77AA">
        <w:rPr>
          <w:rStyle w:val="CharSectNo"/>
        </w:rPr>
        <w:t>77</w:t>
      </w:r>
      <w:r w:rsidRPr="00F51FEF">
        <w:tab/>
      </w:r>
      <w:r w:rsidR="008B06B3" w:rsidRPr="00F51FEF">
        <w:t xml:space="preserve">Permission to serve </w:t>
      </w:r>
      <w:r w:rsidR="004D1542" w:rsidRPr="00F51FEF">
        <w:t xml:space="preserve">subpoena </w:t>
      </w:r>
      <w:r w:rsidR="008B06B3" w:rsidRPr="00F51FEF">
        <w:t>late</w:t>
      </w:r>
      <w:bookmarkEnd w:id="99"/>
    </w:p>
    <w:p w14:paraId="584E0448" w14:textId="06A783E4" w:rsidR="008B06B3" w:rsidRPr="00F51FEF" w:rsidRDefault="00F51FEF" w:rsidP="00F51FEF">
      <w:pPr>
        <w:pStyle w:val="Amain"/>
      </w:pPr>
      <w:r>
        <w:tab/>
      </w:r>
      <w:r w:rsidRPr="00F51FEF">
        <w:t>(1)</w:t>
      </w:r>
      <w:r w:rsidRPr="00F51FEF">
        <w:tab/>
      </w:r>
      <w:r w:rsidR="008B06B3" w:rsidRPr="00F51FEF">
        <w:t>A party may apply for permission for a subpoena to be served later than 5 days before the return date.</w:t>
      </w:r>
    </w:p>
    <w:p w14:paraId="44072B67" w14:textId="637B7441" w:rsidR="008B06B3" w:rsidRPr="00F51FEF" w:rsidRDefault="00F51FEF" w:rsidP="00F51FEF">
      <w:pPr>
        <w:pStyle w:val="Amain"/>
      </w:pPr>
      <w:r>
        <w:lastRenderedPageBreak/>
        <w:tab/>
      </w:r>
      <w:r w:rsidRPr="00F51FEF">
        <w:t>(2)</w:t>
      </w:r>
      <w:r w:rsidRPr="00F51FEF">
        <w:tab/>
      </w:r>
      <w:r w:rsidR="008B06B3" w:rsidRPr="00F51FEF">
        <w:t xml:space="preserve">A request for permission to serve late does not need to be served on </w:t>
      </w:r>
      <w:r w:rsidR="005521D8" w:rsidRPr="00F51FEF">
        <w:t>any other party</w:t>
      </w:r>
      <w:r w:rsidR="008B06B3" w:rsidRPr="00F51FEF">
        <w:t xml:space="preserve"> unless the tribunal orders otherwise.</w:t>
      </w:r>
    </w:p>
    <w:p w14:paraId="6218E1D0" w14:textId="1227C4D2" w:rsidR="008B06B3" w:rsidRPr="00F51FEF" w:rsidRDefault="00F51FEF" w:rsidP="00F51FEF">
      <w:pPr>
        <w:pStyle w:val="Amain"/>
      </w:pPr>
      <w:r>
        <w:tab/>
      </w:r>
      <w:r w:rsidRPr="00F51FEF">
        <w:t>(3)</w:t>
      </w:r>
      <w:r w:rsidRPr="00F51FEF">
        <w:tab/>
      </w:r>
      <w:r w:rsidR="008B06B3" w:rsidRPr="00F51FEF">
        <w:t xml:space="preserve">If the tribunal gives permission under </w:t>
      </w:r>
      <w:r w:rsidR="004D1542" w:rsidRPr="00F51FEF">
        <w:t>sub</w:t>
      </w:r>
      <w:r w:rsidR="008B06B3" w:rsidRPr="00F51FEF">
        <w:t xml:space="preserve">rule (1), </w:t>
      </w:r>
      <w:r w:rsidR="008C35BB" w:rsidRPr="00F51FEF">
        <w:t>the tribunal</w:t>
      </w:r>
      <w:r w:rsidR="008B06B3" w:rsidRPr="00F51FEF">
        <w:t xml:space="preserve"> must set a date for the last date for service of the subpoena.</w:t>
      </w:r>
    </w:p>
    <w:p w14:paraId="6F9BC8C5" w14:textId="1AB672A6" w:rsidR="008B06B3" w:rsidRPr="00F51FEF" w:rsidRDefault="00F51FEF" w:rsidP="00F51FEF">
      <w:pPr>
        <w:pStyle w:val="Amain"/>
        <w:keepNext/>
      </w:pPr>
      <w:r>
        <w:tab/>
      </w:r>
      <w:r w:rsidRPr="00F51FEF">
        <w:t>(4)</w:t>
      </w:r>
      <w:r w:rsidRPr="00F51FEF">
        <w:tab/>
      </w:r>
      <w:r w:rsidR="008B06B3" w:rsidRPr="00F51FEF">
        <w:t>Unless the tribunal orders otherwise, a request under this rule may be dealt with without a hearing and in the absence of the parties.</w:t>
      </w:r>
    </w:p>
    <w:p w14:paraId="46721019" w14:textId="3EFFFEB8" w:rsidR="008B06B3" w:rsidRPr="00F51FEF" w:rsidRDefault="004D1542" w:rsidP="00F51FEF">
      <w:pPr>
        <w:pStyle w:val="aNote"/>
        <w:keepNext/>
      </w:pPr>
      <w:r w:rsidRPr="00F51FEF">
        <w:rPr>
          <w:rStyle w:val="charItals"/>
        </w:rPr>
        <w:t>Note</w:t>
      </w:r>
      <w:r w:rsidRPr="00F51FEF">
        <w:rPr>
          <w:rStyle w:val="charItals"/>
        </w:rPr>
        <w:tab/>
      </w:r>
      <w:r w:rsidR="008B06B3" w:rsidRPr="00F51FEF">
        <w:t xml:space="preserve">A request for permission for late service </w:t>
      </w:r>
      <w:r w:rsidRPr="00F51FEF">
        <w:t>may</w:t>
      </w:r>
      <w:r w:rsidR="008B06B3" w:rsidRPr="00F51FEF">
        <w:t xml:space="preserve"> be made using the </w:t>
      </w:r>
      <w:r w:rsidR="005C4D8F" w:rsidRPr="00F51FEF">
        <w:t>Application for Interim or Other Orders - General</w:t>
      </w:r>
      <w:r w:rsidR="00483637">
        <w:t xml:space="preserve"> </w:t>
      </w:r>
      <w:r w:rsidR="00483637" w:rsidRPr="00F51FEF">
        <w:t xml:space="preserve">available </w:t>
      </w:r>
      <w:r w:rsidR="00483637">
        <w:t>on</w:t>
      </w:r>
      <w:r w:rsidR="00483637" w:rsidRPr="00F51FEF">
        <w:t xml:space="preserve"> the tribunal website </w:t>
      </w:r>
      <w:hyperlink r:id="rId172" w:history="1">
        <w:r w:rsidR="00483637" w:rsidRPr="00F51FEF">
          <w:rPr>
            <w:color w:val="0000FF" w:themeColor="hyperlink"/>
          </w:rPr>
          <w:t>www.acat.act.gov.au</w:t>
        </w:r>
      </w:hyperlink>
      <w:r w:rsidR="00483637" w:rsidRPr="00F51FEF">
        <w:t xml:space="preserve"> or</w:t>
      </w:r>
      <w:r w:rsidR="00483637">
        <w:t xml:space="preserve"> from </w:t>
      </w:r>
      <w:r w:rsidR="00483637" w:rsidRPr="00F51FEF">
        <w:t>the registry</w:t>
      </w:r>
      <w:r w:rsidR="008B06B3" w:rsidRPr="00F51FEF">
        <w:t xml:space="preserve">. The application </w:t>
      </w:r>
      <w:r w:rsidRPr="00F51FEF">
        <w:t>must</w:t>
      </w:r>
      <w:r w:rsidR="008B06B3" w:rsidRPr="00F51FEF">
        <w:t>—</w:t>
      </w:r>
    </w:p>
    <w:p w14:paraId="20E06387" w14:textId="6E40AF2F" w:rsidR="008B06B3" w:rsidRPr="00F51FEF" w:rsidRDefault="00971A8F" w:rsidP="00567E7F">
      <w:pPr>
        <w:pStyle w:val="aNotePara"/>
      </w:pPr>
      <w:r w:rsidRPr="00F51FEF">
        <w:tab/>
        <w:t>(a)</w:t>
      </w:r>
      <w:r w:rsidRPr="00F51FEF">
        <w:tab/>
      </w:r>
      <w:r w:rsidR="008B06B3" w:rsidRPr="00F51FEF">
        <w:t>attach a draft subpoena; and</w:t>
      </w:r>
    </w:p>
    <w:p w14:paraId="5B5700B7" w14:textId="1F22DBE4" w:rsidR="008B06B3" w:rsidRPr="00F51FEF" w:rsidRDefault="00971A8F" w:rsidP="00567E7F">
      <w:pPr>
        <w:pStyle w:val="aNotePara"/>
        <w:keepNext/>
      </w:pPr>
      <w:r w:rsidRPr="00F51FEF">
        <w:tab/>
        <w:t>(b)</w:t>
      </w:r>
      <w:r w:rsidRPr="00F51FEF">
        <w:tab/>
      </w:r>
      <w:r w:rsidR="008B06B3" w:rsidRPr="00F51FEF">
        <w:t>include the following information</w:t>
      </w:r>
      <w:r w:rsidRPr="00F51FEF">
        <w:t>:</w:t>
      </w:r>
    </w:p>
    <w:p w14:paraId="33C3620B" w14:textId="77A20952" w:rsidR="008B06B3" w:rsidRPr="00F51FEF" w:rsidRDefault="00F51FEF" w:rsidP="00567E7F">
      <w:pPr>
        <w:pStyle w:val="aNoteBulletss"/>
        <w:keepLines/>
        <w:tabs>
          <w:tab w:val="left" w:pos="2300"/>
        </w:tabs>
      </w:pPr>
      <w:r w:rsidRPr="00F51FEF">
        <w:rPr>
          <w:rFonts w:ascii="Symbol" w:hAnsi="Symbol"/>
        </w:rPr>
        <w:t></w:t>
      </w:r>
      <w:r w:rsidRPr="00F51FEF">
        <w:rPr>
          <w:rFonts w:ascii="Symbol" w:hAnsi="Symbol"/>
        </w:rPr>
        <w:tab/>
      </w:r>
      <w:r w:rsidR="008B06B3" w:rsidRPr="00F51FEF">
        <w:t>for a subpoena to attend—why the addressee needs to give evidence, why the subpoena was not issued in enough time to be served at least 5 days before the return date, whether the addressee has been told about the hearing and if so, whether the addressee can attend the hearing, the earliest date that the subpoena can be served, and any other relevant information</w:t>
      </w:r>
    </w:p>
    <w:p w14:paraId="6995199C" w14:textId="37028B2D" w:rsidR="008B06B3"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8B06B3" w:rsidRPr="00F51FEF">
        <w:t>for a subpoena to produce—why the document or thing is required, why the subpoena was not issued in enough time to be served at least 5 days before the return date, whether the addressee has been told about the subpoena and if so, whether the addressee is able to produce the document or thing before the return date, the earliest date that the subpoena can be served, and any other relevant information.</w:t>
      </w:r>
    </w:p>
    <w:p w14:paraId="180458CE" w14:textId="2A5C6E5C" w:rsidR="008B06B3" w:rsidRPr="00F51FEF" w:rsidRDefault="00F51FEF" w:rsidP="00F51FEF">
      <w:pPr>
        <w:pStyle w:val="AH5Sec"/>
      </w:pPr>
      <w:bookmarkStart w:id="100" w:name="_Toc175663473"/>
      <w:r w:rsidRPr="001B77AA">
        <w:rPr>
          <w:rStyle w:val="CharSectNo"/>
        </w:rPr>
        <w:t>78</w:t>
      </w:r>
      <w:r w:rsidRPr="00F51FEF">
        <w:tab/>
      </w:r>
      <w:r w:rsidR="008B06B3" w:rsidRPr="00F51FEF">
        <w:t>Interstate subpoenas</w:t>
      </w:r>
      <w:bookmarkEnd w:id="100"/>
    </w:p>
    <w:p w14:paraId="79CF9639" w14:textId="64591348" w:rsidR="008B06B3" w:rsidRPr="00F51FEF" w:rsidRDefault="00F51FEF" w:rsidP="00F51FEF">
      <w:pPr>
        <w:pStyle w:val="Amain"/>
      </w:pPr>
      <w:r>
        <w:tab/>
      </w:r>
      <w:r w:rsidRPr="00F51FEF">
        <w:t>(1)</w:t>
      </w:r>
      <w:r w:rsidRPr="00F51FEF">
        <w:tab/>
      </w:r>
      <w:r w:rsidR="00971A8F" w:rsidRPr="00F51FEF">
        <w:t>This r</w:t>
      </w:r>
      <w:r w:rsidR="008B06B3" w:rsidRPr="00F51FEF">
        <w:t xml:space="preserve">ule applies to a subpoena issued by the tribunal which is to be served outside the </w:t>
      </w:r>
      <w:r w:rsidR="00971A8F" w:rsidRPr="00F51FEF">
        <w:t>A</w:t>
      </w:r>
      <w:r w:rsidR="008B06B3" w:rsidRPr="00F51FEF">
        <w:t>CT.</w:t>
      </w:r>
    </w:p>
    <w:p w14:paraId="2BC2FC2C" w14:textId="7C4EC19B" w:rsidR="008B06B3" w:rsidRDefault="00F51FEF" w:rsidP="00F51FEF">
      <w:pPr>
        <w:pStyle w:val="Amain"/>
      </w:pPr>
      <w:r>
        <w:tab/>
      </w:r>
      <w:r w:rsidRPr="00F51FEF">
        <w:t>(2)</w:t>
      </w:r>
      <w:r w:rsidRPr="00F51FEF">
        <w:tab/>
      </w:r>
      <w:r w:rsidR="008B06B3" w:rsidRPr="00F51FEF">
        <w:t xml:space="preserve">A request for </w:t>
      </w:r>
      <w:r w:rsidR="00B67440">
        <w:t>leave</w:t>
      </w:r>
      <w:r w:rsidR="00B67440" w:rsidRPr="00F51FEF">
        <w:t xml:space="preserve"> </w:t>
      </w:r>
      <w:r w:rsidR="008B06B3" w:rsidRPr="00F51FEF">
        <w:t xml:space="preserve">under the </w:t>
      </w:r>
      <w:hyperlink r:id="rId173" w:tooltip="Act 1992 No 172 (Cwlth)" w:history="1">
        <w:r w:rsidR="00E20362" w:rsidRPr="00F51FEF">
          <w:rPr>
            <w:rStyle w:val="charCitHyperlinkItal"/>
          </w:rPr>
          <w:t>Service and Execution of Process Act 1992</w:t>
        </w:r>
      </w:hyperlink>
      <w:r w:rsidR="008B06B3" w:rsidRPr="00F51FEF">
        <w:rPr>
          <w:i/>
        </w:rPr>
        <w:t xml:space="preserve"> </w:t>
      </w:r>
      <w:r w:rsidR="008B06B3" w:rsidRPr="00F51FEF">
        <w:rPr>
          <w:iCs/>
        </w:rPr>
        <w:t>(Cw</w:t>
      </w:r>
      <w:r w:rsidR="00DE46F4" w:rsidRPr="00F51FEF">
        <w:rPr>
          <w:iCs/>
        </w:rPr>
        <w:t>l</w:t>
      </w:r>
      <w:r w:rsidR="008B06B3" w:rsidRPr="00F51FEF">
        <w:rPr>
          <w:iCs/>
        </w:rPr>
        <w:t>th)</w:t>
      </w:r>
      <w:r w:rsidR="008B06B3" w:rsidRPr="00F51FEF">
        <w:t xml:space="preserve"> for service of a subpoena outside the ACT must comply with the </w:t>
      </w:r>
      <w:hyperlink r:id="rId174" w:tooltip="SL2006-29" w:history="1">
        <w:r w:rsidR="005D687A" w:rsidRPr="00F51FEF">
          <w:rPr>
            <w:rStyle w:val="charCitHyperlinkItal"/>
          </w:rPr>
          <w:t>Court Procedures Rules 2006</w:t>
        </w:r>
      </w:hyperlink>
      <w:r w:rsidR="00314763" w:rsidRPr="00F51FEF">
        <w:rPr>
          <w:iCs/>
        </w:rPr>
        <w:t>,</w:t>
      </w:r>
      <w:r w:rsidR="00314763" w:rsidRPr="00F51FEF">
        <w:t xml:space="preserve"> rule</w:t>
      </w:r>
      <w:r w:rsidR="007F4696">
        <w:t> </w:t>
      </w:r>
      <w:r w:rsidR="00314763" w:rsidRPr="00F51FEF">
        <w:t>6615</w:t>
      </w:r>
      <w:r w:rsidR="008B06B3" w:rsidRPr="00F51FEF">
        <w:t>.</w:t>
      </w:r>
    </w:p>
    <w:p w14:paraId="113D1D42" w14:textId="27EA2D5A" w:rsidR="008B06B3" w:rsidRPr="00F51FEF" w:rsidRDefault="00F51FEF" w:rsidP="00F51FEF">
      <w:pPr>
        <w:pStyle w:val="AH5Sec"/>
      </w:pPr>
      <w:bookmarkStart w:id="101" w:name="_Toc175663474"/>
      <w:r w:rsidRPr="001B77AA">
        <w:rPr>
          <w:rStyle w:val="CharSectNo"/>
        </w:rPr>
        <w:lastRenderedPageBreak/>
        <w:t>79</w:t>
      </w:r>
      <w:r w:rsidRPr="00F51FEF">
        <w:tab/>
      </w:r>
      <w:r w:rsidR="008B06B3" w:rsidRPr="00F51FEF">
        <w:t>Compliance with subpoena</w:t>
      </w:r>
      <w:bookmarkEnd w:id="101"/>
    </w:p>
    <w:p w14:paraId="70981F7A" w14:textId="34392D87" w:rsidR="008B06B3" w:rsidRPr="00F51FEF" w:rsidRDefault="00F51FEF" w:rsidP="00DC30C0">
      <w:pPr>
        <w:pStyle w:val="Amain"/>
        <w:keepNext/>
      </w:pPr>
      <w:r>
        <w:tab/>
      </w:r>
      <w:r w:rsidRPr="00F51FEF">
        <w:t>(1)</w:t>
      </w:r>
      <w:r w:rsidRPr="00F51FEF">
        <w:tab/>
      </w:r>
      <w:r w:rsidR="00A026C2" w:rsidRPr="00F51FEF">
        <w:t>An</w:t>
      </w:r>
      <w:r w:rsidR="008B06B3" w:rsidRPr="00F51FEF">
        <w:t xml:space="preserve"> addressee is not required to comply with a subpoena unless—</w:t>
      </w:r>
    </w:p>
    <w:p w14:paraId="16FC757F" w14:textId="63574DB6" w:rsidR="008B06B3" w:rsidRPr="00F51FEF" w:rsidRDefault="00F51FEF" w:rsidP="00F51FEF">
      <w:pPr>
        <w:pStyle w:val="Apara"/>
      </w:pPr>
      <w:r>
        <w:tab/>
      </w:r>
      <w:r w:rsidRPr="00F51FEF">
        <w:t>(a)</w:t>
      </w:r>
      <w:r w:rsidRPr="00F51FEF">
        <w:tab/>
      </w:r>
      <w:r w:rsidR="008B06B3" w:rsidRPr="00F51FEF">
        <w:rPr>
          <w:bCs/>
          <w:iCs/>
        </w:rPr>
        <w:t>conduct money</w:t>
      </w:r>
      <w:r w:rsidR="008B06B3" w:rsidRPr="00F51FEF">
        <w:t xml:space="preserve"> has been provided a reasonable time before the return date; and</w:t>
      </w:r>
    </w:p>
    <w:p w14:paraId="6E344B72" w14:textId="274D1A3B" w:rsidR="008B06B3" w:rsidRPr="00F51FEF" w:rsidRDefault="00F51FEF" w:rsidP="00F51FEF">
      <w:pPr>
        <w:pStyle w:val="Apara"/>
      </w:pPr>
      <w:r>
        <w:tab/>
      </w:r>
      <w:r w:rsidRPr="00F51FEF">
        <w:t>(b)</w:t>
      </w:r>
      <w:r w:rsidRPr="00F51FEF">
        <w:tab/>
      </w:r>
      <w:r w:rsidR="008B06B3" w:rsidRPr="00F51FEF">
        <w:t>the subpoena is served on or before the last date for service.</w:t>
      </w:r>
    </w:p>
    <w:p w14:paraId="673F4B19" w14:textId="1E634C91" w:rsidR="008B06B3" w:rsidRPr="00F51FEF" w:rsidRDefault="00F51FEF" w:rsidP="00F51FEF">
      <w:pPr>
        <w:pStyle w:val="Amain"/>
      </w:pPr>
      <w:r>
        <w:tab/>
      </w:r>
      <w:r w:rsidRPr="00F51FEF">
        <w:t>(2)</w:t>
      </w:r>
      <w:r w:rsidRPr="00F51FEF">
        <w:tab/>
      </w:r>
      <w:r w:rsidR="008B06B3" w:rsidRPr="00F51FEF">
        <w:t xml:space="preserve">Despite </w:t>
      </w:r>
      <w:r w:rsidR="00A026C2" w:rsidRPr="00F51FEF">
        <w:t>sub</w:t>
      </w:r>
      <w:r w:rsidR="008B06B3" w:rsidRPr="00F51FEF">
        <w:t>rule (</w:t>
      </w:r>
      <w:r w:rsidR="00A026C2" w:rsidRPr="00F51FEF">
        <w:t>1</w:t>
      </w:r>
      <w:r w:rsidR="008B06B3" w:rsidRPr="00F51FEF">
        <w:t xml:space="preserve">) an addressee must comply with the subpoena even if it has not been correctly served on the addressee if the addressee has, by the last date for service, actual knowledge of the </w:t>
      </w:r>
      <w:r w:rsidR="003210BC">
        <w:t>subpoena</w:t>
      </w:r>
      <w:r w:rsidR="003210BC" w:rsidRPr="00F51FEF">
        <w:t xml:space="preserve"> </w:t>
      </w:r>
      <w:r w:rsidR="008B06B3" w:rsidRPr="00F51FEF">
        <w:t>and its requirements.</w:t>
      </w:r>
    </w:p>
    <w:p w14:paraId="0230F380" w14:textId="266869E2" w:rsidR="008B06B3" w:rsidRPr="00F51FEF" w:rsidRDefault="00F51FEF" w:rsidP="00567E7F">
      <w:pPr>
        <w:pStyle w:val="Amain"/>
        <w:keepNext/>
      </w:pPr>
      <w:r>
        <w:tab/>
      </w:r>
      <w:r w:rsidRPr="00F51FEF">
        <w:t>(3)</w:t>
      </w:r>
      <w:r w:rsidRPr="00F51FEF">
        <w:tab/>
      </w:r>
      <w:r w:rsidR="008B06B3" w:rsidRPr="00F51FEF">
        <w:t>The addressee must comply with a subpoena to produce—</w:t>
      </w:r>
    </w:p>
    <w:p w14:paraId="2AFA1AD1" w14:textId="53F41E7A" w:rsidR="008B06B3" w:rsidRPr="00F51FEF" w:rsidRDefault="00F51FEF" w:rsidP="00567E7F">
      <w:pPr>
        <w:pStyle w:val="Apara"/>
        <w:keepNext/>
      </w:pPr>
      <w:r>
        <w:tab/>
      </w:r>
      <w:r w:rsidRPr="00F51FEF">
        <w:t>(a)</w:t>
      </w:r>
      <w:r w:rsidRPr="00F51FEF">
        <w:tab/>
      </w:r>
      <w:r w:rsidR="008B06B3" w:rsidRPr="00F51FEF">
        <w:t>by attending on the return date and producing to the tribunal—</w:t>
      </w:r>
    </w:p>
    <w:p w14:paraId="57E388F0" w14:textId="451CB193" w:rsidR="008B06B3" w:rsidRPr="00F51FEF" w:rsidRDefault="00F51FEF" w:rsidP="00F51FEF">
      <w:pPr>
        <w:pStyle w:val="Asubpara"/>
      </w:pPr>
      <w:r>
        <w:tab/>
      </w:r>
      <w:r w:rsidRPr="00F51FEF">
        <w:t>(i)</w:t>
      </w:r>
      <w:r w:rsidRPr="00F51FEF">
        <w:tab/>
      </w:r>
      <w:r w:rsidR="008B06B3" w:rsidRPr="00F51FEF">
        <w:t>the subpoena or a copy of the subpoena; and</w:t>
      </w:r>
    </w:p>
    <w:p w14:paraId="311ABB61" w14:textId="78D53DC0" w:rsidR="003D25CB" w:rsidRPr="00F51FEF" w:rsidRDefault="00F51FEF" w:rsidP="00F51FEF">
      <w:pPr>
        <w:pStyle w:val="Asubpara"/>
      </w:pPr>
      <w:r>
        <w:tab/>
      </w:r>
      <w:r w:rsidRPr="00F51FEF">
        <w:t>(ii)</w:t>
      </w:r>
      <w:r w:rsidRPr="00F51FEF">
        <w:tab/>
      </w:r>
      <w:r w:rsidR="003D25CB" w:rsidRPr="00F51FEF">
        <w:t>the document or thing; or</w:t>
      </w:r>
    </w:p>
    <w:p w14:paraId="2F3C9A75" w14:textId="57420E61" w:rsidR="008B06B3" w:rsidRPr="00F51FEF" w:rsidRDefault="00F51FEF" w:rsidP="00F51FEF">
      <w:pPr>
        <w:pStyle w:val="Apara"/>
      </w:pPr>
      <w:r>
        <w:tab/>
      </w:r>
      <w:r w:rsidRPr="00F51FEF">
        <w:t>(b)</w:t>
      </w:r>
      <w:r w:rsidRPr="00F51FEF">
        <w:tab/>
      </w:r>
      <w:r w:rsidR="008B06B3" w:rsidRPr="00F51FEF">
        <w:t>by delivering or sending to the tribunal so that it is received no later than 2 days before the return date—</w:t>
      </w:r>
    </w:p>
    <w:p w14:paraId="42FE547E" w14:textId="27AED76D" w:rsidR="008B06B3" w:rsidRPr="00F51FEF" w:rsidRDefault="00F51FEF" w:rsidP="00F51FEF">
      <w:pPr>
        <w:pStyle w:val="Asubpara"/>
      </w:pPr>
      <w:r>
        <w:tab/>
      </w:r>
      <w:r w:rsidRPr="00F51FEF">
        <w:t>(i)</w:t>
      </w:r>
      <w:r w:rsidRPr="00F51FEF">
        <w:tab/>
      </w:r>
      <w:r w:rsidR="008B06B3" w:rsidRPr="00F51FEF">
        <w:t>the subpoena or a copy of the subpoena; and</w:t>
      </w:r>
    </w:p>
    <w:p w14:paraId="31FC4562" w14:textId="798B40FE" w:rsidR="008B06B3" w:rsidRPr="00F51FEF" w:rsidRDefault="00F51FEF" w:rsidP="00F51FEF">
      <w:pPr>
        <w:pStyle w:val="Asubpara"/>
        <w:keepNext/>
      </w:pPr>
      <w:r>
        <w:tab/>
      </w:r>
      <w:r w:rsidRPr="00F51FEF">
        <w:t>(ii)</w:t>
      </w:r>
      <w:r w:rsidRPr="00F51FEF">
        <w:tab/>
      </w:r>
      <w:r w:rsidR="008B06B3" w:rsidRPr="00F51FEF">
        <w:t>the document or thing.</w:t>
      </w:r>
    </w:p>
    <w:p w14:paraId="35FE91C0" w14:textId="6BED3AD4" w:rsidR="008B06B3" w:rsidRPr="00F51FEF" w:rsidRDefault="00A026C2" w:rsidP="00A026C2">
      <w:pPr>
        <w:pStyle w:val="aNote"/>
      </w:pPr>
      <w:r w:rsidRPr="00F51FEF">
        <w:rPr>
          <w:rStyle w:val="charItals"/>
        </w:rPr>
        <w:t>Note</w:t>
      </w:r>
      <w:r w:rsidRPr="00F51FEF">
        <w:rPr>
          <w:rStyle w:val="charItals"/>
        </w:rPr>
        <w:tab/>
      </w:r>
      <w:r w:rsidR="008B06B3" w:rsidRPr="00F51FEF">
        <w:t xml:space="preserve">For a subpoena that is both to attend and produce, the production of the document or thing in accordance with </w:t>
      </w:r>
      <w:r w:rsidRPr="00F51FEF">
        <w:t>sub</w:t>
      </w:r>
      <w:r w:rsidR="008B06B3" w:rsidRPr="00F51FEF">
        <w:t>rule (</w:t>
      </w:r>
      <w:r w:rsidRPr="00F51FEF">
        <w:t>3</w:t>
      </w:r>
      <w:r w:rsidR="008B06B3" w:rsidRPr="00F51FEF">
        <w:t>) does not discharge the addressee from the obligation to attend to give evidence.</w:t>
      </w:r>
    </w:p>
    <w:p w14:paraId="022A41BB" w14:textId="0EB2C950" w:rsidR="008B06B3" w:rsidRPr="00F51FEF" w:rsidRDefault="00F51FEF" w:rsidP="00F51FEF">
      <w:pPr>
        <w:pStyle w:val="Amain"/>
      </w:pPr>
      <w:r>
        <w:tab/>
      </w:r>
      <w:r w:rsidRPr="00F51FEF">
        <w:t>(4)</w:t>
      </w:r>
      <w:r w:rsidRPr="00F51FEF">
        <w:tab/>
      </w:r>
      <w:r w:rsidR="008B06B3" w:rsidRPr="00F51FEF">
        <w:t xml:space="preserve">The registrar may, if asked by the addressee, give a receipt </w:t>
      </w:r>
      <w:r w:rsidR="008C35BB" w:rsidRPr="00F51FEF">
        <w:t xml:space="preserve">for </w:t>
      </w:r>
      <w:r w:rsidR="008B06B3" w:rsidRPr="00F51FEF">
        <w:t xml:space="preserve">a document or thing produced under </w:t>
      </w:r>
      <w:r w:rsidR="003C74CB" w:rsidRPr="00F51FEF">
        <w:t>sub</w:t>
      </w:r>
      <w:r w:rsidR="008B06B3" w:rsidRPr="00F51FEF">
        <w:t>rule (</w:t>
      </w:r>
      <w:r w:rsidR="003C74CB" w:rsidRPr="00F51FEF">
        <w:t>3</w:t>
      </w:r>
      <w:r w:rsidR="008B06B3" w:rsidRPr="00F51FEF">
        <w:t>)</w:t>
      </w:r>
      <w:r w:rsidR="003C74CB" w:rsidRPr="00F51FEF">
        <w:t xml:space="preserve"> </w:t>
      </w:r>
      <w:r w:rsidR="008B06B3" w:rsidRPr="00F51FEF">
        <w:t>(b).</w:t>
      </w:r>
    </w:p>
    <w:p w14:paraId="2A284148" w14:textId="7BE1BD1A" w:rsidR="008B06B3" w:rsidRPr="00F51FEF" w:rsidRDefault="00F51FEF" w:rsidP="00F51FEF">
      <w:pPr>
        <w:pStyle w:val="Amain"/>
      </w:pPr>
      <w:r>
        <w:tab/>
      </w:r>
      <w:r w:rsidRPr="00F51FEF">
        <w:t>(5)</w:t>
      </w:r>
      <w:r w:rsidRPr="00F51FEF">
        <w:tab/>
      </w:r>
      <w:r w:rsidR="008B06B3" w:rsidRPr="00F51FEF">
        <w:t xml:space="preserve">For a subpoena to produce, unless the subpoena specifically requires the original to be produced, the addressee may produce a copy of any document required to be produced by </w:t>
      </w:r>
      <w:r w:rsidR="00510D3B" w:rsidRPr="00F51FEF">
        <w:t xml:space="preserve">the </w:t>
      </w:r>
      <w:r w:rsidR="008B06B3" w:rsidRPr="00F51FEF">
        <w:t>subpoena.</w:t>
      </w:r>
    </w:p>
    <w:p w14:paraId="655D3049" w14:textId="1E2093BF" w:rsidR="008B06B3" w:rsidRPr="00F51FEF" w:rsidRDefault="00F51FEF" w:rsidP="00F51FEF">
      <w:pPr>
        <w:pStyle w:val="Amain"/>
      </w:pPr>
      <w:r>
        <w:tab/>
      </w:r>
      <w:r w:rsidRPr="00F51FEF">
        <w:t>(6)</w:t>
      </w:r>
      <w:r w:rsidRPr="00F51FEF">
        <w:tab/>
      </w:r>
      <w:r w:rsidR="008B06B3" w:rsidRPr="00F51FEF">
        <w:t xml:space="preserve">For </w:t>
      </w:r>
      <w:r w:rsidR="003C74CB" w:rsidRPr="00F51FEF">
        <w:t>sub</w:t>
      </w:r>
      <w:r w:rsidR="008B06B3" w:rsidRPr="00F51FEF">
        <w:t>rule (</w:t>
      </w:r>
      <w:r w:rsidR="003C74CB" w:rsidRPr="00F51FEF">
        <w:t>5</w:t>
      </w:r>
      <w:r w:rsidR="008B06B3" w:rsidRPr="00F51FEF">
        <w:t>) a copy of the document may be—</w:t>
      </w:r>
    </w:p>
    <w:p w14:paraId="43125C27" w14:textId="1C2E73D6" w:rsidR="008B06B3" w:rsidRPr="00F51FEF" w:rsidRDefault="00F51FEF" w:rsidP="00F51FEF">
      <w:pPr>
        <w:pStyle w:val="Apara"/>
      </w:pPr>
      <w:r>
        <w:tab/>
      </w:r>
      <w:r w:rsidRPr="00F51FEF">
        <w:t>(a)</w:t>
      </w:r>
      <w:r w:rsidRPr="00F51FEF">
        <w:tab/>
      </w:r>
      <w:r w:rsidR="008B06B3" w:rsidRPr="00F51FEF">
        <w:t>a photocopy; or</w:t>
      </w:r>
    </w:p>
    <w:p w14:paraId="326612C5" w14:textId="3D1E8EFE" w:rsidR="008B06B3" w:rsidRPr="00F51FEF" w:rsidRDefault="00F51FEF" w:rsidP="00F51FEF">
      <w:pPr>
        <w:pStyle w:val="Apara"/>
      </w:pPr>
      <w:r>
        <w:lastRenderedPageBreak/>
        <w:tab/>
      </w:r>
      <w:r w:rsidRPr="00F51FEF">
        <w:t>(b)</w:t>
      </w:r>
      <w:r w:rsidRPr="00F51FEF">
        <w:tab/>
      </w:r>
      <w:r w:rsidR="008B06B3" w:rsidRPr="00F51FEF">
        <w:t>any electronic format that the tribunal accepts.</w:t>
      </w:r>
    </w:p>
    <w:p w14:paraId="10EAD7CD" w14:textId="62D0BF41" w:rsidR="008B06B3" w:rsidRPr="00F51FEF" w:rsidRDefault="00F51FEF" w:rsidP="00F51FEF">
      <w:pPr>
        <w:pStyle w:val="Amain"/>
        <w:keepNext/>
      </w:pPr>
      <w:r>
        <w:tab/>
      </w:r>
      <w:r w:rsidRPr="00F51FEF">
        <w:t>(7)</w:t>
      </w:r>
      <w:r w:rsidRPr="00F51FEF">
        <w:tab/>
      </w:r>
      <w:r w:rsidR="008B06B3" w:rsidRPr="00F51FEF">
        <w:t xml:space="preserve">For a subpoena to produce, an addressee </w:t>
      </w:r>
      <w:r w:rsidR="003C74CB" w:rsidRPr="00F51FEF">
        <w:t>must</w:t>
      </w:r>
      <w:r w:rsidR="008B06B3" w:rsidRPr="00F51FEF">
        <w:t xml:space="preserve"> tell the registrar whether the document or thing produced need not be returned and may be destroyed.</w:t>
      </w:r>
    </w:p>
    <w:p w14:paraId="1C658AD9" w14:textId="05124D0D" w:rsidR="008B06B3" w:rsidRPr="00F51FEF" w:rsidRDefault="003C74CB" w:rsidP="00F51FEF">
      <w:pPr>
        <w:pStyle w:val="aNote"/>
        <w:keepNext/>
      </w:pPr>
      <w:r w:rsidRPr="00F51FEF">
        <w:rPr>
          <w:rStyle w:val="charItals"/>
        </w:rPr>
        <w:t>Note 1</w:t>
      </w:r>
      <w:r w:rsidRPr="00F51FEF">
        <w:rPr>
          <w:rStyle w:val="charItals"/>
        </w:rPr>
        <w:tab/>
      </w:r>
      <w:r w:rsidR="008B06B3" w:rsidRPr="00F51FEF">
        <w:t>The address</w:t>
      </w:r>
      <w:r w:rsidRPr="00F51FEF">
        <w:t>ee must</w:t>
      </w:r>
      <w:r w:rsidR="008B06B3" w:rsidRPr="00F51FEF">
        <w:t xml:space="preserve"> complete the declaration by addressee which is in the Subpoena about whether documents or things produced </w:t>
      </w:r>
      <w:r w:rsidRPr="00F51FEF">
        <w:t>must</w:t>
      </w:r>
      <w:r w:rsidR="008B06B3" w:rsidRPr="00F51FEF">
        <w:t xml:space="preserve"> be returned or destroyed.</w:t>
      </w:r>
    </w:p>
    <w:p w14:paraId="7E8C6339" w14:textId="697E9CC7" w:rsidR="008B06B3" w:rsidRPr="00F51FEF" w:rsidRDefault="003C74CB" w:rsidP="003C74CB">
      <w:pPr>
        <w:pStyle w:val="aNote"/>
      </w:pPr>
      <w:r w:rsidRPr="00F51FEF">
        <w:rPr>
          <w:rStyle w:val="charItals"/>
        </w:rPr>
        <w:t>Note 2</w:t>
      </w:r>
      <w:r w:rsidRPr="00F51FEF">
        <w:rPr>
          <w:rStyle w:val="charItals"/>
        </w:rPr>
        <w:tab/>
      </w:r>
      <w:r w:rsidR="008B06B3" w:rsidRPr="00F51FEF">
        <w:t xml:space="preserve">For the disposal of a document or thing produced in response to a subpoena, see r </w:t>
      </w:r>
      <w:r w:rsidR="00830A44" w:rsidRPr="00F51FEF">
        <w:t>86</w:t>
      </w:r>
      <w:r w:rsidRPr="00F51FEF">
        <w:t xml:space="preserve"> (Disposal of documents and things produced in response to subpoena)</w:t>
      </w:r>
      <w:r w:rsidR="008B06B3" w:rsidRPr="00F51FEF">
        <w:t>.</w:t>
      </w:r>
    </w:p>
    <w:p w14:paraId="6AC76AFB" w14:textId="063DD22B" w:rsidR="008B06B3" w:rsidRPr="00F51FEF" w:rsidRDefault="00F51FEF" w:rsidP="00F51FEF">
      <w:pPr>
        <w:pStyle w:val="AH5Sec"/>
      </w:pPr>
      <w:bookmarkStart w:id="102" w:name="_Toc175663475"/>
      <w:r w:rsidRPr="001B77AA">
        <w:rPr>
          <w:rStyle w:val="CharSectNo"/>
        </w:rPr>
        <w:t>80</w:t>
      </w:r>
      <w:r w:rsidRPr="00F51FEF">
        <w:tab/>
      </w:r>
      <w:r w:rsidR="008B06B3" w:rsidRPr="00F51FEF">
        <w:t>Cost and expense of complying with subpoenas</w:t>
      </w:r>
      <w:bookmarkEnd w:id="102"/>
    </w:p>
    <w:p w14:paraId="7F6000F6" w14:textId="7D461BA4" w:rsidR="008B06B3" w:rsidRPr="00F51FEF" w:rsidRDefault="00F51FEF" w:rsidP="00F51FEF">
      <w:pPr>
        <w:pStyle w:val="Amain"/>
      </w:pPr>
      <w:r>
        <w:tab/>
      </w:r>
      <w:r w:rsidRPr="00F51FEF">
        <w:t>(1)</w:t>
      </w:r>
      <w:r w:rsidRPr="00F51FEF">
        <w:tab/>
      </w:r>
      <w:r w:rsidR="008B06B3" w:rsidRPr="00F51FEF">
        <w:t>This rule applies if the addressee is not a party.</w:t>
      </w:r>
    </w:p>
    <w:p w14:paraId="2111DF38" w14:textId="059F6C86" w:rsidR="008B06B3" w:rsidRPr="00F51FEF" w:rsidRDefault="00F51FEF" w:rsidP="00F51FEF">
      <w:pPr>
        <w:pStyle w:val="Amain"/>
      </w:pPr>
      <w:r>
        <w:tab/>
      </w:r>
      <w:r w:rsidRPr="00F51FEF">
        <w:t>(2)</w:t>
      </w:r>
      <w:r w:rsidRPr="00F51FEF">
        <w:tab/>
      </w:r>
      <w:r w:rsidR="008B06B3" w:rsidRPr="00F51FEF">
        <w:t>The tribunal may order the issuing party to pay the addressee’s reasonable cost</w:t>
      </w:r>
      <w:r w:rsidR="00AB3621" w:rsidRPr="00F51FEF">
        <w:t>s</w:t>
      </w:r>
      <w:r w:rsidR="008B06B3" w:rsidRPr="00F51FEF">
        <w:t xml:space="preserve"> or expense</w:t>
      </w:r>
      <w:r w:rsidR="00AB3621" w:rsidRPr="00F51FEF">
        <w:t>s</w:t>
      </w:r>
      <w:r w:rsidR="008B06B3" w:rsidRPr="00F51FEF">
        <w:t xml:space="preserve"> incurred in complying with the subpoena.</w:t>
      </w:r>
    </w:p>
    <w:p w14:paraId="45AD38F1" w14:textId="50131397" w:rsidR="008B06B3" w:rsidRPr="00F51FEF" w:rsidRDefault="00F51FEF" w:rsidP="00F51FEF">
      <w:pPr>
        <w:pStyle w:val="Amain"/>
      </w:pPr>
      <w:r>
        <w:tab/>
      </w:r>
      <w:r w:rsidRPr="00F51FEF">
        <w:t>(3)</w:t>
      </w:r>
      <w:r w:rsidRPr="00F51FEF">
        <w:tab/>
      </w:r>
      <w:r w:rsidR="008B06B3" w:rsidRPr="00F51FEF">
        <w:t xml:space="preserve">The addressee </w:t>
      </w:r>
      <w:r w:rsidR="007C7F3D" w:rsidRPr="00F51FEF">
        <w:t>may</w:t>
      </w:r>
      <w:r w:rsidR="008B06B3" w:rsidRPr="00F51FEF">
        <w:t xml:space="preserve"> apply in writing or orally at the return date</w:t>
      </w:r>
      <w:r w:rsidR="007C7F3D" w:rsidRPr="00F51FEF">
        <w:t xml:space="preserve"> for the addressee’s cost</w:t>
      </w:r>
      <w:r w:rsidR="00AB3621" w:rsidRPr="00F51FEF">
        <w:t>s</w:t>
      </w:r>
      <w:r w:rsidR="007C7F3D" w:rsidRPr="00F51FEF">
        <w:t xml:space="preserve"> and expense</w:t>
      </w:r>
      <w:r w:rsidR="00AB3621" w:rsidRPr="00F51FEF">
        <w:t>s</w:t>
      </w:r>
      <w:r w:rsidR="007C7F3D" w:rsidRPr="00F51FEF">
        <w:t xml:space="preserve"> to be paid</w:t>
      </w:r>
      <w:r w:rsidR="008B06B3" w:rsidRPr="00F51FEF">
        <w:t>.</w:t>
      </w:r>
    </w:p>
    <w:p w14:paraId="216E47F9" w14:textId="06E36991" w:rsidR="008B06B3" w:rsidRPr="00F51FEF" w:rsidRDefault="00F51FEF" w:rsidP="00F51FEF">
      <w:pPr>
        <w:pStyle w:val="Amain"/>
      </w:pPr>
      <w:r>
        <w:tab/>
      </w:r>
      <w:r w:rsidRPr="00F51FEF">
        <w:t>(4)</w:t>
      </w:r>
      <w:r w:rsidRPr="00F51FEF">
        <w:tab/>
      </w:r>
      <w:r w:rsidR="008B06B3" w:rsidRPr="00F51FEF">
        <w:t xml:space="preserve">If an order is made under </w:t>
      </w:r>
      <w:r w:rsidR="007C7F3D" w:rsidRPr="00F51FEF">
        <w:t>sub</w:t>
      </w:r>
      <w:r w:rsidR="008B06B3" w:rsidRPr="00F51FEF">
        <w:t xml:space="preserve">rule </w:t>
      </w:r>
      <w:r w:rsidR="007C7F3D" w:rsidRPr="00F51FEF">
        <w:t>(</w:t>
      </w:r>
      <w:r w:rsidR="008B06B3" w:rsidRPr="00F51FEF">
        <w:t xml:space="preserve">2) the tribunal may fix the amount or direct that it be assessed in accordance </w:t>
      </w:r>
      <w:r w:rsidR="007C7F3D" w:rsidRPr="00F51FEF">
        <w:t xml:space="preserve">with rule </w:t>
      </w:r>
      <w:r w:rsidR="00830A44" w:rsidRPr="00F51FEF">
        <w:t>71</w:t>
      </w:r>
      <w:r w:rsidR="008B06B3" w:rsidRPr="00F51FEF">
        <w:t xml:space="preserve"> (Fixing or assessing costs).</w:t>
      </w:r>
    </w:p>
    <w:p w14:paraId="1ECBEDCE" w14:textId="5D558DC1" w:rsidR="008B06B3" w:rsidRPr="00F51FEF" w:rsidRDefault="00F51FEF" w:rsidP="00F51FEF">
      <w:pPr>
        <w:pStyle w:val="Amain"/>
      </w:pPr>
      <w:r>
        <w:tab/>
      </w:r>
      <w:r w:rsidRPr="00F51FEF">
        <w:t>(5)</w:t>
      </w:r>
      <w:r w:rsidRPr="00F51FEF">
        <w:tab/>
      </w:r>
      <w:r w:rsidR="008B06B3" w:rsidRPr="00F51FEF">
        <w:t>An amount fixed under this rule is separate from and in addition to—</w:t>
      </w:r>
    </w:p>
    <w:p w14:paraId="106EC338" w14:textId="58606D3B" w:rsidR="008B06B3" w:rsidRPr="00F51FEF" w:rsidRDefault="00F51FEF" w:rsidP="00F51FEF">
      <w:pPr>
        <w:pStyle w:val="Apara"/>
      </w:pPr>
      <w:r>
        <w:tab/>
      </w:r>
      <w:r w:rsidRPr="00F51FEF">
        <w:t>(a)</w:t>
      </w:r>
      <w:r w:rsidRPr="00F51FEF">
        <w:tab/>
      </w:r>
      <w:r w:rsidR="008B06B3" w:rsidRPr="00F51FEF">
        <w:t>any conduct money paid to the addressee; and</w:t>
      </w:r>
    </w:p>
    <w:p w14:paraId="0443E47C" w14:textId="064B4ACD" w:rsidR="008B06B3" w:rsidRPr="00F51FEF" w:rsidRDefault="00F51FEF" w:rsidP="00F51FEF">
      <w:pPr>
        <w:pStyle w:val="Apara"/>
      </w:pPr>
      <w:r>
        <w:tab/>
      </w:r>
      <w:r w:rsidRPr="00F51FEF">
        <w:t>(b)</w:t>
      </w:r>
      <w:r w:rsidRPr="00F51FEF">
        <w:tab/>
      </w:r>
      <w:r w:rsidR="008B06B3" w:rsidRPr="00F51FEF">
        <w:t>any witness expenses payable to the addressee.</w:t>
      </w:r>
    </w:p>
    <w:p w14:paraId="3BA111CF" w14:textId="7BA47364" w:rsidR="008B06B3" w:rsidRPr="00F51FEF" w:rsidRDefault="00F51FEF" w:rsidP="00F51FEF">
      <w:pPr>
        <w:pStyle w:val="AH5Sec"/>
      </w:pPr>
      <w:bookmarkStart w:id="103" w:name="_Toc175663476"/>
      <w:r w:rsidRPr="001B77AA">
        <w:rPr>
          <w:rStyle w:val="CharSectNo"/>
        </w:rPr>
        <w:t>81</w:t>
      </w:r>
      <w:r w:rsidRPr="00F51FEF">
        <w:tab/>
      </w:r>
      <w:r w:rsidR="008B06B3" w:rsidRPr="00F51FEF">
        <w:t xml:space="preserve">Access </w:t>
      </w:r>
      <w:r w:rsidR="007C7F3D" w:rsidRPr="00F51FEF">
        <w:t xml:space="preserve">to </w:t>
      </w:r>
      <w:r w:rsidR="008B06B3" w:rsidRPr="00F51FEF">
        <w:t>and inspection</w:t>
      </w:r>
      <w:r w:rsidR="007C7F3D" w:rsidRPr="00F51FEF">
        <w:t xml:space="preserve"> of subpoenaed documents</w:t>
      </w:r>
      <w:bookmarkEnd w:id="103"/>
    </w:p>
    <w:p w14:paraId="6607B9B8" w14:textId="362C1A27" w:rsidR="008B06B3" w:rsidRPr="00F51FEF" w:rsidRDefault="00F51FEF" w:rsidP="00F51FEF">
      <w:pPr>
        <w:pStyle w:val="Amain"/>
      </w:pPr>
      <w:r>
        <w:tab/>
      </w:r>
      <w:r w:rsidRPr="00F51FEF">
        <w:t>(1)</w:t>
      </w:r>
      <w:r w:rsidRPr="00F51FEF">
        <w:tab/>
      </w:r>
      <w:r w:rsidR="00F52F9D" w:rsidRPr="00F51FEF">
        <w:t>This rule</w:t>
      </w:r>
      <w:r w:rsidR="008B06B3" w:rsidRPr="00F51FEF">
        <w:t xml:space="preserve"> appl</w:t>
      </w:r>
      <w:r w:rsidR="00CC16A0" w:rsidRPr="00F51FEF">
        <w:t>ies</w:t>
      </w:r>
      <w:r w:rsidR="008B06B3" w:rsidRPr="00F51FEF">
        <w:t xml:space="preserve"> to a document or thing produced in response to a subpoena to produce.</w:t>
      </w:r>
    </w:p>
    <w:p w14:paraId="516CAD39" w14:textId="54F4195E" w:rsidR="008B06B3" w:rsidRPr="00F51FEF" w:rsidRDefault="00F51FEF" w:rsidP="00F51FEF">
      <w:pPr>
        <w:pStyle w:val="Amain"/>
      </w:pPr>
      <w:r>
        <w:tab/>
      </w:r>
      <w:r w:rsidRPr="00F51FEF">
        <w:t>(2)</w:t>
      </w:r>
      <w:r w:rsidRPr="00F51FEF">
        <w:tab/>
      </w:r>
      <w:r w:rsidR="008B06B3" w:rsidRPr="00F51FEF">
        <w:t>The tribunal may, in response to a request, tell a party in general terms what has been produced.</w:t>
      </w:r>
    </w:p>
    <w:p w14:paraId="513E3454" w14:textId="14D092FF" w:rsidR="008B06B3" w:rsidRPr="00F51FEF" w:rsidRDefault="00F51FEF" w:rsidP="00F51FEF">
      <w:pPr>
        <w:pStyle w:val="Amain"/>
      </w:pPr>
      <w:r>
        <w:lastRenderedPageBreak/>
        <w:tab/>
      </w:r>
      <w:r w:rsidRPr="00F51FEF">
        <w:t>(3)</w:t>
      </w:r>
      <w:r w:rsidRPr="00F51FEF">
        <w:tab/>
      </w:r>
      <w:r w:rsidR="008B06B3" w:rsidRPr="00F51FEF">
        <w:t xml:space="preserve">A party may seek permission under the </w:t>
      </w:r>
      <w:hyperlink r:id="rId175" w:tooltip="ACT Civil and Administrative Tribunal Act 2008" w:history="1">
        <w:r w:rsidR="00B76DA6" w:rsidRPr="00F51FEF">
          <w:rPr>
            <w:rStyle w:val="charCitHyperlinkAbbrev"/>
          </w:rPr>
          <w:t>Act</w:t>
        </w:r>
      </w:hyperlink>
      <w:r w:rsidR="008B06B3" w:rsidRPr="00F51FEF">
        <w:t>, s</w:t>
      </w:r>
      <w:r w:rsidR="003D25CB" w:rsidRPr="00F51FEF">
        <w:t>ection</w:t>
      </w:r>
      <w:r w:rsidR="008B06B3" w:rsidRPr="00F51FEF">
        <w:t xml:space="preserve"> 41</w:t>
      </w:r>
      <w:r w:rsidR="00CC16A0" w:rsidRPr="00F51FEF">
        <w:t xml:space="preserve"> </w:t>
      </w:r>
      <w:r w:rsidR="008B06B3" w:rsidRPr="00F51FEF">
        <w:t>(3) to inspect, or make a copy of, a document or thing either—</w:t>
      </w:r>
    </w:p>
    <w:p w14:paraId="5A6A6570" w14:textId="11815033" w:rsidR="008B06B3" w:rsidRPr="00F51FEF" w:rsidRDefault="00F51FEF" w:rsidP="00F51FEF">
      <w:pPr>
        <w:pStyle w:val="Apara"/>
      </w:pPr>
      <w:r>
        <w:tab/>
      </w:r>
      <w:r w:rsidRPr="00F51FEF">
        <w:t>(a)</w:t>
      </w:r>
      <w:r w:rsidRPr="00F51FEF">
        <w:tab/>
      </w:r>
      <w:r w:rsidR="008B06B3" w:rsidRPr="00F51FEF">
        <w:t>in writing before the return date; or</w:t>
      </w:r>
    </w:p>
    <w:p w14:paraId="3EC25B3F" w14:textId="28EE7112" w:rsidR="008B06B3" w:rsidRPr="00F51FEF" w:rsidRDefault="00F51FEF" w:rsidP="00F51FEF">
      <w:pPr>
        <w:pStyle w:val="Apara"/>
        <w:keepNext/>
      </w:pPr>
      <w:r>
        <w:tab/>
      </w:r>
      <w:r w:rsidRPr="00F51FEF">
        <w:t>(b)</w:t>
      </w:r>
      <w:r w:rsidRPr="00F51FEF">
        <w:tab/>
      </w:r>
      <w:r w:rsidR="008B06B3" w:rsidRPr="00F51FEF">
        <w:t>orally at the return date.</w:t>
      </w:r>
    </w:p>
    <w:p w14:paraId="4E82EA42" w14:textId="4D124B9F" w:rsidR="003D25CB" w:rsidRPr="00F51FEF" w:rsidRDefault="003D25CB" w:rsidP="00F51FEF">
      <w:pPr>
        <w:pStyle w:val="aNote"/>
        <w:keepNext/>
      </w:pPr>
      <w:r w:rsidRPr="00F51FEF">
        <w:rPr>
          <w:rStyle w:val="charItals"/>
        </w:rPr>
        <w:t>Note 1</w:t>
      </w:r>
      <w:r w:rsidRPr="00F51FEF">
        <w:rPr>
          <w:rStyle w:val="charItals"/>
        </w:rPr>
        <w:tab/>
      </w:r>
      <w:r w:rsidRPr="00F51FEF">
        <w:t xml:space="preserve">The </w:t>
      </w:r>
      <w:hyperlink r:id="rId176" w:tooltip="ACT Civil and Administrative Tribunal Act 2008" w:history="1">
        <w:r w:rsidR="00B76DA6" w:rsidRPr="00F51FEF">
          <w:rPr>
            <w:rStyle w:val="charCitHyperlinkAbbrev"/>
          </w:rPr>
          <w:t>Act</w:t>
        </w:r>
      </w:hyperlink>
      <w:r w:rsidRPr="00F51FEF">
        <w:t>, s 41 (3) provides that the tribunal may give a party leave to inspect, or make a copy of, a document produced under subpoena.</w:t>
      </w:r>
    </w:p>
    <w:p w14:paraId="41334665" w14:textId="61F4EC38" w:rsidR="008B06B3" w:rsidRPr="00F51FEF" w:rsidRDefault="00CC16A0" w:rsidP="00F51FEF">
      <w:pPr>
        <w:pStyle w:val="aNote"/>
        <w:keepNext/>
      </w:pPr>
      <w:r w:rsidRPr="00F51FEF">
        <w:rPr>
          <w:rStyle w:val="charItals"/>
        </w:rPr>
        <w:t xml:space="preserve">Note </w:t>
      </w:r>
      <w:r w:rsidR="003D25CB" w:rsidRPr="00F51FEF">
        <w:rPr>
          <w:rStyle w:val="charItals"/>
        </w:rPr>
        <w:t>2</w:t>
      </w:r>
      <w:r w:rsidRPr="00F51FEF">
        <w:rPr>
          <w:rStyle w:val="charItals"/>
        </w:rPr>
        <w:tab/>
      </w:r>
      <w:r w:rsidR="008B06B3" w:rsidRPr="00F51FEF">
        <w:t xml:space="preserve">A request for permission </w:t>
      </w:r>
      <w:r w:rsidRPr="00F51FEF">
        <w:t>may</w:t>
      </w:r>
      <w:r w:rsidR="008B06B3" w:rsidRPr="00F51FEF">
        <w:t xml:space="preserve"> be made using the </w:t>
      </w:r>
      <w:r w:rsidR="005C4D8F" w:rsidRPr="00F51FEF">
        <w:t xml:space="preserve">Application for Interim or Other </w:t>
      </w:r>
      <w:r w:rsidR="00DB44B1" w:rsidRPr="00F51FEF">
        <w:t>Orders</w:t>
      </w:r>
      <w:r w:rsidR="00DB44B1">
        <w:t> </w:t>
      </w:r>
      <w:r w:rsidR="00DB44B1" w:rsidRPr="00F51FEF">
        <w:t>-</w:t>
      </w:r>
      <w:r w:rsidR="00DB44B1">
        <w:t> </w:t>
      </w:r>
      <w:r w:rsidR="005C4D8F" w:rsidRPr="00F51FEF">
        <w:t>General</w:t>
      </w:r>
      <w:r w:rsidR="0096558B">
        <w:t xml:space="preserve"> </w:t>
      </w:r>
      <w:r w:rsidR="0096558B" w:rsidRPr="00F51FEF">
        <w:t xml:space="preserve">available </w:t>
      </w:r>
      <w:r w:rsidR="0096558B">
        <w:t>on</w:t>
      </w:r>
      <w:r w:rsidR="0096558B" w:rsidRPr="00F51FEF">
        <w:t xml:space="preserve"> the tribunal website </w:t>
      </w:r>
      <w:hyperlink r:id="rId177" w:history="1">
        <w:r w:rsidR="0096558B" w:rsidRPr="00F51FEF">
          <w:rPr>
            <w:color w:val="0000FF" w:themeColor="hyperlink"/>
          </w:rPr>
          <w:t>www.acat.act.gov.au</w:t>
        </w:r>
      </w:hyperlink>
      <w:r w:rsidR="0096558B" w:rsidRPr="00F51FEF">
        <w:t xml:space="preserve"> or</w:t>
      </w:r>
      <w:r w:rsidR="0096558B">
        <w:t xml:space="preserve"> from </w:t>
      </w:r>
      <w:r w:rsidR="0096558B" w:rsidRPr="00F51FEF">
        <w:t>the registry</w:t>
      </w:r>
      <w:r w:rsidR="008B06B3" w:rsidRPr="00F51FEF">
        <w:t>.</w:t>
      </w:r>
    </w:p>
    <w:p w14:paraId="6720679B" w14:textId="0D417F9C" w:rsidR="008B06B3" w:rsidRPr="00F51FEF" w:rsidRDefault="00CC16A0" w:rsidP="00CC16A0">
      <w:pPr>
        <w:pStyle w:val="aNote"/>
      </w:pPr>
      <w:r w:rsidRPr="00F51FEF">
        <w:rPr>
          <w:rStyle w:val="charItals"/>
        </w:rPr>
        <w:t xml:space="preserve">Note </w:t>
      </w:r>
      <w:r w:rsidR="003D25CB" w:rsidRPr="00F51FEF">
        <w:rPr>
          <w:rStyle w:val="charItals"/>
        </w:rPr>
        <w:t>3</w:t>
      </w:r>
      <w:r w:rsidRPr="00F51FEF">
        <w:rPr>
          <w:rStyle w:val="charItals"/>
        </w:rPr>
        <w:tab/>
      </w:r>
      <w:r w:rsidR="008B06B3" w:rsidRPr="00F51FEF">
        <w:t xml:space="preserve">Parties </w:t>
      </w:r>
      <w:r w:rsidRPr="00F51FEF">
        <w:t>must</w:t>
      </w:r>
      <w:r w:rsidR="008B06B3" w:rsidRPr="00F51FEF">
        <w:t xml:space="preserve"> consult with the addressee and each other about access to documents or things produced in response to a subpoena.</w:t>
      </w:r>
    </w:p>
    <w:p w14:paraId="13AC77EC" w14:textId="04898FF9" w:rsidR="008B06B3" w:rsidRPr="00F51FEF" w:rsidRDefault="00F51FEF" w:rsidP="00F51FEF">
      <w:pPr>
        <w:pStyle w:val="Amain"/>
      </w:pPr>
      <w:r>
        <w:tab/>
      </w:r>
      <w:r w:rsidRPr="00F51FEF">
        <w:t>(4)</w:t>
      </w:r>
      <w:r w:rsidRPr="00F51FEF">
        <w:tab/>
      </w:r>
      <w:r w:rsidR="008B06B3" w:rsidRPr="00F51FEF">
        <w:t>The tribunal may make an order for access, inspection and copying of documents or things produced on application by a party or on its own initiative.</w:t>
      </w:r>
    </w:p>
    <w:p w14:paraId="5A815859" w14:textId="2C6502D9" w:rsidR="008B06B3" w:rsidRPr="00F51FEF" w:rsidRDefault="00F51FEF" w:rsidP="00F51FEF">
      <w:pPr>
        <w:pStyle w:val="Amain"/>
      </w:pPr>
      <w:r>
        <w:tab/>
      </w:r>
      <w:r w:rsidRPr="00F51FEF">
        <w:t>(5)</w:t>
      </w:r>
      <w:r w:rsidRPr="00F51FEF">
        <w:tab/>
      </w:r>
      <w:r w:rsidR="008B06B3" w:rsidRPr="00F51FEF">
        <w:t xml:space="preserve">Unless the tribunal orders otherwise, inspection of a document or thing </w:t>
      </w:r>
      <w:r w:rsidR="00CC16A0" w:rsidRPr="00F51FEF">
        <w:t>must</w:t>
      </w:r>
      <w:r w:rsidR="008B06B3" w:rsidRPr="00F51FEF">
        <w:t xml:space="preserve"> take place at the registry.</w:t>
      </w:r>
    </w:p>
    <w:p w14:paraId="2F273057" w14:textId="3A2B0BEF" w:rsidR="008B06B3" w:rsidRPr="00F51FEF" w:rsidRDefault="00F51FEF" w:rsidP="00F51FEF">
      <w:pPr>
        <w:pStyle w:val="Amain"/>
      </w:pPr>
      <w:r>
        <w:tab/>
      </w:r>
      <w:r w:rsidRPr="00F51FEF">
        <w:t>(6)</w:t>
      </w:r>
      <w:r w:rsidRPr="00F51FEF">
        <w:tab/>
      </w:r>
      <w:r w:rsidR="008B06B3" w:rsidRPr="00F51FEF">
        <w:t>A party may inspect a document or thing produced in response to a subpoena only—</w:t>
      </w:r>
    </w:p>
    <w:p w14:paraId="0D764390" w14:textId="5E749063" w:rsidR="008B06B3" w:rsidRPr="00F51FEF" w:rsidRDefault="00F51FEF" w:rsidP="00F51FEF">
      <w:pPr>
        <w:pStyle w:val="Apara"/>
      </w:pPr>
      <w:r>
        <w:tab/>
      </w:r>
      <w:r w:rsidRPr="00F51FEF">
        <w:t>(a)</w:t>
      </w:r>
      <w:r w:rsidRPr="00F51FEF">
        <w:tab/>
      </w:r>
      <w:r w:rsidR="008B06B3" w:rsidRPr="00F51FEF">
        <w:t>in accordance with these rules; or</w:t>
      </w:r>
    </w:p>
    <w:p w14:paraId="0D0AA982" w14:textId="38D3FF6E" w:rsidR="008B06B3" w:rsidRPr="00F51FEF" w:rsidRDefault="00F51FEF" w:rsidP="00F51FEF">
      <w:pPr>
        <w:pStyle w:val="Apara"/>
      </w:pPr>
      <w:r>
        <w:tab/>
      </w:r>
      <w:r w:rsidRPr="00F51FEF">
        <w:t>(b)</w:t>
      </w:r>
      <w:r w:rsidRPr="00F51FEF">
        <w:tab/>
      </w:r>
      <w:r w:rsidR="008B06B3" w:rsidRPr="00F51FEF">
        <w:t>if the tribunal otherwise orders, in accordance with those orders.</w:t>
      </w:r>
    </w:p>
    <w:p w14:paraId="6D158A8F" w14:textId="474A1107" w:rsidR="008B06B3" w:rsidRPr="00F51FEF" w:rsidRDefault="00F51FEF" w:rsidP="00F51FEF">
      <w:pPr>
        <w:pStyle w:val="AH5Sec"/>
      </w:pPr>
      <w:bookmarkStart w:id="104" w:name="_Toc175663477"/>
      <w:r w:rsidRPr="001B77AA">
        <w:rPr>
          <w:rStyle w:val="CharSectNo"/>
        </w:rPr>
        <w:t>82</w:t>
      </w:r>
      <w:r w:rsidRPr="00F51FEF">
        <w:tab/>
      </w:r>
      <w:r w:rsidR="008B06B3" w:rsidRPr="00F51FEF">
        <w:t>Uplift</w:t>
      </w:r>
      <w:r w:rsidR="003D25CB" w:rsidRPr="00F51FEF">
        <w:t>ing</w:t>
      </w:r>
      <w:r w:rsidR="008B06B3" w:rsidRPr="00F51FEF">
        <w:t xml:space="preserve"> a document or thing</w:t>
      </w:r>
      <w:bookmarkEnd w:id="104"/>
    </w:p>
    <w:p w14:paraId="6E7181D6" w14:textId="2075A625" w:rsidR="008B06B3" w:rsidRPr="00F51FEF" w:rsidRDefault="00F51FEF" w:rsidP="00F51FEF">
      <w:pPr>
        <w:pStyle w:val="Amain"/>
      </w:pPr>
      <w:r>
        <w:tab/>
      </w:r>
      <w:r w:rsidRPr="00F51FEF">
        <w:t>(1)</w:t>
      </w:r>
      <w:r w:rsidRPr="00F51FEF">
        <w:tab/>
      </w:r>
      <w:r w:rsidR="00CC16A0" w:rsidRPr="00F51FEF">
        <w:t>This r</w:t>
      </w:r>
      <w:r w:rsidR="008B06B3" w:rsidRPr="00F51FEF">
        <w:t>ule appl</w:t>
      </w:r>
      <w:r w:rsidR="00CC16A0" w:rsidRPr="00F51FEF">
        <w:t>ies</w:t>
      </w:r>
      <w:r w:rsidR="008B06B3" w:rsidRPr="00F51FEF">
        <w:t xml:space="preserve"> to a document or thing produced in response to a subpoena to produce.</w:t>
      </w:r>
    </w:p>
    <w:p w14:paraId="138EF28B" w14:textId="5C739682" w:rsidR="008B06B3" w:rsidRPr="00F51FEF" w:rsidRDefault="00F51FEF" w:rsidP="00F51FEF">
      <w:pPr>
        <w:pStyle w:val="Amain"/>
      </w:pPr>
      <w:r>
        <w:tab/>
      </w:r>
      <w:r w:rsidRPr="00F51FEF">
        <w:t>(2)</w:t>
      </w:r>
      <w:r w:rsidRPr="00F51FEF">
        <w:tab/>
      </w:r>
      <w:r w:rsidR="008B06B3" w:rsidRPr="00F51FEF">
        <w:t>A legal practitioner who is an authorised representative for a party may apply for permission to uplift the document or thing from the registry.</w:t>
      </w:r>
    </w:p>
    <w:p w14:paraId="6DFB8573" w14:textId="5961D47D" w:rsidR="008B06B3" w:rsidRPr="00F51FEF" w:rsidRDefault="00F51FEF" w:rsidP="00DC30C0">
      <w:pPr>
        <w:pStyle w:val="Amain"/>
        <w:keepNext/>
      </w:pPr>
      <w:r>
        <w:tab/>
      </w:r>
      <w:r w:rsidRPr="00F51FEF">
        <w:t>(3)</w:t>
      </w:r>
      <w:r w:rsidRPr="00F51FEF">
        <w:tab/>
      </w:r>
      <w:r w:rsidR="008B06B3" w:rsidRPr="00F51FEF">
        <w:t>The registrar may—</w:t>
      </w:r>
    </w:p>
    <w:p w14:paraId="653B8D81" w14:textId="37FAF428" w:rsidR="008B06B3" w:rsidRPr="00F51FEF" w:rsidRDefault="00F51FEF" w:rsidP="00F51FEF">
      <w:pPr>
        <w:pStyle w:val="Apara"/>
      </w:pPr>
      <w:r>
        <w:tab/>
      </w:r>
      <w:r w:rsidRPr="00F51FEF">
        <w:t>(a)</w:t>
      </w:r>
      <w:r w:rsidRPr="00F51FEF">
        <w:tab/>
      </w:r>
      <w:r w:rsidR="004F0F41" w:rsidRPr="00F51FEF">
        <w:t>allow</w:t>
      </w:r>
      <w:r w:rsidR="008B06B3" w:rsidRPr="00F51FEF">
        <w:t xml:space="preserve"> the document or thing to be uplifted from the registry on any condition the registrar considers appropriate; or</w:t>
      </w:r>
    </w:p>
    <w:p w14:paraId="38B06A1A" w14:textId="31756A2A" w:rsidR="008B06B3" w:rsidRPr="00F51FEF" w:rsidRDefault="00F51FEF" w:rsidP="00F51FEF">
      <w:pPr>
        <w:pStyle w:val="Apara"/>
      </w:pPr>
      <w:r>
        <w:lastRenderedPageBreak/>
        <w:tab/>
      </w:r>
      <w:r w:rsidRPr="00F51FEF">
        <w:t>(b)</w:t>
      </w:r>
      <w:r w:rsidRPr="00F51FEF">
        <w:tab/>
      </w:r>
      <w:r w:rsidR="008B06B3" w:rsidRPr="00F51FEF">
        <w:t xml:space="preserve">not </w:t>
      </w:r>
      <w:r w:rsidR="004F0F41" w:rsidRPr="00F51FEF">
        <w:t>allow</w:t>
      </w:r>
      <w:r w:rsidR="008B06B3" w:rsidRPr="00F51FEF">
        <w:t xml:space="preserve"> the document or thing to be uplifted.</w:t>
      </w:r>
    </w:p>
    <w:p w14:paraId="62E331EC" w14:textId="1921A265" w:rsidR="008B06B3" w:rsidRPr="00F51FEF" w:rsidRDefault="00F51FEF" w:rsidP="00AD4B35">
      <w:pPr>
        <w:pStyle w:val="Amain"/>
        <w:keepNext/>
      </w:pPr>
      <w:r>
        <w:tab/>
      </w:r>
      <w:r w:rsidRPr="00F51FEF">
        <w:t>(4)</w:t>
      </w:r>
      <w:r w:rsidRPr="00F51FEF">
        <w:tab/>
      </w:r>
      <w:r w:rsidR="008B06B3" w:rsidRPr="00F51FEF">
        <w:t>If a legal practitioner removes a document or thing from the registry</w:t>
      </w:r>
      <w:r w:rsidR="00BF2A4D" w:rsidRPr="00F51FEF">
        <w:t>,</w:t>
      </w:r>
      <w:r w:rsidR="008B06B3" w:rsidRPr="00F51FEF">
        <w:t xml:space="preserve"> the legal practitioner is taken to </w:t>
      </w:r>
      <w:r w:rsidR="00AB3621" w:rsidRPr="00F51FEF">
        <w:t xml:space="preserve">have </w:t>
      </w:r>
      <w:r w:rsidR="008B06B3" w:rsidRPr="00F51FEF">
        <w:t>undertake</w:t>
      </w:r>
      <w:r w:rsidR="00AB3621" w:rsidRPr="00F51FEF">
        <w:t>n</w:t>
      </w:r>
      <w:r w:rsidR="008B06B3" w:rsidRPr="00F51FEF">
        <w:t xml:space="preserve"> to the tribunal that—</w:t>
      </w:r>
    </w:p>
    <w:p w14:paraId="40FF19B4" w14:textId="0076999D" w:rsidR="008B06B3" w:rsidRPr="00F51FEF" w:rsidRDefault="00F51FEF" w:rsidP="00F51FEF">
      <w:pPr>
        <w:pStyle w:val="Apara"/>
      </w:pPr>
      <w:r>
        <w:tab/>
      </w:r>
      <w:r w:rsidRPr="00F51FEF">
        <w:t>(a)</w:t>
      </w:r>
      <w:r w:rsidRPr="00F51FEF">
        <w:tab/>
      </w:r>
      <w:r w:rsidR="008B06B3" w:rsidRPr="00F51FEF">
        <w:t>the document or thing will be kept in the personal custody of the legal practitioner; and</w:t>
      </w:r>
    </w:p>
    <w:p w14:paraId="1589E89B" w14:textId="60EFD308" w:rsidR="008B06B3" w:rsidRPr="00F51FEF" w:rsidRDefault="00F51FEF" w:rsidP="00F51FEF">
      <w:pPr>
        <w:pStyle w:val="Apara"/>
      </w:pPr>
      <w:r>
        <w:tab/>
      </w:r>
      <w:r w:rsidRPr="00F51FEF">
        <w:t>(b)</w:t>
      </w:r>
      <w:r w:rsidRPr="00F51FEF">
        <w:tab/>
      </w:r>
      <w:r w:rsidR="008B06B3" w:rsidRPr="00F51FEF">
        <w:t>the document or thing will be returned to the registry in the same condition, order and packaging in which it was removed; and</w:t>
      </w:r>
    </w:p>
    <w:p w14:paraId="66AD5075" w14:textId="6B7FC02F" w:rsidR="008B06B3" w:rsidRPr="00F51FEF" w:rsidRDefault="00F51FEF" w:rsidP="00F51FEF">
      <w:pPr>
        <w:pStyle w:val="Apara"/>
      </w:pPr>
      <w:r>
        <w:tab/>
      </w:r>
      <w:r w:rsidRPr="00F51FEF">
        <w:t>(c)</w:t>
      </w:r>
      <w:r w:rsidRPr="00F51FEF">
        <w:tab/>
      </w:r>
      <w:r w:rsidR="008B06B3" w:rsidRPr="00F51FEF">
        <w:t xml:space="preserve">the legal practitioner will comply with any condition to which </w:t>
      </w:r>
      <w:r w:rsidR="00CC16A0" w:rsidRPr="00F51FEF">
        <w:t xml:space="preserve">the </w:t>
      </w:r>
      <w:r w:rsidR="008B06B3" w:rsidRPr="00F51FEF">
        <w:t>permission is subject.</w:t>
      </w:r>
    </w:p>
    <w:p w14:paraId="21F483A7" w14:textId="03A23595" w:rsidR="008B06B3" w:rsidRPr="00F51FEF" w:rsidRDefault="00F51FEF" w:rsidP="00F51FEF">
      <w:pPr>
        <w:pStyle w:val="AH5Sec"/>
      </w:pPr>
      <w:bookmarkStart w:id="105" w:name="_Toc175663478"/>
      <w:r w:rsidRPr="001B77AA">
        <w:rPr>
          <w:rStyle w:val="CharSectNo"/>
        </w:rPr>
        <w:t>83</w:t>
      </w:r>
      <w:r w:rsidRPr="00F51FEF">
        <w:tab/>
      </w:r>
      <w:r w:rsidR="008B06B3" w:rsidRPr="00F51FEF">
        <w:t>Objection to production, access, inspection or copying</w:t>
      </w:r>
      <w:bookmarkEnd w:id="105"/>
    </w:p>
    <w:p w14:paraId="3C6B6DC4" w14:textId="3A5FAE25" w:rsidR="008B06B3" w:rsidRPr="00F51FEF" w:rsidRDefault="00F51FEF" w:rsidP="00F51FEF">
      <w:pPr>
        <w:pStyle w:val="Amain"/>
      </w:pPr>
      <w:r>
        <w:tab/>
      </w:r>
      <w:r w:rsidRPr="00F51FEF">
        <w:t>(1)</w:t>
      </w:r>
      <w:r w:rsidRPr="00F51FEF">
        <w:tab/>
      </w:r>
      <w:r w:rsidR="008B06B3" w:rsidRPr="00F51FEF">
        <w:t xml:space="preserve">If an addressee, party or someone else with sufficient interest objects to a document or thing </w:t>
      </w:r>
      <w:r w:rsidR="00E42636" w:rsidRPr="00F51FEF">
        <w:t xml:space="preserve">produced under a subpoena </w:t>
      </w:r>
      <w:r w:rsidR="008B06B3" w:rsidRPr="00F51FEF">
        <w:t>being inspected, the person must tell the tribunal at the return date or in writing before the return date what the objection is and the reason for the objection.</w:t>
      </w:r>
    </w:p>
    <w:p w14:paraId="51AC9628" w14:textId="03A896CA" w:rsidR="008B06B3" w:rsidRPr="00F51FEF" w:rsidRDefault="00F51FEF" w:rsidP="00F51FEF">
      <w:pPr>
        <w:pStyle w:val="Amain"/>
      </w:pPr>
      <w:r>
        <w:tab/>
      </w:r>
      <w:r w:rsidRPr="00F51FEF">
        <w:t>(2)</w:t>
      </w:r>
      <w:r w:rsidRPr="00F51FEF">
        <w:tab/>
      </w:r>
      <w:r w:rsidR="008B06B3" w:rsidRPr="00F51FEF">
        <w:t xml:space="preserve">If the tribunal receives an objection under </w:t>
      </w:r>
      <w:r w:rsidR="00CC16A0" w:rsidRPr="00F51FEF">
        <w:t>sub</w:t>
      </w:r>
      <w:r w:rsidR="008B06B3" w:rsidRPr="00F51FEF">
        <w:t>rule (</w:t>
      </w:r>
      <w:r w:rsidR="00CC16A0" w:rsidRPr="00F51FEF">
        <w:t>1</w:t>
      </w:r>
      <w:r w:rsidR="008B06B3" w:rsidRPr="00F51FEF">
        <w:t>) the registrar must</w:t>
      </w:r>
      <w:r w:rsidR="00E42636" w:rsidRPr="00F51FEF">
        <w:t xml:space="preserve"> </w:t>
      </w:r>
      <w:r w:rsidR="008B06B3" w:rsidRPr="00F51FEF">
        <w:t>not allow any or any further inspection of the document or thing</w:t>
      </w:r>
      <w:r w:rsidR="00E42636" w:rsidRPr="00F51FEF">
        <w:t xml:space="preserve"> until the objection is heard.</w:t>
      </w:r>
    </w:p>
    <w:p w14:paraId="3332FDB0" w14:textId="29A909AE" w:rsidR="008B06B3" w:rsidRPr="00F51FEF" w:rsidRDefault="00F51FEF" w:rsidP="00F51FEF">
      <w:pPr>
        <w:pStyle w:val="AH5Sec"/>
      </w:pPr>
      <w:bookmarkStart w:id="106" w:name="_Toc175663479"/>
      <w:r w:rsidRPr="001B77AA">
        <w:rPr>
          <w:rStyle w:val="CharSectNo"/>
        </w:rPr>
        <w:t>84</w:t>
      </w:r>
      <w:r w:rsidRPr="00F51FEF">
        <w:tab/>
      </w:r>
      <w:r w:rsidR="008B06B3" w:rsidRPr="00F51FEF">
        <w:t>Setting aside subpoena or other relief</w:t>
      </w:r>
      <w:bookmarkEnd w:id="106"/>
    </w:p>
    <w:p w14:paraId="463B2ADE" w14:textId="75AD7296" w:rsidR="008B06B3" w:rsidRPr="00F51FEF" w:rsidRDefault="00F51FEF" w:rsidP="00F51FEF">
      <w:pPr>
        <w:pStyle w:val="Amain"/>
      </w:pPr>
      <w:r>
        <w:tab/>
      </w:r>
      <w:r w:rsidRPr="00F51FEF">
        <w:t>(1)</w:t>
      </w:r>
      <w:r w:rsidRPr="00F51FEF">
        <w:tab/>
      </w:r>
      <w:r w:rsidR="008B06B3" w:rsidRPr="00F51FEF">
        <w:t>If an addressee objects to producing a document or thing in response to a subpoena, the addressee must tell the tribunal at the return date or in writing before the return date what the objection is and the reason for the objection.</w:t>
      </w:r>
    </w:p>
    <w:p w14:paraId="66E86FFF" w14:textId="6D1D79FB" w:rsidR="008B06B3" w:rsidRPr="00F51FEF" w:rsidRDefault="00F51FEF" w:rsidP="00F51FEF">
      <w:pPr>
        <w:pStyle w:val="Amain"/>
        <w:keepNext/>
      </w:pPr>
      <w:r>
        <w:tab/>
      </w:r>
      <w:r w:rsidRPr="00F51FEF">
        <w:t>(2)</w:t>
      </w:r>
      <w:r w:rsidRPr="00F51FEF">
        <w:tab/>
      </w:r>
      <w:r w:rsidR="008B06B3" w:rsidRPr="00F51FEF">
        <w:t xml:space="preserve">The </w:t>
      </w:r>
      <w:hyperlink r:id="rId178" w:tooltip="ACT Civil and Administrative Tribunal Act 2008" w:history="1">
        <w:r w:rsidR="009C6825"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provides that on application by a party or someone else having a sufficient interest, the tribunal may set aside a subpoena completely or partly.</w:t>
      </w:r>
    </w:p>
    <w:p w14:paraId="7E1D724F" w14:textId="3071A953" w:rsidR="008B06B3" w:rsidRPr="00F51FEF" w:rsidRDefault="004A5585" w:rsidP="004A5585">
      <w:pPr>
        <w:pStyle w:val="aNote"/>
      </w:pPr>
      <w:r w:rsidRPr="00F51FEF">
        <w:rPr>
          <w:rStyle w:val="charItals"/>
        </w:rPr>
        <w:t xml:space="preserve">Note </w:t>
      </w:r>
      <w:r w:rsidRPr="00F51FEF">
        <w:rPr>
          <w:rStyle w:val="charItals"/>
        </w:rPr>
        <w:tab/>
      </w:r>
      <w:r w:rsidR="008B06B3" w:rsidRPr="00F51FEF">
        <w:t xml:space="preserve">An application can be made using the </w:t>
      </w:r>
      <w:r w:rsidR="005C4D8F" w:rsidRPr="00F51FEF">
        <w:t>Application for Interim or Other Orders - General</w:t>
      </w:r>
      <w:r w:rsidR="0096558B">
        <w:t xml:space="preserve"> </w:t>
      </w:r>
      <w:r w:rsidR="0096558B" w:rsidRPr="00F51FEF">
        <w:t xml:space="preserve">available </w:t>
      </w:r>
      <w:r w:rsidR="0096558B">
        <w:t>on</w:t>
      </w:r>
      <w:r w:rsidR="0096558B" w:rsidRPr="00F51FEF">
        <w:t xml:space="preserve"> the tribunal website </w:t>
      </w:r>
      <w:hyperlink r:id="rId179" w:history="1">
        <w:r w:rsidR="0096558B" w:rsidRPr="00F51FEF">
          <w:rPr>
            <w:color w:val="0000FF" w:themeColor="hyperlink"/>
          </w:rPr>
          <w:t>www.acat.act.gov.au</w:t>
        </w:r>
      </w:hyperlink>
      <w:r w:rsidR="0096558B" w:rsidRPr="00F51FEF">
        <w:t xml:space="preserve"> or</w:t>
      </w:r>
      <w:r w:rsidR="0096558B">
        <w:t xml:space="preserve"> from </w:t>
      </w:r>
      <w:r w:rsidR="0096558B" w:rsidRPr="00F51FEF">
        <w:t>the registry</w:t>
      </w:r>
      <w:r w:rsidR="008B06B3" w:rsidRPr="00F51FEF">
        <w:t>.</w:t>
      </w:r>
    </w:p>
    <w:p w14:paraId="25FF2E83" w14:textId="3A8F223C" w:rsidR="008B06B3" w:rsidRPr="00F51FEF" w:rsidRDefault="00F51FEF" w:rsidP="00AD4B35">
      <w:pPr>
        <w:pStyle w:val="Amain"/>
        <w:keepLines/>
      </w:pPr>
      <w:r>
        <w:lastRenderedPageBreak/>
        <w:tab/>
      </w:r>
      <w:r w:rsidRPr="00F51FEF">
        <w:t>(3)</w:t>
      </w:r>
      <w:r w:rsidRPr="00F51FEF">
        <w:tab/>
      </w:r>
      <w:r w:rsidR="008B06B3" w:rsidRPr="00F51FEF">
        <w:t xml:space="preserve">If the tribunal receives an application under the </w:t>
      </w:r>
      <w:hyperlink r:id="rId180"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the registrar must</w:t>
      </w:r>
      <w:r w:rsidR="00E42636" w:rsidRPr="00F51FEF">
        <w:t xml:space="preserve"> </w:t>
      </w:r>
      <w:r w:rsidR="008B06B3" w:rsidRPr="00F51FEF">
        <w:t xml:space="preserve">not allow any or any further access to </w:t>
      </w:r>
      <w:r w:rsidR="004A5585" w:rsidRPr="00F51FEF">
        <w:t>any</w:t>
      </w:r>
      <w:r w:rsidR="008B06B3" w:rsidRPr="00F51FEF">
        <w:t xml:space="preserve"> document or thing produced under the subpoena to which objection is taken</w:t>
      </w:r>
      <w:r w:rsidR="00E42636" w:rsidRPr="00F51FEF">
        <w:t xml:space="preserve"> until the objection is heard.</w:t>
      </w:r>
    </w:p>
    <w:p w14:paraId="4AFAAEDC" w14:textId="1D1FB2CF" w:rsidR="008B06B3" w:rsidRPr="00F51FEF" w:rsidRDefault="00F51FEF" w:rsidP="00F51FEF">
      <w:pPr>
        <w:pStyle w:val="AH5Sec"/>
      </w:pPr>
      <w:bookmarkStart w:id="107" w:name="_Toc175663480"/>
      <w:r w:rsidRPr="001B77AA">
        <w:rPr>
          <w:rStyle w:val="CharSectNo"/>
        </w:rPr>
        <w:t>85</w:t>
      </w:r>
      <w:r w:rsidRPr="00F51FEF">
        <w:tab/>
      </w:r>
      <w:r w:rsidR="008B06B3" w:rsidRPr="00F51FEF">
        <w:t>Use of subpoenaed material</w:t>
      </w:r>
      <w:bookmarkEnd w:id="107"/>
    </w:p>
    <w:p w14:paraId="0E130332" w14:textId="7FFCB419" w:rsidR="008B06B3" w:rsidRPr="00F51FEF" w:rsidRDefault="008B06B3" w:rsidP="004A5585">
      <w:pPr>
        <w:pStyle w:val="Amainreturn"/>
      </w:pPr>
      <w:r w:rsidRPr="00F51FEF">
        <w:t>Unless the tribunal orders otherwise, a document or thing produced u</w:t>
      </w:r>
      <w:r w:rsidR="004A5585" w:rsidRPr="00F51FEF">
        <w:t>n</w:t>
      </w:r>
      <w:r w:rsidRPr="00F51FEF">
        <w:t xml:space="preserve">der a subpoena must be used </w:t>
      </w:r>
      <w:r w:rsidR="00AB3621" w:rsidRPr="00F51FEF">
        <w:t xml:space="preserve">only </w:t>
      </w:r>
      <w:r w:rsidRPr="00F51FEF">
        <w:t xml:space="preserve">in the proceeding in which the subpoena has been issued. </w:t>
      </w:r>
    </w:p>
    <w:p w14:paraId="0A6E3D67" w14:textId="0E639389" w:rsidR="008B06B3" w:rsidRPr="00F51FEF" w:rsidRDefault="00F51FEF" w:rsidP="00F51FEF">
      <w:pPr>
        <w:pStyle w:val="AH5Sec"/>
      </w:pPr>
      <w:bookmarkStart w:id="108" w:name="_Toc175663481"/>
      <w:r w:rsidRPr="001B77AA">
        <w:rPr>
          <w:rStyle w:val="CharSectNo"/>
        </w:rPr>
        <w:t>86</w:t>
      </w:r>
      <w:r w:rsidRPr="00F51FEF">
        <w:tab/>
      </w:r>
      <w:r w:rsidR="008B06B3" w:rsidRPr="00F51FEF">
        <w:t>Disposal of documents and things produced in response to subpoena</w:t>
      </w:r>
      <w:bookmarkEnd w:id="108"/>
    </w:p>
    <w:p w14:paraId="423660A6" w14:textId="22CF5D9F" w:rsidR="008B06B3" w:rsidRPr="00F51FEF" w:rsidRDefault="008B06B3" w:rsidP="00146F95">
      <w:pPr>
        <w:pStyle w:val="Amainreturn"/>
      </w:pPr>
      <w:r w:rsidRPr="00F51FEF">
        <w:t xml:space="preserve">Unless the tribunal orders otherwise, after </w:t>
      </w:r>
      <w:r w:rsidR="004A5585" w:rsidRPr="00F51FEF">
        <w:t xml:space="preserve">a </w:t>
      </w:r>
      <w:r w:rsidRPr="00F51FEF">
        <w:t xml:space="preserve">proceeding including all appeal periods </w:t>
      </w:r>
      <w:r w:rsidR="004A5585" w:rsidRPr="00F51FEF">
        <w:t>is</w:t>
      </w:r>
      <w:r w:rsidRPr="00F51FEF">
        <w:t xml:space="preserve"> finalised the registrar may—</w:t>
      </w:r>
    </w:p>
    <w:p w14:paraId="3B269E0A" w14:textId="1EFCAE0F" w:rsidR="008B06B3" w:rsidRPr="00F51FEF" w:rsidRDefault="00F51FEF" w:rsidP="00F51FEF">
      <w:pPr>
        <w:pStyle w:val="Apara"/>
      </w:pPr>
      <w:r>
        <w:tab/>
      </w:r>
      <w:r w:rsidRPr="00F51FEF">
        <w:t>(a)</w:t>
      </w:r>
      <w:r w:rsidRPr="00F51FEF">
        <w:tab/>
      </w:r>
      <w:r w:rsidR="008B06B3" w:rsidRPr="00F51FEF">
        <w:t xml:space="preserve">destroy the document or thing if the addressee has, in accordance with rule </w:t>
      </w:r>
      <w:r w:rsidR="00830A44" w:rsidRPr="00F51FEF">
        <w:t>79</w:t>
      </w:r>
      <w:r w:rsidR="004A5585" w:rsidRPr="00F51FEF">
        <w:t xml:space="preserve"> </w:t>
      </w:r>
      <w:r w:rsidR="008B06B3" w:rsidRPr="00F51FEF">
        <w:t>(</w:t>
      </w:r>
      <w:r w:rsidR="004A5585" w:rsidRPr="00F51FEF">
        <w:t>7</w:t>
      </w:r>
      <w:r w:rsidR="008B06B3" w:rsidRPr="00F51FEF">
        <w:t xml:space="preserve">) </w:t>
      </w:r>
      <w:r w:rsidR="004A5585" w:rsidRPr="00F51FEF">
        <w:t>(Compliance with subpoena)</w:t>
      </w:r>
      <w:r w:rsidR="00526E16" w:rsidRPr="00F51FEF">
        <w:t>,</w:t>
      </w:r>
      <w:r w:rsidR="004A5585" w:rsidRPr="00F51FEF">
        <w:t xml:space="preserve"> </w:t>
      </w:r>
      <w:r w:rsidR="008B06B3" w:rsidRPr="00F51FEF">
        <w:t>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 or</w:t>
      </w:r>
      <w:r w:rsidR="00526E16" w:rsidRPr="00F51FEF">
        <w:t xml:space="preserve"> </w:t>
      </w:r>
    </w:p>
    <w:p w14:paraId="5389C863" w14:textId="5EAE26FA" w:rsidR="008B06B3" w:rsidRPr="00F51FEF" w:rsidRDefault="00F51FEF" w:rsidP="00F51FEF">
      <w:pPr>
        <w:pStyle w:val="Apara"/>
      </w:pPr>
      <w:r>
        <w:tab/>
      </w:r>
      <w:r w:rsidRPr="00F51FEF">
        <w:t>(b)</w:t>
      </w:r>
      <w:r w:rsidRPr="00F51FEF">
        <w:tab/>
      </w:r>
      <w:r w:rsidR="008B06B3" w:rsidRPr="00F51FEF">
        <w:t>if the addressee has not 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w:t>
      </w:r>
    </w:p>
    <w:p w14:paraId="67D9673D" w14:textId="6E494CA7" w:rsidR="008B06B3" w:rsidRPr="00F51FEF" w:rsidRDefault="00F51FEF" w:rsidP="00F51FEF">
      <w:pPr>
        <w:pStyle w:val="Asubpara"/>
      </w:pPr>
      <w:r>
        <w:tab/>
      </w:r>
      <w:r w:rsidRPr="00F51FEF">
        <w:t>(i)</w:t>
      </w:r>
      <w:r w:rsidRPr="00F51FEF">
        <w:tab/>
      </w:r>
      <w:r w:rsidR="008B06B3" w:rsidRPr="00F51FEF">
        <w:t>return the document or thing to the addressee; or</w:t>
      </w:r>
    </w:p>
    <w:p w14:paraId="1A5A70DF" w14:textId="0D0E9097" w:rsidR="008B06B3" w:rsidRPr="00F51FEF" w:rsidRDefault="00F51FEF" w:rsidP="00F51FEF">
      <w:pPr>
        <w:pStyle w:val="Asubpara"/>
      </w:pPr>
      <w:r>
        <w:tab/>
      </w:r>
      <w:r w:rsidRPr="00F51FEF">
        <w:t>(ii)</w:t>
      </w:r>
      <w:r w:rsidRPr="00F51FEF">
        <w:tab/>
      </w:r>
      <w:r w:rsidR="008B06B3" w:rsidRPr="00F51FEF">
        <w:t>inform the addressee that the document or thing may be collected within a specified time; or</w:t>
      </w:r>
    </w:p>
    <w:p w14:paraId="1AA8C918" w14:textId="02CDB651" w:rsidR="008B06B3" w:rsidRPr="00F51FEF" w:rsidRDefault="00F51FEF" w:rsidP="00F51FEF">
      <w:pPr>
        <w:pStyle w:val="Asubpara"/>
      </w:pPr>
      <w:r>
        <w:tab/>
      </w:r>
      <w:r w:rsidRPr="00F51FEF">
        <w:t>(iii)</w:t>
      </w:r>
      <w:r w:rsidRPr="00F51FEF">
        <w:tab/>
      </w:r>
      <w:r w:rsidR="008B06B3" w:rsidRPr="00F51FEF">
        <w:t>take any other steps the registrar considers appropriate</w:t>
      </w:r>
      <w:r w:rsidR="003122D2" w:rsidRPr="00F51FEF">
        <w:t>,</w:t>
      </w:r>
      <w:r w:rsidR="008B06B3" w:rsidRPr="00F51FEF">
        <w:t xml:space="preserve"> including destroying the document or thing.</w:t>
      </w:r>
    </w:p>
    <w:p w14:paraId="4BBBEEDF" w14:textId="0A81038C" w:rsidR="00526E16" w:rsidRPr="00F51FEF" w:rsidRDefault="00526E16" w:rsidP="00526E16">
      <w:pPr>
        <w:pStyle w:val="PageBreak"/>
      </w:pPr>
      <w:r w:rsidRPr="00F51FEF">
        <w:br w:type="page"/>
      </w:r>
    </w:p>
    <w:p w14:paraId="1271DB84" w14:textId="4A3D92A0" w:rsidR="008B06B3" w:rsidRPr="001B77AA" w:rsidRDefault="00F51FEF" w:rsidP="00F51FEF">
      <w:pPr>
        <w:pStyle w:val="AH2Part"/>
      </w:pPr>
      <w:bookmarkStart w:id="109" w:name="_Toc175663482"/>
      <w:r w:rsidRPr="001B77AA">
        <w:rPr>
          <w:rStyle w:val="CharPartNo"/>
        </w:rPr>
        <w:lastRenderedPageBreak/>
        <w:t>Part 2.9</w:t>
      </w:r>
      <w:r w:rsidRPr="00F51FEF">
        <w:tab/>
      </w:r>
      <w:r w:rsidR="00526E16" w:rsidRPr="001B77AA">
        <w:rPr>
          <w:rStyle w:val="CharPartText"/>
        </w:rPr>
        <w:t>Supreme Court removals and referrals</w:t>
      </w:r>
      <w:bookmarkEnd w:id="109"/>
    </w:p>
    <w:p w14:paraId="05D294D8" w14:textId="38EBD455" w:rsidR="00526E16" w:rsidRPr="00F51FEF" w:rsidRDefault="00F51FEF" w:rsidP="00F51FEF">
      <w:pPr>
        <w:pStyle w:val="AH5Sec"/>
      </w:pPr>
      <w:bookmarkStart w:id="110" w:name="_Toc175663483"/>
      <w:r w:rsidRPr="001B77AA">
        <w:rPr>
          <w:rStyle w:val="CharSectNo"/>
        </w:rPr>
        <w:t>87</w:t>
      </w:r>
      <w:r w:rsidRPr="00F51FEF">
        <w:tab/>
      </w:r>
      <w:r w:rsidR="00526E16" w:rsidRPr="00F51FEF">
        <w:t xml:space="preserve">Application—pt </w:t>
      </w:r>
      <w:r w:rsidR="00D64F9B" w:rsidRPr="00F51FEF">
        <w:t>2</w:t>
      </w:r>
      <w:r w:rsidR="00526E16" w:rsidRPr="00F51FEF">
        <w:t>.</w:t>
      </w:r>
      <w:r w:rsidR="00D64F9B" w:rsidRPr="00F51FEF">
        <w:t>9</w:t>
      </w:r>
      <w:bookmarkEnd w:id="110"/>
    </w:p>
    <w:p w14:paraId="5B74F3CF" w14:textId="32C57236" w:rsidR="00526E16" w:rsidRPr="00F51FEF" w:rsidRDefault="00F51FEF" w:rsidP="00F51FEF">
      <w:pPr>
        <w:pStyle w:val="Amain"/>
      </w:pPr>
      <w:r>
        <w:tab/>
      </w:r>
      <w:r w:rsidRPr="00F51FEF">
        <w:t>(1)</w:t>
      </w:r>
      <w:r w:rsidRPr="00F51FEF">
        <w:tab/>
      </w:r>
      <w:r w:rsidR="00526E16" w:rsidRPr="00F51FEF">
        <w:t>The rules in this part apply to all applications unless stated otherwise.</w:t>
      </w:r>
    </w:p>
    <w:p w14:paraId="30BA3C12" w14:textId="5BBB522A" w:rsidR="00526E16" w:rsidRPr="00F51FEF" w:rsidRDefault="00F51FEF" w:rsidP="00F51FEF">
      <w:pPr>
        <w:pStyle w:val="Amain"/>
      </w:pPr>
      <w:r>
        <w:tab/>
      </w:r>
      <w:r w:rsidRPr="00F51FEF">
        <w:t>(2)</w:t>
      </w:r>
      <w:r w:rsidRPr="00F51FEF">
        <w:tab/>
      </w:r>
      <w:r w:rsidR="00526E16" w:rsidRPr="00F51FEF">
        <w:t>This part applies to an application—</w:t>
      </w:r>
    </w:p>
    <w:p w14:paraId="739F3948" w14:textId="3523A442" w:rsidR="00526E16" w:rsidRPr="00F51FEF" w:rsidRDefault="00F51FEF" w:rsidP="00F51FEF">
      <w:pPr>
        <w:pStyle w:val="Apara"/>
      </w:pPr>
      <w:r>
        <w:tab/>
      </w:r>
      <w:r w:rsidRPr="00F51FEF">
        <w:t>(a)</w:t>
      </w:r>
      <w:r w:rsidRPr="00F51FEF">
        <w:tab/>
      </w:r>
      <w:r w:rsidR="00526E16" w:rsidRPr="00F51FEF">
        <w:t xml:space="preserve">under the </w:t>
      </w:r>
      <w:hyperlink r:id="rId181"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83 (Removal of applications from tribunal to Supreme Court); and</w:t>
      </w:r>
    </w:p>
    <w:p w14:paraId="3E656895" w14:textId="358A07BF" w:rsidR="00526E16" w:rsidRPr="00F51FEF" w:rsidRDefault="00F51FEF" w:rsidP="00F51FEF">
      <w:pPr>
        <w:pStyle w:val="Apara"/>
        <w:keepNext/>
      </w:pPr>
      <w:r>
        <w:tab/>
      </w:r>
      <w:r w:rsidRPr="00F51FEF">
        <w:t>(b)</w:t>
      </w:r>
      <w:r w:rsidRPr="00F51FEF">
        <w:tab/>
      </w:r>
      <w:r w:rsidR="00526E16" w:rsidRPr="00F51FEF">
        <w:t xml:space="preserve">under the </w:t>
      </w:r>
      <w:hyperlink r:id="rId182"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84 (Referral of questions of law to Supreme Court).</w:t>
      </w:r>
    </w:p>
    <w:p w14:paraId="5369E57C" w14:textId="08D81CF7" w:rsidR="00526E16" w:rsidRPr="00F51FEF" w:rsidRDefault="00526E16" w:rsidP="00526E16">
      <w:pPr>
        <w:pStyle w:val="aNote"/>
      </w:pPr>
      <w:r w:rsidRPr="00F51FEF">
        <w:rPr>
          <w:rStyle w:val="charItals"/>
        </w:rPr>
        <w:t>Note</w:t>
      </w:r>
      <w:r w:rsidRPr="00F51FEF">
        <w:tab/>
        <w:t xml:space="preserve">For </w:t>
      </w:r>
      <w:r w:rsidR="00E62B97" w:rsidRPr="00F51FEF">
        <w:t xml:space="preserve">the </w:t>
      </w:r>
      <w:r w:rsidRPr="00F51FEF">
        <w:t>application of the</w:t>
      </w:r>
      <w:r w:rsidR="003615FA" w:rsidRPr="00F51FEF">
        <w:t>se</w:t>
      </w:r>
      <w:r w:rsidRPr="00F51FEF">
        <w:t xml:space="preserve"> rules, see r </w:t>
      </w:r>
      <w:r w:rsidR="00830A44" w:rsidRPr="00F51FEF">
        <w:t>5</w:t>
      </w:r>
      <w:r w:rsidRPr="00F51FEF">
        <w:t>.</w:t>
      </w:r>
    </w:p>
    <w:p w14:paraId="45E206BA" w14:textId="6D52F6D9" w:rsidR="00526E16" w:rsidRPr="00F51FEF" w:rsidRDefault="00F51FEF" w:rsidP="00F51FEF">
      <w:pPr>
        <w:pStyle w:val="AH5Sec"/>
      </w:pPr>
      <w:bookmarkStart w:id="111" w:name="_Toc175663484"/>
      <w:r w:rsidRPr="001B77AA">
        <w:rPr>
          <w:rStyle w:val="CharSectNo"/>
        </w:rPr>
        <w:t>88</w:t>
      </w:r>
      <w:r w:rsidRPr="00F51FEF">
        <w:tab/>
      </w:r>
      <w:r w:rsidR="00B7577D" w:rsidRPr="00F51FEF">
        <w:t>Application for removal—time</w:t>
      </w:r>
      <w:bookmarkEnd w:id="111"/>
    </w:p>
    <w:p w14:paraId="213B47A7" w14:textId="4AE41F33" w:rsidR="00B7577D" w:rsidRPr="00F51FEF" w:rsidRDefault="00526E16" w:rsidP="00146F95">
      <w:pPr>
        <w:pStyle w:val="Amainreturn"/>
      </w:pPr>
      <w:r w:rsidRPr="00F51FEF">
        <w:t xml:space="preserve">An application to have </w:t>
      </w:r>
      <w:r w:rsidR="00FF58AF" w:rsidRPr="00F51FEF">
        <w:t>an appeal</w:t>
      </w:r>
      <w:r w:rsidRPr="00F51FEF">
        <w:t xml:space="preserve"> removed to the Supreme Court </w:t>
      </w:r>
      <w:r w:rsidR="00B7577D" w:rsidRPr="00F51FEF">
        <w:t>must</w:t>
      </w:r>
      <w:r w:rsidRPr="00F51FEF">
        <w:t xml:space="preserve"> be lodged within</w:t>
      </w:r>
      <w:r w:rsidR="00B7577D" w:rsidRPr="00F51FEF">
        <w:t>—</w:t>
      </w:r>
    </w:p>
    <w:p w14:paraId="117023A1" w14:textId="41240AF5" w:rsidR="00B7577D" w:rsidRPr="00F51FEF" w:rsidRDefault="00F51FEF" w:rsidP="00F51FEF">
      <w:pPr>
        <w:pStyle w:val="Apara"/>
      </w:pPr>
      <w:r>
        <w:tab/>
      </w:r>
      <w:r w:rsidRPr="00F51FEF">
        <w:t>(a)</w:t>
      </w:r>
      <w:r w:rsidRPr="00F51FEF">
        <w:tab/>
      </w:r>
      <w:r w:rsidR="00526E16" w:rsidRPr="00F51FEF">
        <w:t xml:space="preserve">28 days after the date the </w:t>
      </w:r>
      <w:r w:rsidR="00FF58AF" w:rsidRPr="00F51FEF">
        <w:rPr>
          <w:bCs/>
          <w:iCs/>
        </w:rPr>
        <w:t>appeal</w:t>
      </w:r>
      <w:r w:rsidR="00526E16" w:rsidRPr="00F51FEF">
        <w:t xml:space="preserve"> is commenced</w:t>
      </w:r>
      <w:r w:rsidR="00B7577D" w:rsidRPr="00F51FEF">
        <w:t>;</w:t>
      </w:r>
      <w:r w:rsidR="00526E16" w:rsidRPr="00F51FEF">
        <w:t xml:space="preserve"> or</w:t>
      </w:r>
    </w:p>
    <w:p w14:paraId="20959938" w14:textId="1EC53398" w:rsidR="00526E16" w:rsidRPr="00F51FEF" w:rsidRDefault="00F51FEF" w:rsidP="00F51FEF">
      <w:pPr>
        <w:pStyle w:val="Apara"/>
        <w:keepNext/>
      </w:pPr>
      <w:r>
        <w:tab/>
      </w:r>
      <w:r w:rsidRPr="00F51FEF">
        <w:t>(b)</w:t>
      </w:r>
      <w:r w:rsidRPr="00F51FEF">
        <w:tab/>
      </w:r>
      <w:r w:rsidR="00B7577D" w:rsidRPr="00F51FEF">
        <w:t>if the tribunal orders another time—that time</w:t>
      </w:r>
      <w:r w:rsidR="00526E16" w:rsidRPr="00F51FEF">
        <w:t>.</w:t>
      </w:r>
    </w:p>
    <w:p w14:paraId="2623C4A6" w14:textId="4BE60863" w:rsidR="00526E16" w:rsidRPr="00F51FEF" w:rsidRDefault="00B7577D" w:rsidP="00B7577D">
      <w:pPr>
        <w:pStyle w:val="aNote"/>
      </w:pPr>
      <w:r w:rsidRPr="00F51FEF">
        <w:rPr>
          <w:rStyle w:val="charItals"/>
        </w:rPr>
        <w:t xml:space="preserve">Note </w:t>
      </w:r>
      <w:r w:rsidRPr="00F51FEF">
        <w:rPr>
          <w:rStyle w:val="charItals"/>
        </w:rPr>
        <w:tab/>
      </w:r>
      <w:r w:rsidR="00526E16" w:rsidRPr="00F51FEF">
        <w:t xml:space="preserve">An application for further time may be made before or after the 28-day period (see </w:t>
      </w:r>
      <w:bookmarkStart w:id="112" w:name="_Hlk175748256"/>
      <w:r w:rsidR="009C6825" w:rsidRPr="009C6825">
        <w:rPr>
          <w:rStyle w:val="charCitHyperlinkAbbrev"/>
          <w:i/>
          <w:iCs/>
        </w:rPr>
        <w:fldChar w:fldCharType="begin"/>
      </w:r>
      <w:r w:rsidR="009C6825" w:rsidRPr="009C6825">
        <w:rPr>
          <w:rStyle w:val="charCitHyperlinkAbbrev"/>
          <w:i/>
          <w:iCs/>
        </w:rPr>
        <w:instrText>HYPERLINK "https://www.legislation.act.gov.au/a/2001-14" \o "A2001-14"</w:instrText>
      </w:r>
      <w:r w:rsidR="009C6825" w:rsidRPr="009C6825">
        <w:rPr>
          <w:rStyle w:val="charCitHyperlinkAbbrev"/>
          <w:i/>
          <w:iCs/>
        </w:rPr>
      </w:r>
      <w:r w:rsidR="009C6825" w:rsidRPr="009C6825">
        <w:rPr>
          <w:rStyle w:val="charCitHyperlinkAbbrev"/>
          <w:i/>
          <w:iCs/>
        </w:rPr>
        <w:fldChar w:fldCharType="separate"/>
      </w:r>
      <w:r w:rsidR="009C6825" w:rsidRPr="009C6825">
        <w:rPr>
          <w:rStyle w:val="Hyperlink"/>
          <w:i/>
          <w:iCs/>
          <w:u w:val="none"/>
        </w:rPr>
        <w:t>Legislation Act 2001</w:t>
      </w:r>
      <w:r w:rsidR="009C6825" w:rsidRPr="009C6825">
        <w:rPr>
          <w:rStyle w:val="charCitHyperlinkAbbrev"/>
          <w:i/>
          <w:iCs/>
        </w:rPr>
        <w:fldChar w:fldCharType="end"/>
      </w:r>
      <w:bookmarkEnd w:id="112"/>
      <w:r w:rsidR="00D64F9B" w:rsidRPr="00F51FEF">
        <w:rPr>
          <w:iCs/>
        </w:rPr>
        <w:t xml:space="preserve">, </w:t>
      </w:r>
      <w:r w:rsidR="00526E16" w:rsidRPr="00F51FEF">
        <w:t>s 151C).</w:t>
      </w:r>
    </w:p>
    <w:p w14:paraId="36524172" w14:textId="77DFB24F" w:rsidR="00B7577D" w:rsidRPr="00F51FEF" w:rsidRDefault="00F51FEF" w:rsidP="00F51FEF">
      <w:pPr>
        <w:pStyle w:val="AH5Sec"/>
      </w:pPr>
      <w:bookmarkStart w:id="113" w:name="_Toc175663485"/>
      <w:r w:rsidRPr="001B77AA">
        <w:rPr>
          <w:rStyle w:val="CharSectNo"/>
        </w:rPr>
        <w:t>89</w:t>
      </w:r>
      <w:r w:rsidRPr="00F51FEF">
        <w:tab/>
      </w:r>
      <w:r w:rsidR="00B7577D" w:rsidRPr="00F51FEF">
        <w:t>Application for removal or referral—form</w:t>
      </w:r>
      <w:bookmarkEnd w:id="113"/>
    </w:p>
    <w:p w14:paraId="2493D0FD" w14:textId="3C4BF936" w:rsidR="00526E16" w:rsidRPr="00F51FEF" w:rsidRDefault="00F51FEF" w:rsidP="00F51FEF">
      <w:pPr>
        <w:pStyle w:val="Amain"/>
      </w:pPr>
      <w:r>
        <w:tab/>
      </w:r>
      <w:r w:rsidRPr="00F51FEF">
        <w:t>(1)</w:t>
      </w:r>
      <w:r w:rsidRPr="00F51FEF">
        <w:tab/>
      </w:r>
      <w:r w:rsidR="00526E16" w:rsidRPr="00F51FEF">
        <w:t xml:space="preserve">An application for removal or referral to the Supreme Court </w:t>
      </w:r>
      <w:r w:rsidR="00B7577D" w:rsidRPr="00F51FEF">
        <w:t>must</w:t>
      </w:r>
      <w:r w:rsidR="00526E16" w:rsidRPr="00F51FEF">
        <w:t>—</w:t>
      </w:r>
    </w:p>
    <w:p w14:paraId="55C54C2E" w14:textId="5BA4211B" w:rsidR="00526E16" w:rsidRPr="00F51FEF" w:rsidRDefault="00F51FEF" w:rsidP="00F51FEF">
      <w:pPr>
        <w:pStyle w:val="Apara"/>
      </w:pPr>
      <w:r>
        <w:tab/>
      </w:r>
      <w:r w:rsidRPr="00F51FEF">
        <w:t>(a)</w:t>
      </w:r>
      <w:r w:rsidRPr="00F51FEF">
        <w:tab/>
      </w:r>
      <w:r w:rsidR="00526E16" w:rsidRPr="00F51FEF">
        <w:t>be made</w:t>
      </w:r>
      <w:r w:rsidR="003122D2" w:rsidRPr="00F51FEF">
        <w:t>,</w:t>
      </w:r>
      <w:r w:rsidR="00526E16" w:rsidRPr="00F51FEF">
        <w:t xml:space="preserve"> in writing</w:t>
      </w:r>
      <w:r w:rsidR="003122D2" w:rsidRPr="00F51FEF">
        <w:t>,</w:t>
      </w:r>
      <w:r w:rsidR="00526E16" w:rsidRPr="00F51FEF">
        <w:t xml:space="preserve"> using </w:t>
      </w:r>
      <w:r w:rsidR="00A10CBD">
        <w:t xml:space="preserve">an </w:t>
      </w:r>
      <w:r w:rsidR="00635640">
        <w:t>a</w:t>
      </w:r>
      <w:r w:rsidR="00635640" w:rsidRPr="00F51FEF">
        <w:t xml:space="preserve">pplication </w:t>
      </w:r>
      <w:r w:rsidR="00A10CBD" w:rsidRPr="00F51FEF">
        <w:t xml:space="preserve">for </w:t>
      </w:r>
      <w:r w:rsidR="00635640">
        <w:t>r</w:t>
      </w:r>
      <w:r w:rsidR="00635640" w:rsidRPr="00F51FEF">
        <w:t xml:space="preserve">emoval </w:t>
      </w:r>
      <w:r w:rsidR="00A10CBD" w:rsidRPr="00F51FEF">
        <w:t xml:space="preserve">or </w:t>
      </w:r>
      <w:r w:rsidR="00635640">
        <w:t>r</w:t>
      </w:r>
      <w:r w:rsidR="00635640" w:rsidRPr="00F51FEF">
        <w:t xml:space="preserve">eferral </w:t>
      </w:r>
      <w:r w:rsidR="00A10CBD" w:rsidRPr="00F51FEF">
        <w:t>to Supreme Court</w:t>
      </w:r>
      <w:r w:rsidR="00526E16" w:rsidRPr="00F51FEF">
        <w:t>;</w:t>
      </w:r>
      <w:r w:rsidR="00B7577D" w:rsidRPr="00F51FEF">
        <w:t xml:space="preserve"> and</w:t>
      </w:r>
    </w:p>
    <w:p w14:paraId="0D086B7D" w14:textId="0B1B1361" w:rsidR="00526E16" w:rsidRPr="00F51FEF" w:rsidRDefault="00F51FEF" w:rsidP="00F51FEF">
      <w:pPr>
        <w:pStyle w:val="Apara"/>
      </w:pPr>
      <w:r>
        <w:tab/>
      </w:r>
      <w:r w:rsidRPr="00F51FEF">
        <w:t>(b)</w:t>
      </w:r>
      <w:r w:rsidRPr="00F51FEF">
        <w:tab/>
      </w:r>
      <w:r w:rsidR="00526E16" w:rsidRPr="00F51FEF">
        <w:t>state the reason for the request;</w:t>
      </w:r>
      <w:r w:rsidR="00641B99" w:rsidRPr="00F51FEF">
        <w:t xml:space="preserve"> and</w:t>
      </w:r>
    </w:p>
    <w:p w14:paraId="171047AB" w14:textId="28C31BD9" w:rsidR="00526E16" w:rsidRPr="00F51FEF" w:rsidRDefault="00F51FEF" w:rsidP="00F51FEF">
      <w:pPr>
        <w:pStyle w:val="Apara"/>
      </w:pPr>
      <w:r>
        <w:tab/>
      </w:r>
      <w:r w:rsidRPr="00F51FEF">
        <w:t>(c)</w:t>
      </w:r>
      <w:r w:rsidRPr="00F51FEF">
        <w:tab/>
      </w:r>
      <w:r w:rsidR="00526E16" w:rsidRPr="00F51FEF">
        <w:t xml:space="preserve">if </w:t>
      </w:r>
      <w:r w:rsidR="00100EA4" w:rsidRPr="00F51FEF">
        <w:t xml:space="preserve">the application is </w:t>
      </w:r>
      <w:r w:rsidR="00526E16" w:rsidRPr="00F51FEF">
        <w:t>a referral of a question of law—set out the question in a form that requires a yes or no answer;</w:t>
      </w:r>
      <w:r w:rsidR="00641B99" w:rsidRPr="00F51FEF">
        <w:t xml:space="preserve"> and</w:t>
      </w:r>
    </w:p>
    <w:p w14:paraId="669A39DE" w14:textId="601022BB" w:rsidR="00526E16" w:rsidRPr="00F51FEF" w:rsidRDefault="00F51FEF" w:rsidP="00F51FEF">
      <w:pPr>
        <w:pStyle w:val="Apara"/>
      </w:pPr>
      <w:r>
        <w:lastRenderedPageBreak/>
        <w:tab/>
      </w:r>
      <w:r w:rsidRPr="00F51FEF">
        <w:t>(d)</w:t>
      </w:r>
      <w:r w:rsidRPr="00F51FEF">
        <w:tab/>
      </w:r>
      <w:r w:rsidR="00526E16" w:rsidRPr="00F51FEF">
        <w:t>be signed and dated by the party or parties making the request;</w:t>
      </w:r>
      <w:r w:rsidR="00641B99" w:rsidRPr="00F51FEF">
        <w:t xml:space="preserve"> and</w:t>
      </w:r>
    </w:p>
    <w:p w14:paraId="45AAF62E" w14:textId="0A4B65DB" w:rsidR="00526E16" w:rsidRDefault="00F51FEF" w:rsidP="00F51FEF">
      <w:pPr>
        <w:pStyle w:val="Apara"/>
      </w:pPr>
      <w:r>
        <w:tab/>
      </w:r>
      <w:r w:rsidRPr="00F51FEF">
        <w:t>(e)</w:t>
      </w:r>
      <w:r w:rsidRPr="00F51FEF">
        <w:tab/>
      </w:r>
      <w:r w:rsidR="00526E16" w:rsidRPr="00F51FEF">
        <w:t>be lodged</w:t>
      </w:r>
      <w:r w:rsidR="001F167A">
        <w:t xml:space="preserve"> with the tribunal</w:t>
      </w:r>
      <w:r w:rsidR="00526E16" w:rsidRPr="00F51FEF">
        <w:t>; and</w:t>
      </w:r>
    </w:p>
    <w:p w14:paraId="099A1E56" w14:textId="1F3A8A0B" w:rsidR="001F167A" w:rsidRDefault="001F167A" w:rsidP="001F167A">
      <w:pPr>
        <w:pStyle w:val="Apara"/>
      </w:pPr>
      <w:r>
        <w:tab/>
      </w:r>
      <w:r w:rsidRPr="00F51FEF">
        <w:t>(</w:t>
      </w:r>
      <w:r>
        <w:t>f</w:t>
      </w:r>
      <w:r w:rsidRPr="00F51FEF">
        <w:t>)</w:t>
      </w:r>
      <w:r w:rsidRPr="00F51FEF">
        <w:tab/>
      </w:r>
      <w:r>
        <w:t>if the application is lodged in person or by post—</w:t>
      </w:r>
      <w:r w:rsidRPr="00F51FEF">
        <w:t>be lodged with the required number of copies; and</w:t>
      </w:r>
    </w:p>
    <w:p w14:paraId="4AB31834" w14:textId="104C75AD" w:rsidR="00526E16" w:rsidRPr="00F51FEF" w:rsidRDefault="00F51FEF" w:rsidP="00F51FEF">
      <w:pPr>
        <w:pStyle w:val="Apara"/>
        <w:keepNext/>
      </w:pPr>
      <w:r>
        <w:tab/>
      </w:r>
      <w:r w:rsidRPr="00F51FEF">
        <w:t>(</w:t>
      </w:r>
      <w:r w:rsidR="001F167A">
        <w:t>g</w:t>
      </w:r>
      <w:r w:rsidRPr="00F51FEF">
        <w:t>)</w:t>
      </w:r>
      <w:r w:rsidRPr="00F51FEF">
        <w:tab/>
      </w:r>
      <w:r w:rsidR="00526E16" w:rsidRPr="00F51FEF">
        <w:t>be accompanied by the determined fee (if any) or a request about fees.</w:t>
      </w:r>
    </w:p>
    <w:p w14:paraId="53B46665" w14:textId="6906609B" w:rsidR="00526E16" w:rsidRPr="00F51FEF" w:rsidRDefault="00641B99" w:rsidP="00F51FEF">
      <w:pPr>
        <w:pStyle w:val="aNote"/>
        <w:keepNext/>
      </w:pPr>
      <w:r w:rsidRPr="00F51FEF">
        <w:rPr>
          <w:rStyle w:val="charItals"/>
        </w:rPr>
        <w:t>Note 1</w:t>
      </w:r>
      <w:r w:rsidRPr="00F51FEF">
        <w:rPr>
          <w:rStyle w:val="charItals"/>
        </w:rPr>
        <w:tab/>
      </w:r>
      <w:r w:rsidR="00526E16" w:rsidRPr="00F51FEF">
        <w:t xml:space="preserve">The </w:t>
      </w:r>
      <w:hyperlink r:id="rId183"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2.14.1B (Removal of applications from ACAT to Supreme Court) applies to a request under the </w:t>
      </w:r>
      <w:hyperlink r:id="rId184" w:tooltip="ACT Civil and Administrative Tribunal Act 2008" w:history="1">
        <w:r w:rsidR="00B76DA6" w:rsidRPr="00F51FEF">
          <w:rPr>
            <w:rStyle w:val="charCitHyperlinkAbbrev"/>
          </w:rPr>
          <w:t>Act</w:t>
        </w:r>
      </w:hyperlink>
      <w:r w:rsidR="00526E16" w:rsidRPr="00F51FEF">
        <w:t>, s 83 (Removal of applications from tribunal to Supreme Court).</w:t>
      </w:r>
    </w:p>
    <w:p w14:paraId="4AC912EC" w14:textId="56107131" w:rsidR="00526E16" w:rsidRPr="00F51FEF" w:rsidRDefault="00641B99" w:rsidP="00F51FEF">
      <w:pPr>
        <w:pStyle w:val="aNote"/>
        <w:keepNext/>
      </w:pPr>
      <w:r w:rsidRPr="00F51FEF">
        <w:rPr>
          <w:rStyle w:val="charItals"/>
        </w:rPr>
        <w:t>Note 2</w:t>
      </w:r>
      <w:r w:rsidRPr="00F51FEF">
        <w:rPr>
          <w:rStyle w:val="charItals"/>
        </w:rPr>
        <w:tab/>
      </w:r>
      <w:r w:rsidR="00526E16" w:rsidRPr="00F51FEF">
        <w:t xml:space="preserve">The </w:t>
      </w:r>
      <w:hyperlink r:id="rId185"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5.7.1 (Questions referred—Supreme Court) applies to a referral under the </w:t>
      </w:r>
      <w:hyperlink r:id="rId186" w:tooltip="ACT Civil and Administrative Tribunal Act 2008" w:history="1">
        <w:r w:rsidR="00B76DA6" w:rsidRPr="00F51FEF">
          <w:rPr>
            <w:rStyle w:val="charCitHyperlinkAbbrev"/>
          </w:rPr>
          <w:t>Act</w:t>
        </w:r>
      </w:hyperlink>
      <w:r w:rsidR="00526E16" w:rsidRPr="00F51FEF">
        <w:t>, s 84 (Referral of question</w:t>
      </w:r>
      <w:r w:rsidR="003122D2" w:rsidRPr="00F51FEF">
        <w:t>s</w:t>
      </w:r>
      <w:r w:rsidR="00526E16" w:rsidRPr="00F51FEF">
        <w:t xml:space="preserve"> of law to Supreme Court).</w:t>
      </w:r>
    </w:p>
    <w:p w14:paraId="1EE7C699" w14:textId="74BDFAC4" w:rsidR="00526E16" w:rsidRPr="00F51FEF" w:rsidRDefault="00641B99" w:rsidP="00F51FEF">
      <w:pPr>
        <w:pStyle w:val="aNote"/>
        <w:keepNext/>
      </w:pPr>
      <w:r w:rsidRPr="00F51FEF">
        <w:rPr>
          <w:rStyle w:val="charItals"/>
        </w:rPr>
        <w:t>Note 3</w:t>
      </w:r>
      <w:r w:rsidRPr="00F51FEF">
        <w:rPr>
          <w:rStyle w:val="charItals"/>
        </w:rPr>
        <w:tab/>
      </w:r>
      <w:r w:rsidR="00526E16" w:rsidRPr="00F51FEF">
        <w:t xml:space="preserve">An Application for Removal or Referral to Supreme Court is </w:t>
      </w:r>
      <w:r w:rsidR="00A10CBD">
        <w:t xml:space="preserve">available </w:t>
      </w:r>
      <w:r w:rsidR="00A10CBD" w:rsidRPr="00F51FEF">
        <w:t xml:space="preserve">on the tribunal website </w:t>
      </w:r>
      <w:hyperlink r:id="rId187" w:history="1">
        <w:r w:rsidR="00A10CBD" w:rsidRPr="00F51FEF">
          <w:rPr>
            <w:rStyle w:val="Hyperlink"/>
            <w:u w:val="none"/>
          </w:rPr>
          <w:t>www.acat.act.gov.au</w:t>
        </w:r>
      </w:hyperlink>
      <w:r w:rsidR="00A10CBD" w:rsidRPr="00F51FEF">
        <w:t>,</w:t>
      </w:r>
      <w:r w:rsidR="00A10CBD">
        <w:t xml:space="preserve"> or from the registry</w:t>
      </w:r>
      <w:r w:rsidR="00526E16" w:rsidRPr="00F51FEF">
        <w:t>.</w:t>
      </w:r>
    </w:p>
    <w:p w14:paraId="3CBA8D69" w14:textId="10D30C4D" w:rsidR="00526E16" w:rsidRDefault="00641B99" w:rsidP="00F51FEF">
      <w:pPr>
        <w:pStyle w:val="aNote"/>
        <w:keepNext/>
      </w:pPr>
      <w:r w:rsidRPr="00F51FEF">
        <w:rPr>
          <w:rStyle w:val="charItals"/>
        </w:rPr>
        <w:t>Note 4</w:t>
      </w:r>
      <w:r w:rsidRPr="00F51FEF">
        <w:rPr>
          <w:rStyle w:val="charItals"/>
        </w:rPr>
        <w:tab/>
      </w:r>
      <w:r w:rsidR="00346376" w:rsidRPr="00F51FEF">
        <w:t>For rules about lodging documents</w:t>
      </w:r>
      <w:r w:rsidR="003615FA"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5BCFC6F7" w14:textId="28134A44" w:rsidR="00526E16" w:rsidRPr="00F51FEF" w:rsidRDefault="00641B99" w:rsidP="00F51FEF">
      <w:pPr>
        <w:pStyle w:val="aNote"/>
        <w:keepNext/>
      </w:pPr>
      <w:r w:rsidRPr="00F51FEF">
        <w:rPr>
          <w:rStyle w:val="charItals"/>
        </w:rPr>
        <w:t>Note 5</w:t>
      </w:r>
      <w:r w:rsidRPr="00F51FEF">
        <w:rPr>
          <w:rStyle w:val="charItals"/>
        </w:rPr>
        <w:tab/>
      </w:r>
      <w:r w:rsidR="00526E16" w:rsidRPr="00F51FEF">
        <w:t>The tribunal may require additional copies to be lodged in some circumstances.</w:t>
      </w:r>
    </w:p>
    <w:p w14:paraId="4D10D90E" w14:textId="1BBC6FF4" w:rsidR="00526E16" w:rsidRPr="00F51FEF" w:rsidRDefault="00641B99" w:rsidP="00F51FEF">
      <w:pPr>
        <w:pStyle w:val="aNote"/>
        <w:keepNext/>
      </w:pPr>
      <w:r w:rsidRPr="00F51FEF">
        <w:rPr>
          <w:rStyle w:val="charItals"/>
        </w:rPr>
        <w:t>Note 6</w:t>
      </w:r>
      <w:r w:rsidRPr="00F51FEF">
        <w:rPr>
          <w:rStyle w:val="charItals"/>
        </w:rPr>
        <w:tab/>
      </w:r>
      <w:r w:rsidR="00526E16" w:rsidRPr="00F51FEF">
        <w:t xml:space="preserve">Fees determined under the </w:t>
      </w:r>
      <w:hyperlink r:id="rId188" w:tooltip="A2004-59" w:history="1">
        <w:r w:rsidR="005D687A" w:rsidRPr="00F51FEF">
          <w:rPr>
            <w:rStyle w:val="charCitHyperlinkItal"/>
          </w:rPr>
          <w:t>Court Procedures Act 2004</w:t>
        </w:r>
      </w:hyperlink>
      <w:r w:rsidR="00526E16" w:rsidRPr="00F51FEF">
        <w:t xml:space="preserve">, s 13 (Determination of fees) are payable in advance under </w:t>
      </w:r>
      <w:r w:rsidR="003615FA" w:rsidRPr="00F51FEF">
        <w:t xml:space="preserve">that </w:t>
      </w:r>
      <w:hyperlink r:id="rId189" w:tooltip="Court Procedures Act 2004" w:history="1">
        <w:r w:rsidR="003615FA" w:rsidRPr="00F51FEF">
          <w:rPr>
            <w:rStyle w:val="charCitHyperlinkAbbrev"/>
          </w:rPr>
          <w:t>Act</w:t>
        </w:r>
      </w:hyperlink>
      <w:r w:rsidR="00526E16" w:rsidRPr="00F51FEF">
        <w:t>, s</w:t>
      </w:r>
      <w:r w:rsidR="003122D2" w:rsidRPr="00F51FEF">
        <w:t xml:space="preserve"> </w:t>
      </w:r>
      <w:r w:rsidR="00526E16" w:rsidRPr="00F51FEF">
        <w:t>14 (1).</w:t>
      </w:r>
    </w:p>
    <w:p w14:paraId="1A63DA6F" w14:textId="03E0B576" w:rsidR="00526E16" w:rsidRPr="00F51FEF" w:rsidRDefault="00641B99" w:rsidP="00F51FEF">
      <w:pPr>
        <w:pStyle w:val="aNote"/>
        <w:keepNext/>
      </w:pPr>
      <w:r w:rsidRPr="00F51FEF">
        <w:rPr>
          <w:rStyle w:val="charItals"/>
        </w:rPr>
        <w:t>Note 7</w:t>
      </w:r>
      <w:r w:rsidRPr="00F51FEF">
        <w:rPr>
          <w:rStyle w:val="charItals"/>
        </w:rPr>
        <w:tab/>
      </w:r>
      <w:r w:rsidR="00526E16" w:rsidRPr="00F51FEF">
        <w:t>A Request for Exemption from Paying Fees form and a Request about Payment of Fee</w:t>
      </w:r>
      <w:r w:rsidR="00377C91" w:rsidRPr="00F51FEF">
        <w:t>s</w:t>
      </w:r>
      <w:r w:rsidR="00526E16" w:rsidRPr="00F51FEF">
        <w:t xml:space="preserve"> form are available </w:t>
      </w:r>
      <w:r w:rsidR="00A33AE9">
        <w:t>on</w:t>
      </w:r>
      <w:r w:rsidR="00A33AE9" w:rsidRPr="00F51FEF">
        <w:t xml:space="preserve"> </w:t>
      </w:r>
      <w:r w:rsidR="00526E16" w:rsidRPr="00F51FEF">
        <w:t xml:space="preserve">the tribunal website </w:t>
      </w:r>
      <w:hyperlink r:id="rId190" w:history="1">
        <w:r w:rsidR="00526E16" w:rsidRPr="00F51FEF">
          <w:rPr>
            <w:rStyle w:val="Hyperlink"/>
            <w:u w:val="none"/>
          </w:rPr>
          <w:t>www.acat.act.gov.au</w:t>
        </w:r>
      </w:hyperlink>
      <w:r w:rsidR="00526E16" w:rsidRPr="00F51FEF">
        <w:t xml:space="preserve"> or </w:t>
      </w:r>
      <w:r w:rsidR="00A33AE9">
        <w:t xml:space="preserve">from </w:t>
      </w:r>
      <w:r w:rsidR="00526E16" w:rsidRPr="00F51FEF">
        <w:t xml:space="preserve">the </w:t>
      </w:r>
      <w:r w:rsidR="0035048B" w:rsidRPr="00F51FEF">
        <w:t>r</w:t>
      </w:r>
      <w:r w:rsidR="00526E16" w:rsidRPr="00F51FEF">
        <w:t>egistry.</w:t>
      </w:r>
    </w:p>
    <w:p w14:paraId="03BFA0D4" w14:textId="718E31DB" w:rsidR="00526E16" w:rsidRPr="00F51FEF" w:rsidRDefault="00641B99" w:rsidP="00641B99">
      <w:pPr>
        <w:pStyle w:val="aNote"/>
      </w:pPr>
      <w:r w:rsidRPr="00F51FEF">
        <w:rPr>
          <w:rStyle w:val="charItals"/>
        </w:rPr>
        <w:t>Note 8</w:t>
      </w:r>
      <w:r w:rsidRPr="00F51FEF">
        <w:rPr>
          <w:rStyle w:val="charItals"/>
        </w:rPr>
        <w:tab/>
      </w:r>
      <w:r w:rsidR="00526E16" w:rsidRPr="00F51FEF">
        <w:t xml:space="preserve">There is no fee for a referral under the </w:t>
      </w:r>
      <w:hyperlink r:id="rId191" w:tooltip="ACT Civil and Administrative Tribunal Act 2008" w:history="1">
        <w:r w:rsidR="00B76DA6" w:rsidRPr="00F51FEF">
          <w:rPr>
            <w:rStyle w:val="charCitHyperlinkAbbrev"/>
          </w:rPr>
          <w:t>Act</w:t>
        </w:r>
      </w:hyperlink>
      <w:r w:rsidR="00526E16" w:rsidRPr="00F51FEF">
        <w:t>, s 84 (Referral of questions of law to Supreme Court).</w:t>
      </w:r>
    </w:p>
    <w:p w14:paraId="6149AD50" w14:textId="55C983A2" w:rsidR="00526E16" w:rsidRDefault="00F51FEF" w:rsidP="00F51FEF">
      <w:pPr>
        <w:pStyle w:val="Amain"/>
      </w:pPr>
      <w:r>
        <w:tab/>
      </w:r>
      <w:r w:rsidRPr="00F51FEF">
        <w:t>(2)</w:t>
      </w:r>
      <w:r w:rsidRPr="00F51FEF">
        <w:tab/>
      </w:r>
      <w:r w:rsidR="00526E16" w:rsidRPr="00F51FEF">
        <w:t xml:space="preserve">The party making the application for removal or referral must serve a sealed copy of the request on all other parties. </w:t>
      </w:r>
    </w:p>
    <w:p w14:paraId="425D057A" w14:textId="1EAC0D51" w:rsidR="00DF2D9D" w:rsidRPr="00F51FEF" w:rsidRDefault="00DF2D9D" w:rsidP="00DF2D9D">
      <w:pPr>
        <w:pStyle w:val="aNote"/>
        <w:keepNext/>
      </w:pPr>
      <w:r w:rsidRPr="00F51FEF">
        <w:rPr>
          <w:rStyle w:val="charItals"/>
        </w:rPr>
        <w:t>Note</w:t>
      </w:r>
      <w:r w:rsidRPr="00F51FEF">
        <w:rPr>
          <w:rStyle w:val="charItals"/>
        </w:rPr>
        <w:tab/>
      </w:r>
      <w:r w:rsidRPr="00F51FEF">
        <w:t>For service of applications, see r 19 (Who serves documents?), r 20 (</w:t>
      </w:r>
      <w:r>
        <w:t>S</w:t>
      </w:r>
      <w:r w:rsidRPr="00F51FEF">
        <w:t>ervice) and r 21 (</w:t>
      </w:r>
      <w:r>
        <w:t>S</w:t>
      </w:r>
      <w:r w:rsidRPr="00F51FEF">
        <w:t>ervice by post).</w:t>
      </w:r>
    </w:p>
    <w:p w14:paraId="1FAC8CAE" w14:textId="7ADCE794" w:rsidR="00D00CD4" w:rsidRPr="00F51FEF" w:rsidRDefault="00D00CD4" w:rsidP="00D00CD4">
      <w:pPr>
        <w:pStyle w:val="PageBreak"/>
      </w:pPr>
      <w:r w:rsidRPr="00F51FEF">
        <w:br w:type="page"/>
      </w:r>
    </w:p>
    <w:p w14:paraId="07AD0C02" w14:textId="1B5830DD" w:rsidR="00D00CD4" w:rsidRPr="001B77AA" w:rsidRDefault="00F51FEF" w:rsidP="00F51FEF">
      <w:pPr>
        <w:pStyle w:val="AH1Chapter"/>
      </w:pPr>
      <w:bookmarkStart w:id="114" w:name="_Toc175663486"/>
      <w:r w:rsidRPr="001B77AA">
        <w:rPr>
          <w:rStyle w:val="CharChapNo"/>
        </w:rPr>
        <w:lastRenderedPageBreak/>
        <w:t>Chapter 3</w:t>
      </w:r>
      <w:r w:rsidRPr="00F51FEF">
        <w:tab/>
      </w:r>
      <w:r w:rsidR="00D00CD4" w:rsidRPr="001B77AA">
        <w:rPr>
          <w:rStyle w:val="CharChapText"/>
        </w:rPr>
        <w:t>Specific rules</w:t>
      </w:r>
      <w:bookmarkEnd w:id="114"/>
    </w:p>
    <w:p w14:paraId="44549BE4" w14:textId="764A4C25" w:rsidR="00D00CD4" w:rsidRPr="001B77AA" w:rsidRDefault="00F51FEF" w:rsidP="00F51FEF">
      <w:pPr>
        <w:pStyle w:val="AH2Part"/>
      </w:pPr>
      <w:bookmarkStart w:id="115" w:name="_Toc175663487"/>
      <w:r w:rsidRPr="001B77AA">
        <w:rPr>
          <w:rStyle w:val="CharPartNo"/>
        </w:rPr>
        <w:t>Part 3.1</w:t>
      </w:r>
      <w:r w:rsidRPr="00F51FEF">
        <w:tab/>
      </w:r>
      <w:r w:rsidR="00D00CD4" w:rsidRPr="001B77AA">
        <w:rPr>
          <w:rStyle w:val="CharPartText"/>
        </w:rPr>
        <w:t>Appeals</w:t>
      </w:r>
      <w:r w:rsidR="005521D8" w:rsidRPr="001B77AA">
        <w:rPr>
          <w:rStyle w:val="CharPartText"/>
        </w:rPr>
        <w:t xml:space="preserve"> within tribunal</w:t>
      </w:r>
      <w:bookmarkEnd w:id="115"/>
    </w:p>
    <w:p w14:paraId="29E6F216" w14:textId="4FEDF12E" w:rsidR="00D00CD4" w:rsidRPr="00F51FEF" w:rsidRDefault="00F51FEF" w:rsidP="00F51FEF">
      <w:pPr>
        <w:pStyle w:val="AH5Sec"/>
      </w:pPr>
      <w:bookmarkStart w:id="116" w:name="_Toc175663488"/>
      <w:r w:rsidRPr="001B77AA">
        <w:rPr>
          <w:rStyle w:val="CharSectNo"/>
        </w:rPr>
        <w:t>90</w:t>
      </w:r>
      <w:r w:rsidRPr="00F51FEF">
        <w:tab/>
      </w:r>
      <w:r w:rsidR="00D00CD4" w:rsidRPr="00F51FEF">
        <w:t xml:space="preserve">Application—pt </w:t>
      </w:r>
      <w:r w:rsidR="005A6C78" w:rsidRPr="00F51FEF">
        <w:t>3</w:t>
      </w:r>
      <w:r w:rsidR="00D00CD4" w:rsidRPr="00F51FEF">
        <w:t>.1</w:t>
      </w:r>
      <w:bookmarkEnd w:id="116"/>
    </w:p>
    <w:p w14:paraId="3B2C38A2" w14:textId="794794ED" w:rsidR="00B40029" w:rsidRPr="00F51FEF" w:rsidRDefault="00F51FEF" w:rsidP="00F51FEF">
      <w:pPr>
        <w:pStyle w:val="Amain"/>
      </w:pPr>
      <w:r>
        <w:tab/>
      </w:r>
      <w:r w:rsidRPr="00F51FEF">
        <w:t>(1)</w:t>
      </w:r>
      <w:r w:rsidRPr="00F51FEF">
        <w:tab/>
      </w:r>
      <w:r w:rsidR="00B40029" w:rsidRPr="00F51FEF">
        <w:t xml:space="preserve">The rules in this part apply to appeals within the tribunal under the </w:t>
      </w:r>
      <w:hyperlink r:id="rId192" w:tooltip="ACT Civil and Administrative Tribunal Act 2008" w:history="1">
        <w:r w:rsidR="00B76DA6" w:rsidRPr="00F51FEF">
          <w:rPr>
            <w:rStyle w:val="charCitHyperlinkAbbrev"/>
          </w:rPr>
          <w:t>Act</w:t>
        </w:r>
      </w:hyperlink>
      <w:r w:rsidR="00B40029" w:rsidRPr="00F51FEF">
        <w:t>, s</w:t>
      </w:r>
      <w:r w:rsidR="00D64F9B" w:rsidRPr="00F51FEF">
        <w:t>ection</w:t>
      </w:r>
      <w:r w:rsidR="00B40029" w:rsidRPr="00F51FEF">
        <w:t xml:space="preserve"> 79 (3) from a tribunal decision on an </w:t>
      </w:r>
      <w:r w:rsidR="00B40029" w:rsidRPr="00F51FEF">
        <w:rPr>
          <w:bCs/>
          <w:iCs/>
        </w:rPr>
        <w:t>original application</w:t>
      </w:r>
      <w:r w:rsidR="00B40029" w:rsidRPr="00F51FEF">
        <w:t>.</w:t>
      </w:r>
    </w:p>
    <w:p w14:paraId="2A85752C" w14:textId="514DBA76" w:rsidR="00B40029" w:rsidRPr="00F51FEF" w:rsidRDefault="00F51FEF" w:rsidP="00F51FEF">
      <w:pPr>
        <w:pStyle w:val="Amain"/>
        <w:keepNext/>
        <w:rPr>
          <w:rStyle w:val="Hyperlink"/>
          <w:color w:val="auto"/>
          <w:u w:val="none"/>
        </w:rPr>
      </w:pPr>
      <w:r>
        <w:rPr>
          <w:rStyle w:val="Hyperlink"/>
          <w:color w:val="auto"/>
          <w:u w:val="none"/>
        </w:rPr>
        <w:tab/>
      </w:r>
      <w:r w:rsidRPr="00F51FEF">
        <w:rPr>
          <w:rStyle w:val="Hyperlink"/>
          <w:color w:val="auto"/>
          <w:u w:val="none"/>
        </w:rPr>
        <w:t>(2)</w:t>
      </w:r>
      <w:r w:rsidRPr="00F51FEF">
        <w:rPr>
          <w:rStyle w:val="Hyperlink"/>
          <w:color w:val="auto"/>
          <w:u w:val="none"/>
        </w:rPr>
        <w:tab/>
      </w:r>
      <w:r w:rsidR="00B40029" w:rsidRPr="00F51FEF">
        <w:rPr>
          <w:rStyle w:val="Hyperlink"/>
          <w:color w:val="auto"/>
          <w:u w:val="none"/>
        </w:rPr>
        <w:t xml:space="preserve">If a rule in this part is inconsistent with the rules in </w:t>
      </w:r>
      <w:r w:rsidR="003122D2" w:rsidRPr="00F51FEF">
        <w:rPr>
          <w:rStyle w:val="Hyperlink"/>
          <w:color w:val="auto"/>
          <w:u w:val="none"/>
        </w:rPr>
        <w:t>c</w:t>
      </w:r>
      <w:r w:rsidR="00B40029" w:rsidRPr="00F51FEF">
        <w:rPr>
          <w:rStyle w:val="Hyperlink"/>
          <w:color w:val="auto"/>
          <w:u w:val="none"/>
        </w:rPr>
        <w:t xml:space="preserve">hapter </w:t>
      </w:r>
      <w:r w:rsidR="00377C91" w:rsidRPr="00F51FEF">
        <w:rPr>
          <w:rStyle w:val="Hyperlink"/>
          <w:color w:val="auto"/>
          <w:u w:val="none"/>
        </w:rPr>
        <w:t>2</w:t>
      </w:r>
      <w:r w:rsidR="00B40029" w:rsidRPr="00F51FEF">
        <w:rPr>
          <w:rStyle w:val="Hyperlink"/>
          <w:color w:val="auto"/>
          <w:u w:val="none"/>
        </w:rPr>
        <w:t xml:space="preserve"> (General rules) the rule in this part applies to the extent of the inconsistency.</w:t>
      </w:r>
    </w:p>
    <w:p w14:paraId="5CECD60D" w14:textId="535072A3" w:rsidR="00B40029" w:rsidRPr="00F51FEF" w:rsidRDefault="00B40029" w:rsidP="00F51FEF">
      <w:pPr>
        <w:pStyle w:val="aNote"/>
        <w:keepNext/>
      </w:pPr>
      <w:r w:rsidRPr="00F51FEF">
        <w:rPr>
          <w:rStyle w:val="charItals"/>
        </w:rPr>
        <w:t>Note 1</w:t>
      </w:r>
      <w:r w:rsidRPr="00F51FEF">
        <w:tab/>
        <w:t xml:space="preserve">For </w:t>
      </w:r>
      <w:r w:rsidR="00E62B97" w:rsidRPr="00F51FEF">
        <w:t xml:space="preserve">the </w:t>
      </w:r>
      <w:r w:rsidRPr="00F51FEF">
        <w:t>application of the</w:t>
      </w:r>
      <w:r w:rsidR="00377C91" w:rsidRPr="00F51FEF">
        <w:t>se</w:t>
      </w:r>
      <w:r w:rsidRPr="00F51FEF">
        <w:t xml:space="preserve"> rules, see r </w:t>
      </w:r>
      <w:r w:rsidR="00830A44" w:rsidRPr="00F51FEF">
        <w:t>5</w:t>
      </w:r>
      <w:r w:rsidRPr="00F51FEF">
        <w:t xml:space="preserve">. </w:t>
      </w:r>
    </w:p>
    <w:p w14:paraId="04DC8BFD" w14:textId="2C320A72" w:rsidR="00B40029" w:rsidRPr="00F51FEF" w:rsidRDefault="00B40029" w:rsidP="00F51FEF">
      <w:pPr>
        <w:pStyle w:val="aNote"/>
        <w:keepNext/>
      </w:pPr>
      <w:r w:rsidRPr="00F51FEF">
        <w:rPr>
          <w:rStyle w:val="charItals"/>
        </w:rPr>
        <w:t>Note 2</w:t>
      </w:r>
      <w:r w:rsidRPr="00F51FEF">
        <w:rPr>
          <w:rStyle w:val="charItals"/>
        </w:rPr>
        <w:tab/>
      </w:r>
      <w:r w:rsidRPr="00F51FEF">
        <w:t xml:space="preserve">An appeal within the tribunal is heard by an appeal tribunal constituted under the </w:t>
      </w:r>
      <w:hyperlink r:id="rId193" w:tooltip="ACT Civil and Administrative Tribunal Act 2008" w:history="1">
        <w:r w:rsidR="00B76DA6" w:rsidRPr="00F51FEF">
          <w:rPr>
            <w:rStyle w:val="charCitHyperlinkAbbrev"/>
          </w:rPr>
          <w:t>Act</w:t>
        </w:r>
      </w:hyperlink>
      <w:r w:rsidRPr="00F51FEF">
        <w:t>, s 81 (Constitution of appeal tribunal).</w:t>
      </w:r>
    </w:p>
    <w:p w14:paraId="1BF32588" w14:textId="7FB4EC73" w:rsidR="00B40029" w:rsidRPr="00F51FEF" w:rsidRDefault="00B40029" w:rsidP="00F51FEF">
      <w:pPr>
        <w:pStyle w:val="aNote"/>
        <w:keepNext/>
        <w:rPr>
          <w:rStyle w:val="charItals"/>
        </w:rPr>
      </w:pPr>
      <w:r w:rsidRPr="00F51FEF">
        <w:rPr>
          <w:rStyle w:val="charItals"/>
        </w:rPr>
        <w:t>Note 3</w:t>
      </w:r>
      <w:r w:rsidRPr="00F51FEF">
        <w:rPr>
          <w:rStyle w:val="charItals"/>
        </w:rPr>
        <w:tab/>
      </w:r>
      <w:r w:rsidR="00E62B97" w:rsidRPr="00F51FEF">
        <w:rPr>
          <w:rStyle w:val="charBoldItals"/>
        </w:rPr>
        <w:t>A</w:t>
      </w:r>
      <w:r w:rsidRPr="00F51FEF">
        <w:rPr>
          <w:rStyle w:val="charBoldItals"/>
        </w:rPr>
        <w:t>ppeal tribunal</w:t>
      </w:r>
      <w:r w:rsidRPr="00F51FEF">
        <w:t xml:space="preserve">—see the </w:t>
      </w:r>
      <w:hyperlink r:id="rId194" w:tooltip="ACT Civil and Administrative Tribunal Act 2008" w:history="1">
        <w:r w:rsidR="00B76DA6" w:rsidRPr="00F51FEF">
          <w:rPr>
            <w:rStyle w:val="charCitHyperlinkAbbrev"/>
          </w:rPr>
          <w:t>Act</w:t>
        </w:r>
      </w:hyperlink>
      <w:r w:rsidRPr="00F51FEF">
        <w:t>, dictionary</w:t>
      </w:r>
      <w:r w:rsidRPr="00F51FEF">
        <w:rPr>
          <w:rStyle w:val="charItals"/>
        </w:rPr>
        <w:t>.</w:t>
      </w:r>
    </w:p>
    <w:p w14:paraId="0FD963A6" w14:textId="59DDB086" w:rsidR="00377C91" w:rsidRPr="00F51FEF" w:rsidRDefault="00377C91" w:rsidP="00F51FEF">
      <w:pPr>
        <w:pStyle w:val="aNote"/>
        <w:keepNext/>
      </w:pPr>
      <w:r w:rsidRPr="00F51FEF">
        <w:rPr>
          <w:rStyle w:val="charItals"/>
        </w:rPr>
        <w:t>Note 4</w:t>
      </w:r>
      <w:r w:rsidRPr="00F51FEF">
        <w:rPr>
          <w:rStyle w:val="charItals"/>
        </w:rPr>
        <w:tab/>
      </w:r>
      <w:r w:rsidRPr="00F51FEF">
        <w:rPr>
          <w:rStyle w:val="charBoldItals"/>
        </w:rPr>
        <w:t>Application</w:t>
      </w:r>
      <w:r w:rsidRPr="00F51FEF">
        <w:t xml:space="preserve"> includes an application for appeal—see the </w:t>
      </w:r>
      <w:hyperlink r:id="rId195" w:tooltip="ACT Civil and Administrative Tribunal Act 2008" w:history="1">
        <w:r w:rsidRPr="00F51FEF">
          <w:rPr>
            <w:rStyle w:val="charCitHyperlinkAbbrev"/>
          </w:rPr>
          <w:t>Act</w:t>
        </w:r>
      </w:hyperlink>
      <w:r w:rsidRPr="00F51FEF">
        <w:t>, dictionary.</w:t>
      </w:r>
    </w:p>
    <w:p w14:paraId="59F383DC" w14:textId="64087EE0" w:rsidR="00B40029" w:rsidRPr="00F51FEF" w:rsidRDefault="00B40029" w:rsidP="00B40029">
      <w:pPr>
        <w:pStyle w:val="aNote"/>
      </w:pPr>
      <w:r w:rsidRPr="00F51FEF">
        <w:rPr>
          <w:rStyle w:val="charItals"/>
        </w:rPr>
        <w:t xml:space="preserve">Note </w:t>
      </w:r>
      <w:r w:rsidR="00377C91" w:rsidRPr="00F51FEF">
        <w:rPr>
          <w:rStyle w:val="charItals"/>
        </w:rPr>
        <w:t>5</w:t>
      </w:r>
      <w:r w:rsidRPr="00F51FEF">
        <w:rPr>
          <w:rStyle w:val="charItals"/>
        </w:rPr>
        <w:tab/>
      </w:r>
      <w:r w:rsidR="00E62B97" w:rsidRPr="00F51FEF">
        <w:rPr>
          <w:rStyle w:val="charBoldItals"/>
        </w:rPr>
        <w:t>O</w:t>
      </w:r>
      <w:r w:rsidRPr="00F51FEF">
        <w:rPr>
          <w:rStyle w:val="charBoldItals"/>
        </w:rPr>
        <w:t>riginal application</w:t>
      </w:r>
      <w:r w:rsidRPr="00F51FEF">
        <w:t xml:space="preserve">—see the </w:t>
      </w:r>
      <w:hyperlink r:id="rId196" w:tooltip="ACT Civil and Administrative Tribunal Act 2008" w:history="1">
        <w:r w:rsidR="00B76DA6" w:rsidRPr="00F51FEF">
          <w:rPr>
            <w:rStyle w:val="charCitHyperlinkAbbrev"/>
          </w:rPr>
          <w:t>Act</w:t>
        </w:r>
      </w:hyperlink>
      <w:r w:rsidRPr="00F51FEF">
        <w:t>, s</w:t>
      </w:r>
      <w:r w:rsidR="00146F95" w:rsidRPr="00F51FEF">
        <w:t xml:space="preserve"> </w:t>
      </w:r>
      <w:r w:rsidRPr="00F51FEF">
        <w:t>79 (Appeals within tribunal).</w:t>
      </w:r>
    </w:p>
    <w:p w14:paraId="2ABFCDA6" w14:textId="3379C491" w:rsidR="00B40029" w:rsidRPr="00F51FEF" w:rsidRDefault="00F51FEF" w:rsidP="00F51FEF">
      <w:pPr>
        <w:pStyle w:val="AH5Sec"/>
      </w:pPr>
      <w:bookmarkStart w:id="117" w:name="_Toc175663489"/>
      <w:r w:rsidRPr="001B77AA">
        <w:rPr>
          <w:rStyle w:val="CharSectNo"/>
        </w:rPr>
        <w:t>92</w:t>
      </w:r>
      <w:r w:rsidRPr="00F51FEF">
        <w:tab/>
      </w:r>
      <w:r w:rsidR="00B40029" w:rsidRPr="00F51FEF">
        <w:t>Application for appeal</w:t>
      </w:r>
      <w:r w:rsidR="007566E7" w:rsidRPr="00F51FEF">
        <w:t xml:space="preserve"> within tribunal</w:t>
      </w:r>
      <w:r w:rsidR="00B40029" w:rsidRPr="00F51FEF">
        <w:t>—requirements</w:t>
      </w:r>
      <w:bookmarkEnd w:id="117"/>
    </w:p>
    <w:p w14:paraId="1B411E2B" w14:textId="7871ECF7" w:rsidR="00B40029" w:rsidRPr="00F51FEF" w:rsidRDefault="00B40029" w:rsidP="00060750">
      <w:pPr>
        <w:pStyle w:val="Amainreturn"/>
      </w:pPr>
      <w:r w:rsidRPr="00F51FEF">
        <w:t xml:space="preserve">An </w:t>
      </w:r>
      <w:r w:rsidR="007566E7" w:rsidRPr="00F51FEF">
        <w:t xml:space="preserve">application for </w:t>
      </w:r>
      <w:r w:rsidRPr="00F51FEF">
        <w:t xml:space="preserve">appeal within the tribunal </w:t>
      </w:r>
      <w:r w:rsidR="00060750" w:rsidRPr="00F51FEF">
        <w:t>must</w:t>
      </w:r>
      <w:r w:rsidRPr="00F51FEF">
        <w:t>—</w:t>
      </w:r>
    </w:p>
    <w:p w14:paraId="2C2F0853" w14:textId="182804FA" w:rsidR="00B40029" w:rsidRPr="00F51FEF" w:rsidRDefault="00F51FEF" w:rsidP="00F51FEF">
      <w:pPr>
        <w:pStyle w:val="Apara"/>
      </w:pPr>
      <w:r>
        <w:tab/>
      </w:r>
      <w:r w:rsidRPr="00F51FEF">
        <w:t>(a)</w:t>
      </w:r>
      <w:r w:rsidRPr="00F51FEF">
        <w:tab/>
      </w:r>
      <w:r w:rsidR="00B40029" w:rsidRPr="00F51FEF">
        <w:t xml:space="preserve">be made using the </w:t>
      </w:r>
      <w:r w:rsidR="003852DA">
        <w:t>application for appeal</w:t>
      </w:r>
      <w:r w:rsidR="00B40029" w:rsidRPr="00F51FEF">
        <w:t>; and</w:t>
      </w:r>
    </w:p>
    <w:p w14:paraId="235F348A" w14:textId="412C2440" w:rsidR="00B40029" w:rsidRPr="00F51FEF" w:rsidRDefault="00F51FEF" w:rsidP="00F51FEF">
      <w:pPr>
        <w:pStyle w:val="Apara"/>
      </w:pPr>
      <w:r>
        <w:tab/>
      </w:r>
      <w:r w:rsidRPr="00F51FEF">
        <w:t>(b)</w:t>
      </w:r>
      <w:r w:rsidRPr="00F51FEF">
        <w:tab/>
      </w:r>
      <w:r w:rsidR="00B40029" w:rsidRPr="00F51FEF">
        <w:t xml:space="preserve">set out briefly but specifically the </w:t>
      </w:r>
      <w:r w:rsidR="007566E7" w:rsidRPr="00F51FEF">
        <w:t>error in the decision under</w:t>
      </w:r>
      <w:r w:rsidR="00B40029" w:rsidRPr="00F51FEF">
        <w:t xml:space="preserve"> appeal; and</w:t>
      </w:r>
    </w:p>
    <w:p w14:paraId="166F6A8D" w14:textId="5577877C" w:rsidR="00B40029" w:rsidRPr="00F51FEF" w:rsidRDefault="00F51FEF" w:rsidP="00F51FEF">
      <w:pPr>
        <w:pStyle w:val="Apara"/>
      </w:pPr>
      <w:r>
        <w:tab/>
      </w:r>
      <w:r w:rsidRPr="00F51FEF">
        <w:t>(c)</w:t>
      </w:r>
      <w:r w:rsidRPr="00F51FEF">
        <w:tab/>
      </w:r>
      <w:r w:rsidR="00B40029" w:rsidRPr="00F51FEF">
        <w:t>set out the orders sought; and</w:t>
      </w:r>
    </w:p>
    <w:p w14:paraId="4B576396" w14:textId="6DFE20C6" w:rsidR="00B40029" w:rsidRDefault="00F51FEF" w:rsidP="00F51FEF">
      <w:pPr>
        <w:pStyle w:val="Apara"/>
      </w:pPr>
      <w:r>
        <w:tab/>
      </w:r>
      <w:r w:rsidRPr="00F51FEF">
        <w:t>(d)</w:t>
      </w:r>
      <w:r w:rsidRPr="00F51FEF">
        <w:tab/>
      </w:r>
      <w:r w:rsidR="00B40029" w:rsidRPr="00F51FEF">
        <w:t>attach a copy of the orders of the tribunal in the original proceeding if available; and</w:t>
      </w:r>
    </w:p>
    <w:p w14:paraId="72944C74" w14:textId="35E4436F" w:rsidR="00B40029" w:rsidRDefault="00F51FEF" w:rsidP="00F51FEF">
      <w:pPr>
        <w:pStyle w:val="Apara"/>
      </w:pPr>
      <w:r>
        <w:tab/>
      </w:r>
      <w:r w:rsidRPr="00F51FEF">
        <w:t>(e)</w:t>
      </w:r>
      <w:r w:rsidRPr="00F51FEF">
        <w:tab/>
      </w:r>
      <w:r w:rsidR="00B40029" w:rsidRPr="00F51FEF">
        <w:t>be signed and dated; and</w:t>
      </w:r>
    </w:p>
    <w:p w14:paraId="2A6D71BB" w14:textId="63C42B65" w:rsidR="00257940" w:rsidRDefault="00257940" w:rsidP="00257940">
      <w:pPr>
        <w:pStyle w:val="Apara"/>
      </w:pPr>
      <w:r>
        <w:tab/>
      </w:r>
      <w:r w:rsidRPr="00F51FEF">
        <w:t>(</w:t>
      </w:r>
      <w:r>
        <w:t>f</w:t>
      </w:r>
      <w:r w:rsidRPr="00F51FEF">
        <w:t>)</w:t>
      </w:r>
      <w:r w:rsidRPr="00F51FEF">
        <w:tab/>
      </w:r>
      <w:r>
        <w:t xml:space="preserve">be lodged </w:t>
      </w:r>
      <w:r w:rsidR="001F167A">
        <w:t xml:space="preserve">with </w:t>
      </w:r>
      <w:r>
        <w:t>the tribunal</w:t>
      </w:r>
      <w:r w:rsidRPr="00F51FEF">
        <w:t>; and</w:t>
      </w:r>
    </w:p>
    <w:p w14:paraId="3E45EB9C" w14:textId="06CFB86A" w:rsidR="00B40029" w:rsidRDefault="00F51FEF" w:rsidP="00F51FEF">
      <w:pPr>
        <w:pStyle w:val="Apara"/>
      </w:pPr>
      <w:r>
        <w:tab/>
      </w:r>
      <w:r w:rsidRPr="00F51FEF">
        <w:t>(</w:t>
      </w:r>
      <w:r w:rsidR="00257940">
        <w:t>g</w:t>
      </w:r>
      <w:r w:rsidRPr="00F51FEF">
        <w:t>)</w:t>
      </w:r>
      <w:r w:rsidRPr="00F51FEF">
        <w:tab/>
      </w:r>
      <w:r w:rsidR="0002130A">
        <w:t>if the application is lodged in person or by post—</w:t>
      </w:r>
      <w:r w:rsidR="00B40029" w:rsidRPr="00F51FEF">
        <w:t>be lodged</w:t>
      </w:r>
      <w:r w:rsidR="007566E7" w:rsidRPr="00F51FEF">
        <w:t xml:space="preserve"> with the required number of copies</w:t>
      </w:r>
      <w:r w:rsidR="00B40029" w:rsidRPr="00F51FEF">
        <w:t>; and</w:t>
      </w:r>
    </w:p>
    <w:p w14:paraId="1B6CA80D" w14:textId="69E27579" w:rsidR="00B40029" w:rsidRPr="00F51FEF" w:rsidRDefault="00F51FEF" w:rsidP="00F51FEF">
      <w:pPr>
        <w:pStyle w:val="Apara"/>
        <w:keepNext/>
      </w:pPr>
      <w:r>
        <w:lastRenderedPageBreak/>
        <w:tab/>
      </w:r>
      <w:r w:rsidRPr="00F51FEF">
        <w:t>(</w:t>
      </w:r>
      <w:r w:rsidR="00257940">
        <w:t>h</w:t>
      </w:r>
      <w:r w:rsidRPr="00F51FEF">
        <w:t>)</w:t>
      </w:r>
      <w:r w:rsidRPr="00F51FEF">
        <w:tab/>
      </w:r>
      <w:r w:rsidR="00B40029" w:rsidRPr="00F51FEF">
        <w:t xml:space="preserve">be accompanied by the determined fee, </w:t>
      </w:r>
      <w:r w:rsidR="00D62815" w:rsidRPr="00F51FEF">
        <w:t xml:space="preserve">or </w:t>
      </w:r>
      <w:r w:rsidR="00B40029" w:rsidRPr="00F51FEF">
        <w:t>a request about fees</w:t>
      </w:r>
      <w:r w:rsidR="00D62815" w:rsidRPr="00F51FEF">
        <w:t>.</w:t>
      </w:r>
    </w:p>
    <w:p w14:paraId="3277AF2C" w14:textId="30FAB75A" w:rsidR="00B40029" w:rsidRPr="00F51FEF" w:rsidRDefault="00060750" w:rsidP="00F51FEF">
      <w:pPr>
        <w:pStyle w:val="aNote"/>
        <w:keepNext/>
      </w:pPr>
      <w:r w:rsidRPr="00F51FEF">
        <w:rPr>
          <w:rStyle w:val="charItals"/>
        </w:rPr>
        <w:t>Note 1</w:t>
      </w:r>
      <w:r w:rsidRPr="00F51FEF">
        <w:rPr>
          <w:rStyle w:val="charItals"/>
        </w:rPr>
        <w:tab/>
      </w:r>
      <w:r w:rsidR="00B40029" w:rsidRPr="00F51FEF">
        <w:t>An Application for Appeal is</w:t>
      </w:r>
      <w:r w:rsidR="00670705">
        <w:t xml:space="preserve"> available </w:t>
      </w:r>
      <w:r w:rsidR="00670705" w:rsidRPr="00F51FEF">
        <w:t xml:space="preserve">on the tribunal website </w:t>
      </w:r>
      <w:hyperlink r:id="rId197" w:history="1">
        <w:r w:rsidR="00670705" w:rsidRPr="00F51FEF">
          <w:rPr>
            <w:rStyle w:val="Hyperlink"/>
            <w:u w:val="none"/>
          </w:rPr>
          <w:t>www.acat.act.gov.au</w:t>
        </w:r>
      </w:hyperlink>
      <w:r w:rsidR="00670705" w:rsidRPr="00F51FEF">
        <w:t>,</w:t>
      </w:r>
      <w:r w:rsidR="00670705">
        <w:t xml:space="preserve"> or from the registry</w:t>
      </w:r>
      <w:r w:rsidR="00B40029" w:rsidRPr="00F51FEF">
        <w:t>.</w:t>
      </w:r>
    </w:p>
    <w:p w14:paraId="34880A85" w14:textId="7E0E2B0B" w:rsidR="00B40029" w:rsidRPr="00F51FEF" w:rsidRDefault="00060750" w:rsidP="00F51FEF">
      <w:pPr>
        <w:pStyle w:val="aNote"/>
        <w:keepNext/>
      </w:pPr>
      <w:r w:rsidRPr="00F51FEF">
        <w:rPr>
          <w:rStyle w:val="charItals"/>
        </w:rPr>
        <w:t>Note 2</w:t>
      </w:r>
      <w:r w:rsidRPr="00F51FEF">
        <w:rPr>
          <w:rStyle w:val="charItals"/>
        </w:rPr>
        <w:tab/>
      </w:r>
      <w:r w:rsidR="00B40029" w:rsidRPr="00F51FEF">
        <w:t>For rules about starting proceedings</w:t>
      </w:r>
      <w:r w:rsidR="003122D2" w:rsidRPr="00F51FEF">
        <w:t>,</w:t>
      </w:r>
      <w:r w:rsidR="00B40029" w:rsidRPr="00F51FEF">
        <w:t xml:space="preserve"> see </w:t>
      </w:r>
      <w:r w:rsidR="00D64F9B" w:rsidRPr="00F51FEF">
        <w:t>p</w:t>
      </w:r>
      <w:r w:rsidR="00B40029" w:rsidRPr="00F51FEF">
        <w:t xml:space="preserve">t </w:t>
      </w:r>
      <w:r w:rsidR="00D64F9B" w:rsidRPr="00F51FEF">
        <w:t>2</w:t>
      </w:r>
      <w:r w:rsidRPr="00F51FEF">
        <w:t>.</w:t>
      </w:r>
      <w:r w:rsidR="00D64F9B" w:rsidRPr="00F51FEF">
        <w:t>4</w:t>
      </w:r>
      <w:r w:rsidR="00B40029" w:rsidRPr="00F51FEF">
        <w:t xml:space="preserve"> (Starting proceedings).</w:t>
      </w:r>
    </w:p>
    <w:p w14:paraId="62085A7E" w14:textId="0096420E" w:rsidR="00B40029" w:rsidRPr="00F51FEF" w:rsidRDefault="00060750" w:rsidP="00F51FEF">
      <w:pPr>
        <w:pStyle w:val="aNote"/>
        <w:keepNext/>
      </w:pPr>
      <w:r w:rsidRPr="00F51FEF">
        <w:rPr>
          <w:rStyle w:val="charItals"/>
        </w:rPr>
        <w:t>Note 3</w:t>
      </w:r>
      <w:r w:rsidRPr="00F51FEF">
        <w:rPr>
          <w:rStyle w:val="charItals"/>
        </w:rPr>
        <w:tab/>
      </w:r>
      <w:r w:rsidR="00B40029" w:rsidRPr="00F51FEF">
        <w:t>For rules about authorised representatives</w:t>
      </w:r>
      <w:r w:rsidR="003122D2" w:rsidRPr="00F51FEF">
        <w:t>,</w:t>
      </w:r>
      <w:r w:rsidR="00B40029" w:rsidRPr="00F51FEF">
        <w:t xml:space="preserve"> see </w:t>
      </w:r>
      <w:r w:rsidR="00D64F9B" w:rsidRPr="00F51FEF">
        <w:t>div</w:t>
      </w:r>
      <w:r w:rsidRPr="00F51FEF">
        <w:t xml:space="preserve"> </w:t>
      </w:r>
      <w:r w:rsidR="00D64F9B" w:rsidRPr="00F51FEF">
        <w:t>2.5</w:t>
      </w:r>
      <w:r w:rsidRPr="00F51FEF">
        <w:t>.2</w:t>
      </w:r>
      <w:r w:rsidR="00B40029" w:rsidRPr="00F51FEF">
        <w:t xml:space="preserve"> (</w:t>
      </w:r>
      <w:r w:rsidRPr="00F51FEF">
        <w:t>Authorised representatives</w:t>
      </w:r>
      <w:r w:rsidR="00B40029" w:rsidRPr="00F51FEF">
        <w:t>).</w:t>
      </w:r>
    </w:p>
    <w:p w14:paraId="75848D3B" w14:textId="5BF74D8D" w:rsidR="00B40029" w:rsidRPr="00F51FEF" w:rsidRDefault="00060750" w:rsidP="00F51FEF">
      <w:pPr>
        <w:pStyle w:val="aNote"/>
        <w:keepNext/>
      </w:pPr>
      <w:r w:rsidRPr="00F51FEF">
        <w:rPr>
          <w:rStyle w:val="charItals"/>
        </w:rPr>
        <w:t>Note 4</w:t>
      </w:r>
      <w:r w:rsidRPr="00F51FEF">
        <w:rPr>
          <w:rStyle w:val="charItals"/>
        </w:rPr>
        <w:tab/>
      </w:r>
      <w:r w:rsidR="007566E7" w:rsidRPr="00F51FEF">
        <w:rPr>
          <w:iCs/>
        </w:rPr>
        <w:t>The</w:t>
      </w:r>
      <w:r w:rsidR="00B40029" w:rsidRPr="00F51FEF">
        <w:t xml:space="preserve"> registrar may require additional copies </w:t>
      </w:r>
      <w:r w:rsidR="007566E7" w:rsidRPr="00F51FEF">
        <w:t xml:space="preserve">of the Application for Appeal </w:t>
      </w:r>
      <w:r w:rsidR="00B40029" w:rsidRPr="00F51FEF">
        <w:t xml:space="preserve">to be lodged if, for example, there is more than </w:t>
      </w:r>
      <w:r w:rsidR="003122D2" w:rsidRPr="00F51FEF">
        <w:t>1</w:t>
      </w:r>
      <w:r w:rsidR="00B40029" w:rsidRPr="00F51FEF">
        <w:t xml:space="preserve"> applicant or respondent</w:t>
      </w:r>
      <w:r w:rsidR="00FF58AF" w:rsidRPr="00F51FEF">
        <w:t xml:space="preserve"> (see r </w:t>
      </w:r>
      <w:r w:rsidR="00830A44" w:rsidRPr="00F51FEF">
        <w:t>13</w:t>
      </w:r>
      <w:r w:rsidR="00FF58AF" w:rsidRPr="00F51FEF">
        <w:t>)</w:t>
      </w:r>
      <w:r w:rsidR="00B40029" w:rsidRPr="00F51FEF">
        <w:t>.</w:t>
      </w:r>
    </w:p>
    <w:p w14:paraId="792AFB21" w14:textId="2E08A017" w:rsidR="00B40029" w:rsidRPr="00F51FEF" w:rsidRDefault="00060750" w:rsidP="00F51FEF">
      <w:pPr>
        <w:pStyle w:val="aNote"/>
        <w:keepNext/>
      </w:pPr>
      <w:r w:rsidRPr="00F51FEF">
        <w:rPr>
          <w:rStyle w:val="charItals"/>
        </w:rPr>
        <w:t>Note 5</w:t>
      </w:r>
      <w:r w:rsidRPr="00F51FEF">
        <w:rPr>
          <w:rStyle w:val="charItals"/>
        </w:rPr>
        <w:tab/>
      </w:r>
      <w:r w:rsidR="00B40029" w:rsidRPr="00F51FEF">
        <w:t xml:space="preserve">A fee may be determined under the </w:t>
      </w:r>
      <w:hyperlink r:id="rId198" w:tooltip="A2004-59" w:history="1">
        <w:r w:rsidR="005D687A" w:rsidRPr="00F51FEF">
          <w:rPr>
            <w:rStyle w:val="charCitHyperlinkItal"/>
          </w:rPr>
          <w:t>Court Procedures Act 2004</w:t>
        </w:r>
      </w:hyperlink>
      <w:r w:rsidR="00B40029" w:rsidRPr="00F51FEF">
        <w:t xml:space="preserve">, s 13 for proceedings in the tribunal and is payable in advance under </w:t>
      </w:r>
      <w:r w:rsidR="00377C91" w:rsidRPr="00F51FEF">
        <w:t xml:space="preserve">that </w:t>
      </w:r>
      <w:hyperlink r:id="rId199" w:tooltip="Court Procedures Act 2004" w:history="1">
        <w:r w:rsidR="00377C91" w:rsidRPr="00F51FEF">
          <w:rPr>
            <w:rStyle w:val="charCitHyperlinkAbbrev"/>
          </w:rPr>
          <w:t>Act</w:t>
        </w:r>
      </w:hyperlink>
      <w:r w:rsidR="00B40029" w:rsidRPr="00F51FEF">
        <w:t xml:space="preserve">, </w:t>
      </w:r>
      <w:r w:rsidR="00E532D8" w:rsidRPr="00F51FEF">
        <w:t>s</w:t>
      </w:r>
      <w:r w:rsidR="00E532D8">
        <w:t> </w:t>
      </w:r>
      <w:r w:rsidR="00E532D8" w:rsidRPr="00F51FEF">
        <w:t>14</w:t>
      </w:r>
      <w:r w:rsidR="00E532D8">
        <w:t> </w:t>
      </w:r>
      <w:r w:rsidR="00B40029" w:rsidRPr="00F51FEF">
        <w:t>(1).</w:t>
      </w:r>
    </w:p>
    <w:p w14:paraId="00F11402" w14:textId="397EE1C4" w:rsidR="00B40029" w:rsidRPr="00F51FEF" w:rsidRDefault="00060750" w:rsidP="00060750">
      <w:pPr>
        <w:pStyle w:val="aNote"/>
      </w:pPr>
      <w:r w:rsidRPr="00F51FEF">
        <w:rPr>
          <w:rStyle w:val="charItals"/>
        </w:rPr>
        <w:t>Note 6</w:t>
      </w:r>
      <w:r w:rsidRPr="00F51FEF">
        <w:rPr>
          <w:rStyle w:val="charItals"/>
        </w:rPr>
        <w:tab/>
      </w:r>
      <w:r w:rsidR="00B40029" w:rsidRPr="00F51FEF">
        <w:t xml:space="preserve">A Request for Exemption from Paying Fees form and Request about Payment of Fees form </w:t>
      </w:r>
      <w:r w:rsidR="0096558B">
        <w:t>are</w:t>
      </w:r>
      <w:r w:rsidR="0096558B" w:rsidRPr="00F51FEF">
        <w:t xml:space="preserve"> </w:t>
      </w:r>
      <w:r w:rsidR="00B40029" w:rsidRPr="00F51FEF">
        <w:t xml:space="preserve">available on the tribunal website </w:t>
      </w:r>
      <w:hyperlink r:id="rId200" w:history="1">
        <w:r w:rsidR="00B40029" w:rsidRPr="00F51FEF">
          <w:rPr>
            <w:color w:val="0000FF" w:themeColor="hyperlink"/>
          </w:rPr>
          <w:t>www.acat.act.gov.au</w:t>
        </w:r>
      </w:hyperlink>
      <w:r w:rsidR="00B40029" w:rsidRPr="00F51FEF">
        <w:t xml:space="preserve"> or from the </w:t>
      </w:r>
      <w:r w:rsidR="0035048B" w:rsidRPr="00F51FEF">
        <w:t>r</w:t>
      </w:r>
      <w:r w:rsidR="00B40029" w:rsidRPr="00F51FEF">
        <w:t>egistry.</w:t>
      </w:r>
    </w:p>
    <w:p w14:paraId="3B993D4F" w14:textId="7A07F2CE" w:rsidR="00B40029" w:rsidRPr="00F51FEF" w:rsidRDefault="00F51FEF" w:rsidP="00F51FEF">
      <w:pPr>
        <w:pStyle w:val="AH5Sec"/>
      </w:pPr>
      <w:bookmarkStart w:id="118" w:name="_Toc175663490"/>
      <w:r w:rsidRPr="001B77AA">
        <w:rPr>
          <w:rStyle w:val="CharSectNo"/>
        </w:rPr>
        <w:t>93</w:t>
      </w:r>
      <w:r w:rsidRPr="00F51FEF">
        <w:tab/>
      </w:r>
      <w:r w:rsidR="00B40029" w:rsidRPr="00F51FEF">
        <w:t>Application for appeal</w:t>
      </w:r>
      <w:r w:rsidR="007566E7" w:rsidRPr="00F51FEF">
        <w:t xml:space="preserve"> within tribunal</w:t>
      </w:r>
      <w:r w:rsidR="00B40029" w:rsidRPr="00F51FEF">
        <w:t>—</w:t>
      </w:r>
      <w:r w:rsidR="00596637">
        <w:t>lodgment</w:t>
      </w:r>
      <w:bookmarkEnd w:id="118"/>
    </w:p>
    <w:p w14:paraId="00D1DC77" w14:textId="1D2A714A" w:rsidR="00B40029" w:rsidRPr="00F51FEF" w:rsidRDefault="00B40029" w:rsidP="00FD2001">
      <w:pPr>
        <w:pStyle w:val="Amainreturn"/>
      </w:pPr>
      <w:r w:rsidRPr="00F51FEF">
        <w:t xml:space="preserve">An application for appeal </w:t>
      </w:r>
      <w:r w:rsidR="007566E7" w:rsidRPr="00F51FEF">
        <w:t xml:space="preserve">within the tribunal </w:t>
      </w:r>
      <w:r w:rsidR="00FD2001" w:rsidRPr="00F51FEF">
        <w:t>may</w:t>
      </w:r>
      <w:r w:rsidRPr="00F51FEF">
        <w:t xml:space="preserve"> be lodged—</w:t>
      </w:r>
    </w:p>
    <w:p w14:paraId="0E037B3A" w14:textId="1C296C4E" w:rsidR="00B40029" w:rsidRPr="00F51FEF" w:rsidRDefault="00F51FEF" w:rsidP="00F51FEF">
      <w:pPr>
        <w:pStyle w:val="Apara"/>
      </w:pPr>
      <w:r>
        <w:tab/>
      </w:r>
      <w:r w:rsidRPr="00F51FEF">
        <w:t>(a)</w:t>
      </w:r>
      <w:r w:rsidRPr="00F51FEF">
        <w:tab/>
      </w:r>
      <w:r w:rsidR="00B40029" w:rsidRPr="00F51FEF">
        <w:t>in person; or</w:t>
      </w:r>
    </w:p>
    <w:p w14:paraId="369B2A2D" w14:textId="7C2CBC6E" w:rsidR="00B40029" w:rsidRPr="00F51FEF" w:rsidRDefault="00F51FEF" w:rsidP="00F51FEF">
      <w:pPr>
        <w:pStyle w:val="Apara"/>
      </w:pPr>
      <w:r>
        <w:tab/>
      </w:r>
      <w:r w:rsidRPr="00F51FEF">
        <w:t>(b)</w:t>
      </w:r>
      <w:r w:rsidRPr="00F51FEF">
        <w:tab/>
      </w:r>
      <w:r w:rsidR="00B40029" w:rsidRPr="00F51FEF">
        <w:t>by post; or</w:t>
      </w:r>
    </w:p>
    <w:p w14:paraId="0FE3E56A" w14:textId="2CA4054F" w:rsidR="00F77694" w:rsidRDefault="00F51FEF" w:rsidP="00F51FEF">
      <w:pPr>
        <w:pStyle w:val="Apara"/>
        <w:keepNext/>
      </w:pPr>
      <w:r>
        <w:tab/>
      </w:r>
      <w:r w:rsidRPr="00F51FEF">
        <w:t>(c)</w:t>
      </w:r>
      <w:r w:rsidRPr="00F51FEF">
        <w:tab/>
      </w:r>
      <w:r w:rsidR="00B40029" w:rsidRPr="00F51FEF">
        <w:t>by email</w:t>
      </w:r>
      <w:r w:rsidR="00F77694">
        <w:t>; or</w:t>
      </w:r>
    </w:p>
    <w:p w14:paraId="79ADD7F9" w14:textId="1FD3932C" w:rsidR="00B40029" w:rsidRPr="00F51FEF" w:rsidRDefault="00F77694" w:rsidP="00F51FEF">
      <w:pPr>
        <w:pStyle w:val="Apara"/>
        <w:keepNext/>
      </w:pPr>
      <w:r>
        <w:tab/>
      </w:r>
      <w:r w:rsidRPr="00F51FEF">
        <w:t>(</w:t>
      </w:r>
      <w:r w:rsidR="00DB44B1">
        <w:t>d</w:t>
      </w:r>
      <w:r w:rsidRPr="00F51FEF">
        <w:t>)</w:t>
      </w:r>
      <w:r w:rsidRPr="00F51FEF">
        <w:tab/>
      </w:r>
      <w:r>
        <w:t>online</w:t>
      </w:r>
      <w:r w:rsidR="00B40029" w:rsidRPr="00F51FEF">
        <w:t>.</w:t>
      </w:r>
    </w:p>
    <w:p w14:paraId="1D4368E4" w14:textId="5F95F150" w:rsidR="00B40029" w:rsidRPr="00F51FEF" w:rsidRDefault="00FD2001" w:rsidP="00F51FEF">
      <w:pPr>
        <w:pStyle w:val="aNote"/>
        <w:keepNext/>
      </w:pPr>
      <w:r w:rsidRPr="00F51FEF">
        <w:rPr>
          <w:rStyle w:val="charItals"/>
        </w:rPr>
        <w:t>Note 1</w:t>
      </w:r>
      <w:r w:rsidRPr="00F51FEF">
        <w:rPr>
          <w:rStyle w:val="charItals"/>
        </w:rPr>
        <w:tab/>
      </w:r>
      <w:r w:rsidR="00346376" w:rsidRPr="00F51FEF">
        <w:t>For rules about lodging documents</w:t>
      </w:r>
      <w:r w:rsidR="00377C91"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06D96652" w14:textId="3304D68E" w:rsidR="007566E7" w:rsidRPr="00F51FEF" w:rsidRDefault="007566E7" w:rsidP="00F51FEF">
      <w:pPr>
        <w:pStyle w:val="aNote"/>
        <w:keepNext/>
        <w:rPr>
          <w:iCs/>
        </w:rPr>
      </w:pPr>
      <w:r w:rsidRPr="00F51FEF">
        <w:rPr>
          <w:rStyle w:val="charItals"/>
        </w:rPr>
        <w:t>Note 2</w:t>
      </w:r>
      <w:r w:rsidRPr="00F51FEF">
        <w:rPr>
          <w:rStyle w:val="charItals"/>
        </w:rPr>
        <w:tab/>
      </w:r>
      <w:r w:rsidRPr="00F51FEF">
        <w:rPr>
          <w:iCs/>
        </w:rPr>
        <w:t>For rules about rejecting documents</w:t>
      </w:r>
      <w:r w:rsidR="00711964" w:rsidRPr="00F51FEF">
        <w:rPr>
          <w:iCs/>
        </w:rPr>
        <w:t xml:space="preserve">, see r </w:t>
      </w:r>
      <w:r w:rsidR="00830A44" w:rsidRPr="00F51FEF">
        <w:rPr>
          <w:iCs/>
        </w:rPr>
        <w:t>16</w:t>
      </w:r>
      <w:r w:rsidR="00711964" w:rsidRPr="00F51FEF">
        <w:rPr>
          <w:iCs/>
        </w:rPr>
        <w:t xml:space="preserve"> (Rejecting documents for non-compliance).</w:t>
      </w:r>
    </w:p>
    <w:p w14:paraId="53439E41" w14:textId="65CFDB41" w:rsidR="00DC6AE0" w:rsidRDefault="00DC6AE0" w:rsidP="00DC6AE0">
      <w:pPr>
        <w:pStyle w:val="aNote"/>
        <w:rPr>
          <w:rStyle w:val="Hyperlink"/>
          <w:u w:val="none"/>
        </w:rPr>
      </w:pPr>
    </w:p>
    <w:p w14:paraId="462F4B5A" w14:textId="291F6BCD" w:rsidR="00B40029" w:rsidRPr="00F51FEF" w:rsidRDefault="00F51FEF" w:rsidP="00F51FEF">
      <w:pPr>
        <w:pStyle w:val="AH5Sec"/>
      </w:pPr>
      <w:bookmarkStart w:id="119" w:name="_Toc175663491"/>
      <w:r w:rsidRPr="001B77AA">
        <w:rPr>
          <w:rStyle w:val="CharSectNo"/>
        </w:rPr>
        <w:lastRenderedPageBreak/>
        <w:t>94</w:t>
      </w:r>
      <w:r w:rsidRPr="00F51FEF">
        <w:tab/>
      </w:r>
      <w:r w:rsidR="00B40029" w:rsidRPr="00F51FEF">
        <w:t>Application for appeal</w:t>
      </w:r>
      <w:r w:rsidR="00711964" w:rsidRPr="00F51FEF">
        <w:t xml:space="preserve"> within tribunal</w:t>
      </w:r>
      <w:r w:rsidR="00B40029" w:rsidRPr="00F51FEF">
        <w:t>—time for lodging</w:t>
      </w:r>
      <w:bookmarkEnd w:id="119"/>
    </w:p>
    <w:p w14:paraId="1F6A9A2F" w14:textId="448CFD90" w:rsidR="00B40029" w:rsidRPr="00F51FEF" w:rsidRDefault="00B40029" w:rsidP="00F51FEF">
      <w:pPr>
        <w:pStyle w:val="Amainreturn"/>
        <w:keepNext/>
      </w:pPr>
      <w:r w:rsidRPr="00F51FEF">
        <w:t xml:space="preserve">An application for appeal within the tribunal must be lodged no later than 28 days after the day the orders of the tribunal in the original </w:t>
      </w:r>
      <w:r w:rsidR="00711964" w:rsidRPr="00F51FEF">
        <w:t>application</w:t>
      </w:r>
      <w:r w:rsidRPr="00F51FEF">
        <w:t xml:space="preserve"> were made, or any further time that the tribunal allows.</w:t>
      </w:r>
    </w:p>
    <w:p w14:paraId="57A9B26C" w14:textId="6C57C405" w:rsidR="00B40029" w:rsidRPr="00F51FEF" w:rsidRDefault="00FD2001" w:rsidP="00F51FEF">
      <w:pPr>
        <w:pStyle w:val="aNote"/>
        <w:keepNext/>
      </w:pPr>
      <w:r w:rsidRPr="00F51FEF">
        <w:rPr>
          <w:rStyle w:val="charItals"/>
        </w:rPr>
        <w:t>Note 1</w:t>
      </w:r>
      <w:r w:rsidRPr="00F51FEF">
        <w:rPr>
          <w:rStyle w:val="charItals"/>
        </w:rPr>
        <w:tab/>
      </w:r>
      <w:r w:rsidR="00B40029" w:rsidRPr="00F51FEF">
        <w:t xml:space="preserve">An application for further time may be made before or after the 28-day period (see </w:t>
      </w:r>
      <w:hyperlink r:id="rId201" w:tooltip="A2001-14" w:history="1">
        <w:r w:rsidR="009C6825" w:rsidRPr="009C6825">
          <w:rPr>
            <w:rStyle w:val="Hyperlink"/>
            <w:i/>
            <w:iCs/>
            <w:u w:val="none"/>
          </w:rPr>
          <w:t>Legislation Act 2001</w:t>
        </w:r>
      </w:hyperlink>
      <w:r w:rsidR="00B40029" w:rsidRPr="00F51FEF">
        <w:t>, s 151C).</w:t>
      </w:r>
    </w:p>
    <w:p w14:paraId="242EBFAA" w14:textId="504A8041" w:rsidR="00B40029" w:rsidRPr="00F51FEF" w:rsidRDefault="00FD2001" w:rsidP="00FD2001">
      <w:pPr>
        <w:pStyle w:val="aNote"/>
      </w:pPr>
      <w:r w:rsidRPr="00F51FEF">
        <w:rPr>
          <w:rStyle w:val="charItals"/>
        </w:rPr>
        <w:t>Note 2</w:t>
      </w:r>
      <w:r w:rsidRPr="00F51FEF">
        <w:rPr>
          <w:rStyle w:val="charItals"/>
        </w:rPr>
        <w:tab/>
      </w:r>
      <w:r w:rsidR="00B40029" w:rsidRPr="00F51FEF">
        <w:t>For rules about extending time</w:t>
      </w:r>
      <w:r w:rsidR="003122D2" w:rsidRPr="00F51FEF">
        <w:t>,</w:t>
      </w:r>
      <w:r w:rsidR="00B40029" w:rsidRPr="00F51FEF">
        <w:t xml:space="preserve"> see </w:t>
      </w:r>
      <w:r w:rsidRPr="00F51FEF">
        <w:t xml:space="preserve">r </w:t>
      </w:r>
      <w:r w:rsidR="00830A44" w:rsidRPr="00F51FEF">
        <w:t>38</w:t>
      </w:r>
      <w:r w:rsidR="00B40029" w:rsidRPr="00F51FEF">
        <w:t xml:space="preserve"> (Extension of time for making application).</w:t>
      </w:r>
    </w:p>
    <w:p w14:paraId="307B9BD9" w14:textId="1A98DF6B" w:rsidR="00B40029" w:rsidRPr="00F51FEF" w:rsidRDefault="00F51FEF" w:rsidP="00F51FEF">
      <w:pPr>
        <w:pStyle w:val="AH5Sec"/>
      </w:pPr>
      <w:bookmarkStart w:id="120" w:name="_Toc175663492"/>
      <w:r w:rsidRPr="001B77AA">
        <w:rPr>
          <w:rStyle w:val="CharSectNo"/>
        </w:rPr>
        <w:t>95</w:t>
      </w:r>
      <w:r w:rsidRPr="00F51FEF">
        <w:tab/>
      </w:r>
      <w:r w:rsidR="00B40029" w:rsidRPr="00F51FEF">
        <w:t>Registrar to give documents to parties</w:t>
      </w:r>
      <w:bookmarkEnd w:id="120"/>
    </w:p>
    <w:p w14:paraId="1116AB6D" w14:textId="2DF723EC" w:rsidR="00B40029" w:rsidRPr="00F51FEF" w:rsidRDefault="00F51FEF" w:rsidP="00567E7F">
      <w:pPr>
        <w:pStyle w:val="Amain"/>
        <w:keepNext/>
      </w:pPr>
      <w:r>
        <w:tab/>
      </w:r>
      <w:r w:rsidRPr="00F51FEF">
        <w:t>(1)</w:t>
      </w:r>
      <w:r w:rsidRPr="00F51FEF">
        <w:tab/>
      </w:r>
      <w:r w:rsidR="00B40029" w:rsidRPr="00F51FEF">
        <w:t>The registrar must—</w:t>
      </w:r>
    </w:p>
    <w:p w14:paraId="2DBB350A" w14:textId="201C996C" w:rsidR="00B40029" w:rsidRPr="00F51FEF" w:rsidRDefault="00F51FEF" w:rsidP="00567E7F">
      <w:pPr>
        <w:pStyle w:val="Apara"/>
        <w:keepNext/>
      </w:pPr>
      <w:r>
        <w:tab/>
      </w:r>
      <w:r w:rsidRPr="00F51FEF">
        <w:t>(a)</w:t>
      </w:r>
      <w:r w:rsidRPr="00F51FEF">
        <w:tab/>
      </w:r>
      <w:r w:rsidR="00B40029" w:rsidRPr="00F51FEF">
        <w:t>serve a sealed copy of the application for appeal on each party; and</w:t>
      </w:r>
    </w:p>
    <w:p w14:paraId="01EE7C34" w14:textId="04368820" w:rsidR="00B40029" w:rsidRPr="00F51FEF" w:rsidRDefault="00F51FEF" w:rsidP="00567E7F">
      <w:pPr>
        <w:pStyle w:val="Apara"/>
        <w:keepNext/>
        <w:keepLines/>
      </w:pPr>
      <w:r>
        <w:tab/>
      </w:r>
      <w:r w:rsidRPr="00F51FEF">
        <w:t>(b)</w:t>
      </w:r>
      <w:r w:rsidRPr="00F51FEF">
        <w:tab/>
      </w:r>
      <w:r w:rsidR="00B40029" w:rsidRPr="00F51FEF">
        <w:t>tell each party that if a party intends to apply to have the appeal removed to the Supreme Court, that party must, not later than 28</w:t>
      </w:r>
      <w:r w:rsidR="00FF7966" w:rsidRPr="00F51FEF">
        <w:t> </w:t>
      </w:r>
      <w:r w:rsidR="00B40029" w:rsidRPr="00F51FEF">
        <w:t>days after the day the application for appeal is served, lodge an application to have the appeal removed to the Supreme Court either alone or jointly.</w:t>
      </w:r>
    </w:p>
    <w:p w14:paraId="351F99E1" w14:textId="11A7DB76" w:rsidR="00B40029" w:rsidRPr="00F51FEF" w:rsidRDefault="00A37AC2" w:rsidP="00567E7F">
      <w:pPr>
        <w:pStyle w:val="aNote"/>
      </w:pPr>
      <w:r w:rsidRPr="00F51FEF">
        <w:rPr>
          <w:rStyle w:val="charItals"/>
        </w:rPr>
        <w:t>Note 1</w:t>
      </w:r>
      <w:r w:rsidRPr="00F51FEF">
        <w:rPr>
          <w:rStyle w:val="charItals"/>
        </w:rPr>
        <w:tab/>
      </w:r>
      <w:r w:rsidR="00B40029" w:rsidRPr="00F51FEF">
        <w:t>An application for further time</w:t>
      </w:r>
      <w:r w:rsidR="00711964" w:rsidRPr="00F51FEF">
        <w:t xml:space="preserve"> to have an appeal removed </w:t>
      </w:r>
      <w:r w:rsidR="00B40029" w:rsidRPr="00F51FEF">
        <w:t xml:space="preserve">may be made before or after the 28-day period (see </w:t>
      </w:r>
      <w:hyperlink r:id="rId202" w:tooltip="A2001-14" w:history="1">
        <w:r w:rsidR="009C6825" w:rsidRPr="009C6825">
          <w:rPr>
            <w:rStyle w:val="Hyperlink"/>
            <w:i/>
            <w:iCs/>
            <w:u w:val="none"/>
          </w:rPr>
          <w:t>Legislation Act 2001</w:t>
        </w:r>
      </w:hyperlink>
      <w:r w:rsidR="00B40029" w:rsidRPr="00F51FEF">
        <w:t>, s 151C).</w:t>
      </w:r>
    </w:p>
    <w:p w14:paraId="185F0F0E" w14:textId="688BA081" w:rsidR="00B40029" w:rsidRPr="00F51FEF" w:rsidRDefault="00A37AC2" w:rsidP="00567E7F">
      <w:pPr>
        <w:pStyle w:val="aNote"/>
      </w:pPr>
      <w:r w:rsidRPr="00F51FEF">
        <w:rPr>
          <w:rStyle w:val="charItals"/>
        </w:rPr>
        <w:t>Note 2</w:t>
      </w:r>
      <w:r w:rsidRPr="00F51FEF">
        <w:rPr>
          <w:rStyle w:val="charItals"/>
        </w:rPr>
        <w:tab/>
      </w:r>
      <w:r w:rsidRPr="00F51FEF">
        <w:rPr>
          <w:iCs/>
        </w:rPr>
        <w:t>P</w:t>
      </w:r>
      <w:r w:rsidR="00B40029" w:rsidRPr="00F51FEF">
        <w:t xml:space="preserve">art </w:t>
      </w:r>
      <w:r w:rsidR="00FF7966" w:rsidRPr="00F51FEF">
        <w:t>2</w:t>
      </w:r>
      <w:r w:rsidRPr="00F51FEF">
        <w:t>.</w:t>
      </w:r>
      <w:r w:rsidR="00FF7966" w:rsidRPr="00F51FEF">
        <w:t>9</w:t>
      </w:r>
      <w:r w:rsidR="00B40029" w:rsidRPr="00F51FEF">
        <w:t xml:space="preserve"> (Supreme Court removal</w:t>
      </w:r>
      <w:r w:rsidRPr="00F51FEF">
        <w:t>s and</w:t>
      </w:r>
      <w:r w:rsidR="00B40029" w:rsidRPr="00F51FEF">
        <w:t xml:space="preserve"> referral</w:t>
      </w:r>
      <w:r w:rsidRPr="00F51FEF">
        <w:t>s</w:t>
      </w:r>
      <w:r w:rsidR="00B40029" w:rsidRPr="00F51FEF">
        <w:t>) applies.</w:t>
      </w:r>
    </w:p>
    <w:p w14:paraId="7A3B81E3" w14:textId="273D823A" w:rsidR="004B7379" w:rsidRPr="00F51FEF" w:rsidRDefault="00A37AC2" w:rsidP="00A37AC2">
      <w:pPr>
        <w:pStyle w:val="aNote"/>
      </w:pPr>
      <w:r w:rsidRPr="00F51FEF">
        <w:rPr>
          <w:rStyle w:val="charItals"/>
        </w:rPr>
        <w:t>Note 3</w:t>
      </w:r>
      <w:r w:rsidRPr="00F51FEF">
        <w:rPr>
          <w:rStyle w:val="charItals"/>
        </w:rPr>
        <w:tab/>
      </w:r>
      <w:r w:rsidR="00B40029" w:rsidRPr="00F51FEF">
        <w:t>An Application for Removal or Referral to the Supreme Court is</w:t>
      </w:r>
      <w:r w:rsidR="006B1D06">
        <w:t xml:space="preserve"> available </w:t>
      </w:r>
      <w:r w:rsidR="006B1D06" w:rsidRPr="00F51FEF">
        <w:t xml:space="preserve">on the tribunal website </w:t>
      </w:r>
      <w:hyperlink r:id="rId203" w:history="1">
        <w:r w:rsidR="006B1D06" w:rsidRPr="00F51FEF">
          <w:rPr>
            <w:rStyle w:val="Hyperlink"/>
            <w:u w:val="none"/>
          </w:rPr>
          <w:t>www.acat.act.gov.au</w:t>
        </w:r>
      </w:hyperlink>
      <w:r w:rsidR="006B1D06" w:rsidRPr="00F51FEF">
        <w:t>,</w:t>
      </w:r>
      <w:r w:rsidR="006B1D06">
        <w:t xml:space="preserve"> or from the registry</w:t>
      </w:r>
      <w:r w:rsidR="00B40029" w:rsidRPr="00F51FEF">
        <w:t>.</w:t>
      </w:r>
    </w:p>
    <w:p w14:paraId="658DEABC" w14:textId="3F52B108" w:rsidR="002E3144" w:rsidRPr="00F51FEF" w:rsidRDefault="002E3144" w:rsidP="00620AD3">
      <w:pPr>
        <w:pStyle w:val="Amain"/>
      </w:pPr>
      <w:r>
        <w:tab/>
      </w:r>
      <w:r w:rsidRPr="00F51FEF">
        <w:t>(2)</w:t>
      </w:r>
      <w:r w:rsidRPr="00F51FEF">
        <w:tab/>
      </w:r>
      <w:r>
        <w:t xml:space="preserve">The registrar may serve </w:t>
      </w:r>
      <w:r w:rsidRPr="00F51FEF">
        <w:t>the application for appeal</w:t>
      </w:r>
      <w:r>
        <w:t xml:space="preserve"> on a party by email, by emailing the application to the email address provided by the party in the original application.</w:t>
      </w:r>
    </w:p>
    <w:p w14:paraId="01CA4462" w14:textId="5C5EEDFB" w:rsidR="00DB45DA" w:rsidRPr="00F51FEF" w:rsidRDefault="00DB45DA" w:rsidP="00F51FEF">
      <w:pPr>
        <w:pStyle w:val="aNote"/>
        <w:keepNext/>
      </w:pPr>
      <w:r w:rsidRPr="00F51FEF">
        <w:rPr>
          <w:rStyle w:val="charItals"/>
        </w:rPr>
        <w:t>Note 1</w:t>
      </w:r>
      <w:r w:rsidRPr="00F51FEF">
        <w:rPr>
          <w:rStyle w:val="charItals"/>
        </w:rPr>
        <w:tab/>
      </w:r>
      <w:r w:rsidRPr="00F51FEF">
        <w:t>For service</w:t>
      </w:r>
      <w:r w:rsidR="004D1F7C" w:rsidRPr="00F51FEF">
        <w:t>,</w:t>
      </w:r>
      <w:r w:rsidRPr="00F51FEF">
        <w:t xml:space="preserve"> see r </w:t>
      </w:r>
      <w:r w:rsidR="00830A44" w:rsidRPr="00F51FEF">
        <w:t>20</w:t>
      </w:r>
      <w:r w:rsidRPr="00F51FEF">
        <w:t>.</w:t>
      </w:r>
    </w:p>
    <w:p w14:paraId="47AE11F7" w14:textId="58EC8586" w:rsidR="00DB45DA" w:rsidRDefault="00DB45DA" w:rsidP="00DB45DA">
      <w:pPr>
        <w:pStyle w:val="aNote"/>
      </w:pPr>
      <w:r w:rsidRPr="00F51FEF">
        <w:rPr>
          <w:rStyle w:val="charItals"/>
        </w:rPr>
        <w:t>Note 2</w:t>
      </w:r>
      <w:r w:rsidRPr="00F51FEF">
        <w:rPr>
          <w:rStyle w:val="charItals"/>
        </w:rPr>
        <w:tab/>
      </w:r>
      <w:r w:rsidRPr="00F51FEF">
        <w:rPr>
          <w:rStyle w:val="charBoldItals"/>
        </w:rPr>
        <w:t>Original application</w:t>
      </w:r>
      <w:r w:rsidRPr="00F51FEF">
        <w:t xml:space="preserve">—see the </w:t>
      </w:r>
      <w:hyperlink r:id="rId204" w:tooltip="ACT Civil and Administrative Tribunal Act 2008" w:history="1">
        <w:r w:rsidR="00B76DA6" w:rsidRPr="00F51FEF">
          <w:rPr>
            <w:rStyle w:val="charCitHyperlinkAbbrev"/>
          </w:rPr>
          <w:t>Act</w:t>
        </w:r>
      </w:hyperlink>
      <w:r w:rsidRPr="00F51FEF">
        <w:t>, s 79 (Appeals within tribunal).</w:t>
      </w:r>
    </w:p>
    <w:p w14:paraId="2585B1B5" w14:textId="4D70068A" w:rsidR="00B40029" w:rsidRPr="00F51FEF" w:rsidRDefault="00F51FEF" w:rsidP="00BA2B27">
      <w:pPr>
        <w:pStyle w:val="Amain"/>
        <w:keepNext/>
      </w:pPr>
      <w:r>
        <w:lastRenderedPageBreak/>
        <w:tab/>
      </w:r>
      <w:r w:rsidRPr="00F51FEF">
        <w:t>(3)</w:t>
      </w:r>
      <w:r w:rsidRPr="00F51FEF">
        <w:tab/>
      </w:r>
      <w:r w:rsidR="00B40029" w:rsidRPr="00F51FEF">
        <w:t xml:space="preserve">The registrar need not act under </w:t>
      </w:r>
      <w:r w:rsidR="00A37AC2" w:rsidRPr="00F51FEF">
        <w:t>sub</w:t>
      </w:r>
      <w:r w:rsidR="00B40029" w:rsidRPr="00F51FEF">
        <w:t>rule (</w:t>
      </w:r>
      <w:r w:rsidR="00A37AC2" w:rsidRPr="00F51FEF">
        <w:t>1</w:t>
      </w:r>
      <w:r w:rsidR="00B40029" w:rsidRPr="00F51FEF">
        <w:t>) if the president—</w:t>
      </w:r>
    </w:p>
    <w:p w14:paraId="14FF3942" w14:textId="07D17AA4" w:rsidR="00B40029" w:rsidRPr="00F51FEF" w:rsidRDefault="00F51FEF" w:rsidP="00F51FEF">
      <w:pPr>
        <w:pStyle w:val="Apara"/>
      </w:pPr>
      <w:r>
        <w:tab/>
      </w:r>
      <w:r w:rsidRPr="00F51FEF">
        <w:t>(a)</w:t>
      </w:r>
      <w:r w:rsidRPr="00F51FEF">
        <w:tab/>
      </w:r>
      <w:r w:rsidR="00B40029" w:rsidRPr="00F51FEF">
        <w:t xml:space="preserve">gives the appellant written notice under the </w:t>
      </w:r>
      <w:hyperlink r:id="rId205" w:tooltip="ACT Civil and Administrative Tribunal Act 2008" w:history="1">
        <w:r w:rsidR="00B76DA6" w:rsidRPr="00F51FEF">
          <w:rPr>
            <w:rStyle w:val="charCitHyperlinkAbbrev"/>
          </w:rPr>
          <w:t>Act</w:t>
        </w:r>
      </w:hyperlink>
      <w:r w:rsidR="00B40029" w:rsidRPr="00F51FEF">
        <w:t>, s</w:t>
      </w:r>
      <w:r w:rsidR="00FF7966" w:rsidRPr="00F51FEF">
        <w:t>ection</w:t>
      </w:r>
      <w:r w:rsidR="00B40029" w:rsidRPr="00F51FEF">
        <w:t xml:space="preserve"> 80</w:t>
      </w:r>
      <w:r w:rsidR="009E29CD" w:rsidRPr="00F51FEF">
        <w:t xml:space="preserve"> </w:t>
      </w:r>
      <w:r w:rsidR="00B40029" w:rsidRPr="00F51FEF">
        <w:t>(1); or</w:t>
      </w:r>
    </w:p>
    <w:p w14:paraId="1E445DEA" w14:textId="53662076" w:rsidR="00B40029" w:rsidRPr="00F51FEF" w:rsidRDefault="00F51FEF" w:rsidP="00F51FEF">
      <w:pPr>
        <w:pStyle w:val="Apara"/>
        <w:keepNext/>
      </w:pPr>
      <w:r>
        <w:tab/>
      </w:r>
      <w:r w:rsidRPr="00F51FEF">
        <w:t>(b)</w:t>
      </w:r>
      <w:r w:rsidRPr="00F51FEF">
        <w:tab/>
      </w:r>
      <w:r w:rsidR="00B40029" w:rsidRPr="00F51FEF">
        <w:t xml:space="preserve">has not decided whether to take action under the </w:t>
      </w:r>
      <w:hyperlink r:id="rId206" w:tooltip="ACT Civil and Administrative Tribunal Act 2008" w:history="1">
        <w:r w:rsidR="00B76DA6" w:rsidRPr="00F51FEF">
          <w:rPr>
            <w:rStyle w:val="charCitHyperlinkAbbrev"/>
          </w:rPr>
          <w:t>Act</w:t>
        </w:r>
      </w:hyperlink>
      <w:r w:rsidR="00B40029" w:rsidRPr="00F51FEF">
        <w:t>, s</w:t>
      </w:r>
      <w:r w:rsidR="00FF7966" w:rsidRPr="00F51FEF">
        <w:t>ection </w:t>
      </w:r>
      <w:r w:rsidR="00B40029" w:rsidRPr="00F51FEF">
        <w:t>80</w:t>
      </w:r>
      <w:r w:rsidR="00FF7966" w:rsidRPr="00F51FEF">
        <w:t> </w:t>
      </w:r>
      <w:r w:rsidR="00B40029" w:rsidRPr="00F51FEF">
        <w:t>(2).</w:t>
      </w:r>
    </w:p>
    <w:p w14:paraId="1F6BB402" w14:textId="3E32F9F2" w:rsidR="00711964" w:rsidRPr="00F51FEF" w:rsidRDefault="00711964" w:rsidP="00567E7F">
      <w:pPr>
        <w:pStyle w:val="aNote"/>
        <w:keepLines/>
      </w:pPr>
      <w:r w:rsidRPr="00F51FEF">
        <w:rPr>
          <w:rStyle w:val="charItals"/>
        </w:rPr>
        <w:t>Note</w:t>
      </w:r>
      <w:r w:rsidRPr="00F51FEF">
        <w:rPr>
          <w:rStyle w:val="charItals"/>
        </w:rPr>
        <w:tab/>
      </w:r>
      <w:r w:rsidRPr="00F51FEF">
        <w:t xml:space="preserve">The president may </w:t>
      </w:r>
      <w:r w:rsidR="00F526A8" w:rsidRPr="00F51FEF">
        <w:t xml:space="preserve">dismiss an application for appeal if the president has </w:t>
      </w:r>
      <w:r w:rsidRPr="00F51FEF">
        <w:t>give</w:t>
      </w:r>
      <w:r w:rsidR="00F526A8" w:rsidRPr="00F51FEF">
        <w:t>n</w:t>
      </w:r>
      <w:r w:rsidRPr="00F51FEF">
        <w:t xml:space="preserve"> notice that the subject matter of an appeal is substantially similar to other appeals rejected by the tribunal</w:t>
      </w:r>
      <w:r w:rsidR="00F526A8" w:rsidRPr="00F51FEF">
        <w:t xml:space="preserve"> and</w:t>
      </w:r>
      <w:r w:rsidRPr="00F51FEF">
        <w:t xml:space="preserve"> the president proposes to dismiss the appeal</w:t>
      </w:r>
      <w:r w:rsidR="00F526A8" w:rsidRPr="00F51FEF">
        <w:t xml:space="preserve">, and the president has considered any representations by the appellant in response to the notice (see </w:t>
      </w:r>
      <w:hyperlink r:id="rId207" w:tooltip="ACT Civil and Administrative Tribunal Act 2008" w:history="1">
        <w:r w:rsidR="00B76DA6" w:rsidRPr="00F51FEF">
          <w:rPr>
            <w:rStyle w:val="charCitHyperlinkAbbrev"/>
          </w:rPr>
          <w:t>Act</w:t>
        </w:r>
      </w:hyperlink>
      <w:r w:rsidR="00F526A8" w:rsidRPr="00F51FEF">
        <w:t>, s 80).</w:t>
      </w:r>
    </w:p>
    <w:p w14:paraId="5856A085" w14:textId="6686EF3F" w:rsidR="00B40029" w:rsidRPr="00F51FEF" w:rsidRDefault="00F51FEF" w:rsidP="00F51FEF">
      <w:pPr>
        <w:pStyle w:val="AH5Sec"/>
      </w:pPr>
      <w:bookmarkStart w:id="121" w:name="_Toc175663493"/>
      <w:r w:rsidRPr="001B77AA">
        <w:rPr>
          <w:rStyle w:val="CharSectNo"/>
        </w:rPr>
        <w:t>96</w:t>
      </w:r>
      <w:r w:rsidRPr="00F51FEF">
        <w:tab/>
      </w:r>
      <w:r w:rsidR="00B40029" w:rsidRPr="00F51FEF">
        <w:t>Parties to appeal</w:t>
      </w:r>
      <w:bookmarkEnd w:id="121"/>
    </w:p>
    <w:p w14:paraId="29882890" w14:textId="5DB7B213" w:rsidR="00F526A8" w:rsidRPr="00F51FEF" w:rsidRDefault="00F51FEF" w:rsidP="00F51FEF">
      <w:pPr>
        <w:pStyle w:val="Amain"/>
      </w:pPr>
      <w:r>
        <w:tab/>
      </w:r>
      <w:r w:rsidRPr="00F51FEF">
        <w:t>(1)</w:t>
      </w:r>
      <w:r w:rsidRPr="00F51FEF">
        <w:tab/>
      </w:r>
      <w:r w:rsidR="00F526A8" w:rsidRPr="00F51FEF">
        <w:t>The applicant in an application for appeal is the person making the application.</w:t>
      </w:r>
    </w:p>
    <w:p w14:paraId="223D5692" w14:textId="6B3769DA" w:rsidR="00F526A8" w:rsidRPr="00F51FEF" w:rsidRDefault="00F51FEF" w:rsidP="00F51FEF">
      <w:pPr>
        <w:pStyle w:val="Amain"/>
      </w:pPr>
      <w:r>
        <w:tab/>
      </w:r>
      <w:r w:rsidRPr="00F51FEF">
        <w:t>(2)</w:t>
      </w:r>
      <w:r w:rsidRPr="00F51FEF">
        <w:tab/>
      </w:r>
      <w:r w:rsidR="00F526A8" w:rsidRPr="00F51FEF">
        <w:t>Each other party to the original application being appealed is a respondent.</w:t>
      </w:r>
    </w:p>
    <w:p w14:paraId="0E58F319" w14:textId="47E4C010" w:rsidR="00B40029" w:rsidRPr="00F51FEF" w:rsidRDefault="00F51FEF" w:rsidP="00F51FEF">
      <w:pPr>
        <w:pStyle w:val="Amain"/>
      </w:pPr>
      <w:r>
        <w:tab/>
      </w:r>
      <w:r w:rsidRPr="00F51FEF">
        <w:t>(3)</w:t>
      </w:r>
      <w:r w:rsidRPr="00F51FEF">
        <w:tab/>
      </w:r>
      <w:r w:rsidR="00B40029" w:rsidRPr="00F51FEF">
        <w:t>A person must be included as a respondent to an appeal if the person—</w:t>
      </w:r>
    </w:p>
    <w:p w14:paraId="0572C553" w14:textId="46E1AD28" w:rsidR="00B40029" w:rsidRPr="00F51FEF" w:rsidRDefault="00F51FEF" w:rsidP="00F51FEF">
      <w:pPr>
        <w:pStyle w:val="Apara"/>
      </w:pPr>
      <w:r>
        <w:tab/>
      </w:r>
      <w:r w:rsidRPr="00F51FEF">
        <w:t>(a)</w:t>
      </w:r>
      <w:r w:rsidRPr="00F51FEF">
        <w:tab/>
      </w:r>
      <w:r w:rsidR="00B40029" w:rsidRPr="00F51FEF">
        <w:t>appeared</w:t>
      </w:r>
      <w:r w:rsidR="003122D2" w:rsidRPr="00F51FEF">
        <w:t>,</w:t>
      </w:r>
      <w:r w:rsidR="00B40029" w:rsidRPr="00F51FEF">
        <w:t xml:space="preserve"> or was </w:t>
      </w:r>
      <w:r w:rsidR="00F526A8" w:rsidRPr="00F51FEF">
        <w:t>granted leave</w:t>
      </w:r>
      <w:r w:rsidR="00B40029" w:rsidRPr="00F51FEF">
        <w:t xml:space="preserve"> to appear</w:t>
      </w:r>
      <w:r w:rsidR="003122D2" w:rsidRPr="00F51FEF">
        <w:t>,</w:t>
      </w:r>
      <w:r w:rsidR="00B40029" w:rsidRPr="00F51FEF">
        <w:t xml:space="preserve"> before the tribunal in the original proceeding (the </w:t>
      </w:r>
      <w:r w:rsidR="00B40029" w:rsidRPr="00F51FEF">
        <w:rPr>
          <w:rStyle w:val="charBoldItals"/>
        </w:rPr>
        <w:t>original proceeding</w:t>
      </w:r>
      <w:r w:rsidR="00B40029" w:rsidRPr="00F51FEF">
        <w:t xml:space="preserve">) </w:t>
      </w:r>
      <w:r w:rsidR="009E29CD" w:rsidRPr="00F51FEF">
        <w:t xml:space="preserve">in </w:t>
      </w:r>
      <w:r w:rsidR="00B40029" w:rsidRPr="00F51FEF">
        <w:t>which the order appealed from was made; and</w:t>
      </w:r>
    </w:p>
    <w:p w14:paraId="1F08C052" w14:textId="5ABCBA96" w:rsidR="00B40029" w:rsidRPr="00F51FEF" w:rsidRDefault="00F51FEF" w:rsidP="00F51FEF">
      <w:pPr>
        <w:pStyle w:val="Apara"/>
      </w:pPr>
      <w:r>
        <w:tab/>
      </w:r>
      <w:r w:rsidRPr="00F51FEF">
        <w:t>(b)</w:t>
      </w:r>
      <w:r w:rsidRPr="00F51FEF">
        <w:tab/>
      </w:r>
      <w:r w:rsidR="00B40029" w:rsidRPr="00F51FEF">
        <w:t>would be directly affected by the order sought in the application for appeal or is interested in maintaining the order appealed from.</w:t>
      </w:r>
    </w:p>
    <w:p w14:paraId="2DC6C1FD" w14:textId="2DA906FF" w:rsidR="00B40029" w:rsidRPr="00F51FEF" w:rsidRDefault="00F51FEF" w:rsidP="00F51FEF">
      <w:pPr>
        <w:pStyle w:val="Amain"/>
      </w:pPr>
      <w:r>
        <w:tab/>
      </w:r>
      <w:r w:rsidRPr="00F51FEF">
        <w:t>(4)</w:t>
      </w:r>
      <w:r w:rsidRPr="00F51FEF">
        <w:tab/>
      </w:r>
      <w:r w:rsidR="00B40029" w:rsidRPr="00F51FEF">
        <w:t>If an unincorporated organisation or association appeared</w:t>
      </w:r>
      <w:r w:rsidR="006B2E69" w:rsidRPr="00F51FEF">
        <w:t>,</w:t>
      </w:r>
      <w:r w:rsidR="00B40029" w:rsidRPr="00F51FEF">
        <w:t xml:space="preserve"> or was granted leave to appear</w:t>
      </w:r>
      <w:r w:rsidR="006B2E69" w:rsidRPr="00F51FEF">
        <w:t>,</w:t>
      </w:r>
      <w:r w:rsidR="00B40029" w:rsidRPr="00F51FEF">
        <w:t xml:space="preserve"> in the original proceeding—</w:t>
      </w:r>
    </w:p>
    <w:p w14:paraId="3D0CC33A" w14:textId="154EEB48" w:rsidR="00B40029" w:rsidRPr="00F51FEF" w:rsidRDefault="00F51FEF" w:rsidP="00F51FEF">
      <w:pPr>
        <w:pStyle w:val="Apara"/>
      </w:pPr>
      <w:r>
        <w:tab/>
      </w:r>
      <w:r w:rsidRPr="00F51FEF">
        <w:t>(a)</w:t>
      </w:r>
      <w:r w:rsidRPr="00F51FEF">
        <w:tab/>
      </w:r>
      <w:r w:rsidR="00B40029" w:rsidRPr="00F51FEF">
        <w:t xml:space="preserve">a reference in </w:t>
      </w:r>
      <w:r w:rsidR="009E29CD" w:rsidRPr="00F51FEF">
        <w:t>sub</w:t>
      </w:r>
      <w:r w:rsidR="00B40029" w:rsidRPr="00F51FEF">
        <w:t>rule (</w:t>
      </w:r>
      <w:r w:rsidR="00F526A8" w:rsidRPr="00F51FEF">
        <w:t>3</w:t>
      </w:r>
      <w:r w:rsidR="00B40029" w:rsidRPr="00F51FEF">
        <w:t>) to the person appearing is a reference to an authorised representative for the organisation or association; and</w:t>
      </w:r>
    </w:p>
    <w:p w14:paraId="2DAA6A61" w14:textId="0FA4D405" w:rsidR="00B40029" w:rsidRPr="00F51FEF" w:rsidRDefault="00F51FEF" w:rsidP="00567E7F">
      <w:pPr>
        <w:pStyle w:val="Apara"/>
        <w:keepNext/>
        <w:keepLines/>
      </w:pPr>
      <w:r>
        <w:lastRenderedPageBreak/>
        <w:tab/>
      </w:r>
      <w:r w:rsidRPr="00F51FEF">
        <w:t>(b)</w:t>
      </w:r>
      <w:r w:rsidRPr="00F51FEF">
        <w:tab/>
      </w:r>
      <w:r w:rsidR="009E29CD" w:rsidRPr="00F51FEF">
        <w:t>subr</w:t>
      </w:r>
      <w:r w:rsidR="00B40029" w:rsidRPr="00F51FEF">
        <w:t>ule (</w:t>
      </w:r>
      <w:r w:rsidR="005D0FE6" w:rsidRPr="00F51FEF">
        <w:t>3</w:t>
      </w:r>
      <w:r w:rsidR="00B40029" w:rsidRPr="00F51FEF">
        <w:t>) is taken to require that the interests of the organisation or association, found out from its objects or purposes, would be directly affected by the order sought by the application for appeal or by the maintenance of the order appealed from.</w:t>
      </w:r>
    </w:p>
    <w:p w14:paraId="7DBFCAB3" w14:textId="01D12E54" w:rsidR="00B40029" w:rsidRPr="00F51FEF" w:rsidRDefault="009E29CD" w:rsidP="009E29CD">
      <w:pPr>
        <w:pStyle w:val="aNote"/>
      </w:pPr>
      <w:r w:rsidRPr="00F51FEF">
        <w:rPr>
          <w:rStyle w:val="charItals"/>
        </w:rPr>
        <w:t>Note</w:t>
      </w:r>
      <w:r w:rsidRPr="00F51FEF">
        <w:rPr>
          <w:rStyle w:val="charItals"/>
        </w:rPr>
        <w:tab/>
      </w:r>
      <w:r w:rsidR="00B40029" w:rsidRPr="00F51FEF">
        <w:t xml:space="preserve">The </w:t>
      </w:r>
      <w:hyperlink r:id="rId208" w:tooltip="ACT Civil and Administrative Tribunal Act 2008" w:history="1">
        <w:r w:rsidR="00B76DA6" w:rsidRPr="00F51FEF">
          <w:rPr>
            <w:rStyle w:val="charCitHyperlinkAbbrev"/>
          </w:rPr>
          <w:t>Act</w:t>
        </w:r>
      </w:hyperlink>
      <w:r w:rsidR="00B40029" w:rsidRPr="00F51FEF">
        <w:t xml:space="preserve">, s 29 (Parties to applications) and </w:t>
      </w:r>
      <w:r w:rsidR="00FF7966" w:rsidRPr="00F51FEF">
        <w:t>div</w:t>
      </w:r>
      <w:r w:rsidRPr="00F51FEF">
        <w:t xml:space="preserve"> </w:t>
      </w:r>
      <w:r w:rsidR="00FF7966" w:rsidRPr="00F51FEF">
        <w:t>2</w:t>
      </w:r>
      <w:r w:rsidR="00D700FD" w:rsidRPr="00F51FEF">
        <w:t>.</w:t>
      </w:r>
      <w:r w:rsidR="00FF7966" w:rsidRPr="00F51FEF">
        <w:t>5</w:t>
      </w:r>
      <w:r w:rsidR="00B40029" w:rsidRPr="00F51FEF">
        <w:t xml:space="preserve">.1 (Including and </w:t>
      </w:r>
      <w:r w:rsidR="00FF7966" w:rsidRPr="00F51FEF">
        <w:t>remov</w:t>
      </w:r>
      <w:r w:rsidR="00B40029" w:rsidRPr="00F51FEF">
        <w:t>ing parties) applies.</w:t>
      </w:r>
    </w:p>
    <w:p w14:paraId="3EFD8289" w14:textId="425B6C8E" w:rsidR="00761EF8" w:rsidRPr="00F51FEF" w:rsidRDefault="00F51FEF" w:rsidP="00F51FEF">
      <w:pPr>
        <w:pStyle w:val="AH5Sec"/>
      </w:pPr>
      <w:bookmarkStart w:id="122" w:name="_Toc175663494"/>
      <w:r w:rsidRPr="001B77AA">
        <w:rPr>
          <w:rStyle w:val="CharSectNo"/>
        </w:rPr>
        <w:t>97</w:t>
      </w:r>
      <w:r w:rsidRPr="00F51FEF">
        <w:tab/>
      </w:r>
      <w:r w:rsidR="00761EF8" w:rsidRPr="00F51FEF">
        <w:t>Response to application for appeal not required</w:t>
      </w:r>
      <w:bookmarkEnd w:id="122"/>
    </w:p>
    <w:p w14:paraId="5E093045" w14:textId="0313997E" w:rsidR="00761EF8" w:rsidRPr="00F51FEF" w:rsidRDefault="00761EF8" w:rsidP="00761EF8">
      <w:pPr>
        <w:pStyle w:val="Amainreturn"/>
      </w:pPr>
      <w:r w:rsidRPr="00F51FEF">
        <w:t xml:space="preserve">A respondent to an application for appeal is not required to lodge a response to the application unless </w:t>
      </w:r>
      <w:r w:rsidR="00267869" w:rsidRPr="00F51FEF">
        <w:t xml:space="preserve">directed by </w:t>
      </w:r>
      <w:r w:rsidRPr="00F51FEF">
        <w:t>the tribunal.</w:t>
      </w:r>
    </w:p>
    <w:p w14:paraId="03180FCA" w14:textId="17F863DC" w:rsidR="00D700FD" w:rsidRPr="00F51FEF" w:rsidRDefault="00D700FD" w:rsidP="00D700FD">
      <w:pPr>
        <w:pStyle w:val="PageBreak"/>
      </w:pPr>
      <w:r w:rsidRPr="00F51FEF">
        <w:br w:type="page"/>
      </w:r>
    </w:p>
    <w:p w14:paraId="2F1BA34C" w14:textId="147407C9" w:rsidR="00B40029" w:rsidRPr="001B77AA" w:rsidRDefault="00F51FEF" w:rsidP="00F51FEF">
      <w:pPr>
        <w:pStyle w:val="AH2Part"/>
      </w:pPr>
      <w:bookmarkStart w:id="123" w:name="_Toc175663495"/>
      <w:r w:rsidRPr="001B77AA">
        <w:rPr>
          <w:rStyle w:val="CharPartNo"/>
        </w:rPr>
        <w:lastRenderedPageBreak/>
        <w:t>Part 3.2</w:t>
      </w:r>
      <w:r w:rsidRPr="00F51FEF">
        <w:tab/>
      </w:r>
      <w:r w:rsidR="00D700FD" w:rsidRPr="001B77AA">
        <w:rPr>
          <w:rStyle w:val="CharPartText"/>
        </w:rPr>
        <w:t>Civil disputes</w:t>
      </w:r>
      <w:bookmarkEnd w:id="123"/>
    </w:p>
    <w:p w14:paraId="041E38F6" w14:textId="5B02C608" w:rsidR="00901770" w:rsidRPr="001B77AA" w:rsidRDefault="00F51FEF" w:rsidP="00F51FEF">
      <w:pPr>
        <w:pStyle w:val="AH3Div"/>
      </w:pPr>
      <w:bookmarkStart w:id="124" w:name="_Toc175663496"/>
      <w:r w:rsidRPr="001B77AA">
        <w:rPr>
          <w:rStyle w:val="CharDivNo"/>
        </w:rPr>
        <w:t>Division 3.2.1</w:t>
      </w:r>
      <w:r w:rsidRPr="00F51FEF">
        <w:tab/>
      </w:r>
      <w:r w:rsidR="00901770" w:rsidRPr="001B77AA">
        <w:rPr>
          <w:rStyle w:val="CharDivText"/>
        </w:rPr>
        <w:t>Civil disputes (</w:t>
      </w:r>
      <w:r w:rsidR="00115AA5" w:rsidRPr="001B77AA">
        <w:rPr>
          <w:rStyle w:val="CharDivText"/>
        </w:rPr>
        <w:t>other than</w:t>
      </w:r>
      <w:r w:rsidR="00901770" w:rsidRPr="001B77AA">
        <w:rPr>
          <w:rStyle w:val="CharDivText"/>
        </w:rPr>
        <w:t xml:space="preserve"> fence disputes)</w:t>
      </w:r>
      <w:bookmarkEnd w:id="124"/>
    </w:p>
    <w:p w14:paraId="167BF92E" w14:textId="5CAFB014" w:rsidR="00901770" w:rsidRPr="00F51FEF" w:rsidRDefault="00F51FEF" w:rsidP="00F51FEF">
      <w:pPr>
        <w:pStyle w:val="AH4SubDiv"/>
      </w:pPr>
      <w:bookmarkStart w:id="125" w:name="_Toc175663497"/>
      <w:r w:rsidRPr="00F51FEF">
        <w:t>Subdivision 3.2.1.1</w:t>
      </w:r>
      <w:r w:rsidRPr="00F51FEF">
        <w:tab/>
      </w:r>
      <w:r w:rsidR="00901770" w:rsidRPr="00F51FEF">
        <w:t>Preliminary</w:t>
      </w:r>
      <w:bookmarkEnd w:id="125"/>
    </w:p>
    <w:p w14:paraId="073ECB21" w14:textId="4D8AB0DB" w:rsidR="00326247" w:rsidRPr="00F51FEF" w:rsidRDefault="00F51FEF" w:rsidP="00F51FEF">
      <w:pPr>
        <w:pStyle w:val="AH5Sec"/>
      </w:pPr>
      <w:bookmarkStart w:id="126" w:name="_Toc175663498"/>
      <w:r w:rsidRPr="001B77AA">
        <w:rPr>
          <w:rStyle w:val="CharSectNo"/>
        </w:rPr>
        <w:t>98</w:t>
      </w:r>
      <w:r w:rsidRPr="00F51FEF">
        <w:tab/>
      </w:r>
      <w:r w:rsidR="00326247" w:rsidRPr="00F51FEF">
        <w:t>Definitions</w:t>
      </w:r>
      <w:r w:rsidR="003122D2" w:rsidRPr="00F51FEF">
        <w:t>—div 3.2.1</w:t>
      </w:r>
      <w:bookmarkEnd w:id="126"/>
    </w:p>
    <w:p w14:paraId="0F03770D" w14:textId="77777777" w:rsidR="00326247" w:rsidRPr="00F51FEF" w:rsidRDefault="00326247" w:rsidP="00326247">
      <w:pPr>
        <w:pStyle w:val="Amainreturn"/>
      </w:pPr>
      <w:r w:rsidRPr="00F51FEF">
        <w:t>In this division:</w:t>
      </w:r>
    </w:p>
    <w:p w14:paraId="12FADAD5" w14:textId="77777777" w:rsidR="00326247" w:rsidRPr="00F51FEF" w:rsidRDefault="00326247" w:rsidP="00F51FEF">
      <w:pPr>
        <w:pStyle w:val="aDef"/>
        <w:rPr>
          <w:b/>
        </w:rPr>
      </w:pPr>
      <w:r w:rsidRPr="00F51FEF">
        <w:rPr>
          <w:rStyle w:val="charBoldItals"/>
        </w:rPr>
        <w:t xml:space="preserve">contractual interest </w:t>
      </w:r>
      <w:r w:rsidRPr="00F51FEF">
        <w:t>means interest pursuant to a contract or arising from a debt if the contract terms set a rate of interest.</w:t>
      </w:r>
    </w:p>
    <w:p w14:paraId="3CA9DE31" w14:textId="626B84F2" w:rsidR="00326247" w:rsidRPr="00F51FEF" w:rsidRDefault="00326247" w:rsidP="00F51FEF">
      <w:pPr>
        <w:pStyle w:val="aDef"/>
        <w:keepNext/>
      </w:pPr>
      <w:r w:rsidRPr="00F51FEF">
        <w:rPr>
          <w:rStyle w:val="charBoldItals"/>
        </w:rPr>
        <w:t xml:space="preserve">enforcement expenses </w:t>
      </w:r>
      <w:r w:rsidRPr="00F51FEF">
        <w:t xml:space="preserve">means expenses incurred enforcing a contract and includes expenses under the </w:t>
      </w:r>
      <w:hyperlink r:id="rId209" w:tooltip="A2011-41" w:history="1">
        <w:r w:rsidR="005D687A" w:rsidRPr="00F51FEF">
          <w:rPr>
            <w:rStyle w:val="charCitHyperlinkItal"/>
          </w:rPr>
          <w:t>Unit Titles (Management) Act 2011</w:t>
        </w:r>
      </w:hyperlink>
      <w:r w:rsidR="006B2E69" w:rsidRPr="00F51FEF">
        <w:t xml:space="preserve">, </w:t>
      </w:r>
      <w:r w:rsidRPr="00F51FEF">
        <w:t>s</w:t>
      </w:r>
      <w:r w:rsidR="00757CD3" w:rsidRPr="00F51FEF">
        <w:t xml:space="preserve">ection </w:t>
      </w:r>
      <w:r w:rsidRPr="00F51FEF">
        <w:t>31 (Recovery of expenditure resulting from member or unit occupier’s fault).</w:t>
      </w:r>
    </w:p>
    <w:p w14:paraId="5BBDDC36" w14:textId="6C8F23DB" w:rsidR="00326247" w:rsidRPr="00F51FEF" w:rsidRDefault="00326247" w:rsidP="00326247">
      <w:pPr>
        <w:pStyle w:val="aNote"/>
      </w:pPr>
      <w:r w:rsidRPr="00F51FEF">
        <w:rPr>
          <w:rStyle w:val="charItals"/>
        </w:rPr>
        <w:t>Note</w:t>
      </w:r>
      <w:r w:rsidRPr="00F51FEF">
        <w:rPr>
          <w:rStyle w:val="charItals"/>
        </w:rPr>
        <w:tab/>
      </w:r>
      <w:r w:rsidRPr="00F51FEF">
        <w:t xml:space="preserve">The </w:t>
      </w:r>
      <w:hyperlink r:id="rId210" w:tooltip="ACT Civil and Administrative Tribunal Act 2008" w:history="1">
        <w:r w:rsidR="00B76DA6" w:rsidRPr="00F51FEF">
          <w:rPr>
            <w:rStyle w:val="charCitHyperlinkAbbrev"/>
          </w:rPr>
          <w:t>Act</w:t>
        </w:r>
      </w:hyperlink>
      <w:r w:rsidRPr="00F51FEF">
        <w:t xml:space="preserve">, s 15 (Definitions—pt 4) defines the different </w:t>
      </w:r>
      <w:r w:rsidR="000008ED">
        <w:t>kinds</w:t>
      </w:r>
      <w:r w:rsidR="000008ED" w:rsidRPr="00F51FEF">
        <w:t xml:space="preserve"> </w:t>
      </w:r>
      <w:r w:rsidRPr="00F51FEF">
        <w:t>of civil dispute application</w:t>
      </w:r>
      <w:r w:rsidR="00757CD3" w:rsidRPr="00F51FEF">
        <w:t>s</w:t>
      </w:r>
      <w:r w:rsidRPr="00F51FEF">
        <w:t>.</w:t>
      </w:r>
    </w:p>
    <w:p w14:paraId="2D131BF3" w14:textId="1DA4923B" w:rsidR="00901770" w:rsidRPr="00F51FEF" w:rsidRDefault="00F51FEF" w:rsidP="00F51FEF">
      <w:pPr>
        <w:pStyle w:val="AH5Sec"/>
      </w:pPr>
      <w:bookmarkStart w:id="127" w:name="_Toc175663499"/>
      <w:r w:rsidRPr="001B77AA">
        <w:rPr>
          <w:rStyle w:val="CharSectNo"/>
        </w:rPr>
        <w:t>99</w:t>
      </w:r>
      <w:r w:rsidRPr="00F51FEF">
        <w:tab/>
      </w:r>
      <w:r w:rsidR="00901770" w:rsidRPr="00F51FEF">
        <w:t>Application</w:t>
      </w:r>
      <w:r w:rsidR="000020A5" w:rsidRPr="00F51FEF">
        <w:t xml:space="preserve">—div </w:t>
      </w:r>
      <w:r w:rsidR="00DB45DA" w:rsidRPr="00F51FEF">
        <w:t>3</w:t>
      </w:r>
      <w:r w:rsidR="000020A5" w:rsidRPr="00F51FEF">
        <w:t>.2.1</w:t>
      </w:r>
      <w:bookmarkEnd w:id="127"/>
    </w:p>
    <w:p w14:paraId="28B48950" w14:textId="487E2EAA" w:rsidR="00826E4E" w:rsidRPr="00F51FEF" w:rsidRDefault="00F51FEF" w:rsidP="00F51FEF">
      <w:pPr>
        <w:pStyle w:val="Amain"/>
      </w:pPr>
      <w:r>
        <w:tab/>
      </w:r>
      <w:r w:rsidRPr="00F51FEF">
        <w:t>(1)</w:t>
      </w:r>
      <w:r w:rsidRPr="00F51FEF">
        <w:tab/>
      </w:r>
      <w:r w:rsidR="00901770" w:rsidRPr="00F51FEF">
        <w:t xml:space="preserve">The rules in </w:t>
      </w:r>
      <w:r w:rsidR="00826E4E" w:rsidRPr="00F51FEF">
        <w:t>this division—</w:t>
      </w:r>
    </w:p>
    <w:p w14:paraId="4CC1B314" w14:textId="41667365" w:rsidR="00826E4E" w:rsidRPr="00F51FEF" w:rsidRDefault="00F51FEF" w:rsidP="00F51FEF">
      <w:pPr>
        <w:pStyle w:val="Apara"/>
      </w:pPr>
      <w:r>
        <w:tab/>
      </w:r>
      <w:r w:rsidRPr="00F51FEF">
        <w:t>(a)</w:t>
      </w:r>
      <w:r w:rsidRPr="00F51FEF">
        <w:tab/>
      </w:r>
      <w:r w:rsidR="00901770" w:rsidRPr="00F51FEF">
        <w:t xml:space="preserve">apply to </w:t>
      </w:r>
      <w:r w:rsidR="00826E4E" w:rsidRPr="00F51FEF">
        <w:t xml:space="preserve">a </w:t>
      </w:r>
      <w:r w:rsidR="00901770" w:rsidRPr="00F51FEF">
        <w:t>civil dispute application</w:t>
      </w:r>
      <w:r w:rsidR="00826E4E" w:rsidRPr="00F51FEF">
        <w:t xml:space="preserve">; but </w:t>
      </w:r>
    </w:p>
    <w:p w14:paraId="512402A2" w14:textId="1265D0A5" w:rsidR="00901770" w:rsidRPr="00F51FEF" w:rsidRDefault="00F51FEF" w:rsidP="00F51FEF">
      <w:pPr>
        <w:pStyle w:val="Apara"/>
      </w:pPr>
      <w:r>
        <w:tab/>
      </w:r>
      <w:r w:rsidRPr="00F51FEF">
        <w:t>(b)</w:t>
      </w:r>
      <w:r w:rsidRPr="00F51FEF">
        <w:tab/>
      </w:r>
      <w:r w:rsidR="00826E4E" w:rsidRPr="00F51FEF">
        <w:t>do not apply to a fence dispute application</w:t>
      </w:r>
      <w:r w:rsidR="00901770" w:rsidRPr="00F51FEF">
        <w:t>.</w:t>
      </w:r>
    </w:p>
    <w:p w14:paraId="6D85D405" w14:textId="266A3CD4" w:rsidR="00901770" w:rsidRPr="00F51FEF" w:rsidRDefault="00F51FEF" w:rsidP="00F51FEF">
      <w:pPr>
        <w:pStyle w:val="Amain"/>
        <w:keepNext/>
      </w:pPr>
      <w:r>
        <w:tab/>
      </w:r>
      <w:r w:rsidRPr="00F51FEF">
        <w:t>(2)</w:t>
      </w:r>
      <w:r w:rsidRPr="00F51FEF">
        <w:tab/>
      </w:r>
      <w:r w:rsidR="00901770" w:rsidRPr="00F51FEF">
        <w:t xml:space="preserve">If the rules in </w:t>
      </w:r>
      <w:r w:rsidR="00326247" w:rsidRPr="00F51FEF">
        <w:t>this division</w:t>
      </w:r>
      <w:r w:rsidR="00901770" w:rsidRPr="00F51FEF">
        <w:t xml:space="preserve"> are inconsistent with the rules in </w:t>
      </w:r>
      <w:r w:rsidR="00326247" w:rsidRPr="00F51FEF">
        <w:t>chapter</w:t>
      </w:r>
      <w:r w:rsidR="008C5682">
        <w:t> </w:t>
      </w:r>
      <w:r w:rsidR="004D1F7C" w:rsidRPr="00F51FEF">
        <w:t>2</w:t>
      </w:r>
      <w:r w:rsidR="00901770" w:rsidRPr="00F51FEF">
        <w:t xml:space="preserve"> (</w:t>
      </w:r>
      <w:r w:rsidR="00326247" w:rsidRPr="00F51FEF">
        <w:t>G</w:t>
      </w:r>
      <w:r w:rsidR="00901770" w:rsidRPr="00F51FEF">
        <w:t xml:space="preserve">eneral rules), the rules in </w:t>
      </w:r>
      <w:r w:rsidR="00326247" w:rsidRPr="00F51FEF">
        <w:t>this division</w:t>
      </w:r>
      <w:r w:rsidR="00901770" w:rsidRPr="00F51FEF">
        <w:t xml:space="preserve"> apply to the extent of the inconsistency.</w:t>
      </w:r>
    </w:p>
    <w:p w14:paraId="4223B57C" w14:textId="4C11A98D" w:rsidR="00901770" w:rsidRPr="00F51FEF" w:rsidRDefault="00326247" w:rsidP="00F51FEF">
      <w:pPr>
        <w:pStyle w:val="aNote"/>
        <w:keepNext/>
      </w:pPr>
      <w:r w:rsidRPr="00F51FEF">
        <w:rPr>
          <w:rStyle w:val="charItals"/>
        </w:rPr>
        <w:t>Note 1</w:t>
      </w:r>
      <w:r w:rsidRPr="00F51FEF">
        <w:rPr>
          <w:rStyle w:val="charItals"/>
        </w:rPr>
        <w:tab/>
      </w:r>
      <w:r w:rsidR="00901770" w:rsidRPr="00F51FEF">
        <w:t xml:space="preserve">The </w:t>
      </w:r>
      <w:hyperlink r:id="rId211" w:tooltip="ACT Civil and Administrative Tribunal Act 2008" w:history="1">
        <w:r w:rsidR="00B76DA6" w:rsidRPr="00F51FEF">
          <w:rPr>
            <w:rStyle w:val="charCitHyperlinkAbbrev"/>
          </w:rPr>
          <w:t>Act</w:t>
        </w:r>
      </w:hyperlink>
      <w:r w:rsidR="00901770" w:rsidRPr="00F51FEF">
        <w:t xml:space="preserve">, </w:t>
      </w:r>
      <w:r w:rsidR="00757CD3" w:rsidRPr="00F51FEF">
        <w:t>pt</w:t>
      </w:r>
      <w:r w:rsidR="00901770" w:rsidRPr="00F51FEF">
        <w:t xml:space="preserve"> 4 (Civil disputes) applies</w:t>
      </w:r>
      <w:r w:rsidRPr="00F51FEF">
        <w:t>.</w:t>
      </w:r>
    </w:p>
    <w:p w14:paraId="6EF61EA6" w14:textId="75076AD1" w:rsidR="00901770" w:rsidRPr="00F51FEF" w:rsidRDefault="00326247" w:rsidP="00326247">
      <w:pPr>
        <w:pStyle w:val="aNote"/>
      </w:pPr>
      <w:r w:rsidRPr="00F51FEF">
        <w:rPr>
          <w:rStyle w:val="charItals"/>
        </w:rPr>
        <w:t>Note 2</w:t>
      </w:r>
      <w:r w:rsidRPr="00F51FEF">
        <w:rPr>
          <w:rStyle w:val="charItals"/>
        </w:rPr>
        <w:tab/>
      </w:r>
      <w:r w:rsidR="00901770" w:rsidRPr="00F51FEF">
        <w:t>For the application of the</w:t>
      </w:r>
      <w:r w:rsidR="004D1F7C" w:rsidRPr="00F51FEF">
        <w:t>se</w:t>
      </w:r>
      <w:r w:rsidR="00901770" w:rsidRPr="00F51FEF">
        <w:t xml:space="preserve"> rules, see </w:t>
      </w:r>
      <w:r w:rsidRPr="00F51FEF">
        <w:t xml:space="preserve">r </w:t>
      </w:r>
      <w:r w:rsidR="00830A44" w:rsidRPr="00F51FEF">
        <w:t>5</w:t>
      </w:r>
      <w:r w:rsidR="00901770" w:rsidRPr="00F51FEF">
        <w:t>.</w:t>
      </w:r>
    </w:p>
    <w:p w14:paraId="3C6291D5" w14:textId="36AEDB0D" w:rsidR="00901770" w:rsidRPr="00F51FEF" w:rsidRDefault="00F51FEF" w:rsidP="00F51FEF">
      <w:pPr>
        <w:pStyle w:val="AH4SubDiv"/>
      </w:pPr>
      <w:bookmarkStart w:id="128" w:name="_Toc175663500"/>
      <w:r w:rsidRPr="00F51FEF">
        <w:lastRenderedPageBreak/>
        <w:t>Subdivision 3.2.1.2</w:t>
      </w:r>
      <w:r w:rsidRPr="00F51FEF">
        <w:tab/>
      </w:r>
      <w:r w:rsidR="00901770" w:rsidRPr="00F51FEF">
        <w:t>Starting proceedings</w:t>
      </w:r>
      <w:bookmarkEnd w:id="128"/>
    </w:p>
    <w:p w14:paraId="2C817704" w14:textId="12B036B9" w:rsidR="00901770" w:rsidRPr="00F51FEF" w:rsidRDefault="00F51FEF" w:rsidP="00F51FEF">
      <w:pPr>
        <w:pStyle w:val="AH5Sec"/>
      </w:pPr>
      <w:bookmarkStart w:id="129" w:name="_Toc175663501"/>
      <w:r w:rsidRPr="001B77AA">
        <w:rPr>
          <w:rStyle w:val="CharSectNo"/>
        </w:rPr>
        <w:t>100</w:t>
      </w:r>
      <w:r w:rsidRPr="00F51FEF">
        <w:tab/>
      </w:r>
      <w:r w:rsidR="001E1E3F">
        <w:t>Civil disputes—applications</w:t>
      </w:r>
      <w:bookmarkEnd w:id="129"/>
    </w:p>
    <w:p w14:paraId="6D2C43BE" w14:textId="47EF0ECF" w:rsidR="00901770" w:rsidRPr="00F51FEF" w:rsidRDefault="00F51FEF" w:rsidP="00F51FEF">
      <w:pPr>
        <w:pStyle w:val="Amain"/>
        <w:keepNext/>
      </w:pPr>
      <w:r>
        <w:tab/>
      </w:r>
      <w:r w:rsidRPr="00F51FEF">
        <w:t>(1)</w:t>
      </w:r>
      <w:r w:rsidRPr="00F51FEF">
        <w:tab/>
      </w:r>
      <w:r w:rsidR="00901770" w:rsidRPr="00F51FEF">
        <w:t xml:space="preserve">A civil dispute application </w:t>
      </w:r>
      <w:r w:rsidR="00326247" w:rsidRPr="00F51FEF">
        <w:t>m</w:t>
      </w:r>
      <w:r w:rsidR="00953F1F" w:rsidRPr="00F51FEF">
        <w:t>ust</w:t>
      </w:r>
      <w:r w:rsidR="00901770" w:rsidRPr="00F51FEF">
        <w:t xml:space="preserve"> be made using </w:t>
      </w:r>
      <w:r w:rsidR="001F59B3">
        <w:t>a civil dispute application</w:t>
      </w:r>
      <w:r w:rsidR="00901770" w:rsidRPr="00F51FEF">
        <w:t>.</w:t>
      </w:r>
    </w:p>
    <w:p w14:paraId="562FCDE7" w14:textId="5E659F4D" w:rsidR="00901770" w:rsidRPr="00F51FEF" w:rsidRDefault="00953F1F" w:rsidP="00F51FEF">
      <w:pPr>
        <w:pStyle w:val="aNote"/>
        <w:keepNext/>
      </w:pPr>
      <w:r w:rsidRPr="00F51FEF">
        <w:rPr>
          <w:rStyle w:val="charItals"/>
        </w:rPr>
        <w:t>Note 1</w:t>
      </w:r>
      <w:r w:rsidRPr="00F51FEF">
        <w:rPr>
          <w:rStyle w:val="charItals"/>
        </w:rPr>
        <w:tab/>
      </w:r>
      <w:r w:rsidR="006B2E69" w:rsidRPr="00F51FEF">
        <w:t xml:space="preserve">A </w:t>
      </w:r>
      <w:r w:rsidR="00901770" w:rsidRPr="00F51FEF">
        <w:t xml:space="preserve">Civil Dispute Application is </w:t>
      </w:r>
      <w:r w:rsidR="001F59B3" w:rsidRPr="00F51FEF">
        <w:t xml:space="preserve">available on the tribunal website </w:t>
      </w:r>
      <w:hyperlink r:id="rId212" w:history="1">
        <w:r w:rsidR="001F59B3" w:rsidRPr="00F51FEF">
          <w:rPr>
            <w:rStyle w:val="Hyperlink"/>
            <w:u w:val="none"/>
          </w:rPr>
          <w:t>www.acat.act.gov.au</w:t>
        </w:r>
      </w:hyperlink>
      <w:r w:rsidR="001F59B3" w:rsidRPr="00F51FEF">
        <w:t xml:space="preserve">, </w:t>
      </w:r>
      <w:r w:rsidR="001F59B3">
        <w:t xml:space="preserve">or </w:t>
      </w:r>
      <w:r w:rsidR="001F59B3" w:rsidRPr="00F51FEF">
        <w:t>from the registry</w:t>
      </w:r>
      <w:r w:rsidR="00901770" w:rsidRPr="00F51FEF">
        <w:t>.</w:t>
      </w:r>
    </w:p>
    <w:p w14:paraId="70D909CD" w14:textId="565431D4" w:rsidR="00901770" w:rsidRPr="00F51FEF" w:rsidRDefault="00953F1F" w:rsidP="00F51FEF">
      <w:pPr>
        <w:pStyle w:val="aNote"/>
        <w:keepNext/>
      </w:pPr>
      <w:r w:rsidRPr="00F51FEF">
        <w:rPr>
          <w:rStyle w:val="charItals"/>
        </w:rPr>
        <w:t xml:space="preserve">Note </w:t>
      </w:r>
      <w:r w:rsidR="00F52D2B">
        <w:rPr>
          <w:rStyle w:val="charItals"/>
        </w:rPr>
        <w:t>2</w:t>
      </w:r>
      <w:r w:rsidRPr="00F51FEF">
        <w:rPr>
          <w:rStyle w:val="charItals"/>
        </w:rPr>
        <w:tab/>
      </w:r>
      <w:r w:rsidR="00901770" w:rsidRPr="00F51FEF">
        <w:t xml:space="preserve">A civil dispute application includes a debt application for monies owing pursuant to the </w:t>
      </w:r>
      <w:hyperlink r:id="rId213" w:tooltip="A2011-41" w:history="1">
        <w:r w:rsidR="005D687A" w:rsidRPr="00F51FEF">
          <w:rPr>
            <w:rStyle w:val="charCitHyperlinkItal"/>
          </w:rPr>
          <w:t>Unit Titles (Management) Act 2011</w:t>
        </w:r>
      </w:hyperlink>
      <w:r w:rsidR="00901770" w:rsidRPr="00F51FEF">
        <w:t xml:space="preserve">, s 31 (Recovery of </w:t>
      </w:r>
      <w:r w:rsidR="00630EA4">
        <w:t>expenditure</w:t>
      </w:r>
      <w:r w:rsidR="00630EA4" w:rsidRPr="00F51FEF">
        <w:t xml:space="preserve"> </w:t>
      </w:r>
      <w:r w:rsidR="00901770" w:rsidRPr="00F51FEF">
        <w:t>resulting from member or unit occupier’s fault).</w:t>
      </w:r>
    </w:p>
    <w:p w14:paraId="00EAA69E" w14:textId="7EAC5F47" w:rsidR="00901770" w:rsidRPr="00F51FEF" w:rsidRDefault="00953F1F" w:rsidP="00953F1F">
      <w:pPr>
        <w:pStyle w:val="aNote"/>
      </w:pPr>
      <w:r w:rsidRPr="00F51FEF">
        <w:rPr>
          <w:rStyle w:val="charItals"/>
        </w:rPr>
        <w:t xml:space="preserve">Note </w:t>
      </w:r>
      <w:r w:rsidR="00F52D2B">
        <w:rPr>
          <w:rStyle w:val="charItals"/>
        </w:rPr>
        <w:t>3</w:t>
      </w:r>
      <w:r w:rsidRPr="00F51FEF">
        <w:rPr>
          <w:rStyle w:val="charItals"/>
        </w:rPr>
        <w:tab/>
      </w:r>
      <w:r w:rsidR="00901770" w:rsidRPr="00F51FEF">
        <w:t xml:space="preserve">Lawyers are required to comply with the </w:t>
      </w:r>
      <w:hyperlink r:id="rId214" w:tooltip="A2002-40" w:history="1">
        <w:r w:rsidR="005D687A" w:rsidRPr="00F51FEF">
          <w:rPr>
            <w:rStyle w:val="charCitHyperlinkItal"/>
          </w:rPr>
          <w:t>Civil Law (Wrongs) Act 2002</w:t>
        </w:r>
      </w:hyperlink>
      <w:r w:rsidR="00901770" w:rsidRPr="00F51FEF">
        <w:t>, s</w:t>
      </w:r>
      <w:r w:rsidRPr="00F51FEF">
        <w:t> </w:t>
      </w:r>
      <w:r w:rsidR="00901770" w:rsidRPr="00F51FEF">
        <w:t>188 (Certificate that claim or defence has reasonable prospects of success). A Certificate</w:t>
      </w:r>
      <w:r w:rsidR="00757CD3" w:rsidRPr="00F51FEF">
        <w:t>—</w:t>
      </w:r>
      <w:r w:rsidR="00901770" w:rsidRPr="00F51FEF">
        <w:t xml:space="preserve">Reasonable Prospects of Success is </w:t>
      </w:r>
      <w:r w:rsidR="001F59B3" w:rsidRPr="00F51FEF">
        <w:t xml:space="preserve">available on the tribunal website </w:t>
      </w:r>
      <w:hyperlink r:id="rId215" w:history="1">
        <w:r w:rsidR="001F59B3" w:rsidRPr="00F51FEF">
          <w:rPr>
            <w:rStyle w:val="Hyperlink"/>
            <w:u w:val="none"/>
          </w:rPr>
          <w:t>www.acat.act.gov.au</w:t>
        </w:r>
      </w:hyperlink>
      <w:r w:rsidR="001F59B3" w:rsidRPr="00F51FEF">
        <w:t xml:space="preserve">, </w:t>
      </w:r>
      <w:r w:rsidR="001F59B3">
        <w:t xml:space="preserve">or </w:t>
      </w:r>
      <w:r w:rsidR="001F59B3" w:rsidRPr="00F51FEF">
        <w:t>from the registry</w:t>
      </w:r>
      <w:r w:rsidR="00901770" w:rsidRPr="00F51FEF">
        <w:t>.</w:t>
      </w:r>
    </w:p>
    <w:p w14:paraId="4506B0E6" w14:textId="601BA933" w:rsidR="00901770" w:rsidRPr="00F51FEF" w:rsidRDefault="00F51FEF" w:rsidP="004D1C4D">
      <w:pPr>
        <w:pStyle w:val="Amain"/>
        <w:keepNext/>
      </w:pPr>
      <w:r>
        <w:tab/>
      </w:r>
      <w:r w:rsidRPr="00F51FEF">
        <w:t>(2)</w:t>
      </w:r>
      <w:r w:rsidRPr="00F51FEF">
        <w:tab/>
      </w:r>
      <w:r w:rsidR="00901770" w:rsidRPr="00F51FEF">
        <w:t>A civil dispute application must—</w:t>
      </w:r>
    </w:p>
    <w:p w14:paraId="2CBD358F" w14:textId="67021372" w:rsidR="00901770" w:rsidRPr="00F51FEF" w:rsidRDefault="00F51FEF" w:rsidP="004D1C4D">
      <w:pPr>
        <w:pStyle w:val="Apara"/>
        <w:keepNext/>
      </w:pPr>
      <w:r>
        <w:tab/>
      </w:r>
      <w:r w:rsidRPr="00F51FEF">
        <w:t>(a)</w:t>
      </w:r>
      <w:r w:rsidRPr="00F51FEF">
        <w:tab/>
      </w:r>
      <w:r w:rsidR="00901770" w:rsidRPr="00F51FEF">
        <w:t>enable a respondent to be identified; and</w:t>
      </w:r>
    </w:p>
    <w:p w14:paraId="71BC7142" w14:textId="593BC372" w:rsidR="00901770" w:rsidRPr="00F51FEF" w:rsidRDefault="00F51FEF" w:rsidP="004D1C4D">
      <w:pPr>
        <w:pStyle w:val="Apara"/>
        <w:keepNext/>
      </w:pPr>
      <w:r>
        <w:tab/>
      </w:r>
      <w:r w:rsidRPr="00F51FEF">
        <w:t>(b)</w:t>
      </w:r>
      <w:r w:rsidRPr="00F51FEF">
        <w:tab/>
      </w:r>
      <w:r w:rsidR="00901770" w:rsidRPr="00F51FEF">
        <w:t>set out or attach—</w:t>
      </w:r>
    </w:p>
    <w:p w14:paraId="6551E7A9" w14:textId="28D80384" w:rsidR="00901770" w:rsidRPr="00F51FEF" w:rsidRDefault="00F51FEF" w:rsidP="00F51FEF">
      <w:pPr>
        <w:pStyle w:val="Asubpara"/>
      </w:pPr>
      <w:r>
        <w:tab/>
      </w:r>
      <w:r w:rsidRPr="00F51FEF">
        <w:t>(i)</w:t>
      </w:r>
      <w:r w:rsidRPr="00F51FEF">
        <w:tab/>
      </w:r>
      <w:r w:rsidR="00901770" w:rsidRPr="00F51FEF">
        <w:t>the orders sought; and</w:t>
      </w:r>
    </w:p>
    <w:p w14:paraId="123133CF" w14:textId="020B9A61" w:rsidR="00901770" w:rsidRPr="00F51FEF" w:rsidRDefault="00F51FEF" w:rsidP="00F51FEF">
      <w:pPr>
        <w:pStyle w:val="Asubpara"/>
      </w:pPr>
      <w:r>
        <w:tab/>
      </w:r>
      <w:r w:rsidRPr="00F51FEF">
        <w:t>(ii)</w:t>
      </w:r>
      <w:r w:rsidRPr="00F51FEF">
        <w:tab/>
      </w:r>
      <w:r w:rsidR="00901770" w:rsidRPr="00F51FEF">
        <w:t>the grounds relied on; and</w:t>
      </w:r>
    </w:p>
    <w:p w14:paraId="049D57E1" w14:textId="122E20EE" w:rsidR="00901770" w:rsidRDefault="00F51FEF" w:rsidP="00F51FEF">
      <w:pPr>
        <w:pStyle w:val="Asubpara"/>
      </w:pPr>
      <w:r>
        <w:tab/>
      </w:r>
      <w:r w:rsidRPr="00F51FEF">
        <w:t>(iii)</w:t>
      </w:r>
      <w:r w:rsidRPr="00F51FEF">
        <w:tab/>
      </w:r>
      <w:r w:rsidR="00901770" w:rsidRPr="00F51FEF">
        <w:t>any other document or information required by these rules; and</w:t>
      </w:r>
    </w:p>
    <w:p w14:paraId="234117C0" w14:textId="7D2F20BD" w:rsidR="00901770" w:rsidRDefault="00F51FEF" w:rsidP="00F51FEF">
      <w:pPr>
        <w:pStyle w:val="Apara"/>
      </w:pPr>
      <w:r>
        <w:tab/>
      </w:r>
      <w:r w:rsidRPr="00F51FEF">
        <w:t>(c)</w:t>
      </w:r>
      <w:r w:rsidRPr="00F51FEF">
        <w:tab/>
      </w:r>
      <w:r w:rsidR="00901770" w:rsidRPr="00F51FEF">
        <w:t>be signed and dated; and</w:t>
      </w:r>
    </w:p>
    <w:p w14:paraId="54288112" w14:textId="3099B5B0" w:rsidR="00630EA4" w:rsidRDefault="00630EA4" w:rsidP="00630EA4">
      <w:pPr>
        <w:pStyle w:val="Apara"/>
      </w:pPr>
      <w:r>
        <w:tab/>
      </w:r>
      <w:r w:rsidRPr="00F51FEF">
        <w:t>(</w:t>
      </w:r>
      <w:r>
        <w:t>d</w:t>
      </w:r>
      <w:r w:rsidRPr="00F51FEF">
        <w:t>)</w:t>
      </w:r>
      <w:r w:rsidRPr="00F51FEF">
        <w:tab/>
        <w:t xml:space="preserve">be </w:t>
      </w:r>
      <w:r>
        <w:t>lodged with the tribunal</w:t>
      </w:r>
      <w:r w:rsidRPr="00F51FEF">
        <w:t>; and</w:t>
      </w:r>
    </w:p>
    <w:p w14:paraId="1338DF65" w14:textId="67B479B5" w:rsidR="00901770" w:rsidRDefault="00F51FEF" w:rsidP="00F51FEF">
      <w:pPr>
        <w:pStyle w:val="Apara"/>
      </w:pPr>
      <w:r>
        <w:tab/>
      </w:r>
      <w:r w:rsidRPr="00F51FEF">
        <w:t>(</w:t>
      </w:r>
      <w:r w:rsidR="00630EA4">
        <w:t>e</w:t>
      </w:r>
      <w:r w:rsidRPr="00F51FEF">
        <w:t>)</w:t>
      </w:r>
      <w:r w:rsidRPr="00F51FEF">
        <w:tab/>
      </w:r>
      <w:r w:rsidR="00754B58" w:rsidRPr="00F51FEF">
        <w:t xml:space="preserve">if the application is </w:t>
      </w:r>
      <w:r w:rsidR="00620AD3">
        <w:t>lodged in person or by post</w:t>
      </w:r>
      <w:r w:rsidR="00754B58" w:rsidRPr="00F51FEF">
        <w:t>—</w:t>
      </w:r>
      <w:r w:rsidR="00901770" w:rsidRPr="00F51FEF">
        <w:t xml:space="preserve">be lodged with </w:t>
      </w:r>
      <w:r w:rsidR="00953851">
        <w:t>the required number of</w:t>
      </w:r>
      <w:r w:rsidR="00901770" w:rsidRPr="00F51FEF">
        <w:t xml:space="preserve"> copies; and</w:t>
      </w:r>
    </w:p>
    <w:p w14:paraId="07DED37A" w14:textId="4FE37901" w:rsidR="00901770" w:rsidRPr="00F51FEF" w:rsidRDefault="00F51FEF" w:rsidP="00F51FEF">
      <w:pPr>
        <w:pStyle w:val="Apara"/>
      </w:pPr>
      <w:r>
        <w:tab/>
      </w:r>
      <w:r w:rsidRPr="00F51FEF">
        <w:t>(</w:t>
      </w:r>
      <w:r w:rsidR="00630EA4">
        <w:t>f</w:t>
      </w:r>
      <w:r w:rsidRPr="00F51FEF">
        <w:t>)</w:t>
      </w:r>
      <w:r w:rsidRPr="00F51FEF">
        <w:tab/>
      </w:r>
      <w:r w:rsidR="00901770" w:rsidRPr="00F51FEF">
        <w:t xml:space="preserve">be accompanied by the determined fee </w:t>
      </w:r>
      <w:r w:rsidR="00D62815" w:rsidRPr="00F51FEF">
        <w:t xml:space="preserve">or </w:t>
      </w:r>
      <w:r w:rsidR="00901770" w:rsidRPr="00F51FEF">
        <w:t>a request about fees; and</w:t>
      </w:r>
    </w:p>
    <w:p w14:paraId="0A63A220" w14:textId="0FADFCC8" w:rsidR="00901770" w:rsidRPr="00F51FEF" w:rsidRDefault="00F51FEF" w:rsidP="00F51FEF">
      <w:pPr>
        <w:pStyle w:val="Apara"/>
        <w:keepNext/>
      </w:pPr>
      <w:r>
        <w:lastRenderedPageBreak/>
        <w:tab/>
      </w:r>
      <w:r w:rsidRPr="00F51FEF">
        <w:t>(</w:t>
      </w:r>
      <w:r w:rsidR="00FF4474">
        <w:t>g</w:t>
      </w:r>
      <w:r w:rsidRPr="00F51FEF">
        <w:t>)</w:t>
      </w:r>
      <w:r w:rsidRPr="00F51FEF">
        <w:tab/>
      </w:r>
      <w:r w:rsidR="00901770" w:rsidRPr="00F51FEF">
        <w:t xml:space="preserve">be accompanied by any other document required by the </w:t>
      </w:r>
      <w:hyperlink r:id="rId216" w:tooltip="ACT Civil and Administrative Tribunal Act 2008" w:history="1">
        <w:r w:rsidR="009C6825" w:rsidRPr="00F51FEF">
          <w:rPr>
            <w:rStyle w:val="charCitHyperlinkAbbrev"/>
          </w:rPr>
          <w:t>Act</w:t>
        </w:r>
      </w:hyperlink>
      <w:r w:rsidR="00901770" w:rsidRPr="00F51FEF">
        <w:t xml:space="preserve">, these rules or any other </w:t>
      </w:r>
      <w:r w:rsidR="00757CD3" w:rsidRPr="00F51FEF">
        <w:t xml:space="preserve">territory </w:t>
      </w:r>
      <w:r w:rsidR="00901770" w:rsidRPr="00F51FEF">
        <w:t>law.</w:t>
      </w:r>
    </w:p>
    <w:p w14:paraId="2B4F5EF2" w14:textId="7FBF4F7E" w:rsidR="00901770" w:rsidRDefault="00953F1F" w:rsidP="00F51FEF">
      <w:pPr>
        <w:pStyle w:val="aNote"/>
        <w:keepNext/>
      </w:pPr>
      <w:r w:rsidRPr="00F51FEF">
        <w:rPr>
          <w:rStyle w:val="charItals"/>
        </w:rPr>
        <w:t>Note 1</w:t>
      </w:r>
      <w:r w:rsidRPr="00F51FEF">
        <w:rPr>
          <w:rStyle w:val="charItals"/>
        </w:rPr>
        <w:tab/>
      </w:r>
      <w:r w:rsidR="00901770" w:rsidRPr="00F51FEF">
        <w:t>For urgent applications</w:t>
      </w:r>
      <w:r w:rsidR="003122D2" w:rsidRPr="00F51FEF">
        <w:t>,</w:t>
      </w:r>
      <w:r w:rsidR="00901770" w:rsidRPr="00F51FEF">
        <w:t xml:space="preserve"> see </w:t>
      </w:r>
      <w:r w:rsidRPr="00F51FEF">
        <w:t xml:space="preserve">r </w:t>
      </w:r>
      <w:r w:rsidR="00830A44" w:rsidRPr="00F51FEF">
        <w:t>62</w:t>
      </w:r>
      <w:r w:rsidR="00901770" w:rsidRPr="00F51FEF">
        <w:t xml:space="preserve"> (Interim and other orders).</w:t>
      </w:r>
    </w:p>
    <w:p w14:paraId="369BC6F5" w14:textId="77777777" w:rsidR="002A4A9C" w:rsidRPr="00F51FEF" w:rsidRDefault="002A4A9C" w:rsidP="002A4A9C">
      <w:pPr>
        <w:pStyle w:val="aNote"/>
        <w:keepNext/>
      </w:pPr>
      <w:r w:rsidRPr="00F51FEF">
        <w:rPr>
          <w:rStyle w:val="charItals"/>
        </w:rPr>
        <w:t>Note 2</w:t>
      </w:r>
      <w:r w:rsidRPr="00F51FEF">
        <w:rPr>
          <w:rStyle w:val="charItals"/>
        </w:rPr>
        <w:tab/>
      </w:r>
      <w:r w:rsidRPr="00F51FEF">
        <w:t xml:space="preserve">For rules about lodging documents, see r 12 (Lodgment of documents) and r 13 (Number of copies). </w:t>
      </w:r>
    </w:p>
    <w:p w14:paraId="112C6B5D" w14:textId="77777777" w:rsidR="002A4A9C" w:rsidRPr="00F51FEF" w:rsidRDefault="002A4A9C" w:rsidP="002A4A9C">
      <w:pPr>
        <w:pStyle w:val="aNote"/>
        <w:keepNext/>
      </w:pPr>
      <w:r w:rsidRPr="00F51FEF">
        <w:rPr>
          <w:rStyle w:val="charItals"/>
        </w:rPr>
        <w:t>Note 3</w:t>
      </w:r>
      <w:r w:rsidRPr="00F51FEF">
        <w:rPr>
          <w:rStyle w:val="charItals"/>
        </w:rPr>
        <w:tab/>
      </w:r>
      <w:r w:rsidRPr="00F51FEF">
        <w:t>The registrar may require additional copies to be lodged if, for example, there is more than 1 applicant or respondent.</w:t>
      </w:r>
    </w:p>
    <w:p w14:paraId="1EFA4208" w14:textId="51BDE9EC" w:rsidR="00901770" w:rsidRPr="00F51FEF" w:rsidRDefault="00953F1F" w:rsidP="00F51FEF">
      <w:pPr>
        <w:pStyle w:val="aNote"/>
        <w:keepNext/>
      </w:pPr>
      <w:r w:rsidRPr="00F51FEF">
        <w:rPr>
          <w:rStyle w:val="charItals"/>
        </w:rPr>
        <w:t xml:space="preserve">Note </w:t>
      </w:r>
      <w:r w:rsidR="002A4A9C">
        <w:rPr>
          <w:rStyle w:val="charItals"/>
        </w:rPr>
        <w:t>4</w:t>
      </w:r>
      <w:r w:rsidRPr="00F51FEF">
        <w:rPr>
          <w:rStyle w:val="charItals"/>
        </w:rPr>
        <w:tab/>
      </w:r>
      <w:r w:rsidR="00901770" w:rsidRPr="00F51FEF">
        <w:t xml:space="preserve">A fee may be determined under the </w:t>
      </w:r>
      <w:hyperlink r:id="rId217"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218" w:tooltip="Court Procedures Act 2004" w:history="1">
        <w:r w:rsidR="00E72234" w:rsidRPr="00F51FEF">
          <w:rPr>
            <w:rStyle w:val="charCitHyperlinkAbbrev"/>
          </w:rPr>
          <w:t>Act</w:t>
        </w:r>
      </w:hyperlink>
      <w:r w:rsidR="00901770" w:rsidRPr="00F51FEF">
        <w:t>, s 14</w:t>
      </w:r>
      <w:r w:rsidR="003122D2" w:rsidRPr="00F51FEF">
        <w:t xml:space="preserve"> </w:t>
      </w:r>
      <w:r w:rsidR="00901770" w:rsidRPr="00F51FEF">
        <w:t>(1).</w:t>
      </w:r>
    </w:p>
    <w:p w14:paraId="01C3F7C4" w14:textId="5FC09040" w:rsidR="00901770" w:rsidRPr="00F51FEF" w:rsidRDefault="00953F1F" w:rsidP="00953F1F">
      <w:pPr>
        <w:pStyle w:val="aNote"/>
      </w:pPr>
      <w:r w:rsidRPr="00F51FEF">
        <w:rPr>
          <w:rStyle w:val="charItals"/>
        </w:rPr>
        <w:t xml:space="preserve">Note </w:t>
      </w:r>
      <w:r w:rsidR="002A4A9C">
        <w:rPr>
          <w:rStyle w:val="charItals"/>
        </w:rPr>
        <w:t>5</w:t>
      </w:r>
      <w:r w:rsidRPr="00F51FEF">
        <w:rPr>
          <w:rStyle w:val="charItals"/>
        </w:rPr>
        <w:tab/>
      </w:r>
      <w:r w:rsidR="00901770" w:rsidRPr="00F51FEF">
        <w:t xml:space="preserve">A Request for Exemption from Paying Fees form and a Request about Payment of Fees form are available on the tribunal website </w:t>
      </w:r>
      <w:hyperlink r:id="rId219"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71005738" w14:textId="2036E372" w:rsidR="00953F1F" w:rsidRPr="00F51FEF" w:rsidRDefault="00F51FEF" w:rsidP="00F51FEF">
      <w:pPr>
        <w:pStyle w:val="Amain"/>
        <w:keepNext/>
      </w:pPr>
      <w:r>
        <w:tab/>
      </w:r>
      <w:r w:rsidRPr="00F51FEF">
        <w:t>(3)</w:t>
      </w:r>
      <w:r w:rsidRPr="00F51FEF">
        <w:tab/>
      </w:r>
      <w:r w:rsidR="00953F1F" w:rsidRPr="00F51FEF">
        <w:t xml:space="preserve">A person may </w:t>
      </w:r>
      <w:r w:rsidR="00A848BC" w:rsidRPr="00F51FEF">
        <w:t>mak</w:t>
      </w:r>
      <w:r w:rsidR="00953F1F" w:rsidRPr="00F51FEF">
        <w:t>e a</w:t>
      </w:r>
      <w:r w:rsidR="00A848BC" w:rsidRPr="00F51FEF">
        <w:t xml:space="preserve"> civil dispute</w:t>
      </w:r>
      <w:r w:rsidR="00953F1F" w:rsidRPr="00F51FEF">
        <w:t xml:space="preserve"> application for a </w:t>
      </w:r>
      <w:r w:rsidR="00953F1F" w:rsidRPr="00F51FEF">
        <w:rPr>
          <w:bCs/>
          <w:iCs/>
        </w:rPr>
        <w:t>debt declaration</w:t>
      </w:r>
      <w:r w:rsidR="00953F1F" w:rsidRPr="00F51FEF">
        <w:t xml:space="preserve"> only if the respondent has made or attempted to make a demand for payment to the person for payment of the debt.</w:t>
      </w:r>
    </w:p>
    <w:p w14:paraId="351EEA7E" w14:textId="137DB2FE" w:rsidR="00953F1F" w:rsidRPr="00F51FEF" w:rsidRDefault="00953F1F" w:rsidP="00953F1F">
      <w:pPr>
        <w:pStyle w:val="aNote"/>
      </w:pPr>
      <w:r w:rsidRPr="00F51FEF">
        <w:rPr>
          <w:rStyle w:val="charItals"/>
        </w:rPr>
        <w:t>Note</w:t>
      </w:r>
      <w:r w:rsidRPr="00F51FEF">
        <w:rPr>
          <w:rStyle w:val="charItals"/>
        </w:rPr>
        <w:tab/>
      </w:r>
      <w:r w:rsidR="006911F0" w:rsidRPr="00F51FEF">
        <w:rPr>
          <w:rStyle w:val="charBoldItals"/>
        </w:rPr>
        <w:t>D</w:t>
      </w:r>
      <w:r w:rsidRPr="00F51FEF">
        <w:rPr>
          <w:rStyle w:val="charBoldItals"/>
        </w:rPr>
        <w:t>ebt declaration</w:t>
      </w:r>
      <w:r w:rsidRPr="00F51FEF">
        <w:t xml:space="preserve"> is defined in the </w:t>
      </w:r>
      <w:bookmarkStart w:id="130" w:name="_Hlk175746374"/>
      <w:r w:rsidR="002E2B31">
        <w:fldChar w:fldCharType="begin"/>
      </w:r>
      <w:r w:rsidR="002E2B31">
        <w:instrText>HYPERLINK "https://www.legislation.act.gov.au/a/2008-35/" \o "ACT Civil and Administrative Tribunal Act 2008"</w:instrText>
      </w:r>
      <w:r w:rsidR="002E2B31">
        <w:fldChar w:fldCharType="separate"/>
      </w:r>
      <w:r w:rsidR="00B76DA6" w:rsidRPr="00F51FEF">
        <w:rPr>
          <w:rStyle w:val="charCitHyperlinkAbbrev"/>
        </w:rPr>
        <w:t>Act</w:t>
      </w:r>
      <w:r w:rsidR="002E2B31">
        <w:rPr>
          <w:rStyle w:val="charCitHyperlinkAbbrev"/>
        </w:rPr>
        <w:fldChar w:fldCharType="end"/>
      </w:r>
      <w:bookmarkEnd w:id="130"/>
      <w:r w:rsidRPr="00F51FEF">
        <w:t>, s 15</w:t>
      </w:r>
      <w:r w:rsidR="00757CD3" w:rsidRPr="00F51FEF">
        <w:t>.</w:t>
      </w:r>
    </w:p>
    <w:p w14:paraId="5604B8EC" w14:textId="74C03EB0" w:rsidR="00901770" w:rsidRPr="00F51FEF" w:rsidRDefault="00F51FEF" w:rsidP="004D1C4D">
      <w:pPr>
        <w:pStyle w:val="Amain"/>
        <w:keepNext/>
      </w:pPr>
      <w:r>
        <w:tab/>
      </w:r>
      <w:r w:rsidRPr="00F51FEF">
        <w:t>(4)</w:t>
      </w:r>
      <w:r w:rsidRPr="00F51FEF">
        <w:tab/>
      </w:r>
      <w:r w:rsidR="00901770" w:rsidRPr="00F51FEF">
        <w:t xml:space="preserve">A </w:t>
      </w:r>
      <w:r w:rsidR="00AC10E4" w:rsidRPr="00F51FEF">
        <w:t xml:space="preserve">civil dispute application that is a </w:t>
      </w:r>
      <w:r w:rsidR="00901770" w:rsidRPr="00F51FEF">
        <w:t xml:space="preserve">contract application or a debt application </w:t>
      </w:r>
      <w:r w:rsidR="00953F1F" w:rsidRPr="00F51FEF">
        <w:t>must</w:t>
      </w:r>
      <w:r w:rsidR="00901770" w:rsidRPr="00F51FEF">
        <w:t>—</w:t>
      </w:r>
    </w:p>
    <w:p w14:paraId="0E3721B6" w14:textId="37BCEA24" w:rsidR="00901770" w:rsidRPr="00F51FEF" w:rsidRDefault="00F51FEF" w:rsidP="004D1C4D">
      <w:pPr>
        <w:pStyle w:val="Apara"/>
        <w:keepNext/>
      </w:pPr>
      <w:r>
        <w:tab/>
      </w:r>
      <w:r w:rsidRPr="00F51FEF">
        <w:t>(a)</w:t>
      </w:r>
      <w:r w:rsidRPr="00F51FEF">
        <w:tab/>
      </w:r>
      <w:r w:rsidR="00901770" w:rsidRPr="00F51FEF">
        <w:t>state or attach—</w:t>
      </w:r>
    </w:p>
    <w:p w14:paraId="741503C7" w14:textId="0EB20BF4" w:rsidR="00901770" w:rsidRPr="00F51FEF" w:rsidRDefault="00F51FEF" w:rsidP="00F51FEF">
      <w:pPr>
        <w:pStyle w:val="Asubpara"/>
      </w:pPr>
      <w:r>
        <w:tab/>
      </w:r>
      <w:r w:rsidRPr="00F51FEF">
        <w:t>(i)</w:t>
      </w:r>
      <w:r w:rsidRPr="00F51FEF">
        <w:tab/>
      </w:r>
      <w:r w:rsidR="00901770" w:rsidRPr="00F51FEF">
        <w:t>the name of the parties to the contract; and</w:t>
      </w:r>
    </w:p>
    <w:p w14:paraId="653EE021" w14:textId="5F8150AD" w:rsidR="00901770" w:rsidRPr="00F51FEF" w:rsidRDefault="00F51FEF" w:rsidP="00F51FEF">
      <w:pPr>
        <w:pStyle w:val="Asubpara"/>
      </w:pPr>
      <w:r>
        <w:tab/>
      </w:r>
      <w:r w:rsidRPr="00F51FEF">
        <w:t>(ii)</w:t>
      </w:r>
      <w:r w:rsidRPr="00F51FEF">
        <w:tab/>
      </w:r>
      <w:r w:rsidR="00901770" w:rsidRPr="00F51FEF">
        <w:t>what was agreed</w:t>
      </w:r>
      <w:r w:rsidR="00AC10E4" w:rsidRPr="00F51FEF">
        <w:t xml:space="preserve"> in the contract</w:t>
      </w:r>
      <w:r w:rsidR="00901770" w:rsidRPr="00F51FEF">
        <w:t>; and</w:t>
      </w:r>
    </w:p>
    <w:p w14:paraId="38292F20" w14:textId="7F00F029" w:rsidR="00901770" w:rsidRPr="00F51FEF" w:rsidRDefault="00F51FEF" w:rsidP="00F51FEF">
      <w:pPr>
        <w:pStyle w:val="Asubpara"/>
      </w:pPr>
      <w:r>
        <w:tab/>
      </w:r>
      <w:r w:rsidRPr="00F51FEF">
        <w:t>(iii)</w:t>
      </w:r>
      <w:r w:rsidRPr="00F51FEF">
        <w:tab/>
      </w:r>
      <w:r w:rsidR="00901770" w:rsidRPr="00F51FEF">
        <w:t>the terms of the contract relevant to the dispute; and</w:t>
      </w:r>
    </w:p>
    <w:p w14:paraId="1F01B000" w14:textId="620A43A3" w:rsidR="00901770" w:rsidRPr="00F51FEF" w:rsidRDefault="00F51FEF" w:rsidP="00F51FEF">
      <w:pPr>
        <w:pStyle w:val="Asubpara"/>
      </w:pPr>
      <w:r>
        <w:tab/>
      </w:r>
      <w:r w:rsidRPr="00F51FEF">
        <w:t>(iv)</w:t>
      </w:r>
      <w:r w:rsidRPr="00F51FEF">
        <w:tab/>
      </w:r>
      <w:r w:rsidR="00901770" w:rsidRPr="00F51FEF">
        <w:t>the execution clause</w:t>
      </w:r>
      <w:r w:rsidR="00953F1F" w:rsidRPr="00F51FEF">
        <w:t>; and</w:t>
      </w:r>
    </w:p>
    <w:p w14:paraId="1EC9AD85" w14:textId="05CF1AB9" w:rsidR="00901770" w:rsidRPr="00F51FEF" w:rsidRDefault="00F51FEF" w:rsidP="00F51FEF">
      <w:pPr>
        <w:pStyle w:val="Apara"/>
      </w:pPr>
      <w:r>
        <w:tab/>
      </w:r>
      <w:r w:rsidRPr="00F51FEF">
        <w:t>(b)</w:t>
      </w:r>
      <w:r w:rsidRPr="00F51FEF">
        <w:tab/>
      </w:r>
      <w:r w:rsidR="00901770" w:rsidRPr="00F51FEF">
        <w:t>attach any written demand for payment; and</w:t>
      </w:r>
    </w:p>
    <w:p w14:paraId="3A127FAA" w14:textId="7B420403" w:rsidR="00901770" w:rsidRPr="00F51FEF" w:rsidRDefault="00F51FEF" w:rsidP="00F51FEF">
      <w:pPr>
        <w:pStyle w:val="Apara"/>
      </w:pPr>
      <w:r>
        <w:tab/>
      </w:r>
      <w:r w:rsidRPr="00F51FEF">
        <w:t>(c)</w:t>
      </w:r>
      <w:r w:rsidRPr="00F51FEF">
        <w:tab/>
      </w:r>
      <w:r w:rsidR="00901770" w:rsidRPr="00F51FEF">
        <w:t>if the application includes—</w:t>
      </w:r>
    </w:p>
    <w:p w14:paraId="72B86702" w14:textId="119B8C72" w:rsidR="00901770" w:rsidRPr="00F51FEF" w:rsidRDefault="00F51FEF" w:rsidP="00F51FEF">
      <w:pPr>
        <w:pStyle w:val="Asubpara"/>
      </w:pPr>
      <w:r>
        <w:tab/>
      </w:r>
      <w:r w:rsidRPr="00F51FEF">
        <w:t>(i)</w:t>
      </w:r>
      <w:r w:rsidRPr="00F51FEF">
        <w:tab/>
      </w:r>
      <w:r w:rsidR="00901770" w:rsidRPr="00F51FEF">
        <w:t xml:space="preserve">a claim for </w:t>
      </w:r>
      <w:r w:rsidR="00901770" w:rsidRPr="00F51FEF">
        <w:rPr>
          <w:bCs/>
          <w:iCs/>
        </w:rPr>
        <w:t>contractual interest</w:t>
      </w:r>
      <w:r w:rsidR="00901770" w:rsidRPr="00F51FEF">
        <w:t>—</w:t>
      </w:r>
      <w:r w:rsidR="00FF4474">
        <w:t>attach</w:t>
      </w:r>
      <w:r w:rsidR="00630EA4">
        <w:t xml:space="preserve"> </w:t>
      </w:r>
      <w:r w:rsidR="00901770" w:rsidRPr="00F51FEF">
        <w:t xml:space="preserve">the documents and </w:t>
      </w:r>
      <w:r w:rsidR="00FF4474">
        <w:t xml:space="preserve">state the </w:t>
      </w:r>
      <w:r w:rsidR="00901770" w:rsidRPr="00F51FEF">
        <w:t xml:space="preserve">information required by </w:t>
      </w:r>
      <w:r w:rsidR="005E0BAD" w:rsidRPr="00F51FEF">
        <w:t xml:space="preserve">rule </w:t>
      </w:r>
      <w:r w:rsidR="00830A44" w:rsidRPr="00F51FEF">
        <w:t>101</w:t>
      </w:r>
      <w:r w:rsidR="00901770" w:rsidRPr="00F51FEF">
        <w:t>; or</w:t>
      </w:r>
    </w:p>
    <w:p w14:paraId="2754B828" w14:textId="569C12B8" w:rsidR="00901770" w:rsidRPr="00F51FEF" w:rsidRDefault="00F51FEF" w:rsidP="00F51FEF">
      <w:pPr>
        <w:pStyle w:val="Asubpara"/>
      </w:pPr>
      <w:r>
        <w:lastRenderedPageBreak/>
        <w:tab/>
      </w:r>
      <w:r w:rsidRPr="00F51FEF">
        <w:t>(ii)</w:t>
      </w:r>
      <w:r w:rsidRPr="00F51FEF">
        <w:tab/>
      </w:r>
      <w:r w:rsidR="00901770" w:rsidRPr="00F51FEF">
        <w:t>a claim for interest other than contractual interest—</w:t>
      </w:r>
      <w:r w:rsidR="00FF4474">
        <w:t>stat</w:t>
      </w:r>
      <w:r w:rsidR="00630EA4">
        <w:t xml:space="preserve">e </w:t>
      </w:r>
      <w:r w:rsidR="00901770" w:rsidRPr="00F51FEF">
        <w:t>the information required by rule</w:t>
      </w:r>
      <w:r w:rsidR="005E0BAD" w:rsidRPr="00F51FEF">
        <w:t xml:space="preserve"> </w:t>
      </w:r>
      <w:r w:rsidR="00830A44" w:rsidRPr="00F51FEF">
        <w:t>102</w:t>
      </w:r>
      <w:r w:rsidR="00901770" w:rsidRPr="00F51FEF">
        <w:t>; or</w:t>
      </w:r>
    </w:p>
    <w:p w14:paraId="782996E4" w14:textId="4F00A14D" w:rsidR="00901770" w:rsidRPr="00F51FEF" w:rsidRDefault="00F51FEF" w:rsidP="00F51FEF">
      <w:pPr>
        <w:pStyle w:val="Asubpara"/>
        <w:keepNext/>
      </w:pPr>
      <w:r>
        <w:tab/>
      </w:r>
      <w:r w:rsidRPr="00F51FEF">
        <w:t>(iii)</w:t>
      </w:r>
      <w:r w:rsidRPr="00F51FEF">
        <w:tab/>
      </w:r>
      <w:r w:rsidR="00901770" w:rsidRPr="00F51FEF">
        <w:t xml:space="preserve">a claim for </w:t>
      </w:r>
      <w:r w:rsidR="00901770" w:rsidRPr="00F51FEF">
        <w:rPr>
          <w:bCs/>
          <w:iCs/>
        </w:rPr>
        <w:t>enforcement expenses</w:t>
      </w:r>
      <w:r w:rsidR="00901770" w:rsidRPr="00F51FEF">
        <w:t>—</w:t>
      </w:r>
      <w:r w:rsidR="0074465F">
        <w:t>attach</w:t>
      </w:r>
      <w:r w:rsidR="00630EA4">
        <w:t xml:space="preserve"> </w:t>
      </w:r>
      <w:r w:rsidR="00901770" w:rsidRPr="00F51FEF">
        <w:t xml:space="preserve">the documents and </w:t>
      </w:r>
      <w:r w:rsidR="0074465F">
        <w:t xml:space="preserve">state the </w:t>
      </w:r>
      <w:r w:rsidR="00901770" w:rsidRPr="00F51FEF">
        <w:t>information required by rule</w:t>
      </w:r>
      <w:r w:rsidR="005E0BAD" w:rsidRPr="00F51FEF">
        <w:t xml:space="preserve"> </w:t>
      </w:r>
      <w:r w:rsidR="00830A44" w:rsidRPr="00F51FEF">
        <w:t>103</w:t>
      </w:r>
      <w:r w:rsidR="00901770" w:rsidRPr="00F51FEF">
        <w:t>.</w:t>
      </w:r>
    </w:p>
    <w:p w14:paraId="6E8EAA27" w14:textId="21BDFC6E" w:rsidR="00901770" w:rsidRDefault="005E0BAD" w:rsidP="005E0BAD">
      <w:pPr>
        <w:pStyle w:val="aNote"/>
      </w:pPr>
      <w:r w:rsidRPr="00F51FEF">
        <w:rPr>
          <w:rStyle w:val="charItals"/>
        </w:rPr>
        <w:t>Note</w:t>
      </w:r>
      <w:r w:rsidRPr="00F51FEF">
        <w:rPr>
          <w:rStyle w:val="charItals"/>
        </w:rPr>
        <w:tab/>
      </w:r>
      <w:r w:rsidR="00901770" w:rsidRPr="00F51FEF">
        <w:t xml:space="preserve">The </w:t>
      </w:r>
      <w:hyperlink r:id="rId220" w:tooltip="ACT Civil and Administrative Tribunal Act 2008" w:history="1">
        <w:r w:rsidR="00B76DA6" w:rsidRPr="00F51FEF">
          <w:rPr>
            <w:rStyle w:val="charCitHyperlinkAbbrev"/>
          </w:rPr>
          <w:t>Act</w:t>
        </w:r>
      </w:hyperlink>
      <w:r w:rsidR="00901770" w:rsidRPr="00F51FEF">
        <w:t xml:space="preserve">, s 15 defines a </w:t>
      </w:r>
      <w:r w:rsidR="00901770" w:rsidRPr="00F51FEF">
        <w:rPr>
          <w:rStyle w:val="charBoldItals"/>
        </w:rPr>
        <w:t>contract application</w:t>
      </w:r>
      <w:r w:rsidR="00901770" w:rsidRPr="00F51FEF">
        <w:t xml:space="preserve"> as an application in relation to a contract, and includes an application for damages for breach of contract. A </w:t>
      </w:r>
      <w:r w:rsidR="00901770" w:rsidRPr="00F51FEF">
        <w:rPr>
          <w:rStyle w:val="charBoldItals"/>
        </w:rPr>
        <w:t>debt application</w:t>
      </w:r>
      <w:r w:rsidR="00901770" w:rsidRPr="00F51FEF">
        <w:t xml:space="preserve"> is defined in the </w:t>
      </w:r>
      <w:hyperlink r:id="rId221" w:tooltip="ACT Civil and Administrative Tribunal Act 2008" w:history="1">
        <w:r w:rsidR="00B76DA6" w:rsidRPr="00F51FEF">
          <w:rPr>
            <w:rStyle w:val="charCitHyperlinkAbbrev"/>
          </w:rPr>
          <w:t>Act</w:t>
        </w:r>
      </w:hyperlink>
      <w:r w:rsidR="00901770" w:rsidRPr="00F51FEF">
        <w:t>, s 15 as an application for the recovery of debt.</w:t>
      </w:r>
    </w:p>
    <w:p w14:paraId="722287C9" w14:textId="0E31E193" w:rsidR="00901770" w:rsidRPr="00F51FEF" w:rsidRDefault="00F51FEF" w:rsidP="00F51FEF">
      <w:pPr>
        <w:pStyle w:val="Amain"/>
      </w:pPr>
      <w:r>
        <w:tab/>
      </w:r>
      <w:r w:rsidRPr="00F51FEF">
        <w:t>(5)</w:t>
      </w:r>
      <w:r w:rsidRPr="00F51FEF">
        <w:tab/>
      </w:r>
      <w:r w:rsidR="00901770" w:rsidRPr="00F51FEF">
        <w:t>The applicant must certify that—</w:t>
      </w:r>
    </w:p>
    <w:p w14:paraId="31C02055" w14:textId="2EA0F395" w:rsidR="00901770" w:rsidRPr="00F51FEF" w:rsidRDefault="00F51FEF" w:rsidP="00F51FEF">
      <w:pPr>
        <w:pStyle w:val="Apara"/>
      </w:pPr>
      <w:r>
        <w:tab/>
      </w:r>
      <w:r w:rsidRPr="00F51FEF">
        <w:t>(a)</w:t>
      </w:r>
      <w:r w:rsidRPr="00F51FEF">
        <w:tab/>
      </w:r>
      <w:r w:rsidR="00901770" w:rsidRPr="00F51FEF">
        <w:t>the respondent’s address provided in the civil dispute application is the most current address available</w:t>
      </w:r>
      <w:r w:rsidR="00754B58" w:rsidRPr="00F51FEF">
        <w:t xml:space="preserve"> to the applicant</w:t>
      </w:r>
      <w:r w:rsidR="00901770" w:rsidRPr="00F51FEF">
        <w:t>; and</w:t>
      </w:r>
    </w:p>
    <w:p w14:paraId="32A52F87" w14:textId="6FAD64C8" w:rsidR="00901770" w:rsidRDefault="00F51FEF" w:rsidP="00F51FEF">
      <w:pPr>
        <w:pStyle w:val="Apara"/>
        <w:keepNext/>
      </w:pPr>
      <w:r>
        <w:tab/>
      </w:r>
      <w:r w:rsidRPr="00F51FEF">
        <w:t>(b)</w:t>
      </w:r>
      <w:r w:rsidRPr="00F51FEF">
        <w:tab/>
      </w:r>
      <w:r w:rsidR="00901770" w:rsidRPr="00F51FEF">
        <w:t xml:space="preserve">the applicant believes that service of documents </w:t>
      </w:r>
      <w:r w:rsidR="005E0BAD" w:rsidRPr="00F51FEF">
        <w:t>to</w:t>
      </w:r>
      <w:r w:rsidR="00901770" w:rsidRPr="00F51FEF">
        <w:t xml:space="preserve"> the respondent’s address provided in the civil dispute application will most likely result in the respondent receiving them.</w:t>
      </w:r>
    </w:p>
    <w:p w14:paraId="2C2BD77E" w14:textId="5FAC3111" w:rsidR="00F91994" w:rsidRPr="00F51FEF" w:rsidRDefault="00F51FEF" w:rsidP="00F51FEF">
      <w:pPr>
        <w:pStyle w:val="Amain"/>
        <w:keepNext/>
      </w:pPr>
      <w:r>
        <w:tab/>
      </w:r>
      <w:r w:rsidRPr="00F51FEF">
        <w:t>(6)</w:t>
      </w:r>
      <w:r w:rsidRPr="00F51FEF">
        <w:tab/>
      </w:r>
      <w:r w:rsidR="00901770" w:rsidRPr="00F51FEF">
        <w:t>The registrar must serve a sealed copy of the civil dispute application on each respondent</w:t>
      </w:r>
      <w:r w:rsidR="00F91994" w:rsidRPr="00F51FEF">
        <w:t>.</w:t>
      </w:r>
    </w:p>
    <w:p w14:paraId="085F35EF" w14:textId="06541030"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w:t>
      </w:r>
      <w:r w:rsidR="00D11593">
        <w:t>S</w:t>
      </w:r>
      <w:r w:rsidRPr="00F51FEF">
        <w:t xml:space="preserve">ervice) and r </w:t>
      </w:r>
      <w:r w:rsidR="00830A44" w:rsidRPr="00F51FEF">
        <w:t>21</w:t>
      </w:r>
      <w:r w:rsidRPr="00F51FEF">
        <w:t xml:space="preserve"> (</w:t>
      </w:r>
      <w:r w:rsidR="00D11593">
        <w:t>S</w:t>
      </w:r>
      <w:r w:rsidRPr="00F51FEF">
        <w:t>ervice by post).</w:t>
      </w:r>
    </w:p>
    <w:p w14:paraId="49D9657D" w14:textId="79FC0173" w:rsidR="00901770" w:rsidRPr="00F51FEF" w:rsidRDefault="00F51FEF" w:rsidP="00F51FEF">
      <w:pPr>
        <w:pStyle w:val="AH5Sec"/>
      </w:pPr>
      <w:bookmarkStart w:id="131" w:name="_Toc175663502"/>
      <w:r w:rsidRPr="001B77AA">
        <w:rPr>
          <w:rStyle w:val="CharSectNo"/>
        </w:rPr>
        <w:t>101</w:t>
      </w:r>
      <w:r w:rsidRPr="00F51FEF">
        <w:tab/>
      </w:r>
      <w:r w:rsidR="00901770" w:rsidRPr="00F51FEF">
        <w:t xml:space="preserve">Claim for contractual </w:t>
      </w:r>
      <w:r w:rsidR="005D0FE6" w:rsidRPr="00F51FEF">
        <w:t xml:space="preserve">or statutory </w:t>
      </w:r>
      <w:r w:rsidR="00901770" w:rsidRPr="00F51FEF">
        <w:t>interest</w:t>
      </w:r>
      <w:bookmarkEnd w:id="131"/>
    </w:p>
    <w:p w14:paraId="3417365E" w14:textId="7405578C" w:rsidR="00901770" w:rsidRPr="00F51FEF" w:rsidRDefault="00F51FEF" w:rsidP="00567E7F">
      <w:pPr>
        <w:pStyle w:val="Amain"/>
        <w:keepNext/>
      </w:pPr>
      <w:r>
        <w:tab/>
      </w:r>
      <w:r w:rsidRPr="00F51FEF">
        <w:t>(1)</w:t>
      </w:r>
      <w:r w:rsidRPr="00F51FEF">
        <w:tab/>
      </w:r>
      <w:r w:rsidR="009A2F80" w:rsidRPr="00F51FEF">
        <w:t>This r</w:t>
      </w:r>
      <w:r w:rsidR="00901770" w:rsidRPr="00F51FEF">
        <w:t xml:space="preserve">ule applies </w:t>
      </w:r>
      <w:r w:rsidR="009A2F80" w:rsidRPr="00F51FEF">
        <w:t>if</w:t>
      </w:r>
      <w:r w:rsidR="00901770" w:rsidRPr="00F51FEF">
        <w:t xml:space="preserve"> a </w:t>
      </w:r>
      <w:r w:rsidR="00AC10E4" w:rsidRPr="00F51FEF">
        <w:t>civil dispute application claims</w:t>
      </w:r>
      <w:r w:rsidR="00901770" w:rsidRPr="00F51FEF">
        <w:t xml:space="preserve"> the payment of interest up to the day of final orders either—</w:t>
      </w:r>
    </w:p>
    <w:p w14:paraId="798D7256" w14:textId="787945C6" w:rsidR="00901770" w:rsidRPr="00F51FEF" w:rsidRDefault="00F51FEF" w:rsidP="00F51FEF">
      <w:pPr>
        <w:pStyle w:val="Apara"/>
      </w:pPr>
      <w:r>
        <w:tab/>
      </w:r>
      <w:r w:rsidRPr="00F51FEF">
        <w:t>(a)</w:t>
      </w:r>
      <w:r w:rsidRPr="00F51FEF">
        <w:tab/>
      </w:r>
      <w:r w:rsidR="009A2F80" w:rsidRPr="00F51FEF">
        <w:t>under</w:t>
      </w:r>
      <w:r w:rsidR="00901770" w:rsidRPr="00F51FEF">
        <w:t xml:space="preserve"> a </w:t>
      </w:r>
      <w:r w:rsidR="00904345">
        <w:t>contract</w:t>
      </w:r>
      <w:r w:rsidR="00901770" w:rsidRPr="00F51FEF">
        <w:t>; or</w:t>
      </w:r>
    </w:p>
    <w:p w14:paraId="4268444E" w14:textId="25FF235C" w:rsidR="00901770" w:rsidRPr="00F51FEF" w:rsidRDefault="00F51FEF" w:rsidP="00F51FEF">
      <w:pPr>
        <w:pStyle w:val="Apara"/>
      </w:pPr>
      <w:r>
        <w:tab/>
      </w:r>
      <w:r w:rsidRPr="00F51FEF">
        <w:t>(b)</w:t>
      </w:r>
      <w:r w:rsidRPr="00F51FEF">
        <w:tab/>
      </w:r>
      <w:r w:rsidR="00901770" w:rsidRPr="00F51FEF">
        <w:t xml:space="preserve">arising </w:t>
      </w:r>
      <w:r w:rsidR="005D0FE6" w:rsidRPr="00F51FEF">
        <w:t>under a territory law</w:t>
      </w:r>
      <w:r w:rsidR="00901770" w:rsidRPr="00F51FEF">
        <w:t xml:space="preserve">. </w:t>
      </w:r>
    </w:p>
    <w:p w14:paraId="35112FF1" w14:textId="0BFC91B8" w:rsidR="00901770" w:rsidRPr="00F51FEF" w:rsidRDefault="00F51FEF" w:rsidP="00F51FEF">
      <w:pPr>
        <w:pStyle w:val="Amain"/>
      </w:pPr>
      <w:r>
        <w:tab/>
      </w:r>
      <w:r w:rsidRPr="00F51FEF">
        <w:t>(2)</w:t>
      </w:r>
      <w:r w:rsidRPr="00F51FEF">
        <w:tab/>
      </w:r>
      <w:r w:rsidR="00901770" w:rsidRPr="00F51FEF">
        <w:t>The civil dispute application must—</w:t>
      </w:r>
    </w:p>
    <w:p w14:paraId="6F68EE97" w14:textId="47FC5863" w:rsidR="00901770" w:rsidRPr="00F51FEF" w:rsidRDefault="00F51FEF" w:rsidP="00F51FEF">
      <w:pPr>
        <w:pStyle w:val="Apara"/>
      </w:pPr>
      <w:r>
        <w:tab/>
      </w:r>
      <w:r w:rsidRPr="00F51FEF">
        <w:t>(a)</w:t>
      </w:r>
      <w:r w:rsidRPr="00F51FEF">
        <w:tab/>
      </w:r>
      <w:r w:rsidR="00901770" w:rsidRPr="00F51FEF">
        <w:t>state—</w:t>
      </w:r>
    </w:p>
    <w:p w14:paraId="2795FFFB" w14:textId="58D57289" w:rsidR="00901770" w:rsidRPr="00F51FEF" w:rsidRDefault="00F51FEF" w:rsidP="00F51FEF">
      <w:pPr>
        <w:pStyle w:val="Asubpara"/>
      </w:pPr>
      <w:r>
        <w:tab/>
      </w:r>
      <w:r w:rsidRPr="00F51FEF">
        <w:t>(i)</w:t>
      </w:r>
      <w:r w:rsidRPr="00F51FEF">
        <w:tab/>
      </w:r>
      <w:r w:rsidR="00901770" w:rsidRPr="00F51FEF">
        <w:t>the amount owing from time to time; and</w:t>
      </w:r>
    </w:p>
    <w:p w14:paraId="408A1407" w14:textId="0F97E2B1" w:rsidR="00901770" w:rsidRPr="00F51FEF" w:rsidRDefault="00F51FEF" w:rsidP="00F51FEF">
      <w:pPr>
        <w:pStyle w:val="Asubpara"/>
      </w:pPr>
      <w:r>
        <w:lastRenderedPageBreak/>
        <w:tab/>
      </w:r>
      <w:r w:rsidRPr="00F51FEF">
        <w:t>(ii)</w:t>
      </w:r>
      <w:r w:rsidRPr="00F51FEF">
        <w:tab/>
      </w:r>
      <w:r w:rsidR="00901770" w:rsidRPr="00F51FEF">
        <w:t>the start date and end date for which interest is claimed; and</w:t>
      </w:r>
    </w:p>
    <w:p w14:paraId="0C2F3433" w14:textId="50E04983" w:rsidR="00901770" w:rsidRPr="00F51FEF" w:rsidRDefault="00F51FEF" w:rsidP="00F51FEF">
      <w:pPr>
        <w:pStyle w:val="Asubpara"/>
      </w:pPr>
      <w:r>
        <w:tab/>
      </w:r>
      <w:r w:rsidRPr="00F51FEF">
        <w:t>(iii)</w:t>
      </w:r>
      <w:r w:rsidRPr="00F51FEF">
        <w:tab/>
      </w:r>
      <w:r w:rsidR="00901770" w:rsidRPr="00F51FEF">
        <w:t>the rate or rates at which interest is claimed; and</w:t>
      </w:r>
    </w:p>
    <w:p w14:paraId="09F25256" w14:textId="4770FCAF" w:rsidR="00901770" w:rsidRPr="00F51FEF" w:rsidRDefault="00F51FEF" w:rsidP="00F51FEF">
      <w:pPr>
        <w:pStyle w:val="Asubpara"/>
      </w:pPr>
      <w:r>
        <w:tab/>
      </w:r>
      <w:r w:rsidRPr="00F51FEF">
        <w:t>(iv)</w:t>
      </w:r>
      <w:r w:rsidRPr="00F51FEF">
        <w:tab/>
      </w:r>
      <w:r w:rsidR="00901770" w:rsidRPr="00F51FEF">
        <w:t>the total amount of interest claimed; and</w:t>
      </w:r>
    </w:p>
    <w:p w14:paraId="076FE157" w14:textId="09AD86B7" w:rsidR="000F38B7" w:rsidRDefault="00F51FEF" w:rsidP="00F51FEF">
      <w:pPr>
        <w:pStyle w:val="Apara"/>
      </w:pPr>
      <w:r>
        <w:tab/>
      </w:r>
      <w:r w:rsidRPr="00F51FEF">
        <w:t>(b)</w:t>
      </w:r>
      <w:r w:rsidRPr="00F51FEF">
        <w:tab/>
      </w:r>
      <w:r w:rsidR="00901770" w:rsidRPr="00F51FEF">
        <w:t>attach either—</w:t>
      </w:r>
    </w:p>
    <w:p w14:paraId="2308AA14" w14:textId="549A9419" w:rsidR="00901770" w:rsidRPr="00F51FEF" w:rsidRDefault="00F51FEF" w:rsidP="00F51FEF">
      <w:pPr>
        <w:pStyle w:val="Asubpara"/>
      </w:pPr>
      <w:r>
        <w:tab/>
      </w:r>
      <w:r w:rsidRPr="00F51FEF">
        <w:t>(i)</w:t>
      </w:r>
      <w:r w:rsidRPr="00F51FEF">
        <w:tab/>
      </w:r>
      <w:r w:rsidR="00901770" w:rsidRPr="00F51FEF">
        <w:t xml:space="preserve">if the contract </w:t>
      </w:r>
      <w:r w:rsidR="00AC10E4" w:rsidRPr="00F51FEF">
        <w:t>was</w:t>
      </w:r>
      <w:r w:rsidR="00901770" w:rsidRPr="00F51FEF">
        <w:t xml:space="preserve"> in writing—a copy of the contract containing the clause </w:t>
      </w:r>
      <w:r w:rsidR="00AC10E4" w:rsidRPr="00F51FEF">
        <w:t>about</w:t>
      </w:r>
      <w:r w:rsidR="00901770" w:rsidRPr="00F51FEF">
        <w:t xml:space="preserve"> the payment of contractual interest; or</w:t>
      </w:r>
    </w:p>
    <w:p w14:paraId="1E718C0C" w14:textId="49306AB5" w:rsidR="00901770" w:rsidRPr="00F51FEF" w:rsidRDefault="00F51FEF" w:rsidP="00F51FEF">
      <w:pPr>
        <w:pStyle w:val="Asubpara"/>
        <w:keepNext/>
      </w:pPr>
      <w:r>
        <w:tab/>
      </w:r>
      <w:r w:rsidRPr="00F51FEF">
        <w:t>(ii)</w:t>
      </w:r>
      <w:r w:rsidRPr="00F51FEF">
        <w:tab/>
      </w:r>
      <w:r w:rsidR="00901770" w:rsidRPr="00F51FEF">
        <w:t>if the contact was oral or partly oral—a statement setting out the agreed terms about the payment of contractual interest.</w:t>
      </w:r>
    </w:p>
    <w:p w14:paraId="0516667B" w14:textId="11E526F6" w:rsidR="00901770" w:rsidRPr="00F51FEF" w:rsidRDefault="009A2F80" w:rsidP="009A2F80">
      <w:pPr>
        <w:pStyle w:val="aNote"/>
      </w:pPr>
      <w:r w:rsidRPr="00F51FEF">
        <w:rPr>
          <w:rStyle w:val="charItals"/>
        </w:rPr>
        <w:t>Note</w:t>
      </w:r>
      <w:r w:rsidRPr="00F51FEF">
        <w:rPr>
          <w:rStyle w:val="charItals"/>
        </w:rPr>
        <w:tab/>
      </w:r>
      <w:r w:rsidR="00901770" w:rsidRPr="00F51FEF">
        <w:t>A Statement of Interest Claimed</w:t>
      </w:r>
      <w:r w:rsidR="00E72234" w:rsidRPr="00F51FEF">
        <w:t xml:space="preserve"> - </w:t>
      </w:r>
      <w:r w:rsidR="00901770" w:rsidRPr="00F51FEF">
        <w:t xml:space="preserve">Civil Dispute is available on the tribunal website </w:t>
      </w:r>
      <w:hyperlink r:id="rId222"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766200D" w14:textId="339235EA" w:rsidR="00901770" w:rsidRPr="00F51FEF" w:rsidRDefault="00F51FEF" w:rsidP="00F51FEF">
      <w:pPr>
        <w:pStyle w:val="AH5Sec"/>
      </w:pPr>
      <w:bookmarkStart w:id="132" w:name="_Toc175663503"/>
      <w:r w:rsidRPr="001B77AA">
        <w:rPr>
          <w:rStyle w:val="CharSectNo"/>
        </w:rPr>
        <w:t>102</w:t>
      </w:r>
      <w:r w:rsidRPr="00F51FEF">
        <w:tab/>
      </w:r>
      <w:r w:rsidR="00901770" w:rsidRPr="00F51FEF">
        <w:t>Claim for interest—other</w:t>
      </w:r>
      <w:bookmarkEnd w:id="132"/>
    </w:p>
    <w:p w14:paraId="133040F6" w14:textId="736EFD0F" w:rsidR="00A253B5" w:rsidRPr="00F51FEF" w:rsidRDefault="00F51FEF" w:rsidP="00567E7F">
      <w:pPr>
        <w:pStyle w:val="Amain"/>
        <w:keepNext/>
      </w:pPr>
      <w:r>
        <w:tab/>
      </w:r>
      <w:r w:rsidRPr="00F51FEF">
        <w:t>(1)</w:t>
      </w:r>
      <w:r w:rsidRPr="00F51FEF">
        <w:tab/>
      </w:r>
      <w:r w:rsidR="00A253B5" w:rsidRPr="00F51FEF">
        <w:t xml:space="preserve">This rule applies if a civil dispute application claims the payment of interest up to the day of final orders, but </w:t>
      </w:r>
      <w:r w:rsidR="00040C1D" w:rsidRPr="00F51FEF">
        <w:t xml:space="preserve">rule </w:t>
      </w:r>
      <w:r w:rsidR="00830A44" w:rsidRPr="00F51FEF">
        <w:t>101</w:t>
      </w:r>
      <w:r w:rsidR="00040C1D" w:rsidRPr="00F51FEF">
        <w:t xml:space="preserve"> does not apply to the </w:t>
      </w:r>
      <w:r w:rsidR="00A253B5" w:rsidRPr="00F51FEF">
        <w:t>claim.</w:t>
      </w:r>
    </w:p>
    <w:p w14:paraId="33E8625F" w14:textId="6DE8BAB9" w:rsidR="00901770" w:rsidRPr="00F51FEF" w:rsidRDefault="00F51FEF" w:rsidP="00F51FEF">
      <w:pPr>
        <w:pStyle w:val="Amain"/>
      </w:pPr>
      <w:r>
        <w:tab/>
      </w:r>
      <w:r w:rsidRPr="00F51FEF">
        <w:t>(2)</w:t>
      </w:r>
      <w:r w:rsidRPr="00F51FEF">
        <w:tab/>
      </w:r>
      <w:r w:rsidR="00A253B5" w:rsidRPr="00F51FEF">
        <w:t>T</w:t>
      </w:r>
      <w:r w:rsidR="00901770" w:rsidRPr="00F51FEF">
        <w:t xml:space="preserve">he rate of interest </w:t>
      </w:r>
      <w:r w:rsidR="00A253B5" w:rsidRPr="00F51FEF">
        <w:t xml:space="preserve">that may be claimed </w:t>
      </w:r>
      <w:r w:rsidR="00901770" w:rsidRPr="00F51FEF">
        <w:t xml:space="preserve">is the rate applying at the time under the </w:t>
      </w:r>
      <w:hyperlink r:id="rId223" w:tooltip="SL2006-29" w:history="1">
        <w:r w:rsidR="005D687A" w:rsidRPr="00F51FEF">
          <w:rPr>
            <w:rStyle w:val="charCitHyperlinkItal"/>
          </w:rPr>
          <w:t>Court Procedures Rules 2006</w:t>
        </w:r>
      </w:hyperlink>
      <w:r w:rsidR="00FC3FCC" w:rsidRPr="00F51FEF">
        <w:t>,</w:t>
      </w:r>
      <w:r w:rsidR="00901770" w:rsidRPr="00F51FEF">
        <w:t xml:space="preserve"> schedule 2, part 2.1 (Interest up to judgment), unless the tribunal orders otherwise.</w:t>
      </w:r>
    </w:p>
    <w:p w14:paraId="7512B392" w14:textId="0584E80C" w:rsidR="00901770" w:rsidRPr="00F51FEF" w:rsidRDefault="00F51FEF" w:rsidP="00F51FEF">
      <w:pPr>
        <w:pStyle w:val="Amain"/>
      </w:pPr>
      <w:r>
        <w:tab/>
      </w:r>
      <w:r w:rsidRPr="00F51FEF">
        <w:t>(3)</w:t>
      </w:r>
      <w:r w:rsidRPr="00F51FEF">
        <w:tab/>
      </w:r>
      <w:r w:rsidR="00A253B5" w:rsidRPr="00F51FEF">
        <w:t>The</w:t>
      </w:r>
      <w:r w:rsidR="00901770" w:rsidRPr="00F51FEF">
        <w:t xml:space="preserve"> civil dispute application </w:t>
      </w:r>
      <w:r w:rsidR="00A253B5" w:rsidRPr="00F51FEF">
        <w:t>must</w:t>
      </w:r>
      <w:r w:rsidR="00901770" w:rsidRPr="00F51FEF">
        <w:t xml:space="preserve"> state—</w:t>
      </w:r>
    </w:p>
    <w:p w14:paraId="697FD8CE" w14:textId="0BB78B37" w:rsidR="00901770" w:rsidRPr="00F51FEF" w:rsidRDefault="00F51FEF" w:rsidP="00F51FEF">
      <w:pPr>
        <w:pStyle w:val="Apara"/>
      </w:pPr>
      <w:r>
        <w:tab/>
      </w:r>
      <w:r w:rsidRPr="00F51FEF">
        <w:t>(a)</w:t>
      </w:r>
      <w:r w:rsidRPr="00F51FEF">
        <w:tab/>
      </w:r>
      <w:r w:rsidR="00901770" w:rsidRPr="00F51FEF">
        <w:t>the amount owing from time to time; and</w:t>
      </w:r>
    </w:p>
    <w:p w14:paraId="68AD3EE9" w14:textId="1B6481D8" w:rsidR="00901770" w:rsidRPr="00F51FEF" w:rsidRDefault="00F51FEF" w:rsidP="00F51FEF">
      <w:pPr>
        <w:pStyle w:val="Apara"/>
      </w:pPr>
      <w:r>
        <w:tab/>
      </w:r>
      <w:r w:rsidRPr="00F51FEF">
        <w:t>(b)</w:t>
      </w:r>
      <w:r w:rsidRPr="00F51FEF">
        <w:tab/>
      </w:r>
      <w:r w:rsidR="00901770" w:rsidRPr="00F51FEF">
        <w:t>if any payment has been made and if so, on what date; and</w:t>
      </w:r>
    </w:p>
    <w:p w14:paraId="595355F2" w14:textId="79D5EC2B" w:rsidR="00901770" w:rsidRPr="00F51FEF" w:rsidRDefault="00F51FEF" w:rsidP="00F51FEF">
      <w:pPr>
        <w:pStyle w:val="Apara"/>
        <w:keepNext/>
      </w:pPr>
      <w:r>
        <w:tab/>
      </w:r>
      <w:r w:rsidRPr="00F51FEF">
        <w:t>(c)</w:t>
      </w:r>
      <w:r w:rsidRPr="00F51FEF">
        <w:tab/>
      </w:r>
      <w:r w:rsidR="00901770" w:rsidRPr="00F51FEF">
        <w:t>the start date and end date for which interest is claimed.</w:t>
      </w:r>
    </w:p>
    <w:p w14:paraId="6D1514EE" w14:textId="62E640E1" w:rsidR="00901770" w:rsidRPr="00F51FEF" w:rsidRDefault="00A253B5" w:rsidP="00A253B5">
      <w:pPr>
        <w:pStyle w:val="aNote"/>
      </w:pPr>
      <w:r w:rsidRPr="00F51FEF">
        <w:rPr>
          <w:rStyle w:val="charItals"/>
        </w:rPr>
        <w:t>Note</w:t>
      </w:r>
      <w:r w:rsidRPr="00F51FEF">
        <w:rPr>
          <w:rStyle w:val="charItals"/>
        </w:rPr>
        <w:tab/>
      </w:r>
      <w:r w:rsidR="00901770" w:rsidRPr="00F51FEF">
        <w:t>A Statement of Interest Claimed</w:t>
      </w:r>
      <w:r w:rsidR="00E72234" w:rsidRPr="00F51FEF">
        <w:t xml:space="preserve"> - </w:t>
      </w:r>
      <w:r w:rsidR="00901770" w:rsidRPr="00F51FEF">
        <w:t xml:space="preserve">Civil Dispute is available on the tribunal website </w:t>
      </w:r>
      <w:hyperlink r:id="rId224"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5CD0DD81" w14:textId="0DE1AE1E" w:rsidR="00901770" w:rsidRPr="00F51FEF" w:rsidRDefault="00F51FEF" w:rsidP="00F51FEF">
      <w:pPr>
        <w:pStyle w:val="AH5Sec"/>
      </w:pPr>
      <w:bookmarkStart w:id="133" w:name="_Toc175663504"/>
      <w:r w:rsidRPr="001B77AA">
        <w:rPr>
          <w:rStyle w:val="CharSectNo"/>
        </w:rPr>
        <w:lastRenderedPageBreak/>
        <w:t>103</w:t>
      </w:r>
      <w:r w:rsidRPr="00F51FEF">
        <w:tab/>
      </w:r>
      <w:r w:rsidR="00901770" w:rsidRPr="00F51FEF">
        <w:t>Claim for enforcement expenses</w:t>
      </w:r>
      <w:bookmarkEnd w:id="133"/>
    </w:p>
    <w:p w14:paraId="53CE7F32" w14:textId="5995D5E6" w:rsidR="00901770" w:rsidRPr="00F51FEF" w:rsidRDefault="00901770" w:rsidP="00FC3FCC">
      <w:pPr>
        <w:pStyle w:val="Amainreturn"/>
      </w:pPr>
      <w:r w:rsidRPr="00F51FEF">
        <w:t xml:space="preserve">If a </w:t>
      </w:r>
      <w:r w:rsidR="00A253B5" w:rsidRPr="00F51FEF">
        <w:t>civil dispute application</w:t>
      </w:r>
      <w:r w:rsidRPr="00F51FEF">
        <w:t xml:space="preserve"> includes an amount for enforcing a contract or other enforcement expense (</w:t>
      </w:r>
      <w:r w:rsidR="00E72234" w:rsidRPr="00F51FEF">
        <w:t xml:space="preserve">the </w:t>
      </w:r>
      <w:r w:rsidRPr="00F51FEF">
        <w:rPr>
          <w:rStyle w:val="charBoldItals"/>
        </w:rPr>
        <w:t>enforcement expenses</w:t>
      </w:r>
      <w:r w:rsidRPr="00F51FEF">
        <w:t>) the civil dispute application must—</w:t>
      </w:r>
    </w:p>
    <w:p w14:paraId="33F27922" w14:textId="4EB0A3D2" w:rsidR="00901770" w:rsidRDefault="00F51FEF" w:rsidP="00F51FEF">
      <w:pPr>
        <w:pStyle w:val="Apara"/>
      </w:pPr>
      <w:r>
        <w:tab/>
      </w:r>
      <w:r w:rsidRPr="00F51FEF">
        <w:t>(a)</w:t>
      </w:r>
      <w:r w:rsidRPr="00F51FEF">
        <w:tab/>
      </w:r>
      <w:r w:rsidR="00901770" w:rsidRPr="00F51FEF">
        <w:t>attach the parts of the contract or a document setting out the legal and factual basis on which each enforcement expense is claimed; and</w:t>
      </w:r>
    </w:p>
    <w:p w14:paraId="781DCA44" w14:textId="00968502" w:rsidR="00901770" w:rsidRPr="00F51FEF" w:rsidRDefault="00F51FEF" w:rsidP="00F51FEF">
      <w:pPr>
        <w:pStyle w:val="Apara"/>
      </w:pPr>
      <w:r>
        <w:tab/>
      </w:r>
      <w:r w:rsidRPr="00F51FEF">
        <w:t>(b)</w:t>
      </w:r>
      <w:r w:rsidRPr="00F51FEF">
        <w:tab/>
      </w:r>
      <w:r w:rsidR="00901770" w:rsidRPr="00F51FEF">
        <w:t>state—</w:t>
      </w:r>
    </w:p>
    <w:p w14:paraId="29E58665" w14:textId="617A839C" w:rsidR="00901770" w:rsidRPr="00F51FEF" w:rsidRDefault="00F51FEF" w:rsidP="00F51FEF">
      <w:pPr>
        <w:pStyle w:val="Asubpara"/>
      </w:pPr>
      <w:r>
        <w:tab/>
      </w:r>
      <w:r w:rsidRPr="00F51FEF">
        <w:t>(i)</w:t>
      </w:r>
      <w:r w:rsidRPr="00F51FEF">
        <w:tab/>
      </w:r>
      <w:r w:rsidR="00901770" w:rsidRPr="00F51FEF">
        <w:t>what each enforcement expense is; and</w:t>
      </w:r>
    </w:p>
    <w:p w14:paraId="6561958C" w14:textId="3417DA0E" w:rsidR="00901770" w:rsidRPr="00F51FEF" w:rsidRDefault="00F51FEF" w:rsidP="00F51FEF">
      <w:pPr>
        <w:pStyle w:val="Asubpara"/>
      </w:pPr>
      <w:r>
        <w:tab/>
      </w:r>
      <w:r w:rsidRPr="00F51FEF">
        <w:t>(ii)</w:t>
      </w:r>
      <w:r w:rsidRPr="00F51FEF">
        <w:tab/>
      </w:r>
      <w:r w:rsidR="00901770" w:rsidRPr="00F51FEF">
        <w:t>the date each enforcement expense was incurred; and</w:t>
      </w:r>
    </w:p>
    <w:p w14:paraId="6BB31949" w14:textId="12151186" w:rsidR="00901770" w:rsidRPr="00F51FEF" w:rsidRDefault="00F51FEF" w:rsidP="00F51FEF">
      <w:pPr>
        <w:pStyle w:val="Asubpara"/>
      </w:pPr>
      <w:r>
        <w:tab/>
      </w:r>
      <w:r w:rsidRPr="00F51FEF">
        <w:t>(iii)</w:t>
      </w:r>
      <w:r w:rsidRPr="00F51FEF">
        <w:tab/>
      </w:r>
      <w:r w:rsidR="00901770" w:rsidRPr="00F51FEF">
        <w:t>the amount of each enforcement expense; and</w:t>
      </w:r>
    </w:p>
    <w:p w14:paraId="50DE0845" w14:textId="4D4DEB44" w:rsidR="00901770" w:rsidRPr="00F51FEF" w:rsidRDefault="00F51FEF" w:rsidP="00F51FEF">
      <w:pPr>
        <w:pStyle w:val="Asubpara"/>
        <w:keepNext/>
      </w:pPr>
      <w:r>
        <w:tab/>
      </w:r>
      <w:r w:rsidRPr="00F51FEF">
        <w:t>(iv)</w:t>
      </w:r>
      <w:r w:rsidRPr="00F51FEF">
        <w:tab/>
      </w:r>
      <w:r w:rsidR="00901770" w:rsidRPr="00F51FEF">
        <w:t>the total amount of enforcement expenses claimed.</w:t>
      </w:r>
    </w:p>
    <w:p w14:paraId="70F0178E" w14:textId="4D27598E" w:rsidR="00901770" w:rsidRPr="00F51FEF" w:rsidRDefault="00A253B5" w:rsidP="00F51FEF">
      <w:pPr>
        <w:pStyle w:val="aNote"/>
        <w:keepNext/>
      </w:pPr>
      <w:r w:rsidRPr="00F51FEF">
        <w:rPr>
          <w:rStyle w:val="charItals"/>
        </w:rPr>
        <w:t>Note 1</w:t>
      </w:r>
      <w:r w:rsidRPr="00F51FEF">
        <w:rPr>
          <w:rStyle w:val="charItals"/>
        </w:rPr>
        <w:tab/>
      </w:r>
      <w:r w:rsidR="00901770" w:rsidRPr="00F51FEF">
        <w:t xml:space="preserve">An applicant </w:t>
      </w:r>
      <w:r w:rsidRPr="00F51FEF">
        <w:t>may</w:t>
      </w:r>
      <w:r w:rsidR="00901770" w:rsidRPr="00F51FEF">
        <w:t xml:space="preserve"> ask the tribunal for permission to amend an application during proceedings to update enforcement expenses.</w:t>
      </w:r>
    </w:p>
    <w:p w14:paraId="45C49048" w14:textId="4AA43507" w:rsidR="00901770" w:rsidRPr="00F51FEF" w:rsidRDefault="00A253B5" w:rsidP="00A253B5">
      <w:pPr>
        <w:pStyle w:val="aNote"/>
      </w:pPr>
      <w:r w:rsidRPr="00F51FEF">
        <w:rPr>
          <w:rStyle w:val="charItals"/>
        </w:rPr>
        <w:t>Note 2</w:t>
      </w:r>
      <w:r w:rsidRPr="00F51FEF">
        <w:rPr>
          <w:rStyle w:val="charItals"/>
        </w:rPr>
        <w:tab/>
      </w:r>
      <w:r w:rsidR="00901770" w:rsidRPr="00F51FEF">
        <w:t>A civil dispute application includes</w:t>
      </w:r>
      <w:r w:rsidR="00B7013A" w:rsidRPr="00F51FEF">
        <w:t xml:space="preserve"> </w:t>
      </w:r>
      <w:r w:rsidR="00F91994" w:rsidRPr="00F51FEF">
        <w:t xml:space="preserve">a debt application relying on </w:t>
      </w:r>
      <w:r w:rsidR="00B7013A" w:rsidRPr="00F51FEF">
        <w:t>the</w:t>
      </w:r>
      <w:r w:rsidR="00901770" w:rsidRPr="00F51FEF">
        <w:t xml:space="preserve"> </w:t>
      </w:r>
      <w:hyperlink r:id="rId225" w:tooltip="A2011-41" w:history="1">
        <w:r w:rsidR="005D687A" w:rsidRPr="00F51FEF">
          <w:rPr>
            <w:rStyle w:val="charCitHyperlinkItal"/>
          </w:rPr>
          <w:t>Unit Titles (Management) Act 2011</w:t>
        </w:r>
      </w:hyperlink>
      <w:r w:rsidR="00901770" w:rsidRPr="00F51FEF">
        <w:t xml:space="preserve">, s 31 (Recovery of </w:t>
      </w:r>
      <w:r w:rsidR="00E72234" w:rsidRPr="00F51FEF">
        <w:t>expenditure</w:t>
      </w:r>
      <w:r w:rsidR="00901770" w:rsidRPr="00F51FEF">
        <w:t xml:space="preserve"> resulting from member or unit occupier’s fault).</w:t>
      </w:r>
    </w:p>
    <w:p w14:paraId="20DFF100" w14:textId="5278B637" w:rsidR="00901770" w:rsidRPr="00F51FEF" w:rsidRDefault="00F51FEF" w:rsidP="00F51FEF">
      <w:pPr>
        <w:pStyle w:val="AH5Sec"/>
      </w:pPr>
      <w:bookmarkStart w:id="134" w:name="_Toc175663505"/>
      <w:r w:rsidRPr="001B77AA">
        <w:rPr>
          <w:rStyle w:val="CharSectNo"/>
        </w:rPr>
        <w:t>104</w:t>
      </w:r>
      <w:r w:rsidRPr="00F51FEF">
        <w:tab/>
      </w:r>
      <w:r w:rsidR="00040C1D" w:rsidRPr="00F51FEF">
        <w:t>C</w:t>
      </w:r>
      <w:r w:rsidR="00901770" w:rsidRPr="00F51FEF">
        <w:t>ivil dispute application</w:t>
      </w:r>
      <w:r w:rsidR="00040C1D" w:rsidRPr="00F51FEF">
        <w:t>s—lodgment</w:t>
      </w:r>
      <w:bookmarkEnd w:id="134"/>
    </w:p>
    <w:p w14:paraId="4A2D547B" w14:textId="6860D2BC" w:rsidR="00901770" w:rsidRPr="00F51FEF" w:rsidRDefault="00901770" w:rsidP="00A253B5">
      <w:pPr>
        <w:pStyle w:val="Amainreturn"/>
      </w:pPr>
      <w:r w:rsidRPr="00F51FEF">
        <w:t xml:space="preserve">A civil dispute application </w:t>
      </w:r>
      <w:r w:rsidR="00A253B5" w:rsidRPr="00F51FEF">
        <w:t>may</w:t>
      </w:r>
      <w:r w:rsidRPr="00F51FEF">
        <w:t xml:space="preserve"> be lodged—</w:t>
      </w:r>
    </w:p>
    <w:p w14:paraId="480ED776" w14:textId="68E03BF5" w:rsidR="00901770" w:rsidRPr="00F51FEF" w:rsidRDefault="00F51FEF" w:rsidP="00F51FEF">
      <w:pPr>
        <w:pStyle w:val="Apara"/>
      </w:pPr>
      <w:r>
        <w:tab/>
      </w:r>
      <w:r w:rsidRPr="00F51FEF">
        <w:t>(a)</w:t>
      </w:r>
      <w:r w:rsidRPr="00F51FEF">
        <w:tab/>
      </w:r>
      <w:r w:rsidR="00C41EDF">
        <w:t>in person</w:t>
      </w:r>
      <w:r w:rsidR="00901770" w:rsidRPr="00F51FEF">
        <w:t>; or</w:t>
      </w:r>
    </w:p>
    <w:p w14:paraId="7C6CAF77" w14:textId="7D6911F9" w:rsidR="00901770" w:rsidRPr="00F51FEF" w:rsidRDefault="00F51FEF" w:rsidP="00F51FEF">
      <w:pPr>
        <w:pStyle w:val="Apara"/>
      </w:pPr>
      <w:r>
        <w:tab/>
      </w:r>
      <w:r w:rsidRPr="00F51FEF">
        <w:t>(b)</w:t>
      </w:r>
      <w:r w:rsidRPr="00F51FEF">
        <w:tab/>
      </w:r>
      <w:r w:rsidR="00C41EDF">
        <w:t>by post</w:t>
      </w:r>
      <w:r w:rsidR="00901770" w:rsidRPr="00F51FEF">
        <w:t>; or</w:t>
      </w:r>
    </w:p>
    <w:p w14:paraId="7094741E" w14:textId="71D5BFE2" w:rsidR="00901770" w:rsidRDefault="00F51FEF" w:rsidP="00F51FEF">
      <w:pPr>
        <w:pStyle w:val="Apara"/>
      </w:pPr>
      <w:r>
        <w:tab/>
      </w:r>
      <w:r w:rsidRPr="00F51FEF">
        <w:t>(c)</w:t>
      </w:r>
      <w:r w:rsidRPr="00F51FEF">
        <w:tab/>
      </w:r>
      <w:r w:rsidR="00332604">
        <w:t>online</w:t>
      </w:r>
      <w:r w:rsidR="00901770" w:rsidRPr="00F51FEF">
        <w:t>.</w:t>
      </w:r>
    </w:p>
    <w:p w14:paraId="687831F9" w14:textId="4E6DF782" w:rsidR="00901770" w:rsidRPr="00F51FEF" w:rsidRDefault="00F51FEF" w:rsidP="00F51FEF">
      <w:pPr>
        <w:pStyle w:val="AH5Sec"/>
      </w:pPr>
      <w:bookmarkStart w:id="135" w:name="_Toc175663506"/>
      <w:r w:rsidRPr="001B77AA">
        <w:rPr>
          <w:rStyle w:val="CharSectNo"/>
        </w:rPr>
        <w:t>105</w:t>
      </w:r>
      <w:r w:rsidRPr="00F51FEF">
        <w:tab/>
      </w:r>
      <w:r w:rsidR="005A6C78" w:rsidRPr="00F51FEF">
        <w:t>Civil dispute applications—s</w:t>
      </w:r>
      <w:r w:rsidR="00901770" w:rsidRPr="00F51FEF">
        <w:t>ervice</w:t>
      </w:r>
      <w:bookmarkEnd w:id="135"/>
      <w:r w:rsidR="005A6C78" w:rsidRPr="00F51FEF">
        <w:t xml:space="preserve"> </w:t>
      </w:r>
    </w:p>
    <w:p w14:paraId="662214BE" w14:textId="3EE3BABC" w:rsidR="00901770" w:rsidRPr="00F51FEF" w:rsidRDefault="00901770" w:rsidP="0075008B">
      <w:pPr>
        <w:pStyle w:val="Amainreturn"/>
        <w:keepNext/>
      </w:pPr>
      <w:r w:rsidRPr="00F51FEF">
        <w:t>A person</w:t>
      </w:r>
      <w:r w:rsidR="00B7013A" w:rsidRPr="00F51FEF">
        <w:t>,</w:t>
      </w:r>
      <w:r w:rsidRPr="00F51FEF">
        <w:t xml:space="preserve"> other than the registrar</w:t>
      </w:r>
      <w:r w:rsidR="00B7013A" w:rsidRPr="00F51FEF">
        <w:t>,</w:t>
      </w:r>
      <w:r w:rsidRPr="00F51FEF">
        <w:t xml:space="preserve"> who serves a civil dispute application </w:t>
      </w:r>
      <w:r w:rsidR="00925690" w:rsidRPr="00F51FEF">
        <w:t>must</w:t>
      </w:r>
      <w:r w:rsidRPr="00F51FEF">
        <w:t xml:space="preserve"> prove service—</w:t>
      </w:r>
    </w:p>
    <w:p w14:paraId="44829D75" w14:textId="1DF04BAF" w:rsidR="00901770" w:rsidRPr="00F51FEF" w:rsidRDefault="00F51FEF" w:rsidP="00F51FEF">
      <w:pPr>
        <w:pStyle w:val="Apara"/>
      </w:pPr>
      <w:r>
        <w:tab/>
      </w:r>
      <w:r w:rsidRPr="00F51FEF">
        <w:t>(a)</w:t>
      </w:r>
      <w:r w:rsidRPr="00F51FEF">
        <w:tab/>
      </w:r>
      <w:r w:rsidR="00B7013A" w:rsidRPr="00F51FEF">
        <w:t xml:space="preserve">by </w:t>
      </w:r>
      <w:r w:rsidR="00925690" w:rsidRPr="00F51FEF">
        <w:t xml:space="preserve">making an </w:t>
      </w:r>
      <w:r w:rsidR="00901770" w:rsidRPr="00F51FEF">
        <w:t>affidavit of service; or</w:t>
      </w:r>
    </w:p>
    <w:p w14:paraId="61DF6293" w14:textId="2694383A" w:rsidR="00901770" w:rsidRPr="00F51FEF" w:rsidRDefault="00F51FEF" w:rsidP="00F51FEF">
      <w:pPr>
        <w:pStyle w:val="Apara"/>
        <w:keepNext/>
      </w:pPr>
      <w:r>
        <w:lastRenderedPageBreak/>
        <w:tab/>
      </w:r>
      <w:r w:rsidRPr="00F51FEF">
        <w:t>(b)</w:t>
      </w:r>
      <w:r w:rsidRPr="00F51FEF">
        <w:tab/>
      </w:r>
      <w:r w:rsidR="00B7013A" w:rsidRPr="00F51FEF">
        <w:t xml:space="preserve">in a way </w:t>
      </w:r>
      <w:r w:rsidR="00901770" w:rsidRPr="00F51FEF">
        <w:t>as specified by the tribunal or registrar.</w:t>
      </w:r>
    </w:p>
    <w:p w14:paraId="08F967C4" w14:textId="3F256905" w:rsidR="00901770" w:rsidRPr="00F51FEF" w:rsidRDefault="00925690" w:rsidP="00F51FEF">
      <w:pPr>
        <w:pStyle w:val="aNote"/>
        <w:keepNext/>
        <w:rPr>
          <w:rStyle w:val="CommentReference"/>
          <w:sz w:val="18"/>
          <w:szCs w:val="18"/>
        </w:rPr>
      </w:pPr>
      <w:r w:rsidRPr="00F51FEF">
        <w:rPr>
          <w:rStyle w:val="charItals"/>
        </w:rPr>
        <w:t xml:space="preserve">Note </w:t>
      </w:r>
      <w:r w:rsidR="00E72234" w:rsidRPr="00F51FEF">
        <w:rPr>
          <w:rStyle w:val="charItals"/>
        </w:rPr>
        <w:t>1</w:t>
      </w:r>
      <w:r w:rsidRPr="00F51FEF">
        <w:rPr>
          <w:rStyle w:val="charItals"/>
        </w:rPr>
        <w:tab/>
      </w:r>
      <w:r w:rsidRPr="00F51FEF">
        <w:t xml:space="preserve">Part </w:t>
      </w:r>
      <w:r w:rsidR="00E72234" w:rsidRPr="00F51FEF">
        <w:t>2.2</w:t>
      </w:r>
      <w:r w:rsidR="00901770" w:rsidRPr="00F51FEF">
        <w:t xml:space="preserve"> (Service) applies.</w:t>
      </w:r>
    </w:p>
    <w:p w14:paraId="630E6C98" w14:textId="637CA831" w:rsidR="00901770" w:rsidRPr="00F51FEF" w:rsidRDefault="00925690" w:rsidP="00925690">
      <w:pPr>
        <w:pStyle w:val="aNote"/>
      </w:pPr>
      <w:r w:rsidRPr="00F51FEF">
        <w:rPr>
          <w:rStyle w:val="charItals"/>
        </w:rPr>
        <w:t>Note</w:t>
      </w:r>
      <w:r w:rsidR="00E72234" w:rsidRPr="00F51FEF">
        <w:rPr>
          <w:rStyle w:val="charItals"/>
        </w:rPr>
        <w:t xml:space="preserve"> 2</w:t>
      </w:r>
      <w:r w:rsidRPr="00F51FEF">
        <w:rPr>
          <w:rStyle w:val="charItals"/>
        </w:rPr>
        <w:tab/>
      </w:r>
      <w:r w:rsidR="00901770" w:rsidRPr="00F51FEF">
        <w:t>A</w:t>
      </w:r>
      <w:r w:rsidR="006B1D06">
        <w:t>n</w:t>
      </w:r>
      <w:r w:rsidR="00901770" w:rsidRPr="00F51FEF">
        <w:t xml:space="preserve"> affidavit of service is available on the tribunal website </w:t>
      </w:r>
      <w:hyperlink r:id="rId226" w:history="1">
        <w:r w:rsidR="00901770" w:rsidRPr="00F51FEF">
          <w:rPr>
            <w:rStyle w:val="Hyperlink"/>
            <w:u w:val="none"/>
          </w:rPr>
          <w:t>www.acat.act.gov.au</w:t>
        </w:r>
      </w:hyperlink>
      <w:r w:rsidR="00901770" w:rsidRPr="00F51FEF">
        <w:t xml:space="preserve"> or</w:t>
      </w:r>
      <w:r w:rsidR="00054544" w:rsidRPr="00F51FEF">
        <w:t xml:space="preserve"> from</w:t>
      </w:r>
      <w:r w:rsidR="00901770" w:rsidRPr="00F51FEF">
        <w:t xml:space="preserve"> the </w:t>
      </w:r>
      <w:r w:rsidR="0035048B" w:rsidRPr="00F51FEF">
        <w:t>r</w:t>
      </w:r>
      <w:r w:rsidR="00901770" w:rsidRPr="00F51FEF">
        <w:t>egistry.</w:t>
      </w:r>
    </w:p>
    <w:p w14:paraId="73458B05" w14:textId="5EC61654" w:rsidR="00901770" w:rsidRPr="00F51FEF" w:rsidRDefault="00F51FEF" w:rsidP="00F51FEF">
      <w:pPr>
        <w:pStyle w:val="AH4SubDiv"/>
      </w:pPr>
      <w:bookmarkStart w:id="136" w:name="_Toc175663507"/>
      <w:r w:rsidRPr="00F51FEF">
        <w:t>Subdivision 3.2.1.3</w:t>
      </w:r>
      <w:r w:rsidRPr="00F51FEF">
        <w:tab/>
      </w:r>
      <w:r w:rsidR="00901770" w:rsidRPr="00F51FEF">
        <w:t>Responding to a civil dispute application</w:t>
      </w:r>
      <w:bookmarkEnd w:id="136"/>
    </w:p>
    <w:p w14:paraId="4DF32C36" w14:textId="5C6259DD" w:rsidR="00901770" w:rsidRPr="00F51FEF" w:rsidRDefault="00F51FEF" w:rsidP="00F51FEF">
      <w:pPr>
        <w:pStyle w:val="AH5Sec"/>
      </w:pPr>
      <w:bookmarkStart w:id="137" w:name="_Toc175663508"/>
      <w:r w:rsidRPr="001B77AA">
        <w:rPr>
          <w:rStyle w:val="CharSectNo"/>
        </w:rPr>
        <w:t>106</w:t>
      </w:r>
      <w:r w:rsidRPr="00F51FEF">
        <w:tab/>
      </w:r>
      <w:r w:rsidR="009B7E39">
        <w:t>Civil dispute applications—</w:t>
      </w:r>
      <w:r w:rsidR="00BE36D0" w:rsidRPr="00F51FEF">
        <w:t>response</w:t>
      </w:r>
      <w:bookmarkEnd w:id="137"/>
    </w:p>
    <w:p w14:paraId="04F3F4F4" w14:textId="389BE065" w:rsidR="00901770" w:rsidRPr="00F51FEF" w:rsidRDefault="00F51FEF" w:rsidP="00F51FEF">
      <w:pPr>
        <w:pStyle w:val="Amain"/>
        <w:keepNext/>
      </w:pPr>
      <w:r>
        <w:tab/>
      </w:r>
      <w:r w:rsidRPr="00F51FEF">
        <w:t>(1)</w:t>
      </w:r>
      <w:r w:rsidRPr="00F51FEF">
        <w:tab/>
      </w:r>
      <w:r w:rsidR="00901770" w:rsidRPr="00F51FEF">
        <w:t xml:space="preserve">A respondent </w:t>
      </w:r>
      <w:r w:rsidR="00BE36D0" w:rsidRPr="00F51FEF">
        <w:t>may</w:t>
      </w:r>
      <w:r w:rsidR="00901770" w:rsidRPr="00F51FEF">
        <w:t xml:space="preserve"> </w:t>
      </w:r>
      <w:r w:rsidR="00040C1D" w:rsidRPr="00F51FEF">
        <w:t>lodge a response</w:t>
      </w:r>
      <w:r w:rsidR="00901770" w:rsidRPr="00F51FEF">
        <w:t xml:space="preserve"> to a civil dispute application using </w:t>
      </w:r>
      <w:r w:rsidR="001D741E">
        <w:t xml:space="preserve">a response </w:t>
      </w:r>
      <w:r w:rsidR="0042556A">
        <w:t xml:space="preserve">- </w:t>
      </w:r>
      <w:r w:rsidR="001D741E">
        <w:t>civil dispute</w:t>
      </w:r>
      <w:r w:rsidR="00901770" w:rsidRPr="00F51FEF">
        <w:t>.</w:t>
      </w:r>
    </w:p>
    <w:p w14:paraId="1E08E63F" w14:textId="6DC2F915" w:rsidR="00901770" w:rsidRPr="00F51FEF" w:rsidRDefault="00BE36D0" w:rsidP="00F51FEF">
      <w:pPr>
        <w:pStyle w:val="aNote"/>
        <w:keepNext/>
      </w:pPr>
      <w:r w:rsidRPr="00F51FEF">
        <w:rPr>
          <w:rStyle w:val="charItals"/>
        </w:rPr>
        <w:t>Note 1</w:t>
      </w:r>
      <w:r w:rsidRPr="00F51FEF">
        <w:rPr>
          <w:rStyle w:val="charItals"/>
        </w:rPr>
        <w:tab/>
      </w:r>
      <w:r w:rsidR="00901770" w:rsidRPr="00F51FEF">
        <w:t>A Response</w:t>
      </w:r>
      <w:r w:rsidR="00E72234" w:rsidRPr="00F51FEF">
        <w:t xml:space="preserve"> - </w:t>
      </w:r>
      <w:r w:rsidR="00901770" w:rsidRPr="00F51FEF">
        <w:t>Civil Dispute is an approved form</w:t>
      </w:r>
      <w:r w:rsidR="001D741E">
        <w:t xml:space="preserve"> and is </w:t>
      </w:r>
      <w:r w:rsidR="001D741E" w:rsidRPr="00F51FEF">
        <w:t xml:space="preserve">available on the tribunal website </w:t>
      </w:r>
      <w:hyperlink r:id="rId227" w:history="1">
        <w:r w:rsidR="001D741E" w:rsidRPr="00F51FEF">
          <w:rPr>
            <w:rStyle w:val="Hyperlink"/>
            <w:u w:val="none"/>
          </w:rPr>
          <w:t>www.acat.act.gov.au</w:t>
        </w:r>
      </w:hyperlink>
      <w:r w:rsidR="001D741E" w:rsidRPr="00F51FEF">
        <w:t xml:space="preserve"> or from the registry</w:t>
      </w:r>
      <w:r w:rsidR="00901770" w:rsidRPr="00F51FEF">
        <w:t>.</w:t>
      </w:r>
    </w:p>
    <w:p w14:paraId="5675BBCD" w14:textId="4B53728F" w:rsidR="00901770" w:rsidRPr="00F51FEF" w:rsidRDefault="00BE36D0" w:rsidP="00F51FEF">
      <w:pPr>
        <w:pStyle w:val="aNote"/>
        <w:keepNext/>
      </w:pPr>
      <w:r w:rsidRPr="00F51FEF">
        <w:rPr>
          <w:rStyle w:val="charItals"/>
        </w:rPr>
        <w:t>Note 2</w:t>
      </w:r>
      <w:r w:rsidRPr="00F51FEF">
        <w:rPr>
          <w:rStyle w:val="charItals"/>
        </w:rPr>
        <w:tab/>
      </w:r>
      <w:r w:rsidR="00A837A9">
        <w:t>R</w:t>
      </w:r>
      <w:r w:rsidRPr="00F51FEF">
        <w:t xml:space="preserve"> </w:t>
      </w:r>
      <w:r w:rsidR="00830A44" w:rsidRPr="00F51FEF">
        <w:t>37</w:t>
      </w:r>
      <w:r w:rsidR="00901770" w:rsidRPr="00F51FEF">
        <w:t xml:space="preserve"> (Responding to an application) applies.</w:t>
      </w:r>
    </w:p>
    <w:p w14:paraId="47F75F1E" w14:textId="22BC509D" w:rsidR="00901770" w:rsidRPr="00F51FEF" w:rsidRDefault="00F51FEF" w:rsidP="00F51FEF">
      <w:pPr>
        <w:pStyle w:val="Amain"/>
      </w:pPr>
      <w:r>
        <w:tab/>
      </w:r>
      <w:r w:rsidRPr="00F51FEF">
        <w:t>(2)</w:t>
      </w:r>
      <w:r w:rsidRPr="00F51FEF">
        <w:tab/>
      </w:r>
      <w:r w:rsidR="00901770" w:rsidRPr="00F51FEF">
        <w:t>A respondent to a civil dispute application may—</w:t>
      </w:r>
    </w:p>
    <w:p w14:paraId="7808D909" w14:textId="1F3DDB62" w:rsidR="00901770" w:rsidRPr="00F51FEF" w:rsidRDefault="00F51FEF" w:rsidP="00F51FEF">
      <w:pPr>
        <w:pStyle w:val="Apara"/>
      </w:pPr>
      <w:r>
        <w:tab/>
      </w:r>
      <w:r w:rsidRPr="00F51FEF">
        <w:t>(a)</w:t>
      </w:r>
      <w:r w:rsidRPr="00F51FEF">
        <w:tab/>
      </w:r>
      <w:r w:rsidR="00901770" w:rsidRPr="00F51FEF">
        <w:t xml:space="preserve">admit liability to the </w:t>
      </w:r>
      <w:r w:rsidR="008D52FD" w:rsidRPr="00F51FEF">
        <w:t>application</w:t>
      </w:r>
      <w:r w:rsidR="00901770" w:rsidRPr="00F51FEF">
        <w:t xml:space="preserve"> in whole or in part; or</w:t>
      </w:r>
    </w:p>
    <w:p w14:paraId="067B37FE" w14:textId="2315F351" w:rsidR="00901770" w:rsidRPr="00F51FEF" w:rsidRDefault="00F51FEF" w:rsidP="00F51FEF">
      <w:pPr>
        <w:pStyle w:val="Apara"/>
      </w:pPr>
      <w:r>
        <w:tab/>
      </w:r>
      <w:r w:rsidRPr="00F51FEF">
        <w:t>(b)</w:t>
      </w:r>
      <w:r w:rsidRPr="00F51FEF">
        <w:tab/>
      </w:r>
      <w:r w:rsidR="00901770" w:rsidRPr="00F51FEF">
        <w:t xml:space="preserve">dispute the </w:t>
      </w:r>
      <w:r w:rsidR="008D52FD" w:rsidRPr="00F51FEF">
        <w:t>application</w:t>
      </w:r>
      <w:r w:rsidR="00901770" w:rsidRPr="00F51FEF">
        <w:t xml:space="preserve">; </w:t>
      </w:r>
      <w:r w:rsidR="008D52FD" w:rsidRPr="00F51FEF">
        <w:t>or</w:t>
      </w:r>
    </w:p>
    <w:p w14:paraId="401FB95B" w14:textId="1C2428CE" w:rsidR="00901770" w:rsidRPr="00F51FEF" w:rsidRDefault="00F51FEF" w:rsidP="00F51FEF">
      <w:pPr>
        <w:pStyle w:val="Apara"/>
      </w:pPr>
      <w:r>
        <w:tab/>
      </w:r>
      <w:r w:rsidRPr="00F51FEF">
        <w:t>(c)</w:t>
      </w:r>
      <w:r w:rsidRPr="00F51FEF">
        <w:tab/>
      </w:r>
      <w:r w:rsidR="00901770" w:rsidRPr="00F51FEF">
        <w:t>lodge a counterclaim; or</w:t>
      </w:r>
    </w:p>
    <w:p w14:paraId="1C16A6BC" w14:textId="323E35C6" w:rsidR="00901770" w:rsidRPr="00F51FEF" w:rsidRDefault="00F51FEF" w:rsidP="00F51FEF">
      <w:pPr>
        <w:pStyle w:val="Apara"/>
        <w:keepNext/>
      </w:pPr>
      <w:r>
        <w:tab/>
      </w:r>
      <w:r w:rsidRPr="00F51FEF">
        <w:t>(d)</w:t>
      </w:r>
      <w:r w:rsidRPr="00F51FEF">
        <w:tab/>
      </w:r>
      <w:r w:rsidR="008D52FD" w:rsidRPr="00F51FEF">
        <w:t>rely on</w:t>
      </w:r>
      <w:r w:rsidR="00901770" w:rsidRPr="00F51FEF">
        <w:t xml:space="preserve"> a set-off</w:t>
      </w:r>
      <w:r w:rsidR="008D52FD" w:rsidRPr="00F51FEF">
        <w:t>.</w:t>
      </w:r>
    </w:p>
    <w:p w14:paraId="2C07497F" w14:textId="23D958D9" w:rsidR="00901770" w:rsidRPr="00F51FEF" w:rsidRDefault="000D3B9C" w:rsidP="00F51FEF">
      <w:pPr>
        <w:pStyle w:val="aNote"/>
        <w:keepNext/>
      </w:pPr>
      <w:r w:rsidRPr="00F51FEF">
        <w:rPr>
          <w:rStyle w:val="charItals"/>
        </w:rPr>
        <w:t>Note</w:t>
      </w:r>
      <w:r w:rsidR="004E680B" w:rsidRPr="00F51FEF">
        <w:rPr>
          <w:rStyle w:val="charItals"/>
        </w:rPr>
        <w:t xml:space="preserve"> 1</w:t>
      </w:r>
      <w:r w:rsidRPr="00F51FEF">
        <w:rPr>
          <w:rStyle w:val="charItals"/>
        </w:rPr>
        <w:tab/>
      </w:r>
      <w:r w:rsidR="00901770" w:rsidRPr="00F51FEF">
        <w:t>For admission</w:t>
      </w:r>
      <w:r w:rsidRPr="00F51FEF">
        <w:t xml:space="preserve"> of liability</w:t>
      </w:r>
      <w:r w:rsidR="00901770" w:rsidRPr="00F51FEF">
        <w:t>, see r</w:t>
      </w:r>
      <w:r w:rsidRPr="00F51FEF">
        <w:t xml:space="preserve"> </w:t>
      </w:r>
      <w:r w:rsidR="00830A44" w:rsidRPr="00F51FEF">
        <w:t>108</w:t>
      </w:r>
      <w:r w:rsidRPr="00F51FEF">
        <w:t xml:space="preserve"> (Admission of liability by respondent)</w:t>
      </w:r>
      <w:r w:rsidR="004E680B" w:rsidRPr="00F51FEF">
        <w:t>.</w:t>
      </w:r>
    </w:p>
    <w:p w14:paraId="4C5AA31C" w14:textId="78062F3E" w:rsidR="000D3B9C" w:rsidRPr="00F51FEF" w:rsidRDefault="004E680B" w:rsidP="00F51FEF">
      <w:pPr>
        <w:pStyle w:val="aNote"/>
        <w:keepNext/>
      </w:pPr>
      <w:r w:rsidRPr="00F51FEF">
        <w:rPr>
          <w:rStyle w:val="charItals"/>
        </w:rPr>
        <w:t>Note 2</w:t>
      </w:r>
      <w:r w:rsidRPr="00F51FEF">
        <w:rPr>
          <w:rStyle w:val="charItals"/>
        </w:rPr>
        <w:tab/>
      </w:r>
      <w:r w:rsidR="00901770" w:rsidRPr="00F51FEF">
        <w:t xml:space="preserve">For disputed </w:t>
      </w:r>
      <w:r w:rsidR="008D52FD" w:rsidRPr="00F51FEF">
        <w:t>application</w:t>
      </w:r>
      <w:r w:rsidR="00901770" w:rsidRPr="00F51FEF">
        <w:t>s, see r</w:t>
      </w:r>
      <w:r w:rsidR="000D3B9C" w:rsidRPr="00F51FEF">
        <w:t xml:space="preserve"> </w:t>
      </w:r>
      <w:r w:rsidR="00830A44" w:rsidRPr="00F51FEF">
        <w:t>111</w:t>
      </w:r>
      <w:r w:rsidR="000D3B9C" w:rsidRPr="00F51FEF">
        <w:t xml:space="preserve"> (Disputed civil </w:t>
      </w:r>
      <w:r w:rsidR="00460B2C" w:rsidRPr="00F51FEF">
        <w:t xml:space="preserve">dispute </w:t>
      </w:r>
      <w:r w:rsidR="000D3B9C" w:rsidRPr="00F51FEF">
        <w:t>applications)</w:t>
      </w:r>
      <w:r w:rsidRPr="00F51FEF">
        <w:t>.</w:t>
      </w:r>
    </w:p>
    <w:p w14:paraId="5D7F539A" w14:textId="1ECE85B3" w:rsidR="000D3B9C" w:rsidRPr="00F51FEF" w:rsidRDefault="004E680B" w:rsidP="00F51FEF">
      <w:pPr>
        <w:pStyle w:val="aNote"/>
        <w:keepNext/>
      </w:pPr>
      <w:r w:rsidRPr="00F51FEF">
        <w:rPr>
          <w:rStyle w:val="charItals"/>
        </w:rPr>
        <w:t>Note 3</w:t>
      </w:r>
      <w:r w:rsidRPr="00F51FEF">
        <w:rPr>
          <w:rStyle w:val="charItals"/>
        </w:rPr>
        <w:tab/>
      </w:r>
      <w:r w:rsidR="00901770" w:rsidRPr="00F51FEF">
        <w:t xml:space="preserve">For counterclaims, see r </w:t>
      </w:r>
      <w:r w:rsidR="00830A44" w:rsidRPr="00F51FEF">
        <w:t>112</w:t>
      </w:r>
      <w:r w:rsidR="000D3B9C" w:rsidRPr="00F51FEF">
        <w:t xml:space="preserve"> (Counterclaims)</w:t>
      </w:r>
      <w:r w:rsidRPr="00F51FEF">
        <w:t>.</w:t>
      </w:r>
    </w:p>
    <w:p w14:paraId="1491BB7E" w14:textId="3D4C3848" w:rsidR="00901770" w:rsidRPr="00F51FEF" w:rsidRDefault="004E680B" w:rsidP="004E680B">
      <w:pPr>
        <w:pStyle w:val="aNote"/>
      </w:pPr>
      <w:r w:rsidRPr="00F51FEF">
        <w:rPr>
          <w:rStyle w:val="charItals"/>
        </w:rPr>
        <w:t>Note 4</w:t>
      </w:r>
      <w:r w:rsidRPr="00F51FEF">
        <w:rPr>
          <w:rStyle w:val="charItals"/>
        </w:rPr>
        <w:tab/>
      </w:r>
      <w:r w:rsidR="00901770" w:rsidRPr="00F51FEF">
        <w:t xml:space="preserve">For set-offs, see r </w:t>
      </w:r>
      <w:r w:rsidR="00830A44" w:rsidRPr="00F51FEF">
        <w:t>113</w:t>
      </w:r>
      <w:r w:rsidR="000D3B9C" w:rsidRPr="00F51FEF">
        <w:t xml:space="preserve"> (Set-offs)</w:t>
      </w:r>
      <w:r w:rsidR="00901770" w:rsidRPr="00F51FEF">
        <w:t>.</w:t>
      </w:r>
    </w:p>
    <w:p w14:paraId="35D29DE0" w14:textId="2D6D69C2" w:rsidR="00901770" w:rsidRPr="00F51FEF" w:rsidRDefault="00F51FEF" w:rsidP="004D1C4D">
      <w:pPr>
        <w:pStyle w:val="Amain"/>
        <w:keepNext/>
      </w:pPr>
      <w:r>
        <w:tab/>
      </w:r>
      <w:r w:rsidRPr="00F51FEF">
        <w:t>(3)</w:t>
      </w:r>
      <w:r w:rsidRPr="00F51FEF">
        <w:tab/>
      </w:r>
      <w:r w:rsidR="00901770" w:rsidRPr="00F51FEF">
        <w:t>A response must be—</w:t>
      </w:r>
    </w:p>
    <w:p w14:paraId="6BFF70B1" w14:textId="17A1C157" w:rsidR="00901770" w:rsidRPr="00F51FEF" w:rsidRDefault="00F51FEF" w:rsidP="00F51FEF">
      <w:pPr>
        <w:pStyle w:val="Apara"/>
      </w:pPr>
      <w:r>
        <w:tab/>
      </w:r>
      <w:r w:rsidRPr="00F51FEF">
        <w:t>(a)</w:t>
      </w:r>
      <w:r w:rsidRPr="00F51FEF">
        <w:tab/>
      </w:r>
      <w:r w:rsidR="00901770" w:rsidRPr="00F51FEF">
        <w:t>signed and dated; and</w:t>
      </w:r>
    </w:p>
    <w:p w14:paraId="419319BB" w14:textId="7D5B70DD" w:rsidR="00901770" w:rsidRDefault="00F51FEF" w:rsidP="00F51FEF">
      <w:pPr>
        <w:pStyle w:val="Apara"/>
        <w:keepNext/>
      </w:pPr>
      <w:r>
        <w:tab/>
      </w:r>
      <w:r w:rsidRPr="00F51FEF">
        <w:t>(b)</w:t>
      </w:r>
      <w:r w:rsidRPr="00F51FEF">
        <w:tab/>
      </w:r>
      <w:r w:rsidR="00901770" w:rsidRPr="00F51FEF">
        <w:t>lodged</w:t>
      </w:r>
      <w:r w:rsidR="00596637">
        <w:t xml:space="preserve"> with the tribunal</w:t>
      </w:r>
      <w:r w:rsidR="00B21F31">
        <w:t>; and</w:t>
      </w:r>
    </w:p>
    <w:p w14:paraId="283026C0" w14:textId="71D117FB" w:rsidR="00B21F31" w:rsidRDefault="00B21F31" w:rsidP="00B21F31">
      <w:pPr>
        <w:pStyle w:val="Apara"/>
      </w:pPr>
      <w:r>
        <w:tab/>
      </w:r>
      <w:r w:rsidRPr="00F51FEF">
        <w:t>(</w:t>
      </w:r>
      <w:r>
        <w:t>c</w:t>
      </w:r>
      <w:r w:rsidRPr="00F51FEF">
        <w:t>)</w:t>
      </w:r>
      <w:r w:rsidRPr="00F51FEF">
        <w:tab/>
        <w:t xml:space="preserve">if the </w:t>
      </w:r>
      <w:r>
        <w:t>response</w:t>
      </w:r>
      <w:r w:rsidRPr="00F51FEF">
        <w:t xml:space="preserve"> is </w:t>
      </w:r>
      <w:r>
        <w:t>lodged in person or by post</w:t>
      </w:r>
      <w:r w:rsidRPr="00F51FEF">
        <w:t xml:space="preserve">—lodged with </w:t>
      </w:r>
      <w:r>
        <w:t>the required number of</w:t>
      </w:r>
      <w:r w:rsidRPr="00F51FEF">
        <w:t xml:space="preserve"> copies</w:t>
      </w:r>
      <w:r>
        <w:t>.</w:t>
      </w:r>
    </w:p>
    <w:p w14:paraId="3FDA0BD9" w14:textId="77777777" w:rsidR="009D3954" w:rsidRPr="00F51FEF" w:rsidRDefault="009D3954" w:rsidP="009D3954">
      <w:pPr>
        <w:pStyle w:val="Amain"/>
      </w:pPr>
      <w:r>
        <w:lastRenderedPageBreak/>
        <w:tab/>
      </w:r>
      <w:r w:rsidRPr="00F51FEF">
        <w:t>(</w:t>
      </w:r>
      <w:r>
        <w:t>4</w:t>
      </w:r>
      <w:r w:rsidRPr="00F51FEF">
        <w:t>)</w:t>
      </w:r>
      <w:r w:rsidRPr="00F51FEF">
        <w:tab/>
      </w:r>
      <w:r>
        <w:t>A</w:t>
      </w:r>
      <w:r w:rsidRPr="00F51FEF">
        <w:t xml:space="preserve"> </w:t>
      </w:r>
      <w:r>
        <w:t>response</w:t>
      </w:r>
      <w:r w:rsidRPr="00F51FEF">
        <w:t xml:space="preserve"> </w:t>
      </w:r>
      <w:r>
        <w:t xml:space="preserve">to a third-party notice </w:t>
      </w:r>
      <w:r w:rsidRPr="00F51FEF">
        <w:t>may be lodged—</w:t>
      </w:r>
    </w:p>
    <w:p w14:paraId="2B054FA9" w14:textId="77777777" w:rsidR="009D3954" w:rsidRPr="00F51FEF" w:rsidRDefault="009D3954" w:rsidP="009D3954">
      <w:pPr>
        <w:pStyle w:val="Apara"/>
      </w:pPr>
      <w:r>
        <w:tab/>
      </w:r>
      <w:r w:rsidRPr="00F51FEF">
        <w:t>(a)</w:t>
      </w:r>
      <w:r w:rsidRPr="00F51FEF">
        <w:tab/>
      </w:r>
      <w:r w:rsidRPr="00F51FEF">
        <w:rPr>
          <w:bCs/>
          <w:iCs/>
        </w:rPr>
        <w:t>in person</w:t>
      </w:r>
      <w:r w:rsidRPr="00F51FEF">
        <w:t>; or</w:t>
      </w:r>
    </w:p>
    <w:p w14:paraId="05CDD958" w14:textId="77777777" w:rsidR="009D3954" w:rsidRPr="00F51FEF" w:rsidRDefault="009D3954" w:rsidP="009D3954">
      <w:pPr>
        <w:pStyle w:val="Apara"/>
      </w:pPr>
      <w:r>
        <w:tab/>
      </w:r>
      <w:r w:rsidRPr="00F51FEF">
        <w:t>(b)</w:t>
      </w:r>
      <w:r w:rsidRPr="00F51FEF">
        <w:tab/>
      </w:r>
      <w:r w:rsidRPr="00F51FEF">
        <w:rPr>
          <w:bCs/>
          <w:iCs/>
        </w:rPr>
        <w:t>by post</w:t>
      </w:r>
      <w:r w:rsidRPr="00F51FEF">
        <w:t>; or</w:t>
      </w:r>
    </w:p>
    <w:p w14:paraId="4517BB5E" w14:textId="77777777" w:rsidR="009D3954" w:rsidRPr="00F51FEF" w:rsidRDefault="009D3954" w:rsidP="009D3954">
      <w:pPr>
        <w:pStyle w:val="Apara"/>
      </w:pPr>
      <w:r>
        <w:tab/>
      </w:r>
      <w:r w:rsidRPr="00F51FEF">
        <w:t>(c)</w:t>
      </w:r>
      <w:r w:rsidRPr="00F51FEF">
        <w:tab/>
      </w:r>
      <w:r w:rsidRPr="00F51FEF">
        <w:rPr>
          <w:bCs/>
          <w:iCs/>
        </w:rPr>
        <w:t>by email</w:t>
      </w:r>
      <w:r w:rsidRPr="00F51FEF">
        <w:t>; or</w:t>
      </w:r>
    </w:p>
    <w:p w14:paraId="3A7BDA0B" w14:textId="77777777" w:rsidR="009D3954" w:rsidRDefault="009D3954" w:rsidP="009D3954">
      <w:pPr>
        <w:pStyle w:val="Apara"/>
        <w:rPr>
          <w:bCs/>
          <w:iCs/>
        </w:rPr>
      </w:pPr>
      <w:r>
        <w:tab/>
      </w:r>
      <w:r w:rsidRPr="00F51FEF">
        <w:t>(</w:t>
      </w:r>
      <w:r>
        <w:t>d</w:t>
      </w:r>
      <w:r w:rsidRPr="00F51FEF">
        <w:t>)</w:t>
      </w:r>
      <w:r w:rsidRPr="00F51FEF">
        <w:tab/>
      </w:r>
      <w:r>
        <w:rPr>
          <w:bCs/>
          <w:iCs/>
        </w:rPr>
        <w:t>online.</w:t>
      </w:r>
    </w:p>
    <w:p w14:paraId="14C33027" w14:textId="1F18C890" w:rsidR="00901770" w:rsidRPr="00F51FEF" w:rsidRDefault="00F51FEF" w:rsidP="00F51FEF">
      <w:pPr>
        <w:pStyle w:val="Amain"/>
      </w:pPr>
      <w:r>
        <w:tab/>
      </w:r>
      <w:r w:rsidRPr="00F51FEF">
        <w:t>(</w:t>
      </w:r>
      <w:r w:rsidR="000D5EDE">
        <w:t>5</w:t>
      </w:r>
      <w:r w:rsidRPr="00F51FEF">
        <w:t>)</w:t>
      </w:r>
      <w:r w:rsidRPr="00F51FEF">
        <w:tab/>
      </w:r>
      <w:r w:rsidR="00901770" w:rsidRPr="00F51FEF">
        <w:t xml:space="preserve">The registrar must </w:t>
      </w:r>
      <w:r w:rsidR="009D3954">
        <w:t>serve</w:t>
      </w:r>
      <w:r w:rsidR="009D3954" w:rsidRPr="00F51FEF">
        <w:t xml:space="preserve"> </w:t>
      </w:r>
      <w:r w:rsidR="00901770" w:rsidRPr="00F51FEF">
        <w:t>a sealed copy of the lodged response to each other party.</w:t>
      </w:r>
    </w:p>
    <w:p w14:paraId="1B2DCDB2" w14:textId="3FE22C87" w:rsidR="008D52FD" w:rsidRPr="00F51FEF" w:rsidRDefault="00F51FEF" w:rsidP="00F51FEF">
      <w:pPr>
        <w:pStyle w:val="AH5Sec"/>
      </w:pPr>
      <w:bookmarkStart w:id="138" w:name="_Toc175663509"/>
      <w:r w:rsidRPr="001B77AA">
        <w:rPr>
          <w:rStyle w:val="CharSectNo"/>
        </w:rPr>
        <w:t>107</w:t>
      </w:r>
      <w:r w:rsidRPr="00F51FEF">
        <w:tab/>
      </w:r>
      <w:r w:rsidR="00901770" w:rsidRPr="00F51FEF">
        <w:t>Time for response</w:t>
      </w:r>
      <w:bookmarkEnd w:id="138"/>
    </w:p>
    <w:p w14:paraId="6896A1B9" w14:textId="78164122" w:rsidR="00901770" w:rsidRPr="00F51FEF" w:rsidRDefault="00F51FEF" w:rsidP="00F51FEF">
      <w:pPr>
        <w:pStyle w:val="Amain"/>
        <w:keepNext/>
      </w:pPr>
      <w:r>
        <w:tab/>
      </w:r>
      <w:r w:rsidRPr="00F51FEF">
        <w:t>(1)</w:t>
      </w:r>
      <w:r w:rsidRPr="00F51FEF">
        <w:tab/>
      </w:r>
      <w:r w:rsidR="00901770" w:rsidRPr="00F51FEF">
        <w:t>A respondent must lodge a response to a civil dispute application within 21 days after the application is served.</w:t>
      </w:r>
    </w:p>
    <w:p w14:paraId="75C7326F" w14:textId="08CDACB7" w:rsidR="00901770" w:rsidRPr="00F51FEF" w:rsidRDefault="00F51FEF" w:rsidP="00F51FEF">
      <w:pPr>
        <w:pStyle w:val="Amain"/>
      </w:pPr>
      <w:r>
        <w:tab/>
      </w:r>
      <w:r w:rsidRPr="00F51FEF">
        <w:t>(2)</w:t>
      </w:r>
      <w:r w:rsidRPr="00F51FEF">
        <w:tab/>
      </w:r>
      <w:r w:rsidR="00901770" w:rsidRPr="00F51FEF">
        <w:t xml:space="preserve">The tribunal may order that a response to a civil dispute application </w:t>
      </w:r>
      <w:r w:rsidR="008D52FD" w:rsidRPr="00F51FEF">
        <w:t xml:space="preserve">must </w:t>
      </w:r>
      <w:r w:rsidR="00901770" w:rsidRPr="00F51FEF">
        <w:t xml:space="preserve">be lodged by a date </w:t>
      </w:r>
      <w:r w:rsidR="008D52FD" w:rsidRPr="00F51FEF">
        <w:t>that</w:t>
      </w:r>
      <w:r w:rsidR="00901770" w:rsidRPr="00F51FEF">
        <w:t xml:space="preserve"> is less than 21 days after the civil dispute application has been served.</w:t>
      </w:r>
    </w:p>
    <w:p w14:paraId="75E6D2AB" w14:textId="5567A998" w:rsidR="00901770" w:rsidRPr="00F51FEF" w:rsidRDefault="00F51FEF" w:rsidP="00F51FEF">
      <w:pPr>
        <w:pStyle w:val="Amain"/>
      </w:pPr>
      <w:r>
        <w:tab/>
      </w:r>
      <w:r w:rsidRPr="00F51FEF">
        <w:t>(3)</w:t>
      </w:r>
      <w:r w:rsidRPr="00F51FEF">
        <w:tab/>
      </w:r>
      <w:r w:rsidR="00901770" w:rsidRPr="00F51FEF">
        <w:t xml:space="preserve">The tribunal may make an order under </w:t>
      </w:r>
      <w:r w:rsidR="008D52FD" w:rsidRPr="00F51FEF">
        <w:t>subrule (2</w:t>
      </w:r>
      <w:r w:rsidR="00901770" w:rsidRPr="00F51FEF">
        <w:t>) on application by a party or on its own initiative.</w:t>
      </w:r>
    </w:p>
    <w:p w14:paraId="4B835043" w14:textId="04E20024" w:rsidR="00901770" w:rsidRPr="00F51FEF" w:rsidRDefault="00F51FEF" w:rsidP="00F51FEF">
      <w:pPr>
        <w:pStyle w:val="Amain"/>
      </w:pPr>
      <w:r>
        <w:tab/>
      </w:r>
      <w:r w:rsidRPr="00F51FEF">
        <w:t>(4)</w:t>
      </w:r>
      <w:r w:rsidRPr="00F51FEF">
        <w:tab/>
      </w:r>
      <w:r w:rsidR="00901770" w:rsidRPr="00F51FEF">
        <w:t xml:space="preserve">If the tribunal makes an order under </w:t>
      </w:r>
      <w:r w:rsidR="008D52FD" w:rsidRPr="00F51FEF">
        <w:t>subrule (2)</w:t>
      </w:r>
      <w:r w:rsidR="00901770" w:rsidRPr="00F51FEF">
        <w:t>, the registrar must notify the respondent</w:t>
      </w:r>
      <w:r w:rsidR="00B7013A" w:rsidRPr="00F51FEF">
        <w:t>,</w:t>
      </w:r>
      <w:r w:rsidR="00901770" w:rsidRPr="00F51FEF">
        <w:t xml:space="preserve"> in writing</w:t>
      </w:r>
      <w:r w:rsidR="00B7013A" w:rsidRPr="00F51FEF">
        <w:t>,</w:t>
      </w:r>
      <w:r w:rsidR="00901770" w:rsidRPr="00F51FEF">
        <w:t xml:space="preserve"> of the date by which a response must be lodged.</w:t>
      </w:r>
    </w:p>
    <w:p w14:paraId="07AB07E4" w14:textId="6D2C2956" w:rsidR="00901770" w:rsidRPr="00F51FEF" w:rsidRDefault="00F51FEF" w:rsidP="00F51FEF">
      <w:pPr>
        <w:pStyle w:val="Amain"/>
        <w:keepNext/>
      </w:pPr>
      <w:r>
        <w:lastRenderedPageBreak/>
        <w:tab/>
      </w:r>
      <w:r w:rsidRPr="00F51FEF">
        <w:t>(5)</w:t>
      </w:r>
      <w:r w:rsidRPr="00F51FEF">
        <w:tab/>
      </w:r>
      <w:r w:rsidR="00901770" w:rsidRPr="00F51FEF">
        <w:t xml:space="preserve">The tribunal may list a civil dispute application for </w:t>
      </w:r>
      <w:r w:rsidR="00602166" w:rsidRPr="00F51FEF">
        <w:t xml:space="preserve">a </w:t>
      </w:r>
      <w:r w:rsidR="00901770" w:rsidRPr="00F51FEF">
        <w:t>directions</w:t>
      </w:r>
      <w:r w:rsidR="00602166" w:rsidRPr="00F51FEF">
        <w:t xml:space="preserve"> hearing</w:t>
      </w:r>
      <w:r w:rsidR="00901770" w:rsidRPr="00F51FEF">
        <w:t>, preliminary conference or hearing prior to a response being lodged, either on its own initiative or on application by a party.</w:t>
      </w:r>
    </w:p>
    <w:p w14:paraId="475A585F" w14:textId="02708015" w:rsidR="00901770" w:rsidRPr="00F51FEF" w:rsidRDefault="002B67A3" w:rsidP="00F51FEF">
      <w:pPr>
        <w:pStyle w:val="aNote"/>
        <w:keepNext/>
      </w:pPr>
      <w:r w:rsidRPr="00F51FEF">
        <w:rPr>
          <w:rStyle w:val="charItals"/>
        </w:rPr>
        <w:t>Note</w:t>
      </w:r>
      <w:r w:rsidRPr="00F51FEF">
        <w:rPr>
          <w:rStyle w:val="charItals"/>
        </w:rPr>
        <w:tab/>
      </w:r>
      <w:r w:rsidR="00A837A9">
        <w:t>R</w:t>
      </w:r>
      <w:r w:rsidRPr="00F51FEF">
        <w:t xml:space="preserve"> </w:t>
      </w:r>
      <w:r w:rsidR="00830A44" w:rsidRPr="00F51FEF">
        <w:t>60</w:t>
      </w:r>
      <w:r w:rsidR="00901770" w:rsidRPr="00F51FEF">
        <w:t xml:space="preserve"> (Directions) applies.</w:t>
      </w:r>
    </w:p>
    <w:p w14:paraId="36681340" w14:textId="3C12FFE1" w:rsidR="00901770" w:rsidRPr="00F51FEF" w:rsidRDefault="00F51FEF" w:rsidP="00F51FEF">
      <w:pPr>
        <w:pStyle w:val="AH5Sec"/>
      </w:pPr>
      <w:bookmarkStart w:id="139" w:name="_Toc175663510"/>
      <w:r w:rsidRPr="001B77AA">
        <w:rPr>
          <w:rStyle w:val="CharSectNo"/>
        </w:rPr>
        <w:t>108</w:t>
      </w:r>
      <w:r w:rsidRPr="00F51FEF">
        <w:tab/>
      </w:r>
      <w:r w:rsidR="00901770" w:rsidRPr="00F51FEF">
        <w:t>Admission of liability by respondent</w:t>
      </w:r>
      <w:bookmarkEnd w:id="139"/>
    </w:p>
    <w:p w14:paraId="74C24761" w14:textId="77777777" w:rsidR="002B67A3" w:rsidRPr="00F51FEF" w:rsidRDefault="00901770" w:rsidP="00567E7F">
      <w:pPr>
        <w:pStyle w:val="Amainreturn"/>
        <w:keepNext/>
      </w:pPr>
      <w:r w:rsidRPr="00F51FEF">
        <w:t xml:space="preserve">A respondent </w:t>
      </w:r>
      <w:r w:rsidR="002B67A3" w:rsidRPr="00F51FEF">
        <w:t>may</w:t>
      </w:r>
      <w:r w:rsidRPr="00F51FEF">
        <w:t>, in response to a civil dispute application</w:t>
      </w:r>
      <w:r w:rsidR="002B67A3" w:rsidRPr="00F51FEF">
        <w:t>—</w:t>
      </w:r>
    </w:p>
    <w:p w14:paraId="51B75E28" w14:textId="19362E0D" w:rsidR="00901770" w:rsidRPr="00F51FEF" w:rsidRDefault="00F51FEF" w:rsidP="00567E7F">
      <w:pPr>
        <w:pStyle w:val="Apara"/>
        <w:keepNext/>
      </w:pPr>
      <w:r>
        <w:tab/>
      </w:r>
      <w:r w:rsidRPr="00F51FEF">
        <w:t>(a)</w:t>
      </w:r>
      <w:r w:rsidRPr="00F51FEF">
        <w:tab/>
      </w:r>
      <w:r w:rsidR="00901770" w:rsidRPr="00F51FEF">
        <w:t xml:space="preserve">admit liability for all or part of the </w:t>
      </w:r>
      <w:r w:rsidR="002B67A3" w:rsidRPr="00F51FEF">
        <w:t>application</w:t>
      </w:r>
      <w:r w:rsidR="00901770" w:rsidRPr="00F51FEF">
        <w:t xml:space="preserve"> </w:t>
      </w:r>
      <w:r w:rsidR="000A2653">
        <w:t xml:space="preserve">by completing section A (admission of liability) of the response </w:t>
      </w:r>
      <w:r w:rsidR="0042556A">
        <w:t xml:space="preserve">- </w:t>
      </w:r>
      <w:r w:rsidR="000A2653">
        <w:t>civil dispute</w:t>
      </w:r>
      <w:r w:rsidR="002B67A3" w:rsidRPr="00F51FEF">
        <w:t>;</w:t>
      </w:r>
      <w:r w:rsidR="00901770" w:rsidRPr="00F51FEF">
        <w:t xml:space="preserve"> and</w:t>
      </w:r>
    </w:p>
    <w:p w14:paraId="02A4118E" w14:textId="10E24EC0" w:rsidR="00901770" w:rsidRPr="00F51FEF" w:rsidRDefault="00F51FEF" w:rsidP="00F51FEF">
      <w:pPr>
        <w:pStyle w:val="Apara"/>
      </w:pPr>
      <w:r>
        <w:tab/>
      </w:r>
      <w:r w:rsidRPr="00F51FEF">
        <w:t>(b)</w:t>
      </w:r>
      <w:r w:rsidRPr="00F51FEF">
        <w:tab/>
      </w:r>
      <w:r w:rsidR="00901770" w:rsidRPr="00F51FEF">
        <w:t xml:space="preserve">agree to judgment being entered for a </w:t>
      </w:r>
      <w:r w:rsidR="00865844" w:rsidRPr="00F51FEF">
        <w:t>stated</w:t>
      </w:r>
      <w:r w:rsidR="00901770" w:rsidRPr="00F51FEF">
        <w:t xml:space="preserve"> monetary amount inclusive of any determined fees, interest and any other amounts claimed; and</w:t>
      </w:r>
    </w:p>
    <w:p w14:paraId="6B423313" w14:textId="54F3DA3D" w:rsidR="00901770" w:rsidRPr="00F51FEF" w:rsidRDefault="00F51FEF" w:rsidP="00F51FEF">
      <w:pPr>
        <w:pStyle w:val="Apara"/>
      </w:pPr>
      <w:r>
        <w:tab/>
      </w:r>
      <w:r w:rsidRPr="00F51FEF">
        <w:t>(c)</w:t>
      </w:r>
      <w:r w:rsidRPr="00F51FEF">
        <w:tab/>
      </w:r>
      <w:r w:rsidR="00901770" w:rsidRPr="00F51FEF">
        <w:t>state any condition on which the monetary amount is admitted.</w:t>
      </w:r>
    </w:p>
    <w:p w14:paraId="3A6B9B2D" w14:textId="36E4AC07" w:rsidR="00DB6425" w:rsidRPr="00F51FEF" w:rsidRDefault="00DB6425" w:rsidP="000238A1">
      <w:pPr>
        <w:pStyle w:val="aExamHdgss"/>
      </w:pPr>
      <w:r w:rsidRPr="00F51FEF">
        <w:t>Examples—condition</w:t>
      </w:r>
    </w:p>
    <w:p w14:paraId="50984F3D" w14:textId="30648034" w:rsidR="00DB6425" w:rsidRPr="00F51FEF" w:rsidRDefault="00DB6425" w:rsidP="00DB6425">
      <w:pPr>
        <w:pStyle w:val="aExamINumss"/>
      </w:pPr>
      <w:r w:rsidRPr="00F51FEF">
        <w:t>1</w:t>
      </w:r>
      <w:r w:rsidRPr="00F51FEF">
        <w:tab/>
        <w:t>the date by which the judgment amount will be paid</w:t>
      </w:r>
    </w:p>
    <w:p w14:paraId="2AC1738F" w14:textId="1A97275B" w:rsidR="00DB6425" w:rsidRPr="00F51FEF" w:rsidRDefault="00DB6425" w:rsidP="00F51FEF">
      <w:pPr>
        <w:pStyle w:val="aExamINumss"/>
        <w:keepNext/>
      </w:pPr>
      <w:r w:rsidRPr="00F51FEF">
        <w:t>2</w:t>
      </w:r>
      <w:r w:rsidRPr="00F51FEF">
        <w:tab/>
        <w:t>that the judgment amount be paid by instalments, the amount of each instalment, when the first instalment will be paid, and the date by which each subsequent instalment will be paid</w:t>
      </w:r>
    </w:p>
    <w:p w14:paraId="6AB8B65D" w14:textId="3FB80DEE" w:rsidR="00901770" w:rsidRPr="00F51FEF" w:rsidRDefault="00DB6425" w:rsidP="00DB6425">
      <w:pPr>
        <w:pStyle w:val="aNote"/>
      </w:pPr>
      <w:r w:rsidRPr="00F51FEF">
        <w:rPr>
          <w:rStyle w:val="charItals"/>
        </w:rPr>
        <w:t>Note</w:t>
      </w:r>
      <w:r w:rsidRPr="00F51FEF">
        <w:rPr>
          <w:rStyle w:val="charItals"/>
        </w:rPr>
        <w:tab/>
      </w:r>
      <w:r w:rsidR="00A837A9">
        <w:t>R</w:t>
      </w:r>
      <w:r w:rsidR="00901770" w:rsidRPr="00F51FEF">
        <w:t xml:space="preserve"> </w:t>
      </w:r>
      <w:r w:rsidR="00830A44" w:rsidRPr="00F51FEF">
        <w:t>107</w:t>
      </w:r>
      <w:r w:rsidRPr="00F51FEF">
        <w:t xml:space="preserve"> </w:t>
      </w:r>
      <w:r w:rsidR="00901770" w:rsidRPr="00F51FEF">
        <w:t>(Time for response) appl</w:t>
      </w:r>
      <w:r w:rsidRPr="00F51FEF">
        <w:t>ies</w:t>
      </w:r>
      <w:r w:rsidR="00901770" w:rsidRPr="00F51FEF">
        <w:t>.</w:t>
      </w:r>
    </w:p>
    <w:p w14:paraId="26954D7F" w14:textId="54B5FA22" w:rsidR="00901770" w:rsidRPr="00F51FEF" w:rsidRDefault="00F51FEF" w:rsidP="00F51FEF">
      <w:pPr>
        <w:pStyle w:val="AH5Sec"/>
      </w:pPr>
      <w:bookmarkStart w:id="140" w:name="_Toc175663511"/>
      <w:r w:rsidRPr="001B77AA">
        <w:rPr>
          <w:rStyle w:val="CharSectNo"/>
        </w:rPr>
        <w:t>111</w:t>
      </w:r>
      <w:r w:rsidRPr="00F51FEF">
        <w:tab/>
      </w:r>
      <w:r w:rsidR="00901770" w:rsidRPr="00F51FEF">
        <w:t xml:space="preserve">Disputed civil </w:t>
      </w:r>
      <w:r w:rsidR="005A6C78" w:rsidRPr="00F51FEF">
        <w:t xml:space="preserve">dispute </w:t>
      </w:r>
      <w:r w:rsidR="00901770" w:rsidRPr="00F51FEF">
        <w:t>applications</w:t>
      </w:r>
      <w:bookmarkEnd w:id="140"/>
    </w:p>
    <w:p w14:paraId="0DECA46C" w14:textId="2DA5D7B8" w:rsidR="007F10DE" w:rsidRPr="00F51FEF" w:rsidRDefault="00F51FEF" w:rsidP="00567E7F">
      <w:pPr>
        <w:pStyle w:val="Amain"/>
        <w:keepNext/>
        <w:rPr>
          <w:b/>
        </w:rPr>
      </w:pPr>
      <w:r>
        <w:tab/>
      </w:r>
      <w:r w:rsidRPr="00F51FEF">
        <w:t>(1)</w:t>
      </w:r>
      <w:r w:rsidRPr="00F51FEF">
        <w:tab/>
      </w:r>
      <w:r w:rsidR="00443955" w:rsidRPr="00F51FEF">
        <w:t>A</w:t>
      </w:r>
      <w:r w:rsidR="007F10DE" w:rsidRPr="00F51FEF">
        <w:t xml:space="preserve"> </w:t>
      </w:r>
      <w:r w:rsidR="00443955" w:rsidRPr="00F51FEF">
        <w:t>respondent</w:t>
      </w:r>
      <w:r w:rsidR="007F10DE" w:rsidRPr="00F51FEF">
        <w:t xml:space="preserve"> may dispute </w:t>
      </w:r>
      <w:r w:rsidR="00443955" w:rsidRPr="00F51FEF">
        <w:t>a</w:t>
      </w:r>
      <w:r w:rsidR="007F10DE" w:rsidRPr="00F51FEF">
        <w:t xml:space="preserve"> civil dispute application by—</w:t>
      </w:r>
    </w:p>
    <w:p w14:paraId="4A6C84B9" w14:textId="6E6CB575" w:rsidR="007F10DE" w:rsidRPr="00F51FEF" w:rsidRDefault="00F51FEF" w:rsidP="00567E7F">
      <w:pPr>
        <w:pStyle w:val="Apara"/>
        <w:keepNext/>
        <w:rPr>
          <w:b/>
        </w:rPr>
      </w:pPr>
      <w:r>
        <w:tab/>
      </w:r>
      <w:r w:rsidRPr="00F51FEF">
        <w:t>(a)</w:t>
      </w:r>
      <w:r w:rsidRPr="00F51FEF">
        <w:tab/>
      </w:r>
      <w:r w:rsidR="007F10DE" w:rsidRPr="00F51FEF">
        <w:t xml:space="preserve">lodging the </w:t>
      </w:r>
      <w:r w:rsidR="00332604">
        <w:t>response - </w:t>
      </w:r>
      <w:r w:rsidR="002757A7">
        <w:t>civil dispute with section B (disputed claim) completed</w:t>
      </w:r>
      <w:r w:rsidR="007F10DE" w:rsidRPr="00F51FEF">
        <w:t>; or</w:t>
      </w:r>
    </w:p>
    <w:p w14:paraId="05DB7955" w14:textId="1181F404" w:rsidR="007F10DE" w:rsidRPr="00F51FEF" w:rsidRDefault="00F51FEF" w:rsidP="00F51FEF">
      <w:pPr>
        <w:pStyle w:val="Apara"/>
      </w:pPr>
      <w:r>
        <w:tab/>
      </w:r>
      <w:r w:rsidRPr="00F51FEF">
        <w:t>(b)</w:t>
      </w:r>
      <w:r w:rsidRPr="00F51FEF">
        <w:tab/>
      </w:r>
      <w:r w:rsidR="007F10DE" w:rsidRPr="00F51FEF">
        <w:t>tell</w:t>
      </w:r>
      <w:r w:rsidR="00443955" w:rsidRPr="00F51FEF">
        <w:t>ing</w:t>
      </w:r>
      <w:r w:rsidR="007F10DE" w:rsidRPr="00F51FEF">
        <w:t xml:space="preserve"> the tribunal, in writing, about the </w:t>
      </w:r>
      <w:r w:rsidR="00443955" w:rsidRPr="00F51FEF">
        <w:t>dispute</w:t>
      </w:r>
      <w:r w:rsidR="007F10DE" w:rsidRPr="00F51FEF">
        <w:t>.</w:t>
      </w:r>
    </w:p>
    <w:p w14:paraId="2482EEC4" w14:textId="3C924DC7" w:rsidR="00054544" w:rsidRPr="00F51FEF" w:rsidRDefault="00460B2C" w:rsidP="00460B2C">
      <w:pPr>
        <w:pStyle w:val="aNotepar"/>
      </w:pPr>
      <w:r w:rsidRPr="00F51FEF">
        <w:rPr>
          <w:rStyle w:val="charItals"/>
        </w:rPr>
        <w:t>Note</w:t>
      </w:r>
      <w:r w:rsidRPr="00F51FEF">
        <w:rPr>
          <w:rStyle w:val="charItals"/>
        </w:rPr>
        <w:tab/>
      </w:r>
      <w:r w:rsidR="00054544" w:rsidRPr="00F51FEF">
        <w:t>Disputed Claim is Section B of the Response</w:t>
      </w:r>
      <w:r w:rsidRPr="00F51FEF">
        <w:t> </w:t>
      </w:r>
      <w:r w:rsidRPr="00F51FEF">
        <w:noBreakHyphen/>
        <w:t> </w:t>
      </w:r>
      <w:r w:rsidR="00054544" w:rsidRPr="00F51FEF">
        <w:t>Civil Dispute</w:t>
      </w:r>
      <w:r w:rsidR="002757A7">
        <w:t xml:space="preserve"> and is </w:t>
      </w:r>
      <w:r w:rsidR="002757A7" w:rsidRPr="00F51FEF">
        <w:t xml:space="preserve">available on the tribunal website </w:t>
      </w:r>
      <w:hyperlink r:id="rId228" w:history="1">
        <w:r w:rsidR="002757A7" w:rsidRPr="00F51FEF">
          <w:rPr>
            <w:rStyle w:val="Hyperlink"/>
            <w:u w:val="none"/>
          </w:rPr>
          <w:t>www.acat.act.gov.au</w:t>
        </w:r>
      </w:hyperlink>
      <w:r w:rsidR="002757A7" w:rsidRPr="00F51FEF">
        <w:t xml:space="preserve"> or from the registry</w:t>
      </w:r>
      <w:r w:rsidR="00054544" w:rsidRPr="00F51FEF">
        <w:t>.</w:t>
      </w:r>
    </w:p>
    <w:p w14:paraId="4FCA5312" w14:textId="2FA16C79" w:rsidR="007F10DE" w:rsidRPr="00F51FEF" w:rsidRDefault="00F51FEF" w:rsidP="00BA2B27">
      <w:pPr>
        <w:pStyle w:val="Amain"/>
        <w:keepNext/>
      </w:pPr>
      <w:r>
        <w:lastRenderedPageBreak/>
        <w:tab/>
      </w:r>
      <w:r w:rsidRPr="00F51FEF">
        <w:t>(2)</w:t>
      </w:r>
      <w:r w:rsidRPr="00F51FEF">
        <w:tab/>
      </w:r>
      <w:r w:rsidR="007F10DE" w:rsidRPr="00F51FEF">
        <w:t xml:space="preserve">The </w:t>
      </w:r>
      <w:r w:rsidR="00443955" w:rsidRPr="00F51FEF">
        <w:t>respondent</w:t>
      </w:r>
      <w:r w:rsidR="007F10DE" w:rsidRPr="00F51FEF">
        <w:t xml:space="preserve"> must lodge the </w:t>
      </w:r>
      <w:r w:rsidR="002757A7">
        <w:t>response</w:t>
      </w:r>
      <w:r w:rsidR="0042556A">
        <w:t xml:space="preserve"> - </w:t>
      </w:r>
      <w:r w:rsidR="002757A7">
        <w:t>civil dispute</w:t>
      </w:r>
      <w:r w:rsidR="007F10DE" w:rsidRPr="00F51FEF">
        <w:t xml:space="preserve">, or tell the tribunal about the </w:t>
      </w:r>
      <w:r w:rsidR="00443955" w:rsidRPr="00F51FEF">
        <w:t>dispute</w:t>
      </w:r>
      <w:r w:rsidR="007F10DE" w:rsidRPr="00F51FEF">
        <w:t>, within—</w:t>
      </w:r>
    </w:p>
    <w:p w14:paraId="1FE1C54A" w14:textId="417AF367" w:rsidR="007F10DE" w:rsidRPr="00F51FEF" w:rsidRDefault="00F51FEF" w:rsidP="00F51FEF">
      <w:pPr>
        <w:pStyle w:val="Apara"/>
      </w:pPr>
      <w:r>
        <w:tab/>
      </w:r>
      <w:r w:rsidRPr="00F51FEF">
        <w:t>(a)</w:t>
      </w:r>
      <w:r w:rsidRPr="00F51FEF">
        <w:tab/>
      </w:r>
      <w:r w:rsidR="007F10DE" w:rsidRPr="00F51FEF">
        <w:t xml:space="preserve">21 days after service of the </w:t>
      </w:r>
      <w:r w:rsidR="00443955" w:rsidRPr="00F51FEF">
        <w:t>civil dispute application</w:t>
      </w:r>
      <w:r w:rsidR="007F10DE" w:rsidRPr="00F51FEF">
        <w:t>; or</w:t>
      </w:r>
    </w:p>
    <w:p w14:paraId="578F5D0C" w14:textId="24D887DE" w:rsidR="00196F15" w:rsidRPr="00F51FEF" w:rsidRDefault="00F51FEF" w:rsidP="00F51FEF">
      <w:pPr>
        <w:pStyle w:val="Apara"/>
      </w:pPr>
      <w:r>
        <w:tab/>
      </w:r>
      <w:r w:rsidRPr="00F51FEF">
        <w:t>(b)</w:t>
      </w:r>
      <w:r w:rsidRPr="00F51FEF">
        <w:tab/>
      </w:r>
      <w:r w:rsidR="00207D7F" w:rsidRPr="00F51FEF">
        <w:t>another time allowed by the tribunal</w:t>
      </w:r>
      <w:r w:rsidR="00196F15" w:rsidRPr="00F51FEF">
        <w:t>.</w:t>
      </w:r>
    </w:p>
    <w:p w14:paraId="69EA3863" w14:textId="3E1BAAA0" w:rsidR="00901770" w:rsidRPr="00F51FEF" w:rsidRDefault="00F51FEF" w:rsidP="00F51FEF">
      <w:pPr>
        <w:pStyle w:val="AH5Sec"/>
      </w:pPr>
      <w:bookmarkStart w:id="141" w:name="_Toc175663512"/>
      <w:r w:rsidRPr="001B77AA">
        <w:rPr>
          <w:rStyle w:val="CharSectNo"/>
        </w:rPr>
        <w:t>112</w:t>
      </w:r>
      <w:r w:rsidRPr="00F51FEF">
        <w:tab/>
      </w:r>
      <w:r w:rsidR="001E1E3F">
        <w:t>Civil dispute applications—counterclaim</w:t>
      </w:r>
      <w:bookmarkEnd w:id="141"/>
    </w:p>
    <w:p w14:paraId="7B60F0F7" w14:textId="164C2441" w:rsidR="008A5E13" w:rsidRPr="00F51FEF" w:rsidRDefault="00F51FEF" w:rsidP="00F51FEF">
      <w:pPr>
        <w:pStyle w:val="Amain"/>
        <w:rPr>
          <w:b/>
        </w:rPr>
      </w:pPr>
      <w:r>
        <w:tab/>
      </w:r>
      <w:r w:rsidRPr="00F51FEF">
        <w:t>(1)</w:t>
      </w:r>
      <w:r w:rsidRPr="00F51FEF">
        <w:tab/>
      </w:r>
      <w:r w:rsidR="00443955" w:rsidRPr="00F51FEF">
        <w:t>A</w:t>
      </w:r>
      <w:r w:rsidR="008A5E13" w:rsidRPr="00F51FEF">
        <w:t xml:space="preserve"> respondent</w:t>
      </w:r>
      <w:r w:rsidR="00443955" w:rsidRPr="00F51FEF">
        <w:t xml:space="preserve"> may make a counterclaim to a civil dispute application by—</w:t>
      </w:r>
    </w:p>
    <w:p w14:paraId="510930A3" w14:textId="4EBC9F22" w:rsidR="008A5E13" w:rsidRPr="00F51FEF" w:rsidRDefault="00F51FEF" w:rsidP="00F51FEF">
      <w:pPr>
        <w:pStyle w:val="Apara"/>
        <w:rPr>
          <w:b/>
        </w:rPr>
      </w:pPr>
      <w:r>
        <w:tab/>
      </w:r>
      <w:r w:rsidRPr="00F51FEF">
        <w:t>(a)</w:t>
      </w:r>
      <w:r w:rsidRPr="00F51FEF">
        <w:tab/>
      </w:r>
      <w:r w:rsidR="008A5E13" w:rsidRPr="00F51FEF">
        <w:t>lodg</w:t>
      </w:r>
      <w:r w:rsidR="00443955" w:rsidRPr="00F51FEF">
        <w:t>ing</w:t>
      </w:r>
      <w:r w:rsidR="008A5E13" w:rsidRPr="00F51FEF">
        <w:t xml:space="preserve"> the </w:t>
      </w:r>
      <w:r w:rsidR="00332604">
        <w:t>response - </w:t>
      </w:r>
      <w:r w:rsidR="002757A7">
        <w:t>civil dispute with section</w:t>
      </w:r>
      <w:r w:rsidR="00574778">
        <w:t> </w:t>
      </w:r>
      <w:r w:rsidR="002757A7">
        <w:t>C (counterclaim) completed</w:t>
      </w:r>
      <w:r w:rsidR="008A5E13" w:rsidRPr="00F51FEF">
        <w:t xml:space="preserve">; </w:t>
      </w:r>
      <w:r w:rsidR="00443955" w:rsidRPr="00F51FEF">
        <w:t>or</w:t>
      </w:r>
    </w:p>
    <w:p w14:paraId="779F1031" w14:textId="4A0E6941" w:rsidR="00443955" w:rsidRPr="00F51FEF" w:rsidRDefault="00F51FEF" w:rsidP="00F51FEF">
      <w:pPr>
        <w:pStyle w:val="Apara"/>
      </w:pPr>
      <w:r>
        <w:tab/>
      </w:r>
      <w:r w:rsidRPr="00F51FEF">
        <w:t>(b)</w:t>
      </w:r>
      <w:r w:rsidRPr="00F51FEF">
        <w:tab/>
      </w:r>
      <w:r w:rsidR="008A5E13" w:rsidRPr="00F51FEF">
        <w:t>tell</w:t>
      </w:r>
      <w:r w:rsidR="00443955" w:rsidRPr="00F51FEF">
        <w:t>ing</w:t>
      </w:r>
      <w:r w:rsidR="008A5E13" w:rsidRPr="00F51FEF">
        <w:t xml:space="preserve"> the tribunal</w:t>
      </w:r>
      <w:r w:rsidR="00443955" w:rsidRPr="00F51FEF">
        <w:t>, in writing,</w:t>
      </w:r>
      <w:r w:rsidR="008A5E13" w:rsidRPr="00F51FEF">
        <w:t xml:space="preserve"> about the </w:t>
      </w:r>
      <w:r w:rsidR="007F10DE" w:rsidRPr="00F51FEF">
        <w:t>counterclaim</w:t>
      </w:r>
      <w:r w:rsidR="00196F15" w:rsidRPr="00F51FEF">
        <w:t>.</w:t>
      </w:r>
    </w:p>
    <w:p w14:paraId="72D3C0D6" w14:textId="54CECFA4" w:rsidR="00054544" w:rsidRPr="00F51FEF" w:rsidRDefault="00054544" w:rsidP="00460B2C">
      <w:pPr>
        <w:pStyle w:val="aNotepar"/>
      </w:pPr>
      <w:r w:rsidRPr="00F51FEF">
        <w:rPr>
          <w:rStyle w:val="charItals"/>
        </w:rPr>
        <w:t>Note 1</w:t>
      </w:r>
      <w:r w:rsidRPr="00F51FEF">
        <w:rPr>
          <w:rStyle w:val="charItals"/>
        </w:rPr>
        <w:tab/>
      </w:r>
      <w:r w:rsidRPr="00F51FEF">
        <w:t>A counterclaim is Section C of the Response - Civil Dispute</w:t>
      </w:r>
      <w:r w:rsidR="002757A7">
        <w:t xml:space="preserve"> and is </w:t>
      </w:r>
      <w:r w:rsidR="002757A7" w:rsidRPr="00F51FEF">
        <w:t xml:space="preserve">available on the tribunal website </w:t>
      </w:r>
      <w:hyperlink r:id="rId229" w:history="1">
        <w:r w:rsidR="002757A7" w:rsidRPr="00F51FEF">
          <w:rPr>
            <w:rStyle w:val="Hyperlink"/>
            <w:u w:val="none"/>
          </w:rPr>
          <w:t>www.acat.act.gov.au</w:t>
        </w:r>
      </w:hyperlink>
      <w:r w:rsidR="002757A7" w:rsidRPr="00F51FEF">
        <w:t xml:space="preserve"> or from the registry</w:t>
      </w:r>
      <w:r w:rsidRPr="00F51FEF">
        <w:t>.</w:t>
      </w:r>
    </w:p>
    <w:p w14:paraId="4099D22B" w14:textId="6C01537E" w:rsidR="00054544" w:rsidRPr="00F51FEF" w:rsidRDefault="00054544" w:rsidP="00460B2C">
      <w:pPr>
        <w:pStyle w:val="aNotepar"/>
      </w:pPr>
      <w:r w:rsidRPr="00F51FEF">
        <w:rPr>
          <w:rStyle w:val="charItals"/>
        </w:rPr>
        <w:t>Note 2</w:t>
      </w:r>
      <w:r w:rsidRPr="00F51FEF">
        <w:rPr>
          <w:rStyle w:val="charItals"/>
        </w:rPr>
        <w:tab/>
      </w:r>
      <w:r w:rsidRPr="00F51FEF">
        <w:t>A respondent may lodge a counterclaim against an applicant instead of starting a separate proceeding.</w:t>
      </w:r>
    </w:p>
    <w:p w14:paraId="42C633B6" w14:textId="1FF0538B" w:rsidR="00901770" w:rsidRPr="00F51FEF" w:rsidRDefault="00F51FEF" w:rsidP="00F51FEF">
      <w:pPr>
        <w:pStyle w:val="Amain"/>
      </w:pPr>
      <w:r>
        <w:tab/>
      </w:r>
      <w:r w:rsidRPr="00F51FEF">
        <w:t>(2)</w:t>
      </w:r>
      <w:r w:rsidRPr="00F51FEF">
        <w:tab/>
      </w:r>
      <w:r w:rsidR="00901770" w:rsidRPr="00F51FEF">
        <w:t>A counterclaim must—</w:t>
      </w:r>
    </w:p>
    <w:p w14:paraId="48BA9E7D" w14:textId="25E8B496" w:rsidR="00901770" w:rsidRPr="00F51FEF" w:rsidRDefault="00F51FEF" w:rsidP="00F51FEF">
      <w:pPr>
        <w:pStyle w:val="Apara"/>
      </w:pPr>
      <w:r>
        <w:tab/>
      </w:r>
      <w:r w:rsidRPr="00F51FEF">
        <w:t>(a)</w:t>
      </w:r>
      <w:r w:rsidRPr="00F51FEF">
        <w:tab/>
      </w:r>
      <w:r w:rsidR="00901770" w:rsidRPr="00F51FEF">
        <w:t>set out—</w:t>
      </w:r>
    </w:p>
    <w:p w14:paraId="3A5F054A" w14:textId="762DE1BA" w:rsidR="00901770" w:rsidRPr="00F51FEF" w:rsidRDefault="00F51FEF" w:rsidP="00F51FEF">
      <w:pPr>
        <w:pStyle w:val="Asubpara"/>
      </w:pPr>
      <w:r>
        <w:tab/>
      </w:r>
      <w:r w:rsidRPr="00F51FEF">
        <w:t>(i)</w:t>
      </w:r>
      <w:r w:rsidRPr="00F51FEF">
        <w:tab/>
      </w:r>
      <w:r w:rsidR="00901770" w:rsidRPr="00F51FEF">
        <w:t>the orders sought including any claim for interest; and</w:t>
      </w:r>
    </w:p>
    <w:p w14:paraId="6A5AC697" w14:textId="59398578" w:rsidR="00901770" w:rsidRPr="00F51FEF" w:rsidRDefault="00F51FEF" w:rsidP="00F51FEF">
      <w:pPr>
        <w:pStyle w:val="Asubpara"/>
      </w:pPr>
      <w:r>
        <w:tab/>
      </w:r>
      <w:r w:rsidRPr="00F51FEF">
        <w:t>(ii)</w:t>
      </w:r>
      <w:r w:rsidRPr="00F51FEF">
        <w:tab/>
      </w:r>
      <w:r w:rsidR="00901770" w:rsidRPr="00F51FEF">
        <w:t>the grounds relied on; and</w:t>
      </w:r>
    </w:p>
    <w:p w14:paraId="37817F79" w14:textId="7C86302D" w:rsidR="00901770" w:rsidRDefault="00F51FEF" w:rsidP="00F51FEF">
      <w:pPr>
        <w:pStyle w:val="Apara"/>
      </w:pPr>
      <w:r>
        <w:tab/>
      </w:r>
      <w:r w:rsidRPr="00F51FEF">
        <w:t>(b)</w:t>
      </w:r>
      <w:r w:rsidRPr="00F51FEF">
        <w:tab/>
      </w:r>
      <w:r w:rsidR="00901770" w:rsidRPr="00F51FEF">
        <w:t>attach any document</w:t>
      </w:r>
      <w:r w:rsidR="00E80A2E" w:rsidRPr="00F51FEF">
        <w:t>s</w:t>
      </w:r>
      <w:r w:rsidR="00901770" w:rsidRPr="00F51FEF">
        <w:t xml:space="preserve"> or information required by these rules; and</w:t>
      </w:r>
    </w:p>
    <w:p w14:paraId="7E041F04" w14:textId="105CB970" w:rsidR="00901770" w:rsidRPr="00F51FEF" w:rsidRDefault="00F51FEF" w:rsidP="00F51FEF">
      <w:pPr>
        <w:pStyle w:val="Apara"/>
      </w:pPr>
      <w:r>
        <w:tab/>
      </w:r>
      <w:r w:rsidRPr="00F51FEF">
        <w:t>(c)</w:t>
      </w:r>
      <w:r w:rsidRPr="00F51FEF">
        <w:tab/>
      </w:r>
      <w:r w:rsidR="00901770" w:rsidRPr="00F51FEF">
        <w:t>be signed and dated; and</w:t>
      </w:r>
    </w:p>
    <w:p w14:paraId="7F26E964" w14:textId="5042A493" w:rsidR="00901770" w:rsidRPr="00F51FEF" w:rsidRDefault="00F51FEF" w:rsidP="00F51FEF">
      <w:pPr>
        <w:pStyle w:val="Apara"/>
      </w:pPr>
      <w:r>
        <w:tab/>
      </w:r>
      <w:r w:rsidRPr="00F51FEF">
        <w:t>(d)</w:t>
      </w:r>
      <w:r w:rsidRPr="00F51FEF">
        <w:tab/>
      </w:r>
      <w:r w:rsidR="00901770" w:rsidRPr="00F51FEF">
        <w:t>be lodged—</w:t>
      </w:r>
    </w:p>
    <w:p w14:paraId="12D494CC" w14:textId="0EC231D3" w:rsidR="00901770" w:rsidRPr="00F51FEF" w:rsidRDefault="00F51FEF" w:rsidP="00F51FEF">
      <w:pPr>
        <w:pStyle w:val="Asubpara"/>
      </w:pPr>
      <w:r>
        <w:tab/>
      </w:r>
      <w:r w:rsidRPr="00F51FEF">
        <w:t>(i)</w:t>
      </w:r>
      <w:r w:rsidRPr="00F51FEF">
        <w:tab/>
      </w:r>
      <w:r w:rsidR="00901770" w:rsidRPr="00F51FEF">
        <w:t>at the same time the respondent lodg</w:t>
      </w:r>
      <w:r w:rsidR="00BF0DAD" w:rsidRPr="00F51FEF">
        <w:t>es</w:t>
      </w:r>
      <w:r w:rsidR="00901770" w:rsidRPr="00F51FEF">
        <w:t xml:space="preserve"> </w:t>
      </w:r>
      <w:r w:rsidR="00BF0DAD" w:rsidRPr="00F51FEF">
        <w:t>the respondent’s</w:t>
      </w:r>
      <w:r w:rsidR="00901770" w:rsidRPr="00F51FEF">
        <w:t xml:space="preserve"> response; or</w:t>
      </w:r>
    </w:p>
    <w:p w14:paraId="005D0625" w14:textId="4AFE2E57" w:rsidR="00901770" w:rsidRPr="00F51FEF" w:rsidRDefault="00F51FEF" w:rsidP="00F51FEF">
      <w:pPr>
        <w:pStyle w:val="Asubpara"/>
      </w:pPr>
      <w:r>
        <w:tab/>
      </w:r>
      <w:r w:rsidRPr="00F51FEF">
        <w:t>(ii)</w:t>
      </w:r>
      <w:r w:rsidRPr="00F51FEF">
        <w:tab/>
      </w:r>
      <w:r w:rsidR="00207D7F" w:rsidRPr="00F51FEF">
        <w:t xml:space="preserve">at another time allowed by </w:t>
      </w:r>
      <w:r w:rsidR="00901770" w:rsidRPr="00F51FEF">
        <w:t>the tribunal; and</w:t>
      </w:r>
    </w:p>
    <w:p w14:paraId="0BC1571E" w14:textId="27B07FA9" w:rsidR="00901770" w:rsidRPr="00F51FEF" w:rsidRDefault="00F51FEF" w:rsidP="00F51FEF">
      <w:pPr>
        <w:pStyle w:val="Apara"/>
        <w:keepNext/>
      </w:pPr>
      <w:r>
        <w:lastRenderedPageBreak/>
        <w:tab/>
      </w:r>
      <w:r w:rsidRPr="00F51FEF">
        <w:t>(e)</w:t>
      </w:r>
      <w:r w:rsidRPr="00F51FEF">
        <w:tab/>
      </w:r>
      <w:r w:rsidR="00901770" w:rsidRPr="00F51FEF">
        <w:t xml:space="preserve">be accompanied by the determined fee for a counterclaim </w:t>
      </w:r>
      <w:r w:rsidR="00D62815" w:rsidRPr="00F51FEF">
        <w:t xml:space="preserve">or </w:t>
      </w:r>
      <w:r w:rsidR="00901770" w:rsidRPr="00F51FEF">
        <w:t>a request about fees.</w:t>
      </w:r>
    </w:p>
    <w:p w14:paraId="5E674094" w14:textId="3F2A971C" w:rsidR="00901770" w:rsidRPr="00F51FEF" w:rsidRDefault="00BF0DAD" w:rsidP="00F51FEF">
      <w:pPr>
        <w:pStyle w:val="aNote"/>
        <w:keepNext/>
      </w:pPr>
      <w:r w:rsidRPr="00F51FEF">
        <w:rPr>
          <w:rStyle w:val="charItals"/>
        </w:rPr>
        <w:t xml:space="preserve">Note </w:t>
      </w:r>
      <w:r w:rsidR="000D5EDE">
        <w:rPr>
          <w:rStyle w:val="charItals"/>
        </w:rPr>
        <w:t>1</w:t>
      </w:r>
      <w:r w:rsidRPr="00F51FEF">
        <w:rPr>
          <w:rStyle w:val="charItals"/>
        </w:rPr>
        <w:tab/>
      </w:r>
      <w:r w:rsidR="00901770" w:rsidRPr="00F51FEF">
        <w:t xml:space="preserve">An application for permission to lodge a counterclaim at another time </w:t>
      </w:r>
      <w:r w:rsidRPr="00F51FEF">
        <w:t>may</w:t>
      </w:r>
      <w:r w:rsidR="00901770" w:rsidRPr="00F51FEF">
        <w:t xml:space="preserve"> be made using </w:t>
      </w:r>
      <w:r w:rsidR="00F425B5">
        <w:t>the</w:t>
      </w:r>
      <w:r w:rsidR="00901770" w:rsidRPr="00F51FEF">
        <w:t xml:space="preserve"> </w:t>
      </w:r>
      <w:r w:rsidR="005C4D8F" w:rsidRPr="00F51FEF">
        <w:t>Application for Interim or Other Orders - General</w:t>
      </w:r>
      <w:r w:rsidR="00C24A41">
        <w:t xml:space="preserve"> available </w:t>
      </w:r>
      <w:r w:rsidR="00C24A41" w:rsidRPr="00F51FEF">
        <w:t xml:space="preserve">on the tribunal website </w:t>
      </w:r>
      <w:hyperlink r:id="rId230" w:history="1">
        <w:r w:rsidR="00C24A41" w:rsidRPr="00F51FEF">
          <w:rPr>
            <w:rStyle w:val="Hyperlink"/>
            <w:u w:val="none"/>
          </w:rPr>
          <w:t>www.acat.act.gov.au</w:t>
        </w:r>
      </w:hyperlink>
      <w:r w:rsidR="00C24A41" w:rsidRPr="00F51FEF">
        <w:t>,</w:t>
      </w:r>
      <w:r w:rsidR="00C24A41">
        <w:t xml:space="preserve"> or from the registry</w:t>
      </w:r>
      <w:r w:rsidR="00901770" w:rsidRPr="00F51FEF">
        <w:t>.</w:t>
      </w:r>
    </w:p>
    <w:p w14:paraId="3A255461" w14:textId="5DECA86D" w:rsidR="00901770" w:rsidRPr="00F51FEF" w:rsidRDefault="00BF0DAD" w:rsidP="00F51FEF">
      <w:pPr>
        <w:pStyle w:val="aNote"/>
        <w:keepNext/>
      </w:pPr>
      <w:r w:rsidRPr="00F51FEF">
        <w:rPr>
          <w:rStyle w:val="charItals"/>
        </w:rPr>
        <w:t xml:space="preserve">Note </w:t>
      </w:r>
      <w:r w:rsidR="000D5EDE">
        <w:rPr>
          <w:rStyle w:val="charItals"/>
        </w:rPr>
        <w:t>2</w:t>
      </w:r>
      <w:r w:rsidRPr="00F51FEF">
        <w:rPr>
          <w:rStyle w:val="charItals"/>
        </w:rPr>
        <w:tab/>
      </w:r>
      <w:r w:rsidR="00901770" w:rsidRPr="00F51FEF">
        <w:t xml:space="preserve">A fee may be determined under the </w:t>
      </w:r>
      <w:hyperlink r:id="rId231"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F76099" w:rsidRPr="00F51FEF">
        <w:t xml:space="preserve">that </w:t>
      </w:r>
      <w:hyperlink r:id="rId232" w:tooltip="Court Procedures Act 2004" w:history="1">
        <w:r w:rsidR="00F76099" w:rsidRPr="00F51FEF">
          <w:rPr>
            <w:rStyle w:val="charCitHyperlinkAbbrev"/>
          </w:rPr>
          <w:t>Act</w:t>
        </w:r>
      </w:hyperlink>
      <w:r w:rsidR="00901770" w:rsidRPr="00F51FEF">
        <w:t>, s</w:t>
      </w:r>
      <w:r w:rsidR="0075008B">
        <w:t> </w:t>
      </w:r>
      <w:r w:rsidR="00901770" w:rsidRPr="00F51FEF">
        <w:t>14</w:t>
      </w:r>
      <w:r w:rsidR="0075008B">
        <w:t> </w:t>
      </w:r>
      <w:r w:rsidR="00901770" w:rsidRPr="00F51FEF">
        <w:t>(1). There is a fee for lodging a counterclaim.</w:t>
      </w:r>
    </w:p>
    <w:p w14:paraId="4522F0E5" w14:textId="1BC5701E" w:rsidR="00901770" w:rsidRDefault="00BF0DAD" w:rsidP="00BF0DAD">
      <w:pPr>
        <w:pStyle w:val="aNote"/>
      </w:pPr>
      <w:r w:rsidRPr="00F51FEF">
        <w:rPr>
          <w:rStyle w:val="charItals"/>
        </w:rPr>
        <w:t xml:space="preserve">Note </w:t>
      </w:r>
      <w:r w:rsidR="000D5EDE">
        <w:rPr>
          <w:rStyle w:val="charItals"/>
        </w:rPr>
        <w:t>3</w:t>
      </w:r>
      <w:r w:rsidRPr="00F51FEF">
        <w:rPr>
          <w:rStyle w:val="charItals"/>
        </w:rPr>
        <w:tab/>
      </w:r>
      <w:r w:rsidR="00901770" w:rsidRPr="00F51FEF">
        <w:t xml:space="preserve">A Request for Exemption from Paying Fees form and A Request about Fees form </w:t>
      </w:r>
      <w:r w:rsidR="00F425B5">
        <w:t>are</w:t>
      </w:r>
      <w:r w:rsidR="00F425B5" w:rsidRPr="00F51FEF">
        <w:t xml:space="preserve"> </w:t>
      </w:r>
      <w:r w:rsidR="00901770" w:rsidRPr="00F51FEF">
        <w:t xml:space="preserve">available on the tribunal website </w:t>
      </w:r>
      <w:hyperlink r:id="rId233" w:history="1">
        <w:r w:rsidR="00901770" w:rsidRPr="00F51FEF">
          <w:rPr>
            <w:rStyle w:val="Hyperlink"/>
            <w:u w:val="none"/>
          </w:rPr>
          <w:t>www.acat.act.gov.au</w:t>
        </w:r>
      </w:hyperlink>
      <w:r w:rsidR="00901770" w:rsidRPr="00F51FEF">
        <w:t xml:space="preserve"> or from the </w:t>
      </w:r>
      <w:r w:rsidR="0035048B" w:rsidRPr="00F51FEF">
        <w:t>r</w:t>
      </w:r>
      <w:r w:rsidR="00901770" w:rsidRPr="00F51FEF">
        <w:t xml:space="preserve">egistry. </w:t>
      </w:r>
    </w:p>
    <w:p w14:paraId="1591FE29" w14:textId="42A2C0A5" w:rsidR="009D3954" w:rsidRPr="00F51FEF" w:rsidRDefault="009D3954" w:rsidP="009D3954">
      <w:pPr>
        <w:pStyle w:val="Amain"/>
      </w:pPr>
      <w:r>
        <w:tab/>
      </w:r>
      <w:r w:rsidRPr="00F51FEF">
        <w:t>(</w:t>
      </w:r>
      <w:r>
        <w:t>3</w:t>
      </w:r>
      <w:r w:rsidRPr="00F51FEF">
        <w:t>)</w:t>
      </w:r>
      <w:r w:rsidRPr="00F51FEF">
        <w:tab/>
      </w:r>
      <w:r>
        <w:t>A</w:t>
      </w:r>
      <w:r w:rsidRPr="00F51FEF">
        <w:t xml:space="preserve"> </w:t>
      </w:r>
      <w:r>
        <w:t xml:space="preserve">counterclaim </w:t>
      </w:r>
      <w:r w:rsidRPr="00F51FEF">
        <w:t>may be lodged—</w:t>
      </w:r>
    </w:p>
    <w:p w14:paraId="1CD0238B" w14:textId="77777777" w:rsidR="009D3954" w:rsidRPr="00F51FEF" w:rsidRDefault="009D3954" w:rsidP="009D3954">
      <w:pPr>
        <w:pStyle w:val="Apara"/>
      </w:pPr>
      <w:r>
        <w:tab/>
      </w:r>
      <w:r w:rsidRPr="00F51FEF">
        <w:t>(a)</w:t>
      </w:r>
      <w:r w:rsidRPr="00F51FEF">
        <w:tab/>
      </w:r>
      <w:r w:rsidRPr="00F51FEF">
        <w:rPr>
          <w:bCs/>
          <w:iCs/>
        </w:rPr>
        <w:t>in person</w:t>
      </w:r>
      <w:r w:rsidRPr="00F51FEF">
        <w:t>; or</w:t>
      </w:r>
    </w:p>
    <w:p w14:paraId="77F04B42" w14:textId="77777777" w:rsidR="009D3954" w:rsidRPr="00F51FEF" w:rsidRDefault="009D3954" w:rsidP="009D3954">
      <w:pPr>
        <w:pStyle w:val="Apara"/>
      </w:pPr>
      <w:r>
        <w:tab/>
      </w:r>
      <w:r w:rsidRPr="00F51FEF">
        <w:t>(b)</w:t>
      </w:r>
      <w:r w:rsidRPr="00F51FEF">
        <w:tab/>
      </w:r>
      <w:r w:rsidRPr="00F51FEF">
        <w:rPr>
          <w:bCs/>
          <w:iCs/>
        </w:rPr>
        <w:t>by post</w:t>
      </w:r>
      <w:r w:rsidRPr="00F51FEF">
        <w:t>; or</w:t>
      </w:r>
    </w:p>
    <w:p w14:paraId="588412EB" w14:textId="77777777" w:rsidR="009D3954" w:rsidRPr="00F51FEF" w:rsidRDefault="009D3954" w:rsidP="009D3954">
      <w:pPr>
        <w:pStyle w:val="Apara"/>
      </w:pPr>
      <w:r>
        <w:tab/>
      </w:r>
      <w:r w:rsidRPr="00F51FEF">
        <w:t>(c)</w:t>
      </w:r>
      <w:r w:rsidRPr="00F51FEF">
        <w:tab/>
      </w:r>
      <w:r w:rsidRPr="00F51FEF">
        <w:rPr>
          <w:bCs/>
          <w:iCs/>
        </w:rPr>
        <w:t>by email</w:t>
      </w:r>
      <w:r w:rsidRPr="00F51FEF">
        <w:t>; or</w:t>
      </w:r>
    </w:p>
    <w:p w14:paraId="5DD6A998" w14:textId="77777777" w:rsidR="009D3954" w:rsidRDefault="009D3954" w:rsidP="009D3954">
      <w:pPr>
        <w:pStyle w:val="Apara"/>
        <w:rPr>
          <w:bCs/>
          <w:iCs/>
        </w:rPr>
      </w:pPr>
      <w:r>
        <w:tab/>
      </w:r>
      <w:r w:rsidRPr="00F51FEF">
        <w:t>(</w:t>
      </w:r>
      <w:r>
        <w:t>d</w:t>
      </w:r>
      <w:r w:rsidRPr="00F51FEF">
        <w:t>)</w:t>
      </w:r>
      <w:r w:rsidRPr="00F51FEF">
        <w:tab/>
      </w:r>
      <w:r>
        <w:rPr>
          <w:bCs/>
          <w:iCs/>
        </w:rPr>
        <w:t>online.</w:t>
      </w:r>
    </w:p>
    <w:p w14:paraId="1CC9EF42" w14:textId="48DEE2C1" w:rsidR="00901770" w:rsidRPr="00F51FEF" w:rsidRDefault="00F51FEF" w:rsidP="00F51FEF">
      <w:pPr>
        <w:pStyle w:val="Amain"/>
        <w:keepNext/>
      </w:pPr>
      <w:r>
        <w:tab/>
      </w:r>
      <w:r w:rsidRPr="00F51FEF">
        <w:t>(</w:t>
      </w:r>
      <w:r w:rsidR="00EC5B19">
        <w:t>4</w:t>
      </w:r>
      <w:r w:rsidRPr="00F51FEF">
        <w:t>)</w:t>
      </w:r>
      <w:r w:rsidRPr="00F51FEF">
        <w:tab/>
      </w:r>
      <w:r w:rsidR="00901770" w:rsidRPr="00F51FEF">
        <w:t>The registrar must serve a sealed copy of the counterclaim on each other party.</w:t>
      </w:r>
    </w:p>
    <w:p w14:paraId="73546CD7" w14:textId="62886594"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w:t>
      </w:r>
      <w:r w:rsidR="00574778">
        <w:t>S</w:t>
      </w:r>
      <w:r w:rsidRPr="00F51FEF">
        <w:t xml:space="preserve">ervice) and r </w:t>
      </w:r>
      <w:r w:rsidR="00830A44" w:rsidRPr="00F51FEF">
        <w:t>21</w:t>
      </w:r>
      <w:r w:rsidRPr="00F51FEF">
        <w:t xml:space="preserve"> (</w:t>
      </w:r>
      <w:r w:rsidR="00574778">
        <w:t>S</w:t>
      </w:r>
      <w:r w:rsidRPr="00F51FEF">
        <w:t>ervice by post).</w:t>
      </w:r>
    </w:p>
    <w:p w14:paraId="09EC698F" w14:textId="6B6FC900" w:rsidR="00901770" w:rsidRPr="00F51FEF" w:rsidRDefault="00F51FEF" w:rsidP="00F51FEF">
      <w:pPr>
        <w:pStyle w:val="Amain"/>
      </w:pPr>
      <w:r>
        <w:tab/>
      </w:r>
      <w:r w:rsidRPr="00F51FEF">
        <w:t>(</w:t>
      </w:r>
      <w:r w:rsidR="00EC5B19">
        <w:t>5</w:t>
      </w:r>
      <w:r w:rsidRPr="00F51FEF">
        <w:t>)</w:t>
      </w:r>
      <w:r w:rsidRPr="00F51FEF">
        <w:tab/>
      </w:r>
      <w:r w:rsidR="00901770" w:rsidRPr="00F51FEF">
        <w:t xml:space="preserve">The tribunal may order that a reply to a counterclaim be lodged and </w:t>
      </w:r>
      <w:r w:rsidR="00BF0DAD" w:rsidRPr="00F51FEF">
        <w:t xml:space="preserve">a </w:t>
      </w:r>
      <w:r w:rsidR="00901770" w:rsidRPr="00F51FEF">
        <w:t>sealed copy given to each other party.</w:t>
      </w:r>
    </w:p>
    <w:p w14:paraId="4D9A375D" w14:textId="5C3A5358" w:rsidR="00901770" w:rsidRPr="00F51FEF" w:rsidRDefault="00F51FEF" w:rsidP="00F51FEF">
      <w:pPr>
        <w:pStyle w:val="AH5Sec"/>
      </w:pPr>
      <w:bookmarkStart w:id="142" w:name="_Toc175663513"/>
      <w:r w:rsidRPr="001B77AA">
        <w:rPr>
          <w:rStyle w:val="CharSectNo"/>
        </w:rPr>
        <w:t>113</w:t>
      </w:r>
      <w:r w:rsidRPr="00F51FEF">
        <w:tab/>
      </w:r>
      <w:r w:rsidR="001E1E3F">
        <w:t>Civil dispute applications—set-offs</w:t>
      </w:r>
      <w:bookmarkEnd w:id="142"/>
    </w:p>
    <w:p w14:paraId="304ACF44" w14:textId="5EA7B04A" w:rsidR="00901770" w:rsidRPr="00F51FEF" w:rsidRDefault="00F51FEF" w:rsidP="00F51FEF">
      <w:pPr>
        <w:pStyle w:val="Amain"/>
        <w:rPr>
          <w:b/>
        </w:rPr>
      </w:pPr>
      <w:r>
        <w:tab/>
      </w:r>
      <w:r w:rsidRPr="00F51FEF">
        <w:t>(1)</w:t>
      </w:r>
      <w:r w:rsidRPr="00F51FEF">
        <w:tab/>
      </w:r>
      <w:r w:rsidR="00901770" w:rsidRPr="00F51FEF">
        <w:t>A respondent may rely on a set-off (whether the amount of the set-off is known or not) as a response to all or part of a civil dispute application.</w:t>
      </w:r>
    </w:p>
    <w:p w14:paraId="40FE2D6F" w14:textId="62230283" w:rsidR="00901770" w:rsidRPr="00F51FEF" w:rsidRDefault="00F51FEF" w:rsidP="00BA2B27">
      <w:pPr>
        <w:pStyle w:val="Amain"/>
        <w:keepNext/>
        <w:rPr>
          <w:b/>
        </w:rPr>
      </w:pPr>
      <w:r>
        <w:lastRenderedPageBreak/>
        <w:tab/>
      </w:r>
      <w:r w:rsidRPr="00F51FEF">
        <w:t>(2)</w:t>
      </w:r>
      <w:r w:rsidRPr="00F51FEF">
        <w:tab/>
      </w:r>
      <w:r w:rsidR="00BF0DAD" w:rsidRPr="00F51FEF">
        <w:t>The</w:t>
      </w:r>
      <w:r w:rsidR="00901770" w:rsidRPr="00F51FEF">
        <w:t xml:space="preserve"> respondent </w:t>
      </w:r>
      <w:r w:rsidR="00BF0DAD" w:rsidRPr="00F51FEF">
        <w:t>may</w:t>
      </w:r>
      <w:r w:rsidR="00901770" w:rsidRPr="00F51FEF">
        <w:t xml:space="preserve"> tell the tribunal and each other party that they intend to rely on a set-off by—</w:t>
      </w:r>
    </w:p>
    <w:p w14:paraId="7221CAF8" w14:textId="1200A56B" w:rsidR="00901770" w:rsidRPr="00F51FEF" w:rsidRDefault="00F51FEF" w:rsidP="00BA2B27">
      <w:pPr>
        <w:pStyle w:val="Apara"/>
        <w:keepNext/>
      </w:pPr>
      <w:r>
        <w:tab/>
      </w:r>
      <w:r w:rsidRPr="00F51FEF">
        <w:t>(a)</w:t>
      </w:r>
      <w:r w:rsidRPr="00F51FEF">
        <w:tab/>
      </w:r>
      <w:r w:rsidR="00901770" w:rsidRPr="00F51FEF">
        <w:t xml:space="preserve">writing on the </w:t>
      </w:r>
      <w:r w:rsidR="004A2EDA">
        <w:t xml:space="preserve">response </w:t>
      </w:r>
      <w:r w:rsidR="00D42739">
        <w:t xml:space="preserve">- </w:t>
      </w:r>
      <w:r w:rsidR="004A2EDA">
        <w:t>civil dispute</w:t>
      </w:r>
      <w:r w:rsidR="00901770" w:rsidRPr="00F51FEF">
        <w:t>—</w:t>
      </w:r>
    </w:p>
    <w:p w14:paraId="15748F85" w14:textId="14448C69" w:rsidR="00901770" w:rsidRPr="00F51FEF" w:rsidRDefault="00F51FEF" w:rsidP="00F51FEF">
      <w:pPr>
        <w:pStyle w:val="Asubpara"/>
      </w:pPr>
      <w:r>
        <w:tab/>
      </w:r>
      <w:r w:rsidRPr="00F51FEF">
        <w:t>(i)</w:t>
      </w:r>
      <w:r w:rsidRPr="00F51FEF">
        <w:tab/>
      </w:r>
      <w:r w:rsidR="00901770" w:rsidRPr="00F51FEF">
        <w:t>that they intend to rely on a set-off; and</w:t>
      </w:r>
    </w:p>
    <w:p w14:paraId="33B2ABDF" w14:textId="24CB5297" w:rsidR="00901770" w:rsidRPr="00F51FEF" w:rsidRDefault="00F51FEF" w:rsidP="00F51FEF">
      <w:pPr>
        <w:pStyle w:val="Asubpara"/>
      </w:pPr>
      <w:r>
        <w:tab/>
      </w:r>
      <w:r w:rsidRPr="00F51FEF">
        <w:t>(ii)</w:t>
      </w:r>
      <w:r w:rsidRPr="00F51FEF">
        <w:tab/>
      </w:r>
      <w:r w:rsidR="00901770" w:rsidRPr="00F51FEF">
        <w:t>the grounds relied on for the set-off; and</w:t>
      </w:r>
    </w:p>
    <w:p w14:paraId="68785995" w14:textId="272C3868" w:rsidR="00901770" w:rsidRPr="00F51FEF" w:rsidRDefault="00F51FEF" w:rsidP="00F51FEF">
      <w:pPr>
        <w:pStyle w:val="Asubpara"/>
      </w:pPr>
      <w:r>
        <w:tab/>
      </w:r>
      <w:r w:rsidRPr="00F51FEF">
        <w:t>(iii)</w:t>
      </w:r>
      <w:r w:rsidRPr="00F51FEF">
        <w:tab/>
      </w:r>
      <w:r w:rsidR="00901770" w:rsidRPr="00F51FEF">
        <w:t>the orders sought (including the amount of the set-off</w:t>
      </w:r>
      <w:r w:rsidR="00B7013A" w:rsidRPr="00F51FEF">
        <w:t>,</w:t>
      </w:r>
      <w:r w:rsidR="00901770" w:rsidRPr="00F51FEF">
        <w:t xml:space="preserve"> if known); and</w:t>
      </w:r>
    </w:p>
    <w:p w14:paraId="6C11A595" w14:textId="185BB016" w:rsidR="00901770" w:rsidRPr="00F51FEF" w:rsidRDefault="00F51FEF" w:rsidP="00F51FEF">
      <w:pPr>
        <w:pStyle w:val="Apara"/>
        <w:keepNext/>
      </w:pPr>
      <w:r>
        <w:tab/>
      </w:r>
      <w:r w:rsidRPr="00F51FEF">
        <w:t>(b)</w:t>
      </w:r>
      <w:r w:rsidRPr="00F51FEF">
        <w:tab/>
      </w:r>
      <w:r w:rsidR="00901770" w:rsidRPr="00F51FEF">
        <w:t>attaching any documents in support of the set-</w:t>
      </w:r>
      <w:r w:rsidR="00865844" w:rsidRPr="00F51FEF">
        <w:t>off</w:t>
      </w:r>
      <w:r w:rsidR="00901770" w:rsidRPr="00F51FEF">
        <w:t>.</w:t>
      </w:r>
    </w:p>
    <w:p w14:paraId="7C0A3A04" w14:textId="1FC60B30" w:rsidR="00901770" w:rsidRDefault="00BF0DAD" w:rsidP="00BF0DAD">
      <w:pPr>
        <w:pStyle w:val="aNote"/>
      </w:pPr>
      <w:r w:rsidRPr="00F51FEF">
        <w:rPr>
          <w:rStyle w:val="charItals"/>
        </w:rPr>
        <w:t>Note</w:t>
      </w:r>
      <w:r w:rsidRPr="00F51FEF">
        <w:rPr>
          <w:rStyle w:val="charItals"/>
        </w:rPr>
        <w:tab/>
      </w:r>
      <w:r w:rsidR="00901770" w:rsidRPr="00F51FEF">
        <w:t xml:space="preserve">A </w:t>
      </w:r>
      <w:r w:rsidR="00332604" w:rsidRPr="00F51FEF">
        <w:t>Response</w:t>
      </w:r>
      <w:r w:rsidR="00332604">
        <w:t> </w:t>
      </w:r>
      <w:r w:rsidR="00332604" w:rsidRPr="00F51FEF">
        <w:t>-</w:t>
      </w:r>
      <w:r w:rsidR="00332604">
        <w:t> </w:t>
      </w:r>
      <w:r w:rsidR="00901770" w:rsidRPr="00F51FEF">
        <w:t xml:space="preserve">Civil Dispute </w:t>
      </w:r>
      <w:r w:rsidR="008E148B" w:rsidRPr="00F51FEF">
        <w:t xml:space="preserve">is </w:t>
      </w:r>
      <w:r w:rsidR="008E148B">
        <w:t>available</w:t>
      </w:r>
      <w:r w:rsidR="004A2EDA" w:rsidRPr="00F51FEF">
        <w:t xml:space="preserve"> on the tribunal website </w:t>
      </w:r>
      <w:hyperlink r:id="rId234" w:history="1">
        <w:r w:rsidR="004A2EDA" w:rsidRPr="00F51FEF">
          <w:rPr>
            <w:rStyle w:val="Hyperlink"/>
            <w:u w:val="none"/>
          </w:rPr>
          <w:t>www.acat.act.gov.au</w:t>
        </w:r>
      </w:hyperlink>
      <w:r w:rsidR="004A2EDA" w:rsidRPr="00F51FEF">
        <w:t xml:space="preserve"> or from the registry</w:t>
      </w:r>
      <w:r w:rsidR="00901770" w:rsidRPr="00F51FEF">
        <w:t>.</w:t>
      </w:r>
    </w:p>
    <w:p w14:paraId="59237D43" w14:textId="7AED51D4" w:rsidR="00901770" w:rsidRPr="00F51FEF" w:rsidRDefault="00F51FEF" w:rsidP="00F51FEF">
      <w:pPr>
        <w:pStyle w:val="AH4SubDiv"/>
      </w:pPr>
      <w:bookmarkStart w:id="143" w:name="_Toc175663514"/>
      <w:r w:rsidRPr="00F51FEF">
        <w:t>Subdivision 3.2.1.4</w:t>
      </w:r>
      <w:r w:rsidRPr="00F51FEF">
        <w:tab/>
      </w:r>
      <w:r w:rsidR="00901770" w:rsidRPr="00F51FEF">
        <w:t>Third parties</w:t>
      </w:r>
      <w:r w:rsidR="001E1E3F">
        <w:t xml:space="preserve"> to civil dispute</w:t>
      </w:r>
      <w:bookmarkEnd w:id="143"/>
    </w:p>
    <w:p w14:paraId="41896A1A" w14:textId="2F5EC69A" w:rsidR="00901770" w:rsidRPr="00F51FEF" w:rsidRDefault="000D612E" w:rsidP="000D612E">
      <w:pPr>
        <w:pStyle w:val="aNote"/>
      </w:pPr>
      <w:r w:rsidRPr="00F51FEF">
        <w:rPr>
          <w:rStyle w:val="charItals"/>
        </w:rPr>
        <w:t>Note</w:t>
      </w:r>
      <w:r w:rsidRPr="00F51FEF">
        <w:rPr>
          <w:rStyle w:val="charItals"/>
        </w:rPr>
        <w:tab/>
      </w:r>
      <w:r w:rsidR="00A837A9">
        <w:t>R</w:t>
      </w:r>
      <w:r w:rsidRPr="00F51FEF">
        <w:t xml:space="preserve"> </w:t>
      </w:r>
      <w:r w:rsidR="00830A44" w:rsidRPr="00F51FEF">
        <w:t>39</w:t>
      </w:r>
      <w:r w:rsidR="00901770" w:rsidRPr="00F51FEF">
        <w:t xml:space="preserve"> (Necessary parties) applies.</w:t>
      </w:r>
    </w:p>
    <w:p w14:paraId="4FB83D76" w14:textId="54990604" w:rsidR="00901770" w:rsidRPr="00F51FEF" w:rsidRDefault="00F51FEF" w:rsidP="00F51FEF">
      <w:pPr>
        <w:pStyle w:val="AH5Sec"/>
      </w:pPr>
      <w:bookmarkStart w:id="144" w:name="_Toc175663515"/>
      <w:r w:rsidRPr="001B77AA">
        <w:rPr>
          <w:rStyle w:val="CharSectNo"/>
        </w:rPr>
        <w:t>114</w:t>
      </w:r>
      <w:r w:rsidRPr="00F51FEF">
        <w:tab/>
      </w:r>
      <w:r w:rsidR="001E1E3F">
        <w:t>Civil dispute applications—j</w:t>
      </w:r>
      <w:r w:rsidR="001E1E3F" w:rsidRPr="00F51FEF">
        <w:t xml:space="preserve">oining </w:t>
      </w:r>
      <w:r w:rsidR="00901770" w:rsidRPr="00F51FEF">
        <w:t>a third party</w:t>
      </w:r>
      <w:bookmarkEnd w:id="144"/>
    </w:p>
    <w:p w14:paraId="491CC402" w14:textId="7424508D" w:rsidR="00443955" w:rsidRPr="00F51FEF" w:rsidRDefault="00F51FEF" w:rsidP="00F51FEF">
      <w:pPr>
        <w:pStyle w:val="Amain"/>
      </w:pPr>
      <w:r>
        <w:tab/>
      </w:r>
      <w:r w:rsidRPr="00F51FEF">
        <w:t>(1)</w:t>
      </w:r>
      <w:r w:rsidRPr="00F51FEF">
        <w:tab/>
      </w:r>
      <w:r w:rsidR="00901770" w:rsidRPr="00F51FEF">
        <w:t xml:space="preserve">A respondent may join a third party </w:t>
      </w:r>
      <w:r w:rsidR="000D612E" w:rsidRPr="00F51FEF">
        <w:t xml:space="preserve">to a civil dispute application </w:t>
      </w:r>
      <w:r w:rsidR="00865844" w:rsidRPr="00F51FEF">
        <w:t>by</w:t>
      </w:r>
      <w:r w:rsidR="00443955" w:rsidRPr="00F51FEF">
        <w:t>—</w:t>
      </w:r>
    </w:p>
    <w:p w14:paraId="6A1AC5C9" w14:textId="098A8797" w:rsidR="00901770" w:rsidRPr="00F51FEF" w:rsidRDefault="00F51FEF" w:rsidP="00F51FEF">
      <w:pPr>
        <w:pStyle w:val="Apara"/>
      </w:pPr>
      <w:r>
        <w:tab/>
      </w:r>
      <w:r w:rsidRPr="00F51FEF">
        <w:t>(a)</w:t>
      </w:r>
      <w:r w:rsidRPr="00F51FEF">
        <w:tab/>
      </w:r>
      <w:r w:rsidR="00865844" w:rsidRPr="00F51FEF">
        <w:t>lodging</w:t>
      </w:r>
      <w:r w:rsidR="004A2EDA">
        <w:t xml:space="preserve"> a third-party notice – civil dispute</w:t>
      </w:r>
      <w:r w:rsidR="00443955" w:rsidRPr="00F51FEF">
        <w:t>; or</w:t>
      </w:r>
    </w:p>
    <w:p w14:paraId="2799395A" w14:textId="36A4E89B" w:rsidR="00443955" w:rsidRPr="00F51FEF" w:rsidRDefault="00F51FEF" w:rsidP="00F51FEF">
      <w:pPr>
        <w:pStyle w:val="Apara"/>
        <w:keepNext/>
      </w:pPr>
      <w:r>
        <w:tab/>
      </w:r>
      <w:r w:rsidRPr="00F51FEF">
        <w:t>(b)</w:t>
      </w:r>
      <w:r w:rsidRPr="00F51FEF">
        <w:tab/>
      </w:r>
      <w:r w:rsidR="00443955" w:rsidRPr="00F51FEF">
        <w:t>telling the tribunal, in writing, about the third-party claim.</w:t>
      </w:r>
    </w:p>
    <w:p w14:paraId="62AC2D40" w14:textId="43FED840" w:rsidR="001F45AC" w:rsidRPr="00F51FEF" w:rsidRDefault="001F45AC" w:rsidP="001F45AC">
      <w:pPr>
        <w:pStyle w:val="aNote"/>
      </w:pPr>
      <w:r w:rsidRPr="00F51FEF">
        <w:rPr>
          <w:rStyle w:val="charItals"/>
        </w:rPr>
        <w:t>Note</w:t>
      </w:r>
      <w:r w:rsidRPr="00F51FEF">
        <w:rPr>
          <w:rStyle w:val="charItals"/>
        </w:rPr>
        <w:tab/>
      </w:r>
      <w:r w:rsidRPr="00F51FEF">
        <w:t xml:space="preserve">A </w:t>
      </w:r>
      <w:r w:rsidR="007C49B0" w:rsidRPr="00F51FEF">
        <w:t>Third</w:t>
      </w:r>
      <w:r w:rsidR="007C49B0">
        <w:t>-</w:t>
      </w:r>
      <w:r w:rsidRPr="00F51FEF">
        <w:t>Party Notice</w:t>
      </w:r>
      <w:r w:rsidR="00F76099" w:rsidRPr="00F51FEF">
        <w:t xml:space="preserve"> – Civil Dispute</w:t>
      </w:r>
      <w:r w:rsidRPr="00F51FEF">
        <w:t xml:space="preserve"> is </w:t>
      </w:r>
      <w:r w:rsidR="004A2EDA">
        <w:t xml:space="preserve">available on </w:t>
      </w:r>
      <w:r w:rsidR="004A2EDA" w:rsidRPr="00F51FEF">
        <w:t xml:space="preserve">the tribunal website </w:t>
      </w:r>
      <w:hyperlink r:id="rId235" w:history="1">
        <w:r w:rsidR="004A2EDA" w:rsidRPr="00F51FEF">
          <w:rPr>
            <w:rStyle w:val="Hyperlink"/>
            <w:u w:val="none"/>
          </w:rPr>
          <w:t>www.acat.act.gov.au</w:t>
        </w:r>
      </w:hyperlink>
      <w:r w:rsidR="004A2EDA" w:rsidRPr="00F51FEF">
        <w:t xml:space="preserve"> or from the registry</w:t>
      </w:r>
      <w:r w:rsidRPr="00F51FEF">
        <w:t>.</w:t>
      </w:r>
    </w:p>
    <w:p w14:paraId="6ABE8FAF" w14:textId="30331FD1" w:rsidR="00901770" w:rsidRPr="00F51FEF" w:rsidRDefault="00F51FEF" w:rsidP="00567E7F">
      <w:pPr>
        <w:pStyle w:val="Amain"/>
        <w:keepNext/>
      </w:pPr>
      <w:r>
        <w:tab/>
      </w:r>
      <w:r w:rsidRPr="00F51FEF">
        <w:t>(2)</w:t>
      </w:r>
      <w:r w:rsidRPr="00F51FEF">
        <w:tab/>
      </w:r>
      <w:r w:rsidR="00901770" w:rsidRPr="00F51FEF">
        <w:t xml:space="preserve">A respondent </w:t>
      </w:r>
      <w:r w:rsidR="00865844" w:rsidRPr="00F51FEF">
        <w:t>must</w:t>
      </w:r>
      <w:r w:rsidR="00901770" w:rsidRPr="00F51FEF">
        <w:t xml:space="preserve"> join a</w:t>
      </w:r>
      <w:r w:rsidR="00030890" w:rsidRPr="00F51FEF">
        <w:t xml:space="preserve"> person who is not a party </w:t>
      </w:r>
      <w:r w:rsidR="007806A3" w:rsidRPr="00F51FEF">
        <w:t xml:space="preserve">to the civil dispute application </w:t>
      </w:r>
      <w:r w:rsidR="00030890" w:rsidRPr="00F51FEF">
        <w:t>as a</w:t>
      </w:r>
      <w:r w:rsidR="00901770" w:rsidRPr="00F51FEF">
        <w:t xml:space="preserve"> third party to </w:t>
      </w:r>
      <w:r w:rsidR="007806A3" w:rsidRPr="00F51FEF">
        <w:t>the</w:t>
      </w:r>
      <w:r w:rsidR="00901770" w:rsidRPr="00F51FEF">
        <w:t xml:space="preserve"> application if</w:t>
      </w:r>
      <w:r w:rsidR="001F45AC" w:rsidRPr="00F51FEF">
        <w:t>, in the proceeding,</w:t>
      </w:r>
      <w:r w:rsidR="00901770" w:rsidRPr="00F51FEF">
        <w:t xml:space="preserve"> the respondent wants to—</w:t>
      </w:r>
    </w:p>
    <w:p w14:paraId="2B9B127A" w14:textId="6F7C5B65" w:rsidR="00901770" w:rsidRPr="00F51FEF" w:rsidRDefault="00F51FEF" w:rsidP="00F51FEF">
      <w:pPr>
        <w:pStyle w:val="Apara"/>
      </w:pPr>
      <w:r>
        <w:tab/>
      </w:r>
      <w:r w:rsidRPr="00F51FEF">
        <w:t>(a)</w:t>
      </w:r>
      <w:r w:rsidRPr="00F51FEF">
        <w:tab/>
      </w:r>
      <w:r w:rsidR="00901770" w:rsidRPr="00F51FEF">
        <w:t xml:space="preserve">claim contribution or indemnity against </w:t>
      </w:r>
      <w:r w:rsidR="00030890" w:rsidRPr="00F51FEF">
        <w:t>the</w:t>
      </w:r>
      <w:r w:rsidR="00901770" w:rsidRPr="00F51FEF">
        <w:t xml:space="preserve"> person; or</w:t>
      </w:r>
    </w:p>
    <w:p w14:paraId="7720AD5B" w14:textId="10CB30C6" w:rsidR="00901770" w:rsidRPr="00F51FEF" w:rsidRDefault="00F51FEF" w:rsidP="00F51FEF">
      <w:pPr>
        <w:pStyle w:val="Apara"/>
      </w:pPr>
      <w:r>
        <w:tab/>
      </w:r>
      <w:r w:rsidRPr="00F51FEF">
        <w:t>(b)</w:t>
      </w:r>
      <w:r w:rsidRPr="00F51FEF">
        <w:tab/>
      </w:r>
      <w:r w:rsidR="00901770" w:rsidRPr="00F51FEF">
        <w:t xml:space="preserve">claim relief against </w:t>
      </w:r>
      <w:r w:rsidR="00030890" w:rsidRPr="00F51FEF">
        <w:t>the</w:t>
      </w:r>
      <w:r w:rsidR="00901770" w:rsidRPr="00F51FEF">
        <w:t xml:space="preserve"> person that—</w:t>
      </w:r>
    </w:p>
    <w:p w14:paraId="3BA7707F" w14:textId="667CC78B" w:rsidR="00901770" w:rsidRPr="00F51FEF" w:rsidRDefault="00F51FEF" w:rsidP="00F51FEF">
      <w:pPr>
        <w:pStyle w:val="Asubpara"/>
      </w:pPr>
      <w:r>
        <w:tab/>
      </w:r>
      <w:r w:rsidRPr="00F51FEF">
        <w:t>(i)</w:t>
      </w:r>
      <w:r w:rsidRPr="00F51FEF">
        <w:tab/>
      </w:r>
      <w:r w:rsidR="00901770" w:rsidRPr="00F51FEF">
        <w:t>relates to the civil dispute application; and</w:t>
      </w:r>
    </w:p>
    <w:p w14:paraId="21939C78" w14:textId="5C001090" w:rsidR="00901770" w:rsidRPr="00F51FEF" w:rsidRDefault="00F51FEF" w:rsidP="00F51FEF">
      <w:pPr>
        <w:pStyle w:val="Asubpara"/>
      </w:pPr>
      <w:r>
        <w:tab/>
      </w:r>
      <w:r w:rsidRPr="00F51FEF">
        <w:t>(ii)</w:t>
      </w:r>
      <w:r w:rsidRPr="00F51FEF">
        <w:tab/>
      </w:r>
      <w:r w:rsidR="00901770" w:rsidRPr="00F51FEF">
        <w:t>derives from the relief claimed by the applicant; or</w:t>
      </w:r>
    </w:p>
    <w:p w14:paraId="36E66363" w14:textId="5E1AD1CD" w:rsidR="00901770" w:rsidRPr="00F51FEF" w:rsidRDefault="00F51FEF" w:rsidP="00F51FEF">
      <w:pPr>
        <w:pStyle w:val="Apara"/>
      </w:pPr>
      <w:r>
        <w:lastRenderedPageBreak/>
        <w:tab/>
      </w:r>
      <w:r w:rsidRPr="00F51FEF">
        <w:t>(c)</w:t>
      </w:r>
      <w:r w:rsidRPr="00F51FEF">
        <w:tab/>
      </w:r>
      <w:r w:rsidR="00901770" w:rsidRPr="00F51FEF">
        <w:t xml:space="preserve">have an issue relating to the civil dispute application decided between the applicant and the respondent, and between either of them and </w:t>
      </w:r>
      <w:r w:rsidR="00030890" w:rsidRPr="00F51FEF">
        <w:t>the</w:t>
      </w:r>
      <w:r w:rsidR="00901770" w:rsidRPr="00F51FEF">
        <w:t xml:space="preserve"> person not a party to the proceeding.</w:t>
      </w:r>
    </w:p>
    <w:p w14:paraId="3F7FA4DB" w14:textId="345872AA" w:rsidR="00901770" w:rsidRPr="00F51FEF" w:rsidRDefault="00F51FEF" w:rsidP="00F51FEF">
      <w:pPr>
        <w:pStyle w:val="Amain"/>
      </w:pPr>
      <w:r>
        <w:tab/>
      </w:r>
      <w:r w:rsidRPr="00F51FEF">
        <w:t>(3)</w:t>
      </w:r>
      <w:r w:rsidRPr="00F51FEF">
        <w:tab/>
      </w:r>
      <w:r w:rsidR="00901770" w:rsidRPr="00F51FEF">
        <w:t>A third</w:t>
      </w:r>
      <w:r w:rsidR="000D612E" w:rsidRPr="00F51FEF">
        <w:t>-</w:t>
      </w:r>
      <w:r w:rsidR="00901770" w:rsidRPr="00F51FEF">
        <w:t>party notice must—</w:t>
      </w:r>
    </w:p>
    <w:p w14:paraId="1EE441DF" w14:textId="45EF9651" w:rsidR="00901770" w:rsidRPr="00F51FEF" w:rsidRDefault="00F51FEF" w:rsidP="00F51FEF">
      <w:pPr>
        <w:pStyle w:val="Apara"/>
      </w:pPr>
      <w:r>
        <w:tab/>
      </w:r>
      <w:r w:rsidRPr="00F51FEF">
        <w:t>(a)</w:t>
      </w:r>
      <w:r w:rsidRPr="00F51FEF">
        <w:tab/>
      </w:r>
      <w:r w:rsidR="00901770" w:rsidRPr="00F51FEF">
        <w:t>enable a third party to be identified; and</w:t>
      </w:r>
    </w:p>
    <w:p w14:paraId="35BFD976" w14:textId="13666A09" w:rsidR="00901770" w:rsidRPr="00F51FEF" w:rsidRDefault="00F51FEF" w:rsidP="00F51FEF">
      <w:pPr>
        <w:pStyle w:val="Apara"/>
      </w:pPr>
      <w:r>
        <w:tab/>
      </w:r>
      <w:r w:rsidRPr="00F51FEF">
        <w:t>(b)</w:t>
      </w:r>
      <w:r w:rsidRPr="00F51FEF">
        <w:tab/>
      </w:r>
      <w:r w:rsidR="00901770" w:rsidRPr="00F51FEF">
        <w:t>set out—</w:t>
      </w:r>
    </w:p>
    <w:p w14:paraId="1C06485B" w14:textId="098841D4" w:rsidR="00901770" w:rsidRPr="00F51FEF" w:rsidRDefault="00F51FEF" w:rsidP="00F51FEF">
      <w:pPr>
        <w:pStyle w:val="Asubpara"/>
      </w:pPr>
      <w:r>
        <w:tab/>
      </w:r>
      <w:r w:rsidRPr="00F51FEF">
        <w:t>(i)</w:t>
      </w:r>
      <w:r w:rsidRPr="00F51FEF">
        <w:tab/>
      </w:r>
      <w:r w:rsidR="00901770" w:rsidRPr="00F51FEF">
        <w:t>the grounds relied on; and</w:t>
      </w:r>
    </w:p>
    <w:p w14:paraId="38127F49" w14:textId="4B520981" w:rsidR="00901770" w:rsidRPr="00F51FEF" w:rsidRDefault="00F51FEF" w:rsidP="00F51FEF">
      <w:pPr>
        <w:pStyle w:val="Asubpara"/>
      </w:pPr>
      <w:r>
        <w:tab/>
      </w:r>
      <w:r w:rsidRPr="00F51FEF">
        <w:t>(ii)</w:t>
      </w:r>
      <w:r w:rsidRPr="00F51FEF">
        <w:tab/>
      </w:r>
      <w:r w:rsidR="00901770" w:rsidRPr="00F51FEF">
        <w:t>the orders sought including any claim for interest; and</w:t>
      </w:r>
    </w:p>
    <w:p w14:paraId="1C8B2737" w14:textId="1C4223EF" w:rsidR="00332604" w:rsidRPr="00F51FEF" w:rsidRDefault="00332604" w:rsidP="00332604">
      <w:pPr>
        <w:pStyle w:val="Apara"/>
      </w:pPr>
      <w:r>
        <w:tab/>
      </w:r>
      <w:r w:rsidRPr="00F51FEF">
        <w:t>(</w:t>
      </w:r>
      <w:r w:rsidR="00CA0284">
        <w:t>c</w:t>
      </w:r>
      <w:r w:rsidRPr="00F51FEF">
        <w:t>)</w:t>
      </w:r>
      <w:r w:rsidRPr="00F51FEF">
        <w:tab/>
      </w:r>
      <w:r w:rsidR="00CA0284">
        <w:t>be signed and dated</w:t>
      </w:r>
      <w:r w:rsidRPr="00F51FEF">
        <w:t>; and</w:t>
      </w:r>
    </w:p>
    <w:p w14:paraId="3A16B9CB" w14:textId="3E158330" w:rsidR="00332604" w:rsidRPr="00F51FEF" w:rsidRDefault="00332604" w:rsidP="00332604">
      <w:pPr>
        <w:pStyle w:val="Apara"/>
      </w:pPr>
      <w:r>
        <w:tab/>
      </w:r>
      <w:r w:rsidRPr="00F51FEF">
        <w:t>(</w:t>
      </w:r>
      <w:r w:rsidR="00CA0284">
        <w:t>d</w:t>
      </w:r>
      <w:r w:rsidRPr="00F51FEF">
        <w:t>)</w:t>
      </w:r>
      <w:r w:rsidRPr="00F51FEF">
        <w:tab/>
      </w:r>
      <w:r w:rsidR="00CA0284">
        <w:t>be lodged with the tribunal</w:t>
      </w:r>
      <w:r w:rsidRPr="00F51FEF">
        <w:t>; and</w:t>
      </w:r>
    </w:p>
    <w:p w14:paraId="7EA401E7" w14:textId="36898075" w:rsidR="00CA0284" w:rsidRDefault="00CA0284" w:rsidP="00CA0284">
      <w:pPr>
        <w:pStyle w:val="Apara"/>
      </w:pPr>
      <w:r>
        <w:tab/>
      </w:r>
      <w:r w:rsidRPr="00F51FEF">
        <w:t>(</w:t>
      </w:r>
      <w:r>
        <w:t>e</w:t>
      </w:r>
      <w:r w:rsidRPr="00F51FEF">
        <w:t>)</w:t>
      </w:r>
      <w:r w:rsidRPr="00F51FEF">
        <w:tab/>
        <w:t xml:space="preserve">if the </w:t>
      </w:r>
      <w:r>
        <w:t>third-party notice</w:t>
      </w:r>
      <w:r w:rsidRPr="00F51FEF">
        <w:t xml:space="preserve"> is </w:t>
      </w:r>
      <w:r>
        <w:t>lodged in person or by post</w:t>
      </w:r>
      <w:r w:rsidRPr="00F51FEF">
        <w:t xml:space="preserve">—be lodged with </w:t>
      </w:r>
      <w:r w:rsidR="000D5EDE">
        <w:t>the required number of</w:t>
      </w:r>
      <w:r w:rsidRPr="00F51FEF">
        <w:t xml:space="preserve"> copies</w:t>
      </w:r>
      <w:r>
        <w:t>.</w:t>
      </w:r>
    </w:p>
    <w:p w14:paraId="29D2CE63" w14:textId="148CDC3D" w:rsidR="00596637" w:rsidRPr="00F51FEF" w:rsidRDefault="00596637" w:rsidP="00596637">
      <w:pPr>
        <w:pStyle w:val="Amain"/>
      </w:pPr>
      <w:r>
        <w:tab/>
      </w:r>
      <w:r w:rsidRPr="00F51FEF">
        <w:t>(</w:t>
      </w:r>
      <w:r>
        <w:t>4</w:t>
      </w:r>
      <w:r w:rsidRPr="00F51FEF">
        <w:t>)</w:t>
      </w:r>
      <w:r w:rsidRPr="00F51FEF">
        <w:tab/>
      </w:r>
      <w:r>
        <w:t>The</w:t>
      </w:r>
      <w:r w:rsidRPr="00F51FEF">
        <w:t xml:space="preserve"> </w:t>
      </w:r>
      <w:r>
        <w:t>third-party notice</w:t>
      </w:r>
      <w:r w:rsidRPr="00F51FEF">
        <w:t xml:space="preserve"> may be lodged—</w:t>
      </w:r>
    </w:p>
    <w:p w14:paraId="1744642A" w14:textId="77777777" w:rsidR="00596637" w:rsidRPr="00F51FEF" w:rsidRDefault="00596637" w:rsidP="00596637">
      <w:pPr>
        <w:pStyle w:val="Apara"/>
      </w:pPr>
      <w:r>
        <w:tab/>
      </w:r>
      <w:r w:rsidRPr="00F51FEF">
        <w:t>(a)</w:t>
      </w:r>
      <w:r w:rsidRPr="00F51FEF">
        <w:tab/>
      </w:r>
      <w:r w:rsidRPr="00F51FEF">
        <w:rPr>
          <w:bCs/>
          <w:iCs/>
        </w:rPr>
        <w:t>in person</w:t>
      </w:r>
      <w:r w:rsidRPr="00F51FEF">
        <w:t>; or</w:t>
      </w:r>
    </w:p>
    <w:p w14:paraId="35C35B93" w14:textId="77777777" w:rsidR="00596637" w:rsidRPr="00F51FEF" w:rsidRDefault="00596637" w:rsidP="00596637">
      <w:pPr>
        <w:pStyle w:val="Apara"/>
      </w:pPr>
      <w:r>
        <w:tab/>
      </w:r>
      <w:r w:rsidRPr="00F51FEF">
        <w:t>(b)</w:t>
      </w:r>
      <w:r w:rsidRPr="00F51FEF">
        <w:tab/>
      </w:r>
      <w:r w:rsidRPr="00F51FEF">
        <w:rPr>
          <w:bCs/>
          <w:iCs/>
        </w:rPr>
        <w:t>by post</w:t>
      </w:r>
      <w:r w:rsidRPr="00F51FEF">
        <w:t>; or</w:t>
      </w:r>
    </w:p>
    <w:p w14:paraId="229CF8B6" w14:textId="77777777" w:rsidR="00596637" w:rsidRPr="00F51FEF" w:rsidRDefault="00596637" w:rsidP="00596637">
      <w:pPr>
        <w:pStyle w:val="Apara"/>
      </w:pPr>
      <w:r>
        <w:tab/>
      </w:r>
      <w:r w:rsidRPr="00F51FEF">
        <w:t>(c)</w:t>
      </w:r>
      <w:r w:rsidRPr="00F51FEF">
        <w:tab/>
      </w:r>
      <w:r w:rsidRPr="00F51FEF">
        <w:rPr>
          <w:bCs/>
          <w:iCs/>
        </w:rPr>
        <w:t>by email</w:t>
      </w:r>
      <w:r w:rsidRPr="00F51FEF">
        <w:t>; or</w:t>
      </w:r>
    </w:p>
    <w:p w14:paraId="01C1B134" w14:textId="1E2DBE13" w:rsidR="00596637" w:rsidRDefault="00596637" w:rsidP="00596637">
      <w:pPr>
        <w:pStyle w:val="Apara"/>
        <w:rPr>
          <w:bCs/>
          <w:iCs/>
        </w:rPr>
      </w:pPr>
      <w:r>
        <w:tab/>
      </w:r>
      <w:r w:rsidRPr="00F51FEF">
        <w:t>(</w:t>
      </w:r>
      <w:r w:rsidR="000D5EDE">
        <w:t>d</w:t>
      </w:r>
      <w:r w:rsidRPr="00F51FEF">
        <w:t>)</w:t>
      </w:r>
      <w:r w:rsidRPr="00F51FEF">
        <w:tab/>
      </w:r>
      <w:r>
        <w:rPr>
          <w:bCs/>
          <w:iCs/>
        </w:rPr>
        <w:t>online.</w:t>
      </w:r>
    </w:p>
    <w:p w14:paraId="394ADE4E" w14:textId="46F31E8A" w:rsidR="00901770" w:rsidRPr="00F51FEF" w:rsidRDefault="00F51FEF" w:rsidP="00F51FEF">
      <w:pPr>
        <w:pStyle w:val="Amain"/>
      </w:pPr>
      <w:r>
        <w:tab/>
      </w:r>
      <w:r w:rsidRPr="00F51FEF">
        <w:t>(</w:t>
      </w:r>
      <w:r w:rsidR="00596637">
        <w:t>5</w:t>
      </w:r>
      <w:r w:rsidRPr="00F51FEF">
        <w:t>)</w:t>
      </w:r>
      <w:r w:rsidRPr="00F51FEF">
        <w:tab/>
      </w:r>
      <w:r w:rsidR="00901770" w:rsidRPr="00F51FEF">
        <w:t>Unless the tribunal orders otherwise, a third</w:t>
      </w:r>
      <w:r w:rsidR="000D612E" w:rsidRPr="00F51FEF">
        <w:t>-</w:t>
      </w:r>
      <w:r w:rsidR="00901770" w:rsidRPr="00F51FEF">
        <w:t>party notice—</w:t>
      </w:r>
    </w:p>
    <w:p w14:paraId="083F253D" w14:textId="5AFE8F1E" w:rsidR="00901770" w:rsidRPr="00F51FEF" w:rsidRDefault="00F51FEF" w:rsidP="00F51FEF">
      <w:pPr>
        <w:pStyle w:val="Apara"/>
      </w:pPr>
      <w:r>
        <w:tab/>
      </w:r>
      <w:r w:rsidRPr="00F51FEF">
        <w:t>(a)</w:t>
      </w:r>
      <w:r w:rsidRPr="00F51FEF">
        <w:tab/>
      </w:r>
      <w:r w:rsidR="000D612E" w:rsidRPr="00F51FEF">
        <w:t xml:space="preserve">may </w:t>
      </w:r>
      <w:r w:rsidR="00901770" w:rsidRPr="00F51FEF">
        <w:t>not be lodged until the respondent seeking to join the third party has lodged a response; and</w:t>
      </w:r>
    </w:p>
    <w:p w14:paraId="48431DDD" w14:textId="72C56669" w:rsidR="00207D7F" w:rsidRPr="00F51FEF" w:rsidRDefault="00F51FEF" w:rsidP="00F51FEF">
      <w:pPr>
        <w:pStyle w:val="Apara"/>
      </w:pPr>
      <w:r>
        <w:tab/>
      </w:r>
      <w:r w:rsidRPr="00F51FEF">
        <w:t>(b)</w:t>
      </w:r>
      <w:r w:rsidRPr="00F51FEF">
        <w:tab/>
      </w:r>
      <w:r w:rsidR="00901770" w:rsidRPr="00F51FEF">
        <w:t xml:space="preserve">must be </w:t>
      </w:r>
      <w:r w:rsidR="00207D7F" w:rsidRPr="00F51FEF">
        <w:t>lodg</w:t>
      </w:r>
      <w:r w:rsidR="00901770" w:rsidRPr="00F51FEF">
        <w:t>ed within</w:t>
      </w:r>
      <w:r w:rsidR="00207D7F" w:rsidRPr="00F51FEF">
        <w:t>—</w:t>
      </w:r>
    </w:p>
    <w:p w14:paraId="36D179A0" w14:textId="7EB9F69D" w:rsidR="00207D7F" w:rsidRPr="00F51FEF" w:rsidRDefault="00F51FEF" w:rsidP="00F51FEF">
      <w:pPr>
        <w:pStyle w:val="Asubpara"/>
      </w:pPr>
      <w:r>
        <w:tab/>
      </w:r>
      <w:r w:rsidRPr="00F51FEF">
        <w:t>(i)</w:t>
      </w:r>
      <w:r w:rsidRPr="00F51FEF">
        <w:tab/>
      </w:r>
      <w:r w:rsidR="00901770" w:rsidRPr="00F51FEF">
        <w:t>21 days after the respondent who lodges the third</w:t>
      </w:r>
      <w:r w:rsidR="000D612E" w:rsidRPr="00F51FEF">
        <w:t>-</w:t>
      </w:r>
      <w:r w:rsidR="00901770" w:rsidRPr="00F51FEF">
        <w:t xml:space="preserve">party notice </w:t>
      </w:r>
      <w:r w:rsidR="00030890" w:rsidRPr="00F51FEF">
        <w:t xml:space="preserve">has </w:t>
      </w:r>
      <w:r w:rsidR="00901770" w:rsidRPr="00F51FEF">
        <w:t>lodge</w:t>
      </w:r>
      <w:r w:rsidR="00030890" w:rsidRPr="00F51FEF">
        <w:t>d</w:t>
      </w:r>
      <w:r w:rsidR="00901770" w:rsidRPr="00F51FEF">
        <w:t xml:space="preserve"> </w:t>
      </w:r>
      <w:r w:rsidR="00030890" w:rsidRPr="00F51FEF">
        <w:t>a</w:t>
      </w:r>
      <w:r w:rsidR="00901770" w:rsidRPr="00F51FEF">
        <w:t xml:space="preserve"> response</w:t>
      </w:r>
      <w:r w:rsidR="00207D7F" w:rsidRPr="00F51FEF">
        <w:t>;</w:t>
      </w:r>
      <w:r w:rsidR="00901770" w:rsidRPr="00F51FEF">
        <w:t xml:space="preserve"> or </w:t>
      </w:r>
    </w:p>
    <w:p w14:paraId="798452E6" w14:textId="3F36F187" w:rsidR="00901770" w:rsidRPr="00F51FEF" w:rsidRDefault="00F51FEF" w:rsidP="00BA2B27">
      <w:pPr>
        <w:pStyle w:val="Asubpara"/>
      </w:pPr>
      <w:r>
        <w:tab/>
      </w:r>
      <w:r w:rsidRPr="00F51FEF">
        <w:t>(ii)</w:t>
      </w:r>
      <w:r w:rsidRPr="00F51FEF">
        <w:tab/>
      </w:r>
      <w:r w:rsidR="000D612E" w:rsidRPr="00F51FEF">
        <w:t>an</w:t>
      </w:r>
      <w:r w:rsidR="00901770" w:rsidRPr="00F51FEF">
        <w:t xml:space="preserve">other time </w:t>
      </w:r>
      <w:r w:rsidR="00207D7F" w:rsidRPr="00F51FEF">
        <w:t>ordered by the tribunal</w:t>
      </w:r>
      <w:r w:rsidR="00901770" w:rsidRPr="00F51FEF">
        <w:t>.</w:t>
      </w:r>
    </w:p>
    <w:p w14:paraId="54B4CA6F" w14:textId="0530264E" w:rsidR="00901770" w:rsidRPr="00F51FEF" w:rsidRDefault="00F51FEF" w:rsidP="00BA2B27">
      <w:pPr>
        <w:pStyle w:val="Amain"/>
        <w:keepNext/>
      </w:pPr>
      <w:r>
        <w:lastRenderedPageBreak/>
        <w:tab/>
      </w:r>
      <w:r w:rsidRPr="00F51FEF">
        <w:t>(</w:t>
      </w:r>
      <w:r w:rsidR="00596637">
        <w:t>6</w:t>
      </w:r>
      <w:r w:rsidRPr="00F51FEF">
        <w:t>)</w:t>
      </w:r>
      <w:r w:rsidRPr="00F51FEF">
        <w:tab/>
      </w:r>
      <w:r w:rsidR="00901770" w:rsidRPr="00F51FEF">
        <w:t>The registrar must serve on the third party a sealed copy of—</w:t>
      </w:r>
    </w:p>
    <w:p w14:paraId="36C6DC37" w14:textId="19F6B54B" w:rsidR="00901770" w:rsidRPr="00F51FEF" w:rsidRDefault="00F51FEF" w:rsidP="00F51FEF">
      <w:pPr>
        <w:pStyle w:val="Apara"/>
      </w:pPr>
      <w:r>
        <w:tab/>
      </w:r>
      <w:r w:rsidRPr="00F51FEF">
        <w:t>(a)</w:t>
      </w:r>
      <w:r w:rsidRPr="00F51FEF">
        <w:tab/>
      </w:r>
      <w:r w:rsidR="00901770" w:rsidRPr="00F51FEF">
        <w:t>the third</w:t>
      </w:r>
      <w:r w:rsidR="000D612E" w:rsidRPr="00F51FEF">
        <w:t>-</w:t>
      </w:r>
      <w:r w:rsidR="00901770" w:rsidRPr="00F51FEF">
        <w:t>party notice; and</w:t>
      </w:r>
    </w:p>
    <w:p w14:paraId="05FB064C" w14:textId="2895CE7F" w:rsidR="00901770" w:rsidRPr="00F51FEF" w:rsidRDefault="00F51FEF" w:rsidP="00F51FEF">
      <w:pPr>
        <w:pStyle w:val="Apara"/>
      </w:pPr>
      <w:r>
        <w:tab/>
      </w:r>
      <w:r w:rsidRPr="00F51FEF">
        <w:t>(b)</w:t>
      </w:r>
      <w:r w:rsidRPr="00F51FEF">
        <w:tab/>
      </w:r>
      <w:r w:rsidR="00901770" w:rsidRPr="00F51FEF">
        <w:t>every other document lodged in the proceeding; and</w:t>
      </w:r>
    </w:p>
    <w:p w14:paraId="0A2D3CB2" w14:textId="161FA638" w:rsidR="00901770" w:rsidRPr="00F51FEF" w:rsidRDefault="00F51FEF" w:rsidP="00F51FEF">
      <w:pPr>
        <w:pStyle w:val="Apara"/>
      </w:pPr>
      <w:r>
        <w:tab/>
      </w:r>
      <w:r w:rsidRPr="00F51FEF">
        <w:t>(c)</w:t>
      </w:r>
      <w:r w:rsidRPr="00F51FEF">
        <w:tab/>
      </w:r>
      <w:r w:rsidR="00901770" w:rsidRPr="00F51FEF">
        <w:t>every order, if any, made in the proceeding; and</w:t>
      </w:r>
    </w:p>
    <w:p w14:paraId="047E3D27" w14:textId="57388224" w:rsidR="00901770" w:rsidRPr="00F51FEF" w:rsidRDefault="00F51FEF" w:rsidP="00F51FEF">
      <w:pPr>
        <w:pStyle w:val="Apara"/>
        <w:keepNext/>
      </w:pPr>
      <w:r>
        <w:tab/>
      </w:r>
      <w:r w:rsidRPr="00F51FEF">
        <w:t>(d)</w:t>
      </w:r>
      <w:r w:rsidRPr="00F51FEF">
        <w:tab/>
      </w:r>
      <w:r w:rsidR="00901770" w:rsidRPr="00F51FEF">
        <w:t>any other document the registrar considers appropriate.</w:t>
      </w:r>
    </w:p>
    <w:p w14:paraId="79FCB564" w14:textId="3A0476B3" w:rsidR="00901770" w:rsidRPr="00F51FEF" w:rsidRDefault="000D612E" w:rsidP="00F51FEF">
      <w:pPr>
        <w:pStyle w:val="aNote"/>
        <w:keepNext/>
      </w:pPr>
      <w:r w:rsidRPr="00F51FEF">
        <w:rPr>
          <w:rStyle w:val="charItals"/>
        </w:rPr>
        <w:t>Note</w:t>
      </w:r>
      <w:r w:rsidR="00030890" w:rsidRPr="00F51FEF">
        <w:rPr>
          <w:rStyle w:val="charItals"/>
        </w:rPr>
        <w:t xml:space="preserve"> 1</w:t>
      </w:r>
      <w:r w:rsidRPr="00F51FEF">
        <w:rPr>
          <w:rStyle w:val="charItals"/>
        </w:rPr>
        <w:tab/>
      </w:r>
      <w:r w:rsidR="00901770" w:rsidRPr="00F51FEF">
        <w:t>The registrar may direct the parties to provide each document they have lodged to the third party.</w:t>
      </w:r>
    </w:p>
    <w:p w14:paraId="65D8ACEE" w14:textId="5FD3658E" w:rsidR="00030890" w:rsidRPr="00F51FEF" w:rsidRDefault="00030890" w:rsidP="00030890">
      <w:pPr>
        <w:pStyle w:val="aNote"/>
      </w:pPr>
      <w:r w:rsidRPr="00F51FEF">
        <w:rPr>
          <w:rStyle w:val="charItals"/>
        </w:rPr>
        <w:t>Note 2</w:t>
      </w:r>
      <w:r w:rsidRPr="00F51FEF">
        <w:rPr>
          <w:rStyle w:val="charItals"/>
        </w:rPr>
        <w:tab/>
      </w:r>
      <w:r w:rsidRPr="00F51FEF">
        <w:t xml:space="preserve">For service of documents, see r </w:t>
      </w:r>
      <w:r w:rsidR="00830A44" w:rsidRPr="00F51FEF">
        <w:t>19</w:t>
      </w:r>
      <w:r w:rsidRPr="00F51FEF">
        <w:t xml:space="preserve"> (Who serves documents?), r </w:t>
      </w:r>
      <w:r w:rsidR="00830A44" w:rsidRPr="00F51FEF">
        <w:t>20</w:t>
      </w:r>
      <w:r w:rsidRPr="00F51FEF">
        <w:t xml:space="preserve"> (</w:t>
      </w:r>
      <w:r w:rsidR="00574778">
        <w:t>S</w:t>
      </w:r>
      <w:r w:rsidRPr="00F51FEF">
        <w:t xml:space="preserve">ervice) and r </w:t>
      </w:r>
      <w:r w:rsidR="00830A44" w:rsidRPr="00F51FEF">
        <w:t>21</w:t>
      </w:r>
      <w:r w:rsidRPr="00F51FEF">
        <w:t xml:space="preserve"> (</w:t>
      </w:r>
      <w:r w:rsidR="00574778">
        <w:t>S</w:t>
      </w:r>
      <w:r w:rsidRPr="00F51FEF">
        <w:t>ervice by post).</w:t>
      </w:r>
    </w:p>
    <w:p w14:paraId="6EC7AE51" w14:textId="1C8B8470" w:rsidR="00901770" w:rsidRPr="00F51FEF" w:rsidRDefault="00F51FEF" w:rsidP="00F51FEF">
      <w:pPr>
        <w:pStyle w:val="Amain"/>
      </w:pPr>
      <w:r>
        <w:tab/>
      </w:r>
      <w:r w:rsidRPr="00F51FEF">
        <w:t>(</w:t>
      </w:r>
      <w:r w:rsidR="00596637">
        <w:t>7</w:t>
      </w:r>
      <w:r w:rsidRPr="00F51FEF">
        <w:t>)</w:t>
      </w:r>
      <w:r w:rsidRPr="00F51FEF">
        <w:tab/>
      </w:r>
      <w:r w:rsidR="00901770" w:rsidRPr="00F51FEF">
        <w:t>The registrar must give a sealed copy of the third</w:t>
      </w:r>
      <w:r w:rsidR="002C5A4F" w:rsidRPr="00F51FEF">
        <w:t>-</w:t>
      </w:r>
      <w:r w:rsidR="00901770" w:rsidRPr="00F51FEF">
        <w:t>party notice to each other party in the proceedings.</w:t>
      </w:r>
    </w:p>
    <w:p w14:paraId="7D775654" w14:textId="2F64727D" w:rsidR="00901770" w:rsidRPr="00F51FEF" w:rsidRDefault="00F51FEF" w:rsidP="00F51FEF">
      <w:pPr>
        <w:pStyle w:val="Amain"/>
      </w:pPr>
      <w:r>
        <w:tab/>
      </w:r>
      <w:r w:rsidRPr="00F51FEF">
        <w:t>(</w:t>
      </w:r>
      <w:r w:rsidR="00C651DD">
        <w:t>8</w:t>
      </w:r>
      <w:r w:rsidRPr="00F51FEF">
        <w:t>)</w:t>
      </w:r>
      <w:r w:rsidRPr="00F51FEF">
        <w:tab/>
      </w:r>
      <w:r w:rsidR="00901770" w:rsidRPr="00F51FEF">
        <w:t>A third</w:t>
      </w:r>
      <w:r w:rsidR="002C5A4F" w:rsidRPr="00F51FEF">
        <w:t>-</w:t>
      </w:r>
      <w:r w:rsidR="00901770" w:rsidRPr="00F51FEF">
        <w:t>party application starts on the day that the third</w:t>
      </w:r>
      <w:r w:rsidR="002C5A4F" w:rsidRPr="00F51FEF">
        <w:t>-</w:t>
      </w:r>
      <w:r w:rsidR="00901770" w:rsidRPr="00F51FEF">
        <w:t>party notice is lodged.</w:t>
      </w:r>
    </w:p>
    <w:p w14:paraId="6637CCEC" w14:textId="756951B3" w:rsidR="00901770" w:rsidRPr="00F51FEF" w:rsidRDefault="00F51FEF" w:rsidP="00F51FEF">
      <w:pPr>
        <w:pStyle w:val="Amain"/>
      </w:pPr>
      <w:r>
        <w:tab/>
      </w:r>
      <w:r w:rsidRPr="00F51FEF">
        <w:t>(</w:t>
      </w:r>
      <w:r w:rsidR="00C651DD">
        <w:t>9</w:t>
      </w:r>
      <w:r w:rsidRPr="00F51FEF">
        <w:t>)</w:t>
      </w:r>
      <w:r w:rsidRPr="00F51FEF">
        <w:tab/>
      </w:r>
      <w:r w:rsidR="00901770" w:rsidRPr="00F51FEF">
        <w:t xml:space="preserve">A third party is a party to the proceeding for the purpose of the </w:t>
      </w:r>
      <w:hyperlink r:id="rId236" w:tooltip="ACT Civil and Administrative Tribunal Act 2008" w:history="1">
        <w:r w:rsidR="009C6825" w:rsidRPr="00F51FEF">
          <w:rPr>
            <w:rStyle w:val="charCitHyperlinkAbbrev"/>
          </w:rPr>
          <w:t>Act</w:t>
        </w:r>
      </w:hyperlink>
      <w:r w:rsidR="009C6825">
        <w:rPr>
          <w:rStyle w:val="charCitHyperlinkAbbrev"/>
        </w:rPr>
        <w:t xml:space="preserve"> </w:t>
      </w:r>
      <w:r w:rsidR="00901770" w:rsidRPr="00F51FEF">
        <w:t>and these rules.</w:t>
      </w:r>
    </w:p>
    <w:p w14:paraId="05BD760B" w14:textId="655CC3CB" w:rsidR="00901770" w:rsidRPr="00F51FEF" w:rsidRDefault="00F51FEF" w:rsidP="00F51FEF">
      <w:pPr>
        <w:pStyle w:val="AH5Sec"/>
      </w:pPr>
      <w:bookmarkStart w:id="145" w:name="_Toc175663516"/>
      <w:r w:rsidRPr="001B77AA">
        <w:rPr>
          <w:rStyle w:val="CharSectNo"/>
        </w:rPr>
        <w:t>115</w:t>
      </w:r>
      <w:r w:rsidRPr="00F51FEF">
        <w:tab/>
      </w:r>
      <w:r w:rsidR="009B7E39">
        <w:t>Third</w:t>
      </w:r>
      <w:r w:rsidR="002C5A4F" w:rsidRPr="00F51FEF">
        <w:t>-</w:t>
      </w:r>
      <w:r w:rsidR="00901770" w:rsidRPr="00F51FEF">
        <w:t>party notice</w:t>
      </w:r>
      <w:r w:rsidR="009B7E39">
        <w:t>—response</w:t>
      </w:r>
      <w:bookmarkEnd w:id="145"/>
    </w:p>
    <w:p w14:paraId="41BC199C" w14:textId="5E80216B" w:rsidR="00196F15" w:rsidRPr="00F51FEF" w:rsidRDefault="00F51FEF" w:rsidP="00F51FEF">
      <w:pPr>
        <w:pStyle w:val="Amain"/>
      </w:pPr>
      <w:r>
        <w:tab/>
      </w:r>
      <w:r w:rsidRPr="00F51FEF">
        <w:t>(1)</w:t>
      </w:r>
      <w:r w:rsidRPr="00F51FEF">
        <w:tab/>
      </w:r>
      <w:r w:rsidR="00901770" w:rsidRPr="00F51FEF">
        <w:t>A third party may lodge a response to the third</w:t>
      </w:r>
      <w:r w:rsidR="002C5A4F" w:rsidRPr="00F51FEF">
        <w:t>-</w:t>
      </w:r>
      <w:r w:rsidR="00901770" w:rsidRPr="00F51FEF">
        <w:t xml:space="preserve">party notice </w:t>
      </w:r>
      <w:r w:rsidR="00196F15" w:rsidRPr="00F51FEF">
        <w:t>by—</w:t>
      </w:r>
    </w:p>
    <w:p w14:paraId="50664495" w14:textId="12594D79" w:rsidR="00901770" w:rsidRPr="00F51FEF" w:rsidRDefault="00F51FEF" w:rsidP="00F51FEF">
      <w:pPr>
        <w:pStyle w:val="Apara"/>
      </w:pPr>
      <w:r>
        <w:tab/>
      </w:r>
      <w:r w:rsidRPr="00F51FEF">
        <w:t>(a)</w:t>
      </w:r>
      <w:r w:rsidRPr="00F51FEF">
        <w:tab/>
      </w:r>
      <w:r w:rsidR="00196F15" w:rsidRPr="00F51FEF">
        <w:t>lodging</w:t>
      </w:r>
      <w:r w:rsidR="004A2EDA">
        <w:t xml:space="preserve"> a response to third-party </w:t>
      </w:r>
      <w:r w:rsidR="00CA0284">
        <w:t>notice - </w:t>
      </w:r>
      <w:r w:rsidR="004A2EDA">
        <w:t>civil dispute</w:t>
      </w:r>
      <w:r w:rsidR="00196F15" w:rsidRPr="00F51FEF">
        <w:t>; or</w:t>
      </w:r>
    </w:p>
    <w:p w14:paraId="2245C846" w14:textId="59EEE36D" w:rsidR="00196F15" w:rsidRPr="00F51FEF" w:rsidRDefault="00F51FEF" w:rsidP="00F51FEF">
      <w:pPr>
        <w:pStyle w:val="Apara"/>
        <w:keepNext/>
      </w:pPr>
      <w:r>
        <w:tab/>
      </w:r>
      <w:r w:rsidRPr="00F51FEF">
        <w:t>(b)</w:t>
      </w:r>
      <w:r w:rsidRPr="00F51FEF">
        <w:tab/>
      </w:r>
      <w:r w:rsidR="00196F15" w:rsidRPr="00F51FEF">
        <w:t>telling the tribunal, in writing, about the response to the third</w:t>
      </w:r>
      <w:r w:rsidR="001F45AC" w:rsidRPr="00F51FEF">
        <w:noBreakHyphen/>
      </w:r>
      <w:r w:rsidR="00196F15" w:rsidRPr="00F51FEF">
        <w:t>party claim.</w:t>
      </w:r>
    </w:p>
    <w:p w14:paraId="3F263AA7" w14:textId="3EBC4771" w:rsidR="001F45AC" w:rsidRPr="00F51FEF" w:rsidRDefault="001F45AC" w:rsidP="001F45AC">
      <w:pPr>
        <w:pStyle w:val="aNote"/>
      </w:pPr>
      <w:r w:rsidRPr="00F51FEF">
        <w:rPr>
          <w:rStyle w:val="charItals"/>
        </w:rPr>
        <w:t>Note</w:t>
      </w:r>
      <w:r w:rsidRPr="00F51FEF">
        <w:rPr>
          <w:rStyle w:val="charItals"/>
        </w:rPr>
        <w:tab/>
      </w:r>
      <w:r w:rsidRPr="00F51FEF">
        <w:t>A Response to Third</w:t>
      </w:r>
      <w:r w:rsidR="00F76099" w:rsidRPr="00F51FEF">
        <w:t xml:space="preserve"> </w:t>
      </w:r>
      <w:r w:rsidRPr="00F51FEF">
        <w:t>Party Notice</w:t>
      </w:r>
      <w:r w:rsidR="00174C66" w:rsidRPr="00F51FEF">
        <w:t xml:space="preserve"> - </w:t>
      </w:r>
      <w:r w:rsidRPr="00F51FEF">
        <w:t>Civil Dispute is</w:t>
      </w:r>
      <w:r w:rsidR="004A2EDA">
        <w:t xml:space="preserve"> available on </w:t>
      </w:r>
      <w:r w:rsidR="004A2EDA" w:rsidRPr="00F51FEF">
        <w:t xml:space="preserve">the tribunal website </w:t>
      </w:r>
      <w:hyperlink r:id="rId237" w:history="1">
        <w:r w:rsidR="004A2EDA" w:rsidRPr="00F51FEF">
          <w:rPr>
            <w:rStyle w:val="Hyperlink"/>
            <w:u w:val="none"/>
          </w:rPr>
          <w:t>www.acat.act.gov.au</w:t>
        </w:r>
      </w:hyperlink>
      <w:r w:rsidR="004A2EDA" w:rsidRPr="00F51FEF">
        <w:t xml:space="preserve"> or from the registry</w:t>
      </w:r>
      <w:r w:rsidRPr="00F51FEF">
        <w:t>.</w:t>
      </w:r>
    </w:p>
    <w:p w14:paraId="0F73D2BF" w14:textId="748EDF7C" w:rsidR="00901770" w:rsidRPr="00F51FEF" w:rsidRDefault="00F51FEF" w:rsidP="00561560">
      <w:pPr>
        <w:pStyle w:val="Amain"/>
        <w:keepNext/>
      </w:pPr>
      <w:r>
        <w:tab/>
      </w:r>
      <w:r w:rsidRPr="00F51FEF">
        <w:t>(2)</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 lodged no later than—</w:t>
      </w:r>
    </w:p>
    <w:p w14:paraId="6968AC72" w14:textId="3C97B559" w:rsidR="00901770" w:rsidRPr="00F51FEF" w:rsidRDefault="00F51FEF" w:rsidP="00F51FEF">
      <w:pPr>
        <w:pStyle w:val="Apara"/>
      </w:pPr>
      <w:r>
        <w:tab/>
      </w:r>
      <w:r w:rsidRPr="00F51FEF">
        <w:t>(a)</w:t>
      </w:r>
      <w:r w:rsidRPr="00F51FEF">
        <w:tab/>
      </w:r>
      <w:r w:rsidR="00901770" w:rsidRPr="00F51FEF">
        <w:t>21 days after the third</w:t>
      </w:r>
      <w:r w:rsidR="002C5A4F" w:rsidRPr="00F51FEF">
        <w:t>-</w:t>
      </w:r>
      <w:r w:rsidR="00901770" w:rsidRPr="00F51FEF">
        <w:t>party notice is served; or</w:t>
      </w:r>
    </w:p>
    <w:p w14:paraId="6FAC810E" w14:textId="2314EEA0" w:rsidR="00901770" w:rsidRPr="00F51FEF" w:rsidRDefault="00F51FEF" w:rsidP="00F51FEF">
      <w:pPr>
        <w:pStyle w:val="Apara"/>
      </w:pPr>
      <w:r>
        <w:tab/>
      </w:r>
      <w:r w:rsidRPr="00F51FEF">
        <w:t>(b)</w:t>
      </w:r>
      <w:r w:rsidRPr="00F51FEF">
        <w:tab/>
      </w:r>
      <w:r w:rsidR="002C5A4F" w:rsidRPr="00F51FEF">
        <w:t>an</w:t>
      </w:r>
      <w:r w:rsidR="00901770" w:rsidRPr="00F51FEF">
        <w:t>other time ordered by the tribunal.</w:t>
      </w:r>
    </w:p>
    <w:p w14:paraId="47DFE8A7" w14:textId="28207B2E" w:rsidR="00901770" w:rsidRPr="00F51FEF" w:rsidRDefault="00F51FEF" w:rsidP="00567E7F">
      <w:pPr>
        <w:pStyle w:val="Amain"/>
        <w:keepNext/>
      </w:pPr>
      <w:r>
        <w:lastRenderedPageBreak/>
        <w:tab/>
      </w:r>
      <w:r w:rsidRPr="00F51FEF">
        <w:t>(3)</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w:t>
      </w:r>
    </w:p>
    <w:p w14:paraId="73ED1E2A" w14:textId="75133B0D" w:rsidR="00901770" w:rsidRPr="00F51FEF" w:rsidRDefault="00F51FEF" w:rsidP="00F51FEF">
      <w:pPr>
        <w:pStyle w:val="Apara"/>
      </w:pPr>
      <w:r>
        <w:tab/>
      </w:r>
      <w:r w:rsidRPr="00F51FEF">
        <w:t>(a)</w:t>
      </w:r>
      <w:r w:rsidRPr="00F51FEF">
        <w:tab/>
      </w:r>
      <w:r w:rsidR="00901770" w:rsidRPr="00F51FEF">
        <w:t>signed and dated; and</w:t>
      </w:r>
    </w:p>
    <w:p w14:paraId="6AAB26BE" w14:textId="157E0C94" w:rsidR="00901770" w:rsidRDefault="00F51FEF" w:rsidP="00F51FEF">
      <w:pPr>
        <w:pStyle w:val="Apara"/>
        <w:keepNext/>
      </w:pPr>
      <w:r>
        <w:tab/>
      </w:r>
      <w:r w:rsidRPr="00F51FEF">
        <w:t>(b)</w:t>
      </w:r>
      <w:r w:rsidRPr="00F51FEF">
        <w:tab/>
      </w:r>
      <w:r w:rsidR="00901770" w:rsidRPr="00F51FEF">
        <w:t>lodged</w:t>
      </w:r>
      <w:r w:rsidR="00CA0284">
        <w:t xml:space="preserve"> with the tribunal; and</w:t>
      </w:r>
    </w:p>
    <w:p w14:paraId="5AB5775A" w14:textId="5422FE8D" w:rsidR="00CA0284" w:rsidRDefault="00CA0284" w:rsidP="00CA0284">
      <w:pPr>
        <w:pStyle w:val="Apara"/>
      </w:pPr>
      <w:r>
        <w:tab/>
      </w:r>
      <w:r w:rsidRPr="00F51FEF">
        <w:t>(</w:t>
      </w:r>
      <w:r>
        <w:t>c</w:t>
      </w:r>
      <w:r w:rsidRPr="00F51FEF">
        <w:t>)</w:t>
      </w:r>
      <w:r w:rsidRPr="00F51FEF">
        <w:tab/>
        <w:t xml:space="preserve">if the </w:t>
      </w:r>
      <w:r>
        <w:t>response</w:t>
      </w:r>
      <w:r w:rsidRPr="00F51FEF">
        <w:t xml:space="preserve"> is </w:t>
      </w:r>
      <w:r>
        <w:t>lodged in person or by post</w:t>
      </w:r>
      <w:r w:rsidRPr="00F51FEF">
        <w:t xml:space="preserve">—lodged with </w:t>
      </w:r>
      <w:r>
        <w:t>the required number of copies.</w:t>
      </w:r>
    </w:p>
    <w:p w14:paraId="24B3C94D" w14:textId="7A26B44F" w:rsidR="00596637" w:rsidRPr="00F51FEF" w:rsidRDefault="00596637" w:rsidP="00596637">
      <w:pPr>
        <w:pStyle w:val="Amain"/>
      </w:pPr>
      <w:r>
        <w:tab/>
      </w:r>
      <w:r w:rsidRPr="00F51FEF">
        <w:t>(</w:t>
      </w:r>
      <w:r>
        <w:t>4</w:t>
      </w:r>
      <w:r w:rsidRPr="00F51FEF">
        <w:t>)</w:t>
      </w:r>
      <w:r w:rsidRPr="00F51FEF">
        <w:tab/>
      </w:r>
      <w:r w:rsidR="00D70FCD">
        <w:t>A</w:t>
      </w:r>
      <w:r w:rsidRPr="00F51FEF">
        <w:t xml:space="preserve"> </w:t>
      </w:r>
      <w:r>
        <w:t>response</w:t>
      </w:r>
      <w:r w:rsidRPr="00F51FEF">
        <w:t xml:space="preserve"> </w:t>
      </w:r>
      <w:r w:rsidR="00460464">
        <w:t xml:space="preserve">to a third-party notice </w:t>
      </w:r>
      <w:r w:rsidRPr="00F51FEF">
        <w:t>may be lodged—</w:t>
      </w:r>
    </w:p>
    <w:p w14:paraId="203E5EA0" w14:textId="77777777" w:rsidR="00596637" w:rsidRPr="00F51FEF" w:rsidRDefault="00596637" w:rsidP="00596637">
      <w:pPr>
        <w:pStyle w:val="Apara"/>
      </w:pPr>
      <w:r>
        <w:tab/>
      </w:r>
      <w:r w:rsidRPr="00F51FEF">
        <w:t>(a)</w:t>
      </w:r>
      <w:r w:rsidRPr="00F51FEF">
        <w:tab/>
      </w:r>
      <w:r w:rsidRPr="00F51FEF">
        <w:rPr>
          <w:bCs/>
          <w:iCs/>
        </w:rPr>
        <w:t>in person</w:t>
      </w:r>
      <w:r w:rsidRPr="00F51FEF">
        <w:t>; or</w:t>
      </w:r>
    </w:p>
    <w:p w14:paraId="13C0D6D3" w14:textId="77777777" w:rsidR="00596637" w:rsidRPr="00F51FEF" w:rsidRDefault="00596637" w:rsidP="00596637">
      <w:pPr>
        <w:pStyle w:val="Apara"/>
      </w:pPr>
      <w:r>
        <w:tab/>
      </w:r>
      <w:r w:rsidRPr="00F51FEF">
        <w:t>(b)</w:t>
      </w:r>
      <w:r w:rsidRPr="00F51FEF">
        <w:tab/>
      </w:r>
      <w:r w:rsidRPr="00F51FEF">
        <w:rPr>
          <w:bCs/>
          <w:iCs/>
        </w:rPr>
        <w:t>by post</w:t>
      </w:r>
      <w:r w:rsidRPr="00F51FEF">
        <w:t>; or</w:t>
      </w:r>
    </w:p>
    <w:p w14:paraId="67FE270E" w14:textId="77777777" w:rsidR="00596637" w:rsidRPr="00F51FEF" w:rsidRDefault="00596637" w:rsidP="00596637">
      <w:pPr>
        <w:pStyle w:val="Apara"/>
      </w:pPr>
      <w:r>
        <w:tab/>
      </w:r>
      <w:r w:rsidRPr="00F51FEF">
        <w:t>(c)</w:t>
      </w:r>
      <w:r w:rsidRPr="00F51FEF">
        <w:tab/>
      </w:r>
      <w:r w:rsidRPr="00F51FEF">
        <w:rPr>
          <w:bCs/>
          <w:iCs/>
        </w:rPr>
        <w:t>by email</w:t>
      </w:r>
      <w:r w:rsidRPr="00F51FEF">
        <w:t>; or</w:t>
      </w:r>
    </w:p>
    <w:p w14:paraId="0C012655" w14:textId="17D56A0B" w:rsidR="00596637" w:rsidRDefault="00596637" w:rsidP="00596637">
      <w:pPr>
        <w:pStyle w:val="Apara"/>
        <w:rPr>
          <w:bCs/>
          <w:iCs/>
        </w:rPr>
      </w:pPr>
      <w:r>
        <w:tab/>
      </w:r>
      <w:r w:rsidRPr="00F51FEF">
        <w:t>(</w:t>
      </w:r>
      <w:r w:rsidR="00C651DD">
        <w:t>d</w:t>
      </w:r>
      <w:r w:rsidRPr="00F51FEF">
        <w:t>)</w:t>
      </w:r>
      <w:r w:rsidRPr="00F51FEF">
        <w:tab/>
      </w:r>
      <w:r>
        <w:rPr>
          <w:bCs/>
          <w:iCs/>
        </w:rPr>
        <w:t>online.</w:t>
      </w:r>
    </w:p>
    <w:p w14:paraId="194DDE89" w14:textId="6F373082" w:rsidR="00C651DD" w:rsidRDefault="00C651DD" w:rsidP="00C651DD">
      <w:pPr>
        <w:pStyle w:val="Amain"/>
      </w:pPr>
      <w:r>
        <w:tab/>
      </w:r>
      <w:r w:rsidRPr="00F51FEF">
        <w:t>(</w:t>
      </w:r>
      <w:r w:rsidR="00852880">
        <w:t>5</w:t>
      </w:r>
      <w:r w:rsidRPr="00F51FEF">
        <w:t>)</w:t>
      </w:r>
      <w:r w:rsidRPr="00F51FEF">
        <w:tab/>
        <w:t>The registrar must seal a lodged response to a third-party notice.</w:t>
      </w:r>
    </w:p>
    <w:p w14:paraId="1D7BC1EF" w14:textId="32C5B665" w:rsidR="00267869" w:rsidRDefault="00F51FEF" w:rsidP="00F51FEF">
      <w:pPr>
        <w:pStyle w:val="Amain"/>
      </w:pPr>
      <w:r>
        <w:tab/>
      </w:r>
      <w:r w:rsidRPr="00F51FEF">
        <w:t>(</w:t>
      </w:r>
      <w:r w:rsidR="00596637">
        <w:t>6</w:t>
      </w:r>
      <w:r w:rsidRPr="00F51FEF">
        <w:t>)</w:t>
      </w:r>
      <w:r w:rsidRPr="00F51FEF">
        <w:tab/>
      </w:r>
      <w:r w:rsidR="00267869" w:rsidRPr="00F51FEF">
        <w:t>A sealed copy of the response to a third-party notice must be served on all the other parties named in the application.</w:t>
      </w:r>
    </w:p>
    <w:p w14:paraId="7800C05B" w14:textId="7B3F8138" w:rsidR="00DF2D9D" w:rsidRPr="00F51FEF" w:rsidRDefault="00DF2D9D" w:rsidP="00DF2D9D">
      <w:pPr>
        <w:pStyle w:val="aNote"/>
        <w:keepNext/>
      </w:pPr>
      <w:r w:rsidRPr="00F51FEF">
        <w:rPr>
          <w:rStyle w:val="charItals"/>
        </w:rPr>
        <w:t xml:space="preserve">Note </w:t>
      </w:r>
      <w:r w:rsidRPr="00F51FEF">
        <w:rPr>
          <w:rStyle w:val="charItals"/>
        </w:rPr>
        <w:tab/>
      </w:r>
      <w:r w:rsidRPr="00F51FEF">
        <w:t xml:space="preserve">For service of </w:t>
      </w:r>
      <w:r w:rsidR="002C058A">
        <w:t>document</w:t>
      </w:r>
      <w:r w:rsidRPr="00F51FEF">
        <w:t>s, see r 19 (Who serves documents?), r 20 (</w:t>
      </w:r>
      <w:r>
        <w:t>S</w:t>
      </w:r>
      <w:r w:rsidRPr="00F51FEF">
        <w:t>ervice) and r 21 (</w:t>
      </w:r>
      <w:r>
        <w:t>S</w:t>
      </w:r>
      <w:r w:rsidRPr="00F51FEF">
        <w:t>ervice by post).</w:t>
      </w:r>
    </w:p>
    <w:p w14:paraId="1DEB33CD" w14:textId="2B1EF11B" w:rsidR="00901770" w:rsidRPr="001B77AA" w:rsidRDefault="00F51FEF" w:rsidP="00F51FEF">
      <w:pPr>
        <w:pStyle w:val="AH3Div"/>
      </w:pPr>
      <w:bookmarkStart w:id="146" w:name="_Toc175663517"/>
      <w:r w:rsidRPr="001B77AA">
        <w:rPr>
          <w:rStyle w:val="CharDivNo"/>
        </w:rPr>
        <w:t>Division 3.2.2</w:t>
      </w:r>
      <w:r w:rsidRPr="00F51FEF">
        <w:tab/>
      </w:r>
      <w:r w:rsidR="00901770" w:rsidRPr="001B77AA">
        <w:rPr>
          <w:rStyle w:val="CharDivText"/>
        </w:rPr>
        <w:t>Fence disputes</w:t>
      </w:r>
      <w:bookmarkEnd w:id="146"/>
    </w:p>
    <w:p w14:paraId="6E49DC95" w14:textId="62247164" w:rsidR="005E2AE7" w:rsidRPr="00F51FEF" w:rsidRDefault="00F51FEF" w:rsidP="00F51FEF">
      <w:pPr>
        <w:pStyle w:val="AH5Sec"/>
      </w:pPr>
      <w:bookmarkStart w:id="147" w:name="_Toc175663518"/>
      <w:r w:rsidRPr="001B77AA">
        <w:rPr>
          <w:rStyle w:val="CharSectNo"/>
        </w:rPr>
        <w:t>117</w:t>
      </w:r>
      <w:r w:rsidRPr="00F51FEF">
        <w:tab/>
      </w:r>
      <w:r w:rsidR="005E2AE7" w:rsidRPr="00F51FEF">
        <w:t xml:space="preserve">Definitions—div </w:t>
      </w:r>
      <w:r w:rsidR="004E35AB" w:rsidRPr="00F51FEF">
        <w:t>3</w:t>
      </w:r>
      <w:r w:rsidR="005E2AE7" w:rsidRPr="00F51FEF">
        <w:t>.2.2</w:t>
      </w:r>
      <w:bookmarkEnd w:id="147"/>
    </w:p>
    <w:p w14:paraId="22A03D30" w14:textId="0C2FB57F" w:rsidR="005E2AE7" w:rsidRPr="00F51FEF" w:rsidRDefault="005E2AE7" w:rsidP="0076746F">
      <w:pPr>
        <w:pStyle w:val="Amainreturn"/>
      </w:pPr>
      <w:r w:rsidRPr="00F51FEF">
        <w:t>In this division:</w:t>
      </w:r>
    </w:p>
    <w:p w14:paraId="7FA7A4AF" w14:textId="1DB2AF33" w:rsidR="00E27F1C" w:rsidRPr="00F51FEF" w:rsidRDefault="00E27F1C" w:rsidP="00F51FEF">
      <w:pPr>
        <w:pStyle w:val="aDef"/>
      </w:pPr>
      <w:r w:rsidRPr="00F51FEF">
        <w:rPr>
          <w:rStyle w:val="charBoldItals"/>
        </w:rPr>
        <w:t>common boundaries determination</w:t>
      </w:r>
      <w:r w:rsidRPr="00F51FEF">
        <w:t xml:space="preserve">—see the </w:t>
      </w:r>
      <w:hyperlink r:id="rId238" w:tooltip="ACT Civil and Administrative Tribunal Act 2008" w:history="1">
        <w:r w:rsidRPr="00F51FEF">
          <w:rPr>
            <w:rStyle w:val="charCitHyperlinkAbbrev"/>
          </w:rPr>
          <w:t>Act</w:t>
        </w:r>
      </w:hyperlink>
      <w:r w:rsidRPr="00F51FEF">
        <w:t>, section 15.</w:t>
      </w:r>
    </w:p>
    <w:p w14:paraId="7858140E" w14:textId="734B86CA" w:rsidR="005E2AE7" w:rsidRPr="00F51FEF" w:rsidRDefault="005E2AE7" w:rsidP="00F51FEF">
      <w:pPr>
        <w:pStyle w:val="aDef"/>
      </w:pPr>
      <w:r w:rsidRPr="00F51FEF">
        <w:rPr>
          <w:rStyle w:val="charBoldItals"/>
        </w:rPr>
        <w:t>fence dispute application</w:t>
      </w:r>
      <w:r w:rsidRPr="00F51FEF">
        <w:t xml:space="preserve"> means a </w:t>
      </w:r>
      <w:r w:rsidRPr="00F51FEF">
        <w:rPr>
          <w:iCs/>
        </w:rPr>
        <w:t>common boundaries determination</w:t>
      </w:r>
      <w:r w:rsidRPr="00F51FEF">
        <w:t>.</w:t>
      </w:r>
    </w:p>
    <w:p w14:paraId="632EFDA9" w14:textId="56AA6653" w:rsidR="00901770" w:rsidRPr="00F51FEF" w:rsidRDefault="00F51FEF" w:rsidP="00F51FEF">
      <w:pPr>
        <w:pStyle w:val="AH5Sec"/>
      </w:pPr>
      <w:bookmarkStart w:id="148" w:name="_Toc175663519"/>
      <w:r w:rsidRPr="001B77AA">
        <w:rPr>
          <w:rStyle w:val="CharSectNo"/>
        </w:rPr>
        <w:lastRenderedPageBreak/>
        <w:t>118</w:t>
      </w:r>
      <w:r w:rsidRPr="00F51FEF">
        <w:tab/>
      </w:r>
      <w:r w:rsidR="00901770" w:rsidRPr="00F51FEF">
        <w:t>Application</w:t>
      </w:r>
      <w:r w:rsidR="005E2AE7" w:rsidRPr="00F51FEF">
        <w:t xml:space="preserve">—div </w:t>
      </w:r>
      <w:r w:rsidR="004E35AB" w:rsidRPr="00F51FEF">
        <w:t>3</w:t>
      </w:r>
      <w:r w:rsidR="005E2AE7" w:rsidRPr="00F51FEF">
        <w:t>.2.2</w:t>
      </w:r>
      <w:bookmarkEnd w:id="148"/>
    </w:p>
    <w:p w14:paraId="1CC63375" w14:textId="6C3E0E3B" w:rsidR="00901770" w:rsidRPr="00F51FEF" w:rsidRDefault="00F51FEF" w:rsidP="00561560">
      <w:pPr>
        <w:pStyle w:val="Amain"/>
        <w:keepNext/>
      </w:pPr>
      <w:r>
        <w:tab/>
      </w:r>
      <w:r w:rsidRPr="00F51FEF">
        <w:t>(1)</w:t>
      </w:r>
      <w:r w:rsidRPr="00F51FEF">
        <w:tab/>
      </w:r>
      <w:r w:rsidR="005E2AE7" w:rsidRPr="00F51FEF">
        <w:t>T</w:t>
      </w:r>
      <w:r w:rsidR="00901770" w:rsidRPr="00F51FEF">
        <w:t xml:space="preserve">he rules in </w:t>
      </w:r>
      <w:r w:rsidR="005E2AE7" w:rsidRPr="00F51FEF">
        <w:t>this division</w:t>
      </w:r>
      <w:r w:rsidR="00901770" w:rsidRPr="00F51FEF">
        <w:t xml:space="preserve"> apply to </w:t>
      </w:r>
      <w:r w:rsidR="00901770" w:rsidRPr="00F51FEF">
        <w:rPr>
          <w:bCs/>
          <w:iCs/>
        </w:rPr>
        <w:t>fence dispute applications.</w:t>
      </w:r>
    </w:p>
    <w:p w14:paraId="7AB0DB07" w14:textId="23B4D3DD" w:rsidR="00901770" w:rsidRPr="00F51FEF" w:rsidRDefault="00F51FEF" w:rsidP="00F51FEF">
      <w:pPr>
        <w:pStyle w:val="Amain"/>
        <w:keepNext/>
      </w:pPr>
      <w:r>
        <w:tab/>
      </w:r>
      <w:r w:rsidRPr="00F51FEF">
        <w:t>(2)</w:t>
      </w:r>
      <w:r w:rsidRPr="00F51FEF">
        <w:tab/>
      </w:r>
      <w:r w:rsidR="00901770" w:rsidRPr="00F51FEF">
        <w:t xml:space="preserve">If the rules in </w:t>
      </w:r>
      <w:r w:rsidR="005E2AE7" w:rsidRPr="00F51FEF">
        <w:t>this division</w:t>
      </w:r>
      <w:r w:rsidR="00901770" w:rsidRPr="00F51FEF">
        <w:t xml:space="preserve"> are inconsistent with the rules in </w:t>
      </w:r>
      <w:r w:rsidR="005E2AE7" w:rsidRPr="00F51FEF">
        <w:t xml:space="preserve">chapter </w:t>
      </w:r>
      <w:r w:rsidR="00174C66" w:rsidRPr="00F51FEF">
        <w:t>2</w:t>
      </w:r>
      <w:r w:rsidR="00901770" w:rsidRPr="00F51FEF">
        <w:t xml:space="preserve"> (</w:t>
      </w:r>
      <w:r w:rsidR="005E2AE7" w:rsidRPr="00F51FEF">
        <w:t>G</w:t>
      </w:r>
      <w:r w:rsidR="00901770" w:rsidRPr="00F51FEF">
        <w:t xml:space="preserve">eneral rules), the rules in </w:t>
      </w:r>
      <w:r w:rsidR="005E2AE7" w:rsidRPr="00F51FEF">
        <w:t>this division</w:t>
      </w:r>
      <w:r w:rsidR="00901770" w:rsidRPr="00F51FEF">
        <w:t xml:space="preserve"> apply to the extent of the inconsistency.</w:t>
      </w:r>
    </w:p>
    <w:p w14:paraId="6DCF9F57" w14:textId="2A241CFC" w:rsidR="00901770" w:rsidRPr="00F51FEF" w:rsidRDefault="005E2AE7" w:rsidP="005E2AE7">
      <w:pPr>
        <w:pStyle w:val="aNote"/>
      </w:pPr>
      <w:r w:rsidRPr="00F51FEF">
        <w:rPr>
          <w:rStyle w:val="charItals"/>
        </w:rPr>
        <w:t>Note</w:t>
      </w:r>
      <w:r w:rsidRPr="00F51FEF">
        <w:rPr>
          <w:rStyle w:val="charItals"/>
        </w:rPr>
        <w:tab/>
      </w:r>
      <w:r w:rsidR="00901770" w:rsidRPr="00F51FEF">
        <w:t>For the application of the</w:t>
      </w:r>
      <w:r w:rsidR="008841EA" w:rsidRPr="00F51FEF">
        <w:t>se</w:t>
      </w:r>
      <w:r w:rsidR="00901770" w:rsidRPr="00F51FEF">
        <w:t xml:space="preserve"> rules, see </w:t>
      </w:r>
      <w:r w:rsidRPr="00F51FEF">
        <w:t xml:space="preserve">r </w:t>
      </w:r>
      <w:r w:rsidR="00830A44" w:rsidRPr="00F51FEF">
        <w:t>5</w:t>
      </w:r>
      <w:r w:rsidR="00901770" w:rsidRPr="00F51FEF">
        <w:t>.</w:t>
      </w:r>
    </w:p>
    <w:p w14:paraId="7157635E" w14:textId="4808B4F1" w:rsidR="00901770" w:rsidRPr="00F51FEF" w:rsidRDefault="00F51FEF" w:rsidP="00F51FEF">
      <w:pPr>
        <w:pStyle w:val="AH5Sec"/>
      </w:pPr>
      <w:bookmarkStart w:id="149" w:name="_Toc175663520"/>
      <w:r w:rsidRPr="001B77AA">
        <w:rPr>
          <w:rStyle w:val="CharSectNo"/>
        </w:rPr>
        <w:t>119</w:t>
      </w:r>
      <w:r w:rsidRPr="00F51FEF">
        <w:tab/>
      </w:r>
      <w:r w:rsidR="001E1E3F">
        <w:t>Fence disputes—applications</w:t>
      </w:r>
      <w:bookmarkEnd w:id="149"/>
    </w:p>
    <w:p w14:paraId="408BF4ED" w14:textId="6B308473" w:rsidR="00901770" w:rsidRPr="00F51FEF" w:rsidRDefault="00F51FEF" w:rsidP="00567E7F">
      <w:pPr>
        <w:pStyle w:val="Amain"/>
        <w:keepNext/>
      </w:pPr>
      <w:r>
        <w:tab/>
      </w:r>
      <w:r w:rsidRPr="00F51FEF">
        <w:t>(1)</w:t>
      </w:r>
      <w:r w:rsidRPr="00F51FEF">
        <w:tab/>
      </w:r>
      <w:r w:rsidR="00972865" w:rsidRPr="00F51FEF">
        <w:t>A</w:t>
      </w:r>
      <w:r w:rsidR="00901770" w:rsidRPr="00F51FEF">
        <w:t xml:space="preserve"> fence dispute application must—</w:t>
      </w:r>
    </w:p>
    <w:p w14:paraId="543FF19A" w14:textId="2137EC34" w:rsidR="00901770" w:rsidRPr="00F51FEF" w:rsidRDefault="00F51FEF" w:rsidP="00567E7F">
      <w:pPr>
        <w:pStyle w:val="Apara"/>
        <w:keepNext/>
      </w:pPr>
      <w:r>
        <w:tab/>
      </w:r>
      <w:r w:rsidRPr="00F51FEF">
        <w:t>(a)</w:t>
      </w:r>
      <w:r w:rsidRPr="00F51FEF">
        <w:tab/>
      </w:r>
      <w:r w:rsidR="00901770" w:rsidRPr="00F51FEF">
        <w:t xml:space="preserve">be made </w:t>
      </w:r>
      <w:r w:rsidR="003D1DED" w:rsidRPr="00F51FEF">
        <w:t xml:space="preserve">using </w:t>
      </w:r>
      <w:r w:rsidR="003D1DED">
        <w:t>a</w:t>
      </w:r>
      <w:r w:rsidR="000573B3">
        <w:t xml:space="preserve"> fence dispute application</w:t>
      </w:r>
      <w:r w:rsidR="00901770" w:rsidRPr="00F51FEF">
        <w:t>; and</w:t>
      </w:r>
    </w:p>
    <w:p w14:paraId="3424820E" w14:textId="0CC4C130" w:rsidR="00901770" w:rsidRPr="00F51FEF" w:rsidRDefault="00F51FEF" w:rsidP="00F51FEF">
      <w:pPr>
        <w:pStyle w:val="Apara"/>
      </w:pPr>
      <w:r>
        <w:tab/>
      </w:r>
      <w:r w:rsidRPr="00F51FEF">
        <w:t>(b)</w:t>
      </w:r>
      <w:r w:rsidRPr="00F51FEF">
        <w:tab/>
      </w:r>
      <w:r w:rsidR="00901770" w:rsidRPr="00F51FEF">
        <w:t xml:space="preserve">enable an occupier of </w:t>
      </w:r>
      <w:r w:rsidR="009D7AC6" w:rsidRPr="00F51FEF">
        <w:t xml:space="preserve">land </w:t>
      </w:r>
      <w:r w:rsidR="00901770" w:rsidRPr="00F51FEF">
        <w:t xml:space="preserve">adjoining </w:t>
      </w:r>
      <w:r w:rsidR="009D7AC6" w:rsidRPr="00F51FEF">
        <w:t>the fence or proposed fence</w:t>
      </w:r>
      <w:r w:rsidR="00901770" w:rsidRPr="00F51FEF">
        <w:t xml:space="preserve"> to be identified; and</w:t>
      </w:r>
    </w:p>
    <w:p w14:paraId="779E1625" w14:textId="73340B94" w:rsidR="00901770" w:rsidRPr="00F51FEF" w:rsidRDefault="00F51FEF" w:rsidP="00F51FEF">
      <w:pPr>
        <w:pStyle w:val="Apara"/>
      </w:pPr>
      <w:r>
        <w:tab/>
      </w:r>
      <w:r w:rsidRPr="00F51FEF">
        <w:t>(c)</w:t>
      </w:r>
      <w:r w:rsidRPr="00F51FEF">
        <w:tab/>
      </w:r>
      <w:r w:rsidR="00901770" w:rsidRPr="00F51FEF">
        <w:t>enable the land the subject of the dispute to be identified; and</w:t>
      </w:r>
    </w:p>
    <w:p w14:paraId="06C47917" w14:textId="195A2FED" w:rsidR="00901770" w:rsidRPr="00F51FEF" w:rsidRDefault="00F51FEF" w:rsidP="00F51FEF">
      <w:pPr>
        <w:pStyle w:val="Apara"/>
      </w:pPr>
      <w:r>
        <w:tab/>
      </w:r>
      <w:r w:rsidRPr="00F51FEF">
        <w:t>(d)</w:t>
      </w:r>
      <w:r w:rsidRPr="00F51FEF">
        <w:tab/>
      </w:r>
      <w:r w:rsidR="00901770" w:rsidRPr="00F51FEF">
        <w:t>set out or attach—</w:t>
      </w:r>
    </w:p>
    <w:p w14:paraId="3A660D58" w14:textId="4DC828EF" w:rsidR="00901770" w:rsidRPr="00F51FEF" w:rsidRDefault="00F51FEF" w:rsidP="00F51FEF">
      <w:pPr>
        <w:pStyle w:val="Asubpara"/>
      </w:pPr>
      <w:r>
        <w:tab/>
      </w:r>
      <w:r w:rsidRPr="00F51FEF">
        <w:t>(i)</w:t>
      </w:r>
      <w:r w:rsidRPr="00F51FEF">
        <w:tab/>
      </w:r>
      <w:r w:rsidR="00901770" w:rsidRPr="00F51FEF">
        <w:t>the orders sought; and</w:t>
      </w:r>
    </w:p>
    <w:p w14:paraId="781AC654" w14:textId="12D74938" w:rsidR="00901770" w:rsidRPr="00F51FEF" w:rsidRDefault="00F51FEF" w:rsidP="00F51FEF">
      <w:pPr>
        <w:pStyle w:val="Asubpara"/>
      </w:pPr>
      <w:r>
        <w:tab/>
      </w:r>
      <w:r w:rsidRPr="00F51FEF">
        <w:t>(ii)</w:t>
      </w:r>
      <w:r w:rsidRPr="00F51FEF">
        <w:tab/>
      </w:r>
      <w:r w:rsidR="00901770" w:rsidRPr="00F51FEF">
        <w:t>the grounds relied on; and</w:t>
      </w:r>
    </w:p>
    <w:p w14:paraId="36376ACB" w14:textId="6820AE80" w:rsidR="00901770" w:rsidRDefault="00F51FEF" w:rsidP="00F51FEF">
      <w:pPr>
        <w:pStyle w:val="Asubpara"/>
      </w:pPr>
      <w:r>
        <w:tab/>
      </w:r>
      <w:r w:rsidRPr="00F51FEF">
        <w:t>(iii)</w:t>
      </w:r>
      <w:r w:rsidRPr="00F51FEF">
        <w:tab/>
      </w:r>
      <w:r w:rsidR="00901770" w:rsidRPr="00F51FEF">
        <w:t>any other document or information required by these rules; and</w:t>
      </w:r>
    </w:p>
    <w:p w14:paraId="0708C557" w14:textId="40252B92" w:rsidR="00901770" w:rsidRPr="00F51FEF" w:rsidRDefault="00F51FEF" w:rsidP="00F51FEF">
      <w:pPr>
        <w:pStyle w:val="Apara"/>
      </w:pPr>
      <w:r>
        <w:tab/>
      </w:r>
      <w:r w:rsidRPr="00F51FEF">
        <w:t>(e)</w:t>
      </w:r>
      <w:r w:rsidRPr="00F51FEF">
        <w:tab/>
      </w:r>
      <w:r w:rsidR="00901770" w:rsidRPr="00F51FEF">
        <w:t>be signed and dated; and</w:t>
      </w:r>
    </w:p>
    <w:p w14:paraId="76875B0A" w14:textId="4A046991" w:rsidR="00901770" w:rsidRDefault="00F51FEF" w:rsidP="00F51FEF">
      <w:pPr>
        <w:pStyle w:val="Apara"/>
      </w:pPr>
      <w:r>
        <w:tab/>
      </w:r>
      <w:r w:rsidRPr="00F51FEF">
        <w:t>(f)</w:t>
      </w:r>
      <w:r w:rsidRPr="00F51FEF">
        <w:tab/>
      </w:r>
      <w:r w:rsidR="00901770" w:rsidRPr="00F51FEF">
        <w:t xml:space="preserve">be lodged with </w:t>
      </w:r>
      <w:r w:rsidR="00F76327">
        <w:t>the tribunal</w:t>
      </w:r>
      <w:r w:rsidR="00901770" w:rsidRPr="00F51FEF">
        <w:t>; and</w:t>
      </w:r>
    </w:p>
    <w:p w14:paraId="602D5B65" w14:textId="0486CB81" w:rsidR="00F76327" w:rsidRDefault="00F76327" w:rsidP="00F76327">
      <w:pPr>
        <w:pStyle w:val="Apara"/>
      </w:pPr>
      <w:r>
        <w:tab/>
      </w:r>
      <w:r w:rsidRPr="00F51FEF">
        <w:t>(</w:t>
      </w:r>
      <w:r>
        <w:t>g</w:t>
      </w:r>
      <w:r w:rsidRPr="00F51FEF">
        <w:t>)</w:t>
      </w:r>
      <w:r w:rsidRPr="00F51FEF">
        <w:tab/>
        <w:t xml:space="preserve">if the </w:t>
      </w:r>
      <w:r>
        <w:t>application</w:t>
      </w:r>
      <w:r w:rsidRPr="00F51FEF">
        <w:t xml:space="preserve"> is </w:t>
      </w:r>
      <w:r>
        <w:t>lodged in person or by post</w:t>
      </w:r>
      <w:r w:rsidRPr="00F51FEF">
        <w:t xml:space="preserve">—be lodged with </w:t>
      </w:r>
      <w:r>
        <w:t>the required number of copies; and</w:t>
      </w:r>
    </w:p>
    <w:p w14:paraId="41BC96ED" w14:textId="2652BE9D" w:rsidR="00901770" w:rsidRPr="00F51FEF" w:rsidRDefault="00F51FEF" w:rsidP="00F51FEF">
      <w:pPr>
        <w:pStyle w:val="Apara"/>
      </w:pPr>
      <w:r>
        <w:tab/>
      </w:r>
      <w:r w:rsidRPr="00F51FEF">
        <w:t>(</w:t>
      </w:r>
      <w:r w:rsidR="00F76327">
        <w:t>h</w:t>
      </w:r>
      <w:r w:rsidRPr="00F51FEF">
        <w:t>)</w:t>
      </w:r>
      <w:r w:rsidRPr="00F51FEF">
        <w:tab/>
      </w:r>
      <w:r w:rsidR="00901770" w:rsidRPr="00F51FEF">
        <w:t xml:space="preserve">be accompanied by the determined fee, </w:t>
      </w:r>
      <w:r w:rsidR="00D62815" w:rsidRPr="00F51FEF">
        <w:t xml:space="preserve">or </w:t>
      </w:r>
      <w:r w:rsidR="00901770" w:rsidRPr="00F51FEF">
        <w:t>a request about fees; and</w:t>
      </w:r>
    </w:p>
    <w:p w14:paraId="7AF6EB85" w14:textId="2A3B3744" w:rsidR="00901770" w:rsidRPr="00F51FEF" w:rsidRDefault="00F51FEF" w:rsidP="00F51FEF">
      <w:pPr>
        <w:pStyle w:val="Apara"/>
        <w:keepNext/>
      </w:pPr>
      <w:r>
        <w:lastRenderedPageBreak/>
        <w:tab/>
      </w:r>
      <w:r w:rsidRPr="00F51FEF">
        <w:t>(</w:t>
      </w:r>
      <w:r w:rsidR="00F76327">
        <w:t>i</w:t>
      </w:r>
      <w:r w:rsidRPr="00F51FEF">
        <w:t>)</w:t>
      </w:r>
      <w:r w:rsidRPr="00F51FEF">
        <w:tab/>
      </w:r>
      <w:r w:rsidR="00901770" w:rsidRPr="00F51FEF">
        <w:t xml:space="preserve">be accompanied by any other document required by the </w:t>
      </w:r>
      <w:hyperlink r:id="rId239" w:tooltip="ACT Civil and Administrative Tribunal Act 2008" w:history="1">
        <w:bookmarkStart w:id="150" w:name="_Hlk175746684"/>
        <w:r w:rsidR="009C6825" w:rsidRPr="00F51FEF">
          <w:rPr>
            <w:rStyle w:val="charCitHyperlinkAbbrev"/>
          </w:rPr>
          <w:t>Act</w:t>
        </w:r>
        <w:bookmarkEnd w:id="150"/>
      </w:hyperlink>
      <w:r w:rsidR="00901770" w:rsidRPr="00F51FEF">
        <w:t xml:space="preserve">, these rules or the </w:t>
      </w:r>
      <w:hyperlink r:id="rId240" w:tooltip="A1981-39" w:history="1">
        <w:r w:rsidR="005D687A" w:rsidRPr="00F51FEF">
          <w:rPr>
            <w:rStyle w:val="charCitHyperlinkItal"/>
          </w:rPr>
          <w:t>Common Boundaries Act 1981</w:t>
        </w:r>
      </w:hyperlink>
      <w:r w:rsidR="00901770" w:rsidRPr="00F51FEF">
        <w:t>.</w:t>
      </w:r>
    </w:p>
    <w:p w14:paraId="6DB63CF5" w14:textId="459A083D" w:rsidR="00901770" w:rsidRPr="00F51FEF" w:rsidRDefault="00972865" w:rsidP="00F51FEF">
      <w:pPr>
        <w:pStyle w:val="aNote"/>
        <w:keepNext/>
      </w:pPr>
      <w:r w:rsidRPr="00F51FEF">
        <w:rPr>
          <w:rStyle w:val="charItals"/>
        </w:rPr>
        <w:t>Note 1</w:t>
      </w:r>
      <w:r w:rsidRPr="00F51FEF">
        <w:rPr>
          <w:rStyle w:val="charItals"/>
        </w:rPr>
        <w:tab/>
      </w:r>
      <w:r w:rsidR="00901770" w:rsidRPr="00F51FEF">
        <w:t xml:space="preserve">A Fence Dispute Application is </w:t>
      </w:r>
      <w:r w:rsidR="000573B3">
        <w:t xml:space="preserve">available on </w:t>
      </w:r>
      <w:r w:rsidR="000573B3" w:rsidRPr="00F51FEF">
        <w:t xml:space="preserve">the tribunal website </w:t>
      </w:r>
      <w:hyperlink r:id="rId241" w:history="1">
        <w:r w:rsidR="000573B3" w:rsidRPr="00F51FEF">
          <w:rPr>
            <w:rStyle w:val="Hyperlink"/>
            <w:u w:val="none"/>
          </w:rPr>
          <w:t>www.acat.act.gov.au</w:t>
        </w:r>
      </w:hyperlink>
      <w:r w:rsidR="000573B3" w:rsidRPr="00F51FEF">
        <w:t xml:space="preserve"> or from the registry</w:t>
      </w:r>
      <w:r w:rsidR="00901770" w:rsidRPr="00F51FEF">
        <w:t>.</w:t>
      </w:r>
    </w:p>
    <w:p w14:paraId="4DA9F147" w14:textId="68834BC4" w:rsidR="00901770" w:rsidRPr="00F51FEF" w:rsidRDefault="00972865" w:rsidP="00F51FEF">
      <w:pPr>
        <w:pStyle w:val="aNote"/>
        <w:keepNext/>
      </w:pPr>
      <w:r w:rsidRPr="00F51FEF">
        <w:rPr>
          <w:rStyle w:val="charItals"/>
        </w:rPr>
        <w:t xml:space="preserve">Note </w:t>
      </w:r>
      <w:r w:rsidR="00F52D2B">
        <w:rPr>
          <w:rStyle w:val="charItals"/>
        </w:rPr>
        <w:t>2</w:t>
      </w:r>
      <w:r w:rsidRPr="00F51FEF">
        <w:rPr>
          <w:rStyle w:val="charItals"/>
        </w:rPr>
        <w:tab/>
      </w:r>
      <w:r w:rsidR="00901770" w:rsidRPr="00F51FEF">
        <w:t xml:space="preserve">For urgent applications see </w:t>
      </w:r>
      <w:r w:rsidRPr="00F51FEF">
        <w:t xml:space="preserve">r </w:t>
      </w:r>
      <w:r w:rsidR="00830A44" w:rsidRPr="00F51FEF">
        <w:t>62</w:t>
      </w:r>
      <w:r w:rsidR="00901770" w:rsidRPr="00F51FEF">
        <w:t xml:space="preserve"> </w:t>
      </w:r>
      <w:r w:rsidRPr="00F51FEF">
        <w:t>(</w:t>
      </w:r>
      <w:r w:rsidR="00901770" w:rsidRPr="00F51FEF">
        <w:t>Interim and other orders</w:t>
      </w:r>
      <w:r w:rsidR="00150D24" w:rsidRPr="00F51FEF">
        <w:t>)</w:t>
      </w:r>
      <w:r w:rsidR="00901770" w:rsidRPr="00F51FEF">
        <w:t>.</w:t>
      </w:r>
    </w:p>
    <w:p w14:paraId="0B9A1E0B" w14:textId="0FFE9125" w:rsidR="00901770" w:rsidRPr="00F51FEF" w:rsidRDefault="00150D24" w:rsidP="00F51FEF">
      <w:pPr>
        <w:pStyle w:val="aNote"/>
        <w:keepNext/>
      </w:pPr>
      <w:r w:rsidRPr="00F51FEF">
        <w:rPr>
          <w:rStyle w:val="charItals"/>
        </w:rPr>
        <w:t xml:space="preserve">Note </w:t>
      </w:r>
      <w:r w:rsidR="00F52D2B">
        <w:rPr>
          <w:rStyle w:val="charItals"/>
        </w:rPr>
        <w:t>3</w:t>
      </w:r>
      <w:r w:rsidRPr="00F51FEF">
        <w:rPr>
          <w:rStyle w:val="charItals"/>
        </w:rPr>
        <w:tab/>
      </w:r>
      <w:r w:rsidR="00EB5192" w:rsidRPr="00F51FEF">
        <w:t xml:space="preserve">For rules about lodging documents, see r </w:t>
      </w:r>
      <w:r w:rsidR="00830A44" w:rsidRPr="00F51FEF">
        <w:t>12</w:t>
      </w:r>
      <w:r w:rsidR="00EB5192" w:rsidRPr="00F51FEF">
        <w:t xml:space="preserve"> (Lodgment of documents) and r </w:t>
      </w:r>
      <w:r w:rsidR="00830A44" w:rsidRPr="00F51FEF">
        <w:t>13</w:t>
      </w:r>
      <w:r w:rsidR="00EB5192" w:rsidRPr="00F51FEF">
        <w:t xml:space="preserve"> (Number of copies).</w:t>
      </w:r>
    </w:p>
    <w:p w14:paraId="327F5008" w14:textId="34130458" w:rsidR="00901770" w:rsidRPr="00F51FEF" w:rsidRDefault="00150D24" w:rsidP="00F51FEF">
      <w:pPr>
        <w:pStyle w:val="aNote"/>
        <w:keepNext/>
      </w:pPr>
      <w:r w:rsidRPr="00F51FEF">
        <w:rPr>
          <w:rStyle w:val="charItals"/>
        </w:rPr>
        <w:t xml:space="preserve">Note </w:t>
      </w:r>
      <w:r w:rsidR="00F52D2B">
        <w:rPr>
          <w:rStyle w:val="charItals"/>
        </w:rPr>
        <w:t>4</w:t>
      </w:r>
      <w:r w:rsidRPr="00F51FEF">
        <w:rPr>
          <w:rStyle w:val="charItals"/>
        </w:rPr>
        <w:tab/>
      </w:r>
      <w:r w:rsidR="00901770" w:rsidRPr="00F51FEF">
        <w:t xml:space="preserve">The registrar may require additional copies to be lodged if, for example, there is more than </w:t>
      </w:r>
      <w:r w:rsidR="00EB5192" w:rsidRPr="00F51FEF">
        <w:t>1</w:t>
      </w:r>
      <w:r w:rsidR="00901770" w:rsidRPr="00F51FEF">
        <w:t xml:space="preserve"> applicant or respondent.</w:t>
      </w:r>
    </w:p>
    <w:p w14:paraId="592E1A0C" w14:textId="4DA6AB0A" w:rsidR="00901770" w:rsidRPr="00F51FEF" w:rsidRDefault="00150D24" w:rsidP="00F51FEF">
      <w:pPr>
        <w:pStyle w:val="aNote"/>
        <w:keepNext/>
      </w:pPr>
      <w:r w:rsidRPr="00F51FEF">
        <w:rPr>
          <w:rStyle w:val="charItals"/>
        </w:rPr>
        <w:t xml:space="preserve">Note </w:t>
      </w:r>
      <w:r w:rsidR="00F52D2B">
        <w:rPr>
          <w:rStyle w:val="charItals"/>
        </w:rPr>
        <w:t>5</w:t>
      </w:r>
      <w:r w:rsidRPr="00F51FEF">
        <w:rPr>
          <w:rStyle w:val="charItals"/>
        </w:rPr>
        <w:tab/>
      </w:r>
      <w:r w:rsidR="00901770" w:rsidRPr="00F51FEF">
        <w:t xml:space="preserve">A fee may be determined under the </w:t>
      </w:r>
      <w:hyperlink r:id="rId242"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174C66" w:rsidRPr="00F51FEF">
        <w:t xml:space="preserve">that </w:t>
      </w:r>
      <w:hyperlink r:id="rId243" w:tooltip="Court Procedures Act 2004" w:history="1">
        <w:r w:rsidR="00174C66" w:rsidRPr="00F51FEF">
          <w:rPr>
            <w:rStyle w:val="charCitHyperlinkAbbrev"/>
          </w:rPr>
          <w:t>Act</w:t>
        </w:r>
      </w:hyperlink>
      <w:r w:rsidR="00901770" w:rsidRPr="00F51FEF">
        <w:t>, s 14</w:t>
      </w:r>
      <w:r w:rsidR="0076746F" w:rsidRPr="00F51FEF">
        <w:t xml:space="preserve"> </w:t>
      </w:r>
      <w:r w:rsidR="00901770" w:rsidRPr="00F51FEF">
        <w:t>(1).</w:t>
      </w:r>
    </w:p>
    <w:p w14:paraId="58AA21B7" w14:textId="28255CF6" w:rsidR="00901770" w:rsidRPr="00F51FEF" w:rsidRDefault="00150D24" w:rsidP="00150D24">
      <w:pPr>
        <w:pStyle w:val="aNote"/>
      </w:pPr>
      <w:r w:rsidRPr="00F51FEF">
        <w:rPr>
          <w:rStyle w:val="charItals"/>
        </w:rPr>
        <w:t xml:space="preserve">Note </w:t>
      </w:r>
      <w:r w:rsidR="00F52D2B">
        <w:rPr>
          <w:rStyle w:val="charItals"/>
        </w:rPr>
        <w:t>6</w:t>
      </w:r>
      <w:r w:rsidRPr="00F51FEF">
        <w:rPr>
          <w:rStyle w:val="charItals"/>
        </w:rPr>
        <w:tab/>
      </w:r>
      <w:r w:rsidR="00901770" w:rsidRPr="00F51FEF">
        <w:t xml:space="preserve">A Request for Exemption from Paying Fees form and </w:t>
      </w:r>
      <w:r w:rsidR="00174C66" w:rsidRPr="00F51FEF">
        <w:t>a</w:t>
      </w:r>
      <w:r w:rsidR="00901770" w:rsidRPr="00F51FEF">
        <w:t xml:space="preserve"> Request about Payment of Fees form </w:t>
      </w:r>
      <w:r w:rsidR="000573B3">
        <w:t>are</w:t>
      </w:r>
      <w:r w:rsidR="000573B3" w:rsidRPr="00F51FEF">
        <w:t xml:space="preserve"> </w:t>
      </w:r>
      <w:r w:rsidR="00901770" w:rsidRPr="00F51FEF">
        <w:t xml:space="preserve">available on the tribunal website </w:t>
      </w:r>
      <w:hyperlink r:id="rId244"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277D6C70" w14:textId="797BFE47" w:rsidR="00901770" w:rsidRPr="00F51FEF" w:rsidRDefault="00F51FEF" w:rsidP="00567E7F">
      <w:pPr>
        <w:pStyle w:val="Amain"/>
        <w:keepNext/>
      </w:pPr>
      <w:r>
        <w:tab/>
      </w:r>
      <w:r w:rsidRPr="00F51FEF">
        <w:t>(</w:t>
      </w:r>
      <w:r w:rsidR="00F52D2B">
        <w:t>2</w:t>
      </w:r>
      <w:r w:rsidRPr="00F51FEF">
        <w:t>)</w:t>
      </w:r>
      <w:r w:rsidRPr="00F51FEF">
        <w:tab/>
      </w:r>
      <w:r w:rsidR="00901770" w:rsidRPr="00F51FEF">
        <w:t>The applicant must certify that—</w:t>
      </w:r>
    </w:p>
    <w:p w14:paraId="11B5C893" w14:textId="301FE344" w:rsidR="00901770" w:rsidRPr="00F51FEF" w:rsidRDefault="00F51FEF" w:rsidP="00F51FEF">
      <w:pPr>
        <w:pStyle w:val="Apara"/>
      </w:pPr>
      <w:r>
        <w:tab/>
      </w:r>
      <w:r w:rsidRPr="00F51FEF">
        <w:t>(a)</w:t>
      </w:r>
      <w:r w:rsidRPr="00F51FEF">
        <w:tab/>
      </w:r>
      <w:r w:rsidR="00901770" w:rsidRPr="00F51FEF">
        <w:t>the respondent’s address provided in the fence dispute application is the most current address available</w:t>
      </w:r>
      <w:r w:rsidR="0068170F" w:rsidRPr="00F51FEF">
        <w:t xml:space="preserve"> to the applicant</w:t>
      </w:r>
      <w:r w:rsidR="00901770" w:rsidRPr="00F51FEF">
        <w:t>; and</w:t>
      </w:r>
    </w:p>
    <w:p w14:paraId="05DC789C" w14:textId="525E728E" w:rsidR="00901770" w:rsidRDefault="00F51FEF" w:rsidP="00F51FEF">
      <w:pPr>
        <w:pStyle w:val="Apara"/>
      </w:pPr>
      <w:r>
        <w:tab/>
      </w:r>
      <w:r w:rsidRPr="00F51FEF">
        <w:t>(b)</w:t>
      </w:r>
      <w:r w:rsidRPr="00F51FEF">
        <w:tab/>
      </w:r>
      <w:r w:rsidR="00901770" w:rsidRPr="00F51FEF">
        <w:t>the applicant believes that service of documents to the respondent’s address provided in the fence dispute application will most likely result in the respondent receiving them.</w:t>
      </w:r>
    </w:p>
    <w:p w14:paraId="1D6C8D70" w14:textId="781957F5" w:rsidR="00D70FCD" w:rsidRPr="00F51FEF" w:rsidRDefault="00D70FCD" w:rsidP="00D70FCD">
      <w:pPr>
        <w:pStyle w:val="Amain"/>
      </w:pPr>
      <w:r>
        <w:tab/>
      </w:r>
      <w:r w:rsidRPr="00F51FEF">
        <w:t>(</w:t>
      </w:r>
      <w:r w:rsidR="00B71F0A">
        <w:t>3</w:t>
      </w:r>
      <w:r w:rsidRPr="00F51FEF">
        <w:t>)</w:t>
      </w:r>
      <w:r w:rsidRPr="00F51FEF">
        <w:tab/>
      </w:r>
      <w:r>
        <w:t>A</w:t>
      </w:r>
      <w:r w:rsidRPr="00F51FEF">
        <w:t xml:space="preserve"> </w:t>
      </w:r>
      <w:r>
        <w:t>fence dispute application</w:t>
      </w:r>
      <w:r w:rsidRPr="00F51FEF">
        <w:t xml:space="preserve"> may be lodged—</w:t>
      </w:r>
    </w:p>
    <w:p w14:paraId="687AB5E9" w14:textId="77777777" w:rsidR="00D70FCD" w:rsidRPr="00F51FEF" w:rsidRDefault="00D70FCD" w:rsidP="00D70FCD">
      <w:pPr>
        <w:pStyle w:val="Apara"/>
      </w:pPr>
      <w:r>
        <w:tab/>
      </w:r>
      <w:r w:rsidRPr="00F51FEF">
        <w:t>(a)</w:t>
      </w:r>
      <w:r w:rsidRPr="00F51FEF">
        <w:tab/>
      </w:r>
      <w:r w:rsidRPr="00F51FEF">
        <w:rPr>
          <w:bCs/>
          <w:iCs/>
        </w:rPr>
        <w:t>in person</w:t>
      </w:r>
      <w:r w:rsidRPr="00F51FEF">
        <w:t>; or</w:t>
      </w:r>
    </w:p>
    <w:p w14:paraId="46A19CA3" w14:textId="77777777" w:rsidR="00D70FCD" w:rsidRPr="00F51FEF" w:rsidRDefault="00D70FCD" w:rsidP="00D70FCD">
      <w:pPr>
        <w:pStyle w:val="Apara"/>
      </w:pPr>
      <w:r>
        <w:tab/>
      </w:r>
      <w:r w:rsidRPr="00F51FEF">
        <w:t>(b)</w:t>
      </w:r>
      <w:r w:rsidRPr="00F51FEF">
        <w:tab/>
      </w:r>
      <w:r w:rsidRPr="00F51FEF">
        <w:rPr>
          <w:bCs/>
          <w:iCs/>
        </w:rPr>
        <w:t>by post</w:t>
      </w:r>
      <w:r w:rsidRPr="00F51FEF">
        <w:t>; or</w:t>
      </w:r>
    </w:p>
    <w:p w14:paraId="37EE85AD" w14:textId="665D62F3" w:rsidR="00D70FCD" w:rsidRDefault="00D70FCD" w:rsidP="00D70FCD">
      <w:pPr>
        <w:pStyle w:val="Apara"/>
        <w:rPr>
          <w:bCs/>
          <w:iCs/>
        </w:rPr>
      </w:pPr>
      <w:r>
        <w:tab/>
      </w:r>
      <w:r w:rsidRPr="00F51FEF">
        <w:t>(</w:t>
      </w:r>
      <w:r w:rsidR="008D6D6F">
        <w:t>c</w:t>
      </w:r>
      <w:r w:rsidRPr="00F51FEF">
        <w:t>)</w:t>
      </w:r>
      <w:r w:rsidRPr="00F51FEF">
        <w:tab/>
      </w:r>
      <w:r>
        <w:rPr>
          <w:bCs/>
          <w:iCs/>
        </w:rPr>
        <w:t>online.</w:t>
      </w:r>
    </w:p>
    <w:p w14:paraId="760BBDE7" w14:textId="7F50447E" w:rsidR="00901770" w:rsidRPr="00F51FEF" w:rsidRDefault="00F51FEF" w:rsidP="00F51FEF">
      <w:pPr>
        <w:pStyle w:val="Amain"/>
        <w:keepNext/>
      </w:pPr>
      <w:r>
        <w:lastRenderedPageBreak/>
        <w:tab/>
      </w:r>
      <w:r w:rsidRPr="00F51FEF">
        <w:t>(</w:t>
      </w:r>
      <w:r w:rsidR="00B71F0A">
        <w:t>4</w:t>
      </w:r>
      <w:r w:rsidRPr="00F51FEF">
        <w:t>)</w:t>
      </w:r>
      <w:r w:rsidRPr="00F51FEF">
        <w:tab/>
      </w:r>
      <w:r w:rsidR="00901770" w:rsidRPr="00F51FEF">
        <w:t>The registrar must serve a sealed copy of a fence dispute application on each respondent.</w:t>
      </w:r>
    </w:p>
    <w:p w14:paraId="3B8140D4" w14:textId="6E47538F" w:rsidR="00901770" w:rsidRPr="00F51FEF" w:rsidRDefault="00F715B9" w:rsidP="00BA2B27">
      <w:pPr>
        <w:pStyle w:val="aNote"/>
        <w:keepNext/>
        <w:keepLines/>
      </w:pPr>
      <w:r w:rsidRPr="00F51FEF">
        <w:rPr>
          <w:rStyle w:val="charItals"/>
        </w:rPr>
        <w:t>Note</w:t>
      </w:r>
      <w:r w:rsidR="00AA3DB8" w:rsidRPr="00F51FEF">
        <w:rPr>
          <w:rStyle w:val="charItals"/>
        </w:rPr>
        <w:t xml:space="preserve"> 1</w:t>
      </w:r>
      <w:r w:rsidRPr="00F51FEF">
        <w:rPr>
          <w:rStyle w:val="charItals"/>
        </w:rPr>
        <w:tab/>
      </w:r>
      <w:r w:rsidR="00901770" w:rsidRPr="00F51FEF">
        <w:t xml:space="preserve">The </w:t>
      </w:r>
      <w:hyperlink r:id="rId245" w:tooltip="A1981-39" w:history="1">
        <w:r w:rsidR="005D687A" w:rsidRPr="00F51FEF">
          <w:rPr>
            <w:rStyle w:val="charCitHyperlinkItal"/>
          </w:rPr>
          <w:t>Common Boundaries Act 1981</w:t>
        </w:r>
      </w:hyperlink>
      <w:r w:rsidR="00901770" w:rsidRPr="00F51FEF">
        <w:t xml:space="preserve">, s 18 (Service of documents) sets out how documents are required to be served on the occupier of a parcel of land. </w:t>
      </w:r>
      <w:r w:rsidR="002E2B31">
        <w:t>S</w:t>
      </w:r>
      <w:r w:rsidR="00901770" w:rsidRPr="00F51FEF">
        <w:t xml:space="preserve"> 18</w:t>
      </w:r>
      <w:r w:rsidR="00E27F1C" w:rsidRPr="00F51FEF">
        <w:t xml:space="preserve"> (1)</w:t>
      </w:r>
      <w:r w:rsidR="00901770" w:rsidRPr="00F51FEF">
        <w:t xml:space="preserve"> (c) </w:t>
      </w:r>
      <w:r w:rsidR="00EB5192" w:rsidRPr="00F51FEF">
        <w:t xml:space="preserve">of that </w:t>
      </w:r>
      <w:hyperlink r:id="rId246" w:history="1">
        <w:r w:rsidR="00EB5192" w:rsidRPr="009C6825">
          <w:rPr>
            <w:rStyle w:val="Hyperlink"/>
            <w:u w:val="none"/>
          </w:rPr>
          <w:t>Act</w:t>
        </w:r>
      </w:hyperlink>
      <w:r w:rsidR="00EB5192" w:rsidRPr="00F51FEF">
        <w:t xml:space="preserve"> </w:t>
      </w:r>
      <w:r w:rsidR="00901770" w:rsidRPr="00F51FEF">
        <w:t>provides for service by sending the documents by post addressed to the occupier at the occupier’s address last known to the person sending the document or at the parcel of land. For service otherwise</w:t>
      </w:r>
      <w:r w:rsidR="00174C66" w:rsidRPr="00F51FEF">
        <w:t>,</w:t>
      </w:r>
      <w:r w:rsidR="00901770" w:rsidRPr="00F51FEF">
        <w:t xml:space="preserve"> see </w:t>
      </w:r>
      <w:r w:rsidR="00AA3DB8" w:rsidRPr="00F51FEF">
        <w:t xml:space="preserve">pt </w:t>
      </w:r>
      <w:r w:rsidR="00EB5192" w:rsidRPr="00F51FEF">
        <w:t>2.2</w:t>
      </w:r>
      <w:r w:rsidR="00901770" w:rsidRPr="00F51FEF">
        <w:t xml:space="preserve"> (Service).</w:t>
      </w:r>
    </w:p>
    <w:p w14:paraId="0B9DAD85" w14:textId="59B55246" w:rsidR="0097767E" w:rsidRPr="00F51FEF" w:rsidRDefault="0097767E" w:rsidP="00F51FEF">
      <w:pPr>
        <w:pStyle w:val="aNote"/>
        <w:keepNext/>
      </w:pPr>
      <w:r w:rsidRPr="00F51FEF">
        <w:rPr>
          <w:rStyle w:val="charItals"/>
        </w:rPr>
        <w:t>Note 2</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w:t>
      </w:r>
      <w:r w:rsidR="00574778">
        <w:t>S</w:t>
      </w:r>
      <w:r w:rsidRPr="00F51FEF">
        <w:t xml:space="preserve">ervice) and r </w:t>
      </w:r>
      <w:r w:rsidR="00830A44" w:rsidRPr="00F51FEF">
        <w:t>21</w:t>
      </w:r>
      <w:r w:rsidRPr="00F51FEF">
        <w:t xml:space="preserve"> (</w:t>
      </w:r>
      <w:r w:rsidR="00574778">
        <w:t>S</w:t>
      </w:r>
      <w:r w:rsidRPr="00F51FEF">
        <w:t>ervice by post).</w:t>
      </w:r>
    </w:p>
    <w:p w14:paraId="4DF322D6" w14:textId="621D77AD" w:rsidR="00CE2912" w:rsidRPr="00F51FEF" w:rsidRDefault="00F51FEF" w:rsidP="00F51FEF">
      <w:pPr>
        <w:pStyle w:val="AH5Sec"/>
      </w:pPr>
      <w:bookmarkStart w:id="151" w:name="_Toc175663521"/>
      <w:r w:rsidRPr="001B77AA">
        <w:rPr>
          <w:rStyle w:val="CharSectNo"/>
        </w:rPr>
        <w:t>120</w:t>
      </w:r>
      <w:r w:rsidRPr="00F51FEF">
        <w:tab/>
      </w:r>
      <w:r w:rsidR="001E1E3F">
        <w:t>Fence</w:t>
      </w:r>
      <w:r w:rsidR="00CE2912" w:rsidRPr="00F51FEF">
        <w:t xml:space="preserve"> dispute application</w:t>
      </w:r>
      <w:r w:rsidR="001E1E3F">
        <w:t>s—response</w:t>
      </w:r>
      <w:r w:rsidR="00CE2912" w:rsidRPr="00F51FEF">
        <w:t xml:space="preserve"> not required</w:t>
      </w:r>
      <w:bookmarkEnd w:id="151"/>
    </w:p>
    <w:p w14:paraId="7AB6B4D6" w14:textId="6A128F33" w:rsidR="003D1DED" w:rsidRPr="00F51FEF" w:rsidRDefault="00CE2912" w:rsidP="006233C5">
      <w:pPr>
        <w:pStyle w:val="Amainreturn"/>
        <w:keepNext/>
      </w:pPr>
      <w:r w:rsidRPr="00F51FEF">
        <w:t xml:space="preserve">A respondent to a fence dispute application is not required to lodge a response to the application unless </w:t>
      </w:r>
      <w:r w:rsidR="00267869" w:rsidRPr="00F51FEF">
        <w:t xml:space="preserve">directed by </w:t>
      </w:r>
      <w:r w:rsidRPr="00F51FEF">
        <w:t>the tribunal.</w:t>
      </w:r>
    </w:p>
    <w:p w14:paraId="3A910ECA" w14:textId="02017E46" w:rsidR="00241049" w:rsidRPr="00F51FEF" w:rsidRDefault="00241049" w:rsidP="00241049">
      <w:pPr>
        <w:pStyle w:val="PageBreak"/>
      </w:pPr>
      <w:r w:rsidRPr="00F51FEF">
        <w:br w:type="page"/>
      </w:r>
    </w:p>
    <w:p w14:paraId="0E55EC6B" w14:textId="7845B6A3" w:rsidR="00D700FD" w:rsidRPr="001B77AA" w:rsidRDefault="00F51FEF" w:rsidP="00F51FEF">
      <w:pPr>
        <w:pStyle w:val="AH2Part"/>
      </w:pPr>
      <w:bookmarkStart w:id="152" w:name="_Toc175663522"/>
      <w:r w:rsidRPr="001B77AA">
        <w:rPr>
          <w:rStyle w:val="CharPartNo"/>
        </w:rPr>
        <w:lastRenderedPageBreak/>
        <w:t>Part 3.3</w:t>
      </w:r>
      <w:r w:rsidRPr="00F51FEF">
        <w:tab/>
      </w:r>
      <w:r w:rsidR="00241049" w:rsidRPr="001B77AA">
        <w:rPr>
          <w:rStyle w:val="CharPartText"/>
        </w:rPr>
        <w:t>Applications under the Guardianship and Management of Property Act</w:t>
      </w:r>
      <w:r w:rsidR="00726BBF" w:rsidRPr="001B77AA">
        <w:rPr>
          <w:rStyle w:val="CharPartText"/>
        </w:rPr>
        <w:t xml:space="preserve"> 1991</w:t>
      </w:r>
      <w:r w:rsidR="0041507D">
        <w:rPr>
          <w:rStyle w:val="CharPartText"/>
        </w:rPr>
        <w:t xml:space="preserve"> and Powers of Attorney Act 2006</w:t>
      </w:r>
      <w:bookmarkEnd w:id="152"/>
    </w:p>
    <w:p w14:paraId="4454700A"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0142F18E" w14:textId="164926BD" w:rsidR="00CE2912" w:rsidRPr="00F51FEF" w:rsidRDefault="00F51FEF" w:rsidP="00F51FEF">
      <w:pPr>
        <w:pStyle w:val="AH5Sec"/>
      </w:pPr>
      <w:bookmarkStart w:id="153" w:name="_Toc175663523"/>
      <w:r w:rsidRPr="001B77AA">
        <w:rPr>
          <w:rStyle w:val="CharSectNo"/>
        </w:rPr>
        <w:t>121</w:t>
      </w:r>
      <w:r w:rsidRPr="00F51FEF">
        <w:tab/>
      </w:r>
      <w:r w:rsidR="009F7629" w:rsidRPr="00F51FEF">
        <w:t xml:space="preserve">Application—pt </w:t>
      </w:r>
      <w:r w:rsidR="00726BBF" w:rsidRPr="00F51FEF">
        <w:t>3</w:t>
      </w:r>
      <w:r w:rsidR="009F7629" w:rsidRPr="00F51FEF">
        <w:t>.3</w:t>
      </w:r>
      <w:bookmarkEnd w:id="153"/>
    </w:p>
    <w:p w14:paraId="2786815F" w14:textId="0C1961F2" w:rsidR="009F7629" w:rsidRPr="00F51FEF" w:rsidRDefault="00F51FEF" w:rsidP="00F51FEF">
      <w:pPr>
        <w:pStyle w:val="Amain"/>
      </w:pPr>
      <w:r>
        <w:tab/>
      </w:r>
      <w:r w:rsidRPr="00F51FEF">
        <w:t>(1)</w:t>
      </w:r>
      <w:r w:rsidRPr="00F51FEF">
        <w:tab/>
      </w:r>
      <w:r w:rsidR="009F7629" w:rsidRPr="00F51FEF">
        <w:t xml:space="preserve">The rules in this part apply to applications under the </w:t>
      </w:r>
      <w:hyperlink r:id="rId247" w:tooltip="A1991-62" w:history="1">
        <w:r w:rsidR="005D687A" w:rsidRPr="00F51FEF">
          <w:rPr>
            <w:rStyle w:val="charCitHyperlinkItal"/>
          </w:rPr>
          <w:t>Guardianship and Management of Property Act 1991</w:t>
        </w:r>
      </w:hyperlink>
      <w:r w:rsidR="0041507D">
        <w:t xml:space="preserve"> and the </w:t>
      </w:r>
      <w:hyperlink r:id="rId248" w:tooltip="A2006-50" w:history="1">
        <w:r w:rsidR="002E6BAB" w:rsidRPr="002E6BAB">
          <w:rPr>
            <w:rStyle w:val="charCitHyperlinkItal"/>
          </w:rPr>
          <w:t>Powers of Attorney Act 2006</w:t>
        </w:r>
      </w:hyperlink>
      <w:r w:rsidR="0041507D">
        <w:t>.</w:t>
      </w:r>
    </w:p>
    <w:p w14:paraId="6E1DDE25" w14:textId="34E5E9FE" w:rsidR="009F7629" w:rsidRPr="00F51FEF" w:rsidRDefault="00F51FEF" w:rsidP="00F51FEF">
      <w:pPr>
        <w:pStyle w:val="Amain"/>
        <w:keepNext/>
      </w:pPr>
      <w:r>
        <w:tab/>
      </w:r>
      <w:r w:rsidRPr="00F51FEF">
        <w:t>(2)</w:t>
      </w:r>
      <w:r w:rsidRPr="00F51FEF">
        <w:tab/>
      </w:r>
      <w:r w:rsidR="009F7629" w:rsidRPr="00F51FEF">
        <w:t xml:space="preserve">If the rules in </w:t>
      </w:r>
      <w:r w:rsidR="008F5CDC" w:rsidRPr="00F51FEF">
        <w:t>this part</w:t>
      </w:r>
      <w:r w:rsidR="009F7629" w:rsidRPr="00F51FEF">
        <w:t xml:space="preserve"> are inconsistent with the rules in </w:t>
      </w:r>
      <w:r w:rsidR="008F5CDC" w:rsidRPr="00F51FEF">
        <w:t xml:space="preserve">chapter </w:t>
      </w:r>
      <w:r w:rsidR="00174C66" w:rsidRPr="00F51FEF">
        <w:t>2</w:t>
      </w:r>
      <w:r w:rsidR="009F7629" w:rsidRPr="00F51FEF">
        <w:t xml:space="preserve"> (</w:t>
      </w:r>
      <w:r w:rsidR="008F5CDC" w:rsidRPr="00F51FEF">
        <w:t>G</w:t>
      </w:r>
      <w:r w:rsidR="009F7629" w:rsidRPr="00F51FEF">
        <w:t xml:space="preserve">eneral rules), the rules in </w:t>
      </w:r>
      <w:r w:rsidR="008F5CDC" w:rsidRPr="00F51FEF">
        <w:t>this part</w:t>
      </w:r>
      <w:r w:rsidR="009F7629" w:rsidRPr="00F51FEF">
        <w:t xml:space="preserve"> apply to the extent of the inconsistency.</w:t>
      </w:r>
    </w:p>
    <w:p w14:paraId="0AE019F8" w14:textId="6AEABF72" w:rsidR="009F7629" w:rsidRDefault="008F5CDC" w:rsidP="008F5CDC">
      <w:pPr>
        <w:pStyle w:val="aNote"/>
      </w:pPr>
      <w:r w:rsidRPr="00F51FEF">
        <w:rPr>
          <w:rStyle w:val="charItals"/>
        </w:rPr>
        <w:t>Note</w:t>
      </w:r>
      <w:r w:rsidRPr="00F51FEF">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Pr="00F51FEF">
        <w:t>.</w:t>
      </w:r>
    </w:p>
    <w:p w14:paraId="38EF6E2A" w14:textId="2F449D08" w:rsidR="001A4FAD" w:rsidRPr="00F51FEF" w:rsidRDefault="001A4FAD" w:rsidP="001A4FAD">
      <w:pPr>
        <w:pStyle w:val="AH5Sec"/>
      </w:pPr>
      <w:bookmarkStart w:id="154" w:name="_Toc175663524"/>
      <w:r w:rsidRPr="001B77AA">
        <w:rPr>
          <w:rStyle w:val="CharSectNo"/>
        </w:rPr>
        <w:t>121</w:t>
      </w:r>
      <w:r>
        <w:rPr>
          <w:rStyle w:val="CharSectNo"/>
        </w:rPr>
        <w:t>A</w:t>
      </w:r>
      <w:r w:rsidRPr="00F51FEF">
        <w:tab/>
      </w:r>
      <w:r>
        <w:t xml:space="preserve">Meaning of </w:t>
      </w:r>
      <w:r w:rsidRPr="002E6BAB">
        <w:rPr>
          <w:rStyle w:val="charItals"/>
        </w:rPr>
        <w:t>protected person</w:t>
      </w:r>
      <w:r w:rsidRPr="00F51FEF">
        <w:t>—pt 3.3</w:t>
      </w:r>
      <w:bookmarkEnd w:id="154"/>
    </w:p>
    <w:p w14:paraId="5494820B" w14:textId="13AB4B92" w:rsidR="00151505" w:rsidRPr="00F51FEF" w:rsidRDefault="00151505" w:rsidP="00151505">
      <w:pPr>
        <w:pStyle w:val="Amain"/>
        <w:keepNext/>
      </w:pPr>
      <w:r>
        <w:tab/>
      </w:r>
      <w:r w:rsidRPr="00F51FEF">
        <w:tab/>
      </w:r>
      <w:r>
        <w:t>In this part:</w:t>
      </w:r>
    </w:p>
    <w:p w14:paraId="604DD2B6" w14:textId="78A076B9" w:rsidR="00151505" w:rsidRDefault="00151505" w:rsidP="00151505">
      <w:pPr>
        <w:pStyle w:val="aDef"/>
        <w:keepNext/>
      </w:pPr>
      <w:r>
        <w:rPr>
          <w:rStyle w:val="charBoldItals"/>
        </w:rPr>
        <w:t>protected person</w:t>
      </w:r>
      <w:r w:rsidR="00AF5A03">
        <w:t xml:space="preserve"> means</w:t>
      </w:r>
      <w:r w:rsidR="00695866">
        <w:t xml:space="preserve"> a person who is—</w:t>
      </w:r>
    </w:p>
    <w:p w14:paraId="0CA9B157" w14:textId="626697C1" w:rsidR="00695866" w:rsidRPr="00F51FEF" w:rsidRDefault="00695866" w:rsidP="00695866">
      <w:pPr>
        <w:pStyle w:val="aDefpara"/>
        <w:keepNext/>
      </w:pPr>
      <w:r>
        <w:tab/>
      </w:r>
      <w:r w:rsidRPr="00F51FEF">
        <w:t>(a)</w:t>
      </w:r>
      <w:r w:rsidRPr="00F51FEF">
        <w:tab/>
      </w:r>
      <w:r>
        <w:t>the subject or proposed subject of an order appointing a guardian or financial manager</w:t>
      </w:r>
      <w:r w:rsidRPr="00F51FEF">
        <w:t xml:space="preserve">; </w:t>
      </w:r>
      <w:r>
        <w:t>or</w:t>
      </w:r>
      <w:r w:rsidRPr="00F51FEF">
        <w:t xml:space="preserve"> </w:t>
      </w:r>
    </w:p>
    <w:p w14:paraId="65051B17" w14:textId="56CF2BE2" w:rsidR="00695866" w:rsidRPr="00F51FEF" w:rsidRDefault="00695866" w:rsidP="00695866">
      <w:pPr>
        <w:pStyle w:val="aDefpara"/>
        <w:keepNext/>
      </w:pPr>
      <w:r>
        <w:tab/>
      </w:r>
      <w:r w:rsidRPr="00F51FEF">
        <w:t>(b)</w:t>
      </w:r>
      <w:r w:rsidRPr="00F51FEF">
        <w:tab/>
      </w:r>
      <w:r>
        <w:t>a principal under an enduring power of attorney.</w:t>
      </w:r>
    </w:p>
    <w:p w14:paraId="6A55965F" w14:textId="75C9C80F" w:rsidR="008F5CDC" w:rsidRDefault="00F51FEF" w:rsidP="00F51FEF">
      <w:pPr>
        <w:pStyle w:val="AH5Sec"/>
      </w:pPr>
      <w:bookmarkStart w:id="155" w:name="_Toc175663525"/>
      <w:r w:rsidRPr="001B77AA">
        <w:rPr>
          <w:rStyle w:val="CharSectNo"/>
        </w:rPr>
        <w:t>122</w:t>
      </w:r>
      <w:r w:rsidRPr="00F51FEF">
        <w:tab/>
      </w:r>
      <w:r w:rsidR="00B5156A">
        <w:t xml:space="preserve">Applications under </w:t>
      </w:r>
      <w:r w:rsidR="00903F9E">
        <w:t>this part</w:t>
      </w:r>
      <w:r w:rsidR="00EE0EDC">
        <w:t>—application</w:t>
      </w:r>
      <w:bookmarkEnd w:id="155"/>
    </w:p>
    <w:p w14:paraId="08B582D9" w14:textId="3E305156" w:rsidR="009F7629" w:rsidRPr="00F51FEF" w:rsidRDefault="00F51FEF" w:rsidP="00F51FEF">
      <w:pPr>
        <w:pStyle w:val="Amain"/>
      </w:pPr>
      <w:r>
        <w:tab/>
      </w:r>
      <w:r w:rsidRPr="00F51FEF">
        <w:t>(1)</w:t>
      </w:r>
      <w:r w:rsidRPr="00F51FEF">
        <w:tab/>
      </w:r>
      <w:r w:rsidR="009F7629" w:rsidRPr="00F51FEF">
        <w:t xml:space="preserve">An application under </w:t>
      </w:r>
      <w:r w:rsidR="00903F9E">
        <w:t>this part</w:t>
      </w:r>
      <w:r w:rsidR="009F7629" w:rsidRPr="00F51FEF">
        <w:t xml:space="preserve"> </w:t>
      </w:r>
      <w:r w:rsidR="008F5CDC" w:rsidRPr="00F51FEF">
        <w:t>must</w:t>
      </w:r>
      <w:r w:rsidR="009F7629" w:rsidRPr="00F51FEF">
        <w:t>—</w:t>
      </w:r>
    </w:p>
    <w:p w14:paraId="366985A4" w14:textId="3E1D1B9D" w:rsidR="009F7629" w:rsidRDefault="00F51FEF" w:rsidP="00F51FEF">
      <w:pPr>
        <w:pStyle w:val="Apara"/>
      </w:pPr>
      <w:r>
        <w:tab/>
      </w:r>
      <w:r w:rsidRPr="00F51FEF">
        <w:t>(a)</w:t>
      </w:r>
      <w:r w:rsidRPr="00F51FEF">
        <w:tab/>
      </w:r>
      <w:r w:rsidR="009F7629" w:rsidRPr="00F51FEF">
        <w:t xml:space="preserve">be made </w:t>
      </w:r>
      <w:r w:rsidR="004B5ADF" w:rsidRPr="00F51FEF">
        <w:t xml:space="preserve">using </w:t>
      </w:r>
      <w:r w:rsidR="00B5156A">
        <w:t xml:space="preserve">the appropriate tribunal form for the </w:t>
      </w:r>
      <w:r w:rsidR="000573B3">
        <w:t>application</w:t>
      </w:r>
      <w:r w:rsidR="009F7629" w:rsidRPr="00F51FEF">
        <w:t>; and</w:t>
      </w:r>
    </w:p>
    <w:p w14:paraId="2C59C196" w14:textId="0AD0E84E" w:rsidR="00CA105C" w:rsidRPr="00F51FEF" w:rsidRDefault="00CA105C" w:rsidP="00CA105C">
      <w:pPr>
        <w:pStyle w:val="Apara"/>
      </w:pPr>
      <w:r>
        <w:tab/>
      </w:r>
      <w:r w:rsidRPr="00F51FEF">
        <w:t>(</w:t>
      </w:r>
      <w:r>
        <w:t>b</w:t>
      </w:r>
      <w:r w:rsidRPr="00F51FEF">
        <w:t>)</w:t>
      </w:r>
      <w:r w:rsidRPr="00F51FEF">
        <w:tab/>
        <w:t>be signed and dated; and</w:t>
      </w:r>
    </w:p>
    <w:p w14:paraId="0A6471C9" w14:textId="2F1EF8E7" w:rsidR="00CA105C" w:rsidRDefault="00CA105C" w:rsidP="00CA105C">
      <w:pPr>
        <w:pStyle w:val="Apara"/>
      </w:pPr>
      <w:r>
        <w:tab/>
      </w:r>
      <w:r w:rsidRPr="00F51FEF">
        <w:t>(</w:t>
      </w:r>
      <w:r>
        <w:t>c</w:t>
      </w:r>
      <w:r w:rsidRPr="00F51FEF">
        <w:t>)</w:t>
      </w:r>
      <w:r w:rsidRPr="00F51FEF">
        <w:tab/>
        <w:t>be lodged</w:t>
      </w:r>
      <w:r>
        <w:t xml:space="preserve"> with the tribunal; and</w:t>
      </w:r>
    </w:p>
    <w:p w14:paraId="03E47F46" w14:textId="347BD14B" w:rsidR="00903F9E" w:rsidRDefault="00903F9E" w:rsidP="00903F9E">
      <w:pPr>
        <w:pStyle w:val="Apara"/>
      </w:pPr>
      <w:r>
        <w:lastRenderedPageBreak/>
        <w:tab/>
      </w:r>
      <w:r w:rsidRPr="00F51FEF">
        <w:t>(</w:t>
      </w:r>
      <w:r>
        <w:t>d</w:t>
      </w:r>
      <w:r w:rsidRPr="00F51FEF">
        <w:t>)</w:t>
      </w:r>
      <w:r w:rsidRPr="00F51FEF">
        <w:tab/>
        <w:t xml:space="preserve">if the </w:t>
      </w:r>
      <w:r>
        <w:t>application</w:t>
      </w:r>
      <w:r w:rsidRPr="00F51FEF">
        <w:t xml:space="preserve"> is </w:t>
      </w:r>
      <w:r>
        <w:t>lodged in person or by post</w:t>
      </w:r>
      <w:r w:rsidRPr="00F51FEF">
        <w:t xml:space="preserve">—be lodged with </w:t>
      </w:r>
      <w:r>
        <w:t>the required number of</w:t>
      </w:r>
      <w:r w:rsidRPr="00F51FEF">
        <w:t xml:space="preserve"> copies</w:t>
      </w:r>
      <w:r>
        <w:t>; and</w:t>
      </w:r>
    </w:p>
    <w:p w14:paraId="221FFFE3" w14:textId="5F2A6EB1" w:rsidR="00903F9E" w:rsidRPr="00F51FEF" w:rsidRDefault="00903F9E" w:rsidP="00903F9E">
      <w:pPr>
        <w:pStyle w:val="aNote"/>
        <w:keepNext/>
      </w:pPr>
      <w:r w:rsidRPr="00F51FEF">
        <w:rPr>
          <w:rStyle w:val="charItals"/>
        </w:rPr>
        <w:t>Note 1</w:t>
      </w:r>
      <w:r w:rsidRPr="00F51FEF">
        <w:rPr>
          <w:rStyle w:val="charItals"/>
        </w:rPr>
        <w:tab/>
      </w:r>
      <w:r>
        <w:rPr>
          <w:iCs/>
        </w:rPr>
        <w:t>Tribunal forms are</w:t>
      </w:r>
      <w:r>
        <w:t xml:space="preserve"> available on </w:t>
      </w:r>
      <w:r w:rsidRPr="00F51FEF">
        <w:t xml:space="preserve">the tribunal website </w:t>
      </w:r>
      <w:hyperlink r:id="rId249" w:history="1">
        <w:r w:rsidRPr="00F51FEF">
          <w:rPr>
            <w:rStyle w:val="Hyperlink"/>
            <w:u w:val="none"/>
          </w:rPr>
          <w:t>www.acat.act.gov.au</w:t>
        </w:r>
      </w:hyperlink>
      <w:r w:rsidRPr="00F51FEF">
        <w:t xml:space="preserve"> or from the registry.</w:t>
      </w:r>
    </w:p>
    <w:p w14:paraId="4258A6DF" w14:textId="2BB0CB7A" w:rsidR="00EE0EDC" w:rsidRDefault="00EE0EDC" w:rsidP="00EE0EDC">
      <w:pPr>
        <w:pStyle w:val="aNote"/>
        <w:keepNext/>
      </w:pPr>
      <w:r w:rsidRPr="00F51FEF">
        <w:rPr>
          <w:rStyle w:val="charItals"/>
        </w:rPr>
        <w:t xml:space="preserve">Note </w:t>
      </w:r>
      <w:r w:rsidR="00903F9E">
        <w:rPr>
          <w:rStyle w:val="charItals"/>
        </w:rPr>
        <w:t>2</w:t>
      </w:r>
      <w:r w:rsidRPr="00F51FEF">
        <w:rPr>
          <w:rStyle w:val="charItals"/>
        </w:rPr>
        <w:tab/>
      </w:r>
      <w:r w:rsidRPr="00F51FEF">
        <w:t>For rules about lodging documents, see r 12 (Lodgment of documents) and r 13 (Number of copies).</w:t>
      </w:r>
    </w:p>
    <w:p w14:paraId="0938B102" w14:textId="5D9DA049" w:rsidR="009F7629" w:rsidRPr="00F51FEF" w:rsidRDefault="00F51FEF" w:rsidP="00F51FEF">
      <w:pPr>
        <w:pStyle w:val="Apara"/>
      </w:pPr>
      <w:r>
        <w:tab/>
      </w:r>
      <w:r w:rsidRPr="00F51FEF">
        <w:t>(</w:t>
      </w:r>
      <w:r w:rsidR="00CA105C">
        <w:t>e</w:t>
      </w:r>
      <w:r w:rsidRPr="00F51FEF">
        <w:t>)</w:t>
      </w:r>
      <w:r w:rsidRPr="00F51FEF">
        <w:tab/>
      </w:r>
      <w:r w:rsidR="00CA105C">
        <w:t xml:space="preserve">if the application is for the appointment of a guardian or manager of a </w:t>
      </w:r>
      <w:r w:rsidR="00642E98">
        <w:t xml:space="preserve">protected </w:t>
      </w:r>
      <w:r w:rsidR="00CA105C">
        <w:t>person—</w:t>
      </w:r>
      <w:r w:rsidR="009F7629" w:rsidRPr="00F51FEF">
        <w:t>attach—</w:t>
      </w:r>
    </w:p>
    <w:p w14:paraId="5EEB57B1" w14:textId="48D35771" w:rsidR="009F7629" w:rsidRPr="00F51FEF" w:rsidRDefault="00F51FEF" w:rsidP="00F51FEF">
      <w:pPr>
        <w:pStyle w:val="Asubpara"/>
      </w:pPr>
      <w:r>
        <w:tab/>
      </w:r>
      <w:r w:rsidRPr="00F51FEF">
        <w:t>(i)</w:t>
      </w:r>
      <w:r w:rsidRPr="00F51FEF">
        <w:tab/>
      </w:r>
      <w:r w:rsidR="009F7629" w:rsidRPr="00F51FEF">
        <w:t xml:space="preserve">copies of any reports available to the applicant by a health professional, social worker or other professional person relating to the </w:t>
      </w:r>
      <w:r w:rsidR="0097767E" w:rsidRPr="00F51FEF">
        <w:t>application</w:t>
      </w:r>
      <w:r w:rsidR="009F7629" w:rsidRPr="00F51FEF">
        <w:t>; and</w:t>
      </w:r>
    </w:p>
    <w:p w14:paraId="05900376" w14:textId="71F4E8E8" w:rsidR="009F7629" w:rsidRPr="00F51FEF" w:rsidRDefault="00F51FEF" w:rsidP="00F51FEF">
      <w:pPr>
        <w:pStyle w:val="Asubpara"/>
      </w:pPr>
      <w:r>
        <w:tab/>
      </w:r>
      <w:r w:rsidRPr="00F51FEF">
        <w:t>(ii)</w:t>
      </w:r>
      <w:r w:rsidRPr="00F51FEF">
        <w:tab/>
      </w:r>
      <w:r w:rsidR="009F7629" w:rsidRPr="00F51FEF">
        <w:t xml:space="preserve">a statutory declaration made by each person who is proposed </w:t>
      </w:r>
      <w:r w:rsidR="008F5CDC" w:rsidRPr="00F51FEF">
        <w:t>to</w:t>
      </w:r>
      <w:r w:rsidR="009F7629" w:rsidRPr="00F51FEF">
        <w:t xml:space="preserve"> be appointed as a guardian or manager</w:t>
      </w:r>
      <w:r w:rsidR="00E12821" w:rsidRPr="00F51FEF">
        <w:t xml:space="preserve"> of the protected person</w:t>
      </w:r>
      <w:r w:rsidR="008F5CDC" w:rsidRPr="00F51FEF">
        <w:t>,</w:t>
      </w:r>
      <w:r w:rsidR="009F7629" w:rsidRPr="00F51FEF">
        <w:t xml:space="preserve"> informing the tribunal of the matters set out in the </w:t>
      </w:r>
      <w:hyperlink r:id="rId250" w:tooltip="A1991-62" w:history="1">
        <w:r w:rsidR="005D687A" w:rsidRPr="00F51FEF">
          <w:rPr>
            <w:rStyle w:val="charCitHyperlinkItal"/>
          </w:rPr>
          <w:t>Guardianship and Management of Property Act 1991</w:t>
        </w:r>
      </w:hyperlink>
      <w:r w:rsidR="008F5CDC" w:rsidRPr="00F51FEF">
        <w:rPr>
          <w:iCs/>
        </w:rPr>
        <w:t>,</w:t>
      </w:r>
      <w:r w:rsidR="008F5CDC" w:rsidRPr="00F51FEF">
        <w:t xml:space="preserve"> section 10</w:t>
      </w:r>
      <w:r w:rsidR="00AC7D94" w:rsidRPr="00F51FEF">
        <w:t xml:space="preserve"> </w:t>
      </w:r>
      <w:r w:rsidR="008F5CDC" w:rsidRPr="00F51FEF">
        <w:t>(2)</w:t>
      </w:r>
      <w:r w:rsidR="009F7629" w:rsidRPr="00F51FEF">
        <w:t>; and</w:t>
      </w:r>
    </w:p>
    <w:p w14:paraId="00E17766" w14:textId="7CC44B8D" w:rsidR="009F7629" w:rsidRPr="00F51FEF" w:rsidRDefault="00F51FEF" w:rsidP="00F51FEF">
      <w:pPr>
        <w:pStyle w:val="Asubpara"/>
      </w:pPr>
      <w:r>
        <w:tab/>
      </w:r>
      <w:r w:rsidRPr="00F51FEF">
        <w:t>(iii)</w:t>
      </w:r>
      <w:r w:rsidRPr="00F51FEF">
        <w:tab/>
      </w:r>
      <w:r w:rsidR="0097767E" w:rsidRPr="00F51FEF">
        <w:t>a</w:t>
      </w:r>
      <w:r w:rsidR="009F7629" w:rsidRPr="00F51FEF">
        <w:t xml:space="preserve"> written consent to appointment </w:t>
      </w:r>
      <w:r w:rsidR="00267869" w:rsidRPr="00F51FEF">
        <w:t>by</w:t>
      </w:r>
      <w:r w:rsidR="009F7629" w:rsidRPr="00F51FEF">
        <w:t xml:space="preserve"> each person who is proposed </w:t>
      </w:r>
      <w:r w:rsidR="008F5CDC" w:rsidRPr="00F51FEF">
        <w:t xml:space="preserve">to </w:t>
      </w:r>
      <w:r w:rsidR="009F7629" w:rsidRPr="00F51FEF">
        <w:t xml:space="preserve">be appointed as </w:t>
      </w:r>
      <w:r w:rsidR="008F5CDC" w:rsidRPr="00F51FEF">
        <w:t xml:space="preserve">a </w:t>
      </w:r>
      <w:r w:rsidR="009F7629" w:rsidRPr="00F51FEF">
        <w:t>guardian</w:t>
      </w:r>
      <w:r w:rsidR="008F5CDC" w:rsidRPr="00F51FEF">
        <w:t xml:space="preserve"> or manager</w:t>
      </w:r>
      <w:r w:rsidR="00E12821" w:rsidRPr="00F51FEF">
        <w:t xml:space="preserve"> of the protected person</w:t>
      </w:r>
      <w:r w:rsidR="009F7629" w:rsidRPr="00F51FEF">
        <w:t>; and</w:t>
      </w:r>
    </w:p>
    <w:p w14:paraId="64AE3A00" w14:textId="11935F3B" w:rsidR="009F7629" w:rsidRDefault="00F51FEF" w:rsidP="00F51FEF">
      <w:pPr>
        <w:pStyle w:val="Asubpara"/>
      </w:pPr>
      <w:r>
        <w:tab/>
      </w:r>
      <w:r w:rsidRPr="00F51FEF">
        <w:t>(iv)</w:t>
      </w:r>
      <w:r w:rsidRPr="00F51FEF">
        <w:tab/>
      </w:r>
      <w:r w:rsidR="009F7629" w:rsidRPr="00F51FEF">
        <w:t xml:space="preserve">for </w:t>
      </w:r>
      <w:r w:rsidR="008F5CDC" w:rsidRPr="00F51FEF">
        <w:t xml:space="preserve">an </w:t>
      </w:r>
      <w:r w:rsidR="009F7629" w:rsidRPr="00F51FEF">
        <w:t>application for the appointment of a manager</w:t>
      </w:r>
      <w:r w:rsidR="008F5CDC" w:rsidRPr="00F51FEF">
        <w:t>—</w:t>
      </w:r>
      <w:r w:rsidR="009F7629" w:rsidRPr="00F51FEF">
        <w:t xml:space="preserve">a statutory declaration informing the tribunal about the income, assets and debts of the </w:t>
      </w:r>
      <w:r w:rsidR="00E12821" w:rsidRPr="00F51FEF">
        <w:t xml:space="preserve">protected </w:t>
      </w:r>
      <w:r w:rsidR="009F7629" w:rsidRPr="00F51FEF">
        <w:t xml:space="preserve">person (the </w:t>
      </w:r>
      <w:r w:rsidR="009F7629" w:rsidRPr="00F51FEF">
        <w:rPr>
          <w:rStyle w:val="charBoldItals"/>
        </w:rPr>
        <w:t>protected person’s property</w:t>
      </w:r>
      <w:r w:rsidR="009F7629" w:rsidRPr="00F51FEF">
        <w:t>)</w:t>
      </w:r>
      <w:r w:rsidR="00E12821" w:rsidRPr="00F51FEF">
        <w:t>;</w:t>
      </w:r>
      <w:r w:rsidR="009F7629" w:rsidRPr="00F51FEF">
        <w:t xml:space="preserve"> and</w:t>
      </w:r>
    </w:p>
    <w:p w14:paraId="2CDFABAF" w14:textId="5352DC5E" w:rsidR="00903F9E" w:rsidRPr="00F51FEF" w:rsidRDefault="00903F9E" w:rsidP="00903F9E">
      <w:pPr>
        <w:pStyle w:val="Apara"/>
      </w:pPr>
      <w:r>
        <w:tab/>
      </w:r>
      <w:r w:rsidRPr="00F51FEF">
        <w:t>(</w:t>
      </w:r>
      <w:r>
        <w:t>f</w:t>
      </w:r>
      <w:r w:rsidRPr="00F51FEF">
        <w:t>)</w:t>
      </w:r>
      <w:r w:rsidRPr="00F51FEF">
        <w:tab/>
      </w:r>
      <w:r>
        <w:t>if the application is about an enduring power of attorney—</w:t>
      </w:r>
      <w:r w:rsidRPr="00F51FEF">
        <w:t>attach</w:t>
      </w:r>
      <w:r>
        <w:t xml:space="preserve"> a copy of the power of attorney. </w:t>
      </w:r>
    </w:p>
    <w:p w14:paraId="2B799D95" w14:textId="31E5238A" w:rsidR="00CA105C" w:rsidRDefault="00CA105C" w:rsidP="00CA105C">
      <w:pPr>
        <w:pStyle w:val="Amain"/>
        <w:keepNext/>
      </w:pPr>
      <w:r>
        <w:lastRenderedPageBreak/>
        <w:tab/>
      </w:r>
      <w:r w:rsidRPr="00F51FEF">
        <w:t>(2)</w:t>
      </w:r>
      <w:r w:rsidRPr="00F51FEF">
        <w:tab/>
        <w:t>Subrule (1) (</w:t>
      </w:r>
      <w:r w:rsidR="00EE0EDC">
        <w:t>e</w:t>
      </w:r>
      <w:r w:rsidRPr="00F51FEF">
        <w:t>) (ii) and (iii) does not apply if the applicant seeks the appointment of the Public Trustee and Guardian as a guardian or manager.</w:t>
      </w:r>
    </w:p>
    <w:p w14:paraId="17A7CCED" w14:textId="70B11EFC" w:rsidR="009F7629" w:rsidRPr="00F51FEF" w:rsidRDefault="00E12821" w:rsidP="00F51FEF">
      <w:pPr>
        <w:pStyle w:val="aNote"/>
        <w:keepNext/>
      </w:pPr>
      <w:r w:rsidRPr="00F51FEF">
        <w:rPr>
          <w:rStyle w:val="charItals"/>
        </w:rPr>
        <w:t xml:space="preserve">Note </w:t>
      </w:r>
      <w:r w:rsidR="00CC3505">
        <w:rPr>
          <w:rStyle w:val="charItals"/>
        </w:rPr>
        <w:t>1</w:t>
      </w:r>
      <w:r w:rsidRPr="00F51FEF">
        <w:rPr>
          <w:rStyle w:val="charItals"/>
        </w:rPr>
        <w:tab/>
      </w:r>
      <w:r w:rsidRPr="00F51FEF">
        <w:rPr>
          <w:iCs/>
        </w:rPr>
        <w:t>A</w:t>
      </w:r>
      <w:r w:rsidR="009F7629" w:rsidRPr="00F51FEF">
        <w:t xml:space="preserve"> Statutory Declaration for the Appointment of a Guardian and/or Manager is</w:t>
      </w:r>
      <w:r w:rsidR="00337994">
        <w:t xml:space="preserve"> available on </w:t>
      </w:r>
      <w:r w:rsidR="00337994" w:rsidRPr="00F51FEF">
        <w:t xml:space="preserve">the tribunal website </w:t>
      </w:r>
      <w:hyperlink r:id="rId251" w:history="1">
        <w:r w:rsidR="00337994" w:rsidRPr="00F51FEF">
          <w:rPr>
            <w:rStyle w:val="Hyperlink"/>
            <w:u w:val="none"/>
          </w:rPr>
          <w:t>www.acat.act.gov.au</w:t>
        </w:r>
      </w:hyperlink>
      <w:r w:rsidR="00337994" w:rsidRPr="00F51FEF">
        <w:t xml:space="preserve"> or from the registry</w:t>
      </w:r>
      <w:r w:rsidR="009F7629" w:rsidRPr="00F51FEF">
        <w:t>.</w:t>
      </w:r>
    </w:p>
    <w:p w14:paraId="1B6D50F4" w14:textId="236477B6" w:rsidR="009F7629" w:rsidRDefault="00E12821" w:rsidP="00E12821">
      <w:pPr>
        <w:pStyle w:val="aNote"/>
      </w:pPr>
      <w:r w:rsidRPr="00F51FEF">
        <w:rPr>
          <w:rStyle w:val="charItals"/>
        </w:rPr>
        <w:t xml:space="preserve">Note </w:t>
      </w:r>
      <w:r w:rsidR="00CC3505">
        <w:rPr>
          <w:rStyle w:val="charItals"/>
        </w:rPr>
        <w:t>2</w:t>
      </w:r>
      <w:r w:rsidRPr="00F51FEF">
        <w:rPr>
          <w:rStyle w:val="charItals"/>
        </w:rPr>
        <w:tab/>
      </w:r>
      <w:r w:rsidRPr="00F51FEF">
        <w:t>A</w:t>
      </w:r>
      <w:r w:rsidR="009F7629" w:rsidRPr="00F51FEF">
        <w:t xml:space="preserve"> Statutory Declaration</w:t>
      </w:r>
      <w:r w:rsidR="00174C66" w:rsidRPr="00F51FEF">
        <w:t xml:space="preserve"> - </w:t>
      </w:r>
      <w:r w:rsidR="00726BBF" w:rsidRPr="00F51FEF">
        <w:t>S</w:t>
      </w:r>
      <w:r w:rsidR="009F7629" w:rsidRPr="00F51FEF">
        <w:t>tatement of Protected Person’s Property is</w:t>
      </w:r>
      <w:r w:rsidR="00337994">
        <w:t xml:space="preserve"> available on </w:t>
      </w:r>
      <w:r w:rsidR="00337994" w:rsidRPr="00F51FEF">
        <w:t xml:space="preserve">the tribunal website </w:t>
      </w:r>
      <w:hyperlink r:id="rId252" w:history="1">
        <w:r w:rsidR="00337994" w:rsidRPr="00F51FEF">
          <w:rPr>
            <w:rStyle w:val="Hyperlink"/>
            <w:u w:val="none"/>
          </w:rPr>
          <w:t>www.acat.act.gov.au</w:t>
        </w:r>
      </w:hyperlink>
      <w:r w:rsidR="00337994" w:rsidRPr="00F51FEF">
        <w:t xml:space="preserve"> or from the registry</w:t>
      </w:r>
      <w:r w:rsidR="009F7629" w:rsidRPr="00F51FEF">
        <w:t>.</w:t>
      </w:r>
    </w:p>
    <w:p w14:paraId="2455806A" w14:textId="285717BF" w:rsidR="001A4FAD" w:rsidRDefault="001A4FAD" w:rsidP="001A4FAD">
      <w:pPr>
        <w:pStyle w:val="AH5Sec"/>
      </w:pPr>
      <w:bookmarkStart w:id="156" w:name="_Toc175663526"/>
      <w:r w:rsidRPr="001B77AA">
        <w:rPr>
          <w:rStyle w:val="CharSectNo"/>
        </w:rPr>
        <w:t>122</w:t>
      </w:r>
      <w:r>
        <w:rPr>
          <w:rStyle w:val="CharSectNo"/>
        </w:rPr>
        <w:t>A</w:t>
      </w:r>
      <w:r w:rsidRPr="00F51FEF">
        <w:tab/>
      </w:r>
      <w:r>
        <w:t xml:space="preserve">Applications under </w:t>
      </w:r>
      <w:r w:rsidR="00903F9E">
        <w:t>this part</w:t>
      </w:r>
      <w:r>
        <w:t>—parties</w:t>
      </w:r>
      <w:bookmarkEnd w:id="156"/>
    </w:p>
    <w:p w14:paraId="7F2C38AC" w14:textId="4A611D90" w:rsidR="001A4FAD" w:rsidRDefault="001A4FAD" w:rsidP="001A4FAD">
      <w:pPr>
        <w:pStyle w:val="Amain"/>
      </w:pPr>
      <w:r>
        <w:tab/>
        <w:t>(1)</w:t>
      </w:r>
      <w:r w:rsidRPr="00F51FEF">
        <w:tab/>
      </w:r>
      <w:r>
        <w:t xml:space="preserve">The following people are parties to an application </w:t>
      </w:r>
      <w:r w:rsidRPr="00F51FEF">
        <w:t xml:space="preserve">under </w:t>
      </w:r>
      <w:r w:rsidR="00903F9E">
        <w:t>this part</w:t>
      </w:r>
      <w:r>
        <w:t>:</w:t>
      </w:r>
    </w:p>
    <w:p w14:paraId="5E871A57" w14:textId="77777777" w:rsidR="001A4FAD" w:rsidRPr="00F51FEF" w:rsidRDefault="001A4FAD" w:rsidP="001A4FAD">
      <w:pPr>
        <w:pStyle w:val="Apara"/>
      </w:pPr>
      <w:r>
        <w:tab/>
      </w:r>
      <w:r w:rsidRPr="00F51FEF">
        <w:t>(</w:t>
      </w:r>
      <w:r>
        <w:t>a</w:t>
      </w:r>
      <w:r w:rsidRPr="00F51FEF">
        <w:t>)</w:t>
      </w:r>
      <w:r w:rsidRPr="00F51FEF">
        <w:tab/>
      </w:r>
      <w:r>
        <w:t>the applicant;</w:t>
      </w:r>
    </w:p>
    <w:p w14:paraId="000A5F30" w14:textId="0AB7FD86" w:rsidR="001A4FAD" w:rsidRPr="00F51FEF" w:rsidRDefault="001A4FAD" w:rsidP="001A4FAD">
      <w:pPr>
        <w:pStyle w:val="Apara"/>
      </w:pPr>
      <w:r>
        <w:tab/>
      </w:r>
      <w:r w:rsidRPr="00F51FEF">
        <w:t>(</w:t>
      </w:r>
      <w:r>
        <w:t>b</w:t>
      </w:r>
      <w:r w:rsidRPr="00F51FEF">
        <w:t>)</w:t>
      </w:r>
      <w:r w:rsidRPr="00F51FEF">
        <w:tab/>
      </w:r>
      <w:r>
        <w:t>the protected person;</w:t>
      </w:r>
    </w:p>
    <w:p w14:paraId="28F27746" w14:textId="77777777" w:rsidR="001A4FAD" w:rsidRPr="00F51FEF" w:rsidRDefault="001A4FAD" w:rsidP="001A4FAD">
      <w:pPr>
        <w:pStyle w:val="Apara"/>
      </w:pPr>
      <w:r>
        <w:tab/>
      </w:r>
      <w:r w:rsidRPr="00F51FEF">
        <w:t>(</w:t>
      </w:r>
      <w:r>
        <w:t>c</w:t>
      </w:r>
      <w:r w:rsidRPr="00F51FEF">
        <w:t>)</w:t>
      </w:r>
      <w:r w:rsidRPr="00F51FEF">
        <w:tab/>
      </w:r>
      <w:r>
        <w:t xml:space="preserve">the person proposed in the application as guardian or manager; </w:t>
      </w:r>
    </w:p>
    <w:p w14:paraId="78D6932B" w14:textId="2A1E7191" w:rsidR="001A4FAD" w:rsidRPr="00F51FEF" w:rsidRDefault="001A4FAD" w:rsidP="001A4FAD">
      <w:pPr>
        <w:pStyle w:val="Apara"/>
      </w:pPr>
      <w:r>
        <w:tab/>
      </w:r>
      <w:r w:rsidRPr="00F51FEF">
        <w:t>(d)</w:t>
      </w:r>
      <w:r w:rsidRPr="00F51FEF">
        <w:tab/>
      </w:r>
      <w:r>
        <w:t xml:space="preserve">a current guardian or manager of the protected person appointed under the </w:t>
      </w:r>
      <w:hyperlink r:id="rId253" w:tooltip="A1991-62" w:history="1">
        <w:r w:rsidRPr="00F51FEF">
          <w:rPr>
            <w:rStyle w:val="charCitHyperlinkItal"/>
          </w:rPr>
          <w:t>Guardianship and Management of Property Act 1991</w:t>
        </w:r>
      </w:hyperlink>
      <w:r>
        <w:rPr>
          <w:rStyle w:val="charCitHyperlinkItal"/>
          <w:i w:val="0"/>
          <w:iCs/>
        </w:rPr>
        <w:t xml:space="preserve"> </w:t>
      </w:r>
      <w:r w:rsidRPr="00245CB2">
        <w:t>or a corresponding law;</w:t>
      </w:r>
      <w:r>
        <w:t xml:space="preserve"> </w:t>
      </w:r>
    </w:p>
    <w:p w14:paraId="5AD8BED2" w14:textId="72FEF67E" w:rsidR="001A4FAD" w:rsidRPr="00F51FEF" w:rsidRDefault="001A4FAD" w:rsidP="001A4FAD">
      <w:pPr>
        <w:pStyle w:val="Apara"/>
      </w:pPr>
      <w:r>
        <w:tab/>
      </w:r>
      <w:r w:rsidRPr="00F51FEF">
        <w:t>(</w:t>
      </w:r>
      <w:r>
        <w:t>e</w:t>
      </w:r>
      <w:r w:rsidRPr="00F51FEF">
        <w:t>)</w:t>
      </w:r>
      <w:r w:rsidRPr="00F51FEF">
        <w:tab/>
      </w:r>
      <w:r>
        <w:t xml:space="preserve">a current attorney of the protected person appointed under the </w:t>
      </w:r>
      <w:hyperlink r:id="rId254" w:tooltip="A2006-50" w:history="1">
        <w:r w:rsidR="002E6BAB" w:rsidRPr="002E6BAB">
          <w:rPr>
            <w:rStyle w:val="charCitHyperlinkItal"/>
          </w:rPr>
          <w:t>Powers of Attorney Act 2006</w:t>
        </w:r>
      </w:hyperlink>
      <w:r>
        <w:t xml:space="preserve"> or a corresponding law;</w:t>
      </w:r>
    </w:p>
    <w:p w14:paraId="481D7533" w14:textId="77777777" w:rsidR="001A4FAD" w:rsidRDefault="001A4FAD" w:rsidP="001A4FAD">
      <w:pPr>
        <w:pStyle w:val="Apara"/>
      </w:pPr>
      <w:r>
        <w:tab/>
      </w:r>
      <w:r w:rsidRPr="00F51FEF">
        <w:t>(</w:t>
      </w:r>
      <w:r>
        <w:t>f</w:t>
      </w:r>
      <w:r w:rsidRPr="00F51FEF">
        <w:t>)</w:t>
      </w:r>
      <w:r w:rsidRPr="00F51FEF">
        <w:tab/>
      </w:r>
      <w:r>
        <w:t>any other person ordered by the tribunal to be joined as a party to the proceeding</w:t>
      </w:r>
      <w:r w:rsidRPr="00F51FEF">
        <w:t>.</w:t>
      </w:r>
    </w:p>
    <w:p w14:paraId="2D26097C" w14:textId="404DB354" w:rsidR="001A4FAD" w:rsidRDefault="001A4FAD" w:rsidP="00DC30C0">
      <w:pPr>
        <w:pStyle w:val="aNote"/>
      </w:pPr>
      <w:r w:rsidRPr="00F51FEF">
        <w:rPr>
          <w:rStyle w:val="charItals"/>
        </w:rPr>
        <w:t>Note</w:t>
      </w:r>
      <w:r w:rsidRPr="00F51FEF">
        <w:rPr>
          <w:rStyle w:val="charItals"/>
        </w:rPr>
        <w:tab/>
      </w:r>
      <w:r>
        <w:t xml:space="preserve">The tribunal may, by notice to the parties, join a person as a new party to an application if the person has an interest in the application (see the </w:t>
      </w:r>
      <w:hyperlink r:id="rId255" w:history="1">
        <w:r w:rsidR="009C6825" w:rsidRPr="009C6825">
          <w:rPr>
            <w:rStyle w:val="Hyperlink"/>
            <w:u w:val="none"/>
          </w:rPr>
          <w:t>Act</w:t>
        </w:r>
      </w:hyperlink>
      <w:r>
        <w:t>, s 29 (5)).</w:t>
      </w:r>
    </w:p>
    <w:p w14:paraId="6108F574" w14:textId="58843A65" w:rsidR="001A4FAD" w:rsidRPr="00F51FEF" w:rsidRDefault="001A4FAD" w:rsidP="001A4FAD">
      <w:pPr>
        <w:pStyle w:val="Amain"/>
        <w:keepNext/>
      </w:pPr>
      <w:r>
        <w:lastRenderedPageBreak/>
        <w:tab/>
      </w:r>
      <w:r w:rsidRPr="00F51FEF">
        <w:t>(2)</w:t>
      </w:r>
      <w:r w:rsidRPr="00F51FEF">
        <w:tab/>
      </w:r>
      <w:r>
        <w:t>In this rule:</w:t>
      </w:r>
    </w:p>
    <w:p w14:paraId="38A9A41E" w14:textId="54756EFB" w:rsidR="001A4FAD" w:rsidRPr="00F51FEF" w:rsidRDefault="001A4FAD" w:rsidP="001A4FAD">
      <w:pPr>
        <w:pStyle w:val="aDef"/>
        <w:keepNext/>
      </w:pPr>
      <w:r>
        <w:rPr>
          <w:rStyle w:val="charBoldItals"/>
        </w:rPr>
        <w:t>corresponding law</w:t>
      </w:r>
      <w:r w:rsidRPr="00F51FEF">
        <w:t xml:space="preserve"> means—</w:t>
      </w:r>
    </w:p>
    <w:p w14:paraId="5F09D7AE" w14:textId="1EEA6936" w:rsidR="001A4FAD" w:rsidRPr="00F51FEF" w:rsidRDefault="001A4FAD" w:rsidP="00DC30C0">
      <w:pPr>
        <w:pStyle w:val="aDefpara"/>
        <w:keepNext/>
        <w:keepLines/>
      </w:pPr>
      <w:r>
        <w:tab/>
      </w:r>
      <w:r w:rsidRPr="00F51FEF">
        <w:t>(a)</w:t>
      </w:r>
      <w:r w:rsidRPr="00F51FEF">
        <w:tab/>
      </w:r>
      <w:r>
        <w:t>for paragraph</w:t>
      </w:r>
      <w:r w:rsidR="003B4BCD">
        <w:t xml:space="preserve"> (1)</w:t>
      </w:r>
      <w:r>
        <w:t xml:space="preserve"> (d)—a law</w:t>
      </w:r>
      <w:r w:rsidRPr="001A4FAD">
        <w:t xml:space="preserve"> </w:t>
      </w:r>
      <w:r>
        <w:t xml:space="preserve">of a State or of another Territory, or a law of a prescribed country, that corresponds, or substantially corresponds, to the </w:t>
      </w:r>
      <w:hyperlink r:id="rId256" w:tooltip="A1991-62" w:history="1">
        <w:r w:rsidR="002E6BAB" w:rsidRPr="002E6BAB">
          <w:rPr>
            <w:rStyle w:val="charCitHyperlinkItal"/>
          </w:rPr>
          <w:t>Guardianship and Management of Property Act 1991</w:t>
        </w:r>
      </w:hyperlink>
      <w:r w:rsidRPr="00F51FEF">
        <w:t xml:space="preserve">; </w:t>
      </w:r>
      <w:r>
        <w:t>and</w:t>
      </w:r>
    </w:p>
    <w:p w14:paraId="17A424AD" w14:textId="3531D04E" w:rsidR="001A4FAD" w:rsidRDefault="001A4FAD" w:rsidP="001A4FAD">
      <w:pPr>
        <w:pStyle w:val="aDefpara"/>
      </w:pPr>
      <w:r>
        <w:tab/>
      </w:r>
      <w:r w:rsidRPr="00F51FEF">
        <w:t>(b)</w:t>
      </w:r>
      <w:r w:rsidRPr="00F51FEF">
        <w:tab/>
      </w:r>
      <w:r>
        <w:t xml:space="preserve">for paragraph </w:t>
      </w:r>
      <w:r w:rsidR="003B4BCD">
        <w:t xml:space="preserve">(1) </w:t>
      </w:r>
      <w:r>
        <w:t>(e)—a law</w:t>
      </w:r>
      <w:r w:rsidRPr="001A4FAD">
        <w:t xml:space="preserve"> </w:t>
      </w:r>
      <w:r>
        <w:t xml:space="preserve">of a State or of another Territory, or a law of a prescribed country, that corresponds, or substantially corresponds, to the </w:t>
      </w:r>
      <w:hyperlink r:id="rId257" w:tooltip="A2006-50" w:history="1">
        <w:r w:rsidR="002E6BAB" w:rsidRPr="002E6BAB">
          <w:rPr>
            <w:rStyle w:val="charCitHyperlinkItal"/>
          </w:rPr>
          <w:t>Powers of Attorney Act 2006</w:t>
        </w:r>
      </w:hyperlink>
      <w:r w:rsidRPr="00F51FEF">
        <w:t>.</w:t>
      </w:r>
    </w:p>
    <w:p w14:paraId="1D679426" w14:textId="4B922D12" w:rsidR="00B14CE8" w:rsidRDefault="00B14CE8" w:rsidP="00B14CE8">
      <w:pPr>
        <w:pStyle w:val="AH5Sec"/>
      </w:pPr>
      <w:bookmarkStart w:id="157" w:name="_Toc175663527"/>
      <w:r w:rsidRPr="001B77AA">
        <w:rPr>
          <w:rStyle w:val="CharSectNo"/>
        </w:rPr>
        <w:t>122</w:t>
      </w:r>
      <w:r w:rsidR="000E490F">
        <w:rPr>
          <w:rStyle w:val="CharSectNo"/>
        </w:rPr>
        <w:t>B</w:t>
      </w:r>
      <w:r w:rsidRPr="00F51FEF">
        <w:tab/>
      </w:r>
      <w:r>
        <w:t xml:space="preserve">Applications </w:t>
      </w:r>
      <w:r w:rsidR="005F2AF6">
        <w:t xml:space="preserve">under </w:t>
      </w:r>
      <w:r w:rsidR="00903F9E">
        <w:t>this part</w:t>
      </w:r>
      <w:r>
        <w:t>—lodgment</w:t>
      </w:r>
      <w:bookmarkEnd w:id="157"/>
    </w:p>
    <w:p w14:paraId="29AB2B01" w14:textId="575B589B" w:rsidR="00B14CE8" w:rsidRPr="00F51FEF" w:rsidRDefault="00B14CE8" w:rsidP="00B14CE8">
      <w:pPr>
        <w:pStyle w:val="Amain"/>
      </w:pPr>
      <w:r>
        <w:tab/>
        <w:t>(1)</w:t>
      </w:r>
      <w:r w:rsidRPr="00F51FEF">
        <w:tab/>
        <w:t xml:space="preserve">An application under </w:t>
      </w:r>
      <w:r w:rsidR="005F2AF6">
        <w:t>this part</w:t>
      </w:r>
      <w:r w:rsidRPr="00F51FEF">
        <w:t xml:space="preserve"> </w:t>
      </w:r>
      <w:r>
        <w:t>may be lodged</w:t>
      </w:r>
      <w:r w:rsidRPr="00F51FEF">
        <w:t>—</w:t>
      </w:r>
    </w:p>
    <w:p w14:paraId="648C7BA5" w14:textId="77777777" w:rsidR="00911123" w:rsidRPr="00F51FEF" w:rsidRDefault="00911123" w:rsidP="00911123">
      <w:pPr>
        <w:pStyle w:val="Apara"/>
      </w:pPr>
      <w:r>
        <w:tab/>
      </w:r>
      <w:r w:rsidRPr="00F51FEF">
        <w:t>(a)</w:t>
      </w:r>
      <w:r w:rsidRPr="00F51FEF">
        <w:tab/>
      </w:r>
      <w:r w:rsidRPr="00F51FEF">
        <w:rPr>
          <w:bCs/>
          <w:iCs/>
        </w:rPr>
        <w:t>in person</w:t>
      </w:r>
      <w:r w:rsidRPr="00F51FEF">
        <w:t>; or</w:t>
      </w:r>
    </w:p>
    <w:p w14:paraId="7C7042ED" w14:textId="77777777" w:rsidR="00911123" w:rsidRPr="00F51FEF" w:rsidRDefault="00911123" w:rsidP="00911123">
      <w:pPr>
        <w:pStyle w:val="Apara"/>
      </w:pPr>
      <w:r>
        <w:tab/>
      </w:r>
      <w:r w:rsidRPr="00F51FEF">
        <w:t>(b)</w:t>
      </w:r>
      <w:r w:rsidRPr="00F51FEF">
        <w:tab/>
      </w:r>
      <w:r w:rsidRPr="00F51FEF">
        <w:rPr>
          <w:bCs/>
          <w:iCs/>
        </w:rPr>
        <w:t>by post</w:t>
      </w:r>
      <w:r w:rsidRPr="00F51FEF">
        <w:t>; or</w:t>
      </w:r>
    </w:p>
    <w:p w14:paraId="79C48411" w14:textId="77777777" w:rsidR="00911123" w:rsidRPr="00F51FEF" w:rsidRDefault="00911123" w:rsidP="00911123">
      <w:pPr>
        <w:pStyle w:val="Apara"/>
      </w:pPr>
      <w:r>
        <w:tab/>
      </w:r>
      <w:r w:rsidRPr="00F51FEF">
        <w:t>(c)</w:t>
      </w:r>
      <w:r w:rsidRPr="00F51FEF">
        <w:tab/>
      </w:r>
      <w:r w:rsidRPr="00F51FEF">
        <w:rPr>
          <w:bCs/>
          <w:iCs/>
        </w:rPr>
        <w:t>by email</w:t>
      </w:r>
      <w:r w:rsidRPr="00F51FEF">
        <w:t>; or</w:t>
      </w:r>
    </w:p>
    <w:p w14:paraId="69FB69FC" w14:textId="7D180478" w:rsidR="00911123" w:rsidRDefault="00911123" w:rsidP="00911123">
      <w:pPr>
        <w:pStyle w:val="Apara"/>
      </w:pPr>
      <w:r>
        <w:tab/>
      </w:r>
      <w:r w:rsidRPr="00F51FEF">
        <w:t>(</w:t>
      </w:r>
      <w:r w:rsidR="00B14CE8">
        <w:t>d</w:t>
      </w:r>
      <w:r w:rsidRPr="00F51FEF">
        <w:t>)</w:t>
      </w:r>
      <w:r w:rsidRPr="00F51FEF">
        <w:tab/>
      </w:r>
      <w:r>
        <w:rPr>
          <w:bCs/>
          <w:iCs/>
        </w:rPr>
        <w:t>online.</w:t>
      </w:r>
    </w:p>
    <w:p w14:paraId="5DCE240C" w14:textId="687345AD" w:rsidR="00267869" w:rsidRDefault="00F51FEF" w:rsidP="00F51FEF">
      <w:pPr>
        <w:pStyle w:val="Amain"/>
      </w:pPr>
      <w:r>
        <w:tab/>
      </w:r>
      <w:r w:rsidRPr="00F51FEF">
        <w:t>(</w:t>
      </w:r>
      <w:r w:rsidR="00B14CE8">
        <w:t>2</w:t>
      </w:r>
      <w:r w:rsidRPr="00F51FEF">
        <w:t>)</w:t>
      </w:r>
      <w:r w:rsidRPr="00F51FEF">
        <w:tab/>
      </w:r>
      <w:r w:rsidR="00267869" w:rsidRPr="00F51FEF">
        <w:t>The registrar must seal a lodged application.</w:t>
      </w:r>
    </w:p>
    <w:p w14:paraId="44049440" w14:textId="633D8655" w:rsidR="000E490F" w:rsidRDefault="000E490F" w:rsidP="000E490F">
      <w:pPr>
        <w:pStyle w:val="AH5Sec"/>
      </w:pPr>
      <w:bookmarkStart w:id="158" w:name="_Toc175663528"/>
      <w:r w:rsidRPr="001B77AA">
        <w:rPr>
          <w:rStyle w:val="CharSectNo"/>
        </w:rPr>
        <w:t>122</w:t>
      </w:r>
      <w:r>
        <w:rPr>
          <w:rStyle w:val="CharSectNo"/>
        </w:rPr>
        <w:t>C</w:t>
      </w:r>
      <w:r w:rsidRPr="00F51FEF">
        <w:tab/>
      </w:r>
      <w:r>
        <w:t xml:space="preserve">Applications under </w:t>
      </w:r>
      <w:r w:rsidR="00903F9E">
        <w:t>this part</w:t>
      </w:r>
      <w:r>
        <w:t>—service</w:t>
      </w:r>
      <w:bookmarkEnd w:id="158"/>
    </w:p>
    <w:p w14:paraId="7BB70693" w14:textId="78143E31" w:rsidR="000E490F" w:rsidRDefault="000E490F" w:rsidP="000E490F">
      <w:pPr>
        <w:pStyle w:val="Amain"/>
      </w:pPr>
      <w:r>
        <w:tab/>
      </w:r>
      <w:r w:rsidR="00214ABF">
        <w:t>(1)</w:t>
      </w:r>
      <w:r w:rsidRPr="00F51FEF">
        <w:tab/>
        <w:t xml:space="preserve">The registrar must serve a sealed copy of </w:t>
      </w:r>
      <w:r>
        <w:t>an</w:t>
      </w:r>
      <w:r w:rsidRPr="00F51FEF">
        <w:t xml:space="preserve"> application </w:t>
      </w:r>
      <w:r>
        <w:t xml:space="preserve">under this part </w:t>
      </w:r>
      <w:r w:rsidRPr="00F51FEF">
        <w:t xml:space="preserve">on </w:t>
      </w:r>
      <w:r>
        <w:t>each party to the application.</w:t>
      </w:r>
    </w:p>
    <w:p w14:paraId="37844065" w14:textId="4FE71BE2" w:rsidR="000E490F" w:rsidRPr="00F51FEF" w:rsidRDefault="000E490F" w:rsidP="000E490F">
      <w:pPr>
        <w:pStyle w:val="aNote"/>
        <w:keepNext/>
      </w:pPr>
      <w:r w:rsidRPr="00F51FEF">
        <w:rPr>
          <w:rStyle w:val="charItals"/>
        </w:rPr>
        <w:t>Note 1</w:t>
      </w:r>
      <w:r w:rsidRPr="00F51FEF">
        <w:rPr>
          <w:rStyle w:val="charItals"/>
        </w:rPr>
        <w:tab/>
      </w:r>
      <w:r w:rsidRPr="00F51FEF">
        <w:t>For service, see</w:t>
      </w:r>
      <w:r>
        <w:t xml:space="preserve"> the </w:t>
      </w:r>
      <w:hyperlink r:id="rId258" w:tooltip="A2001-14" w:history="1">
        <w:r w:rsidR="009C6825" w:rsidRPr="009C6825">
          <w:rPr>
            <w:rStyle w:val="Hyperlink"/>
            <w:i/>
            <w:iCs/>
            <w:u w:val="none"/>
          </w:rPr>
          <w:t>Legislation Act 2001</w:t>
        </w:r>
      </w:hyperlink>
      <w:r>
        <w:t>, pt 19.5</w:t>
      </w:r>
      <w:r w:rsidRPr="00F51FEF">
        <w:t>.</w:t>
      </w:r>
    </w:p>
    <w:p w14:paraId="67A73A6E" w14:textId="6D6E3DEC" w:rsidR="000E490F" w:rsidRDefault="000E490F" w:rsidP="000E490F">
      <w:pPr>
        <w:pStyle w:val="aNote"/>
      </w:pPr>
      <w:r w:rsidRPr="00F51FEF">
        <w:rPr>
          <w:rStyle w:val="charItals"/>
        </w:rPr>
        <w:t>Note</w:t>
      </w:r>
      <w:r>
        <w:rPr>
          <w:rStyle w:val="charItals"/>
        </w:rPr>
        <w:t xml:space="preserve"> 2</w:t>
      </w:r>
      <w:r w:rsidRPr="00F51FEF">
        <w:rPr>
          <w:rStyle w:val="charItals"/>
        </w:rPr>
        <w:tab/>
      </w:r>
      <w:r w:rsidRPr="00F51FEF">
        <w:t xml:space="preserve">Other people are also required to be notified about the hearing of the application (see </w:t>
      </w:r>
      <w:hyperlink r:id="rId259" w:tooltip="A1991-62" w:history="1">
        <w:r w:rsidRPr="00F51FEF">
          <w:rPr>
            <w:rStyle w:val="charCitHyperlinkItal"/>
          </w:rPr>
          <w:t>Guardianship and Management of Property Act 1991</w:t>
        </w:r>
      </w:hyperlink>
      <w:r w:rsidRPr="00F51FEF">
        <w:t xml:space="preserve">, s 72A). </w:t>
      </w:r>
    </w:p>
    <w:p w14:paraId="4B942896" w14:textId="025AB4C6" w:rsidR="00CB522A" w:rsidRDefault="00CB522A" w:rsidP="00CB522A">
      <w:pPr>
        <w:pStyle w:val="Amain"/>
      </w:pPr>
      <w:r>
        <w:tab/>
      </w:r>
      <w:r w:rsidRPr="00F51FEF">
        <w:t>(</w:t>
      </w:r>
      <w:r w:rsidR="00214ABF">
        <w:t>2</w:t>
      </w:r>
      <w:r w:rsidRPr="00F51FEF">
        <w:t>)</w:t>
      </w:r>
      <w:r w:rsidRPr="00F51FEF">
        <w:tab/>
      </w:r>
      <w:r>
        <w:t xml:space="preserve">A document lodged in </w:t>
      </w:r>
      <w:r w:rsidR="00214ABF">
        <w:t xml:space="preserve">relation to </w:t>
      </w:r>
      <w:r>
        <w:t xml:space="preserve">an application under this part by the </w:t>
      </w:r>
      <w:r w:rsidR="00903F9E">
        <w:t xml:space="preserve">protected </w:t>
      </w:r>
      <w:r>
        <w:t>person need not be served on the other parties to the application unless the tribunal directs</w:t>
      </w:r>
      <w:r w:rsidR="00214ABF">
        <w:t>, or the registrar requests,</w:t>
      </w:r>
      <w:r>
        <w:t xml:space="preserve"> that the document be served.</w:t>
      </w:r>
    </w:p>
    <w:p w14:paraId="6685DACF" w14:textId="6CD5C13B" w:rsidR="00CB522A" w:rsidRDefault="00CB522A" w:rsidP="00CB522A">
      <w:pPr>
        <w:pStyle w:val="Amain"/>
      </w:pPr>
      <w:r>
        <w:lastRenderedPageBreak/>
        <w:tab/>
      </w:r>
      <w:r w:rsidRPr="00F51FEF">
        <w:t>(</w:t>
      </w:r>
      <w:r w:rsidR="00214ABF">
        <w:t>3</w:t>
      </w:r>
      <w:r w:rsidRPr="00F51FEF">
        <w:t>)</w:t>
      </w:r>
      <w:r w:rsidRPr="00F51FEF">
        <w:tab/>
      </w:r>
      <w:r w:rsidR="00AA727C">
        <w:t xml:space="preserve">A document lodged in </w:t>
      </w:r>
      <w:r w:rsidR="00214ABF">
        <w:t xml:space="preserve">relation to </w:t>
      </w:r>
      <w:r w:rsidR="00AA727C">
        <w:t xml:space="preserve">an application under this part by a party other than the </w:t>
      </w:r>
      <w:r w:rsidR="00903F9E">
        <w:t xml:space="preserve">protected </w:t>
      </w:r>
      <w:r w:rsidR="00AA727C">
        <w:t>person must be served on each other party to the application</w:t>
      </w:r>
      <w:r>
        <w:t>.</w:t>
      </w:r>
    </w:p>
    <w:p w14:paraId="77BABCD2" w14:textId="7B1BF773" w:rsidR="004E78F5" w:rsidRPr="00F51FEF" w:rsidRDefault="004E78F5" w:rsidP="004E78F5">
      <w:pPr>
        <w:pStyle w:val="aNote"/>
      </w:pPr>
      <w:r w:rsidRPr="00F51FEF">
        <w:rPr>
          <w:rStyle w:val="charItals"/>
        </w:rPr>
        <w:t>Note</w:t>
      </w:r>
      <w:r w:rsidRPr="00F51FEF">
        <w:rPr>
          <w:rStyle w:val="charItals"/>
        </w:rPr>
        <w:tab/>
      </w:r>
      <w:r w:rsidRPr="00F51FEF">
        <w:t xml:space="preserve">If a party does not want information provided to another party, the party must seek an order under the </w:t>
      </w:r>
      <w:hyperlink r:id="rId260" w:tooltip="ACT Civil and Administrative Tribunal Act 2008" w:history="1">
        <w:r w:rsidRPr="00F51FEF">
          <w:rPr>
            <w:rStyle w:val="charCitHyperlinkAbbrev"/>
          </w:rPr>
          <w:t>Act</w:t>
        </w:r>
      </w:hyperlink>
      <w:r w:rsidRPr="00F51FEF">
        <w:t>, s 39 (Hearings in private or partly in private) (see r 62 (Interim and other orders)).</w:t>
      </w:r>
    </w:p>
    <w:p w14:paraId="643BFEE0" w14:textId="02EC4463" w:rsidR="005F2AF6" w:rsidRDefault="005F2AF6" w:rsidP="005F2AF6">
      <w:pPr>
        <w:pStyle w:val="AH5Sec"/>
      </w:pPr>
      <w:bookmarkStart w:id="159" w:name="_Toc175663529"/>
      <w:r w:rsidRPr="001B77AA">
        <w:rPr>
          <w:rStyle w:val="CharSectNo"/>
        </w:rPr>
        <w:t>122</w:t>
      </w:r>
      <w:r w:rsidR="000E490F">
        <w:rPr>
          <w:rStyle w:val="CharSectNo"/>
        </w:rPr>
        <w:t>D</w:t>
      </w:r>
      <w:r w:rsidRPr="00F51FEF">
        <w:tab/>
      </w:r>
      <w:r>
        <w:t xml:space="preserve">Applications </w:t>
      </w:r>
      <w:r w:rsidR="004E78F5">
        <w:t xml:space="preserve">under </w:t>
      </w:r>
      <w:r w:rsidR="00903F9E">
        <w:t>this part</w:t>
      </w:r>
      <w:r>
        <w:t>—response</w:t>
      </w:r>
      <w:r w:rsidR="000E490F">
        <w:t xml:space="preserve"> not required</w:t>
      </w:r>
      <w:bookmarkEnd w:id="159"/>
    </w:p>
    <w:p w14:paraId="51E27AB7" w14:textId="16822549" w:rsidR="006C4416" w:rsidRDefault="00F51FEF" w:rsidP="00F51FEF">
      <w:pPr>
        <w:pStyle w:val="Amain"/>
      </w:pPr>
      <w:r>
        <w:tab/>
      </w:r>
      <w:r w:rsidRPr="00F51FEF">
        <w:tab/>
      </w:r>
      <w:r w:rsidR="005F2AF6">
        <w:t>A</w:t>
      </w:r>
      <w:r w:rsidR="005F2AF6" w:rsidRPr="00F51FEF">
        <w:t xml:space="preserve"> </w:t>
      </w:r>
      <w:r w:rsidR="000E490F">
        <w:t>party</w:t>
      </w:r>
      <w:r w:rsidR="00904345" w:rsidRPr="00F51FEF">
        <w:t xml:space="preserve"> </w:t>
      </w:r>
      <w:r w:rsidR="006C4416" w:rsidRPr="00F51FEF">
        <w:t xml:space="preserve">is not required to lodge a response to </w:t>
      </w:r>
      <w:r w:rsidR="005F2AF6">
        <w:t xml:space="preserve">an </w:t>
      </w:r>
      <w:r w:rsidR="006C4416" w:rsidRPr="00F51FEF">
        <w:t xml:space="preserve">application </w:t>
      </w:r>
      <w:r w:rsidR="000E490F">
        <w:t>under this part</w:t>
      </w:r>
      <w:r w:rsidR="005F2AF6" w:rsidRPr="00F51FEF">
        <w:t xml:space="preserve"> </w:t>
      </w:r>
      <w:r w:rsidR="006C4416" w:rsidRPr="00F51FEF">
        <w:t>unless directed by the tribunal.</w:t>
      </w:r>
    </w:p>
    <w:p w14:paraId="7404B4E3" w14:textId="23A7EC67" w:rsidR="00AC6431" w:rsidRDefault="00AC6431" w:rsidP="00AC6431">
      <w:pPr>
        <w:pStyle w:val="AH5Sec"/>
      </w:pPr>
      <w:bookmarkStart w:id="160" w:name="_Toc175663530"/>
      <w:r>
        <w:rPr>
          <w:rStyle w:val="CharSectNo"/>
        </w:rPr>
        <w:t>122E</w:t>
      </w:r>
      <w:r w:rsidRPr="00F51FEF">
        <w:tab/>
      </w:r>
      <w:r w:rsidR="00642E98">
        <w:t>Change</w:t>
      </w:r>
      <w:r w:rsidRPr="00F51FEF">
        <w:t xml:space="preserve"> of contact details</w:t>
      </w:r>
      <w:r w:rsidR="00642E98">
        <w:t xml:space="preserve"> for </w:t>
      </w:r>
      <w:r w:rsidR="00903F9E">
        <w:t xml:space="preserve">protected </w:t>
      </w:r>
      <w:r w:rsidR="00642E98">
        <w:t>person</w:t>
      </w:r>
      <w:bookmarkEnd w:id="160"/>
      <w:r w:rsidR="00642E98">
        <w:t xml:space="preserve"> </w:t>
      </w:r>
    </w:p>
    <w:p w14:paraId="33BA9C7F" w14:textId="3CA29209" w:rsidR="00AC6431" w:rsidRPr="00F51FEF" w:rsidRDefault="00AC6431" w:rsidP="00AC6431">
      <w:pPr>
        <w:pStyle w:val="Amain"/>
      </w:pPr>
      <w:r>
        <w:tab/>
        <w:t>(1)</w:t>
      </w:r>
      <w:r w:rsidRPr="00F51FEF">
        <w:tab/>
      </w:r>
      <w:r>
        <w:t>This rule applies if</w:t>
      </w:r>
      <w:r w:rsidRPr="00F51FEF">
        <w:t>—</w:t>
      </w:r>
    </w:p>
    <w:p w14:paraId="19128835" w14:textId="778C3840" w:rsidR="00AC6431" w:rsidRPr="00F51FEF" w:rsidRDefault="00AC6431" w:rsidP="00AC6431">
      <w:pPr>
        <w:pStyle w:val="Apara"/>
      </w:pPr>
      <w:r>
        <w:tab/>
      </w:r>
      <w:r w:rsidRPr="00F51FEF">
        <w:t>(a)</w:t>
      </w:r>
      <w:r w:rsidRPr="00F51FEF">
        <w:tab/>
      </w:r>
      <w:r>
        <w:rPr>
          <w:bCs/>
          <w:iCs/>
        </w:rPr>
        <w:t xml:space="preserve">a person is the guardian or manager of a </w:t>
      </w:r>
      <w:r w:rsidR="00AF5A03">
        <w:rPr>
          <w:bCs/>
          <w:iCs/>
        </w:rPr>
        <w:t xml:space="preserve">protected </w:t>
      </w:r>
      <w:r>
        <w:rPr>
          <w:bCs/>
          <w:iCs/>
        </w:rPr>
        <w:t>person</w:t>
      </w:r>
      <w:r w:rsidRPr="00F51FEF">
        <w:t xml:space="preserve">; </w:t>
      </w:r>
      <w:r>
        <w:t>and</w:t>
      </w:r>
    </w:p>
    <w:p w14:paraId="77002B72" w14:textId="2E1B1114" w:rsidR="00AC6431" w:rsidRPr="00F51FEF" w:rsidRDefault="00AC6431" w:rsidP="00AC6431">
      <w:pPr>
        <w:pStyle w:val="Apara"/>
      </w:pPr>
      <w:r>
        <w:tab/>
      </w:r>
      <w:r w:rsidRPr="00F51FEF">
        <w:t>(b)</w:t>
      </w:r>
      <w:r w:rsidRPr="00F51FEF">
        <w:tab/>
      </w:r>
      <w:r>
        <w:rPr>
          <w:bCs/>
          <w:iCs/>
        </w:rPr>
        <w:t xml:space="preserve">the </w:t>
      </w:r>
      <w:r w:rsidR="00AF5A03">
        <w:rPr>
          <w:bCs/>
          <w:iCs/>
        </w:rPr>
        <w:t xml:space="preserve">protected </w:t>
      </w:r>
      <w:r>
        <w:rPr>
          <w:bCs/>
          <w:iCs/>
        </w:rPr>
        <w:t>person’s address for service, home address or other contact details change.</w:t>
      </w:r>
    </w:p>
    <w:p w14:paraId="1877511D" w14:textId="7A69B067" w:rsidR="00AC6431" w:rsidRDefault="00AC6431" w:rsidP="00AC6431">
      <w:pPr>
        <w:pStyle w:val="Amain"/>
      </w:pPr>
      <w:r>
        <w:tab/>
      </w:r>
      <w:r w:rsidRPr="00F51FEF">
        <w:t>(</w:t>
      </w:r>
      <w:r>
        <w:t>2</w:t>
      </w:r>
      <w:r w:rsidRPr="00F51FEF">
        <w:t>)</w:t>
      </w:r>
      <w:r w:rsidRPr="00F51FEF">
        <w:tab/>
        <w:t xml:space="preserve">The </w:t>
      </w:r>
      <w:r>
        <w:t xml:space="preserve">guardian or manager must give the new address for service, home address or other contact details </w:t>
      </w:r>
      <w:r w:rsidR="00AF5A03">
        <w:t xml:space="preserve">of the protected person </w:t>
      </w:r>
      <w:r>
        <w:t>to the tribunal as soon as practicable.</w:t>
      </w:r>
    </w:p>
    <w:p w14:paraId="00C23E17" w14:textId="06F28785" w:rsidR="00EF635C" w:rsidRPr="00F51FEF" w:rsidRDefault="00EF635C" w:rsidP="00EF635C">
      <w:pPr>
        <w:pStyle w:val="aNote"/>
      </w:pPr>
      <w:r w:rsidRPr="00F51FEF">
        <w:rPr>
          <w:rStyle w:val="charItals"/>
        </w:rPr>
        <w:t>Note</w:t>
      </w:r>
      <w:r w:rsidRPr="00F51FEF">
        <w:rPr>
          <w:rStyle w:val="charItals"/>
        </w:rPr>
        <w:tab/>
      </w:r>
      <w:r w:rsidRPr="00F51FEF">
        <w:t xml:space="preserve">If a party does not want information provided to another party, the party must seek an order under the </w:t>
      </w:r>
      <w:hyperlink r:id="rId261" w:tooltip="ACT Civil and Administrative Tribunal Act 2008" w:history="1">
        <w:r w:rsidRPr="00F51FEF">
          <w:rPr>
            <w:rStyle w:val="charCitHyperlinkAbbrev"/>
          </w:rPr>
          <w:t>Act</w:t>
        </w:r>
      </w:hyperlink>
      <w:r w:rsidRPr="00F51FEF">
        <w:t>, s 39 (Hearings in private or partly in private) (see r 62 (Interim and other orders)).</w:t>
      </w:r>
    </w:p>
    <w:p w14:paraId="09E1464B" w14:textId="1B194B5B" w:rsidR="008C0906" w:rsidRPr="008C0906" w:rsidRDefault="00EF635C" w:rsidP="008C0906">
      <w:pPr>
        <w:pStyle w:val="AH5Sec"/>
      </w:pPr>
      <w:bookmarkStart w:id="161" w:name="_Toc175663531"/>
      <w:r>
        <w:rPr>
          <w:rStyle w:val="CharSectNo"/>
        </w:rPr>
        <w:t>122F</w:t>
      </w:r>
      <w:r w:rsidRPr="00F51FEF">
        <w:tab/>
      </w:r>
      <w:r w:rsidR="008C0906">
        <w:t>Review of guardian and manager</w:t>
      </w:r>
      <w:r w:rsidR="00903F9E">
        <w:t xml:space="preserve"> appointments</w:t>
      </w:r>
      <w:bookmarkEnd w:id="161"/>
    </w:p>
    <w:p w14:paraId="706FA2AD" w14:textId="23921B6F" w:rsidR="00AC32C8" w:rsidRDefault="00EF635C" w:rsidP="00903F9E">
      <w:pPr>
        <w:pStyle w:val="Amain"/>
        <w:numPr>
          <w:ilvl w:val="0"/>
          <w:numId w:val="12"/>
        </w:numPr>
      </w:pPr>
      <w:r>
        <w:t>This rule</w:t>
      </w:r>
      <w:r w:rsidR="00AC32C8">
        <w:t>—</w:t>
      </w:r>
    </w:p>
    <w:p w14:paraId="2263627A" w14:textId="0B2AA097" w:rsidR="00AC32C8" w:rsidRPr="00F51FEF" w:rsidRDefault="00AC32C8" w:rsidP="00AC32C8">
      <w:pPr>
        <w:pStyle w:val="Apara"/>
      </w:pPr>
      <w:r>
        <w:tab/>
      </w:r>
      <w:r w:rsidRPr="00F51FEF">
        <w:t>(</w:t>
      </w:r>
      <w:r>
        <w:t>a</w:t>
      </w:r>
      <w:r w:rsidRPr="00F51FEF">
        <w:t>)</w:t>
      </w:r>
      <w:r w:rsidRPr="00F51FEF">
        <w:tab/>
      </w:r>
      <w:r>
        <w:t xml:space="preserve">applies to the review of a guardian or manager of a protected person under the </w:t>
      </w:r>
      <w:hyperlink r:id="rId262" w:tooltip="A1991-62" w:history="1">
        <w:r w:rsidR="002E6BAB" w:rsidRPr="002E6BAB">
          <w:rPr>
            <w:rStyle w:val="charCitHyperlinkItal"/>
          </w:rPr>
          <w:t>Guardianship and Management of Property Act 1991</w:t>
        </w:r>
      </w:hyperlink>
      <w:r>
        <w:t>, section 19</w:t>
      </w:r>
      <w:r w:rsidR="00BD3726">
        <w:t xml:space="preserve"> (Review of guardians and managers)</w:t>
      </w:r>
      <w:r>
        <w:t>; but</w:t>
      </w:r>
    </w:p>
    <w:p w14:paraId="7B8ACDED" w14:textId="54155A7F" w:rsidR="00AC32C8" w:rsidRPr="00F51FEF" w:rsidRDefault="00AC32C8" w:rsidP="00DC30C0">
      <w:pPr>
        <w:pStyle w:val="Apara"/>
        <w:keepLines/>
      </w:pPr>
      <w:r>
        <w:lastRenderedPageBreak/>
        <w:tab/>
      </w:r>
      <w:r w:rsidRPr="00F51FEF">
        <w:t>(b)</w:t>
      </w:r>
      <w:r w:rsidRPr="00F51FEF">
        <w:tab/>
      </w:r>
      <w:r>
        <w:t xml:space="preserve">does not apply to the review of an order registered under the </w:t>
      </w:r>
      <w:hyperlink r:id="rId263" w:tooltip="A1991-62" w:history="1">
        <w:r w:rsidR="002E6BAB" w:rsidRPr="002E6BAB">
          <w:rPr>
            <w:rStyle w:val="charCitHyperlinkItal"/>
          </w:rPr>
          <w:t>Guardianship and Management of Property Act 1991</w:t>
        </w:r>
      </w:hyperlink>
      <w:r>
        <w:t>, section 12</w:t>
      </w:r>
      <w:r w:rsidR="00BD3726">
        <w:t xml:space="preserve"> (Recognition of interstate </w:t>
      </w:r>
      <w:r w:rsidR="00903F9E">
        <w:t>etc</w:t>
      </w:r>
      <w:r w:rsidR="00BD3726">
        <w:t xml:space="preserve"> guardians and managers)</w:t>
      </w:r>
      <w:r>
        <w:rPr>
          <w:bCs/>
          <w:iCs/>
        </w:rPr>
        <w:t>.</w:t>
      </w:r>
    </w:p>
    <w:p w14:paraId="252AB3D1" w14:textId="63C1CB7A" w:rsidR="008C0906" w:rsidRDefault="008C0906" w:rsidP="008C0906">
      <w:pPr>
        <w:pStyle w:val="Amain"/>
      </w:pPr>
      <w:r>
        <w:tab/>
      </w:r>
      <w:r w:rsidRPr="00F51FEF">
        <w:t>(</w:t>
      </w:r>
      <w:r>
        <w:t>2</w:t>
      </w:r>
      <w:r w:rsidRPr="00F51FEF">
        <w:t>)</w:t>
      </w:r>
      <w:r w:rsidRPr="00F51FEF">
        <w:tab/>
        <w:t xml:space="preserve">The </w:t>
      </w:r>
      <w:r>
        <w:t xml:space="preserve">guardian or manager of the protected person must lodge with the tribunal a completed Questionnaire—Review of Appointment of Guardian or Manager (the </w:t>
      </w:r>
      <w:r w:rsidRPr="002E6BAB">
        <w:rPr>
          <w:rStyle w:val="charBoldItals"/>
        </w:rPr>
        <w:t>questionnaire</w:t>
      </w:r>
      <w:r>
        <w:t>).</w:t>
      </w:r>
    </w:p>
    <w:p w14:paraId="0B8644DF" w14:textId="1F6E2EFA" w:rsidR="008C0906" w:rsidRPr="00F51FEF" w:rsidRDefault="008C0906" w:rsidP="008C0906">
      <w:pPr>
        <w:pStyle w:val="aNote"/>
        <w:keepNext/>
      </w:pPr>
      <w:r w:rsidRPr="00F51FEF">
        <w:rPr>
          <w:rStyle w:val="charItals"/>
        </w:rPr>
        <w:t>Note</w:t>
      </w:r>
      <w:r w:rsidRPr="00F51FEF">
        <w:rPr>
          <w:rStyle w:val="charItals"/>
        </w:rPr>
        <w:tab/>
      </w:r>
      <w:r w:rsidRPr="00F51FEF">
        <w:t xml:space="preserve">A </w:t>
      </w:r>
      <w:r>
        <w:t>Questionnaire—Review of Appointment of Guardian or Manager and information about lodging the questionnaire</w:t>
      </w:r>
      <w:r w:rsidRPr="00F51FEF">
        <w:t xml:space="preserve"> is</w:t>
      </w:r>
      <w:r>
        <w:t xml:space="preserve"> available on </w:t>
      </w:r>
      <w:r w:rsidRPr="00F51FEF">
        <w:t xml:space="preserve">the tribunal website </w:t>
      </w:r>
      <w:hyperlink r:id="rId264" w:history="1">
        <w:r w:rsidRPr="00F51FEF">
          <w:rPr>
            <w:rStyle w:val="Hyperlink"/>
            <w:u w:val="none"/>
          </w:rPr>
          <w:t>www.acat.act.gov.au</w:t>
        </w:r>
      </w:hyperlink>
      <w:r w:rsidRPr="00F51FEF">
        <w:t>.</w:t>
      </w:r>
    </w:p>
    <w:p w14:paraId="5C8A08C7" w14:textId="24252C67" w:rsidR="00AC32C8" w:rsidRDefault="00AC32C8" w:rsidP="00AC32C8">
      <w:pPr>
        <w:pStyle w:val="Amain"/>
      </w:pPr>
      <w:r>
        <w:tab/>
      </w:r>
      <w:r w:rsidRPr="00F51FEF">
        <w:t>(</w:t>
      </w:r>
      <w:r>
        <w:t>3</w:t>
      </w:r>
      <w:r w:rsidRPr="00F51FEF">
        <w:t>)</w:t>
      </w:r>
      <w:r w:rsidRPr="00F51FEF">
        <w:tab/>
        <w:t xml:space="preserve">The </w:t>
      </w:r>
      <w:r w:rsidRPr="00903F9E">
        <w:t>questionnaire</w:t>
      </w:r>
      <w:r>
        <w:t xml:space="preserve"> must be lodged with the tribunal—</w:t>
      </w:r>
    </w:p>
    <w:p w14:paraId="5F63F72D" w14:textId="70F3542D" w:rsidR="00EF635C" w:rsidRPr="00F51FEF" w:rsidRDefault="00EF635C" w:rsidP="00EF635C">
      <w:pPr>
        <w:pStyle w:val="Apara"/>
      </w:pPr>
      <w:r>
        <w:tab/>
      </w:r>
      <w:r w:rsidRPr="00F51FEF">
        <w:t>(a)</w:t>
      </w:r>
      <w:r w:rsidRPr="00F51FEF">
        <w:tab/>
      </w:r>
      <w:r w:rsidR="00AC32C8">
        <w:rPr>
          <w:bCs/>
          <w:iCs/>
        </w:rPr>
        <w:t>if the guardian or manager has not been given at least 7 days’ notice of the review—as soon as practicable but before the listing date for the review</w:t>
      </w:r>
      <w:r w:rsidRPr="00F51FEF">
        <w:t xml:space="preserve">; </w:t>
      </w:r>
      <w:r w:rsidR="00AC32C8">
        <w:t>or</w:t>
      </w:r>
    </w:p>
    <w:p w14:paraId="190E73DC" w14:textId="158623AE" w:rsidR="00EF635C" w:rsidRPr="00F51FEF" w:rsidRDefault="00EF635C" w:rsidP="00EF635C">
      <w:pPr>
        <w:pStyle w:val="Apara"/>
      </w:pPr>
      <w:r>
        <w:tab/>
      </w:r>
      <w:r w:rsidRPr="00F51FEF">
        <w:t>(b)</w:t>
      </w:r>
      <w:r w:rsidRPr="00F51FEF">
        <w:tab/>
      </w:r>
      <w:r w:rsidR="00AC32C8">
        <w:t>in any other case—at least 7 days before the listing date for the review</w:t>
      </w:r>
      <w:r>
        <w:rPr>
          <w:bCs/>
          <w:iCs/>
        </w:rPr>
        <w:t>.</w:t>
      </w:r>
    </w:p>
    <w:p w14:paraId="5A7F71B9" w14:textId="061EEDFA" w:rsidR="00EF635C" w:rsidRDefault="00EF635C" w:rsidP="00EF635C">
      <w:pPr>
        <w:pStyle w:val="Amain"/>
      </w:pPr>
      <w:r>
        <w:tab/>
      </w:r>
      <w:r w:rsidRPr="00F51FEF">
        <w:t>(</w:t>
      </w:r>
      <w:r w:rsidR="00BD3726">
        <w:t>4</w:t>
      </w:r>
      <w:r w:rsidRPr="00F51FEF">
        <w:t>)</w:t>
      </w:r>
      <w:r w:rsidRPr="00F51FEF">
        <w:tab/>
        <w:t xml:space="preserve">The </w:t>
      </w:r>
      <w:r w:rsidR="00BD3726">
        <w:t xml:space="preserve">tribunal may conduct the review </w:t>
      </w:r>
      <w:r w:rsidR="00BD3726" w:rsidRPr="00F51FEF">
        <w:t>solely on the basis of the documents lodged</w:t>
      </w:r>
      <w:r w:rsidR="00BD3726">
        <w:t xml:space="preserve"> with the tribunal, with no oral evidence from witnesses or oral submissions</w:t>
      </w:r>
      <w:r>
        <w:t>.</w:t>
      </w:r>
    </w:p>
    <w:p w14:paraId="716B4000" w14:textId="1CFCE77C" w:rsidR="005413B3" w:rsidRPr="00F51FEF" w:rsidRDefault="00FD10AC" w:rsidP="00FD10AC">
      <w:pPr>
        <w:pStyle w:val="PageBreak"/>
      </w:pPr>
      <w:r w:rsidRPr="00F51FEF">
        <w:br w:type="page"/>
      </w:r>
    </w:p>
    <w:p w14:paraId="43CE69F9" w14:textId="66F5E4D3" w:rsidR="00FD10AC" w:rsidRDefault="00F51FEF" w:rsidP="00F51FEF">
      <w:pPr>
        <w:pStyle w:val="AH2Part"/>
        <w:rPr>
          <w:rStyle w:val="CharPartText"/>
        </w:rPr>
      </w:pPr>
      <w:bookmarkStart w:id="162" w:name="_Toc175663532"/>
      <w:r w:rsidRPr="001B77AA">
        <w:rPr>
          <w:rStyle w:val="CharPartNo"/>
        </w:rPr>
        <w:lastRenderedPageBreak/>
        <w:t>Part 3.4</w:t>
      </w:r>
      <w:r w:rsidRPr="00F51FEF">
        <w:tab/>
      </w:r>
      <w:r w:rsidR="00FD10AC" w:rsidRPr="001B77AA">
        <w:rPr>
          <w:rStyle w:val="CharPartText"/>
        </w:rPr>
        <w:t>Applications under the Mental Health Act 2015</w:t>
      </w:r>
      <w:bookmarkEnd w:id="162"/>
    </w:p>
    <w:p w14:paraId="4277D878" w14:textId="2E6F1A58" w:rsidR="006D1C79" w:rsidRPr="00F51FEF" w:rsidRDefault="006D1C79" w:rsidP="006D1C79">
      <w:pPr>
        <w:pStyle w:val="AH5Sec"/>
      </w:pPr>
      <w:bookmarkStart w:id="163" w:name="_Toc175663533"/>
      <w:r w:rsidRPr="001B77AA">
        <w:rPr>
          <w:rStyle w:val="CharSectNo"/>
        </w:rPr>
        <w:t>123</w:t>
      </w:r>
      <w:r w:rsidRPr="00F51FEF">
        <w:tab/>
      </w:r>
      <w:r w:rsidR="00A86965">
        <w:t xml:space="preserve">Meaning of </w:t>
      </w:r>
      <w:r w:rsidR="00A86965" w:rsidRPr="002E6BAB">
        <w:rPr>
          <w:rStyle w:val="charItals"/>
        </w:rPr>
        <w:t>subject person</w:t>
      </w:r>
      <w:r w:rsidRPr="00F51FEF">
        <w:t>—pt 3.4</w:t>
      </w:r>
      <w:bookmarkEnd w:id="163"/>
    </w:p>
    <w:p w14:paraId="2D96A214" w14:textId="7A116ABA" w:rsidR="006D1C79" w:rsidRDefault="006D1C79" w:rsidP="006D1C79">
      <w:pPr>
        <w:pStyle w:val="Amain"/>
      </w:pPr>
      <w:r>
        <w:tab/>
      </w:r>
      <w:r w:rsidRPr="00F51FEF">
        <w:tab/>
      </w:r>
      <w:r>
        <w:t>In this part:</w:t>
      </w:r>
    </w:p>
    <w:p w14:paraId="28DC6500" w14:textId="493BB04B" w:rsidR="006D1C79" w:rsidRDefault="006D1C79" w:rsidP="006D1C79">
      <w:pPr>
        <w:pStyle w:val="aDef"/>
        <w:keepNext/>
      </w:pPr>
      <w:r>
        <w:rPr>
          <w:rStyle w:val="charBoldItals"/>
        </w:rPr>
        <w:t>subject person</w:t>
      </w:r>
      <w:r w:rsidRPr="00F51FEF">
        <w:t xml:space="preserve"> means </w:t>
      </w:r>
      <w:r>
        <w:t xml:space="preserve">the person the subject of an application under </w:t>
      </w:r>
      <w:r w:rsidR="000D3CFF">
        <w:t xml:space="preserve">the </w:t>
      </w:r>
      <w:hyperlink r:id="rId265" w:tooltip="A2015-38" w:history="1">
        <w:r w:rsidR="002E6BAB" w:rsidRPr="002E6BAB">
          <w:rPr>
            <w:rStyle w:val="charCitHyperlinkItal"/>
          </w:rPr>
          <w:t>Mental Health Act 2015</w:t>
        </w:r>
      </w:hyperlink>
      <w:r>
        <w:t>.</w:t>
      </w:r>
    </w:p>
    <w:p w14:paraId="10CBA5F7" w14:textId="004A3948" w:rsidR="00FD10AC" w:rsidRPr="00F51FEF" w:rsidRDefault="00F51FEF" w:rsidP="00F51FEF">
      <w:pPr>
        <w:pStyle w:val="AH5Sec"/>
      </w:pPr>
      <w:bookmarkStart w:id="164" w:name="_Toc175663534"/>
      <w:r w:rsidRPr="001B77AA">
        <w:rPr>
          <w:rStyle w:val="CharSectNo"/>
        </w:rPr>
        <w:t>123</w:t>
      </w:r>
      <w:r w:rsidR="006D1C79">
        <w:rPr>
          <w:rStyle w:val="CharSectNo"/>
        </w:rPr>
        <w:t>A</w:t>
      </w:r>
      <w:r w:rsidRPr="00F51FEF">
        <w:tab/>
      </w:r>
      <w:r w:rsidR="00FD10AC" w:rsidRPr="00F51FEF">
        <w:t>Application—pt 3.4</w:t>
      </w:r>
      <w:bookmarkEnd w:id="164"/>
    </w:p>
    <w:p w14:paraId="6FAAB7F0" w14:textId="688E9713" w:rsidR="00FD10AC" w:rsidRPr="00F51FEF" w:rsidRDefault="00F51FEF" w:rsidP="00F51FEF">
      <w:pPr>
        <w:pStyle w:val="Amain"/>
      </w:pPr>
      <w:r>
        <w:tab/>
      </w:r>
      <w:r w:rsidRPr="00F51FEF">
        <w:t>(1)</w:t>
      </w:r>
      <w:r w:rsidRPr="00F51FEF">
        <w:tab/>
      </w:r>
      <w:r w:rsidR="00FD10AC" w:rsidRPr="00F51FEF">
        <w:t xml:space="preserve">The rules in this part apply to applications under the </w:t>
      </w:r>
      <w:hyperlink r:id="rId266" w:tooltip="A2015-38" w:history="1">
        <w:r w:rsidR="005D687A" w:rsidRPr="00F51FEF">
          <w:rPr>
            <w:rStyle w:val="charCitHyperlinkItal"/>
          </w:rPr>
          <w:t>Mental Health Act 2015</w:t>
        </w:r>
      </w:hyperlink>
      <w:r w:rsidR="00FD10AC" w:rsidRPr="00F51FEF">
        <w:t>.</w:t>
      </w:r>
    </w:p>
    <w:p w14:paraId="035F6FC5" w14:textId="5DE41AEC" w:rsidR="00FD10AC" w:rsidRPr="00F51FEF" w:rsidRDefault="00F51FEF" w:rsidP="00F51FEF">
      <w:pPr>
        <w:pStyle w:val="Amain"/>
        <w:keepNext/>
      </w:pPr>
      <w:r>
        <w:tab/>
      </w:r>
      <w:r w:rsidRPr="00F51FEF">
        <w:t>(2)</w:t>
      </w:r>
      <w:r w:rsidRPr="00F51FEF">
        <w:tab/>
      </w:r>
      <w:r w:rsidR="00FD10AC" w:rsidRPr="00F51FEF">
        <w:t xml:space="preserve">If the rules in this part are inconsistent with the rules in chapter </w:t>
      </w:r>
      <w:r w:rsidR="00174C66" w:rsidRPr="00F51FEF">
        <w:t>2</w:t>
      </w:r>
      <w:r w:rsidR="00FD10AC" w:rsidRPr="00F51FEF">
        <w:t xml:space="preserve"> (General rules), the rules in this part apply to the extent of the inconsistency.</w:t>
      </w:r>
    </w:p>
    <w:p w14:paraId="7F4F9C86" w14:textId="57C64FDE" w:rsidR="00FD10AC" w:rsidRDefault="00FD10AC" w:rsidP="00FD10AC">
      <w:pPr>
        <w:pStyle w:val="aNote"/>
        <w:rPr>
          <w:rStyle w:val="Hyperlink"/>
          <w:color w:val="auto"/>
          <w:u w:val="none"/>
        </w:rPr>
      </w:pPr>
      <w:r w:rsidRPr="00F51FEF">
        <w:rPr>
          <w:rStyle w:val="charItals"/>
        </w:rPr>
        <w:t>Note</w:t>
      </w:r>
      <w:r w:rsidRPr="00F51FEF">
        <w:rPr>
          <w:rStyle w:val="charItals"/>
        </w:rPr>
        <w:tab/>
      </w:r>
      <w:r w:rsidRPr="00F51FEF">
        <w:rPr>
          <w:rStyle w:val="Hyperlink"/>
          <w:color w:val="auto"/>
          <w:u w:val="none"/>
        </w:rPr>
        <w:t>For the application of the</w:t>
      </w:r>
      <w:r w:rsidR="008841EA" w:rsidRPr="00F51FEF">
        <w:rPr>
          <w:rStyle w:val="Hyperlink"/>
          <w:color w:val="auto"/>
          <w:u w:val="none"/>
        </w:rPr>
        <w:t>se</w:t>
      </w:r>
      <w:r w:rsidRPr="00F51FEF">
        <w:rPr>
          <w:rStyle w:val="Hyperlink"/>
          <w:color w:val="auto"/>
          <w:u w:val="none"/>
        </w:rPr>
        <w:t xml:space="preserve"> rules, see r </w:t>
      </w:r>
      <w:r w:rsidR="00830A44" w:rsidRPr="00F51FEF">
        <w:rPr>
          <w:rStyle w:val="Hyperlink"/>
          <w:color w:val="auto"/>
          <w:u w:val="none"/>
        </w:rPr>
        <w:t>5</w:t>
      </w:r>
      <w:r w:rsidRPr="00F51FEF">
        <w:rPr>
          <w:rStyle w:val="Hyperlink"/>
          <w:color w:val="auto"/>
          <w:u w:val="none"/>
        </w:rPr>
        <w:t>.</w:t>
      </w:r>
    </w:p>
    <w:p w14:paraId="226DAB66" w14:textId="44DC0809" w:rsidR="00904853" w:rsidRDefault="006D1C79" w:rsidP="00904853">
      <w:pPr>
        <w:pStyle w:val="AH5Sec"/>
      </w:pPr>
      <w:bookmarkStart w:id="165" w:name="_Toc175663535"/>
      <w:r w:rsidRPr="001B77AA">
        <w:rPr>
          <w:rStyle w:val="CharSectNo"/>
        </w:rPr>
        <w:t>12</w:t>
      </w:r>
      <w:r>
        <w:rPr>
          <w:rStyle w:val="CharSectNo"/>
        </w:rPr>
        <w:t>3B</w:t>
      </w:r>
      <w:r w:rsidR="00904853" w:rsidRPr="00F51FEF">
        <w:tab/>
      </w:r>
      <w:r w:rsidR="008A005A">
        <w:t>Applications</w:t>
      </w:r>
      <w:r w:rsidR="00904853">
        <w:t xml:space="preserve"> under the Mental Health Act 2015</w:t>
      </w:r>
      <w:r w:rsidR="008A005A">
        <w:t>—parties</w:t>
      </w:r>
      <w:bookmarkEnd w:id="165"/>
    </w:p>
    <w:p w14:paraId="64553E4C" w14:textId="4CE62A9B" w:rsidR="00904853" w:rsidRDefault="00904853" w:rsidP="00904853">
      <w:pPr>
        <w:pStyle w:val="Amain"/>
      </w:pPr>
      <w:r>
        <w:tab/>
      </w:r>
      <w:r w:rsidRPr="00F51FEF">
        <w:t>(</w:t>
      </w:r>
      <w:r>
        <w:t>1</w:t>
      </w:r>
      <w:r w:rsidRPr="00F51FEF">
        <w:t>)</w:t>
      </w:r>
      <w:r w:rsidRPr="00F51FEF">
        <w:tab/>
      </w:r>
      <w:r>
        <w:t xml:space="preserve">The following people are parties to an application </w:t>
      </w:r>
      <w:r w:rsidRPr="00F51FEF">
        <w:t xml:space="preserve">under the </w:t>
      </w:r>
      <w:hyperlink r:id="rId267" w:tooltip="A1991-62" w:history="1">
        <w:r>
          <w:rPr>
            <w:rStyle w:val="charCitHyperlinkItal"/>
          </w:rPr>
          <w:t xml:space="preserve">Mental Health </w:t>
        </w:r>
        <w:r w:rsidRPr="00F51FEF">
          <w:rPr>
            <w:rStyle w:val="charCitHyperlinkItal"/>
          </w:rPr>
          <w:t xml:space="preserve">Act </w:t>
        </w:r>
        <w:r>
          <w:rPr>
            <w:rStyle w:val="charCitHyperlinkItal"/>
          </w:rPr>
          <w:t>2015</w:t>
        </w:r>
      </w:hyperlink>
      <w:r>
        <w:t>:</w:t>
      </w:r>
    </w:p>
    <w:p w14:paraId="3543C612" w14:textId="77777777" w:rsidR="00904853" w:rsidRPr="00F51FEF" w:rsidRDefault="00904853" w:rsidP="00904853">
      <w:pPr>
        <w:pStyle w:val="Apara"/>
      </w:pPr>
      <w:r>
        <w:tab/>
      </w:r>
      <w:r w:rsidRPr="00F51FEF">
        <w:t>(</w:t>
      </w:r>
      <w:r>
        <w:t>a</w:t>
      </w:r>
      <w:r w:rsidRPr="00F51FEF">
        <w:t>)</w:t>
      </w:r>
      <w:r w:rsidRPr="00F51FEF">
        <w:tab/>
      </w:r>
      <w:r>
        <w:t>the applicant;</w:t>
      </w:r>
    </w:p>
    <w:p w14:paraId="73643AB4" w14:textId="4423C6CC" w:rsidR="00904853" w:rsidRPr="00F51FEF" w:rsidRDefault="00904853" w:rsidP="00904853">
      <w:pPr>
        <w:pStyle w:val="Apara"/>
      </w:pPr>
      <w:r>
        <w:tab/>
      </w:r>
      <w:r w:rsidRPr="00F51FEF">
        <w:t>(</w:t>
      </w:r>
      <w:r>
        <w:t>b</w:t>
      </w:r>
      <w:r w:rsidRPr="00F51FEF">
        <w:t>)</w:t>
      </w:r>
      <w:r w:rsidRPr="00F51FEF">
        <w:tab/>
      </w:r>
      <w:r>
        <w:t>the subject person;</w:t>
      </w:r>
    </w:p>
    <w:p w14:paraId="54C26357" w14:textId="0D5E9F58" w:rsidR="00904853" w:rsidRPr="00F51FEF" w:rsidRDefault="00904853" w:rsidP="00904853">
      <w:pPr>
        <w:pStyle w:val="Apara"/>
      </w:pPr>
      <w:r>
        <w:tab/>
      </w:r>
      <w:r w:rsidRPr="00F51FEF">
        <w:t>(</w:t>
      </w:r>
      <w:r>
        <w:t>c</w:t>
      </w:r>
      <w:r w:rsidRPr="00F51FEF">
        <w:t>)</w:t>
      </w:r>
      <w:r w:rsidRPr="00F51FEF">
        <w:tab/>
      </w:r>
      <w:r>
        <w:t xml:space="preserve">the </w:t>
      </w:r>
      <w:r w:rsidR="00215DB1">
        <w:t>c</w:t>
      </w:r>
      <w:r>
        <w:t xml:space="preserve">hief </w:t>
      </w:r>
      <w:r w:rsidR="00215DB1">
        <w:t>p</w:t>
      </w:r>
      <w:r>
        <w:t xml:space="preserve">sychiatrist; </w:t>
      </w:r>
    </w:p>
    <w:p w14:paraId="4069DBF1" w14:textId="76B937A5" w:rsidR="00904853" w:rsidRPr="00F51FEF" w:rsidRDefault="00904853" w:rsidP="00904853">
      <w:pPr>
        <w:pStyle w:val="Apara"/>
      </w:pPr>
      <w:r>
        <w:tab/>
      </w:r>
      <w:r w:rsidRPr="00F51FEF">
        <w:t>(d)</w:t>
      </w:r>
      <w:r w:rsidRPr="00F51FEF">
        <w:tab/>
      </w:r>
      <w:r>
        <w:t xml:space="preserve">a current guardian of the </w:t>
      </w:r>
      <w:r w:rsidR="00215DB1">
        <w:t>subject</w:t>
      </w:r>
      <w:r>
        <w:t xml:space="preserve"> person appointed under the </w:t>
      </w:r>
      <w:hyperlink r:id="rId268" w:tooltip="A1991-62" w:history="1">
        <w:r w:rsidRPr="00F51FEF">
          <w:rPr>
            <w:rStyle w:val="charCitHyperlinkItal"/>
          </w:rPr>
          <w:t>Guardianship and Management of Property Act 1991</w:t>
        </w:r>
      </w:hyperlink>
      <w:r>
        <w:rPr>
          <w:rStyle w:val="charCitHyperlinkItal"/>
          <w:i w:val="0"/>
          <w:iCs/>
        </w:rPr>
        <w:t>;</w:t>
      </w:r>
      <w:r>
        <w:t xml:space="preserve"> </w:t>
      </w:r>
    </w:p>
    <w:p w14:paraId="38279680" w14:textId="0E6769D5" w:rsidR="00904853" w:rsidRPr="00F51FEF" w:rsidRDefault="00904853" w:rsidP="00904853">
      <w:pPr>
        <w:pStyle w:val="Apara"/>
      </w:pPr>
      <w:r>
        <w:tab/>
      </w:r>
      <w:r w:rsidRPr="00F51FEF">
        <w:t>(</w:t>
      </w:r>
      <w:r>
        <w:t>e</w:t>
      </w:r>
      <w:r w:rsidRPr="00F51FEF">
        <w:t>)</w:t>
      </w:r>
      <w:r w:rsidRPr="00F51FEF">
        <w:tab/>
      </w:r>
      <w:r>
        <w:t xml:space="preserve">a current attorney of the </w:t>
      </w:r>
      <w:r w:rsidR="00215DB1">
        <w:t>subject</w:t>
      </w:r>
      <w:r>
        <w:t xml:space="preserve"> person appointed under the </w:t>
      </w:r>
      <w:hyperlink r:id="rId269" w:tooltip="A2006-50" w:history="1">
        <w:r w:rsidR="00245CB2" w:rsidRPr="002E6BAB">
          <w:rPr>
            <w:rStyle w:val="charCitHyperlinkItal"/>
          </w:rPr>
          <w:t>Powers of Attorney Act 2006</w:t>
        </w:r>
      </w:hyperlink>
      <w:r>
        <w:t>;</w:t>
      </w:r>
    </w:p>
    <w:p w14:paraId="61C58031" w14:textId="77777777" w:rsidR="00904853" w:rsidRDefault="00904853" w:rsidP="00BA2B27">
      <w:pPr>
        <w:pStyle w:val="Apara"/>
        <w:keepNext/>
      </w:pPr>
      <w:r>
        <w:lastRenderedPageBreak/>
        <w:tab/>
      </w:r>
      <w:r w:rsidRPr="00F51FEF">
        <w:t>(</w:t>
      </w:r>
      <w:r>
        <w:t>f</w:t>
      </w:r>
      <w:r w:rsidRPr="00F51FEF">
        <w:t>)</w:t>
      </w:r>
      <w:r w:rsidRPr="00F51FEF">
        <w:tab/>
      </w:r>
      <w:r>
        <w:t>any other person ordered by the tribunal to be joined as a party to the proceeding</w:t>
      </w:r>
      <w:r w:rsidRPr="00F51FEF">
        <w:t>.</w:t>
      </w:r>
    </w:p>
    <w:p w14:paraId="70D3D3E1" w14:textId="179EE4F8" w:rsidR="00904853" w:rsidRDefault="00904853" w:rsidP="00904853">
      <w:pPr>
        <w:pStyle w:val="aNote"/>
        <w:keepNext/>
      </w:pPr>
      <w:r w:rsidRPr="00F51FEF">
        <w:rPr>
          <w:rStyle w:val="charItals"/>
        </w:rPr>
        <w:t>Note</w:t>
      </w:r>
      <w:r w:rsidRPr="00F51FEF">
        <w:rPr>
          <w:rStyle w:val="charItals"/>
        </w:rPr>
        <w:tab/>
      </w:r>
      <w:r>
        <w:t xml:space="preserve">The tribunal may, by notice to the parties, join a person as a new party to an application if the person has an interest in the application (see the </w:t>
      </w:r>
      <w:hyperlink r:id="rId270" w:tooltip="ACT Civil and Administrative Tribunal Act 2008" w:history="1">
        <w:r w:rsidR="009C6825" w:rsidRPr="00F51FEF">
          <w:rPr>
            <w:rStyle w:val="charCitHyperlinkAbbrev"/>
          </w:rPr>
          <w:t>Act</w:t>
        </w:r>
      </w:hyperlink>
      <w:r>
        <w:t>, s 29 (5)).</w:t>
      </w:r>
    </w:p>
    <w:p w14:paraId="21ED06BE" w14:textId="7905F3A1" w:rsidR="00215DB1" w:rsidRDefault="00215DB1" w:rsidP="00215DB1">
      <w:pPr>
        <w:pStyle w:val="Amain"/>
      </w:pPr>
      <w:r>
        <w:tab/>
      </w:r>
      <w:r w:rsidRPr="00F51FEF">
        <w:t>(</w:t>
      </w:r>
      <w:r>
        <w:t>2</w:t>
      </w:r>
      <w:r w:rsidRPr="00F51FEF">
        <w:t>)</w:t>
      </w:r>
      <w:r w:rsidRPr="00F51FEF">
        <w:tab/>
      </w:r>
      <w:r>
        <w:t>In this rule:</w:t>
      </w:r>
    </w:p>
    <w:p w14:paraId="74CF6CAC" w14:textId="5896260C" w:rsidR="00A86965" w:rsidRDefault="00215DB1" w:rsidP="0066755B">
      <w:pPr>
        <w:pStyle w:val="aDef"/>
        <w:keepNext/>
      </w:pPr>
      <w:r>
        <w:rPr>
          <w:rStyle w:val="charBoldItals"/>
        </w:rPr>
        <w:t>chief psychiatrist</w:t>
      </w:r>
      <w:r w:rsidRPr="00F51FEF">
        <w:t xml:space="preserve"> means </w:t>
      </w:r>
      <w:r>
        <w:t xml:space="preserve">the Chief Psychiatrist appointed under the </w:t>
      </w:r>
      <w:hyperlink r:id="rId271" w:tooltip="A2015-38" w:history="1">
        <w:r w:rsidR="002E6BAB" w:rsidRPr="002E6BAB">
          <w:rPr>
            <w:rStyle w:val="charCitHyperlinkItal"/>
          </w:rPr>
          <w:t>Mental Health Act 2015</w:t>
        </w:r>
      </w:hyperlink>
      <w:r>
        <w:t>, section 196.</w:t>
      </w:r>
    </w:p>
    <w:p w14:paraId="02649177" w14:textId="6B2AF0FA" w:rsidR="00FD10AC" w:rsidRPr="00F51FEF" w:rsidRDefault="00F51FEF" w:rsidP="00F51FEF">
      <w:pPr>
        <w:pStyle w:val="AH5Sec"/>
      </w:pPr>
      <w:bookmarkStart w:id="166" w:name="_Toc175663536"/>
      <w:r w:rsidRPr="001B77AA">
        <w:rPr>
          <w:rStyle w:val="CharSectNo"/>
        </w:rPr>
        <w:t>124</w:t>
      </w:r>
      <w:r w:rsidRPr="00F51FEF">
        <w:tab/>
      </w:r>
      <w:r w:rsidR="008A005A">
        <w:t>Applications under the Mental Health Act 2015—lodgment</w:t>
      </w:r>
      <w:bookmarkEnd w:id="166"/>
    </w:p>
    <w:p w14:paraId="401A5F45" w14:textId="5F6F6984" w:rsidR="00320CC9" w:rsidRPr="00F51FEF" w:rsidRDefault="00F51FEF" w:rsidP="00F51FEF">
      <w:pPr>
        <w:pStyle w:val="Amain"/>
      </w:pPr>
      <w:r>
        <w:tab/>
      </w:r>
      <w:r w:rsidRPr="00F51FEF">
        <w:t>(1)</w:t>
      </w:r>
      <w:r w:rsidRPr="00F51FEF">
        <w:tab/>
      </w:r>
      <w:r w:rsidR="00320CC9" w:rsidRPr="00F51FEF">
        <w:t xml:space="preserve">An application under the </w:t>
      </w:r>
      <w:hyperlink r:id="rId272" w:tooltip="A2015-38" w:history="1">
        <w:r w:rsidR="005D687A" w:rsidRPr="00F51FEF">
          <w:rPr>
            <w:rStyle w:val="charCitHyperlinkItal"/>
          </w:rPr>
          <w:t>Mental Health Act 2015</w:t>
        </w:r>
      </w:hyperlink>
      <w:r w:rsidR="00320CC9" w:rsidRPr="00F51FEF">
        <w:t xml:space="preserve"> m</w:t>
      </w:r>
      <w:r w:rsidR="00A36918" w:rsidRPr="00F51FEF">
        <w:t>ay</w:t>
      </w:r>
      <w:r w:rsidR="00320CC9" w:rsidRPr="00F51FEF">
        <w:t xml:space="preserve"> be lodged—</w:t>
      </w:r>
    </w:p>
    <w:p w14:paraId="4EC5ACDD" w14:textId="7E44A32C" w:rsidR="00320CC9" w:rsidRPr="00F51FEF" w:rsidRDefault="00F51FEF" w:rsidP="00F51FEF">
      <w:pPr>
        <w:pStyle w:val="Apara"/>
      </w:pPr>
      <w:r>
        <w:tab/>
      </w:r>
      <w:r w:rsidRPr="00F51FEF">
        <w:t>(a)</w:t>
      </w:r>
      <w:r w:rsidRPr="00F51FEF">
        <w:tab/>
      </w:r>
      <w:r w:rsidR="00320CC9" w:rsidRPr="00F51FEF">
        <w:rPr>
          <w:bCs/>
          <w:iCs/>
        </w:rPr>
        <w:t>in person</w:t>
      </w:r>
      <w:r w:rsidR="00320CC9" w:rsidRPr="00F51FEF">
        <w:t>; or</w:t>
      </w:r>
    </w:p>
    <w:p w14:paraId="1085691D" w14:textId="46E5A84D" w:rsidR="00320CC9" w:rsidRPr="00F51FEF" w:rsidRDefault="00F51FEF" w:rsidP="00F51FEF">
      <w:pPr>
        <w:pStyle w:val="Apara"/>
      </w:pPr>
      <w:r>
        <w:tab/>
      </w:r>
      <w:r w:rsidRPr="00F51FEF">
        <w:t>(b)</w:t>
      </w:r>
      <w:r w:rsidRPr="00F51FEF">
        <w:tab/>
      </w:r>
      <w:r w:rsidR="00320CC9" w:rsidRPr="00F51FEF">
        <w:rPr>
          <w:bCs/>
          <w:iCs/>
        </w:rPr>
        <w:t>by post</w:t>
      </w:r>
      <w:r w:rsidR="00320CC9" w:rsidRPr="00F51FEF">
        <w:t>; or</w:t>
      </w:r>
    </w:p>
    <w:p w14:paraId="691E344E" w14:textId="78A01B9F" w:rsidR="00320CC9" w:rsidRPr="00F51FEF" w:rsidRDefault="00F51FEF" w:rsidP="00F51FEF">
      <w:pPr>
        <w:pStyle w:val="Apara"/>
      </w:pPr>
      <w:r>
        <w:tab/>
      </w:r>
      <w:r w:rsidRPr="00F51FEF">
        <w:t>(c)</w:t>
      </w:r>
      <w:r w:rsidRPr="00F51FEF">
        <w:tab/>
      </w:r>
      <w:r w:rsidR="00320CC9" w:rsidRPr="00F51FEF">
        <w:rPr>
          <w:bCs/>
          <w:iCs/>
        </w:rPr>
        <w:t>by email</w:t>
      </w:r>
      <w:r w:rsidR="00320CC9" w:rsidRPr="00F51FEF">
        <w:t>; or</w:t>
      </w:r>
    </w:p>
    <w:p w14:paraId="169DE2FB" w14:textId="28A128CC" w:rsidR="0066755B" w:rsidRDefault="00F51FEF" w:rsidP="00F51FEF">
      <w:pPr>
        <w:pStyle w:val="Apara"/>
      </w:pPr>
      <w:r>
        <w:tab/>
      </w:r>
      <w:r w:rsidRPr="00F51FEF">
        <w:t>(d)</w:t>
      </w:r>
      <w:r w:rsidRPr="00F51FEF">
        <w:tab/>
      </w:r>
      <w:r w:rsidR="00320CC9" w:rsidRPr="00F51FEF">
        <w:rPr>
          <w:bCs/>
          <w:iCs/>
        </w:rPr>
        <w:t>by fax</w:t>
      </w:r>
      <w:r w:rsidR="007B2023">
        <w:t>; or</w:t>
      </w:r>
    </w:p>
    <w:p w14:paraId="38E4BD0E" w14:textId="01CAF28F" w:rsidR="007B2023" w:rsidRDefault="007B2023" w:rsidP="007B2023">
      <w:pPr>
        <w:pStyle w:val="Apara"/>
      </w:pPr>
      <w:r>
        <w:tab/>
      </w:r>
      <w:r w:rsidRPr="00F51FEF">
        <w:t>(</w:t>
      </w:r>
      <w:r>
        <w:t>e</w:t>
      </w:r>
      <w:r w:rsidRPr="00F51FEF">
        <w:t>)</w:t>
      </w:r>
      <w:r w:rsidRPr="00F51FEF">
        <w:tab/>
      </w:r>
      <w:r>
        <w:rPr>
          <w:bCs/>
          <w:iCs/>
        </w:rPr>
        <w:t>online.</w:t>
      </w:r>
    </w:p>
    <w:p w14:paraId="1F3DF64B" w14:textId="74B4B326" w:rsidR="00F35E8F" w:rsidRPr="00F51FEF" w:rsidRDefault="00F35E8F" w:rsidP="00F35E8F">
      <w:pPr>
        <w:pStyle w:val="Amain"/>
      </w:pPr>
      <w:r>
        <w:tab/>
      </w:r>
      <w:r w:rsidRPr="00F51FEF">
        <w:t>(</w:t>
      </w:r>
      <w:r>
        <w:t>2</w:t>
      </w:r>
      <w:r w:rsidRPr="00F51FEF">
        <w:t>)</w:t>
      </w:r>
      <w:r w:rsidRPr="00F51FEF">
        <w:tab/>
        <w:t xml:space="preserve">If an application </w:t>
      </w:r>
      <w:r>
        <w:t xml:space="preserve">under the </w:t>
      </w:r>
      <w:hyperlink r:id="rId273" w:tooltip="A2015-38" w:history="1">
        <w:r w:rsidR="002E6BAB" w:rsidRPr="002E6BAB">
          <w:rPr>
            <w:rStyle w:val="charCitHyperlinkItal"/>
          </w:rPr>
          <w:t>Mental Health Act 2015</w:t>
        </w:r>
      </w:hyperlink>
      <w:r>
        <w:t xml:space="preserve"> </w:t>
      </w:r>
      <w:r w:rsidRPr="00F51FEF">
        <w:t xml:space="preserve">is lodged by email, the application must be lodged by emailing it to </w:t>
      </w:r>
      <w:hyperlink r:id="rId274" w:history="1">
        <w:r w:rsidRPr="00245CB2">
          <w:rPr>
            <w:rStyle w:val="Hyperlink"/>
            <w:u w:val="none"/>
          </w:rPr>
          <w:t>acatmentalhealth@act.gov.au</w:t>
        </w:r>
      </w:hyperlink>
      <w:r>
        <w:rPr>
          <w:rStyle w:val="charCitHyperlinkAbbrev"/>
        </w:rPr>
        <w:t>.</w:t>
      </w:r>
    </w:p>
    <w:p w14:paraId="1526CE5C" w14:textId="2FD231B6" w:rsidR="00880CC3" w:rsidRDefault="00880CC3" w:rsidP="00880CC3">
      <w:pPr>
        <w:pStyle w:val="AH5Sec"/>
      </w:pPr>
      <w:bookmarkStart w:id="167" w:name="_Toc175663537"/>
      <w:r w:rsidRPr="001B77AA">
        <w:rPr>
          <w:rStyle w:val="CharSectNo"/>
        </w:rPr>
        <w:t>12</w:t>
      </w:r>
      <w:r>
        <w:rPr>
          <w:rStyle w:val="CharSectNo"/>
        </w:rPr>
        <w:t>4A</w:t>
      </w:r>
      <w:r w:rsidRPr="00F51FEF">
        <w:tab/>
      </w:r>
      <w:r w:rsidR="008A005A">
        <w:t>Applications under the Mental Health Act 2015—service</w:t>
      </w:r>
      <w:bookmarkEnd w:id="167"/>
    </w:p>
    <w:p w14:paraId="0CC76CC0" w14:textId="4B5195D2" w:rsidR="00880CC3" w:rsidRDefault="00880CC3" w:rsidP="00880CC3">
      <w:pPr>
        <w:pStyle w:val="Amain"/>
      </w:pPr>
      <w:r>
        <w:tab/>
      </w:r>
      <w:r w:rsidRPr="00F51FEF">
        <w:t>(</w:t>
      </w:r>
      <w:r>
        <w:t>1</w:t>
      </w:r>
      <w:r w:rsidRPr="00F51FEF">
        <w:t>)</w:t>
      </w:r>
      <w:r w:rsidRPr="00F51FEF">
        <w:tab/>
      </w:r>
      <w:r w:rsidR="00FB16B8">
        <w:t xml:space="preserve">Rule 19 (Who serves documents?) </w:t>
      </w:r>
      <w:r>
        <w:t xml:space="preserve">does not apply to an application </w:t>
      </w:r>
      <w:r w:rsidRPr="00F51FEF">
        <w:t xml:space="preserve">under the </w:t>
      </w:r>
      <w:hyperlink r:id="rId275" w:tooltip="A2015-38" w:history="1">
        <w:r w:rsidR="002E6BAB" w:rsidRPr="002E6BAB">
          <w:rPr>
            <w:rStyle w:val="charCitHyperlinkItal"/>
          </w:rPr>
          <w:t>Mental Health Act 2015</w:t>
        </w:r>
      </w:hyperlink>
      <w:r>
        <w:t>.</w:t>
      </w:r>
    </w:p>
    <w:p w14:paraId="12708CF3" w14:textId="165B36B1" w:rsidR="00A86965" w:rsidRDefault="00A86965" w:rsidP="00A86965">
      <w:pPr>
        <w:pStyle w:val="Amain"/>
      </w:pPr>
      <w:r>
        <w:tab/>
      </w:r>
      <w:r w:rsidRPr="00F51FEF">
        <w:t>(</w:t>
      </w:r>
      <w:r>
        <w:t>2</w:t>
      </w:r>
      <w:r w:rsidRPr="00F51FEF">
        <w:t>)</w:t>
      </w:r>
      <w:r w:rsidRPr="00F51FEF">
        <w:tab/>
      </w:r>
      <w:r w:rsidR="00214ABF">
        <w:t>The</w:t>
      </w:r>
      <w:r>
        <w:t xml:space="preserve"> </w:t>
      </w:r>
      <w:r w:rsidR="00214ABF">
        <w:t>registrar</w:t>
      </w:r>
      <w:r w:rsidRPr="00F51FEF">
        <w:t xml:space="preserve"> must serve a sealed copy of </w:t>
      </w:r>
      <w:r w:rsidR="000D3CFF">
        <w:t>an</w:t>
      </w:r>
      <w:r w:rsidRPr="00F51FEF">
        <w:t xml:space="preserve"> application </w:t>
      </w:r>
      <w:r w:rsidR="000D3CFF">
        <w:t xml:space="preserve">under the </w:t>
      </w:r>
      <w:hyperlink r:id="rId276" w:tooltip="A2015-38" w:history="1">
        <w:r w:rsidR="002E6BAB" w:rsidRPr="002E6BAB">
          <w:rPr>
            <w:rStyle w:val="charCitHyperlinkItal"/>
          </w:rPr>
          <w:t>Mental Health Act 2015</w:t>
        </w:r>
      </w:hyperlink>
      <w:r w:rsidR="000D3CFF">
        <w:t xml:space="preserve"> </w:t>
      </w:r>
      <w:r w:rsidRPr="00F51FEF">
        <w:t xml:space="preserve">on the </w:t>
      </w:r>
      <w:r>
        <w:t xml:space="preserve">subject </w:t>
      </w:r>
      <w:r w:rsidR="00214ABF">
        <w:t>person unless the registrar requires the chief psychiatrist to serve the application on the subject person</w:t>
      </w:r>
      <w:r>
        <w:t>.</w:t>
      </w:r>
    </w:p>
    <w:p w14:paraId="6CF0BFC6" w14:textId="77777777" w:rsidR="00214ABF" w:rsidRPr="00F51FEF" w:rsidRDefault="00214ABF" w:rsidP="00214ABF">
      <w:pPr>
        <w:pStyle w:val="aExamHdgss"/>
      </w:pPr>
      <w:r w:rsidRPr="00F51FEF">
        <w:t>Example</w:t>
      </w:r>
    </w:p>
    <w:p w14:paraId="6AF9FC3F" w14:textId="269DA43B" w:rsidR="00214ABF" w:rsidRPr="00F51FEF" w:rsidRDefault="00214ABF" w:rsidP="00214ABF">
      <w:pPr>
        <w:pStyle w:val="aExamss"/>
      </w:pPr>
      <w:r>
        <w:t xml:space="preserve">The registrar may </w:t>
      </w:r>
      <w:r w:rsidR="003B4BCD">
        <w:t xml:space="preserve">require </w:t>
      </w:r>
      <w:r>
        <w:t>the chief psychiatrist to serve an application if the subject person is an inpatient or subject to a current mental health order</w:t>
      </w:r>
      <w:r w:rsidRPr="00F51FEF">
        <w:t>.</w:t>
      </w:r>
    </w:p>
    <w:p w14:paraId="02A33AF5" w14:textId="793C2062" w:rsidR="000D3CFF" w:rsidRDefault="000D3CFF" w:rsidP="000D3CFF">
      <w:pPr>
        <w:pStyle w:val="Amain"/>
      </w:pPr>
      <w:r>
        <w:lastRenderedPageBreak/>
        <w:tab/>
      </w:r>
      <w:r w:rsidRPr="00F51FEF">
        <w:t>(</w:t>
      </w:r>
      <w:r w:rsidR="00214ABF">
        <w:t>3</w:t>
      </w:r>
      <w:r w:rsidRPr="00F51FEF">
        <w:t>)</w:t>
      </w:r>
      <w:r w:rsidRPr="00F51FEF">
        <w:tab/>
        <w:t xml:space="preserve">The registrar must serve a sealed copy of </w:t>
      </w:r>
      <w:r>
        <w:t xml:space="preserve">an </w:t>
      </w:r>
      <w:r w:rsidRPr="00F51FEF">
        <w:t xml:space="preserve">application </w:t>
      </w:r>
      <w:r>
        <w:t xml:space="preserve">under the </w:t>
      </w:r>
      <w:hyperlink r:id="rId277" w:tooltip="A2015-38" w:history="1">
        <w:r w:rsidR="002E6BAB" w:rsidRPr="002E6BAB">
          <w:rPr>
            <w:rStyle w:val="charCitHyperlinkItal"/>
          </w:rPr>
          <w:t>Mental Health Act 2015</w:t>
        </w:r>
      </w:hyperlink>
      <w:r>
        <w:t xml:space="preserve"> </w:t>
      </w:r>
      <w:r w:rsidRPr="00F51FEF">
        <w:t xml:space="preserve">on </w:t>
      </w:r>
      <w:r>
        <w:t>each other party to the application.</w:t>
      </w:r>
    </w:p>
    <w:p w14:paraId="7B0725BC" w14:textId="05037869" w:rsidR="00880CC3" w:rsidRPr="00F51FEF" w:rsidRDefault="00880CC3" w:rsidP="00880CC3">
      <w:pPr>
        <w:pStyle w:val="aNote"/>
        <w:keepNext/>
      </w:pPr>
      <w:r w:rsidRPr="00F51FEF">
        <w:rPr>
          <w:rStyle w:val="charItals"/>
        </w:rPr>
        <w:t>Note 1</w:t>
      </w:r>
      <w:r w:rsidRPr="00F51FEF">
        <w:rPr>
          <w:rStyle w:val="charItals"/>
        </w:rPr>
        <w:tab/>
      </w:r>
      <w:r w:rsidRPr="00F51FEF">
        <w:t>For service, see</w:t>
      </w:r>
      <w:r>
        <w:t xml:space="preserve"> the </w:t>
      </w:r>
      <w:hyperlink r:id="rId278" w:tooltip="A2001-14" w:history="1">
        <w:r w:rsidR="009C6825" w:rsidRPr="009C6825">
          <w:rPr>
            <w:rStyle w:val="Hyperlink"/>
            <w:i/>
            <w:iCs/>
            <w:u w:val="none"/>
          </w:rPr>
          <w:t>Legislation Act 2001</w:t>
        </w:r>
      </w:hyperlink>
      <w:r>
        <w:t>, pt 19.5</w:t>
      </w:r>
      <w:r w:rsidRPr="00F51FEF">
        <w:t>.</w:t>
      </w:r>
    </w:p>
    <w:p w14:paraId="5C3FA00C" w14:textId="344CD00C" w:rsidR="00880CC3" w:rsidRDefault="00880CC3" w:rsidP="00880CC3">
      <w:pPr>
        <w:pStyle w:val="aNote"/>
      </w:pPr>
      <w:r w:rsidRPr="00F51FEF">
        <w:rPr>
          <w:rStyle w:val="charItals"/>
        </w:rPr>
        <w:t>Note</w:t>
      </w:r>
      <w:r>
        <w:rPr>
          <w:rStyle w:val="charItals"/>
        </w:rPr>
        <w:t xml:space="preserve"> 2</w:t>
      </w:r>
      <w:r w:rsidRPr="00F51FEF">
        <w:rPr>
          <w:rStyle w:val="charItals"/>
        </w:rPr>
        <w:tab/>
      </w:r>
      <w:r w:rsidRPr="00F51FEF">
        <w:t xml:space="preserve">Other people are also required to be notified about the hearing of the application (see </w:t>
      </w:r>
      <w:hyperlink r:id="rId279" w:tooltip="A1991-62" w:history="1">
        <w:r w:rsidR="00AF1DE4">
          <w:rPr>
            <w:rStyle w:val="charCitHyperlinkItal"/>
          </w:rPr>
          <w:t>Mental Health</w:t>
        </w:r>
        <w:r w:rsidRPr="00F51FEF">
          <w:rPr>
            <w:rStyle w:val="charCitHyperlinkItal"/>
          </w:rPr>
          <w:t xml:space="preserve"> Act </w:t>
        </w:r>
        <w:r w:rsidR="00AF1DE4">
          <w:rPr>
            <w:rStyle w:val="charCitHyperlinkItal"/>
          </w:rPr>
          <w:t>2015</w:t>
        </w:r>
      </w:hyperlink>
      <w:r w:rsidRPr="00F51FEF">
        <w:t>, s </w:t>
      </w:r>
      <w:r w:rsidR="00AF1DE4">
        <w:t>187</w:t>
      </w:r>
      <w:r w:rsidRPr="00F51FEF">
        <w:t xml:space="preserve">). </w:t>
      </w:r>
    </w:p>
    <w:p w14:paraId="79187B53" w14:textId="6C6A8B4D" w:rsidR="00AD5FF2" w:rsidRDefault="00AD5FF2" w:rsidP="00AD5FF2">
      <w:pPr>
        <w:pStyle w:val="Amain"/>
      </w:pPr>
      <w:r>
        <w:tab/>
      </w:r>
      <w:r w:rsidRPr="00F51FEF">
        <w:t>(</w:t>
      </w:r>
      <w:r w:rsidR="00214ABF">
        <w:t>4</w:t>
      </w:r>
      <w:r w:rsidRPr="00F51FEF">
        <w:t>)</w:t>
      </w:r>
      <w:r w:rsidRPr="00F51FEF">
        <w:tab/>
      </w:r>
      <w:r>
        <w:t xml:space="preserve">A document lodged in </w:t>
      </w:r>
      <w:r w:rsidR="00214ABF">
        <w:t xml:space="preserve">relation to </w:t>
      </w:r>
      <w:r>
        <w:t>an application under this part by the subject person need not be served on the other parties to the application unless the tribunal directs that the document be served.</w:t>
      </w:r>
    </w:p>
    <w:p w14:paraId="3B401192" w14:textId="4E6F09C6" w:rsidR="00AD5FF2" w:rsidRDefault="00AD5FF2" w:rsidP="00AD5FF2">
      <w:pPr>
        <w:pStyle w:val="Amain"/>
      </w:pPr>
      <w:r>
        <w:tab/>
      </w:r>
      <w:r w:rsidRPr="00F51FEF">
        <w:t>(</w:t>
      </w:r>
      <w:r w:rsidR="00214ABF">
        <w:t>5</w:t>
      </w:r>
      <w:r w:rsidRPr="00F51FEF">
        <w:t>)</w:t>
      </w:r>
      <w:r w:rsidRPr="00F51FEF">
        <w:tab/>
      </w:r>
      <w:r>
        <w:t xml:space="preserve">A document lodged in </w:t>
      </w:r>
      <w:r w:rsidR="00214ABF">
        <w:t xml:space="preserve">relation to </w:t>
      </w:r>
      <w:r>
        <w:t>an application under this part by a party other than the subject person must be served on each other party to the application.</w:t>
      </w:r>
    </w:p>
    <w:p w14:paraId="23EECF9A" w14:textId="10016A30" w:rsidR="00AD5FF2" w:rsidRDefault="00AD5FF2" w:rsidP="00AD5FF2">
      <w:pPr>
        <w:pStyle w:val="aNote"/>
      </w:pPr>
      <w:r w:rsidRPr="00F51FEF">
        <w:rPr>
          <w:rStyle w:val="charItals"/>
        </w:rPr>
        <w:t>Note</w:t>
      </w:r>
      <w:r w:rsidRPr="00F51FEF">
        <w:rPr>
          <w:rStyle w:val="charItals"/>
        </w:rPr>
        <w:tab/>
      </w:r>
      <w:r w:rsidRPr="00F51FEF">
        <w:t xml:space="preserve">If a party does not want information provided to another party, the party must seek an order under the </w:t>
      </w:r>
      <w:hyperlink r:id="rId280" w:tooltip="ACT Civil and Administrative Tribunal Act 2008" w:history="1">
        <w:r w:rsidRPr="00F51FEF">
          <w:rPr>
            <w:rStyle w:val="charCitHyperlinkAbbrev"/>
          </w:rPr>
          <w:t>Act</w:t>
        </w:r>
      </w:hyperlink>
      <w:r w:rsidRPr="00F51FEF">
        <w:t>, s 39 (Hearings in private or partly in private) (see r 62 (Interim and other orders)).</w:t>
      </w:r>
    </w:p>
    <w:p w14:paraId="5F431636" w14:textId="7E65AB2E" w:rsidR="00214ABF" w:rsidRDefault="00214ABF" w:rsidP="00214ABF">
      <w:pPr>
        <w:pStyle w:val="Amain"/>
      </w:pPr>
      <w:r>
        <w:tab/>
      </w:r>
      <w:r w:rsidRPr="00F51FEF">
        <w:t>(</w:t>
      </w:r>
      <w:r>
        <w:t>6</w:t>
      </w:r>
      <w:r w:rsidRPr="00F51FEF">
        <w:t>)</w:t>
      </w:r>
      <w:r w:rsidRPr="00F51FEF">
        <w:tab/>
      </w:r>
      <w:r>
        <w:t>The registrar</w:t>
      </w:r>
      <w:r w:rsidRPr="00F51FEF">
        <w:t xml:space="preserve"> must serve a </w:t>
      </w:r>
      <w:r>
        <w:t xml:space="preserve">document required to be served under subrule (4) or (5) unless </w:t>
      </w:r>
      <w:r w:rsidR="001E5B57">
        <w:t xml:space="preserve">a </w:t>
      </w:r>
      <w:r>
        <w:t>party is required to serve the document as—</w:t>
      </w:r>
    </w:p>
    <w:p w14:paraId="5EAC10A7" w14:textId="7D3C3297" w:rsidR="00214ABF" w:rsidRPr="00F51FEF" w:rsidRDefault="00214ABF" w:rsidP="00214ABF">
      <w:pPr>
        <w:pStyle w:val="Apara"/>
      </w:pPr>
      <w:r>
        <w:tab/>
      </w:r>
      <w:r w:rsidRPr="00F51FEF">
        <w:t>(</w:t>
      </w:r>
      <w:r>
        <w:t>a</w:t>
      </w:r>
      <w:r w:rsidRPr="00F51FEF">
        <w:t>)</w:t>
      </w:r>
      <w:r w:rsidRPr="00F51FEF">
        <w:tab/>
      </w:r>
      <w:r>
        <w:rPr>
          <w:bCs/>
          <w:iCs/>
        </w:rPr>
        <w:t>directed by the tribunal</w:t>
      </w:r>
      <w:r w:rsidRPr="00F51FEF">
        <w:t>; or</w:t>
      </w:r>
    </w:p>
    <w:p w14:paraId="246791DE" w14:textId="576F80BA" w:rsidR="00214ABF" w:rsidRPr="00F51FEF" w:rsidRDefault="00214ABF" w:rsidP="00214ABF">
      <w:pPr>
        <w:pStyle w:val="Apara"/>
      </w:pPr>
      <w:r>
        <w:tab/>
      </w:r>
      <w:r w:rsidRPr="00F51FEF">
        <w:t>(b)</w:t>
      </w:r>
      <w:r w:rsidRPr="00F51FEF">
        <w:tab/>
      </w:r>
      <w:r>
        <w:rPr>
          <w:bCs/>
          <w:iCs/>
        </w:rPr>
        <w:t>requested by the registrar.</w:t>
      </w:r>
    </w:p>
    <w:p w14:paraId="1A78D41F" w14:textId="2DAC0E91" w:rsidR="00FB16B8" w:rsidRDefault="00FB16B8" w:rsidP="00FB16B8">
      <w:pPr>
        <w:pStyle w:val="AH5Sec"/>
      </w:pPr>
      <w:bookmarkStart w:id="168" w:name="_Toc175663538"/>
      <w:r w:rsidRPr="001B77AA">
        <w:rPr>
          <w:rStyle w:val="CharSectNo"/>
        </w:rPr>
        <w:t>12</w:t>
      </w:r>
      <w:r>
        <w:rPr>
          <w:rStyle w:val="CharSectNo"/>
        </w:rPr>
        <w:t>4</w:t>
      </w:r>
      <w:r w:rsidR="000D3CFF">
        <w:rPr>
          <w:rStyle w:val="CharSectNo"/>
        </w:rPr>
        <w:t>B</w:t>
      </w:r>
      <w:r w:rsidRPr="00F51FEF">
        <w:tab/>
      </w:r>
      <w:r>
        <w:t>Applications under the Mental Health Act 2015—response not required</w:t>
      </w:r>
      <w:bookmarkEnd w:id="168"/>
    </w:p>
    <w:p w14:paraId="6732964D" w14:textId="75D92117" w:rsidR="00C24A41" w:rsidRPr="00F51FEF" w:rsidRDefault="00FB16B8" w:rsidP="00A77BEA">
      <w:pPr>
        <w:pStyle w:val="Amain"/>
      </w:pPr>
      <w:r>
        <w:tab/>
      </w:r>
      <w:r w:rsidRPr="00F51FEF">
        <w:tab/>
      </w:r>
      <w:r>
        <w:t>A</w:t>
      </w:r>
      <w:r w:rsidRPr="00F51FEF">
        <w:t xml:space="preserve"> </w:t>
      </w:r>
      <w:r>
        <w:t>party</w:t>
      </w:r>
      <w:r w:rsidRPr="00F51FEF">
        <w:t xml:space="preserve"> is not required to lodge a response to </w:t>
      </w:r>
      <w:r>
        <w:t xml:space="preserve">an </w:t>
      </w:r>
      <w:r w:rsidRPr="00F51FEF">
        <w:t xml:space="preserve">application </w:t>
      </w:r>
      <w:r>
        <w:t>under this part</w:t>
      </w:r>
      <w:r w:rsidRPr="00F51FEF">
        <w:t xml:space="preserve"> unless directed by the tribunal.</w:t>
      </w:r>
    </w:p>
    <w:p w14:paraId="6613FAB9" w14:textId="3C7B76A0" w:rsidR="009F7629" w:rsidRPr="00F51FEF" w:rsidRDefault="009F7629" w:rsidP="009F7629">
      <w:pPr>
        <w:pStyle w:val="PageBreak"/>
      </w:pPr>
      <w:r w:rsidRPr="00F51FEF">
        <w:br w:type="page"/>
      </w:r>
    </w:p>
    <w:p w14:paraId="6782B136" w14:textId="5096C94F" w:rsidR="009F7629" w:rsidRPr="001B77AA" w:rsidRDefault="00F51FEF" w:rsidP="00F51FEF">
      <w:pPr>
        <w:pStyle w:val="AH2Part"/>
      </w:pPr>
      <w:bookmarkStart w:id="169" w:name="_Toc175663539"/>
      <w:r w:rsidRPr="001B77AA">
        <w:rPr>
          <w:rStyle w:val="CharPartNo"/>
        </w:rPr>
        <w:lastRenderedPageBreak/>
        <w:t>Part 3.5</w:t>
      </w:r>
      <w:r w:rsidRPr="00F51FEF">
        <w:tab/>
      </w:r>
      <w:r w:rsidR="009F7629" w:rsidRPr="001B77AA">
        <w:rPr>
          <w:rStyle w:val="CharPartText"/>
        </w:rPr>
        <w:t>Applications for review of administrative decisions</w:t>
      </w:r>
      <w:bookmarkEnd w:id="169"/>
    </w:p>
    <w:p w14:paraId="1F1B18EE" w14:textId="47B6F30B" w:rsidR="009F7629" w:rsidRPr="00F51FEF" w:rsidRDefault="00F51FEF" w:rsidP="00F51FEF">
      <w:pPr>
        <w:pStyle w:val="AH5Sec"/>
      </w:pPr>
      <w:bookmarkStart w:id="170" w:name="_Toc175663540"/>
      <w:r w:rsidRPr="001B77AA">
        <w:rPr>
          <w:rStyle w:val="CharSectNo"/>
        </w:rPr>
        <w:t>125</w:t>
      </w:r>
      <w:r w:rsidRPr="00F51FEF">
        <w:tab/>
      </w:r>
      <w:r w:rsidR="009F7629" w:rsidRPr="00F51FEF">
        <w:t>Application</w:t>
      </w:r>
      <w:r w:rsidR="00E12821" w:rsidRPr="00F51FEF">
        <w:t xml:space="preserve">—pt </w:t>
      </w:r>
      <w:r w:rsidR="00726BBF" w:rsidRPr="00F51FEF">
        <w:t>3</w:t>
      </w:r>
      <w:r w:rsidR="00E12821" w:rsidRPr="00F51FEF">
        <w:t>.</w:t>
      </w:r>
      <w:r w:rsidR="00BA4AD5" w:rsidRPr="00F51FEF">
        <w:t>5</w:t>
      </w:r>
      <w:bookmarkEnd w:id="170"/>
    </w:p>
    <w:p w14:paraId="6D9813E9" w14:textId="594EE0EA" w:rsidR="009F7629" w:rsidRPr="00F51FEF" w:rsidRDefault="00F51FEF" w:rsidP="00F51FEF">
      <w:pPr>
        <w:pStyle w:val="Amain"/>
      </w:pPr>
      <w:r>
        <w:tab/>
      </w:r>
      <w:r w:rsidRPr="00F51FEF">
        <w:t>(1)</w:t>
      </w:r>
      <w:r w:rsidRPr="00F51FEF">
        <w:tab/>
      </w:r>
      <w:r w:rsidR="009F7629" w:rsidRPr="00F51FEF">
        <w:t xml:space="preserve">The rules in </w:t>
      </w:r>
      <w:r w:rsidR="00E12821" w:rsidRPr="00F51FEF">
        <w:t>this part</w:t>
      </w:r>
      <w:r w:rsidR="009F7629" w:rsidRPr="00F51FEF">
        <w:t xml:space="preserve"> apply to </w:t>
      </w:r>
      <w:r w:rsidR="00E12821" w:rsidRPr="00F51FEF">
        <w:t xml:space="preserve">an </w:t>
      </w:r>
      <w:r w:rsidR="009F7629" w:rsidRPr="00F51FEF">
        <w:t xml:space="preserve">application for </w:t>
      </w:r>
      <w:r w:rsidR="00E12821" w:rsidRPr="00F51FEF">
        <w:t xml:space="preserve">the </w:t>
      </w:r>
      <w:r w:rsidR="009F7629" w:rsidRPr="00F51FEF">
        <w:t>review of a</w:t>
      </w:r>
      <w:r w:rsidR="00E12821" w:rsidRPr="00F51FEF">
        <w:t xml:space="preserve">n administrative </w:t>
      </w:r>
      <w:r w:rsidR="009F7629" w:rsidRPr="00F51FEF">
        <w:t xml:space="preserve">decision, including </w:t>
      </w:r>
      <w:r w:rsidR="00E12821" w:rsidRPr="00F51FEF">
        <w:t xml:space="preserve">an </w:t>
      </w:r>
      <w:r w:rsidR="009F7629" w:rsidRPr="00F51FEF">
        <w:t xml:space="preserve">application for review of </w:t>
      </w:r>
      <w:r w:rsidR="00E12821" w:rsidRPr="00F51FEF">
        <w:t xml:space="preserve">a </w:t>
      </w:r>
      <w:r w:rsidR="009F7629" w:rsidRPr="00F51FEF">
        <w:t>decision about occupational regulation.</w:t>
      </w:r>
    </w:p>
    <w:p w14:paraId="7E40CD59" w14:textId="4217679F" w:rsidR="009F7629" w:rsidRPr="00F51FEF" w:rsidRDefault="00F51FEF" w:rsidP="00F51FEF">
      <w:pPr>
        <w:pStyle w:val="Amain"/>
        <w:keepNext/>
      </w:pPr>
      <w:r>
        <w:tab/>
      </w:r>
      <w:r w:rsidRPr="00F51FEF">
        <w:t>(2)</w:t>
      </w:r>
      <w:r w:rsidRPr="00F51FEF">
        <w:tab/>
      </w:r>
      <w:r w:rsidR="009F7629" w:rsidRPr="00F51FEF">
        <w:t xml:space="preserve">If the rules in </w:t>
      </w:r>
      <w:r w:rsidR="00E12821" w:rsidRPr="00F51FEF">
        <w:t>this part</w:t>
      </w:r>
      <w:r w:rsidR="009F7629" w:rsidRPr="00F51FEF">
        <w:t xml:space="preserve"> are inconsistent with </w:t>
      </w:r>
      <w:r w:rsidR="00E12821" w:rsidRPr="00F51FEF">
        <w:t xml:space="preserve">chapter </w:t>
      </w:r>
      <w:r w:rsidR="00A333A1" w:rsidRPr="00F51FEF">
        <w:t>2</w:t>
      </w:r>
      <w:r w:rsidR="00E12821" w:rsidRPr="00F51FEF">
        <w:t xml:space="preserve"> (General rules)</w:t>
      </w:r>
      <w:r w:rsidR="009F7629" w:rsidRPr="00F51FEF">
        <w:t xml:space="preserve">, the rules in </w:t>
      </w:r>
      <w:r w:rsidR="00E12821" w:rsidRPr="00F51FEF">
        <w:t>this part</w:t>
      </w:r>
      <w:r w:rsidR="009F7629" w:rsidRPr="00F51FEF">
        <w:t xml:space="preserve"> apply to the extent of the inconsistency.</w:t>
      </w:r>
    </w:p>
    <w:p w14:paraId="1712CB57" w14:textId="190FF722" w:rsidR="009F7629" w:rsidRPr="00F51FEF" w:rsidRDefault="00E12821" w:rsidP="00F51FEF">
      <w:pPr>
        <w:pStyle w:val="aNote"/>
        <w:keepNext/>
      </w:pPr>
      <w:r w:rsidRPr="00F51FEF">
        <w:rPr>
          <w:rStyle w:val="charItals"/>
        </w:rPr>
        <w:t>Note 1</w:t>
      </w:r>
      <w:r w:rsidRPr="00F51FEF">
        <w:rPr>
          <w:rStyle w:val="charItals"/>
        </w:rPr>
        <w:tab/>
      </w:r>
      <w:r w:rsidR="009F7629" w:rsidRPr="00F51FEF">
        <w:t xml:space="preserve">The </w:t>
      </w:r>
      <w:bookmarkStart w:id="171" w:name="_Hlk175746983"/>
      <w:r w:rsidR="002E2B31">
        <w:fldChar w:fldCharType="begin"/>
      </w:r>
      <w:r w:rsidR="002E2B31">
        <w:instrText>HYPERLINK "https://www.legislation.act.gov.au/a/2008-35/" \o "ACT Civil and Administrative Tribunal Act 2008"</w:instrText>
      </w:r>
      <w:r w:rsidR="002E2B31">
        <w:fldChar w:fldCharType="separate"/>
      </w:r>
      <w:r w:rsidR="00B76DA6" w:rsidRPr="00F51FEF">
        <w:rPr>
          <w:rStyle w:val="charCitHyperlinkAbbrev"/>
        </w:rPr>
        <w:t>Act</w:t>
      </w:r>
      <w:r w:rsidR="002E2B31">
        <w:rPr>
          <w:rStyle w:val="charCitHyperlinkAbbrev"/>
        </w:rPr>
        <w:fldChar w:fldCharType="end"/>
      </w:r>
      <w:bookmarkEnd w:id="171"/>
      <w:r w:rsidR="009F7629" w:rsidRPr="00F51FEF">
        <w:t xml:space="preserve">, </w:t>
      </w:r>
      <w:r w:rsidR="00EB5192" w:rsidRPr="00F51FEF">
        <w:t>pt</w:t>
      </w:r>
      <w:r w:rsidR="009F7629" w:rsidRPr="00F51FEF">
        <w:t xml:space="preserve"> 4A (Administrative review) and </w:t>
      </w:r>
      <w:r w:rsidR="00EB5192" w:rsidRPr="00F51FEF">
        <w:t>div</w:t>
      </w:r>
      <w:r w:rsidR="009F7629" w:rsidRPr="00F51FEF">
        <w:t xml:space="preserve"> 6.3 (Powers and decisions in application</w:t>
      </w:r>
      <w:r w:rsidR="00D771BB" w:rsidRPr="00F51FEF">
        <w:t>s</w:t>
      </w:r>
      <w:r w:rsidR="009F7629" w:rsidRPr="00F51FEF">
        <w:t xml:space="preserve"> for administrative review) apply to applications for review of administrative decisions.</w:t>
      </w:r>
    </w:p>
    <w:p w14:paraId="470F93C2" w14:textId="03EC138E" w:rsidR="009F7629" w:rsidRPr="00F51FEF" w:rsidRDefault="00E12821" w:rsidP="00F51FEF">
      <w:pPr>
        <w:pStyle w:val="aNote"/>
        <w:keepNext/>
      </w:pPr>
      <w:r w:rsidRPr="00F51FEF">
        <w:rPr>
          <w:rStyle w:val="charItals"/>
        </w:rPr>
        <w:t>Note 2</w:t>
      </w:r>
      <w:r w:rsidRPr="00F51FEF">
        <w:rPr>
          <w:rStyle w:val="charItals"/>
        </w:rPr>
        <w:tab/>
      </w:r>
      <w:r w:rsidR="009F7629" w:rsidRPr="00F51FEF">
        <w:t>For rules about applications for occupational discipline, see</w:t>
      </w:r>
      <w:r w:rsidR="00F32BCD" w:rsidRPr="00F51FEF">
        <w:t xml:space="preserve"> pt 3.</w:t>
      </w:r>
      <w:r w:rsidR="00A333A1" w:rsidRPr="00F51FEF">
        <w:t>6</w:t>
      </w:r>
      <w:r w:rsidR="009F7629" w:rsidRPr="00F51FEF">
        <w:t>.</w:t>
      </w:r>
    </w:p>
    <w:p w14:paraId="3BA45A6F" w14:textId="1869ADEE" w:rsidR="009F7629" w:rsidRPr="00F51FEF" w:rsidRDefault="00E60C73" w:rsidP="00AC7D94">
      <w:pPr>
        <w:pStyle w:val="aNote"/>
      </w:pPr>
      <w:r w:rsidRPr="00F51FEF">
        <w:rPr>
          <w:rStyle w:val="charItals"/>
        </w:rPr>
        <w:t>Note</w:t>
      </w:r>
      <w:r w:rsidR="00AC7D94" w:rsidRPr="00F51FEF">
        <w:rPr>
          <w:rStyle w:val="charItals"/>
        </w:rPr>
        <w:t xml:space="preserve"> 3</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 xml:space="preserve">. </w:t>
      </w:r>
    </w:p>
    <w:p w14:paraId="2B2E2FD0" w14:textId="1D6F0051" w:rsidR="009F7629" w:rsidRPr="00F51FEF" w:rsidRDefault="00F51FEF" w:rsidP="00F51FEF">
      <w:pPr>
        <w:pStyle w:val="AH5Sec"/>
      </w:pPr>
      <w:bookmarkStart w:id="172" w:name="_Toc175663541"/>
      <w:r w:rsidRPr="001B77AA">
        <w:rPr>
          <w:rStyle w:val="CharSectNo"/>
        </w:rPr>
        <w:t>126</w:t>
      </w:r>
      <w:r w:rsidRPr="00F51FEF">
        <w:tab/>
      </w:r>
      <w:r w:rsidR="002F5B82">
        <w:t>Review of administrative decisions—application</w:t>
      </w:r>
      <w:bookmarkEnd w:id="172"/>
    </w:p>
    <w:p w14:paraId="25ED1016" w14:textId="16EF06D8" w:rsidR="009F7629" w:rsidRPr="00F51FEF" w:rsidRDefault="00F51FEF" w:rsidP="00F51FEF">
      <w:pPr>
        <w:pStyle w:val="Amain"/>
      </w:pPr>
      <w:r>
        <w:tab/>
      </w:r>
      <w:r w:rsidRPr="00F51FEF">
        <w:t>(1)</w:t>
      </w:r>
      <w:r w:rsidRPr="00F51FEF">
        <w:tab/>
      </w:r>
      <w:r w:rsidR="009F7629" w:rsidRPr="00F51FEF">
        <w:t xml:space="preserve">An application for review </w:t>
      </w:r>
      <w:r w:rsidR="00E60C73" w:rsidRPr="00F51FEF">
        <w:t xml:space="preserve">of an administrative decision </w:t>
      </w:r>
      <w:r w:rsidR="009F7629" w:rsidRPr="00F51FEF">
        <w:t>must—</w:t>
      </w:r>
    </w:p>
    <w:p w14:paraId="0F51D6E2" w14:textId="4D064C1C" w:rsidR="009F7629" w:rsidRPr="00F51FEF" w:rsidRDefault="00F51FEF" w:rsidP="00F51FEF">
      <w:pPr>
        <w:pStyle w:val="Apara"/>
      </w:pPr>
      <w:r>
        <w:tab/>
      </w:r>
      <w:r w:rsidRPr="00F51FEF">
        <w:t>(a)</w:t>
      </w:r>
      <w:r w:rsidRPr="00F51FEF">
        <w:tab/>
      </w:r>
      <w:r w:rsidR="009F7629" w:rsidRPr="00F51FEF">
        <w:t xml:space="preserve">be made using </w:t>
      </w:r>
      <w:r w:rsidR="00E927E9">
        <w:t>an application for review of a decision</w:t>
      </w:r>
      <w:r w:rsidR="009F7629" w:rsidRPr="00F51FEF">
        <w:t>; and</w:t>
      </w:r>
    </w:p>
    <w:p w14:paraId="51AD671B" w14:textId="4038D3DC" w:rsidR="009F7629" w:rsidRPr="00F51FEF" w:rsidRDefault="00F51FEF" w:rsidP="00F51FEF">
      <w:pPr>
        <w:pStyle w:val="Apara"/>
      </w:pPr>
      <w:r>
        <w:tab/>
      </w:r>
      <w:r w:rsidRPr="00F51FEF">
        <w:t>(b)</w:t>
      </w:r>
      <w:r w:rsidRPr="00F51FEF">
        <w:tab/>
      </w:r>
      <w:r w:rsidR="009F7629" w:rsidRPr="00F51FEF">
        <w:t>attach, if available, a copy of—</w:t>
      </w:r>
    </w:p>
    <w:p w14:paraId="045949D5" w14:textId="5DB9096A" w:rsidR="009F7629" w:rsidRPr="00F51FEF" w:rsidRDefault="00F51FEF" w:rsidP="00F51FEF">
      <w:pPr>
        <w:pStyle w:val="Asubpara"/>
      </w:pPr>
      <w:r>
        <w:tab/>
      </w:r>
      <w:r w:rsidRPr="00F51FEF">
        <w:t>(i)</w:t>
      </w:r>
      <w:r w:rsidRPr="00F51FEF">
        <w:tab/>
      </w:r>
      <w:r w:rsidR="009F7629" w:rsidRPr="00F51FEF">
        <w:t>the reviewable decision notice</w:t>
      </w:r>
      <w:r w:rsidR="00E60C73" w:rsidRPr="00F51FEF">
        <w:t xml:space="preserve"> in relation to the decision</w:t>
      </w:r>
      <w:r w:rsidR="009F7629" w:rsidRPr="00F51FEF">
        <w:t>; and</w:t>
      </w:r>
    </w:p>
    <w:p w14:paraId="70722DBE" w14:textId="1EAAFD14" w:rsidR="009F7629" w:rsidRPr="00F51FEF" w:rsidRDefault="00F51FEF" w:rsidP="00F51FEF">
      <w:pPr>
        <w:pStyle w:val="Asubpara"/>
      </w:pPr>
      <w:r>
        <w:tab/>
      </w:r>
      <w:r w:rsidRPr="00F51FEF">
        <w:t>(ii)</w:t>
      </w:r>
      <w:r w:rsidRPr="00F51FEF">
        <w:tab/>
      </w:r>
      <w:r w:rsidR="009F7629" w:rsidRPr="00F51FEF">
        <w:t>the reasons for the decision</w:t>
      </w:r>
      <w:r w:rsidR="00E60C73" w:rsidRPr="00F51FEF">
        <w:t>; and</w:t>
      </w:r>
    </w:p>
    <w:p w14:paraId="6751C928" w14:textId="77F37988" w:rsidR="009F7629" w:rsidRPr="00F51FEF" w:rsidRDefault="00F51FEF" w:rsidP="00F51FEF">
      <w:pPr>
        <w:pStyle w:val="Apara"/>
      </w:pPr>
      <w:r>
        <w:tab/>
      </w:r>
      <w:r w:rsidRPr="00F51FEF">
        <w:t>(c)</w:t>
      </w:r>
      <w:r w:rsidRPr="00F51FEF">
        <w:tab/>
      </w:r>
      <w:r w:rsidR="009F7629" w:rsidRPr="00F51FEF">
        <w:t>be signed and dated; and</w:t>
      </w:r>
    </w:p>
    <w:p w14:paraId="097443A9" w14:textId="66938900" w:rsidR="00E60C73" w:rsidRDefault="00F51FEF" w:rsidP="00F51FEF">
      <w:pPr>
        <w:pStyle w:val="Apara"/>
      </w:pPr>
      <w:r>
        <w:tab/>
      </w:r>
      <w:r w:rsidRPr="00F51FEF">
        <w:t>(d)</w:t>
      </w:r>
      <w:r w:rsidRPr="00F51FEF">
        <w:tab/>
      </w:r>
      <w:r w:rsidR="00E60C73" w:rsidRPr="00F51FEF">
        <w:t xml:space="preserve">be lodged </w:t>
      </w:r>
      <w:r w:rsidR="00573EC9">
        <w:t xml:space="preserve">with the tribunal </w:t>
      </w:r>
      <w:r w:rsidR="00E74A4E">
        <w:t>within—</w:t>
      </w:r>
    </w:p>
    <w:p w14:paraId="21B1CAC4" w14:textId="7D2A8537" w:rsidR="00E74A4E" w:rsidRPr="00F51FEF" w:rsidRDefault="00E74A4E" w:rsidP="00E74A4E">
      <w:pPr>
        <w:pStyle w:val="Asubpara"/>
      </w:pPr>
      <w:r>
        <w:tab/>
      </w:r>
      <w:r w:rsidRPr="00F51FEF">
        <w:t>(i)</w:t>
      </w:r>
      <w:r w:rsidRPr="00F51FEF">
        <w:tab/>
        <w:t xml:space="preserve">the </w:t>
      </w:r>
      <w:r>
        <w:t xml:space="preserve">time allowed under the </w:t>
      </w:r>
      <w:hyperlink r:id="rId281" w:tooltip="ACT Civil and Administrative Tribunal Act 2008" w:history="1">
        <w:r w:rsidR="009C6825" w:rsidRPr="00F51FEF">
          <w:rPr>
            <w:rStyle w:val="charCitHyperlinkAbbrev"/>
          </w:rPr>
          <w:t>Act</w:t>
        </w:r>
      </w:hyperlink>
      <w:r>
        <w:t>, section 10</w:t>
      </w:r>
      <w:r w:rsidRPr="00F51FEF">
        <w:t xml:space="preserve">; </w:t>
      </w:r>
      <w:r>
        <w:t>or</w:t>
      </w:r>
    </w:p>
    <w:p w14:paraId="3CBC858A" w14:textId="319750C0" w:rsidR="00E74A4E" w:rsidRDefault="00E74A4E" w:rsidP="00E74A4E">
      <w:pPr>
        <w:pStyle w:val="Asubpara"/>
      </w:pPr>
      <w:r>
        <w:tab/>
      </w:r>
      <w:r w:rsidRPr="00F51FEF">
        <w:t>(ii)</w:t>
      </w:r>
      <w:r w:rsidRPr="00F51FEF">
        <w:tab/>
      </w:r>
      <w:r>
        <w:t>if the tribunal extends the time for making the application under rule 38—the extended time</w:t>
      </w:r>
      <w:r w:rsidRPr="00F51FEF">
        <w:t>; and</w:t>
      </w:r>
    </w:p>
    <w:p w14:paraId="7EF2308E" w14:textId="77777777" w:rsidR="00CE5C8C" w:rsidRDefault="00CE5C8C" w:rsidP="00CE5C8C">
      <w:pPr>
        <w:pStyle w:val="Apara"/>
      </w:pPr>
      <w:r>
        <w:lastRenderedPageBreak/>
        <w:tab/>
      </w:r>
      <w:r w:rsidRPr="00F51FEF">
        <w:t>(</w:t>
      </w:r>
      <w:r>
        <w:t>e</w:t>
      </w:r>
      <w:r w:rsidRPr="00F51FEF">
        <w:t>)</w:t>
      </w:r>
      <w:r w:rsidRPr="00F51FEF">
        <w:tab/>
        <w:t xml:space="preserve">if the application is </w:t>
      </w:r>
      <w:r>
        <w:t>lodged in person or by post</w:t>
      </w:r>
      <w:r w:rsidRPr="00F51FEF">
        <w:t xml:space="preserve">—be lodged with </w:t>
      </w:r>
      <w:r>
        <w:t>the required number of</w:t>
      </w:r>
      <w:r w:rsidRPr="00F51FEF">
        <w:t xml:space="preserve"> copies; and</w:t>
      </w:r>
    </w:p>
    <w:p w14:paraId="479EFC8A" w14:textId="03D436A3" w:rsidR="009F7629" w:rsidRPr="00F51FEF" w:rsidRDefault="00F51FEF" w:rsidP="00F51FEF">
      <w:pPr>
        <w:pStyle w:val="Apara"/>
        <w:keepNext/>
      </w:pPr>
      <w:r>
        <w:tab/>
      </w:r>
      <w:r w:rsidRPr="00F51FEF">
        <w:t>(</w:t>
      </w:r>
      <w:r w:rsidR="00CE5C8C">
        <w:t>f</w:t>
      </w:r>
      <w:r w:rsidRPr="00F51FEF">
        <w:t>)</w:t>
      </w:r>
      <w:r w:rsidRPr="00F51FEF">
        <w:tab/>
      </w:r>
      <w:r w:rsidR="009F7629" w:rsidRPr="00F51FEF">
        <w:t xml:space="preserve">be accompanied by the determined fee </w:t>
      </w:r>
      <w:r w:rsidR="00D62815" w:rsidRPr="00F51FEF">
        <w:t xml:space="preserve">or </w:t>
      </w:r>
      <w:r w:rsidR="009F7629" w:rsidRPr="00F51FEF">
        <w:t>a request about fees.</w:t>
      </w:r>
    </w:p>
    <w:p w14:paraId="394B2162" w14:textId="00367CF2" w:rsidR="009F7629" w:rsidRPr="00F51FEF" w:rsidRDefault="00E60C73" w:rsidP="00F51FEF">
      <w:pPr>
        <w:pStyle w:val="aNote"/>
        <w:keepNext/>
      </w:pPr>
      <w:r w:rsidRPr="00F51FEF">
        <w:rPr>
          <w:rStyle w:val="charItals"/>
        </w:rPr>
        <w:t>Note 1</w:t>
      </w:r>
      <w:r w:rsidRPr="00F51FEF">
        <w:rPr>
          <w:rStyle w:val="charItals"/>
        </w:rPr>
        <w:tab/>
      </w:r>
      <w:r w:rsidR="009F7629" w:rsidRPr="00F51FEF">
        <w:t xml:space="preserve">An Application for Review of a </w:t>
      </w:r>
      <w:r w:rsidRPr="00F51FEF">
        <w:t>D</w:t>
      </w:r>
      <w:r w:rsidR="009F7629" w:rsidRPr="00F51FEF">
        <w:t xml:space="preserve">ecision is </w:t>
      </w:r>
      <w:r w:rsidR="00E927E9">
        <w:t xml:space="preserve">available on </w:t>
      </w:r>
      <w:r w:rsidR="00E927E9" w:rsidRPr="00F51FEF">
        <w:t xml:space="preserve">the tribunal website </w:t>
      </w:r>
      <w:hyperlink r:id="rId282" w:history="1">
        <w:r w:rsidR="00E927E9" w:rsidRPr="00F51FEF">
          <w:rPr>
            <w:rStyle w:val="Hyperlink"/>
            <w:u w:val="none"/>
          </w:rPr>
          <w:t>www.acat.act.gov.au</w:t>
        </w:r>
      </w:hyperlink>
      <w:r w:rsidR="00E927E9" w:rsidRPr="00F51FEF">
        <w:t xml:space="preserve"> or from the registry</w:t>
      </w:r>
      <w:r w:rsidR="009F7629" w:rsidRPr="00F51FEF">
        <w:t>.</w:t>
      </w:r>
    </w:p>
    <w:p w14:paraId="124C91FC" w14:textId="25EEE704" w:rsidR="009F7629" w:rsidRPr="00F51FEF" w:rsidRDefault="00E60C73" w:rsidP="00D34F11">
      <w:pPr>
        <w:pStyle w:val="aNote"/>
        <w:keepNext/>
        <w:keepLines/>
      </w:pPr>
      <w:r w:rsidRPr="00F51FEF">
        <w:rPr>
          <w:rStyle w:val="charItals"/>
        </w:rPr>
        <w:t>Note 2</w:t>
      </w:r>
      <w:r w:rsidRPr="00F51FEF">
        <w:rPr>
          <w:rStyle w:val="charItals"/>
        </w:rPr>
        <w:tab/>
      </w:r>
      <w:r w:rsidR="009F7629" w:rsidRPr="00F51FEF">
        <w:t xml:space="preserve">The </w:t>
      </w:r>
      <w:hyperlink r:id="rId283"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10</w:t>
      </w:r>
      <w:r w:rsidRPr="00F51FEF">
        <w:t xml:space="preserve"> </w:t>
      </w:r>
      <w:r w:rsidR="009F7629" w:rsidRPr="00F51FEF">
        <w:t>(2) and some authorising laws impose time limits for making an application for review</w:t>
      </w:r>
      <w:r w:rsidR="00AA2AA0" w:rsidRPr="00F51FEF">
        <w:t xml:space="preserve"> of a decision</w:t>
      </w:r>
      <w:r w:rsidR="009F7629" w:rsidRPr="00F51FEF">
        <w:t xml:space="preserve">.  The time period </w:t>
      </w:r>
      <w:r w:rsidR="00AA2AA0" w:rsidRPr="00F51FEF">
        <w:t xml:space="preserve">may </w:t>
      </w:r>
      <w:r w:rsidR="009F7629" w:rsidRPr="00F51FEF">
        <w:t xml:space="preserve">be extended in some but not all cases </w:t>
      </w:r>
      <w:r w:rsidR="00F32BCD" w:rsidRPr="00F51FEF">
        <w:t>(</w:t>
      </w:r>
      <w:r w:rsidR="009F7629" w:rsidRPr="00F51FEF">
        <w:t xml:space="preserve">see </w:t>
      </w:r>
      <w:r w:rsidR="00AA2AA0" w:rsidRPr="00F51FEF">
        <w:t xml:space="preserve">r </w:t>
      </w:r>
      <w:r w:rsidR="00830A44" w:rsidRPr="00F51FEF">
        <w:t>38</w:t>
      </w:r>
      <w:r w:rsidR="009F7629" w:rsidRPr="00F51FEF">
        <w:t xml:space="preserve"> (Extension of time for making application)</w:t>
      </w:r>
      <w:r w:rsidR="00F32BCD" w:rsidRPr="00F51FEF">
        <w:t>)</w:t>
      </w:r>
      <w:r w:rsidR="009F7629" w:rsidRPr="00F51FEF">
        <w:t>.</w:t>
      </w:r>
    </w:p>
    <w:p w14:paraId="1E891ACF" w14:textId="0F08D853" w:rsidR="009F7629" w:rsidRPr="00F51FEF" w:rsidRDefault="00AA2AA0" w:rsidP="00F51FEF">
      <w:pPr>
        <w:pStyle w:val="aNote"/>
        <w:keepNext/>
      </w:pPr>
      <w:r w:rsidRPr="00F51FEF">
        <w:rPr>
          <w:rStyle w:val="charItals"/>
        </w:rPr>
        <w:t>Note 3</w:t>
      </w:r>
      <w:r w:rsidRPr="00F51FEF">
        <w:rPr>
          <w:rStyle w:val="charItals"/>
        </w:rPr>
        <w:tab/>
      </w:r>
      <w:r w:rsidR="00830A44" w:rsidRPr="00F51FEF">
        <w:t>Part 2.1</w:t>
      </w:r>
      <w:r w:rsidR="00196984" w:rsidRPr="00F51FEF">
        <w:t xml:space="preserve"> </w:t>
      </w:r>
      <w:r w:rsidR="009F7629" w:rsidRPr="00F51FEF">
        <w:t>(Documents) set out the requirements for forms, lodging documents and serving documents.</w:t>
      </w:r>
      <w:r w:rsidR="00D771BB" w:rsidRPr="00F51FEF">
        <w:t xml:space="preserve"> </w:t>
      </w:r>
      <w:r w:rsidR="009F7629" w:rsidRPr="00F51FEF">
        <w:t xml:space="preserve"> </w:t>
      </w:r>
      <w:r w:rsidR="00830A44" w:rsidRPr="00F51FEF">
        <w:t>Part 2.4</w:t>
      </w:r>
      <w:r w:rsidR="00196984" w:rsidRPr="00F51FEF">
        <w:t xml:space="preserve"> </w:t>
      </w:r>
      <w:r w:rsidR="009F7629" w:rsidRPr="00F51FEF">
        <w:t>(Starting proceedings) sets out the requirements for applications to start proceedings and extensions of time.</w:t>
      </w:r>
    </w:p>
    <w:p w14:paraId="042C2CAC" w14:textId="6DF4EE65" w:rsidR="005048AC" w:rsidRPr="00F51FEF" w:rsidRDefault="005048AC" w:rsidP="00F51FEF">
      <w:pPr>
        <w:pStyle w:val="aNote"/>
        <w:keepNext/>
        <w:rPr>
          <w:iCs/>
        </w:rPr>
      </w:pPr>
      <w:r w:rsidRPr="00F51FEF">
        <w:rPr>
          <w:rStyle w:val="charItals"/>
        </w:rPr>
        <w:t>Note 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84" w:tooltip="ACT Civil and Administrative Tribunal Act 2008" w:history="1">
        <w:r w:rsidR="009C6825" w:rsidRPr="00F51FEF">
          <w:rPr>
            <w:rStyle w:val="charCitHyperlinkAbbrev"/>
          </w:rPr>
          <w:t>Act</w:t>
        </w:r>
      </w:hyperlink>
      <w:r w:rsidR="00F77851" w:rsidRPr="00F51FEF">
        <w:t xml:space="preserve">, </w:t>
      </w:r>
      <w:r w:rsidR="002E2B31">
        <w:t>s</w:t>
      </w:r>
      <w:r w:rsidR="00F77851" w:rsidRPr="00F51FEF">
        <w:t xml:space="preserve"> 39.</w:t>
      </w:r>
    </w:p>
    <w:p w14:paraId="0CD63BC3" w14:textId="4DC7D7DE" w:rsidR="009F7629" w:rsidRPr="00F51FEF" w:rsidRDefault="00AA2AA0" w:rsidP="00AA2AA0">
      <w:pPr>
        <w:pStyle w:val="aNote"/>
      </w:pPr>
      <w:r w:rsidRPr="00F51FEF">
        <w:rPr>
          <w:rStyle w:val="charItals"/>
        </w:rPr>
        <w:t xml:space="preserve">Note </w:t>
      </w:r>
      <w:r w:rsidR="005048AC" w:rsidRPr="00F51FEF">
        <w:rPr>
          <w:rStyle w:val="charItals"/>
        </w:rPr>
        <w:t>5</w:t>
      </w:r>
      <w:r w:rsidRPr="00F51FEF">
        <w:rPr>
          <w:rStyle w:val="charItals"/>
        </w:rPr>
        <w:tab/>
      </w:r>
      <w:r w:rsidR="009F7629" w:rsidRPr="00F51FEF">
        <w:t xml:space="preserve">Under the </w:t>
      </w:r>
      <w:hyperlink r:id="rId285"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 xml:space="preserve">38 (Hearings usually in public) </w:t>
      </w:r>
      <w:r w:rsidR="000946CA" w:rsidRPr="00F51FEF">
        <w:t>an</w:t>
      </w:r>
      <w:r w:rsidR="009F7629" w:rsidRPr="00F51FEF">
        <w:t xml:space="preserve"> application </w:t>
      </w:r>
      <w:r w:rsidR="000946CA" w:rsidRPr="00F51FEF">
        <w:t>must be heard in public</w:t>
      </w:r>
      <w:r w:rsidR="009F7629" w:rsidRPr="00F51FEF">
        <w:t xml:space="preserve"> unless the tribunal makes an order under the </w:t>
      </w:r>
      <w:hyperlink r:id="rId286" w:tooltip="ACT Civil and Administrative Tribunal Act 2008" w:history="1">
        <w:r w:rsidR="00B76DA6" w:rsidRPr="00F51FEF">
          <w:rPr>
            <w:rStyle w:val="charCitHyperlinkAbbrev"/>
          </w:rPr>
          <w:t>Act</w:t>
        </w:r>
      </w:hyperlink>
      <w:r w:rsidR="009F7629" w:rsidRPr="00F51FEF">
        <w:t>, s</w:t>
      </w:r>
      <w:r w:rsidR="00196984" w:rsidRPr="00F51FEF">
        <w:t xml:space="preserve"> </w:t>
      </w:r>
      <w:r w:rsidR="009F7629" w:rsidRPr="00F51FEF">
        <w:t xml:space="preserve">39 (Hearings in private or partly in private). </w:t>
      </w:r>
      <w:r w:rsidR="00D771BB" w:rsidRPr="00F51FEF">
        <w:t xml:space="preserve"> </w:t>
      </w:r>
      <w:r w:rsidR="009F7629" w:rsidRPr="00F51FEF">
        <w:t xml:space="preserve">To apply for a hearing in private or partly in private, see </w:t>
      </w:r>
      <w:r w:rsidRPr="00F51FEF">
        <w:t xml:space="preserve">r </w:t>
      </w:r>
      <w:r w:rsidR="00830A44" w:rsidRPr="00F51FEF">
        <w:t>62</w:t>
      </w:r>
      <w:r w:rsidR="009F7629" w:rsidRPr="00F51FEF">
        <w:t xml:space="preserve"> (Interim or other orders).</w:t>
      </w:r>
    </w:p>
    <w:p w14:paraId="11BF6309" w14:textId="6AE65C44" w:rsidR="009F7629" w:rsidRPr="00F51FEF" w:rsidRDefault="00F51FEF" w:rsidP="00F51FEF">
      <w:pPr>
        <w:pStyle w:val="Amain"/>
      </w:pPr>
      <w:r>
        <w:tab/>
      </w:r>
      <w:r w:rsidRPr="00F51FEF">
        <w:t>(2)</w:t>
      </w:r>
      <w:r w:rsidRPr="00F51FEF">
        <w:tab/>
      </w:r>
      <w:r w:rsidR="009F7629" w:rsidRPr="00F51FEF">
        <w:t>An application for review of an administrative decision may be lodged—</w:t>
      </w:r>
    </w:p>
    <w:p w14:paraId="764716C6" w14:textId="3A364723" w:rsidR="009F7629" w:rsidRPr="00F51FEF" w:rsidRDefault="00F51FEF" w:rsidP="00F51FEF">
      <w:pPr>
        <w:pStyle w:val="Apara"/>
      </w:pPr>
      <w:r>
        <w:tab/>
      </w:r>
      <w:r w:rsidRPr="00F51FEF">
        <w:t>(a)</w:t>
      </w:r>
      <w:r w:rsidRPr="00F51FEF">
        <w:tab/>
      </w:r>
      <w:r w:rsidR="009F7629" w:rsidRPr="00F51FEF">
        <w:t>in person; or</w:t>
      </w:r>
    </w:p>
    <w:p w14:paraId="2041A736" w14:textId="4F53D504" w:rsidR="009F7629" w:rsidRPr="00F51FEF" w:rsidRDefault="00F51FEF" w:rsidP="00F51FEF">
      <w:pPr>
        <w:pStyle w:val="Apara"/>
      </w:pPr>
      <w:r>
        <w:tab/>
      </w:r>
      <w:r w:rsidRPr="00F51FEF">
        <w:t>(b)</w:t>
      </w:r>
      <w:r w:rsidRPr="00F51FEF">
        <w:tab/>
      </w:r>
      <w:r w:rsidR="009F7629" w:rsidRPr="00F51FEF">
        <w:t>by post; or</w:t>
      </w:r>
    </w:p>
    <w:p w14:paraId="5A25F9E7" w14:textId="77777777" w:rsidR="00F12AB3" w:rsidRDefault="00F51FEF" w:rsidP="00F51FEF">
      <w:pPr>
        <w:pStyle w:val="Apara"/>
        <w:keepNext/>
      </w:pPr>
      <w:r>
        <w:tab/>
      </w:r>
      <w:r w:rsidRPr="00F51FEF">
        <w:t>(c)</w:t>
      </w:r>
      <w:r w:rsidRPr="00F51FEF">
        <w:tab/>
      </w:r>
      <w:r w:rsidR="009F7629" w:rsidRPr="00F51FEF">
        <w:t>by email</w:t>
      </w:r>
      <w:r w:rsidR="00F12AB3">
        <w:t>; or</w:t>
      </w:r>
    </w:p>
    <w:p w14:paraId="11B89112" w14:textId="2D0D46D5" w:rsidR="009F7629" w:rsidRDefault="00F12AB3" w:rsidP="00F12AB3">
      <w:pPr>
        <w:pStyle w:val="Apara"/>
        <w:keepNext/>
      </w:pPr>
      <w:r>
        <w:tab/>
      </w:r>
      <w:r w:rsidRPr="00F51FEF">
        <w:t>(</w:t>
      </w:r>
      <w:r>
        <w:t>d</w:t>
      </w:r>
      <w:r w:rsidRPr="00F51FEF">
        <w:t>)</w:t>
      </w:r>
      <w:r w:rsidRPr="00F51FEF">
        <w:tab/>
      </w:r>
      <w:r>
        <w:t>online</w:t>
      </w:r>
      <w:r w:rsidR="00D771BB" w:rsidRPr="00F51FEF">
        <w:t>.</w:t>
      </w:r>
    </w:p>
    <w:p w14:paraId="15C5E65C" w14:textId="585B35AC" w:rsidR="009F7629" w:rsidRPr="00F51FEF" w:rsidRDefault="007644CB" w:rsidP="00F51FEF">
      <w:pPr>
        <w:pStyle w:val="aNote"/>
        <w:keepNext/>
      </w:pPr>
      <w:r w:rsidRPr="00F51FEF">
        <w:rPr>
          <w:rStyle w:val="charItals"/>
        </w:rPr>
        <w:t>Note</w:t>
      </w:r>
      <w:r w:rsidRPr="00F51FEF">
        <w:rPr>
          <w:rStyle w:val="charItals"/>
        </w:rPr>
        <w:tab/>
      </w:r>
      <w:r w:rsidR="00830A44" w:rsidRPr="00F51FEF">
        <w:t>Part 2.1</w:t>
      </w:r>
      <w:r w:rsidR="00196984" w:rsidRPr="00F51FEF">
        <w:t xml:space="preserve"> </w:t>
      </w:r>
      <w:r w:rsidR="009F7629" w:rsidRPr="00F51FEF">
        <w:t>(Documents) sets out how to lodge documents.</w:t>
      </w:r>
    </w:p>
    <w:p w14:paraId="17CB810C" w14:textId="66756F51" w:rsidR="00904DD8" w:rsidRPr="00F51FEF" w:rsidRDefault="00F51FEF" w:rsidP="00F51FEF">
      <w:pPr>
        <w:pStyle w:val="Amain"/>
      </w:pPr>
      <w:r>
        <w:tab/>
      </w:r>
      <w:r w:rsidRPr="00F51FEF">
        <w:t>(3)</w:t>
      </w:r>
      <w:r w:rsidRPr="00F51FEF">
        <w:tab/>
      </w:r>
      <w:r w:rsidR="00904DD8" w:rsidRPr="00F51FEF">
        <w:t>The registrar must seal a lodged application.</w:t>
      </w:r>
    </w:p>
    <w:p w14:paraId="59BC9865" w14:textId="423C7355" w:rsidR="009F7629" w:rsidRPr="00F51FEF" w:rsidRDefault="00F51FEF" w:rsidP="00D34F11">
      <w:pPr>
        <w:pStyle w:val="Amain"/>
        <w:keepNext/>
      </w:pPr>
      <w:r>
        <w:lastRenderedPageBreak/>
        <w:tab/>
      </w:r>
      <w:r w:rsidRPr="00F51FEF">
        <w:t>(4)</w:t>
      </w:r>
      <w:r w:rsidRPr="00F51FEF">
        <w:tab/>
      </w:r>
      <w:r w:rsidR="009F7629" w:rsidRPr="00F51FEF">
        <w:t>The registrar must serve a sealed copy of the application on each respondent</w:t>
      </w:r>
      <w:r w:rsidR="00FE1CB0">
        <w:t>.</w:t>
      </w:r>
    </w:p>
    <w:p w14:paraId="5DAFF179" w14:textId="102992CA" w:rsidR="00904DD8" w:rsidRPr="00F51FEF" w:rsidRDefault="00904DD8" w:rsidP="00904DD8">
      <w:pPr>
        <w:pStyle w:val="aNote"/>
      </w:pPr>
      <w:r w:rsidRPr="00F51FEF">
        <w:rPr>
          <w:rStyle w:val="charItals"/>
        </w:rPr>
        <w:t>Note</w:t>
      </w:r>
      <w:r w:rsidRPr="00F51FEF">
        <w:rPr>
          <w:rStyle w:val="charItals"/>
        </w:rPr>
        <w:tab/>
      </w:r>
      <w:r w:rsidRPr="00F51FEF">
        <w:t>For service</w:t>
      </w:r>
      <w:r w:rsidR="00190B2C" w:rsidRPr="00F51FEF">
        <w:t>,</w:t>
      </w:r>
      <w:r w:rsidRPr="00F51FEF">
        <w:t xml:space="preserve"> see r </w:t>
      </w:r>
      <w:r w:rsidR="00830A44" w:rsidRPr="00F51FEF">
        <w:t>20</w:t>
      </w:r>
      <w:r w:rsidRPr="00F51FEF">
        <w:t xml:space="preserve"> (</w:t>
      </w:r>
      <w:r w:rsidR="00FE1CB0">
        <w:t>S</w:t>
      </w:r>
      <w:r w:rsidRPr="00F51FEF">
        <w:t>ervice).</w:t>
      </w:r>
    </w:p>
    <w:p w14:paraId="3812B3A5" w14:textId="3D483ADB" w:rsidR="009F7629" w:rsidRPr="00F51FEF" w:rsidRDefault="00F51FEF" w:rsidP="00F51FEF">
      <w:pPr>
        <w:pStyle w:val="AH5Sec"/>
      </w:pPr>
      <w:bookmarkStart w:id="173" w:name="_Toc175663542"/>
      <w:r w:rsidRPr="001B77AA">
        <w:rPr>
          <w:rStyle w:val="CharSectNo"/>
        </w:rPr>
        <w:t>127</w:t>
      </w:r>
      <w:r w:rsidRPr="00F51FEF">
        <w:tab/>
      </w:r>
      <w:r w:rsidR="00CC3505">
        <w:t xml:space="preserve">Applications </w:t>
      </w:r>
      <w:r w:rsidR="00CC3505" w:rsidRPr="00F51FEF">
        <w:t>for</w:t>
      </w:r>
      <w:r w:rsidR="007644CB" w:rsidRPr="00F51FEF">
        <w:t xml:space="preserve"> review</w:t>
      </w:r>
      <w:r w:rsidR="002F5B82">
        <w:t xml:space="preserve"> of administrative decision—response not required</w:t>
      </w:r>
      <w:bookmarkEnd w:id="173"/>
    </w:p>
    <w:p w14:paraId="408289B2" w14:textId="39C5F7F9" w:rsidR="009F7629" w:rsidRPr="00F51FEF" w:rsidRDefault="00F51FEF" w:rsidP="00F51FEF">
      <w:pPr>
        <w:pStyle w:val="Amain"/>
      </w:pPr>
      <w:r>
        <w:tab/>
      </w:r>
      <w:r w:rsidRPr="00F51FEF">
        <w:t>(1)</w:t>
      </w:r>
      <w:r w:rsidRPr="00F51FEF">
        <w:tab/>
      </w:r>
      <w:r w:rsidR="009F7629" w:rsidRPr="00F51FEF">
        <w:t xml:space="preserve">The respondent </w:t>
      </w:r>
      <w:r w:rsidR="009A38F8" w:rsidRPr="00F51FEF">
        <w:t xml:space="preserve">to an application for review of an administrative decision </w:t>
      </w:r>
      <w:r w:rsidR="009F7629" w:rsidRPr="00F51FEF">
        <w:t>is not required to lodge a response to the application.</w:t>
      </w:r>
    </w:p>
    <w:p w14:paraId="6AE959D0" w14:textId="7AC6E2BF" w:rsidR="009F7629" w:rsidRPr="00F51FEF" w:rsidRDefault="00F51FEF" w:rsidP="00F51FEF">
      <w:pPr>
        <w:pStyle w:val="Amain"/>
      </w:pPr>
      <w:r>
        <w:tab/>
      </w:r>
      <w:r w:rsidRPr="00F51FEF">
        <w:t>(2)</w:t>
      </w:r>
      <w:r w:rsidRPr="00F51FEF">
        <w:tab/>
      </w:r>
      <w:r w:rsidR="009F7629" w:rsidRPr="00F51FEF">
        <w:t xml:space="preserve">Within 7 days of receiving an application for review </w:t>
      </w:r>
      <w:r w:rsidR="009A38F8" w:rsidRPr="00F51FEF">
        <w:t xml:space="preserve">of an administrative decision, </w:t>
      </w:r>
      <w:r w:rsidR="009F7629" w:rsidRPr="00F51FEF">
        <w:t>the respondent must—</w:t>
      </w:r>
    </w:p>
    <w:p w14:paraId="15276CD6" w14:textId="273C020B"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2487135A" w14:textId="4427339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6CFE33B7" w14:textId="5B35FCB5" w:rsidR="009F7629" w:rsidRPr="00F51FEF" w:rsidRDefault="009A38F8" w:rsidP="009A38F8">
      <w:pPr>
        <w:pStyle w:val="aNote"/>
      </w:pPr>
      <w:r w:rsidRPr="00F51FEF">
        <w:rPr>
          <w:rStyle w:val="charItals"/>
        </w:rPr>
        <w:t>Note</w:t>
      </w:r>
      <w:r w:rsidRPr="00F51FEF">
        <w:rPr>
          <w:rStyle w:val="charItals"/>
        </w:rPr>
        <w:tab/>
      </w:r>
      <w:r w:rsidR="009F7629" w:rsidRPr="00F51FEF">
        <w:t>A Notice of New Contact or Representation Details is</w:t>
      </w:r>
      <w:r w:rsidR="00E927E9">
        <w:t xml:space="preserve"> available on </w:t>
      </w:r>
      <w:r w:rsidR="00E927E9" w:rsidRPr="00F51FEF">
        <w:t xml:space="preserve">the tribunal website </w:t>
      </w:r>
      <w:hyperlink r:id="rId287" w:history="1">
        <w:r w:rsidR="00E927E9" w:rsidRPr="00F51FEF">
          <w:rPr>
            <w:rStyle w:val="Hyperlink"/>
            <w:u w:val="none"/>
          </w:rPr>
          <w:t>www.acat.act.gov.au</w:t>
        </w:r>
      </w:hyperlink>
      <w:r w:rsidR="00E927E9" w:rsidRPr="00F51FEF">
        <w:t xml:space="preserve"> or from the registry</w:t>
      </w:r>
      <w:r w:rsidR="009F7629" w:rsidRPr="00F51FEF">
        <w:t>.</w:t>
      </w:r>
    </w:p>
    <w:p w14:paraId="6F12F361" w14:textId="6D100F13" w:rsidR="009F7629" w:rsidRPr="00F51FEF" w:rsidRDefault="00F51FEF" w:rsidP="00F51FEF">
      <w:pPr>
        <w:pStyle w:val="AH5Sec"/>
      </w:pPr>
      <w:bookmarkStart w:id="174" w:name="_Toc175663543"/>
      <w:r w:rsidRPr="001B77AA">
        <w:rPr>
          <w:rStyle w:val="CharSectNo"/>
        </w:rPr>
        <w:t>128</w:t>
      </w:r>
      <w:r w:rsidRPr="00F51FEF">
        <w:tab/>
      </w:r>
      <w:r w:rsidR="009F7629" w:rsidRPr="00F51FEF">
        <w:t>Notifying interested pe</w:t>
      </w:r>
      <w:r w:rsidR="009A38F8" w:rsidRPr="00F51FEF">
        <w:t>ople</w:t>
      </w:r>
      <w:bookmarkEnd w:id="174"/>
    </w:p>
    <w:p w14:paraId="7B48062F" w14:textId="3AF5AAAE" w:rsidR="009F7629" w:rsidRPr="00F51FEF" w:rsidRDefault="00F51FEF" w:rsidP="00F51FEF">
      <w:pPr>
        <w:pStyle w:val="Amain"/>
      </w:pPr>
      <w:r>
        <w:tab/>
      </w:r>
      <w:r w:rsidRPr="00F51FEF">
        <w:t>(1)</w:t>
      </w:r>
      <w:r w:rsidRPr="00F51FEF">
        <w:tab/>
      </w:r>
      <w:r w:rsidR="009F7629" w:rsidRPr="00F51FEF">
        <w:t xml:space="preserve">Within 7 days of receiving </w:t>
      </w:r>
      <w:r w:rsidR="009A38F8" w:rsidRPr="00F51FEF">
        <w:t>an</w:t>
      </w:r>
      <w:r w:rsidR="009F7629" w:rsidRPr="00F51FEF">
        <w:t xml:space="preserve"> application for review</w:t>
      </w:r>
      <w:r w:rsidR="009A38F8" w:rsidRPr="00F51FEF">
        <w:t xml:space="preserve"> of an administrative decision</w:t>
      </w:r>
      <w:r w:rsidR="009F7629" w:rsidRPr="00F51FEF">
        <w:t>, the respondent must give each interested person a copy of—</w:t>
      </w:r>
    </w:p>
    <w:p w14:paraId="15222DF7" w14:textId="2EF40326" w:rsidR="009F7629" w:rsidRPr="00F51FEF" w:rsidRDefault="00F51FEF" w:rsidP="00F51FEF">
      <w:pPr>
        <w:pStyle w:val="Apara"/>
      </w:pPr>
      <w:r>
        <w:tab/>
      </w:r>
      <w:r w:rsidRPr="00F51FEF">
        <w:t>(a)</w:t>
      </w:r>
      <w:r w:rsidRPr="00F51FEF">
        <w:tab/>
      </w:r>
      <w:r w:rsidR="009F7629" w:rsidRPr="00F51FEF">
        <w:t>the lodged and sealed application; and</w:t>
      </w:r>
    </w:p>
    <w:p w14:paraId="0AE9E361" w14:textId="62299EF8" w:rsidR="009A38F8" w:rsidRPr="00F51FEF" w:rsidRDefault="00F51FEF" w:rsidP="00F51FEF">
      <w:pPr>
        <w:pStyle w:val="Apara"/>
      </w:pPr>
      <w:r>
        <w:tab/>
      </w:r>
      <w:r w:rsidRPr="00F51FEF">
        <w:t>(b)</w:t>
      </w:r>
      <w:r w:rsidRPr="00F51FEF">
        <w:tab/>
      </w:r>
      <w:r w:rsidR="009A38F8" w:rsidRPr="00F51FEF">
        <w:t xml:space="preserve">this rule and rule </w:t>
      </w:r>
      <w:r w:rsidR="00830A44" w:rsidRPr="00F51FEF">
        <w:t>131</w:t>
      </w:r>
      <w:r w:rsidR="00ED25AF" w:rsidRPr="00F51FEF">
        <w:t xml:space="preserve"> (Application to be joined as party)</w:t>
      </w:r>
      <w:r w:rsidR="009F7629" w:rsidRPr="00F51FEF">
        <w:t>; and</w:t>
      </w:r>
    </w:p>
    <w:p w14:paraId="456D7B21" w14:textId="71C48BF3" w:rsidR="009F7629" w:rsidRPr="00F51FEF" w:rsidRDefault="00F51FEF" w:rsidP="00F51FEF">
      <w:pPr>
        <w:pStyle w:val="Apara"/>
      </w:pPr>
      <w:r>
        <w:tab/>
      </w:r>
      <w:r w:rsidRPr="00F51FEF">
        <w:t>(c)</w:t>
      </w:r>
      <w:r w:rsidRPr="00F51FEF">
        <w:tab/>
      </w:r>
      <w:r w:rsidR="009F7629" w:rsidRPr="00F51FEF">
        <w:t xml:space="preserve">any notice </w:t>
      </w:r>
      <w:r w:rsidR="009C5720" w:rsidRPr="00F51FEF">
        <w:t>of listing</w:t>
      </w:r>
      <w:r w:rsidR="009F7629" w:rsidRPr="00F51FEF">
        <w:t>.</w:t>
      </w:r>
    </w:p>
    <w:p w14:paraId="4250B291" w14:textId="7DA1A142" w:rsidR="00A333A1" w:rsidRPr="00F51FEF" w:rsidRDefault="00F51FEF" w:rsidP="00D34F11">
      <w:pPr>
        <w:pStyle w:val="Amain"/>
        <w:keepNext/>
      </w:pPr>
      <w:r>
        <w:lastRenderedPageBreak/>
        <w:tab/>
      </w:r>
      <w:r w:rsidRPr="00F51FEF">
        <w:t>(2)</w:t>
      </w:r>
      <w:r w:rsidRPr="00F51FEF">
        <w:tab/>
      </w:r>
      <w:r w:rsidR="00A333A1" w:rsidRPr="00F51FEF">
        <w:t>In this rule:</w:t>
      </w:r>
    </w:p>
    <w:p w14:paraId="12E2F504" w14:textId="09743664" w:rsidR="00A333A1" w:rsidRPr="00F51FEF" w:rsidRDefault="00A333A1" w:rsidP="00F51FEF">
      <w:pPr>
        <w:pStyle w:val="aDef"/>
        <w:keepNext/>
      </w:pPr>
      <w:r w:rsidRPr="00F51FEF">
        <w:rPr>
          <w:rStyle w:val="charBoldItals"/>
        </w:rPr>
        <w:t>interested person</w:t>
      </w:r>
      <w:r w:rsidRPr="00F51FEF">
        <w:t xml:space="preserve"> means a person or entity reasonably able to be identified by the respondent who is—</w:t>
      </w:r>
    </w:p>
    <w:p w14:paraId="27DE604A" w14:textId="1F9A964F" w:rsidR="00A333A1" w:rsidRPr="00F51FEF" w:rsidRDefault="00F51FEF" w:rsidP="00F51FEF">
      <w:pPr>
        <w:pStyle w:val="aDefpara"/>
        <w:keepNext/>
      </w:pPr>
      <w:r>
        <w:tab/>
      </w:r>
      <w:r w:rsidRPr="00F51FEF">
        <w:t>(a)</w:t>
      </w:r>
      <w:r w:rsidRPr="00F51FEF">
        <w:tab/>
      </w:r>
      <w:r w:rsidR="00A333A1" w:rsidRPr="00F51FEF">
        <w:t>a person or entity (other than the applicant) entitled to apply for review of the administrative decision the subject of the proceeding; or</w:t>
      </w:r>
    </w:p>
    <w:p w14:paraId="1920B573" w14:textId="63BA8DA4" w:rsidR="00A333A1" w:rsidRPr="00F51FEF" w:rsidRDefault="00F51FEF" w:rsidP="00F51FEF">
      <w:pPr>
        <w:pStyle w:val="aDefpara"/>
      </w:pPr>
      <w:r>
        <w:tab/>
      </w:r>
      <w:r w:rsidRPr="00F51FEF">
        <w:t>(b)</w:t>
      </w:r>
      <w:r w:rsidRPr="00F51FEF">
        <w:tab/>
      </w:r>
      <w:r w:rsidR="00A333A1" w:rsidRPr="00F51FEF">
        <w:t xml:space="preserve">a person or entity who may be joined as a party to the proceeding under the </w:t>
      </w:r>
      <w:hyperlink r:id="rId288" w:tooltip="ACT Civil and Administrative Tribunal Act 2008" w:history="1">
        <w:r w:rsidR="00A333A1" w:rsidRPr="00F51FEF">
          <w:rPr>
            <w:rStyle w:val="charCitHyperlinkAbbrev"/>
          </w:rPr>
          <w:t>Act</w:t>
        </w:r>
      </w:hyperlink>
      <w:r w:rsidR="00A333A1" w:rsidRPr="00F51FEF">
        <w:t>, section 29 (Parties to applications).</w:t>
      </w:r>
    </w:p>
    <w:p w14:paraId="1419835F" w14:textId="30B0A4AE" w:rsidR="009F7629" w:rsidRPr="00F51FEF" w:rsidRDefault="00F51FEF" w:rsidP="00F51FEF">
      <w:pPr>
        <w:pStyle w:val="AH5Sec"/>
      </w:pPr>
      <w:bookmarkStart w:id="175" w:name="_Toc175663544"/>
      <w:r w:rsidRPr="001B77AA">
        <w:rPr>
          <w:rStyle w:val="CharSectNo"/>
        </w:rPr>
        <w:t>129</w:t>
      </w:r>
      <w:r w:rsidRPr="00F51FEF">
        <w:tab/>
      </w:r>
      <w:r w:rsidR="009F7629" w:rsidRPr="00F51FEF">
        <w:t>Reasons for decision</w:t>
      </w:r>
      <w:bookmarkEnd w:id="175"/>
    </w:p>
    <w:p w14:paraId="31D199F2" w14:textId="3CB46F31" w:rsidR="009F7629" w:rsidRPr="00F51FEF" w:rsidRDefault="00F51FEF" w:rsidP="00F51FEF">
      <w:pPr>
        <w:pStyle w:val="Amain"/>
      </w:pPr>
      <w:r>
        <w:tab/>
      </w:r>
      <w:r w:rsidRPr="00F51FEF">
        <w:t>(1)</w:t>
      </w:r>
      <w:r w:rsidRPr="00F51FEF">
        <w:tab/>
      </w:r>
      <w:r w:rsidR="009F7629" w:rsidRPr="00F51FEF">
        <w:t xml:space="preserve">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the respondent must serve on the applicant a statement of reasons for the reviewable decision which—</w:t>
      </w:r>
    </w:p>
    <w:p w14:paraId="510BA8DD" w14:textId="1C39CCC9" w:rsidR="009F7629" w:rsidRPr="00F51FEF" w:rsidRDefault="00F51FEF" w:rsidP="00F51FEF">
      <w:pPr>
        <w:pStyle w:val="Apara"/>
      </w:pPr>
      <w:r>
        <w:tab/>
      </w:r>
      <w:r w:rsidRPr="00F51FEF">
        <w:t>(a)</w:t>
      </w:r>
      <w:r w:rsidRPr="00F51FEF">
        <w:tab/>
      </w:r>
      <w:r w:rsidR="009F7629" w:rsidRPr="00F51FEF">
        <w:t>sets out the findings on material questions of fact; and</w:t>
      </w:r>
    </w:p>
    <w:p w14:paraId="4759F8DB" w14:textId="7071F6E2" w:rsidR="009F7629" w:rsidRPr="00F51FEF" w:rsidRDefault="00F51FEF" w:rsidP="00F51FEF">
      <w:pPr>
        <w:pStyle w:val="Apara"/>
      </w:pPr>
      <w:r>
        <w:tab/>
      </w:r>
      <w:r w:rsidRPr="00F51FEF">
        <w:t>(b)</w:t>
      </w:r>
      <w:r w:rsidRPr="00F51FEF">
        <w:tab/>
      </w:r>
      <w:r w:rsidR="009F7629" w:rsidRPr="00F51FEF">
        <w:t>refers to the evidence or other material on which those findings are based; and</w:t>
      </w:r>
    </w:p>
    <w:p w14:paraId="61ACC9D7" w14:textId="5F194153" w:rsidR="009F7629" w:rsidRPr="00F51FEF" w:rsidRDefault="00F51FEF" w:rsidP="00F51FEF">
      <w:pPr>
        <w:pStyle w:val="Apara"/>
      </w:pPr>
      <w:r>
        <w:tab/>
      </w:r>
      <w:r w:rsidRPr="00F51FEF">
        <w:t>(c)</w:t>
      </w:r>
      <w:r w:rsidRPr="00F51FEF">
        <w:tab/>
      </w:r>
      <w:r w:rsidR="009F7629" w:rsidRPr="00F51FEF">
        <w:t xml:space="preserve">identifies the relevant law; and </w:t>
      </w:r>
    </w:p>
    <w:p w14:paraId="3CC8269B" w14:textId="66EBE57E" w:rsidR="009F7629" w:rsidRPr="00F51FEF" w:rsidRDefault="00F51FEF" w:rsidP="00F51FEF">
      <w:pPr>
        <w:pStyle w:val="Apara"/>
        <w:keepNext/>
      </w:pPr>
      <w:r>
        <w:tab/>
      </w:r>
      <w:r w:rsidRPr="00F51FEF">
        <w:t>(d)</w:t>
      </w:r>
      <w:r w:rsidRPr="00F51FEF">
        <w:tab/>
      </w:r>
      <w:r w:rsidR="009F7629" w:rsidRPr="00F51FEF">
        <w:t>gives the reasons for the decision.</w:t>
      </w:r>
    </w:p>
    <w:p w14:paraId="657DD88E" w14:textId="410D81B0" w:rsidR="009F7629" w:rsidRPr="00F51FEF" w:rsidRDefault="00662437" w:rsidP="00662437">
      <w:pPr>
        <w:pStyle w:val="aNote"/>
      </w:pPr>
      <w:r w:rsidRPr="00F51FEF">
        <w:rPr>
          <w:rStyle w:val="charItals"/>
        </w:rPr>
        <w:t>Note</w:t>
      </w:r>
      <w:r w:rsidRPr="00F51FEF">
        <w:rPr>
          <w:rStyle w:val="charItals"/>
        </w:rPr>
        <w:tab/>
      </w:r>
      <w:r w:rsidR="009F7629" w:rsidRPr="00F51FEF">
        <w:t>The</w:t>
      </w:r>
      <w:r w:rsidRPr="00F51FEF">
        <w:t xml:space="preserve"> </w:t>
      </w:r>
      <w:hyperlink r:id="rId289"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4A.2 (Reasons statements) also relates to reasons statements.</w:t>
      </w:r>
    </w:p>
    <w:p w14:paraId="60AC3004" w14:textId="711A7B59" w:rsidR="009C5720" w:rsidRPr="00F51FEF" w:rsidRDefault="00F51FEF" w:rsidP="00F51FEF">
      <w:pPr>
        <w:pStyle w:val="Amain"/>
      </w:pPr>
      <w:r>
        <w:tab/>
      </w:r>
      <w:r w:rsidRPr="00F51FEF">
        <w:t>(2)</w:t>
      </w:r>
      <w:r w:rsidRPr="00F51FEF">
        <w:tab/>
      </w:r>
      <w:r w:rsidR="0002315A" w:rsidRPr="00F51FEF">
        <w:t>Unless the tribunal orders otherwise, t</w:t>
      </w:r>
      <w:r w:rsidR="009C5720" w:rsidRPr="00F51FEF">
        <w:t>he respondent must also lodge 2 copies of the statement of reasons</w:t>
      </w:r>
      <w:r w:rsidR="00A03819" w:rsidRPr="00F51FEF">
        <w:t xml:space="preserve"> for the reviewable decision</w:t>
      </w:r>
      <w:r w:rsidR="009C5720" w:rsidRPr="00F51FEF">
        <w:t>.</w:t>
      </w:r>
    </w:p>
    <w:p w14:paraId="27E9AE08" w14:textId="791EA693" w:rsidR="009F7629" w:rsidRPr="00F51FEF" w:rsidRDefault="00F51FEF" w:rsidP="00F51FEF">
      <w:pPr>
        <w:pStyle w:val="AH5Sec"/>
      </w:pPr>
      <w:bookmarkStart w:id="176" w:name="_Toc175663545"/>
      <w:r w:rsidRPr="001B77AA">
        <w:rPr>
          <w:rStyle w:val="CharSectNo"/>
        </w:rPr>
        <w:t>130</w:t>
      </w:r>
      <w:r w:rsidRPr="00F51FEF">
        <w:tab/>
      </w:r>
      <w:r w:rsidR="009F7629" w:rsidRPr="00F51FEF">
        <w:t>Tribunal documents</w:t>
      </w:r>
      <w:bookmarkEnd w:id="176"/>
    </w:p>
    <w:p w14:paraId="4AC638B4" w14:textId="1FFAE94A" w:rsidR="009F7629" w:rsidRPr="00F51FEF" w:rsidRDefault="00F51FEF" w:rsidP="00F51FEF">
      <w:pPr>
        <w:pStyle w:val="Amain"/>
      </w:pPr>
      <w:r>
        <w:tab/>
      </w:r>
      <w:r w:rsidRPr="00F51FEF">
        <w:t>(1)</w:t>
      </w:r>
      <w:r w:rsidRPr="00F51FEF">
        <w:tab/>
      </w:r>
      <w:r w:rsidR="009F7629" w:rsidRPr="00F51FEF">
        <w:t xml:space="preserve">Subject to </w:t>
      </w:r>
      <w:r w:rsidR="00662437" w:rsidRPr="00F51FEF">
        <w:t>sub</w:t>
      </w:r>
      <w:r w:rsidR="009F7629" w:rsidRPr="00F51FEF">
        <w:t xml:space="preserve">rules </w:t>
      </w:r>
      <w:r w:rsidR="00662437" w:rsidRPr="00F51FEF">
        <w:t>(</w:t>
      </w:r>
      <w:r w:rsidR="0068170F" w:rsidRPr="00F51FEF">
        <w:t>4</w:t>
      </w:r>
      <w:r w:rsidR="00662437" w:rsidRPr="00F51FEF">
        <w:t>) and</w:t>
      </w:r>
      <w:r w:rsidR="00ED25AF" w:rsidRPr="00F51FEF">
        <w:t xml:space="preserve"> </w:t>
      </w:r>
      <w:r w:rsidR="00662437" w:rsidRPr="00F51FEF">
        <w:t>(</w:t>
      </w:r>
      <w:r w:rsidR="0068170F" w:rsidRPr="00F51FEF">
        <w:t>5</w:t>
      </w:r>
      <w:r w:rsidR="00662437" w:rsidRPr="00F51FEF">
        <w:t>),</w:t>
      </w:r>
      <w:r w:rsidR="009F7629" w:rsidRPr="00F51FEF">
        <w:t xml:space="preserve"> 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xml:space="preserve"> the respondent </w:t>
      </w:r>
      <w:r w:rsidR="00662437" w:rsidRPr="00F51FEF">
        <w:t>must</w:t>
      </w:r>
      <w:r w:rsidR="009F7629" w:rsidRPr="00F51FEF">
        <w:t xml:space="preserve"> serve on the applicant </w:t>
      </w:r>
      <w:r w:rsidR="0068170F" w:rsidRPr="00F51FEF">
        <w:t>a</w:t>
      </w:r>
      <w:r w:rsidR="009F7629" w:rsidRPr="00F51FEF">
        <w:t xml:space="preserve"> cop</w:t>
      </w:r>
      <w:r w:rsidR="0068170F" w:rsidRPr="00F51FEF">
        <w:t>y</w:t>
      </w:r>
      <w:r w:rsidR="009F7629" w:rsidRPr="00F51FEF">
        <w:t xml:space="preserve"> of every document or part of a document in the respondent</w:t>
      </w:r>
      <w:r w:rsidR="00A50CD7" w:rsidRPr="00F51FEF">
        <w:t>’</w:t>
      </w:r>
      <w:r w:rsidR="009F7629" w:rsidRPr="00F51FEF">
        <w:t xml:space="preserve">s possession or control </w:t>
      </w:r>
      <w:r w:rsidR="00662437" w:rsidRPr="00F51FEF">
        <w:t>that the respondent considers</w:t>
      </w:r>
      <w:r w:rsidR="009F7629" w:rsidRPr="00F51FEF">
        <w:t xml:space="preserve"> to be relevant to the review of the decision by the tribunal (</w:t>
      </w:r>
      <w:r w:rsidR="00ED25AF" w:rsidRPr="00F51FEF">
        <w:t xml:space="preserve">the </w:t>
      </w:r>
      <w:r w:rsidR="009F7629" w:rsidRPr="00F51FEF">
        <w:rPr>
          <w:rStyle w:val="charBoldItals"/>
        </w:rPr>
        <w:t>tribunal documents</w:t>
      </w:r>
      <w:r w:rsidR="009F7629" w:rsidRPr="00F51FEF">
        <w:t>).</w:t>
      </w:r>
    </w:p>
    <w:p w14:paraId="7AA0297A" w14:textId="065CBF8F" w:rsidR="005434D9" w:rsidRDefault="00F51FEF" w:rsidP="00F51FEF">
      <w:pPr>
        <w:pStyle w:val="Amain"/>
      </w:pPr>
      <w:r>
        <w:lastRenderedPageBreak/>
        <w:tab/>
      </w:r>
      <w:r w:rsidRPr="00F51FEF">
        <w:t>(2)</w:t>
      </w:r>
      <w:r w:rsidRPr="00F51FEF">
        <w:tab/>
      </w:r>
      <w:r w:rsidR="00AC41D1">
        <w:t>The</w:t>
      </w:r>
      <w:r w:rsidR="005434D9" w:rsidRPr="00F51FEF">
        <w:t xml:space="preserve"> respondent must also lodge 2 copies of the tribunal documents</w:t>
      </w:r>
      <w:r w:rsidR="00AC41D1">
        <w:t xml:space="preserve"> unless—</w:t>
      </w:r>
    </w:p>
    <w:p w14:paraId="36534445" w14:textId="43992DA6" w:rsidR="00AC41D1" w:rsidRPr="00F51FEF" w:rsidRDefault="00AC41D1" w:rsidP="00AC41D1">
      <w:pPr>
        <w:pStyle w:val="Apara"/>
      </w:pPr>
      <w:r>
        <w:tab/>
      </w:r>
      <w:r w:rsidRPr="00F51FEF">
        <w:t>(a)</w:t>
      </w:r>
      <w:r w:rsidRPr="00F51FEF">
        <w:tab/>
      </w:r>
      <w:r>
        <w:t>the tribunal</w:t>
      </w:r>
      <w:r w:rsidRPr="00F51FEF">
        <w:t xml:space="preserve"> orders</w:t>
      </w:r>
      <w:r>
        <w:t xml:space="preserve"> otherwise; or</w:t>
      </w:r>
    </w:p>
    <w:p w14:paraId="76B7A28D" w14:textId="288E1B0B" w:rsidR="00AC41D1" w:rsidRPr="00F51FEF" w:rsidRDefault="00AC41D1" w:rsidP="00AC41D1">
      <w:pPr>
        <w:pStyle w:val="Apara"/>
      </w:pPr>
      <w:r>
        <w:tab/>
      </w:r>
      <w:r w:rsidRPr="00F51FEF">
        <w:t>(</w:t>
      </w:r>
      <w:r>
        <w:t>b</w:t>
      </w:r>
      <w:r w:rsidRPr="00F51FEF">
        <w:t>)</w:t>
      </w:r>
      <w:r w:rsidRPr="00F51FEF">
        <w:tab/>
      </w:r>
      <w:r>
        <w:t>the registrar requests otherwise.</w:t>
      </w:r>
    </w:p>
    <w:p w14:paraId="317A3C64" w14:textId="2D8CD967" w:rsidR="009F7629" w:rsidRPr="00F51FEF" w:rsidRDefault="00F51FEF" w:rsidP="00F51FEF">
      <w:pPr>
        <w:pStyle w:val="Amain"/>
        <w:keepNext/>
        <w:rPr>
          <w:szCs w:val="24"/>
        </w:rPr>
      </w:pPr>
      <w:r>
        <w:rPr>
          <w:szCs w:val="24"/>
        </w:rPr>
        <w:tab/>
      </w:r>
      <w:r w:rsidRPr="00F51FEF">
        <w:rPr>
          <w:szCs w:val="24"/>
        </w:rPr>
        <w:t>(3)</w:t>
      </w:r>
      <w:r w:rsidRPr="00F51FEF">
        <w:rPr>
          <w:szCs w:val="24"/>
        </w:rPr>
        <w:tab/>
      </w:r>
      <w:r w:rsidR="009F7629" w:rsidRPr="00F51FEF">
        <w:t xml:space="preserve">If the number of tribunal documents </w:t>
      </w:r>
      <w:r w:rsidR="00662437" w:rsidRPr="00F51FEF">
        <w:t>is</w:t>
      </w:r>
      <w:r w:rsidR="009F7629" w:rsidRPr="00F51FEF">
        <w:t xml:space="preserve"> excessive, the respondent may ask the tribunal for</w:t>
      </w:r>
      <w:r w:rsidR="009F7629" w:rsidRPr="00F51FEF">
        <w:rPr>
          <w:szCs w:val="24"/>
        </w:rPr>
        <w:t xml:space="preserve"> permission to lodge and serve the tribunal documents in electronic form.</w:t>
      </w:r>
    </w:p>
    <w:p w14:paraId="396B8A7E" w14:textId="300C7FB5" w:rsidR="009F7629" w:rsidRPr="00F51FEF" w:rsidRDefault="00662437" w:rsidP="00662437">
      <w:pPr>
        <w:pStyle w:val="aNote"/>
      </w:pPr>
      <w:r w:rsidRPr="00F51FEF">
        <w:rPr>
          <w:rStyle w:val="charItals"/>
        </w:rPr>
        <w:t>Note</w:t>
      </w:r>
      <w:r w:rsidRPr="00F51FEF">
        <w:rPr>
          <w:rStyle w:val="charItals"/>
        </w:rPr>
        <w:tab/>
      </w:r>
      <w:r w:rsidR="009F7629" w:rsidRPr="00F51FEF">
        <w:t>The tribunal may subsequently direct the respondent to provide additional hard or electronic copies of the tribunal documents.</w:t>
      </w:r>
    </w:p>
    <w:p w14:paraId="6DACC628" w14:textId="0F7D16C4" w:rsidR="009F7629" w:rsidRPr="00F51FEF" w:rsidRDefault="00F51FEF" w:rsidP="00F51FEF">
      <w:pPr>
        <w:pStyle w:val="Amain"/>
      </w:pPr>
      <w:r>
        <w:tab/>
      </w:r>
      <w:r w:rsidRPr="00F51FEF">
        <w:t>(4)</w:t>
      </w:r>
      <w:r w:rsidRPr="00F51FEF">
        <w:tab/>
      </w:r>
      <w:r w:rsidR="009F7629" w:rsidRPr="00F51FEF">
        <w:t xml:space="preserve">If the respondent objects to </w:t>
      </w:r>
      <w:r w:rsidR="009C5720" w:rsidRPr="00F51FEF">
        <w:t>giv</w:t>
      </w:r>
      <w:r w:rsidR="009F7629" w:rsidRPr="00F51FEF">
        <w:t xml:space="preserve">ing part </w:t>
      </w:r>
      <w:r w:rsidR="005048AC" w:rsidRPr="00F51FEF">
        <w:t xml:space="preserve">or some </w:t>
      </w:r>
      <w:r w:rsidR="00A45DB0" w:rsidRPr="00F51FEF">
        <w:t xml:space="preserve">or all </w:t>
      </w:r>
      <w:r w:rsidR="009F7629" w:rsidRPr="00F51FEF">
        <w:t>of the tribunal documents to the applicant, the respondent must, within 14 days of receiving the application for review</w:t>
      </w:r>
      <w:r w:rsidR="00662437" w:rsidRPr="00F51FEF">
        <w:t xml:space="preserve"> of an administrative decision</w:t>
      </w:r>
      <w:r w:rsidR="009F7629" w:rsidRPr="00F51FEF">
        <w:t>—</w:t>
      </w:r>
    </w:p>
    <w:p w14:paraId="183AEA30" w14:textId="02CFF289" w:rsidR="009F7629" w:rsidRPr="00F51FEF" w:rsidRDefault="00F51FEF" w:rsidP="00F51FEF">
      <w:pPr>
        <w:pStyle w:val="Apara"/>
      </w:pPr>
      <w:r>
        <w:tab/>
      </w:r>
      <w:r w:rsidRPr="00F51FEF">
        <w:t>(a)</w:t>
      </w:r>
      <w:r w:rsidRPr="00F51FEF">
        <w:tab/>
      </w:r>
      <w:r w:rsidR="009F7629" w:rsidRPr="00F51FEF">
        <w:t>lodge an application seeking orders—</w:t>
      </w:r>
    </w:p>
    <w:p w14:paraId="2736FE71" w14:textId="20BBAC61" w:rsidR="009F7629" w:rsidRPr="00F51FEF" w:rsidRDefault="00F51FEF" w:rsidP="00F51FEF">
      <w:pPr>
        <w:pStyle w:val="Asubpara"/>
      </w:pPr>
      <w:r>
        <w:tab/>
      </w:r>
      <w:r w:rsidRPr="00F51FEF">
        <w:t>(i)</w:t>
      </w:r>
      <w:r w:rsidRPr="00F51FEF">
        <w:tab/>
      </w:r>
      <w:r w:rsidR="009F7629" w:rsidRPr="00F51FEF">
        <w:t xml:space="preserve">to dispense with or vary the requirements of </w:t>
      </w:r>
      <w:r w:rsidR="00662437" w:rsidRPr="00F51FEF">
        <w:t>sub</w:t>
      </w:r>
      <w:r w:rsidR="009F7629" w:rsidRPr="00F51FEF">
        <w:t>rule (1); and</w:t>
      </w:r>
    </w:p>
    <w:p w14:paraId="03CC0813" w14:textId="1769AE70" w:rsidR="009F7629" w:rsidRPr="00F51FEF" w:rsidRDefault="00F51FEF" w:rsidP="00F51FEF">
      <w:pPr>
        <w:pStyle w:val="Asubpara"/>
      </w:pPr>
      <w:r>
        <w:tab/>
      </w:r>
      <w:r w:rsidRPr="00F51FEF">
        <w:t>(ii)</w:t>
      </w:r>
      <w:r w:rsidRPr="00F51FEF">
        <w:tab/>
      </w:r>
      <w:r w:rsidR="009F7629" w:rsidRPr="00F51FEF">
        <w:t>that any un-redacted cop</w:t>
      </w:r>
      <w:r w:rsidR="00662437" w:rsidRPr="00F51FEF">
        <w:t>ies</w:t>
      </w:r>
      <w:r w:rsidR="009F7629" w:rsidRPr="00F51FEF">
        <w:t xml:space="preserve"> of the tribunal documents are suppressed under the </w:t>
      </w:r>
      <w:hyperlink r:id="rId290" w:tooltip="ACT Civil and Administrative Tribunal Act 2008" w:history="1">
        <w:r w:rsidR="00B76DA6" w:rsidRPr="00F51FEF">
          <w:rPr>
            <w:rStyle w:val="charCitHyperlinkAbbrev"/>
          </w:rPr>
          <w:t>Act</w:t>
        </w:r>
      </w:hyperlink>
      <w:r w:rsidR="009F7629" w:rsidRPr="00F51FEF">
        <w:t>, s</w:t>
      </w:r>
      <w:r w:rsidR="00662437" w:rsidRPr="00F51FEF">
        <w:t>ection</w:t>
      </w:r>
      <w:r w:rsidR="009F7629" w:rsidRPr="00F51FEF">
        <w:t xml:space="preserve"> 39 (Hearings in private or partly in private); and</w:t>
      </w:r>
    </w:p>
    <w:p w14:paraId="5B305DAB" w14:textId="7E982A7D" w:rsidR="009C5720" w:rsidRPr="00F51FEF" w:rsidRDefault="00F51FEF" w:rsidP="00F51FEF">
      <w:pPr>
        <w:pStyle w:val="Apara"/>
      </w:pPr>
      <w:r>
        <w:tab/>
      </w:r>
      <w:r w:rsidRPr="00F51FEF">
        <w:t>(b)</w:t>
      </w:r>
      <w:r w:rsidRPr="00F51FEF">
        <w:tab/>
      </w:r>
      <w:r w:rsidR="009C5720" w:rsidRPr="00F51FEF">
        <w:t xml:space="preserve">include in the application a statement setting out the reasons why the respondent objects to giving part </w:t>
      </w:r>
      <w:r w:rsidR="00A45DB0" w:rsidRPr="00F51FEF">
        <w:t xml:space="preserve">or some or all </w:t>
      </w:r>
      <w:r w:rsidR="009C5720" w:rsidRPr="00F51FEF">
        <w:t>of the tribunal documents to the applicant; and</w:t>
      </w:r>
    </w:p>
    <w:p w14:paraId="352D4106" w14:textId="2EA2EA82" w:rsidR="000F7023" w:rsidRPr="00F51FEF" w:rsidRDefault="00F51FEF" w:rsidP="00F51FEF">
      <w:pPr>
        <w:pStyle w:val="Apara"/>
      </w:pPr>
      <w:r>
        <w:tab/>
      </w:r>
      <w:r w:rsidRPr="00F51FEF">
        <w:t>(c)</w:t>
      </w:r>
      <w:r w:rsidRPr="00F51FEF">
        <w:tab/>
      </w:r>
      <w:r w:rsidR="00A45DB0" w:rsidRPr="00F51FEF">
        <w:t>if the objection is in relation to part of the documents—</w:t>
      </w:r>
    </w:p>
    <w:p w14:paraId="455E7E45" w14:textId="14EEEEC9" w:rsidR="009F7629" w:rsidRPr="00F51FEF" w:rsidRDefault="00F51FEF" w:rsidP="00F51FEF">
      <w:pPr>
        <w:pStyle w:val="Asubpara"/>
      </w:pPr>
      <w:r>
        <w:tab/>
      </w:r>
      <w:r w:rsidRPr="00F51FEF">
        <w:t>(i)</w:t>
      </w:r>
      <w:r w:rsidRPr="00F51FEF">
        <w:tab/>
      </w:r>
      <w:r w:rsidR="009F7629" w:rsidRPr="00F51FEF">
        <w:t>give the applicant a copy of the tribunal documents with the parts objected to redacted; and</w:t>
      </w:r>
    </w:p>
    <w:p w14:paraId="551EEDD7" w14:textId="2D4B4354" w:rsidR="009F7629" w:rsidRPr="00F51FEF" w:rsidRDefault="00F51FEF" w:rsidP="00F51FEF">
      <w:pPr>
        <w:pStyle w:val="Asubpara"/>
      </w:pPr>
      <w:r>
        <w:tab/>
      </w:r>
      <w:r w:rsidRPr="00F51FEF">
        <w:t>(ii)</w:t>
      </w:r>
      <w:r w:rsidRPr="00F51FEF">
        <w:tab/>
      </w:r>
      <w:r w:rsidR="009F7629" w:rsidRPr="00F51FEF">
        <w:t>lodge a redacted and an un-redacted copy of the tribunal documents</w:t>
      </w:r>
      <w:r w:rsidR="000F7023" w:rsidRPr="00F51FEF">
        <w:t>; and</w:t>
      </w:r>
    </w:p>
    <w:p w14:paraId="5F455138" w14:textId="3B0B59C3" w:rsidR="000F7023" w:rsidRPr="00F51FEF" w:rsidRDefault="00F51FEF" w:rsidP="00BA2B27">
      <w:pPr>
        <w:pStyle w:val="Apara"/>
        <w:keepNext/>
      </w:pPr>
      <w:r>
        <w:lastRenderedPageBreak/>
        <w:tab/>
      </w:r>
      <w:r w:rsidRPr="00F51FEF">
        <w:t>(d)</w:t>
      </w:r>
      <w:r w:rsidRPr="00F51FEF">
        <w:tab/>
      </w:r>
      <w:r w:rsidR="000F7023" w:rsidRPr="00F51FEF">
        <w:t>if the objection is in relation to some or all of the documents—</w:t>
      </w:r>
    </w:p>
    <w:p w14:paraId="0CAC60B8" w14:textId="3B62AABC" w:rsidR="000F7023" w:rsidRPr="00F51FEF" w:rsidRDefault="00F51FEF" w:rsidP="00F51FEF">
      <w:pPr>
        <w:pStyle w:val="Asubpara"/>
      </w:pPr>
      <w:r>
        <w:tab/>
      </w:r>
      <w:r w:rsidRPr="00F51FEF">
        <w:t>(i)</w:t>
      </w:r>
      <w:r w:rsidRPr="00F51FEF">
        <w:tab/>
      </w:r>
      <w:r w:rsidR="000F7023" w:rsidRPr="00F51FEF">
        <w:t>give the applicant the documents to which the objection does not apply; and</w:t>
      </w:r>
    </w:p>
    <w:p w14:paraId="60193DF0" w14:textId="533CB122" w:rsidR="000F7023" w:rsidRPr="00F51FEF" w:rsidRDefault="00F51FEF" w:rsidP="00F51FEF">
      <w:pPr>
        <w:pStyle w:val="Asubpara"/>
        <w:keepNext/>
      </w:pPr>
      <w:r>
        <w:tab/>
      </w:r>
      <w:r w:rsidRPr="00F51FEF">
        <w:t>(ii)</w:t>
      </w:r>
      <w:r w:rsidRPr="00F51FEF">
        <w:tab/>
      </w:r>
      <w:r w:rsidR="000F7023" w:rsidRPr="00F51FEF">
        <w:t xml:space="preserve">lodge </w:t>
      </w:r>
      <w:r w:rsidR="00EB5361" w:rsidRPr="00F51FEF">
        <w:t>a copy of the tribunal documents.</w:t>
      </w:r>
    </w:p>
    <w:p w14:paraId="1E97239B" w14:textId="130A741C" w:rsidR="009F7629" w:rsidRPr="00F51FEF" w:rsidRDefault="00662437" w:rsidP="00662437">
      <w:pPr>
        <w:pStyle w:val="aNote"/>
      </w:pPr>
      <w:r w:rsidRPr="00F51FEF">
        <w:rPr>
          <w:rStyle w:val="charItals"/>
        </w:rPr>
        <w:t>Note</w:t>
      </w:r>
      <w:r w:rsidRPr="00F51FEF">
        <w:rPr>
          <w:rStyle w:val="charItals"/>
        </w:rPr>
        <w:tab/>
      </w:r>
      <w:r w:rsidR="009F7629" w:rsidRPr="00F51FEF">
        <w:t xml:space="preserve">An application may be made </w:t>
      </w:r>
      <w:r w:rsidR="003B4BCD" w:rsidRPr="00F51FEF">
        <w:t xml:space="preserve">using </w:t>
      </w:r>
      <w:r w:rsidR="003B4BCD">
        <w:t>an</w:t>
      </w:r>
      <w:r w:rsidR="00E927E9">
        <w:t xml:space="preserve"> </w:t>
      </w:r>
      <w:r w:rsidR="005C4D8F" w:rsidRPr="00F51FEF">
        <w:t xml:space="preserve">Application for Interim or Other Orders </w:t>
      </w:r>
      <w:r w:rsidR="00E927E9">
        <w:t>–</w:t>
      </w:r>
      <w:r w:rsidR="005C4D8F" w:rsidRPr="00F51FEF">
        <w:t>General</w:t>
      </w:r>
      <w:r w:rsidR="00E927E9">
        <w:t xml:space="preserve">, available on </w:t>
      </w:r>
      <w:r w:rsidR="00E927E9" w:rsidRPr="00F51FEF">
        <w:t xml:space="preserve">the tribunal website </w:t>
      </w:r>
      <w:hyperlink r:id="rId291" w:history="1">
        <w:r w:rsidR="00E927E9" w:rsidRPr="00F51FEF">
          <w:rPr>
            <w:rStyle w:val="Hyperlink"/>
            <w:u w:val="none"/>
          </w:rPr>
          <w:t>www.acat.act.gov.au</w:t>
        </w:r>
      </w:hyperlink>
      <w:r w:rsidR="00E927E9" w:rsidRPr="00F51FEF">
        <w:t xml:space="preserve"> or from the registry</w:t>
      </w:r>
      <w:r w:rsidR="009F7629" w:rsidRPr="00F51FEF">
        <w:t xml:space="preserve">. For interim and other orders, see </w:t>
      </w:r>
      <w:r w:rsidRPr="00F51FEF">
        <w:t>r</w:t>
      </w:r>
      <w:r w:rsidR="0031149C" w:rsidRPr="00F51FEF">
        <w:t> </w:t>
      </w:r>
      <w:r w:rsidR="00830A44" w:rsidRPr="00F51FEF">
        <w:t>62</w:t>
      </w:r>
      <w:r w:rsidRPr="00F51FEF">
        <w:t xml:space="preserve"> (Interim and other orders</w:t>
      </w:r>
      <w:r w:rsidR="0031149C" w:rsidRPr="00F51FEF">
        <w:t>)</w:t>
      </w:r>
      <w:r w:rsidR="009F7629" w:rsidRPr="00F51FEF">
        <w:t>.</w:t>
      </w:r>
    </w:p>
    <w:p w14:paraId="273DA443" w14:textId="4CDF2895" w:rsidR="009F7629" w:rsidRPr="00F51FEF" w:rsidRDefault="00F51FEF" w:rsidP="00F51FEF">
      <w:pPr>
        <w:pStyle w:val="Amain"/>
      </w:pPr>
      <w:r>
        <w:tab/>
      </w:r>
      <w:r w:rsidRPr="00F51FEF">
        <w:t>(5)</w:t>
      </w:r>
      <w:r w:rsidRPr="00F51FEF">
        <w:tab/>
      </w:r>
      <w:r w:rsidR="009F7629" w:rsidRPr="00F51FEF">
        <w:t xml:space="preserve">If the respondent objects to giving </w:t>
      </w:r>
      <w:r w:rsidR="005048AC" w:rsidRPr="00F51FEF">
        <w:t xml:space="preserve">part or </w:t>
      </w:r>
      <w:r w:rsidR="009F7629" w:rsidRPr="00F51FEF">
        <w:t xml:space="preserve">some </w:t>
      </w:r>
      <w:r w:rsidR="00EB5361" w:rsidRPr="00F51FEF">
        <w:t xml:space="preserve">or all </w:t>
      </w:r>
      <w:r w:rsidR="009F7629" w:rsidRPr="00F51FEF">
        <w:t>of the tribunal documents to both the applicant and the tribunal, the respondent must</w:t>
      </w:r>
      <w:r w:rsidR="00736034" w:rsidRPr="00F51FEF">
        <w:t>,</w:t>
      </w:r>
      <w:r w:rsidR="009F7629" w:rsidRPr="00F51FEF">
        <w:t xml:space="preserve"> within 14 days of receiving the application for review—</w:t>
      </w:r>
    </w:p>
    <w:p w14:paraId="02D3659A" w14:textId="3D7F7431" w:rsidR="009F7629" w:rsidRPr="00F51FEF" w:rsidRDefault="00F51FEF" w:rsidP="00F51FEF">
      <w:pPr>
        <w:pStyle w:val="Apara"/>
      </w:pPr>
      <w:r>
        <w:tab/>
      </w:r>
      <w:r w:rsidRPr="00F51FEF">
        <w:t>(a)</w:t>
      </w:r>
      <w:r w:rsidRPr="00F51FEF">
        <w:tab/>
      </w:r>
      <w:r w:rsidR="009F7629" w:rsidRPr="00F51FEF">
        <w:t xml:space="preserve">lodge an application seeking orders to dispense with or vary the requirements of </w:t>
      </w:r>
      <w:r w:rsidR="0031149C" w:rsidRPr="00F51FEF">
        <w:t>sub</w:t>
      </w:r>
      <w:r w:rsidR="009F7629" w:rsidRPr="00F51FEF">
        <w:t>rule (1); and</w:t>
      </w:r>
    </w:p>
    <w:p w14:paraId="532A7177" w14:textId="5D995A49" w:rsidR="00A85D25" w:rsidRPr="00F51FEF" w:rsidRDefault="00F51FEF" w:rsidP="00F51FEF">
      <w:pPr>
        <w:pStyle w:val="Apara"/>
      </w:pPr>
      <w:r>
        <w:tab/>
      </w:r>
      <w:r w:rsidRPr="00F51FEF">
        <w:t>(b)</w:t>
      </w:r>
      <w:r w:rsidRPr="00F51FEF">
        <w:tab/>
      </w:r>
      <w:r w:rsidR="00A85D25" w:rsidRPr="00F51FEF">
        <w:t xml:space="preserve">include in the application a statement setting out the reasons why the respondent objects to giving </w:t>
      </w:r>
      <w:r w:rsidR="005048AC" w:rsidRPr="00F51FEF">
        <w:t xml:space="preserve">part or </w:t>
      </w:r>
      <w:r w:rsidR="00A85D25" w:rsidRPr="00F51FEF">
        <w:t xml:space="preserve">some </w:t>
      </w:r>
      <w:r w:rsidR="00EB5361" w:rsidRPr="00F51FEF">
        <w:t xml:space="preserve">or all </w:t>
      </w:r>
      <w:r w:rsidR="00A85D25" w:rsidRPr="00F51FEF">
        <w:t>of the tribunal documents to the applicant and the tribunal; and</w:t>
      </w:r>
    </w:p>
    <w:p w14:paraId="33624C4D" w14:textId="5F297E3B" w:rsidR="00EB5361" w:rsidRPr="00F51FEF" w:rsidRDefault="00F51FEF" w:rsidP="00F51FEF">
      <w:pPr>
        <w:pStyle w:val="Apara"/>
      </w:pPr>
      <w:r>
        <w:tab/>
      </w:r>
      <w:r w:rsidRPr="00F51FEF">
        <w:t>(c)</w:t>
      </w:r>
      <w:r w:rsidRPr="00F51FEF">
        <w:tab/>
      </w:r>
      <w:r w:rsidR="00EB5361" w:rsidRPr="00F51FEF">
        <w:t>if the objection is in relation to part of the documents—</w:t>
      </w:r>
    </w:p>
    <w:p w14:paraId="5D15FCAA" w14:textId="5A644017" w:rsidR="00EB5361" w:rsidRPr="00F51FEF" w:rsidRDefault="00F51FEF" w:rsidP="00F51FEF">
      <w:pPr>
        <w:pStyle w:val="Asubpara"/>
      </w:pPr>
      <w:r>
        <w:tab/>
      </w:r>
      <w:r w:rsidRPr="00F51FEF">
        <w:t>(i)</w:t>
      </w:r>
      <w:r w:rsidRPr="00F51FEF">
        <w:tab/>
      </w:r>
      <w:r w:rsidR="00EB5361" w:rsidRPr="00F51FEF">
        <w:t>give the applicant a copy of the tribunal documents with the parts objected to redacted; and</w:t>
      </w:r>
    </w:p>
    <w:p w14:paraId="2F8AE5AB" w14:textId="52FB8AEB" w:rsidR="00EB5361" w:rsidRPr="00F51FEF" w:rsidRDefault="00F51FEF" w:rsidP="00F51FEF">
      <w:pPr>
        <w:pStyle w:val="Asubpara"/>
      </w:pPr>
      <w:r>
        <w:tab/>
      </w:r>
      <w:r w:rsidRPr="00F51FEF">
        <w:t>(ii)</w:t>
      </w:r>
      <w:r w:rsidRPr="00F51FEF">
        <w:tab/>
      </w:r>
      <w:r w:rsidR="00EB5361" w:rsidRPr="00F51FEF">
        <w:t>lodge a redacted copy of the tribunal documents; and</w:t>
      </w:r>
    </w:p>
    <w:p w14:paraId="7E9997C6" w14:textId="55DC83DC" w:rsidR="00EB5361" w:rsidRPr="00F51FEF" w:rsidRDefault="00F51FEF" w:rsidP="00F51FEF">
      <w:pPr>
        <w:pStyle w:val="Apara"/>
      </w:pPr>
      <w:r>
        <w:tab/>
      </w:r>
      <w:r w:rsidRPr="00F51FEF">
        <w:t>(d)</w:t>
      </w:r>
      <w:r w:rsidRPr="00F51FEF">
        <w:tab/>
      </w:r>
      <w:r w:rsidR="00EB5361" w:rsidRPr="00F51FEF">
        <w:t>if the objection is in relation to some or all of the documents—</w:t>
      </w:r>
    </w:p>
    <w:p w14:paraId="65609225" w14:textId="170D4E0A" w:rsidR="00EB5361" w:rsidRPr="00F51FEF" w:rsidRDefault="00F51FEF" w:rsidP="00F51FEF">
      <w:pPr>
        <w:pStyle w:val="Asubpara"/>
      </w:pPr>
      <w:r>
        <w:tab/>
      </w:r>
      <w:r w:rsidRPr="00F51FEF">
        <w:t>(i)</w:t>
      </w:r>
      <w:r w:rsidRPr="00F51FEF">
        <w:tab/>
      </w:r>
      <w:r w:rsidR="00EB5361" w:rsidRPr="00F51FEF">
        <w:t>give the applicant the tribunal documents to which the objection does not apply; and</w:t>
      </w:r>
    </w:p>
    <w:p w14:paraId="44D3822A" w14:textId="747781FD" w:rsidR="00EB5361" w:rsidRPr="00F51FEF" w:rsidRDefault="00F51FEF" w:rsidP="00F51FEF">
      <w:pPr>
        <w:pStyle w:val="Asubpara"/>
        <w:keepNext/>
      </w:pPr>
      <w:r>
        <w:tab/>
      </w:r>
      <w:r w:rsidRPr="00F51FEF">
        <w:t>(ii)</w:t>
      </w:r>
      <w:r w:rsidRPr="00F51FEF">
        <w:tab/>
      </w:r>
      <w:r w:rsidR="00EB5361" w:rsidRPr="00F51FEF">
        <w:t>lodge a copy of the tribunal documents to which the objection does not apply.</w:t>
      </w:r>
    </w:p>
    <w:p w14:paraId="08B59509" w14:textId="27CFA61C" w:rsidR="009F7629" w:rsidRPr="00F51FEF" w:rsidRDefault="0031149C" w:rsidP="0031149C">
      <w:pPr>
        <w:pStyle w:val="aNote"/>
      </w:pPr>
      <w:r w:rsidRPr="00F51FEF">
        <w:rPr>
          <w:rStyle w:val="charItals"/>
        </w:rPr>
        <w:t>Note</w:t>
      </w:r>
      <w:r w:rsidRPr="00F51FEF">
        <w:rPr>
          <w:rStyle w:val="charItals"/>
        </w:rPr>
        <w:tab/>
      </w:r>
      <w:r w:rsidR="009F7629" w:rsidRPr="00F51FEF">
        <w:t xml:space="preserve">An application may be made </w:t>
      </w:r>
      <w:r w:rsidR="003B4BCD" w:rsidRPr="00F51FEF">
        <w:t xml:space="preserve">using </w:t>
      </w:r>
      <w:r w:rsidR="003B4BCD">
        <w:t>an</w:t>
      </w:r>
      <w:r w:rsidR="00E927E9">
        <w:t xml:space="preserve"> </w:t>
      </w:r>
      <w:r w:rsidR="005C4D8F" w:rsidRPr="00F51FEF">
        <w:t xml:space="preserve">Application for Interim or Other Orders </w:t>
      </w:r>
      <w:r w:rsidR="00E927E9">
        <w:t>–</w:t>
      </w:r>
      <w:r w:rsidR="005C4D8F" w:rsidRPr="00F51FEF">
        <w:t xml:space="preserve"> General</w:t>
      </w:r>
      <w:r w:rsidR="00E927E9">
        <w:t xml:space="preserve"> available on </w:t>
      </w:r>
      <w:r w:rsidR="00E927E9" w:rsidRPr="00F51FEF">
        <w:t xml:space="preserve">the tribunal website </w:t>
      </w:r>
      <w:hyperlink r:id="rId292" w:history="1">
        <w:r w:rsidR="00E927E9" w:rsidRPr="00F51FEF">
          <w:rPr>
            <w:rStyle w:val="Hyperlink"/>
            <w:u w:val="none"/>
          </w:rPr>
          <w:t>www.acat.act.gov.au</w:t>
        </w:r>
      </w:hyperlink>
      <w:r w:rsidR="00E927E9" w:rsidRPr="00F51FEF">
        <w:t xml:space="preserve"> or from the registry</w:t>
      </w:r>
      <w:r w:rsidR="009F7629" w:rsidRPr="00F51FEF">
        <w:t xml:space="preserve">. </w:t>
      </w:r>
      <w:r w:rsidRPr="00F51FEF">
        <w:t>For interim and other orders, see r </w:t>
      </w:r>
      <w:r w:rsidR="00830A44" w:rsidRPr="00F51FEF">
        <w:t>62</w:t>
      </w:r>
      <w:r w:rsidRPr="00F51FEF">
        <w:t xml:space="preserve"> (Interim and other orders).</w:t>
      </w:r>
    </w:p>
    <w:p w14:paraId="39233AA2" w14:textId="276416B3" w:rsidR="009F7629" w:rsidRPr="00F51FEF" w:rsidRDefault="00F51FEF" w:rsidP="00F51FEF">
      <w:pPr>
        <w:pStyle w:val="AH5Sec"/>
      </w:pPr>
      <w:bookmarkStart w:id="177" w:name="_Toc175663546"/>
      <w:r w:rsidRPr="001B77AA">
        <w:rPr>
          <w:rStyle w:val="CharSectNo"/>
        </w:rPr>
        <w:lastRenderedPageBreak/>
        <w:t>131</w:t>
      </w:r>
      <w:r w:rsidRPr="00F51FEF">
        <w:tab/>
      </w:r>
      <w:r w:rsidR="009F7629" w:rsidRPr="00F51FEF">
        <w:t>Appl</w:t>
      </w:r>
      <w:r w:rsidR="0031149C" w:rsidRPr="00F51FEF">
        <w:t>ication</w:t>
      </w:r>
      <w:r w:rsidR="009F7629" w:rsidRPr="00F51FEF">
        <w:t xml:space="preserve"> to be joined as party</w:t>
      </w:r>
      <w:bookmarkEnd w:id="177"/>
    </w:p>
    <w:p w14:paraId="178D33D1" w14:textId="2824ABA1" w:rsidR="009F7629" w:rsidRPr="00F51FEF" w:rsidRDefault="00F51FEF" w:rsidP="00D34F11">
      <w:pPr>
        <w:pStyle w:val="Amain"/>
        <w:keepNext/>
      </w:pPr>
      <w:r>
        <w:tab/>
      </w:r>
      <w:r w:rsidRPr="00F51FEF">
        <w:t>(1)</w:t>
      </w:r>
      <w:r w:rsidRPr="00F51FEF">
        <w:tab/>
      </w:r>
      <w:r w:rsidR="009F7629" w:rsidRPr="00F51FEF">
        <w:t xml:space="preserve">A person who wishes to be joined as a party to </w:t>
      </w:r>
      <w:r w:rsidR="0031149C" w:rsidRPr="00F51FEF">
        <w:t xml:space="preserve">a </w:t>
      </w:r>
      <w:r w:rsidR="009F7629" w:rsidRPr="00F51FEF">
        <w:t>proceeding must apply within 14 days of becoming aware of the application for review</w:t>
      </w:r>
      <w:r w:rsidR="0031149C" w:rsidRPr="00F51FEF">
        <w:t xml:space="preserve"> of an administrative decision</w:t>
      </w:r>
      <w:r w:rsidR="009F7629" w:rsidRPr="00F51FEF">
        <w:t xml:space="preserve">, or </w:t>
      </w:r>
      <w:r w:rsidR="0031149C" w:rsidRPr="00F51FEF">
        <w:t>an</w:t>
      </w:r>
      <w:r w:rsidR="009F7629" w:rsidRPr="00F51FEF">
        <w:t xml:space="preserve">other time that the tribunal allows. </w:t>
      </w:r>
    </w:p>
    <w:p w14:paraId="1F09A009" w14:textId="2CA3D94D" w:rsidR="009F7629" w:rsidRPr="00F51FEF" w:rsidRDefault="00F51FEF" w:rsidP="00F51FEF">
      <w:pPr>
        <w:pStyle w:val="Amain"/>
        <w:keepNext/>
      </w:pPr>
      <w:r>
        <w:tab/>
      </w:r>
      <w:r w:rsidRPr="00F51FEF">
        <w:t>(2)</w:t>
      </w:r>
      <w:r w:rsidRPr="00F51FEF">
        <w:tab/>
      </w:r>
      <w:r w:rsidR="009F7629" w:rsidRPr="00F51FEF">
        <w:t>An application to be joined as a party must be made using</w:t>
      </w:r>
      <w:r w:rsidR="00E927E9">
        <w:t xml:space="preserve"> an </w:t>
      </w:r>
      <w:r w:rsidR="004D0EB7">
        <w:t>a</w:t>
      </w:r>
      <w:r w:rsidR="00E927E9">
        <w:t xml:space="preserve">pplication for </w:t>
      </w:r>
      <w:r w:rsidR="004D0EB7">
        <w:t>o</w:t>
      </w:r>
      <w:r w:rsidR="00E927E9">
        <w:t xml:space="preserve">rder to be </w:t>
      </w:r>
      <w:r w:rsidR="004D0EB7">
        <w:t>j</w:t>
      </w:r>
      <w:r w:rsidR="00E927E9">
        <w:t xml:space="preserve">oined as a </w:t>
      </w:r>
      <w:r w:rsidR="004D0EB7">
        <w:t>p</w:t>
      </w:r>
      <w:r w:rsidR="00E927E9">
        <w:t>arty</w:t>
      </w:r>
      <w:r w:rsidR="009F7629" w:rsidRPr="00F51FEF">
        <w:t>.</w:t>
      </w:r>
    </w:p>
    <w:p w14:paraId="4F4D3B35" w14:textId="5F11741E" w:rsidR="009F7629" w:rsidRPr="00F51FEF" w:rsidRDefault="0031149C" w:rsidP="00F51FEF">
      <w:pPr>
        <w:pStyle w:val="aNote"/>
        <w:keepNext/>
      </w:pPr>
      <w:r w:rsidRPr="00F51FEF">
        <w:rPr>
          <w:rStyle w:val="charItals"/>
        </w:rPr>
        <w:t>Note 1</w:t>
      </w:r>
      <w:r w:rsidRPr="00F51FEF">
        <w:rPr>
          <w:rStyle w:val="charItals"/>
        </w:rPr>
        <w:tab/>
      </w:r>
      <w:r w:rsidR="009F7629" w:rsidRPr="00F51FEF">
        <w:t xml:space="preserve">The </w:t>
      </w:r>
      <w:hyperlink r:id="rId293" w:tooltip="ACT Civil and Administrative Tribunal Act 2008" w:history="1">
        <w:r w:rsidR="00B76DA6" w:rsidRPr="00F51FEF">
          <w:rPr>
            <w:rStyle w:val="charCitHyperlinkAbbrev"/>
          </w:rPr>
          <w:t>Act</w:t>
        </w:r>
      </w:hyperlink>
      <w:r w:rsidR="009F7629" w:rsidRPr="00F51FEF">
        <w:t>,</w:t>
      </w:r>
      <w:r w:rsidR="00ED25AF" w:rsidRPr="00F51FEF">
        <w:t xml:space="preserve"> s</w:t>
      </w:r>
      <w:r w:rsidR="009F7629" w:rsidRPr="00F51FEF">
        <w:t xml:space="preserve"> 29</w:t>
      </w:r>
      <w:r w:rsidRPr="00F51FEF">
        <w:t xml:space="preserve"> </w:t>
      </w:r>
      <w:r w:rsidR="009F7629" w:rsidRPr="00F51FEF">
        <w:t xml:space="preserve">(5) allows the tribunal to join a person as a new party to the application </w:t>
      </w:r>
      <w:r w:rsidRPr="00F51FEF">
        <w:t>if</w:t>
      </w:r>
      <w:r w:rsidR="009F7629" w:rsidRPr="00F51FEF">
        <w:t xml:space="preserve"> the person has an interest in the application.</w:t>
      </w:r>
    </w:p>
    <w:p w14:paraId="60E53419" w14:textId="02FCE1D7" w:rsidR="009F7629" w:rsidRPr="00F51FEF" w:rsidRDefault="0031149C" w:rsidP="00F51FEF">
      <w:pPr>
        <w:pStyle w:val="aNote"/>
        <w:keepNext/>
        <w:rPr>
          <w:rStyle w:val="charItals"/>
        </w:rPr>
      </w:pPr>
      <w:r w:rsidRPr="00F51FEF">
        <w:rPr>
          <w:rStyle w:val="charItals"/>
        </w:rPr>
        <w:t>Note 2</w:t>
      </w:r>
      <w:r w:rsidRPr="00F51FEF">
        <w:rPr>
          <w:rStyle w:val="charItals"/>
        </w:rPr>
        <w:tab/>
      </w:r>
      <w:r w:rsidR="009F7629" w:rsidRPr="00F51FEF">
        <w:t>The tribunal may extend the time for making an application to be joined as a party</w:t>
      </w:r>
      <w:r w:rsidRPr="00F51FEF">
        <w:t>.</w:t>
      </w:r>
      <w:r w:rsidR="009F7629" w:rsidRPr="00F51FEF">
        <w:rPr>
          <w:rStyle w:val="charItals"/>
        </w:rPr>
        <w:t xml:space="preserve"> </w:t>
      </w:r>
    </w:p>
    <w:p w14:paraId="540C86BC" w14:textId="190337A2" w:rsidR="009F7629" w:rsidRPr="00F51FEF" w:rsidRDefault="0031149C" w:rsidP="0031149C">
      <w:pPr>
        <w:pStyle w:val="aNote"/>
        <w:rPr>
          <w:szCs w:val="24"/>
        </w:rPr>
      </w:pPr>
      <w:r w:rsidRPr="00F51FEF">
        <w:rPr>
          <w:rStyle w:val="charItals"/>
        </w:rPr>
        <w:t>Note 3</w:t>
      </w:r>
      <w:r w:rsidRPr="00F51FEF">
        <w:rPr>
          <w:rStyle w:val="charItals"/>
        </w:rPr>
        <w:tab/>
      </w:r>
      <w:r w:rsidR="009F7629" w:rsidRPr="00F51FEF">
        <w:t>An Application for Order to be Joined as a Party is</w:t>
      </w:r>
      <w:r w:rsidR="004D0EB7">
        <w:t xml:space="preserve"> available on </w:t>
      </w:r>
      <w:r w:rsidR="004D0EB7" w:rsidRPr="00F51FEF">
        <w:t xml:space="preserve">the tribunal website </w:t>
      </w:r>
      <w:hyperlink r:id="rId294" w:history="1">
        <w:r w:rsidR="004D0EB7" w:rsidRPr="00F51FEF">
          <w:rPr>
            <w:rStyle w:val="Hyperlink"/>
            <w:u w:val="none"/>
          </w:rPr>
          <w:t>www.acat.act.gov.au</w:t>
        </w:r>
      </w:hyperlink>
      <w:r w:rsidR="004D0EB7" w:rsidRPr="00F51FEF">
        <w:t xml:space="preserve"> or from the registry</w:t>
      </w:r>
      <w:r w:rsidR="009F7629" w:rsidRPr="00F51FEF">
        <w:t>.</w:t>
      </w:r>
    </w:p>
    <w:p w14:paraId="7F99CA76" w14:textId="1F126FAF" w:rsidR="009F7629" w:rsidRPr="00F51FEF" w:rsidRDefault="00F51FEF" w:rsidP="00F51FEF">
      <w:pPr>
        <w:pStyle w:val="Amain"/>
      </w:pPr>
      <w:r>
        <w:tab/>
      </w:r>
      <w:r w:rsidRPr="00F51FEF">
        <w:t>(3)</w:t>
      </w:r>
      <w:r w:rsidRPr="00F51FEF">
        <w:tab/>
      </w:r>
      <w:r w:rsidR="009F7629" w:rsidRPr="00F51FEF">
        <w:t>If the tribunal makes an order joining a person as a party to the application for review</w:t>
      </w:r>
      <w:r w:rsidR="0031149C" w:rsidRPr="00F51FEF">
        <w:t xml:space="preserve"> of an administrative decision</w:t>
      </w:r>
      <w:r w:rsidR="009F7629" w:rsidRPr="00F51FEF">
        <w:t xml:space="preserve">, the respondent must, within 7 days of the order or </w:t>
      </w:r>
      <w:r w:rsidR="0031149C" w:rsidRPr="00F51FEF">
        <w:t>an</w:t>
      </w:r>
      <w:r w:rsidR="009F7629" w:rsidRPr="00F51FEF">
        <w:t>other time directed by the tribunal, give the person a copy of—</w:t>
      </w:r>
    </w:p>
    <w:p w14:paraId="49F90DD9" w14:textId="3BF2AAE9" w:rsidR="009F7629" w:rsidRPr="00F51FEF" w:rsidRDefault="00F51FEF" w:rsidP="00F51FEF">
      <w:pPr>
        <w:pStyle w:val="Apara"/>
      </w:pPr>
      <w:r>
        <w:tab/>
      </w:r>
      <w:r w:rsidRPr="00F51FEF">
        <w:t>(a)</w:t>
      </w:r>
      <w:r w:rsidRPr="00F51FEF">
        <w:tab/>
      </w:r>
      <w:r w:rsidR="009F7629" w:rsidRPr="00F51FEF">
        <w:t>the respondent’s lodged Notice of New Contact or Representation</w:t>
      </w:r>
      <w:r w:rsidR="008E7DEF" w:rsidRPr="00F51FEF">
        <w:t xml:space="preserve"> Details</w:t>
      </w:r>
      <w:r w:rsidR="009F7629" w:rsidRPr="00F51FEF">
        <w:t>; and</w:t>
      </w:r>
    </w:p>
    <w:p w14:paraId="62CF147A" w14:textId="3D6C5E77" w:rsidR="0038112A" w:rsidRPr="00F51FEF" w:rsidRDefault="00F51FEF" w:rsidP="00F51FEF">
      <w:pPr>
        <w:pStyle w:val="Apara"/>
      </w:pPr>
      <w:r>
        <w:tab/>
      </w:r>
      <w:r w:rsidRPr="00F51FEF">
        <w:t>(b)</w:t>
      </w:r>
      <w:r w:rsidRPr="00F51FEF">
        <w:tab/>
      </w:r>
      <w:r w:rsidR="005434D9" w:rsidRPr="00F51FEF">
        <w:t>the statement of reasons for the reviewable decision</w:t>
      </w:r>
      <w:r w:rsidR="0038112A" w:rsidRPr="00F51FEF">
        <w:t>; and</w:t>
      </w:r>
    </w:p>
    <w:p w14:paraId="729516C5" w14:textId="0170E209" w:rsidR="009F7629" w:rsidRPr="00F51FEF" w:rsidRDefault="00F51FEF" w:rsidP="00F51FEF">
      <w:pPr>
        <w:pStyle w:val="Apara"/>
        <w:keepNext/>
      </w:pPr>
      <w:r>
        <w:tab/>
      </w:r>
      <w:r w:rsidRPr="00F51FEF">
        <w:t>(c)</w:t>
      </w:r>
      <w:r w:rsidRPr="00F51FEF">
        <w:tab/>
      </w:r>
      <w:r w:rsidR="009F7629" w:rsidRPr="00F51FEF">
        <w:t>the tribunal documents.</w:t>
      </w:r>
    </w:p>
    <w:p w14:paraId="4BB9EB66" w14:textId="037A2A06" w:rsidR="006915A8" w:rsidRPr="00F51FEF" w:rsidRDefault="006915A8" w:rsidP="006915A8">
      <w:pPr>
        <w:pStyle w:val="aNote"/>
      </w:pPr>
      <w:r w:rsidRPr="00F51FEF">
        <w:rPr>
          <w:rStyle w:val="charItals"/>
        </w:rPr>
        <w:t>Note</w:t>
      </w:r>
      <w:r w:rsidRPr="00F51FEF">
        <w:rPr>
          <w:rStyle w:val="charItals"/>
        </w:rPr>
        <w:tab/>
      </w:r>
      <w:r w:rsidRPr="00F51FEF">
        <w:t>A Notice of New Contact or Representation Details is</w:t>
      </w:r>
      <w:r w:rsidR="004D0EB7">
        <w:t xml:space="preserve"> available on </w:t>
      </w:r>
      <w:r w:rsidR="004D0EB7" w:rsidRPr="00F51FEF">
        <w:t xml:space="preserve">the tribunal website </w:t>
      </w:r>
      <w:hyperlink r:id="rId295" w:history="1">
        <w:r w:rsidR="004D0EB7" w:rsidRPr="00F51FEF">
          <w:rPr>
            <w:rStyle w:val="Hyperlink"/>
            <w:u w:val="none"/>
          </w:rPr>
          <w:t>www.acat.act.gov.au</w:t>
        </w:r>
      </w:hyperlink>
      <w:r w:rsidR="004D0EB7" w:rsidRPr="00F51FEF">
        <w:t xml:space="preserve"> or from the registry</w:t>
      </w:r>
      <w:r w:rsidRPr="00F51FEF">
        <w:t>.</w:t>
      </w:r>
    </w:p>
    <w:p w14:paraId="60AF7E3C" w14:textId="21534D77" w:rsidR="008E7DEF" w:rsidRPr="00F51FEF" w:rsidRDefault="00F51FEF" w:rsidP="00F51FEF">
      <w:pPr>
        <w:pStyle w:val="Amain"/>
      </w:pPr>
      <w:r>
        <w:tab/>
      </w:r>
      <w:r w:rsidRPr="00F51FEF">
        <w:t>(4)</w:t>
      </w:r>
      <w:r w:rsidRPr="00F51FEF">
        <w:tab/>
      </w:r>
      <w:r w:rsidR="008E7DEF" w:rsidRPr="00F51FEF">
        <w:t>In this rule:</w:t>
      </w:r>
    </w:p>
    <w:p w14:paraId="358A47CF" w14:textId="6DCF9827" w:rsidR="008E7DEF" w:rsidRPr="00F51FEF" w:rsidRDefault="008E7DEF" w:rsidP="00F51FEF">
      <w:pPr>
        <w:pStyle w:val="aDef"/>
      </w:pPr>
      <w:r w:rsidRPr="00F51FEF">
        <w:rPr>
          <w:rStyle w:val="charBoldItals"/>
        </w:rPr>
        <w:t>tribunal documents</w:t>
      </w:r>
      <w:r w:rsidRPr="00F51FEF">
        <w:t xml:space="preserve">—see rule </w:t>
      </w:r>
      <w:r w:rsidR="00904345">
        <w:t>130 (1)</w:t>
      </w:r>
      <w:r w:rsidRPr="00F51FEF">
        <w:t>.</w:t>
      </w:r>
    </w:p>
    <w:p w14:paraId="5C9774B5" w14:textId="00E36D18" w:rsidR="009F7629" w:rsidRPr="00F51FEF" w:rsidRDefault="00F51FEF" w:rsidP="00BA2B27">
      <w:pPr>
        <w:pStyle w:val="AH5Sec"/>
        <w:keepLines/>
      </w:pPr>
      <w:bookmarkStart w:id="178" w:name="_Toc175663547"/>
      <w:r w:rsidRPr="001B77AA">
        <w:rPr>
          <w:rStyle w:val="CharSectNo"/>
        </w:rPr>
        <w:lastRenderedPageBreak/>
        <w:t>132</w:t>
      </w:r>
      <w:r w:rsidRPr="00F51FEF">
        <w:tab/>
      </w:r>
      <w:r w:rsidR="009F7629" w:rsidRPr="00F51FEF">
        <w:t>Exercise of powers by respondent in relation to reviewable decision after proceeding started</w:t>
      </w:r>
      <w:bookmarkEnd w:id="178"/>
    </w:p>
    <w:p w14:paraId="39652862" w14:textId="13CF8D40" w:rsidR="009F7629" w:rsidRPr="00F51FEF" w:rsidRDefault="00F51FEF" w:rsidP="00BA2B27">
      <w:pPr>
        <w:pStyle w:val="Amain"/>
        <w:keepLines/>
      </w:pPr>
      <w:r>
        <w:tab/>
      </w:r>
      <w:r w:rsidRPr="00F51FEF">
        <w:t>(1)</w:t>
      </w:r>
      <w:r w:rsidRPr="00F51FEF">
        <w:tab/>
      </w:r>
      <w:r w:rsidR="009F7629" w:rsidRPr="00F51FEF">
        <w:t>The lodging of an application for review</w:t>
      </w:r>
      <w:r w:rsidR="00226783" w:rsidRPr="00F51FEF">
        <w:t xml:space="preserve"> of an administrative decision</w:t>
      </w:r>
      <w:r w:rsidR="009F7629" w:rsidRPr="00F51FEF">
        <w:t xml:space="preserve"> does not prevent the respondent from exercising any power it has to vary, amend, reverse, set aside, substitute or otherwise alter the decision under review (the </w:t>
      </w:r>
      <w:r w:rsidR="009F7629" w:rsidRPr="00F51FEF">
        <w:rPr>
          <w:rStyle w:val="charBoldItals"/>
        </w:rPr>
        <w:t>altered decision</w:t>
      </w:r>
      <w:r w:rsidR="009F7629" w:rsidRPr="00F51FEF">
        <w:t>).</w:t>
      </w:r>
    </w:p>
    <w:p w14:paraId="78CB0F44" w14:textId="1C6A7A83" w:rsidR="009F7629" w:rsidRPr="00F51FEF" w:rsidRDefault="00F51FEF" w:rsidP="00F51FEF">
      <w:pPr>
        <w:pStyle w:val="Amain"/>
      </w:pPr>
      <w:r>
        <w:tab/>
      </w:r>
      <w:r w:rsidRPr="00F51FEF">
        <w:t>(2)</w:t>
      </w:r>
      <w:r w:rsidRPr="00F51FEF">
        <w:tab/>
      </w:r>
      <w:r w:rsidR="009F7629" w:rsidRPr="00F51FEF">
        <w:t>If the respondent alters the decision under review it must, within 7</w:t>
      </w:r>
      <w:r w:rsidR="00ED25AF" w:rsidRPr="00F51FEF">
        <w:t> </w:t>
      </w:r>
      <w:r w:rsidR="009F7629" w:rsidRPr="00F51FEF">
        <w:t xml:space="preserve">days of the alteration, notify the tribunal and each other party of the </w:t>
      </w:r>
      <w:r w:rsidR="009F7629" w:rsidRPr="00F51FEF">
        <w:rPr>
          <w:bCs/>
          <w:iCs/>
        </w:rPr>
        <w:t>altered decision</w:t>
      </w:r>
      <w:r w:rsidR="009F7629" w:rsidRPr="00F51FEF">
        <w:t xml:space="preserve"> and the reasons for </w:t>
      </w:r>
      <w:r w:rsidR="00226783" w:rsidRPr="00F51FEF">
        <w:t xml:space="preserve">the </w:t>
      </w:r>
      <w:r w:rsidR="009F7629" w:rsidRPr="00F51FEF">
        <w:t>alteration.</w:t>
      </w:r>
    </w:p>
    <w:p w14:paraId="2115917A" w14:textId="3BEAB826" w:rsidR="009F7629" w:rsidRPr="00F51FEF" w:rsidRDefault="00F51FEF" w:rsidP="00F51FEF">
      <w:pPr>
        <w:pStyle w:val="Amain"/>
      </w:pPr>
      <w:r>
        <w:tab/>
      </w:r>
      <w:r w:rsidRPr="00F51FEF">
        <w:t>(3)</w:t>
      </w:r>
      <w:r w:rsidRPr="00F51FEF">
        <w:tab/>
      </w:r>
      <w:r w:rsidR="009F7629" w:rsidRPr="00F51FEF">
        <w:t>If a reviewable decision is altered after an application for review of the decision has been lodged</w:t>
      </w:r>
      <w:r w:rsidR="00226783" w:rsidRPr="00F51FEF">
        <w:t>,</w:t>
      </w:r>
      <w:r w:rsidR="009F7629" w:rsidRPr="00F51FEF">
        <w:t xml:space="preserve"> the applicant may—</w:t>
      </w:r>
    </w:p>
    <w:p w14:paraId="537AACD7" w14:textId="629C2ED6" w:rsidR="009F7629" w:rsidRPr="00F51FEF" w:rsidRDefault="00F51FEF" w:rsidP="00F51FEF">
      <w:pPr>
        <w:pStyle w:val="Apara"/>
      </w:pPr>
      <w:r>
        <w:tab/>
      </w:r>
      <w:r w:rsidRPr="00F51FEF">
        <w:t>(a)</w:t>
      </w:r>
      <w:r w:rsidRPr="00F51FEF">
        <w:tab/>
      </w:r>
      <w:r w:rsidR="009F7629" w:rsidRPr="00F51FEF">
        <w:t>ask the tribunal for an order that the proceeding continue</w:t>
      </w:r>
      <w:r w:rsidR="00226783" w:rsidRPr="00F51FEF">
        <w:t>s</w:t>
      </w:r>
      <w:r w:rsidR="009F7629" w:rsidRPr="00F51FEF">
        <w:t xml:space="preserve"> in relation to the altered decision; or</w:t>
      </w:r>
    </w:p>
    <w:p w14:paraId="2445A4CD" w14:textId="1CBDB118" w:rsidR="009F7629" w:rsidRPr="00F51FEF" w:rsidRDefault="00F51FEF" w:rsidP="00F51FEF">
      <w:pPr>
        <w:pStyle w:val="Apara"/>
        <w:keepNext/>
      </w:pPr>
      <w:r>
        <w:tab/>
      </w:r>
      <w:r w:rsidRPr="00F51FEF">
        <w:t>(b)</w:t>
      </w:r>
      <w:r w:rsidRPr="00F51FEF">
        <w:tab/>
      </w:r>
      <w:r w:rsidR="009F7629" w:rsidRPr="00F51FEF">
        <w:t>discontinue the application for review.</w:t>
      </w:r>
    </w:p>
    <w:p w14:paraId="1ED00725" w14:textId="66DC5DB9" w:rsidR="009F7629" w:rsidRPr="00F51FEF" w:rsidRDefault="00226783" w:rsidP="00226783">
      <w:pPr>
        <w:pStyle w:val="aNote"/>
      </w:pPr>
      <w:r w:rsidRPr="00F51FEF">
        <w:rPr>
          <w:rStyle w:val="charItals"/>
        </w:rPr>
        <w:t>Note</w:t>
      </w:r>
      <w:r w:rsidRPr="00F51FEF">
        <w:rPr>
          <w:rStyle w:val="charItals"/>
        </w:rPr>
        <w:tab/>
      </w:r>
      <w:r w:rsidR="009F7629" w:rsidRPr="00F51FEF">
        <w:t xml:space="preserve">For rules about discontinuing proceedings, see </w:t>
      </w:r>
      <w:r w:rsidRPr="00F51FEF">
        <w:t xml:space="preserve">r </w:t>
      </w:r>
      <w:r w:rsidR="00830A44" w:rsidRPr="00F51FEF">
        <w:t>67</w:t>
      </w:r>
      <w:r w:rsidR="009F7629" w:rsidRPr="00F51FEF">
        <w:t>.</w:t>
      </w:r>
    </w:p>
    <w:p w14:paraId="2DAED289" w14:textId="36A76B5D" w:rsidR="009F7629" w:rsidRPr="00F51FEF" w:rsidRDefault="00F51FEF" w:rsidP="00F51FEF">
      <w:pPr>
        <w:pStyle w:val="Amain"/>
      </w:pPr>
      <w:r>
        <w:tab/>
      </w:r>
      <w:r w:rsidRPr="00F51FEF">
        <w:t>(4)</w:t>
      </w:r>
      <w:r w:rsidRPr="00F51FEF">
        <w:tab/>
      </w:r>
      <w:r w:rsidR="009F7629" w:rsidRPr="00F51FEF">
        <w:t xml:space="preserve">If a request is made under </w:t>
      </w:r>
      <w:r w:rsidR="00226783" w:rsidRPr="00F51FEF">
        <w:t>sub</w:t>
      </w:r>
      <w:r w:rsidR="009F7629" w:rsidRPr="00F51FEF">
        <w:t xml:space="preserve">rule </w:t>
      </w:r>
      <w:r w:rsidR="00226783" w:rsidRPr="00F51FEF">
        <w:t xml:space="preserve">(3) (a), </w:t>
      </w:r>
      <w:r w:rsidR="009F7629" w:rsidRPr="00F51FEF">
        <w:t xml:space="preserve">and the effect of the alteration is that the original decision </w:t>
      </w:r>
      <w:r w:rsidR="00A03819" w:rsidRPr="00F51FEF">
        <w:t xml:space="preserve">continues as </w:t>
      </w:r>
      <w:r w:rsidR="009F7629" w:rsidRPr="00F51FEF">
        <w:t>altered, the tribunal may review the altered decision in the proceeding.</w:t>
      </w:r>
    </w:p>
    <w:p w14:paraId="26CF9F2C" w14:textId="4FCE954B" w:rsidR="009F7629" w:rsidRPr="00F51FEF" w:rsidRDefault="00F51FEF" w:rsidP="00F51FEF">
      <w:pPr>
        <w:pStyle w:val="Amain"/>
      </w:pPr>
      <w:r>
        <w:tab/>
      </w:r>
      <w:r w:rsidRPr="00F51FEF">
        <w:t>(5)</w:t>
      </w:r>
      <w:r w:rsidRPr="00F51FEF">
        <w:tab/>
      </w:r>
      <w:r w:rsidR="00226783" w:rsidRPr="00F51FEF">
        <w:t>Subr</w:t>
      </w:r>
      <w:r w:rsidR="009F7629" w:rsidRPr="00F51FEF">
        <w:t>ule (</w:t>
      </w:r>
      <w:r w:rsidR="00226783" w:rsidRPr="00F51FEF">
        <w:t>6</w:t>
      </w:r>
      <w:r w:rsidR="009F7629" w:rsidRPr="00F51FEF">
        <w:t>) applies if—</w:t>
      </w:r>
    </w:p>
    <w:p w14:paraId="061A26D1" w14:textId="343FB37F" w:rsidR="009F7629" w:rsidRPr="00F51FEF" w:rsidRDefault="00F51FEF" w:rsidP="00F51FEF">
      <w:pPr>
        <w:pStyle w:val="Apara"/>
      </w:pPr>
      <w:r>
        <w:tab/>
      </w:r>
      <w:r w:rsidRPr="00F51FEF">
        <w:t>(a)</w:t>
      </w:r>
      <w:r w:rsidRPr="00F51FEF">
        <w:tab/>
      </w:r>
      <w:r w:rsidR="009F7629" w:rsidRPr="00F51FEF">
        <w:t xml:space="preserve">a request is made under </w:t>
      </w:r>
      <w:r w:rsidR="00226783" w:rsidRPr="00F51FEF">
        <w:t xml:space="preserve">subrule (3) (a); </w:t>
      </w:r>
      <w:r w:rsidR="009F7629" w:rsidRPr="00F51FEF">
        <w:t>and</w:t>
      </w:r>
    </w:p>
    <w:p w14:paraId="30A6749A" w14:textId="0AD5D772" w:rsidR="00A03819" w:rsidRPr="00F51FEF" w:rsidRDefault="00F51FEF" w:rsidP="00F51FEF">
      <w:pPr>
        <w:pStyle w:val="Apara"/>
      </w:pPr>
      <w:r>
        <w:tab/>
      </w:r>
      <w:r w:rsidRPr="00F51FEF">
        <w:t>(b)</w:t>
      </w:r>
      <w:r w:rsidRPr="00F51FEF">
        <w:tab/>
      </w:r>
      <w:r w:rsidR="00A03819" w:rsidRPr="00F51FEF">
        <w:t>the tribunal is satisfied that—</w:t>
      </w:r>
    </w:p>
    <w:p w14:paraId="344FCC82" w14:textId="27C2B522" w:rsidR="009F7629" w:rsidRPr="00F51FEF" w:rsidRDefault="00F51FEF" w:rsidP="00F51FEF">
      <w:pPr>
        <w:pStyle w:val="Asubpara"/>
      </w:pPr>
      <w:r>
        <w:tab/>
      </w:r>
      <w:r w:rsidRPr="00F51FEF">
        <w:t>(i)</w:t>
      </w:r>
      <w:r w:rsidRPr="00F51FEF">
        <w:tab/>
      </w:r>
      <w:r w:rsidR="009F7629" w:rsidRPr="00F51FEF">
        <w:t xml:space="preserve">the effect of the alteration is that the original </w:t>
      </w:r>
      <w:r w:rsidR="00226783" w:rsidRPr="00F51FEF">
        <w:t xml:space="preserve">administrative </w:t>
      </w:r>
      <w:r w:rsidR="009F7629" w:rsidRPr="00F51FEF">
        <w:t>decision is no longer in operation; and</w:t>
      </w:r>
    </w:p>
    <w:p w14:paraId="2737E438" w14:textId="73AB9451" w:rsidR="00A03819" w:rsidRPr="00F51FEF" w:rsidRDefault="00F51FEF" w:rsidP="00F51FEF">
      <w:pPr>
        <w:pStyle w:val="Asubpara"/>
      </w:pPr>
      <w:r>
        <w:tab/>
      </w:r>
      <w:r w:rsidRPr="00F51FEF">
        <w:t>(ii)</w:t>
      </w:r>
      <w:r w:rsidRPr="00F51FEF">
        <w:tab/>
      </w:r>
      <w:r w:rsidR="009F7629" w:rsidRPr="00F51FEF">
        <w:t xml:space="preserve">the altered decision is a new </w:t>
      </w:r>
      <w:r w:rsidR="00A03819" w:rsidRPr="00F51FEF">
        <w:t>reviewable</w:t>
      </w:r>
      <w:r w:rsidR="00226783" w:rsidRPr="00F51FEF">
        <w:t xml:space="preserve"> </w:t>
      </w:r>
      <w:r w:rsidR="009F7629" w:rsidRPr="00F51FEF">
        <w:t>decision</w:t>
      </w:r>
      <w:r w:rsidR="00A03819" w:rsidRPr="00F51FEF">
        <w:t>; and</w:t>
      </w:r>
    </w:p>
    <w:p w14:paraId="746573FC" w14:textId="1865E5C2" w:rsidR="009F7629" w:rsidRPr="00F51FEF" w:rsidRDefault="00F51FEF" w:rsidP="00F51FEF">
      <w:pPr>
        <w:pStyle w:val="Asubpara"/>
      </w:pPr>
      <w:r>
        <w:tab/>
      </w:r>
      <w:r w:rsidRPr="00F51FEF">
        <w:t>(iii)</w:t>
      </w:r>
      <w:r w:rsidRPr="00F51FEF">
        <w:tab/>
      </w:r>
      <w:r w:rsidR="00A03819" w:rsidRPr="00F51FEF">
        <w:t>it is appropriate to proceed under subrule (6)</w:t>
      </w:r>
      <w:r w:rsidR="009F7629" w:rsidRPr="00F51FEF">
        <w:t>.</w:t>
      </w:r>
    </w:p>
    <w:p w14:paraId="2DB58FFA" w14:textId="4342352A" w:rsidR="009861EA" w:rsidRPr="00F51FEF" w:rsidRDefault="00F51FEF" w:rsidP="00DC30C0">
      <w:pPr>
        <w:pStyle w:val="Amain"/>
        <w:keepNext/>
      </w:pPr>
      <w:r>
        <w:lastRenderedPageBreak/>
        <w:tab/>
      </w:r>
      <w:r w:rsidRPr="00F51FEF">
        <w:t>(6)</w:t>
      </w:r>
      <w:r w:rsidRPr="00F51FEF">
        <w:tab/>
      </w:r>
      <w:r w:rsidR="009F7629" w:rsidRPr="00F51FEF">
        <w:t>The tribunal</w:t>
      </w:r>
      <w:r w:rsidR="009861EA" w:rsidRPr="00F51FEF">
        <w:t>—</w:t>
      </w:r>
    </w:p>
    <w:p w14:paraId="731F85CD" w14:textId="48B6EEC1" w:rsidR="009F7629" w:rsidRPr="00F51FEF" w:rsidRDefault="00F51FEF" w:rsidP="00DC30C0">
      <w:pPr>
        <w:pStyle w:val="Apara"/>
        <w:keepNext/>
      </w:pPr>
      <w:r>
        <w:tab/>
      </w:r>
      <w:r w:rsidRPr="00F51FEF">
        <w:t>(a)</w:t>
      </w:r>
      <w:r w:rsidRPr="00F51FEF">
        <w:tab/>
      </w:r>
      <w:r w:rsidR="009F7629" w:rsidRPr="00F51FEF">
        <w:t>may direct that—</w:t>
      </w:r>
    </w:p>
    <w:p w14:paraId="1B5D0209" w14:textId="182C008C" w:rsidR="009F7629" w:rsidRPr="00F51FEF" w:rsidRDefault="00F51FEF" w:rsidP="00F51FEF">
      <w:pPr>
        <w:pStyle w:val="Asubpara"/>
      </w:pPr>
      <w:r>
        <w:tab/>
      </w:r>
      <w:r w:rsidRPr="00F51FEF">
        <w:t>(i)</w:t>
      </w:r>
      <w:r w:rsidRPr="00F51FEF">
        <w:tab/>
      </w:r>
      <w:r w:rsidR="009F7629" w:rsidRPr="00F51FEF">
        <w:t>the request is treated as an application for review of the altered decision; and</w:t>
      </w:r>
    </w:p>
    <w:p w14:paraId="5A23D0C9" w14:textId="6B1DAFC2" w:rsidR="009F7629" w:rsidRPr="00F51FEF" w:rsidRDefault="00F51FEF" w:rsidP="00F51FEF">
      <w:pPr>
        <w:pStyle w:val="Asubpara"/>
      </w:pPr>
      <w:r>
        <w:tab/>
      </w:r>
      <w:r w:rsidRPr="00F51FEF">
        <w:t>(ii)</w:t>
      </w:r>
      <w:r w:rsidRPr="00F51FEF">
        <w:tab/>
      </w:r>
      <w:r w:rsidR="009F7629" w:rsidRPr="00F51FEF">
        <w:t>the date of lodgment is the date of the applicant’s request; and</w:t>
      </w:r>
    </w:p>
    <w:p w14:paraId="2B0D8DBB" w14:textId="6CEC8874" w:rsidR="009F7629" w:rsidRPr="00F51FEF" w:rsidRDefault="00F51FEF" w:rsidP="00D34F11">
      <w:pPr>
        <w:pStyle w:val="Asubpara"/>
        <w:keepLines/>
      </w:pPr>
      <w:r>
        <w:tab/>
      </w:r>
      <w:r w:rsidRPr="00F51FEF">
        <w:t>(iii)</w:t>
      </w:r>
      <w:r w:rsidRPr="00F51FEF">
        <w:tab/>
      </w:r>
      <w:r w:rsidR="009F7629" w:rsidRPr="00F51FEF">
        <w:t>documents filed in relation to the application for review</w:t>
      </w:r>
      <w:r w:rsidR="00226783" w:rsidRPr="00F51FEF">
        <w:t xml:space="preserve"> of the original administrative decision</w:t>
      </w:r>
      <w:r w:rsidR="009F7629" w:rsidRPr="00F51FEF">
        <w:t xml:space="preserve"> are taken to be filed in relation to the application for review of the altered decision; and</w:t>
      </w:r>
    </w:p>
    <w:p w14:paraId="42030930" w14:textId="493BC865" w:rsidR="009F7629" w:rsidRPr="00F51FEF" w:rsidRDefault="00F51FEF" w:rsidP="00F51FEF">
      <w:pPr>
        <w:pStyle w:val="Asubpara"/>
      </w:pPr>
      <w:r>
        <w:tab/>
      </w:r>
      <w:r w:rsidRPr="00F51FEF">
        <w:t>(iv)</w:t>
      </w:r>
      <w:r w:rsidRPr="00F51FEF">
        <w:tab/>
      </w:r>
      <w:r w:rsidR="009F7629" w:rsidRPr="00F51FEF">
        <w:t xml:space="preserve">any directions made in relation to the application for review </w:t>
      </w:r>
      <w:r w:rsidR="00226783" w:rsidRPr="00F51FEF">
        <w:t xml:space="preserve">of the original administrative decision </w:t>
      </w:r>
      <w:r w:rsidR="009F7629" w:rsidRPr="00F51FEF">
        <w:t>apply to the application for review of the altered decision; and</w:t>
      </w:r>
    </w:p>
    <w:p w14:paraId="09845081" w14:textId="2CF240C0" w:rsidR="009F7629" w:rsidRPr="00F51FEF" w:rsidRDefault="00F51FEF" w:rsidP="00F51FEF">
      <w:pPr>
        <w:pStyle w:val="Apara"/>
      </w:pPr>
      <w:r>
        <w:tab/>
      </w:r>
      <w:r w:rsidRPr="00F51FEF">
        <w:t>(b)</w:t>
      </w:r>
      <w:r w:rsidRPr="00F51FEF">
        <w:tab/>
      </w:r>
      <w:r w:rsidR="009F7629" w:rsidRPr="00F51FEF">
        <w:t>may make further directions and review the altered decision as it considers appropriate.</w:t>
      </w:r>
    </w:p>
    <w:p w14:paraId="60DA0E12" w14:textId="36CB9499" w:rsidR="009F7629" w:rsidRPr="00F51FEF" w:rsidRDefault="009F7629" w:rsidP="009F7629">
      <w:pPr>
        <w:pStyle w:val="PageBreak"/>
      </w:pPr>
      <w:r w:rsidRPr="00F51FEF">
        <w:br w:type="page"/>
      </w:r>
    </w:p>
    <w:p w14:paraId="3B107910" w14:textId="74F79C8C" w:rsidR="009F7629" w:rsidRPr="001B77AA" w:rsidRDefault="00F51FEF" w:rsidP="00F51FEF">
      <w:pPr>
        <w:pStyle w:val="AH2Part"/>
      </w:pPr>
      <w:bookmarkStart w:id="179" w:name="_Toc175663548"/>
      <w:r w:rsidRPr="001B77AA">
        <w:rPr>
          <w:rStyle w:val="CharPartNo"/>
        </w:rPr>
        <w:lastRenderedPageBreak/>
        <w:t>Part 3.6</w:t>
      </w:r>
      <w:r w:rsidRPr="00F51FEF">
        <w:tab/>
      </w:r>
      <w:r w:rsidR="009F7629" w:rsidRPr="001B77AA">
        <w:rPr>
          <w:rStyle w:val="CharPartText"/>
        </w:rPr>
        <w:t>Applications for occupational discipline</w:t>
      </w:r>
      <w:bookmarkEnd w:id="179"/>
      <w:r w:rsidR="009F7629" w:rsidRPr="001B77AA">
        <w:rPr>
          <w:rStyle w:val="CharPartText"/>
        </w:rPr>
        <w:t xml:space="preserve"> </w:t>
      </w:r>
    </w:p>
    <w:p w14:paraId="4D6CEE62" w14:textId="1D9EED05" w:rsidR="009F7629" w:rsidRPr="00F51FEF" w:rsidRDefault="00F51FEF" w:rsidP="00F51FEF">
      <w:pPr>
        <w:pStyle w:val="AH5Sec"/>
      </w:pPr>
      <w:bookmarkStart w:id="180" w:name="_Toc175663549"/>
      <w:r w:rsidRPr="001B77AA">
        <w:rPr>
          <w:rStyle w:val="CharSectNo"/>
        </w:rPr>
        <w:t>133</w:t>
      </w:r>
      <w:r w:rsidRPr="00F51FEF">
        <w:tab/>
      </w:r>
      <w:r w:rsidR="009F7629" w:rsidRPr="00F51FEF">
        <w:t>Application</w:t>
      </w:r>
      <w:r w:rsidR="009861EA" w:rsidRPr="00F51FEF">
        <w:t xml:space="preserve">—pt </w:t>
      </w:r>
      <w:r w:rsidR="00E837F2" w:rsidRPr="00F51FEF">
        <w:t>3</w:t>
      </w:r>
      <w:r w:rsidR="009861EA" w:rsidRPr="00F51FEF">
        <w:t>.</w:t>
      </w:r>
      <w:r w:rsidR="00BA4AD5" w:rsidRPr="00F51FEF">
        <w:t>6</w:t>
      </w:r>
      <w:bookmarkEnd w:id="180"/>
    </w:p>
    <w:p w14:paraId="67020D13" w14:textId="5DFE5AB5" w:rsidR="009F7629" w:rsidRPr="00F51FEF" w:rsidRDefault="00F51FEF" w:rsidP="00F51FEF">
      <w:pPr>
        <w:pStyle w:val="Amain"/>
      </w:pPr>
      <w:r>
        <w:tab/>
      </w:r>
      <w:r w:rsidRPr="00F51FEF">
        <w:t>(1)</w:t>
      </w:r>
      <w:r w:rsidRPr="00F51FEF">
        <w:tab/>
      </w:r>
      <w:r w:rsidR="009F7629" w:rsidRPr="00F51FEF">
        <w:t xml:space="preserve">The rules in </w:t>
      </w:r>
      <w:r w:rsidR="009861EA" w:rsidRPr="00F51FEF">
        <w:t>this part</w:t>
      </w:r>
      <w:r w:rsidR="009F7629" w:rsidRPr="00F51FEF">
        <w:t xml:space="preserve"> apply to applications under an authorising law for occupational discipline.</w:t>
      </w:r>
    </w:p>
    <w:p w14:paraId="54BC8C2F" w14:textId="01EAB26A" w:rsidR="009F7629" w:rsidRPr="00F51FEF" w:rsidRDefault="00F51FEF" w:rsidP="00F51FEF">
      <w:pPr>
        <w:pStyle w:val="Amain"/>
        <w:keepNext/>
      </w:pPr>
      <w:r>
        <w:tab/>
      </w:r>
      <w:r w:rsidRPr="00F51FEF">
        <w:t>(2)</w:t>
      </w:r>
      <w:r w:rsidRPr="00F51FEF">
        <w:tab/>
      </w:r>
      <w:r w:rsidR="009F7629" w:rsidRPr="00F51FEF">
        <w:t xml:space="preserve">If the rules in </w:t>
      </w:r>
      <w:r w:rsidR="009861EA" w:rsidRPr="00F51FEF">
        <w:t>this part</w:t>
      </w:r>
      <w:r w:rsidR="009F7629" w:rsidRPr="00F51FEF">
        <w:t xml:space="preserve"> are inconsistent with </w:t>
      </w:r>
      <w:r w:rsidR="009861EA" w:rsidRPr="00F51FEF">
        <w:t xml:space="preserve">chapter </w:t>
      </w:r>
      <w:r w:rsidR="006915A8" w:rsidRPr="00F51FEF">
        <w:t>2</w:t>
      </w:r>
      <w:r w:rsidR="009861EA" w:rsidRPr="00F51FEF">
        <w:t xml:space="preserve"> (General rules)</w:t>
      </w:r>
      <w:r w:rsidR="009F7629" w:rsidRPr="00F51FEF">
        <w:t xml:space="preserve">, the rules in </w:t>
      </w:r>
      <w:r w:rsidR="009861EA" w:rsidRPr="00F51FEF">
        <w:t>this part</w:t>
      </w:r>
      <w:r w:rsidR="009F7629" w:rsidRPr="00F51FEF">
        <w:t xml:space="preserve"> apply to the extent of the inconsistency.</w:t>
      </w:r>
    </w:p>
    <w:p w14:paraId="605AD1B2" w14:textId="5A878DC4" w:rsidR="009F7629" w:rsidRPr="00F51FEF" w:rsidRDefault="009861EA" w:rsidP="00F51FEF">
      <w:pPr>
        <w:pStyle w:val="aNote"/>
        <w:keepNext/>
      </w:pPr>
      <w:r w:rsidRPr="00F51FEF">
        <w:rPr>
          <w:rStyle w:val="charItals"/>
        </w:rPr>
        <w:t>Note 1</w:t>
      </w:r>
      <w:r w:rsidRPr="00F51FEF">
        <w:rPr>
          <w:rStyle w:val="charItals"/>
        </w:rPr>
        <w:tab/>
      </w:r>
      <w:r w:rsidR="00830A44" w:rsidRPr="00F51FEF">
        <w:t>Part 3.5</w:t>
      </w:r>
      <w:r w:rsidRPr="00F51FEF">
        <w:t xml:space="preserve"> (Applications for review of administrative decisions) </w:t>
      </w:r>
      <w:r w:rsidR="009F7629" w:rsidRPr="00F51FEF">
        <w:t>applies to an application for review of a decision about occupational regulation.</w:t>
      </w:r>
    </w:p>
    <w:p w14:paraId="172B85B7" w14:textId="364C271C" w:rsidR="009F7629" w:rsidRPr="00F51FEF" w:rsidRDefault="009861EA" w:rsidP="00F51FEF">
      <w:pPr>
        <w:pStyle w:val="aNote"/>
        <w:keepNext/>
      </w:pPr>
      <w:r w:rsidRPr="00F51FEF">
        <w:rPr>
          <w:rStyle w:val="charItals"/>
        </w:rPr>
        <w:t>Note 2</w:t>
      </w:r>
      <w:r w:rsidRPr="00F51FEF">
        <w:rPr>
          <w:rStyle w:val="charItals"/>
        </w:rPr>
        <w:tab/>
      </w:r>
      <w:r w:rsidR="009F7629" w:rsidRPr="00F51FEF">
        <w:t xml:space="preserve">The </w:t>
      </w:r>
      <w:hyperlink r:id="rId296"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6.2 (Powers and decisions in applications for occupational discipline) applies.</w:t>
      </w:r>
    </w:p>
    <w:p w14:paraId="7BB56E1B" w14:textId="17FA6654" w:rsidR="009F7629" w:rsidRPr="00F51FEF" w:rsidRDefault="009861EA" w:rsidP="009861EA">
      <w:pPr>
        <w:pStyle w:val="aNote"/>
      </w:pPr>
      <w:r w:rsidRPr="00F51FEF">
        <w:rPr>
          <w:rStyle w:val="charItals"/>
        </w:rPr>
        <w:t>Note</w:t>
      </w:r>
      <w:r w:rsidR="00ED25AF" w:rsidRPr="00F51FEF">
        <w:rPr>
          <w:rStyle w:val="charItals"/>
        </w:rPr>
        <w:t xml:space="preserve"> 3</w:t>
      </w:r>
      <w:r w:rsidRPr="00F51FEF">
        <w:rPr>
          <w:rStyle w:val="charItals"/>
        </w:rPr>
        <w:tab/>
      </w:r>
      <w:r w:rsidR="009F7629" w:rsidRPr="00F51FEF">
        <w:t xml:space="preserve">For </w:t>
      </w:r>
      <w:r w:rsidR="00A50CD7"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w:t>
      </w:r>
    </w:p>
    <w:p w14:paraId="7A4DFD96" w14:textId="41D468AD" w:rsidR="009F7629" w:rsidRPr="00F51FEF" w:rsidRDefault="00F51FEF" w:rsidP="00F51FEF">
      <w:pPr>
        <w:pStyle w:val="AH5Sec"/>
      </w:pPr>
      <w:bookmarkStart w:id="181" w:name="_Toc175663550"/>
      <w:r w:rsidRPr="001B77AA">
        <w:rPr>
          <w:rStyle w:val="CharSectNo"/>
        </w:rPr>
        <w:t>134</w:t>
      </w:r>
      <w:r w:rsidRPr="00F51FEF">
        <w:tab/>
      </w:r>
      <w:r w:rsidR="00127E92">
        <w:t>Occupational discipline—applications</w:t>
      </w:r>
      <w:bookmarkEnd w:id="181"/>
      <w:r w:rsidR="009F7629" w:rsidRPr="00F51FEF">
        <w:t xml:space="preserve"> </w:t>
      </w:r>
    </w:p>
    <w:p w14:paraId="1D066665" w14:textId="23CB4C20" w:rsidR="009F7629" w:rsidRPr="00F51FEF" w:rsidRDefault="00F51FEF" w:rsidP="00F51FEF">
      <w:pPr>
        <w:pStyle w:val="Amain"/>
      </w:pPr>
      <w:r>
        <w:tab/>
      </w:r>
      <w:r w:rsidRPr="00F51FEF">
        <w:t>(1)</w:t>
      </w:r>
      <w:r w:rsidRPr="00F51FEF">
        <w:tab/>
      </w:r>
      <w:r w:rsidR="009F7629" w:rsidRPr="00F51FEF">
        <w:t>An application for occupational discipline must</w:t>
      </w:r>
      <w:r w:rsidR="00736034" w:rsidRPr="00F51FEF">
        <w:t xml:space="preserve"> be</w:t>
      </w:r>
      <w:r w:rsidR="009F7629" w:rsidRPr="00F51FEF">
        <w:t>—</w:t>
      </w:r>
    </w:p>
    <w:p w14:paraId="1992F0C2" w14:textId="2FC99537" w:rsidR="009F7629" w:rsidRPr="00F51FEF" w:rsidRDefault="00F51FEF" w:rsidP="00F51FEF">
      <w:pPr>
        <w:pStyle w:val="Apara"/>
      </w:pPr>
      <w:r>
        <w:tab/>
      </w:r>
      <w:r w:rsidRPr="00F51FEF">
        <w:t>(a)</w:t>
      </w:r>
      <w:r w:rsidRPr="00F51FEF">
        <w:tab/>
      </w:r>
      <w:r w:rsidR="009F7629" w:rsidRPr="00F51FEF">
        <w:t xml:space="preserve">made using </w:t>
      </w:r>
      <w:r w:rsidR="00713094">
        <w:t>an application for disciplinary action</w:t>
      </w:r>
      <w:r w:rsidR="009F7629" w:rsidRPr="00F51FEF">
        <w:t>; and</w:t>
      </w:r>
    </w:p>
    <w:p w14:paraId="352B0191" w14:textId="06EF3C75" w:rsidR="009F7629" w:rsidRPr="00F51FEF" w:rsidRDefault="00F51FEF" w:rsidP="00F51FEF">
      <w:pPr>
        <w:pStyle w:val="Apara"/>
      </w:pPr>
      <w:r>
        <w:tab/>
      </w:r>
      <w:r w:rsidRPr="00F51FEF">
        <w:t>(b)</w:t>
      </w:r>
      <w:r w:rsidRPr="00F51FEF">
        <w:tab/>
      </w:r>
      <w:r w:rsidR="009F7629" w:rsidRPr="00F51FEF">
        <w:t>signed and dated; and</w:t>
      </w:r>
    </w:p>
    <w:p w14:paraId="4DE7EF44" w14:textId="6355C7B5" w:rsidR="009F7629" w:rsidRDefault="00F51FEF" w:rsidP="00F51FEF">
      <w:pPr>
        <w:pStyle w:val="Apara"/>
      </w:pPr>
      <w:r>
        <w:tab/>
      </w:r>
      <w:r w:rsidRPr="00F51FEF">
        <w:t>(c)</w:t>
      </w:r>
      <w:r w:rsidRPr="00F51FEF">
        <w:tab/>
      </w:r>
      <w:r w:rsidR="009F7629" w:rsidRPr="00F51FEF">
        <w:t>lodged</w:t>
      </w:r>
      <w:r w:rsidR="00573EC9">
        <w:t xml:space="preserve"> with the tribunal</w:t>
      </w:r>
      <w:r w:rsidR="009F7629" w:rsidRPr="00F51FEF">
        <w:t>; and</w:t>
      </w:r>
    </w:p>
    <w:p w14:paraId="20433D05" w14:textId="742EF3EC" w:rsidR="00CE5C8C" w:rsidRDefault="00CE5C8C" w:rsidP="00CE5C8C">
      <w:pPr>
        <w:pStyle w:val="Apara"/>
      </w:pPr>
      <w:r>
        <w:tab/>
      </w:r>
      <w:r w:rsidRPr="00F51FEF">
        <w:t>(</w:t>
      </w:r>
      <w:r>
        <w:t>d</w:t>
      </w:r>
      <w:r w:rsidRPr="00F51FEF">
        <w:t>)</w:t>
      </w:r>
      <w:r w:rsidRPr="00F51FEF">
        <w:tab/>
        <w:t xml:space="preserve">if the application is </w:t>
      </w:r>
      <w:r>
        <w:t>lodged in person or by post</w:t>
      </w:r>
      <w:r w:rsidRPr="00F51FEF">
        <w:t xml:space="preserve">—lodged with </w:t>
      </w:r>
      <w:r>
        <w:t>the required number of</w:t>
      </w:r>
      <w:r w:rsidRPr="00F51FEF">
        <w:t xml:space="preserve"> copies; and</w:t>
      </w:r>
    </w:p>
    <w:p w14:paraId="55D2EA81" w14:textId="0B5750EC" w:rsidR="009F7629" w:rsidRPr="00F51FEF" w:rsidRDefault="00F51FEF" w:rsidP="00F51FEF">
      <w:pPr>
        <w:pStyle w:val="Apara"/>
        <w:keepNext/>
      </w:pPr>
      <w:r>
        <w:tab/>
      </w:r>
      <w:r w:rsidRPr="00F51FEF">
        <w:t>(</w:t>
      </w:r>
      <w:r w:rsidR="00CE5C8C">
        <w:t>e</w:t>
      </w:r>
      <w:r w:rsidRPr="00F51FEF">
        <w:t>)</w:t>
      </w:r>
      <w:r w:rsidRPr="00F51FEF">
        <w:tab/>
      </w:r>
      <w:r w:rsidR="009F7629" w:rsidRPr="00F51FEF">
        <w:t>accompanied by the determined fee</w:t>
      </w:r>
      <w:r w:rsidR="00A03819" w:rsidRPr="00F51FEF">
        <w:t xml:space="preserve"> or a request about fees</w:t>
      </w:r>
      <w:r w:rsidR="009F7629" w:rsidRPr="00F51FEF">
        <w:t>.</w:t>
      </w:r>
    </w:p>
    <w:p w14:paraId="177B38CC" w14:textId="68CACBAF" w:rsidR="009F7629" w:rsidRPr="00F51FEF" w:rsidRDefault="009861EA" w:rsidP="00BA2B27">
      <w:pPr>
        <w:pStyle w:val="aNote"/>
      </w:pPr>
      <w:r w:rsidRPr="00F51FEF">
        <w:rPr>
          <w:rStyle w:val="charItals"/>
        </w:rPr>
        <w:t>Note</w:t>
      </w:r>
      <w:r w:rsidR="00866D78" w:rsidRPr="00F51FEF">
        <w:rPr>
          <w:rStyle w:val="charItals"/>
        </w:rPr>
        <w:t xml:space="preserve"> 1</w:t>
      </w:r>
      <w:r w:rsidRPr="00F51FEF">
        <w:rPr>
          <w:rStyle w:val="charItals"/>
        </w:rPr>
        <w:tab/>
      </w:r>
      <w:r w:rsidR="009F7629" w:rsidRPr="00F51FEF">
        <w:t xml:space="preserve">An Application for Disciplinary Action is </w:t>
      </w:r>
      <w:r w:rsidR="00713094">
        <w:t xml:space="preserve">available on </w:t>
      </w:r>
      <w:r w:rsidR="00713094" w:rsidRPr="00F51FEF">
        <w:t xml:space="preserve">the tribunal website </w:t>
      </w:r>
      <w:hyperlink r:id="rId297" w:history="1">
        <w:r w:rsidR="00713094" w:rsidRPr="00F51FEF">
          <w:rPr>
            <w:rStyle w:val="Hyperlink"/>
            <w:u w:val="none"/>
          </w:rPr>
          <w:t>www.acat.act.gov.au</w:t>
        </w:r>
      </w:hyperlink>
      <w:r w:rsidR="00713094" w:rsidRPr="00F51FEF">
        <w:t xml:space="preserve"> or from the registry</w:t>
      </w:r>
      <w:r w:rsidR="009F7629" w:rsidRPr="00F51FEF">
        <w:t>.</w:t>
      </w:r>
    </w:p>
    <w:p w14:paraId="18835A65" w14:textId="3BA010D5" w:rsidR="009F7629" w:rsidRPr="00F51FEF" w:rsidRDefault="00866D78" w:rsidP="00BA2B27">
      <w:pPr>
        <w:pStyle w:val="aNote"/>
      </w:pPr>
      <w:r w:rsidRPr="00F51FEF">
        <w:rPr>
          <w:rStyle w:val="charItals"/>
        </w:rPr>
        <w:t xml:space="preserve">Note </w:t>
      </w:r>
      <w:r w:rsidR="00775EEB">
        <w:rPr>
          <w:rStyle w:val="charItals"/>
        </w:rPr>
        <w:t>2</w:t>
      </w:r>
      <w:r w:rsidRPr="00F51FEF">
        <w:rPr>
          <w:rStyle w:val="charItals"/>
        </w:rPr>
        <w:tab/>
      </w:r>
      <w:r w:rsidR="00830A44" w:rsidRPr="00F51FEF">
        <w:rPr>
          <w:iCs/>
        </w:rPr>
        <w:t>Part 2.1</w:t>
      </w:r>
      <w:r w:rsidR="002C1094" w:rsidRPr="00F51FEF">
        <w:t xml:space="preserve"> </w:t>
      </w:r>
      <w:r w:rsidR="009F7629" w:rsidRPr="00F51FEF">
        <w:t>(Documents) set</w:t>
      </w:r>
      <w:r w:rsidR="002C1094" w:rsidRPr="00F51FEF">
        <w:t>s</w:t>
      </w:r>
      <w:r w:rsidR="009F7629" w:rsidRPr="00F51FEF">
        <w:t xml:space="preserve"> out requirements for forms.</w:t>
      </w:r>
    </w:p>
    <w:p w14:paraId="78DD395F" w14:textId="47FD34B9" w:rsidR="009F7629" w:rsidRPr="00F51FEF" w:rsidRDefault="00866D78" w:rsidP="00BA2B27">
      <w:pPr>
        <w:pStyle w:val="aNote"/>
      </w:pPr>
      <w:r w:rsidRPr="00F51FEF">
        <w:rPr>
          <w:rStyle w:val="charItals"/>
        </w:rPr>
        <w:t xml:space="preserve">Note </w:t>
      </w:r>
      <w:r w:rsidR="00775EEB">
        <w:rPr>
          <w:rStyle w:val="charItals"/>
        </w:rPr>
        <w:t>3</w:t>
      </w:r>
      <w:r w:rsidRPr="00F51FEF">
        <w:rPr>
          <w:rStyle w:val="charItals"/>
        </w:rPr>
        <w:tab/>
      </w:r>
      <w:r w:rsidR="009F7629" w:rsidRPr="00F51FEF">
        <w:t xml:space="preserve">A fee may be determined under the </w:t>
      </w:r>
      <w:hyperlink r:id="rId298" w:tooltip="A2004-59" w:history="1">
        <w:r w:rsidR="005D687A" w:rsidRPr="00F51FEF">
          <w:rPr>
            <w:rStyle w:val="charCitHyperlinkItal"/>
          </w:rPr>
          <w:t>Court Procedures Act 2004</w:t>
        </w:r>
      </w:hyperlink>
      <w:r w:rsidR="009F7629" w:rsidRPr="00F51FEF">
        <w:t xml:space="preserve">, s 13 (Determination of fees) for proceedings in the tribunal and is payable in advance under </w:t>
      </w:r>
      <w:r w:rsidR="006915A8" w:rsidRPr="00F51FEF">
        <w:t xml:space="preserve">that </w:t>
      </w:r>
      <w:hyperlink r:id="rId299" w:tooltip="Court Procedures Act 2004" w:history="1">
        <w:r w:rsidR="006915A8" w:rsidRPr="00F51FEF">
          <w:rPr>
            <w:rStyle w:val="charCitHyperlinkAbbrev"/>
          </w:rPr>
          <w:t>Act</w:t>
        </w:r>
      </w:hyperlink>
      <w:r w:rsidR="009F7629" w:rsidRPr="00F51FEF">
        <w:t>, s 14</w:t>
      </w:r>
      <w:r w:rsidRPr="00F51FEF">
        <w:t xml:space="preserve"> </w:t>
      </w:r>
      <w:r w:rsidR="009F7629" w:rsidRPr="00F51FEF">
        <w:t>(1).</w:t>
      </w:r>
    </w:p>
    <w:p w14:paraId="195E1E8A" w14:textId="3E5FE996" w:rsidR="00A03819" w:rsidRPr="00F51FEF" w:rsidRDefault="00A03819" w:rsidP="00BA2B27">
      <w:pPr>
        <w:pStyle w:val="aNote"/>
        <w:keepLines/>
      </w:pPr>
      <w:r w:rsidRPr="00F51FEF">
        <w:rPr>
          <w:rStyle w:val="charItals"/>
        </w:rPr>
        <w:lastRenderedPageBreak/>
        <w:t xml:space="preserve">Note </w:t>
      </w:r>
      <w:r w:rsidR="00775EEB">
        <w:rPr>
          <w:rStyle w:val="charItals"/>
        </w:rPr>
        <w:t>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300" w:tooltip="ACT Civil and Administrative Tribunal Act 2008" w:history="1">
        <w:r w:rsidR="009C6825" w:rsidRPr="00F51FEF">
          <w:rPr>
            <w:rStyle w:val="charCitHyperlinkAbbrev"/>
          </w:rPr>
          <w:t>Act</w:t>
        </w:r>
      </w:hyperlink>
      <w:r w:rsidR="00F77851" w:rsidRPr="00F51FEF">
        <w:t xml:space="preserve">, </w:t>
      </w:r>
      <w:r w:rsidR="002E2B31">
        <w:t>s</w:t>
      </w:r>
      <w:r w:rsidR="00F77851" w:rsidRPr="00F51FEF">
        <w:t xml:space="preserve"> 39.</w:t>
      </w:r>
    </w:p>
    <w:p w14:paraId="3BFE81B6" w14:textId="49342345" w:rsidR="009F7629" w:rsidRPr="00F51FEF" w:rsidRDefault="00F51FEF" w:rsidP="00F51FEF">
      <w:pPr>
        <w:pStyle w:val="Amain"/>
      </w:pPr>
      <w:r>
        <w:tab/>
      </w:r>
      <w:r w:rsidRPr="00F51FEF">
        <w:t>(2)</w:t>
      </w:r>
      <w:r w:rsidRPr="00F51FEF">
        <w:tab/>
      </w:r>
      <w:r w:rsidR="009F7629" w:rsidRPr="00F51FEF">
        <w:t>The application for disciplinary action may be lodged—</w:t>
      </w:r>
    </w:p>
    <w:p w14:paraId="2DC2FB89" w14:textId="2B0D5FE9" w:rsidR="009F7629" w:rsidRPr="00F51FEF" w:rsidRDefault="00F51FEF" w:rsidP="00F51FEF">
      <w:pPr>
        <w:pStyle w:val="Apara"/>
      </w:pPr>
      <w:r>
        <w:tab/>
      </w:r>
      <w:r w:rsidRPr="00F51FEF">
        <w:t>(a)</w:t>
      </w:r>
      <w:r w:rsidRPr="00F51FEF">
        <w:tab/>
      </w:r>
      <w:r w:rsidR="009F7629" w:rsidRPr="00F51FEF">
        <w:t>in person; or</w:t>
      </w:r>
    </w:p>
    <w:p w14:paraId="2C387722" w14:textId="3B252CF6" w:rsidR="009F7629" w:rsidRPr="00F51FEF" w:rsidRDefault="00F51FEF" w:rsidP="00F51FEF">
      <w:pPr>
        <w:pStyle w:val="Apara"/>
      </w:pPr>
      <w:r>
        <w:tab/>
      </w:r>
      <w:r w:rsidRPr="00F51FEF">
        <w:t>(b)</w:t>
      </w:r>
      <w:r w:rsidRPr="00F51FEF">
        <w:tab/>
      </w:r>
      <w:r w:rsidR="009F7629" w:rsidRPr="00F51FEF">
        <w:t>by post; or</w:t>
      </w:r>
    </w:p>
    <w:p w14:paraId="4B840FEC" w14:textId="77777777" w:rsidR="008400CD" w:rsidRDefault="00F51FEF" w:rsidP="00F51FEF">
      <w:pPr>
        <w:pStyle w:val="Apara"/>
        <w:keepNext/>
      </w:pPr>
      <w:r>
        <w:tab/>
      </w:r>
      <w:r w:rsidRPr="00F51FEF">
        <w:t>(c)</w:t>
      </w:r>
      <w:r w:rsidRPr="00F51FEF">
        <w:tab/>
      </w:r>
      <w:r w:rsidR="009F7629" w:rsidRPr="00F51FEF">
        <w:t>by email</w:t>
      </w:r>
      <w:r w:rsidR="008400CD">
        <w:t>; or</w:t>
      </w:r>
    </w:p>
    <w:p w14:paraId="0D3F2E51" w14:textId="75BCAC49" w:rsidR="009F7629" w:rsidRPr="00F51FEF" w:rsidRDefault="008400CD" w:rsidP="008400CD">
      <w:pPr>
        <w:pStyle w:val="Apara"/>
        <w:keepNext/>
      </w:pPr>
      <w:r>
        <w:tab/>
      </w:r>
      <w:r w:rsidRPr="00F51FEF">
        <w:t>(</w:t>
      </w:r>
      <w:r>
        <w:t>d</w:t>
      </w:r>
      <w:r w:rsidRPr="00F51FEF">
        <w:t>)</w:t>
      </w:r>
      <w:r w:rsidRPr="00F51FEF">
        <w:tab/>
      </w:r>
      <w:r>
        <w:t>online.</w:t>
      </w:r>
    </w:p>
    <w:p w14:paraId="4BE0A088" w14:textId="37344415" w:rsidR="009F7629" w:rsidRPr="00F51FEF" w:rsidRDefault="00866D78" w:rsidP="00F51FEF">
      <w:pPr>
        <w:pStyle w:val="aNote"/>
        <w:keepNext/>
      </w:pPr>
      <w:r w:rsidRPr="00F51FEF">
        <w:rPr>
          <w:rStyle w:val="charItals"/>
        </w:rPr>
        <w:t>Note</w:t>
      </w:r>
      <w:r w:rsidRPr="00F51FEF">
        <w:rPr>
          <w:rStyle w:val="charItals"/>
        </w:rPr>
        <w:tab/>
      </w:r>
      <w:r w:rsidR="00830A44" w:rsidRPr="00F51FEF">
        <w:rPr>
          <w:iCs/>
        </w:rPr>
        <w:t>Part 2.1</w:t>
      </w:r>
      <w:r w:rsidR="002C1094" w:rsidRPr="00F51FEF">
        <w:t xml:space="preserve"> </w:t>
      </w:r>
      <w:r w:rsidR="009F7629" w:rsidRPr="00F51FEF">
        <w:t>(Documents) sets out how to lodge documents.</w:t>
      </w:r>
    </w:p>
    <w:p w14:paraId="6C54B2F6" w14:textId="19A5A90A" w:rsidR="009F7629" w:rsidRDefault="00F51FEF" w:rsidP="00F51FEF">
      <w:pPr>
        <w:pStyle w:val="Amain"/>
      </w:pPr>
      <w:r>
        <w:tab/>
      </w:r>
      <w:r w:rsidRPr="00F51FEF">
        <w:t>(3)</w:t>
      </w:r>
      <w:r w:rsidRPr="00F51FEF">
        <w:tab/>
      </w:r>
      <w:r w:rsidR="009F7629" w:rsidRPr="00F51FEF">
        <w:t xml:space="preserve">The </w:t>
      </w:r>
      <w:r w:rsidR="0077522A" w:rsidRPr="00F51FEF">
        <w:t>applicant</w:t>
      </w:r>
      <w:r w:rsidR="009F7629" w:rsidRPr="00F51FEF">
        <w:t xml:space="preserve"> must</w:t>
      </w:r>
      <w:r w:rsidR="0077522A" w:rsidRPr="00F51FEF">
        <w:t xml:space="preserve"> </w:t>
      </w:r>
      <w:r w:rsidR="009F7629" w:rsidRPr="00F51FEF">
        <w:t>serve a sealed copy of the application on each respondent</w:t>
      </w:r>
      <w:r w:rsidR="00BC236A">
        <w:t xml:space="preserve"> by—</w:t>
      </w:r>
      <w:r w:rsidR="00BC236A" w:rsidRPr="00F51FEF">
        <w:t xml:space="preserve"> </w:t>
      </w:r>
    </w:p>
    <w:p w14:paraId="1D3628AA" w14:textId="2D991CF2" w:rsidR="00BC236A" w:rsidRPr="00F51FEF" w:rsidRDefault="00BC236A" w:rsidP="00BC236A">
      <w:pPr>
        <w:pStyle w:val="Apara"/>
      </w:pPr>
      <w:r>
        <w:tab/>
      </w:r>
      <w:r w:rsidRPr="00F51FEF">
        <w:t>(</w:t>
      </w:r>
      <w:r>
        <w:t>a</w:t>
      </w:r>
      <w:r w:rsidRPr="00F51FEF">
        <w:t>)</w:t>
      </w:r>
      <w:r w:rsidRPr="00F51FEF">
        <w:tab/>
        <w:t xml:space="preserve">giving the </w:t>
      </w:r>
      <w:r>
        <w:t>application</w:t>
      </w:r>
      <w:r w:rsidRPr="00F51FEF">
        <w:t xml:space="preserve"> to the </w:t>
      </w:r>
      <w:r>
        <w:t>respondent</w:t>
      </w:r>
      <w:r w:rsidR="00150992">
        <w:t xml:space="preserve"> personally</w:t>
      </w:r>
      <w:r w:rsidRPr="00F51FEF">
        <w:t>; or</w:t>
      </w:r>
    </w:p>
    <w:p w14:paraId="0101C12F" w14:textId="50FC07C0" w:rsidR="00BC236A" w:rsidRPr="00F51FEF" w:rsidRDefault="00BC236A" w:rsidP="00BC236A">
      <w:pPr>
        <w:pStyle w:val="Apara"/>
      </w:pPr>
      <w:r>
        <w:tab/>
      </w:r>
      <w:r w:rsidRPr="00F51FEF">
        <w:t>(</w:t>
      </w:r>
      <w:r>
        <w:t>b</w:t>
      </w:r>
      <w:r w:rsidRPr="00F51FEF">
        <w:t>)</w:t>
      </w:r>
      <w:r w:rsidRPr="00F51FEF">
        <w:tab/>
        <w:t xml:space="preserve">giving the </w:t>
      </w:r>
      <w:r>
        <w:t>application</w:t>
      </w:r>
      <w:r w:rsidRPr="00F51FEF">
        <w:t xml:space="preserve"> to the </w:t>
      </w:r>
      <w:r>
        <w:t>respondent</w:t>
      </w:r>
      <w:r w:rsidRPr="00F51FEF">
        <w:t xml:space="preserve"> in a way agreed by the </w:t>
      </w:r>
      <w:r>
        <w:t>respondent</w:t>
      </w:r>
      <w:r w:rsidRPr="00F51FEF">
        <w:t>; or</w:t>
      </w:r>
    </w:p>
    <w:p w14:paraId="2E3DD601" w14:textId="313E2578" w:rsidR="00BC236A" w:rsidRPr="00F51FEF" w:rsidRDefault="00BC236A" w:rsidP="008400CD">
      <w:pPr>
        <w:pStyle w:val="Apara"/>
      </w:pPr>
      <w:r>
        <w:tab/>
      </w:r>
      <w:r w:rsidRPr="00F51FEF">
        <w:t>(</w:t>
      </w:r>
      <w:r w:rsidR="00AC41D1">
        <w:t>c</w:t>
      </w:r>
      <w:r w:rsidRPr="00F51FEF">
        <w:t>)</w:t>
      </w:r>
      <w:r w:rsidRPr="00F51FEF">
        <w:tab/>
        <w:t xml:space="preserve">if the </w:t>
      </w:r>
      <w:r>
        <w:t>respondent</w:t>
      </w:r>
      <w:r w:rsidRPr="00F51FEF">
        <w:t xml:space="preserve"> has instructed the </w:t>
      </w:r>
      <w:r>
        <w:t>respondent</w:t>
      </w:r>
      <w:r w:rsidRPr="00F51FEF">
        <w:t xml:space="preserve">’s solicitor to accept service for the </w:t>
      </w:r>
      <w:r>
        <w:t>respondent</w:t>
      </w:r>
      <w:r w:rsidRPr="00F51FEF">
        <w:t xml:space="preserve">—serving the </w:t>
      </w:r>
      <w:r>
        <w:t>application</w:t>
      </w:r>
      <w:r w:rsidRPr="00F51FEF">
        <w:t xml:space="preserve"> on the </w:t>
      </w:r>
      <w:r>
        <w:t>respondent</w:t>
      </w:r>
      <w:r w:rsidRPr="00F51FEF">
        <w:t>’s solicitor</w:t>
      </w:r>
      <w:r>
        <w:t>.</w:t>
      </w:r>
    </w:p>
    <w:p w14:paraId="75B8AEEC" w14:textId="18050F89" w:rsidR="0077522A" w:rsidRDefault="0077522A" w:rsidP="0077522A">
      <w:pPr>
        <w:pStyle w:val="aNote"/>
      </w:pPr>
      <w:r w:rsidRPr="00F51FEF">
        <w:rPr>
          <w:rStyle w:val="charItals"/>
        </w:rPr>
        <w:t>Note</w:t>
      </w:r>
      <w:r w:rsidRPr="00F51FEF">
        <w:rPr>
          <w:rStyle w:val="charItals"/>
        </w:rPr>
        <w:tab/>
      </w:r>
      <w:r w:rsidRPr="00F51FEF">
        <w:t xml:space="preserve">The applicant must give the tribunal proof of service of the application (see r </w:t>
      </w:r>
      <w:r w:rsidR="00830A44" w:rsidRPr="00F51FEF">
        <w:t>28</w:t>
      </w:r>
      <w:r w:rsidRPr="00F51FEF">
        <w:t>).</w:t>
      </w:r>
    </w:p>
    <w:p w14:paraId="467C2346" w14:textId="4435CAC6" w:rsidR="009F7629" w:rsidRPr="00F51FEF" w:rsidRDefault="00F51FEF" w:rsidP="00F51FEF">
      <w:pPr>
        <w:pStyle w:val="AH5Sec"/>
      </w:pPr>
      <w:bookmarkStart w:id="182" w:name="_Toc175663551"/>
      <w:r w:rsidRPr="001B77AA">
        <w:rPr>
          <w:rStyle w:val="CharSectNo"/>
        </w:rPr>
        <w:t>135</w:t>
      </w:r>
      <w:r w:rsidRPr="00F51FEF">
        <w:tab/>
      </w:r>
      <w:r w:rsidR="00BC6881">
        <w:t>A</w:t>
      </w:r>
      <w:r w:rsidR="00866D78" w:rsidRPr="00F51FEF">
        <w:t>pplication</w:t>
      </w:r>
      <w:r w:rsidR="00BC6881">
        <w:t>s</w:t>
      </w:r>
      <w:r w:rsidR="00866D78" w:rsidRPr="00F51FEF">
        <w:t xml:space="preserve"> for occupational discipline</w:t>
      </w:r>
      <w:r w:rsidR="00BC6881">
        <w:t>—response not required</w:t>
      </w:r>
      <w:bookmarkEnd w:id="182"/>
    </w:p>
    <w:p w14:paraId="3251FDCE" w14:textId="2DBB35B8" w:rsidR="0077522A" w:rsidRPr="00F51FEF" w:rsidRDefault="00F51FEF" w:rsidP="00F51FEF">
      <w:pPr>
        <w:pStyle w:val="Amain"/>
      </w:pPr>
      <w:r>
        <w:tab/>
      </w:r>
      <w:r w:rsidRPr="00F51FEF">
        <w:t>(1)</w:t>
      </w:r>
      <w:r w:rsidRPr="00F51FEF">
        <w:tab/>
      </w:r>
      <w:r w:rsidR="0077522A" w:rsidRPr="00F51FEF">
        <w:t>The respondent is not required to lodge a response to an application for occupational discipline un</w:t>
      </w:r>
      <w:r w:rsidR="00EB5361" w:rsidRPr="00F51FEF">
        <w:t>til</w:t>
      </w:r>
      <w:r w:rsidR="0077522A" w:rsidRPr="00F51FEF">
        <w:t xml:space="preserve"> directed by the tribunal.</w:t>
      </w:r>
    </w:p>
    <w:p w14:paraId="2361FF36" w14:textId="0208A658" w:rsidR="009F7629" w:rsidRPr="00F51FEF" w:rsidRDefault="00F51FEF" w:rsidP="00F51FEF">
      <w:pPr>
        <w:pStyle w:val="Amain"/>
      </w:pPr>
      <w:r>
        <w:tab/>
      </w:r>
      <w:r w:rsidRPr="00F51FEF">
        <w:t>(2)</w:t>
      </w:r>
      <w:r w:rsidRPr="00F51FEF">
        <w:tab/>
      </w:r>
      <w:r w:rsidR="009F7629" w:rsidRPr="00F51FEF">
        <w:t xml:space="preserve">Within 7 days </w:t>
      </w:r>
      <w:r w:rsidR="00B12C5F" w:rsidRPr="00F51FEF">
        <w:t>of</w:t>
      </w:r>
      <w:r w:rsidR="009F7629" w:rsidRPr="00F51FEF">
        <w:t xml:space="preserve"> being served with </w:t>
      </w:r>
      <w:r w:rsidR="0077522A" w:rsidRPr="00F51FEF">
        <w:t>the</w:t>
      </w:r>
      <w:r w:rsidR="009F7629" w:rsidRPr="00F51FEF">
        <w:t xml:space="preserve"> application, the respondent must—</w:t>
      </w:r>
    </w:p>
    <w:p w14:paraId="018878BD" w14:textId="1005CBF1"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6B8C8E06" w14:textId="496D993E" w:rsidR="009F7629" w:rsidRPr="00F51FEF" w:rsidRDefault="00F51FEF" w:rsidP="00F51FEF">
      <w:pPr>
        <w:pStyle w:val="Apara"/>
        <w:keepNext/>
      </w:pPr>
      <w:r>
        <w:lastRenderedPageBreak/>
        <w:tab/>
      </w:r>
      <w:r w:rsidRPr="00F51FEF">
        <w:t>(b)</w:t>
      </w:r>
      <w:r w:rsidRPr="00F51FEF">
        <w:tab/>
      </w:r>
      <w:r w:rsidR="009F7629" w:rsidRPr="00F51FEF">
        <w:t>give a copy of the Notice of New Contact or Representation Details to the applicant.</w:t>
      </w:r>
    </w:p>
    <w:p w14:paraId="0A317232" w14:textId="5338D4E1" w:rsidR="009F7629" w:rsidRPr="00F51FEF" w:rsidRDefault="00A85391" w:rsidP="00F51FEF">
      <w:pPr>
        <w:pStyle w:val="aNote"/>
        <w:keepNext/>
      </w:pPr>
      <w:r w:rsidRPr="00F51FEF">
        <w:rPr>
          <w:rStyle w:val="charItals"/>
        </w:rPr>
        <w:t>Note 1</w:t>
      </w:r>
      <w:r w:rsidRPr="00F51FEF">
        <w:rPr>
          <w:rStyle w:val="charItals"/>
        </w:rPr>
        <w:tab/>
      </w:r>
      <w:r w:rsidR="009F7629" w:rsidRPr="00F51FEF">
        <w:t>A Notice of New Contact or Representation Details is</w:t>
      </w:r>
      <w:r w:rsidR="00713094">
        <w:t xml:space="preserve"> available on </w:t>
      </w:r>
      <w:r w:rsidR="00713094" w:rsidRPr="00F51FEF">
        <w:t xml:space="preserve">the tribunal website </w:t>
      </w:r>
      <w:hyperlink r:id="rId301" w:history="1">
        <w:r w:rsidR="00713094" w:rsidRPr="00F51FEF">
          <w:rPr>
            <w:rStyle w:val="Hyperlink"/>
            <w:u w:val="none"/>
          </w:rPr>
          <w:t>www.acat.act.gov.au</w:t>
        </w:r>
      </w:hyperlink>
      <w:r w:rsidR="00713094" w:rsidRPr="00F51FEF">
        <w:t xml:space="preserve"> or from the registry</w:t>
      </w:r>
      <w:r w:rsidR="009F7629" w:rsidRPr="00F51FEF">
        <w:t>.</w:t>
      </w:r>
    </w:p>
    <w:p w14:paraId="25F6AA7A" w14:textId="038CD88C" w:rsidR="009F7629" w:rsidRPr="00F51FEF" w:rsidRDefault="00A85391" w:rsidP="00F51FEF">
      <w:pPr>
        <w:pStyle w:val="aNote"/>
        <w:keepNext/>
      </w:pPr>
      <w:r w:rsidRPr="00F51FEF">
        <w:rPr>
          <w:rStyle w:val="charItals"/>
        </w:rPr>
        <w:t>Note 2</w:t>
      </w:r>
      <w:r w:rsidRPr="00F51FEF">
        <w:rPr>
          <w:rStyle w:val="charItals"/>
        </w:rPr>
        <w:tab/>
      </w:r>
      <w:r w:rsidR="009F7629" w:rsidRPr="00F51FEF">
        <w:t xml:space="preserve">Under </w:t>
      </w:r>
      <w:r w:rsidRPr="00F51FEF">
        <w:t xml:space="preserve">r </w:t>
      </w:r>
      <w:r w:rsidR="00830A44" w:rsidRPr="00F51FEF">
        <w:t>37</w:t>
      </w:r>
      <w:r w:rsidRPr="00F51FEF">
        <w:t xml:space="preserve"> (Responding to an application)</w:t>
      </w:r>
      <w:r w:rsidR="009F7629" w:rsidRPr="00F51FEF">
        <w:t xml:space="preserve"> the registrar </w:t>
      </w:r>
      <w:r w:rsidRPr="00F51FEF">
        <w:t>must</w:t>
      </w:r>
      <w:r w:rsidR="009F7629" w:rsidRPr="00F51FEF">
        <w:t xml:space="preserve"> serve a sealed copy of the response upon the applicant.</w:t>
      </w:r>
    </w:p>
    <w:p w14:paraId="02F6DAA6" w14:textId="61F2B187" w:rsidR="009F7629" w:rsidRPr="00F51FEF" w:rsidRDefault="00A85391" w:rsidP="00F51FEF">
      <w:pPr>
        <w:pStyle w:val="aNote"/>
        <w:keepNext/>
      </w:pPr>
      <w:r w:rsidRPr="00F51FEF">
        <w:rPr>
          <w:rStyle w:val="charItals"/>
        </w:rPr>
        <w:t>Note 3</w:t>
      </w:r>
      <w:r w:rsidRPr="00F51FEF">
        <w:rPr>
          <w:rStyle w:val="charItals"/>
        </w:rPr>
        <w:tab/>
      </w:r>
      <w:r w:rsidR="00830A44" w:rsidRPr="00F51FEF">
        <w:t>Division 2.5.2</w:t>
      </w:r>
      <w:r w:rsidRPr="00F51FEF">
        <w:t xml:space="preserve"> </w:t>
      </w:r>
      <w:r w:rsidR="009F7629" w:rsidRPr="00F51FEF">
        <w:t>(Authorised representatives) applies.</w:t>
      </w:r>
    </w:p>
    <w:p w14:paraId="437A9629" w14:textId="031FC45F" w:rsidR="00F0055A" w:rsidRPr="00F51FEF" w:rsidRDefault="00F0055A" w:rsidP="00F0055A">
      <w:pPr>
        <w:pStyle w:val="aNote"/>
      </w:pPr>
      <w:r w:rsidRPr="00F51FEF">
        <w:rPr>
          <w:rStyle w:val="charItals"/>
        </w:rPr>
        <w:t>Note 4</w:t>
      </w:r>
      <w:r w:rsidRPr="00F51FEF">
        <w:rPr>
          <w:rStyle w:val="charItals"/>
        </w:rPr>
        <w:tab/>
      </w:r>
      <w:r w:rsidRPr="00F51FEF">
        <w:t xml:space="preserve">For service of a response to an application, see r </w:t>
      </w:r>
      <w:r w:rsidR="00830A44" w:rsidRPr="00F51FEF">
        <w:t>19</w:t>
      </w:r>
      <w:r w:rsidRPr="00F51FEF">
        <w:t xml:space="preserve"> (2).</w:t>
      </w:r>
    </w:p>
    <w:p w14:paraId="1E2F05A8" w14:textId="676D8A13" w:rsidR="009F7629" w:rsidRPr="00F51FEF" w:rsidRDefault="00F51FEF" w:rsidP="00F51FEF">
      <w:pPr>
        <w:pStyle w:val="AH5Sec"/>
      </w:pPr>
      <w:bookmarkStart w:id="183" w:name="_Toc175663552"/>
      <w:r w:rsidRPr="001B77AA">
        <w:rPr>
          <w:rStyle w:val="CharSectNo"/>
        </w:rPr>
        <w:t>136</w:t>
      </w:r>
      <w:r w:rsidRPr="00F51FEF">
        <w:tab/>
      </w:r>
      <w:r w:rsidR="00A85391" w:rsidRPr="00F51FEF">
        <w:t>Application</w:t>
      </w:r>
      <w:r w:rsidR="00BC6881">
        <w:t>s</w:t>
      </w:r>
      <w:r w:rsidR="00A85391" w:rsidRPr="00F51FEF">
        <w:t xml:space="preserve"> for occupational discipline—</w:t>
      </w:r>
      <w:r w:rsidR="009F7629" w:rsidRPr="00F51FEF">
        <w:t>Legal Profession Act 2006</w:t>
      </w:r>
      <w:bookmarkEnd w:id="183"/>
    </w:p>
    <w:p w14:paraId="0CF8B39C" w14:textId="5EE9928D" w:rsidR="009F7629" w:rsidRPr="00F51FEF" w:rsidRDefault="00F51FEF" w:rsidP="00F51FEF">
      <w:pPr>
        <w:pStyle w:val="Amain"/>
      </w:pPr>
      <w:r>
        <w:tab/>
      </w:r>
      <w:r w:rsidRPr="00F51FEF">
        <w:t>(1)</w:t>
      </w:r>
      <w:r w:rsidRPr="00F51FEF">
        <w:tab/>
      </w:r>
      <w:r w:rsidR="00A85391" w:rsidRPr="00F51FEF">
        <w:t>This r</w:t>
      </w:r>
      <w:r w:rsidR="009F7629" w:rsidRPr="00F51FEF">
        <w:t>ule appl</w:t>
      </w:r>
      <w:r w:rsidR="00A85391" w:rsidRPr="00F51FEF">
        <w:t>ies</w:t>
      </w:r>
      <w:r w:rsidR="009F7629" w:rsidRPr="00F51FEF">
        <w:t xml:space="preserve"> to an application for occupational discipline under the </w:t>
      </w:r>
      <w:hyperlink r:id="rId302" w:tooltip="A2006-25" w:history="1">
        <w:r w:rsidR="005D687A" w:rsidRPr="00F51FEF">
          <w:rPr>
            <w:rStyle w:val="charCitHyperlinkItal"/>
          </w:rPr>
          <w:t>Legal Profession Act 2006</w:t>
        </w:r>
      </w:hyperlink>
      <w:r w:rsidR="009F7629" w:rsidRPr="00F51FEF">
        <w:rPr>
          <w:rStyle w:val="charItals"/>
        </w:rPr>
        <w:t>.</w:t>
      </w:r>
    </w:p>
    <w:p w14:paraId="44C4EBE7" w14:textId="207B94FF" w:rsidR="00022B66" w:rsidRPr="00F51FEF" w:rsidRDefault="00F51FEF" w:rsidP="00F51FEF">
      <w:pPr>
        <w:pStyle w:val="Amain"/>
      </w:pPr>
      <w:r>
        <w:tab/>
      </w:r>
      <w:r w:rsidRPr="00F51FEF">
        <w:t>(2)</w:t>
      </w:r>
      <w:r w:rsidRPr="00F51FEF">
        <w:tab/>
      </w:r>
      <w:r w:rsidR="009F7629" w:rsidRPr="00F51FEF">
        <w:t>Apart from the respondent’s details</w:t>
      </w:r>
      <w:r w:rsidR="00F0055A" w:rsidRPr="00F51FEF">
        <w:t xml:space="preserve"> on the first page of the application,</w:t>
      </w:r>
      <w:r w:rsidR="009F7629" w:rsidRPr="00F51FEF">
        <w:t xml:space="preserve"> the application</w:t>
      </w:r>
      <w:r w:rsidR="00022B66" w:rsidRPr="00F51FEF">
        <w:t xml:space="preserve">, and all other documents lodged for the application, </w:t>
      </w:r>
      <w:r w:rsidR="009F7629" w:rsidRPr="00F51FEF">
        <w:t>must</w:t>
      </w:r>
      <w:r w:rsidR="00022B66" w:rsidRPr="00F51FEF">
        <w:t>—</w:t>
      </w:r>
    </w:p>
    <w:p w14:paraId="0AA8A99E" w14:textId="0C9CBE50" w:rsidR="00022B66" w:rsidRPr="00F51FEF" w:rsidRDefault="00F51FEF" w:rsidP="00F51FEF">
      <w:pPr>
        <w:pStyle w:val="Apara"/>
      </w:pPr>
      <w:r>
        <w:tab/>
      </w:r>
      <w:r w:rsidRPr="00F51FEF">
        <w:t>(a)</w:t>
      </w:r>
      <w:r w:rsidRPr="00F51FEF">
        <w:tab/>
      </w:r>
      <w:r w:rsidR="00022B66" w:rsidRPr="00F51FEF">
        <w:t xml:space="preserve">if the respondent is a legal practitioner—refer to </w:t>
      </w:r>
      <w:r w:rsidR="009F7629" w:rsidRPr="00F51FEF">
        <w:t xml:space="preserve">the </w:t>
      </w:r>
      <w:r w:rsidR="00022B66" w:rsidRPr="00F51FEF">
        <w:t>respondent</w:t>
      </w:r>
      <w:r w:rsidR="009F7629" w:rsidRPr="00F51FEF">
        <w:t xml:space="preserve"> as ‘</w:t>
      </w:r>
      <w:r w:rsidR="009F7629" w:rsidRPr="00F51FEF">
        <w:rPr>
          <w:rStyle w:val="charItals"/>
        </w:rPr>
        <w:t>the legal practitioner</w:t>
      </w:r>
      <w:r w:rsidR="009F7629" w:rsidRPr="00F51FEF">
        <w:t>’ and not by name</w:t>
      </w:r>
      <w:r w:rsidR="00022B66" w:rsidRPr="00F51FEF">
        <w:t xml:space="preserve">; </w:t>
      </w:r>
      <w:r w:rsidR="00A50CD7" w:rsidRPr="00F51FEF">
        <w:t>or</w:t>
      </w:r>
    </w:p>
    <w:p w14:paraId="3C0F1647" w14:textId="743DADEB" w:rsidR="009F7629" w:rsidRPr="00F51FEF" w:rsidRDefault="00F51FEF" w:rsidP="00F51FEF">
      <w:pPr>
        <w:pStyle w:val="Apara"/>
        <w:keepNext/>
      </w:pPr>
      <w:r>
        <w:tab/>
      </w:r>
      <w:r w:rsidRPr="00F51FEF">
        <w:t>(b)</w:t>
      </w:r>
      <w:r w:rsidRPr="00F51FEF">
        <w:tab/>
      </w:r>
      <w:r w:rsidR="00022B66" w:rsidRPr="00F51FEF">
        <w:t xml:space="preserve">if the respondent is an employee of </w:t>
      </w:r>
      <w:r w:rsidR="000E5542" w:rsidRPr="00F51FEF">
        <w:t>a legal practitioner—refer to the respondent as ‘</w:t>
      </w:r>
      <w:r w:rsidR="00022B66" w:rsidRPr="00F51FEF">
        <w:rPr>
          <w:rStyle w:val="charItals"/>
        </w:rPr>
        <w:t>the employee</w:t>
      </w:r>
      <w:r w:rsidR="000E5542" w:rsidRPr="00F51FEF">
        <w:t>’ and not b</w:t>
      </w:r>
      <w:r w:rsidR="00F0055A" w:rsidRPr="00F51FEF">
        <w:t>y</w:t>
      </w:r>
      <w:r w:rsidR="000E5542" w:rsidRPr="00F51FEF">
        <w:t xml:space="preserve"> name</w:t>
      </w:r>
      <w:r w:rsidR="009F7629" w:rsidRPr="00F51FEF">
        <w:t>.</w:t>
      </w:r>
    </w:p>
    <w:p w14:paraId="29D67AE2" w14:textId="6A017881" w:rsidR="009F7629" w:rsidRPr="00F51FEF" w:rsidRDefault="00A85391" w:rsidP="00A85391">
      <w:pPr>
        <w:pStyle w:val="aNote"/>
      </w:pPr>
      <w:r w:rsidRPr="00F51FEF">
        <w:rPr>
          <w:rStyle w:val="charItals"/>
        </w:rPr>
        <w:t>Note</w:t>
      </w:r>
      <w:r w:rsidRPr="00F51FEF">
        <w:rPr>
          <w:rStyle w:val="charItals"/>
        </w:rPr>
        <w:tab/>
      </w:r>
      <w:r w:rsidR="009F7629" w:rsidRPr="00F51FEF">
        <w:t xml:space="preserve">The </w:t>
      </w:r>
      <w:hyperlink r:id="rId303" w:tooltip="A2006-25" w:history="1">
        <w:r w:rsidR="005D687A" w:rsidRPr="00F51FEF">
          <w:rPr>
            <w:rStyle w:val="charCitHyperlinkItal"/>
          </w:rPr>
          <w:t>Legal Profession Act 2006</w:t>
        </w:r>
      </w:hyperlink>
      <w:r w:rsidR="009F7629" w:rsidRPr="00F51FEF">
        <w:t xml:space="preserve">, s 423A (Restriction on publication of certain identifying material from application) applies. The name of the legal practitioner </w:t>
      </w:r>
      <w:r w:rsidR="00F0055A" w:rsidRPr="00F51FEF">
        <w:t xml:space="preserve">or employee </w:t>
      </w:r>
      <w:r w:rsidR="009F7629" w:rsidRPr="00F51FEF">
        <w:t>must not be disclosed until the conclusion of any appeal processes.</w:t>
      </w:r>
    </w:p>
    <w:p w14:paraId="243508D2" w14:textId="400FBB26" w:rsidR="009F7629" w:rsidRPr="00F51FEF" w:rsidRDefault="00F51FEF" w:rsidP="00F51FEF">
      <w:pPr>
        <w:pStyle w:val="Amain"/>
      </w:pPr>
      <w:r>
        <w:tab/>
      </w:r>
      <w:r w:rsidRPr="00F51FEF">
        <w:t>(3)</w:t>
      </w:r>
      <w:r w:rsidRPr="00F51FEF">
        <w:tab/>
      </w:r>
      <w:r w:rsidR="009F7629" w:rsidRPr="00F51FEF">
        <w:t xml:space="preserve">Evidence </w:t>
      </w:r>
      <w:r w:rsidR="00A85391" w:rsidRPr="00F51FEF">
        <w:t xml:space="preserve">in the application </w:t>
      </w:r>
      <w:r w:rsidR="009F7629" w:rsidRPr="00F51FEF">
        <w:t>must be given by affidavit unless the tribunal orders otherwise.</w:t>
      </w:r>
    </w:p>
    <w:p w14:paraId="342170EF" w14:textId="368B89B5" w:rsidR="000E5542" w:rsidRPr="00F51FEF" w:rsidRDefault="00F51FEF" w:rsidP="00F51FEF">
      <w:pPr>
        <w:pStyle w:val="Amain"/>
      </w:pPr>
      <w:r>
        <w:tab/>
      </w:r>
      <w:r w:rsidRPr="00F51FEF">
        <w:t>(4)</w:t>
      </w:r>
      <w:r w:rsidRPr="00F51FEF">
        <w:tab/>
      </w:r>
      <w:r w:rsidR="000E5542" w:rsidRPr="00F51FEF">
        <w:t xml:space="preserve">Within 7 days of </w:t>
      </w:r>
      <w:r w:rsidR="00F0055A" w:rsidRPr="00F51FEF">
        <w:t>lodg</w:t>
      </w:r>
      <w:r w:rsidR="000E5542" w:rsidRPr="00F51FEF">
        <w:t xml:space="preserve">ing an application for occupational discipline, the </w:t>
      </w:r>
      <w:r w:rsidR="00F0055A" w:rsidRPr="00F51FEF">
        <w:t>applica</w:t>
      </w:r>
      <w:r w:rsidR="000E5542" w:rsidRPr="00F51FEF">
        <w:t>nt must give each interested person a copy of—</w:t>
      </w:r>
    </w:p>
    <w:p w14:paraId="63BBD506" w14:textId="7D460CAC" w:rsidR="000E5542" w:rsidRPr="00F51FEF" w:rsidRDefault="00F51FEF" w:rsidP="00F51FEF">
      <w:pPr>
        <w:pStyle w:val="Apara"/>
      </w:pPr>
      <w:r>
        <w:tab/>
      </w:r>
      <w:r w:rsidRPr="00F51FEF">
        <w:t>(a)</w:t>
      </w:r>
      <w:r w:rsidRPr="00F51FEF">
        <w:tab/>
      </w:r>
      <w:r w:rsidR="000E5542" w:rsidRPr="00F51FEF">
        <w:t xml:space="preserve">this rule and rule </w:t>
      </w:r>
      <w:r w:rsidR="00830A44" w:rsidRPr="00F51FEF">
        <w:t>131</w:t>
      </w:r>
      <w:r w:rsidR="000E5542" w:rsidRPr="00F51FEF">
        <w:t xml:space="preserve"> (Application to be joined as party); and</w:t>
      </w:r>
    </w:p>
    <w:p w14:paraId="37E8213F" w14:textId="03612FE1" w:rsidR="000E5542" w:rsidRPr="00F51FEF" w:rsidRDefault="00F51FEF" w:rsidP="00F51FEF">
      <w:pPr>
        <w:pStyle w:val="Apara"/>
      </w:pPr>
      <w:r>
        <w:tab/>
      </w:r>
      <w:r w:rsidRPr="00F51FEF">
        <w:t>(b)</w:t>
      </w:r>
      <w:r w:rsidRPr="00F51FEF">
        <w:tab/>
      </w:r>
      <w:r w:rsidR="000E5542" w:rsidRPr="00F51FEF">
        <w:t>any notice of listing.</w:t>
      </w:r>
    </w:p>
    <w:p w14:paraId="44DC820B" w14:textId="222EA39F" w:rsidR="00F25177" w:rsidRPr="00F51FEF" w:rsidRDefault="00F51FEF" w:rsidP="00F51FEF">
      <w:pPr>
        <w:pStyle w:val="Amain"/>
      </w:pPr>
      <w:r>
        <w:lastRenderedPageBreak/>
        <w:tab/>
      </w:r>
      <w:r w:rsidRPr="00F51FEF">
        <w:t>(5)</w:t>
      </w:r>
      <w:r w:rsidRPr="00F51FEF">
        <w:tab/>
      </w:r>
      <w:r w:rsidR="00F25177" w:rsidRPr="00F51FEF">
        <w:t xml:space="preserve">A person who wishes to be joined as a party to an application for occupational discipline must apply within 14 days of becoming aware of the application, or another time that the tribunal allows. </w:t>
      </w:r>
    </w:p>
    <w:p w14:paraId="5A75BF9A" w14:textId="10472E4C" w:rsidR="00F25177" w:rsidRPr="00F51FEF" w:rsidRDefault="00F51FEF" w:rsidP="00F51FEF">
      <w:pPr>
        <w:pStyle w:val="Amain"/>
        <w:keepNext/>
      </w:pPr>
      <w:r>
        <w:tab/>
      </w:r>
      <w:r w:rsidRPr="00F51FEF">
        <w:t>(6)</w:t>
      </w:r>
      <w:r w:rsidRPr="00F51FEF">
        <w:tab/>
      </w:r>
      <w:r w:rsidR="00F25177" w:rsidRPr="00F51FEF">
        <w:t>An application to be joined as a party must be made using</w:t>
      </w:r>
      <w:r w:rsidR="00713094">
        <w:t xml:space="preserve"> an application for order to be joined as a party</w:t>
      </w:r>
      <w:r w:rsidR="00F25177" w:rsidRPr="00F51FEF">
        <w:t>.</w:t>
      </w:r>
    </w:p>
    <w:p w14:paraId="72446E74" w14:textId="16321024" w:rsidR="00F25177" w:rsidRPr="00F51FEF" w:rsidRDefault="00F25177" w:rsidP="00F51FEF">
      <w:pPr>
        <w:pStyle w:val="aNote"/>
        <w:keepNext/>
      </w:pPr>
      <w:r w:rsidRPr="00F51FEF">
        <w:rPr>
          <w:rStyle w:val="charItals"/>
        </w:rPr>
        <w:t>Note 1</w:t>
      </w:r>
      <w:r w:rsidRPr="00F51FEF">
        <w:rPr>
          <w:rStyle w:val="charItals"/>
        </w:rPr>
        <w:tab/>
      </w:r>
      <w:r w:rsidRPr="00F51FEF">
        <w:t xml:space="preserve">The </w:t>
      </w:r>
      <w:hyperlink r:id="rId304" w:tooltip="ACT Civil and Administrative Tribunal Act 2008" w:history="1">
        <w:r w:rsidR="00B76DA6" w:rsidRPr="00F51FEF">
          <w:rPr>
            <w:rStyle w:val="charCitHyperlinkAbbrev"/>
          </w:rPr>
          <w:t>Act</w:t>
        </w:r>
      </w:hyperlink>
      <w:r w:rsidRPr="00F51FEF">
        <w:t>, s 29 (5) allows the tribunal to join a person as a new party to the application if the person has an interest in the application.</w:t>
      </w:r>
    </w:p>
    <w:p w14:paraId="464E4D7A" w14:textId="77777777" w:rsidR="00F25177" w:rsidRPr="00F51FEF" w:rsidRDefault="00F25177" w:rsidP="00F51FEF">
      <w:pPr>
        <w:pStyle w:val="aNote"/>
        <w:keepNext/>
        <w:rPr>
          <w:rStyle w:val="charItals"/>
        </w:rPr>
      </w:pPr>
      <w:r w:rsidRPr="00F51FEF">
        <w:rPr>
          <w:rStyle w:val="charItals"/>
        </w:rPr>
        <w:t>Note 2</w:t>
      </w:r>
      <w:r w:rsidRPr="00F51FEF">
        <w:rPr>
          <w:rStyle w:val="charItals"/>
        </w:rPr>
        <w:tab/>
      </w:r>
      <w:r w:rsidRPr="00F51FEF">
        <w:t>The tribunal may extend the time for making an application to be joined as a party.</w:t>
      </w:r>
      <w:r w:rsidRPr="00F51FEF">
        <w:rPr>
          <w:rStyle w:val="charItals"/>
        </w:rPr>
        <w:t xml:space="preserve"> </w:t>
      </w:r>
    </w:p>
    <w:p w14:paraId="44FF2C8B" w14:textId="76B35B1B" w:rsidR="00F25177" w:rsidRPr="00F51FEF" w:rsidRDefault="00F25177" w:rsidP="00F25177">
      <w:pPr>
        <w:pStyle w:val="aNote"/>
        <w:rPr>
          <w:szCs w:val="24"/>
        </w:rPr>
      </w:pPr>
      <w:r w:rsidRPr="00F51FEF">
        <w:rPr>
          <w:rStyle w:val="charItals"/>
        </w:rPr>
        <w:t>Note 3</w:t>
      </w:r>
      <w:r w:rsidRPr="00F51FEF">
        <w:rPr>
          <w:rStyle w:val="charItals"/>
        </w:rPr>
        <w:tab/>
      </w:r>
      <w:r w:rsidRPr="00F51FEF">
        <w:t>An Application for Order to be Joined as a Party is</w:t>
      </w:r>
      <w:r w:rsidR="00713094">
        <w:t xml:space="preserve"> available on </w:t>
      </w:r>
      <w:r w:rsidR="00713094" w:rsidRPr="00F51FEF">
        <w:t xml:space="preserve">the tribunal website </w:t>
      </w:r>
      <w:hyperlink r:id="rId305" w:history="1">
        <w:r w:rsidR="00713094" w:rsidRPr="00F51FEF">
          <w:rPr>
            <w:rStyle w:val="Hyperlink"/>
            <w:u w:val="none"/>
          </w:rPr>
          <w:t>www.acat.act.gov.au</w:t>
        </w:r>
      </w:hyperlink>
      <w:r w:rsidR="00713094" w:rsidRPr="00F51FEF">
        <w:t xml:space="preserve"> or from the registry</w:t>
      </w:r>
      <w:r w:rsidRPr="00F51FEF">
        <w:t>.</w:t>
      </w:r>
    </w:p>
    <w:p w14:paraId="6BEA27C6" w14:textId="47A18194" w:rsidR="00F25177" w:rsidRPr="00F51FEF" w:rsidRDefault="00F51FEF" w:rsidP="00F51FEF">
      <w:pPr>
        <w:pStyle w:val="Amain"/>
      </w:pPr>
      <w:r>
        <w:tab/>
      </w:r>
      <w:r w:rsidRPr="00F51FEF">
        <w:t>(7)</w:t>
      </w:r>
      <w:r w:rsidRPr="00F51FEF">
        <w:tab/>
      </w:r>
      <w:r w:rsidR="00F25177" w:rsidRPr="00F51FEF">
        <w:t xml:space="preserve">If the tribunal makes an order joining a person as a party to the application for occupational discipline, the </w:t>
      </w:r>
      <w:r w:rsidR="00ED27DE" w:rsidRPr="00F51FEF">
        <w:t>applicant</w:t>
      </w:r>
      <w:r w:rsidR="00F25177" w:rsidRPr="00F51FEF">
        <w:t xml:space="preserve"> must, within 7</w:t>
      </w:r>
      <w:r w:rsidR="006915A8" w:rsidRPr="00F51FEF">
        <w:t> </w:t>
      </w:r>
      <w:r w:rsidR="00F25177" w:rsidRPr="00F51FEF">
        <w:t>days of the order or another time directed by the tribunal, give the person a copy of</w:t>
      </w:r>
      <w:r w:rsidR="00ED27DE" w:rsidRPr="00F51FEF">
        <w:t xml:space="preserve"> </w:t>
      </w:r>
      <w:r w:rsidR="00F25177" w:rsidRPr="00F51FEF">
        <w:t xml:space="preserve">the </w:t>
      </w:r>
      <w:r w:rsidR="00ED27DE" w:rsidRPr="00F51FEF">
        <w:t>sealed application</w:t>
      </w:r>
      <w:r w:rsidR="00F25177" w:rsidRPr="00F51FEF">
        <w:t>.</w:t>
      </w:r>
    </w:p>
    <w:p w14:paraId="54741F1A" w14:textId="19F4EBA7" w:rsidR="00F25177" w:rsidRPr="00F51FEF" w:rsidRDefault="00F51FEF" w:rsidP="00F51FEF">
      <w:pPr>
        <w:pStyle w:val="Amain"/>
      </w:pPr>
      <w:r>
        <w:tab/>
      </w:r>
      <w:r w:rsidRPr="00F51FEF">
        <w:t>(8)</w:t>
      </w:r>
      <w:r w:rsidRPr="00F51FEF">
        <w:tab/>
      </w:r>
      <w:r w:rsidR="00F25177" w:rsidRPr="00F51FEF">
        <w:t>In this rule:</w:t>
      </w:r>
    </w:p>
    <w:p w14:paraId="05D9FE04" w14:textId="76002230" w:rsidR="00F25177" w:rsidRPr="00F51FEF" w:rsidRDefault="00F25177" w:rsidP="00F51FEF">
      <w:pPr>
        <w:pStyle w:val="aDef"/>
        <w:keepNext/>
      </w:pPr>
      <w:r w:rsidRPr="00F51FEF">
        <w:rPr>
          <w:rStyle w:val="charBoldItals"/>
        </w:rPr>
        <w:t>interested person</w:t>
      </w:r>
      <w:r w:rsidRPr="00F51FEF">
        <w:t xml:space="preserve"> means a person or entity reasonably able to be identified by the respondent who is a person or entity who may be joined as a party to the proceeding under the </w:t>
      </w:r>
      <w:hyperlink r:id="rId306" w:tooltip="ACT Civil and Administrative Tribunal Act 2008" w:history="1">
        <w:r w:rsidR="00B76DA6" w:rsidRPr="00F51FEF">
          <w:rPr>
            <w:rStyle w:val="charCitHyperlinkAbbrev"/>
          </w:rPr>
          <w:t>Act</w:t>
        </w:r>
      </w:hyperlink>
      <w:r w:rsidRPr="00F51FEF">
        <w:t>, section 29 (Parties to applications).</w:t>
      </w:r>
    </w:p>
    <w:p w14:paraId="39628215" w14:textId="0B63A205" w:rsidR="00ED27DE" w:rsidRPr="00F51FEF" w:rsidRDefault="00ED27DE" w:rsidP="00ED27DE">
      <w:pPr>
        <w:pStyle w:val="aNote"/>
      </w:pPr>
      <w:r w:rsidRPr="00F51FEF">
        <w:rPr>
          <w:rStyle w:val="charItals"/>
        </w:rPr>
        <w:t>Note</w:t>
      </w:r>
      <w:r w:rsidRPr="00F51FEF">
        <w:rPr>
          <w:rStyle w:val="charItals"/>
        </w:rPr>
        <w:tab/>
      </w:r>
      <w:r w:rsidRPr="00F51FEF">
        <w:t xml:space="preserve">The </w:t>
      </w:r>
      <w:hyperlink r:id="rId307" w:tooltip="A2006-25" w:history="1">
        <w:r w:rsidR="005D687A" w:rsidRPr="00F51FEF">
          <w:rPr>
            <w:rStyle w:val="charCitHyperlinkItal"/>
          </w:rPr>
          <w:t>Legal Profession Act 2006</w:t>
        </w:r>
      </w:hyperlink>
      <w:r w:rsidRPr="00F51FEF">
        <w:t>, s 423 (Parties to application) and s 432 (Notice to complainant of application and decision) apply.</w:t>
      </w:r>
    </w:p>
    <w:p w14:paraId="2074DD16" w14:textId="634E3F96" w:rsidR="009F7629" w:rsidRPr="00F51FEF" w:rsidRDefault="009F7629" w:rsidP="009F7629">
      <w:pPr>
        <w:pStyle w:val="PageBreak"/>
      </w:pPr>
      <w:r w:rsidRPr="00F51FEF">
        <w:br w:type="page"/>
      </w:r>
    </w:p>
    <w:p w14:paraId="4BEA4F75" w14:textId="639DA5AA" w:rsidR="009F7629" w:rsidRPr="001B77AA" w:rsidRDefault="00F51FEF" w:rsidP="00F51FEF">
      <w:pPr>
        <w:pStyle w:val="AH2Part"/>
      </w:pPr>
      <w:bookmarkStart w:id="184" w:name="_Toc175663553"/>
      <w:r w:rsidRPr="001B77AA">
        <w:rPr>
          <w:rStyle w:val="CharPartNo"/>
        </w:rPr>
        <w:lastRenderedPageBreak/>
        <w:t>Part 3.7</w:t>
      </w:r>
      <w:r w:rsidRPr="00F51FEF">
        <w:tab/>
      </w:r>
      <w:r w:rsidR="009F7629" w:rsidRPr="001B77AA">
        <w:rPr>
          <w:rStyle w:val="CharPartText"/>
        </w:rPr>
        <w:t>Referral of discrimination complaints</w:t>
      </w:r>
      <w:bookmarkEnd w:id="184"/>
    </w:p>
    <w:p w14:paraId="26D38CAF" w14:textId="013EDC7F" w:rsidR="00187439" w:rsidRPr="00F51FEF" w:rsidRDefault="00F51FEF" w:rsidP="00F51FEF">
      <w:pPr>
        <w:pStyle w:val="AH5Sec"/>
      </w:pPr>
      <w:bookmarkStart w:id="185" w:name="_Toc175663554"/>
      <w:r w:rsidRPr="001B77AA">
        <w:rPr>
          <w:rStyle w:val="CharSectNo"/>
        </w:rPr>
        <w:t>137</w:t>
      </w:r>
      <w:r w:rsidRPr="00F51FEF">
        <w:tab/>
      </w:r>
      <w:r w:rsidR="00187439" w:rsidRPr="00F51FEF">
        <w:t>Definitions</w:t>
      </w:r>
      <w:r w:rsidR="00B12C5F" w:rsidRPr="00F51FEF">
        <w:t xml:space="preserve">—pt </w:t>
      </w:r>
      <w:r w:rsidR="002C1094" w:rsidRPr="00F51FEF">
        <w:t>3</w:t>
      </w:r>
      <w:r w:rsidR="00B12C5F" w:rsidRPr="00F51FEF">
        <w:t>.</w:t>
      </w:r>
      <w:r w:rsidR="00BA4AD5" w:rsidRPr="00F51FEF">
        <w:t>7</w:t>
      </w:r>
      <w:bookmarkEnd w:id="185"/>
    </w:p>
    <w:p w14:paraId="1CC8D9FC" w14:textId="77777777" w:rsidR="00187439" w:rsidRPr="00F51FEF" w:rsidRDefault="00187439" w:rsidP="00187439">
      <w:pPr>
        <w:pStyle w:val="Amainreturn"/>
      </w:pPr>
      <w:r w:rsidRPr="00F51FEF">
        <w:t>In this part:</w:t>
      </w:r>
    </w:p>
    <w:p w14:paraId="605F6C2A" w14:textId="20310CDC" w:rsidR="00187439" w:rsidRPr="00F51FEF" w:rsidRDefault="00187439" w:rsidP="00F51FEF">
      <w:pPr>
        <w:pStyle w:val="aDef"/>
      </w:pPr>
      <w:r w:rsidRPr="00F51FEF">
        <w:rPr>
          <w:rStyle w:val="charBoldItals"/>
        </w:rPr>
        <w:t>applicant</w:t>
      </w:r>
      <w:r w:rsidRPr="00F51FEF">
        <w:t xml:space="preserve"> includes a complainant. </w:t>
      </w:r>
    </w:p>
    <w:p w14:paraId="47C57C5F" w14:textId="4B9C0B05" w:rsidR="00187439" w:rsidRPr="00F51FEF" w:rsidRDefault="00187439" w:rsidP="00F51FEF">
      <w:pPr>
        <w:pStyle w:val="aDef"/>
      </w:pPr>
      <w:r w:rsidRPr="00F51FEF">
        <w:rPr>
          <w:rStyle w:val="charBoldItals"/>
        </w:rPr>
        <w:t>application</w:t>
      </w:r>
      <w:r w:rsidRPr="00F51FEF">
        <w:t xml:space="preserve"> includes an application under rule </w:t>
      </w:r>
      <w:r w:rsidR="00830A44" w:rsidRPr="00F51FEF">
        <w:t>140</w:t>
      </w:r>
      <w:r w:rsidRPr="00F51FEF">
        <w:t xml:space="preserve"> and a referral under the </w:t>
      </w:r>
      <w:hyperlink r:id="rId308" w:tooltip="A2005-40" w:history="1">
        <w:r w:rsidR="005D687A" w:rsidRPr="00F51FEF">
          <w:rPr>
            <w:rStyle w:val="charCitHyperlinkItal"/>
          </w:rPr>
          <w:t>Human Rights Commission Act 2005</w:t>
        </w:r>
      </w:hyperlink>
      <w:r w:rsidRPr="00F51FEF">
        <w:t>, s</w:t>
      </w:r>
      <w:r w:rsidR="00736034" w:rsidRPr="00F51FEF">
        <w:t>ection</w:t>
      </w:r>
      <w:r w:rsidR="002C1094" w:rsidRPr="00F51FEF">
        <w:t xml:space="preserve"> </w:t>
      </w:r>
      <w:r w:rsidRPr="00F51FEF">
        <w:t>53</w:t>
      </w:r>
      <w:r w:rsidR="002C1094" w:rsidRPr="00F51FEF">
        <w:t>A</w:t>
      </w:r>
      <w:r w:rsidRPr="00F51FEF">
        <w:t>.</w:t>
      </w:r>
    </w:p>
    <w:p w14:paraId="2342CEB5" w14:textId="3DB1D133" w:rsidR="00187439" w:rsidRPr="00F51FEF" w:rsidRDefault="00187439" w:rsidP="00F51FEF">
      <w:pPr>
        <w:pStyle w:val="aDef"/>
        <w:keepNext/>
      </w:pPr>
      <w:r w:rsidRPr="00F51FEF">
        <w:rPr>
          <w:rStyle w:val="charBoldItals"/>
        </w:rPr>
        <w:t>complainant</w:t>
      </w:r>
      <w:r w:rsidRPr="00F51FEF">
        <w:t xml:space="preserve">—see the </w:t>
      </w:r>
      <w:hyperlink r:id="rId309" w:tooltip="A2005-40" w:history="1">
        <w:r w:rsidR="005D687A" w:rsidRPr="00F51FEF">
          <w:rPr>
            <w:rStyle w:val="charCitHyperlinkItal"/>
          </w:rPr>
          <w:t>Human Rights Commission Act 2005</w:t>
        </w:r>
      </w:hyperlink>
      <w:r w:rsidRPr="00F51FEF">
        <w:rPr>
          <w:iCs/>
        </w:rPr>
        <w:t>, dictionary.</w:t>
      </w:r>
    </w:p>
    <w:p w14:paraId="5500B2F8" w14:textId="223951B0" w:rsidR="00187439" w:rsidRPr="00F51FEF" w:rsidRDefault="002C1094" w:rsidP="00F51FEF">
      <w:pPr>
        <w:pStyle w:val="aNote"/>
        <w:keepNext/>
      </w:pPr>
      <w:r w:rsidRPr="00F51FEF">
        <w:rPr>
          <w:rStyle w:val="charItals"/>
        </w:rPr>
        <w:t>Note</w:t>
      </w:r>
      <w:r w:rsidRPr="00F51FEF">
        <w:rPr>
          <w:rStyle w:val="charItals"/>
        </w:rPr>
        <w:tab/>
      </w:r>
      <w:r w:rsidR="00187439" w:rsidRPr="00F51FEF">
        <w:t xml:space="preserve">The </w:t>
      </w:r>
      <w:hyperlink r:id="rId310" w:tooltip="A2005-40" w:history="1">
        <w:r w:rsidR="005D687A" w:rsidRPr="00F51FEF">
          <w:rPr>
            <w:rStyle w:val="charCitHyperlinkItal"/>
          </w:rPr>
          <w:t>Human Rights Commission Act 2005</w:t>
        </w:r>
      </w:hyperlink>
      <w:r w:rsidR="00187439" w:rsidRPr="00F51FEF">
        <w:rPr>
          <w:iCs/>
        </w:rPr>
        <w:t>, dictionary</w:t>
      </w:r>
      <w:r w:rsidR="00187439" w:rsidRPr="00F51FEF">
        <w:t xml:space="preserve"> defines </w:t>
      </w:r>
      <w:r w:rsidR="00187439" w:rsidRPr="00F51FEF">
        <w:rPr>
          <w:rStyle w:val="charBoldItals"/>
        </w:rPr>
        <w:t>complainant</w:t>
      </w:r>
      <w:r w:rsidR="00187439" w:rsidRPr="00F51FEF">
        <w:t xml:space="preserve"> as—</w:t>
      </w:r>
    </w:p>
    <w:p w14:paraId="16DEBD4C" w14:textId="52B6DA72" w:rsidR="00187439" w:rsidRPr="00F51FEF" w:rsidRDefault="002C1094" w:rsidP="00F51FEF">
      <w:pPr>
        <w:pStyle w:val="aNotePara"/>
        <w:keepNext/>
      </w:pPr>
      <w:r w:rsidRPr="00F51FEF">
        <w:rPr>
          <w:iCs/>
        </w:rPr>
        <w:tab/>
        <w:t>(a)</w:t>
      </w:r>
      <w:r w:rsidRPr="00F51FEF">
        <w:rPr>
          <w:iCs/>
        </w:rPr>
        <w:tab/>
      </w:r>
      <w:r w:rsidR="00187439" w:rsidRPr="00F51FEF">
        <w:t>in relation to a complaint—the person who made the complaint; but</w:t>
      </w:r>
    </w:p>
    <w:p w14:paraId="7A10C0FB" w14:textId="2DC4FFE1" w:rsidR="00187439" w:rsidRPr="00F51FEF" w:rsidRDefault="002C1094" w:rsidP="002C1094">
      <w:pPr>
        <w:pStyle w:val="aNotePara"/>
      </w:pPr>
      <w:r w:rsidRPr="00F51FEF">
        <w:tab/>
        <w:t>(b)</w:t>
      </w:r>
      <w:r w:rsidRPr="00F51FEF">
        <w:tab/>
      </w:r>
      <w:r w:rsidR="00187439" w:rsidRPr="00F51FEF">
        <w:t>in relation to a commission-initiated consideration under s 48 (2)—the commission and not the person who made the complaint.</w:t>
      </w:r>
    </w:p>
    <w:p w14:paraId="79991C26" w14:textId="327ADCC2" w:rsidR="00B73ECD" w:rsidRPr="00F51FEF" w:rsidRDefault="00B73ECD" w:rsidP="00F51FEF">
      <w:pPr>
        <w:pStyle w:val="aDef"/>
      </w:pPr>
      <w:r w:rsidRPr="00F51FEF">
        <w:rPr>
          <w:rStyle w:val="charBoldItals"/>
        </w:rPr>
        <w:t>respondent</w:t>
      </w:r>
      <w:r w:rsidRPr="00F51FEF">
        <w:t xml:space="preserve"> means a person complained about.</w:t>
      </w:r>
    </w:p>
    <w:p w14:paraId="66E62805" w14:textId="5A86D24E" w:rsidR="009F7629" w:rsidRPr="00F51FEF" w:rsidRDefault="00F51FEF" w:rsidP="00F51FEF">
      <w:pPr>
        <w:pStyle w:val="AH5Sec"/>
      </w:pPr>
      <w:bookmarkStart w:id="186" w:name="_Toc175663555"/>
      <w:r w:rsidRPr="001B77AA">
        <w:rPr>
          <w:rStyle w:val="CharSectNo"/>
        </w:rPr>
        <w:t>138</w:t>
      </w:r>
      <w:r w:rsidRPr="00F51FEF">
        <w:tab/>
      </w:r>
      <w:r w:rsidR="009F7629" w:rsidRPr="00F51FEF">
        <w:t>Application</w:t>
      </w:r>
      <w:r w:rsidR="00411A58" w:rsidRPr="00F51FEF">
        <w:t xml:space="preserve">—pt </w:t>
      </w:r>
      <w:r w:rsidR="002C1094" w:rsidRPr="00F51FEF">
        <w:t>3</w:t>
      </w:r>
      <w:r w:rsidR="00411A58" w:rsidRPr="00F51FEF">
        <w:t>.</w:t>
      </w:r>
      <w:r w:rsidR="00BA4AD5" w:rsidRPr="00F51FEF">
        <w:t>7</w:t>
      </w:r>
      <w:bookmarkEnd w:id="186"/>
    </w:p>
    <w:p w14:paraId="269A2375" w14:textId="63FF7367" w:rsidR="009F7629" w:rsidRPr="00F51FEF" w:rsidRDefault="00F51FEF" w:rsidP="00F51FEF">
      <w:pPr>
        <w:pStyle w:val="Amain"/>
      </w:pPr>
      <w:r>
        <w:tab/>
      </w:r>
      <w:r w:rsidRPr="00F51FEF">
        <w:t>(1)</w:t>
      </w:r>
      <w:r w:rsidRPr="00F51FEF">
        <w:tab/>
      </w:r>
      <w:r w:rsidR="009F7629" w:rsidRPr="00F51FEF">
        <w:t xml:space="preserve">The rules in </w:t>
      </w:r>
      <w:r w:rsidR="00411A58" w:rsidRPr="00F51FEF">
        <w:t>this part</w:t>
      </w:r>
      <w:r w:rsidR="009F7629" w:rsidRPr="00F51FEF">
        <w:t xml:space="preserve"> apply to discrimination complaints referred to the tribunal under the </w:t>
      </w:r>
      <w:hyperlink r:id="rId311" w:tooltip="A2005-40" w:history="1">
        <w:r w:rsidR="005D687A" w:rsidRPr="00F51FEF">
          <w:rPr>
            <w:rStyle w:val="charCitHyperlinkItal"/>
          </w:rPr>
          <w:t>Human Rights Commission Act 2005</w:t>
        </w:r>
      </w:hyperlink>
      <w:r w:rsidR="009F7629" w:rsidRPr="00F51FEF">
        <w:t xml:space="preserve">, </w:t>
      </w:r>
      <w:r w:rsidR="002C1094" w:rsidRPr="00F51FEF">
        <w:t>d</w:t>
      </w:r>
      <w:r w:rsidR="009F7629" w:rsidRPr="00F51FEF">
        <w:t>ivision</w:t>
      </w:r>
      <w:r w:rsidR="00FE3EC8" w:rsidRPr="00F51FEF">
        <w:t> </w:t>
      </w:r>
      <w:r w:rsidR="009F7629" w:rsidRPr="00F51FEF">
        <w:t>4.2A (</w:t>
      </w:r>
      <w:r w:rsidR="00B55E75" w:rsidRPr="00F51FEF">
        <w:t>D</w:t>
      </w:r>
      <w:r w:rsidR="009F7629" w:rsidRPr="00F51FEF">
        <w:t>iscrimination complaints to ACAT).</w:t>
      </w:r>
    </w:p>
    <w:p w14:paraId="024EF89A" w14:textId="18625B4C" w:rsidR="009F7629" w:rsidRPr="00F51FEF" w:rsidRDefault="00F51FEF" w:rsidP="00F51FEF">
      <w:pPr>
        <w:pStyle w:val="Amain"/>
        <w:keepNext/>
      </w:pPr>
      <w:r>
        <w:tab/>
      </w:r>
      <w:r w:rsidRPr="00F51FEF">
        <w:t>(2)</w:t>
      </w:r>
      <w:r w:rsidRPr="00F51FEF">
        <w:tab/>
      </w:r>
      <w:r w:rsidR="009F7629" w:rsidRPr="00F51FEF">
        <w:t xml:space="preserve">If the rules in </w:t>
      </w:r>
      <w:r w:rsidR="00411A58" w:rsidRPr="00F51FEF">
        <w:t>this part</w:t>
      </w:r>
      <w:r w:rsidR="009F7629" w:rsidRPr="00F51FEF">
        <w:t xml:space="preserve"> are inconsistent with </w:t>
      </w:r>
      <w:r w:rsidR="00411A58" w:rsidRPr="00F51FEF">
        <w:t xml:space="preserve">chapter </w:t>
      </w:r>
      <w:r w:rsidR="00B55E75" w:rsidRPr="00F51FEF">
        <w:t>2</w:t>
      </w:r>
      <w:r w:rsidR="00411A58" w:rsidRPr="00F51FEF">
        <w:t xml:space="preserve"> (General rules)</w:t>
      </w:r>
      <w:r w:rsidR="009F7629" w:rsidRPr="00F51FEF">
        <w:t xml:space="preserve">, the rules in </w:t>
      </w:r>
      <w:r w:rsidR="00411A58" w:rsidRPr="00F51FEF">
        <w:t>this part</w:t>
      </w:r>
      <w:r w:rsidR="009F7629" w:rsidRPr="00F51FEF">
        <w:t xml:space="preserve"> apply to the extent of the inconsistency.</w:t>
      </w:r>
    </w:p>
    <w:p w14:paraId="2AA3EF28" w14:textId="57910945" w:rsidR="009F7629" w:rsidRPr="00F51FEF" w:rsidRDefault="00411A58" w:rsidP="00411A58">
      <w:pPr>
        <w:pStyle w:val="aNote"/>
      </w:pPr>
      <w:r w:rsidRPr="00F51FEF">
        <w:rPr>
          <w:rStyle w:val="charItals"/>
        </w:rPr>
        <w:t>Note</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009F7629" w:rsidRPr="00F51FEF">
        <w:t>.</w:t>
      </w:r>
    </w:p>
    <w:p w14:paraId="1EE95B4B" w14:textId="1BF3E692" w:rsidR="00B520C6" w:rsidRPr="00F51FEF" w:rsidRDefault="00F51FEF" w:rsidP="00F51FEF">
      <w:pPr>
        <w:pStyle w:val="AH5Sec"/>
      </w:pPr>
      <w:bookmarkStart w:id="187" w:name="_Toc175663556"/>
      <w:r w:rsidRPr="001B77AA">
        <w:rPr>
          <w:rStyle w:val="CharSectNo"/>
        </w:rPr>
        <w:lastRenderedPageBreak/>
        <w:t>139</w:t>
      </w:r>
      <w:r w:rsidRPr="00F51FEF">
        <w:tab/>
      </w:r>
      <w:r w:rsidR="00B520C6" w:rsidRPr="00F51FEF">
        <w:t xml:space="preserve">Complaint </w:t>
      </w:r>
      <w:r w:rsidR="00F25177" w:rsidRPr="00F51FEF">
        <w:t xml:space="preserve">referred </w:t>
      </w:r>
      <w:r w:rsidR="00B520C6" w:rsidRPr="00F51FEF">
        <w:t xml:space="preserve">under Human Rights </w:t>
      </w:r>
      <w:r w:rsidR="003049CB" w:rsidRPr="00F51FEF">
        <w:t xml:space="preserve">Commission </w:t>
      </w:r>
      <w:r w:rsidR="00B520C6" w:rsidRPr="00F51FEF">
        <w:t>Act</w:t>
      </w:r>
      <w:r w:rsidR="00F25177" w:rsidRPr="00F51FEF">
        <w:t> </w:t>
      </w:r>
      <w:r w:rsidR="002C1094" w:rsidRPr="00F51FEF">
        <w:t>2005</w:t>
      </w:r>
      <w:r w:rsidR="00B520C6" w:rsidRPr="00F51FEF">
        <w:t>, s 53A</w:t>
      </w:r>
      <w:bookmarkEnd w:id="187"/>
    </w:p>
    <w:p w14:paraId="7960106D" w14:textId="11A56EE4" w:rsidR="00B520C6" w:rsidRPr="00F51FEF" w:rsidRDefault="00B520C6" w:rsidP="00D34F11">
      <w:pPr>
        <w:pStyle w:val="aNote"/>
        <w:keepNext/>
      </w:pPr>
      <w:r w:rsidRPr="00F51FEF">
        <w:rPr>
          <w:rStyle w:val="charItals"/>
        </w:rPr>
        <w:t>Note</w:t>
      </w:r>
      <w:r w:rsidRPr="00F51FEF">
        <w:rPr>
          <w:rStyle w:val="charItals"/>
        </w:rPr>
        <w:tab/>
      </w:r>
      <w:r w:rsidRPr="00F51FEF">
        <w:t xml:space="preserve">There is no application form for the referral of a discrimination complaint under the </w:t>
      </w:r>
      <w:hyperlink r:id="rId312" w:tooltip="A2005-40" w:history="1">
        <w:r w:rsidR="005D687A" w:rsidRPr="00F51FEF">
          <w:rPr>
            <w:rStyle w:val="charCitHyperlinkItal"/>
          </w:rPr>
          <w:t>Human Rights Commission Act 2005</w:t>
        </w:r>
      </w:hyperlink>
      <w:r w:rsidR="002C1094" w:rsidRPr="00F51FEF">
        <w:rPr>
          <w:iCs/>
        </w:rPr>
        <w:t>,</w:t>
      </w:r>
      <w:r w:rsidR="002C1094" w:rsidRPr="00F51FEF">
        <w:t xml:space="preserve"> s 53A </w:t>
      </w:r>
      <w:r w:rsidRPr="00F51FEF">
        <w:t>(see r </w:t>
      </w:r>
      <w:r w:rsidR="00830A44" w:rsidRPr="00F51FEF">
        <w:t>35</w:t>
      </w:r>
      <w:r w:rsidR="00363B97" w:rsidRPr="00F51FEF">
        <w:t> (4)</w:t>
      </w:r>
      <w:r w:rsidR="00FE3EC8" w:rsidRPr="00F51FEF">
        <w:t xml:space="preserve"> </w:t>
      </w:r>
      <w:r w:rsidRPr="00F51FEF">
        <w:t>(Applications to start proceedings)</w:t>
      </w:r>
      <w:r w:rsidR="002C1094" w:rsidRPr="00F51FEF">
        <w:t>)</w:t>
      </w:r>
      <w:r w:rsidRPr="00F51FEF">
        <w:t>.</w:t>
      </w:r>
    </w:p>
    <w:p w14:paraId="75633109" w14:textId="7FA54093" w:rsidR="00B520C6" w:rsidRPr="00F51FEF" w:rsidRDefault="00F51FEF" w:rsidP="00F51FEF">
      <w:pPr>
        <w:pStyle w:val="Amain"/>
      </w:pPr>
      <w:r>
        <w:tab/>
      </w:r>
      <w:r w:rsidRPr="00F51FEF">
        <w:t>(1)</w:t>
      </w:r>
      <w:r w:rsidRPr="00F51FEF">
        <w:tab/>
      </w:r>
      <w:r w:rsidR="00B520C6" w:rsidRPr="00F51FEF">
        <w:t xml:space="preserve">This rule applies if a discrimination complaint is referred to the tribunal under the </w:t>
      </w:r>
      <w:hyperlink r:id="rId313" w:tooltip="A2005-40" w:history="1">
        <w:r w:rsidR="005D687A" w:rsidRPr="00F51FEF">
          <w:rPr>
            <w:rStyle w:val="charCitHyperlinkItal"/>
          </w:rPr>
          <w:t>Human Rights Commission Act 2005</w:t>
        </w:r>
      </w:hyperlink>
      <w:r w:rsidR="00B520C6" w:rsidRPr="00F51FEF">
        <w:rPr>
          <w:iCs/>
        </w:rPr>
        <w:t xml:space="preserve">, </w:t>
      </w:r>
      <w:r w:rsidR="00B520C6" w:rsidRPr="00F51FEF">
        <w:t>section</w:t>
      </w:r>
      <w:r w:rsidR="00A50CD7" w:rsidRPr="00F51FEF">
        <w:t> </w:t>
      </w:r>
      <w:r w:rsidR="00B520C6" w:rsidRPr="00F51FEF">
        <w:t xml:space="preserve">53A. </w:t>
      </w:r>
    </w:p>
    <w:p w14:paraId="795D27D1" w14:textId="21141E30" w:rsidR="00B520C6" w:rsidRDefault="00F51FEF" w:rsidP="00F51FEF">
      <w:pPr>
        <w:pStyle w:val="Amain"/>
      </w:pPr>
      <w:r>
        <w:tab/>
      </w:r>
      <w:r w:rsidRPr="00F51FEF">
        <w:t>(2)</w:t>
      </w:r>
      <w:r w:rsidRPr="00F51FEF">
        <w:tab/>
      </w:r>
      <w:r w:rsidR="00B520C6" w:rsidRPr="00F51FEF">
        <w:t xml:space="preserve">The Human Rights Commission must </w:t>
      </w:r>
      <w:r w:rsidR="00A054D4">
        <w:t>lodge</w:t>
      </w:r>
      <w:r w:rsidR="00B520C6" w:rsidRPr="00F51FEF">
        <w:t xml:space="preserve"> a copy of the discrimination complaint</w:t>
      </w:r>
      <w:r w:rsidR="00A054D4">
        <w:t xml:space="preserve"> </w:t>
      </w:r>
      <w:r w:rsidR="006778B8">
        <w:t xml:space="preserve">and referral </w:t>
      </w:r>
      <w:r w:rsidR="00A054D4">
        <w:t>with the tribunal</w:t>
      </w:r>
      <w:r w:rsidR="00B520C6" w:rsidRPr="00F51FEF">
        <w:t>.</w:t>
      </w:r>
    </w:p>
    <w:p w14:paraId="57B410D1" w14:textId="7B21296B" w:rsidR="00A054D4" w:rsidRPr="00F51FEF" w:rsidRDefault="00A054D4" w:rsidP="00A054D4">
      <w:pPr>
        <w:pStyle w:val="Amain"/>
        <w:keepNext/>
      </w:pPr>
      <w:r>
        <w:tab/>
      </w:r>
      <w:r w:rsidRPr="00F51FEF">
        <w:t>(</w:t>
      </w:r>
      <w:r w:rsidR="00AC41D1">
        <w:t>3</w:t>
      </w:r>
      <w:r w:rsidRPr="00F51FEF">
        <w:t>)</w:t>
      </w:r>
      <w:r w:rsidRPr="00F51FEF">
        <w:tab/>
        <w:t xml:space="preserve">A </w:t>
      </w:r>
      <w:r>
        <w:t>discrimination complaint</w:t>
      </w:r>
      <w:r w:rsidRPr="00F51FEF">
        <w:t xml:space="preserve"> </w:t>
      </w:r>
      <w:r w:rsidR="006778B8">
        <w:t xml:space="preserve">and referral </w:t>
      </w:r>
      <w:r w:rsidRPr="00F51FEF">
        <w:t>may be lodged—</w:t>
      </w:r>
    </w:p>
    <w:p w14:paraId="31F60E93" w14:textId="77777777" w:rsidR="00A054D4" w:rsidRPr="00F51FEF" w:rsidRDefault="00A054D4" w:rsidP="00A054D4">
      <w:pPr>
        <w:pStyle w:val="Apara"/>
      </w:pPr>
      <w:r>
        <w:tab/>
      </w:r>
      <w:r w:rsidRPr="00F51FEF">
        <w:t>(a)</w:t>
      </w:r>
      <w:r w:rsidRPr="00F51FEF">
        <w:tab/>
        <w:t>in person; or</w:t>
      </w:r>
    </w:p>
    <w:p w14:paraId="4799DF6A" w14:textId="77777777" w:rsidR="00A054D4" w:rsidRPr="00F51FEF" w:rsidRDefault="00A054D4" w:rsidP="00A054D4">
      <w:pPr>
        <w:pStyle w:val="Apara"/>
      </w:pPr>
      <w:r>
        <w:tab/>
      </w:r>
      <w:r w:rsidRPr="00F51FEF">
        <w:t>(b)</w:t>
      </w:r>
      <w:r w:rsidRPr="00F51FEF">
        <w:tab/>
        <w:t>by post; or</w:t>
      </w:r>
    </w:p>
    <w:p w14:paraId="751CC051" w14:textId="77777777" w:rsidR="00A054D4" w:rsidRDefault="00A054D4" w:rsidP="00A054D4">
      <w:pPr>
        <w:pStyle w:val="Apara"/>
        <w:keepNext/>
      </w:pPr>
      <w:r>
        <w:tab/>
      </w:r>
      <w:r w:rsidRPr="00F51FEF">
        <w:t>(c)</w:t>
      </w:r>
      <w:r w:rsidRPr="00F51FEF">
        <w:tab/>
        <w:t>by email</w:t>
      </w:r>
      <w:r>
        <w:t>; or</w:t>
      </w:r>
    </w:p>
    <w:p w14:paraId="6B0AE952" w14:textId="77777777" w:rsidR="00A054D4" w:rsidRPr="00F51FEF" w:rsidRDefault="00A054D4" w:rsidP="00A054D4">
      <w:pPr>
        <w:pStyle w:val="Apara"/>
        <w:keepNext/>
      </w:pPr>
      <w:r>
        <w:tab/>
      </w:r>
      <w:r w:rsidRPr="00F51FEF">
        <w:t>(</w:t>
      </w:r>
      <w:r>
        <w:t>d</w:t>
      </w:r>
      <w:r w:rsidRPr="00F51FEF">
        <w:t>)</w:t>
      </w:r>
      <w:r w:rsidRPr="00F51FEF">
        <w:tab/>
      </w:r>
      <w:r>
        <w:t>online.</w:t>
      </w:r>
    </w:p>
    <w:p w14:paraId="1CA5DF69" w14:textId="239004C7" w:rsidR="00A054D4" w:rsidRPr="00F51FEF" w:rsidRDefault="00A054D4" w:rsidP="00A054D4">
      <w:pPr>
        <w:pStyle w:val="aNote"/>
        <w:keepNext/>
      </w:pPr>
      <w:r w:rsidRPr="00F51FEF">
        <w:rPr>
          <w:rStyle w:val="charItals"/>
        </w:rPr>
        <w:t>Note</w:t>
      </w:r>
      <w:r w:rsidRPr="00F51FEF">
        <w:rPr>
          <w:rStyle w:val="charItals"/>
        </w:rPr>
        <w:tab/>
      </w:r>
      <w:r w:rsidRPr="00F51FEF">
        <w:rPr>
          <w:iCs/>
        </w:rPr>
        <w:t>Part 2.1 (D</w:t>
      </w:r>
      <w:r w:rsidRPr="00F51FEF">
        <w:t>ocuments) sets out how to lodge documents.</w:t>
      </w:r>
    </w:p>
    <w:p w14:paraId="0F448264" w14:textId="43B4CBE2" w:rsidR="0013723A" w:rsidRPr="00F51FEF" w:rsidRDefault="00F51FEF" w:rsidP="00F51FEF">
      <w:pPr>
        <w:pStyle w:val="Amain"/>
      </w:pPr>
      <w:r>
        <w:tab/>
      </w:r>
      <w:r w:rsidRPr="00F51FEF">
        <w:t>(</w:t>
      </w:r>
      <w:r w:rsidR="00AC41D1">
        <w:t>4</w:t>
      </w:r>
      <w:r w:rsidRPr="00F51FEF">
        <w:t>)</w:t>
      </w:r>
      <w:r w:rsidRPr="00F51FEF">
        <w:tab/>
      </w:r>
      <w:r w:rsidR="0013723A" w:rsidRPr="00F51FEF">
        <w:t xml:space="preserve">The registrar must serve a sealed copy of the discrimination complaint </w:t>
      </w:r>
      <w:r w:rsidR="00363B97" w:rsidRPr="00F51FEF">
        <w:t xml:space="preserve">and the referral </w:t>
      </w:r>
      <w:r w:rsidR="0013723A" w:rsidRPr="00F51FEF">
        <w:t>on the parties</w:t>
      </w:r>
      <w:r w:rsidR="00780C44">
        <w:t>.</w:t>
      </w:r>
    </w:p>
    <w:p w14:paraId="15AAE3B0" w14:textId="11D2DE7A" w:rsidR="00780C44" w:rsidRDefault="00780C44" w:rsidP="00780C44">
      <w:pPr>
        <w:pStyle w:val="aNote"/>
        <w:keepNext/>
      </w:pPr>
      <w:r w:rsidRPr="00F51FEF">
        <w:rPr>
          <w:rStyle w:val="charItals"/>
        </w:rPr>
        <w:t>Note</w:t>
      </w:r>
      <w:r w:rsidRPr="00F51FEF">
        <w:rPr>
          <w:rStyle w:val="charItals"/>
        </w:rPr>
        <w:tab/>
      </w:r>
      <w:r w:rsidRPr="00F51FEF">
        <w:t>For service of applications, see r 19 (Who serves documents?), r 20 (</w:t>
      </w:r>
      <w:r>
        <w:t>S</w:t>
      </w:r>
      <w:r w:rsidRPr="00F51FEF">
        <w:t>ervice) and r 21 (</w:t>
      </w:r>
      <w:r>
        <w:t>S</w:t>
      </w:r>
      <w:r w:rsidRPr="00F51FEF">
        <w:t>ervice by post).</w:t>
      </w:r>
    </w:p>
    <w:p w14:paraId="01CF4CF8" w14:textId="2AB4992B" w:rsidR="009A104D" w:rsidRPr="00F51FEF" w:rsidRDefault="009A104D" w:rsidP="009A104D">
      <w:pPr>
        <w:pStyle w:val="Amain"/>
      </w:pPr>
      <w:r>
        <w:tab/>
      </w:r>
      <w:r w:rsidRPr="00F51FEF">
        <w:t>(</w:t>
      </w:r>
      <w:r w:rsidR="00AC41D1">
        <w:t>5</w:t>
      </w:r>
      <w:r w:rsidRPr="00F51FEF">
        <w:t>)</w:t>
      </w:r>
      <w:r w:rsidRPr="00F51FEF">
        <w:tab/>
      </w:r>
      <w:r>
        <w:t xml:space="preserve">The registrar may serve </w:t>
      </w:r>
      <w:r w:rsidRPr="00F51FEF">
        <w:t xml:space="preserve">the </w:t>
      </w:r>
      <w:r>
        <w:t>discrimination complaint on a party by email, by emailing the complaint to the email address provided by the Human Rights Commission for the party.</w:t>
      </w:r>
    </w:p>
    <w:p w14:paraId="05CD7F61" w14:textId="642FA122" w:rsidR="00B520C6" w:rsidRPr="00F51FEF" w:rsidRDefault="00F51FEF" w:rsidP="00F51FEF">
      <w:pPr>
        <w:pStyle w:val="Amain"/>
      </w:pPr>
      <w:r>
        <w:tab/>
      </w:r>
      <w:r w:rsidRPr="00F51FEF">
        <w:t>(</w:t>
      </w:r>
      <w:r w:rsidR="00AC41D1">
        <w:t>6</w:t>
      </w:r>
      <w:r w:rsidRPr="00F51FEF">
        <w:t>)</w:t>
      </w:r>
      <w:r w:rsidRPr="00F51FEF">
        <w:tab/>
      </w:r>
      <w:r w:rsidR="00B520C6" w:rsidRPr="00F51FEF">
        <w:t xml:space="preserve">Within 7 days of receiving notice from the tribunal that the </w:t>
      </w:r>
      <w:r w:rsidR="00363B97" w:rsidRPr="00F51FEF">
        <w:t xml:space="preserve">discrimination complaint </w:t>
      </w:r>
      <w:r w:rsidR="00B520C6" w:rsidRPr="00F51FEF">
        <w:t xml:space="preserve">has been </w:t>
      </w:r>
      <w:r w:rsidR="00FD10AC" w:rsidRPr="00F51FEF">
        <w:t>referred</w:t>
      </w:r>
      <w:r w:rsidR="00B520C6" w:rsidRPr="00F51FEF">
        <w:t>, the applicant must—</w:t>
      </w:r>
    </w:p>
    <w:p w14:paraId="379C68DB" w14:textId="53F9F69D" w:rsidR="00B520C6" w:rsidRPr="00F51FEF" w:rsidRDefault="00F51FEF" w:rsidP="00F51FEF">
      <w:pPr>
        <w:pStyle w:val="Apara"/>
      </w:pPr>
      <w:r>
        <w:tab/>
      </w:r>
      <w:r w:rsidRPr="00F51FEF">
        <w:t>(a)</w:t>
      </w:r>
      <w:r w:rsidRPr="00F51FEF">
        <w:tab/>
      </w:r>
      <w:r w:rsidR="00B520C6" w:rsidRPr="00F51FEF">
        <w:t>lodge a Notice of New Contact or Representation Details; and</w:t>
      </w:r>
    </w:p>
    <w:p w14:paraId="066F7161" w14:textId="3776D188" w:rsidR="00B520C6" w:rsidRPr="00F51FEF" w:rsidRDefault="00F51FEF" w:rsidP="00F51FEF">
      <w:pPr>
        <w:pStyle w:val="Apara"/>
        <w:keepNext/>
      </w:pPr>
      <w:r>
        <w:lastRenderedPageBreak/>
        <w:tab/>
      </w:r>
      <w:r w:rsidRPr="00F51FEF">
        <w:t>(b)</w:t>
      </w:r>
      <w:r w:rsidRPr="00F51FEF">
        <w:tab/>
      </w:r>
      <w:r w:rsidR="00B520C6" w:rsidRPr="00F51FEF">
        <w:t>give a copy of the Notice of New Contact or Representation Details to the respondent.</w:t>
      </w:r>
    </w:p>
    <w:p w14:paraId="7C5D4537" w14:textId="1FE479B8" w:rsidR="00B520C6" w:rsidRPr="00F51FEF" w:rsidRDefault="00B520C6" w:rsidP="00F51FEF">
      <w:pPr>
        <w:pStyle w:val="aNote"/>
        <w:keepNext/>
      </w:pPr>
      <w:r w:rsidRPr="00F51FEF">
        <w:rPr>
          <w:rStyle w:val="charItals"/>
        </w:rPr>
        <w:t>Note</w:t>
      </w:r>
      <w:r w:rsidR="00FD10AC" w:rsidRPr="00F51FEF">
        <w:rPr>
          <w:rStyle w:val="charItals"/>
        </w:rPr>
        <w:t xml:space="preserve"> 1</w:t>
      </w:r>
      <w:r w:rsidRPr="00F51FEF">
        <w:rPr>
          <w:rStyle w:val="charItals"/>
        </w:rPr>
        <w:tab/>
      </w:r>
      <w:r w:rsidRPr="00F51FEF">
        <w:t>A Notice of New Contact or Representation Details is</w:t>
      </w:r>
      <w:r w:rsidR="00713094">
        <w:t xml:space="preserve"> available on </w:t>
      </w:r>
      <w:r w:rsidR="00713094" w:rsidRPr="00F51FEF">
        <w:t xml:space="preserve">the tribunal website </w:t>
      </w:r>
      <w:hyperlink r:id="rId314" w:history="1">
        <w:r w:rsidR="00713094" w:rsidRPr="00F51FEF">
          <w:rPr>
            <w:rStyle w:val="Hyperlink"/>
            <w:u w:val="none"/>
          </w:rPr>
          <w:t>www.acat.act.gov.au</w:t>
        </w:r>
      </w:hyperlink>
      <w:r w:rsidR="00713094" w:rsidRPr="00F51FEF">
        <w:t xml:space="preserve"> or from the registry</w:t>
      </w:r>
      <w:r w:rsidRPr="00F51FEF">
        <w:t>.</w:t>
      </w:r>
    </w:p>
    <w:p w14:paraId="56FEB553" w14:textId="719A442D" w:rsidR="00FD10AC" w:rsidRPr="00F51FEF" w:rsidRDefault="00FD10AC" w:rsidP="00FD10AC">
      <w:pPr>
        <w:pStyle w:val="aNote"/>
      </w:pPr>
      <w:r w:rsidRPr="00F51FEF">
        <w:rPr>
          <w:rStyle w:val="charItals"/>
        </w:rPr>
        <w:t>Note 2</w:t>
      </w:r>
      <w:r w:rsidRPr="00F51FEF">
        <w:rPr>
          <w:rStyle w:val="charItals"/>
        </w:rPr>
        <w:tab/>
      </w:r>
      <w:r w:rsidR="00F77851"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315" w:tooltip="ACT Civil and Administrative Tribunal Act 2008" w:history="1">
        <w:r w:rsidR="009C6825" w:rsidRPr="00F51FEF">
          <w:rPr>
            <w:rStyle w:val="charCitHyperlinkAbbrev"/>
          </w:rPr>
          <w:t>Act</w:t>
        </w:r>
      </w:hyperlink>
      <w:r w:rsidR="00F77851" w:rsidRPr="00F51FEF">
        <w:t xml:space="preserve">, </w:t>
      </w:r>
      <w:r w:rsidR="002E2B31">
        <w:t>s</w:t>
      </w:r>
      <w:r w:rsidR="00F77851" w:rsidRPr="00F51FEF">
        <w:t xml:space="preserve"> 39.</w:t>
      </w:r>
    </w:p>
    <w:p w14:paraId="67B227F2" w14:textId="42CD3ABD" w:rsidR="009F7629" w:rsidRPr="00F51FEF" w:rsidRDefault="00F51FEF" w:rsidP="00F51FEF">
      <w:pPr>
        <w:pStyle w:val="AH5Sec"/>
      </w:pPr>
      <w:bookmarkStart w:id="188" w:name="_Toc175663557"/>
      <w:r w:rsidRPr="001B77AA">
        <w:rPr>
          <w:rStyle w:val="CharSectNo"/>
        </w:rPr>
        <w:t>140</w:t>
      </w:r>
      <w:r w:rsidRPr="00F51FEF">
        <w:tab/>
      </w:r>
      <w:r w:rsidR="00C769FF" w:rsidRPr="00F51FEF">
        <w:t xml:space="preserve">Human Rights </w:t>
      </w:r>
      <w:r w:rsidR="003049CB" w:rsidRPr="00F51FEF">
        <w:t xml:space="preserve">Commission </w:t>
      </w:r>
      <w:r w:rsidR="00C769FF" w:rsidRPr="00F51FEF">
        <w:t>Act</w:t>
      </w:r>
      <w:r w:rsidR="002C1094" w:rsidRPr="00F51FEF">
        <w:t xml:space="preserve"> 2005</w:t>
      </w:r>
      <w:r w:rsidR="00C769FF" w:rsidRPr="00F51FEF">
        <w:t>, s</w:t>
      </w:r>
      <w:r w:rsidR="00F25177" w:rsidRPr="00F51FEF">
        <w:t> </w:t>
      </w:r>
      <w:r w:rsidR="00C769FF" w:rsidRPr="00F51FEF">
        <w:t>53B—</w:t>
      </w:r>
      <w:r w:rsidR="00BC6881">
        <w:t>late applications</w:t>
      </w:r>
      <w:bookmarkEnd w:id="188"/>
    </w:p>
    <w:p w14:paraId="41AC96B4" w14:textId="31E0DC74" w:rsidR="009F7629" w:rsidRPr="00F51FEF" w:rsidRDefault="00F51FEF" w:rsidP="00D34F11">
      <w:pPr>
        <w:pStyle w:val="Amain"/>
        <w:keepNext/>
      </w:pPr>
      <w:r>
        <w:tab/>
      </w:r>
      <w:r w:rsidRPr="00F51FEF">
        <w:t>(1)</w:t>
      </w:r>
      <w:r w:rsidRPr="00F51FEF">
        <w:tab/>
      </w:r>
      <w:r w:rsidR="009F7629" w:rsidRPr="00F51FEF">
        <w:t xml:space="preserve">An application under the </w:t>
      </w:r>
      <w:hyperlink r:id="rId316"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53B (Late application in exceptional circumstances) </w:t>
      </w:r>
      <w:r w:rsidR="00076100" w:rsidRPr="00F51FEF">
        <w:t xml:space="preserve">(a </w:t>
      </w:r>
      <w:r w:rsidR="00076100" w:rsidRPr="00F51FEF">
        <w:rPr>
          <w:rStyle w:val="charBoldItals"/>
        </w:rPr>
        <w:t>late application</w:t>
      </w:r>
      <w:r w:rsidR="00076100" w:rsidRPr="00F51FEF">
        <w:t xml:space="preserve">) </w:t>
      </w:r>
      <w:r w:rsidR="009F7629" w:rsidRPr="00F51FEF">
        <w:t>must—</w:t>
      </w:r>
    </w:p>
    <w:p w14:paraId="151E5727" w14:textId="0E4E4460" w:rsidR="009F7629" w:rsidRPr="00F51FEF" w:rsidRDefault="00F51FEF" w:rsidP="00F51FEF">
      <w:pPr>
        <w:pStyle w:val="Apara"/>
      </w:pPr>
      <w:r>
        <w:tab/>
      </w:r>
      <w:r w:rsidRPr="00F51FEF">
        <w:t>(a)</w:t>
      </w:r>
      <w:r w:rsidRPr="00F51FEF">
        <w:tab/>
      </w:r>
      <w:r w:rsidR="009F7629" w:rsidRPr="00F51FEF">
        <w:t xml:space="preserve">be made using </w:t>
      </w:r>
      <w:r w:rsidR="00713094">
        <w:t>a late application for discrimination commission complaint to be heard</w:t>
      </w:r>
      <w:r w:rsidR="009F7629" w:rsidRPr="00F51FEF">
        <w:t>; and</w:t>
      </w:r>
    </w:p>
    <w:p w14:paraId="48022BE3" w14:textId="408B67DF" w:rsidR="009F7629" w:rsidRPr="00F51FEF" w:rsidRDefault="00F51FEF" w:rsidP="00F51FEF">
      <w:pPr>
        <w:pStyle w:val="Apara"/>
      </w:pPr>
      <w:r>
        <w:tab/>
      </w:r>
      <w:r w:rsidRPr="00F51FEF">
        <w:t>(b)</w:t>
      </w:r>
      <w:r w:rsidRPr="00F51FEF">
        <w:tab/>
      </w:r>
      <w:r w:rsidR="009F7629" w:rsidRPr="00F51FEF">
        <w:t>attach—</w:t>
      </w:r>
    </w:p>
    <w:p w14:paraId="165A9090" w14:textId="406A4B0E" w:rsidR="009F7629" w:rsidRPr="00F51FEF" w:rsidRDefault="00F51FEF" w:rsidP="00F51FEF">
      <w:pPr>
        <w:pStyle w:val="Asubpara"/>
      </w:pPr>
      <w:r>
        <w:tab/>
      </w:r>
      <w:r w:rsidRPr="00F51FEF">
        <w:t>(i)</w:t>
      </w:r>
      <w:r w:rsidRPr="00F51FEF">
        <w:tab/>
      </w:r>
      <w:r w:rsidR="009F7629" w:rsidRPr="00F51FEF">
        <w:t xml:space="preserve">the discrimination referral statement under the </w:t>
      </w:r>
      <w:hyperlink r:id="rId317"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45</w:t>
      </w:r>
      <w:r w:rsidR="00C769FF" w:rsidRPr="00F51FEF">
        <w:t xml:space="preserve"> </w:t>
      </w:r>
      <w:r w:rsidR="009F7629" w:rsidRPr="00F51FEF">
        <w:t>(2)</w:t>
      </w:r>
      <w:r w:rsidR="00C769FF" w:rsidRPr="00F51FEF">
        <w:t xml:space="preserve"> </w:t>
      </w:r>
      <w:r w:rsidR="009F7629" w:rsidRPr="00F51FEF">
        <w:t>(d); or</w:t>
      </w:r>
    </w:p>
    <w:p w14:paraId="2B68A9C6" w14:textId="2AF37089" w:rsidR="009F7629" w:rsidRPr="00F51FEF" w:rsidRDefault="00F51FEF" w:rsidP="00F51FEF">
      <w:pPr>
        <w:pStyle w:val="Asubpara"/>
      </w:pPr>
      <w:r>
        <w:tab/>
      </w:r>
      <w:r w:rsidRPr="00F51FEF">
        <w:t>(ii)</w:t>
      </w:r>
      <w:r w:rsidRPr="00F51FEF">
        <w:tab/>
      </w:r>
      <w:r w:rsidR="009F7629" w:rsidRPr="00F51FEF">
        <w:t xml:space="preserve">the statement under the </w:t>
      </w:r>
      <w:hyperlink r:id="rId318" w:tooltip="A2005-40" w:history="1">
        <w:r w:rsidR="005D687A" w:rsidRPr="00F51FEF">
          <w:rPr>
            <w:rStyle w:val="charCitHyperlinkItal"/>
          </w:rPr>
          <w:t>Human Rights Commission Act 2005</w:t>
        </w:r>
      </w:hyperlink>
      <w:r w:rsidR="009F7629" w:rsidRPr="00F51FEF">
        <w:t>, s</w:t>
      </w:r>
      <w:r w:rsidR="003049CB" w:rsidRPr="00F51FEF">
        <w:t>ection </w:t>
      </w:r>
      <w:r w:rsidR="009F7629" w:rsidRPr="00F51FEF">
        <w:t>82</w:t>
      </w:r>
      <w:r w:rsidR="00C769FF" w:rsidRPr="00F51FEF">
        <w:t xml:space="preserve"> </w:t>
      </w:r>
      <w:r w:rsidR="009F7629" w:rsidRPr="00F51FEF">
        <w:t>(1) included in a final report</w:t>
      </w:r>
      <w:r w:rsidR="00F376D5" w:rsidRPr="00F51FEF">
        <w:t>; and</w:t>
      </w:r>
    </w:p>
    <w:p w14:paraId="6945D304" w14:textId="3877F877" w:rsidR="009F7629" w:rsidRPr="00F51FEF" w:rsidRDefault="00F51FEF" w:rsidP="00F51FEF">
      <w:pPr>
        <w:pStyle w:val="Apara"/>
      </w:pPr>
      <w:r>
        <w:tab/>
      </w:r>
      <w:r w:rsidRPr="00F51FEF">
        <w:t>(c)</w:t>
      </w:r>
      <w:r w:rsidRPr="00F51FEF">
        <w:tab/>
      </w:r>
      <w:r w:rsidR="009F7629" w:rsidRPr="00F51FEF">
        <w:t>state the date that the statement was received; and</w:t>
      </w:r>
    </w:p>
    <w:p w14:paraId="36BD223C" w14:textId="6D83BE73" w:rsidR="009F7629" w:rsidRPr="00F51FEF" w:rsidRDefault="00F51FEF" w:rsidP="00F51FEF">
      <w:pPr>
        <w:pStyle w:val="Apara"/>
      </w:pPr>
      <w:r>
        <w:tab/>
      </w:r>
      <w:r w:rsidRPr="00F51FEF">
        <w:t>(d)</w:t>
      </w:r>
      <w:r w:rsidRPr="00F51FEF">
        <w:tab/>
      </w:r>
      <w:r w:rsidR="009F7629" w:rsidRPr="00F51FEF">
        <w:t>set out the exceptional circumstances that prevented the complainant from requiring the complaint to be referred to the tribunal within the 60</w:t>
      </w:r>
      <w:r w:rsidR="003049CB" w:rsidRPr="00F51FEF">
        <w:t>-</w:t>
      </w:r>
      <w:r w:rsidR="009F7629" w:rsidRPr="00F51FEF">
        <w:t>day period; and</w:t>
      </w:r>
    </w:p>
    <w:p w14:paraId="10D73336" w14:textId="722E3E15" w:rsidR="009F7629" w:rsidRPr="00F51FEF" w:rsidRDefault="00F51FEF" w:rsidP="00F51FEF">
      <w:pPr>
        <w:pStyle w:val="Apara"/>
      </w:pPr>
      <w:r>
        <w:tab/>
      </w:r>
      <w:r w:rsidRPr="00F51FEF">
        <w:t>(e)</w:t>
      </w:r>
      <w:r w:rsidRPr="00F51FEF">
        <w:tab/>
      </w:r>
      <w:r w:rsidR="009F7629" w:rsidRPr="00F51FEF">
        <w:t>be signed and dated; and</w:t>
      </w:r>
    </w:p>
    <w:p w14:paraId="2AD4692C" w14:textId="4F2C1C27" w:rsidR="009F7629" w:rsidRPr="00F51FEF" w:rsidRDefault="00F51FEF" w:rsidP="00F51FEF">
      <w:pPr>
        <w:pStyle w:val="Apara"/>
        <w:keepNext/>
      </w:pPr>
      <w:r>
        <w:lastRenderedPageBreak/>
        <w:tab/>
      </w:r>
      <w:r w:rsidRPr="00F51FEF">
        <w:t>(f)</w:t>
      </w:r>
      <w:r w:rsidRPr="00F51FEF">
        <w:tab/>
      </w:r>
      <w:r w:rsidR="009F7629" w:rsidRPr="00F51FEF">
        <w:t>be lodged</w:t>
      </w:r>
      <w:r w:rsidR="00817449">
        <w:t xml:space="preserve"> with the tribunal</w:t>
      </w:r>
      <w:r w:rsidR="009F7629" w:rsidRPr="00F51FEF">
        <w:t>.</w:t>
      </w:r>
    </w:p>
    <w:p w14:paraId="31D38C8F" w14:textId="6C9489D1" w:rsidR="009F7629" w:rsidRPr="00F51FEF" w:rsidRDefault="00076100" w:rsidP="00F51FEF">
      <w:pPr>
        <w:pStyle w:val="aNote"/>
        <w:keepNext/>
      </w:pPr>
      <w:r w:rsidRPr="00F51FEF">
        <w:rPr>
          <w:rStyle w:val="charItals"/>
        </w:rPr>
        <w:t>Note 1</w:t>
      </w:r>
      <w:r w:rsidRPr="00F51FEF">
        <w:rPr>
          <w:rStyle w:val="charItals"/>
        </w:rPr>
        <w:tab/>
      </w:r>
      <w:r w:rsidR="009F7629" w:rsidRPr="00F51FEF">
        <w:t xml:space="preserve">A Late Application for Discrimination Commission Complaint to be Heard is </w:t>
      </w:r>
      <w:r w:rsidR="00713094">
        <w:t xml:space="preserve">available on </w:t>
      </w:r>
      <w:r w:rsidR="00713094" w:rsidRPr="00F51FEF">
        <w:t xml:space="preserve">the tribunal website </w:t>
      </w:r>
      <w:hyperlink r:id="rId319" w:history="1">
        <w:r w:rsidR="00713094" w:rsidRPr="00F51FEF">
          <w:rPr>
            <w:rStyle w:val="Hyperlink"/>
            <w:u w:val="none"/>
          </w:rPr>
          <w:t>www.acat.act.gov.au</w:t>
        </w:r>
      </w:hyperlink>
      <w:r w:rsidR="00713094" w:rsidRPr="00F51FEF">
        <w:t xml:space="preserve"> or from the registry</w:t>
      </w:r>
      <w:r w:rsidR="009F7629" w:rsidRPr="00F51FEF">
        <w:t>.</w:t>
      </w:r>
    </w:p>
    <w:p w14:paraId="4E0E1485" w14:textId="29D0E6F3" w:rsidR="009F7629" w:rsidRPr="00F51FEF" w:rsidRDefault="00076100" w:rsidP="00F51FEF">
      <w:pPr>
        <w:pStyle w:val="aNote"/>
        <w:keepNext/>
      </w:pPr>
      <w:r w:rsidRPr="00F51FEF">
        <w:rPr>
          <w:rStyle w:val="charItals"/>
        </w:rPr>
        <w:t xml:space="preserve">Note </w:t>
      </w:r>
      <w:r w:rsidR="00AC41D1">
        <w:rPr>
          <w:rStyle w:val="charItals"/>
        </w:rPr>
        <w:t>2</w:t>
      </w:r>
      <w:r w:rsidRPr="00F51FEF">
        <w:rPr>
          <w:rStyle w:val="charItals"/>
        </w:rPr>
        <w:tab/>
      </w:r>
      <w:r w:rsidR="009F7629" w:rsidRPr="00F51FEF">
        <w:t>There is no fee for a late application for a discrimination commission complaint to be heard.</w:t>
      </w:r>
    </w:p>
    <w:p w14:paraId="626C3F0A" w14:textId="2D531339" w:rsidR="00FD10AC" w:rsidRPr="00F51FEF" w:rsidRDefault="00FD10AC" w:rsidP="00FD10AC">
      <w:pPr>
        <w:pStyle w:val="aNote"/>
      </w:pPr>
      <w:r w:rsidRPr="00F51FEF">
        <w:rPr>
          <w:rStyle w:val="charItals"/>
        </w:rPr>
        <w:t xml:space="preserve">Note </w:t>
      </w:r>
      <w:r w:rsidR="00AC41D1">
        <w:rPr>
          <w:rStyle w:val="charItals"/>
        </w:rPr>
        <w:t>3</w:t>
      </w:r>
      <w:r w:rsidRPr="00F51FEF">
        <w:rPr>
          <w:rStyle w:val="charItals"/>
        </w:rPr>
        <w:tab/>
      </w:r>
      <w:r w:rsidR="00BD09D8"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320" w:tooltip="ACT Civil and Administrative Tribunal Act 2008" w:history="1">
        <w:r w:rsidR="009C6825" w:rsidRPr="00F51FEF">
          <w:rPr>
            <w:rStyle w:val="charCitHyperlinkAbbrev"/>
          </w:rPr>
          <w:t>Act</w:t>
        </w:r>
      </w:hyperlink>
      <w:r w:rsidR="00BD09D8" w:rsidRPr="00F51FEF">
        <w:t xml:space="preserve">, </w:t>
      </w:r>
      <w:r w:rsidR="002E2B31">
        <w:t>s</w:t>
      </w:r>
      <w:r w:rsidR="00BD09D8" w:rsidRPr="00F51FEF">
        <w:t xml:space="preserve"> 39.</w:t>
      </w:r>
    </w:p>
    <w:p w14:paraId="6F8E1468" w14:textId="12F0B2E7" w:rsidR="009F7629" w:rsidRPr="00F51FEF" w:rsidRDefault="00F51FEF" w:rsidP="00D34F11">
      <w:pPr>
        <w:pStyle w:val="Amain"/>
        <w:keepNext/>
      </w:pPr>
      <w:r>
        <w:tab/>
      </w:r>
      <w:r w:rsidRPr="00F51FEF">
        <w:t>(2)</w:t>
      </w:r>
      <w:r w:rsidRPr="00F51FEF">
        <w:tab/>
      </w:r>
      <w:r w:rsidR="009F7629" w:rsidRPr="00F51FEF">
        <w:t>A late application may be lodged—</w:t>
      </w:r>
    </w:p>
    <w:p w14:paraId="38B1BC2A" w14:textId="5DD70794" w:rsidR="009F7629" w:rsidRPr="00F51FEF" w:rsidRDefault="00F51FEF" w:rsidP="00F51FEF">
      <w:pPr>
        <w:pStyle w:val="Apara"/>
      </w:pPr>
      <w:r>
        <w:tab/>
      </w:r>
      <w:r w:rsidRPr="00F51FEF">
        <w:t>(a)</w:t>
      </w:r>
      <w:r w:rsidRPr="00F51FEF">
        <w:tab/>
      </w:r>
      <w:r w:rsidR="009F7629" w:rsidRPr="00F51FEF">
        <w:t>in person; or</w:t>
      </w:r>
    </w:p>
    <w:p w14:paraId="158C5DC5" w14:textId="1D4A9CCC" w:rsidR="009F7629" w:rsidRPr="00F51FEF" w:rsidRDefault="00F51FEF" w:rsidP="00F51FEF">
      <w:pPr>
        <w:pStyle w:val="Apara"/>
      </w:pPr>
      <w:r>
        <w:tab/>
      </w:r>
      <w:r w:rsidRPr="00F51FEF">
        <w:t>(b)</w:t>
      </w:r>
      <w:r w:rsidRPr="00F51FEF">
        <w:tab/>
      </w:r>
      <w:r w:rsidR="009F7629" w:rsidRPr="00F51FEF">
        <w:t>by post; or</w:t>
      </w:r>
    </w:p>
    <w:p w14:paraId="44F5FF1F" w14:textId="3114166B" w:rsidR="009F7629" w:rsidRDefault="00F51FEF" w:rsidP="00F51FEF">
      <w:pPr>
        <w:pStyle w:val="Apara"/>
        <w:keepNext/>
      </w:pPr>
      <w:r>
        <w:tab/>
      </w:r>
      <w:r w:rsidRPr="00F51FEF">
        <w:t>(c)</w:t>
      </w:r>
      <w:r w:rsidRPr="00F51FEF">
        <w:tab/>
      </w:r>
      <w:r w:rsidR="009F7629" w:rsidRPr="00F51FEF">
        <w:t>by email</w:t>
      </w:r>
      <w:r w:rsidR="00E43912">
        <w:t>; or</w:t>
      </w:r>
    </w:p>
    <w:p w14:paraId="33DE4033" w14:textId="0F02284F" w:rsidR="00E43912" w:rsidRPr="00F51FEF" w:rsidRDefault="00E43912" w:rsidP="00F51FEF">
      <w:pPr>
        <w:pStyle w:val="Apara"/>
        <w:keepNext/>
      </w:pPr>
      <w:r>
        <w:tab/>
      </w:r>
      <w:r w:rsidRPr="00F51FEF">
        <w:t>(</w:t>
      </w:r>
      <w:r>
        <w:t>d</w:t>
      </w:r>
      <w:r w:rsidRPr="00F51FEF">
        <w:t>)</w:t>
      </w:r>
      <w:r w:rsidRPr="00F51FEF">
        <w:tab/>
      </w:r>
      <w:r>
        <w:t>online.</w:t>
      </w:r>
    </w:p>
    <w:p w14:paraId="2C4916B7" w14:textId="50799B58" w:rsidR="009F7629" w:rsidRPr="00F51FEF" w:rsidRDefault="00076100" w:rsidP="00F51FEF">
      <w:pPr>
        <w:pStyle w:val="aNote"/>
        <w:keepNext/>
      </w:pPr>
      <w:r w:rsidRPr="00F51FEF">
        <w:rPr>
          <w:rStyle w:val="charItals"/>
        </w:rPr>
        <w:t>Note 1</w:t>
      </w:r>
      <w:r w:rsidRPr="00F51FEF">
        <w:rPr>
          <w:rStyle w:val="charItals"/>
        </w:rPr>
        <w:tab/>
      </w:r>
      <w:r w:rsidR="00830A44" w:rsidRPr="00F51FEF">
        <w:rPr>
          <w:iCs/>
        </w:rPr>
        <w:t>Part 2.1</w:t>
      </w:r>
      <w:r w:rsidR="003049CB" w:rsidRPr="00F51FEF">
        <w:rPr>
          <w:iCs/>
        </w:rPr>
        <w:t xml:space="preserve"> (D</w:t>
      </w:r>
      <w:r w:rsidR="009F7629" w:rsidRPr="00F51FEF">
        <w:t>ocuments) sets out how to lodge documents.</w:t>
      </w:r>
    </w:p>
    <w:p w14:paraId="1304A5E9" w14:textId="33479513" w:rsidR="009F7629" w:rsidRDefault="00076100" w:rsidP="00076100">
      <w:pPr>
        <w:pStyle w:val="aNote"/>
      </w:pPr>
      <w:r w:rsidRPr="00F51FEF">
        <w:rPr>
          <w:rStyle w:val="charItals"/>
        </w:rPr>
        <w:t xml:space="preserve">Note </w:t>
      </w:r>
      <w:r w:rsidR="00BC6881">
        <w:rPr>
          <w:rStyle w:val="charItals"/>
        </w:rPr>
        <w:t>2</w:t>
      </w:r>
      <w:r w:rsidRPr="00F51FEF">
        <w:rPr>
          <w:rStyle w:val="charItals"/>
        </w:rPr>
        <w:tab/>
      </w:r>
      <w:r w:rsidR="009F7629" w:rsidRPr="00F51FEF">
        <w:t>The original application only is required to be lodged. No copies are required.</w:t>
      </w:r>
    </w:p>
    <w:p w14:paraId="0581BBD7" w14:textId="6E1E2851" w:rsidR="009F7629" w:rsidRPr="00F51FEF" w:rsidRDefault="00F51FEF" w:rsidP="00F51FEF">
      <w:pPr>
        <w:pStyle w:val="Amain"/>
      </w:pPr>
      <w:r>
        <w:tab/>
      </w:r>
      <w:r w:rsidRPr="00F51FEF">
        <w:t>(3)</w:t>
      </w:r>
      <w:r w:rsidRPr="00F51FEF">
        <w:tab/>
      </w:r>
      <w:r w:rsidR="009F7629" w:rsidRPr="00F51FEF">
        <w:t>The registrar must serve a sealed copy of the late application on the parties</w:t>
      </w:r>
      <w:r w:rsidR="00436E8D">
        <w:t>.</w:t>
      </w:r>
    </w:p>
    <w:p w14:paraId="03EC222B" w14:textId="3635BE02" w:rsidR="00436E8D" w:rsidRPr="00F51FEF" w:rsidRDefault="00436E8D" w:rsidP="00436E8D">
      <w:pPr>
        <w:pStyle w:val="aNote"/>
        <w:keepNext/>
      </w:pPr>
      <w:r w:rsidRPr="00F51FEF">
        <w:rPr>
          <w:rStyle w:val="charItals"/>
        </w:rPr>
        <w:t>Note</w:t>
      </w:r>
      <w:r w:rsidRPr="00F51FEF">
        <w:rPr>
          <w:rStyle w:val="charItals"/>
        </w:rPr>
        <w:tab/>
      </w:r>
      <w:r w:rsidRPr="00F51FEF">
        <w:t>For service of applications, see r 19 (Who serves documents?), r 20 (</w:t>
      </w:r>
      <w:r>
        <w:t>S</w:t>
      </w:r>
      <w:r w:rsidRPr="00F51FEF">
        <w:t>ervice) and r 21 (</w:t>
      </w:r>
      <w:r>
        <w:t>S</w:t>
      </w:r>
      <w:r w:rsidRPr="00F51FEF">
        <w:t>ervice by post).</w:t>
      </w:r>
    </w:p>
    <w:p w14:paraId="59D365BB" w14:textId="2D6E8EB8" w:rsidR="00436E8D" w:rsidRPr="00F51FEF" w:rsidRDefault="00436E8D" w:rsidP="00436E8D">
      <w:pPr>
        <w:pStyle w:val="Amain"/>
      </w:pPr>
      <w:r>
        <w:tab/>
      </w:r>
      <w:r w:rsidRPr="00F51FEF">
        <w:t>(</w:t>
      </w:r>
      <w:r>
        <w:t>4</w:t>
      </w:r>
      <w:r w:rsidRPr="00F51FEF">
        <w:t>)</w:t>
      </w:r>
      <w:r w:rsidRPr="00F51FEF">
        <w:tab/>
      </w:r>
      <w:r>
        <w:t xml:space="preserve">The registrar may serve </w:t>
      </w:r>
      <w:r w:rsidRPr="00F51FEF">
        <w:t xml:space="preserve">the </w:t>
      </w:r>
      <w:r>
        <w:t>late application on a party by email, by emailing the application to the email address provided by the party in the application.</w:t>
      </w:r>
    </w:p>
    <w:p w14:paraId="2FF8C6E3" w14:textId="3764A701" w:rsidR="009F7629" w:rsidRPr="00F51FEF" w:rsidRDefault="00F51FEF" w:rsidP="00BA2B27">
      <w:pPr>
        <w:pStyle w:val="Amain"/>
        <w:keepNext/>
        <w:keepLines/>
      </w:pPr>
      <w:r>
        <w:lastRenderedPageBreak/>
        <w:tab/>
      </w:r>
      <w:r w:rsidRPr="00F51FEF">
        <w:t>(</w:t>
      </w:r>
      <w:r w:rsidR="00436E8D">
        <w:t>5</w:t>
      </w:r>
      <w:r w:rsidRPr="00F51FEF">
        <w:t>)</w:t>
      </w:r>
      <w:r w:rsidRPr="00F51FEF">
        <w:tab/>
      </w:r>
      <w:r w:rsidR="00B520C6" w:rsidRPr="00F51FEF">
        <w:t>I</w:t>
      </w:r>
      <w:r w:rsidR="00076100" w:rsidRPr="00F51FEF">
        <w:t>f</w:t>
      </w:r>
      <w:r w:rsidR="00B520C6" w:rsidRPr="00F51FEF">
        <w:t xml:space="preserve"> </w:t>
      </w:r>
      <w:r w:rsidR="009F7629" w:rsidRPr="00F51FEF">
        <w:t xml:space="preserve">the tribunal grants an application under </w:t>
      </w:r>
      <w:r w:rsidR="00B12C5F" w:rsidRPr="00F51FEF">
        <w:t xml:space="preserve">the </w:t>
      </w:r>
      <w:hyperlink r:id="rId321" w:tooltip="A2005-40" w:history="1">
        <w:r w:rsidR="005D687A" w:rsidRPr="00F51FEF">
          <w:rPr>
            <w:rStyle w:val="charCitHyperlinkItal"/>
          </w:rPr>
          <w:t>Human Rights Commission Act 2005</w:t>
        </w:r>
      </w:hyperlink>
      <w:r w:rsidR="00B12C5F" w:rsidRPr="00F51FEF">
        <w:rPr>
          <w:iCs/>
        </w:rPr>
        <w:t xml:space="preserve">, </w:t>
      </w:r>
      <w:r w:rsidR="00B12C5F" w:rsidRPr="00F51FEF">
        <w:t>section 53B</w:t>
      </w:r>
      <w:r w:rsidR="00736034" w:rsidRPr="00F51FEF">
        <w:t xml:space="preserve"> (Late application in exceptional circumstances)</w:t>
      </w:r>
      <w:r w:rsidR="00B520C6" w:rsidRPr="00F51FEF">
        <w:t>, the applicant must, w</w:t>
      </w:r>
      <w:r w:rsidR="009F7629" w:rsidRPr="00F51FEF">
        <w:t xml:space="preserve">ithin 7 days </w:t>
      </w:r>
      <w:r w:rsidR="00B12C5F" w:rsidRPr="00F51FEF">
        <w:t>of</w:t>
      </w:r>
      <w:r w:rsidR="009F7629" w:rsidRPr="00F51FEF">
        <w:t xml:space="preserve"> receiving notice from the tribunal that the proceeding </w:t>
      </w:r>
      <w:r w:rsidR="00B12C5F" w:rsidRPr="00F51FEF">
        <w:t>has</w:t>
      </w:r>
      <w:r w:rsidR="009F7629" w:rsidRPr="00F51FEF">
        <w:t xml:space="preserve"> been </w:t>
      </w:r>
      <w:r w:rsidR="00B12C5F" w:rsidRPr="00F51FEF">
        <w:t>start</w:t>
      </w:r>
      <w:r w:rsidR="009F7629" w:rsidRPr="00F51FEF">
        <w:t>ed—</w:t>
      </w:r>
    </w:p>
    <w:p w14:paraId="75F2AEA1" w14:textId="3984C66D"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7A225CB8" w14:textId="35BD0DC7"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respondent.</w:t>
      </w:r>
    </w:p>
    <w:p w14:paraId="134BFB9A" w14:textId="44700C6E" w:rsidR="009F7629" w:rsidRPr="00F51FEF" w:rsidRDefault="00B12C5F" w:rsidP="00B12C5F">
      <w:pPr>
        <w:pStyle w:val="aNote"/>
      </w:pPr>
      <w:r w:rsidRPr="00F51FEF">
        <w:rPr>
          <w:rStyle w:val="charItals"/>
        </w:rPr>
        <w:t>Note</w:t>
      </w:r>
      <w:r w:rsidRPr="00F51FEF">
        <w:rPr>
          <w:rStyle w:val="charItals"/>
        </w:rPr>
        <w:tab/>
      </w:r>
      <w:r w:rsidR="009F7629" w:rsidRPr="00F51FEF">
        <w:t>A Notice of New Contact or Representation Details is</w:t>
      </w:r>
      <w:r w:rsidR="00713094">
        <w:t xml:space="preserve"> available on </w:t>
      </w:r>
      <w:r w:rsidR="00713094" w:rsidRPr="00F51FEF">
        <w:t xml:space="preserve">the tribunal website </w:t>
      </w:r>
      <w:hyperlink r:id="rId322" w:history="1">
        <w:r w:rsidR="00713094" w:rsidRPr="00F51FEF">
          <w:rPr>
            <w:rStyle w:val="Hyperlink"/>
            <w:u w:val="none"/>
          </w:rPr>
          <w:t>www.acat.act.gov.au</w:t>
        </w:r>
      </w:hyperlink>
      <w:r w:rsidR="00713094" w:rsidRPr="00F51FEF">
        <w:t xml:space="preserve"> or from the registry</w:t>
      </w:r>
      <w:r w:rsidR="009F7629" w:rsidRPr="00F51FEF">
        <w:t>.</w:t>
      </w:r>
    </w:p>
    <w:p w14:paraId="6500070E" w14:textId="4E4EDAD1" w:rsidR="009F7629" w:rsidRPr="00F51FEF" w:rsidRDefault="00F51FEF" w:rsidP="00F51FEF">
      <w:pPr>
        <w:pStyle w:val="AH5Sec"/>
      </w:pPr>
      <w:bookmarkStart w:id="189" w:name="_Toc175663558"/>
      <w:r w:rsidRPr="001B77AA">
        <w:rPr>
          <w:rStyle w:val="CharSectNo"/>
        </w:rPr>
        <w:t>141</w:t>
      </w:r>
      <w:r w:rsidRPr="00F51FEF">
        <w:tab/>
      </w:r>
      <w:r w:rsidR="00BC6881">
        <w:t>Proceeding</w:t>
      </w:r>
      <w:r w:rsidR="007835D7">
        <w:t xml:space="preserve"> under pt 3.7</w:t>
      </w:r>
      <w:r w:rsidR="00BC6881">
        <w:t>—response not required</w:t>
      </w:r>
      <w:bookmarkEnd w:id="189"/>
    </w:p>
    <w:p w14:paraId="5E6F4E02" w14:textId="6DAF0A93" w:rsidR="00B73ECD" w:rsidRPr="00F51FEF" w:rsidRDefault="00F51FEF" w:rsidP="00561560">
      <w:pPr>
        <w:pStyle w:val="Amain"/>
        <w:keepNext/>
      </w:pPr>
      <w:r>
        <w:tab/>
      </w:r>
      <w:r w:rsidRPr="00F51FEF">
        <w:t>(1)</w:t>
      </w:r>
      <w:r w:rsidRPr="00F51FEF">
        <w:tab/>
      </w:r>
      <w:r w:rsidR="00B73ECD" w:rsidRPr="00F51FEF">
        <w:t>The respondent is not required to lodge a response to a referral or an application under this part un</w:t>
      </w:r>
      <w:r w:rsidR="00FD10AC" w:rsidRPr="00F51FEF">
        <w:t>less</w:t>
      </w:r>
      <w:r w:rsidR="00B73ECD" w:rsidRPr="00F51FEF">
        <w:t xml:space="preserve"> directed by the tribunal.</w:t>
      </w:r>
    </w:p>
    <w:p w14:paraId="4D1B8232" w14:textId="6F35972B" w:rsidR="009F7629" w:rsidRPr="00F51FEF" w:rsidRDefault="00F51FEF" w:rsidP="00561560">
      <w:pPr>
        <w:pStyle w:val="Amain"/>
        <w:keepNext/>
      </w:pPr>
      <w:r>
        <w:tab/>
      </w:r>
      <w:r w:rsidRPr="00F51FEF">
        <w:t>(2)</w:t>
      </w:r>
      <w:r w:rsidRPr="00F51FEF">
        <w:tab/>
      </w:r>
      <w:r w:rsidR="009F7629" w:rsidRPr="00F51FEF">
        <w:t xml:space="preserve">Within 7 days of being served with </w:t>
      </w:r>
      <w:r w:rsidR="00B73ECD" w:rsidRPr="00F51FEF">
        <w:t>the</w:t>
      </w:r>
      <w:r w:rsidR="009F7629" w:rsidRPr="00F51FEF">
        <w:t xml:space="preserve"> referral or application, the respondent </w:t>
      </w:r>
      <w:r w:rsidR="00B520C6" w:rsidRPr="00F51FEF">
        <w:t xml:space="preserve">to the referral or application </w:t>
      </w:r>
      <w:r w:rsidR="009F7629" w:rsidRPr="00F51FEF">
        <w:t>must—</w:t>
      </w:r>
    </w:p>
    <w:p w14:paraId="335E9766" w14:textId="30C65E64"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4EE2F8B9" w14:textId="451FE6AA"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746CB4C9" w14:textId="3AB0DB57" w:rsidR="009F7629" w:rsidRPr="00F51FEF" w:rsidRDefault="00B520C6" w:rsidP="00F51FEF">
      <w:pPr>
        <w:pStyle w:val="aNote"/>
        <w:keepNext/>
      </w:pPr>
      <w:r w:rsidRPr="00F51FEF">
        <w:rPr>
          <w:rStyle w:val="charItals"/>
        </w:rPr>
        <w:t>Note 1</w:t>
      </w:r>
      <w:r w:rsidRPr="00F51FEF">
        <w:rPr>
          <w:rStyle w:val="charItals"/>
        </w:rPr>
        <w:tab/>
      </w:r>
      <w:r w:rsidR="009F7629" w:rsidRPr="00F51FEF">
        <w:t>A Notice of New Contact or Representation Details is</w:t>
      </w:r>
      <w:r w:rsidR="00713094">
        <w:t xml:space="preserve"> available on </w:t>
      </w:r>
      <w:r w:rsidR="00713094" w:rsidRPr="00F51FEF">
        <w:t xml:space="preserve">the tribunal website </w:t>
      </w:r>
      <w:hyperlink r:id="rId323" w:history="1">
        <w:r w:rsidR="00713094" w:rsidRPr="00F51FEF">
          <w:rPr>
            <w:rStyle w:val="Hyperlink"/>
            <w:u w:val="none"/>
          </w:rPr>
          <w:t>www.acat.act.gov.au</w:t>
        </w:r>
      </w:hyperlink>
      <w:r w:rsidR="00713094" w:rsidRPr="00F51FEF">
        <w:t xml:space="preserve"> or from the registry</w:t>
      </w:r>
      <w:r w:rsidR="009F7629" w:rsidRPr="00F51FEF">
        <w:t>.</w:t>
      </w:r>
    </w:p>
    <w:p w14:paraId="09606C39" w14:textId="44B51D86" w:rsidR="009F7629" w:rsidRPr="00F51FEF" w:rsidRDefault="00B520C6" w:rsidP="00F51FEF">
      <w:pPr>
        <w:pStyle w:val="aNote"/>
        <w:keepNext/>
      </w:pPr>
      <w:r w:rsidRPr="00F51FEF">
        <w:rPr>
          <w:rStyle w:val="charItals"/>
        </w:rPr>
        <w:t>Note 2</w:t>
      </w:r>
      <w:r w:rsidRPr="00F51FEF">
        <w:rPr>
          <w:rStyle w:val="charItals"/>
        </w:rPr>
        <w:tab/>
      </w:r>
      <w:r w:rsidR="009F7629" w:rsidRPr="00F51FEF">
        <w:t>The respondent is not required to lodge a response until directed by the tribunal.</w:t>
      </w:r>
    </w:p>
    <w:p w14:paraId="245E629F" w14:textId="6E0041F0" w:rsidR="00FD10AC" w:rsidRDefault="00FD10AC" w:rsidP="00FD10AC">
      <w:pPr>
        <w:pStyle w:val="aNote"/>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156CD76B" w14:textId="77777777" w:rsidR="00A77BEA" w:rsidRPr="00A77BEA" w:rsidRDefault="00A77BEA" w:rsidP="00A77BEA">
      <w:pPr>
        <w:pStyle w:val="PageBreak"/>
      </w:pPr>
      <w:r w:rsidRPr="00A77BEA">
        <w:br w:type="page"/>
      </w:r>
    </w:p>
    <w:p w14:paraId="6496B24F" w14:textId="081E81F9" w:rsidR="00F95FA7" w:rsidRPr="001B77AA" w:rsidRDefault="00F95FA7" w:rsidP="00F95FA7">
      <w:pPr>
        <w:pStyle w:val="AH2Part"/>
      </w:pPr>
      <w:bookmarkStart w:id="190" w:name="_Toc175663559"/>
      <w:r w:rsidRPr="001B77AA">
        <w:rPr>
          <w:rStyle w:val="CharPartNo"/>
        </w:rPr>
        <w:lastRenderedPageBreak/>
        <w:t>Part 3.</w:t>
      </w:r>
      <w:r>
        <w:rPr>
          <w:rStyle w:val="CharPartNo"/>
        </w:rPr>
        <w:t>8</w:t>
      </w:r>
      <w:r w:rsidRPr="00F51FEF">
        <w:tab/>
      </w:r>
      <w:r>
        <w:rPr>
          <w:rStyle w:val="CharPartText"/>
        </w:rPr>
        <w:t>Applications under the Utilities Act 2000</w:t>
      </w:r>
      <w:bookmarkEnd w:id="190"/>
    </w:p>
    <w:p w14:paraId="0443773D" w14:textId="39C6BDDA" w:rsidR="00F95FA7" w:rsidRPr="00F51FEF" w:rsidRDefault="00F95FA7" w:rsidP="00F95FA7">
      <w:pPr>
        <w:pStyle w:val="AH5Sec"/>
      </w:pPr>
      <w:bookmarkStart w:id="191" w:name="_Toc175663560"/>
      <w:r w:rsidRPr="001B77AA">
        <w:rPr>
          <w:rStyle w:val="CharSectNo"/>
        </w:rPr>
        <w:t>1</w:t>
      </w:r>
      <w:r>
        <w:rPr>
          <w:rStyle w:val="CharSectNo"/>
        </w:rPr>
        <w:t>42</w:t>
      </w:r>
      <w:r w:rsidRPr="00F51FEF">
        <w:tab/>
        <w:t>Definitions—pt 3.</w:t>
      </w:r>
      <w:r>
        <w:t>8</w:t>
      </w:r>
      <w:bookmarkEnd w:id="191"/>
    </w:p>
    <w:p w14:paraId="2B422046" w14:textId="77777777" w:rsidR="00F95FA7" w:rsidRDefault="00F95FA7" w:rsidP="00F95FA7">
      <w:pPr>
        <w:pStyle w:val="Amainreturn"/>
      </w:pPr>
      <w:r w:rsidRPr="00F51FEF">
        <w:t>In this part:</w:t>
      </w:r>
    </w:p>
    <w:p w14:paraId="22DCF15A" w14:textId="56243833" w:rsidR="00F95FA7" w:rsidRPr="00F51FEF" w:rsidRDefault="00F95FA7" w:rsidP="00F95FA7">
      <w:pPr>
        <w:pStyle w:val="aDef"/>
      </w:pPr>
      <w:r w:rsidRPr="00F51FEF">
        <w:rPr>
          <w:rStyle w:val="charBoldItals"/>
        </w:rPr>
        <w:t>applicant</w:t>
      </w:r>
      <w:r w:rsidRPr="00F51FEF">
        <w:t xml:space="preserve"> </w:t>
      </w:r>
      <w:r>
        <w:t>means</w:t>
      </w:r>
      <w:r w:rsidRPr="00F51FEF">
        <w:t xml:space="preserve"> a complainant</w:t>
      </w:r>
      <w:r w:rsidR="00800CC5">
        <w:t xml:space="preserve"> under the </w:t>
      </w:r>
      <w:hyperlink r:id="rId324" w:tooltip="A2000-65" w:history="1">
        <w:r w:rsidR="002E6BAB" w:rsidRPr="002E6BAB">
          <w:rPr>
            <w:rStyle w:val="charCitHyperlinkItal"/>
          </w:rPr>
          <w:t>Utilities Act 2000</w:t>
        </w:r>
      </w:hyperlink>
      <w:r w:rsidR="00800CC5">
        <w:t>, section 172</w:t>
      </w:r>
      <w:r w:rsidRPr="00F51FEF">
        <w:t xml:space="preserve">. </w:t>
      </w:r>
    </w:p>
    <w:p w14:paraId="3987C11F" w14:textId="23704CAD" w:rsidR="00E717EC" w:rsidRDefault="001968A9" w:rsidP="00E717EC">
      <w:pPr>
        <w:pStyle w:val="aDef"/>
      </w:pPr>
      <w:r>
        <w:rPr>
          <w:rStyle w:val="charBoldItals"/>
        </w:rPr>
        <w:t>c</w:t>
      </w:r>
      <w:r w:rsidR="00E717EC">
        <w:rPr>
          <w:rStyle w:val="charBoldItals"/>
        </w:rPr>
        <w:t>omplaint</w:t>
      </w:r>
      <w:r>
        <w:rPr>
          <w:rStyle w:val="charBoldItals"/>
        </w:rPr>
        <w:t>—other relief</w:t>
      </w:r>
      <w:r w:rsidR="00E717EC" w:rsidRPr="00F51FEF">
        <w:t xml:space="preserve"> </w:t>
      </w:r>
      <w:r w:rsidR="00E717EC">
        <w:t xml:space="preserve">means an application in relation to a complaint against a utility mentioned in the </w:t>
      </w:r>
      <w:hyperlink r:id="rId325" w:tooltip="A2000-65" w:history="1">
        <w:r w:rsidR="002E6BAB" w:rsidRPr="002E6BAB">
          <w:rPr>
            <w:rStyle w:val="charCitHyperlinkItal"/>
          </w:rPr>
          <w:t>Utilities Act 2000</w:t>
        </w:r>
      </w:hyperlink>
      <w:r w:rsidR="00E717EC">
        <w:t>, table 172, column 3, items 1, 2, 4 to 7</w:t>
      </w:r>
      <w:r w:rsidR="00E717EC" w:rsidRPr="00F51FEF">
        <w:t>.</w:t>
      </w:r>
    </w:p>
    <w:p w14:paraId="2032D853" w14:textId="271440B1" w:rsidR="00AE26E5" w:rsidRDefault="001968A9" w:rsidP="00AE26E5">
      <w:pPr>
        <w:pStyle w:val="aDef"/>
      </w:pPr>
      <w:r>
        <w:rPr>
          <w:rStyle w:val="charBoldItals"/>
        </w:rPr>
        <w:t>complaint—</w:t>
      </w:r>
      <w:r w:rsidR="00AE26E5">
        <w:rPr>
          <w:rStyle w:val="charBoldItals"/>
        </w:rPr>
        <w:t xml:space="preserve">hardship </w:t>
      </w:r>
      <w:r>
        <w:rPr>
          <w:rStyle w:val="charBoldItals"/>
        </w:rPr>
        <w:t>assistance</w:t>
      </w:r>
      <w:r w:rsidRPr="00F51FEF">
        <w:t xml:space="preserve"> </w:t>
      </w:r>
      <w:r w:rsidR="00AE26E5">
        <w:t xml:space="preserve">means an application </w:t>
      </w:r>
      <w:r w:rsidR="00097CA8">
        <w:t xml:space="preserve">for hardship assistance </w:t>
      </w:r>
      <w:r w:rsidR="00043F68">
        <w:t xml:space="preserve">in relation to a complaint mentioned in </w:t>
      </w:r>
      <w:r w:rsidR="00040210">
        <w:t xml:space="preserve">the </w:t>
      </w:r>
      <w:hyperlink r:id="rId326" w:tooltip="A2000-65" w:history="1">
        <w:r w:rsidR="002E6BAB" w:rsidRPr="002E6BAB">
          <w:rPr>
            <w:rStyle w:val="charCitHyperlinkItal"/>
          </w:rPr>
          <w:t>Utilities Act 2000</w:t>
        </w:r>
      </w:hyperlink>
      <w:r w:rsidR="00040210">
        <w:t xml:space="preserve">, </w:t>
      </w:r>
      <w:r w:rsidR="00043F68">
        <w:t>table 1</w:t>
      </w:r>
      <w:r w:rsidR="00040210">
        <w:t>7</w:t>
      </w:r>
      <w:r w:rsidR="00043F68">
        <w:t>2, column 3</w:t>
      </w:r>
      <w:r>
        <w:t>, item 3</w:t>
      </w:r>
      <w:r w:rsidR="00AE26E5" w:rsidRPr="00F51FEF">
        <w:t>.</w:t>
      </w:r>
    </w:p>
    <w:p w14:paraId="13C0F1DC" w14:textId="5FC3F3E0" w:rsidR="00F95FA7" w:rsidRDefault="00800CC5" w:rsidP="00F95FA7">
      <w:pPr>
        <w:pStyle w:val="aDef"/>
      </w:pPr>
      <w:r>
        <w:rPr>
          <w:rStyle w:val="charBoldItals"/>
        </w:rPr>
        <w:t>r</w:t>
      </w:r>
      <w:r w:rsidR="00F95FA7" w:rsidRPr="00F51FEF">
        <w:rPr>
          <w:rStyle w:val="charBoldItals"/>
        </w:rPr>
        <w:t>espondent</w:t>
      </w:r>
      <w:r>
        <w:t xml:space="preserve">, in relation to a complaint, </w:t>
      </w:r>
      <w:r w:rsidR="00F95FA7" w:rsidRPr="00F51FEF">
        <w:t xml:space="preserve">means </w:t>
      </w:r>
      <w:r>
        <w:t>the utility the subject of the complaint</w:t>
      </w:r>
      <w:r w:rsidR="00F95FA7" w:rsidRPr="00F51FEF">
        <w:t>.</w:t>
      </w:r>
    </w:p>
    <w:p w14:paraId="7F8ACF73" w14:textId="2FE397FD" w:rsidR="00040210" w:rsidRDefault="00040210" w:rsidP="00040210">
      <w:pPr>
        <w:pStyle w:val="aNote"/>
      </w:pPr>
      <w:r w:rsidRPr="00F51FEF">
        <w:rPr>
          <w:rStyle w:val="charItals"/>
        </w:rPr>
        <w:t>Note</w:t>
      </w:r>
      <w:r w:rsidRPr="00F51FEF">
        <w:rPr>
          <w:rStyle w:val="charItals"/>
        </w:rPr>
        <w:tab/>
      </w:r>
      <w:r>
        <w:t xml:space="preserve">The </w:t>
      </w:r>
      <w:hyperlink r:id="rId327" w:tooltip="A2000-65" w:history="1">
        <w:r w:rsidR="002E6BAB" w:rsidRPr="002E6BAB">
          <w:rPr>
            <w:rStyle w:val="charCitHyperlinkItal"/>
          </w:rPr>
          <w:t>Utilities Act 2000</w:t>
        </w:r>
      </w:hyperlink>
      <w:r>
        <w:t>, table 172 is reproduced below for information</w:t>
      </w:r>
      <w:r w:rsidRPr="00F51FEF">
        <w:t>.</w:t>
      </w:r>
    </w:p>
    <w:p w14:paraId="436F11CD" w14:textId="27E9ED71" w:rsidR="00043F68" w:rsidRDefault="00043F68" w:rsidP="00043F68">
      <w:pPr>
        <w:pStyle w:val="TableHd"/>
        <w:ind w:left="1309" w:hanging="1309"/>
      </w:pPr>
      <w:r>
        <w:t>Table 1</w:t>
      </w:r>
      <w:r w:rsidR="00040210">
        <w:t>7</w:t>
      </w:r>
      <w:r>
        <w:t>2</w:t>
      </w:r>
      <w:r>
        <w:tab/>
        <w:t>ACAT applications</w:t>
      </w:r>
    </w:p>
    <w:p w14:paraId="170ACA54" w14:textId="77777777" w:rsidR="00043F68" w:rsidRPr="005B1051" w:rsidRDefault="00043F68" w:rsidP="00043F68"/>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43F68" w14:paraId="279AA32B" w14:textId="77777777" w:rsidTr="0089119C">
        <w:trPr>
          <w:cantSplit/>
          <w:tblHeader/>
        </w:trPr>
        <w:tc>
          <w:tcPr>
            <w:tcW w:w="1200" w:type="dxa"/>
            <w:tcBorders>
              <w:bottom w:val="single" w:sz="4" w:space="0" w:color="auto"/>
            </w:tcBorders>
            <w:shd w:val="clear" w:color="auto" w:fill="auto"/>
          </w:tcPr>
          <w:p w14:paraId="1400BEBA" w14:textId="77777777" w:rsidR="00043F68" w:rsidRDefault="00043F68" w:rsidP="00651BC6">
            <w:pPr>
              <w:pStyle w:val="TableColHd"/>
            </w:pPr>
            <w:r>
              <w:t>column 1</w:t>
            </w:r>
          </w:p>
          <w:p w14:paraId="7BA1A09C" w14:textId="77777777" w:rsidR="00043F68" w:rsidRDefault="00043F68" w:rsidP="00651BC6">
            <w:pPr>
              <w:pStyle w:val="TableColHd"/>
            </w:pPr>
            <w:r>
              <w:t>item</w:t>
            </w:r>
          </w:p>
        </w:tc>
        <w:tc>
          <w:tcPr>
            <w:tcW w:w="2107" w:type="dxa"/>
            <w:tcBorders>
              <w:bottom w:val="single" w:sz="4" w:space="0" w:color="auto"/>
            </w:tcBorders>
            <w:shd w:val="clear" w:color="auto" w:fill="auto"/>
          </w:tcPr>
          <w:p w14:paraId="029B85F9" w14:textId="77777777" w:rsidR="00043F68" w:rsidRDefault="00043F68" w:rsidP="00651BC6">
            <w:pPr>
              <w:pStyle w:val="TableColHd"/>
            </w:pPr>
            <w:r>
              <w:t>column 2</w:t>
            </w:r>
          </w:p>
          <w:p w14:paraId="236F5A54" w14:textId="77777777" w:rsidR="00043F68" w:rsidRDefault="00043F68" w:rsidP="00651BC6">
            <w:pPr>
              <w:pStyle w:val="TableColHd"/>
            </w:pPr>
            <w:r>
              <w:t xml:space="preserve">complainant </w:t>
            </w:r>
          </w:p>
        </w:tc>
        <w:tc>
          <w:tcPr>
            <w:tcW w:w="4641" w:type="dxa"/>
            <w:tcBorders>
              <w:bottom w:val="single" w:sz="4" w:space="0" w:color="auto"/>
            </w:tcBorders>
            <w:shd w:val="clear" w:color="auto" w:fill="auto"/>
          </w:tcPr>
          <w:p w14:paraId="01E91D31" w14:textId="77777777" w:rsidR="00043F68" w:rsidRDefault="00043F68" w:rsidP="00651BC6">
            <w:pPr>
              <w:pStyle w:val="TableColHd"/>
            </w:pPr>
            <w:r>
              <w:t>column 3</w:t>
            </w:r>
          </w:p>
          <w:p w14:paraId="67118EA8" w14:textId="77777777" w:rsidR="00043F68" w:rsidRDefault="00043F68" w:rsidP="00651BC6">
            <w:pPr>
              <w:pStyle w:val="TableColHd"/>
            </w:pPr>
            <w:r>
              <w:t>complaint</w:t>
            </w:r>
          </w:p>
        </w:tc>
      </w:tr>
      <w:tr w:rsidR="00043F68" w14:paraId="3F56F300" w14:textId="77777777" w:rsidTr="0089119C">
        <w:trPr>
          <w:cantSplit/>
        </w:trPr>
        <w:tc>
          <w:tcPr>
            <w:tcW w:w="1200" w:type="dxa"/>
            <w:tcBorders>
              <w:top w:val="single" w:sz="4" w:space="0" w:color="auto"/>
            </w:tcBorders>
            <w:shd w:val="clear" w:color="auto" w:fill="auto"/>
          </w:tcPr>
          <w:p w14:paraId="727274D2" w14:textId="77777777" w:rsidR="00043F68" w:rsidRDefault="00043F68" w:rsidP="00651BC6">
            <w:pPr>
              <w:pStyle w:val="TableText10"/>
            </w:pPr>
            <w:r>
              <w:t>1</w:t>
            </w:r>
          </w:p>
        </w:tc>
        <w:tc>
          <w:tcPr>
            <w:tcW w:w="2107" w:type="dxa"/>
            <w:tcBorders>
              <w:top w:val="single" w:sz="4" w:space="0" w:color="auto"/>
            </w:tcBorders>
            <w:shd w:val="clear" w:color="auto" w:fill="auto"/>
          </w:tcPr>
          <w:p w14:paraId="2BF89214" w14:textId="77777777" w:rsidR="00043F68" w:rsidRDefault="00043F68" w:rsidP="00651BC6">
            <w:pPr>
              <w:pStyle w:val="TableText10"/>
            </w:pPr>
            <w:r>
              <w:t>consumer affected by contravention</w:t>
            </w:r>
          </w:p>
        </w:tc>
        <w:tc>
          <w:tcPr>
            <w:tcW w:w="4641" w:type="dxa"/>
            <w:tcBorders>
              <w:top w:val="single" w:sz="4" w:space="0" w:color="auto"/>
            </w:tcBorders>
            <w:shd w:val="clear" w:color="auto" w:fill="auto"/>
          </w:tcPr>
          <w:p w14:paraId="7A08D16B" w14:textId="69F66C9D" w:rsidR="00043F68" w:rsidRDefault="00043F68" w:rsidP="00651BC6">
            <w:pPr>
              <w:pStyle w:val="TableText10"/>
            </w:pPr>
            <w:r w:rsidRPr="005B1051">
              <w:t xml:space="preserve">contravention of customer contract, or customer retail contract or customer connection contract made under the </w:t>
            </w:r>
            <w:r w:rsidRPr="00A80491">
              <w:rPr>
                <w:i/>
                <w:iCs/>
              </w:rPr>
              <w:t>National Energy Retail Law (ACT)</w:t>
            </w:r>
            <w:r w:rsidRPr="005B1051">
              <w:t>, by a utility</w:t>
            </w:r>
          </w:p>
        </w:tc>
      </w:tr>
      <w:tr w:rsidR="00043F68" w:rsidRPr="005B1051" w14:paraId="5E0AFB7C" w14:textId="77777777" w:rsidTr="0089119C">
        <w:trPr>
          <w:cantSplit/>
        </w:trPr>
        <w:tc>
          <w:tcPr>
            <w:tcW w:w="1200" w:type="dxa"/>
            <w:shd w:val="clear" w:color="auto" w:fill="auto"/>
          </w:tcPr>
          <w:p w14:paraId="05B52E08" w14:textId="77777777" w:rsidR="00043F68" w:rsidRPr="005B1051" w:rsidRDefault="00043F68" w:rsidP="00651BC6">
            <w:pPr>
              <w:pStyle w:val="TableText10"/>
            </w:pPr>
            <w:r>
              <w:t>2</w:t>
            </w:r>
          </w:p>
        </w:tc>
        <w:tc>
          <w:tcPr>
            <w:tcW w:w="2107" w:type="dxa"/>
            <w:shd w:val="clear" w:color="auto" w:fill="auto"/>
          </w:tcPr>
          <w:p w14:paraId="12B39305" w14:textId="77777777" w:rsidR="00043F68" w:rsidRPr="005B1051" w:rsidRDefault="00043F68" w:rsidP="00651BC6">
            <w:pPr>
              <w:pStyle w:val="TableText10"/>
            </w:pPr>
            <w:r w:rsidRPr="005B1051">
              <w:t>consumer affected by contravention</w:t>
            </w:r>
          </w:p>
        </w:tc>
        <w:tc>
          <w:tcPr>
            <w:tcW w:w="4641" w:type="dxa"/>
            <w:shd w:val="clear" w:color="auto" w:fill="auto"/>
          </w:tcPr>
          <w:p w14:paraId="0E1BDD71" w14:textId="77777777" w:rsidR="00043F68" w:rsidRPr="005B1051" w:rsidRDefault="00043F68" w:rsidP="00651BC6">
            <w:pPr>
              <w:pStyle w:val="TableText10"/>
            </w:pPr>
            <w:r w:rsidRPr="005B1051">
              <w:t xml:space="preserve">contravention of an industry code dealing with utility service standards by a utility </w:t>
            </w:r>
          </w:p>
        </w:tc>
      </w:tr>
      <w:tr w:rsidR="00043F68" w14:paraId="2C351A83" w14:textId="77777777" w:rsidTr="0089119C">
        <w:trPr>
          <w:cantSplit/>
        </w:trPr>
        <w:tc>
          <w:tcPr>
            <w:tcW w:w="1200" w:type="dxa"/>
            <w:shd w:val="clear" w:color="auto" w:fill="auto"/>
          </w:tcPr>
          <w:p w14:paraId="665EB02B" w14:textId="77777777" w:rsidR="00043F68" w:rsidRDefault="00043F68" w:rsidP="00651BC6">
            <w:pPr>
              <w:pStyle w:val="TableText10"/>
            </w:pPr>
            <w:r>
              <w:t>3</w:t>
            </w:r>
          </w:p>
        </w:tc>
        <w:tc>
          <w:tcPr>
            <w:tcW w:w="2107" w:type="dxa"/>
            <w:shd w:val="clear" w:color="auto" w:fill="auto"/>
          </w:tcPr>
          <w:p w14:paraId="59993F94" w14:textId="77777777" w:rsidR="00043F68" w:rsidRDefault="00043F68" w:rsidP="00651BC6">
            <w:pPr>
              <w:pStyle w:val="TableText10"/>
            </w:pPr>
            <w:r>
              <w:t>consumer</w:t>
            </w:r>
          </w:p>
        </w:tc>
        <w:tc>
          <w:tcPr>
            <w:tcW w:w="4641" w:type="dxa"/>
            <w:shd w:val="clear" w:color="auto" w:fill="auto"/>
          </w:tcPr>
          <w:p w14:paraId="6729086D" w14:textId="77777777" w:rsidR="00043F68" w:rsidRDefault="00043F68" w:rsidP="00651BC6">
            <w:pPr>
              <w:pStyle w:val="TableText10"/>
            </w:pPr>
            <w:r>
              <w:t>a utility fails to provide a utility service to consumer or withdraws a utility service from consumer, and failure or withdrawal causes substantial hardship, or is likely to cause substantial hardship, to consumer</w:t>
            </w:r>
          </w:p>
        </w:tc>
      </w:tr>
      <w:tr w:rsidR="00043F68" w14:paraId="49DCFF44" w14:textId="77777777" w:rsidTr="0089119C">
        <w:trPr>
          <w:cantSplit/>
        </w:trPr>
        <w:tc>
          <w:tcPr>
            <w:tcW w:w="1200" w:type="dxa"/>
            <w:shd w:val="clear" w:color="auto" w:fill="auto"/>
          </w:tcPr>
          <w:p w14:paraId="0C46D00F" w14:textId="77777777" w:rsidR="00043F68" w:rsidRDefault="00043F68" w:rsidP="00651BC6">
            <w:pPr>
              <w:pStyle w:val="TableText10"/>
            </w:pPr>
            <w:r>
              <w:t>4</w:t>
            </w:r>
          </w:p>
        </w:tc>
        <w:tc>
          <w:tcPr>
            <w:tcW w:w="2107" w:type="dxa"/>
            <w:shd w:val="clear" w:color="auto" w:fill="auto"/>
          </w:tcPr>
          <w:p w14:paraId="13A89955" w14:textId="77777777" w:rsidR="00043F68" w:rsidRDefault="00043F68" w:rsidP="00651BC6">
            <w:pPr>
              <w:pStyle w:val="TableText10"/>
            </w:pPr>
            <w:r>
              <w:t>person affected by contravention</w:t>
            </w:r>
          </w:p>
        </w:tc>
        <w:tc>
          <w:tcPr>
            <w:tcW w:w="4641" w:type="dxa"/>
            <w:shd w:val="clear" w:color="auto" w:fill="auto"/>
          </w:tcPr>
          <w:p w14:paraId="460F091A" w14:textId="4C65F831" w:rsidR="00043F68" w:rsidRDefault="00043F68" w:rsidP="00651BC6">
            <w:pPr>
              <w:pStyle w:val="TableText10"/>
            </w:pPr>
            <w:r>
              <w:t xml:space="preserve">contravention of </w:t>
            </w:r>
            <w:r w:rsidR="003133F7">
              <w:t xml:space="preserve">the </w:t>
            </w:r>
            <w:hyperlink r:id="rId328" w:tooltip="A2000-65" w:history="1">
              <w:r w:rsidR="002E6BAB" w:rsidRPr="002E6BAB">
                <w:rPr>
                  <w:rStyle w:val="charCitHyperlinkItal"/>
                </w:rPr>
                <w:t>Utilities Act 2000</w:t>
              </w:r>
            </w:hyperlink>
            <w:r w:rsidR="003133F7">
              <w:t xml:space="preserve">, </w:t>
            </w:r>
            <w:r>
              <w:t>s 51 (Protection of personal information) by a utility</w:t>
            </w:r>
          </w:p>
        </w:tc>
      </w:tr>
      <w:tr w:rsidR="00043F68" w14:paraId="2405CF93" w14:textId="77777777" w:rsidTr="00D23B9A">
        <w:trPr>
          <w:cantSplit/>
        </w:trPr>
        <w:tc>
          <w:tcPr>
            <w:tcW w:w="1200" w:type="dxa"/>
            <w:shd w:val="clear" w:color="auto" w:fill="auto"/>
          </w:tcPr>
          <w:p w14:paraId="3E399EDB" w14:textId="77777777" w:rsidR="00043F68" w:rsidRPr="00105A0B" w:rsidRDefault="00043F68" w:rsidP="00651BC6">
            <w:pPr>
              <w:pStyle w:val="TableText10"/>
            </w:pPr>
            <w:r w:rsidRPr="00105A0B">
              <w:lastRenderedPageBreak/>
              <w:t>5</w:t>
            </w:r>
          </w:p>
        </w:tc>
        <w:tc>
          <w:tcPr>
            <w:tcW w:w="2107" w:type="dxa"/>
            <w:shd w:val="clear" w:color="auto" w:fill="auto"/>
          </w:tcPr>
          <w:p w14:paraId="43901884" w14:textId="77777777" w:rsidR="00043F68" w:rsidRPr="00105A0B" w:rsidRDefault="00043F68" w:rsidP="00651BC6">
            <w:pPr>
              <w:pStyle w:val="TableText10"/>
            </w:pPr>
            <w:r w:rsidRPr="00105A0B">
              <w:t>person affected by contravention</w:t>
            </w:r>
          </w:p>
        </w:tc>
        <w:tc>
          <w:tcPr>
            <w:tcW w:w="4641" w:type="dxa"/>
            <w:shd w:val="clear" w:color="auto" w:fill="auto"/>
          </w:tcPr>
          <w:p w14:paraId="0A095B72" w14:textId="1FD8B2FF" w:rsidR="00043F68" w:rsidRPr="00105A0B" w:rsidRDefault="00043F68" w:rsidP="00651BC6">
            <w:pPr>
              <w:pStyle w:val="TableText10"/>
            </w:pPr>
            <w:r w:rsidRPr="00105A0B">
              <w:t>contravention by a utility or a regulated utility of an obligation in relation to its network operations under th</w:t>
            </w:r>
            <w:r w:rsidR="003133F7">
              <w:t xml:space="preserve">e </w:t>
            </w:r>
            <w:hyperlink r:id="rId329" w:tooltip="A2000-65" w:history="1">
              <w:r w:rsidR="002E6BAB" w:rsidRPr="002E6BAB">
                <w:rPr>
                  <w:rStyle w:val="charCitHyperlinkItal"/>
                </w:rPr>
                <w:t>Utilities Act 2000</w:t>
              </w:r>
            </w:hyperlink>
            <w:r w:rsidR="003133F7">
              <w:t xml:space="preserve"> </w:t>
            </w:r>
            <w:r w:rsidRPr="00105A0B">
              <w:t xml:space="preserve">or the </w:t>
            </w:r>
            <w:hyperlink r:id="rId330" w:tooltip="A2014-60" w:history="1">
              <w:r w:rsidRPr="00B25B04">
                <w:rPr>
                  <w:rStyle w:val="charCitHyperlinkItal"/>
                </w:rPr>
                <w:t>Utilities (Technical Regulation) Act 2014</w:t>
              </w:r>
            </w:hyperlink>
            <w:r w:rsidRPr="00105A0B">
              <w:t xml:space="preserve">  </w:t>
            </w:r>
          </w:p>
        </w:tc>
      </w:tr>
      <w:tr w:rsidR="00043F68" w14:paraId="51B8E9E1" w14:textId="77777777" w:rsidTr="00D23B9A">
        <w:trPr>
          <w:cantSplit/>
        </w:trPr>
        <w:tc>
          <w:tcPr>
            <w:tcW w:w="1200" w:type="dxa"/>
            <w:shd w:val="clear" w:color="auto" w:fill="auto"/>
          </w:tcPr>
          <w:p w14:paraId="0DF905DC" w14:textId="77777777" w:rsidR="00043F68" w:rsidRPr="00105A0B" w:rsidRDefault="00043F68" w:rsidP="00651BC6">
            <w:pPr>
              <w:pStyle w:val="TableText10"/>
            </w:pPr>
            <w:r w:rsidRPr="00105A0B">
              <w:t>6</w:t>
            </w:r>
          </w:p>
        </w:tc>
        <w:tc>
          <w:tcPr>
            <w:tcW w:w="2107" w:type="dxa"/>
            <w:shd w:val="clear" w:color="auto" w:fill="auto"/>
          </w:tcPr>
          <w:p w14:paraId="25627907" w14:textId="77777777" w:rsidR="00043F68" w:rsidRPr="00105A0B" w:rsidRDefault="00043F68" w:rsidP="00651BC6">
            <w:pPr>
              <w:pStyle w:val="TableText10"/>
            </w:pPr>
            <w:r w:rsidRPr="00105A0B">
              <w:t>person affected by act or omission</w:t>
            </w:r>
          </w:p>
        </w:tc>
        <w:tc>
          <w:tcPr>
            <w:tcW w:w="4641" w:type="dxa"/>
            <w:shd w:val="clear" w:color="auto" w:fill="auto"/>
          </w:tcPr>
          <w:p w14:paraId="4DC9CC8C" w14:textId="31BBC4EC" w:rsidR="00043F68" w:rsidRPr="00105A0B" w:rsidRDefault="00043F68" w:rsidP="00651BC6">
            <w:pPr>
              <w:pStyle w:val="TableText10"/>
            </w:pPr>
            <w:r w:rsidRPr="00105A0B">
              <w:t xml:space="preserve">act or omission of an authorised person for a utility or regulated utility in relation to its network operations under </w:t>
            </w:r>
            <w:r w:rsidR="003133F7" w:rsidRPr="00105A0B">
              <w:t>th</w:t>
            </w:r>
            <w:r w:rsidR="003133F7">
              <w:t xml:space="preserve">e </w:t>
            </w:r>
            <w:hyperlink r:id="rId331" w:tooltip="A2000-65" w:history="1">
              <w:r w:rsidR="002E6BAB" w:rsidRPr="002E6BAB">
                <w:rPr>
                  <w:rStyle w:val="charCitHyperlinkItal"/>
                </w:rPr>
                <w:t>Utilities Act 2000</w:t>
              </w:r>
            </w:hyperlink>
            <w:r w:rsidR="003133F7">
              <w:t xml:space="preserve"> </w:t>
            </w:r>
            <w:r w:rsidRPr="00105A0B">
              <w:t xml:space="preserve">or the </w:t>
            </w:r>
            <w:hyperlink r:id="rId332" w:tooltip="A2014-60" w:history="1">
              <w:r w:rsidRPr="00B25B04">
                <w:rPr>
                  <w:rStyle w:val="charCitHyperlinkItal"/>
                </w:rPr>
                <w:t>Utilities (Technical Regulation) Act 2014</w:t>
              </w:r>
            </w:hyperlink>
          </w:p>
        </w:tc>
      </w:tr>
      <w:tr w:rsidR="00043F68" w14:paraId="1DDC4755" w14:textId="77777777" w:rsidTr="00D23B9A">
        <w:trPr>
          <w:cantSplit/>
        </w:trPr>
        <w:tc>
          <w:tcPr>
            <w:tcW w:w="1200" w:type="dxa"/>
            <w:shd w:val="clear" w:color="auto" w:fill="auto"/>
          </w:tcPr>
          <w:p w14:paraId="3DF14078" w14:textId="77777777" w:rsidR="00043F68" w:rsidRDefault="00043F68" w:rsidP="00651BC6">
            <w:pPr>
              <w:pStyle w:val="TableText10"/>
            </w:pPr>
            <w:r>
              <w:t>7</w:t>
            </w:r>
          </w:p>
        </w:tc>
        <w:tc>
          <w:tcPr>
            <w:tcW w:w="2107" w:type="dxa"/>
            <w:shd w:val="clear" w:color="auto" w:fill="auto"/>
          </w:tcPr>
          <w:p w14:paraId="6B430C5D" w14:textId="77777777" w:rsidR="00043F68" w:rsidRDefault="00043F68" w:rsidP="00651BC6">
            <w:pPr>
              <w:pStyle w:val="TableText10"/>
            </w:pPr>
            <w:r>
              <w:t>person on whom charge imposed</w:t>
            </w:r>
          </w:p>
        </w:tc>
        <w:tc>
          <w:tcPr>
            <w:tcW w:w="4641" w:type="dxa"/>
            <w:shd w:val="clear" w:color="auto" w:fill="auto"/>
          </w:tcPr>
          <w:p w14:paraId="063E44A6" w14:textId="0C87315A" w:rsidR="00043F68" w:rsidRDefault="00043F68" w:rsidP="00651BC6">
            <w:pPr>
              <w:pStyle w:val="TableText10"/>
            </w:pPr>
            <w:r>
              <w:t xml:space="preserve">capital contribution charge imposed under </w:t>
            </w:r>
            <w:r w:rsidR="003133F7" w:rsidRPr="00105A0B">
              <w:t>th</w:t>
            </w:r>
            <w:r w:rsidR="003133F7">
              <w:t xml:space="preserve">e </w:t>
            </w:r>
            <w:hyperlink r:id="rId333" w:tooltip="A2000-65" w:history="1">
              <w:r w:rsidR="002E6BAB" w:rsidRPr="002E6BAB">
                <w:rPr>
                  <w:rStyle w:val="charCitHyperlinkItal"/>
                </w:rPr>
                <w:t>Utilities Act 2000</w:t>
              </w:r>
            </w:hyperlink>
            <w:r w:rsidR="003133F7" w:rsidRPr="002E6BAB">
              <w:rPr>
                <w:rStyle w:val="charItals"/>
              </w:rPr>
              <w:t>,</w:t>
            </w:r>
            <w:r w:rsidR="003133F7">
              <w:t xml:space="preserve"> </w:t>
            </w:r>
            <w:r>
              <w:t>s 101</w:t>
            </w:r>
          </w:p>
        </w:tc>
      </w:tr>
    </w:tbl>
    <w:p w14:paraId="26A9561B" w14:textId="77777777" w:rsidR="00043F68" w:rsidRDefault="00043F68" w:rsidP="00043F68"/>
    <w:p w14:paraId="6C0B4402" w14:textId="402F10CD" w:rsidR="00F95FA7" w:rsidRPr="00F51FEF" w:rsidRDefault="00F95FA7" w:rsidP="00F95FA7">
      <w:pPr>
        <w:pStyle w:val="AH5Sec"/>
      </w:pPr>
      <w:bookmarkStart w:id="192" w:name="_Toc175663561"/>
      <w:r w:rsidRPr="001B77AA">
        <w:rPr>
          <w:rStyle w:val="CharSectNo"/>
        </w:rPr>
        <w:t>1</w:t>
      </w:r>
      <w:r w:rsidR="00AE26E5">
        <w:rPr>
          <w:rStyle w:val="CharSectNo"/>
        </w:rPr>
        <w:t>43</w:t>
      </w:r>
      <w:r w:rsidRPr="00F51FEF">
        <w:tab/>
        <w:t>Application—pt 3.</w:t>
      </w:r>
      <w:r w:rsidR="00800CC5">
        <w:t>8</w:t>
      </w:r>
      <w:bookmarkEnd w:id="192"/>
    </w:p>
    <w:p w14:paraId="073CFEAF" w14:textId="0D597805" w:rsidR="00F95FA7" w:rsidRPr="00F51FEF" w:rsidRDefault="00F95FA7" w:rsidP="00F95FA7">
      <w:pPr>
        <w:pStyle w:val="Amain"/>
      </w:pPr>
      <w:r>
        <w:tab/>
      </w:r>
      <w:r w:rsidRPr="00F51FEF">
        <w:t>(1)</w:t>
      </w:r>
      <w:r w:rsidRPr="00F51FEF">
        <w:tab/>
        <w:t xml:space="preserve">The rules in this part apply to </w:t>
      </w:r>
      <w:r w:rsidR="00800CC5">
        <w:t xml:space="preserve">applications </w:t>
      </w:r>
      <w:r w:rsidRPr="00F51FEF">
        <w:t xml:space="preserve">under the </w:t>
      </w:r>
      <w:hyperlink r:id="rId334" w:tooltip="A2000-65" w:history="1">
        <w:r w:rsidR="00800CC5">
          <w:rPr>
            <w:rStyle w:val="charCitHyperlinkItal"/>
          </w:rPr>
          <w:t>Utilities</w:t>
        </w:r>
        <w:r w:rsidRPr="00F51FEF">
          <w:rPr>
            <w:rStyle w:val="charCitHyperlinkItal"/>
          </w:rPr>
          <w:t xml:space="preserve"> Act</w:t>
        </w:r>
        <w:r w:rsidR="00800CC5">
          <w:rPr>
            <w:rStyle w:val="charCitHyperlinkItal"/>
          </w:rPr>
          <w:t> </w:t>
        </w:r>
        <w:r w:rsidRPr="00F51FEF">
          <w:rPr>
            <w:rStyle w:val="charCitHyperlinkItal"/>
          </w:rPr>
          <w:t>200</w:t>
        </w:r>
        <w:r w:rsidR="00800CC5">
          <w:rPr>
            <w:rStyle w:val="charCitHyperlinkItal"/>
          </w:rPr>
          <w:t>0</w:t>
        </w:r>
      </w:hyperlink>
      <w:r w:rsidR="00800CC5">
        <w:t>, part 12 (Complaints to ACAT about utilities).</w:t>
      </w:r>
    </w:p>
    <w:p w14:paraId="4A034016" w14:textId="77777777" w:rsidR="00F95FA7" w:rsidRPr="00F51FEF" w:rsidRDefault="00F95FA7" w:rsidP="00F95FA7">
      <w:pPr>
        <w:pStyle w:val="Amain"/>
        <w:keepNext/>
      </w:pPr>
      <w:r>
        <w:tab/>
      </w:r>
      <w:r w:rsidRPr="00F51FEF">
        <w:t>(2)</w:t>
      </w:r>
      <w:r w:rsidRPr="00F51FEF">
        <w:tab/>
        <w:t>If the rules in this part are inconsistent with chapter 2 (General rules), the rules in this part apply to the extent of the inconsistency.</w:t>
      </w:r>
    </w:p>
    <w:p w14:paraId="79BE74E3" w14:textId="77777777" w:rsidR="00F95FA7" w:rsidRPr="00F51FEF" w:rsidRDefault="00F95FA7" w:rsidP="00F95FA7">
      <w:pPr>
        <w:pStyle w:val="aNote"/>
      </w:pPr>
      <w:r w:rsidRPr="00F51FEF">
        <w:rPr>
          <w:rStyle w:val="charItals"/>
        </w:rPr>
        <w:t>Note</w:t>
      </w:r>
      <w:r w:rsidRPr="00F51FEF">
        <w:rPr>
          <w:rStyle w:val="charItals"/>
        </w:rPr>
        <w:tab/>
      </w:r>
      <w:r w:rsidRPr="00F51FEF">
        <w:t>For the application of these rules, see r 5.</w:t>
      </w:r>
    </w:p>
    <w:p w14:paraId="4773E8E0" w14:textId="34B4D31A" w:rsidR="00AE26E5" w:rsidRPr="00F51FEF" w:rsidRDefault="00AE26E5" w:rsidP="00AE26E5">
      <w:pPr>
        <w:pStyle w:val="AH5Sec"/>
      </w:pPr>
      <w:bookmarkStart w:id="193" w:name="_Toc175663562"/>
      <w:r w:rsidRPr="001B77AA">
        <w:rPr>
          <w:rStyle w:val="CharSectNo"/>
        </w:rPr>
        <w:t>1</w:t>
      </w:r>
      <w:r>
        <w:rPr>
          <w:rStyle w:val="CharSectNo"/>
        </w:rPr>
        <w:t>44</w:t>
      </w:r>
      <w:r w:rsidRPr="00F51FEF">
        <w:tab/>
      </w:r>
      <w:r w:rsidR="005507E1">
        <w:t>Complaints</w:t>
      </w:r>
      <w:r w:rsidR="001968A9">
        <w:t xml:space="preserve">—hardship assistance— </w:t>
      </w:r>
      <w:r>
        <w:t>applications</w:t>
      </w:r>
      <w:bookmarkEnd w:id="193"/>
    </w:p>
    <w:p w14:paraId="2217826C" w14:textId="6002D642" w:rsidR="00AE26E5" w:rsidRPr="00F51FEF" w:rsidRDefault="00AE26E5" w:rsidP="00AE26E5">
      <w:pPr>
        <w:pStyle w:val="Amain"/>
        <w:keepNext/>
      </w:pPr>
      <w:r>
        <w:tab/>
      </w:r>
      <w:r w:rsidRPr="00F51FEF">
        <w:t>(</w:t>
      </w:r>
      <w:r w:rsidR="00AD39D7">
        <w:t>1</w:t>
      </w:r>
      <w:r w:rsidRPr="00F51FEF">
        <w:t>)</w:t>
      </w:r>
      <w:r w:rsidRPr="00F51FEF">
        <w:tab/>
      </w:r>
      <w:r w:rsidR="0028514D">
        <w:t xml:space="preserve">A </w:t>
      </w:r>
      <w:r w:rsidR="001968A9">
        <w:t>complaint—</w:t>
      </w:r>
      <w:r w:rsidR="0028514D">
        <w:t xml:space="preserve">hardship </w:t>
      </w:r>
      <w:r w:rsidR="001968A9">
        <w:t xml:space="preserve">assistance </w:t>
      </w:r>
      <w:r w:rsidR="0028514D">
        <w:t>application must be made using the energy &amp; water hardship assistance form</w:t>
      </w:r>
      <w:r w:rsidRPr="00F51FEF">
        <w:t>.</w:t>
      </w:r>
    </w:p>
    <w:p w14:paraId="7C6B8DB8" w14:textId="7E15173A" w:rsidR="0028514D" w:rsidRDefault="0028514D" w:rsidP="0028514D">
      <w:pPr>
        <w:pStyle w:val="aNote"/>
        <w:keepNext/>
      </w:pPr>
      <w:r w:rsidRPr="00F51FEF">
        <w:rPr>
          <w:rStyle w:val="charItals"/>
        </w:rPr>
        <w:t>Note</w:t>
      </w:r>
      <w:r w:rsidR="001968A9">
        <w:rPr>
          <w:rStyle w:val="charItals"/>
        </w:rPr>
        <w:t xml:space="preserve"> 1</w:t>
      </w:r>
      <w:r w:rsidRPr="00F51FEF">
        <w:rPr>
          <w:rStyle w:val="charItals"/>
        </w:rPr>
        <w:tab/>
      </w:r>
      <w:r w:rsidRPr="00F51FEF">
        <w:rPr>
          <w:iCs/>
        </w:rPr>
        <w:t>A</w:t>
      </w:r>
      <w:r w:rsidRPr="00F51FEF">
        <w:t xml:space="preserve">n </w:t>
      </w:r>
      <w:r>
        <w:t xml:space="preserve">Energy &amp; Water Hardship Assistance Form </w:t>
      </w:r>
      <w:r w:rsidRPr="00F51FEF">
        <w:t>is</w:t>
      </w:r>
      <w:r>
        <w:t xml:space="preserve"> available on </w:t>
      </w:r>
      <w:r w:rsidRPr="00F51FEF">
        <w:t xml:space="preserve">the tribunal website </w:t>
      </w:r>
      <w:hyperlink r:id="rId335" w:history="1">
        <w:r w:rsidRPr="00F51FEF">
          <w:rPr>
            <w:rStyle w:val="Hyperlink"/>
            <w:u w:val="none"/>
          </w:rPr>
          <w:t>www.acat.act.gov.au</w:t>
        </w:r>
      </w:hyperlink>
      <w:r w:rsidRPr="00F51FEF">
        <w:t>.</w:t>
      </w:r>
    </w:p>
    <w:p w14:paraId="27B49426" w14:textId="1BD12250" w:rsidR="001968A9" w:rsidRPr="00F51FEF" w:rsidRDefault="001968A9" w:rsidP="001968A9">
      <w:pPr>
        <w:pStyle w:val="aNote"/>
        <w:rPr>
          <w:lang w:eastAsia="en-AU"/>
        </w:rPr>
      </w:pPr>
      <w:r w:rsidRPr="00F51FEF">
        <w:rPr>
          <w:rStyle w:val="charItals"/>
        </w:rPr>
        <w:t>Note</w:t>
      </w:r>
      <w:r>
        <w:rPr>
          <w:rStyle w:val="charItals"/>
        </w:rPr>
        <w:t xml:space="preserve"> 2</w:t>
      </w:r>
      <w:r w:rsidRPr="00F51FEF">
        <w:tab/>
      </w:r>
      <w:r>
        <w:t xml:space="preserve">If the applicant telephones the tribunal, the registrar must </w:t>
      </w:r>
      <w:r w:rsidR="007835D7">
        <w:t xml:space="preserve">ask </w:t>
      </w:r>
      <w:r>
        <w:t>whether the applicant wants the registrar to put the application in writing for the applicant if</w:t>
      </w:r>
      <w:r w:rsidRPr="00F51FEF">
        <w:rPr>
          <w:lang w:eastAsia="en-AU"/>
        </w:rPr>
        <w:t>:</w:t>
      </w:r>
    </w:p>
    <w:p w14:paraId="55A4412E" w14:textId="77777777" w:rsidR="001968A9" w:rsidRPr="00F51FEF" w:rsidRDefault="001968A9" w:rsidP="001968A9">
      <w:pPr>
        <w:pStyle w:val="aNotePara"/>
        <w:rPr>
          <w:lang w:eastAsia="en-AU"/>
        </w:rPr>
      </w:pPr>
      <w:r w:rsidRPr="00F51FEF">
        <w:rPr>
          <w:lang w:eastAsia="en-AU"/>
        </w:rPr>
        <w:tab/>
        <w:t>(a)</w:t>
      </w:r>
      <w:r w:rsidRPr="00F51FEF">
        <w:rPr>
          <w:lang w:eastAsia="en-AU"/>
        </w:rPr>
        <w:tab/>
        <w:t>the</w:t>
      </w:r>
      <w:r>
        <w:rPr>
          <w:lang w:eastAsia="en-AU"/>
        </w:rPr>
        <w:t xml:space="preserve"> registrar considers that the applicant needs help with the application</w:t>
      </w:r>
      <w:r w:rsidRPr="00F51FEF">
        <w:rPr>
          <w:lang w:eastAsia="en-AU"/>
        </w:rPr>
        <w:t xml:space="preserve">; </w:t>
      </w:r>
      <w:r>
        <w:rPr>
          <w:lang w:eastAsia="en-AU"/>
        </w:rPr>
        <w:t>and</w:t>
      </w:r>
    </w:p>
    <w:p w14:paraId="19657793" w14:textId="77777777" w:rsidR="001968A9" w:rsidRPr="00F51FEF" w:rsidRDefault="001968A9" w:rsidP="001968A9">
      <w:pPr>
        <w:pStyle w:val="aNotePara"/>
        <w:rPr>
          <w:lang w:eastAsia="en-AU"/>
        </w:rPr>
      </w:pPr>
      <w:r w:rsidRPr="00F51FEF">
        <w:rPr>
          <w:lang w:eastAsia="en-AU"/>
        </w:rPr>
        <w:tab/>
        <w:t>(b)</w:t>
      </w:r>
      <w:r w:rsidRPr="00F51FEF">
        <w:rPr>
          <w:lang w:eastAsia="en-AU"/>
        </w:rPr>
        <w:tab/>
      </w:r>
      <w:r>
        <w:rPr>
          <w:lang w:eastAsia="en-AU"/>
        </w:rPr>
        <w:t>the application is a hardship application.</w:t>
      </w:r>
      <w:r w:rsidRPr="00F51FEF">
        <w:rPr>
          <w:lang w:eastAsia="en-AU"/>
        </w:rPr>
        <w:t xml:space="preserve"> </w:t>
      </w:r>
    </w:p>
    <w:p w14:paraId="64A91186" w14:textId="62307D8A" w:rsidR="001968A9" w:rsidRDefault="001968A9" w:rsidP="001968A9">
      <w:pPr>
        <w:pStyle w:val="aNote"/>
      </w:pPr>
      <w:r w:rsidRPr="00F51FEF">
        <w:tab/>
      </w:r>
      <w:r>
        <w:t xml:space="preserve">See the </w:t>
      </w:r>
      <w:hyperlink r:id="rId336" w:tooltip="A2000-65" w:history="1">
        <w:r w:rsidR="002E6BAB" w:rsidRPr="002E6BAB">
          <w:rPr>
            <w:rStyle w:val="charCitHyperlinkItal"/>
          </w:rPr>
          <w:t>Utilities Act 2000</w:t>
        </w:r>
      </w:hyperlink>
      <w:r>
        <w:t>, s 173.</w:t>
      </w:r>
    </w:p>
    <w:p w14:paraId="11C2DF8B" w14:textId="190704B6" w:rsidR="00AD39D7" w:rsidRDefault="00AD39D7" w:rsidP="00AD39D7">
      <w:pPr>
        <w:pStyle w:val="Amain"/>
        <w:keepNext/>
      </w:pPr>
      <w:r>
        <w:lastRenderedPageBreak/>
        <w:tab/>
      </w:r>
      <w:r w:rsidRPr="00F51FEF">
        <w:t>(</w:t>
      </w:r>
      <w:r>
        <w:t>2</w:t>
      </w:r>
      <w:r w:rsidRPr="00F51FEF">
        <w:t>)</w:t>
      </w:r>
      <w:r w:rsidRPr="00F51FEF">
        <w:tab/>
      </w:r>
      <w:r>
        <w:t xml:space="preserve">A </w:t>
      </w:r>
      <w:r w:rsidR="003607D0">
        <w:t>complaint—</w:t>
      </w:r>
      <w:r>
        <w:t xml:space="preserve">hardship </w:t>
      </w:r>
      <w:r w:rsidR="003607D0">
        <w:t xml:space="preserve">assistance </w:t>
      </w:r>
      <w:r>
        <w:t xml:space="preserve">application </w:t>
      </w:r>
      <w:r w:rsidR="00D23B9A">
        <w:t xml:space="preserve">may </w:t>
      </w:r>
      <w:r>
        <w:t>be lodged</w:t>
      </w:r>
      <w:r w:rsidR="00D23B9A">
        <w:t>—</w:t>
      </w:r>
      <w:r>
        <w:t xml:space="preserve"> </w:t>
      </w:r>
    </w:p>
    <w:p w14:paraId="3C50DFBE" w14:textId="77777777" w:rsidR="00D23B9A" w:rsidRPr="00F51FEF" w:rsidRDefault="00D23B9A" w:rsidP="00D23B9A">
      <w:pPr>
        <w:pStyle w:val="Apara"/>
      </w:pPr>
      <w:r>
        <w:tab/>
      </w:r>
      <w:r w:rsidRPr="00F51FEF">
        <w:t>(a)</w:t>
      </w:r>
      <w:r w:rsidRPr="00F51FEF">
        <w:tab/>
        <w:t>in person; or</w:t>
      </w:r>
    </w:p>
    <w:p w14:paraId="05A4442F" w14:textId="77777777" w:rsidR="00D23B9A" w:rsidRPr="00F51FEF" w:rsidRDefault="00D23B9A" w:rsidP="00D23B9A">
      <w:pPr>
        <w:pStyle w:val="Apara"/>
      </w:pPr>
      <w:r>
        <w:tab/>
      </w:r>
      <w:r w:rsidRPr="00F51FEF">
        <w:t>(b)</w:t>
      </w:r>
      <w:r w:rsidRPr="00F51FEF">
        <w:tab/>
        <w:t>by post; or</w:t>
      </w:r>
    </w:p>
    <w:p w14:paraId="4F398232" w14:textId="1355A93C" w:rsidR="00D23B9A" w:rsidRPr="00F51FEF" w:rsidRDefault="00D23B9A" w:rsidP="00D23B9A">
      <w:pPr>
        <w:pStyle w:val="Apara"/>
        <w:keepNext/>
      </w:pPr>
      <w:r>
        <w:tab/>
      </w:r>
      <w:r w:rsidRPr="00F51FEF">
        <w:t>(</w:t>
      </w:r>
      <w:r>
        <w:t>c</w:t>
      </w:r>
      <w:r w:rsidRPr="00F51FEF">
        <w:t>)</w:t>
      </w:r>
      <w:r w:rsidRPr="00F51FEF">
        <w:tab/>
      </w:r>
      <w:r>
        <w:t>online.</w:t>
      </w:r>
    </w:p>
    <w:p w14:paraId="6C44A110" w14:textId="4EF1554F" w:rsidR="00D23B9A" w:rsidRPr="00F51FEF" w:rsidRDefault="00D23B9A" w:rsidP="00D23B9A">
      <w:pPr>
        <w:pStyle w:val="aNote"/>
        <w:keepNext/>
      </w:pPr>
      <w:r w:rsidRPr="00F51FEF">
        <w:rPr>
          <w:rStyle w:val="charItals"/>
        </w:rPr>
        <w:t>Note</w:t>
      </w:r>
      <w:r w:rsidRPr="00F51FEF">
        <w:rPr>
          <w:rStyle w:val="charItals"/>
        </w:rPr>
        <w:tab/>
      </w:r>
      <w:r w:rsidRPr="00F51FEF">
        <w:rPr>
          <w:iCs/>
        </w:rPr>
        <w:t>Part 2.1 (D</w:t>
      </w:r>
      <w:r w:rsidRPr="00F51FEF">
        <w:t>ocuments) sets out how to lodge documents.</w:t>
      </w:r>
    </w:p>
    <w:p w14:paraId="48D916BD" w14:textId="46BABBC4" w:rsidR="0068682E" w:rsidRDefault="0068682E" w:rsidP="0068682E">
      <w:pPr>
        <w:pStyle w:val="Amain"/>
        <w:keepNext/>
      </w:pPr>
      <w:r>
        <w:tab/>
      </w:r>
      <w:r w:rsidRPr="00F51FEF">
        <w:t>(</w:t>
      </w:r>
      <w:r w:rsidR="00C0122A">
        <w:t>3</w:t>
      </w:r>
      <w:r w:rsidRPr="00F51FEF">
        <w:t>)</w:t>
      </w:r>
      <w:r w:rsidRPr="00F51FEF">
        <w:tab/>
      </w:r>
      <w:r w:rsidR="004429DB">
        <w:t xml:space="preserve">Within </w:t>
      </w:r>
      <w:r w:rsidR="007835D7">
        <w:t xml:space="preserve">14 </w:t>
      </w:r>
      <w:r w:rsidR="004429DB">
        <w:t xml:space="preserve">days of receiving notice of the application, </w:t>
      </w:r>
      <w:r w:rsidR="007835D7">
        <w:t xml:space="preserve">or another time specified by the registrar, </w:t>
      </w:r>
      <w:r w:rsidR="004429DB">
        <w:t>the respondent must</w:t>
      </w:r>
      <w:r>
        <w:t xml:space="preserve"> give the tribunal </w:t>
      </w:r>
      <w:r w:rsidR="004429DB">
        <w:t xml:space="preserve">and the applicant </w:t>
      </w:r>
      <w:r>
        <w:t>the respondent’s records</w:t>
      </w:r>
      <w:r w:rsidR="007835D7">
        <w:t xml:space="preserve"> that are relevant</w:t>
      </w:r>
      <w:r>
        <w:t xml:space="preserve"> to the complaint. </w:t>
      </w:r>
    </w:p>
    <w:p w14:paraId="3B43553C" w14:textId="1A351611" w:rsidR="0068682E" w:rsidRDefault="0068682E" w:rsidP="0068682E">
      <w:pPr>
        <w:pStyle w:val="aNote"/>
      </w:pPr>
      <w:r w:rsidRPr="00F51FEF">
        <w:rPr>
          <w:rStyle w:val="charItals"/>
        </w:rPr>
        <w:t>Note</w:t>
      </w:r>
      <w:r w:rsidRPr="00F51FEF">
        <w:tab/>
      </w:r>
      <w:r>
        <w:t xml:space="preserve">The </w:t>
      </w:r>
      <w:r w:rsidR="003607D0">
        <w:t xml:space="preserve">applicant </w:t>
      </w:r>
      <w:r>
        <w:t xml:space="preserve">is taken to consent to the disclosure of the respondent’s records to the tribunal (see the </w:t>
      </w:r>
      <w:hyperlink r:id="rId337" w:tooltip="A2000-65" w:history="1">
        <w:r w:rsidR="002E6BAB" w:rsidRPr="002E6BAB">
          <w:rPr>
            <w:rStyle w:val="charCitHyperlinkItal"/>
          </w:rPr>
          <w:t>Utilities Act 2000</w:t>
        </w:r>
      </w:hyperlink>
      <w:r>
        <w:t>, s 177 (3)</w:t>
      </w:r>
      <w:r w:rsidR="00503921">
        <w:t>)</w:t>
      </w:r>
      <w:r>
        <w:t>.</w:t>
      </w:r>
    </w:p>
    <w:p w14:paraId="640DBD0A" w14:textId="15F5524A" w:rsidR="003607D0" w:rsidRDefault="003607D0" w:rsidP="003607D0">
      <w:pPr>
        <w:pStyle w:val="Amain"/>
        <w:keepNext/>
      </w:pPr>
      <w:r>
        <w:tab/>
        <w:t>(</w:t>
      </w:r>
      <w:r w:rsidR="005507E1">
        <w:t>4</w:t>
      </w:r>
      <w:r>
        <w:t>)</w:t>
      </w:r>
      <w:r w:rsidRPr="00F51FEF">
        <w:tab/>
      </w:r>
      <w:r>
        <w:t>A respondent to a complaint—hardship assistance application is not required to lodge a response to the application unless directed by the tribunal.</w:t>
      </w:r>
    </w:p>
    <w:p w14:paraId="2083C103" w14:textId="7F62AC1B" w:rsidR="0068682E" w:rsidRDefault="0068682E" w:rsidP="0068682E">
      <w:pPr>
        <w:pStyle w:val="Amain"/>
        <w:keepNext/>
      </w:pPr>
      <w:r>
        <w:tab/>
      </w:r>
      <w:r w:rsidRPr="00F51FEF">
        <w:t>(</w:t>
      </w:r>
      <w:r w:rsidR="005507E1">
        <w:t>5</w:t>
      </w:r>
      <w:r w:rsidRPr="00F51FEF">
        <w:t>)</w:t>
      </w:r>
      <w:r w:rsidRPr="00F51FEF">
        <w:tab/>
      </w:r>
      <w:r>
        <w:t>The respondent is not required to attend the hearing of a hardship application unless directed by the tribunal.</w:t>
      </w:r>
    </w:p>
    <w:p w14:paraId="2A0F8DD7" w14:textId="267A52A2" w:rsidR="00C27635" w:rsidRPr="00F51FEF" w:rsidRDefault="00C27635" w:rsidP="00C27635">
      <w:pPr>
        <w:pStyle w:val="AH5Sec"/>
      </w:pPr>
      <w:bookmarkStart w:id="194" w:name="_Toc175663563"/>
      <w:r w:rsidRPr="001B77AA">
        <w:rPr>
          <w:rStyle w:val="CharSectNo"/>
        </w:rPr>
        <w:t>1</w:t>
      </w:r>
      <w:r>
        <w:rPr>
          <w:rStyle w:val="CharSectNo"/>
        </w:rPr>
        <w:t>45</w:t>
      </w:r>
      <w:r w:rsidRPr="00F51FEF">
        <w:tab/>
      </w:r>
      <w:r w:rsidR="003607D0">
        <w:t>Complaints—other relief</w:t>
      </w:r>
      <w:bookmarkEnd w:id="194"/>
    </w:p>
    <w:p w14:paraId="31C14254" w14:textId="249F49D0" w:rsidR="00C27635" w:rsidRPr="00F51FEF" w:rsidRDefault="00C27635" w:rsidP="00C27635">
      <w:pPr>
        <w:pStyle w:val="Amain"/>
        <w:keepNext/>
      </w:pPr>
      <w:r>
        <w:tab/>
      </w:r>
      <w:r w:rsidRPr="00F51FEF">
        <w:t>(</w:t>
      </w:r>
      <w:r>
        <w:t>1</w:t>
      </w:r>
      <w:r w:rsidRPr="00F51FEF">
        <w:t>)</w:t>
      </w:r>
      <w:r w:rsidRPr="00F51FEF">
        <w:tab/>
      </w:r>
      <w:r w:rsidR="00503921">
        <w:t>A complaint</w:t>
      </w:r>
      <w:r w:rsidR="003607D0">
        <w:t>—other relief</w:t>
      </w:r>
      <w:r w:rsidR="00503921">
        <w:t xml:space="preserve"> application</w:t>
      </w:r>
      <w:r>
        <w:t xml:space="preserve"> must be made using the energy &amp; water complaint form</w:t>
      </w:r>
      <w:r w:rsidRPr="00F51FEF">
        <w:t>.</w:t>
      </w:r>
    </w:p>
    <w:p w14:paraId="5E1A6675" w14:textId="65DE5455" w:rsidR="00C27635" w:rsidRDefault="00C27635" w:rsidP="00C27635">
      <w:pPr>
        <w:pStyle w:val="aNote"/>
        <w:keepNext/>
      </w:pPr>
      <w:r w:rsidRPr="00F51FEF">
        <w:rPr>
          <w:rStyle w:val="charItals"/>
        </w:rPr>
        <w:t>Note</w:t>
      </w:r>
      <w:r w:rsidR="007835D7">
        <w:rPr>
          <w:rStyle w:val="charItals"/>
        </w:rPr>
        <w:t xml:space="preserve"> 1</w:t>
      </w:r>
      <w:r w:rsidRPr="00F51FEF">
        <w:rPr>
          <w:rStyle w:val="charItals"/>
        </w:rPr>
        <w:tab/>
      </w:r>
      <w:r w:rsidRPr="00F51FEF">
        <w:rPr>
          <w:iCs/>
        </w:rPr>
        <w:t>A</w:t>
      </w:r>
      <w:r w:rsidRPr="00F51FEF">
        <w:t xml:space="preserve">n </w:t>
      </w:r>
      <w:r>
        <w:t xml:space="preserve">Energy &amp; Water Complaint Form </w:t>
      </w:r>
      <w:r w:rsidRPr="00F51FEF">
        <w:t>is</w:t>
      </w:r>
      <w:r>
        <w:t xml:space="preserve"> available on </w:t>
      </w:r>
      <w:r w:rsidRPr="00F51FEF">
        <w:t xml:space="preserve">the tribunal website </w:t>
      </w:r>
      <w:hyperlink r:id="rId338" w:history="1">
        <w:r w:rsidRPr="00F51FEF">
          <w:rPr>
            <w:rStyle w:val="Hyperlink"/>
            <w:u w:val="none"/>
          </w:rPr>
          <w:t>www.acat.act.gov.au</w:t>
        </w:r>
      </w:hyperlink>
      <w:r w:rsidRPr="00F51FEF">
        <w:t>.</w:t>
      </w:r>
    </w:p>
    <w:p w14:paraId="1ED05E3C" w14:textId="0EC6F9E4" w:rsidR="007835D7" w:rsidRPr="00F51FEF" w:rsidRDefault="007835D7" w:rsidP="007835D7">
      <w:pPr>
        <w:pStyle w:val="aNote"/>
        <w:rPr>
          <w:lang w:eastAsia="en-AU"/>
        </w:rPr>
      </w:pPr>
      <w:r w:rsidRPr="00F51FEF">
        <w:rPr>
          <w:rStyle w:val="charItals"/>
        </w:rPr>
        <w:t>Note</w:t>
      </w:r>
      <w:r>
        <w:rPr>
          <w:rStyle w:val="charItals"/>
        </w:rPr>
        <w:t xml:space="preserve"> 2</w:t>
      </w:r>
      <w:r w:rsidRPr="00F51FEF">
        <w:tab/>
      </w:r>
      <w:r>
        <w:t xml:space="preserve">If the applicant telephones the tribunal, the registrar must ask whether the applicant wants the registrar to put the application in writing for the applicant (see the </w:t>
      </w:r>
      <w:hyperlink r:id="rId339" w:tooltip="A2000-65" w:history="1">
        <w:r w:rsidR="002E6BAB" w:rsidRPr="002E6BAB">
          <w:rPr>
            <w:rStyle w:val="charCitHyperlinkItal"/>
          </w:rPr>
          <w:t>Utilities Act 2000</w:t>
        </w:r>
      </w:hyperlink>
      <w:r>
        <w:t xml:space="preserve">, s </w:t>
      </w:r>
      <w:r w:rsidR="003B4BCD">
        <w:t>173</w:t>
      </w:r>
      <w:r>
        <w:t>).</w:t>
      </w:r>
    </w:p>
    <w:p w14:paraId="73AEBB01" w14:textId="3E56E500" w:rsidR="00C27635" w:rsidRDefault="00C27635" w:rsidP="00C27635">
      <w:pPr>
        <w:pStyle w:val="Amain"/>
        <w:keepNext/>
      </w:pPr>
      <w:r>
        <w:tab/>
      </w:r>
      <w:r w:rsidRPr="00F51FEF">
        <w:t>(</w:t>
      </w:r>
      <w:r>
        <w:t>2</w:t>
      </w:r>
      <w:r w:rsidRPr="00F51FEF">
        <w:t>)</w:t>
      </w:r>
      <w:r w:rsidRPr="00F51FEF">
        <w:tab/>
      </w:r>
      <w:r>
        <w:t>A complaint</w:t>
      </w:r>
      <w:r w:rsidR="003607D0">
        <w:t>—other relief</w:t>
      </w:r>
      <w:r>
        <w:t xml:space="preserve"> application </w:t>
      </w:r>
      <w:r w:rsidR="004429DB">
        <w:t xml:space="preserve">may </w:t>
      </w:r>
      <w:r>
        <w:t xml:space="preserve">be </w:t>
      </w:r>
      <w:r w:rsidR="004429DB">
        <w:t>lodged—</w:t>
      </w:r>
    </w:p>
    <w:p w14:paraId="3D535DCC" w14:textId="77777777" w:rsidR="004429DB" w:rsidRPr="00F51FEF" w:rsidRDefault="004429DB" w:rsidP="004429DB">
      <w:pPr>
        <w:pStyle w:val="Apara"/>
      </w:pPr>
      <w:r>
        <w:tab/>
      </w:r>
      <w:r w:rsidRPr="00F51FEF">
        <w:t>(a)</w:t>
      </w:r>
      <w:r w:rsidRPr="00F51FEF">
        <w:tab/>
        <w:t>in person; or</w:t>
      </w:r>
    </w:p>
    <w:p w14:paraId="42422D4E" w14:textId="77777777" w:rsidR="004429DB" w:rsidRPr="00F51FEF" w:rsidRDefault="004429DB" w:rsidP="004429DB">
      <w:pPr>
        <w:pStyle w:val="Apara"/>
      </w:pPr>
      <w:r>
        <w:tab/>
      </w:r>
      <w:r w:rsidRPr="00F51FEF">
        <w:t>(b)</w:t>
      </w:r>
      <w:r w:rsidRPr="00F51FEF">
        <w:tab/>
        <w:t>by post; or</w:t>
      </w:r>
    </w:p>
    <w:p w14:paraId="7FD0ED23" w14:textId="77777777" w:rsidR="004429DB" w:rsidRPr="00F51FEF" w:rsidRDefault="004429DB" w:rsidP="004429DB">
      <w:pPr>
        <w:pStyle w:val="Apara"/>
        <w:keepNext/>
      </w:pPr>
      <w:r>
        <w:lastRenderedPageBreak/>
        <w:tab/>
      </w:r>
      <w:r w:rsidRPr="00F51FEF">
        <w:t>(</w:t>
      </w:r>
      <w:r>
        <w:t>c</w:t>
      </w:r>
      <w:r w:rsidRPr="00F51FEF">
        <w:t>)</w:t>
      </w:r>
      <w:r w:rsidRPr="00F51FEF">
        <w:tab/>
      </w:r>
      <w:r>
        <w:t>online.</w:t>
      </w:r>
    </w:p>
    <w:p w14:paraId="0D2655D3" w14:textId="3FB325A5" w:rsidR="004429DB" w:rsidRPr="00F51FEF" w:rsidRDefault="004429DB" w:rsidP="004429DB">
      <w:pPr>
        <w:pStyle w:val="aNote"/>
        <w:keepNext/>
      </w:pPr>
      <w:r w:rsidRPr="00F51FEF">
        <w:rPr>
          <w:rStyle w:val="charItals"/>
        </w:rPr>
        <w:t>Note</w:t>
      </w:r>
      <w:r w:rsidRPr="00F51FEF">
        <w:rPr>
          <w:rStyle w:val="charItals"/>
        </w:rPr>
        <w:tab/>
      </w:r>
      <w:r w:rsidRPr="00F51FEF">
        <w:rPr>
          <w:iCs/>
        </w:rPr>
        <w:t>Part 2.1 (D</w:t>
      </w:r>
      <w:r w:rsidRPr="00F51FEF">
        <w:t>ocuments) sets out how to lodge documents.</w:t>
      </w:r>
    </w:p>
    <w:p w14:paraId="596C425F" w14:textId="4832C5CA" w:rsidR="00C27635" w:rsidRDefault="00C27635" w:rsidP="00C27635">
      <w:pPr>
        <w:pStyle w:val="Amain"/>
        <w:keepNext/>
      </w:pPr>
      <w:r>
        <w:tab/>
      </w:r>
      <w:r w:rsidRPr="00F51FEF">
        <w:t>(</w:t>
      </w:r>
      <w:r w:rsidR="00CA5886">
        <w:t>3</w:t>
      </w:r>
      <w:r w:rsidRPr="00F51FEF">
        <w:t>)</w:t>
      </w:r>
      <w:r w:rsidRPr="00F51FEF">
        <w:tab/>
      </w:r>
      <w:r w:rsidR="006D4472">
        <w:t xml:space="preserve">Within </w:t>
      </w:r>
      <w:r w:rsidR="007835D7">
        <w:t>14</w:t>
      </w:r>
      <w:r w:rsidR="006D4472">
        <w:t xml:space="preserve"> days of receiving notice of the application, </w:t>
      </w:r>
      <w:r w:rsidR="007835D7">
        <w:t xml:space="preserve">or another time specified by the registrar, </w:t>
      </w:r>
      <w:r w:rsidR="006D4472">
        <w:t>the respondent must</w:t>
      </w:r>
      <w:r>
        <w:t xml:space="preserve"> give the tribunal </w:t>
      </w:r>
      <w:r w:rsidR="006D4472">
        <w:t xml:space="preserve">and the applicant </w:t>
      </w:r>
      <w:r>
        <w:t>the respondent’s records</w:t>
      </w:r>
      <w:r w:rsidR="007835D7">
        <w:t xml:space="preserve"> that are relevant</w:t>
      </w:r>
      <w:r>
        <w:t xml:space="preserve"> to the complaint. </w:t>
      </w:r>
    </w:p>
    <w:p w14:paraId="6BD06C7E" w14:textId="2E802403" w:rsidR="003607D0" w:rsidRDefault="003607D0" w:rsidP="003607D0">
      <w:pPr>
        <w:pStyle w:val="aNote"/>
      </w:pPr>
      <w:r w:rsidRPr="00F51FEF">
        <w:rPr>
          <w:rStyle w:val="charItals"/>
        </w:rPr>
        <w:t>Note</w:t>
      </w:r>
      <w:r>
        <w:rPr>
          <w:rStyle w:val="charItals"/>
        </w:rPr>
        <w:t xml:space="preserve"> 1</w:t>
      </w:r>
      <w:r w:rsidRPr="00F51FEF">
        <w:tab/>
      </w:r>
      <w:r>
        <w:t>The registrar may issue a practice note setting out the kind of records the respondent must provide (see r 7).</w:t>
      </w:r>
    </w:p>
    <w:p w14:paraId="293B2050" w14:textId="39E1E953" w:rsidR="00C27635" w:rsidRDefault="00C27635" w:rsidP="00C27635">
      <w:pPr>
        <w:pStyle w:val="aNote"/>
      </w:pPr>
      <w:r w:rsidRPr="00F51FEF">
        <w:rPr>
          <w:rStyle w:val="charItals"/>
        </w:rPr>
        <w:t>Note</w:t>
      </w:r>
      <w:r w:rsidR="003607D0">
        <w:rPr>
          <w:rStyle w:val="charItals"/>
        </w:rPr>
        <w:t xml:space="preserve"> 2</w:t>
      </w:r>
      <w:r w:rsidRPr="00F51FEF">
        <w:tab/>
      </w:r>
      <w:r>
        <w:t xml:space="preserve">The </w:t>
      </w:r>
      <w:r w:rsidR="007835D7">
        <w:t xml:space="preserve">applicant </w:t>
      </w:r>
      <w:r>
        <w:t xml:space="preserve">is taken to consent to the disclosure of the respondent’s records to the tribunal (see the </w:t>
      </w:r>
      <w:hyperlink r:id="rId340" w:tooltip="A2000-65" w:history="1">
        <w:r w:rsidR="002E6BAB" w:rsidRPr="002E6BAB">
          <w:rPr>
            <w:rStyle w:val="charCitHyperlinkItal"/>
          </w:rPr>
          <w:t>Utilities Act 2000</w:t>
        </w:r>
      </w:hyperlink>
      <w:r>
        <w:t>, s 177 (3)</w:t>
      </w:r>
      <w:r w:rsidR="007835D7">
        <w:t>)</w:t>
      </w:r>
      <w:r>
        <w:t>.</w:t>
      </w:r>
    </w:p>
    <w:p w14:paraId="3491EDE8" w14:textId="082C288A" w:rsidR="00EE1362" w:rsidRDefault="00EE1362" w:rsidP="00EE1362">
      <w:pPr>
        <w:pStyle w:val="Amain"/>
        <w:keepNext/>
      </w:pPr>
      <w:r>
        <w:tab/>
      </w:r>
      <w:r w:rsidRPr="00F51FEF">
        <w:t>(</w:t>
      </w:r>
      <w:r w:rsidR="00CA5886">
        <w:t>4</w:t>
      </w:r>
      <w:r w:rsidRPr="00F51FEF">
        <w:t>)</w:t>
      </w:r>
      <w:r w:rsidRPr="00F51FEF">
        <w:tab/>
      </w:r>
      <w:r>
        <w:t xml:space="preserve">The respondent must lodge a response to the application within 14 days after the respondent receives the application. </w:t>
      </w:r>
    </w:p>
    <w:p w14:paraId="242E1E28" w14:textId="77777777" w:rsidR="00A77BEA" w:rsidRPr="00A77BEA" w:rsidRDefault="00A77BEA" w:rsidP="00A77BEA">
      <w:pPr>
        <w:pStyle w:val="PageBreak"/>
      </w:pPr>
      <w:r w:rsidRPr="00A77BEA">
        <w:br w:type="page"/>
      </w:r>
    </w:p>
    <w:p w14:paraId="23A92DA0" w14:textId="7E65D876" w:rsidR="00E13626" w:rsidRPr="001B77AA" w:rsidRDefault="00E13626" w:rsidP="00E13626">
      <w:pPr>
        <w:pStyle w:val="AH2Part"/>
      </w:pPr>
      <w:bookmarkStart w:id="195" w:name="_Toc175663564"/>
      <w:r w:rsidRPr="001B77AA">
        <w:rPr>
          <w:rStyle w:val="CharPartNo"/>
        </w:rPr>
        <w:lastRenderedPageBreak/>
        <w:t>Part 3.</w:t>
      </w:r>
      <w:r>
        <w:rPr>
          <w:rStyle w:val="CharPartNo"/>
        </w:rPr>
        <w:t>9</w:t>
      </w:r>
      <w:r w:rsidRPr="00F51FEF">
        <w:tab/>
      </w:r>
      <w:r w:rsidR="008C3DE8">
        <w:rPr>
          <w:rStyle w:val="CharPartText"/>
        </w:rPr>
        <w:t>Residential tenancy disputes</w:t>
      </w:r>
      <w:bookmarkEnd w:id="195"/>
    </w:p>
    <w:p w14:paraId="2C481BF5" w14:textId="3D181669" w:rsidR="00E13626" w:rsidRPr="00F51FEF" w:rsidRDefault="00F1469F" w:rsidP="00E13626">
      <w:pPr>
        <w:pStyle w:val="AH5Sec"/>
      </w:pPr>
      <w:bookmarkStart w:id="196" w:name="_Toc175663565"/>
      <w:r w:rsidRPr="001B77AA">
        <w:rPr>
          <w:rStyle w:val="CharSectNo"/>
        </w:rPr>
        <w:t>1</w:t>
      </w:r>
      <w:r>
        <w:rPr>
          <w:rStyle w:val="CharSectNo"/>
        </w:rPr>
        <w:t>46</w:t>
      </w:r>
      <w:r w:rsidR="00E13626" w:rsidRPr="00F51FEF">
        <w:tab/>
        <w:t>Definitions—pt 3.</w:t>
      </w:r>
      <w:r w:rsidR="008C3DE8">
        <w:t>9</w:t>
      </w:r>
      <w:bookmarkEnd w:id="196"/>
    </w:p>
    <w:p w14:paraId="65654EC2" w14:textId="77777777" w:rsidR="00E13626" w:rsidRDefault="00E13626" w:rsidP="00E13626">
      <w:pPr>
        <w:pStyle w:val="Amainreturn"/>
      </w:pPr>
      <w:r w:rsidRPr="00F51FEF">
        <w:t>In this part:</w:t>
      </w:r>
    </w:p>
    <w:p w14:paraId="7A8B50A0" w14:textId="44B7A4CE" w:rsidR="00E13626" w:rsidRDefault="00E13626" w:rsidP="00E13626">
      <w:pPr>
        <w:pStyle w:val="aDef"/>
      </w:pPr>
      <w:r>
        <w:rPr>
          <w:rStyle w:val="charBoldItals"/>
        </w:rPr>
        <w:t>Ac</w:t>
      </w:r>
      <w:r w:rsidRPr="00F51FEF">
        <w:rPr>
          <w:rStyle w:val="charBoldItals"/>
        </w:rPr>
        <w:t>t</w:t>
      </w:r>
      <w:r w:rsidRPr="00F51FEF">
        <w:t xml:space="preserve"> </w:t>
      </w:r>
      <w:r>
        <w:t>means</w:t>
      </w:r>
      <w:r w:rsidRPr="00F51FEF">
        <w:t xml:space="preserve"> </w:t>
      </w:r>
      <w:r>
        <w:t xml:space="preserve">the </w:t>
      </w:r>
      <w:hyperlink r:id="rId341" w:tooltip="A1997-84" w:history="1">
        <w:r w:rsidR="002E6BAB" w:rsidRPr="002E6BAB">
          <w:rPr>
            <w:rStyle w:val="charCitHyperlinkItal"/>
          </w:rPr>
          <w:t>Residential Tenancies Act 1997</w:t>
        </w:r>
      </w:hyperlink>
      <w:r w:rsidRPr="00F51FEF">
        <w:t xml:space="preserve">. </w:t>
      </w:r>
    </w:p>
    <w:p w14:paraId="49C2F630" w14:textId="77777777" w:rsidR="006923B4" w:rsidRDefault="00E13626" w:rsidP="00E13626">
      <w:pPr>
        <w:pStyle w:val="aDef"/>
      </w:pPr>
      <w:r w:rsidRPr="00F51FEF">
        <w:rPr>
          <w:rStyle w:val="charBoldItals"/>
        </w:rPr>
        <w:t>application</w:t>
      </w:r>
      <w:r w:rsidRPr="00F51FEF">
        <w:t xml:space="preserve"> </w:t>
      </w:r>
      <w:r>
        <w:t>means</w:t>
      </w:r>
      <w:r w:rsidR="006923B4">
        <w:t>—</w:t>
      </w:r>
    </w:p>
    <w:p w14:paraId="31832F83" w14:textId="5B1260BA" w:rsidR="006923B4" w:rsidRPr="00F51FEF" w:rsidRDefault="006923B4" w:rsidP="006923B4">
      <w:pPr>
        <w:pStyle w:val="aDefpara"/>
        <w:keepNext/>
      </w:pPr>
      <w:r>
        <w:tab/>
      </w:r>
      <w:r w:rsidRPr="00F51FEF">
        <w:t>(a)</w:t>
      </w:r>
      <w:r w:rsidRPr="00F51FEF">
        <w:tab/>
      </w:r>
      <w:r>
        <w:t>a bond release</w:t>
      </w:r>
      <w:r w:rsidRPr="00F51FEF">
        <w:t xml:space="preserve"> application </w:t>
      </w:r>
      <w:r>
        <w:t xml:space="preserve">referred to the tribunal </w:t>
      </w:r>
      <w:r w:rsidRPr="00F51FEF">
        <w:t xml:space="preserve">under the </w:t>
      </w:r>
      <w:bookmarkStart w:id="197" w:name="_Hlk175748113"/>
      <w:r w:rsidR="009C6825" w:rsidRPr="009C6825">
        <w:fldChar w:fldCharType="begin"/>
      </w:r>
      <w:r w:rsidR="009C6825" w:rsidRPr="009C6825">
        <w:instrText>HYPERLINK "https://www.legislation.act.gov.au/a/1997-84"</w:instrText>
      </w:r>
      <w:r w:rsidR="009C6825" w:rsidRPr="009C6825">
        <w:fldChar w:fldCharType="separate"/>
      </w:r>
      <w:r w:rsidR="00245CB2" w:rsidRPr="009C6825">
        <w:rPr>
          <w:rStyle w:val="Hyperlink"/>
          <w:u w:val="none"/>
        </w:rPr>
        <w:t>Act</w:t>
      </w:r>
      <w:r w:rsidR="009C6825" w:rsidRPr="009C6825">
        <w:fldChar w:fldCharType="end"/>
      </w:r>
      <w:bookmarkEnd w:id="197"/>
      <w:r w:rsidRPr="00F51FEF">
        <w:t xml:space="preserve">, section </w:t>
      </w:r>
      <w:r>
        <w:t>34F (2)</w:t>
      </w:r>
      <w:r w:rsidRPr="00F51FEF">
        <w:t xml:space="preserve">; </w:t>
      </w:r>
      <w:r>
        <w:t>or</w:t>
      </w:r>
      <w:r w:rsidRPr="00F51FEF">
        <w:t xml:space="preserve"> </w:t>
      </w:r>
    </w:p>
    <w:p w14:paraId="10C291CE" w14:textId="61CE0DB9" w:rsidR="006923B4" w:rsidRDefault="006923B4" w:rsidP="006923B4">
      <w:pPr>
        <w:pStyle w:val="aDefpara"/>
        <w:keepNext/>
      </w:pPr>
      <w:r>
        <w:tab/>
      </w:r>
      <w:r w:rsidRPr="00F51FEF">
        <w:t>(b)</w:t>
      </w:r>
      <w:r w:rsidRPr="00F51FEF">
        <w:tab/>
      </w:r>
      <w:r>
        <w:t>a tenancy dispute</w:t>
      </w:r>
      <w:r w:rsidR="00B6797E">
        <w:t xml:space="preserve"> under the </w:t>
      </w:r>
      <w:hyperlink r:id="rId342" w:history="1">
        <w:r w:rsidR="009C6825" w:rsidRPr="009C6825">
          <w:rPr>
            <w:rStyle w:val="Hyperlink"/>
            <w:u w:val="none"/>
          </w:rPr>
          <w:t>Act</w:t>
        </w:r>
      </w:hyperlink>
      <w:r w:rsidR="00B6797E">
        <w:t>, section 72; or</w:t>
      </w:r>
    </w:p>
    <w:p w14:paraId="32D0B589" w14:textId="2120DEEE" w:rsidR="00B6797E" w:rsidRDefault="00B6797E" w:rsidP="00B6797E">
      <w:pPr>
        <w:pStyle w:val="aDefpara"/>
        <w:keepNext/>
      </w:pPr>
      <w:r>
        <w:tab/>
      </w:r>
      <w:r w:rsidRPr="00F51FEF">
        <w:t>(</w:t>
      </w:r>
      <w:r>
        <w:t>c</w:t>
      </w:r>
      <w:r w:rsidRPr="00F51FEF">
        <w:t>)</w:t>
      </w:r>
      <w:r w:rsidRPr="00F51FEF">
        <w:tab/>
      </w:r>
      <w:r>
        <w:t xml:space="preserve">an occupancy dispute under the </w:t>
      </w:r>
      <w:hyperlink r:id="rId343" w:history="1">
        <w:r w:rsidR="009C6825" w:rsidRPr="009C6825">
          <w:rPr>
            <w:rStyle w:val="Hyperlink"/>
            <w:u w:val="none"/>
          </w:rPr>
          <w:t>Act</w:t>
        </w:r>
      </w:hyperlink>
      <w:r>
        <w:t>, section 73.</w:t>
      </w:r>
    </w:p>
    <w:p w14:paraId="07EFE89D" w14:textId="3A40FF73" w:rsidR="00AE5EE7" w:rsidRPr="00F51FEF" w:rsidRDefault="00F1469F" w:rsidP="00AE5EE7">
      <w:pPr>
        <w:pStyle w:val="AH5Sec"/>
      </w:pPr>
      <w:bookmarkStart w:id="198" w:name="_Toc175663566"/>
      <w:r w:rsidRPr="001B77AA">
        <w:rPr>
          <w:rStyle w:val="CharSectNo"/>
        </w:rPr>
        <w:t>1</w:t>
      </w:r>
      <w:r>
        <w:rPr>
          <w:rStyle w:val="CharSectNo"/>
        </w:rPr>
        <w:t>47</w:t>
      </w:r>
      <w:r w:rsidR="00AE5EE7" w:rsidRPr="00F51FEF">
        <w:tab/>
        <w:t>Application—pt 3.</w:t>
      </w:r>
      <w:r w:rsidR="00AE5EE7">
        <w:t>9</w:t>
      </w:r>
      <w:bookmarkEnd w:id="198"/>
    </w:p>
    <w:p w14:paraId="19BB722E" w14:textId="5CAEFCD1" w:rsidR="00AE5EE7" w:rsidRPr="00F51FEF" w:rsidRDefault="00AE5EE7" w:rsidP="00AE5EE7">
      <w:pPr>
        <w:pStyle w:val="Amain"/>
      </w:pPr>
      <w:r>
        <w:tab/>
      </w:r>
      <w:r w:rsidRPr="00F51FEF">
        <w:t>(1)</w:t>
      </w:r>
      <w:r w:rsidRPr="00F51FEF">
        <w:tab/>
        <w:t xml:space="preserve">The rules in this part apply to </w:t>
      </w:r>
      <w:r>
        <w:t>an application</w:t>
      </w:r>
      <w:r w:rsidRPr="00F51FEF">
        <w:t>.</w:t>
      </w:r>
    </w:p>
    <w:p w14:paraId="47180974" w14:textId="77777777" w:rsidR="00AE5EE7" w:rsidRPr="00F51FEF" w:rsidRDefault="00AE5EE7" w:rsidP="00AE5EE7">
      <w:pPr>
        <w:pStyle w:val="Amain"/>
        <w:keepNext/>
      </w:pPr>
      <w:r>
        <w:tab/>
      </w:r>
      <w:r w:rsidRPr="00F51FEF">
        <w:t>(2)</w:t>
      </w:r>
      <w:r w:rsidRPr="00F51FEF">
        <w:tab/>
        <w:t>If the rules in this part are inconsistent with chapter 2 (General rules), the rules in this part apply to the extent of the inconsistency.</w:t>
      </w:r>
    </w:p>
    <w:p w14:paraId="002F9092" w14:textId="77777777" w:rsidR="00AE5EE7" w:rsidRDefault="00AE5EE7" w:rsidP="00AE5EE7">
      <w:pPr>
        <w:pStyle w:val="aNote"/>
      </w:pPr>
      <w:r w:rsidRPr="00F51FEF">
        <w:rPr>
          <w:rStyle w:val="charItals"/>
        </w:rPr>
        <w:t>Note</w:t>
      </w:r>
      <w:r w:rsidRPr="00F51FEF">
        <w:rPr>
          <w:rStyle w:val="charItals"/>
        </w:rPr>
        <w:tab/>
      </w:r>
      <w:r w:rsidRPr="00F51FEF">
        <w:t>For the application of these rules, see r 5.</w:t>
      </w:r>
    </w:p>
    <w:p w14:paraId="417CECDF" w14:textId="53689A0F" w:rsidR="005C64F4" w:rsidRDefault="00F1469F" w:rsidP="005C64F4">
      <w:pPr>
        <w:pStyle w:val="AH5Sec"/>
      </w:pPr>
      <w:bookmarkStart w:id="199" w:name="_Toc175663567"/>
      <w:r w:rsidRPr="001B77AA">
        <w:rPr>
          <w:rStyle w:val="CharSectNo"/>
        </w:rPr>
        <w:t>1</w:t>
      </w:r>
      <w:r>
        <w:rPr>
          <w:rStyle w:val="CharSectNo"/>
        </w:rPr>
        <w:t>48</w:t>
      </w:r>
      <w:r w:rsidR="005C64F4" w:rsidRPr="00F51FEF">
        <w:tab/>
      </w:r>
      <w:r w:rsidR="005C64F4">
        <w:t>Referrals under the Act, s 34F and 35</w:t>
      </w:r>
      <w:bookmarkEnd w:id="199"/>
      <w:r w:rsidR="005C64F4" w:rsidRPr="00F51FEF">
        <w:t xml:space="preserve"> </w:t>
      </w:r>
    </w:p>
    <w:p w14:paraId="7097FB91" w14:textId="77777777" w:rsidR="005C64F4" w:rsidRDefault="005C64F4" w:rsidP="005C64F4">
      <w:pPr>
        <w:pStyle w:val="Amain"/>
      </w:pPr>
      <w:r>
        <w:tab/>
      </w:r>
      <w:r w:rsidRPr="00F51FEF">
        <w:t>(</w:t>
      </w:r>
      <w:r>
        <w:t>1</w:t>
      </w:r>
      <w:r w:rsidRPr="00F51FEF">
        <w:t>)</w:t>
      </w:r>
      <w:r w:rsidRPr="00F51FEF">
        <w:tab/>
        <w:t>Th</w:t>
      </w:r>
      <w:r>
        <w:t>is rule applies to an application referred to the tribunal under—</w:t>
      </w:r>
    </w:p>
    <w:p w14:paraId="119AD606" w14:textId="176C4480" w:rsidR="005C64F4" w:rsidRPr="00F51FEF" w:rsidRDefault="005C64F4" w:rsidP="005C64F4">
      <w:pPr>
        <w:pStyle w:val="Apara"/>
      </w:pPr>
      <w:r>
        <w:tab/>
      </w:r>
      <w:r w:rsidRPr="00F51FEF">
        <w:t>(a)</w:t>
      </w:r>
      <w:r w:rsidRPr="00F51FEF">
        <w:tab/>
      </w:r>
      <w:r>
        <w:t xml:space="preserve">the </w:t>
      </w:r>
      <w:hyperlink r:id="rId344" w:history="1">
        <w:r w:rsidR="009C6825" w:rsidRPr="009C6825">
          <w:rPr>
            <w:rStyle w:val="Hyperlink"/>
            <w:u w:val="none"/>
          </w:rPr>
          <w:t>Act</w:t>
        </w:r>
      </w:hyperlink>
      <w:r>
        <w:t>, section 34F (2)</w:t>
      </w:r>
      <w:r w:rsidRPr="00F51FEF">
        <w:t>; or</w:t>
      </w:r>
    </w:p>
    <w:p w14:paraId="7C1170D4" w14:textId="434D9C5C" w:rsidR="005C64F4" w:rsidRDefault="005C64F4" w:rsidP="005C64F4">
      <w:pPr>
        <w:pStyle w:val="Apara"/>
      </w:pPr>
      <w:r>
        <w:tab/>
      </w:r>
      <w:r w:rsidRPr="00F51FEF">
        <w:t>(b)</w:t>
      </w:r>
      <w:r w:rsidRPr="00F51FEF">
        <w:tab/>
      </w:r>
      <w:r>
        <w:t xml:space="preserve">the </w:t>
      </w:r>
      <w:hyperlink r:id="rId345" w:history="1">
        <w:r w:rsidR="009C6825" w:rsidRPr="009C6825">
          <w:rPr>
            <w:rStyle w:val="Hyperlink"/>
            <w:u w:val="none"/>
          </w:rPr>
          <w:t>Act</w:t>
        </w:r>
      </w:hyperlink>
      <w:r>
        <w:t>, s 35 (2).</w:t>
      </w:r>
    </w:p>
    <w:p w14:paraId="44226E40" w14:textId="6D2ED03F" w:rsidR="005C64F4" w:rsidRDefault="005C64F4" w:rsidP="005C64F4">
      <w:pPr>
        <w:pStyle w:val="aNote"/>
        <w:keepNext/>
      </w:pPr>
      <w:r w:rsidRPr="00F51FEF">
        <w:rPr>
          <w:rStyle w:val="charItals"/>
        </w:rPr>
        <w:t>Note</w:t>
      </w:r>
      <w:r>
        <w:rPr>
          <w:rStyle w:val="charItals"/>
        </w:rPr>
        <w:t xml:space="preserve"> 1</w:t>
      </w:r>
      <w:r w:rsidRPr="00F51FEF">
        <w:rPr>
          <w:rStyle w:val="charItals"/>
        </w:rPr>
        <w:tab/>
      </w:r>
      <w:r w:rsidRPr="00F51FEF">
        <w:t xml:space="preserve">There is no application form for </w:t>
      </w:r>
      <w:r>
        <w:t>a</w:t>
      </w:r>
      <w:r w:rsidRPr="00F51FEF">
        <w:t xml:space="preserve"> referral </w:t>
      </w:r>
      <w:r>
        <w:t xml:space="preserve">to the tribunal </w:t>
      </w:r>
      <w:r w:rsidRPr="00F51FEF">
        <w:t xml:space="preserve">under </w:t>
      </w:r>
      <w:r w:rsidRPr="00791291">
        <w:t xml:space="preserve">the </w:t>
      </w:r>
      <w:hyperlink r:id="rId346" w:history="1">
        <w:r w:rsidR="009C6825" w:rsidRPr="009C6825">
          <w:rPr>
            <w:rStyle w:val="Hyperlink"/>
            <w:u w:val="none"/>
          </w:rPr>
          <w:t>Act</w:t>
        </w:r>
      </w:hyperlink>
      <w:r w:rsidRPr="00245CB2">
        <w:t>,</w:t>
      </w:r>
      <w:r w:rsidRPr="00F51FEF">
        <w:t xml:space="preserve"> s</w:t>
      </w:r>
      <w:r>
        <w:t> 34F (2) or 35</w:t>
      </w:r>
      <w:r w:rsidRPr="00F51FEF">
        <w:t xml:space="preserve"> </w:t>
      </w:r>
      <w:r>
        <w:t>(2)</w:t>
      </w:r>
      <w:r w:rsidRPr="00F51FEF">
        <w:t>.</w:t>
      </w:r>
    </w:p>
    <w:p w14:paraId="77EC6331" w14:textId="7E1F5F13" w:rsidR="005C64F4" w:rsidRDefault="005C64F4" w:rsidP="00BA2B27">
      <w:pPr>
        <w:pStyle w:val="aNote"/>
      </w:pPr>
      <w:r w:rsidRPr="00F51FEF">
        <w:rPr>
          <w:rStyle w:val="charItals"/>
        </w:rPr>
        <w:t>Note</w:t>
      </w:r>
      <w:r>
        <w:rPr>
          <w:rStyle w:val="charItals"/>
        </w:rPr>
        <w:t xml:space="preserve"> 2</w:t>
      </w:r>
      <w:r w:rsidRPr="00F51FEF">
        <w:rPr>
          <w:rStyle w:val="charItals"/>
        </w:rPr>
        <w:tab/>
      </w:r>
      <w:r>
        <w:t>A</w:t>
      </w:r>
      <w:r w:rsidRPr="00F51FEF">
        <w:t xml:space="preserve"> referral </w:t>
      </w:r>
      <w:r>
        <w:t xml:space="preserve">to the tribunal </w:t>
      </w:r>
      <w:r w:rsidRPr="00F51FEF">
        <w:t xml:space="preserve">under </w:t>
      </w:r>
      <w:r w:rsidRPr="00791291">
        <w:t xml:space="preserve">the </w:t>
      </w:r>
      <w:hyperlink r:id="rId347" w:history="1">
        <w:r w:rsidR="009C6825" w:rsidRPr="009C6825">
          <w:rPr>
            <w:rStyle w:val="Hyperlink"/>
            <w:u w:val="none"/>
          </w:rPr>
          <w:t>Act</w:t>
        </w:r>
      </w:hyperlink>
      <w:r w:rsidRPr="00245CB2">
        <w:t>,</w:t>
      </w:r>
      <w:r w:rsidRPr="00F51FEF">
        <w:t xml:space="preserve"> s</w:t>
      </w:r>
      <w:r>
        <w:t> 35</w:t>
      </w:r>
      <w:r w:rsidRPr="00F51FEF">
        <w:t xml:space="preserve"> </w:t>
      </w:r>
      <w:r>
        <w:t xml:space="preserve">(2) is taken to be an application to the tribunal about a tenancy dispute (see the </w:t>
      </w:r>
      <w:hyperlink r:id="rId348" w:history="1">
        <w:r w:rsidR="009C6825" w:rsidRPr="009C6825">
          <w:rPr>
            <w:rStyle w:val="Hyperlink"/>
            <w:u w:val="none"/>
          </w:rPr>
          <w:t>Act</w:t>
        </w:r>
      </w:hyperlink>
      <w:r>
        <w:t>, s 35 (3))</w:t>
      </w:r>
      <w:r w:rsidRPr="00F51FEF">
        <w:t>.</w:t>
      </w:r>
    </w:p>
    <w:p w14:paraId="42A635C1" w14:textId="77777777" w:rsidR="005C64F4" w:rsidRDefault="005C64F4" w:rsidP="00BA2B27">
      <w:pPr>
        <w:pStyle w:val="Amain"/>
        <w:keepNext/>
      </w:pPr>
      <w:r>
        <w:lastRenderedPageBreak/>
        <w:tab/>
      </w:r>
      <w:r w:rsidRPr="00F51FEF">
        <w:t>(</w:t>
      </w:r>
      <w:r>
        <w:t>2</w:t>
      </w:r>
      <w:r w:rsidRPr="00F51FEF">
        <w:t>)</w:t>
      </w:r>
      <w:r w:rsidRPr="00F51FEF">
        <w:tab/>
      </w:r>
      <w:r>
        <w:t>If the Territory refers an application to the tribunal, the Territory must lodge with the tribunal—</w:t>
      </w:r>
    </w:p>
    <w:p w14:paraId="7D68F6C4" w14:textId="77777777" w:rsidR="005C64F4" w:rsidRDefault="005C64F4" w:rsidP="005C64F4">
      <w:pPr>
        <w:pStyle w:val="Apara"/>
        <w:keepNext/>
      </w:pPr>
      <w:r>
        <w:tab/>
      </w:r>
      <w:r w:rsidRPr="00F51FEF">
        <w:t>(</w:t>
      </w:r>
      <w:r>
        <w:t>a</w:t>
      </w:r>
      <w:r w:rsidRPr="00F51FEF">
        <w:t>)</w:t>
      </w:r>
      <w:r w:rsidRPr="00F51FEF">
        <w:tab/>
      </w:r>
      <w:r>
        <w:t>a copy of the bond release application; and</w:t>
      </w:r>
    </w:p>
    <w:p w14:paraId="3ECFAC3F" w14:textId="58B6A19C" w:rsidR="005C64F4" w:rsidRPr="00F51FEF" w:rsidRDefault="005C64F4" w:rsidP="005C64F4">
      <w:pPr>
        <w:pStyle w:val="Apara"/>
        <w:keepNext/>
      </w:pPr>
      <w:r>
        <w:tab/>
      </w:r>
      <w:r w:rsidRPr="00F51FEF">
        <w:t>(</w:t>
      </w:r>
      <w:r>
        <w:t>b</w:t>
      </w:r>
      <w:r w:rsidRPr="00F51FEF">
        <w:t>)</w:t>
      </w:r>
      <w:r w:rsidRPr="00F51FEF">
        <w:tab/>
      </w:r>
      <w:r>
        <w:t xml:space="preserve">any other document required to be referred to the tribunal under the </w:t>
      </w:r>
      <w:hyperlink r:id="rId349" w:history="1">
        <w:r w:rsidR="009C6825" w:rsidRPr="009C6825">
          <w:rPr>
            <w:rStyle w:val="Hyperlink"/>
            <w:u w:val="none"/>
          </w:rPr>
          <w:t>Act</w:t>
        </w:r>
      </w:hyperlink>
      <w:r>
        <w:t>.</w:t>
      </w:r>
    </w:p>
    <w:p w14:paraId="400FCE38" w14:textId="7404444D" w:rsidR="005C64F4" w:rsidRDefault="005C64F4" w:rsidP="005C64F4">
      <w:pPr>
        <w:pStyle w:val="aNote"/>
        <w:keepNext/>
      </w:pPr>
      <w:r w:rsidRPr="00F51FEF">
        <w:rPr>
          <w:rStyle w:val="charItals"/>
        </w:rPr>
        <w:t>Note</w:t>
      </w:r>
      <w:r w:rsidRPr="00F51FEF">
        <w:rPr>
          <w:rStyle w:val="charItals"/>
        </w:rPr>
        <w:tab/>
      </w:r>
      <w:r w:rsidRPr="00F51FEF">
        <w:t xml:space="preserve">The </w:t>
      </w:r>
      <w:hyperlink r:id="rId350" w:history="1">
        <w:r w:rsidR="009C6825" w:rsidRPr="009C6825">
          <w:rPr>
            <w:rStyle w:val="Hyperlink"/>
            <w:u w:val="none"/>
          </w:rPr>
          <w:t>Act</w:t>
        </w:r>
      </w:hyperlink>
      <w:r w:rsidRPr="00245CB2">
        <w:t>,</w:t>
      </w:r>
      <w:r w:rsidRPr="00F51FEF">
        <w:t xml:space="preserve"> s</w:t>
      </w:r>
      <w:r>
        <w:t> 35</w:t>
      </w:r>
      <w:r w:rsidRPr="00F51FEF">
        <w:t xml:space="preserve"> </w:t>
      </w:r>
      <w:r>
        <w:t>(2) requires the notice of dispute for the application to be referred to the tribunal</w:t>
      </w:r>
      <w:r w:rsidRPr="00F51FEF">
        <w:t>.</w:t>
      </w:r>
    </w:p>
    <w:p w14:paraId="3967124F" w14:textId="77777777" w:rsidR="005C64F4" w:rsidRDefault="005C64F4" w:rsidP="005C64F4">
      <w:pPr>
        <w:pStyle w:val="Amain"/>
      </w:pPr>
      <w:r>
        <w:tab/>
      </w:r>
      <w:r w:rsidRPr="00F51FEF">
        <w:t>(</w:t>
      </w:r>
      <w:r>
        <w:t>3</w:t>
      </w:r>
      <w:r w:rsidRPr="00F51FEF">
        <w:t>)</w:t>
      </w:r>
      <w:r w:rsidRPr="00F51FEF">
        <w:tab/>
        <w:t xml:space="preserve">The </w:t>
      </w:r>
      <w:r>
        <w:t>Territory is not a party to an application.</w:t>
      </w:r>
    </w:p>
    <w:p w14:paraId="423643FB" w14:textId="77777777" w:rsidR="005C64F4" w:rsidRDefault="005C64F4" w:rsidP="005C64F4">
      <w:pPr>
        <w:pStyle w:val="Amain"/>
      </w:pPr>
      <w:r>
        <w:tab/>
      </w:r>
      <w:r w:rsidRPr="00F51FEF">
        <w:t>(</w:t>
      </w:r>
      <w:r>
        <w:t>4</w:t>
      </w:r>
      <w:r w:rsidRPr="00F51FEF">
        <w:t>)</w:t>
      </w:r>
      <w:r w:rsidRPr="00F51FEF">
        <w:tab/>
      </w:r>
      <w:r>
        <w:t>The registrar may serve the application on the tenant or occupant by email, by emailing the application to the email address provided by the Territory for the tenant or occupant.</w:t>
      </w:r>
    </w:p>
    <w:p w14:paraId="36DAC183" w14:textId="0F6928B8" w:rsidR="005C64F4" w:rsidRDefault="005C64F4" w:rsidP="005C64F4">
      <w:pPr>
        <w:pStyle w:val="Amain"/>
      </w:pPr>
      <w:r>
        <w:tab/>
      </w:r>
      <w:r w:rsidRPr="00F51FEF">
        <w:t>(</w:t>
      </w:r>
      <w:r>
        <w:t>5</w:t>
      </w:r>
      <w:r w:rsidRPr="00F51FEF">
        <w:t>)</w:t>
      </w:r>
      <w:r w:rsidRPr="00F51FEF">
        <w:tab/>
      </w:r>
      <w:r>
        <w:t xml:space="preserve">If an application is listed for a preliminary conference or other listing, the lessor or grantor must, at least 7 days before the conference or listing, give the tribunal and the tenant or occupant a list of the deductions claimed under the </w:t>
      </w:r>
      <w:hyperlink r:id="rId351" w:history="1">
        <w:r w:rsidR="009C6825" w:rsidRPr="009C6825">
          <w:rPr>
            <w:rStyle w:val="Hyperlink"/>
            <w:u w:val="none"/>
          </w:rPr>
          <w:t>Act</w:t>
        </w:r>
      </w:hyperlink>
      <w:r>
        <w:t xml:space="preserve">, section </w:t>
      </w:r>
      <w:r w:rsidR="00103CF3">
        <w:t>31</w:t>
      </w:r>
      <w:r>
        <w:t xml:space="preserve"> or section 71EE.</w:t>
      </w:r>
    </w:p>
    <w:p w14:paraId="013E8374" w14:textId="0AE2E72D" w:rsidR="005C64F4" w:rsidRPr="00F51FEF" w:rsidRDefault="005C64F4" w:rsidP="005C64F4">
      <w:pPr>
        <w:pStyle w:val="aNote"/>
      </w:pPr>
      <w:r w:rsidRPr="00F51FEF">
        <w:rPr>
          <w:rStyle w:val="charItals"/>
        </w:rPr>
        <w:t>Note</w:t>
      </w:r>
      <w:r w:rsidRPr="00F51FEF">
        <w:rPr>
          <w:rStyle w:val="charItals"/>
        </w:rPr>
        <w:tab/>
      </w:r>
      <w:r w:rsidRPr="00F51FEF">
        <w:t xml:space="preserve">A </w:t>
      </w:r>
      <w:r>
        <w:t>Rental Bond or Security Deposit Claim form</w:t>
      </w:r>
      <w:r w:rsidRPr="00F51FEF">
        <w:t xml:space="preserve"> is available on the tribunal website </w:t>
      </w:r>
      <w:hyperlink r:id="rId352" w:history="1">
        <w:r w:rsidRPr="00F51FEF">
          <w:rPr>
            <w:rStyle w:val="Hyperlink"/>
            <w:u w:val="none"/>
          </w:rPr>
          <w:t>www.acat.act.gov.au</w:t>
        </w:r>
      </w:hyperlink>
      <w:r w:rsidRPr="00F51FEF">
        <w:t xml:space="preserve"> or from the registry.</w:t>
      </w:r>
    </w:p>
    <w:p w14:paraId="3C028606" w14:textId="6ECFFC3A" w:rsidR="00007B3F" w:rsidRDefault="00F1469F" w:rsidP="00007B3F">
      <w:pPr>
        <w:pStyle w:val="AH5Sec"/>
      </w:pPr>
      <w:bookmarkStart w:id="200" w:name="_Toc175663568"/>
      <w:r w:rsidRPr="001B77AA">
        <w:rPr>
          <w:rStyle w:val="CharSectNo"/>
        </w:rPr>
        <w:t>1</w:t>
      </w:r>
      <w:r>
        <w:rPr>
          <w:rStyle w:val="CharSectNo"/>
        </w:rPr>
        <w:t>49</w:t>
      </w:r>
      <w:r w:rsidR="00007B3F" w:rsidRPr="00F51FEF">
        <w:tab/>
      </w:r>
      <w:r w:rsidR="00241DB6">
        <w:t>Tenancy and occupancy disputes—application</w:t>
      </w:r>
      <w:bookmarkEnd w:id="200"/>
      <w:r w:rsidR="00007B3F" w:rsidRPr="00F51FEF">
        <w:t xml:space="preserve"> </w:t>
      </w:r>
    </w:p>
    <w:p w14:paraId="22B23BCA" w14:textId="6C0D48C3" w:rsidR="0029254E" w:rsidRDefault="0029254E" w:rsidP="0029254E">
      <w:pPr>
        <w:pStyle w:val="Amain"/>
      </w:pPr>
      <w:r>
        <w:tab/>
      </w:r>
      <w:r w:rsidRPr="00F51FEF">
        <w:t>(</w:t>
      </w:r>
      <w:r>
        <w:t>1</w:t>
      </w:r>
      <w:r w:rsidRPr="00F51FEF">
        <w:t>)</w:t>
      </w:r>
      <w:r w:rsidRPr="00F51FEF">
        <w:tab/>
        <w:t>Th</w:t>
      </w:r>
      <w:r>
        <w:t xml:space="preserve">is rule applies to an application </w:t>
      </w:r>
      <w:r w:rsidR="002252DF">
        <w:t>other than a referral</w:t>
      </w:r>
      <w:r>
        <w:t xml:space="preserve"> to the tribunal </w:t>
      </w:r>
      <w:r w:rsidR="002252DF">
        <w:t>under—</w:t>
      </w:r>
    </w:p>
    <w:p w14:paraId="22471C43" w14:textId="3CE8C582" w:rsidR="002252DF" w:rsidRDefault="002252DF" w:rsidP="002252DF">
      <w:pPr>
        <w:pStyle w:val="Apara"/>
        <w:keepNext/>
      </w:pPr>
      <w:r>
        <w:tab/>
      </w:r>
      <w:r w:rsidRPr="00F51FEF">
        <w:t>(</w:t>
      </w:r>
      <w:r>
        <w:t>a</w:t>
      </w:r>
      <w:r w:rsidRPr="00F51FEF">
        <w:t>)</w:t>
      </w:r>
      <w:r w:rsidRPr="00F51FEF">
        <w:tab/>
      </w:r>
      <w:r>
        <w:t xml:space="preserve">the </w:t>
      </w:r>
      <w:hyperlink r:id="rId353" w:history="1">
        <w:r w:rsidR="009C6825" w:rsidRPr="009C6825">
          <w:rPr>
            <w:rStyle w:val="Hyperlink"/>
            <w:u w:val="none"/>
          </w:rPr>
          <w:t>Act</w:t>
        </w:r>
      </w:hyperlink>
      <w:r>
        <w:t>, section 34F (2); or</w:t>
      </w:r>
    </w:p>
    <w:p w14:paraId="1D1400BF" w14:textId="6769A553" w:rsidR="002252DF" w:rsidRDefault="002252DF" w:rsidP="002252DF">
      <w:pPr>
        <w:pStyle w:val="Apara"/>
        <w:keepNext/>
      </w:pPr>
      <w:r>
        <w:tab/>
      </w:r>
      <w:r w:rsidRPr="00F51FEF">
        <w:t>(</w:t>
      </w:r>
      <w:r w:rsidR="00CC3505">
        <w:t>b</w:t>
      </w:r>
      <w:r w:rsidRPr="00F51FEF">
        <w:t>)</w:t>
      </w:r>
      <w:r w:rsidRPr="00F51FEF">
        <w:tab/>
      </w:r>
      <w:r>
        <w:t xml:space="preserve">the </w:t>
      </w:r>
      <w:hyperlink r:id="rId354" w:history="1">
        <w:r w:rsidR="009C6825" w:rsidRPr="009C6825">
          <w:rPr>
            <w:rStyle w:val="Hyperlink"/>
            <w:u w:val="none"/>
          </w:rPr>
          <w:t>Act</w:t>
        </w:r>
      </w:hyperlink>
      <w:r>
        <w:t>, section 35 (2).</w:t>
      </w:r>
    </w:p>
    <w:p w14:paraId="47DC6314" w14:textId="00D949FE" w:rsidR="00007B3F" w:rsidRPr="00F51FEF" w:rsidRDefault="00007B3F" w:rsidP="00007B3F">
      <w:pPr>
        <w:pStyle w:val="Amain"/>
      </w:pPr>
      <w:r>
        <w:tab/>
      </w:r>
      <w:r w:rsidRPr="00F51FEF">
        <w:t>(</w:t>
      </w:r>
      <w:r w:rsidR="0029254E">
        <w:t>2</w:t>
      </w:r>
      <w:r w:rsidRPr="00F51FEF">
        <w:t>)</w:t>
      </w:r>
      <w:r w:rsidRPr="00F51FEF">
        <w:tab/>
      </w:r>
      <w:r w:rsidR="0029254E">
        <w:t>The</w:t>
      </w:r>
      <w:r w:rsidRPr="00F51FEF">
        <w:t xml:space="preserve"> application must be</w:t>
      </w:r>
      <w:r w:rsidR="00775EEB">
        <w:t xml:space="preserve"> </w:t>
      </w:r>
      <w:r w:rsidR="00775EEB" w:rsidRPr="00F51FEF">
        <w:t xml:space="preserve">made using </w:t>
      </w:r>
      <w:r w:rsidR="00775EEB">
        <w:t xml:space="preserve">an application for resolution of a dispute under the </w:t>
      </w:r>
      <w:hyperlink r:id="rId355" w:tooltip="A1997-84" w:history="1">
        <w:r w:rsidR="002E6BAB" w:rsidRPr="002E6BAB">
          <w:rPr>
            <w:rStyle w:val="charCitHyperlinkItal"/>
          </w:rPr>
          <w:t>Residential Tenancies Act 1997</w:t>
        </w:r>
      </w:hyperlink>
      <w:r w:rsidR="00775EEB" w:rsidRPr="002E6BAB">
        <w:rPr>
          <w:rStyle w:val="charItals"/>
        </w:rPr>
        <w:t>.</w:t>
      </w:r>
    </w:p>
    <w:p w14:paraId="7593BD55" w14:textId="3F9C7619" w:rsidR="00007B3F" w:rsidRPr="00F51FEF" w:rsidRDefault="00007B3F" w:rsidP="00BA2B27">
      <w:pPr>
        <w:pStyle w:val="aNote"/>
      </w:pPr>
      <w:r w:rsidRPr="00F51FEF">
        <w:rPr>
          <w:rStyle w:val="charItals"/>
        </w:rPr>
        <w:t>Note 1</w:t>
      </w:r>
      <w:r w:rsidRPr="00F51FEF">
        <w:rPr>
          <w:rStyle w:val="charItals"/>
        </w:rPr>
        <w:tab/>
      </w:r>
      <w:r w:rsidRPr="00F51FEF">
        <w:t xml:space="preserve">An Application for </w:t>
      </w:r>
      <w:r w:rsidR="00AA7B75">
        <w:t xml:space="preserve">Resolution of a Dispute under the </w:t>
      </w:r>
      <w:hyperlink r:id="rId356" w:tooltip="A1997-84" w:history="1">
        <w:r w:rsidR="002E6BAB" w:rsidRPr="002E6BAB">
          <w:rPr>
            <w:rStyle w:val="charCitHyperlinkItal"/>
          </w:rPr>
          <w:t>Residential Tenancies Act 1997</w:t>
        </w:r>
      </w:hyperlink>
      <w:r w:rsidRPr="00F51FEF">
        <w:t xml:space="preserve"> is </w:t>
      </w:r>
      <w:r>
        <w:t xml:space="preserve">available on </w:t>
      </w:r>
      <w:r w:rsidRPr="00F51FEF">
        <w:t xml:space="preserve">the tribunal website </w:t>
      </w:r>
      <w:hyperlink r:id="rId357" w:history="1">
        <w:r w:rsidRPr="00F51FEF">
          <w:rPr>
            <w:rStyle w:val="Hyperlink"/>
            <w:u w:val="none"/>
          </w:rPr>
          <w:t>www.acat.act.gov.au</w:t>
        </w:r>
      </w:hyperlink>
      <w:r w:rsidRPr="00F51FEF">
        <w:t xml:space="preserve"> or from the registry.</w:t>
      </w:r>
    </w:p>
    <w:p w14:paraId="3FD35034" w14:textId="068D5023" w:rsidR="00007B3F" w:rsidRPr="00F51FEF" w:rsidRDefault="00007B3F" w:rsidP="00BA2B27">
      <w:pPr>
        <w:pStyle w:val="aNote"/>
      </w:pPr>
      <w:r w:rsidRPr="00F51FEF">
        <w:rPr>
          <w:rStyle w:val="charItals"/>
        </w:rPr>
        <w:t xml:space="preserve">Note </w:t>
      </w:r>
      <w:r w:rsidR="00775EEB">
        <w:rPr>
          <w:rStyle w:val="charItals"/>
        </w:rPr>
        <w:t>2</w:t>
      </w:r>
      <w:r w:rsidRPr="00F51FEF">
        <w:rPr>
          <w:rStyle w:val="charItals"/>
        </w:rPr>
        <w:tab/>
      </w:r>
      <w:r w:rsidRPr="00F51FEF">
        <w:rPr>
          <w:iCs/>
        </w:rPr>
        <w:t>Part 2.1</w:t>
      </w:r>
      <w:r w:rsidRPr="00F51FEF">
        <w:t xml:space="preserve"> (Documents) sets out requirements for forms.</w:t>
      </w:r>
    </w:p>
    <w:p w14:paraId="28B8AB24" w14:textId="492409C0" w:rsidR="00007B3F" w:rsidRDefault="00007B3F" w:rsidP="00007B3F">
      <w:pPr>
        <w:pStyle w:val="aNote"/>
        <w:keepNext/>
      </w:pPr>
      <w:r w:rsidRPr="00F51FEF">
        <w:rPr>
          <w:rStyle w:val="charItals"/>
        </w:rPr>
        <w:lastRenderedPageBreak/>
        <w:t xml:space="preserve">Note </w:t>
      </w:r>
      <w:r w:rsidR="00775EEB">
        <w:rPr>
          <w:rStyle w:val="charItals"/>
        </w:rPr>
        <w:t>3</w:t>
      </w:r>
      <w:r w:rsidRPr="00F51FEF">
        <w:rPr>
          <w:rStyle w:val="charItals"/>
        </w:rPr>
        <w:tab/>
      </w:r>
      <w:r w:rsidRPr="00F51FEF">
        <w:t xml:space="preserve">A fee may be determined under the </w:t>
      </w:r>
      <w:hyperlink r:id="rId358" w:tooltip="A2004-59" w:history="1">
        <w:r w:rsidRPr="00F51FEF">
          <w:rPr>
            <w:rStyle w:val="charCitHyperlinkItal"/>
          </w:rPr>
          <w:t>Court Procedures Act 2004</w:t>
        </w:r>
      </w:hyperlink>
      <w:r w:rsidRPr="00F51FEF">
        <w:t xml:space="preserve">, s 13 (Determination of fees) for proceedings in the tribunal and is payable in advance under that </w:t>
      </w:r>
      <w:hyperlink r:id="rId359" w:tooltip="Court Procedures Act 2004" w:history="1">
        <w:r w:rsidRPr="00F51FEF">
          <w:rPr>
            <w:rStyle w:val="charCitHyperlinkAbbrev"/>
          </w:rPr>
          <w:t>Act</w:t>
        </w:r>
      </w:hyperlink>
      <w:r w:rsidRPr="00F51FEF">
        <w:t>, s 14 (1).</w:t>
      </w:r>
    </w:p>
    <w:p w14:paraId="473E747E" w14:textId="01F87BCB" w:rsidR="003D1796" w:rsidRDefault="003D1796" w:rsidP="003D1796">
      <w:pPr>
        <w:pStyle w:val="Amain"/>
      </w:pPr>
      <w:r>
        <w:tab/>
      </w:r>
      <w:r w:rsidRPr="00F51FEF">
        <w:t>(</w:t>
      </w:r>
      <w:r w:rsidR="0029254E">
        <w:t>3</w:t>
      </w:r>
      <w:r w:rsidRPr="00F51FEF">
        <w:t>)</w:t>
      </w:r>
      <w:r w:rsidRPr="00F51FEF">
        <w:tab/>
        <w:t xml:space="preserve">The </w:t>
      </w:r>
      <w:r w:rsidR="00241DB6">
        <w:t>Territory</w:t>
      </w:r>
      <w:r>
        <w:t xml:space="preserve"> is not a party to an application.</w:t>
      </w:r>
    </w:p>
    <w:p w14:paraId="620CB40E" w14:textId="63CC9D8C" w:rsidR="00241DB6" w:rsidRPr="00F51FEF" w:rsidRDefault="00241DB6" w:rsidP="00241DB6">
      <w:pPr>
        <w:pStyle w:val="aNote"/>
        <w:keepNext/>
      </w:pPr>
      <w:r w:rsidRPr="00F51FEF">
        <w:rPr>
          <w:rStyle w:val="charItals"/>
        </w:rPr>
        <w:t>Note</w:t>
      </w:r>
      <w:r w:rsidRPr="00F51FEF">
        <w:rPr>
          <w:rStyle w:val="charItals"/>
        </w:rPr>
        <w:tab/>
      </w:r>
      <w:r>
        <w:rPr>
          <w:iCs/>
        </w:rPr>
        <w:t xml:space="preserve">The Territory accepts bonds and security deposits to be held on trust (see the </w:t>
      </w:r>
      <w:hyperlink r:id="rId360" w:history="1">
        <w:r w:rsidR="009C6825" w:rsidRPr="009C6825">
          <w:rPr>
            <w:rStyle w:val="Hyperlink"/>
            <w:u w:val="none"/>
          </w:rPr>
          <w:t>Act</w:t>
        </w:r>
      </w:hyperlink>
      <w:r>
        <w:rPr>
          <w:iCs/>
        </w:rPr>
        <w:t>, s 27)</w:t>
      </w:r>
      <w:r w:rsidRPr="00F51FEF">
        <w:t>.</w:t>
      </w:r>
    </w:p>
    <w:p w14:paraId="079890B2" w14:textId="78E5243E" w:rsidR="00007B3F" w:rsidRPr="00F51FEF" w:rsidRDefault="00007B3F" w:rsidP="00007B3F">
      <w:pPr>
        <w:pStyle w:val="Amain"/>
      </w:pPr>
      <w:r>
        <w:tab/>
      </w:r>
      <w:r w:rsidRPr="00F51FEF">
        <w:t>(</w:t>
      </w:r>
      <w:r w:rsidR="0029254E">
        <w:t>4</w:t>
      </w:r>
      <w:r w:rsidRPr="00F51FEF">
        <w:t>)</w:t>
      </w:r>
      <w:r w:rsidRPr="00F51FEF">
        <w:tab/>
        <w:t>The application may be lodged—</w:t>
      </w:r>
    </w:p>
    <w:p w14:paraId="02F3C14D" w14:textId="77777777" w:rsidR="00007B3F" w:rsidRPr="00F51FEF" w:rsidRDefault="00007B3F" w:rsidP="00007B3F">
      <w:pPr>
        <w:pStyle w:val="Apara"/>
      </w:pPr>
      <w:r>
        <w:tab/>
      </w:r>
      <w:r w:rsidRPr="00F51FEF">
        <w:t>(a)</w:t>
      </w:r>
      <w:r w:rsidRPr="00F51FEF">
        <w:tab/>
        <w:t>in person; or</w:t>
      </w:r>
    </w:p>
    <w:p w14:paraId="5C4B6922" w14:textId="77777777" w:rsidR="00007B3F" w:rsidRPr="00F51FEF" w:rsidRDefault="00007B3F" w:rsidP="00007B3F">
      <w:pPr>
        <w:pStyle w:val="Apara"/>
      </w:pPr>
      <w:r>
        <w:tab/>
      </w:r>
      <w:r w:rsidRPr="00F51FEF">
        <w:t>(b)</w:t>
      </w:r>
      <w:r w:rsidRPr="00F51FEF">
        <w:tab/>
        <w:t>by post; or</w:t>
      </w:r>
    </w:p>
    <w:p w14:paraId="540D261A" w14:textId="4C12AD51" w:rsidR="00007B3F" w:rsidRDefault="00007B3F" w:rsidP="00007B3F">
      <w:pPr>
        <w:pStyle w:val="Apara"/>
        <w:keepNext/>
      </w:pPr>
      <w:r>
        <w:tab/>
      </w:r>
      <w:r w:rsidRPr="00F51FEF">
        <w:t>(c)</w:t>
      </w:r>
      <w:r w:rsidRPr="00F51FEF">
        <w:tab/>
        <w:t>by email</w:t>
      </w:r>
      <w:r w:rsidR="00AA7B75">
        <w:t>; or</w:t>
      </w:r>
    </w:p>
    <w:p w14:paraId="20EC1A1E" w14:textId="77777777" w:rsidR="00AA7B75" w:rsidRDefault="00AA7B75" w:rsidP="00AA7B75">
      <w:pPr>
        <w:pStyle w:val="Apara"/>
        <w:keepNext/>
      </w:pPr>
      <w:r>
        <w:tab/>
      </w:r>
      <w:r w:rsidRPr="00F51FEF">
        <w:t>(</w:t>
      </w:r>
      <w:r>
        <w:t>d</w:t>
      </w:r>
      <w:r w:rsidRPr="00F51FEF">
        <w:t>)</w:t>
      </w:r>
      <w:r w:rsidRPr="00F51FEF">
        <w:tab/>
      </w:r>
      <w:r>
        <w:t>online.</w:t>
      </w:r>
    </w:p>
    <w:p w14:paraId="177BA1BE" w14:textId="62BCA2BD" w:rsidR="00007B3F" w:rsidRPr="00F51FEF" w:rsidRDefault="00007B3F" w:rsidP="00007B3F">
      <w:pPr>
        <w:pStyle w:val="aNote"/>
        <w:keepNext/>
      </w:pPr>
      <w:r w:rsidRPr="00F51FEF">
        <w:rPr>
          <w:rStyle w:val="charItals"/>
        </w:rPr>
        <w:t>Note</w:t>
      </w:r>
      <w:r w:rsidRPr="00F51FEF">
        <w:rPr>
          <w:rStyle w:val="charItals"/>
        </w:rPr>
        <w:tab/>
      </w:r>
      <w:r w:rsidRPr="00F51FEF">
        <w:rPr>
          <w:iCs/>
        </w:rPr>
        <w:t>Part 2.1</w:t>
      </w:r>
      <w:r w:rsidRPr="00F51FEF">
        <w:t xml:space="preserve"> (Documents) sets out how to lodge documents.</w:t>
      </w:r>
    </w:p>
    <w:p w14:paraId="5FFE3DD9" w14:textId="4DC7FA41" w:rsidR="00A97755" w:rsidRDefault="00F1469F" w:rsidP="00A97755">
      <w:pPr>
        <w:pStyle w:val="AH5Sec"/>
      </w:pPr>
      <w:bookmarkStart w:id="201" w:name="_Toc175663569"/>
      <w:r w:rsidRPr="001B77AA">
        <w:rPr>
          <w:rStyle w:val="CharSectNo"/>
        </w:rPr>
        <w:t>1</w:t>
      </w:r>
      <w:r>
        <w:rPr>
          <w:rStyle w:val="CharSectNo"/>
        </w:rPr>
        <w:t>50</w:t>
      </w:r>
      <w:r w:rsidR="00A97755" w:rsidRPr="00F51FEF">
        <w:tab/>
      </w:r>
      <w:r w:rsidR="00A97755">
        <w:t>Tenancy and occupancy disputes—response</w:t>
      </w:r>
      <w:bookmarkEnd w:id="201"/>
    </w:p>
    <w:p w14:paraId="41F058A2" w14:textId="01B5F7C0" w:rsidR="00A97755" w:rsidRPr="00F51FEF" w:rsidRDefault="00A97755" w:rsidP="00A97755">
      <w:pPr>
        <w:pStyle w:val="Amain"/>
      </w:pPr>
      <w:r>
        <w:tab/>
      </w:r>
      <w:r w:rsidRPr="00F51FEF">
        <w:tab/>
      </w:r>
      <w:r>
        <w:t>A respondent to an application is not required to lodge a response to the application unless directed by the tribunal.</w:t>
      </w:r>
    </w:p>
    <w:p w14:paraId="157B9AD0" w14:textId="2FB0F382" w:rsidR="009D0B73" w:rsidRDefault="00F1469F" w:rsidP="009D0B73">
      <w:pPr>
        <w:pStyle w:val="AH5Sec"/>
      </w:pPr>
      <w:bookmarkStart w:id="202" w:name="_Toc175663570"/>
      <w:r w:rsidRPr="001B77AA">
        <w:rPr>
          <w:rStyle w:val="CharSectNo"/>
        </w:rPr>
        <w:t>1</w:t>
      </w:r>
      <w:r>
        <w:rPr>
          <w:rStyle w:val="CharSectNo"/>
        </w:rPr>
        <w:t>51</w:t>
      </w:r>
      <w:r w:rsidR="009D0B73" w:rsidRPr="00F51FEF">
        <w:tab/>
      </w:r>
      <w:r w:rsidR="009D0B73">
        <w:t>Orders relating to rental bonds</w:t>
      </w:r>
      <w:r w:rsidR="00A97755">
        <w:t xml:space="preserve"> and security deposits</w:t>
      </w:r>
      <w:bookmarkEnd w:id="202"/>
    </w:p>
    <w:p w14:paraId="000FE53C" w14:textId="29756EAF" w:rsidR="009D0B73" w:rsidRPr="00F51FEF" w:rsidRDefault="009D0B73" w:rsidP="009D0B73">
      <w:pPr>
        <w:pStyle w:val="Amain"/>
      </w:pPr>
      <w:r>
        <w:tab/>
        <w:t>(1)</w:t>
      </w:r>
      <w:r w:rsidRPr="00F51FEF">
        <w:tab/>
      </w:r>
      <w:r>
        <w:t>This rule applies if, in an application, the tribunal makes an order—</w:t>
      </w:r>
    </w:p>
    <w:p w14:paraId="7CD9D0C6" w14:textId="1E365305" w:rsidR="009D0B73" w:rsidRPr="00F51FEF" w:rsidRDefault="009D0B73" w:rsidP="009D0B73">
      <w:pPr>
        <w:pStyle w:val="Apara"/>
      </w:pPr>
      <w:r>
        <w:tab/>
      </w:r>
      <w:r w:rsidRPr="00F51FEF">
        <w:t>(a)</w:t>
      </w:r>
      <w:r w:rsidRPr="00F51FEF">
        <w:tab/>
      </w:r>
      <w:r>
        <w:t>in relation to a rental bond</w:t>
      </w:r>
      <w:r w:rsidR="00A97755">
        <w:t xml:space="preserve"> or security deposit</w:t>
      </w:r>
      <w:r w:rsidRPr="00F51FEF">
        <w:t>; or</w:t>
      </w:r>
    </w:p>
    <w:p w14:paraId="4B2B374D" w14:textId="7AB7D651" w:rsidR="009D0B73" w:rsidRPr="00F51FEF" w:rsidRDefault="009D0B73" w:rsidP="009D0B73">
      <w:pPr>
        <w:pStyle w:val="Apara"/>
      </w:pPr>
      <w:r>
        <w:tab/>
      </w:r>
      <w:r w:rsidRPr="00F51FEF">
        <w:t>(b)</w:t>
      </w:r>
      <w:r w:rsidRPr="00F51FEF">
        <w:tab/>
      </w:r>
      <w:r>
        <w:t xml:space="preserve">that the tribunal considers is relevant to the </w:t>
      </w:r>
      <w:r w:rsidR="00A97755">
        <w:t>Territory</w:t>
      </w:r>
      <w:r>
        <w:t>.</w:t>
      </w:r>
    </w:p>
    <w:p w14:paraId="2EDF1DA3" w14:textId="79A5CE12" w:rsidR="009D0B73" w:rsidRDefault="009D0B73" w:rsidP="009D0B73">
      <w:pPr>
        <w:pStyle w:val="Amain"/>
      </w:pPr>
      <w:r>
        <w:tab/>
      </w:r>
      <w:r w:rsidRPr="00F51FEF">
        <w:t>(</w:t>
      </w:r>
      <w:r>
        <w:t>2</w:t>
      </w:r>
      <w:r w:rsidRPr="00F51FEF">
        <w:t>)</w:t>
      </w:r>
      <w:r w:rsidRPr="00F51FEF">
        <w:tab/>
      </w:r>
      <w:r>
        <w:t xml:space="preserve">The registrar must give a copy of the order to the </w:t>
      </w:r>
      <w:r w:rsidR="00A97755">
        <w:t>Territory</w:t>
      </w:r>
      <w:r>
        <w:t>.</w:t>
      </w:r>
    </w:p>
    <w:p w14:paraId="0B6059B5" w14:textId="20ACFEF3" w:rsidR="000A3FDE" w:rsidRPr="000A3FDE" w:rsidRDefault="000A3FDE" w:rsidP="000A3FDE">
      <w:pPr>
        <w:pStyle w:val="PageBreak"/>
      </w:pPr>
      <w:r w:rsidRPr="000A3FDE">
        <w:br w:type="page"/>
      </w:r>
    </w:p>
    <w:p w14:paraId="17F7594D" w14:textId="77777777" w:rsidR="004F2893" w:rsidRPr="00F51FEF" w:rsidRDefault="004F2893" w:rsidP="004F2893">
      <w:pPr>
        <w:pStyle w:val="AH1Chapter"/>
      </w:pPr>
      <w:bookmarkStart w:id="203" w:name="_Toc175663571"/>
      <w:r w:rsidRPr="00F51FEF">
        <w:rPr>
          <w:rStyle w:val="CharChapNo"/>
        </w:rPr>
        <w:lastRenderedPageBreak/>
        <w:t>Chapter 4</w:t>
      </w:r>
      <w:r w:rsidRPr="00F51FEF">
        <w:tab/>
      </w:r>
      <w:r w:rsidRPr="00F51FEF">
        <w:rPr>
          <w:rStyle w:val="CharChapText"/>
        </w:rPr>
        <w:t>Repeals</w:t>
      </w:r>
      <w:bookmarkEnd w:id="203"/>
    </w:p>
    <w:p w14:paraId="0729AD47" w14:textId="77777777" w:rsidR="004F2893" w:rsidRDefault="004F2893" w:rsidP="004F2893">
      <w:pPr>
        <w:pStyle w:val="Placeholder"/>
        <w:suppressLineNumbers/>
      </w:pPr>
      <w:r>
        <w:rPr>
          <w:rStyle w:val="CharPartNo"/>
        </w:rPr>
        <w:t xml:space="preserve">  </w:t>
      </w:r>
      <w:r>
        <w:rPr>
          <w:rStyle w:val="CharPartText"/>
        </w:rPr>
        <w:t xml:space="preserve">  </w:t>
      </w:r>
    </w:p>
    <w:p w14:paraId="64E92926" w14:textId="535E0181" w:rsidR="004F2893" w:rsidRPr="00F51FEF" w:rsidRDefault="004F2893" w:rsidP="004F2893">
      <w:pPr>
        <w:pStyle w:val="AH5Sec"/>
      </w:pPr>
      <w:bookmarkStart w:id="204" w:name="_Toc175663572"/>
      <w:r w:rsidRPr="00611032">
        <w:rPr>
          <w:rStyle w:val="CharSectNo"/>
        </w:rPr>
        <w:t>1</w:t>
      </w:r>
      <w:r w:rsidR="00F1469F">
        <w:rPr>
          <w:rStyle w:val="CharSectNo"/>
        </w:rPr>
        <w:t>5</w:t>
      </w:r>
      <w:r w:rsidRPr="00611032">
        <w:rPr>
          <w:rStyle w:val="CharSectNo"/>
        </w:rPr>
        <w:t>2</w:t>
      </w:r>
      <w:r>
        <w:tab/>
      </w:r>
      <w:r w:rsidRPr="00F51FEF">
        <w:t>Legislation repealed</w:t>
      </w:r>
      <w:bookmarkEnd w:id="204"/>
    </w:p>
    <w:p w14:paraId="5FDC8506" w14:textId="2819D2DC" w:rsidR="004F2893" w:rsidRDefault="004F2893" w:rsidP="004F2893">
      <w:pPr>
        <w:pStyle w:val="Amainreturn"/>
      </w:pPr>
      <w:r w:rsidRPr="00F51FEF">
        <w:t xml:space="preserve">The </w:t>
      </w:r>
      <w:r w:rsidR="005B6464" w:rsidRPr="009C6825">
        <w:rPr>
          <w:rStyle w:val="charItals"/>
        </w:rPr>
        <w:t>ACT Civil and Administrative Tribunal Procedure Rules 2020</w:t>
      </w:r>
      <w:r w:rsidR="005B6464" w:rsidRPr="002E6BAB">
        <w:rPr>
          <w:rStyle w:val="charItals"/>
        </w:rPr>
        <w:t xml:space="preserve"> </w:t>
      </w:r>
      <w:r w:rsidR="005B6464" w:rsidRPr="00F51FEF">
        <w:t>(NI20</w:t>
      </w:r>
      <w:r w:rsidR="005B6464">
        <w:t>20</w:t>
      </w:r>
      <w:r w:rsidR="005B6464" w:rsidRPr="00F51FEF">
        <w:t>-6</w:t>
      </w:r>
      <w:r w:rsidR="005B6464">
        <w:t>4</w:t>
      </w:r>
      <w:r w:rsidR="005B6464" w:rsidRPr="00F51FEF">
        <w:t>)</w:t>
      </w:r>
      <w:r w:rsidR="005B6464">
        <w:t xml:space="preserve"> </w:t>
      </w:r>
      <w:r w:rsidR="00D8515B">
        <w:t>are</w:t>
      </w:r>
      <w:r w:rsidRPr="00F51FEF">
        <w:t xml:space="preserve"> repealed</w:t>
      </w:r>
      <w:r w:rsidR="005B6464">
        <w:t>.</w:t>
      </w:r>
    </w:p>
    <w:p w14:paraId="7B882E40" w14:textId="77777777" w:rsidR="000A3FDE" w:rsidRDefault="000A3FDE">
      <w:pPr>
        <w:pStyle w:val="02Text"/>
        <w:sectPr w:rsidR="000A3FDE" w:rsidSect="005B4FCB">
          <w:headerReference w:type="even" r:id="rId361"/>
          <w:headerReference w:type="default" r:id="rId362"/>
          <w:footerReference w:type="even" r:id="rId363"/>
          <w:footerReference w:type="default" r:id="rId364"/>
          <w:footerReference w:type="first" r:id="rId365"/>
          <w:type w:val="continuous"/>
          <w:pgSz w:w="11907" w:h="16839" w:code="9"/>
          <w:pgMar w:top="2999" w:right="1899" w:bottom="3101" w:left="2302" w:header="2478" w:footer="1758" w:gutter="0"/>
          <w:pgNumType w:start="1"/>
          <w:cols w:space="720"/>
          <w:titlePg/>
          <w:docGrid w:linePitch="326"/>
        </w:sectPr>
      </w:pPr>
    </w:p>
    <w:p w14:paraId="4D6181C8" w14:textId="77777777" w:rsidR="00E43C92" w:rsidRPr="00F51FEF" w:rsidRDefault="00E43C92">
      <w:pPr>
        <w:pStyle w:val="Dict-Heading"/>
      </w:pPr>
      <w:bookmarkStart w:id="205" w:name="_Toc175663573"/>
      <w:r w:rsidRPr="00F51FEF">
        <w:lastRenderedPageBreak/>
        <w:t>Dictionary</w:t>
      </w:r>
      <w:bookmarkEnd w:id="205"/>
    </w:p>
    <w:p w14:paraId="30BCC4ED" w14:textId="3855DAC3" w:rsidR="00E43C92" w:rsidRPr="00F51FEF" w:rsidRDefault="00E43C92" w:rsidP="00F51FEF">
      <w:pPr>
        <w:pStyle w:val="ref"/>
        <w:keepNext/>
      </w:pPr>
      <w:r w:rsidRPr="00F51FEF">
        <w:t xml:space="preserve">(see </w:t>
      </w:r>
      <w:r w:rsidR="004A44BD" w:rsidRPr="00F51FEF">
        <w:t>r</w:t>
      </w:r>
      <w:r w:rsidRPr="00F51FEF">
        <w:t xml:space="preserve"> 3)</w:t>
      </w:r>
    </w:p>
    <w:p w14:paraId="54DB87D2" w14:textId="0B1AE676" w:rsidR="00E43C92" w:rsidRPr="00F51FEF" w:rsidRDefault="00E43C92" w:rsidP="00F51FEF">
      <w:pPr>
        <w:pStyle w:val="aNote"/>
        <w:keepNext/>
      </w:pPr>
      <w:r w:rsidRPr="00F51FEF">
        <w:rPr>
          <w:rStyle w:val="charItals"/>
        </w:rPr>
        <w:t>Note 1</w:t>
      </w:r>
      <w:r w:rsidRPr="00F51FEF">
        <w:rPr>
          <w:rStyle w:val="charItals"/>
        </w:rPr>
        <w:tab/>
      </w:r>
      <w:r w:rsidRPr="00F51FEF">
        <w:t xml:space="preserve">The </w:t>
      </w:r>
      <w:hyperlink r:id="rId366" w:tooltip="A2001-14" w:history="1">
        <w:r w:rsidR="009C6825" w:rsidRPr="009C6825">
          <w:rPr>
            <w:rStyle w:val="Hyperlink"/>
            <w:i/>
            <w:iCs/>
            <w:u w:val="none"/>
          </w:rPr>
          <w:t>Legislation Act 2001</w:t>
        </w:r>
      </w:hyperlink>
      <w:r w:rsidRPr="00F51FEF">
        <w:t xml:space="preserve"> contains definitions and other provisions relevant to </w:t>
      </w:r>
      <w:r w:rsidR="00B8195E" w:rsidRPr="00F51FEF">
        <w:t>these rules</w:t>
      </w:r>
      <w:r w:rsidRPr="00F51FEF">
        <w:t>.</w:t>
      </w:r>
    </w:p>
    <w:p w14:paraId="04F66752" w14:textId="2573F374" w:rsidR="00E43C92" w:rsidRPr="00F51FEF" w:rsidRDefault="00E43C92">
      <w:pPr>
        <w:pStyle w:val="aNote"/>
      </w:pPr>
      <w:r w:rsidRPr="00F51FEF">
        <w:rPr>
          <w:rStyle w:val="charItals"/>
        </w:rPr>
        <w:t>Note 2</w:t>
      </w:r>
      <w:r w:rsidRPr="00F51FEF">
        <w:rPr>
          <w:rStyle w:val="charItals"/>
        </w:rPr>
        <w:tab/>
      </w:r>
      <w:r w:rsidRPr="00F51FEF">
        <w:t xml:space="preserve">For example, the </w:t>
      </w:r>
      <w:hyperlink r:id="rId367" w:tooltip="A2001-14" w:history="1">
        <w:r w:rsidR="009C6825" w:rsidRPr="009C6825">
          <w:rPr>
            <w:rStyle w:val="Hyperlink"/>
            <w:i/>
            <w:iCs/>
            <w:u w:val="none"/>
          </w:rPr>
          <w:t>Legislation Act 2001</w:t>
        </w:r>
      </w:hyperlink>
      <w:r w:rsidRPr="00F51FEF">
        <w:t>, dict, pt 1, defines the following terms:</w:t>
      </w:r>
    </w:p>
    <w:p w14:paraId="7B10C2F2" w14:textId="5FA91EB8" w:rsidR="00ED0BD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D0BD0" w:rsidRPr="00F51FEF">
        <w:t>corporation</w:t>
      </w:r>
    </w:p>
    <w:p w14:paraId="7BE67B12" w14:textId="6B816FC1" w:rsidR="00E43C9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document</w:t>
      </w:r>
    </w:p>
    <w:p w14:paraId="138D001B" w14:textId="52218894" w:rsidR="009A2F8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entity</w:t>
      </w:r>
    </w:p>
    <w:p w14:paraId="3F09E7D7" w14:textId="2BF0DB80"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in relation to</w:t>
      </w:r>
    </w:p>
    <w:p w14:paraId="05F3FBCE" w14:textId="29C2A997"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may (</w:t>
      </w:r>
      <w:r w:rsidR="00B8195E" w:rsidRPr="00F51FEF">
        <w:t xml:space="preserve">see </w:t>
      </w:r>
      <w:r w:rsidR="00B6540C" w:rsidRPr="00F51FEF">
        <w:t>s 146)</w:t>
      </w:r>
    </w:p>
    <w:p w14:paraId="02B48CC0" w14:textId="27C7743A" w:rsidR="00B6540C" w:rsidRPr="00F51FEF" w:rsidRDefault="00F51FEF" w:rsidP="00F51FEF">
      <w:pPr>
        <w:pStyle w:val="aNoteBulletss"/>
        <w:keepNext/>
        <w:tabs>
          <w:tab w:val="left" w:pos="2300"/>
        </w:tabs>
      </w:pPr>
      <w:r w:rsidRPr="00F51FEF">
        <w:rPr>
          <w:rFonts w:ascii="Symbol" w:hAnsi="Symbol"/>
        </w:rPr>
        <w:t></w:t>
      </w:r>
      <w:r w:rsidRPr="00F51FEF">
        <w:rPr>
          <w:rFonts w:ascii="Symbol" w:hAnsi="Symbol"/>
        </w:rPr>
        <w:tab/>
      </w:r>
      <w:r w:rsidR="00B6540C" w:rsidRPr="00F51FEF">
        <w:t>must (</w:t>
      </w:r>
      <w:r w:rsidR="00B8195E" w:rsidRPr="00F51FEF">
        <w:t xml:space="preserve">see </w:t>
      </w:r>
      <w:r w:rsidR="00B6540C" w:rsidRPr="00F51FEF">
        <w:t>s 146)</w:t>
      </w:r>
      <w:r w:rsidR="00D84A50" w:rsidRPr="00F51FEF">
        <w:t>.</w:t>
      </w:r>
    </w:p>
    <w:p w14:paraId="485A9479" w14:textId="477F382E" w:rsidR="00E017C0" w:rsidRPr="00F51FEF" w:rsidRDefault="00E017C0">
      <w:pPr>
        <w:pStyle w:val="aNote"/>
        <w:rPr>
          <w:iCs/>
        </w:rPr>
      </w:pPr>
      <w:r w:rsidRPr="00F51FEF">
        <w:rPr>
          <w:rStyle w:val="charItals"/>
        </w:rPr>
        <w:t>Note 3</w:t>
      </w:r>
      <w:r w:rsidRPr="00F51FEF">
        <w:rPr>
          <w:rStyle w:val="charItals"/>
        </w:rPr>
        <w:tab/>
      </w:r>
      <w:r w:rsidRPr="00F51FEF">
        <w:rPr>
          <w:iCs/>
        </w:rPr>
        <w:t xml:space="preserve">Terms used in these rules have the same meaning that they have in the </w:t>
      </w:r>
      <w:hyperlink r:id="rId368" w:tooltip="A2008-35" w:history="1">
        <w:r w:rsidR="005D687A" w:rsidRPr="00F51FEF">
          <w:rPr>
            <w:rStyle w:val="charCitHyperlinkItal"/>
          </w:rPr>
          <w:t>ACT Civil and Administrative Tribunal Act 2008</w:t>
        </w:r>
      </w:hyperlink>
      <w:r w:rsidRPr="00F51FEF">
        <w:rPr>
          <w:iCs/>
        </w:rPr>
        <w:t xml:space="preserve"> (see </w:t>
      </w:r>
      <w:hyperlink r:id="rId369" w:tooltip="A2001-14" w:history="1">
        <w:r w:rsidR="009C6825" w:rsidRPr="009C6825">
          <w:rPr>
            <w:rStyle w:val="Hyperlink"/>
            <w:i/>
            <w:iCs/>
            <w:u w:val="none"/>
          </w:rPr>
          <w:t>Legislation Act 2001</w:t>
        </w:r>
      </w:hyperlink>
      <w:r w:rsidRPr="00F51FEF">
        <w:rPr>
          <w:iCs/>
        </w:rPr>
        <w:t>, s 148</w:t>
      </w:r>
      <w:r w:rsidR="004A44BD" w:rsidRPr="00F51FEF">
        <w:rPr>
          <w:iCs/>
        </w:rPr>
        <w:t>).</w:t>
      </w:r>
      <w:r w:rsidRPr="00F51FEF">
        <w:rPr>
          <w:iCs/>
        </w:rPr>
        <w:t xml:space="preserve">  For example, the following terms are defined in the </w:t>
      </w:r>
      <w:hyperlink r:id="rId370" w:tooltip="A2008-35" w:history="1">
        <w:r w:rsidR="005D687A" w:rsidRPr="00F51FEF">
          <w:rPr>
            <w:rStyle w:val="charCitHyperlinkItal"/>
          </w:rPr>
          <w:t>ACT Civil and Administrative Tribunal Act 2008</w:t>
        </w:r>
      </w:hyperlink>
      <w:r w:rsidRPr="00F51FEF">
        <w:rPr>
          <w:iCs/>
        </w:rPr>
        <w:t>, dict:</w:t>
      </w:r>
    </w:p>
    <w:p w14:paraId="55FEC6D7" w14:textId="4819FB38" w:rsidR="00E017C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017C0" w:rsidRPr="00F51FEF">
        <w:t>appeal tribunal</w:t>
      </w:r>
    </w:p>
    <w:p w14:paraId="1C9C9DCB" w14:textId="7BBACB66" w:rsidR="0062714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2714C" w:rsidRPr="00F51FEF">
        <w:t>authorising law</w:t>
      </w:r>
    </w:p>
    <w:p w14:paraId="7F005AFA" w14:textId="41EB522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civil dispute</w:t>
      </w:r>
      <w:r w:rsidR="009174EA" w:rsidRPr="00F51FEF">
        <w:t xml:space="preserve"> (see s 16)</w:t>
      </w:r>
    </w:p>
    <w:p w14:paraId="3B2ABDDC" w14:textId="77777777" w:rsidR="008C5682" w:rsidRPr="00725B0F" w:rsidRDefault="008C5682" w:rsidP="008C5682">
      <w:pPr>
        <w:pStyle w:val="aNoteBulletss"/>
        <w:tabs>
          <w:tab w:val="left" w:pos="2300"/>
        </w:tabs>
      </w:pPr>
      <w:r w:rsidRPr="00725B0F">
        <w:rPr>
          <w:rFonts w:ascii="Symbol" w:hAnsi="Symbol"/>
        </w:rPr>
        <w:t></w:t>
      </w:r>
      <w:r w:rsidRPr="00725B0F">
        <w:rPr>
          <w:rFonts w:ascii="Symbol" w:hAnsi="Symbol"/>
        </w:rPr>
        <w:tab/>
      </w:r>
      <w:r>
        <w:t>civil dispute application (see s 16)</w:t>
      </w:r>
    </w:p>
    <w:p w14:paraId="61C17FA0" w14:textId="26CA8209"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occupational discipline</w:t>
      </w:r>
    </w:p>
    <w:p w14:paraId="6925F9A7" w14:textId="0687E78B" w:rsidR="00FC2566"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registrar</w:t>
      </w:r>
    </w:p>
    <w:p w14:paraId="5E5B66A7" w14:textId="3FB464B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FC2566" w:rsidRPr="00F51FEF">
        <w:t>tribunal</w:t>
      </w:r>
      <w:r w:rsidR="00B8195E" w:rsidRPr="00F51FEF">
        <w:t>.</w:t>
      </w:r>
    </w:p>
    <w:p w14:paraId="5A411878" w14:textId="6CEAB1D1" w:rsidR="00DE5DC8" w:rsidRDefault="00DE5DC8" w:rsidP="00F51FEF">
      <w:pPr>
        <w:pStyle w:val="aDef"/>
      </w:pPr>
      <w:r w:rsidRPr="00F51FEF">
        <w:rPr>
          <w:rStyle w:val="charBoldItals"/>
        </w:rPr>
        <w:t>Act</w:t>
      </w:r>
      <w:r>
        <w:t>—</w:t>
      </w:r>
    </w:p>
    <w:p w14:paraId="55E6E45D" w14:textId="3988B0B1" w:rsidR="00DE5DC8" w:rsidRPr="00DE5DC8" w:rsidRDefault="00DE5DC8" w:rsidP="00DE5DC8">
      <w:pPr>
        <w:pStyle w:val="aDefpara"/>
        <w:keepNext/>
        <w:rPr>
          <w:iCs/>
        </w:rPr>
      </w:pPr>
      <w:r>
        <w:tab/>
      </w:r>
      <w:r w:rsidRPr="00F51FEF">
        <w:t>(</w:t>
      </w:r>
      <w:r>
        <w:t>a</w:t>
      </w:r>
      <w:r w:rsidRPr="00F51FEF">
        <w:t>)</w:t>
      </w:r>
      <w:r w:rsidRPr="00F51FEF">
        <w:tab/>
        <w:t xml:space="preserve">means the </w:t>
      </w:r>
      <w:hyperlink r:id="rId371" w:tooltip="A2008-35" w:history="1">
        <w:r w:rsidRPr="00F51FEF">
          <w:rPr>
            <w:rStyle w:val="charCitHyperlinkItal"/>
          </w:rPr>
          <w:t>ACT Civil and Administrative Tribunal Act 2008</w:t>
        </w:r>
      </w:hyperlink>
      <w:r w:rsidRPr="00245CB2">
        <w:t>; and</w:t>
      </w:r>
    </w:p>
    <w:p w14:paraId="5EBA8F50" w14:textId="644AC6A7" w:rsidR="00DE5DC8" w:rsidRDefault="00DE5DC8" w:rsidP="00DE5DC8">
      <w:pPr>
        <w:pStyle w:val="aDefpara"/>
        <w:keepNext/>
      </w:pPr>
      <w:r>
        <w:tab/>
      </w:r>
      <w:r w:rsidRPr="00F51FEF">
        <w:t>(</w:t>
      </w:r>
      <w:r>
        <w:t>b</w:t>
      </w:r>
      <w:r w:rsidRPr="00F51FEF">
        <w:t>)</w:t>
      </w:r>
      <w:r w:rsidRPr="00F51FEF">
        <w:tab/>
      </w:r>
      <w:r>
        <w:t xml:space="preserve">for part 3.9 (Residential tenancy disputes)—see rule </w:t>
      </w:r>
      <w:r w:rsidR="001D1E31">
        <w:t>146</w:t>
      </w:r>
      <w:r>
        <w:t>.</w:t>
      </w:r>
    </w:p>
    <w:p w14:paraId="06D24318" w14:textId="496A03FF" w:rsidR="00B6540C" w:rsidRPr="00F51FEF" w:rsidRDefault="00091CE5" w:rsidP="00F51FEF">
      <w:pPr>
        <w:pStyle w:val="aDef"/>
      </w:pPr>
      <w:r w:rsidRPr="00F51FEF">
        <w:rPr>
          <w:rStyle w:val="charBoldItals"/>
        </w:rPr>
        <w:t>addressee</w:t>
      </w:r>
      <w:r w:rsidRPr="00F51FEF">
        <w:t xml:space="preserve">, for part </w:t>
      </w:r>
      <w:r w:rsidR="00D84A50" w:rsidRPr="00F51FEF">
        <w:t>2.8</w:t>
      </w:r>
      <w:r w:rsidRPr="00F51FEF">
        <w:t xml:space="preserve"> (Subpoenas)—see rule </w:t>
      </w:r>
      <w:r w:rsidR="00830A44" w:rsidRPr="00F51FEF">
        <w:t>72</w:t>
      </w:r>
      <w:r w:rsidRPr="00F51FEF">
        <w:t>.</w:t>
      </w:r>
    </w:p>
    <w:p w14:paraId="06A4C8F7" w14:textId="3465BD2D" w:rsidR="00091CE5" w:rsidRPr="00F51FEF" w:rsidRDefault="00091CE5" w:rsidP="00F51FEF">
      <w:pPr>
        <w:pStyle w:val="aDef"/>
      </w:pPr>
      <w:r w:rsidRPr="00F51FEF">
        <w:rPr>
          <w:rStyle w:val="charBoldItals"/>
        </w:rPr>
        <w:t>amendment</w:t>
      </w:r>
      <w:r w:rsidRPr="00F51FEF">
        <w:t xml:space="preserve">, for part </w:t>
      </w:r>
      <w:r w:rsidR="00B8195E" w:rsidRPr="00F51FEF">
        <w:t>2</w:t>
      </w:r>
      <w:r w:rsidRPr="00F51FEF">
        <w:t>.</w:t>
      </w:r>
      <w:r w:rsidR="00B8195E" w:rsidRPr="00F51FEF">
        <w:t>3</w:t>
      </w:r>
      <w:r w:rsidRPr="00F51FEF">
        <w:t xml:space="preserve"> (Amendments)—see rule </w:t>
      </w:r>
      <w:r w:rsidR="00830A44" w:rsidRPr="00F51FEF">
        <w:t>31</w:t>
      </w:r>
      <w:r w:rsidRPr="00F51FEF">
        <w:t>.</w:t>
      </w:r>
    </w:p>
    <w:p w14:paraId="53F5829B" w14:textId="4EC2027D" w:rsidR="000B7C9D" w:rsidRDefault="00C065FF" w:rsidP="00BA2B27">
      <w:pPr>
        <w:pStyle w:val="aDef"/>
        <w:keepNext/>
      </w:pPr>
      <w:r w:rsidRPr="00F51FEF">
        <w:rPr>
          <w:rStyle w:val="charBoldItals"/>
        </w:rPr>
        <w:lastRenderedPageBreak/>
        <w:t>applicant</w:t>
      </w:r>
      <w:r w:rsidR="000B7C9D">
        <w:t>—</w:t>
      </w:r>
    </w:p>
    <w:p w14:paraId="4DB03CAD" w14:textId="2448F2E5" w:rsidR="000B7C9D" w:rsidRDefault="000B7C9D" w:rsidP="000B7C9D">
      <w:pPr>
        <w:pStyle w:val="aDefpara"/>
      </w:pPr>
      <w:r>
        <w:tab/>
      </w:r>
      <w:r w:rsidRPr="00F51FEF">
        <w:t>(</w:t>
      </w:r>
      <w:r>
        <w:t>a</w:t>
      </w:r>
      <w:r w:rsidRPr="00F51FEF">
        <w:t>)</w:t>
      </w:r>
      <w:r w:rsidRPr="00F51FEF">
        <w:tab/>
        <w:t>for part 3.7 (Referral of discrimination complaints)—see rule 137</w:t>
      </w:r>
      <w:r>
        <w:t>; and</w:t>
      </w:r>
    </w:p>
    <w:p w14:paraId="5927C4CD" w14:textId="3846B6B7" w:rsidR="000B7C9D" w:rsidRDefault="000B7C9D" w:rsidP="000B7C9D">
      <w:pPr>
        <w:pStyle w:val="aDefpara"/>
      </w:pPr>
      <w:r>
        <w:tab/>
      </w:r>
      <w:r w:rsidRPr="00F51FEF">
        <w:t>(</w:t>
      </w:r>
      <w:r>
        <w:t>b</w:t>
      </w:r>
      <w:r w:rsidRPr="00F51FEF">
        <w:t>)</w:t>
      </w:r>
      <w:r w:rsidRPr="00F51FEF">
        <w:tab/>
        <w:t>for part 3.</w:t>
      </w:r>
      <w:r>
        <w:t>8</w:t>
      </w:r>
      <w:r w:rsidRPr="00F51FEF">
        <w:t xml:space="preserve"> (</w:t>
      </w:r>
      <w:r>
        <w:t xml:space="preserve">Applications under the </w:t>
      </w:r>
      <w:hyperlink r:id="rId372" w:tooltip="A2000-65" w:history="1">
        <w:r w:rsidR="00245CB2">
          <w:rPr>
            <w:rStyle w:val="charCitHyperlinkItal"/>
          </w:rPr>
          <w:t>Utilities</w:t>
        </w:r>
        <w:r w:rsidR="00245CB2" w:rsidRPr="00F51FEF">
          <w:rPr>
            <w:rStyle w:val="charCitHyperlinkItal"/>
          </w:rPr>
          <w:t xml:space="preserve"> Act</w:t>
        </w:r>
        <w:r w:rsidR="00245CB2">
          <w:rPr>
            <w:rStyle w:val="charCitHyperlinkItal"/>
          </w:rPr>
          <w:t> </w:t>
        </w:r>
        <w:r w:rsidR="00245CB2" w:rsidRPr="00F51FEF">
          <w:rPr>
            <w:rStyle w:val="charCitHyperlinkItal"/>
          </w:rPr>
          <w:t>200</w:t>
        </w:r>
        <w:r w:rsidR="00245CB2">
          <w:rPr>
            <w:rStyle w:val="charCitHyperlinkItal"/>
          </w:rPr>
          <w:t>0</w:t>
        </w:r>
      </w:hyperlink>
      <w:r w:rsidRPr="00F51FEF">
        <w:t>)—see rule 1</w:t>
      </w:r>
      <w:r>
        <w:t>42.</w:t>
      </w:r>
    </w:p>
    <w:p w14:paraId="4C932C98" w14:textId="6371B3EB" w:rsidR="00E017C0" w:rsidRPr="00F51FEF" w:rsidRDefault="00E017C0" w:rsidP="006C518F">
      <w:pPr>
        <w:pStyle w:val="aDef"/>
      </w:pPr>
      <w:r w:rsidRPr="00F51FEF">
        <w:rPr>
          <w:rStyle w:val="charBoldItals"/>
        </w:rPr>
        <w:t>application</w:t>
      </w:r>
      <w:r w:rsidRPr="00F51FEF">
        <w:t>—</w:t>
      </w:r>
    </w:p>
    <w:p w14:paraId="1C102C38" w14:textId="1F18C573" w:rsidR="00E017C0" w:rsidRPr="00F51FEF" w:rsidRDefault="00F51FEF" w:rsidP="00F51FEF">
      <w:pPr>
        <w:pStyle w:val="aDefpara"/>
        <w:keepNext/>
      </w:pPr>
      <w:r>
        <w:tab/>
      </w:r>
      <w:r w:rsidRPr="00F51FEF">
        <w:t>(a)</w:t>
      </w:r>
      <w:r w:rsidRPr="00F51FEF">
        <w:tab/>
      </w:r>
      <w:r w:rsidR="00E017C0" w:rsidRPr="00F51FEF">
        <w:t xml:space="preserve">means an application under the </w:t>
      </w:r>
      <w:hyperlink r:id="rId373" w:tooltip="ACT Civil and Administrative Tribunal Act 2008" w:history="1">
        <w:r w:rsidR="00B76DA6" w:rsidRPr="00F51FEF">
          <w:rPr>
            <w:rStyle w:val="charCitHyperlinkAbbrev"/>
          </w:rPr>
          <w:t>Act</w:t>
        </w:r>
      </w:hyperlink>
      <w:r w:rsidR="00E017C0" w:rsidRPr="00F51FEF">
        <w:t xml:space="preserve">, section </w:t>
      </w:r>
      <w:r w:rsidR="00DE3366">
        <w:t>9</w:t>
      </w:r>
      <w:r w:rsidR="00E017C0" w:rsidRPr="00F51FEF">
        <w:t xml:space="preserve">; and </w:t>
      </w:r>
    </w:p>
    <w:p w14:paraId="56FD2EDC" w14:textId="23A82580" w:rsidR="00E017C0" w:rsidRPr="00F51FEF" w:rsidRDefault="00F51FEF" w:rsidP="00611032">
      <w:pPr>
        <w:pStyle w:val="aDefpara"/>
        <w:keepNext/>
      </w:pPr>
      <w:r>
        <w:tab/>
      </w:r>
      <w:r w:rsidRPr="00F51FEF">
        <w:t>(b)</w:t>
      </w:r>
      <w:r w:rsidRPr="00F51FEF">
        <w:tab/>
      </w:r>
      <w:r w:rsidR="00E017C0" w:rsidRPr="00F51FEF">
        <w:t>includes the following:</w:t>
      </w:r>
    </w:p>
    <w:p w14:paraId="43D64FEA" w14:textId="2328DEE5" w:rsidR="00E017C0" w:rsidRPr="00F51FEF" w:rsidRDefault="00F51FEF" w:rsidP="00F51FEF">
      <w:pPr>
        <w:pStyle w:val="aDefsubpara"/>
      </w:pPr>
      <w:r>
        <w:tab/>
      </w:r>
      <w:r w:rsidRPr="00F51FEF">
        <w:t>(i)</w:t>
      </w:r>
      <w:r w:rsidRPr="00F51FEF">
        <w:tab/>
      </w:r>
      <w:r w:rsidR="00E017C0" w:rsidRPr="00F51FEF">
        <w:t>a referral under an authorising law;</w:t>
      </w:r>
    </w:p>
    <w:p w14:paraId="0B0B00E4" w14:textId="71FBBCF2" w:rsidR="00E017C0" w:rsidRPr="00F51FEF" w:rsidRDefault="00F51FEF" w:rsidP="00F51FEF">
      <w:pPr>
        <w:pStyle w:val="aDefsubpara"/>
      </w:pPr>
      <w:r>
        <w:tab/>
      </w:r>
      <w:r w:rsidRPr="00F51FEF">
        <w:t>(ii)</w:t>
      </w:r>
      <w:r w:rsidRPr="00F51FEF">
        <w:tab/>
      </w:r>
      <w:r w:rsidR="00E017C0" w:rsidRPr="00F51FEF">
        <w:t>a counterclaim;</w:t>
      </w:r>
    </w:p>
    <w:p w14:paraId="3B74F2EB" w14:textId="16C3FEBC" w:rsidR="00E017C0" w:rsidRPr="00F51FEF" w:rsidRDefault="00F51FEF" w:rsidP="00F51FEF">
      <w:pPr>
        <w:pStyle w:val="aDefsubpara"/>
        <w:keepNext/>
      </w:pPr>
      <w:r>
        <w:tab/>
      </w:r>
      <w:r w:rsidRPr="00F51FEF">
        <w:t>(iii)</w:t>
      </w:r>
      <w:r w:rsidRPr="00F51FEF">
        <w:tab/>
      </w:r>
      <w:r w:rsidR="00E017C0" w:rsidRPr="00F51FEF">
        <w:t xml:space="preserve">an application for appeal under the </w:t>
      </w:r>
      <w:hyperlink r:id="rId374" w:tooltip="ACT Civil and Administrative Tribunal Act 2008" w:history="1">
        <w:r w:rsidR="00B76DA6" w:rsidRPr="00F51FEF">
          <w:rPr>
            <w:rStyle w:val="charCitHyperlinkAbbrev"/>
          </w:rPr>
          <w:t>Act</w:t>
        </w:r>
      </w:hyperlink>
      <w:r w:rsidR="00E017C0" w:rsidRPr="00F51FEF">
        <w:t>, section 79</w:t>
      </w:r>
      <w:r w:rsidR="00C065FF" w:rsidRPr="00F51FEF">
        <w:t>; and</w:t>
      </w:r>
    </w:p>
    <w:p w14:paraId="3FA4FE99" w14:textId="37C58C2F" w:rsidR="00C065FF" w:rsidRDefault="00F51FEF" w:rsidP="00F51FEF">
      <w:pPr>
        <w:pStyle w:val="aDefpara"/>
      </w:pPr>
      <w:r>
        <w:tab/>
      </w:r>
      <w:r w:rsidRPr="00F51FEF">
        <w:t>(c)</w:t>
      </w:r>
      <w:r w:rsidRPr="00F51FEF">
        <w:tab/>
      </w:r>
      <w:r w:rsidR="00C065FF" w:rsidRPr="00F51FEF">
        <w:t xml:space="preserve">for part </w:t>
      </w:r>
      <w:r w:rsidR="00B8195E" w:rsidRPr="00F51FEF">
        <w:t>3</w:t>
      </w:r>
      <w:r w:rsidR="00C065FF" w:rsidRPr="00F51FEF">
        <w:t>.</w:t>
      </w:r>
      <w:r w:rsidR="009174EA" w:rsidRPr="00F51FEF">
        <w:t>7</w:t>
      </w:r>
      <w:r w:rsidR="00C065FF" w:rsidRPr="00F51FEF">
        <w:t xml:space="preserve"> (Referral of discrimination complaints)—see rule </w:t>
      </w:r>
      <w:r w:rsidR="00830A44" w:rsidRPr="00F51FEF">
        <w:t>137</w:t>
      </w:r>
      <w:r w:rsidR="007137E0">
        <w:t>; and</w:t>
      </w:r>
    </w:p>
    <w:p w14:paraId="4499AEA8" w14:textId="30F0133E" w:rsidR="007137E0" w:rsidRDefault="007137E0" w:rsidP="007137E0">
      <w:pPr>
        <w:pStyle w:val="aDefpara"/>
        <w:keepNext/>
      </w:pPr>
      <w:r>
        <w:t>.</w:t>
      </w:r>
      <w:r w:rsidRPr="00F51FEF">
        <w:t xml:space="preserve"> </w:t>
      </w:r>
      <w:r>
        <w:tab/>
      </w:r>
      <w:r w:rsidRPr="00F51FEF">
        <w:t>(</w:t>
      </w:r>
      <w:r w:rsidR="00005714">
        <w:t>d</w:t>
      </w:r>
      <w:r w:rsidRPr="00F51FEF">
        <w:t>)</w:t>
      </w:r>
      <w:r w:rsidRPr="00F51FEF">
        <w:tab/>
      </w:r>
      <w:r>
        <w:t xml:space="preserve">for part 3.9 (Residential tenancy disputes)—see rule </w:t>
      </w:r>
      <w:r w:rsidR="001D1E31">
        <w:t>146</w:t>
      </w:r>
      <w:r>
        <w:t>.</w:t>
      </w:r>
    </w:p>
    <w:p w14:paraId="58148A0E" w14:textId="441C9636" w:rsidR="00E017C0" w:rsidRPr="00F51FEF" w:rsidRDefault="00E017C0" w:rsidP="00F51FEF">
      <w:pPr>
        <w:pStyle w:val="aDef"/>
      </w:pPr>
      <w:r w:rsidRPr="00F51FEF">
        <w:rPr>
          <w:rStyle w:val="charBoldItals"/>
        </w:rPr>
        <w:t>Australian legal practitioner</w:t>
      </w:r>
      <w:r w:rsidRPr="00F51FEF">
        <w:t xml:space="preserve"> means an Australian lawyer who holds a</w:t>
      </w:r>
      <w:r w:rsidR="00B806E7" w:rsidRPr="00F51FEF">
        <w:t xml:space="preserve"> local practising certificate or interstate practising certificate.</w:t>
      </w:r>
    </w:p>
    <w:p w14:paraId="17BB67E4" w14:textId="65D90626" w:rsidR="0062714C" w:rsidRPr="00F51FEF" w:rsidRDefault="0062714C" w:rsidP="00F51FEF">
      <w:pPr>
        <w:pStyle w:val="aDef"/>
      </w:pPr>
      <w:r w:rsidRPr="00F51FEF">
        <w:rPr>
          <w:rStyle w:val="charBoldItals"/>
        </w:rPr>
        <w:t>authorised representative</w:t>
      </w:r>
      <w:r w:rsidRPr="00F51FEF">
        <w:t xml:space="preserve"> means a person authorised to represent a party under rule </w:t>
      </w:r>
      <w:r w:rsidR="00830A44" w:rsidRPr="00F51FEF">
        <w:t>41</w:t>
      </w:r>
      <w:r w:rsidRPr="00F51FEF">
        <w:t xml:space="preserve"> (Appointing an authorised representative).</w:t>
      </w:r>
    </w:p>
    <w:p w14:paraId="13BD7624" w14:textId="5E8287A7" w:rsidR="00320CC9" w:rsidRPr="00F51FEF" w:rsidRDefault="00320CC9" w:rsidP="00F51FEF">
      <w:pPr>
        <w:pStyle w:val="aDef"/>
      </w:pPr>
      <w:r w:rsidRPr="00F51FEF">
        <w:rPr>
          <w:rStyle w:val="charBoldItals"/>
        </w:rPr>
        <w:t>by email</w:t>
      </w:r>
      <w:r w:rsidRPr="00F51FEF">
        <w:t xml:space="preserve">, for lodgment of documents—see rule </w:t>
      </w:r>
      <w:r w:rsidR="00830A44" w:rsidRPr="00F51FEF">
        <w:t>12</w:t>
      </w:r>
      <w:r w:rsidRPr="00F51FEF">
        <w:t>.</w:t>
      </w:r>
    </w:p>
    <w:p w14:paraId="4EECF68B" w14:textId="63C23AF4" w:rsidR="00320CC9" w:rsidRPr="00F51FEF" w:rsidRDefault="00320CC9" w:rsidP="00F51FEF">
      <w:pPr>
        <w:pStyle w:val="aDef"/>
      </w:pPr>
      <w:r w:rsidRPr="00F51FEF">
        <w:rPr>
          <w:rStyle w:val="charBoldItals"/>
        </w:rPr>
        <w:t>by fax</w:t>
      </w:r>
      <w:r w:rsidRPr="00F51FEF">
        <w:t xml:space="preserve">, for lodgment of documents—see rule </w:t>
      </w:r>
      <w:r w:rsidR="00830A44" w:rsidRPr="00F51FEF">
        <w:t>12</w:t>
      </w:r>
      <w:r w:rsidRPr="00F51FEF">
        <w:t>.</w:t>
      </w:r>
    </w:p>
    <w:p w14:paraId="30331E93" w14:textId="55646FB3" w:rsidR="00320CC9" w:rsidRPr="00F51FEF" w:rsidRDefault="00320CC9" w:rsidP="00F51FEF">
      <w:pPr>
        <w:pStyle w:val="aDef"/>
      </w:pPr>
      <w:r w:rsidRPr="00F51FEF">
        <w:rPr>
          <w:rStyle w:val="charBoldItals"/>
        </w:rPr>
        <w:t>by post</w:t>
      </w:r>
      <w:r w:rsidRPr="00F51FEF">
        <w:t xml:space="preserve">, for lodgment of documents—see rule </w:t>
      </w:r>
      <w:r w:rsidR="00830A44" w:rsidRPr="00F51FEF">
        <w:t>12</w:t>
      </w:r>
      <w:r w:rsidRPr="00F51FEF">
        <w:t>.</w:t>
      </w:r>
    </w:p>
    <w:p w14:paraId="08648581" w14:textId="626BB119" w:rsidR="00CF5B9B" w:rsidRPr="00F51FEF" w:rsidRDefault="00CF5B9B" w:rsidP="00F51FEF">
      <w:pPr>
        <w:pStyle w:val="aDef"/>
      </w:pPr>
      <w:r w:rsidRPr="00F51FEF">
        <w:rPr>
          <w:rStyle w:val="charBoldItals"/>
        </w:rPr>
        <w:t>common boundaries determination</w:t>
      </w:r>
      <w:r w:rsidRPr="00F51FEF">
        <w:t xml:space="preserve">, for division </w:t>
      </w:r>
      <w:r w:rsidR="00B8195E" w:rsidRPr="00F51FEF">
        <w:t>3</w:t>
      </w:r>
      <w:r w:rsidRPr="00F51FEF">
        <w:t xml:space="preserve">.2.2 (Fence disputes)—see </w:t>
      </w:r>
      <w:r w:rsidR="00B8195E" w:rsidRPr="00F51FEF">
        <w:t>rule</w:t>
      </w:r>
      <w:r w:rsidRPr="00F51FEF">
        <w:t xml:space="preserve"> </w:t>
      </w:r>
      <w:r w:rsidR="00830A44" w:rsidRPr="00F51FEF">
        <w:t>117</w:t>
      </w:r>
      <w:r w:rsidRPr="00F51FEF">
        <w:t>.</w:t>
      </w:r>
    </w:p>
    <w:p w14:paraId="66B45C37" w14:textId="415819FF" w:rsidR="00C065FF" w:rsidRDefault="00C065FF" w:rsidP="00F51FEF">
      <w:pPr>
        <w:pStyle w:val="aDef"/>
      </w:pPr>
      <w:r w:rsidRPr="00F51FEF">
        <w:rPr>
          <w:rStyle w:val="charBoldItals"/>
        </w:rPr>
        <w:t>complainant</w:t>
      </w:r>
      <w:r w:rsidRPr="00F51FEF">
        <w:t xml:space="preserve">, for part </w:t>
      </w:r>
      <w:r w:rsidR="00B8195E" w:rsidRPr="00F51FEF">
        <w:t>3</w:t>
      </w:r>
      <w:r w:rsidRPr="00F51FEF">
        <w:t>.</w:t>
      </w:r>
      <w:r w:rsidR="009174EA" w:rsidRPr="00F51FEF">
        <w:t>7</w:t>
      </w:r>
      <w:r w:rsidRPr="00F51FEF">
        <w:t xml:space="preserve"> (Referral of discrimination complaints)—see rule </w:t>
      </w:r>
      <w:r w:rsidR="00830A44" w:rsidRPr="00F51FEF">
        <w:t>137</w:t>
      </w:r>
      <w:r w:rsidRPr="00F51FEF">
        <w:t>.</w:t>
      </w:r>
    </w:p>
    <w:p w14:paraId="7680894C" w14:textId="1FE49ED3" w:rsidR="00CA11E5" w:rsidRDefault="00CA11E5" w:rsidP="00CA11E5">
      <w:pPr>
        <w:pStyle w:val="aDef"/>
      </w:pPr>
      <w:r>
        <w:rPr>
          <w:rStyle w:val="charBoldItals"/>
        </w:rPr>
        <w:lastRenderedPageBreak/>
        <w:t>c</w:t>
      </w:r>
      <w:r w:rsidRPr="00F51FEF">
        <w:rPr>
          <w:rStyle w:val="charBoldItals"/>
        </w:rPr>
        <w:t>omplaint</w:t>
      </w:r>
      <w:r>
        <w:rPr>
          <w:rStyle w:val="charBoldItals"/>
        </w:rPr>
        <w:t>—hardship assistance</w:t>
      </w:r>
      <w:r w:rsidRPr="00F51FEF">
        <w:t>, for part 3.</w:t>
      </w:r>
      <w:r>
        <w:t>8</w:t>
      </w:r>
      <w:r w:rsidRPr="00F51FEF">
        <w:t xml:space="preserve"> (</w:t>
      </w:r>
      <w:r>
        <w:t xml:space="preserve">Applications under the </w:t>
      </w:r>
      <w:hyperlink r:id="rId375" w:tooltip="A2000-65" w:history="1">
        <w:r w:rsidR="00245CB2">
          <w:rPr>
            <w:rStyle w:val="charCitHyperlinkItal"/>
          </w:rPr>
          <w:t>Utilities</w:t>
        </w:r>
        <w:r w:rsidR="00245CB2" w:rsidRPr="00F51FEF">
          <w:rPr>
            <w:rStyle w:val="charCitHyperlinkItal"/>
          </w:rPr>
          <w:t xml:space="preserve"> Act</w:t>
        </w:r>
        <w:r w:rsidR="00245CB2">
          <w:rPr>
            <w:rStyle w:val="charCitHyperlinkItal"/>
          </w:rPr>
          <w:t> </w:t>
        </w:r>
        <w:r w:rsidR="00245CB2" w:rsidRPr="00F51FEF">
          <w:rPr>
            <w:rStyle w:val="charCitHyperlinkItal"/>
          </w:rPr>
          <w:t>200</w:t>
        </w:r>
        <w:r w:rsidR="00245CB2">
          <w:rPr>
            <w:rStyle w:val="charCitHyperlinkItal"/>
          </w:rPr>
          <w:t>0</w:t>
        </w:r>
      </w:hyperlink>
      <w:r w:rsidRPr="00F51FEF">
        <w:t>)—see rule 1</w:t>
      </w:r>
      <w:r>
        <w:t>42</w:t>
      </w:r>
      <w:r w:rsidRPr="00F51FEF">
        <w:t>.</w:t>
      </w:r>
    </w:p>
    <w:p w14:paraId="323DEB98" w14:textId="4890E134" w:rsidR="00CA11E5" w:rsidRDefault="009D6C57" w:rsidP="00CA11E5">
      <w:pPr>
        <w:pStyle w:val="aDef"/>
      </w:pPr>
      <w:r>
        <w:rPr>
          <w:rStyle w:val="charBoldItals"/>
        </w:rPr>
        <w:t>c</w:t>
      </w:r>
      <w:r w:rsidR="00CA11E5" w:rsidRPr="00F51FEF">
        <w:rPr>
          <w:rStyle w:val="charBoldItals"/>
        </w:rPr>
        <w:t>omplaint</w:t>
      </w:r>
      <w:r w:rsidR="00CA11E5">
        <w:rPr>
          <w:rStyle w:val="charBoldItals"/>
        </w:rPr>
        <w:t>—other relief</w:t>
      </w:r>
      <w:r w:rsidR="00CA11E5" w:rsidRPr="00F51FEF">
        <w:t>, for part 3.</w:t>
      </w:r>
      <w:r w:rsidR="00CA11E5">
        <w:t>8</w:t>
      </w:r>
      <w:r w:rsidR="00CA11E5" w:rsidRPr="00F51FEF">
        <w:t xml:space="preserve"> (</w:t>
      </w:r>
      <w:r w:rsidR="00CA11E5">
        <w:t xml:space="preserve">Applications under the </w:t>
      </w:r>
      <w:hyperlink r:id="rId376" w:tooltip="A2000-65" w:history="1">
        <w:r w:rsidR="00245CB2">
          <w:rPr>
            <w:rStyle w:val="charCitHyperlinkItal"/>
          </w:rPr>
          <w:t>Utilities</w:t>
        </w:r>
        <w:r w:rsidR="00245CB2" w:rsidRPr="00F51FEF">
          <w:rPr>
            <w:rStyle w:val="charCitHyperlinkItal"/>
          </w:rPr>
          <w:t xml:space="preserve"> Act</w:t>
        </w:r>
        <w:r w:rsidR="00245CB2">
          <w:rPr>
            <w:rStyle w:val="charCitHyperlinkItal"/>
          </w:rPr>
          <w:t> </w:t>
        </w:r>
        <w:r w:rsidR="00245CB2" w:rsidRPr="00F51FEF">
          <w:rPr>
            <w:rStyle w:val="charCitHyperlinkItal"/>
          </w:rPr>
          <w:t>200</w:t>
        </w:r>
        <w:r w:rsidR="00245CB2">
          <w:rPr>
            <w:rStyle w:val="charCitHyperlinkItal"/>
          </w:rPr>
          <w:t>0</w:t>
        </w:r>
      </w:hyperlink>
      <w:r w:rsidR="00CA11E5" w:rsidRPr="00F51FEF">
        <w:t>)—see rule 1</w:t>
      </w:r>
      <w:r w:rsidR="00CA11E5">
        <w:t>42</w:t>
      </w:r>
      <w:r w:rsidR="00CA11E5" w:rsidRPr="00F51FEF">
        <w:t>.</w:t>
      </w:r>
    </w:p>
    <w:p w14:paraId="44AEFE74" w14:textId="1128256F" w:rsidR="00CF5B9B" w:rsidRPr="00F51FEF" w:rsidRDefault="00091CE5" w:rsidP="00F51FEF">
      <w:pPr>
        <w:pStyle w:val="aDef"/>
      </w:pPr>
      <w:r w:rsidRPr="00F51FEF">
        <w:rPr>
          <w:rStyle w:val="charBoldItals"/>
        </w:rPr>
        <w:t>conduct money</w:t>
      </w:r>
      <w:r w:rsidRPr="00F51FEF">
        <w:t xml:space="preserve">, for part </w:t>
      </w:r>
      <w:r w:rsidR="00B8195E" w:rsidRPr="00F51FEF">
        <w:t>2</w:t>
      </w:r>
      <w:r w:rsidRPr="00F51FEF">
        <w:t>.</w:t>
      </w:r>
      <w:r w:rsidR="00B8195E" w:rsidRPr="00F51FEF">
        <w:t>8</w:t>
      </w:r>
      <w:r w:rsidRPr="00F51FEF">
        <w:t xml:space="preserve"> (Subpoenas)—see rule </w:t>
      </w:r>
      <w:r w:rsidR="00830A44" w:rsidRPr="00F51FEF">
        <w:t>72</w:t>
      </w:r>
      <w:r w:rsidRPr="00F51FEF">
        <w:t>.</w:t>
      </w:r>
    </w:p>
    <w:p w14:paraId="6A3FE76D" w14:textId="08699F94" w:rsidR="00ED0BD0" w:rsidRDefault="00ED0BD0" w:rsidP="00F51FEF">
      <w:pPr>
        <w:pStyle w:val="aDef"/>
      </w:pPr>
      <w:r w:rsidRPr="00F51FEF">
        <w:rPr>
          <w:rStyle w:val="charBoldItals"/>
        </w:rPr>
        <w:t>contractual interest</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557EA733" w14:textId="1AFE12E3" w:rsidR="009D1FEF" w:rsidRDefault="006E13B4" w:rsidP="00F51FEF">
      <w:pPr>
        <w:pStyle w:val="aDef"/>
        <w:rPr>
          <w:bCs/>
          <w:iCs/>
        </w:rPr>
      </w:pPr>
      <w:r w:rsidRPr="00402888">
        <w:rPr>
          <w:rStyle w:val="charBoldItals"/>
        </w:rPr>
        <w:t>electronic lodgment facility</w:t>
      </w:r>
      <w:r w:rsidRPr="00C1177F">
        <w:rPr>
          <w:bCs/>
          <w:iCs/>
        </w:rPr>
        <w:t xml:space="preserve"> means an electronic system managed by the </w:t>
      </w:r>
      <w:r>
        <w:rPr>
          <w:bCs/>
          <w:iCs/>
        </w:rPr>
        <w:t>tribunal</w:t>
      </w:r>
      <w:r w:rsidRPr="00C1177F">
        <w:rPr>
          <w:bCs/>
          <w:iCs/>
        </w:rPr>
        <w:t xml:space="preserve"> that allows for the electronic lodgment of documents with the </w:t>
      </w:r>
      <w:r>
        <w:rPr>
          <w:bCs/>
          <w:iCs/>
        </w:rPr>
        <w:t>tribunal</w:t>
      </w:r>
      <w:r w:rsidR="00CC3505">
        <w:rPr>
          <w:bCs/>
          <w:iCs/>
        </w:rPr>
        <w:t>.</w:t>
      </w:r>
      <w:r w:rsidR="00005714">
        <w:rPr>
          <w:bCs/>
          <w:iCs/>
        </w:rPr>
        <w:t xml:space="preserve"> </w:t>
      </w:r>
    </w:p>
    <w:p w14:paraId="3727590F" w14:textId="1AB60F88" w:rsidR="00CF5B9B" w:rsidRDefault="00CF5B9B" w:rsidP="00F51FEF">
      <w:pPr>
        <w:pStyle w:val="aDef"/>
      </w:pPr>
      <w:r w:rsidRPr="00F51FEF">
        <w:rPr>
          <w:rStyle w:val="charBoldItals"/>
        </w:rPr>
        <w:t>enforcement expenses</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6CFD291A" w14:textId="20BE3504" w:rsidR="00CF5B9B" w:rsidRPr="00F51FEF" w:rsidRDefault="00CF5B9B" w:rsidP="00F51FEF">
      <w:pPr>
        <w:pStyle w:val="aDef"/>
      </w:pPr>
      <w:r w:rsidRPr="00F51FEF">
        <w:rPr>
          <w:rStyle w:val="charBoldItals"/>
        </w:rPr>
        <w:t>fence dispute</w:t>
      </w:r>
      <w:r w:rsidR="00091CE5" w:rsidRPr="00F51FEF">
        <w:rPr>
          <w:rStyle w:val="charBoldItals"/>
        </w:rPr>
        <w:t xml:space="preserve"> application</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7996EF15" w14:textId="3EA9E11A" w:rsidR="00320CC9" w:rsidRPr="00F51FEF" w:rsidRDefault="00320CC9" w:rsidP="00F51FEF">
      <w:pPr>
        <w:pStyle w:val="aDef"/>
      </w:pPr>
      <w:r w:rsidRPr="00F51FEF">
        <w:rPr>
          <w:rStyle w:val="charBoldItals"/>
        </w:rPr>
        <w:t>in person</w:t>
      </w:r>
      <w:r w:rsidRPr="00F51FEF">
        <w:t xml:space="preserve">, for lodgment of documents—see rule </w:t>
      </w:r>
      <w:r w:rsidR="00830A44" w:rsidRPr="00F51FEF">
        <w:t>12</w:t>
      </w:r>
      <w:r w:rsidRPr="00F51FEF">
        <w:t>.</w:t>
      </w:r>
    </w:p>
    <w:p w14:paraId="1F7B0E04" w14:textId="535C37E5" w:rsidR="0062714C" w:rsidRPr="00F51FEF" w:rsidRDefault="0062714C" w:rsidP="00F51FEF">
      <w:pPr>
        <w:pStyle w:val="aDef"/>
      </w:pPr>
      <w:r w:rsidRPr="00F51FEF">
        <w:rPr>
          <w:rStyle w:val="charBoldItals"/>
        </w:rPr>
        <w:t>interstate practising certificate</w:t>
      </w:r>
      <w:r w:rsidRPr="00F51FEF">
        <w:t xml:space="preserve">—see the </w:t>
      </w:r>
      <w:hyperlink r:id="rId377" w:tooltip="A2006-25" w:history="1">
        <w:r w:rsidR="005D687A" w:rsidRPr="00F51FEF">
          <w:rPr>
            <w:rStyle w:val="charCitHyperlinkItal"/>
          </w:rPr>
          <w:t>Legal Profession Act 2006</w:t>
        </w:r>
      </w:hyperlink>
      <w:r w:rsidRPr="00F51FEF">
        <w:t>, dictionary.</w:t>
      </w:r>
    </w:p>
    <w:p w14:paraId="20CDF649" w14:textId="69D7D042" w:rsidR="00091CE5" w:rsidRPr="00F51FEF" w:rsidRDefault="00091CE5" w:rsidP="00F51FEF">
      <w:pPr>
        <w:pStyle w:val="aDef"/>
      </w:pPr>
      <w:r w:rsidRPr="00F51FEF">
        <w:rPr>
          <w:rStyle w:val="charBoldItals"/>
        </w:rPr>
        <w:t>issuing party</w:t>
      </w:r>
      <w:r w:rsidRPr="00F51FEF">
        <w:t xml:space="preserve">, for part </w:t>
      </w:r>
      <w:r w:rsidR="000849BA" w:rsidRPr="00F51FEF">
        <w:t>2.8</w:t>
      </w:r>
      <w:r w:rsidRPr="00F51FEF">
        <w:t xml:space="preserve"> (Subpoenas)—see rule </w:t>
      </w:r>
      <w:r w:rsidR="00830A44" w:rsidRPr="00F51FEF">
        <w:t>72</w:t>
      </w:r>
      <w:r w:rsidRPr="00F51FEF">
        <w:t>.</w:t>
      </w:r>
    </w:p>
    <w:p w14:paraId="180900EA" w14:textId="758FADC7" w:rsidR="00091CE5" w:rsidRPr="00F51FEF" w:rsidRDefault="00091CE5" w:rsidP="00F51FEF">
      <w:pPr>
        <w:pStyle w:val="aDef"/>
      </w:pPr>
      <w:r w:rsidRPr="00F51FEF">
        <w:rPr>
          <w:rStyle w:val="charBoldItals"/>
        </w:rPr>
        <w:t>last day for service</w:t>
      </w:r>
      <w:r w:rsidRPr="00F51FEF">
        <w:t xml:space="preserve">, for part </w:t>
      </w:r>
      <w:r w:rsidR="000849BA" w:rsidRPr="00F51FEF">
        <w:t>2.8</w:t>
      </w:r>
      <w:r w:rsidRPr="00F51FEF">
        <w:t xml:space="preserve"> (Subpoenas)—see rule </w:t>
      </w:r>
      <w:r w:rsidR="00830A44" w:rsidRPr="00F51FEF">
        <w:t>72</w:t>
      </w:r>
      <w:r w:rsidRPr="00F51FEF">
        <w:t>.</w:t>
      </w:r>
    </w:p>
    <w:p w14:paraId="56EB4079" w14:textId="48F77229" w:rsidR="00091CE5" w:rsidRPr="00F51FEF" w:rsidRDefault="00091CE5" w:rsidP="00F51FEF">
      <w:pPr>
        <w:pStyle w:val="aDef"/>
      </w:pPr>
      <w:r w:rsidRPr="00F51FEF">
        <w:rPr>
          <w:rStyle w:val="charBoldItals"/>
        </w:rPr>
        <w:t>litigation guardian</w:t>
      </w:r>
      <w:r w:rsidRPr="00F51FEF">
        <w:t xml:space="preserve">—see rule </w:t>
      </w:r>
      <w:r w:rsidR="00830A44" w:rsidRPr="00F51FEF">
        <w:t>48</w:t>
      </w:r>
      <w:r w:rsidRPr="00F51FEF">
        <w:t>.</w:t>
      </w:r>
    </w:p>
    <w:p w14:paraId="59C04215" w14:textId="0D63C945" w:rsidR="0062714C" w:rsidRPr="00F51FEF" w:rsidRDefault="0062714C" w:rsidP="00F51FEF">
      <w:pPr>
        <w:pStyle w:val="aDef"/>
      </w:pPr>
      <w:r w:rsidRPr="00F51FEF">
        <w:rPr>
          <w:rStyle w:val="charBoldItals"/>
        </w:rPr>
        <w:t>local practising certificate</w:t>
      </w:r>
      <w:r w:rsidRPr="00F51FEF">
        <w:t xml:space="preserve">—see the </w:t>
      </w:r>
      <w:hyperlink r:id="rId378" w:tooltip="A2006-25" w:history="1">
        <w:r w:rsidR="005D687A" w:rsidRPr="00F51FEF">
          <w:rPr>
            <w:rStyle w:val="charCitHyperlinkItal"/>
          </w:rPr>
          <w:t>Legal Profession Act 2006</w:t>
        </w:r>
      </w:hyperlink>
      <w:r w:rsidRPr="00F51FEF">
        <w:t>, dictionary.</w:t>
      </w:r>
    </w:p>
    <w:p w14:paraId="29E4D215" w14:textId="47D18184" w:rsidR="00320CC9" w:rsidRPr="00F51FEF" w:rsidRDefault="00320CC9" w:rsidP="00F51FEF">
      <w:pPr>
        <w:pStyle w:val="aDef"/>
      </w:pPr>
      <w:r w:rsidRPr="00F51FEF">
        <w:rPr>
          <w:rStyle w:val="charBoldItals"/>
        </w:rPr>
        <w:t>online</w:t>
      </w:r>
      <w:r w:rsidRPr="00F51FEF">
        <w:t xml:space="preserve">, for lodgment of documents—see rule </w:t>
      </w:r>
      <w:r w:rsidR="00830A44" w:rsidRPr="00F51FEF">
        <w:t>12</w:t>
      </w:r>
      <w:r w:rsidRPr="00F51FEF">
        <w:t>.</w:t>
      </w:r>
    </w:p>
    <w:p w14:paraId="1C8B0E39" w14:textId="052FC85C" w:rsidR="00C065FF" w:rsidRPr="00F51FEF" w:rsidRDefault="00C065FF" w:rsidP="00F51FEF">
      <w:pPr>
        <w:pStyle w:val="aDef"/>
      </w:pPr>
      <w:r w:rsidRPr="00F51FEF">
        <w:rPr>
          <w:rStyle w:val="charBoldItals"/>
        </w:rPr>
        <w:t>original application</w:t>
      </w:r>
      <w:r w:rsidR="003764F8" w:rsidRPr="00F51FEF">
        <w:t xml:space="preserve">—see the </w:t>
      </w:r>
      <w:hyperlink r:id="rId379" w:tooltip="ACT Civil and Administrative Tribunal Act 2008" w:history="1">
        <w:r w:rsidR="00B76DA6" w:rsidRPr="00F51FEF">
          <w:rPr>
            <w:rStyle w:val="charCitHyperlinkAbbrev"/>
          </w:rPr>
          <w:t>Act</w:t>
        </w:r>
      </w:hyperlink>
      <w:r w:rsidR="003764F8" w:rsidRPr="00F51FEF">
        <w:t>, section 79.</w:t>
      </w:r>
    </w:p>
    <w:p w14:paraId="3B830C79" w14:textId="6A804FFA" w:rsidR="004A44BD" w:rsidRPr="00F51FEF" w:rsidRDefault="004A44BD" w:rsidP="00F51FEF">
      <w:pPr>
        <w:pStyle w:val="aDef"/>
      </w:pPr>
      <w:r w:rsidRPr="00F51FEF">
        <w:rPr>
          <w:rStyle w:val="charBoldItals"/>
        </w:rPr>
        <w:t>person with a legal disability</w:t>
      </w:r>
      <w:r w:rsidRPr="00F51FEF">
        <w:t xml:space="preserve">—see rule </w:t>
      </w:r>
      <w:r w:rsidR="00830A44" w:rsidRPr="00F51FEF">
        <w:t>46</w:t>
      </w:r>
      <w:r w:rsidRPr="00F51FEF">
        <w:t>.</w:t>
      </w:r>
    </w:p>
    <w:p w14:paraId="7E068B24" w14:textId="281F941C" w:rsidR="003764F8" w:rsidRPr="00F51FEF" w:rsidRDefault="003764F8" w:rsidP="00F51FEF">
      <w:pPr>
        <w:pStyle w:val="aDef"/>
      </w:pPr>
      <w:r w:rsidRPr="00F51FEF">
        <w:rPr>
          <w:rStyle w:val="charBoldItals"/>
        </w:rPr>
        <w:t>practice note</w:t>
      </w:r>
      <w:r w:rsidRPr="00F51FEF">
        <w:t xml:space="preserve"> means a practice note </w:t>
      </w:r>
      <w:r w:rsidR="003016D6">
        <w:t>made</w:t>
      </w:r>
      <w:r w:rsidR="003016D6" w:rsidRPr="00F51FEF">
        <w:t xml:space="preserve"> </w:t>
      </w:r>
      <w:r w:rsidRPr="00F51FEF">
        <w:t xml:space="preserve">under rule </w:t>
      </w:r>
      <w:r w:rsidR="00830A44" w:rsidRPr="00F51FEF">
        <w:t>7</w:t>
      </w:r>
      <w:r w:rsidRPr="00F51FEF">
        <w:t>.</w:t>
      </w:r>
    </w:p>
    <w:p w14:paraId="06F8540E" w14:textId="34D7476A" w:rsidR="00654612" w:rsidRDefault="00654612" w:rsidP="00F51FEF">
      <w:pPr>
        <w:pStyle w:val="aDef"/>
      </w:pPr>
      <w:r w:rsidRPr="00F51FEF">
        <w:rPr>
          <w:rStyle w:val="charBoldItals"/>
        </w:rPr>
        <w:lastRenderedPageBreak/>
        <w:t>procedural requirements</w:t>
      </w:r>
      <w:r w:rsidRPr="00F51FEF">
        <w:t xml:space="preserve">—see rule </w:t>
      </w:r>
      <w:r w:rsidR="00830A44" w:rsidRPr="00F51FEF">
        <w:t>58</w:t>
      </w:r>
      <w:r w:rsidRPr="00F51FEF">
        <w:t>.</w:t>
      </w:r>
    </w:p>
    <w:p w14:paraId="394196A3" w14:textId="65E56699" w:rsidR="000B7C9D" w:rsidRPr="00F51FEF" w:rsidRDefault="000B7C9D" w:rsidP="000B7C9D">
      <w:pPr>
        <w:pStyle w:val="aDef"/>
      </w:pPr>
      <w:r>
        <w:rPr>
          <w:rStyle w:val="charBoldItals"/>
        </w:rPr>
        <w:t>protected person</w:t>
      </w:r>
      <w:r w:rsidRPr="00F51FEF">
        <w:t>, for part 3.</w:t>
      </w:r>
      <w:r>
        <w:t>3</w:t>
      </w:r>
      <w:r w:rsidRPr="00F51FEF">
        <w:t xml:space="preserve"> (</w:t>
      </w:r>
      <w:r>
        <w:t xml:space="preserve">Applications under the </w:t>
      </w:r>
      <w:hyperlink r:id="rId380" w:tooltip="A1991-62" w:history="1">
        <w:r w:rsidR="00245CB2" w:rsidRPr="00F51FEF">
          <w:rPr>
            <w:rStyle w:val="charCitHyperlinkItal"/>
          </w:rPr>
          <w:t>Guardianship and Management of Property Act 1991</w:t>
        </w:r>
      </w:hyperlink>
      <w:r w:rsidR="001D1E31">
        <w:t xml:space="preserve"> and </w:t>
      </w:r>
      <w:hyperlink r:id="rId381" w:tooltip="A2006-50" w:history="1">
        <w:r w:rsidR="00245CB2" w:rsidRPr="00F51FEF">
          <w:rPr>
            <w:rStyle w:val="charCitHyperlinkItal"/>
          </w:rPr>
          <w:t>Powers of Attorney Act 2006</w:t>
        </w:r>
      </w:hyperlink>
      <w:r w:rsidRPr="00F51FEF">
        <w:t>)—see rule 1</w:t>
      </w:r>
      <w:r>
        <w:t>21A</w:t>
      </w:r>
      <w:r w:rsidRPr="00F51FEF">
        <w:t>.</w:t>
      </w:r>
    </w:p>
    <w:p w14:paraId="37A752CB" w14:textId="422A92B4" w:rsidR="003764F8" w:rsidRDefault="003764F8" w:rsidP="00F51FEF">
      <w:pPr>
        <w:pStyle w:val="aDef"/>
      </w:pPr>
      <w:r w:rsidRPr="00F51FEF">
        <w:rPr>
          <w:rStyle w:val="charBoldItals"/>
        </w:rPr>
        <w:t>request about fees</w:t>
      </w:r>
      <w:r w:rsidRPr="00F51FEF">
        <w:t xml:space="preserve"> means a request to waive, remit or defer a fee</w:t>
      </w:r>
      <w:r w:rsidR="00CE0DAA" w:rsidRPr="00F51FEF">
        <w:t>, or for exemption</w:t>
      </w:r>
      <w:r w:rsidRPr="00F51FEF">
        <w:t xml:space="preserve"> </w:t>
      </w:r>
      <w:r w:rsidR="00CE0DAA" w:rsidRPr="00F51FEF">
        <w:t xml:space="preserve">from paying a fee, </w:t>
      </w:r>
      <w:r w:rsidRPr="00F51FEF">
        <w:t xml:space="preserve">under the </w:t>
      </w:r>
      <w:hyperlink r:id="rId382" w:tooltip="A2004-59" w:history="1">
        <w:r w:rsidR="005D687A" w:rsidRPr="00F51FEF">
          <w:rPr>
            <w:rStyle w:val="charCitHyperlinkItal"/>
          </w:rPr>
          <w:t>Court Procedures Act 2004</w:t>
        </w:r>
      </w:hyperlink>
      <w:r w:rsidRPr="00F51FEF">
        <w:t>, section 15.</w:t>
      </w:r>
    </w:p>
    <w:p w14:paraId="5632E611" w14:textId="367298EE" w:rsidR="009D1FEF" w:rsidRDefault="009D1FEF" w:rsidP="009D1FEF">
      <w:pPr>
        <w:pStyle w:val="aDef"/>
      </w:pPr>
      <w:r>
        <w:rPr>
          <w:rStyle w:val="charBoldItals"/>
        </w:rPr>
        <w:t>r</w:t>
      </w:r>
      <w:r w:rsidRPr="00F51FEF">
        <w:rPr>
          <w:rStyle w:val="charBoldItals"/>
        </w:rPr>
        <w:t>equire</w:t>
      </w:r>
      <w:r>
        <w:rPr>
          <w:rStyle w:val="charBoldItals"/>
        </w:rPr>
        <w:t>d number of copies</w:t>
      </w:r>
      <w:r w:rsidRPr="00F51FEF">
        <w:t xml:space="preserve">—see rule </w:t>
      </w:r>
      <w:r>
        <w:t>13</w:t>
      </w:r>
      <w:r w:rsidRPr="00F51FEF">
        <w:t>.</w:t>
      </w:r>
    </w:p>
    <w:p w14:paraId="7BBD02F2" w14:textId="1D8DE560" w:rsidR="0013723A" w:rsidRDefault="0013723A" w:rsidP="00F51FEF">
      <w:pPr>
        <w:pStyle w:val="aDef"/>
      </w:pPr>
      <w:r w:rsidRPr="00F51FEF">
        <w:rPr>
          <w:rStyle w:val="charBoldItals"/>
        </w:rPr>
        <w:t>respondent</w:t>
      </w:r>
      <w:r w:rsidR="00DE5DC8">
        <w:t>—</w:t>
      </w:r>
    </w:p>
    <w:p w14:paraId="407B8CF8" w14:textId="77777777" w:rsidR="00DE5DC8" w:rsidRDefault="00DE5DC8" w:rsidP="00DE5DC8">
      <w:pPr>
        <w:pStyle w:val="aDefpara"/>
      </w:pPr>
      <w:r>
        <w:tab/>
      </w:r>
      <w:r w:rsidRPr="00F51FEF">
        <w:t>(</w:t>
      </w:r>
      <w:r>
        <w:t>a</w:t>
      </w:r>
      <w:r w:rsidRPr="00F51FEF">
        <w:t>)</w:t>
      </w:r>
      <w:r w:rsidRPr="00F51FEF">
        <w:tab/>
        <w:t>for part 3.7 (Referral of discrimination complaints)—see rule 137</w:t>
      </w:r>
      <w:r>
        <w:t>; and</w:t>
      </w:r>
    </w:p>
    <w:p w14:paraId="5EDBCBB3" w14:textId="2FD120B8" w:rsidR="00DE5DC8" w:rsidRDefault="00DE5DC8" w:rsidP="00DE5DC8">
      <w:pPr>
        <w:pStyle w:val="aDefpara"/>
      </w:pPr>
      <w:r>
        <w:tab/>
      </w:r>
      <w:r w:rsidRPr="00F51FEF">
        <w:t>(</w:t>
      </w:r>
      <w:r>
        <w:t>b</w:t>
      </w:r>
      <w:r w:rsidRPr="00F51FEF">
        <w:t>)</w:t>
      </w:r>
      <w:r w:rsidRPr="00F51FEF">
        <w:tab/>
        <w:t>for part 3.</w:t>
      </w:r>
      <w:r>
        <w:t>8</w:t>
      </w:r>
      <w:r w:rsidRPr="00F51FEF">
        <w:t xml:space="preserve"> (</w:t>
      </w:r>
      <w:r>
        <w:t xml:space="preserve">Applications under the </w:t>
      </w:r>
      <w:hyperlink r:id="rId383" w:tooltip="A2000-65" w:history="1">
        <w:r w:rsidR="00B65F11">
          <w:rPr>
            <w:rStyle w:val="charCitHyperlinkItal"/>
          </w:rPr>
          <w:t>Utilities</w:t>
        </w:r>
        <w:r w:rsidR="00B65F11" w:rsidRPr="00F51FEF">
          <w:rPr>
            <w:rStyle w:val="charCitHyperlinkItal"/>
          </w:rPr>
          <w:t xml:space="preserve"> Act</w:t>
        </w:r>
        <w:r w:rsidR="00B65F11">
          <w:rPr>
            <w:rStyle w:val="charCitHyperlinkItal"/>
          </w:rPr>
          <w:t> </w:t>
        </w:r>
        <w:r w:rsidR="00B65F11" w:rsidRPr="00F51FEF">
          <w:rPr>
            <w:rStyle w:val="charCitHyperlinkItal"/>
          </w:rPr>
          <w:t>200</w:t>
        </w:r>
        <w:r w:rsidR="00B65F11">
          <w:rPr>
            <w:rStyle w:val="charCitHyperlinkItal"/>
          </w:rPr>
          <w:t>0</w:t>
        </w:r>
      </w:hyperlink>
      <w:r w:rsidRPr="00F51FEF">
        <w:t>)—see rule 1</w:t>
      </w:r>
      <w:r>
        <w:t>42.</w:t>
      </w:r>
    </w:p>
    <w:p w14:paraId="7AA47443" w14:textId="1B04CCC4" w:rsidR="00091CE5" w:rsidRDefault="00091CE5" w:rsidP="00F51FEF">
      <w:pPr>
        <w:pStyle w:val="aDef"/>
      </w:pPr>
      <w:r w:rsidRPr="00F51FEF">
        <w:rPr>
          <w:rStyle w:val="charBoldItals"/>
        </w:rPr>
        <w:t>return date</w:t>
      </w:r>
      <w:r w:rsidRPr="00F51FEF">
        <w:t xml:space="preserve">, for part </w:t>
      </w:r>
      <w:r w:rsidR="000849BA" w:rsidRPr="00F51FEF">
        <w:t>2.8</w:t>
      </w:r>
      <w:r w:rsidRPr="00F51FEF">
        <w:t xml:space="preserve"> (Subpoenas)—see rule </w:t>
      </w:r>
      <w:r w:rsidR="00830A44" w:rsidRPr="00F51FEF">
        <w:t>72</w:t>
      </w:r>
      <w:r w:rsidRPr="00F51FEF">
        <w:t>.</w:t>
      </w:r>
    </w:p>
    <w:p w14:paraId="6CFAB1B6" w14:textId="77777777" w:rsidR="00005714" w:rsidRDefault="00C07162" w:rsidP="00F51FEF">
      <w:pPr>
        <w:pStyle w:val="aDef"/>
        <w:keepNext/>
      </w:pPr>
      <w:r w:rsidRPr="00F51FEF">
        <w:rPr>
          <w:rStyle w:val="charBoldItals"/>
        </w:rPr>
        <w:t>service</w:t>
      </w:r>
      <w:r w:rsidRPr="00F51FEF">
        <w:t>, of a document on a person—see rule 20.</w:t>
      </w:r>
    </w:p>
    <w:p w14:paraId="092E93AD" w14:textId="493763C1" w:rsidR="00A36918" w:rsidRPr="00F51FEF" w:rsidRDefault="00A36918" w:rsidP="00F51FEF">
      <w:pPr>
        <w:pStyle w:val="aDef"/>
        <w:keepNext/>
      </w:pPr>
      <w:r w:rsidRPr="00F51FEF">
        <w:rPr>
          <w:rStyle w:val="charBoldItals"/>
        </w:rPr>
        <w:t>signed</w:t>
      </w:r>
      <w:r w:rsidR="00EA0742" w:rsidRPr="00F51FEF">
        <w:t>, by a person, means—</w:t>
      </w:r>
    </w:p>
    <w:p w14:paraId="2AFA2FBF" w14:textId="7190EF50" w:rsidR="00EA0742" w:rsidRPr="00F51FEF" w:rsidRDefault="00F51FEF" w:rsidP="00F51FEF">
      <w:pPr>
        <w:pStyle w:val="aDefpara"/>
        <w:keepNext/>
      </w:pPr>
      <w:r>
        <w:tab/>
      </w:r>
      <w:r w:rsidRPr="00F51FEF">
        <w:t>(a)</w:t>
      </w:r>
      <w:r w:rsidRPr="00F51FEF">
        <w:tab/>
      </w:r>
      <w:r w:rsidR="00EA0742" w:rsidRPr="00F51FEF">
        <w:t>for a document lodged or served electronically—the name of the person written in the place where the person’s signature is required; and</w:t>
      </w:r>
    </w:p>
    <w:p w14:paraId="6ABCF09E" w14:textId="6039C76C" w:rsidR="00EA0742" w:rsidRDefault="00F51FEF" w:rsidP="00F51FEF">
      <w:pPr>
        <w:pStyle w:val="aDefpara"/>
      </w:pPr>
      <w:r>
        <w:tab/>
      </w:r>
      <w:r w:rsidRPr="00F51FEF">
        <w:t>(b)</w:t>
      </w:r>
      <w:r w:rsidRPr="00F51FEF">
        <w:tab/>
      </w:r>
      <w:r w:rsidR="00EA0742" w:rsidRPr="00F51FEF">
        <w:t>in any other case—the person’s signature.</w:t>
      </w:r>
    </w:p>
    <w:p w14:paraId="09746BDB" w14:textId="496E1EB6" w:rsidR="00733DE0" w:rsidRPr="00F51FEF" w:rsidRDefault="00733DE0" w:rsidP="00733DE0">
      <w:pPr>
        <w:pStyle w:val="aDef"/>
      </w:pPr>
      <w:r w:rsidRPr="00F51FEF">
        <w:rPr>
          <w:rStyle w:val="charBoldItals"/>
        </w:rPr>
        <w:t>sub</w:t>
      </w:r>
      <w:r>
        <w:rPr>
          <w:rStyle w:val="charBoldItals"/>
        </w:rPr>
        <w:t>ject</w:t>
      </w:r>
      <w:r w:rsidRPr="00F51FEF">
        <w:rPr>
          <w:rStyle w:val="charBoldItals"/>
        </w:rPr>
        <w:t xml:space="preserve"> </w:t>
      </w:r>
      <w:r>
        <w:rPr>
          <w:rStyle w:val="charBoldItals"/>
        </w:rPr>
        <w:t>person</w:t>
      </w:r>
      <w:r w:rsidRPr="00F51FEF">
        <w:t xml:space="preserve">, for part </w:t>
      </w:r>
      <w:r>
        <w:t>3.4</w:t>
      </w:r>
      <w:r w:rsidRPr="00F51FEF">
        <w:t xml:space="preserve"> (</w:t>
      </w:r>
      <w:r>
        <w:t xml:space="preserve">Applications under the </w:t>
      </w:r>
      <w:hyperlink r:id="rId384" w:history="1">
        <w:r w:rsidR="0058508A" w:rsidRPr="009C6825">
          <w:rPr>
            <w:rStyle w:val="Hyperlink"/>
            <w:i/>
            <w:iCs/>
            <w:u w:val="none"/>
          </w:rPr>
          <w:t>Mental Health Act 2015</w:t>
        </w:r>
      </w:hyperlink>
      <w:r w:rsidRPr="00F51FEF">
        <w:t xml:space="preserve">)—see rule </w:t>
      </w:r>
      <w:r w:rsidR="00B548D8">
        <w:t>123</w:t>
      </w:r>
      <w:r w:rsidRPr="00F51FEF">
        <w:t>.</w:t>
      </w:r>
    </w:p>
    <w:p w14:paraId="1ADAD005" w14:textId="2E281320" w:rsidR="00091CE5" w:rsidRPr="00F51FEF" w:rsidRDefault="00091CE5" w:rsidP="00F51FEF">
      <w:pPr>
        <w:pStyle w:val="aDef"/>
      </w:pPr>
      <w:r w:rsidRPr="00F51FEF">
        <w:rPr>
          <w:rStyle w:val="charBoldItals"/>
        </w:rPr>
        <w:t>subpoena to attend</w:t>
      </w:r>
      <w:r w:rsidRPr="00F51FEF">
        <w:t xml:space="preserve">, for part </w:t>
      </w:r>
      <w:r w:rsidR="000849BA" w:rsidRPr="00F51FEF">
        <w:t>2.8</w:t>
      </w:r>
      <w:r w:rsidRPr="00F51FEF">
        <w:t xml:space="preserve"> (Subpoenas)—see rule </w:t>
      </w:r>
      <w:r w:rsidR="00830A44" w:rsidRPr="00F51FEF">
        <w:t>72</w:t>
      </w:r>
      <w:r w:rsidRPr="00F51FEF">
        <w:t>.</w:t>
      </w:r>
    </w:p>
    <w:p w14:paraId="04FA9A4F" w14:textId="0CE2E12B" w:rsidR="00091CE5" w:rsidRDefault="00091CE5" w:rsidP="00F51FEF">
      <w:pPr>
        <w:pStyle w:val="aDef"/>
      </w:pPr>
      <w:r w:rsidRPr="00F51FEF">
        <w:rPr>
          <w:rStyle w:val="charBoldItals"/>
        </w:rPr>
        <w:t>subpoena to produce</w:t>
      </w:r>
      <w:r w:rsidRPr="00F51FEF">
        <w:t xml:space="preserve">, for part </w:t>
      </w:r>
      <w:r w:rsidR="000849BA" w:rsidRPr="00F51FEF">
        <w:t>2.8</w:t>
      </w:r>
      <w:r w:rsidRPr="00F51FEF">
        <w:t xml:space="preserve"> (Subpoenas)—see rule </w:t>
      </w:r>
      <w:r w:rsidR="00830A44" w:rsidRPr="00F51FEF">
        <w:t>72</w:t>
      </w:r>
      <w:r w:rsidRPr="00F51FEF">
        <w:t>.</w:t>
      </w:r>
    </w:p>
    <w:p w14:paraId="1C95C127" w14:textId="77777777" w:rsidR="00A77BEA" w:rsidRDefault="00A77BEA">
      <w:pPr>
        <w:pStyle w:val="04Dictionary"/>
        <w:sectPr w:rsidR="00A77BEA" w:rsidSect="000A3FDE">
          <w:headerReference w:type="even" r:id="rId385"/>
          <w:headerReference w:type="default" r:id="rId386"/>
          <w:footerReference w:type="even" r:id="rId387"/>
          <w:footerReference w:type="default" r:id="rId388"/>
          <w:pgSz w:w="11907" w:h="16839" w:code="9"/>
          <w:pgMar w:top="2999" w:right="1899" w:bottom="2500" w:left="2302" w:header="2478" w:footer="2098" w:gutter="0"/>
          <w:cols w:space="720"/>
          <w:docGrid w:linePitch="254"/>
        </w:sectPr>
      </w:pPr>
    </w:p>
    <w:p w14:paraId="2B5C03F9" w14:textId="4DDB2C4F" w:rsidR="00F51FEF" w:rsidRPr="00A77BEA" w:rsidRDefault="00F51FEF" w:rsidP="00A77BEA"/>
    <w:sectPr w:rsidR="00F51FEF" w:rsidRPr="00A77BEA" w:rsidSect="00106864">
      <w:headerReference w:type="even" r:id="rId389"/>
      <w:headerReference w:type="default" r:id="rId390"/>
      <w:headerReference w:type="first" r:id="rId39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D035" w14:textId="77777777" w:rsidR="00776406" w:rsidRDefault="00776406">
      <w:r>
        <w:separator/>
      </w:r>
    </w:p>
  </w:endnote>
  <w:endnote w:type="continuationSeparator" w:id="0">
    <w:p w14:paraId="397282B4" w14:textId="77777777" w:rsidR="00776406" w:rsidRDefault="007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6AE6" w14:textId="6BDACDAF" w:rsidR="00E20FB4" w:rsidRDefault="00E20FB4" w:rsidP="00D2237E">
    <w:pPr>
      <w:pStyle w:val="Status"/>
      <w:rPr>
        <w:rFonts w:cs="Arial"/>
      </w:rPr>
    </w:pPr>
    <w:r w:rsidRPr="00D2237E">
      <w:rPr>
        <w:rFonts w:cs="Arial"/>
      </w:rPr>
      <w:fldChar w:fldCharType="begin"/>
    </w:r>
    <w:r w:rsidRPr="00D2237E">
      <w:rPr>
        <w:rFonts w:cs="Arial"/>
      </w:rPr>
      <w:instrText xml:space="preserve"> DOCPROPERTY "Status" </w:instrText>
    </w:r>
    <w:r w:rsidRPr="00D2237E">
      <w:rPr>
        <w:rFonts w:cs="Arial"/>
      </w:rPr>
      <w:fldChar w:fldCharType="separate"/>
    </w:r>
    <w:r w:rsidR="00057991">
      <w:rPr>
        <w:rFonts w:cs="Arial"/>
        <w:b/>
        <w:bCs/>
        <w:lang w:val="en-US"/>
      </w:rPr>
      <w:t>Error! Unknown document property name.</w:t>
    </w:r>
    <w:r w:rsidRPr="00D2237E">
      <w:rPr>
        <w:rFonts w:cs="Arial"/>
      </w:rPr>
      <w:fldChar w:fldCharType="end"/>
    </w:r>
    <w:r w:rsidRPr="00D2237E">
      <w:rPr>
        <w:rFonts w:cs="Arial"/>
      </w:rPr>
      <w:t>Unauthorised version prepared by ACT Parliamentary Counsel’s Office</w:t>
    </w:r>
  </w:p>
  <w:p w14:paraId="2FD1E68F" w14:textId="2286CE99" w:rsidR="00EB7767" w:rsidRPr="00EB7767" w:rsidRDefault="00EB7767" w:rsidP="00EB7767">
    <w:pPr>
      <w:pStyle w:val="Status"/>
      <w:rPr>
        <w:rFonts w:cs="Arial"/>
      </w:rPr>
    </w:pPr>
    <w:r w:rsidRPr="00EB7767">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98B" w14:textId="56210210" w:rsidR="00A77BEA" w:rsidRDefault="00A77B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77BEA" w14:paraId="7A1409E3" w14:textId="77777777">
      <w:tc>
        <w:tcPr>
          <w:tcW w:w="847" w:type="pct"/>
        </w:tcPr>
        <w:p w14:paraId="4D73C192" w14:textId="77777777" w:rsidR="00A77BEA" w:rsidRDefault="00A77B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CD5E357" w14:textId="34395347" w:rsidR="00A77BEA" w:rsidRDefault="00A77BEA">
          <w:pPr>
            <w:pStyle w:val="Footer"/>
            <w:jc w:val="center"/>
          </w:pPr>
          <w:r>
            <w:fldChar w:fldCharType="begin"/>
          </w:r>
          <w:r>
            <w:instrText xml:space="preserve"> REF Citation *\charformat </w:instrText>
          </w:r>
          <w:r>
            <w:fldChar w:fldCharType="separate"/>
          </w:r>
          <w:r w:rsidR="00057991" w:rsidRPr="00F51FEF">
            <w:t>ACT Civil and Administrative Tribunal Procedures Rules 202</w:t>
          </w:r>
          <w:r w:rsidR="00057991">
            <w:t>4</w:t>
          </w:r>
          <w:r>
            <w:fldChar w:fldCharType="end"/>
          </w:r>
        </w:p>
        <w:p w14:paraId="647F709F" w14:textId="1AD87142" w:rsidR="00A77BEA" w:rsidRDefault="00A77BEA">
          <w:pPr>
            <w:pStyle w:val="FooterInfoCentre"/>
          </w:pPr>
        </w:p>
      </w:tc>
      <w:tc>
        <w:tcPr>
          <w:tcW w:w="1061" w:type="pct"/>
        </w:tcPr>
        <w:p w14:paraId="213DFB19" w14:textId="305962F4" w:rsidR="009C6825" w:rsidRDefault="00A77BEA">
          <w:pPr>
            <w:pStyle w:val="Footer"/>
            <w:jc w:val="right"/>
          </w:pPr>
          <w:r>
            <w:fldChar w:fldCharType="begin"/>
          </w:r>
          <w:r>
            <w:instrText xml:space="preserve"> DOCPROPERTY "Category"  *\charformat  </w:instrText>
          </w:r>
          <w:r>
            <w:fldChar w:fldCharType="separate"/>
          </w:r>
          <w:r w:rsidR="00057991">
            <w:t>NI2024-485</w:t>
          </w:r>
          <w:r>
            <w:fldChar w:fldCharType="end"/>
          </w:r>
        </w:p>
        <w:p w14:paraId="081072E2" w14:textId="639031C4" w:rsidR="00A77BEA" w:rsidRDefault="00A77BEA">
          <w:pPr>
            <w:pStyle w:val="Footer"/>
            <w:jc w:val="right"/>
          </w:pPr>
          <w:r>
            <w:br/>
          </w:r>
          <w:r>
            <w:fldChar w:fldCharType="begin"/>
          </w:r>
          <w:r>
            <w:instrText xml:space="preserve"> DOCPROPERTY "RepubDt"  *\charformat  </w:instrText>
          </w:r>
          <w:r>
            <w:fldChar w:fldCharType="separate"/>
          </w:r>
          <w:r w:rsidR="00057991">
            <w:t xml:space="preserve"> </w:t>
          </w:r>
          <w:r>
            <w:fldChar w:fldCharType="end"/>
          </w:r>
        </w:p>
      </w:tc>
    </w:tr>
  </w:tbl>
  <w:p w14:paraId="6DCC35BC" w14:textId="7759A840" w:rsidR="00A77BEA" w:rsidRPr="00EB7767" w:rsidRDefault="00EB7767" w:rsidP="00EB7767">
    <w:pPr>
      <w:pStyle w:val="Status"/>
      <w:rPr>
        <w:rFonts w:cs="Arial"/>
      </w:rPr>
    </w:pPr>
    <w:r w:rsidRPr="00EB776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7C2B" w14:textId="77777777" w:rsidR="00A77BEA" w:rsidRDefault="00A77BE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77BEA" w14:paraId="641F52F2" w14:textId="77777777">
      <w:tc>
        <w:tcPr>
          <w:tcW w:w="1061" w:type="pct"/>
        </w:tcPr>
        <w:p w14:paraId="51A737C4" w14:textId="46283435" w:rsidR="00A77BEA" w:rsidRDefault="00A77BEA">
          <w:pPr>
            <w:pStyle w:val="Footer"/>
          </w:pPr>
          <w:r>
            <w:fldChar w:fldCharType="begin"/>
          </w:r>
          <w:r>
            <w:instrText xml:space="preserve"> DOCPROPERTY "Category"  *\charformat  </w:instrText>
          </w:r>
          <w:r>
            <w:fldChar w:fldCharType="separate"/>
          </w:r>
          <w:r w:rsidR="00057991">
            <w:t>NI2024-485</w:t>
          </w:r>
          <w:r>
            <w:fldChar w:fldCharType="end"/>
          </w:r>
          <w:r>
            <w:br/>
          </w:r>
          <w:r>
            <w:fldChar w:fldCharType="begin"/>
          </w:r>
          <w:r>
            <w:instrText xml:space="preserve"> DOCPROPERTY "RepubDt"  *\charformat  </w:instrText>
          </w:r>
          <w:r>
            <w:fldChar w:fldCharType="separate"/>
          </w:r>
          <w:r w:rsidR="00057991">
            <w:t xml:space="preserve"> </w:t>
          </w:r>
          <w:r>
            <w:fldChar w:fldCharType="end"/>
          </w:r>
        </w:p>
      </w:tc>
      <w:tc>
        <w:tcPr>
          <w:tcW w:w="3092" w:type="pct"/>
        </w:tcPr>
        <w:p w14:paraId="1713323F" w14:textId="2297DFCA" w:rsidR="00A77BEA" w:rsidRDefault="00A77BEA">
          <w:pPr>
            <w:pStyle w:val="Footer"/>
            <w:jc w:val="center"/>
          </w:pPr>
          <w:r>
            <w:fldChar w:fldCharType="begin"/>
          </w:r>
          <w:r>
            <w:instrText xml:space="preserve"> REF Citation *\charformat </w:instrText>
          </w:r>
          <w:r>
            <w:fldChar w:fldCharType="separate"/>
          </w:r>
          <w:r w:rsidR="00057991" w:rsidRPr="00F51FEF">
            <w:t>ACT Civil and Administrative Tribunal Procedures Rules 202</w:t>
          </w:r>
          <w:r w:rsidR="00057991">
            <w:t>4</w:t>
          </w:r>
          <w:r>
            <w:fldChar w:fldCharType="end"/>
          </w:r>
          <w:bookmarkStart w:id="206" w:name="_Hlk134448499"/>
        </w:p>
        <w:p w14:paraId="567B5EC5" w14:textId="69FE3E5D" w:rsidR="00A77BEA" w:rsidRDefault="00A77BEA">
          <w:pPr>
            <w:pStyle w:val="FooterInfoCentre"/>
          </w:pPr>
        </w:p>
      </w:tc>
      <w:tc>
        <w:tcPr>
          <w:tcW w:w="847" w:type="pct"/>
        </w:tcPr>
        <w:p w14:paraId="55EF9B22" w14:textId="77777777" w:rsidR="00A77BEA" w:rsidRDefault="00A77B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bookmarkEnd w:id="206"/>
  <w:p w14:paraId="20BE07D3" w14:textId="27A5FAAC" w:rsidR="00A77BEA" w:rsidRPr="00EB7767" w:rsidRDefault="00EB7767" w:rsidP="00EB7767">
    <w:pPr>
      <w:pStyle w:val="Status"/>
      <w:rPr>
        <w:rFonts w:cs="Arial"/>
      </w:rPr>
    </w:pPr>
    <w:r w:rsidRPr="00EB776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B53B" w14:textId="330198EC" w:rsidR="00E20FB4" w:rsidRDefault="00E20FB4" w:rsidP="00D2237E">
    <w:pPr>
      <w:pStyle w:val="Status"/>
      <w:rPr>
        <w:rFonts w:cs="Arial"/>
      </w:rPr>
    </w:pPr>
    <w:r w:rsidRPr="00D2237E">
      <w:rPr>
        <w:rFonts w:cs="Arial"/>
      </w:rPr>
      <w:fldChar w:fldCharType="begin"/>
    </w:r>
    <w:r w:rsidRPr="00D2237E">
      <w:rPr>
        <w:rFonts w:cs="Arial"/>
      </w:rPr>
      <w:instrText xml:space="preserve"> DOCPROPERTY "Status" </w:instrText>
    </w:r>
    <w:r w:rsidRPr="00D2237E">
      <w:rPr>
        <w:rFonts w:cs="Arial"/>
      </w:rPr>
      <w:fldChar w:fldCharType="separate"/>
    </w:r>
    <w:r w:rsidR="00057991">
      <w:rPr>
        <w:rFonts w:cs="Arial"/>
        <w:b/>
        <w:bCs/>
        <w:lang w:val="en-US"/>
      </w:rPr>
      <w:t>Error! Unknown document property name.</w:t>
    </w:r>
    <w:r w:rsidRPr="00D2237E">
      <w:rPr>
        <w:rFonts w:cs="Arial"/>
      </w:rPr>
      <w:fldChar w:fldCharType="end"/>
    </w:r>
    <w:r w:rsidRPr="00D2237E">
      <w:rPr>
        <w:rFonts w:cs="Arial"/>
      </w:rPr>
      <w:t>Unauthorised version prepared by ACT Parliamentary Counsel’s Office</w:t>
    </w:r>
  </w:p>
  <w:p w14:paraId="62D40FBE" w14:textId="7C6CE2A2" w:rsidR="00EB7767" w:rsidRPr="00EB7767" w:rsidRDefault="00EB7767" w:rsidP="00EB7767">
    <w:pPr>
      <w:pStyle w:val="Status"/>
      <w:rPr>
        <w:rFonts w:cs="Arial"/>
      </w:rPr>
    </w:pPr>
    <w:r w:rsidRPr="00EB776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9038" w14:textId="67905ADF" w:rsidR="00E20FB4" w:rsidRPr="00EB7767" w:rsidRDefault="00EB7767" w:rsidP="00EB7767">
    <w:pPr>
      <w:tabs>
        <w:tab w:val="right" w:pos="7320"/>
      </w:tabs>
      <w:spacing w:before="60"/>
      <w:jc w:val="center"/>
      <w:rPr>
        <w:rFonts w:ascii="Arial" w:hAnsi="Arial" w:cs="Arial"/>
        <w:sz w:val="14"/>
      </w:rPr>
    </w:pPr>
    <w:r w:rsidRPr="00EB776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A9C" w14:textId="77777777" w:rsidR="000A3FDE" w:rsidRDefault="000A3FDE">
    <w:pPr>
      <w:rPr>
        <w:sz w:val="16"/>
      </w:rPr>
    </w:pPr>
  </w:p>
  <w:tbl>
    <w:tblPr>
      <w:tblW w:w="5000" w:type="pct"/>
      <w:tblBorders>
        <w:top w:val="single" w:sz="4" w:space="0" w:color="auto"/>
      </w:tblBorders>
      <w:tblLook w:val="0000" w:firstRow="0" w:lastRow="0" w:firstColumn="0" w:lastColumn="0" w:noHBand="0" w:noVBand="0"/>
    </w:tblPr>
    <w:tblGrid>
      <w:gridCol w:w="1303"/>
      <w:gridCol w:w="4768"/>
      <w:gridCol w:w="1635"/>
    </w:tblGrid>
    <w:tr w:rsidR="009154A9" w:rsidRPr="00CB3D59" w14:paraId="288E8527" w14:textId="77777777" w:rsidTr="00BA2B27">
      <w:tc>
        <w:tcPr>
          <w:tcW w:w="845" w:type="pct"/>
        </w:tcPr>
        <w:p w14:paraId="4C48A95D" w14:textId="77777777" w:rsidR="009154A9" w:rsidRPr="0097645D" w:rsidRDefault="009154A9" w:rsidP="009154A9">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4" w:type="pct"/>
        </w:tcPr>
        <w:p w14:paraId="5F437081" w14:textId="791C5657" w:rsidR="009154A9" w:rsidRPr="00783A18" w:rsidRDefault="00EB7767" w:rsidP="009154A9">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57991" w:rsidRPr="00F51FEF">
            <w:t>ACT Civil and Administrative Tribunal Procedures Rules 202</w:t>
          </w:r>
          <w:r w:rsidR="00057991">
            <w:t>4</w:t>
          </w:r>
          <w:r>
            <w:fldChar w:fldCharType="end"/>
          </w:r>
        </w:p>
        <w:p w14:paraId="0F705753" w14:textId="62CB57FF" w:rsidR="009154A9" w:rsidRPr="00783A18" w:rsidRDefault="009154A9" w:rsidP="009154A9">
          <w:pPr>
            <w:pStyle w:val="Footer"/>
            <w:spacing w:before="0" w:line="240" w:lineRule="auto"/>
            <w:jc w:val="center"/>
            <w:rPr>
              <w:rFonts w:ascii="Times New Roman" w:hAnsi="Times New Roman"/>
              <w:sz w:val="24"/>
              <w:szCs w:val="24"/>
            </w:rPr>
          </w:pPr>
        </w:p>
      </w:tc>
      <w:tc>
        <w:tcPr>
          <w:tcW w:w="1061" w:type="pct"/>
        </w:tcPr>
        <w:p w14:paraId="5510B110" w14:textId="30F1B433" w:rsidR="009154A9" w:rsidRPr="00743346" w:rsidRDefault="009154A9" w:rsidP="009154A9">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57991">
            <w:rPr>
              <w:rFonts w:cs="Arial"/>
              <w:szCs w:val="18"/>
            </w:rPr>
            <w:t>NI2024-485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57991">
            <w:rPr>
              <w:rFonts w:cs="Arial"/>
              <w:szCs w:val="18"/>
            </w:rPr>
            <w:t xml:space="preserve"> </w:t>
          </w:r>
          <w:r w:rsidRPr="00743346">
            <w:rPr>
              <w:rFonts w:cs="Arial"/>
              <w:szCs w:val="18"/>
            </w:rPr>
            <w:fldChar w:fldCharType="end"/>
          </w:r>
        </w:p>
      </w:tc>
    </w:tr>
  </w:tbl>
  <w:p w14:paraId="7E96E435" w14:textId="4AB52514" w:rsidR="000A3FDE" w:rsidRPr="00EB7767" w:rsidRDefault="00EB7767" w:rsidP="00EB7767">
    <w:pPr>
      <w:pStyle w:val="Status"/>
      <w:rPr>
        <w:rFonts w:cs="Arial"/>
      </w:rPr>
    </w:pPr>
    <w:r w:rsidRPr="00EB776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6274" w14:textId="77777777" w:rsidR="000A3FDE" w:rsidRDefault="000A3FDE">
    <w:pPr>
      <w:rPr>
        <w:sz w:val="16"/>
      </w:rPr>
    </w:pPr>
  </w:p>
  <w:tbl>
    <w:tblPr>
      <w:tblW w:w="5000" w:type="pct"/>
      <w:tblBorders>
        <w:top w:val="single" w:sz="4" w:space="0" w:color="auto"/>
      </w:tblBorders>
      <w:tblLook w:val="0000" w:firstRow="0" w:lastRow="0" w:firstColumn="0" w:lastColumn="0" w:noHBand="0" w:noVBand="0"/>
    </w:tblPr>
    <w:tblGrid>
      <w:gridCol w:w="1634"/>
      <w:gridCol w:w="4768"/>
      <w:gridCol w:w="1304"/>
    </w:tblGrid>
    <w:tr w:rsidR="00F23ACC" w:rsidRPr="00CB3D59" w14:paraId="7969D5A6" w14:textId="77777777" w:rsidTr="00BA2B27">
      <w:tc>
        <w:tcPr>
          <w:tcW w:w="1060" w:type="pct"/>
        </w:tcPr>
        <w:p w14:paraId="109DF740" w14:textId="28870919" w:rsidR="00F23ACC" w:rsidRPr="00743346" w:rsidRDefault="00F23ACC" w:rsidP="00F23ACC">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57991">
            <w:rPr>
              <w:rFonts w:cs="Arial"/>
              <w:szCs w:val="18"/>
            </w:rPr>
            <w:t>NI2024-485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57991">
            <w:rPr>
              <w:rFonts w:cs="Arial"/>
              <w:szCs w:val="18"/>
            </w:rPr>
            <w:t xml:space="preserve"> </w:t>
          </w:r>
          <w:r w:rsidRPr="00743346">
            <w:rPr>
              <w:rFonts w:cs="Arial"/>
              <w:szCs w:val="18"/>
            </w:rPr>
            <w:fldChar w:fldCharType="end"/>
          </w:r>
        </w:p>
      </w:tc>
      <w:tc>
        <w:tcPr>
          <w:tcW w:w="3094" w:type="pct"/>
        </w:tcPr>
        <w:p w14:paraId="4D01B291" w14:textId="44547E26" w:rsidR="00F23ACC" w:rsidRPr="00783A18" w:rsidRDefault="00EB7767" w:rsidP="00F23ACC">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57991" w:rsidRPr="00F51FEF">
            <w:t>ACT Civil and Administrative Tribunal Procedures Rules 202</w:t>
          </w:r>
          <w:r w:rsidR="00057991">
            <w:t>4</w:t>
          </w:r>
          <w:r>
            <w:fldChar w:fldCharType="end"/>
          </w:r>
        </w:p>
        <w:p w14:paraId="61A994DD" w14:textId="30E16A70" w:rsidR="00F23ACC" w:rsidRDefault="00F23ACC" w:rsidP="00F23ACC">
          <w:pPr>
            <w:pStyle w:val="Footer"/>
            <w:spacing w:line="240" w:lineRule="auto"/>
            <w:jc w:val="center"/>
          </w:pPr>
        </w:p>
      </w:tc>
      <w:tc>
        <w:tcPr>
          <w:tcW w:w="847" w:type="pct"/>
        </w:tcPr>
        <w:p w14:paraId="40F1056C" w14:textId="77777777" w:rsidR="00F23ACC" w:rsidRPr="0097645D" w:rsidRDefault="00F23ACC" w:rsidP="00F23ACC">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C364434" w14:textId="16D6D4F9" w:rsidR="000A3FDE" w:rsidRPr="00EB7767" w:rsidRDefault="00EB7767" w:rsidP="00EB7767">
    <w:pPr>
      <w:pStyle w:val="Status"/>
      <w:rPr>
        <w:rFonts w:cs="Arial"/>
      </w:rPr>
    </w:pPr>
    <w:r w:rsidRPr="00EB776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B9F4" w14:textId="77777777" w:rsidR="000A3FDE" w:rsidRDefault="000A3FDE">
    <w:pPr>
      <w:rPr>
        <w:sz w:val="16"/>
      </w:rPr>
    </w:pPr>
  </w:p>
  <w:p w14:paraId="5194A446" w14:textId="285E0344" w:rsidR="000A3FDE" w:rsidRDefault="000A3FD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4E6EFB14" w14:textId="28B08479" w:rsidR="000A3FDE" w:rsidRPr="00EB7767" w:rsidRDefault="00EB7767" w:rsidP="00EB7767">
    <w:pPr>
      <w:pStyle w:val="Status"/>
      <w:tabs>
        <w:tab w:val="center" w:pos="3853"/>
        <w:tab w:val="left" w:pos="4575"/>
      </w:tabs>
      <w:rPr>
        <w:rFonts w:cs="Arial"/>
      </w:rPr>
    </w:pPr>
    <w:r w:rsidRPr="00EB776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B420" w14:textId="77777777" w:rsidR="000A3FDE" w:rsidRDefault="000A3FD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A3FDE" w14:paraId="1DEC0AC1" w14:textId="77777777">
      <w:tc>
        <w:tcPr>
          <w:tcW w:w="847" w:type="pct"/>
        </w:tcPr>
        <w:p w14:paraId="07FD10F6" w14:textId="77777777" w:rsidR="000A3FDE" w:rsidRDefault="000A3FD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12805EF9" w14:textId="0DCA05CB" w:rsidR="000A3FDE" w:rsidRDefault="000A3FDE">
          <w:pPr>
            <w:pStyle w:val="Footer"/>
            <w:jc w:val="center"/>
          </w:pPr>
          <w:r>
            <w:fldChar w:fldCharType="begin"/>
          </w:r>
          <w:r>
            <w:instrText xml:space="preserve"> REF Citation *\charformat </w:instrText>
          </w:r>
          <w:r>
            <w:fldChar w:fldCharType="separate"/>
          </w:r>
          <w:r w:rsidR="00057991" w:rsidRPr="00F51FEF">
            <w:t>ACT Civil and Administrative Tribunal Procedures Rules 202</w:t>
          </w:r>
          <w:r w:rsidR="00057991">
            <w:t>4</w:t>
          </w:r>
          <w:r>
            <w:fldChar w:fldCharType="end"/>
          </w:r>
        </w:p>
        <w:p w14:paraId="61C8335F" w14:textId="4814CA86" w:rsidR="000A3FDE" w:rsidRDefault="000A3FDE">
          <w:pPr>
            <w:pStyle w:val="FooterInfoCentre"/>
          </w:pPr>
        </w:p>
      </w:tc>
      <w:tc>
        <w:tcPr>
          <w:tcW w:w="1061" w:type="pct"/>
        </w:tcPr>
        <w:p w14:paraId="5867B733" w14:textId="597BFF50" w:rsidR="000A3FDE" w:rsidRDefault="000A3FDE">
          <w:pPr>
            <w:pStyle w:val="Footer"/>
            <w:jc w:val="right"/>
          </w:pPr>
          <w:r>
            <w:fldChar w:fldCharType="begin"/>
          </w:r>
          <w:r>
            <w:instrText xml:space="preserve"> DOCPROPERTY "Category"  *\charformat  </w:instrText>
          </w:r>
          <w:r>
            <w:fldChar w:fldCharType="separate"/>
          </w:r>
          <w:r w:rsidR="00057991">
            <w:t>NI2024-485</w:t>
          </w:r>
          <w:r>
            <w:fldChar w:fldCharType="end"/>
          </w:r>
          <w:r>
            <w:br/>
          </w:r>
          <w:r>
            <w:fldChar w:fldCharType="begin"/>
          </w:r>
          <w:r>
            <w:instrText xml:space="preserve"> DOCPROPERTY "RepubDt"  *\charformat  </w:instrText>
          </w:r>
          <w:r>
            <w:fldChar w:fldCharType="separate"/>
          </w:r>
          <w:r w:rsidR="00057991">
            <w:t xml:space="preserve"> </w:t>
          </w:r>
          <w:r>
            <w:fldChar w:fldCharType="end"/>
          </w:r>
        </w:p>
      </w:tc>
    </w:tr>
  </w:tbl>
  <w:p w14:paraId="03653ED2" w14:textId="0F9D7BE0" w:rsidR="000A3FDE" w:rsidRPr="00EB7767" w:rsidRDefault="00EB7767" w:rsidP="00EB7767">
    <w:pPr>
      <w:pStyle w:val="Status"/>
      <w:rPr>
        <w:rFonts w:cs="Arial"/>
      </w:rPr>
    </w:pPr>
    <w:r w:rsidRPr="00EB776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1636"/>
      <w:gridCol w:w="4765"/>
      <w:gridCol w:w="1305"/>
    </w:tblGrid>
    <w:tr w:rsidR="000A3FDE" w14:paraId="63745A46" w14:textId="77777777">
      <w:tc>
        <w:tcPr>
          <w:tcW w:w="1061" w:type="pct"/>
        </w:tcPr>
        <w:p w14:paraId="343D397B" w14:textId="0EBCF1AF" w:rsidR="000A3FDE" w:rsidRDefault="000A3FDE">
          <w:pPr>
            <w:pStyle w:val="Footer"/>
          </w:pPr>
          <w:r>
            <w:fldChar w:fldCharType="begin"/>
          </w:r>
          <w:r>
            <w:instrText xml:space="preserve"> DOCPROPERTY "Category"  *\charformat  </w:instrText>
          </w:r>
          <w:r>
            <w:fldChar w:fldCharType="separate"/>
          </w:r>
          <w:r w:rsidR="00057991">
            <w:t>NI2024-485</w:t>
          </w:r>
          <w:r>
            <w:fldChar w:fldCharType="end"/>
          </w:r>
          <w:r>
            <w:br/>
          </w:r>
          <w:r>
            <w:fldChar w:fldCharType="begin"/>
          </w:r>
          <w:r>
            <w:instrText xml:space="preserve"> DOCPROPERTY "RepubDt"  *\charformat  </w:instrText>
          </w:r>
          <w:r>
            <w:fldChar w:fldCharType="separate"/>
          </w:r>
          <w:r w:rsidR="00057991">
            <w:t xml:space="preserve"> </w:t>
          </w:r>
          <w:r>
            <w:fldChar w:fldCharType="end"/>
          </w:r>
        </w:p>
      </w:tc>
      <w:tc>
        <w:tcPr>
          <w:tcW w:w="3092" w:type="pct"/>
        </w:tcPr>
        <w:p w14:paraId="2BD2E40C" w14:textId="26D5D49A" w:rsidR="000A3FDE" w:rsidRDefault="000A3FDE">
          <w:pPr>
            <w:pStyle w:val="Footer"/>
            <w:jc w:val="center"/>
          </w:pPr>
          <w:r>
            <w:fldChar w:fldCharType="begin"/>
          </w:r>
          <w:r>
            <w:instrText xml:space="preserve"> REF Citation *\charformat </w:instrText>
          </w:r>
          <w:r>
            <w:fldChar w:fldCharType="separate"/>
          </w:r>
          <w:r w:rsidR="00057991" w:rsidRPr="00F51FEF">
            <w:t>ACT Civil and Administrative Tribunal Procedures Rules 202</w:t>
          </w:r>
          <w:r w:rsidR="00057991">
            <w:t>4</w:t>
          </w:r>
          <w:r>
            <w:fldChar w:fldCharType="end"/>
          </w:r>
        </w:p>
        <w:p w14:paraId="54837B52" w14:textId="6FD6F8AE" w:rsidR="000A3FDE" w:rsidRDefault="000A3FDE">
          <w:pPr>
            <w:pStyle w:val="FooterInfoCentre"/>
          </w:pPr>
        </w:p>
      </w:tc>
      <w:tc>
        <w:tcPr>
          <w:tcW w:w="847" w:type="pct"/>
        </w:tcPr>
        <w:p w14:paraId="531EE642" w14:textId="77777777" w:rsidR="000A3FDE" w:rsidRDefault="000A3FD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14:paraId="01B829A4" w14:textId="6418345B" w:rsidR="000A3FDE" w:rsidRPr="00EB7767" w:rsidRDefault="00EB7767" w:rsidP="00EB7767">
    <w:pPr>
      <w:pStyle w:val="Status"/>
      <w:rPr>
        <w:rFonts w:cs="Arial"/>
      </w:rPr>
    </w:pPr>
    <w:r w:rsidRPr="00EB776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75D1" w14:textId="77777777" w:rsidR="000A3FDE" w:rsidRDefault="000A3FDE">
    <w:pPr>
      <w:rPr>
        <w:sz w:val="16"/>
      </w:rPr>
    </w:pPr>
  </w:p>
  <w:p w14:paraId="16A9C08C" w14:textId="78EEBBD2" w:rsidR="000A3FDE" w:rsidRDefault="000A3FD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094C8ABD" w14:textId="586EB268" w:rsidR="000A3FDE" w:rsidRDefault="000A3FDE">
    <w:pPr>
      <w:pStyle w:val="Status"/>
    </w:pPr>
    <w:r>
      <w:fldChar w:fldCharType="begin"/>
    </w:r>
    <w:r>
      <w:instrText xml:space="preserve"> DOCPROPERTY "Status" </w:instrText>
    </w:r>
    <w:r>
      <w:fldChar w:fldCharType="separate"/>
    </w:r>
    <w:r w:rsidR="00057991">
      <w:rPr>
        <w:b/>
        <w:bCs/>
        <w:lang w:val="en-US"/>
      </w:rPr>
      <w:t>Error! Unknown document property name.</w:t>
    </w:r>
    <w:r>
      <w:fldChar w:fldCharType="end"/>
    </w:r>
  </w:p>
  <w:p w14:paraId="4C2321FE" w14:textId="7ADBFA24" w:rsidR="00EB7767" w:rsidRPr="00EB7767" w:rsidRDefault="00EB7767" w:rsidP="00EB7767">
    <w:pPr>
      <w:pStyle w:val="Status"/>
      <w:rPr>
        <w:rFonts w:cs="Arial"/>
      </w:rPr>
    </w:pPr>
    <w:r w:rsidRPr="00EB776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9D6" w14:textId="77777777" w:rsidR="00776406" w:rsidRDefault="00776406">
      <w:r>
        <w:separator/>
      </w:r>
    </w:p>
  </w:footnote>
  <w:footnote w:type="continuationSeparator" w:id="0">
    <w:p w14:paraId="78478E1C" w14:textId="77777777" w:rsidR="00776406" w:rsidRDefault="0077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3C05" w14:textId="77777777" w:rsidR="00E7454C" w:rsidRDefault="00E745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76406" w:rsidRPr="00E06D02" w14:paraId="7F84E9FE" w14:textId="77777777" w:rsidTr="00567644">
      <w:trPr>
        <w:jc w:val="center"/>
      </w:trPr>
      <w:tc>
        <w:tcPr>
          <w:tcW w:w="1068" w:type="pct"/>
        </w:tcPr>
        <w:p w14:paraId="087747C8" w14:textId="77777777" w:rsidR="00776406" w:rsidRPr="00567644" w:rsidRDefault="00776406" w:rsidP="00567644">
          <w:pPr>
            <w:pStyle w:val="HeaderEven"/>
            <w:tabs>
              <w:tab w:val="left" w:pos="700"/>
            </w:tabs>
            <w:ind w:left="697" w:hanging="697"/>
            <w:rPr>
              <w:rFonts w:cs="Arial"/>
              <w:szCs w:val="18"/>
            </w:rPr>
          </w:pPr>
        </w:p>
      </w:tc>
      <w:tc>
        <w:tcPr>
          <w:tcW w:w="3932" w:type="pct"/>
        </w:tcPr>
        <w:p w14:paraId="630986CA" w14:textId="77777777" w:rsidR="00776406" w:rsidRPr="00567644" w:rsidRDefault="00776406" w:rsidP="00567644">
          <w:pPr>
            <w:pStyle w:val="HeaderEven"/>
            <w:tabs>
              <w:tab w:val="left" w:pos="700"/>
            </w:tabs>
            <w:ind w:left="697" w:hanging="697"/>
            <w:rPr>
              <w:rFonts w:cs="Arial"/>
              <w:szCs w:val="18"/>
            </w:rPr>
          </w:pPr>
        </w:p>
      </w:tc>
    </w:tr>
    <w:tr w:rsidR="00776406" w:rsidRPr="00E06D02" w14:paraId="5892D351" w14:textId="77777777" w:rsidTr="00567644">
      <w:trPr>
        <w:jc w:val="center"/>
      </w:trPr>
      <w:tc>
        <w:tcPr>
          <w:tcW w:w="1068" w:type="pct"/>
        </w:tcPr>
        <w:p w14:paraId="2911A3B8" w14:textId="77777777" w:rsidR="00776406" w:rsidRPr="00567644" w:rsidRDefault="00776406" w:rsidP="00567644">
          <w:pPr>
            <w:pStyle w:val="HeaderEven"/>
            <w:tabs>
              <w:tab w:val="left" w:pos="700"/>
            </w:tabs>
            <w:ind w:left="697" w:hanging="697"/>
            <w:rPr>
              <w:rFonts w:cs="Arial"/>
              <w:szCs w:val="18"/>
            </w:rPr>
          </w:pPr>
        </w:p>
      </w:tc>
      <w:tc>
        <w:tcPr>
          <w:tcW w:w="3932" w:type="pct"/>
        </w:tcPr>
        <w:p w14:paraId="24C299CB" w14:textId="77777777" w:rsidR="00776406" w:rsidRPr="00567644" w:rsidRDefault="00776406" w:rsidP="00567644">
          <w:pPr>
            <w:pStyle w:val="HeaderEven"/>
            <w:tabs>
              <w:tab w:val="left" w:pos="700"/>
            </w:tabs>
            <w:ind w:left="697" w:hanging="697"/>
            <w:rPr>
              <w:rFonts w:cs="Arial"/>
              <w:szCs w:val="18"/>
            </w:rPr>
          </w:pPr>
        </w:p>
      </w:tc>
    </w:tr>
    <w:tr w:rsidR="00776406" w:rsidRPr="00E06D02" w14:paraId="07BECB42" w14:textId="77777777" w:rsidTr="00567644">
      <w:trPr>
        <w:cantSplit/>
        <w:jc w:val="center"/>
      </w:trPr>
      <w:tc>
        <w:tcPr>
          <w:tcW w:w="4997" w:type="pct"/>
          <w:gridSpan w:val="2"/>
          <w:tcBorders>
            <w:bottom w:val="single" w:sz="4" w:space="0" w:color="auto"/>
          </w:tcBorders>
        </w:tcPr>
        <w:p w14:paraId="13C1AAB6" w14:textId="77777777" w:rsidR="00776406" w:rsidRPr="00567644" w:rsidRDefault="00776406" w:rsidP="00567644">
          <w:pPr>
            <w:pStyle w:val="HeaderEven6"/>
            <w:tabs>
              <w:tab w:val="left" w:pos="700"/>
            </w:tabs>
            <w:ind w:left="697" w:hanging="697"/>
            <w:rPr>
              <w:szCs w:val="18"/>
            </w:rPr>
          </w:pPr>
        </w:p>
      </w:tc>
    </w:tr>
  </w:tbl>
  <w:p w14:paraId="3D884CDD" w14:textId="77777777" w:rsidR="00776406" w:rsidRDefault="00776406"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FF2" w14:textId="77777777" w:rsidR="00776406" w:rsidRPr="00F51FEF" w:rsidRDefault="00776406" w:rsidP="00F51F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B90" w14:textId="77777777" w:rsidR="00776406" w:rsidRPr="00F51FEF" w:rsidRDefault="00776406" w:rsidP="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E15E" w14:textId="77777777" w:rsidR="00E7454C" w:rsidRDefault="00E74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2A05" w14:textId="77777777" w:rsidR="00E7454C" w:rsidRDefault="00E74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A3FDE" w:rsidRPr="00CB3D59" w14:paraId="7454E3BC" w14:textId="77777777">
      <w:tc>
        <w:tcPr>
          <w:tcW w:w="900" w:type="pct"/>
        </w:tcPr>
        <w:p w14:paraId="7468BEA1" w14:textId="77777777" w:rsidR="000A3FDE" w:rsidRPr="00783A18" w:rsidRDefault="000A3FDE">
          <w:pPr>
            <w:pStyle w:val="HeaderEven"/>
            <w:rPr>
              <w:rFonts w:ascii="Times New Roman" w:hAnsi="Times New Roman"/>
              <w:sz w:val="24"/>
              <w:szCs w:val="24"/>
            </w:rPr>
          </w:pPr>
        </w:p>
      </w:tc>
      <w:tc>
        <w:tcPr>
          <w:tcW w:w="4100" w:type="pct"/>
        </w:tcPr>
        <w:p w14:paraId="71661588" w14:textId="77777777" w:rsidR="000A3FDE" w:rsidRPr="00783A18" w:rsidRDefault="000A3FDE">
          <w:pPr>
            <w:pStyle w:val="HeaderEven"/>
            <w:rPr>
              <w:rFonts w:ascii="Times New Roman" w:hAnsi="Times New Roman"/>
              <w:sz w:val="24"/>
              <w:szCs w:val="24"/>
            </w:rPr>
          </w:pPr>
        </w:p>
      </w:tc>
    </w:tr>
    <w:tr w:rsidR="000A3FDE" w:rsidRPr="00CB3D59" w14:paraId="74953A59" w14:textId="77777777">
      <w:tc>
        <w:tcPr>
          <w:tcW w:w="4100" w:type="pct"/>
          <w:gridSpan w:val="2"/>
          <w:tcBorders>
            <w:bottom w:val="single" w:sz="4" w:space="0" w:color="auto"/>
          </w:tcBorders>
        </w:tcPr>
        <w:p w14:paraId="77B1A1B3" w14:textId="3808F25F" w:rsidR="000A3FDE" w:rsidRPr="0097645D" w:rsidRDefault="00EB7767"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BEC5EF2" w14:textId="1F8F3DC2" w:rsidR="000A3FDE" w:rsidRDefault="000A3FDE">
    <w:pPr>
      <w:pStyle w:val="N-9pt"/>
    </w:pPr>
    <w:r>
      <w:tab/>
    </w:r>
    <w:r w:rsidR="00EB7767">
      <w:fldChar w:fldCharType="begin"/>
    </w:r>
    <w:r w:rsidR="00EB7767">
      <w:instrText xml:space="preserve"> STYLEREF charPage \* MERGEFORMAT </w:instrText>
    </w:r>
    <w:r w:rsidR="00EB7767">
      <w:fldChar w:fldCharType="separate"/>
    </w:r>
    <w:r w:rsidR="00EB7767">
      <w:rPr>
        <w:noProof/>
      </w:rPr>
      <w:t>Page</w:t>
    </w:r>
    <w:r w:rsidR="00EB7767">
      <w:rPr>
        <w:noProof/>
      </w:rPr>
      <w:cr/>
    </w:r>
    <w:r w:rsidR="00EB776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A3FDE" w:rsidRPr="00CB3D59" w14:paraId="6AE56684" w14:textId="77777777">
      <w:tc>
        <w:tcPr>
          <w:tcW w:w="4100" w:type="pct"/>
        </w:tcPr>
        <w:p w14:paraId="53A4B34E" w14:textId="77777777" w:rsidR="000A3FDE" w:rsidRPr="00783A18" w:rsidRDefault="000A3FDE" w:rsidP="000763CD">
          <w:pPr>
            <w:pStyle w:val="HeaderOdd"/>
            <w:jc w:val="left"/>
            <w:rPr>
              <w:rFonts w:ascii="Times New Roman" w:hAnsi="Times New Roman"/>
              <w:sz w:val="24"/>
              <w:szCs w:val="24"/>
            </w:rPr>
          </w:pPr>
        </w:p>
      </w:tc>
      <w:tc>
        <w:tcPr>
          <w:tcW w:w="900" w:type="pct"/>
        </w:tcPr>
        <w:p w14:paraId="707F9E36" w14:textId="77777777" w:rsidR="000A3FDE" w:rsidRPr="00783A18" w:rsidRDefault="000A3FDE" w:rsidP="000763CD">
          <w:pPr>
            <w:pStyle w:val="HeaderOdd"/>
            <w:jc w:val="left"/>
            <w:rPr>
              <w:rFonts w:ascii="Times New Roman" w:hAnsi="Times New Roman"/>
              <w:sz w:val="24"/>
              <w:szCs w:val="24"/>
            </w:rPr>
          </w:pPr>
        </w:p>
      </w:tc>
    </w:tr>
    <w:tr w:rsidR="000A3FDE" w:rsidRPr="00CB3D59" w14:paraId="340BBCD6" w14:textId="77777777">
      <w:tc>
        <w:tcPr>
          <w:tcW w:w="900" w:type="pct"/>
          <w:gridSpan w:val="2"/>
          <w:tcBorders>
            <w:bottom w:val="single" w:sz="4" w:space="0" w:color="auto"/>
          </w:tcBorders>
        </w:tcPr>
        <w:p w14:paraId="7D9ABB2E" w14:textId="06531064" w:rsidR="000A3FDE" w:rsidRPr="0097645D" w:rsidRDefault="00EB7767"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1583196" w14:textId="4A1F14CD" w:rsidR="000A3FDE" w:rsidRDefault="000A3FDE">
    <w:pPr>
      <w:pStyle w:val="N-9pt"/>
    </w:pPr>
    <w:r>
      <w:tab/>
    </w:r>
    <w:r w:rsidR="00EB7767">
      <w:fldChar w:fldCharType="begin"/>
    </w:r>
    <w:r w:rsidR="00EB7767">
      <w:instrText xml:space="preserve"> STYLEREF charPage \* MERGEFORMAT </w:instrText>
    </w:r>
    <w:r w:rsidR="00EB7767">
      <w:fldChar w:fldCharType="separate"/>
    </w:r>
    <w:r w:rsidR="00EB7767">
      <w:rPr>
        <w:noProof/>
      </w:rPr>
      <w:t>Page</w:t>
    </w:r>
    <w:r w:rsidR="00EB7767">
      <w:rPr>
        <w:noProof/>
      </w:rPr>
      <w:cr/>
    </w:r>
    <w:r w:rsidR="00EB776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BA2B27" w14:paraId="631307AD" w14:textId="77777777" w:rsidTr="008434F6">
      <w:tc>
        <w:tcPr>
          <w:tcW w:w="1701" w:type="dxa"/>
        </w:tcPr>
        <w:p w14:paraId="32634CC7" w14:textId="27B18D38" w:rsidR="000A3FDE" w:rsidRDefault="000A3FDE" w:rsidP="008434F6">
          <w:pPr>
            <w:pStyle w:val="HeaderEven"/>
            <w:rPr>
              <w:b/>
            </w:rPr>
          </w:pPr>
          <w:r>
            <w:rPr>
              <w:b/>
            </w:rPr>
            <w:fldChar w:fldCharType="begin"/>
          </w:r>
          <w:r>
            <w:rPr>
              <w:b/>
            </w:rPr>
            <w:instrText xml:space="preserve"> STYLEREF CharChapNo \*charformat  </w:instrText>
          </w:r>
          <w:r>
            <w:rPr>
              <w:b/>
            </w:rPr>
            <w:fldChar w:fldCharType="separate"/>
          </w:r>
          <w:r w:rsidR="00EB7767">
            <w:rPr>
              <w:b/>
              <w:noProof/>
            </w:rPr>
            <w:t>Chapter 3</w:t>
          </w:r>
          <w:r>
            <w:rPr>
              <w:b/>
            </w:rPr>
            <w:fldChar w:fldCharType="end"/>
          </w:r>
        </w:p>
      </w:tc>
      <w:tc>
        <w:tcPr>
          <w:tcW w:w="6319" w:type="dxa"/>
        </w:tcPr>
        <w:p w14:paraId="26854E21" w14:textId="0835DDA4" w:rsidR="000A3FDE" w:rsidRDefault="000A3FDE" w:rsidP="008434F6">
          <w:pPr>
            <w:pStyle w:val="HeaderEven"/>
          </w:pPr>
          <w:r>
            <w:rPr>
              <w:noProof/>
            </w:rPr>
            <w:fldChar w:fldCharType="begin"/>
          </w:r>
          <w:r>
            <w:rPr>
              <w:noProof/>
            </w:rPr>
            <w:instrText xml:space="preserve"> STYLEREF CharChapText \*charformat  </w:instrText>
          </w:r>
          <w:r>
            <w:rPr>
              <w:noProof/>
            </w:rPr>
            <w:fldChar w:fldCharType="separate"/>
          </w:r>
          <w:r w:rsidR="00EB7767">
            <w:rPr>
              <w:noProof/>
            </w:rPr>
            <w:t>Specific rules</w:t>
          </w:r>
          <w:r>
            <w:rPr>
              <w:noProof/>
            </w:rPr>
            <w:fldChar w:fldCharType="end"/>
          </w:r>
        </w:p>
      </w:tc>
    </w:tr>
    <w:tr w:rsidR="00BA2B27" w14:paraId="0AAD2DFB" w14:textId="77777777" w:rsidTr="008434F6">
      <w:tc>
        <w:tcPr>
          <w:tcW w:w="1701" w:type="dxa"/>
        </w:tcPr>
        <w:p w14:paraId="6C1A60D2" w14:textId="1C407C1C" w:rsidR="000A3FDE" w:rsidRDefault="000A3FDE" w:rsidP="008434F6">
          <w:pPr>
            <w:pStyle w:val="HeaderEven"/>
            <w:rPr>
              <w:b/>
            </w:rPr>
          </w:pPr>
          <w:r>
            <w:rPr>
              <w:b/>
            </w:rPr>
            <w:fldChar w:fldCharType="begin"/>
          </w:r>
          <w:r>
            <w:rPr>
              <w:b/>
            </w:rPr>
            <w:instrText xml:space="preserve"> STYLEREF CharPartNo \*charformat </w:instrText>
          </w:r>
          <w:r w:rsidR="00EB7767">
            <w:rPr>
              <w:b/>
            </w:rPr>
            <w:fldChar w:fldCharType="separate"/>
          </w:r>
          <w:r w:rsidR="00EB7767">
            <w:rPr>
              <w:b/>
              <w:noProof/>
            </w:rPr>
            <w:t>Part 3.9</w:t>
          </w:r>
          <w:r>
            <w:rPr>
              <w:b/>
            </w:rPr>
            <w:fldChar w:fldCharType="end"/>
          </w:r>
        </w:p>
      </w:tc>
      <w:tc>
        <w:tcPr>
          <w:tcW w:w="6319" w:type="dxa"/>
        </w:tcPr>
        <w:p w14:paraId="4B01447C" w14:textId="437F3BEE" w:rsidR="000A3FDE" w:rsidRDefault="000A3FDE" w:rsidP="008434F6">
          <w:pPr>
            <w:pStyle w:val="HeaderEven"/>
          </w:pPr>
          <w:r>
            <w:rPr>
              <w:noProof/>
            </w:rPr>
            <w:fldChar w:fldCharType="begin"/>
          </w:r>
          <w:r>
            <w:rPr>
              <w:noProof/>
            </w:rPr>
            <w:instrText xml:space="preserve"> STYLEREF CharPartText \*charformat </w:instrText>
          </w:r>
          <w:r w:rsidR="00EB7767">
            <w:rPr>
              <w:noProof/>
            </w:rPr>
            <w:fldChar w:fldCharType="separate"/>
          </w:r>
          <w:r w:rsidR="00EB7767">
            <w:rPr>
              <w:noProof/>
            </w:rPr>
            <w:t>Residential tenancy disputes</w:t>
          </w:r>
          <w:r>
            <w:rPr>
              <w:noProof/>
            </w:rPr>
            <w:fldChar w:fldCharType="end"/>
          </w:r>
        </w:p>
      </w:tc>
    </w:tr>
    <w:tr w:rsidR="00BA2B27" w14:paraId="1C07A00C" w14:textId="77777777" w:rsidTr="008434F6">
      <w:tc>
        <w:tcPr>
          <w:tcW w:w="1701" w:type="dxa"/>
        </w:tcPr>
        <w:p w14:paraId="30C99CFF" w14:textId="21126AAA" w:rsidR="000A3FDE" w:rsidRDefault="000A3FDE" w:rsidP="008434F6">
          <w:pPr>
            <w:pStyle w:val="HeaderEven"/>
            <w:rPr>
              <w:b/>
            </w:rPr>
          </w:pPr>
          <w:r>
            <w:rPr>
              <w:b/>
            </w:rPr>
            <w:fldChar w:fldCharType="begin"/>
          </w:r>
          <w:r>
            <w:rPr>
              <w:b/>
            </w:rPr>
            <w:instrText xml:space="preserve"> STYLEREF CharDivNo \*charformat </w:instrText>
          </w:r>
          <w:r>
            <w:rPr>
              <w:b/>
            </w:rPr>
            <w:fldChar w:fldCharType="end"/>
          </w:r>
        </w:p>
      </w:tc>
      <w:tc>
        <w:tcPr>
          <w:tcW w:w="6319" w:type="dxa"/>
        </w:tcPr>
        <w:p w14:paraId="4198BFEC" w14:textId="4C13CE89" w:rsidR="000A3FDE" w:rsidRDefault="000A3FDE" w:rsidP="008434F6">
          <w:pPr>
            <w:pStyle w:val="HeaderEven"/>
          </w:pPr>
          <w:r>
            <w:rPr>
              <w:noProof/>
            </w:rPr>
            <w:fldChar w:fldCharType="begin"/>
          </w:r>
          <w:r>
            <w:rPr>
              <w:noProof/>
            </w:rPr>
            <w:instrText xml:space="preserve"> STYLEREF CharDivText \*charformat </w:instrText>
          </w:r>
          <w:r>
            <w:rPr>
              <w:noProof/>
            </w:rPr>
            <w:fldChar w:fldCharType="end"/>
          </w:r>
        </w:p>
      </w:tc>
    </w:tr>
    <w:tr w:rsidR="000A3FDE" w14:paraId="19ACA350" w14:textId="77777777" w:rsidTr="008434F6">
      <w:trPr>
        <w:cantSplit/>
      </w:trPr>
      <w:tc>
        <w:tcPr>
          <w:tcW w:w="1701" w:type="dxa"/>
          <w:gridSpan w:val="2"/>
          <w:tcBorders>
            <w:bottom w:val="single" w:sz="4" w:space="0" w:color="auto"/>
          </w:tcBorders>
        </w:tcPr>
        <w:p w14:paraId="6B93A1A2" w14:textId="77CE8785" w:rsidR="000A3FDE" w:rsidRDefault="00EB7767" w:rsidP="008434F6">
          <w:pPr>
            <w:pStyle w:val="HeaderEven6"/>
          </w:pPr>
          <w:r>
            <w:fldChar w:fldCharType="begin"/>
          </w:r>
          <w:r>
            <w:instrText xml:space="preserve"> DOCPROPERTY "Company"  \* MERGEFORMAT </w:instrText>
          </w:r>
          <w:r>
            <w:fldChar w:fldCharType="separate"/>
          </w:r>
          <w:r w:rsidR="00057991">
            <w:t>Section</w:t>
          </w:r>
          <w:r>
            <w:fldChar w:fldCharType="end"/>
          </w:r>
          <w:r w:rsidR="000A3FDE">
            <w:t xml:space="preserve"> </w:t>
          </w:r>
          <w:r w:rsidR="000A3FDE">
            <w:rPr>
              <w:noProof/>
            </w:rPr>
            <w:fldChar w:fldCharType="begin"/>
          </w:r>
          <w:r w:rsidR="000A3FDE">
            <w:rPr>
              <w:noProof/>
            </w:rPr>
            <w:instrText xml:space="preserve"> STYLEREF CharSectNo \*charformat </w:instrText>
          </w:r>
          <w:r w:rsidR="000A3FDE">
            <w:rPr>
              <w:noProof/>
            </w:rPr>
            <w:fldChar w:fldCharType="separate"/>
          </w:r>
          <w:r>
            <w:rPr>
              <w:noProof/>
            </w:rPr>
            <w:t>150</w:t>
          </w:r>
          <w:r w:rsidR="000A3FDE">
            <w:rPr>
              <w:noProof/>
            </w:rPr>
            <w:fldChar w:fldCharType="end"/>
          </w:r>
        </w:p>
      </w:tc>
    </w:tr>
  </w:tbl>
  <w:p w14:paraId="0F01F76D" w14:textId="77777777" w:rsidR="000A3FDE" w:rsidRDefault="000A3FDE" w:rsidP="008434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F23ACC" w14:paraId="487D3697" w14:textId="77777777" w:rsidTr="008434F6">
      <w:tc>
        <w:tcPr>
          <w:tcW w:w="6319" w:type="dxa"/>
        </w:tcPr>
        <w:p w14:paraId="4A89EB0C" w14:textId="0899B78E" w:rsidR="000A3FDE" w:rsidRDefault="000A3FDE" w:rsidP="008434F6">
          <w:pPr>
            <w:pStyle w:val="HeaderEven"/>
            <w:jc w:val="right"/>
          </w:pPr>
          <w:r>
            <w:rPr>
              <w:noProof/>
            </w:rPr>
            <w:fldChar w:fldCharType="begin"/>
          </w:r>
          <w:r>
            <w:rPr>
              <w:noProof/>
            </w:rPr>
            <w:instrText xml:space="preserve"> STYLEREF CharChapText \*charformat  </w:instrText>
          </w:r>
          <w:r>
            <w:rPr>
              <w:noProof/>
            </w:rPr>
            <w:fldChar w:fldCharType="separate"/>
          </w:r>
          <w:r w:rsidR="00EB7767">
            <w:rPr>
              <w:noProof/>
            </w:rPr>
            <w:t>Repeals</w:t>
          </w:r>
          <w:r>
            <w:rPr>
              <w:noProof/>
            </w:rPr>
            <w:fldChar w:fldCharType="end"/>
          </w:r>
        </w:p>
      </w:tc>
      <w:tc>
        <w:tcPr>
          <w:tcW w:w="1701" w:type="dxa"/>
        </w:tcPr>
        <w:p w14:paraId="280AFC49" w14:textId="45CE887F" w:rsidR="000A3FDE" w:rsidRDefault="000A3FDE" w:rsidP="008434F6">
          <w:pPr>
            <w:pStyle w:val="HeaderEven"/>
            <w:jc w:val="right"/>
            <w:rPr>
              <w:b/>
            </w:rPr>
          </w:pPr>
          <w:r>
            <w:rPr>
              <w:b/>
            </w:rPr>
            <w:fldChar w:fldCharType="begin"/>
          </w:r>
          <w:r>
            <w:rPr>
              <w:b/>
            </w:rPr>
            <w:instrText xml:space="preserve"> STYLERE</w:instrText>
          </w:r>
          <w:r w:rsidRPr="00877868">
            <w:instrText>F CharChap</w:instrText>
          </w:r>
          <w:r>
            <w:rPr>
              <w:b/>
            </w:rPr>
            <w:instrText xml:space="preserve">No \*charformat  </w:instrText>
          </w:r>
          <w:r>
            <w:rPr>
              <w:b/>
            </w:rPr>
            <w:fldChar w:fldCharType="separate"/>
          </w:r>
          <w:r w:rsidR="00EB7767">
            <w:rPr>
              <w:b/>
              <w:noProof/>
            </w:rPr>
            <w:t>Chapter 4</w:t>
          </w:r>
          <w:r>
            <w:rPr>
              <w:b/>
            </w:rPr>
            <w:fldChar w:fldCharType="end"/>
          </w:r>
        </w:p>
      </w:tc>
    </w:tr>
    <w:tr w:rsidR="00F23ACC" w14:paraId="3386F56D" w14:textId="77777777" w:rsidTr="008434F6">
      <w:tc>
        <w:tcPr>
          <w:tcW w:w="6319" w:type="dxa"/>
        </w:tcPr>
        <w:p w14:paraId="06A40FEF" w14:textId="7178FC1A" w:rsidR="000A3FDE" w:rsidRDefault="000A3FDE" w:rsidP="008434F6">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5F03E577" w14:textId="610B9692" w:rsidR="000A3FDE" w:rsidRDefault="000A3FDE" w:rsidP="008434F6">
          <w:pPr>
            <w:pStyle w:val="HeaderEven"/>
            <w:jc w:val="right"/>
            <w:rPr>
              <w:b/>
            </w:rPr>
          </w:pPr>
          <w:r>
            <w:rPr>
              <w:b/>
            </w:rPr>
            <w:fldChar w:fldCharType="begin"/>
          </w:r>
          <w:r>
            <w:rPr>
              <w:b/>
            </w:rPr>
            <w:instrText xml:space="preserve"> STYLEREF CharPartNo \*charformat </w:instrText>
          </w:r>
          <w:r>
            <w:rPr>
              <w:b/>
            </w:rPr>
            <w:fldChar w:fldCharType="end"/>
          </w:r>
        </w:p>
      </w:tc>
    </w:tr>
    <w:tr w:rsidR="00F23ACC" w14:paraId="69A8F5BD" w14:textId="77777777" w:rsidTr="008434F6">
      <w:tc>
        <w:tcPr>
          <w:tcW w:w="6319" w:type="dxa"/>
        </w:tcPr>
        <w:p w14:paraId="5B821F5A" w14:textId="48478106" w:rsidR="000A3FDE" w:rsidRDefault="000A3FDE" w:rsidP="008434F6">
          <w:pPr>
            <w:pStyle w:val="HeaderEven"/>
            <w:jc w:val="right"/>
          </w:pPr>
          <w:r>
            <w:rPr>
              <w:noProof/>
            </w:rPr>
            <w:fldChar w:fldCharType="begin"/>
          </w:r>
          <w:r>
            <w:rPr>
              <w:noProof/>
            </w:rPr>
            <w:instrText xml:space="preserve"> STYLEREF CharDivText \*charformat </w:instrText>
          </w:r>
          <w:r>
            <w:rPr>
              <w:noProof/>
            </w:rPr>
            <w:fldChar w:fldCharType="end"/>
          </w:r>
        </w:p>
      </w:tc>
      <w:tc>
        <w:tcPr>
          <w:tcW w:w="1701" w:type="dxa"/>
        </w:tcPr>
        <w:p w14:paraId="29F9A7D9" w14:textId="4102109A" w:rsidR="000A3FDE" w:rsidRDefault="000A3FDE" w:rsidP="008434F6">
          <w:pPr>
            <w:pStyle w:val="HeaderEven"/>
            <w:jc w:val="right"/>
            <w:rPr>
              <w:b/>
            </w:rPr>
          </w:pPr>
          <w:r>
            <w:rPr>
              <w:b/>
            </w:rPr>
            <w:fldChar w:fldCharType="begin"/>
          </w:r>
          <w:r>
            <w:rPr>
              <w:b/>
            </w:rPr>
            <w:instrText xml:space="preserve"> STYLEREF CharDivNo \*charformat </w:instrText>
          </w:r>
          <w:r>
            <w:rPr>
              <w:b/>
            </w:rPr>
            <w:fldChar w:fldCharType="end"/>
          </w:r>
        </w:p>
      </w:tc>
    </w:tr>
    <w:tr w:rsidR="000A3FDE" w14:paraId="15DB1A02" w14:textId="77777777" w:rsidTr="008434F6">
      <w:trPr>
        <w:cantSplit/>
      </w:trPr>
      <w:tc>
        <w:tcPr>
          <w:tcW w:w="1701" w:type="dxa"/>
          <w:gridSpan w:val="2"/>
          <w:tcBorders>
            <w:bottom w:val="single" w:sz="4" w:space="0" w:color="auto"/>
          </w:tcBorders>
        </w:tcPr>
        <w:p w14:paraId="11E83F8F" w14:textId="4EE581E5" w:rsidR="000A3FDE" w:rsidRDefault="00EB7767" w:rsidP="008434F6">
          <w:pPr>
            <w:pStyle w:val="HeaderOdd6"/>
          </w:pPr>
          <w:r>
            <w:fldChar w:fldCharType="begin"/>
          </w:r>
          <w:r>
            <w:instrText xml:space="preserve"> DOCPROPERTY "Company"  \* MERGEFORMAT </w:instrText>
          </w:r>
          <w:r>
            <w:fldChar w:fldCharType="separate"/>
          </w:r>
          <w:r w:rsidR="00057991">
            <w:t>Section</w:t>
          </w:r>
          <w:r>
            <w:fldChar w:fldCharType="end"/>
          </w:r>
          <w:r w:rsidR="000A3FDE">
            <w:t xml:space="preserve"> </w:t>
          </w:r>
          <w:r w:rsidR="000A3FDE">
            <w:rPr>
              <w:noProof/>
            </w:rPr>
            <w:fldChar w:fldCharType="begin"/>
          </w:r>
          <w:r w:rsidR="000A3FDE">
            <w:rPr>
              <w:noProof/>
            </w:rPr>
            <w:instrText xml:space="preserve"> STYLEREF CharSectNo \*charformat </w:instrText>
          </w:r>
          <w:r w:rsidR="000A3FDE">
            <w:rPr>
              <w:noProof/>
            </w:rPr>
            <w:fldChar w:fldCharType="separate"/>
          </w:r>
          <w:r>
            <w:rPr>
              <w:noProof/>
            </w:rPr>
            <w:t>152</w:t>
          </w:r>
          <w:r w:rsidR="000A3FDE">
            <w:rPr>
              <w:noProof/>
            </w:rPr>
            <w:fldChar w:fldCharType="end"/>
          </w:r>
        </w:p>
      </w:tc>
    </w:tr>
  </w:tbl>
  <w:p w14:paraId="11817607" w14:textId="77777777" w:rsidR="000A3FDE" w:rsidRDefault="000A3FDE" w:rsidP="008434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77BEA" w14:paraId="26FFD0BD" w14:textId="77777777">
      <w:trPr>
        <w:jc w:val="center"/>
      </w:trPr>
      <w:tc>
        <w:tcPr>
          <w:tcW w:w="1340" w:type="dxa"/>
        </w:tcPr>
        <w:p w14:paraId="381FA7BF" w14:textId="77777777" w:rsidR="00A77BEA" w:rsidRDefault="00A77BEA">
          <w:pPr>
            <w:pStyle w:val="HeaderEven"/>
          </w:pPr>
        </w:p>
      </w:tc>
      <w:tc>
        <w:tcPr>
          <w:tcW w:w="6583" w:type="dxa"/>
        </w:tcPr>
        <w:p w14:paraId="3173152B" w14:textId="77777777" w:rsidR="00A77BEA" w:rsidRDefault="00A77BEA">
          <w:pPr>
            <w:pStyle w:val="HeaderEven"/>
          </w:pPr>
        </w:p>
      </w:tc>
    </w:tr>
    <w:tr w:rsidR="00A77BEA" w14:paraId="3E9D47FA" w14:textId="77777777">
      <w:trPr>
        <w:jc w:val="center"/>
      </w:trPr>
      <w:tc>
        <w:tcPr>
          <w:tcW w:w="7923" w:type="dxa"/>
          <w:gridSpan w:val="2"/>
          <w:tcBorders>
            <w:bottom w:val="single" w:sz="4" w:space="0" w:color="auto"/>
          </w:tcBorders>
        </w:tcPr>
        <w:p w14:paraId="3EF7AC64" w14:textId="77777777" w:rsidR="00A77BEA" w:rsidRDefault="00A77BEA">
          <w:pPr>
            <w:pStyle w:val="HeaderEven6"/>
          </w:pPr>
          <w:r>
            <w:t>Dictionary</w:t>
          </w:r>
        </w:p>
      </w:tc>
    </w:tr>
  </w:tbl>
  <w:p w14:paraId="32DF1EE2" w14:textId="77777777" w:rsidR="00A77BEA" w:rsidRDefault="00A77B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77BEA" w14:paraId="2B3F0F9D" w14:textId="77777777">
      <w:trPr>
        <w:jc w:val="center"/>
      </w:trPr>
      <w:tc>
        <w:tcPr>
          <w:tcW w:w="6583" w:type="dxa"/>
        </w:tcPr>
        <w:p w14:paraId="7457D2DC" w14:textId="77777777" w:rsidR="00A77BEA" w:rsidRDefault="00A77BEA">
          <w:pPr>
            <w:pStyle w:val="HeaderOdd"/>
          </w:pPr>
        </w:p>
      </w:tc>
      <w:tc>
        <w:tcPr>
          <w:tcW w:w="1340" w:type="dxa"/>
        </w:tcPr>
        <w:p w14:paraId="6841469E" w14:textId="77777777" w:rsidR="00A77BEA" w:rsidRDefault="00A77BEA">
          <w:pPr>
            <w:pStyle w:val="HeaderOdd"/>
          </w:pPr>
        </w:p>
      </w:tc>
    </w:tr>
    <w:tr w:rsidR="00A77BEA" w14:paraId="0FA5BC49" w14:textId="77777777">
      <w:trPr>
        <w:jc w:val="center"/>
      </w:trPr>
      <w:tc>
        <w:tcPr>
          <w:tcW w:w="7923" w:type="dxa"/>
          <w:gridSpan w:val="2"/>
          <w:tcBorders>
            <w:bottom w:val="single" w:sz="4" w:space="0" w:color="auto"/>
          </w:tcBorders>
        </w:tcPr>
        <w:p w14:paraId="2D46C950" w14:textId="77777777" w:rsidR="00A77BEA" w:rsidRDefault="00A77BEA">
          <w:pPr>
            <w:pStyle w:val="HeaderOdd6"/>
          </w:pPr>
          <w:r>
            <w:t>Dictionary</w:t>
          </w:r>
        </w:p>
      </w:tc>
    </w:tr>
  </w:tbl>
  <w:p w14:paraId="6434F52A" w14:textId="77777777" w:rsidR="00A77BEA" w:rsidRDefault="00A77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47661"/>
    <w:multiLevelType w:val="hybridMultilevel"/>
    <w:tmpl w:val="655AA166"/>
    <w:lvl w:ilvl="0" w:tplc="0C382F92">
      <w:start w:val="1"/>
      <w:numFmt w:val="decimal"/>
      <w:lvlText w:val="(%1)"/>
      <w:lvlJc w:val="left"/>
      <w:pPr>
        <w:ind w:left="1095" w:hanging="465"/>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0"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4FC2089E"/>
    <w:multiLevelType w:val="hybridMultilevel"/>
    <w:tmpl w:val="29AE3C70"/>
    <w:lvl w:ilvl="0" w:tplc="3470FC2E">
      <w:start w:val="4"/>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3" w15:restartNumberingAfterBreak="0">
    <w:nsid w:val="582604AA"/>
    <w:multiLevelType w:val="hybridMultilevel"/>
    <w:tmpl w:val="FDFA22E6"/>
    <w:lvl w:ilvl="0" w:tplc="603A151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0" w15:restartNumberingAfterBreak="0">
    <w:nsid w:val="7BA947E9"/>
    <w:multiLevelType w:val="multilevel"/>
    <w:tmpl w:val="70481540"/>
    <w:lvl w:ilvl="0">
      <w:start w:val="1"/>
      <w:numFmt w:val="decimal"/>
      <w:lvlRestart w:val="0"/>
      <w:lvlText w:val="%1"/>
      <w:lvlJc w:val="left"/>
      <w:pPr>
        <w:tabs>
          <w:tab w:val="num" w:pos="1535"/>
        </w:tabs>
        <w:ind w:left="1535" w:hanging="400"/>
      </w:pPr>
      <w:rPr>
        <w:b/>
        <w:i w:val="0"/>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816996">
    <w:abstractNumId w:val="20"/>
  </w:num>
  <w:num w:numId="2" w16cid:durableId="1016886686">
    <w:abstractNumId w:val="29"/>
  </w:num>
  <w:num w:numId="3" w16cid:durableId="220409525">
    <w:abstractNumId w:val="18"/>
  </w:num>
  <w:num w:numId="4" w16cid:durableId="566769272">
    <w:abstractNumId w:val="31"/>
  </w:num>
  <w:num w:numId="5" w16cid:durableId="326634521">
    <w:abstractNumId w:val="27"/>
  </w:num>
  <w:num w:numId="6" w16cid:durableId="1889681526">
    <w:abstractNumId w:val="24"/>
  </w:num>
  <w:num w:numId="7" w16cid:durableId="144277342">
    <w:abstractNumId w:val="21"/>
  </w:num>
  <w:num w:numId="8" w16cid:durableId="1677920874">
    <w:abstractNumId w:val="26"/>
  </w:num>
  <w:num w:numId="9" w16cid:durableId="1069498984">
    <w:abstractNumId w:val="30"/>
  </w:num>
  <w:num w:numId="10" w16cid:durableId="1082683189">
    <w:abstractNumId w:val="22"/>
  </w:num>
  <w:num w:numId="11" w16cid:durableId="2069836455">
    <w:abstractNumId w:val="17"/>
  </w:num>
  <w:num w:numId="12" w16cid:durableId="133958315">
    <w:abstractNumId w:val="19"/>
  </w:num>
  <w:num w:numId="13" w16cid:durableId="490368355">
    <w:abstractNumId w:val="23"/>
  </w:num>
  <w:num w:numId="14" w16cid:durableId="498622659">
    <w:abstractNumId w:val="9"/>
  </w:num>
  <w:num w:numId="15" w16cid:durableId="272445727">
    <w:abstractNumId w:val="7"/>
  </w:num>
  <w:num w:numId="16" w16cid:durableId="1591155854">
    <w:abstractNumId w:val="6"/>
  </w:num>
  <w:num w:numId="17" w16cid:durableId="750156750">
    <w:abstractNumId w:val="5"/>
  </w:num>
  <w:num w:numId="18" w16cid:durableId="531186806">
    <w:abstractNumId w:val="4"/>
  </w:num>
  <w:num w:numId="19" w16cid:durableId="2014992448">
    <w:abstractNumId w:val="8"/>
  </w:num>
  <w:num w:numId="20" w16cid:durableId="980768879">
    <w:abstractNumId w:val="3"/>
  </w:num>
  <w:num w:numId="21" w16cid:durableId="1765219991">
    <w:abstractNumId w:val="2"/>
  </w:num>
  <w:num w:numId="22" w16cid:durableId="1713265417">
    <w:abstractNumId w:val="1"/>
  </w:num>
  <w:num w:numId="23" w16cid:durableId="800266766">
    <w:abstractNumId w:val="0"/>
  </w:num>
  <w:num w:numId="24" w16cid:durableId="2028483976">
    <w:abstractNumId w:val="8"/>
  </w:num>
  <w:num w:numId="25" w16cid:durableId="130943635">
    <w:abstractNumId w:val="3"/>
  </w:num>
  <w:num w:numId="26" w16cid:durableId="495924249">
    <w:abstractNumId w:val="2"/>
  </w:num>
  <w:num w:numId="27" w16cid:durableId="1442722131">
    <w:abstractNumId w:val="1"/>
  </w:num>
  <w:num w:numId="28" w16cid:durableId="1176532548">
    <w:abstractNumId w:val="0"/>
  </w:num>
  <w:num w:numId="29" w16cid:durableId="308369384">
    <w:abstractNumId w:val="16"/>
  </w:num>
  <w:num w:numId="30" w16cid:durableId="1473138410">
    <w:abstractNumId w:val="14"/>
  </w:num>
  <w:num w:numId="31" w16cid:durableId="1982074821">
    <w:abstractNumId w:val="10"/>
  </w:num>
  <w:num w:numId="32" w16cid:durableId="9783400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B"/>
    <w:rsid w:val="000008ED"/>
    <w:rsid w:val="00000C1F"/>
    <w:rsid w:val="000020A5"/>
    <w:rsid w:val="00002F09"/>
    <w:rsid w:val="000038FA"/>
    <w:rsid w:val="000043A6"/>
    <w:rsid w:val="00004573"/>
    <w:rsid w:val="00005714"/>
    <w:rsid w:val="00005825"/>
    <w:rsid w:val="00007B3F"/>
    <w:rsid w:val="00010513"/>
    <w:rsid w:val="00011C83"/>
    <w:rsid w:val="0001347E"/>
    <w:rsid w:val="00014CA2"/>
    <w:rsid w:val="00015EDF"/>
    <w:rsid w:val="0002034F"/>
    <w:rsid w:val="0002130A"/>
    <w:rsid w:val="000215AA"/>
    <w:rsid w:val="00022B66"/>
    <w:rsid w:val="0002315A"/>
    <w:rsid w:val="000238A1"/>
    <w:rsid w:val="00023A48"/>
    <w:rsid w:val="000243C4"/>
    <w:rsid w:val="00024E47"/>
    <w:rsid w:val="0002517D"/>
    <w:rsid w:val="00025988"/>
    <w:rsid w:val="00025E3E"/>
    <w:rsid w:val="000277BF"/>
    <w:rsid w:val="00027EC1"/>
    <w:rsid w:val="00030890"/>
    <w:rsid w:val="00031715"/>
    <w:rsid w:val="0003249F"/>
    <w:rsid w:val="000342A0"/>
    <w:rsid w:val="00036A2C"/>
    <w:rsid w:val="00037D73"/>
    <w:rsid w:val="00040210"/>
    <w:rsid w:val="000403DB"/>
    <w:rsid w:val="00040C1D"/>
    <w:rsid w:val="000417E5"/>
    <w:rsid w:val="000420DE"/>
    <w:rsid w:val="000430FE"/>
    <w:rsid w:val="000431ED"/>
    <w:rsid w:val="00043F68"/>
    <w:rsid w:val="000446E6"/>
    <w:rsid w:val="000448E6"/>
    <w:rsid w:val="00045ECD"/>
    <w:rsid w:val="00046E24"/>
    <w:rsid w:val="00047170"/>
    <w:rsid w:val="00047369"/>
    <w:rsid w:val="000474F2"/>
    <w:rsid w:val="000510F0"/>
    <w:rsid w:val="00051647"/>
    <w:rsid w:val="00052B1E"/>
    <w:rsid w:val="00054544"/>
    <w:rsid w:val="00055507"/>
    <w:rsid w:val="00055E30"/>
    <w:rsid w:val="000573B3"/>
    <w:rsid w:val="00057991"/>
    <w:rsid w:val="00060750"/>
    <w:rsid w:val="000621D9"/>
    <w:rsid w:val="00063210"/>
    <w:rsid w:val="00064576"/>
    <w:rsid w:val="000663A1"/>
    <w:rsid w:val="00066F6A"/>
    <w:rsid w:val="00067A9E"/>
    <w:rsid w:val="000702A7"/>
    <w:rsid w:val="00070AE1"/>
    <w:rsid w:val="00071053"/>
    <w:rsid w:val="00072B06"/>
    <w:rsid w:val="00072ED8"/>
    <w:rsid w:val="00073A68"/>
    <w:rsid w:val="00076100"/>
    <w:rsid w:val="00077234"/>
    <w:rsid w:val="000812D4"/>
    <w:rsid w:val="000812E2"/>
    <w:rsid w:val="00081B47"/>
    <w:rsid w:val="00081D6E"/>
    <w:rsid w:val="0008211A"/>
    <w:rsid w:val="00083C32"/>
    <w:rsid w:val="000849BA"/>
    <w:rsid w:val="00086A77"/>
    <w:rsid w:val="000906B4"/>
    <w:rsid w:val="00091575"/>
    <w:rsid w:val="00091701"/>
    <w:rsid w:val="00091869"/>
    <w:rsid w:val="00091CE5"/>
    <w:rsid w:val="000946CA"/>
    <w:rsid w:val="000949A6"/>
    <w:rsid w:val="00094AC5"/>
    <w:rsid w:val="00095165"/>
    <w:rsid w:val="0009641C"/>
    <w:rsid w:val="00096CA6"/>
    <w:rsid w:val="000978C2"/>
    <w:rsid w:val="00097CA8"/>
    <w:rsid w:val="00097D0C"/>
    <w:rsid w:val="000A0D6B"/>
    <w:rsid w:val="000A16B1"/>
    <w:rsid w:val="000A2213"/>
    <w:rsid w:val="000A2653"/>
    <w:rsid w:val="000A34AA"/>
    <w:rsid w:val="000A37AE"/>
    <w:rsid w:val="000A3FDE"/>
    <w:rsid w:val="000A5DCB"/>
    <w:rsid w:val="000A637A"/>
    <w:rsid w:val="000A7767"/>
    <w:rsid w:val="000B16DC"/>
    <w:rsid w:val="000B18D6"/>
    <w:rsid w:val="000B1C99"/>
    <w:rsid w:val="000B3404"/>
    <w:rsid w:val="000B394E"/>
    <w:rsid w:val="000B4951"/>
    <w:rsid w:val="000B5685"/>
    <w:rsid w:val="000B574C"/>
    <w:rsid w:val="000B729E"/>
    <w:rsid w:val="000B73E6"/>
    <w:rsid w:val="000B7C9D"/>
    <w:rsid w:val="000C3ACE"/>
    <w:rsid w:val="000C40DC"/>
    <w:rsid w:val="000C53F8"/>
    <w:rsid w:val="000C54A0"/>
    <w:rsid w:val="000C62F6"/>
    <w:rsid w:val="000C687C"/>
    <w:rsid w:val="000C7832"/>
    <w:rsid w:val="000C7850"/>
    <w:rsid w:val="000D04D6"/>
    <w:rsid w:val="000D2AAB"/>
    <w:rsid w:val="000D2C77"/>
    <w:rsid w:val="000D3B9C"/>
    <w:rsid w:val="000D3CFF"/>
    <w:rsid w:val="000D4308"/>
    <w:rsid w:val="000D4B23"/>
    <w:rsid w:val="000D54F2"/>
    <w:rsid w:val="000D5EDE"/>
    <w:rsid w:val="000D612E"/>
    <w:rsid w:val="000D703D"/>
    <w:rsid w:val="000E12E1"/>
    <w:rsid w:val="000E29CA"/>
    <w:rsid w:val="000E490F"/>
    <w:rsid w:val="000E5145"/>
    <w:rsid w:val="000E5542"/>
    <w:rsid w:val="000E576D"/>
    <w:rsid w:val="000E6072"/>
    <w:rsid w:val="000E6D08"/>
    <w:rsid w:val="000F094E"/>
    <w:rsid w:val="000F1FEC"/>
    <w:rsid w:val="000F2735"/>
    <w:rsid w:val="000F329E"/>
    <w:rsid w:val="000F38B7"/>
    <w:rsid w:val="000F39D5"/>
    <w:rsid w:val="000F4DC4"/>
    <w:rsid w:val="000F54A5"/>
    <w:rsid w:val="000F7023"/>
    <w:rsid w:val="000F7114"/>
    <w:rsid w:val="001002C3"/>
    <w:rsid w:val="00100EA4"/>
    <w:rsid w:val="00101528"/>
    <w:rsid w:val="001033CB"/>
    <w:rsid w:val="001035F6"/>
    <w:rsid w:val="00103CF3"/>
    <w:rsid w:val="001047CB"/>
    <w:rsid w:val="001052FC"/>
    <w:rsid w:val="001053AD"/>
    <w:rsid w:val="001058DF"/>
    <w:rsid w:val="00106864"/>
    <w:rsid w:val="00107687"/>
    <w:rsid w:val="00107D9A"/>
    <w:rsid w:val="00107F85"/>
    <w:rsid w:val="00110E41"/>
    <w:rsid w:val="00111B8B"/>
    <w:rsid w:val="00113216"/>
    <w:rsid w:val="00113700"/>
    <w:rsid w:val="001147A9"/>
    <w:rsid w:val="00115AA5"/>
    <w:rsid w:val="0012405A"/>
    <w:rsid w:val="0012437B"/>
    <w:rsid w:val="00126287"/>
    <w:rsid w:val="00127E92"/>
    <w:rsid w:val="0013046D"/>
    <w:rsid w:val="001315A1"/>
    <w:rsid w:val="00132957"/>
    <w:rsid w:val="0013298D"/>
    <w:rsid w:val="001343A6"/>
    <w:rsid w:val="0013531D"/>
    <w:rsid w:val="00136FBE"/>
    <w:rsid w:val="0013718F"/>
    <w:rsid w:val="0013723A"/>
    <w:rsid w:val="0013791C"/>
    <w:rsid w:val="001406A1"/>
    <w:rsid w:val="00146F95"/>
    <w:rsid w:val="001472FA"/>
    <w:rsid w:val="00147423"/>
    <w:rsid w:val="00147781"/>
    <w:rsid w:val="00150638"/>
    <w:rsid w:val="00150851"/>
    <w:rsid w:val="00150992"/>
    <w:rsid w:val="00150D24"/>
    <w:rsid w:val="00150DB7"/>
    <w:rsid w:val="00151505"/>
    <w:rsid w:val="00151F2F"/>
    <w:rsid w:val="001520FC"/>
    <w:rsid w:val="00152D65"/>
    <w:rsid w:val="001533C1"/>
    <w:rsid w:val="00153482"/>
    <w:rsid w:val="00153797"/>
    <w:rsid w:val="00153871"/>
    <w:rsid w:val="00154977"/>
    <w:rsid w:val="0015547F"/>
    <w:rsid w:val="00155506"/>
    <w:rsid w:val="00155AC6"/>
    <w:rsid w:val="001570F0"/>
    <w:rsid w:val="001572E4"/>
    <w:rsid w:val="00160DF7"/>
    <w:rsid w:val="0016404A"/>
    <w:rsid w:val="00164204"/>
    <w:rsid w:val="001665C7"/>
    <w:rsid w:val="00171437"/>
    <w:rsid w:val="0017182C"/>
    <w:rsid w:val="00171911"/>
    <w:rsid w:val="00172D13"/>
    <w:rsid w:val="001740D0"/>
    <w:rsid w:val="001741FF"/>
    <w:rsid w:val="00174C66"/>
    <w:rsid w:val="00175C87"/>
    <w:rsid w:val="00175FD1"/>
    <w:rsid w:val="00176AE6"/>
    <w:rsid w:val="00180311"/>
    <w:rsid w:val="00180A00"/>
    <w:rsid w:val="001815FB"/>
    <w:rsid w:val="00181D8C"/>
    <w:rsid w:val="00182AF0"/>
    <w:rsid w:val="001842C7"/>
    <w:rsid w:val="00186C21"/>
    <w:rsid w:val="00187439"/>
    <w:rsid w:val="00187DCD"/>
    <w:rsid w:val="00190B2C"/>
    <w:rsid w:val="001910D7"/>
    <w:rsid w:val="0019297A"/>
    <w:rsid w:val="00192D1E"/>
    <w:rsid w:val="00193D6B"/>
    <w:rsid w:val="00195101"/>
    <w:rsid w:val="001968A9"/>
    <w:rsid w:val="00196984"/>
    <w:rsid w:val="00196F15"/>
    <w:rsid w:val="001A351C"/>
    <w:rsid w:val="001A3893"/>
    <w:rsid w:val="001A39AF"/>
    <w:rsid w:val="001A3B6D"/>
    <w:rsid w:val="001A4FAD"/>
    <w:rsid w:val="001A67AC"/>
    <w:rsid w:val="001B024E"/>
    <w:rsid w:val="001B1114"/>
    <w:rsid w:val="001B1AD4"/>
    <w:rsid w:val="001B218A"/>
    <w:rsid w:val="001B3B53"/>
    <w:rsid w:val="001B449A"/>
    <w:rsid w:val="001B61B6"/>
    <w:rsid w:val="001B6311"/>
    <w:rsid w:val="001B6BC0"/>
    <w:rsid w:val="001B77AA"/>
    <w:rsid w:val="001C1644"/>
    <w:rsid w:val="001C19D1"/>
    <w:rsid w:val="001C29CC"/>
    <w:rsid w:val="001C4A67"/>
    <w:rsid w:val="001C50E4"/>
    <w:rsid w:val="001C547E"/>
    <w:rsid w:val="001C655D"/>
    <w:rsid w:val="001C6861"/>
    <w:rsid w:val="001D022D"/>
    <w:rsid w:val="001D09C2"/>
    <w:rsid w:val="001D15FB"/>
    <w:rsid w:val="001D1702"/>
    <w:rsid w:val="001D1E31"/>
    <w:rsid w:val="001D1F85"/>
    <w:rsid w:val="001D219E"/>
    <w:rsid w:val="001D53F0"/>
    <w:rsid w:val="001D56B4"/>
    <w:rsid w:val="001D73DF"/>
    <w:rsid w:val="001D741E"/>
    <w:rsid w:val="001D7A02"/>
    <w:rsid w:val="001E0780"/>
    <w:rsid w:val="001E0BBC"/>
    <w:rsid w:val="001E1A01"/>
    <w:rsid w:val="001E1E3F"/>
    <w:rsid w:val="001E3A78"/>
    <w:rsid w:val="001E3E61"/>
    <w:rsid w:val="001E41E3"/>
    <w:rsid w:val="001E4694"/>
    <w:rsid w:val="001E5B57"/>
    <w:rsid w:val="001E5D0F"/>
    <w:rsid w:val="001E5D92"/>
    <w:rsid w:val="001E617C"/>
    <w:rsid w:val="001E79DB"/>
    <w:rsid w:val="001F167A"/>
    <w:rsid w:val="001F1793"/>
    <w:rsid w:val="001F3DB4"/>
    <w:rsid w:val="001F45AC"/>
    <w:rsid w:val="001F55E5"/>
    <w:rsid w:val="001F59B3"/>
    <w:rsid w:val="001F5A2B"/>
    <w:rsid w:val="001F7FB0"/>
    <w:rsid w:val="00200557"/>
    <w:rsid w:val="002012E6"/>
    <w:rsid w:val="002013BE"/>
    <w:rsid w:val="0020166D"/>
    <w:rsid w:val="00202420"/>
    <w:rsid w:val="00202AE5"/>
    <w:rsid w:val="00203655"/>
    <w:rsid w:val="002037B2"/>
    <w:rsid w:val="00204E34"/>
    <w:rsid w:val="00205F2B"/>
    <w:rsid w:val="0020609F"/>
    <w:rsid w:val="0020610F"/>
    <w:rsid w:val="00207D7F"/>
    <w:rsid w:val="00212DE5"/>
    <w:rsid w:val="00214ABF"/>
    <w:rsid w:val="00215DB1"/>
    <w:rsid w:val="00217C8C"/>
    <w:rsid w:val="002208AF"/>
    <w:rsid w:val="00220B80"/>
    <w:rsid w:val="0022149F"/>
    <w:rsid w:val="002222A8"/>
    <w:rsid w:val="002240A0"/>
    <w:rsid w:val="002252DF"/>
    <w:rsid w:val="00225307"/>
    <w:rsid w:val="002263A5"/>
    <w:rsid w:val="00226783"/>
    <w:rsid w:val="00226C5E"/>
    <w:rsid w:val="00227E00"/>
    <w:rsid w:val="00231431"/>
    <w:rsid w:val="00231509"/>
    <w:rsid w:val="002320AA"/>
    <w:rsid w:val="00232733"/>
    <w:rsid w:val="002337F1"/>
    <w:rsid w:val="00233AB9"/>
    <w:rsid w:val="00234574"/>
    <w:rsid w:val="0024063A"/>
    <w:rsid w:val="002409EB"/>
    <w:rsid w:val="00240D11"/>
    <w:rsid w:val="00241049"/>
    <w:rsid w:val="00241DB6"/>
    <w:rsid w:val="00245CB2"/>
    <w:rsid w:val="00246F34"/>
    <w:rsid w:val="00247B20"/>
    <w:rsid w:val="00247BA7"/>
    <w:rsid w:val="002502C9"/>
    <w:rsid w:val="002546EA"/>
    <w:rsid w:val="002553A8"/>
    <w:rsid w:val="00256093"/>
    <w:rsid w:val="00256E0F"/>
    <w:rsid w:val="00257940"/>
    <w:rsid w:val="00260019"/>
    <w:rsid w:val="0026001C"/>
    <w:rsid w:val="002601B4"/>
    <w:rsid w:val="002612B5"/>
    <w:rsid w:val="00263163"/>
    <w:rsid w:val="002644DC"/>
    <w:rsid w:val="00267553"/>
    <w:rsid w:val="00267869"/>
    <w:rsid w:val="00267BE3"/>
    <w:rsid w:val="002702D4"/>
    <w:rsid w:val="00272968"/>
    <w:rsid w:val="00273B6D"/>
    <w:rsid w:val="00273BB3"/>
    <w:rsid w:val="002757A7"/>
    <w:rsid w:val="00275CE9"/>
    <w:rsid w:val="00276C81"/>
    <w:rsid w:val="00276C9E"/>
    <w:rsid w:val="0027796B"/>
    <w:rsid w:val="00281BB2"/>
    <w:rsid w:val="00282562"/>
    <w:rsid w:val="00282B0F"/>
    <w:rsid w:val="00282F8F"/>
    <w:rsid w:val="0028514D"/>
    <w:rsid w:val="002851D7"/>
    <w:rsid w:val="00287065"/>
    <w:rsid w:val="00290D70"/>
    <w:rsid w:val="0029254E"/>
    <w:rsid w:val="00294797"/>
    <w:rsid w:val="0029692F"/>
    <w:rsid w:val="00296AFE"/>
    <w:rsid w:val="002A2E2E"/>
    <w:rsid w:val="002A4A9C"/>
    <w:rsid w:val="002A67C5"/>
    <w:rsid w:val="002A6DF1"/>
    <w:rsid w:val="002A6EA1"/>
    <w:rsid w:val="002A6F4D"/>
    <w:rsid w:val="002A756E"/>
    <w:rsid w:val="002B2682"/>
    <w:rsid w:val="002B41CD"/>
    <w:rsid w:val="002B58FC"/>
    <w:rsid w:val="002B5FCA"/>
    <w:rsid w:val="002B67A3"/>
    <w:rsid w:val="002C058A"/>
    <w:rsid w:val="002C1094"/>
    <w:rsid w:val="002C33A6"/>
    <w:rsid w:val="002C5A4F"/>
    <w:rsid w:val="002C5B48"/>
    <w:rsid w:val="002C5DB3"/>
    <w:rsid w:val="002C7985"/>
    <w:rsid w:val="002D09CB"/>
    <w:rsid w:val="002D26EA"/>
    <w:rsid w:val="002D2A42"/>
    <w:rsid w:val="002D2FE5"/>
    <w:rsid w:val="002D4153"/>
    <w:rsid w:val="002D6487"/>
    <w:rsid w:val="002D70D7"/>
    <w:rsid w:val="002E01EA"/>
    <w:rsid w:val="002E0669"/>
    <w:rsid w:val="002E144D"/>
    <w:rsid w:val="002E2B31"/>
    <w:rsid w:val="002E3144"/>
    <w:rsid w:val="002E3F44"/>
    <w:rsid w:val="002E5E63"/>
    <w:rsid w:val="002E6BAB"/>
    <w:rsid w:val="002E6E0C"/>
    <w:rsid w:val="002E7307"/>
    <w:rsid w:val="002F38FB"/>
    <w:rsid w:val="002F43A0"/>
    <w:rsid w:val="002F5B82"/>
    <w:rsid w:val="002F696A"/>
    <w:rsid w:val="002F71A6"/>
    <w:rsid w:val="003003EC"/>
    <w:rsid w:val="003016D6"/>
    <w:rsid w:val="00303D53"/>
    <w:rsid w:val="003048BB"/>
    <w:rsid w:val="003049CB"/>
    <w:rsid w:val="00304DE4"/>
    <w:rsid w:val="003063CB"/>
    <w:rsid w:val="003068E0"/>
    <w:rsid w:val="003108D1"/>
    <w:rsid w:val="0031143F"/>
    <w:rsid w:val="0031149C"/>
    <w:rsid w:val="0031157B"/>
    <w:rsid w:val="003122D2"/>
    <w:rsid w:val="00312A2E"/>
    <w:rsid w:val="003133F7"/>
    <w:rsid w:val="00314266"/>
    <w:rsid w:val="00314763"/>
    <w:rsid w:val="00315B62"/>
    <w:rsid w:val="003179E8"/>
    <w:rsid w:val="00317CF4"/>
    <w:rsid w:val="00317FDC"/>
    <w:rsid w:val="0032063D"/>
    <w:rsid w:val="00320CC9"/>
    <w:rsid w:val="003210BC"/>
    <w:rsid w:val="0032198E"/>
    <w:rsid w:val="0032304E"/>
    <w:rsid w:val="00324D67"/>
    <w:rsid w:val="00326247"/>
    <w:rsid w:val="00326D1F"/>
    <w:rsid w:val="00331203"/>
    <w:rsid w:val="00332604"/>
    <w:rsid w:val="00333078"/>
    <w:rsid w:val="003344D3"/>
    <w:rsid w:val="00336345"/>
    <w:rsid w:val="00337994"/>
    <w:rsid w:val="00341D06"/>
    <w:rsid w:val="00341E5F"/>
    <w:rsid w:val="00342E3D"/>
    <w:rsid w:val="0034336E"/>
    <w:rsid w:val="00344F94"/>
    <w:rsid w:val="0034583F"/>
    <w:rsid w:val="00345CFB"/>
    <w:rsid w:val="00346074"/>
    <w:rsid w:val="00346376"/>
    <w:rsid w:val="003478D2"/>
    <w:rsid w:val="0035048B"/>
    <w:rsid w:val="00353FF3"/>
    <w:rsid w:val="003553AC"/>
    <w:rsid w:val="00355AD9"/>
    <w:rsid w:val="00356F0B"/>
    <w:rsid w:val="00356FE3"/>
    <w:rsid w:val="003574D1"/>
    <w:rsid w:val="003607D0"/>
    <w:rsid w:val="003615FA"/>
    <w:rsid w:val="00362002"/>
    <w:rsid w:val="00363A30"/>
    <w:rsid w:val="00363B97"/>
    <w:rsid w:val="0036449C"/>
    <w:rsid w:val="003646D5"/>
    <w:rsid w:val="003659ED"/>
    <w:rsid w:val="003678B2"/>
    <w:rsid w:val="003700C0"/>
    <w:rsid w:val="00370AE8"/>
    <w:rsid w:val="003714E3"/>
    <w:rsid w:val="00371953"/>
    <w:rsid w:val="00372EF0"/>
    <w:rsid w:val="00373248"/>
    <w:rsid w:val="00373D3B"/>
    <w:rsid w:val="00374F4C"/>
    <w:rsid w:val="00375B2E"/>
    <w:rsid w:val="003764F8"/>
    <w:rsid w:val="00376A52"/>
    <w:rsid w:val="00377C91"/>
    <w:rsid w:val="00377D1F"/>
    <w:rsid w:val="0038112A"/>
    <w:rsid w:val="00381D64"/>
    <w:rsid w:val="00385097"/>
    <w:rsid w:val="003852DA"/>
    <w:rsid w:val="00386F2D"/>
    <w:rsid w:val="003910D8"/>
    <w:rsid w:val="00391C6F"/>
    <w:rsid w:val="003924AA"/>
    <w:rsid w:val="0039435E"/>
    <w:rsid w:val="003959B1"/>
    <w:rsid w:val="00396646"/>
    <w:rsid w:val="00396B0E"/>
    <w:rsid w:val="003A0664"/>
    <w:rsid w:val="003A160E"/>
    <w:rsid w:val="003A44BB"/>
    <w:rsid w:val="003A5A67"/>
    <w:rsid w:val="003A779F"/>
    <w:rsid w:val="003A7A6C"/>
    <w:rsid w:val="003B01DB"/>
    <w:rsid w:val="003B08F4"/>
    <w:rsid w:val="003B0F80"/>
    <w:rsid w:val="003B2C7A"/>
    <w:rsid w:val="003B31A1"/>
    <w:rsid w:val="003B370C"/>
    <w:rsid w:val="003B3BEF"/>
    <w:rsid w:val="003B474D"/>
    <w:rsid w:val="003B4931"/>
    <w:rsid w:val="003B4BCD"/>
    <w:rsid w:val="003B5481"/>
    <w:rsid w:val="003B6571"/>
    <w:rsid w:val="003C0702"/>
    <w:rsid w:val="003C0A3A"/>
    <w:rsid w:val="003C4AD7"/>
    <w:rsid w:val="003C50A2"/>
    <w:rsid w:val="003C6DE9"/>
    <w:rsid w:val="003C6EDF"/>
    <w:rsid w:val="003C74CB"/>
    <w:rsid w:val="003C7B9C"/>
    <w:rsid w:val="003D0740"/>
    <w:rsid w:val="003D0CBF"/>
    <w:rsid w:val="003D1796"/>
    <w:rsid w:val="003D1DED"/>
    <w:rsid w:val="003D25CB"/>
    <w:rsid w:val="003D2FA8"/>
    <w:rsid w:val="003D4AAE"/>
    <w:rsid w:val="003D4C75"/>
    <w:rsid w:val="003D5773"/>
    <w:rsid w:val="003D7254"/>
    <w:rsid w:val="003E0653"/>
    <w:rsid w:val="003E28D9"/>
    <w:rsid w:val="003E6B00"/>
    <w:rsid w:val="003E7186"/>
    <w:rsid w:val="003E7FDB"/>
    <w:rsid w:val="003F06EE"/>
    <w:rsid w:val="003F0D53"/>
    <w:rsid w:val="003F3B87"/>
    <w:rsid w:val="003F4912"/>
    <w:rsid w:val="003F5904"/>
    <w:rsid w:val="003F7A0F"/>
    <w:rsid w:val="003F7DB2"/>
    <w:rsid w:val="004005F0"/>
    <w:rsid w:val="0040136F"/>
    <w:rsid w:val="004033B4"/>
    <w:rsid w:val="00403645"/>
    <w:rsid w:val="00404FE0"/>
    <w:rsid w:val="004067F4"/>
    <w:rsid w:val="0040738B"/>
    <w:rsid w:val="00407CAC"/>
    <w:rsid w:val="00410C20"/>
    <w:rsid w:val="004110BA"/>
    <w:rsid w:val="00411A58"/>
    <w:rsid w:val="00412648"/>
    <w:rsid w:val="00412C0B"/>
    <w:rsid w:val="0041507D"/>
    <w:rsid w:val="00415D55"/>
    <w:rsid w:val="00416A4F"/>
    <w:rsid w:val="004220C8"/>
    <w:rsid w:val="004239BB"/>
    <w:rsid w:val="00423AC4"/>
    <w:rsid w:val="0042499C"/>
    <w:rsid w:val="0042556A"/>
    <w:rsid w:val="004269C7"/>
    <w:rsid w:val="0042799E"/>
    <w:rsid w:val="004301C6"/>
    <w:rsid w:val="00430E8B"/>
    <w:rsid w:val="00433064"/>
    <w:rsid w:val="0043375E"/>
    <w:rsid w:val="00435893"/>
    <w:rsid w:val="004358D2"/>
    <w:rsid w:val="0043689A"/>
    <w:rsid w:val="00436E8D"/>
    <w:rsid w:val="0043779E"/>
    <w:rsid w:val="00440364"/>
    <w:rsid w:val="0044067A"/>
    <w:rsid w:val="00440811"/>
    <w:rsid w:val="004429DB"/>
    <w:rsid w:val="00442F56"/>
    <w:rsid w:val="00443416"/>
    <w:rsid w:val="00443697"/>
    <w:rsid w:val="00443955"/>
    <w:rsid w:val="00443ADD"/>
    <w:rsid w:val="00444785"/>
    <w:rsid w:val="00446A7A"/>
    <w:rsid w:val="00446D52"/>
    <w:rsid w:val="004470B8"/>
    <w:rsid w:val="0044769F"/>
    <w:rsid w:val="00447B1D"/>
    <w:rsid w:val="00447C31"/>
    <w:rsid w:val="004506CF"/>
    <w:rsid w:val="004510ED"/>
    <w:rsid w:val="004521B6"/>
    <w:rsid w:val="00453052"/>
    <w:rsid w:val="004536AA"/>
    <w:rsid w:val="0045398D"/>
    <w:rsid w:val="00455046"/>
    <w:rsid w:val="00456074"/>
    <w:rsid w:val="00457476"/>
    <w:rsid w:val="00460464"/>
    <w:rsid w:val="0046076C"/>
    <w:rsid w:val="00460A67"/>
    <w:rsid w:val="00460B2C"/>
    <w:rsid w:val="004614FB"/>
    <w:rsid w:val="0046164E"/>
    <w:rsid w:val="00461D78"/>
    <w:rsid w:val="00461ED0"/>
    <w:rsid w:val="0046203D"/>
    <w:rsid w:val="00462B21"/>
    <w:rsid w:val="00463CC4"/>
    <w:rsid w:val="00464273"/>
    <w:rsid w:val="00464372"/>
    <w:rsid w:val="00470B8D"/>
    <w:rsid w:val="00472639"/>
    <w:rsid w:val="00472DD2"/>
    <w:rsid w:val="00475017"/>
    <w:rsid w:val="004751D3"/>
    <w:rsid w:val="00475F03"/>
    <w:rsid w:val="00476DCA"/>
    <w:rsid w:val="004806A6"/>
    <w:rsid w:val="00480A8E"/>
    <w:rsid w:val="00481B19"/>
    <w:rsid w:val="00482958"/>
    <w:rsid w:val="00482BD5"/>
    <w:rsid w:val="00482C91"/>
    <w:rsid w:val="00483637"/>
    <w:rsid w:val="0048525E"/>
    <w:rsid w:val="00486FE2"/>
    <w:rsid w:val="004873AF"/>
    <w:rsid w:val="004875BE"/>
    <w:rsid w:val="0048762F"/>
    <w:rsid w:val="00487D5F"/>
    <w:rsid w:val="00491236"/>
    <w:rsid w:val="00491D7C"/>
    <w:rsid w:val="00493ED5"/>
    <w:rsid w:val="00494267"/>
    <w:rsid w:val="0049570D"/>
    <w:rsid w:val="00497D33"/>
    <w:rsid w:val="004A1E58"/>
    <w:rsid w:val="004A2333"/>
    <w:rsid w:val="004A2EDA"/>
    <w:rsid w:val="004A2FDC"/>
    <w:rsid w:val="004A32C4"/>
    <w:rsid w:val="004A3D43"/>
    <w:rsid w:val="004A44BD"/>
    <w:rsid w:val="004A49BA"/>
    <w:rsid w:val="004A4F1D"/>
    <w:rsid w:val="004A5585"/>
    <w:rsid w:val="004A7F8B"/>
    <w:rsid w:val="004B08B3"/>
    <w:rsid w:val="004B0A27"/>
    <w:rsid w:val="004B0E9D"/>
    <w:rsid w:val="004B5592"/>
    <w:rsid w:val="004B5866"/>
    <w:rsid w:val="004B5ADF"/>
    <w:rsid w:val="004B5B98"/>
    <w:rsid w:val="004B619D"/>
    <w:rsid w:val="004B7379"/>
    <w:rsid w:val="004C0C62"/>
    <w:rsid w:val="004C2A16"/>
    <w:rsid w:val="004C5E03"/>
    <w:rsid w:val="004C6FDA"/>
    <w:rsid w:val="004C724A"/>
    <w:rsid w:val="004C72B0"/>
    <w:rsid w:val="004C7593"/>
    <w:rsid w:val="004D0EB7"/>
    <w:rsid w:val="004D1542"/>
    <w:rsid w:val="004D16B8"/>
    <w:rsid w:val="004D1C4D"/>
    <w:rsid w:val="004D1F7C"/>
    <w:rsid w:val="004D4557"/>
    <w:rsid w:val="004D53B8"/>
    <w:rsid w:val="004D65EB"/>
    <w:rsid w:val="004D66D6"/>
    <w:rsid w:val="004E2567"/>
    <w:rsid w:val="004E2568"/>
    <w:rsid w:val="004E3576"/>
    <w:rsid w:val="004E35AB"/>
    <w:rsid w:val="004E4B8B"/>
    <w:rsid w:val="004E5256"/>
    <w:rsid w:val="004E680B"/>
    <w:rsid w:val="004E78F5"/>
    <w:rsid w:val="004F0F41"/>
    <w:rsid w:val="004F1050"/>
    <w:rsid w:val="004F18E0"/>
    <w:rsid w:val="004F25B3"/>
    <w:rsid w:val="004F2893"/>
    <w:rsid w:val="004F28EC"/>
    <w:rsid w:val="004F6544"/>
    <w:rsid w:val="004F6688"/>
    <w:rsid w:val="00501495"/>
    <w:rsid w:val="00503921"/>
    <w:rsid w:val="00503AE3"/>
    <w:rsid w:val="005048AC"/>
    <w:rsid w:val="005055B0"/>
    <w:rsid w:val="0050662E"/>
    <w:rsid w:val="00510485"/>
    <w:rsid w:val="00510D3B"/>
    <w:rsid w:val="00512972"/>
    <w:rsid w:val="005147D9"/>
    <w:rsid w:val="00514F25"/>
    <w:rsid w:val="00515082"/>
    <w:rsid w:val="00515D68"/>
    <w:rsid w:val="00515E14"/>
    <w:rsid w:val="005171DC"/>
    <w:rsid w:val="005172B2"/>
    <w:rsid w:val="0052097D"/>
    <w:rsid w:val="00520F32"/>
    <w:rsid w:val="005218EE"/>
    <w:rsid w:val="005249B7"/>
    <w:rsid w:val="00524CBC"/>
    <w:rsid w:val="005259D1"/>
    <w:rsid w:val="0052613D"/>
    <w:rsid w:val="00526E16"/>
    <w:rsid w:val="00531AF6"/>
    <w:rsid w:val="005337EA"/>
    <w:rsid w:val="00534716"/>
    <w:rsid w:val="0053499F"/>
    <w:rsid w:val="00534B73"/>
    <w:rsid w:val="005356A8"/>
    <w:rsid w:val="005413B3"/>
    <w:rsid w:val="00542E65"/>
    <w:rsid w:val="005434D9"/>
    <w:rsid w:val="00543739"/>
    <w:rsid w:val="0054378B"/>
    <w:rsid w:val="00544938"/>
    <w:rsid w:val="005474CA"/>
    <w:rsid w:val="00547C35"/>
    <w:rsid w:val="005507E1"/>
    <w:rsid w:val="00551EE7"/>
    <w:rsid w:val="005521D8"/>
    <w:rsid w:val="00552735"/>
    <w:rsid w:val="00552FFB"/>
    <w:rsid w:val="00553EA6"/>
    <w:rsid w:val="00554288"/>
    <w:rsid w:val="005569CD"/>
    <w:rsid w:val="00557CDD"/>
    <w:rsid w:val="0056101E"/>
    <w:rsid w:val="00561560"/>
    <w:rsid w:val="00562392"/>
    <w:rsid w:val="005623AE"/>
    <w:rsid w:val="0056302F"/>
    <w:rsid w:val="005658C2"/>
    <w:rsid w:val="00565C0A"/>
    <w:rsid w:val="00567644"/>
    <w:rsid w:val="00567CF2"/>
    <w:rsid w:val="00567E7F"/>
    <w:rsid w:val="00570680"/>
    <w:rsid w:val="005710D7"/>
    <w:rsid w:val="00571859"/>
    <w:rsid w:val="00573EC9"/>
    <w:rsid w:val="00574382"/>
    <w:rsid w:val="00574534"/>
    <w:rsid w:val="00574778"/>
    <w:rsid w:val="005753DE"/>
    <w:rsid w:val="00575633"/>
    <w:rsid w:val="00575646"/>
    <w:rsid w:val="005768D1"/>
    <w:rsid w:val="005769D6"/>
    <w:rsid w:val="00580EBD"/>
    <w:rsid w:val="00582389"/>
    <w:rsid w:val="0058326D"/>
    <w:rsid w:val="00583998"/>
    <w:rsid w:val="005840DF"/>
    <w:rsid w:val="00584C45"/>
    <w:rsid w:val="0058508A"/>
    <w:rsid w:val="005859BF"/>
    <w:rsid w:val="00585D18"/>
    <w:rsid w:val="00587811"/>
    <w:rsid w:val="00587DFD"/>
    <w:rsid w:val="0059278C"/>
    <w:rsid w:val="00594850"/>
    <w:rsid w:val="00596637"/>
    <w:rsid w:val="00596BB3"/>
    <w:rsid w:val="005A4592"/>
    <w:rsid w:val="005A4EE0"/>
    <w:rsid w:val="005A5916"/>
    <w:rsid w:val="005A6C78"/>
    <w:rsid w:val="005A7BAD"/>
    <w:rsid w:val="005B1A18"/>
    <w:rsid w:val="005B4629"/>
    <w:rsid w:val="005B4FCB"/>
    <w:rsid w:val="005B6464"/>
    <w:rsid w:val="005B6C66"/>
    <w:rsid w:val="005C0CA9"/>
    <w:rsid w:val="005C250B"/>
    <w:rsid w:val="005C28C5"/>
    <w:rsid w:val="005C297B"/>
    <w:rsid w:val="005C2E30"/>
    <w:rsid w:val="005C3189"/>
    <w:rsid w:val="005C39CD"/>
    <w:rsid w:val="005C4167"/>
    <w:rsid w:val="005C4AF9"/>
    <w:rsid w:val="005C4D8F"/>
    <w:rsid w:val="005C4E46"/>
    <w:rsid w:val="005C64F4"/>
    <w:rsid w:val="005C7096"/>
    <w:rsid w:val="005C74DF"/>
    <w:rsid w:val="005D0FE6"/>
    <w:rsid w:val="005D1B78"/>
    <w:rsid w:val="005D2933"/>
    <w:rsid w:val="005D35BC"/>
    <w:rsid w:val="005D425A"/>
    <w:rsid w:val="005D47C0"/>
    <w:rsid w:val="005D48B7"/>
    <w:rsid w:val="005D569B"/>
    <w:rsid w:val="005D606F"/>
    <w:rsid w:val="005D687A"/>
    <w:rsid w:val="005E077A"/>
    <w:rsid w:val="005E0BAD"/>
    <w:rsid w:val="005E0ECD"/>
    <w:rsid w:val="005E14CB"/>
    <w:rsid w:val="005E2AE7"/>
    <w:rsid w:val="005E3659"/>
    <w:rsid w:val="005E5186"/>
    <w:rsid w:val="005E529F"/>
    <w:rsid w:val="005E5E77"/>
    <w:rsid w:val="005E6C10"/>
    <w:rsid w:val="005E749D"/>
    <w:rsid w:val="005F2AF6"/>
    <w:rsid w:val="005F569B"/>
    <w:rsid w:val="005F56A8"/>
    <w:rsid w:val="005F58E5"/>
    <w:rsid w:val="005F6072"/>
    <w:rsid w:val="005F615F"/>
    <w:rsid w:val="00601307"/>
    <w:rsid w:val="00602166"/>
    <w:rsid w:val="00603691"/>
    <w:rsid w:val="00603B3A"/>
    <w:rsid w:val="00605F8D"/>
    <w:rsid w:val="006065D7"/>
    <w:rsid w:val="006065EF"/>
    <w:rsid w:val="0060676F"/>
    <w:rsid w:val="00606E49"/>
    <w:rsid w:val="00610E78"/>
    <w:rsid w:val="00611032"/>
    <w:rsid w:val="00612BA6"/>
    <w:rsid w:val="00614787"/>
    <w:rsid w:val="0061541E"/>
    <w:rsid w:val="00616C21"/>
    <w:rsid w:val="00620AD3"/>
    <w:rsid w:val="00622136"/>
    <w:rsid w:val="00623284"/>
    <w:rsid w:val="006233C5"/>
    <w:rsid w:val="006236B5"/>
    <w:rsid w:val="006253B7"/>
    <w:rsid w:val="00625B5F"/>
    <w:rsid w:val="0062714C"/>
    <w:rsid w:val="00630B29"/>
    <w:rsid w:val="00630EA4"/>
    <w:rsid w:val="00631256"/>
    <w:rsid w:val="006320A3"/>
    <w:rsid w:val="00632831"/>
    <w:rsid w:val="00632853"/>
    <w:rsid w:val="00632923"/>
    <w:rsid w:val="00635640"/>
    <w:rsid w:val="00635DA8"/>
    <w:rsid w:val="00637FB8"/>
    <w:rsid w:val="00641B99"/>
    <w:rsid w:val="00641C9A"/>
    <w:rsid w:val="00641CC6"/>
    <w:rsid w:val="00642E98"/>
    <w:rsid w:val="006430DD"/>
    <w:rsid w:val="00643F71"/>
    <w:rsid w:val="00646AED"/>
    <w:rsid w:val="00646CA9"/>
    <w:rsid w:val="006473C1"/>
    <w:rsid w:val="006476BB"/>
    <w:rsid w:val="00647D87"/>
    <w:rsid w:val="00651669"/>
    <w:rsid w:val="00651F45"/>
    <w:rsid w:val="00651FCE"/>
    <w:rsid w:val="006522E1"/>
    <w:rsid w:val="00652331"/>
    <w:rsid w:val="00654612"/>
    <w:rsid w:val="00654666"/>
    <w:rsid w:val="00654C2B"/>
    <w:rsid w:val="006564B9"/>
    <w:rsid w:val="00656C84"/>
    <w:rsid w:val="006570FC"/>
    <w:rsid w:val="00660E96"/>
    <w:rsid w:val="006622C0"/>
    <w:rsid w:val="00662395"/>
    <w:rsid w:val="00662437"/>
    <w:rsid w:val="00662EC0"/>
    <w:rsid w:val="0066755B"/>
    <w:rsid w:val="00667638"/>
    <w:rsid w:val="0067005F"/>
    <w:rsid w:val="006700F5"/>
    <w:rsid w:val="00670705"/>
    <w:rsid w:val="00670B16"/>
    <w:rsid w:val="00671280"/>
    <w:rsid w:val="00671AC6"/>
    <w:rsid w:val="00673674"/>
    <w:rsid w:val="00675E77"/>
    <w:rsid w:val="0067775B"/>
    <w:rsid w:val="006778B8"/>
    <w:rsid w:val="00680547"/>
    <w:rsid w:val="00680887"/>
    <w:rsid w:val="00680A95"/>
    <w:rsid w:val="00680DF3"/>
    <w:rsid w:val="0068170F"/>
    <w:rsid w:val="0068345C"/>
    <w:rsid w:val="0068447C"/>
    <w:rsid w:val="00685233"/>
    <w:rsid w:val="006855FC"/>
    <w:rsid w:val="006862A3"/>
    <w:rsid w:val="0068682E"/>
    <w:rsid w:val="00687A2B"/>
    <w:rsid w:val="0069065B"/>
    <w:rsid w:val="00690940"/>
    <w:rsid w:val="006911F0"/>
    <w:rsid w:val="006915A8"/>
    <w:rsid w:val="006923B4"/>
    <w:rsid w:val="00693C2C"/>
    <w:rsid w:val="00694725"/>
    <w:rsid w:val="00695866"/>
    <w:rsid w:val="00697691"/>
    <w:rsid w:val="006A054C"/>
    <w:rsid w:val="006A0C8B"/>
    <w:rsid w:val="006A20EB"/>
    <w:rsid w:val="006A5C93"/>
    <w:rsid w:val="006A6A28"/>
    <w:rsid w:val="006B1D06"/>
    <w:rsid w:val="006B2E69"/>
    <w:rsid w:val="006B6D40"/>
    <w:rsid w:val="006B6E51"/>
    <w:rsid w:val="006B7B87"/>
    <w:rsid w:val="006B7CA9"/>
    <w:rsid w:val="006C02F6"/>
    <w:rsid w:val="006C08D3"/>
    <w:rsid w:val="006C265F"/>
    <w:rsid w:val="006C332F"/>
    <w:rsid w:val="006C3D19"/>
    <w:rsid w:val="006C4416"/>
    <w:rsid w:val="006C518F"/>
    <w:rsid w:val="006C552F"/>
    <w:rsid w:val="006C68B4"/>
    <w:rsid w:val="006C78E1"/>
    <w:rsid w:val="006C7AAC"/>
    <w:rsid w:val="006D0757"/>
    <w:rsid w:val="006D07E0"/>
    <w:rsid w:val="006D11AD"/>
    <w:rsid w:val="006D1C79"/>
    <w:rsid w:val="006D3568"/>
    <w:rsid w:val="006D3AEF"/>
    <w:rsid w:val="006D4472"/>
    <w:rsid w:val="006D756E"/>
    <w:rsid w:val="006E0A8E"/>
    <w:rsid w:val="006E13B4"/>
    <w:rsid w:val="006E2568"/>
    <w:rsid w:val="006E272E"/>
    <w:rsid w:val="006E2DC7"/>
    <w:rsid w:val="006E583C"/>
    <w:rsid w:val="006F1FC6"/>
    <w:rsid w:val="006F2595"/>
    <w:rsid w:val="006F2A7F"/>
    <w:rsid w:val="006F6520"/>
    <w:rsid w:val="006F7C05"/>
    <w:rsid w:val="00700158"/>
    <w:rsid w:val="00702F8D"/>
    <w:rsid w:val="0070300D"/>
    <w:rsid w:val="00703357"/>
    <w:rsid w:val="007038A3"/>
    <w:rsid w:val="00703E9F"/>
    <w:rsid w:val="00704185"/>
    <w:rsid w:val="00711351"/>
    <w:rsid w:val="00711964"/>
    <w:rsid w:val="00712115"/>
    <w:rsid w:val="007123AC"/>
    <w:rsid w:val="00712D81"/>
    <w:rsid w:val="00713094"/>
    <w:rsid w:val="007137E0"/>
    <w:rsid w:val="00715DE2"/>
    <w:rsid w:val="00716D6A"/>
    <w:rsid w:val="00721D27"/>
    <w:rsid w:val="00722BF1"/>
    <w:rsid w:val="007244F8"/>
    <w:rsid w:val="007255D1"/>
    <w:rsid w:val="00726BBF"/>
    <w:rsid w:val="00726FD8"/>
    <w:rsid w:val="00730107"/>
    <w:rsid w:val="00730EBF"/>
    <w:rsid w:val="007319BE"/>
    <w:rsid w:val="007327A5"/>
    <w:rsid w:val="00732DDB"/>
    <w:rsid w:val="00733DE0"/>
    <w:rsid w:val="0073456C"/>
    <w:rsid w:val="00734B73"/>
    <w:rsid w:val="00734DC1"/>
    <w:rsid w:val="00735E1A"/>
    <w:rsid w:val="00736034"/>
    <w:rsid w:val="00737580"/>
    <w:rsid w:val="007376FA"/>
    <w:rsid w:val="0074064C"/>
    <w:rsid w:val="007421C8"/>
    <w:rsid w:val="007432D6"/>
    <w:rsid w:val="00743755"/>
    <w:rsid w:val="007437FB"/>
    <w:rsid w:val="00743A3B"/>
    <w:rsid w:val="00743AD8"/>
    <w:rsid w:val="0074465F"/>
    <w:rsid w:val="007449BF"/>
    <w:rsid w:val="0074503E"/>
    <w:rsid w:val="007477E2"/>
    <w:rsid w:val="007478E1"/>
    <w:rsid w:val="00747C76"/>
    <w:rsid w:val="0075008B"/>
    <w:rsid w:val="00750265"/>
    <w:rsid w:val="0075218E"/>
    <w:rsid w:val="00753ABC"/>
    <w:rsid w:val="00753ACD"/>
    <w:rsid w:val="00754B58"/>
    <w:rsid w:val="007566E7"/>
    <w:rsid w:val="00756CF6"/>
    <w:rsid w:val="00757268"/>
    <w:rsid w:val="0075734B"/>
    <w:rsid w:val="00757CD3"/>
    <w:rsid w:val="00761C8E"/>
    <w:rsid w:val="00761EF8"/>
    <w:rsid w:val="00762E3C"/>
    <w:rsid w:val="00763210"/>
    <w:rsid w:val="00763EBC"/>
    <w:rsid w:val="00763EFF"/>
    <w:rsid w:val="007644CB"/>
    <w:rsid w:val="0076666F"/>
    <w:rsid w:val="00766D30"/>
    <w:rsid w:val="0076746F"/>
    <w:rsid w:val="00767762"/>
    <w:rsid w:val="00770EB6"/>
    <w:rsid w:val="0077185E"/>
    <w:rsid w:val="0077522A"/>
    <w:rsid w:val="00775403"/>
    <w:rsid w:val="00775EEB"/>
    <w:rsid w:val="00776406"/>
    <w:rsid w:val="00776478"/>
    <w:rsid w:val="00776635"/>
    <w:rsid w:val="00776724"/>
    <w:rsid w:val="007806A3"/>
    <w:rsid w:val="007807B1"/>
    <w:rsid w:val="00780C44"/>
    <w:rsid w:val="0078210C"/>
    <w:rsid w:val="007835D7"/>
    <w:rsid w:val="00783713"/>
    <w:rsid w:val="007842C3"/>
    <w:rsid w:val="00784BA5"/>
    <w:rsid w:val="00786333"/>
    <w:rsid w:val="0078654C"/>
    <w:rsid w:val="0078690B"/>
    <w:rsid w:val="0078786A"/>
    <w:rsid w:val="00787E8A"/>
    <w:rsid w:val="00790F1B"/>
    <w:rsid w:val="00791291"/>
    <w:rsid w:val="00792C4D"/>
    <w:rsid w:val="00793117"/>
    <w:rsid w:val="00793841"/>
    <w:rsid w:val="00793FEA"/>
    <w:rsid w:val="00794735"/>
    <w:rsid w:val="00794CA5"/>
    <w:rsid w:val="0079576B"/>
    <w:rsid w:val="007979AF"/>
    <w:rsid w:val="00797DA2"/>
    <w:rsid w:val="00797EE2"/>
    <w:rsid w:val="007A394F"/>
    <w:rsid w:val="007A5F49"/>
    <w:rsid w:val="007A6970"/>
    <w:rsid w:val="007A70B1"/>
    <w:rsid w:val="007B0D31"/>
    <w:rsid w:val="007B1375"/>
    <w:rsid w:val="007B1D57"/>
    <w:rsid w:val="007B2023"/>
    <w:rsid w:val="007B32F0"/>
    <w:rsid w:val="007B3910"/>
    <w:rsid w:val="007B4FC3"/>
    <w:rsid w:val="007B529A"/>
    <w:rsid w:val="007B584E"/>
    <w:rsid w:val="007B698C"/>
    <w:rsid w:val="007B7641"/>
    <w:rsid w:val="007B7D81"/>
    <w:rsid w:val="007C1592"/>
    <w:rsid w:val="007C29F6"/>
    <w:rsid w:val="007C3BD1"/>
    <w:rsid w:val="007C401E"/>
    <w:rsid w:val="007C443B"/>
    <w:rsid w:val="007C49B0"/>
    <w:rsid w:val="007C7862"/>
    <w:rsid w:val="007C7F3D"/>
    <w:rsid w:val="007D23C7"/>
    <w:rsid w:val="007D2426"/>
    <w:rsid w:val="007D2FD4"/>
    <w:rsid w:val="007D3D93"/>
    <w:rsid w:val="007D3EA1"/>
    <w:rsid w:val="007D68FB"/>
    <w:rsid w:val="007D78B4"/>
    <w:rsid w:val="007E10D3"/>
    <w:rsid w:val="007E1D1C"/>
    <w:rsid w:val="007E46DA"/>
    <w:rsid w:val="007E54BB"/>
    <w:rsid w:val="007E5666"/>
    <w:rsid w:val="007E6376"/>
    <w:rsid w:val="007F0503"/>
    <w:rsid w:val="007F0D05"/>
    <w:rsid w:val="007F10DE"/>
    <w:rsid w:val="007F11DF"/>
    <w:rsid w:val="007F228D"/>
    <w:rsid w:val="007F30A9"/>
    <w:rsid w:val="007F3E33"/>
    <w:rsid w:val="007F4147"/>
    <w:rsid w:val="007F4696"/>
    <w:rsid w:val="007F4B4D"/>
    <w:rsid w:val="007F71E8"/>
    <w:rsid w:val="008000E4"/>
    <w:rsid w:val="008009B0"/>
    <w:rsid w:val="00800B18"/>
    <w:rsid w:val="00800CC5"/>
    <w:rsid w:val="00804649"/>
    <w:rsid w:val="00806717"/>
    <w:rsid w:val="008067FB"/>
    <w:rsid w:val="008109A6"/>
    <w:rsid w:val="00810DFB"/>
    <w:rsid w:val="00811181"/>
    <w:rsid w:val="00811382"/>
    <w:rsid w:val="008164C4"/>
    <w:rsid w:val="00817449"/>
    <w:rsid w:val="00820C89"/>
    <w:rsid w:val="00820CF5"/>
    <w:rsid w:val="00820E4D"/>
    <w:rsid w:val="008211B6"/>
    <w:rsid w:val="008212D8"/>
    <w:rsid w:val="00821482"/>
    <w:rsid w:val="008217D3"/>
    <w:rsid w:val="00823A2E"/>
    <w:rsid w:val="008252A7"/>
    <w:rsid w:val="008255E8"/>
    <w:rsid w:val="00825815"/>
    <w:rsid w:val="008267A3"/>
    <w:rsid w:val="00826E4E"/>
    <w:rsid w:val="00827747"/>
    <w:rsid w:val="0083086E"/>
    <w:rsid w:val="00830A44"/>
    <w:rsid w:val="008320FE"/>
    <w:rsid w:val="0083262F"/>
    <w:rsid w:val="00833D0D"/>
    <w:rsid w:val="00834799"/>
    <w:rsid w:val="00834DA5"/>
    <w:rsid w:val="00836D00"/>
    <w:rsid w:val="00837C3E"/>
    <w:rsid w:val="00837DCE"/>
    <w:rsid w:val="008400CD"/>
    <w:rsid w:val="0084196A"/>
    <w:rsid w:val="00843CDB"/>
    <w:rsid w:val="0084539E"/>
    <w:rsid w:val="008456D4"/>
    <w:rsid w:val="00850545"/>
    <w:rsid w:val="00850DFE"/>
    <w:rsid w:val="00852880"/>
    <w:rsid w:val="00857061"/>
    <w:rsid w:val="008605ED"/>
    <w:rsid w:val="008620EC"/>
    <w:rsid w:val="008628C6"/>
    <w:rsid w:val="008630BC"/>
    <w:rsid w:val="00865844"/>
    <w:rsid w:val="00865893"/>
    <w:rsid w:val="00865D2E"/>
    <w:rsid w:val="00866D78"/>
    <w:rsid w:val="00866E4A"/>
    <w:rsid w:val="00866F6F"/>
    <w:rsid w:val="00867596"/>
    <w:rsid w:val="00867846"/>
    <w:rsid w:val="0087063D"/>
    <w:rsid w:val="00870DD1"/>
    <w:rsid w:val="008718D0"/>
    <w:rsid w:val="008719B7"/>
    <w:rsid w:val="00872102"/>
    <w:rsid w:val="00875E43"/>
    <w:rsid w:val="00875F55"/>
    <w:rsid w:val="00877868"/>
    <w:rsid w:val="008803D6"/>
    <w:rsid w:val="00880CC3"/>
    <w:rsid w:val="00881E53"/>
    <w:rsid w:val="00883D8E"/>
    <w:rsid w:val="008841EA"/>
    <w:rsid w:val="00884870"/>
    <w:rsid w:val="00884BA0"/>
    <w:rsid w:val="00884D43"/>
    <w:rsid w:val="00885599"/>
    <w:rsid w:val="00887754"/>
    <w:rsid w:val="0089119C"/>
    <w:rsid w:val="00892C62"/>
    <w:rsid w:val="0089523E"/>
    <w:rsid w:val="008955D1"/>
    <w:rsid w:val="00896657"/>
    <w:rsid w:val="008A005A"/>
    <w:rsid w:val="008A012C"/>
    <w:rsid w:val="008A3E95"/>
    <w:rsid w:val="008A483D"/>
    <w:rsid w:val="008A4C1E"/>
    <w:rsid w:val="008A5E13"/>
    <w:rsid w:val="008A6231"/>
    <w:rsid w:val="008B06B3"/>
    <w:rsid w:val="008B07F0"/>
    <w:rsid w:val="008B1CE5"/>
    <w:rsid w:val="008B224E"/>
    <w:rsid w:val="008B2DCB"/>
    <w:rsid w:val="008B4026"/>
    <w:rsid w:val="008B4D85"/>
    <w:rsid w:val="008B5A7C"/>
    <w:rsid w:val="008B5F90"/>
    <w:rsid w:val="008B6788"/>
    <w:rsid w:val="008B6A81"/>
    <w:rsid w:val="008B779C"/>
    <w:rsid w:val="008B7D6F"/>
    <w:rsid w:val="008C0906"/>
    <w:rsid w:val="008C188C"/>
    <w:rsid w:val="008C1F06"/>
    <w:rsid w:val="008C35BB"/>
    <w:rsid w:val="008C3DE8"/>
    <w:rsid w:val="008C4586"/>
    <w:rsid w:val="008C5682"/>
    <w:rsid w:val="008C665C"/>
    <w:rsid w:val="008C72B4"/>
    <w:rsid w:val="008C7B0F"/>
    <w:rsid w:val="008D52FD"/>
    <w:rsid w:val="008D586E"/>
    <w:rsid w:val="008D6275"/>
    <w:rsid w:val="008D6D6F"/>
    <w:rsid w:val="008E148B"/>
    <w:rsid w:val="008E1838"/>
    <w:rsid w:val="008E2C2B"/>
    <w:rsid w:val="008E3EA7"/>
    <w:rsid w:val="008E5040"/>
    <w:rsid w:val="008E7DEF"/>
    <w:rsid w:val="008E7EE9"/>
    <w:rsid w:val="008F13A0"/>
    <w:rsid w:val="008F27EA"/>
    <w:rsid w:val="008F283D"/>
    <w:rsid w:val="008F2ACD"/>
    <w:rsid w:val="008F39EB"/>
    <w:rsid w:val="008F3CA6"/>
    <w:rsid w:val="008F5B16"/>
    <w:rsid w:val="008F5CDC"/>
    <w:rsid w:val="008F63AA"/>
    <w:rsid w:val="008F740F"/>
    <w:rsid w:val="0090045D"/>
    <w:rsid w:val="009005E6"/>
    <w:rsid w:val="00900ACF"/>
    <w:rsid w:val="009016CF"/>
    <w:rsid w:val="00901770"/>
    <w:rsid w:val="00901ABA"/>
    <w:rsid w:val="00903F9E"/>
    <w:rsid w:val="0090415D"/>
    <w:rsid w:val="00904345"/>
    <w:rsid w:val="00904853"/>
    <w:rsid w:val="00904DD8"/>
    <w:rsid w:val="00906D8A"/>
    <w:rsid w:val="00907546"/>
    <w:rsid w:val="00910096"/>
    <w:rsid w:val="0091053B"/>
    <w:rsid w:val="00911123"/>
    <w:rsid w:val="00911C30"/>
    <w:rsid w:val="00913D7A"/>
    <w:rsid w:val="00913FC8"/>
    <w:rsid w:val="009150F9"/>
    <w:rsid w:val="009154A9"/>
    <w:rsid w:val="00915A91"/>
    <w:rsid w:val="00916C91"/>
    <w:rsid w:val="009174EA"/>
    <w:rsid w:val="00920330"/>
    <w:rsid w:val="00922821"/>
    <w:rsid w:val="00923380"/>
    <w:rsid w:val="0092414A"/>
    <w:rsid w:val="00924E20"/>
    <w:rsid w:val="00925074"/>
    <w:rsid w:val="00925690"/>
    <w:rsid w:val="00925BBA"/>
    <w:rsid w:val="00927090"/>
    <w:rsid w:val="00930162"/>
    <w:rsid w:val="00930553"/>
    <w:rsid w:val="009305E0"/>
    <w:rsid w:val="00930ACD"/>
    <w:rsid w:val="009323C7"/>
    <w:rsid w:val="00932ADC"/>
    <w:rsid w:val="00934509"/>
    <w:rsid w:val="00934806"/>
    <w:rsid w:val="00934E2D"/>
    <w:rsid w:val="009404F5"/>
    <w:rsid w:val="00942C27"/>
    <w:rsid w:val="0094508F"/>
    <w:rsid w:val="009453C3"/>
    <w:rsid w:val="00946FFE"/>
    <w:rsid w:val="00951471"/>
    <w:rsid w:val="009531DF"/>
    <w:rsid w:val="00953851"/>
    <w:rsid w:val="00953E0C"/>
    <w:rsid w:val="00953F1F"/>
    <w:rsid w:val="00954381"/>
    <w:rsid w:val="00955D15"/>
    <w:rsid w:val="0095612A"/>
    <w:rsid w:val="00956FCD"/>
    <w:rsid w:val="0095751B"/>
    <w:rsid w:val="00963019"/>
    <w:rsid w:val="00963647"/>
    <w:rsid w:val="00963864"/>
    <w:rsid w:val="009651DD"/>
    <w:rsid w:val="0096558B"/>
    <w:rsid w:val="0096688F"/>
    <w:rsid w:val="00967AFD"/>
    <w:rsid w:val="00971A8F"/>
    <w:rsid w:val="00972325"/>
    <w:rsid w:val="00972865"/>
    <w:rsid w:val="00974355"/>
    <w:rsid w:val="00975671"/>
    <w:rsid w:val="00976895"/>
    <w:rsid w:val="0097767E"/>
    <w:rsid w:val="0098126A"/>
    <w:rsid w:val="009815CE"/>
    <w:rsid w:val="00981C9E"/>
    <w:rsid w:val="00981EFB"/>
    <w:rsid w:val="00982536"/>
    <w:rsid w:val="00983B94"/>
    <w:rsid w:val="00984748"/>
    <w:rsid w:val="009861EA"/>
    <w:rsid w:val="00987D2C"/>
    <w:rsid w:val="00990BC9"/>
    <w:rsid w:val="00993D24"/>
    <w:rsid w:val="00994985"/>
    <w:rsid w:val="009966FF"/>
    <w:rsid w:val="00997034"/>
    <w:rsid w:val="009971A9"/>
    <w:rsid w:val="009A0FDB"/>
    <w:rsid w:val="009A103C"/>
    <w:rsid w:val="009A104D"/>
    <w:rsid w:val="009A2F80"/>
    <w:rsid w:val="009A35BB"/>
    <w:rsid w:val="009A37D5"/>
    <w:rsid w:val="009A38F8"/>
    <w:rsid w:val="009A59EB"/>
    <w:rsid w:val="009A6A50"/>
    <w:rsid w:val="009A7EC2"/>
    <w:rsid w:val="009B0A60"/>
    <w:rsid w:val="009B1368"/>
    <w:rsid w:val="009B4592"/>
    <w:rsid w:val="009B472A"/>
    <w:rsid w:val="009B4FD1"/>
    <w:rsid w:val="009B56CF"/>
    <w:rsid w:val="009B60AA"/>
    <w:rsid w:val="009B66A1"/>
    <w:rsid w:val="009B7E39"/>
    <w:rsid w:val="009C12E7"/>
    <w:rsid w:val="009C137D"/>
    <w:rsid w:val="009C166E"/>
    <w:rsid w:val="009C17F8"/>
    <w:rsid w:val="009C2285"/>
    <w:rsid w:val="009C2421"/>
    <w:rsid w:val="009C53EE"/>
    <w:rsid w:val="009C5720"/>
    <w:rsid w:val="009C634A"/>
    <w:rsid w:val="009C6825"/>
    <w:rsid w:val="009D063C"/>
    <w:rsid w:val="009D0A91"/>
    <w:rsid w:val="009D0B73"/>
    <w:rsid w:val="009D0BA9"/>
    <w:rsid w:val="009D1380"/>
    <w:rsid w:val="009D1FEF"/>
    <w:rsid w:val="009D20AA"/>
    <w:rsid w:val="009D20F2"/>
    <w:rsid w:val="009D22FC"/>
    <w:rsid w:val="009D3904"/>
    <w:rsid w:val="009D3954"/>
    <w:rsid w:val="009D3D77"/>
    <w:rsid w:val="009D4319"/>
    <w:rsid w:val="009D44FF"/>
    <w:rsid w:val="009D558E"/>
    <w:rsid w:val="009D57E5"/>
    <w:rsid w:val="009D6845"/>
    <w:rsid w:val="009D6C57"/>
    <w:rsid w:val="009D6C80"/>
    <w:rsid w:val="009D7A69"/>
    <w:rsid w:val="009D7AC6"/>
    <w:rsid w:val="009E0333"/>
    <w:rsid w:val="009E10EE"/>
    <w:rsid w:val="009E2846"/>
    <w:rsid w:val="009E29CD"/>
    <w:rsid w:val="009E2EF5"/>
    <w:rsid w:val="009E435E"/>
    <w:rsid w:val="009E4BA9"/>
    <w:rsid w:val="009F2B23"/>
    <w:rsid w:val="009F3613"/>
    <w:rsid w:val="009F55FD"/>
    <w:rsid w:val="009F5B59"/>
    <w:rsid w:val="009F6DB8"/>
    <w:rsid w:val="009F7629"/>
    <w:rsid w:val="009F7F80"/>
    <w:rsid w:val="00A026C2"/>
    <w:rsid w:val="00A03819"/>
    <w:rsid w:val="00A04A82"/>
    <w:rsid w:val="00A054D4"/>
    <w:rsid w:val="00A05716"/>
    <w:rsid w:val="00A05C7B"/>
    <w:rsid w:val="00A05FB5"/>
    <w:rsid w:val="00A065E6"/>
    <w:rsid w:val="00A07545"/>
    <w:rsid w:val="00A0780F"/>
    <w:rsid w:val="00A10075"/>
    <w:rsid w:val="00A10CBD"/>
    <w:rsid w:val="00A10EE7"/>
    <w:rsid w:val="00A11572"/>
    <w:rsid w:val="00A11A8D"/>
    <w:rsid w:val="00A15541"/>
    <w:rsid w:val="00A15D01"/>
    <w:rsid w:val="00A16B4E"/>
    <w:rsid w:val="00A17806"/>
    <w:rsid w:val="00A208C4"/>
    <w:rsid w:val="00A214D0"/>
    <w:rsid w:val="00A21594"/>
    <w:rsid w:val="00A22111"/>
    <w:rsid w:val="00A22C01"/>
    <w:rsid w:val="00A24662"/>
    <w:rsid w:val="00A24FAC"/>
    <w:rsid w:val="00A253B5"/>
    <w:rsid w:val="00A26169"/>
    <w:rsid w:val="00A2668A"/>
    <w:rsid w:val="00A27C2E"/>
    <w:rsid w:val="00A3018D"/>
    <w:rsid w:val="00A332C1"/>
    <w:rsid w:val="00A333A1"/>
    <w:rsid w:val="00A33AE9"/>
    <w:rsid w:val="00A36918"/>
    <w:rsid w:val="00A36991"/>
    <w:rsid w:val="00A37AC2"/>
    <w:rsid w:val="00A40CE0"/>
    <w:rsid w:val="00A40F41"/>
    <w:rsid w:val="00A4114C"/>
    <w:rsid w:val="00A4217A"/>
    <w:rsid w:val="00A42786"/>
    <w:rsid w:val="00A4319D"/>
    <w:rsid w:val="00A43BFF"/>
    <w:rsid w:val="00A45DB0"/>
    <w:rsid w:val="00A45EB7"/>
    <w:rsid w:val="00A464E4"/>
    <w:rsid w:val="00A476AE"/>
    <w:rsid w:val="00A4777D"/>
    <w:rsid w:val="00A479ED"/>
    <w:rsid w:val="00A505A0"/>
    <w:rsid w:val="00A5089E"/>
    <w:rsid w:val="00A50CD7"/>
    <w:rsid w:val="00A5140C"/>
    <w:rsid w:val="00A52521"/>
    <w:rsid w:val="00A52B63"/>
    <w:rsid w:val="00A5319F"/>
    <w:rsid w:val="00A53B01"/>
    <w:rsid w:val="00A53D3B"/>
    <w:rsid w:val="00A55454"/>
    <w:rsid w:val="00A55694"/>
    <w:rsid w:val="00A55954"/>
    <w:rsid w:val="00A575A3"/>
    <w:rsid w:val="00A605B9"/>
    <w:rsid w:val="00A62896"/>
    <w:rsid w:val="00A62E8D"/>
    <w:rsid w:val="00A63852"/>
    <w:rsid w:val="00A63DC2"/>
    <w:rsid w:val="00A64826"/>
    <w:rsid w:val="00A64E41"/>
    <w:rsid w:val="00A673BC"/>
    <w:rsid w:val="00A70290"/>
    <w:rsid w:val="00A7156F"/>
    <w:rsid w:val="00A72452"/>
    <w:rsid w:val="00A72F15"/>
    <w:rsid w:val="00A73EA2"/>
    <w:rsid w:val="00A74954"/>
    <w:rsid w:val="00A76646"/>
    <w:rsid w:val="00A76AD0"/>
    <w:rsid w:val="00A77BEA"/>
    <w:rsid w:val="00A8007F"/>
    <w:rsid w:val="00A80491"/>
    <w:rsid w:val="00A81EF8"/>
    <w:rsid w:val="00A8252E"/>
    <w:rsid w:val="00A828AC"/>
    <w:rsid w:val="00A837A9"/>
    <w:rsid w:val="00A83CA7"/>
    <w:rsid w:val="00A84644"/>
    <w:rsid w:val="00A848BC"/>
    <w:rsid w:val="00A84905"/>
    <w:rsid w:val="00A84A54"/>
    <w:rsid w:val="00A85172"/>
    <w:rsid w:val="00A85391"/>
    <w:rsid w:val="00A85940"/>
    <w:rsid w:val="00A85D25"/>
    <w:rsid w:val="00A85D63"/>
    <w:rsid w:val="00A86199"/>
    <w:rsid w:val="00A867B1"/>
    <w:rsid w:val="00A86965"/>
    <w:rsid w:val="00A8760C"/>
    <w:rsid w:val="00A8787A"/>
    <w:rsid w:val="00A9040C"/>
    <w:rsid w:val="00A90B81"/>
    <w:rsid w:val="00A919E1"/>
    <w:rsid w:val="00A92C53"/>
    <w:rsid w:val="00A933C2"/>
    <w:rsid w:val="00A93CC6"/>
    <w:rsid w:val="00A959C4"/>
    <w:rsid w:val="00A962F0"/>
    <w:rsid w:val="00A97755"/>
    <w:rsid w:val="00A97C49"/>
    <w:rsid w:val="00AA1ACF"/>
    <w:rsid w:val="00AA2AA0"/>
    <w:rsid w:val="00AA3DB8"/>
    <w:rsid w:val="00AA40D2"/>
    <w:rsid w:val="00AA42D4"/>
    <w:rsid w:val="00AA4F7F"/>
    <w:rsid w:val="00AA58FD"/>
    <w:rsid w:val="00AA5C27"/>
    <w:rsid w:val="00AA6D95"/>
    <w:rsid w:val="00AA727C"/>
    <w:rsid w:val="00AA78AB"/>
    <w:rsid w:val="00AA7B75"/>
    <w:rsid w:val="00AB0B23"/>
    <w:rsid w:val="00AB0BF3"/>
    <w:rsid w:val="00AB13F3"/>
    <w:rsid w:val="00AB2573"/>
    <w:rsid w:val="00AB2DA4"/>
    <w:rsid w:val="00AB33AD"/>
    <w:rsid w:val="00AB34A5"/>
    <w:rsid w:val="00AB3621"/>
    <w:rsid w:val="00AB365E"/>
    <w:rsid w:val="00AB53B3"/>
    <w:rsid w:val="00AB56FB"/>
    <w:rsid w:val="00AB5AAC"/>
    <w:rsid w:val="00AB6309"/>
    <w:rsid w:val="00AB78E7"/>
    <w:rsid w:val="00AB7EE1"/>
    <w:rsid w:val="00AC0074"/>
    <w:rsid w:val="00AC10E4"/>
    <w:rsid w:val="00AC32C8"/>
    <w:rsid w:val="00AC3491"/>
    <w:rsid w:val="00AC39F8"/>
    <w:rsid w:val="00AC3B3B"/>
    <w:rsid w:val="00AC41D1"/>
    <w:rsid w:val="00AC572E"/>
    <w:rsid w:val="00AC592F"/>
    <w:rsid w:val="00AC6222"/>
    <w:rsid w:val="00AC6431"/>
    <w:rsid w:val="00AC6727"/>
    <w:rsid w:val="00AC6A01"/>
    <w:rsid w:val="00AC7D94"/>
    <w:rsid w:val="00AD1463"/>
    <w:rsid w:val="00AD2FDC"/>
    <w:rsid w:val="00AD39D7"/>
    <w:rsid w:val="00AD421E"/>
    <w:rsid w:val="00AD4B35"/>
    <w:rsid w:val="00AD5274"/>
    <w:rsid w:val="00AD5394"/>
    <w:rsid w:val="00AD5FF2"/>
    <w:rsid w:val="00AD6FC1"/>
    <w:rsid w:val="00AD75C3"/>
    <w:rsid w:val="00AD7A94"/>
    <w:rsid w:val="00AE053D"/>
    <w:rsid w:val="00AE1771"/>
    <w:rsid w:val="00AE26E5"/>
    <w:rsid w:val="00AE3DC2"/>
    <w:rsid w:val="00AE3F39"/>
    <w:rsid w:val="00AE4E81"/>
    <w:rsid w:val="00AE4ED6"/>
    <w:rsid w:val="00AE5250"/>
    <w:rsid w:val="00AE541E"/>
    <w:rsid w:val="00AE56F2"/>
    <w:rsid w:val="00AE5EE7"/>
    <w:rsid w:val="00AE65A7"/>
    <w:rsid w:val="00AE6611"/>
    <w:rsid w:val="00AE6A93"/>
    <w:rsid w:val="00AE7A99"/>
    <w:rsid w:val="00AF1DE4"/>
    <w:rsid w:val="00AF34DF"/>
    <w:rsid w:val="00AF489E"/>
    <w:rsid w:val="00AF49E7"/>
    <w:rsid w:val="00AF5A03"/>
    <w:rsid w:val="00AF7735"/>
    <w:rsid w:val="00B007EF"/>
    <w:rsid w:val="00B01C0E"/>
    <w:rsid w:val="00B02798"/>
    <w:rsid w:val="00B02B41"/>
    <w:rsid w:val="00B02B7C"/>
    <w:rsid w:val="00B0371D"/>
    <w:rsid w:val="00B048C9"/>
    <w:rsid w:val="00B04F31"/>
    <w:rsid w:val="00B055FA"/>
    <w:rsid w:val="00B10E05"/>
    <w:rsid w:val="00B12806"/>
    <w:rsid w:val="00B12C5F"/>
    <w:rsid w:val="00B12F98"/>
    <w:rsid w:val="00B146B3"/>
    <w:rsid w:val="00B14CE8"/>
    <w:rsid w:val="00B15B90"/>
    <w:rsid w:val="00B17433"/>
    <w:rsid w:val="00B17B89"/>
    <w:rsid w:val="00B202F4"/>
    <w:rsid w:val="00B21F31"/>
    <w:rsid w:val="00B222E7"/>
    <w:rsid w:val="00B22CAA"/>
    <w:rsid w:val="00B2418D"/>
    <w:rsid w:val="00B24A04"/>
    <w:rsid w:val="00B25F38"/>
    <w:rsid w:val="00B2659A"/>
    <w:rsid w:val="00B2694B"/>
    <w:rsid w:val="00B310BA"/>
    <w:rsid w:val="00B31234"/>
    <w:rsid w:val="00B3290A"/>
    <w:rsid w:val="00B32B60"/>
    <w:rsid w:val="00B34873"/>
    <w:rsid w:val="00B34E4A"/>
    <w:rsid w:val="00B36347"/>
    <w:rsid w:val="00B40029"/>
    <w:rsid w:val="00B40116"/>
    <w:rsid w:val="00B40D84"/>
    <w:rsid w:val="00B41E45"/>
    <w:rsid w:val="00B43442"/>
    <w:rsid w:val="00B4566C"/>
    <w:rsid w:val="00B45E40"/>
    <w:rsid w:val="00B4773C"/>
    <w:rsid w:val="00B50039"/>
    <w:rsid w:val="00B5018A"/>
    <w:rsid w:val="00B511D9"/>
    <w:rsid w:val="00B5156A"/>
    <w:rsid w:val="00B520C6"/>
    <w:rsid w:val="00B52603"/>
    <w:rsid w:val="00B5282A"/>
    <w:rsid w:val="00B538F4"/>
    <w:rsid w:val="00B53F00"/>
    <w:rsid w:val="00B545FE"/>
    <w:rsid w:val="00B548D8"/>
    <w:rsid w:val="00B549A4"/>
    <w:rsid w:val="00B55E75"/>
    <w:rsid w:val="00B56925"/>
    <w:rsid w:val="00B6012B"/>
    <w:rsid w:val="00B60142"/>
    <w:rsid w:val="00B606F4"/>
    <w:rsid w:val="00B60FD7"/>
    <w:rsid w:val="00B620F6"/>
    <w:rsid w:val="00B628D3"/>
    <w:rsid w:val="00B638A1"/>
    <w:rsid w:val="00B6540C"/>
    <w:rsid w:val="00B65D91"/>
    <w:rsid w:val="00B65F11"/>
    <w:rsid w:val="00B66440"/>
    <w:rsid w:val="00B666F6"/>
    <w:rsid w:val="00B6704F"/>
    <w:rsid w:val="00B67440"/>
    <w:rsid w:val="00B6797E"/>
    <w:rsid w:val="00B7013A"/>
    <w:rsid w:val="00B71167"/>
    <w:rsid w:val="00B71B4E"/>
    <w:rsid w:val="00B71F0A"/>
    <w:rsid w:val="00B724E8"/>
    <w:rsid w:val="00B72A92"/>
    <w:rsid w:val="00B73ECD"/>
    <w:rsid w:val="00B7577D"/>
    <w:rsid w:val="00B76DA6"/>
    <w:rsid w:val="00B77AEF"/>
    <w:rsid w:val="00B806E7"/>
    <w:rsid w:val="00B81327"/>
    <w:rsid w:val="00B81667"/>
    <w:rsid w:val="00B8195E"/>
    <w:rsid w:val="00B81FEF"/>
    <w:rsid w:val="00B82052"/>
    <w:rsid w:val="00B83B16"/>
    <w:rsid w:val="00B84234"/>
    <w:rsid w:val="00B855F0"/>
    <w:rsid w:val="00B861FF"/>
    <w:rsid w:val="00B86983"/>
    <w:rsid w:val="00B87B0D"/>
    <w:rsid w:val="00B87E00"/>
    <w:rsid w:val="00B91703"/>
    <w:rsid w:val="00B923AC"/>
    <w:rsid w:val="00B9300F"/>
    <w:rsid w:val="00B9304F"/>
    <w:rsid w:val="00B937B2"/>
    <w:rsid w:val="00B95B1D"/>
    <w:rsid w:val="00B9665F"/>
    <w:rsid w:val="00B969BC"/>
    <w:rsid w:val="00B96E49"/>
    <w:rsid w:val="00B975EA"/>
    <w:rsid w:val="00BA0398"/>
    <w:rsid w:val="00BA0533"/>
    <w:rsid w:val="00BA08B4"/>
    <w:rsid w:val="00BA268E"/>
    <w:rsid w:val="00BA27C8"/>
    <w:rsid w:val="00BA2B27"/>
    <w:rsid w:val="00BA4AD5"/>
    <w:rsid w:val="00BA5216"/>
    <w:rsid w:val="00BB0096"/>
    <w:rsid w:val="00BB0F03"/>
    <w:rsid w:val="00BB166E"/>
    <w:rsid w:val="00BB1876"/>
    <w:rsid w:val="00BB30C3"/>
    <w:rsid w:val="00BB3115"/>
    <w:rsid w:val="00BB39B4"/>
    <w:rsid w:val="00BB4184"/>
    <w:rsid w:val="00BB4AC3"/>
    <w:rsid w:val="00BB5A48"/>
    <w:rsid w:val="00BB5B50"/>
    <w:rsid w:val="00BB6677"/>
    <w:rsid w:val="00BB6CF5"/>
    <w:rsid w:val="00BB73F0"/>
    <w:rsid w:val="00BB7857"/>
    <w:rsid w:val="00BC014C"/>
    <w:rsid w:val="00BC14BD"/>
    <w:rsid w:val="00BC18BA"/>
    <w:rsid w:val="00BC1EF9"/>
    <w:rsid w:val="00BC236A"/>
    <w:rsid w:val="00BC2851"/>
    <w:rsid w:val="00BC3B10"/>
    <w:rsid w:val="00BC4898"/>
    <w:rsid w:val="00BC495C"/>
    <w:rsid w:val="00BC6478"/>
    <w:rsid w:val="00BC6881"/>
    <w:rsid w:val="00BC6ACF"/>
    <w:rsid w:val="00BC6FD0"/>
    <w:rsid w:val="00BD09D8"/>
    <w:rsid w:val="00BD0B25"/>
    <w:rsid w:val="00BD3506"/>
    <w:rsid w:val="00BD3726"/>
    <w:rsid w:val="00BD3EA4"/>
    <w:rsid w:val="00BD50B0"/>
    <w:rsid w:val="00BD5C2E"/>
    <w:rsid w:val="00BE12A8"/>
    <w:rsid w:val="00BE3666"/>
    <w:rsid w:val="00BE36D0"/>
    <w:rsid w:val="00BE37CC"/>
    <w:rsid w:val="00BE39CA"/>
    <w:rsid w:val="00BE3C75"/>
    <w:rsid w:val="00BE5ABE"/>
    <w:rsid w:val="00BE62C2"/>
    <w:rsid w:val="00BE7D39"/>
    <w:rsid w:val="00BE7F9A"/>
    <w:rsid w:val="00BF0DAD"/>
    <w:rsid w:val="00BF12DA"/>
    <w:rsid w:val="00BF1E32"/>
    <w:rsid w:val="00BF22DE"/>
    <w:rsid w:val="00BF2A4D"/>
    <w:rsid w:val="00BF302E"/>
    <w:rsid w:val="00BF31E6"/>
    <w:rsid w:val="00BF4280"/>
    <w:rsid w:val="00BF543F"/>
    <w:rsid w:val="00BF5F8B"/>
    <w:rsid w:val="00BF62D8"/>
    <w:rsid w:val="00BF7F05"/>
    <w:rsid w:val="00C0122A"/>
    <w:rsid w:val="00C01BCA"/>
    <w:rsid w:val="00C02FCB"/>
    <w:rsid w:val="00C03188"/>
    <w:rsid w:val="00C03FE1"/>
    <w:rsid w:val="00C065FF"/>
    <w:rsid w:val="00C070F2"/>
    <w:rsid w:val="00C07162"/>
    <w:rsid w:val="00C076FD"/>
    <w:rsid w:val="00C12406"/>
    <w:rsid w:val="00C12759"/>
    <w:rsid w:val="00C12B87"/>
    <w:rsid w:val="00C1304A"/>
    <w:rsid w:val="00C13661"/>
    <w:rsid w:val="00C13C46"/>
    <w:rsid w:val="00C14B20"/>
    <w:rsid w:val="00C16FDD"/>
    <w:rsid w:val="00C21D72"/>
    <w:rsid w:val="00C245F3"/>
    <w:rsid w:val="00C24A41"/>
    <w:rsid w:val="00C27635"/>
    <w:rsid w:val="00C27723"/>
    <w:rsid w:val="00C27828"/>
    <w:rsid w:val="00C30267"/>
    <w:rsid w:val="00C31177"/>
    <w:rsid w:val="00C33C4A"/>
    <w:rsid w:val="00C33D9A"/>
    <w:rsid w:val="00C3494D"/>
    <w:rsid w:val="00C34982"/>
    <w:rsid w:val="00C35828"/>
    <w:rsid w:val="00C359F7"/>
    <w:rsid w:val="00C36A36"/>
    <w:rsid w:val="00C37540"/>
    <w:rsid w:val="00C408F8"/>
    <w:rsid w:val="00C41B62"/>
    <w:rsid w:val="00C41E06"/>
    <w:rsid w:val="00C41E35"/>
    <w:rsid w:val="00C41EDF"/>
    <w:rsid w:val="00C429F3"/>
    <w:rsid w:val="00C44145"/>
    <w:rsid w:val="00C45AAB"/>
    <w:rsid w:val="00C46309"/>
    <w:rsid w:val="00C46526"/>
    <w:rsid w:val="00C46FD3"/>
    <w:rsid w:val="00C47253"/>
    <w:rsid w:val="00C50B6C"/>
    <w:rsid w:val="00C54288"/>
    <w:rsid w:val="00C553CE"/>
    <w:rsid w:val="00C6014C"/>
    <w:rsid w:val="00C60212"/>
    <w:rsid w:val="00C61DA2"/>
    <w:rsid w:val="00C62183"/>
    <w:rsid w:val="00C651DD"/>
    <w:rsid w:val="00C6552C"/>
    <w:rsid w:val="00C6594E"/>
    <w:rsid w:val="00C66894"/>
    <w:rsid w:val="00C66F5E"/>
    <w:rsid w:val="00C67A6D"/>
    <w:rsid w:val="00C714F1"/>
    <w:rsid w:val="00C71B6A"/>
    <w:rsid w:val="00C71E20"/>
    <w:rsid w:val="00C74338"/>
    <w:rsid w:val="00C75DDC"/>
    <w:rsid w:val="00C76032"/>
    <w:rsid w:val="00C769FF"/>
    <w:rsid w:val="00C771B0"/>
    <w:rsid w:val="00C7765D"/>
    <w:rsid w:val="00C805EF"/>
    <w:rsid w:val="00C810B5"/>
    <w:rsid w:val="00C81169"/>
    <w:rsid w:val="00C8149E"/>
    <w:rsid w:val="00C8212A"/>
    <w:rsid w:val="00C82A58"/>
    <w:rsid w:val="00C857C0"/>
    <w:rsid w:val="00C85A4F"/>
    <w:rsid w:val="00C869E9"/>
    <w:rsid w:val="00C87AB0"/>
    <w:rsid w:val="00C912EB"/>
    <w:rsid w:val="00C91D31"/>
    <w:rsid w:val="00C91D6B"/>
    <w:rsid w:val="00C948C6"/>
    <w:rsid w:val="00C96409"/>
    <w:rsid w:val="00C97CE3"/>
    <w:rsid w:val="00CA0284"/>
    <w:rsid w:val="00CA0A86"/>
    <w:rsid w:val="00CA105C"/>
    <w:rsid w:val="00CA11E5"/>
    <w:rsid w:val="00CA27A3"/>
    <w:rsid w:val="00CA5886"/>
    <w:rsid w:val="00CA72F3"/>
    <w:rsid w:val="00CB1742"/>
    <w:rsid w:val="00CB1B2B"/>
    <w:rsid w:val="00CB2461"/>
    <w:rsid w:val="00CB2912"/>
    <w:rsid w:val="00CB2DCD"/>
    <w:rsid w:val="00CB383A"/>
    <w:rsid w:val="00CB4BCC"/>
    <w:rsid w:val="00CB4EA5"/>
    <w:rsid w:val="00CB522A"/>
    <w:rsid w:val="00CB5FE5"/>
    <w:rsid w:val="00CB6A2E"/>
    <w:rsid w:val="00CB7A9A"/>
    <w:rsid w:val="00CC00D7"/>
    <w:rsid w:val="00CC144F"/>
    <w:rsid w:val="00CC16A0"/>
    <w:rsid w:val="00CC19E0"/>
    <w:rsid w:val="00CC1CBB"/>
    <w:rsid w:val="00CC3505"/>
    <w:rsid w:val="00CC40AF"/>
    <w:rsid w:val="00CC540C"/>
    <w:rsid w:val="00CC5698"/>
    <w:rsid w:val="00CC5D20"/>
    <w:rsid w:val="00CD081E"/>
    <w:rsid w:val="00CD0FE1"/>
    <w:rsid w:val="00CD1FA2"/>
    <w:rsid w:val="00CD33FB"/>
    <w:rsid w:val="00CD4299"/>
    <w:rsid w:val="00CD492A"/>
    <w:rsid w:val="00CD4A8E"/>
    <w:rsid w:val="00CD6104"/>
    <w:rsid w:val="00CD78B5"/>
    <w:rsid w:val="00CE0DAA"/>
    <w:rsid w:val="00CE2912"/>
    <w:rsid w:val="00CE307C"/>
    <w:rsid w:val="00CE3DFA"/>
    <w:rsid w:val="00CE4265"/>
    <w:rsid w:val="00CE5C8C"/>
    <w:rsid w:val="00CE5F4F"/>
    <w:rsid w:val="00CE6EA1"/>
    <w:rsid w:val="00CE6FA1"/>
    <w:rsid w:val="00CF1542"/>
    <w:rsid w:val="00CF1953"/>
    <w:rsid w:val="00CF2697"/>
    <w:rsid w:val="00CF4D23"/>
    <w:rsid w:val="00CF5B9B"/>
    <w:rsid w:val="00CF5FC0"/>
    <w:rsid w:val="00CF6D9C"/>
    <w:rsid w:val="00CF77AE"/>
    <w:rsid w:val="00D00CD4"/>
    <w:rsid w:val="00D02191"/>
    <w:rsid w:val="00D0246D"/>
    <w:rsid w:val="00D02E41"/>
    <w:rsid w:val="00D030E4"/>
    <w:rsid w:val="00D06C2B"/>
    <w:rsid w:val="00D1024E"/>
    <w:rsid w:val="00D1089A"/>
    <w:rsid w:val="00D11593"/>
    <w:rsid w:val="00D1314F"/>
    <w:rsid w:val="00D138FF"/>
    <w:rsid w:val="00D1514D"/>
    <w:rsid w:val="00D161C2"/>
    <w:rsid w:val="00D16B8B"/>
    <w:rsid w:val="00D16EDC"/>
    <w:rsid w:val="00D174D8"/>
    <w:rsid w:val="00D1783E"/>
    <w:rsid w:val="00D22821"/>
    <w:rsid w:val="00D236A3"/>
    <w:rsid w:val="00D23B9A"/>
    <w:rsid w:val="00D26430"/>
    <w:rsid w:val="00D26F66"/>
    <w:rsid w:val="00D314AE"/>
    <w:rsid w:val="00D32398"/>
    <w:rsid w:val="00D347F0"/>
    <w:rsid w:val="00D34B85"/>
    <w:rsid w:val="00D34E4F"/>
    <w:rsid w:val="00D34F11"/>
    <w:rsid w:val="00D358C2"/>
    <w:rsid w:val="00D36B21"/>
    <w:rsid w:val="00D40533"/>
    <w:rsid w:val="00D40830"/>
    <w:rsid w:val="00D41B0A"/>
    <w:rsid w:val="00D42739"/>
    <w:rsid w:val="00D4288C"/>
    <w:rsid w:val="00D43CA9"/>
    <w:rsid w:val="00D43F88"/>
    <w:rsid w:val="00D44B05"/>
    <w:rsid w:val="00D46296"/>
    <w:rsid w:val="00D477AD"/>
    <w:rsid w:val="00D47934"/>
    <w:rsid w:val="00D510F3"/>
    <w:rsid w:val="00D51BDC"/>
    <w:rsid w:val="00D51C8F"/>
    <w:rsid w:val="00D5257A"/>
    <w:rsid w:val="00D62815"/>
    <w:rsid w:val="00D62CB3"/>
    <w:rsid w:val="00D63802"/>
    <w:rsid w:val="00D63A38"/>
    <w:rsid w:val="00D64F9B"/>
    <w:rsid w:val="00D660E2"/>
    <w:rsid w:val="00D67262"/>
    <w:rsid w:val="00D700FD"/>
    <w:rsid w:val="00D70869"/>
    <w:rsid w:val="00D70FCD"/>
    <w:rsid w:val="00D72E30"/>
    <w:rsid w:val="00D732CC"/>
    <w:rsid w:val="00D745E6"/>
    <w:rsid w:val="00D74E81"/>
    <w:rsid w:val="00D75E1E"/>
    <w:rsid w:val="00D771BB"/>
    <w:rsid w:val="00D7776F"/>
    <w:rsid w:val="00D8098E"/>
    <w:rsid w:val="00D8155E"/>
    <w:rsid w:val="00D827A6"/>
    <w:rsid w:val="00D84A50"/>
    <w:rsid w:val="00D8504F"/>
    <w:rsid w:val="00D8515B"/>
    <w:rsid w:val="00D85AF5"/>
    <w:rsid w:val="00D85CA5"/>
    <w:rsid w:val="00D90EE6"/>
    <w:rsid w:val="00D91037"/>
    <w:rsid w:val="00D928DD"/>
    <w:rsid w:val="00D93CCE"/>
    <w:rsid w:val="00D941AF"/>
    <w:rsid w:val="00D94A58"/>
    <w:rsid w:val="00D95332"/>
    <w:rsid w:val="00DA1A80"/>
    <w:rsid w:val="00DA2D77"/>
    <w:rsid w:val="00DA2EB6"/>
    <w:rsid w:val="00DA4966"/>
    <w:rsid w:val="00DA4EB0"/>
    <w:rsid w:val="00DA5FED"/>
    <w:rsid w:val="00DA6058"/>
    <w:rsid w:val="00DA615D"/>
    <w:rsid w:val="00DA6417"/>
    <w:rsid w:val="00DA657E"/>
    <w:rsid w:val="00DA6C6C"/>
    <w:rsid w:val="00DA6DC3"/>
    <w:rsid w:val="00DA78FE"/>
    <w:rsid w:val="00DB0D50"/>
    <w:rsid w:val="00DB10BF"/>
    <w:rsid w:val="00DB2577"/>
    <w:rsid w:val="00DB379C"/>
    <w:rsid w:val="00DB3ED7"/>
    <w:rsid w:val="00DB42B9"/>
    <w:rsid w:val="00DB44B1"/>
    <w:rsid w:val="00DB45DA"/>
    <w:rsid w:val="00DB58F5"/>
    <w:rsid w:val="00DB625D"/>
    <w:rsid w:val="00DB6425"/>
    <w:rsid w:val="00DB6E04"/>
    <w:rsid w:val="00DB74F1"/>
    <w:rsid w:val="00DB7B4B"/>
    <w:rsid w:val="00DB7EB3"/>
    <w:rsid w:val="00DC05D1"/>
    <w:rsid w:val="00DC0990"/>
    <w:rsid w:val="00DC0BB5"/>
    <w:rsid w:val="00DC0D89"/>
    <w:rsid w:val="00DC0ED8"/>
    <w:rsid w:val="00DC2B12"/>
    <w:rsid w:val="00DC30C0"/>
    <w:rsid w:val="00DC6AE0"/>
    <w:rsid w:val="00DD0392"/>
    <w:rsid w:val="00DD1349"/>
    <w:rsid w:val="00DD17E9"/>
    <w:rsid w:val="00DD46AE"/>
    <w:rsid w:val="00DD5243"/>
    <w:rsid w:val="00DD5799"/>
    <w:rsid w:val="00DE1ADA"/>
    <w:rsid w:val="00DE2936"/>
    <w:rsid w:val="00DE3366"/>
    <w:rsid w:val="00DE46F4"/>
    <w:rsid w:val="00DE512E"/>
    <w:rsid w:val="00DE5CAF"/>
    <w:rsid w:val="00DE5DC8"/>
    <w:rsid w:val="00DE5F53"/>
    <w:rsid w:val="00DE60F1"/>
    <w:rsid w:val="00DE6F1E"/>
    <w:rsid w:val="00DE7F8A"/>
    <w:rsid w:val="00DF1342"/>
    <w:rsid w:val="00DF1CAD"/>
    <w:rsid w:val="00DF2D9D"/>
    <w:rsid w:val="00DF38CF"/>
    <w:rsid w:val="00DF3C40"/>
    <w:rsid w:val="00DF4696"/>
    <w:rsid w:val="00DF796D"/>
    <w:rsid w:val="00DF7C80"/>
    <w:rsid w:val="00DF7F9A"/>
    <w:rsid w:val="00E017C0"/>
    <w:rsid w:val="00E03956"/>
    <w:rsid w:val="00E03BED"/>
    <w:rsid w:val="00E03E91"/>
    <w:rsid w:val="00E06664"/>
    <w:rsid w:val="00E06DE5"/>
    <w:rsid w:val="00E079B9"/>
    <w:rsid w:val="00E10F9E"/>
    <w:rsid w:val="00E11CD5"/>
    <w:rsid w:val="00E12821"/>
    <w:rsid w:val="00E13626"/>
    <w:rsid w:val="00E13A13"/>
    <w:rsid w:val="00E13B68"/>
    <w:rsid w:val="00E13BFD"/>
    <w:rsid w:val="00E13F13"/>
    <w:rsid w:val="00E15EDD"/>
    <w:rsid w:val="00E16552"/>
    <w:rsid w:val="00E16680"/>
    <w:rsid w:val="00E20362"/>
    <w:rsid w:val="00E20CDD"/>
    <w:rsid w:val="00E20D17"/>
    <w:rsid w:val="00E20FB4"/>
    <w:rsid w:val="00E225D9"/>
    <w:rsid w:val="00E225FB"/>
    <w:rsid w:val="00E2278F"/>
    <w:rsid w:val="00E238EA"/>
    <w:rsid w:val="00E2427A"/>
    <w:rsid w:val="00E260A8"/>
    <w:rsid w:val="00E268D5"/>
    <w:rsid w:val="00E26A2E"/>
    <w:rsid w:val="00E26DBF"/>
    <w:rsid w:val="00E26F9E"/>
    <w:rsid w:val="00E27F1C"/>
    <w:rsid w:val="00E31388"/>
    <w:rsid w:val="00E3161F"/>
    <w:rsid w:val="00E31A58"/>
    <w:rsid w:val="00E33724"/>
    <w:rsid w:val="00E341E0"/>
    <w:rsid w:val="00E34589"/>
    <w:rsid w:val="00E347F9"/>
    <w:rsid w:val="00E34B0A"/>
    <w:rsid w:val="00E36802"/>
    <w:rsid w:val="00E36C87"/>
    <w:rsid w:val="00E37739"/>
    <w:rsid w:val="00E37FD5"/>
    <w:rsid w:val="00E40405"/>
    <w:rsid w:val="00E404CB"/>
    <w:rsid w:val="00E41DE9"/>
    <w:rsid w:val="00E42037"/>
    <w:rsid w:val="00E42636"/>
    <w:rsid w:val="00E43912"/>
    <w:rsid w:val="00E43C92"/>
    <w:rsid w:val="00E4418A"/>
    <w:rsid w:val="00E46E13"/>
    <w:rsid w:val="00E51BFA"/>
    <w:rsid w:val="00E51F50"/>
    <w:rsid w:val="00E532D8"/>
    <w:rsid w:val="00E544FB"/>
    <w:rsid w:val="00E54E35"/>
    <w:rsid w:val="00E5643C"/>
    <w:rsid w:val="00E574BF"/>
    <w:rsid w:val="00E57927"/>
    <w:rsid w:val="00E57C51"/>
    <w:rsid w:val="00E60C73"/>
    <w:rsid w:val="00E610C9"/>
    <w:rsid w:val="00E614F4"/>
    <w:rsid w:val="00E61DE3"/>
    <w:rsid w:val="00E61E25"/>
    <w:rsid w:val="00E61F4A"/>
    <w:rsid w:val="00E62361"/>
    <w:rsid w:val="00E62B97"/>
    <w:rsid w:val="00E62D8B"/>
    <w:rsid w:val="00E63C36"/>
    <w:rsid w:val="00E6433C"/>
    <w:rsid w:val="00E65503"/>
    <w:rsid w:val="00E66CD2"/>
    <w:rsid w:val="00E672E7"/>
    <w:rsid w:val="00E709A5"/>
    <w:rsid w:val="00E71795"/>
    <w:rsid w:val="00E717EC"/>
    <w:rsid w:val="00E71875"/>
    <w:rsid w:val="00E718EF"/>
    <w:rsid w:val="00E71C94"/>
    <w:rsid w:val="00E72234"/>
    <w:rsid w:val="00E7277E"/>
    <w:rsid w:val="00E73B26"/>
    <w:rsid w:val="00E7454C"/>
    <w:rsid w:val="00E74724"/>
    <w:rsid w:val="00E7484A"/>
    <w:rsid w:val="00E74A4E"/>
    <w:rsid w:val="00E76C83"/>
    <w:rsid w:val="00E77123"/>
    <w:rsid w:val="00E808D2"/>
    <w:rsid w:val="00E80A2E"/>
    <w:rsid w:val="00E80C5C"/>
    <w:rsid w:val="00E837F2"/>
    <w:rsid w:val="00E83DB1"/>
    <w:rsid w:val="00E84789"/>
    <w:rsid w:val="00E84E6A"/>
    <w:rsid w:val="00E85B74"/>
    <w:rsid w:val="00E85C22"/>
    <w:rsid w:val="00E85C7E"/>
    <w:rsid w:val="00E868AB"/>
    <w:rsid w:val="00E875B2"/>
    <w:rsid w:val="00E92503"/>
    <w:rsid w:val="00E927E9"/>
    <w:rsid w:val="00E92F84"/>
    <w:rsid w:val="00E9333E"/>
    <w:rsid w:val="00E93562"/>
    <w:rsid w:val="00E9774F"/>
    <w:rsid w:val="00E97DB4"/>
    <w:rsid w:val="00EA0742"/>
    <w:rsid w:val="00EA35D3"/>
    <w:rsid w:val="00EA737E"/>
    <w:rsid w:val="00EA76D0"/>
    <w:rsid w:val="00EB0EB4"/>
    <w:rsid w:val="00EB1433"/>
    <w:rsid w:val="00EB3272"/>
    <w:rsid w:val="00EB33B2"/>
    <w:rsid w:val="00EB4028"/>
    <w:rsid w:val="00EB5192"/>
    <w:rsid w:val="00EB5361"/>
    <w:rsid w:val="00EB60D9"/>
    <w:rsid w:val="00EB627F"/>
    <w:rsid w:val="00EB717B"/>
    <w:rsid w:val="00EB7767"/>
    <w:rsid w:val="00EC01B8"/>
    <w:rsid w:val="00EC0738"/>
    <w:rsid w:val="00EC078A"/>
    <w:rsid w:val="00EC3630"/>
    <w:rsid w:val="00EC3A35"/>
    <w:rsid w:val="00EC3CF0"/>
    <w:rsid w:val="00EC4C15"/>
    <w:rsid w:val="00EC5B19"/>
    <w:rsid w:val="00EC5E52"/>
    <w:rsid w:val="00ED0BD0"/>
    <w:rsid w:val="00ED1900"/>
    <w:rsid w:val="00ED21DA"/>
    <w:rsid w:val="00ED25AF"/>
    <w:rsid w:val="00ED27DE"/>
    <w:rsid w:val="00ED2D1C"/>
    <w:rsid w:val="00ED2ED4"/>
    <w:rsid w:val="00ED4234"/>
    <w:rsid w:val="00ED591E"/>
    <w:rsid w:val="00ED758F"/>
    <w:rsid w:val="00EE0EDC"/>
    <w:rsid w:val="00EE1106"/>
    <w:rsid w:val="00EE1362"/>
    <w:rsid w:val="00EE14A8"/>
    <w:rsid w:val="00EE26D8"/>
    <w:rsid w:val="00EE403B"/>
    <w:rsid w:val="00EE40A9"/>
    <w:rsid w:val="00EE43B8"/>
    <w:rsid w:val="00EE4FC4"/>
    <w:rsid w:val="00EE4FFD"/>
    <w:rsid w:val="00EE5F51"/>
    <w:rsid w:val="00EE6501"/>
    <w:rsid w:val="00EE7763"/>
    <w:rsid w:val="00EE7B49"/>
    <w:rsid w:val="00EF05D2"/>
    <w:rsid w:val="00EF1E3F"/>
    <w:rsid w:val="00EF3A31"/>
    <w:rsid w:val="00EF42EB"/>
    <w:rsid w:val="00EF47BB"/>
    <w:rsid w:val="00EF4B42"/>
    <w:rsid w:val="00EF535C"/>
    <w:rsid w:val="00EF5C18"/>
    <w:rsid w:val="00EF635C"/>
    <w:rsid w:val="00EF6C6C"/>
    <w:rsid w:val="00EF6D82"/>
    <w:rsid w:val="00EF7541"/>
    <w:rsid w:val="00F0055A"/>
    <w:rsid w:val="00F0123C"/>
    <w:rsid w:val="00F016D8"/>
    <w:rsid w:val="00F017D2"/>
    <w:rsid w:val="00F034F8"/>
    <w:rsid w:val="00F04CD5"/>
    <w:rsid w:val="00F0540D"/>
    <w:rsid w:val="00F07EF6"/>
    <w:rsid w:val="00F10450"/>
    <w:rsid w:val="00F10452"/>
    <w:rsid w:val="00F10EF3"/>
    <w:rsid w:val="00F121C7"/>
    <w:rsid w:val="00F12AB3"/>
    <w:rsid w:val="00F131E8"/>
    <w:rsid w:val="00F1469F"/>
    <w:rsid w:val="00F149EE"/>
    <w:rsid w:val="00F1614C"/>
    <w:rsid w:val="00F1615C"/>
    <w:rsid w:val="00F17809"/>
    <w:rsid w:val="00F20D7B"/>
    <w:rsid w:val="00F23479"/>
    <w:rsid w:val="00F23ACC"/>
    <w:rsid w:val="00F25177"/>
    <w:rsid w:val="00F25EDF"/>
    <w:rsid w:val="00F2647F"/>
    <w:rsid w:val="00F27521"/>
    <w:rsid w:val="00F279ED"/>
    <w:rsid w:val="00F30499"/>
    <w:rsid w:val="00F3083D"/>
    <w:rsid w:val="00F31EAB"/>
    <w:rsid w:val="00F32023"/>
    <w:rsid w:val="00F32BCD"/>
    <w:rsid w:val="00F344CC"/>
    <w:rsid w:val="00F347CD"/>
    <w:rsid w:val="00F353C4"/>
    <w:rsid w:val="00F35E8F"/>
    <w:rsid w:val="00F37466"/>
    <w:rsid w:val="00F376D5"/>
    <w:rsid w:val="00F403D7"/>
    <w:rsid w:val="00F40D2C"/>
    <w:rsid w:val="00F425B5"/>
    <w:rsid w:val="00F437A1"/>
    <w:rsid w:val="00F4575C"/>
    <w:rsid w:val="00F459A0"/>
    <w:rsid w:val="00F45AC2"/>
    <w:rsid w:val="00F45DD0"/>
    <w:rsid w:val="00F45ED3"/>
    <w:rsid w:val="00F4663D"/>
    <w:rsid w:val="00F47C2C"/>
    <w:rsid w:val="00F51FEF"/>
    <w:rsid w:val="00F526A8"/>
    <w:rsid w:val="00F52D2B"/>
    <w:rsid w:val="00F52F9D"/>
    <w:rsid w:val="00F5321D"/>
    <w:rsid w:val="00F54850"/>
    <w:rsid w:val="00F553D8"/>
    <w:rsid w:val="00F57414"/>
    <w:rsid w:val="00F57421"/>
    <w:rsid w:val="00F60EAF"/>
    <w:rsid w:val="00F62247"/>
    <w:rsid w:val="00F63824"/>
    <w:rsid w:val="00F65665"/>
    <w:rsid w:val="00F67166"/>
    <w:rsid w:val="00F674E4"/>
    <w:rsid w:val="00F7000C"/>
    <w:rsid w:val="00F709AC"/>
    <w:rsid w:val="00F715B9"/>
    <w:rsid w:val="00F726EE"/>
    <w:rsid w:val="00F73676"/>
    <w:rsid w:val="00F739C9"/>
    <w:rsid w:val="00F73B2B"/>
    <w:rsid w:val="00F75671"/>
    <w:rsid w:val="00F75A57"/>
    <w:rsid w:val="00F76099"/>
    <w:rsid w:val="00F76327"/>
    <w:rsid w:val="00F7645C"/>
    <w:rsid w:val="00F765E2"/>
    <w:rsid w:val="00F77694"/>
    <w:rsid w:val="00F7783F"/>
    <w:rsid w:val="00F77851"/>
    <w:rsid w:val="00F77BAC"/>
    <w:rsid w:val="00F80A32"/>
    <w:rsid w:val="00F814E6"/>
    <w:rsid w:val="00F8205B"/>
    <w:rsid w:val="00F83AAB"/>
    <w:rsid w:val="00F84268"/>
    <w:rsid w:val="00F855BE"/>
    <w:rsid w:val="00F8631C"/>
    <w:rsid w:val="00F86758"/>
    <w:rsid w:val="00F87B73"/>
    <w:rsid w:val="00F91994"/>
    <w:rsid w:val="00F91FD9"/>
    <w:rsid w:val="00F92788"/>
    <w:rsid w:val="00F945BD"/>
    <w:rsid w:val="00F95FA7"/>
    <w:rsid w:val="00F96676"/>
    <w:rsid w:val="00F97118"/>
    <w:rsid w:val="00F97BCF"/>
    <w:rsid w:val="00FA056B"/>
    <w:rsid w:val="00FA121F"/>
    <w:rsid w:val="00FA338B"/>
    <w:rsid w:val="00FA3807"/>
    <w:rsid w:val="00FA3CED"/>
    <w:rsid w:val="00FA448F"/>
    <w:rsid w:val="00FA532D"/>
    <w:rsid w:val="00FA6994"/>
    <w:rsid w:val="00FA6F31"/>
    <w:rsid w:val="00FB0ABC"/>
    <w:rsid w:val="00FB1248"/>
    <w:rsid w:val="00FB16B8"/>
    <w:rsid w:val="00FB293B"/>
    <w:rsid w:val="00FB49E9"/>
    <w:rsid w:val="00FB4CA0"/>
    <w:rsid w:val="00FB4FC8"/>
    <w:rsid w:val="00FB60DA"/>
    <w:rsid w:val="00FB7419"/>
    <w:rsid w:val="00FC2566"/>
    <w:rsid w:val="00FC28D6"/>
    <w:rsid w:val="00FC2D85"/>
    <w:rsid w:val="00FC2E84"/>
    <w:rsid w:val="00FC3FCC"/>
    <w:rsid w:val="00FC5F33"/>
    <w:rsid w:val="00FD0ECD"/>
    <w:rsid w:val="00FD1010"/>
    <w:rsid w:val="00FD10AC"/>
    <w:rsid w:val="00FD2001"/>
    <w:rsid w:val="00FD252F"/>
    <w:rsid w:val="00FD4A8D"/>
    <w:rsid w:val="00FD5148"/>
    <w:rsid w:val="00FD73A4"/>
    <w:rsid w:val="00FD7989"/>
    <w:rsid w:val="00FD79BB"/>
    <w:rsid w:val="00FE1CB0"/>
    <w:rsid w:val="00FE1CED"/>
    <w:rsid w:val="00FE260E"/>
    <w:rsid w:val="00FE2D06"/>
    <w:rsid w:val="00FE348F"/>
    <w:rsid w:val="00FE39B9"/>
    <w:rsid w:val="00FE3DD1"/>
    <w:rsid w:val="00FE3E27"/>
    <w:rsid w:val="00FE3EC8"/>
    <w:rsid w:val="00FE64D2"/>
    <w:rsid w:val="00FE7CD7"/>
    <w:rsid w:val="00FF2A9C"/>
    <w:rsid w:val="00FF2ADE"/>
    <w:rsid w:val="00FF31EB"/>
    <w:rsid w:val="00FF4474"/>
    <w:rsid w:val="00FF50AB"/>
    <w:rsid w:val="00FF5547"/>
    <w:rsid w:val="00FF58AF"/>
    <w:rsid w:val="00FF618E"/>
    <w:rsid w:val="00FF6289"/>
    <w:rsid w:val="00FF79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403939C"/>
  <w15:docId w15:val="{4E551DDE-2AD6-4251-A696-1110F1D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AB"/>
    <w:pPr>
      <w:tabs>
        <w:tab w:val="left" w:pos="0"/>
      </w:tabs>
    </w:pPr>
    <w:rPr>
      <w:sz w:val="24"/>
      <w:lang w:eastAsia="en-US"/>
    </w:rPr>
  </w:style>
  <w:style w:type="paragraph" w:styleId="Heading1">
    <w:name w:val="heading 1"/>
    <w:basedOn w:val="Normal"/>
    <w:next w:val="Normal"/>
    <w:qFormat/>
    <w:rsid w:val="002E6BA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2E6BA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E6BAB"/>
    <w:pPr>
      <w:keepNext/>
      <w:spacing w:before="140"/>
      <w:outlineLvl w:val="2"/>
    </w:pPr>
    <w:rPr>
      <w:b/>
    </w:rPr>
  </w:style>
  <w:style w:type="paragraph" w:styleId="Heading4">
    <w:name w:val="heading 4"/>
    <w:basedOn w:val="Normal"/>
    <w:next w:val="Normal"/>
    <w:qFormat/>
    <w:rsid w:val="002E6BAB"/>
    <w:pPr>
      <w:keepNext/>
      <w:spacing w:before="240" w:after="60"/>
      <w:outlineLvl w:val="3"/>
    </w:pPr>
    <w:rPr>
      <w:rFonts w:ascii="Arial" w:hAnsi="Arial"/>
      <w:b/>
      <w:bCs/>
      <w:sz w:val="22"/>
      <w:szCs w:val="28"/>
    </w:rPr>
  </w:style>
  <w:style w:type="paragraph" w:styleId="Heading5">
    <w:name w:val="heading 5"/>
    <w:basedOn w:val="Normal"/>
    <w:next w:val="Normal"/>
    <w:qFormat/>
    <w:rsid w:val="00830A44"/>
    <w:pPr>
      <w:numPr>
        <w:ilvl w:val="4"/>
        <w:numId w:val="1"/>
      </w:numPr>
      <w:spacing w:before="240" w:after="60"/>
      <w:outlineLvl w:val="4"/>
    </w:pPr>
    <w:rPr>
      <w:sz w:val="22"/>
    </w:rPr>
  </w:style>
  <w:style w:type="paragraph" w:styleId="Heading6">
    <w:name w:val="heading 6"/>
    <w:basedOn w:val="Normal"/>
    <w:next w:val="Normal"/>
    <w:qFormat/>
    <w:rsid w:val="00830A44"/>
    <w:pPr>
      <w:numPr>
        <w:ilvl w:val="5"/>
        <w:numId w:val="1"/>
      </w:numPr>
      <w:spacing w:before="240" w:after="60"/>
      <w:outlineLvl w:val="5"/>
    </w:pPr>
    <w:rPr>
      <w:i/>
      <w:sz w:val="22"/>
    </w:rPr>
  </w:style>
  <w:style w:type="paragraph" w:styleId="Heading7">
    <w:name w:val="heading 7"/>
    <w:basedOn w:val="Normal"/>
    <w:next w:val="Normal"/>
    <w:qFormat/>
    <w:rsid w:val="00830A44"/>
    <w:pPr>
      <w:numPr>
        <w:ilvl w:val="6"/>
        <w:numId w:val="1"/>
      </w:numPr>
      <w:spacing w:before="240" w:after="60"/>
      <w:outlineLvl w:val="6"/>
    </w:pPr>
    <w:rPr>
      <w:rFonts w:ascii="Arial" w:hAnsi="Arial"/>
      <w:sz w:val="20"/>
    </w:rPr>
  </w:style>
  <w:style w:type="paragraph" w:styleId="Heading8">
    <w:name w:val="heading 8"/>
    <w:basedOn w:val="Normal"/>
    <w:next w:val="Normal"/>
    <w:qFormat/>
    <w:rsid w:val="00830A44"/>
    <w:pPr>
      <w:numPr>
        <w:ilvl w:val="7"/>
        <w:numId w:val="1"/>
      </w:numPr>
      <w:spacing w:before="240" w:after="60"/>
      <w:outlineLvl w:val="7"/>
    </w:pPr>
    <w:rPr>
      <w:rFonts w:ascii="Arial" w:hAnsi="Arial"/>
      <w:i/>
      <w:sz w:val="20"/>
    </w:rPr>
  </w:style>
  <w:style w:type="paragraph" w:styleId="Heading9">
    <w:name w:val="heading 9"/>
    <w:basedOn w:val="Normal"/>
    <w:next w:val="Normal"/>
    <w:qFormat/>
    <w:rsid w:val="00830A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E6BA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E6BAB"/>
  </w:style>
  <w:style w:type="paragraph" w:customStyle="1" w:styleId="00ClientCover">
    <w:name w:val="00ClientCover"/>
    <w:basedOn w:val="Normal"/>
    <w:rsid w:val="002E6BAB"/>
  </w:style>
  <w:style w:type="paragraph" w:customStyle="1" w:styleId="02Text">
    <w:name w:val="02Text"/>
    <w:basedOn w:val="Normal"/>
    <w:rsid w:val="002E6BAB"/>
  </w:style>
  <w:style w:type="paragraph" w:customStyle="1" w:styleId="BillBasic">
    <w:name w:val="BillBasic"/>
    <w:link w:val="BillBasicChar"/>
    <w:rsid w:val="002E6BAB"/>
    <w:pPr>
      <w:spacing w:before="140"/>
      <w:jc w:val="both"/>
    </w:pPr>
    <w:rPr>
      <w:sz w:val="24"/>
      <w:lang w:eastAsia="en-US"/>
    </w:rPr>
  </w:style>
  <w:style w:type="character" w:customStyle="1" w:styleId="BillBasicChar">
    <w:name w:val="BillBasic Char"/>
    <w:basedOn w:val="DefaultParagraphFont"/>
    <w:link w:val="BillBasic"/>
    <w:locked/>
    <w:rsid w:val="002E6BAB"/>
    <w:rPr>
      <w:sz w:val="24"/>
      <w:lang w:eastAsia="en-US"/>
    </w:rPr>
  </w:style>
  <w:style w:type="paragraph" w:styleId="Header">
    <w:name w:val="header"/>
    <w:basedOn w:val="Normal"/>
    <w:link w:val="HeaderChar"/>
    <w:rsid w:val="002E6BAB"/>
    <w:pPr>
      <w:tabs>
        <w:tab w:val="center" w:pos="4153"/>
        <w:tab w:val="right" w:pos="8306"/>
      </w:tabs>
    </w:pPr>
  </w:style>
  <w:style w:type="character" w:customStyle="1" w:styleId="HeaderChar">
    <w:name w:val="Header Char"/>
    <w:basedOn w:val="DefaultParagraphFont"/>
    <w:link w:val="Header"/>
    <w:rsid w:val="002E6BAB"/>
    <w:rPr>
      <w:sz w:val="24"/>
      <w:lang w:eastAsia="en-US"/>
    </w:rPr>
  </w:style>
  <w:style w:type="paragraph" w:styleId="Footer">
    <w:name w:val="footer"/>
    <w:basedOn w:val="Normal"/>
    <w:link w:val="FooterChar"/>
    <w:rsid w:val="002E6BAB"/>
    <w:pPr>
      <w:spacing w:before="120" w:line="240" w:lineRule="exact"/>
    </w:pPr>
    <w:rPr>
      <w:rFonts w:ascii="Arial" w:hAnsi="Arial"/>
      <w:sz w:val="18"/>
    </w:rPr>
  </w:style>
  <w:style w:type="character" w:customStyle="1" w:styleId="FooterChar">
    <w:name w:val="Footer Char"/>
    <w:basedOn w:val="DefaultParagraphFont"/>
    <w:link w:val="Footer"/>
    <w:rsid w:val="002E6BAB"/>
    <w:rPr>
      <w:rFonts w:ascii="Arial" w:hAnsi="Arial"/>
      <w:sz w:val="18"/>
      <w:lang w:eastAsia="en-US"/>
    </w:rPr>
  </w:style>
  <w:style w:type="paragraph" w:customStyle="1" w:styleId="Billname">
    <w:name w:val="Billname"/>
    <w:basedOn w:val="Normal"/>
    <w:rsid w:val="002E6BAB"/>
    <w:pPr>
      <w:spacing w:before="1220"/>
    </w:pPr>
    <w:rPr>
      <w:rFonts w:ascii="Arial" w:hAnsi="Arial"/>
      <w:b/>
      <w:sz w:val="40"/>
    </w:rPr>
  </w:style>
  <w:style w:type="paragraph" w:customStyle="1" w:styleId="BillBasicHeading">
    <w:name w:val="BillBasicHeading"/>
    <w:basedOn w:val="BillBasic"/>
    <w:rsid w:val="002E6BAB"/>
    <w:pPr>
      <w:keepNext/>
      <w:tabs>
        <w:tab w:val="left" w:pos="2600"/>
      </w:tabs>
      <w:jc w:val="left"/>
    </w:pPr>
    <w:rPr>
      <w:rFonts w:ascii="Arial" w:hAnsi="Arial"/>
      <w:b/>
    </w:rPr>
  </w:style>
  <w:style w:type="paragraph" w:customStyle="1" w:styleId="EnactingWordsRules">
    <w:name w:val="EnactingWordsRules"/>
    <w:basedOn w:val="EnactingWords"/>
    <w:rsid w:val="002E6BAB"/>
    <w:pPr>
      <w:spacing w:before="240"/>
    </w:pPr>
  </w:style>
  <w:style w:type="paragraph" w:customStyle="1" w:styleId="EnactingWords">
    <w:name w:val="EnactingWords"/>
    <w:basedOn w:val="BillBasic"/>
    <w:rsid w:val="002E6BAB"/>
    <w:pPr>
      <w:spacing w:before="120"/>
    </w:pPr>
  </w:style>
  <w:style w:type="paragraph" w:customStyle="1" w:styleId="Amain">
    <w:name w:val="A main"/>
    <w:basedOn w:val="BillBasic"/>
    <w:rsid w:val="002E6BAB"/>
    <w:pPr>
      <w:tabs>
        <w:tab w:val="right" w:pos="900"/>
        <w:tab w:val="left" w:pos="1100"/>
      </w:tabs>
      <w:ind w:left="1100" w:hanging="1100"/>
      <w:outlineLvl w:val="5"/>
    </w:pPr>
  </w:style>
  <w:style w:type="paragraph" w:customStyle="1" w:styleId="Amainreturn">
    <w:name w:val="A main return"/>
    <w:basedOn w:val="BillBasic"/>
    <w:rsid w:val="002E6BAB"/>
    <w:pPr>
      <w:ind w:left="1100"/>
    </w:pPr>
  </w:style>
  <w:style w:type="paragraph" w:customStyle="1" w:styleId="Apara">
    <w:name w:val="A para"/>
    <w:basedOn w:val="BillBasic"/>
    <w:rsid w:val="002E6BAB"/>
    <w:pPr>
      <w:tabs>
        <w:tab w:val="right" w:pos="1400"/>
        <w:tab w:val="left" w:pos="1600"/>
      </w:tabs>
      <w:ind w:left="1600" w:hanging="1600"/>
      <w:outlineLvl w:val="6"/>
    </w:pPr>
  </w:style>
  <w:style w:type="paragraph" w:customStyle="1" w:styleId="Asubpara">
    <w:name w:val="A subpara"/>
    <w:basedOn w:val="BillBasic"/>
    <w:rsid w:val="002E6BAB"/>
    <w:pPr>
      <w:tabs>
        <w:tab w:val="right" w:pos="1900"/>
        <w:tab w:val="left" w:pos="2100"/>
      </w:tabs>
      <w:ind w:left="2100" w:hanging="2100"/>
      <w:outlineLvl w:val="7"/>
    </w:pPr>
  </w:style>
  <w:style w:type="paragraph" w:customStyle="1" w:styleId="Asubsubpara">
    <w:name w:val="A subsubpara"/>
    <w:basedOn w:val="BillBasic"/>
    <w:rsid w:val="002E6BAB"/>
    <w:pPr>
      <w:tabs>
        <w:tab w:val="right" w:pos="2400"/>
        <w:tab w:val="left" w:pos="2600"/>
      </w:tabs>
      <w:ind w:left="2600" w:hanging="2600"/>
      <w:outlineLvl w:val="8"/>
    </w:pPr>
  </w:style>
  <w:style w:type="paragraph" w:customStyle="1" w:styleId="aDef">
    <w:name w:val="aDef"/>
    <w:basedOn w:val="BillBasic"/>
    <w:link w:val="aDefChar"/>
    <w:rsid w:val="002E6BAB"/>
    <w:pPr>
      <w:ind w:left="1100"/>
    </w:pPr>
  </w:style>
  <w:style w:type="paragraph" w:customStyle="1" w:styleId="aExamHead">
    <w:name w:val="aExam Head"/>
    <w:basedOn w:val="BillBasicHeading"/>
    <w:next w:val="aExam"/>
    <w:rsid w:val="002E6BAB"/>
    <w:pPr>
      <w:tabs>
        <w:tab w:val="clear" w:pos="2600"/>
      </w:tabs>
      <w:ind w:left="1100"/>
    </w:pPr>
    <w:rPr>
      <w:sz w:val="18"/>
    </w:rPr>
  </w:style>
  <w:style w:type="paragraph" w:customStyle="1" w:styleId="aExam">
    <w:name w:val="aExam"/>
    <w:basedOn w:val="aNoteSymb"/>
    <w:rsid w:val="002E6BAB"/>
    <w:pPr>
      <w:spacing w:before="60"/>
      <w:ind w:left="1100" w:firstLine="0"/>
    </w:pPr>
  </w:style>
  <w:style w:type="paragraph" w:customStyle="1" w:styleId="aNote">
    <w:name w:val="aNote"/>
    <w:basedOn w:val="BillBasic"/>
    <w:link w:val="aNoteChar"/>
    <w:rsid w:val="002E6BAB"/>
    <w:pPr>
      <w:ind w:left="1900" w:hanging="800"/>
    </w:pPr>
    <w:rPr>
      <w:sz w:val="20"/>
    </w:rPr>
  </w:style>
  <w:style w:type="character" w:customStyle="1" w:styleId="aNoteChar">
    <w:name w:val="aNote Char"/>
    <w:basedOn w:val="DefaultParagraphFont"/>
    <w:link w:val="aNote"/>
    <w:locked/>
    <w:rsid w:val="002E6BAB"/>
    <w:rPr>
      <w:lang w:eastAsia="en-US"/>
    </w:rPr>
  </w:style>
  <w:style w:type="paragraph" w:customStyle="1" w:styleId="HeaderEven">
    <w:name w:val="HeaderEven"/>
    <w:basedOn w:val="Normal"/>
    <w:rsid w:val="002E6BAB"/>
    <w:rPr>
      <w:rFonts w:ascii="Arial" w:hAnsi="Arial"/>
      <w:sz w:val="18"/>
    </w:rPr>
  </w:style>
  <w:style w:type="paragraph" w:customStyle="1" w:styleId="HeaderEven6">
    <w:name w:val="HeaderEven6"/>
    <w:basedOn w:val="HeaderEven"/>
    <w:rsid w:val="002E6BAB"/>
    <w:pPr>
      <w:spacing w:before="120" w:after="60"/>
    </w:pPr>
  </w:style>
  <w:style w:type="paragraph" w:customStyle="1" w:styleId="HeaderOdd6">
    <w:name w:val="HeaderOdd6"/>
    <w:basedOn w:val="HeaderEven6"/>
    <w:rsid w:val="002E6BAB"/>
    <w:pPr>
      <w:jc w:val="right"/>
    </w:pPr>
  </w:style>
  <w:style w:type="paragraph" w:customStyle="1" w:styleId="HeaderOdd">
    <w:name w:val="HeaderOdd"/>
    <w:basedOn w:val="HeaderEven"/>
    <w:rsid w:val="002E6BAB"/>
    <w:pPr>
      <w:jc w:val="right"/>
    </w:pPr>
  </w:style>
  <w:style w:type="paragraph" w:customStyle="1" w:styleId="N-TOCheading">
    <w:name w:val="N-TOCheading"/>
    <w:basedOn w:val="BillBasicHeading"/>
    <w:next w:val="N-9pt"/>
    <w:rsid w:val="002E6BAB"/>
    <w:pPr>
      <w:pBdr>
        <w:bottom w:val="single" w:sz="4" w:space="1" w:color="auto"/>
      </w:pBdr>
      <w:spacing w:before="800"/>
    </w:pPr>
    <w:rPr>
      <w:sz w:val="32"/>
    </w:rPr>
  </w:style>
  <w:style w:type="paragraph" w:customStyle="1" w:styleId="N-9pt">
    <w:name w:val="N-9pt"/>
    <w:basedOn w:val="BillBasic"/>
    <w:next w:val="BillBasic"/>
    <w:rsid w:val="002E6BAB"/>
    <w:pPr>
      <w:keepNext/>
      <w:tabs>
        <w:tab w:val="right" w:pos="7707"/>
      </w:tabs>
      <w:spacing w:before="120"/>
    </w:pPr>
    <w:rPr>
      <w:rFonts w:ascii="Arial" w:hAnsi="Arial"/>
      <w:sz w:val="18"/>
    </w:rPr>
  </w:style>
  <w:style w:type="paragraph" w:customStyle="1" w:styleId="N-14pt">
    <w:name w:val="N-14pt"/>
    <w:basedOn w:val="BillBasic"/>
    <w:rsid w:val="002E6BAB"/>
    <w:pPr>
      <w:spacing w:before="0"/>
    </w:pPr>
    <w:rPr>
      <w:b/>
      <w:sz w:val="28"/>
    </w:rPr>
  </w:style>
  <w:style w:type="paragraph" w:customStyle="1" w:styleId="N-16pt">
    <w:name w:val="N-16pt"/>
    <w:basedOn w:val="BillBasic"/>
    <w:rsid w:val="002E6BAB"/>
    <w:pPr>
      <w:spacing w:before="800"/>
    </w:pPr>
    <w:rPr>
      <w:b/>
      <w:sz w:val="32"/>
    </w:rPr>
  </w:style>
  <w:style w:type="paragraph" w:customStyle="1" w:styleId="N-line3">
    <w:name w:val="N-line3"/>
    <w:basedOn w:val="BillBasic"/>
    <w:next w:val="BillBasic"/>
    <w:rsid w:val="002E6BAB"/>
    <w:pPr>
      <w:pBdr>
        <w:bottom w:val="single" w:sz="12" w:space="1" w:color="auto"/>
      </w:pBdr>
      <w:spacing w:before="60"/>
    </w:pPr>
  </w:style>
  <w:style w:type="paragraph" w:customStyle="1" w:styleId="Comment">
    <w:name w:val="Comment"/>
    <w:basedOn w:val="BillBasic"/>
    <w:rsid w:val="002E6BAB"/>
    <w:pPr>
      <w:tabs>
        <w:tab w:val="left" w:pos="1800"/>
      </w:tabs>
      <w:ind w:left="1300"/>
      <w:jc w:val="left"/>
    </w:pPr>
    <w:rPr>
      <w:b/>
      <w:sz w:val="18"/>
    </w:rPr>
  </w:style>
  <w:style w:type="paragraph" w:customStyle="1" w:styleId="FooterInfo">
    <w:name w:val="FooterInfo"/>
    <w:basedOn w:val="Normal"/>
    <w:rsid w:val="002E6BAB"/>
    <w:pPr>
      <w:tabs>
        <w:tab w:val="right" w:pos="7707"/>
      </w:tabs>
    </w:pPr>
    <w:rPr>
      <w:rFonts w:ascii="Arial" w:hAnsi="Arial"/>
      <w:sz w:val="18"/>
    </w:rPr>
  </w:style>
  <w:style w:type="paragraph" w:customStyle="1" w:styleId="AH1Chapter">
    <w:name w:val="A H1 Chapter"/>
    <w:basedOn w:val="BillBasicHeading"/>
    <w:next w:val="AH2Part"/>
    <w:rsid w:val="002E6BAB"/>
    <w:pPr>
      <w:spacing w:before="320"/>
      <w:ind w:left="2600" w:hanging="2600"/>
      <w:outlineLvl w:val="0"/>
    </w:pPr>
    <w:rPr>
      <w:sz w:val="34"/>
    </w:rPr>
  </w:style>
  <w:style w:type="paragraph" w:customStyle="1" w:styleId="AH2Part">
    <w:name w:val="A H2 Part"/>
    <w:basedOn w:val="BillBasicHeading"/>
    <w:next w:val="AH3Div"/>
    <w:rsid w:val="002E6BAB"/>
    <w:pPr>
      <w:spacing w:before="380"/>
      <w:ind w:left="2600" w:hanging="2600"/>
      <w:outlineLvl w:val="1"/>
    </w:pPr>
    <w:rPr>
      <w:sz w:val="32"/>
    </w:rPr>
  </w:style>
  <w:style w:type="paragraph" w:customStyle="1" w:styleId="AH3Div">
    <w:name w:val="A H3 Div"/>
    <w:basedOn w:val="BillBasicHeading"/>
    <w:next w:val="AH5Sec"/>
    <w:rsid w:val="002E6BAB"/>
    <w:pPr>
      <w:spacing w:before="240"/>
      <w:ind w:left="2600" w:hanging="2600"/>
      <w:outlineLvl w:val="2"/>
    </w:pPr>
    <w:rPr>
      <w:sz w:val="28"/>
    </w:rPr>
  </w:style>
  <w:style w:type="paragraph" w:customStyle="1" w:styleId="AH5Sec">
    <w:name w:val="A H5 Sec"/>
    <w:basedOn w:val="BillBasicHeading"/>
    <w:next w:val="Amain"/>
    <w:link w:val="AH5SecChar"/>
    <w:rsid w:val="002E6BAB"/>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2E6BAB"/>
    <w:rPr>
      <w:rFonts w:ascii="Arial" w:hAnsi="Arial"/>
      <w:b/>
      <w:sz w:val="24"/>
      <w:lang w:eastAsia="en-US"/>
    </w:rPr>
  </w:style>
  <w:style w:type="paragraph" w:customStyle="1" w:styleId="direction">
    <w:name w:val="direction"/>
    <w:basedOn w:val="BillBasic"/>
    <w:next w:val="AmainreturnSymb"/>
    <w:rsid w:val="002E6BAB"/>
    <w:pPr>
      <w:keepNext/>
      <w:ind w:left="1100"/>
    </w:pPr>
    <w:rPr>
      <w:i/>
    </w:rPr>
  </w:style>
  <w:style w:type="paragraph" w:customStyle="1" w:styleId="AH4SubDiv">
    <w:name w:val="A H4 SubDiv"/>
    <w:basedOn w:val="BillBasicHeading"/>
    <w:next w:val="AH5Sec"/>
    <w:rsid w:val="002E6BAB"/>
    <w:pPr>
      <w:spacing w:before="240"/>
      <w:ind w:left="2600" w:hanging="2600"/>
      <w:outlineLvl w:val="3"/>
    </w:pPr>
    <w:rPr>
      <w:sz w:val="26"/>
    </w:rPr>
  </w:style>
  <w:style w:type="paragraph" w:customStyle="1" w:styleId="Sched-heading">
    <w:name w:val="Sched-heading"/>
    <w:basedOn w:val="BillBasicHeading"/>
    <w:next w:val="refSymb"/>
    <w:rsid w:val="002E6BAB"/>
    <w:pPr>
      <w:spacing w:before="380"/>
      <w:ind w:left="2600" w:hanging="2600"/>
      <w:outlineLvl w:val="0"/>
    </w:pPr>
    <w:rPr>
      <w:sz w:val="34"/>
    </w:rPr>
  </w:style>
  <w:style w:type="paragraph" w:customStyle="1" w:styleId="ref">
    <w:name w:val="ref"/>
    <w:basedOn w:val="BillBasic"/>
    <w:next w:val="Normal"/>
    <w:rsid w:val="002E6BAB"/>
    <w:pPr>
      <w:spacing w:before="60"/>
    </w:pPr>
    <w:rPr>
      <w:sz w:val="18"/>
    </w:rPr>
  </w:style>
  <w:style w:type="paragraph" w:customStyle="1" w:styleId="Sched-Part">
    <w:name w:val="Sched-Part"/>
    <w:basedOn w:val="BillBasicHeading"/>
    <w:next w:val="Sched-Form"/>
    <w:rsid w:val="002E6BAB"/>
    <w:pPr>
      <w:spacing w:before="380"/>
      <w:ind w:left="2600" w:hanging="2600"/>
      <w:outlineLvl w:val="1"/>
    </w:pPr>
    <w:rPr>
      <w:sz w:val="32"/>
    </w:rPr>
  </w:style>
  <w:style w:type="paragraph" w:customStyle="1" w:styleId="ShadedSchClause">
    <w:name w:val="Shaded Sch Clause"/>
    <w:basedOn w:val="Schclauseheading"/>
    <w:next w:val="direction"/>
    <w:rsid w:val="002E6BAB"/>
    <w:pPr>
      <w:shd w:val="pct25" w:color="auto" w:fill="auto"/>
      <w:outlineLvl w:val="3"/>
    </w:pPr>
  </w:style>
  <w:style w:type="paragraph" w:customStyle="1" w:styleId="Sched-Form">
    <w:name w:val="Sched-Form"/>
    <w:basedOn w:val="BillBasicHeading"/>
    <w:next w:val="Schclauseheading"/>
    <w:rsid w:val="002E6BA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E6BA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2E6BAB"/>
  </w:style>
  <w:style w:type="paragraph" w:customStyle="1" w:styleId="Dict-Heading">
    <w:name w:val="Dict-Heading"/>
    <w:basedOn w:val="BillBasicHeading"/>
    <w:next w:val="Normal"/>
    <w:rsid w:val="002E6BAB"/>
    <w:pPr>
      <w:spacing w:before="320"/>
      <w:ind w:left="2600" w:hanging="2600"/>
      <w:jc w:val="both"/>
      <w:outlineLvl w:val="0"/>
    </w:pPr>
    <w:rPr>
      <w:sz w:val="34"/>
    </w:rPr>
  </w:style>
  <w:style w:type="paragraph" w:styleId="TOC7">
    <w:name w:val="toc 7"/>
    <w:basedOn w:val="TOC2"/>
    <w:next w:val="Normal"/>
    <w:autoRedefine/>
    <w:rsid w:val="002E6BAB"/>
    <w:pPr>
      <w:keepNext w:val="0"/>
      <w:spacing w:before="120"/>
    </w:pPr>
    <w:rPr>
      <w:sz w:val="20"/>
    </w:rPr>
  </w:style>
  <w:style w:type="paragraph" w:styleId="TOC2">
    <w:name w:val="toc 2"/>
    <w:basedOn w:val="Normal"/>
    <w:next w:val="Normal"/>
    <w:autoRedefine/>
    <w:rsid w:val="002E6BA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E6BAB"/>
    <w:pPr>
      <w:keepNext/>
      <w:tabs>
        <w:tab w:val="left" w:pos="400"/>
      </w:tabs>
      <w:spacing w:before="0"/>
      <w:jc w:val="left"/>
    </w:pPr>
    <w:rPr>
      <w:rFonts w:ascii="Arial" w:hAnsi="Arial"/>
      <w:b/>
      <w:sz w:val="28"/>
    </w:rPr>
  </w:style>
  <w:style w:type="paragraph" w:customStyle="1" w:styleId="EndNote2">
    <w:name w:val="EndNote2"/>
    <w:basedOn w:val="BillBasic"/>
    <w:rsid w:val="00830A44"/>
    <w:pPr>
      <w:keepNext/>
      <w:tabs>
        <w:tab w:val="left" w:pos="240"/>
      </w:tabs>
      <w:spacing w:before="320"/>
      <w:jc w:val="left"/>
    </w:pPr>
    <w:rPr>
      <w:b/>
      <w:sz w:val="18"/>
    </w:rPr>
  </w:style>
  <w:style w:type="paragraph" w:customStyle="1" w:styleId="IH1Chap">
    <w:name w:val="I H1 Chap"/>
    <w:basedOn w:val="BillBasicHeading"/>
    <w:next w:val="Normal"/>
    <w:rsid w:val="002E6BAB"/>
    <w:pPr>
      <w:spacing w:before="320"/>
      <w:ind w:left="2600" w:hanging="2600"/>
    </w:pPr>
    <w:rPr>
      <w:sz w:val="34"/>
    </w:rPr>
  </w:style>
  <w:style w:type="paragraph" w:customStyle="1" w:styleId="IH2Part">
    <w:name w:val="I H2 Part"/>
    <w:basedOn w:val="BillBasicHeading"/>
    <w:next w:val="Normal"/>
    <w:rsid w:val="002E6BAB"/>
    <w:pPr>
      <w:spacing w:before="380"/>
      <w:ind w:left="2600" w:hanging="2600"/>
    </w:pPr>
    <w:rPr>
      <w:sz w:val="32"/>
    </w:rPr>
  </w:style>
  <w:style w:type="paragraph" w:customStyle="1" w:styleId="IH3Div">
    <w:name w:val="I H3 Div"/>
    <w:basedOn w:val="BillBasicHeading"/>
    <w:next w:val="Normal"/>
    <w:rsid w:val="002E6BAB"/>
    <w:pPr>
      <w:spacing w:before="240"/>
      <w:ind w:left="2600" w:hanging="2600"/>
    </w:pPr>
    <w:rPr>
      <w:sz w:val="28"/>
    </w:rPr>
  </w:style>
  <w:style w:type="paragraph" w:customStyle="1" w:styleId="IH5Sec">
    <w:name w:val="I H5 Sec"/>
    <w:basedOn w:val="BillBasicHeading"/>
    <w:next w:val="Normal"/>
    <w:rsid w:val="002E6BAB"/>
    <w:pPr>
      <w:tabs>
        <w:tab w:val="clear" w:pos="2600"/>
        <w:tab w:val="left" w:pos="1100"/>
      </w:tabs>
      <w:spacing w:before="240"/>
      <w:ind w:left="1100" w:hanging="1100"/>
    </w:pPr>
  </w:style>
  <w:style w:type="paragraph" w:customStyle="1" w:styleId="IH4SubDiv">
    <w:name w:val="I H4 SubDiv"/>
    <w:basedOn w:val="BillBasicHeading"/>
    <w:next w:val="Normal"/>
    <w:rsid w:val="002E6BAB"/>
    <w:pPr>
      <w:spacing w:before="240"/>
      <w:ind w:left="2600" w:hanging="2600"/>
    </w:pPr>
    <w:rPr>
      <w:sz w:val="26"/>
    </w:rPr>
  </w:style>
  <w:style w:type="character" w:styleId="LineNumber">
    <w:name w:val="line number"/>
    <w:basedOn w:val="DefaultParagraphFont"/>
    <w:rsid w:val="002E6BAB"/>
    <w:rPr>
      <w:rFonts w:ascii="Arial" w:hAnsi="Arial"/>
      <w:sz w:val="16"/>
    </w:rPr>
  </w:style>
  <w:style w:type="paragraph" w:customStyle="1" w:styleId="PageBreak">
    <w:name w:val="PageBreak"/>
    <w:basedOn w:val="Normal"/>
    <w:rsid w:val="002E6BAB"/>
    <w:rPr>
      <w:sz w:val="4"/>
    </w:rPr>
  </w:style>
  <w:style w:type="paragraph" w:customStyle="1" w:styleId="04Dictionary">
    <w:name w:val="04Dictionary"/>
    <w:basedOn w:val="Normal"/>
    <w:rsid w:val="002E6BAB"/>
  </w:style>
  <w:style w:type="paragraph" w:customStyle="1" w:styleId="N-line1">
    <w:name w:val="N-line1"/>
    <w:basedOn w:val="BillBasic"/>
    <w:rsid w:val="002E6BAB"/>
    <w:pPr>
      <w:pBdr>
        <w:bottom w:val="single" w:sz="4" w:space="0" w:color="auto"/>
      </w:pBdr>
      <w:spacing w:before="100"/>
      <w:ind w:left="2980" w:right="3020"/>
      <w:jc w:val="center"/>
    </w:pPr>
  </w:style>
  <w:style w:type="paragraph" w:customStyle="1" w:styleId="N-line2">
    <w:name w:val="N-line2"/>
    <w:basedOn w:val="Normal"/>
    <w:rsid w:val="002E6BAB"/>
    <w:pPr>
      <w:pBdr>
        <w:bottom w:val="single" w:sz="8" w:space="0" w:color="auto"/>
      </w:pBdr>
    </w:pPr>
  </w:style>
  <w:style w:type="paragraph" w:customStyle="1" w:styleId="EndNote">
    <w:name w:val="EndNote"/>
    <w:basedOn w:val="BillBasicHeading"/>
    <w:rsid w:val="002E6BA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E6BAB"/>
    <w:pPr>
      <w:tabs>
        <w:tab w:val="left" w:pos="700"/>
      </w:tabs>
      <w:spacing w:before="160"/>
      <w:ind w:left="700" w:hanging="700"/>
    </w:pPr>
  </w:style>
  <w:style w:type="paragraph" w:customStyle="1" w:styleId="PenaltyHeading">
    <w:name w:val="PenaltyHeading"/>
    <w:basedOn w:val="Normal"/>
    <w:rsid w:val="002E6BAB"/>
    <w:pPr>
      <w:tabs>
        <w:tab w:val="left" w:pos="1100"/>
      </w:tabs>
      <w:spacing w:before="120"/>
      <w:ind w:left="1100" w:hanging="1100"/>
    </w:pPr>
    <w:rPr>
      <w:rFonts w:ascii="Arial" w:hAnsi="Arial"/>
      <w:b/>
      <w:sz w:val="20"/>
    </w:rPr>
  </w:style>
  <w:style w:type="paragraph" w:customStyle="1" w:styleId="05EndNote">
    <w:name w:val="05EndNote"/>
    <w:basedOn w:val="Normal"/>
    <w:rsid w:val="002E6BAB"/>
  </w:style>
  <w:style w:type="paragraph" w:customStyle="1" w:styleId="03Schedule">
    <w:name w:val="03Schedule"/>
    <w:basedOn w:val="Normal"/>
    <w:rsid w:val="002E6BAB"/>
  </w:style>
  <w:style w:type="paragraph" w:customStyle="1" w:styleId="ISched-heading">
    <w:name w:val="I Sched-heading"/>
    <w:basedOn w:val="BillBasicHeading"/>
    <w:next w:val="Normal"/>
    <w:rsid w:val="002E6BAB"/>
    <w:pPr>
      <w:spacing w:before="320"/>
      <w:ind w:left="2600" w:hanging="2600"/>
    </w:pPr>
    <w:rPr>
      <w:sz w:val="34"/>
    </w:rPr>
  </w:style>
  <w:style w:type="paragraph" w:customStyle="1" w:styleId="ISched-Part">
    <w:name w:val="I Sched-Part"/>
    <w:basedOn w:val="BillBasicHeading"/>
    <w:rsid w:val="002E6BAB"/>
    <w:pPr>
      <w:spacing w:before="380"/>
      <w:ind w:left="2600" w:hanging="2600"/>
    </w:pPr>
    <w:rPr>
      <w:sz w:val="32"/>
    </w:rPr>
  </w:style>
  <w:style w:type="paragraph" w:customStyle="1" w:styleId="ISched-form">
    <w:name w:val="I Sched-form"/>
    <w:basedOn w:val="BillBasicHeading"/>
    <w:rsid w:val="002E6BAB"/>
    <w:pPr>
      <w:tabs>
        <w:tab w:val="right" w:pos="7200"/>
      </w:tabs>
      <w:spacing w:before="240"/>
      <w:ind w:left="2600" w:hanging="2600"/>
    </w:pPr>
    <w:rPr>
      <w:sz w:val="28"/>
    </w:rPr>
  </w:style>
  <w:style w:type="paragraph" w:customStyle="1" w:styleId="ISchclauseheading">
    <w:name w:val="I Sch clause heading"/>
    <w:basedOn w:val="BillBasic"/>
    <w:rsid w:val="002E6BAB"/>
    <w:pPr>
      <w:keepNext/>
      <w:tabs>
        <w:tab w:val="left" w:pos="1100"/>
      </w:tabs>
      <w:spacing w:before="240"/>
      <w:ind w:left="1100" w:hanging="1100"/>
      <w:jc w:val="left"/>
    </w:pPr>
    <w:rPr>
      <w:rFonts w:ascii="Arial" w:hAnsi="Arial"/>
      <w:b/>
    </w:rPr>
  </w:style>
  <w:style w:type="paragraph" w:customStyle="1" w:styleId="IMain">
    <w:name w:val="I Main"/>
    <w:basedOn w:val="Amain"/>
    <w:rsid w:val="002E6BAB"/>
  </w:style>
  <w:style w:type="paragraph" w:customStyle="1" w:styleId="Ipara">
    <w:name w:val="I para"/>
    <w:basedOn w:val="Apara"/>
    <w:rsid w:val="002E6BAB"/>
    <w:pPr>
      <w:outlineLvl w:val="9"/>
    </w:pPr>
  </w:style>
  <w:style w:type="paragraph" w:customStyle="1" w:styleId="Isubpara">
    <w:name w:val="I subpara"/>
    <w:basedOn w:val="Asubpara"/>
    <w:rsid w:val="002E6BA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E6BAB"/>
    <w:pPr>
      <w:tabs>
        <w:tab w:val="clear" w:pos="2400"/>
        <w:tab w:val="clear" w:pos="2600"/>
        <w:tab w:val="right" w:pos="2460"/>
        <w:tab w:val="left" w:pos="2660"/>
      </w:tabs>
      <w:ind w:left="2660" w:hanging="2660"/>
    </w:pPr>
  </w:style>
  <w:style w:type="character" w:customStyle="1" w:styleId="CharSectNo">
    <w:name w:val="CharSectNo"/>
    <w:basedOn w:val="DefaultParagraphFont"/>
    <w:rsid w:val="002E6BAB"/>
  </w:style>
  <w:style w:type="character" w:customStyle="1" w:styleId="CharDivNo">
    <w:name w:val="CharDivNo"/>
    <w:basedOn w:val="DefaultParagraphFont"/>
    <w:rsid w:val="002E6BAB"/>
  </w:style>
  <w:style w:type="character" w:customStyle="1" w:styleId="CharDivText">
    <w:name w:val="CharDivText"/>
    <w:basedOn w:val="DefaultParagraphFont"/>
    <w:rsid w:val="002E6BAB"/>
  </w:style>
  <w:style w:type="character" w:customStyle="1" w:styleId="CharPartNo">
    <w:name w:val="CharPartNo"/>
    <w:basedOn w:val="DefaultParagraphFont"/>
    <w:rsid w:val="002E6BAB"/>
  </w:style>
  <w:style w:type="paragraph" w:customStyle="1" w:styleId="Placeholder">
    <w:name w:val="Placeholder"/>
    <w:basedOn w:val="Normal"/>
    <w:rsid w:val="002E6BAB"/>
    <w:rPr>
      <w:sz w:val="10"/>
    </w:rPr>
  </w:style>
  <w:style w:type="paragraph" w:styleId="PlainText">
    <w:name w:val="Plain Text"/>
    <w:basedOn w:val="Normal"/>
    <w:rsid w:val="002E6BAB"/>
    <w:rPr>
      <w:rFonts w:ascii="Courier New" w:hAnsi="Courier New"/>
      <w:sz w:val="20"/>
    </w:rPr>
  </w:style>
  <w:style w:type="character" w:customStyle="1" w:styleId="CharChapNo">
    <w:name w:val="CharChapNo"/>
    <w:basedOn w:val="DefaultParagraphFont"/>
    <w:rsid w:val="002E6BAB"/>
  </w:style>
  <w:style w:type="character" w:customStyle="1" w:styleId="CharChapText">
    <w:name w:val="CharChapText"/>
    <w:basedOn w:val="DefaultParagraphFont"/>
    <w:rsid w:val="002E6BAB"/>
  </w:style>
  <w:style w:type="character" w:customStyle="1" w:styleId="CharPartText">
    <w:name w:val="CharPartText"/>
    <w:basedOn w:val="DefaultParagraphFont"/>
    <w:rsid w:val="002E6BAB"/>
  </w:style>
  <w:style w:type="paragraph" w:styleId="TOC1">
    <w:name w:val="toc 1"/>
    <w:basedOn w:val="Normal"/>
    <w:next w:val="Normal"/>
    <w:autoRedefine/>
    <w:rsid w:val="002E6BA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E6BA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E6BA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2E6BA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2E6BAB"/>
  </w:style>
  <w:style w:type="paragraph" w:styleId="Title">
    <w:name w:val="Title"/>
    <w:basedOn w:val="Normal"/>
    <w:qFormat/>
    <w:rsid w:val="00830A44"/>
    <w:pPr>
      <w:spacing w:before="240" w:after="60"/>
      <w:jc w:val="center"/>
      <w:outlineLvl w:val="0"/>
    </w:pPr>
    <w:rPr>
      <w:rFonts w:ascii="Arial" w:hAnsi="Arial"/>
      <w:b/>
      <w:kern w:val="28"/>
      <w:sz w:val="32"/>
    </w:rPr>
  </w:style>
  <w:style w:type="paragraph" w:styleId="Signature">
    <w:name w:val="Signature"/>
    <w:basedOn w:val="Normal"/>
    <w:rsid w:val="002E6BAB"/>
    <w:pPr>
      <w:ind w:left="4252"/>
    </w:pPr>
  </w:style>
  <w:style w:type="paragraph" w:customStyle="1" w:styleId="ActNo">
    <w:name w:val="ActNo"/>
    <w:basedOn w:val="BillBasicHeading"/>
    <w:rsid w:val="002E6BAB"/>
    <w:pPr>
      <w:keepNext w:val="0"/>
      <w:tabs>
        <w:tab w:val="clear" w:pos="2600"/>
      </w:tabs>
      <w:spacing w:before="220"/>
    </w:pPr>
  </w:style>
  <w:style w:type="paragraph" w:customStyle="1" w:styleId="aParaNote">
    <w:name w:val="aParaNote"/>
    <w:basedOn w:val="BillBasic"/>
    <w:rsid w:val="002E6BAB"/>
    <w:pPr>
      <w:ind w:left="2840" w:hanging="1240"/>
    </w:pPr>
    <w:rPr>
      <w:sz w:val="20"/>
    </w:rPr>
  </w:style>
  <w:style w:type="paragraph" w:customStyle="1" w:styleId="aExamNum">
    <w:name w:val="aExamNum"/>
    <w:basedOn w:val="aExam"/>
    <w:rsid w:val="002E6BAB"/>
    <w:pPr>
      <w:ind w:left="1500" w:hanging="400"/>
    </w:pPr>
  </w:style>
  <w:style w:type="paragraph" w:customStyle="1" w:styleId="LongTitle">
    <w:name w:val="LongTitle"/>
    <w:basedOn w:val="BillBasic"/>
    <w:rsid w:val="002E6BAB"/>
    <w:pPr>
      <w:spacing w:before="300"/>
    </w:pPr>
  </w:style>
  <w:style w:type="paragraph" w:customStyle="1" w:styleId="Minister">
    <w:name w:val="Minister"/>
    <w:basedOn w:val="BillBasic"/>
    <w:rsid w:val="002E6BAB"/>
    <w:pPr>
      <w:spacing w:before="640"/>
      <w:jc w:val="right"/>
    </w:pPr>
    <w:rPr>
      <w:caps/>
    </w:rPr>
  </w:style>
  <w:style w:type="paragraph" w:customStyle="1" w:styleId="DateLine">
    <w:name w:val="DateLine"/>
    <w:basedOn w:val="BillBasic"/>
    <w:rsid w:val="002E6BAB"/>
    <w:pPr>
      <w:tabs>
        <w:tab w:val="left" w:pos="4320"/>
      </w:tabs>
    </w:pPr>
  </w:style>
  <w:style w:type="paragraph" w:customStyle="1" w:styleId="madeunder">
    <w:name w:val="made under"/>
    <w:basedOn w:val="BillBasic"/>
    <w:rsid w:val="002E6BAB"/>
    <w:pPr>
      <w:spacing w:before="240"/>
    </w:pPr>
  </w:style>
  <w:style w:type="paragraph" w:customStyle="1" w:styleId="EndNoteSubHeading">
    <w:name w:val="EndNoteSubHeading"/>
    <w:basedOn w:val="Normal"/>
    <w:next w:val="EndNoteText"/>
    <w:rsid w:val="002E6BAB"/>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2E6BAB"/>
    <w:pPr>
      <w:tabs>
        <w:tab w:val="left" w:pos="700"/>
        <w:tab w:val="right" w:pos="6160"/>
      </w:tabs>
      <w:spacing w:before="80"/>
      <w:ind w:left="700" w:hanging="700"/>
    </w:pPr>
    <w:rPr>
      <w:sz w:val="20"/>
    </w:rPr>
  </w:style>
  <w:style w:type="paragraph" w:customStyle="1" w:styleId="BillBasicItalics">
    <w:name w:val="BillBasicItalics"/>
    <w:basedOn w:val="BillBasic"/>
    <w:rsid w:val="002E6BAB"/>
    <w:rPr>
      <w:i/>
    </w:rPr>
  </w:style>
  <w:style w:type="paragraph" w:customStyle="1" w:styleId="00SigningPage">
    <w:name w:val="00SigningPage"/>
    <w:basedOn w:val="Normal"/>
    <w:rsid w:val="002E6BAB"/>
  </w:style>
  <w:style w:type="paragraph" w:customStyle="1" w:styleId="Aparareturn">
    <w:name w:val="A para return"/>
    <w:basedOn w:val="BillBasic"/>
    <w:rsid w:val="002E6BAB"/>
    <w:pPr>
      <w:ind w:left="1600"/>
    </w:pPr>
  </w:style>
  <w:style w:type="paragraph" w:customStyle="1" w:styleId="Asubparareturn">
    <w:name w:val="A subpara return"/>
    <w:basedOn w:val="BillBasic"/>
    <w:rsid w:val="002E6BAB"/>
    <w:pPr>
      <w:ind w:left="2100"/>
    </w:pPr>
  </w:style>
  <w:style w:type="paragraph" w:customStyle="1" w:styleId="CommentNum">
    <w:name w:val="CommentNum"/>
    <w:basedOn w:val="Comment"/>
    <w:rsid w:val="002E6BAB"/>
    <w:pPr>
      <w:ind w:left="1800" w:hanging="1800"/>
    </w:pPr>
  </w:style>
  <w:style w:type="paragraph" w:styleId="TOC8">
    <w:name w:val="toc 8"/>
    <w:basedOn w:val="TOC3"/>
    <w:next w:val="Normal"/>
    <w:autoRedefine/>
    <w:rsid w:val="002E6BAB"/>
    <w:pPr>
      <w:keepNext w:val="0"/>
      <w:spacing w:before="120"/>
    </w:pPr>
  </w:style>
  <w:style w:type="paragraph" w:customStyle="1" w:styleId="Judges">
    <w:name w:val="Judges"/>
    <w:basedOn w:val="Minister"/>
    <w:rsid w:val="002E6BAB"/>
    <w:pPr>
      <w:spacing w:before="180"/>
    </w:pPr>
  </w:style>
  <w:style w:type="paragraph" w:customStyle="1" w:styleId="BillFor">
    <w:name w:val="BillFor"/>
    <w:basedOn w:val="BillBasicHeading"/>
    <w:rsid w:val="002E6BAB"/>
    <w:pPr>
      <w:keepNext w:val="0"/>
      <w:spacing w:before="320"/>
      <w:jc w:val="both"/>
    </w:pPr>
    <w:rPr>
      <w:sz w:val="28"/>
    </w:rPr>
  </w:style>
  <w:style w:type="paragraph" w:customStyle="1" w:styleId="draft">
    <w:name w:val="draft"/>
    <w:basedOn w:val="Normal"/>
    <w:rsid w:val="002E6BA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E6BAB"/>
    <w:pPr>
      <w:spacing w:line="260" w:lineRule="atLeast"/>
      <w:jc w:val="center"/>
    </w:pPr>
  </w:style>
  <w:style w:type="paragraph" w:customStyle="1" w:styleId="Amainbullet">
    <w:name w:val="A main bullet"/>
    <w:basedOn w:val="BillBasic"/>
    <w:rsid w:val="002E6BAB"/>
    <w:pPr>
      <w:spacing w:before="60"/>
      <w:ind w:left="1500" w:hanging="400"/>
    </w:pPr>
  </w:style>
  <w:style w:type="paragraph" w:customStyle="1" w:styleId="Aparabullet">
    <w:name w:val="A para bullet"/>
    <w:basedOn w:val="BillBasic"/>
    <w:rsid w:val="002E6BAB"/>
    <w:pPr>
      <w:spacing w:before="60"/>
      <w:ind w:left="2000" w:hanging="400"/>
    </w:pPr>
  </w:style>
  <w:style w:type="paragraph" w:customStyle="1" w:styleId="Asubparabullet">
    <w:name w:val="A subpara bullet"/>
    <w:basedOn w:val="BillBasic"/>
    <w:rsid w:val="002E6BAB"/>
    <w:pPr>
      <w:spacing w:before="60"/>
      <w:ind w:left="2540" w:hanging="400"/>
    </w:pPr>
  </w:style>
  <w:style w:type="paragraph" w:customStyle="1" w:styleId="aDefpara">
    <w:name w:val="aDef para"/>
    <w:basedOn w:val="Apara"/>
    <w:rsid w:val="002E6BAB"/>
  </w:style>
  <w:style w:type="paragraph" w:customStyle="1" w:styleId="aDefsubpara">
    <w:name w:val="aDef subpara"/>
    <w:basedOn w:val="Asubpara"/>
    <w:rsid w:val="002E6BAB"/>
  </w:style>
  <w:style w:type="paragraph" w:customStyle="1" w:styleId="Idefpara">
    <w:name w:val="I def para"/>
    <w:basedOn w:val="Ipara"/>
    <w:rsid w:val="002E6BAB"/>
  </w:style>
  <w:style w:type="paragraph" w:customStyle="1" w:styleId="Idefsubpara">
    <w:name w:val="I def subpara"/>
    <w:basedOn w:val="Isubpara"/>
    <w:rsid w:val="002E6BAB"/>
  </w:style>
  <w:style w:type="paragraph" w:customStyle="1" w:styleId="Notified">
    <w:name w:val="Notified"/>
    <w:basedOn w:val="BillBasic"/>
    <w:rsid w:val="002E6BAB"/>
    <w:pPr>
      <w:spacing w:before="360"/>
      <w:jc w:val="right"/>
    </w:pPr>
    <w:rPr>
      <w:i/>
    </w:rPr>
  </w:style>
  <w:style w:type="paragraph" w:customStyle="1" w:styleId="03ScheduleLandscape">
    <w:name w:val="03ScheduleLandscape"/>
    <w:basedOn w:val="Normal"/>
    <w:rsid w:val="002E6BAB"/>
  </w:style>
  <w:style w:type="paragraph" w:customStyle="1" w:styleId="IDict-Heading">
    <w:name w:val="I Dict-Heading"/>
    <w:basedOn w:val="BillBasicHeading"/>
    <w:rsid w:val="002E6BAB"/>
    <w:pPr>
      <w:spacing w:before="320"/>
      <w:ind w:left="2600" w:hanging="2600"/>
      <w:jc w:val="both"/>
    </w:pPr>
    <w:rPr>
      <w:sz w:val="34"/>
    </w:rPr>
  </w:style>
  <w:style w:type="paragraph" w:customStyle="1" w:styleId="02TextLandscape">
    <w:name w:val="02TextLandscape"/>
    <w:basedOn w:val="Normal"/>
    <w:rsid w:val="002E6BAB"/>
  </w:style>
  <w:style w:type="paragraph" w:styleId="Salutation">
    <w:name w:val="Salutation"/>
    <w:basedOn w:val="Normal"/>
    <w:next w:val="Normal"/>
    <w:rsid w:val="00830A44"/>
  </w:style>
  <w:style w:type="paragraph" w:customStyle="1" w:styleId="aNoteBullet">
    <w:name w:val="aNoteBullet"/>
    <w:basedOn w:val="aNoteSymb"/>
    <w:rsid w:val="002E6BAB"/>
    <w:pPr>
      <w:tabs>
        <w:tab w:val="left" w:pos="2200"/>
      </w:tabs>
      <w:spacing w:before="60"/>
      <w:ind w:left="2600" w:hanging="700"/>
    </w:pPr>
  </w:style>
  <w:style w:type="paragraph" w:customStyle="1" w:styleId="aNotess">
    <w:name w:val="aNotess"/>
    <w:basedOn w:val="BillBasic"/>
    <w:rsid w:val="00830A44"/>
    <w:pPr>
      <w:ind w:left="1900" w:hanging="800"/>
    </w:pPr>
    <w:rPr>
      <w:sz w:val="20"/>
    </w:rPr>
  </w:style>
  <w:style w:type="paragraph" w:customStyle="1" w:styleId="aParaNoteBullet">
    <w:name w:val="aParaNoteBullet"/>
    <w:basedOn w:val="aParaNote"/>
    <w:rsid w:val="002E6BAB"/>
    <w:pPr>
      <w:tabs>
        <w:tab w:val="left" w:pos="2700"/>
      </w:tabs>
      <w:spacing w:before="60"/>
      <w:ind w:left="3100" w:hanging="700"/>
    </w:pPr>
  </w:style>
  <w:style w:type="paragraph" w:customStyle="1" w:styleId="aNotepar">
    <w:name w:val="aNotepar"/>
    <w:basedOn w:val="BillBasic"/>
    <w:next w:val="Normal"/>
    <w:rsid w:val="002E6BAB"/>
    <w:pPr>
      <w:ind w:left="2400" w:hanging="800"/>
    </w:pPr>
    <w:rPr>
      <w:sz w:val="20"/>
    </w:rPr>
  </w:style>
  <w:style w:type="paragraph" w:customStyle="1" w:styleId="aNoteTextpar">
    <w:name w:val="aNoteTextpar"/>
    <w:basedOn w:val="aNotepar"/>
    <w:rsid w:val="002E6BAB"/>
    <w:pPr>
      <w:spacing w:before="60"/>
      <w:ind w:firstLine="0"/>
    </w:pPr>
  </w:style>
  <w:style w:type="paragraph" w:customStyle="1" w:styleId="MinisterWord">
    <w:name w:val="MinisterWord"/>
    <w:basedOn w:val="Normal"/>
    <w:rsid w:val="002E6BAB"/>
    <w:pPr>
      <w:spacing w:before="60"/>
      <w:jc w:val="right"/>
    </w:pPr>
  </w:style>
  <w:style w:type="paragraph" w:customStyle="1" w:styleId="aExamPara">
    <w:name w:val="aExamPara"/>
    <w:basedOn w:val="aExam"/>
    <w:rsid w:val="002E6BAB"/>
    <w:pPr>
      <w:tabs>
        <w:tab w:val="right" w:pos="1720"/>
        <w:tab w:val="left" w:pos="2000"/>
        <w:tab w:val="left" w:pos="2300"/>
      </w:tabs>
      <w:ind w:left="2400" w:hanging="1300"/>
    </w:pPr>
  </w:style>
  <w:style w:type="paragraph" w:customStyle="1" w:styleId="aExamNumText">
    <w:name w:val="aExamNumText"/>
    <w:basedOn w:val="aExam"/>
    <w:rsid w:val="002E6BAB"/>
    <w:pPr>
      <w:ind w:left="1500"/>
    </w:pPr>
  </w:style>
  <w:style w:type="paragraph" w:customStyle="1" w:styleId="aExamBullet">
    <w:name w:val="aExamBullet"/>
    <w:basedOn w:val="aExam"/>
    <w:rsid w:val="002E6BAB"/>
    <w:pPr>
      <w:tabs>
        <w:tab w:val="left" w:pos="1500"/>
        <w:tab w:val="left" w:pos="2300"/>
      </w:tabs>
      <w:ind w:left="1900" w:hanging="800"/>
    </w:pPr>
  </w:style>
  <w:style w:type="paragraph" w:customStyle="1" w:styleId="aNotePara">
    <w:name w:val="aNotePara"/>
    <w:basedOn w:val="aNote"/>
    <w:rsid w:val="002E6BAB"/>
    <w:pPr>
      <w:tabs>
        <w:tab w:val="right" w:pos="2140"/>
        <w:tab w:val="left" w:pos="2400"/>
      </w:tabs>
      <w:spacing w:before="60"/>
      <w:ind w:left="2400" w:hanging="1300"/>
    </w:pPr>
  </w:style>
  <w:style w:type="paragraph" w:customStyle="1" w:styleId="aExplanHeading">
    <w:name w:val="aExplanHeading"/>
    <w:basedOn w:val="BillBasicHeading"/>
    <w:next w:val="Normal"/>
    <w:rsid w:val="002E6BAB"/>
    <w:rPr>
      <w:rFonts w:ascii="Arial (W1)" w:hAnsi="Arial (W1)"/>
      <w:sz w:val="18"/>
    </w:rPr>
  </w:style>
  <w:style w:type="paragraph" w:customStyle="1" w:styleId="aExplanText">
    <w:name w:val="aExplanText"/>
    <w:basedOn w:val="BillBasic"/>
    <w:rsid w:val="002E6BAB"/>
    <w:rPr>
      <w:sz w:val="20"/>
    </w:rPr>
  </w:style>
  <w:style w:type="paragraph" w:customStyle="1" w:styleId="aParaNotePara">
    <w:name w:val="aParaNotePara"/>
    <w:basedOn w:val="aNoteParaSymb"/>
    <w:rsid w:val="002E6BAB"/>
    <w:pPr>
      <w:tabs>
        <w:tab w:val="clear" w:pos="2140"/>
        <w:tab w:val="clear" w:pos="2400"/>
        <w:tab w:val="right" w:pos="2644"/>
      </w:tabs>
      <w:ind w:left="3320" w:hanging="1720"/>
    </w:pPr>
  </w:style>
  <w:style w:type="character" w:customStyle="1" w:styleId="charBold">
    <w:name w:val="charBold"/>
    <w:basedOn w:val="DefaultParagraphFont"/>
    <w:rsid w:val="002E6BAB"/>
    <w:rPr>
      <w:b/>
    </w:rPr>
  </w:style>
  <w:style w:type="character" w:customStyle="1" w:styleId="charBoldItals">
    <w:name w:val="charBoldItals"/>
    <w:basedOn w:val="DefaultParagraphFont"/>
    <w:rsid w:val="002E6BAB"/>
    <w:rPr>
      <w:b/>
      <w:i/>
    </w:rPr>
  </w:style>
  <w:style w:type="character" w:customStyle="1" w:styleId="charItals">
    <w:name w:val="charItals"/>
    <w:basedOn w:val="DefaultParagraphFont"/>
    <w:rsid w:val="002E6BAB"/>
    <w:rPr>
      <w:i/>
    </w:rPr>
  </w:style>
  <w:style w:type="character" w:customStyle="1" w:styleId="charUnderline">
    <w:name w:val="charUnderline"/>
    <w:basedOn w:val="DefaultParagraphFont"/>
    <w:rsid w:val="002E6BAB"/>
    <w:rPr>
      <w:u w:val="single"/>
    </w:rPr>
  </w:style>
  <w:style w:type="paragraph" w:customStyle="1" w:styleId="TableHd">
    <w:name w:val="TableHd"/>
    <w:basedOn w:val="Normal"/>
    <w:rsid w:val="002E6BAB"/>
    <w:pPr>
      <w:keepNext/>
      <w:spacing w:before="300"/>
      <w:ind w:left="1200" w:hanging="1200"/>
    </w:pPr>
    <w:rPr>
      <w:rFonts w:ascii="Arial" w:hAnsi="Arial"/>
      <w:b/>
      <w:sz w:val="20"/>
    </w:rPr>
  </w:style>
  <w:style w:type="paragraph" w:customStyle="1" w:styleId="TableColHd">
    <w:name w:val="TableColHd"/>
    <w:basedOn w:val="Normal"/>
    <w:rsid w:val="002E6BAB"/>
    <w:pPr>
      <w:keepNext/>
      <w:spacing w:after="60"/>
    </w:pPr>
    <w:rPr>
      <w:rFonts w:ascii="Arial" w:hAnsi="Arial"/>
      <w:b/>
      <w:sz w:val="18"/>
    </w:rPr>
  </w:style>
  <w:style w:type="paragraph" w:customStyle="1" w:styleId="PenaltyPara">
    <w:name w:val="PenaltyPara"/>
    <w:basedOn w:val="Normal"/>
    <w:rsid w:val="002E6BAB"/>
    <w:pPr>
      <w:tabs>
        <w:tab w:val="right" w:pos="1360"/>
      </w:tabs>
      <w:spacing w:before="60"/>
      <w:ind w:left="1600" w:hanging="1600"/>
      <w:jc w:val="both"/>
    </w:pPr>
  </w:style>
  <w:style w:type="paragraph" w:customStyle="1" w:styleId="tablepara">
    <w:name w:val="table para"/>
    <w:basedOn w:val="Normal"/>
    <w:rsid w:val="002E6BAB"/>
    <w:pPr>
      <w:tabs>
        <w:tab w:val="right" w:pos="800"/>
        <w:tab w:val="left" w:pos="1100"/>
      </w:tabs>
      <w:spacing w:before="80" w:after="60"/>
      <w:ind w:left="1100" w:hanging="1100"/>
    </w:pPr>
  </w:style>
  <w:style w:type="paragraph" w:customStyle="1" w:styleId="tablesubpara">
    <w:name w:val="table subpara"/>
    <w:basedOn w:val="Normal"/>
    <w:rsid w:val="002E6BAB"/>
    <w:pPr>
      <w:tabs>
        <w:tab w:val="right" w:pos="1500"/>
        <w:tab w:val="left" w:pos="1800"/>
      </w:tabs>
      <w:spacing w:before="80" w:after="60"/>
      <w:ind w:left="1800" w:hanging="1800"/>
    </w:pPr>
  </w:style>
  <w:style w:type="paragraph" w:customStyle="1" w:styleId="TableText">
    <w:name w:val="TableText"/>
    <w:basedOn w:val="Normal"/>
    <w:rsid w:val="002E6BAB"/>
    <w:pPr>
      <w:spacing w:before="60" w:after="60"/>
    </w:pPr>
  </w:style>
  <w:style w:type="paragraph" w:customStyle="1" w:styleId="IshadedH5Sec">
    <w:name w:val="I shaded H5 Sec"/>
    <w:basedOn w:val="AH5Sec"/>
    <w:rsid w:val="002E6BAB"/>
    <w:pPr>
      <w:shd w:val="pct25" w:color="auto" w:fill="auto"/>
      <w:outlineLvl w:val="9"/>
    </w:pPr>
  </w:style>
  <w:style w:type="paragraph" w:customStyle="1" w:styleId="IshadedSchClause">
    <w:name w:val="I shaded Sch Clause"/>
    <w:basedOn w:val="IshadedH5Sec"/>
    <w:rsid w:val="002E6BAB"/>
  </w:style>
  <w:style w:type="paragraph" w:customStyle="1" w:styleId="Penalty">
    <w:name w:val="Penalty"/>
    <w:basedOn w:val="Amainreturn"/>
    <w:rsid w:val="002E6BAB"/>
  </w:style>
  <w:style w:type="paragraph" w:customStyle="1" w:styleId="aNoteText">
    <w:name w:val="aNoteText"/>
    <w:basedOn w:val="aNoteSymb"/>
    <w:rsid w:val="002E6BAB"/>
    <w:pPr>
      <w:spacing w:before="60"/>
      <w:ind w:firstLine="0"/>
    </w:pPr>
  </w:style>
  <w:style w:type="paragraph" w:customStyle="1" w:styleId="aExamINum">
    <w:name w:val="aExamINum"/>
    <w:basedOn w:val="aExam"/>
    <w:rsid w:val="00830A44"/>
    <w:pPr>
      <w:tabs>
        <w:tab w:val="left" w:pos="1500"/>
      </w:tabs>
      <w:ind w:left="1500" w:hanging="400"/>
    </w:pPr>
  </w:style>
  <w:style w:type="paragraph" w:customStyle="1" w:styleId="AExamIPara">
    <w:name w:val="AExamIPara"/>
    <w:basedOn w:val="aExam"/>
    <w:rsid w:val="002E6BAB"/>
    <w:pPr>
      <w:tabs>
        <w:tab w:val="right" w:pos="1720"/>
        <w:tab w:val="left" w:pos="2000"/>
      </w:tabs>
      <w:ind w:left="2000" w:hanging="900"/>
    </w:pPr>
  </w:style>
  <w:style w:type="paragraph" w:customStyle="1" w:styleId="AH3sec">
    <w:name w:val="A H3 sec"/>
    <w:basedOn w:val="Normal"/>
    <w:next w:val="Amain"/>
    <w:rsid w:val="00830A4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E6BAB"/>
    <w:pPr>
      <w:tabs>
        <w:tab w:val="clear" w:pos="2600"/>
      </w:tabs>
      <w:ind w:left="1100"/>
    </w:pPr>
    <w:rPr>
      <w:sz w:val="18"/>
    </w:rPr>
  </w:style>
  <w:style w:type="paragraph" w:customStyle="1" w:styleId="aExamss">
    <w:name w:val="aExamss"/>
    <w:basedOn w:val="aNoteSymb"/>
    <w:rsid w:val="002E6BAB"/>
    <w:pPr>
      <w:spacing w:before="60"/>
      <w:ind w:left="1100" w:firstLine="0"/>
    </w:pPr>
  </w:style>
  <w:style w:type="paragraph" w:customStyle="1" w:styleId="aExamHdgpar">
    <w:name w:val="aExamHdgpar"/>
    <w:basedOn w:val="aExamHdgss"/>
    <w:next w:val="Normal"/>
    <w:rsid w:val="002E6BAB"/>
    <w:pPr>
      <w:ind w:left="1600"/>
    </w:pPr>
  </w:style>
  <w:style w:type="paragraph" w:customStyle="1" w:styleId="aExampar">
    <w:name w:val="aExampar"/>
    <w:basedOn w:val="aExamss"/>
    <w:rsid w:val="002E6BAB"/>
    <w:pPr>
      <w:ind w:left="1600"/>
    </w:pPr>
  </w:style>
  <w:style w:type="paragraph" w:customStyle="1" w:styleId="aExamINumss">
    <w:name w:val="aExamINumss"/>
    <w:basedOn w:val="aExamss"/>
    <w:rsid w:val="002E6BAB"/>
    <w:pPr>
      <w:tabs>
        <w:tab w:val="left" w:pos="1500"/>
      </w:tabs>
      <w:ind w:left="1500" w:hanging="400"/>
    </w:pPr>
  </w:style>
  <w:style w:type="paragraph" w:customStyle="1" w:styleId="aExamINumpar">
    <w:name w:val="aExamINumpar"/>
    <w:basedOn w:val="aExampar"/>
    <w:rsid w:val="002E6BAB"/>
    <w:pPr>
      <w:tabs>
        <w:tab w:val="left" w:pos="2000"/>
      </w:tabs>
      <w:ind w:left="2000" w:hanging="400"/>
    </w:pPr>
  </w:style>
  <w:style w:type="paragraph" w:customStyle="1" w:styleId="aExamNumTextss">
    <w:name w:val="aExamNumTextss"/>
    <w:basedOn w:val="aExamss"/>
    <w:rsid w:val="002E6BAB"/>
    <w:pPr>
      <w:ind w:left="1500"/>
    </w:pPr>
  </w:style>
  <w:style w:type="paragraph" w:customStyle="1" w:styleId="aExamNumTextpar">
    <w:name w:val="aExamNumTextpar"/>
    <w:basedOn w:val="aExampar"/>
    <w:rsid w:val="00830A44"/>
    <w:pPr>
      <w:ind w:left="2000"/>
    </w:pPr>
  </w:style>
  <w:style w:type="paragraph" w:customStyle="1" w:styleId="aExamBulletss">
    <w:name w:val="aExamBulletss"/>
    <w:basedOn w:val="aExamss"/>
    <w:rsid w:val="002E6BAB"/>
    <w:pPr>
      <w:ind w:left="1500" w:hanging="400"/>
    </w:pPr>
  </w:style>
  <w:style w:type="paragraph" w:customStyle="1" w:styleId="aExamBulletpar">
    <w:name w:val="aExamBulletpar"/>
    <w:basedOn w:val="aExampar"/>
    <w:rsid w:val="002E6BAB"/>
    <w:pPr>
      <w:ind w:left="2000" w:hanging="400"/>
    </w:pPr>
  </w:style>
  <w:style w:type="paragraph" w:customStyle="1" w:styleId="aExamHdgsubpar">
    <w:name w:val="aExamHdgsubpar"/>
    <w:basedOn w:val="aExamHdgss"/>
    <w:next w:val="Normal"/>
    <w:rsid w:val="002E6BAB"/>
    <w:pPr>
      <w:ind w:left="2140"/>
    </w:pPr>
  </w:style>
  <w:style w:type="paragraph" w:customStyle="1" w:styleId="aExamsubpar">
    <w:name w:val="aExamsubpar"/>
    <w:basedOn w:val="aExamss"/>
    <w:rsid w:val="002E6BAB"/>
    <w:pPr>
      <w:ind w:left="2140"/>
    </w:pPr>
  </w:style>
  <w:style w:type="paragraph" w:customStyle="1" w:styleId="aExamNumsubpar">
    <w:name w:val="aExamNumsubpar"/>
    <w:basedOn w:val="aExamsubpar"/>
    <w:rsid w:val="002E6BAB"/>
    <w:pPr>
      <w:tabs>
        <w:tab w:val="clear" w:pos="1100"/>
        <w:tab w:val="clear" w:pos="2381"/>
        <w:tab w:val="left" w:pos="2569"/>
      </w:tabs>
      <w:ind w:left="2569" w:hanging="403"/>
    </w:pPr>
  </w:style>
  <w:style w:type="paragraph" w:customStyle="1" w:styleId="aExamNumTextsubpar">
    <w:name w:val="aExamNumTextsubpar"/>
    <w:basedOn w:val="aExampar"/>
    <w:rsid w:val="00830A44"/>
    <w:pPr>
      <w:ind w:left="2540"/>
    </w:pPr>
  </w:style>
  <w:style w:type="paragraph" w:customStyle="1" w:styleId="aExamBulletsubpar">
    <w:name w:val="aExamBulletsubpar"/>
    <w:basedOn w:val="aExamsubpar"/>
    <w:rsid w:val="002E6BAB"/>
    <w:pPr>
      <w:numPr>
        <w:numId w:val="5"/>
      </w:numPr>
      <w:tabs>
        <w:tab w:val="clear" w:pos="1100"/>
        <w:tab w:val="clear" w:pos="2381"/>
        <w:tab w:val="left" w:pos="2569"/>
      </w:tabs>
      <w:ind w:left="2569" w:hanging="403"/>
    </w:pPr>
  </w:style>
  <w:style w:type="paragraph" w:customStyle="1" w:styleId="aNoteTextss">
    <w:name w:val="aNoteTextss"/>
    <w:basedOn w:val="Normal"/>
    <w:rsid w:val="002E6BAB"/>
    <w:pPr>
      <w:spacing w:before="60"/>
      <w:ind w:left="1900"/>
      <w:jc w:val="both"/>
    </w:pPr>
    <w:rPr>
      <w:sz w:val="20"/>
    </w:rPr>
  </w:style>
  <w:style w:type="paragraph" w:customStyle="1" w:styleId="aNoteParass">
    <w:name w:val="aNoteParass"/>
    <w:basedOn w:val="Normal"/>
    <w:rsid w:val="002E6BAB"/>
    <w:pPr>
      <w:tabs>
        <w:tab w:val="right" w:pos="2140"/>
        <w:tab w:val="left" w:pos="2400"/>
      </w:tabs>
      <w:spacing w:before="60"/>
      <w:ind w:left="2400" w:hanging="1300"/>
      <w:jc w:val="both"/>
    </w:pPr>
    <w:rPr>
      <w:sz w:val="20"/>
    </w:rPr>
  </w:style>
  <w:style w:type="paragraph" w:customStyle="1" w:styleId="aNoteParapar">
    <w:name w:val="aNoteParapar"/>
    <w:basedOn w:val="aNotepar"/>
    <w:rsid w:val="002E6BAB"/>
    <w:pPr>
      <w:tabs>
        <w:tab w:val="right" w:pos="2640"/>
      </w:tabs>
      <w:spacing w:before="60"/>
      <w:ind w:left="2920" w:hanging="1320"/>
    </w:pPr>
  </w:style>
  <w:style w:type="paragraph" w:customStyle="1" w:styleId="aNotesubpar">
    <w:name w:val="aNotesubpar"/>
    <w:basedOn w:val="BillBasic"/>
    <w:next w:val="Normal"/>
    <w:rsid w:val="002E6BAB"/>
    <w:pPr>
      <w:ind w:left="2940" w:hanging="800"/>
    </w:pPr>
    <w:rPr>
      <w:sz w:val="20"/>
    </w:rPr>
  </w:style>
  <w:style w:type="paragraph" w:customStyle="1" w:styleId="aNoteTextsubpar">
    <w:name w:val="aNoteTextsubpar"/>
    <w:basedOn w:val="aNotesubpar"/>
    <w:rsid w:val="002E6BAB"/>
    <w:pPr>
      <w:spacing w:before="60"/>
      <w:ind w:firstLine="0"/>
    </w:pPr>
  </w:style>
  <w:style w:type="paragraph" w:customStyle="1" w:styleId="aNoteParasubpar">
    <w:name w:val="aNoteParasubpar"/>
    <w:basedOn w:val="aNotesubpar"/>
    <w:rsid w:val="00830A44"/>
    <w:pPr>
      <w:tabs>
        <w:tab w:val="right" w:pos="3180"/>
      </w:tabs>
      <w:spacing w:before="60"/>
      <w:ind w:left="3460" w:hanging="1320"/>
    </w:pPr>
  </w:style>
  <w:style w:type="paragraph" w:customStyle="1" w:styleId="aNoteBulletsubpar">
    <w:name w:val="aNoteBulletsubpar"/>
    <w:basedOn w:val="aNotesubpar"/>
    <w:rsid w:val="002E6BAB"/>
    <w:pPr>
      <w:numPr>
        <w:numId w:val="3"/>
      </w:numPr>
      <w:tabs>
        <w:tab w:val="clear" w:pos="3300"/>
        <w:tab w:val="left" w:pos="3345"/>
      </w:tabs>
      <w:spacing w:before="60"/>
    </w:pPr>
  </w:style>
  <w:style w:type="paragraph" w:customStyle="1" w:styleId="aNoteBulletss">
    <w:name w:val="aNoteBulletss"/>
    <w:basedOn w:val="Normal"/>
    <w:rsid w:val="002E6BAB"/>
    <w:pPr>
      <w:spacing w:before="60"/>
      <w:ind w:left="2300" w:hanging="400"/>
      <w:jc w:val="both"/>
    </w:pPr>
    <w:rPr>
      <w:sz w:val="20"/>
    </w:rPr>
  </w:style>
  <w:style w:type="paragraph" w:customStyle="1" w:styleId="aNoteBulletpar">
    <w:name w:val="aNoteBulletpar"/>
    <w:basedOn w:val="aNotepar"/>
    <w:rsid w:val="002E6BAB"/>
    <w:pPr>
      <w:spacing w:before="60"/>
      <w:ind w:left="2800" w:hanging="400"/>
    </w:pPr>
  </w:style>
  <w:style w:type="paragraph" w:customStyle="1" w:styleId="aExplanBullet">
    <w:name w:val="aExplanBullet"/>
    <w:basedOn w:val="Normal"/>
    <w:rsid w:val="002E6BAB"/>
    <w:pPr>
      <w:spacing w:before="140"/>
      <w:ind w:left="400" w:hanging="400"/>
      <w:jc w:val="both"/>
    </w:pPr>
    <w:rPr>
      <w:snapToGrid w:val="0"/>
      <w:sz w:val="20"/>
    </w:rPr>
  </w:style>
  <w:style w:type="paragraph" w:customStyle="1" w:styleId="AuthLaw">
    <w:name w:val="AuthLaw"/>
    <w:basedOn w:val="BillBasic"/>
    <w:rsid w:val="002E6BAB"/>
    <w:rPr>
      <w:rFonts w:ascii="Arial" w:hAnsi="Arial"/>
      <w:b/>
      <w:sz w:val="20"/>
    </w:rPr>
  </w:style>
  <w:style w:type="paragraph" w:customStyle="1" w:styleId="aExamNumpar">
    <w:name w:val="aExamNumpar"/>
    <w:basedOn w:val="aExamINumss"/>
    <w:rsid w:val="00830A44"/>
    <w:pPr>
      <w:tabs>
        <w:tab w:val="clear" w:pos="1500"/>
        <w:tab w:val="left" w:pos="2000"/>
      </w:tabs>
      <w:ind w:left="2000"/>
    </w:pPr>
  </w:style>
  <w:style w:type="paragraph" w:customStyle="1" w:styleId="Schsectionheading">
    <w:name w:val="Sch section heading"/>
    <w:basedOn w:val="BillBasic"/>
    <w:next w:val="Amain"/>
    <w:rsid w:val="00830A44"/>
    <w:pPr>
      <w:spacing w:before="240"/>
      <w:jc w:val="left"/>
      <w:outlineLvl w:val="4"/>
    </w:pPr>
    <w:rPr>
      <w:rFonts w:ascii="Arial" w:hAnsi="Arial"/>
      <w:b/>
    </w:rPr>
  </w:style>
  <w:style w:type="paragraph" w:customStyle="1" w:styleId="SchApara">
    <w:name w:val="Sch A para"/>
    <w:basedOn w:val="Apara"/>
    <w:rsid w:val="002E6BAB"/>
  </w:style>
  <w:style w:type="paragraph" w:customStyle="1" w:styleId="SchAsubpara">
    <w:name w:val="Sch A subpara"/>
    <w:basedOn w:val="Asubpara"/>
    <w:rsid w:val="002E6BAB"/>
  </w:style>
  <w:style w:type="paragraph" w:customStyle="1" w:styleId="SchAsubsubpara">
    <w:name w:val="Sch A subsubpara"/>
    <w:basedOn w:val="Asubsubpara"/>
    <w:rsid w:val="002E6BAB"/>
  </w:style>
  <w:style w:type="paragraph" w:customStyle="1" w:styleId="TOCOL1">
    <w:name w:val="TOCOL 1"/>
    <w:basedOn w:val="TOC1"/>
    <w:rsid w:val="002E6BAB"/>
  </w:style>
  <w:style w:type="paragraph" w:customStyle="1" w:styleId="TOCOL2">
    <w:name w:val="TOCOL 2"/>
    <w:basedOn w:val="TOC2"/>
    <w:rsid w:val="002E6BAB"/>
    <w:pPr>
      <w:keepNext w:val="0"/>
    </w:pPr>
  </w:style>
  <w:style w:type="paragraph" w:customStyle="1" w:styleId="TOCOL3">
    <w:name w:val="TOCOL 3"/>
    <w:basedOn w:val="TOC3"/>
    <w:rsid w:val="002E6BAB"/>
    <w:pPr>
      <w:keepNext w:val="0"/>
    </w:pPr>
  </w:style>
  <w:style w:type="paragraph" w:customStyle="1" w:styleId="TOCOL4">
    <w:name w:val="TOCOL 4"/>
    <w:basedOn w:val="TOC4"/>
    <w:rsid w:val="002E6BAB"/>
    <w:pPr>
      <w:keepNext w:val="0"/>
    </w:pPr>
  </w:style>
  <w:style w:type="paragraph" w:customStyle="1" w:styleId="TOCOL5">
    <w:name w:val="TOCOL 5"/>
    <w:basedOn w:val="TOC5"/>
    <w:rsid w:val="002E6BAB"/>
    <w:pPr>
      <w:tabs>
        <w:tab w:val="left" w:pos="400"/>
      </w:tabs>
    </w:pPr>
  </w:style>
  <w:style w:type="paragraph" w:customStyle="1" w:styleId="TOCOL6">
    <w:name w:val="TOCOL 6"/>
    <w:basedOn w:val="TOC6"/>
    <w:rsid w:val="002E6BAB"/>
    <w:pPr>
      <w:keepNext w:val="0"/>
    </w:pPr>
  </w:style>
  <w:style w:type="paragraph" w:customStyle="1" w:styleId="TOCOL7">
    <w:name w:val="TOCOL 7"/>
    <w:basedOn w:val="TOC7"/>
    <w:rsid w:val="002E6BAB"/>
  </w:style>
  <w:style w:type="paragraph" w:customStyle="1" w:styleId="TOCOL8">
    <w:name w:val="TOCOL 8"/>
    <w:basedOn w:val="TOC8"/>
    <w:rsid w:val="002E6BAB"/>
  </w:style>
  <w:style w:type="paragraph" w:customStyle="1" w:styleId="TOCOL9">
    <w:name w:val="TOCOL 9"/>
    <w:basedOn w:val="TOC9"/>
    <w:rsid w:val="002E6BAB"/>
    <w:pPr>
      <w:ind w:right="0"/>
    </w:pPr>
  </w:style>
  <w:style w:type="paragraph" w:styleId="TOC9">
    <w:name w:val="toc 9"/>
    <w:basedOn w:val="Normal"/>
    <w:next w:val="Normal"/>
    <w:autoRedefine/>
    <w:rsid w:val="002E6BAB"/>
    <w:pPr>
      <w:ind w:left="1920" w:right="600"/>
    </w:pPr>
  </w:style>
  <w:style w:type="paragraph" w:customStyle="1" w:styleId="Billname1">
    <w:name w:val="Billname1"/>
    <w:basedOn w:val="Normal"/>
    <w:rsid w:val="002E6BAB"/>
    <w:pPr>
      <w:tabs>
        <w:tab w:val="left" w:pos="2400"/>
      </w:tabs>
      <w:spacing w:before="1220"/>
    </w:pPr>
    <w:rPr>
      <w:rFonts w:ascii="Arial" w:hAnsi="Arial"/>
      <w:b/>
      <w:sz w:val="40"/>
    </w:rPr>
  </w:style>
  <w:style w:type="paragraph" w:customStyle="1" w:styleId="TableText10">
    <w:name w:val="TableText10"/>
    <w:basedOn w:val="TableText"/>
    <w:rsid w:val="002E6BAB"/>
    <w:rPr>
      <w:sz w:val="20"/>
    </w:rPr>
  </w:style>
  <w:style w:type="paragraph" w:customStyle="1" w:styleId="TablePara10">
    <w:name w:val="TablePara10"/>
    <w:basedOn w:val="tablepara"/>
    <w:rsid w:val="002E6BA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E6BA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E6BAB"/>
  </w:style>
  <w:style w:type="character" w:customStyle="1" w:styleId="charPage">
    <w:name w:val="charPage"/>
    <w:basedOn w:val="DefaultParagraphFont"/>
    <w:rsid w:val="002E6BAB"/>
  </w:style>
  <w:style w:type="character" w:styleId="PageNumber">
    <w:name w:val="page number"/>
    <w:basedOn w:val="DefaultParagraphFont"/>
    <w:rsid w:val="002E6BAB"/>
  </w:style>
  <w:style w:type="paragraph" w:customStyle="1" w:styleId="Letterhead">
    <w:name w:val="Letterhead"/>
    <w:rsid w:val="002E6BAB"/>
    <w:pPr>
      <w:widowControl w:val="0"/>
      <w:spacing w:after="180"/>
      <w:jc w:val="right"/>
    </w:pPr>
    <w:rPr>
      <w:rFonts w:ascii="Arial" w:hAnsi="Arial"/>
      <w:sz w:val="32"/>
      <w:lang w:eastAsia="en-US"/>
    </w:rPr>
  </w:style>
  <w:style w:type="paragraph" w:customStyle="1" w:styleId="IShadedschclause0">
    <w:name w:val="I Shaded sch clause"/>
    <w:basedOn w:val="IH5Sec"/>
    <w:rsid w:val="00830A44"/>
    <w:pPr>
      <w:shd w:val="pct15" w:color="auto" w:fill="FFFFFF"/>
      <w:tabs>
        <w:tab w:val="clear" w:pos="1100"/>
        <w:tab w:val="left" w:pos="700"/>
      </w:tabs>
      <w:ind w:left="700" w:hanging="700"/>
    </w:pPr>
  </w:style>
  <w:style w:type="paragraph" w:customStyle="1" w:styleId="Billfooter">
    <w:name w:val="Billfooter"/>
    <w:basedOn w:val="Normal"/>
    <w:rsid w:val="00830A44"/>
    <w:pPr>
      <w:tabs>
        <w:tab w:val="right" w:pos="7200"/>
      </w:tabs>
      <w:jc w:val="both"/>
    </w:pPr>
    <w:rPr>
      <w:sz w:val="18"/>
    </w:rPr>
  </w:style>
  <w:style w:type="paragraph" w:styleId="BalloonText">
    <w:name w:val="Balloon Text"/>
    <w:basedOn w:val="Normal"/>
    <w:link w:val="BalloonTextChar"/>
    <w:uiPriority w:val="99"/>
    <w:unhideWhenUsed/>
    <w:rsid w:val="002E6BAB"/>
    <w:rPr>
      <w:rFonts w:ascii="Tahoma" w:hAnsi="Tahoma" w:cs="Tahoma"/>
      <w:sz w:val="16"/>
      <w:szCs w:val="16"/>
    </w:rPr>
  </w:style>
  <w:style w:type="character" w:customStyle="1" w:styleId="BalloonTextChar">
    <w:name w:val="Balloon Text Char"/>
    <w:basedOn w:val="DefaultParagraphFont"/>
    <w:link w:val="BalloonText"/>
    <w:uiPriority w:val="99"/>
    <w:rsid w:val="002E6BAB"/>
    <w:rPr>
      <w:rFonts w:ascii="Tahoma" w:hAnsi="Tahoma" w:cs="Tahoma"/>
      <w:sz w:val="16"/>
      <w:szCs w:val="16"/>
      <w:lang w:eastAsia="en-US"/>
    </w:rPr>
  </w:style>
  <w:style w:type="paragraph" w:customStyle="1" w:styleId="00AssAm">
    <w:name w:val="00AssAm"/>
    <w:basedOn w:val="00SigningPage"/>
    <w:rsid w:val="00830A44"/>
  </w:style>
  <w:style w:type="paragraph" w:customStyle="1" w:styleId="01aPreamble">
    <w:name w:val="01aPreamble"/>
    <w:basedOn w:val="Normal"/>
    <w:qFormat/>
    <w:rsid w:val="002E6BAB"/>
  </w:style>
  <w:style w:type="paragraph" w:customStyle="1" w:styleId="TableBullet">
    <w:name w:val="TableBullet"/>
    <w:basedOn w:val="TableText10"/>
    <w:qFormat/>
    <w:rsid w:val="002E6BAB"/>
    <w:pPr>
      <w:numPr>
        <w:numId w:val="6"/>
      </w:numPr>
    </w:pPr>
  </w:style>
  <w:style w:type="paragraph" w:customStyle="1" w:styleId="BillCrest">
    <w:name w:val="Bill Crest"/>
    <w:basedOn w:val="Normal"/>
    <w:next w:val="Normal"/>
    <w:rsid w:val="002E6BAB"/>
    <w:pPr>
      <w:tabs>
        <w:tab w:val="center" w:pos="3160"/>
      </w:tabs>
      <w:spacing w:after="60"/>
    </w:pPr>
    <w:rPr>
      <w:sz w:val="216"/>
    </w:rPr>
  </w:style>
  <w:style w:type="paragraph" w:customStyle="1" w:styleId="BillNo">
    <w:name w:val="BillNo"/>
    <w:basedOn w:val="BillBasicHeading"/>
    <w:rsid w:val="002E6BAB"/>
    <w:pPr>
      <w:keepNext w:val="0"/>
      <w:spacing w:before="240"/>
      <w:jc w:val="both"/>
    </w:pPr>
  </w:style>
  <w:style w:type="paragraph" w:customStyle="1" w:styleId="aNoteBulletann">
    <w:name w:val="aNoteBulletann"/>
    <w:basedOn w:val="aNotess"/>
    <w:rsid w:val="00830A44"/>
    <w:pPr>
      <w:tabs>
        <w:tab w:val="left" w:pos="2200"/>
      </w:tabs>
      <w:spacing w:before="0"/>
      <w:ind w:left="0" w:firstLine="0"/>
    </w:pPr>
  </w:style>
  <w:style w:type="paragraph" w:customStyle="1" w:styleId="aNoteBulletparann">
    <w:name w:val="aNoteBulletparann"/>
    <w:basedOn w:val="aNotepar"/>
    <w:rsid w:val="00830A44"/>
    <w:pPr>
      <w:tabs>
        <w:tab w:val="left" w:pos="2700"/>
      </w:tabs>
      <w:spacing w:before="0"/>
      <w:ind w:left="0" w:firstLine="0"/>
    </w:pPr>
  </w:style>
  <w:style w:type="paragraph" w:customStyle="1" w:styleId="TableNumbered">
    <w:name w:val="TableNumbered"/>
    <w:basedOn w:val="TableText10"/>
    <w:qFormat/>
    <w:rsid w:val="002E6BAB"/>
    <w:pPr>
      <w:numPr>
        <w:numId w:val="4"/>
      </w:numPr>
    </w:pPr>
  </w:style>
  <w:style w:type="paragraph" w:customStyle="1" w:styleId="ISchMain">
    <w:name w:val="I Sch Main"/>
    <w:basedOn w:val="BillBasic"/>
    <w:rsid w:val="002E6BAB"/>
    <w:pPr>
      <w:tabs>
        <w:tab w:val="right" w:pos="900"/>
        <w:tab w:val="left" w:pos="1100"/>
      </w:tabs>
      <w:ind w:left="1100" w:hanging="1100"/>
    </w:pPr>
  </w:style>
  <w:style w:type="paragraph" w:customStyle="1" w:styleId="ISchpara">
    <w:name w:val="I Sch para"/>
    <w:basedOn w:val="BillBasic"/>
    <w:rsid w:val="002E6BAB"/>
    <w:pPr>
      <w:tabs>
        <w:tab w:val="right" w:pos="1400"/>
        <w:tab w:val="left" w:pos="1600"/>
      </w:tabs>
      <w:ind w:left="1600" w:hanging="1600"/>
    </w:pPr>
  </w:style>
  <w:style w:type="paragraph" w:customStyle="1" w:styleId="ISchsubpara">
    <w:name w:val="I Sch subpara"/>
    <w:basedOn w:val="BillBasic"/>
    <w:rsid w:val="002E6BAB"/>
    <w:pPr>
      <w:tabs>
        <w:tab w:val="right" w:pos="1940"/>
        <w:tab w:val="left" w:pos="2140"/>
      </w:tabs>
      <w:ind w:left="2140" w:hanging="2140"/>
    </w:pPr>
  </w:style>
  <w:style w:type="paragraph" w:customStyle="1" w:styleId="ISchsubsubpara">
    <w:name w:val="I Sch subsubpara"/>
    <w:basedOn w:val="BillBasic"/>
    <w:rsid w:val="002E6BAB"/>
    <w:pPr>
      <w:tabs>
        <w:tab w:val="right" w:pos="2460"/>
        <w:tab w:val="left" w:pos="2660"/>
      </w:tabs>
      <w:ind w:left="2660" w:hanging="2660"/>
    </w:pPr>
  </w:style>
  <w:style w:type="character" w:customStyle="1" w:styleId="charCitHyperlinkAbbrev">
    <w:name w:val="charCitHyperlinkAbbrev"/>
    <w:basedOn w:val="Hyperlink"/>
    <w:uiPriority w:val="1"/>
    <w:rsid w:val="002E6BAB"/>
    <w:rPr>
      <w:color w:val="0000FF" w:themeColor="hyperlink"/>
      <w:u w:val="none"/>
    </w:rPr>
  </w:style>
  <w:style w:type="character" w:styleId="Hyperlink">
    <w:name w:val="Hyperlink"/>
    <w:basedOn w:val="DefaultParagraphFont"/>
    <w:uiPriority w:val="99"/>
    <w:unhideWhenUsed/>
    <w:rsid w:val="002E6BAB"/>
    <w:rPr>
      <w:color w:val="0000FF" w:themeColor="hyperlink"/>
      <w:u w:val="single"/>
    </w:rPr>
  </w:style>
  <w:style w:type="character" w:customStyle="1" w:styleId="charCitHyperlinkItal">
    <w:name w:val="charCitHyperlinkItal"/>
    <w:basedOn w:val="Hyperlink"/>
    <w:uiPriority w:val="1"/>
    <w:rsid w:val="002E6BAB"/>
    <w:rPr>
      <w:i/>
      <w:color w:val="0000FF" w:themeColor="hyperlink"/>
      <w:u w:val="none"/>
    </w:rPr>
  </w:style>
  <w:style w:type="paragraph" w:customStyle="1" w:styleId="Status">
    <w:name w:val="Status"/>
    <w:basedOn w:val="Normal"/>
    <w:rsid w:val="002E6BAB"/>
    <w:pPr>
      <w:spacing w:before="280"/>
      <w:jc w:val="center"/>
    </w:pPr>
    <w:rPr>
      <w:rFonts w:ascii="Arial" w:hAnsi="Arial"/>
      <w:sz w:val="14"/>
    </w:rPr>
  </w:style>
  <w:style w:type="paragraph" w:customStyle="1" w:styleId="FooterInfoCentre">
    <w:name w:val="FooterInfoCentre"/>
    <w:basedOn w:val="FooterInfo"/>
    <w:rsid w:val="002E6BAB"/>
    <w:pPr>
      <w:spacing w:before="60"/>
      <w:jc w:val="center"/>
    </w:pPr>
  </w:style>
  <w:style w:type="paragraph" w:styleId="ListParagraph">
    <w:name w:val="List Paragraph"/>
    <w:basedOn w:val="Normal"/>
    <w:uiPriority w:val="34"/>
    <w:qFormat/>
    <w:rsid w:val="009A35B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51647"/>
    <w:rPr>
      <w:color w:val="800080" w:themeColor="followedHyperlink"/>
      <w:u w:val="single"/>
    </w:rPr>
  </w:style>
  <w:style w:type="character" w:styleId="UnresolvedMention">
    <w:name w:val="Unresolved Mention"/>
    <w:basedOn w:val="DefaultParagraphFont"/>
    <w:uiPriority w:val="99"/>
    <w:semiHidden/>
    <w:unhideWhenUsed/>
    <w:rsid w:val="003048BB"/>
    <w:rPr>
      <w:color w:val="605E5C"/>
      <w:shd w:val="clear" w:color="auto" w:fill="E1DFDD"/>
    </w:rPr>
  </w:style>
  <w:style w:type="character" w:styleId="CommentReference">
    <w:name w:val="annotation reference"/>
    <w:basedOn w:val="DefaultParagraphFont"/>
    <w:uiPriority w:val="99"/>
    <w:semiHidden/>
    <w:unhideWhenUsed/>
    <w:rsid w:val="00901770"/>
    <w:rPr>
      <w:sz w:val="16"/>
      <w:szCs w:val="16"/>
    </w:rPr>
  </w:style>
  <w:style w:type="paragraph" w:styleId="CommentText">
    <w:name w:val="annotation text"/>
    <w:basedOn w:val="Normal"/>
    <w:link w:val="CommentTextChar"/>
    <w:uiPriority w:val="99"/>
    <w:unhideWhenUsed/>
    <w:rsid w:val="0090177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017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770"/>
    <w:rPr>
      <w:b/>
      <w:bCs/>
    </w:rPr>
  </w:style>
  <w:style w:type="character" w:customStyle="1" w:styleId="CommentSubjectChar">
    <w:name w:val="Comment Subject Char"/>
    <w:basedOn w:val="CommentTextChar"/>
    <w:link w:val="CommentSubject"/>
    <w:uiPriority w:val="99"/>
    <w:semiHidden/>
    <w:rsid w:val="00901770"/>
    <w:rPr>
      <w:rFonts w:asciiTheme="minorHAnsi" w:eastAsiaTheme="minorHAnsi" w:hAnsiTheme="minorHAnsi" w:cstheme="minorBidi"/>
      <w:b/>
      <w:bCs/>
      <w:lang w:eastAsia="en-US"/>
    </w:rPr>
  </w:style>
  <w:style w:type="paragraph" w:styleId="Revision">
    <w:name w:val="Revision"/>
    <w:hidden/>
    <w:uiPriority w:val="99"/>
    <w:semiHidden/>
    <w:rsid w:val="00901770"/>
    <w:rPr>
      <w:rFonts w:asciiTheme="minorHAnsi" w:eastAsiaTheme="minorHAnsi" w:hAnsiTheme="minorHAnsi" w:cstheme="minorBidi"/>
      <w:sz w:val="22"/>
      <w:szCs w:val="22"/>
      <w:lang w:eastAsia="en-US"/>
    </w:rPr>
  </w:style>
  <w:style w:type="table" w:styleId="TableGrid">
    <w:name w:val="Table Grid"/>
    <w:basedOn w:val="TableNormal"/>
    <w:uiPriority w:val="39"/>
    <w:rsid w:val="0090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
    <w:basedOn w:val="DefaultParagraphFont"/>
    <w:link w:val="Heading2"/>
    <w:rsid w:val="00823A2E"/>
    <w:rPr>
      <w:rFonts w:ascii="Arial" w:hAnsi="Arial" w:cs="Arial"/>
      <w:b/>
      <w:bCs/>
      <w:iCs/>
      <w:sz w:val="28"/>
      <w:szCs w:val="28"/>
      <w:shd w:val="clear" w:color="auto" w:fill="E0E0E0"/>
      <w:lang w:eastAsia="en-US"/>
    </w:rPr>
  </w:style>
  <w:style w:type="paragraph" w:customStyle="1" w:styleId="00Spine">
    <w:name w:val="00Spine"/>
    <w:basedOn w:val="Normal"/>
    <w:rsid w:val="002E6BAB"/>
  </w:style>
  <w:style w:type="paragraph" w:customStyle="1" w:styleId="05Endnote0">
    <w:name w:val="05Endnote"/>
    <w:basedOn w:val="Normal"/>
    <w:rsid w:val="002E6BAB"/>
  </w:style>
  <w:style w:type="paragraph" w:customStyle="1" w:styleId="06Copyright">
    <w:name w:val="06Copyright"/>
    <w:basedOn w:val="Normal"/>
    <w:rsid w:val="002E6BAB"/>
  </w:style>
  <w:style w:type="paragraph" w:customStyle="1" w:styleId="RepubNo">
    <w:name w:val="RepubNo"/>
    <w:basedOn w:val="BillBasicHeading"/>
    <w:rsid w:val="002E6BAB"/>
    <w:pPr>
      <w:keepNext w:val="0"/>
      <w:spacing w:before="600"/>
      <w:jc w:val="both"/>
    </w:pPr>
    <w:rPr>
      <w:sz w:val="26"/>
    </w:rPr>
  </w:style>
  <w:style w:type="paragraph" w:customStyle="1" w:styleId="EffectiveDate">
    <w:name w:val="EffectiveDate"/>
    <w:basedOn w:val="Normal"/>
    <w:rsid w:val="002E6BAB"/>
    <w:pPr>
      <w:spacing w:before="120"/>
    </w:pPr>
    <w:rPr>
      <w:rFonts w:ascii="Arial" w:hAnsi="Arial"/>
      <w:b/>
      <w:sz w:val="26"/>
    </w:rPr>
  </w:style>
  <w:style w:type="paragraph" w:customStyle="1" w:styleId="CoverInForce">
    <w:name w:val="CoverInForce"/>
    <w:basedOn w:val="BillBasicHeading"/>
    <w:rsid w:val="002E6BAB"/>
    <w:pPr>
      <w:keepNext w:val="0"/>
      <w:spacing w:before="400"/>
    </w:pPr>
    <w:rPr>
      <w:b w:val="0"/>
    </w:rPr>
  </w:style>
  <w:style w:type="paragraph" w:customStyle="1" w:styleId="CoverHeading">
    <w:name w:val="CoverHeading"/>
    <w:basedOn w:val="Normal"/>
    <w:rsid w:val="002E6BAB"/>
    <w:rPr>
      <w:rFonts w:ascii="Arial" w:hAnsi="Arial"/>
      <w:b/>
    </w:rPr>
  </w:style>
  <w:style w:type="paragraph" w:customStyle="1" w:styleId="CoverSubHdg">
    <w:name w:val="CoverSubHdg"/>
    <w:basedOn w:val="CoverHeading"/>
    <w:rsid w:val="002E6BAB"/>
    <w:pPr>
      <w:spacing w:before="120"/>
    </w:pPr>
    <w:rPr>
      <w:sz w:val="20"/>
    </w:rPr>
  </w:style>
  <w:style w:type="paragraph" w:customStyle="1" w:styleId="CoverActName">
    <w:name w:val="CoverActName"/>
    <w:basedOn w:val="BillBasicHeading"/>
    <w:rsid w:val="002E6BAB"/>
    <w:pPr>
      <w:keepNext w:val="0"/>
      <w:spacing w:before="260"/>
    </w:pPr>
  </w:style>
  <w:style w:type="paragraph" w:customStyle="1" w:styleId="CoverText">
    <w:name w:val="CoverText"/>
    <w:basedOn w:val="Normal"/>
    <w:uiPriority w:val="99"/>
    <w:rsid w:val="002E6BAB"/>
    <w:pPr>
      <w:spacing w:before="100"/>
      <w:jc w:val="both"/>
    </w:pPr>
    <w:rPr>
      <w:sz w:val="20"/>
    </w:rPr>
  </w:style>
  <w:style w:type="paragraph" w:customStyle="1" w:styleId="CoverTextPara">
    <w:name w:val="CoverTextPara"/>
    <w:basedOn w:val="CoverText"/>
    <w:rsid w:val="002E6BAB"/>
    <w:pPr>
      <w:tabs>
        <w:tab w:val="right" w:pos="600"/>
        <w:tab w:val="left" w:pos="840"/>
      </w:tabs>
      <w:ind w:left="840" w:hanging="840"/>
    </w:pPr>
  </w:style>
  <w:style w:type="paragraph" w:customStyle="1" w:styleId="AH1ChapterSymb">
    <w:name w:val="A H1 Chapter Symb"/>
    <w:basedOn w:val="AH1Chapter"/>
    <w:next w:val="AH2Part"/>
    <w:rsid w:val="002E6BAB"/>
    <w:pPr>
      <w:tabs>
        <w:tab w:val="clear" w:pos="2600"/>
        <w:tab w:val="left" w:pos="0"/>
      </w:tabs>
      <w:ind w:left="2480" w:hanging="2960"/>
    </w:pPr>
  </w:style>
  <w:style w:type="paragraph" w:customStyle="1" w:styleId="AH2PartSymb">
    <w:name w:val="A H2 Part Symb"/>
    <w:basedOn w:val="AH2Part"/>
    <w:next w:val="AH3Div"/>
    <w:rsid w:val="002E6BAB"/>
    <w:pPr>
      <w:tabs>
        <w:tab w:val="clear" w:pos="2600"/>
        <w:tab w:val="left" w:pos="0"/>
      </w:tabs>
      <w:ind w:left="2480" w:hanging="2960"/>
    </w:pPr>
  </w:style>
  <w:style w:type="paragraph" w:customStyle="1" w:styleId="AH3DivSymb">
    <w:name w:val="A H3 Div Symb"/>
    <w:basedOn w:val="AH3Div"/>
    <w:next w:val="AH5Sec"/>
    <w:rsid w:val="002E6BAB"/>
    <w:pPr>
      <w:tabs>
        <w:tab w:val="clear" w:pos="2600"/>
        <w:tab w:val="left" w:pos="0"/>
      </w:tabs>
      <w:ind w:left="2480" w:hanging="2960"/>
    </w:pPr>
  </w:style>
  <w:style w:type="paragraph" w:customStyle="1" w:styleId="AH4SubDivSymb">
    <w:name w:val="A H4 SubDiv Symb"/>
    <w:basedOn w:val="AH4SubDiv"/>
    <w:next w:val="AH5Sec"/>
    <w:rsid w:val="002E6BAB"/>
    <w:pPr>
      <w:tabs>
        <w:tab w:val="clear" w:pos="2600"/>
        <w:tab w:val="left" w:pos="0"/>
      </w:tabs>
      <w:ind w:left="2480" w:hanging="2960"/>
    </w:pPr>
  </w:style>
  <w:style w:type="paragraph" w:customStyle="1" w:styleId="AH5SecSymb">
    <w:name w:val="A H5 Sec Symb"/>
    <w:basedOn w:val="AH5Sec"/>
    <w:next w:val="Amain"/>
    <w:rsid w:val="002E6BAB"/>
    <w:pPr>
      <w:tabs>
        <w:tab w:val="clear" w:pos="1100"/>
        <w:tab w:val="left" w:pos="0"/>
      </w:tabs>
      <w:ind w:hanging="1580"/>
    </w:pPr>
  </w:style>
  <w:style w:type="paragraph" w:customStyle="1" w:styleId="AmainSymb">
    <w:name w:val="A main Symb"/>
    <w:basedOn w:val="Amain"/>
    <w:rsid w:val="002E6BAB"/>
    <w:pPr>
      <w:tabs>
        <w:tab w:val="left" w:pos="0"/>
      </w:tabs>
      <w:ind w:left="1120" w:hanging="1600"/>
    </w:pPr>
  </w:style>
  <w:style w:type="paragraph" w:customStyle="1" w:styleId="AparaSymb">
    <w:name w:val="A para Symb"/>
    <w:basedOn w:val="Apara"/>
    <w:rsid w:val="002E6BAB"/>
    <w:pPr>
      <w:tabs>
        <w:tab w:val="right" w:pos="0"/>
      </w:tabs>
      <w:ind w:hanging="2080"/>
    </w:pPr>
  </w:style>
  <w:style w:type="paragraph" w:customStyle="1" w:styleId="Assectheading">
    <w:name w:val="A ssect heading"/>
    <w:basedOn w:val="Amain"/>
    <w:rsid w:val="002E6BAB"/>
    <w:pPr>
      <w:keepNext/>
      <w:tabs>
        <w:tab w:val="clear" w:pos="900"/>
        <w:tab w:val="clear" w:pos="1100"/>
      </w:tabs>
      <w:spacing w:before="300"/>
      <w:ind w:left="0" w:firstLine="0"/>
      <w:outlineLvl w:val="9"/>
    </w:pPr>
    <w:rPr>
      <w:i/>
    </w:rPr>
  </w:style>
  <w:style w:type="paragraph" w:customStyle="1" w:styleId="AsubparaSymb">
    <w:name w:val="A subpara Symb"/>
    <w:basedOn w:val="Asubpara"/>
    <w:rsid w:val="002E6BAB"/>
    <w:pPr>
      <w:tabs>
        <w:tab w:val="left" w:pos="0"/>
      </w:tabs>
      <w:ind w:left="2098" w:hanging="2580"/>
    </w:pPr>
  </w:style>
  <w:style w:type="paragraph" w:customStyle="1" w:styleId="Actdetails">
    <w:name w:val="Act details"/>
    <w:basedOn w:val="Normal"/>
    <w:rsid w:val="002E6BAB"/>
    <w:pPr>
      <w:spacing w:before="20"/>
      <w:ind w:left="1400"/>
    </w:pPr>
    <w:rPr>
      <w:rFonts w:ascii="Arial" w:hAnsi="Arial"/>
      <w:sz w:val="20"/>
    </w:rPr>
  </w:style>
  <w:style w:type="paragraph" w:customStyle="1" w:styleId="AmdtsEntriesDefL2">
    <w:name w:val="AmdtsEntriesDefL2"/>
    <w:basedOn w:val="Normal"/>
    <w:rsid w:val="002E6BAB"/>
    <w:pPr>
      <w:tabs>
        <w:tab w:val="left" w:pos="3000"/>
      </w:tabs>
      <w:ind w:left="3100" w:hanging="2000"/>
    </w:pPr>
    <w:rPr>
      <w:rFonts w:ascii="Arial" w:hAnsi="Arial"/>
      <w:sz w:val="18"/>
    </w:rPr>
  </w:style>
  <w:style w:type="paragraph" w:customStyle="1" w:styleId="AmdtsEntries">
    <w:name w:val="AmdtsEntries"/>
    <w:basedOn w:val="BillBasicHeading"/>
    <w:rsid w:val="002E6BA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E6BAB"/>
    <w:pPr>
      <w:tabs>
        <w:tab w:val="clear" w:pos="2600"/>
      </w:tabs>
      <w:spacing w:before="120"/>
      <w:ind w:left="1100"/>
    </w:pPr>
    <w:rPr>
      <w:sz w:val="18"/>
    </w:rPr>
  </w:style>
  <w:style w:type="paragraph" w:customStyle="1" w:styleId="Asamby">
    <w:name w:val="As am by"/>
    <w:basedOn w:val="Normal"/>
    <w:next w:val="Normal"/>
    <w:rsid w:val="002E6BAB"/>
    <w:pPr>
      <w:spacing w:before="240"/>
      <w:ind w:left="1100"/>
    </w:pPr>
    <w:rPr>
      <w:rFonts w:ascii="Arial" w:hAnsi="Arial"/>
      <w:sz w:val="20"/>
    </w:rPr>
  </w:style>
  <w:style w:type="character" w:customStyle="1" w:styleId="charSymb">
    <w:name w:val="charSymb"/>
    <w:basedOn w:val="DefaultParagraphFont"/>
    <w:rsid w:val="002E6BAB"/>
    <w:rPr>
      <w:rFonts w:ascii="Arial" w:hAnsi="Arial"/>
      <w:sz w:val="24"/>
      <w:bdr w:val="single" w:sz="4" w:space="0" w:color="auto"/>
    </w:rPr>
  </w:style>
  <w:style w:type="character" w:customStyle="1" w:styleId="charTableNo">
    <w:name w:val="charTableNo"/>
    <w:basedOn w:val="DefaultParagraphFont"/>
    <w:rsid w:val="002E6BAB"/>
  </w:style>
  <w:style w:type="character" w:customStyle="1" w:styleId="charTableText">
    <w:name w:val="charTableText"/>
    <w:basedOn w:val="DefaultParagraphFont"/>
    <w:rsid w:val="002E6BAB"/>
  </w:style>
  <w:style w:type="paragraph" w:customStyle="1" w:styleId="Dict-HeadingSymb">
    <w:name w:val="Dict-Heading Symb"/>
    <w:basedOn w:val="Dict-Heading"/>
    <w:rsid w:val="002E6BAB"/>
    <w:pPr>
      <w:tabs>
        <w:tab w:val="left" w:pos="0"/>
      </w:tabs>
      <w:ind w:left="2480" w:hanging="2960"/>
    </w:pPr>
  </w:style>
  <w:style w:type="paragraph" w:customStyle="1" w:styleId="EarlierRepubEntries">
    <w:name w:val="EarlierRepubEntries"/>
    <w:basedOn w:val="Normal"/>
    <w:rsid w:val="002E6BAB"/>
    <w:pPr>
      <w:spacing w:before="60" w:after="60"/>
    </w:pPr>
    <w:rPr>
      <w:rFonts w:ascii="Arial" w:hAnsi="Arial"/>
      <w:sz w:val="18"/>
    </w:rPr>
  </w:style>
  <w:style w:type="paragraph" w:customStyle="1" w:styleId="EarlierRepubHdg">
    <w:name w:val="EarlierRepubHdg"/>
    <w:basedOn w:val="Normal"/>
    <w:rsid w:val="002E6BAB"/>
    <w:pPr>
      <w:keepNext/>
    </w:pPr>
    <w:rPr>
      <w:rFonts w:ascii="Arial" w:hAnsi="Arial"/>
      <w:b/>
      <w:sz w:val="20"/>
    </w:rPr>
  </w:style>
  <w:style w:type="paragraph" w:customStyle="1" w:styleId="Endnote20">
    <w:name w:val="Endnote2"/>
    <w:basedOn w:val="Normal"/>
    <w:rsid w:val="002E6BAB"/>
    <w:pPr>
      <w:keepNext/>
      <w:tabs>
        <w:tab w:val="left" w:pos="1100"/>
      </w:tabs>
      <w:spacing w:before="360"/>
    </w:pPr>
    <w:rPr>
      <w:rFonts w:ascii="Arial" w:hAnsi="Arial"/>
      <w:b/>
    </w:rPr>
  </w:style>
  <w:style w:type="paragraph" w:customStyle="1" w:styleId="Endnote3">
    <w:name w:val="Endnote3"/>
    <w:basedOn w:val="Normal"/>
    <w:rsid w:val="002E6BA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E6BA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E6BAB"/>
    <w:pPr>
      <w:spacing w:before="60"/>
      <w:ind w:left="1100"/>
      <w:jc w:val="both"/>
    </w:pPr>
    <w:rPr>
      <w:sz w:val="20"/>
    </w:rPr>
  </w:style>
  <w:style w:type="paragraph" w:customStyle="1" w:styleId="EndNoteParas">
    <w:name w:val="EndNoteParas"/>
    <w:basedOn w:val="EndNoteTextEPS"/>
    <w:rsid w:val="002E6BAB"/>
    <w:pPr>
      <w:tabs>
        <w:tab w:val="right" w:pos="1432"/>
      </w:tabs>
      <w:ind w:left="1840" w:hanging="1840"/>
    </w:pPr>
  </w:style>
  <w:style w:type="paragraph" w:customStyle="1" w:styleId="EndnotesAbbrev">
    <w:name w:val="EndnotesAbbrev"/>
    <w:basedOn w:val="Normal"/>
    <w:rsid w:val="002E6BAB"/>
    <w:pPr>
      <w:spacing w:before="20"/>
    </w:pPr>
    <w:rPr>
      <w:rFonts w:ascii="Arial" w:hAnsi="Arial"/>
      <w:color w:val="000000"/>
      <w:sz w:val="16"/>
    </w:rPr>
  </w:style>
  <w:style w:type="paragraph" w:customStyle="1" w:styleId="EPSCoverTop">
    <w:name w:val="EPSCoverTop"/>
    <w:basedOn w:val="Normal"/>
    <w:rsid w:val="002E6BAB"/>
    <w:pPr>
      <w:jc w:val="right"/>
    </w:pPr>
    <w:rPr>
      <w:rFonts w:ascii="Arial" w:hAnsi="Arial"/>
      <w:sz w:val="20"/>
    </w:rPr>
  </w:style>
  <w:style w:type="paragraph" w:customStyle="1" w:styleId="LegHistNote">
    <w:name w:val="LegHistNote"/>
    <w:basedOn w:val="Actdetails"/>
    <w:rsid w:val="002E6BAB"/>
    <w:pPr>
      <w:spacing w:before="60"/>
      <w:ind w:left="2700" w:right="-60" w:hanging="1300"/>
    </w:pPr>
    <w:rPr>
      <w:sz w:val="18"/>
    </w:rPr>
  </w:style>
  <w:style w:type="paragraph" w:customStyle="1" w:styleId="LongTitleSymb">
    <w:name w:val="LongTitleSymb"/>
    <w:basedOn w:val="LongTitle"/>
    <w:rsid w:val="002E6BAB"/>
    <w:pPr>
      <w:ind w:hanging="480"/>
    </w:pPr>
  </w:style>
  <w:style w:type="paragraph" w:styleId="MacroText">
    <w:name w:val="macro"/>
    <w:link w:val="MacroTextChar"/>
    <w:semiHidden/>
    <w:rsid w:val="002E6B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51FEF"/>
    <w:rPr>
      <w:rFonts w:ascii="Courier New" w:hAnsi="Courier New" w:cs="Courier New"/>
      <w:lang w:eastAsia="en-US"/>
    </w:rPr>
  </w:style>
  <w:style w:type="paragraph" w:customStyle="1" w:styleId="NewAct">
    <w:name w:val="New Act"/>
    <w:basedOn w:val="Normal"/>
    <w:next w:val="Actdetails"/>
    <w:rsid w:val="002E6BAB"/>
    <w:pPr>
      <w:keepNext/>
      <w:spacing w:before="180"/>
      <w:ind w:left="1100"/>
    </w:pPr>
    <w:rPr>
      <w:rFonts w:ascii="Arial" w:hAnsi="Arial"/>
      <w:b/>
      <w:sz w:val="20"/>
    </w:rPr>
  </w:style>
  <w:style w:type="paragraph" w:customStyle="1" w:styleId="NewReg">
    <w:name w:val="New Reg"/>
    <w:basedOn w:val="NewAct"/>
    <w:next w:val="Actdetails"/>
    <w:rsid w:val="002E6BAB"/>
  </w:style>
  <w:style w:type="paragraph" w:customStyle="1" w:styleId="RenumProvEntries">
    <w:name w:val="RenumProvEntries"/>
    <w:basedOn w:val="Normal"/>
    <w:rsid w:val="002E6BAB"/>
    <w:pPr>
      <w:spacing w:before="60"/>
    </w:pPr>
    <w:rPr>
      <w:rFonts w:ascii="Arial" w:hAnsi="Arial"/>
      <w:sz w:val="20"/>
    </w:rPr>
  </w:style>
  <w:style w:type="paragraph" w:customStyle="1" w:styleId="RenumProvHdg">
    <w:name w:val="RenumProvHdg"/>
    <w:basedOn w:val="Normal"/>
    <w:rsid w:val="002E6BAB"/>
    <w:rPr>
      <w:rFonts w:ascii="Arial" w:hAnsi="Arial"/>
      <w:b/>
      <w:sz w:val="22"/>
    </w:rPr>
  </w:style>
  <w:style w:type="paragraph" w:customStyle="1" w:styleId="RenumProvHeader">
    <w:name w:val="RenumProvHeader"/>
    <w:basedOn w:val="Normal"/>
    <w:rsid w:val="002E6BAB"/>
    <w:rPr>
      <w:rFonts w:ascii="Arial" w:hAnsi="Arial"/>
      <w:b/>
      <w:sz w:val="22"/>
    </w:rPr>
  </w:style>
  <w:style w:type="paragraph" w:customStyle="1" w:styleId="RenumProvSubsectEntries">
    <w:name w:val="RenumProvSubsectEntries"/>
    <w:basedOn w:val="RenumProvEntries"/>
    <w:rsid w:val="002E6BAB"/>
    <w:pPr>
      <w:ind w:left="252"/>
    </w:pPr>
  </w:style>
  <w:style w:type="paragraph" w:customStyle="1" w:styleId="RenumTableHdg">
    <w:name w:val="RenumTableHdg"/>
    <w:basedOn w:val="Normal"/>
    <w:rsid w:val="002E6BAB"/>
    <w:pPr>
      <w:spacing w:before="120"/>
    </w:pPr>
    <w:rPr>
      <w:rFonts w:ascii="Arial" w:hAnsi="Arial"/>
      <w:b/>
      <w:sz w:val="20"/>
    </w:rPr>
  </w:style>
  <w:style w:type="paragraph" w:customStyle="1" w:styleId="SchclauseheadingSymb">
    <w:name w:val="Sch clause heading Symb"/>
    <w:basedOn w:val="Schclauseheading"/>
    <w:rsid w:val="002E6BAB"/>
    <w:pPr>
      <w:tabs>
        <w:tab w:val="left" w:pos="0"/>
      </w:tabs>
      <w:ind w:left="980" w:hanging="1460"/>
    </w:pPr>
  </w:style>
  <w:style w:type="paragraph" w:customStyle="1" w:styleId="SchSubClause">
    <w:name w:val="Sch SubClause"/>
    <w:basedOn w:val="Schclauseheading"/>
    <w:rsid w:val="002E6BAB"/>
    <w:rPr>
      <w:b w:val="0"/>
    </w:rPr>
  </w:style>
  <w:style w:type="paragraph" w:customStyle="1" w:styleId="Sched-FormSymb">
    <w:name w:val="Sched-Form Symb"/>
    <w:basedOn w:val="Sched-Form"/>
    <w:rsid w:val="002E6BAB"/>
    <w:pPr>
      <w:tabs>
        <w:tab w:val="left" w:pos="0"/>
      </w:tabs>
      <w:ind w:left="2480" w:hanging="2960"/>
    </w:pPr>
  </w:style>
  <w:style w:type="paragraph" w:customStyle="1" w:styleId="Sched-headingSymb">
    <w:name w:val="Sched-heading Symb"/>
    <w:basedOn w:val="Sched-heading"/>
    <w:rsid w:val="002E6BAB"/>
    <w:pPr>
      <w:tabs>
        <w:tab w:val="left" w:pos="0"/>
      </w:tabs>
      <w:ind w:left="2480" w:hanging="2960"/>
    </w:pPr>
  </w:style>
  <w:style w:type="paragraph" w:customStyle="1" w:styleId="Sched-PartSymb">
    <w:name w:val="Sched-Part Symb"/>
    <w:basedOn w:val="Sched-Part"/>
    <w:rsid w:val="002E6BAB"/>
    <w:pPr>
      <w:tabs>
        <w:tab w:val="left" w:pos="0"/>
      </w:tabs>
      <w:ind w:left="2480" w:hanging="2960"/>
    </w:pPr>
  </w:style>
  <w:style w:type="paragraph" w:styleId="Subtitle">
    <w:name w:val="Subtitle"/>
    <w:basedOn w:val="Normal"/>
    <w:link w:val="SubtitleChar"/>
    <w:qFormat/>
    <w:rsid w:val="002E6BAB"/>
    <w:pPr>
      <w:spacing w:after="60"/>
      <w:jc w:val="center"/>
      <w:outlineLvl w:val="1"/>
    </w:pPr>
    <w:rPr>
      <w:rFonts w:ascii="Arial" w:hAnsi="Arial"/>
    </w:rPr>
  </w:style>
  <w:style w:type="character" w:customStyle="1" w:styleId="SubtitleChar">
    <w:name w:val="Subtitle Char"/>
    <w:basedOn w:val="DefaultParagraphFont"/>
    <w:link w:val="Subtitle"/>
    <w:rsid w:val="00F51FEF"/>
    <w:rPr>
      <w:rFonts w:ascii="Arial" w:hAnsi="Arial"/>
      <w:sz w:val="24"/>
      <w:lang w:eastAsia="en-US"/>
    </w:rPr>
  </w:style>
  <w:style w:type="paragraph" w:customStyle="1" w:styleId="TLegEntries">
    <w:name w:val="TLegEntries"/>
    <w:basedOn w:val="Normal"/>
    <w:rsid w:val="002E6BA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E6BAB"/>
    <w:pPr>
      <w:ind w:firstLine="0"/>
    </w:pPr>
    <w:rPr>
      <w:b/>
    </w:rPr>
  </w:style>
  <w:style w:type="paragraph" w:customStyle="1" w:styleId="EndNoteTextPub">
    <w:name w:val="EndNoteTextPub"/>
    <w:basedOn w:val="Normal"/>
    <w:rsid w:val="002E6BAB"/>
    <w:pPr>
      <w:spacing w:before="60"/>
      <w:ind w:left="1100"/>
      <w:jc w:val="both"/>
    </w:pPr>
    <w:rPr>
      <w:sz w:val="20"/>
    </w:rPr>
  </w:style>
  <w:style w:type="paragraph" w:customStyle="1" w:styleId="TOC10">
    <w:name w:val="TOC 10"/>
    <w:basedOn w:val="TOC5"/>
    <w:rsid w:val="002E6BAB"/>
    <w:rPr>
      <w:szCs w:val="24"/>
    </w:rPr>
  </w:style>
  <w:style w:type="character" w:customStyle="1" w:styleId="charNotBold">
    <w:name w:val="charNotBold"/>
    <w:basedOn w:val="DefaultParagraphFont"/>
    <w:rsid w:val="002E6BAB"/>
    <w:rPr>
      <w:rFonts w:ascii="Arial" w:hAnsi="Arial"/>
      <w:sz w:val="20"/>
    </w:rPr>
  </w:style>
  <w:style w:type="paragraph" w:customStyle="1" w:styleId="ShadedSchClauseSymb">
    <w:name w:val="Shaded Sch Clause Symb"/>
    <w:basedOn w:val="ShadedSchClause"/>
    <w:rsid w:val="002E6BAB"/>
    <w:pPr>
      <w:tabs>
        <w:tab w:val="left" w:pos="0"/>
      </w:tabs>
      <w:ind w:left="975" w:hanging="1457"/>
    </w:pPr>
  </w:style>
  <w:style w:type="paragraph" w:customStyle="1" w:styleId="CoverTextBullet">
    <w:name w:val="CoverTextBullet"/>
    <w:basedOn w:val="CoverText"/>
    <w:qFormat/>
    <w:rsid w:val="002E6BAB"/>
    <w:pPr>
      <w:numPr>
        <w:numId w:val="7"/>
      </w:numPr>
    </w:pPr>
    <w:rPr>
      <w:color w:val="000000"/>
    </w:rPr>
  </w:style>
  <w:style w:type="character" w:customStyle="1" w:styleId="Heading3Char">
    <w:name w:val="Heading 3 Char"/>
    <w:aliases w:val="h3 Char,sec Char"/>
    <w:basedOn w:val="DefaultParagraphFont"/>
    <w:link w:val="Heading3"/>
    <w:rsid w:val="002E6BAB"/>
    <w:rPr>
      <w:b/>
      <w:sz w:val="24"/>
      <w:lang w:eastAsia="en-US"/>
    </w:rPr>
  </w:style>
  <w:style w:type="paragraph" w:customStyle="1" w:styleId="Sched-Form-18Space">
    <w:name w:val="Sched-Form-18Space"/>
    <w:basedOn w:val="Normal"/>
    <w:rsid w:val="002E6BAB"/>
    <w:pPr>
      <w:spacing w:before="360" w:after="60"/>
    </w:pPr>
    <w:rPr>
      <w:sz w:val="22"/>
    </w:rPr>
  </w:style>
  <w:style w:type="paragraph" w:customStyle="1" w:styleId="FormRule">
    <w:name w:val="FormRule"/>
    <w:basedOn w:val="Normal"/>
    <w:rsid w:val="002E6BAB"/>
    <w:pPr>
      <w:pBdr>
        <w:top w:val="single" w:sz="4" w:space="1" w:color="auto"/>
      </w:pBdr>
      <w:spacing w:before="160" w:after="40"/>
      <w:ind w:left="3220" w:right="3260"/>
    </w:pPr>
    <w:rPr>
      <w:sz w:val="8"/>
    </w:rPr>
  </w:style>
  <w:style w:type="paragraph" w:customStyle="1" w:styleId="OldAmdtsEntries">
    <w:name w:val="OldAmdtsEntries"/>
    <w:basedOn w:val="BillBasicHeading"/>
    <w:rsid w:val="002E6BAB"/>
    <w:pPr>
      <w:tabs>
        <w:tab w:val="clear" w:pos="2600"/>
        <w:tab w:val="left" w:leader="dot" w:pos="2700"/>
      </w:tabs>
      <w:ind w:left="2700" w:hanging="2000"/>
    </w:pPr>
    <w:rPr>
      <w:sz w:val="18"/>
    </w:rPr>
  </w:style>
  <w:style w:type="paragraph" w:customStyle="1" w:styleId="OldAmdt2ndLine">
    <w:name w:val="OldAmdt2ndLine"/>
    <w:basedOn w:val="OldAmdtsEntries"/>
    <w:rsid w:val="002E6BAB"/>
    <w:pPr>
      <w:tabs>
        <w:tab w:val="left" w:pos="2700"/>
      </w:tabs>
      <w:spacing w:before="0"/>
    </w:pPr>
  </w:style>
  <w:style w:type="paragraph" w:customStyle="1" w:styleId="parainpara">
    <w:name w:val="para in para"/>
    <w:rsid w:val="002E6BA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E6BAB"/>
    <w:pPr>
      <w:spacing w:after="60"/>
      <w:ind w:left="2800"/>
    </w:pPr>
    <w:rPr>
      <w:rFonts w:ascii="ACTCrest" w:hAnsi="ACTCrest"/>
      <w:sz w:val="216"/>
    </w:rPr>
  </w:style>
  <w:style w:type="paragraph" w:customStyle="1" w:styleId="Actbullet">
    <w:name w:val="Act bullet"/>
    <w:basedOn w:val="Normal"/>
    <w:uiPriority w:val="99"/>
    <w:rsid w:val="002E6BA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2E6BA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E6BAB"/>
    <w:rPr>
      <w:b w:val="0"/>
      <w:sz w:val="32"/>
    </w:rPr>
  </w:style>
  <w:style w:type="paragraph" w:customStyle="1" w:styleId="MH1Chapter">
    <w:name w:val="M H1 Chapter"/>
    <w:basedOn w:val="AH1Chapter"/>
    <w:rsid w:val="002E6BAB"/>
    <w:pPr>
      <w:tabs>
        <w:tab w:val="clear" w:pos="2600"/>
        <w:tab w:val="left" w:pos="2720"/>
      </w:tabs>
      <w:ind w:left="4000" w:hanging="3300"/>
    </w:pPr>
  </w:style>
  <w:style w:type="paragraph" w:customStyle="1" w:styleId="ModH1Chapter">
    <w:name w:val="Mod H1 Chapter"/>
    <w:basedOn w:val="IH1ChapSymb"/>
    <w:rsid w:val="002E6BAB"/>
    <w:pPr>
      <w:tabs>
        <w:tab w:val="clear" w:pos="2600"/>
        <w:tab w:val="left" w:pos="3300"/>
      </w:tabs>
      <w:ind w:left="3300"/>
    </w:pPr>
  </w:style>
  <w:style w:type="paragraph" w:customStyle="1" w:styleId="ModH2Part">
    <w:name w:val="Mod H2 Part"/>
    <w:basedOn w:val="IH2PartSymb"/>
    <w:rsid w:val="002E6BAB"/>
    <w:pPr>
      <w:tabs>
        <w:tab w:val="clear" w:pos="2600"/>
        <w:tab w:val="left" w:pos="3300"/>
      </w:tabs>
      <w:ind w:left="3300"/>
    </w:pPr>
  </w:style>
  <w:style w:type="paragraph" w:customStyle="1" w:styleId="ModH3Div">
    <w:name w:val="Mod H3 Div"/>
    <w:basedOn w:val="IH3DivSymb"/>
    <w:rsid w:val="002E6BAB"/>
    <w:pPr>
      <w:tabs>
        <w:tab w:val="clear" w:pos="2600"/>
        <w:tab w:val="left" w:pos="3300"/>
      </w:tabs>
      <w:ind w:left="3300"/>
    </w:pPr>
  </w:style>
  <w:style w:type="paragraph" w:customStyle="1" w:styleId="ModH4SubDiv">
    <w:name w:val="Mod H4 SubDiv"/>
    <w:basedOn w:val="IH4SubDivSymb"/>
    <w:rsid w:val="002E6BAB"/>
    <w:pPr>
      <w:tabs>
        <w:tab w:val="clear" w:pos="2600"/>
        <w:tab w:val="left" w:pos="3300"/>
      </w:tabs>
      <w:ind w:left="3300"/>
    </w:pPr>
  </w:style>
  <w:style w:type="paragraph" w:customStyle="1" w:styleId="ModH5Sec">
    <w:name w:val="Mod H5 Sec"/>
    <w:basedOn w:val="IH5SecSymb"/>
    <w:rsid w:val="002E6BAB"/>
    <w:pPr>
      <w:tabs>
        <w:tab w:val="clear" w:pos="1100"/>
        <w:tab w:val="left" w:pos="1800"/>
      </w:tabs>
      <w:ind w:left="2200"/>
    </w:pPr>
  </w:style>
  <w:style w:type="paragraph" w:customStyle="1" w:styleId="Modmain">
    <w:name w:val="Mod main"/>
    <w:basedOn w:val="Amain"/>
    <w:rsid w:val="002E6BAB"/>
    <w:pPr>
      <w:tabs>
        <w:tab w:val="clear" w:pos="900"/>
        <w:tab w:val="clear" w:pos="1100"/>
        <w:tab w:val="right" w:pos="1600"/>
        <w:tab w:val="left" w:pos="1800"/>
      </w:tabs>
      <w:ind w:left="2200"/>
    </w:pPr>
  </w:style>
  <w:style w:type="paragraph" w:customStyle="1" w:styleId="Modpara">
    <w:name w:val="Mod para"/>
    <w:basedOn w:val="BillBasic"/>
    <w:rsid w:val="002E6BAB"/>
    <w:pPr>
      <w:tabs>
        <w:tab w:val="right" w:pos="2100"/>
        <w:tab w:val="left" w:pos="2300"/>
      </w:tabs>
      <w:ind w:left="2700" w:hanging="1600"/>
      <w:outlineLvl w:val="6"/>
    </w:pPr>
  </w:style>
  <w:style w:type="paragraph" w:customStyle="1" w:styleId="Modsubpara">
    <w:name w:val="Mod subpara"/>
    <w:basedOn w:val="Asubpara"/>
    <w:rsid w:val="002E6BAB"/>
    <w:pPr>
      <w:tabs>
        <w:tab w:val="clear" w:pos="1900"/>
        <w:tab w:val="clear" w:pos="2100"/>
        <w:tab w:val="right" w:pos="2640"/>
        <w:tab w:val="left" w:pos="2840"/>
      </w:tabs>
      <w:ind w:left="3240" w:hanging="2140"/>
    </w:pPr>
  </w:style>
  <w:style w:type="paragraph" w:customStyle="1" w:styleId="Modsubsubpara">
    <w:name w:val="Mod subsubpara"/>
    <w:basedOn w:val="AsubsubparaSymb"/>
    <w:rsid w:val="002E6BAB"/>
    <w:pPr>
      <w:tabs>
        <w:tab w:val="clear" w:pos="2400"/>
        <w:tab w:val="clear" w:pos="2600"/>
        <w:tab w:val="right" w:pos="3160"/>
        <w:tab w:val="left" w:pos="3360"/>
      </w:tabs>
      <w:ind w:left="3760" w:hanging="2660"/>
    </w:pPr>
  </w:style>
  <w:style w:type="paragraph" w:customStyle="1" w:styleId="Modmainreturn">
    <w:name w:val="Mod main return"/>
    <w:basedOn w:val="AmainreturnSymb"/>
    <w:rsid w:val="002E6BAB"/>
    <w:pPr>
      <w:ind w:left="1800"/>
    </w:pPr>
  </w:style>
  <w:style w:type="paragraph" w:customStyle="1" w:styleId="Modparareturn">
    <w:name w:val="Mod para return"/>
    <w:basedOn w:val="AparareturnSymb"/>
    <w:rsid w:val="002E6BAB"/>
    <w:pPr>
      <w:ind w:left="2300"/>
    </w:pPr>
  </w:style>
  <w:style w:type="paragraph" w:customStyle="1" w:styleId="Modsubparareturn">
    <w:name w:val="Mod subpara return"/>
    <w:basedOn w:val="AsubparareturnSymb"/>
    <w:rsid w:val="002E6BAB"/>
    <w:pPr>
      <w:ind w:left="3040"/>
    </w:pPr>
  </w:style>
  <w:style w:type="paragraph" w:customStyle="1" w:styleId="Modref">
    <w:name w:val="Mod ref"/>
    <w:basedOn w:val="refSymb"/>
    <w:rsid w:val="002E6BAB"/>
    <w:pPr>
      <w:ind w:left="1100"/>
    </w:pPr>
  </w:style>
  <w:style w:type="paragraph" w:customStyle="1" w:styleId="ModaNote">
    <w:name w:val="Mod aNote"/>
    <w:basedOn w:val="aNoteSymb"/>
    <w:rsid w:val="002E6BAB"/>
    <w:pPr>
      <w:tabs>
        <w:tab w:val="left" w:pos="2600"/>
      </w:tabs>
      <w:ind w:left="2600"/>
    </w:pPr>
  </w:style>
  <w:style w:type="paragraph" w:customStyle="1" w:styleId="ModNote">
    <w:name w:val="Mod Note"/>
    <w:basedOn w:val="aNoteSymb"/>
    <w:rsid w:val="002E6BAB"/>
    <w:pPr>
      <w:tabs>
        <w:tab w:val="left" w:pos="2600"/>
      </w:tabs>
      <w:ind w:left="2600"/>
    </w:pPr>
  </w:style>
  <w:style w:type="paragraph" w:customStyle="1" w:styleId="ApprFormHd">
    <w:name w:val="ApprFormHd"/>
    <w:basedOn w:val="Sched-heading"/>
    <w:rsid w:val="002E6BAB"/>
    <w:pPr>
      <w:ind w:left="0" w:firstLine="0"/>
    </w:pPr>
  </w:style>
  <w:style w:type="paragraph" w:customStyle="1" w:styleId="AmdtEntries">
    <w:name w:val="AmdtEntries"/>
    <w:basedOn w:val="BillBasicHeading"/>
    <w:rsid w:val="002E6BAB"/>
    <w:pPr>
      <w:keepNext w:val="0"/>
      <w:tabs>
        <w:tab w:val="clear" w:pos="2600"/>
      </w:tabs>
      <w:spacing w:before="0"/>
      <w:ind w:left="3200" w:hanging="2100"/>
    </w:pPr>
    <w:rPr>
      <w:sz w:val="18"/>
    </w:rPr>
  </w:style>
  <w:style w:type="paragraph" w:customStyle="1" w:styleId="AmdtEntriesDefL2">
    <w:name w:val="AmdtEntriesDefL2"/>
    <w:basedOn w:val="AmdtEntries"/>
    <w:rsid w:val="002E6BAB"/>
    <w:pPr>
      <w:tabs>
        <w:tab w:val="left" w:pos="3000"/>
      </w:tabs>
      <w:ind w:left="3600" w:hanging="2500"/>
    </w:pPr>
  </w:style>
  <w:style w:type="paragraph" w:customStyle="1" w:styleId="Actdetailsnote">
    <w:name w:val="Act details note"/>
    <w:basedOn w:val="Actdetails"/>
    <w:uiPriority w:val="99"/>
    <w:rsid w:val="002E6BAB"/>
    <w:pPr>
      <w:ind w:left="1620" w:right="-60" w:hanging="720"/>
    </w:pPr>
    <w:rPr>
      <w:sz w:val="18"/>
    </w:rPr>
  </w:style>
  <w:style w:type="paragraph" w:customStyle="1" w:styleId="DetailsNo">
    <w:name w:val="Details No"/>
    <w:basedOn w:val="Actdetails"/>
    <w:uiPriority w:val="99"/>
    <w:rsid w:val="002E6BAB"/>
    <w:pPr>
      <w:ind w:left="0"/>
    </w:pPr>
    <w:rPr>
      <w:sz w:val="18"/>
    </w:rPr>
  </w:style>
  <w:style w:type="paragraph" w:customStyle="1" w:styleId="AssectheadingSymb">
    <w:name w:val="A ssect heading Symb"/>
    <w:basedOn w:val="Amain"/>
    <w:rsid w:val="002E6BA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E6BAB"/>
    <w:pPr>
      <w:tabs>
        <w:tab w:val="left" w:pos="0"/>
        <w:tab w:val="right" w:pos="2400"/>
        <w:tab w:val="left" w:pos="2600"/>
      </w:tabs>
      <w:ind w:left="2602" w:hanging="3084"/>
      <w:outlineLvl w:val="8"/>
    </w:pPr>
  </w:style>
  <w:style w:type="paragraph" w:customStyle="1" w:styleId="AmainreturnSymb">
    <w:name w:val="A main return Symb"/>
    <w:basedOn w:val="BillBasic"/>
    <w:rsid w:val="002E6BAB"/>
    <w:pPr>
      <w:tabs>
        <w:tab w:val="left" w:pos="1582"/>
      </w:tabs>
      <w:ind w:left="1100" w:hanging="1582"/>
    </w:pPr>
  </w:style>
  <w:style w:type="paragraph" w:customStyle="1" w:styleId="AparareturnSymb">
    <w:name w:val="A para return Symb"/>
    <w:basedOn w:val="BillBasic"/>
    <w:rsid w:val="002E6BAB"/>
    <w:pPr>
      <w:tabs>
        <w:tab w:val="left" w:pos="2081"/>
      </w:tabs>
      <w:ind w:left="1599" w:hanging="2081"/>
    </w:pPr>
  </w:style>
  <w:style w:type="paragraph" w:customStyle="1" w:styleId="AsubparareturnSymb">
    <w:name w:val="A subpara return Symb"/>
    <w:basedOn w:val="BillBasic"/>
    <w:rsid w:val="002E6BAB"/>
    <w:pPr>
      <w:tabs>
        <w:tab w:val="left" w:pos="2580"/>
      </w:tabs>
      <w:ind w:left="2098" w:hanging="2580"/>
    </w:pPr>
  </w:style>
  <w:style w:type="paragraph" w:customStyle="1" w:styleId="aDefSymb">
    <w:name w:val="aDef Symb"/>
    <w:basedOn w:val="BillBasic"/>
    <w:rsid w:val="002E6BAB"/>
    <w:pPr>
      <w:tabs>
        <w:tab w:val="left" w:pos="1582"/>
      </w:tabs>
      <w:ind w:left="1100" w:hanging="1582"/>
    </w:pPr>
  </w:style>
  <w:style w:type="paragraph" w:customStyle="1" w:styleId="aDefparaSymb">
    <w:name w:val="aDef para Symb"/>
    <w:basedOn w:val="Apara"/>
    <w:rsid w:val="002E6BAB"/>
    <w:pPr>
      <w:tabs>
        <w:tab w:val="clear" w:pos="1600"/>
        <w:tab w:val="left" w:pos="0"/>
        <w:tab w:val="left" w:pos="1599"/>
      </w:tabs>
      <w:ind w:left="1599" w:hanging="2081"/>
    </w:pPr>
  </w:style>
  <w:style w:type="paragraph" w:customStyle="1" w:styleId="aDefsubparaSymb">
    <w:name w:val="aDef subpara Symb"/>
    <w:basedOn w:val="Asubpara"/>
    <w:rsid w:val="002E6BAB"/>
    <w:pPr>
      <w:tabs>
        <w:tab w:val="left" w:pos="0"/>
      </w:tabs>
      <w:ind w:left="2098" w:hanging="2580"/>
    </w:pPr>
  </w:style>
  <w:style w:type="paragraph" w:customStyle="1" w:styleId="SchAmainSymb">
    <w:name w:val="Sch A main Symb"/>
    <w:basedOn w:val="Amain"/>
    <w:rsid w:val="002E6BAB"/>
    <w:pPr>
      <w:tabs>
        <w:tab w:val="left" w:pos="0"/>
      </w:tabs>
      <w:ind w:hanging="1580"/>
    </w:pPr>
  </w:style>
  <w:style w:type="paragraph" w:customStyle="1" w:styleId="SchAparaSymb">
    <w:name w:val="Sch A para Symb"/>
    <w:basedOn w:val="Apara"/>
    <w:rsid w:val="002E6BAB"/>
    <w:pPr>
      <w:tabs>
        <w:tab w:val="left" w:pos="0"/>
      </w:tabs>
      <w:ind w:hanging="2080"/>
    </w:pPr>
  </w:style>
  <w:style w:type="paragraph" w:customStyle="1" w:styleId="SchAsubparaSymb">
    <w:name w:val="Sch A subpara Symb"/>
    <w:basedOn w:val="Asubpara"/>
    <w:rsid w:val="002E6BAB"/>
    <w:pPr>
      <w:tabs>
        <w:tab w:val="left" w:pos="0"/>
      </w:tabs>
      <w:ind w:hanging="2580"/>
    </w:pPr>
  </w:style>
  <w:style w:type="paragraph" w:customStyle="1" w:styleId="SchAsubsubparaSymb">
    <w:name w:val="Sch A subsubpara Symb"/>
    <w:basedOn w:val="AsubsubparaSymb"/>
    <w:rsid w:val="002E6BAB"/>
  </w:style>
  <w:style w:type="paragraph" w:customStyle="1" w:styleId="refSymb">
    <w:name w:val="ref Symb"/>
    <w:basedOn w:val="BillBasic"/>
    <w:next w:val="Normal"/>
    <w:rsid w:val="002E6BAB"/>
    <w:pPr>
      <w:tabs>
        <w:tab w:val="left" w:pos="-480"/>
      </w:tabs>
      <w:spacing w:before="60"/>
      <w:ind w:hanging="480"/>
    </w:pPr>
    <w:rPr>
      <w:sz w:val="18"/>
    </w:rPr>
  </w:style>
  <w:style w:type="paragraph" w:customStyle="1" w:styleId="IshadedH5SecSymb">
    <w:name w:val="I shaded H5 Sec Symb"/>
    <w:basedOn w:val="AH5Sec"/>
    <w:rsid w:val="002E6BA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E6BAB"/>
    <w:pPr>
      <w:tabs>
        <w:tab w:val="clear" w:pos="-1580"/>
      </w:tabs>
      <w:ind w:left="975" w:hanging="1457"/>
    </w:pPr>
  </w:style>
  <w:style w:type="paragraph" w:customStyle="1" w:styleId="IH1ChapSymb">
    <w:name w:val="I H1 Chap Symb"/>
    <w:basedOn w:val="BillBasicHeading"/>
    <w:next w:val="Normal"/>
    <w:rsid w:val="002E6BA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E6BA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E6BA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E6BA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E6BAB"/>
    <w:pPr>
      <w:tabs>
        <w:tab w:val="clear" w:pos="2600"/>
        <w:tab w:val="left" w:pos="-1580"/>
        <w:tab w:val="left" w:pos="0"/>
        <w:tab w:val="left" w:pos="1100"/>
      </w:tabs>
      <w:spacing w:before="240"/>
      <w:ind w:left="1100" w:hanging="1580"/>
    </w:pPr>
  </w:style>
  <w:style w:type="paragraph" w:customStyle="1" w:styleId="IMainSymb">
    <w:name w:val="I Main Symb"/>
    <w:basedOn w:val="Amain"/>
    <w:rsid w:val="002E6BAB"/>
    <w:pPr>
      <w:tabs>
        <w:tab w:val="left" w:pos="0"/>
      </w:tabs>
      <w:ind w:hanging="1580"/>
    </w:pPr>
  </w:style>
  <w:style w:type="paragraph" w:customStyle="1" w:styleId="IparaSymb">
    <w:name w:val="I para Symb"/>
    <w:basedOn w:val="Apara"/>
    <w:rsid w:val="002E6BAB"/>
    <w:pPr>
      <w:tabs>
        <w:tab w:val="left" w:pos="0"/>
      </w:tabs>
      <w:ind w:hanging="2080"/>
      <w:outlineLvl w:val="9"/>
    </w:pPr>
  </w:style>
  <w:style w:type="paragraph" w:customStyle="1" w:styleId="IsubparaSymb">
    <w:name w:val="I subpara Symb"/>
    <w:basedOn w:val="Asubpara"/>
    <w:rsid w:val="002E6BA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E6BAB"/>
    <w:pPr>
      <w:tabs>
        <w:tab w:val="clear" w:pos="2400"/>
        <w:tab w:val="clear" w:pos="2600"/>
        <w:tab w:val="right" w:pos="2460"/>
        <w:tab w:val="left" w:pos="2660"/>
      </w:tabs>
      <w:ind w:left="2660" w:hanging="3140"/>
    </w:pPr>
  </w:style>
  <w:style w:type="paragraph" w:customStyle="1" w:styleId="IdefparaSymb">
    <w:name w:val="I def para Symb"/>
    <w:basedOn w:val="IparaSymb"/>
    <w:rsid w:val="002E6BAB"/>
    <w:pPr>
      <w:ind w:left="1599" w:hanging="2081"/>
    </w:pPr>
  </w:style>
  <w:style w:type="paragraph" w:customStyle="1" w:styleId="IdefsubparaSymb">
    <w:name w:val="I def subpara Symb"/>
    <w:basedOn w:val="IsubparaSymb"/>
    <w:rsid w:val="002E6BAB"/>
    <w:pPr>
      <w:ind w:left="2138"/>
    </w:pPr>
  </w:style>
  <w:style w:type="paragraph" w:customStyle="1" w:styleId="ISched-headingSymb">
    <w:name w:val="I Sched-heading Symb"/>
    <w:basedOn w:val="BillBasicHeading"/>
    <w:next w:val="Normal"/>
    <w:rsid w:val="002E6BAB"/>
    <w:pPr>
      <w:tabs>
        <w:tab w:val="left" w:pos="-3080"/>
        <w:tab w:val="left" w:pos="0"/>
      </w:tabs>
      <w:spacing w:before="320"/>
      <w:ind w:left="2600" w:hanging="3080"/>
    </w:pPr>
    <w:rPr>
      <w:sz w:val="34"/>
    </w:rPr>
  </w:style>
  <w:style w:type="paragraph" w:customStyle="1" w:styleId="ISched-PartSymb">
    <w:name w:val="I Sched-Part Symb"/>
    <w:basedOn w:val="BillBasicHeading"/>
    <w:rsid w:val="002E6BAB"/>
    <w:pPr>
      <w:tabs>
        <w:tab w:val="left" w:pos="-3080"/>
        <w:tab w:val="left" w:pos="0"/>
      </w:tabs>
      <w:spacing w:before="380"/>
      <w:ind w:left="2600" w:hanging="3080"/>
    </w:pPr>
    <w:rPr>
      <w:sz w:val="32"/>
    </w:rPr>
  </w:style>
  <w:style w:type="paragraph" w:customStyle="1" w:styleId="ISched-formSymb">
    <w:name w:val="I Sched-form Symb"/>
    <w:basedOn w:val="BillBasicHeading"/>
    <w:rsid w:val="002E6BA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E6BA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E6BA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E6BAB"/>
    <w:pPr>
      <w:tabs>
        <w:tab w:val="left" w:pos="1100"/>
      </w:tabs>
      <w:spacing w:before="60"/>
      <w:ind w:left="1500" w:hanging="1986"/>
    </w:pPr>
  </w:style>
  <w:style w:type="paragraph" w:customStyle="1" w:styleId="aExamHdgssSymb">
    <w:name w:val="aExamHdgss Symb"/>
    <w:basedOn w:val="BillBasicHeading"/>
    <w:next w:val="Normal"/>
    <w:rsid w:val="002E6BAB"/>
    <w:pPr>
      <w:tabs>
        <w:tab w:val="clear" w:pos="2600"/>
        <w:tab w:val="left" w:pos="1582"/>
      </w:tabs>
      <w:ind w:left="1100" w:hanging="1582"/>
    </w:pPr>
    <w:rPr>
      <w:sz w:val="18"/>
    </w:rPr>
  </w:style>
  <w:style w:type="paragraph" w:customStyle="1" w:styleId="aExamssSymb">
    <w:name w:val="aExamss Symb"/>
    <w:basedOn w:val="aNote"/>
    <w:rsid w:val="002E6BAB"/>
    <w:pPr>
      <w:tabs>
        <w:tab w:val="left" w:pos="1582"/>
      </w:tabs>
      <w:spacing w:before="60"/>
      <w:ind w:left="1100" w:hanging="1582"/>
    </w:pPr>
  </w:style>
  <w:style w:type="paragraph" w:customStyle="1" w:styleId="aExamINumssSymb">
    <w:name w:val="aExamINumss Symb"/>
    <w:basedOn w:val="aExamssSymb"/>
    <w:rsid w:val="002E6BAB"/>
    <w:pPr>
      <w:tabs>
        <w:tab w:val="left" w:pos="1100"/>
      </w:tabs>
      <w:ind w:left="1500" w:hanging="1986"/>
    </w:pPr>
  </w:style>
  <w:style w:type="paragraph" w:customStyle="1" w:styleId="aExamNumTextssSymb">
    <w:name w:val="aExamNumTextss Symb"/>
    <w:basedOn w:val="aExamssSymb"/>
    <w:rsid w:val="002E6BAB"/>
    <w:pPr>
      <w:tabs>
        <w:tab w:val="clear" w:pos="1582"/>
        <w:tab w:val="left" w:pos="1985"/>
      </w:tabs>
      <w:ind w:left="1503" w:hanging="1985"/>
    </w:pPr>
  </w:style>
  <w:style w:type="paragraph" w:customStyle="1" w:styleId="AExamIParaSymb">
    <w:name w:val="AExamIPara Symb"/>
    <w:basedOn w:val="aExam"/>
    <w:rsid w:val="002E6BAB"/>
    <w:pPr>
      <w:tabs>
        <w:tab w:val="right" w:pos="1718"/>
      </w:tabs>
      <w:ind w:left="1984" w:hanging="2466"/>
    </w:pPr>
  </w:style>
  <w:style w:type="paragraph" w:customStyle="1" w:styleId="aExamBulletssSymb">
    <w:name w:val="aExamBulletss Symb"/>
    <w:basedOn w:val="aExamssSymb"/>
    <w:rsid w:val="002E6BAB"/>
    <w:pPr>
      <w:tabs>
        <w:tab w:val="left" w:pos="1100"/>
      </w:tabs>
      <w:ind w:left="1500" w:hanging="1986"/>
    </w:pPr>
  </w:style>
  <w:style w:type="paragraph" w:customStyle="1" w:styleId="aNoteSymb">
    <w:name w:val="aNote Symb"/>
    <w:basedOn w:val="BillBasic"/>
    <w:rsid w:val="002E6BAB"/>
    <w:pPr>
      <w:tabs>
        <w:tab w:val="left" w:pos="1100"/>
        <w:tab w:val="left" w:pos="2381"/>
      </w:tabs>
      <w:ind w:left="1899" w:hanging="2381"/>
    </w:pPr>
    <w:rPr>
      <w:sz w:val="20"/>
    </w:rPr>
  </w:style>
  <w:style w:type="paragraph" w:customStyle="1" w:styleId="aNoteTextssSymb">
    <w:name w:val="aNoteTextss Symb"/>
    <w:basedOn w:val="Normal"/>
    <w:rsid w:val="002E6BAB"/>
    <w:pPr>
      <w:tabs>
        <w:tab w:val="clear" w:pos="0"/>
        <w:tab w:val="left" w:pos="1418"/>
      </w:tabs>
      <w:spacing w:before="60"/>
      <w:ind w:left="1417" w:hanging="1899"/>
      <w:jc w:val="both"/>
    </w:pPr>
    <w:rPr>
      <w:sz w:val="20"/>
    </w:rPr>
  </w:style>
  <w:style w:type="paragraph" w:customStyle="1" w:styleId="aNoteParaSymb">
    <w:name w:val="aNotePara Symb"/>
    <w:basedOn w:val="aNoteSymb"/>
    <w:rsid w:val="002E6BA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E6BA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E6BAB"/>
    <w:pPr>
      <w:tabs>
        <w:tab w:val="left" w:pos="1616"/>
        <w:tab w:val="left" w:pos="2495"/>
      </w:tabs>
      <w:spacing w:before="60"/>
      <w:ind w:left="2013" w:hanging="2495"/>
    </w:pPr>
  </w:style>
  <w:style w:type="paragraph" w:customStyle="1" w:styleId="aExamHdgparSymb">
    <w:name w:val="aExamHdgpar Symb"/>
    <w:basedOn w:val="aExamHdgssSymb"/>
    <w:next w:val="Normal"/>
    <w:rsid w:val="002E6BAB"/>
    <w:pPr>
      <w:tabs>
        <w:tab w:val="clear" w:pos="1582"/>
        <w:tab w:val="left" w:pos="1599"/>
      </w:tabs>
      <w:ind w:left="1599" w:hanging="2081"/>
    </w:pPr>
  </w:style>
  <w:style w:type="paragraph" w:customStyle="1" w:styleId="aExamparSymb">
    <w:name w:val="aExampar Symb"/>
    <w:basedOn w:val="aExamssSymb"/>
    <w:rsid w:val="002E6BAB"/>
    <w:pPr>
      <w:tabs>
        <w:tab w:val="clear" w:pos="1582"/>
        <w:tab w:val="left" w:pos="1599"/>
      </w:tabs>
      <w:ind w:left="1599" w:hanging="2081"/>
    </w:pPr>
  </w:style>
  <w:style w:type="paragraph" w:customStyle="1" w:styleId="aExamINumparSymb">
    <w:name w:val="aExamINumpar Symb"/>
    <w:basedOn w:val="aExamparSymb"/>
    <w:rsid w:val="002E6BAB"/>
    <w:pPr>
      <w:tabs>
        <w:tab w:val="left" w:pos="2000"/>
      </w:tabs>
      <w:ind w:left="2041" w:hanging="2495"/>
    </w:pPr>
  </w:style>
  <w:style w:type="paragraph" w:customStyle="1" w:styleId="aExamBulletparSymb">
    <w:name w:val="aExamBulletpar Symb"/>
    <w:basedOn w:val="aExamparSymb"/>
    <w:rsid w:val="002E6BAB"/>
    <w:pPr>
      <w:tabs>
        <w:tab w:val="clear" w:pos="1599"/>
        <w:tab w:val="left" w:pos="1616"/>
        <w:tab w:val="left" w:pos="2495"/>
      </w:tabs>
      <w:ind w:left="2013" w:hanging="2495"/>
    </w:pPr>
  </w:style>
  <w:style w:type="paragraph" w:customStyle="1" w:styleId="aNoteparSymb">
    <w:name w:val="aNotepar Symb"/>
    <w:basedOn w:val="BillBasic"/>
    <w:next w:val="Normal"/>
    <w:rsid w:val="002E6BAB"/>
    <w:pPr>
      <w:tabs>
        <w:tab w:val="left" w:pos="1599"/>
        <w:tab w:val="left" w:pos="2398"/>
      </w:tabs>
      <w:ind w:left="2410" w:hanging="2892"/>
    </w:pPr>
    <w:rPr>
      <w:sz w:val="20"/>
    </w:rPr>
  </w:style>
  <w:style w:type="paragraph" w:customStyle="1" w:styleId="aNoteTextparSymb">
    <w:name w:val="aNoteTextpar Symb"/>
    <w:basedOn w:val="aNoteparSymb"/>
    <w:rsid w:val="002E6BAB"/>
    <w:pPr>
      <w:tabs>
        <w:tab w:val="clear" w:pos="1599"/>
        <w:tab w:val="clear" w:pos="2398"/>
        <w:tab w:val="left" w:pos="2880"/>
      </w:tabs>
      <w:spacing w:before="60"/>
      <w:ind w:left="2398" w:hanging="2880"/>
    </w:pPr>
  </w:style>
  <w:style w:type="paragraph" w:customStyle="1" w:styleId="aNoteParaparSymb">
    <w:name w:val="aNoteParapar Symb"/>
    <w:basedOn w:val="aNoteparSymb"/>
    <w:rsid w:val="002E6BAB"/>
    <w:pPr>
      <w:tabs>
        <w:tab w:val="right" w:pos="2640"/>
      </w:tabs>
      <w:spacing w:before="60"/>
      <w:ind w:left="2920" w:hanging="3402"/>
    </w:pPr>
  </w:style>
  <w:style w:type="paragraph" w:customStyle="1" w:styleId="aNoteBulletparSymb">
    <w:name w:val="aNoteBulletpar Symb"/>
    <w:basedOn w:val="aNoteparSymb"/>
    <w:rsid w:val="002E6BAB"/>
    <w:pPr>
      <w:tabs>
        <w:tab w:val="clear" w:pos="1599"/>
        <w:tab w:val="left" w:pos="3289"/>
      </w:tabs>
      <w:spacing w:before="60"/>
      <w:ind w:left="2807" w:hanging="3289"/>
    </w:pPr>
  </w:style>
  <w:style w:type="paragraph" w:customStyle="1" w:styleId="AsubparabulletSymb">
    <w:name w:val="A subpara bullet Symb"/>
    <w:basedOn w:val="BillBasic"/>
    <w:rsid w:val="002E6BAB"/>
    <w:pPr>
      <w:tabs>
        <w:tab w:val="left" w:pos="2138"/>
        <w:tab w:val="left" w:pos="3005"/>
      </w:tabs>
      <w:spacing w:before="60"/>
      <w:ind w:left="2523" w:hanging="3005"/>
    </w:pPr>
  </w:style>
  <w:style w:type="paragraph" w:customStyle="1" w:styleId="aExamHdgsubparSymb">
    <w:name w:val="aExamHdgsubpar Symb"/>
    <w:basedOn w:val="aExamHdgssSymb"/>
    <w:next w:val="Normal"/>
    <w:rsid w:val="002E6BAB"/>
    <w:pPr>
      <w:tabs>
        <w:tab w:val="clear" w:pos="1582"/>
        <w:tab w:val="left" w:pos="2620"/>
      </w:tabs>
      <w:ind w:left="2138" w:hanging="2620"/>
    </w:pPr>
  </w:style>
  <w:style w:type="paragraph" w:customStyle="1" w:styleId="aExamsubparSymb">
    <w:name w:val="aExamsubpar Symb"/>
    <w:basedOn w:val="aExamssSymb"/>
    <w:rsid w:val="002E6BAB"/>
    <w:pPr>
      <w:tabs>
        <w:tab w:val="clear" w:pos="1582"/>
        <w:tab w:val="left" w:pos="2620"/>
      </w:tabs>
      <w:ind w:left="2138" w:hanging="2620"/>
    </w:pPr>
  </w:style>
  <w:style w:type="paragraph" w:customStyle="1" w:styleId="aNotesubparSymb">
    <w:name w:val="aNotesubpar Symb"/>
    <w:basedOn w:val="BillBasic"/>
    <w:next w:val="Normal"/>
    <w:rsid w:val="002E6BAB"/>
    <w:pPr>
      <w:tabs>
        <w:tab w:val="left" w:pos="2138"/>
        <w:tab w:val="left" w:pos="2937"/>
      </w:tabs>
      <w:ind w:left="2455" w:hanging="2937"/>
    </w:pPr>
    <w:rPr>
      <w:sz w:val="20"/>
    </w:rPr>
  </w:style>
  <w:style w:type="paragraph" w:customStyle="1" w:styleId="aNoteTextsubparSymb">
    <w:name w:val="aNoteTextsubpar Symb"/>
    <w:basedOn w:val="aNotesubparSymb"/>
    <w:rsid w:val="002E6BAB"/>
    <w:pPr>
      <w:tabs>
        <w:tab w:val="clear" w:pos="2138"/>
        <w:tab w:val="clear" w:pos="2937"/>
        <w:tab w:val="left" w:pos="2943"/>
      </w:tabs>
      <w:spacing w:before="60"/>
      <w:ind w:left="2943" w:hanging="3425"/>
    </w:pPr>
  </w:style>
  <w:style w:type="paragraph" w:customStyle="1" w:styleId="PenaltySymb">
    <w:name w:val="Penalty Symb"/>
    <w:basedOn w:val="AmainreturnSymb"/>
    <w:rsid w:val="002E6BAB"/>
  </w:style>
  <w:style w:type="paragraph" w:customStyle="1" w:styleId="PenaltyParaSymb">
    <w:name w:val="PenaltyPara Symb"/>
    <w:basedOn w:val="Normal"/>
    <w:rsid w:val="002E6BAB"/>
    <w:pPr>
      <w:tabs>
        <w:tab w:val="right" w:pos="1360"/>
      </w:tabs>
      <w:spacing w:before="60"/>
      <w:ind w:left="1599" w:hanging="2081"/>
      <w:jc w:val="both"/>
    </w:pPr>
  </w:style>
  <w:style w:type="paragraph" w:customStyle="1" w:styleId="FormulaSymb">
    <w:name w:val="Formula Symb"/>
    <w:basedOn w:val="BillBasic"/>
    <w:rsid w:val="002E6BAB"/>
    <w:pPr>
      <w:tabs>
        <w:tab w:val="left" w:pos="-480"/>
      </w:tabs>
      <w:spacing w:line="260" w:lineRule="atLeast"/>
      <w:ind w:hanging="480"/>
      <w:jc w:val="center"/>
    </w:pPr>
  </w:style>
  <w:style w:type="paragraph" w:customStyle="1" w:styleId="NormalSymb">
    <w:name w:val="Normal Symb"/>
    <w:basedOn w:val="Normal"/>
    <w:qFormat/>
    <w:rsid w:val="002E6BAB"/>
    <w:pPr>
      <w:ind w:hanging="482"/>
    </w:pPr>
  </w:style>
  <w:style w:type="character" w:styleId="PlaceholderText">
    <w:name w:val="Placeholder Text"/>
    <w:basedOn w:val="DefaultParagraphFont"/>
    <w:uiPriority w:val="99"/>
    <w:semiHidden/>
    <w:rsid w:val="002E6BAB"/>
    <w:rPr>
      <w:color w:val="808080"/>
    </w:rPr>
  </w:style>
  <w:style w:type="character" w:customStyle="1" w:styleId="aDefChar">
    <w:name w:val="aDef Char"/>
    <w:basedOn w:val="DefaultParagraphFont"/>
    <w:link w:val="aDef"/>
    <w:locked/>
    <w:rsid w:val="006E13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963">
      <w:bodyDiv w:val="1"/>
      <w:marLeft w:val="0"/>
      <w:marRight w:val="0"/>
      <w:marTop w:val="0"/>
      <w:marBottom w:val="0"/>
      <w:divBdr>
        <w:top w:val="none" w:sz="0" w:space="0" w:color="auto"/>
        <w:left w:val="none" w:sz="0" w:space="0" w:color="auto"/>
        <w:bottom w:val="none" w:sz="0" w:space="0" w:color="auto"/>
        <w:right w:val="none" w:sz="0" w:space="0" w:color="auto"/>
      </w:divBdr>
    </w:div>
    <w:div w:id="825170444">
      <w:bodyDiv w:val="1"/>
      <w:marLeft w:val="0"/>
      <w:marRight w:val="0"/>
      <w:marTop w:val="0"/>
      <w:marBottom w:val="0"/>
      <w:divBdr>
        <w:top w:val="none" w:sz="0" w:space="0" w:color="auto"/>
        <w:left w:val="none" w:sz="0" w:space="0" w:color="auto"/>
        <w:bottom w:val="none" w:sz="0" w:space="0" w:color="auto"/>
        <w:right w:val="none" w:sz="0" w:space="0" w:color="auto"/>
      </w:divBdr>
    </w:div>
    <w:div w:id="1852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6-50/" TargetMode="External"/><Relationship Id="rId299" Type="http://schemas.openxmlformats.org/officeDocument/2006/relationships/hyperlink" Target="https://www.legislation.act.gov.au/a/2004-59/" TargetMode="External"/><Relationship Id="rId21" Type="http://schemas.openxmlformats.org/officeDocument/2006/relationships/footer" Target="footer6.xml"/><Relationship Id="rId63" Type="http://schemas.openxmlformats.org/officeDocument/2006/relationships/hyperlink" Target="https://www.legislation.act.gov.au/a/1991-46" TargetMode="External"/><Relationship Id="rId159" Type="http://schemas.openxmlformats.org/officeDocument/2006/relationships/hyperlink" Target="http://www.legislation.act.gov.au/sl/2006-29" TargetMode="External"/><Relationship Id="rId324" Type="http://schemas.openxmlformats.org/officeDocument/2006/relationships/hyperlink" Target="http://www.legislation.act.gov.au/a/2000-65" TargetMode="External"/><Relationship Id="rId366" Type="http://schemas.openxmlformats.org/officeDocument/2006/relationships/hyperlink" Target="https://www.legislation.act.gov.au/a/2001-14" TargetMode="External"/><Relationship Id="rId170" Type="http://schemas.openxmlformats.org/officeDocument/2006/relationships/hyperlink" Target="https://www.legislation.act.gov.au/a/2001-14" TargetMode="External"/><Relationship Id="rId226" Type="http://schemas.openxmlformats.org/officeDocument/2006/relationships/hyperlink" Target="http://www.acat.act.gov.au/" TargetMode="External"/><Relationship Id="rId268" Type="http://schemas.openxmlformats.org/officeDocument/2006/relationships/hyperlink" Target="http://www.legislation.act.gov.au/a/1991-62" TargetMode="External"/><Relationship Id="rId32" Type="http://schemas.openxmlformats.org/officeDocument/2006/relationships/hyperlink" Target="https://www.legislation.act.gov.au/a/2001-14" TargetMode="External"/><Relationship Id="rId74" Type="http://schemas.openxmlformats.org/officeDocument/2006/relationships/hyperlink" Target="http://www.acat.act.gov.au" TargetMode="External"/><Relationship Id="rId128" Type="http://schemas.openxmlformats.org/officeDocument/2006/relationships/hyperlink" Target="https://www.legislation.act.gov.au/a/2008-35/" TargetMode="External"/><Relationship Id="rId335" Type="http://schemas.openxmlformats.org/officeDocument/2006/relationships/hyperlink" Target="http://www.acat.act.gov.au" TargetMode="External"/><Relationship Id="rId377" Type="http://schemas.openxmlformats.org/officeDocument/2006/relationships/hyperlink" Target="http://www.legislation.act.gov.au/a/2006-25" TargetMode="External"/><Relationship Id="rId5" Type="http://schemas.openxmlformats.org/officeDocument/2006/relationships/webSettings" Target="webSettings.xml"/><Relationship Id="rId181" Type="http://schemas.openxmlformats.org/officeDocument/2006/relationships/hyperlink" Target="https://www.legislation.act.gov.au/a/2008-35/" TargetMode="External"/><Relationship Id="rId237" Type="http://schemas.openxmlformats.org/officeDocument/2006/relationships/hyperlink" Target="http://www.acat.act.gov.au" TargetMode="External"/><Relationship Id="rId279" Type="http://schemas.openxmlformats.org/officeDocument/2006/relationships/hyperlink" Target="https://www.legislation.act.gov.au/a/2015-38" TargetMode="External"/><Relationship Id="rId43" Type="http://schemas.openxmlformats.org/officeDocument/2006/relationships/hyperlink" Target="https://www.legislation.act.gov.au/a/2008-35/" TargetMode="External"/><Relationship Id="rId139" Type="http://schemas.openxmlformats.org/officeDocument/2006/relationships/hyperlink" Target="https://www.legislation.act.gov.au/a/2008-35/" TargetMode="External"/><Relationship Id="rId290" Type="http://schemas.openxmlformats.org/officeDocument/2006/relationships/hyperlink" Target="https://www.legislation.act.gov.au/a/2008-35/" TargetMode="External"/><Relationship Id="rId304" Type="http://schemas.openxmlformats.org/officeDocument/2006/relationships/hyperlink" Target="https://www.legislation.act.gov.au/a/2008-35/" TargetMode="External"/><Relationship Id="rId346" Type="http://schemas.openxmlformats.org/officeDocument/2006/relationships/hyperlink" Target="https://www.legislation.act.gov.au/a/1997-84" TargetMode="External"/><Relationship Id="rId388" Type="http://schemas.openxmlformats.org/officeDocument/2006/relationships/footer" Target="footer11.xml"/><Relationship Id="rId85" Type="http://schemas.openxmlformats.org/officeDocument/2006/relationships/hyperlink" Target="https://www.legislation.act.gov.au/a/2008-35/" TargetMode="External"/><Relationship Id="rId150" Type="http://schemas.openxmlformats.org/officeDocument/2006/relationships/hyperlink" Target="https://www.legislation.act.gov.au/a/2008-35/" TargetMode="External"/><Relationship Id="rId192" Type="http://schemas.openxmlformats.org/officeDocument/2006/relationships/hyperlink" Target="https://www.legislation.act.gov.au/a/2008-35/" TargetMode="External"/><Relationship Id="rId206" Type="http://schemas.openxmlformats.org/officeDocument/2006/relationships/hyperlink" Target="https://www.legislation.act.gov.au/a/2008-35/" TargetMode="External"/><Relationship Id="rId248" Type="http://schemas.openxmlformats.org/officeDocument/2006/relationships/hyperlink" Target="http://www.legislation.act.gov.au/a/2006-50" TargetMode="External"/><Relationship Id="rId12" Type="http://schemas.openxmlformats.org/officeDocument/2006/relationships/footer" Target="footer1.xml"/><Relationship Id="rId108" Type="http://schemas.openxmlformats.org/officeDocument/2006/relationships/hyperlink" Target="https://www.legislation.act.gov.au/a/2008-35/" TargetMode="External"/><Relationship Id="rId315" Type="http://schemas.openxmlformats.org/officeDocument/2006/relationships/hyperlink" Target="https://www.legislation.act.gov.au/a/2008-35/" TargetMode="External"/><Relationship Id="rId357" Type="http://schemas.openxmlformats.org/officeDocument/2006/relationships/hyperlink" Target="http://www.acat.act.gov.au" TargetMode="External"/><Relationship Id="rId54" Type="http://schemas.openxmlformats.org/officeDocument/2006/relationships/hyperlink" Target="https://www.legislation.gov.au/Series/C2004A00818" TargetMode="External"/><Relationship Id="rId96" Type="http://schemas.openxmlformats.org/officeDocument/2006/relationships/hyperlink" Target="https://www.legislation.act.gov.au/a/2023-18/" TargetMode="External"/><Relationship Id="rId161" Type="http://schemas.openxmlformats.org/officeDocument/2006/relationships/hyperlink" Target="https://www.legislation.act.gov.au/a/2008-35/" TargetMode="External"/><Relationship Id="rId217" Type="http://schemas.openxmlformats.org/officeDocument/2006/relationships/hyperlink" Target="http://www.legislation.act.gov.au/a/2004-59" TargetMode="External"/><Relationship Id="rId259" Type="http://schemas.openxmlformats.org/officeDocument/2006/relationships/hyperlink" Target="http://www.legislation.act.gov.au/a/1991-62" TargetMode="External"/><Relationship Id="rId23" Type="http://schemas.openxmlformats.org/officeDocument/2006/relationships/hyperlink" Target="http://www.legislation.act.gov.au/a/2001-14" TargetMode="External"/><Relationship Id="rId119" Type="http://schemas.openxmlformats.org/officeDocument/2006/relationships/hyperlink" Target="https://www.legislation.act.gov.au/a/2008-35/" TargetMode="External"/><Relationship Id="rId270" Type="http://schemas.openxmlformats.org/officeDocument/2006/relationships/hyperlink" Target="https://www.legislation.act.gov.au/a/2008-35/" TargetMode="External"/><Relationship Id="rId326" Type="http://schemas.openxmlformats.org/officeDocument/2006/relationships/hyperlink" Target="http://www.legislation.act.gov.au/a/2000-65" TargetMode="External"/><Relationship Id="rId65" Type="http://schemas.openxmlformats.org/officeDocument/2006/relationships/hyperlink" Target="https://www.legislation.act.gov.au/a/2001-58" TargetMode="External"/><Relationship Id="rId130" Type="http://schemas.openxmlformats.org/officeDocument/2006/relationships/hyperlink" Target="http://www.legislation.act.gov.au/a/2004-59" TargetMode="External"/><Relationship Id="rId368" Type="http://schemas.openxmlformats.org/officeDocument/2006/relationships/hyperlink" Target="http://www.legislation.act.gov.au/a/2008-35" TargetMode="External"/><Relationship Id="rId172" Type="http://schemas.openxmlformats.org/officeDocument/2006/relationships/hyperlink" Target="http://www.acat.act.gov.au" TargetMode="External"/><Relationship Id="rId228" Type="http://schemas.openxmlformats.org/officeDocument/2006/relationships/hyperlink" Target="http://www.acat.act.gov.au" TargetMode="External"/><Relationship Id="rId281" Type="http://schemas.openxmlformats.org/officeDocument/2006/relationships/hyperlink" Target="https://www.legislation.act.gov.au/a/2008-35/" TargetMode="External"/><Relationship Id="rId337" Type="http://schemas.openxmlformats.org/officeDocument/2006/relationships/hyperlink" Target="http://www.legislation.act.gov.au/a/2000-65" TargetMode="External"/><Relationship Id="rId34" Type="http://schemas.openxmlformats.org/officeDocument/2006/relationships/hyperlink" Target="https://www.legislation.act.gov.au/a/2008-35/" TargetMode="External"/><Relationship Id="rId76" Type="http://schemas.openxmlformats.org/officeDocument/2006/relationships/hyperlink" Target="https://www.legislation.act.gov.au/a/2008-35/" TargetMode="External"/><Relationship Id="rId141" Type="http://schemas.openxmlformats.org/officeDocument/2006/relationships/hyperlink" Target="https://www.legislation.act.gov.au/a/2008-35/" TargetMode="External"/><Relationship Id="rId379" Type="http://schemas.openxmlformats.org/officeDocument/2006/relationships/hyperlink" Target="https://www.legislation.act.gov.au/a/2008-35/" TargetMode="External"/><Relationship Id="rId7" Type="http://schemas.openxmlformats.org/officeDocument/2006/relationships/endnotes" Target="endnotes.xml"/><Relationship Id="rId183" Type="http://schemas.openxmlformats.org/officeDocument/2006/relationships/hyperlink" Target="http://www.legislation.act.gov.au/sl/2006-29" TargetMode="External"/><Relationship Id="rId239" Type="http://schemas.openxmlformats.org/officeDocument/2006/relationships/hyperlink" Target="https://www.legislation.act.gov.au/a/2008-35/" TargetMode="External"/><Relationship Id="rId390" Type="http://schemas.openxmlformats.org/officeDocument/2006/relationships/header" Target="header11.xml"/><Relationship Id="rId250" Type="http://schemas.openxmlformats.org/officeDocument/2006/relationships/hyperlink" Target="http://www.legislation.act.gov.au/a/1991-62" TargetMode="External"/><Relationship Id="rId292" Type="http://schemas.openxmlformats.org/officeDocument/2006/relationships/hyperlink" Target="http://www.acat.act.gov.au" TargetMode="External"/><Relationship Id="rId306" Type="http://schemas.openxmlformats.org/officeDocument/2006/relationships/hyperlink" Target="https://www.legislation.act.gov.au/a/2008-35/" TargetMode="External"/><Relationship Id="rId45" Type="http://schemas.openxmlformats.org/officeDocument/2006/relationships/hyperlink" Target="http://www.legislation.act.gov.au/a/2004-59" TargetMode="External"/><Relationship Id="rId87" Type="http://schemas.openxmlformats.org/officeDocument/2006/relationships/hyperlink" Target="https://www.legislation.act.gov.au/a/2008-35/" TargetMode="External"/><Relationship Id="rId110" Type="http://schemas.openxmlformats.org/officeDocument/2006/relationships/hyperlink" Target="http://www.acat.act.gov.au" TargetMode="External"/><Relationship Id="rId348" Type="http://schemas.openxmlformats.org/officeDocument/2006/relationships/hyperlink" Target="https://www.legislation.act.gov.au/a/1997-84" TargetMode="External"/><Relationship Id="rId152" Type="http://schemas.openxmlformats.org/officeDocument/2006/relationships/hyperlink" Target="http://www.acat.act.gov.au" TargetMode="External"/><Relationship Id="rId194" Type="http://schemas.openxmlformats.org/officeDocument/2006/relationships/hyperlink" Target="https://www.legislation.act.gov.au/a/2008-35/" TargetMode="External"/><Relationship Id="rId208" Type="http://schemas.openxmlformats.org/officeDocument/2006/relationships/hyperlink" Target="https://www.legislation.act.gov.au/a/2008-35/" TargetMode="External"/><Relationship Id="rId261" Type="http://schemas.openxmlformats.org/officeDocument/2006/relationships/hyperlink" Target="https://www.legislation.act.gov.au/a/2008-35/" TargetMode="External"/><Relationship Id="rId14" Type="http://schemas.openxmlformats.org/officeDocument/2006/relationships/header" Target="header3.xml"/><Relationship Id="rId56" Type="http://schemas.openxmlformats.org/officeDocument/2006/relationships/hyperlink" Target="https://www.legislation.gov.au/Series/C2004A04463" TargetMode="External"/><Relationship Id="rId317" Type="http://schemas.openxmlformats.org/officeDocument/2006/relationships/hyperlink" Target="http://www.legislation.act.gov.au/a/2005-40" TargetMode="External"/><Relationship Id="rId359" Type="http://schemas.openxmlformats.org/officeDocument/2006/relationships/hyperlink" Target="https://www.legislation.act.gov.au/a/2004-59/" TargetMode="External"/><Relationship Id="rId98" Type="http://schemas.openxmlformats.org/officeDocument/2006/relationships/hyperlink" Target="https://www.legislation.act.gov.au/a/2008-35/" TargetMode="External"/><Relationship Id="rId121" Type="http://schemas.openxmlformats.org/officeDocument/2006/relationships/hyperlink" Target="http://www.legislation.act.gov.au/a/2006-50" TargetMode="External"/><Relationship Id="rId163" Type="http://schemas.openxmlformats.org/officeDocument/2006/relationships/hyperlink" Target="https://www.legislation.act.gov.au/a/2008-35/" TargetMode="External"/><Relationship Id="rId219" Type="http://schemas.openxmlformats.org/officeDocument/2006/relationships/hyperlink" Target="http://www.acat.act.gov.au" TargetMode="External"/><Relationship Id="rId370" Type="http://schemas.openxmlformats.org/officeDocument/2006/relationships/hyperlink" Target="http://www.legislation.act.gov.au/a/2008-35" TargetMode="External"/><Relationship Id="rId230" Type="http://schemas.openxmlformats.org/officeDocument/2006/relationships/hyperlink" Target="http://www.acat.act.gov.au" TargetMode="External"/><Relationship Id="rId25" Type="http://schemas.openxmlformats.org/officeDocument/2006/relationships/hyperlink" Target="https://www.legislation.act.gov.au/a/2008-35/" TargetMode="External"/><Relationship Id="rId67" Type="http://schemas.openxmlformats.org/officeDocument/2006/relationships/hyperlink" Target="http://www.legislation.act.gov.au/a/2011-41" TargetMode="External"/><Relationship Id="rId272" Type="http://schemas.openxmlformats.org/officeDocument/2006/relationships/hyperlink" Target="http://www.legislation.act.gov.au/a/2015-38" TargetMode="External"/><Relationship Id="rId328" Type="http://schemas.openxmlformats.org/officeDocument/2006/relationships/hyperlink" Target="http://www.legislation.act.gov.au/a/2000-65" TargetMode="External"/><Relationship Id="rId132" Type="http://schemas.openxmlformats.org/officeDocument/2006/relationships/hyperlink" Target="https://www.legislation.act.gov.au/a/2008-35/" TargetMode="External"/><Relationship Id="rId174" Type="http://schemas.openxmlformats.org/officeDocument/2006/relationships/hyperlink" Target="http://www.legislation.act.gov.au/sl/2006-29" TargetMode="External"/><Relationship Id="rId381" Type="http://schemas.openxmlformats.org/officeDocument/2006/relationships/hyperlink" Target="http://www.legislation.act.gov.au/a/2006-50" TargetMode="External"/><Relationship Id="rId241" Type="http://schemas.openxmlformats.org/officeDocument/2006/relationships/hyperlink" Target="http://www.acat.act.gov.au" TargetMode="External"/><Relationship Id="rId36" Type="http://schemas.openxmlformats.org/officeDocument/2006/relationships/hyperlink" Target="https://www.legislation.act.gov.au/a/2008-35/" TargetMode="External"/><Relationship Id="rId283" Type="http://schemas.openxmlformats.org/officeDocument/2006/relationships/hyperlink" Target="https://www.legislation.act.gov.au/a/2008-35/" TargetMode="External"/><Relationship Id="rId339" Type="http://schemas.openxmlformats.org/officeDocument/2006/relationships/hyperlink" Target="http://www.legislation.act.gov.au/a/2000-65" TargetMode="External"/><Relationship Id="rId78" Type="http://schemas.openxmlformats.org/officeDocument/2006/relationships/hyperlink" Target="https://www.legislation.act.gov.au/a/2008-35/" TargetMode="External"/><Relationship Id="rId101" Type="http://schemas.openxmlformats.org/officeDocument/2006/relationships/hyperlink" Target="http://www.acat.act.gov.au" TargetMode="External"/><Relationship Id="rId143" Type="http://schemas.openxmlformats.org/officeDocument/2006/relationships/hyperlink" Target="https://www.legislation.act.gov.au/a/2008-35/" TargetMode="External"/><Relationship Id="rId185" Type="http://schemas.openxmlformats.org/officeDocument/2006/relationships/hyperlink" Target="http://www.legislation.act.gov.au/sl/2006-29" TargetMode="External"/><Relationship Id="rId350" Type="http://schemas.openxmlformats.org/officeDocument/2006/relationships/hyperlink" Target="https://www.legislation.act.gov.au/a/1997-84" TargetMode="External"/><Relationship Id="rId9" Type="http://schemas.openxmlformats.org/officeDocument/2006/relationships/hyperlink" Target="http://www.legislation.act.gov.au/a/2008-35" TargetMode="External"/><Relationship Id="rId210" Type="http://schemas.openxmlformats.org/officeDocument/2006/relationships/hyperlink" Target="https://www.legislation.act.gov.au/a/2008-35/" TargetMode="External"/><Relationship Id="rId392" Type="http://schemas.openxmlformats.org/officeDocument/2006/relationships/fontTable" Target="fontTable.xml"/><Relationship Id="rId252" Type="http://schemas.openxmlformats.org/officeDocument/2006/relationships/hyperlink" Target="http://www.acat.act.gov.au" TargetMode="External"/><Relationship Id="rId294" Type="http://schemas.openxmlformats.org/officeDocument/2006/relationships/hyperlink" Target="http://www.acat.act.gov.au" TargetMode="External"/><Relationship Id="rId308" Type="http://schemas.openxmlformats.org/officeDocument/2006/relationships/hyperlink" Target="http://www.legislation.act.gov.au/a/2005-40" TargetMode="External"/><Relationship Id="rId47" Type="http://schemas.openxmlformats.org/officeDocument/2006/relationships/hyperlink" Target="https://www.legislation.gov.au/Series/C1903A00006" TargetMode="External"/><Relationship Id="rId89" Type="http://schemas.openxmlformats.org/officeDocument/2006/relationships/hyperlink" Target="https://www.legislation.act.gov.au/a/2008-35/" TargetMode="External"/><Relationship Id="rId112" Type="http://schemas.openxmlformats.org/officeDocument/2006/relationships/hyperlink" Target="https://www.legislation.act.gov.au/a/2008-35/" TargetMode="External"/><Relationship Id="rId154" Type="http://schemas.openxmlformats.org/officeDocument/2006/relationships/hyperlink" Target="http://www.acat.act.gov.au" TargetMode="External"/><Relationship Id="rId361" Type="http://schemas.openxmlformats.org/officeDocument/2006/relationships/header" Target="header6.xml"/><Relationship Id="rId196" Type="http://schemas.openxmlformats.org/officeDocument/2006/relationships/hyperlink" Target="https://www.legislation.act.gov.au/a/2008-35/" TargetMode="External"/><Relationship Id="rId16" Type="http://schemas.openxmlformats.org/officeDocument/2006/relationships/hyperlink" Target="http://www.legislation.act.gov.au/a/2008-35" TargetMode="External"/><Relationship Id="rId221" Type="http://schemas.openxmlformats.org/officeDocument/2006/relationships/hyperlink" Target="https://www.legislation.act.gov.au/a/2008-35/" TargetMode="External"/><Relationship Id="rId242" Type="http://schemas.openxmlformats.org/officeDocument/2006/relationships/hyperlink" Target="http://www.legislation.act.gov.au/a/2004-59" TargetMode="External"/><Relationship Id="rId263" Type="http://schemas.openxmlformats.org/officeDocument/2006/relationships/hyperlink" Target="http://www.legislation.act.gov.au/a/1991-62" TargetMode="External"/><Relationship Id="rId284" Type="http://schemas.openxmlformats.org/officeDocument/2006/relationships/hyperlink" Target="https://www.legislation.act.gov.au/a/2008-35/" TargetMode="External"/><Relationship Id="rId319" Type="http://schemas.openxmlformats.org/officeDocument/2006/relationships/hyperlink" Target="http://www.acat.act.gov.au" TargetMode="External"/><Relationship Id="rId37" Type="http://schemas.openxmlformats.org/officeDocument/2006/relationships/hyperlink" Target="https://www.legislation.act.gov.au/a/2008-35/" TargetMode="External"/><Relationship Id="rId58" Type="http://schemas.openxmlformats.org/officeDocument/2006/relationships/hyperlink" Target="https://www.legislation.gov.au/Series/C2004A04463" TargetMode="External"/><Relationship Id="rId79" Type="http://schemas.openxmlformats.org/officeDocument/2006/relationships/hyperlink" Target="http://www.acat.act.gov.au" TargetMode="External"/><Relationship Id="rId102" Type="http://schemas.openxmlformats.org/officeDocument/2006/relationships/hyperlink" Target="http://www.acat.act.gov.au" TargetMode="External"/><Relationship Id="rId123" Type="http://schemas.openxmlformats.org/officeDocument/2006/relationships/hyperlink" Target="http://www.acat.act.gov.au" TargetMode="External"/><Relationship Id="rId144" Type="http://schemas.openxmlformats.org/officeDocument/2006/relationships/hyperlink" Target="https://www.legislation.act.gov.au/a/2008-35/" TargetMode="External"/><Relationship Id="rId330" Type="http://schemas.openxmlformats.org/officeDocument/2006/relationships/hyperlink" Target="http://www.legislation.act.gov.au/a/2014-60/default.asp" TargetMode="External"/><Relationship Id="rId90" Type="http://schemas.openxmlformats.org/officeDocument/2006/relationships/hyperlink" Target="https://www.legislation.act.gov.au/a/2008-35/" TargetMode="External"/><Relationship Id="rId165" Type="http://schemas.openxmlformats.org/officeDocument/2006/relationships/hyperlink" Target="https://www.legislation.act.gov.au/a/2008-35/" TargetMode="External"/><Relationship Id="rId186" Type="http://schemas.openxmlformats.org/officeDocument/2006/relationships/hyperlink" Target="https://www.legislation.act.gov.au/a/2008-35/" TargetMode="External"/><Relationship Id="rId351" Type="http://schemas.openxmlformats.org/officeDocument/2006/relationships/hyperlink" Target="https://www.legislation.act.gov.au/a/1997-84" TargetMode="External"/><Relationship Id="rId372" Type="http://schemas.openxmlformats.org/officeDocument/2006/relationships/hyperlink" Target="http://www.legislation.act.gov.au/a/2000-65" TargetMode="External"/><Relationship Id="rId393" Type="http://schemas.openxmlformats.org/officeDocument/2006/relationships/theme" Target="theme/theme1.xml"/><Relationship Id="rId211" Type="http://schemas.openxmlformats.org/officeDocument/2006/relationships/hyperlink" Target="https://www.legislation.act.gov.au/a/2008-35/" TargetMode="External"/><Relationship Id="rId232" Type="http://schemas.openxmlformats.org/officeDocument/2006/relationships/hyperlink" Target="https://www.legislation.act.gov.au/a/2004-59/" TargetMode="External"/><Relationship Id="rId253" Type="http://schemas.openxmlformats.org/officeDocument/2006/relationships/hyperlink" Target="http://www.legislation.act.gov.au/a/1991-62" TargetMode="External"/><Relationship Id="rId274" Type="http://schemas.openxmlformats.org/officeDocument/2006/relationships/hyperlink" Target="mailto:acatmentalhealth@act.gov.au" TargetMode="External"/><Relationship Id="rId295" Type="http://schemas.openxmlformats.org/officeDocument/2006/relationships/hyperlink" Target="http://www.acat.act.gov.au" TargetMode="External"/><Relationship Id="rId309" Type="http://schemas.openxmlformats.org/officeDocument/2006/relationships/hyperlink" Target="http://www.legislation.act.gov.au/a/2005-40" TargetMode="External"/><Relationship Id="rId27" Type="http://schemas.openxmlformats.org/officeDocument/2006/relationships/hyperlink" Target="https://www.legislation.act.gov.au/a/2008-35/" TargetMode="External"/><Relationship Id="rId48" Type="http://schemas.openxmlformats.org/officeDocument/2006/relationships/hyperlink" Target="http://www.comlaw.gov.au/Series/C2004A04463" TargetMode="External"/><Relationship Id="rId69" Type="http://schemas.openxmlformats.org/officeDocument/2006/relationships/hyperlink" Target="http://www.comlaw.gov.au/Series/C2004A04463" TargetMode="External"/><Relationship Id="rId113" Type="http://schemas.openxmlformats.org/officeDocument/2006/relationships/hyperlink" Target="https://www.legislation.act.gov.au/a/2008-35/" TargetMode="External"/><Relationship Id="rId134" Type="http://schemas.openxmlformats.org/officeDocument/2006/relationships/hyperlink" Target="http://www.acat.act.gov.au" TargetMode="External"/><Relationship Id="rId320" Type="http://schemas.openxmlformats.org/officeDocument/2006/relationships/hyperlink" Target="https://www.legislation.act.gov.au/a/2008-35/" TargetMode="External"/><Relationship Id="rId80" Type="http://schemas.openxmlformats.org/officeDocument/2006/relationships/hyperlink" Target="http://www.legislation.act.gov.au/a/2000-65" TargetMode="External"/><Relationship Id="rId155" Type="http://schemas.openxmlformats.org/officeDocument/2006/relationships/hyperlink" Target="https://www.legislation.act.gov.au/a/2008-35/" TargetMode="External"/><Relationship Id="rId176" Type="http://schemas.openxmlformats.org/officeDocument/2006/relationships/hyperlink" Target="https://www.legislation.act.gov.au/a/2008-35/" TargetMode="External"/><Relationship Id="rId197" Type="http://schemas.openxmlformats.org/officeDocument/2006/relationships/hyperlink" Target="http://www.acat.act.gov.au" TargetMode="External"/><Relationship Id="rId341" Type="http://schemas.openxmlformats.org/officeDocument/2006/relationships/hyperlink" Target="http://www.legislation.act.gov.au/a/1997-84" TargetMode="External"/><Relationship Id="rId362" Type="http://schemas.openxmlformats.org/officeDocument/2006/relationships/header" Target="header7.xml"/><Relationship Id="rId383" Type="http://schemas.openxmlformats.org/officeDocument/2006/relationships/hyperlink" Target="http://www.legislation.act.gov.au/a/2000-65" TargetMode="External"/><Relationship Id="rId201" Type="http://schemas.openxmlformats.org/officeDocument/2006/relationships/hyperlink" Target="https://www.legislation.act.gov.au/a/2001-14" TargetMode="External"/><Relationship Id="rId222" Type="http://schemas.openxmlformats.org/officeDocument/2006/relationships/hyperlink" Target="http://www.acat.act.gov.au" TargetMode="External"/><Relationship Id="rId243" Type="http://schemas.openxmlformats.org/officeDocument/2006/relationships/hyperlink" Target="https://www.legislation.act.gov.au/a/2004-59/" TargetMode="External"/><Relationship Id="rId264" Type="http://schemas.openxmlformats.org/officeDocument/2006/relationships/hyperlink" Target="http://www.acat.act.gov.au" TargetMode="External"/><Relationship Id="rId285" Type="http://schemas.openxmlformats.org/officeDocument/2006/relationships/hyperlink" Target="https://www.legislation.act.gov.au/a/2008-35/" TargetMode="External"/><Relationship Id="rId17" Type="http://schemas.openxmlformats.org/officeDocument/2006/relationships/header" Target="header4.xml"/><Relationship Id="rId38" Type="http://schemas.openxmlformats.org/officeDocument/2006/relationships/hyperlink" Target="http://www.legislation.act.gov.au/a/2004-59" TargetMode="External"/><Relationship Id="rId59" Type="http://schemas.openxmlformats.org/officeDocument/2006/relationships/hyperlink" Target="https://www.legislation.gov.au/Series/C2004A04463" TargetMode="External"/><Relationship Id="rId103" Type="http://schemas.openxmlformats.org/officeDocument/2006/relationships/hyperlink" Target="http://www.acat.act.gov.au" TargetMode="External"/><Relationship Id="rId124" Type="http://schemas.openxmlformats.org/officeDocument/2006/relationships/hyperlink" Target="http://www.legislation.act.gov.au/a/1991-62" TargetMode="External"/><Relationship Id="rId310" Type="http://schemas.openxmlformats.org/officeDocument/2006/relationships/hyperlink" Target="http://www.legislation.act.gov.au/a/2005-40" TargetMode="External"/><Relationship Id="rId70" Type="http://schemas.openxmlformats.org/officeDocument/2006/relationships/hyperlink" Target="http://www.acat.act.gov.au" TargetMode="External"/><Relationship Id="rId91" Type="http://schemas.openxmlformats.org/officeDocument/2006/relationships/hyperlink" Target="http://www.acat.act.gov.au" TargetMode="External"/><Relationship Id="rId145" Type="http://schemas.openxmlformats.org/officeDocument/2006/relationships/hyperlink" Target="http://www.acat.act.gov.au" TargetMode="External"/><Relationship Id="rId166" Type="http://schemas.openxmlformats.org/officeDocument/2006/relationships/hyperlink" Target="http://www.legislation.act.gov.au/a/2004-59" TargetMode="External"/><Relationship Id="rId187" Type="http://schemas.openxmlformats.org/officeDocument/2006/relationships/hyperlink" Target="http://www.acat.act.gov.au" TargetMode="External"/><Relationship Id="rId331" Type="http://schemas.openxmlformats.org/officeDocument/2006/relationships/hyperlink" Target="http://www.legislation.act.gov.au/a/2000-65" TargetMode="External"/><Relationship Id="rId352" Type="http://schemas.openxmlformats.org/officeDocument/2006/relationships/hyperlink" Target="http://www.acat.act.gov.au" TargetMode="External"/><Relationship Id="rId373" Type="http://schemas.openxmlformats.org/officeDocument/2006/relationships/hyperlink" Target="https://www.legislation.act.gov.au/a/2008-35/" TargetMode="External"/><Relationship Id="rId1" Type="http://schemas.openxmlformats.org/officeDocument/2006/relationships/customXml" Target="../customXml/item1.xml"/><Relationship Id="rId212" Type="http://schemas.openxmlformats.org/officeDocument/2006/relationships/hyperlink" Target="http://www.acat.act.gov.au" TargetMode="External"/><Relationship Id="rId233" Type="http://schemas.openxmlformats.org/officeDocument/2006/relationships/hyperlink" Target="http://www.acat.act.gov.au" TargetMode="External"/><Relationship Id="rId254" Type="http://schemas.openxmlformats.org/officeDocument/2006/relationships/hyperlink" Target="http://www.legislation.act.gov.au/a/2006-50" TargetMode="External"/><Relationship Id="rId28" Type="http://schemas.openxmlformats.org/officeDocument/2006/relationships/hyperlink" Target="https://www.legislation.act.gov.au/a/2008-35/" TargetMode="External"/><Relationship Id="rId49" Type="http://schemas.openxmlformats.org/officeDocument/2006/relationships/hyperlink" Target="http://www.legislation.act.gov.au/a/2001-14" TargetMode="External"/><Relationship Id="rId114" Type="http://schemas.openxmlformats.org/officeDocument/2006/relationships/hyperlink" Target="https://www.legislation.act.gov.au/a/2008-35/" TargetMode="External"/><Relationship Id="rId275" Type="http://schemas.openxmlformats.org/officeDocument/2006/relationships/hyperlink" Target="http://www.legislation.act.gov.au/a/2015-38" TargetMode="External"/><Relationship Id="rId296" Type="http://schemas.openxmlformats.org/officeDocument/2006/relationships/hyperlink" Target="https://www.legislation.act.gov.au/a/2008-35/" TargetMode="External"/><Relationship Id="rId300" Type="http://schemas.openxmlformats.org/officeDocument/2006/relationships/hyperlink" Target="https://www.legislation.act.gov.au/a/2008-35/" TargetMode="External"/><Relationship Id="rId60" Type="http://schemas.openxmlformats.org/officeDocument/2006/relationships/hyperlink" Target="https://www.legislation.gov.au/Series/C2004A04463" TargetMode="External"/><Relationship Id="rId81" Type="http://schemas.openxmlformats.org/officeDocument/2006/relationships/hyperlink" Target="https://www.legislation.act.gov.au/a/2000-65/" TargetMode="External"/><Relationship Id="rId135" Type="http://schemas.openxmlformats.org/officeDocument/2006/relationships/hyperlink" Target="https://www.legislation.act.gov.au/a/2008-35/" TargetMode="External"/><Relationship Id="rId156" Type="http://schemas.openxmlformats.org/officeDocument/2006/relationships/hyperlink" Target="http://www.acat.act.gov.au" TargetMode="External"/><Relationship Id="rId177" Type="http://schemas.openxmlformats.org/officeDocument/2006/relationships/hyperlink" Target="http://www.acat.act.gov.au" TargetMode="External"/><Relationship Id="rId198" Type="http://schemas.openxmlformats.org/officeDocument/2006/relationships/hyperlink" Target="http://www.legislation.act.gov.au/a/2004-59" TargetMode="External"/><Relationship Id="rId321" Type="http://schemas.openxmlformats.org/officeDocument/2006/relationships/hyperlink" Target="http://www.legislation.act.gov.au/a/2005-40" TargetMode="External"/><Relationship Id="rId342" Type="http://schemas.openxmlformats.org/officeDocument/2006/relationships/hyperlink" Target="https://www.legislation.act.gov.au/a/1997-84" TargetMode="External"/><Relationship Id="rId363" Type="http://schemas.openxmlformats.org/officeDocument/2006/relationships/footer" Target="footer7.xml"/><Relationship Id="rId384" Type="http://schemas.openxmlformats.org/officeDocument/2006/relationships/hyperlink" Target="https://www.legislation.act.gov.au/a/2015-38" TargetMode="External"/><Relationship Id="rId202" Type="http://schemas.openxmlformats.org/officeDocument/2006/relationships/hyperlink" Target="https://www.legislation.act.gov.au/a/2001-14" TargetMode="External"/><Relationship Id="rId223" Type="http://schemas.openxmlformats.org/officeDocument/2006/relationships/hyperlink" Target="http://www.legislation.act.gov.au/sl/2006-29" TargetMode="External"/><Relationship Id="rId244" Type="http://schemas.openxmlformats.org/officeDocument/2006/relationships/hyperlink" Target="http://www.acat.act.gov.au" TargetMode="External"/><Relationship Id="rId18" Type="http://schemas.openxmlformats.org/officeDocument/2006/relationships/header" Target="header5.xml"/><Relationship Id="rId39" Type="http://schemas.openxmlformats.org/officeDocument/2006/relationships/hyperlink" Target="https://www.legislation.act.gov.au/a/2008-35/" TargetMode="External"/><Relationship Id="rId265" Type="http://schemas.openxmlformats.org/officeDocument/2006/relationships/hyperlink" Target="http://www.legislation.act.gov.au/a/2015-38" TargetMode="External"/><Relationship Id="rId286" Type="http://schemas.openxmlformats.org/officeDocument/2006/relationships/hyperlink" Target="https://www.legislation.act.gov.au/a/2008-35/" TargetMode="External"/><Relationship Id="rId50" Type="http://schemas.openxmlformats.org/officeDocument/2006/relationships/hyperlink" Target="https://www.legislation.act.gov.au/a/2001-14" TargetMode="External"/><Relationship Id="rId104" Type="http://schemas.openxmlformats.org/officeDocument/2006/relationships/hyperlink" Target="http://www.legislation.act.gov.au/a/2006-50" TargetMode="External"/><Relationship Id="rId125" Type="http://schemas.openxmlformats.org/officeDocument/2006/relationships/hyperlink" Target="http://www.acat.act.gov.au" TargetMode="External"/><Relationship Id="rId146" Type="http://schemas.openxmlformats.org/officeDocument/2006/relationships/hyperlink" Target="https://www.legislation.act.gov.au/a/2008-35/" TargetMode="External"/><Relationship Id="rId167" Type="http://schemas.openxmlformats.org/officeDocument/2006/relationships/hyperlink" Target="https://www.legislation.act.gov.au/a/2004-59/" TargetMode="External"/><Relationship Id="rId188" Type="http://schemas.openxmlformats.org/officeDocument/2006/relationships/hyperlink" Target="http://www.legislation.act.gov.au/a/2004-59" TargetMode="External"/><Relationship Id="rId311" Type="http://schemas.openxmlformats.org/officeDocument/2006/relationships/hyperlink" Target="http://www.legislation.act.gov.au/a/2005-40" TargetMode="External"/><Relationship Id="rId332" Type="http://schemas.openxmlformats.org/officeDocument/2006/relationships/hyperlink" Target="http://www.legislation.act.gov.au/a/2014-60/default.asp" TargetMode="External"/><Relationship Id="rId353" Type="http://schemas.openxmlformats.org/officeDocument/2006/relationships/hyperlink" Target="https://www.legislation.act.gov.au/a/1997-84" TargetMode="External"/><Relationship Id="rId374" Type="http://schemas.openxmlformats.org/officeDocument/2006/relationships/hyperlink" Target="https://www.legislation.act.gov.au/a/2008-35/" TargetMode="External"/><Relationship Id="rId71" Type="http://schemas.openxmlformats.org/officeDocument/2006/relationships/hyperlink" Target="http://www.acat.act.gov.au" TargetMode="External"/><Relationship Id="rId92" Type="http://schemas.openxmlformats.org/officeDocument/2006/relationships/hyperlink" Target="https://www.legislation.act.gov.au/a/2008-35/" TargetMode="External"/><Relationship Id="rId213" Type="http://schemas.openxmlformats.org/officeDocument/2006/relationships/hyperlink" Target="http://www.legislation.act.gov.au/a/2011-41" TargetMode="External"/><Relationship Id="rId234" Type="http://schemas.openxmlformats.org/officeDocument/2006/relationships/hyperlink" Target="http://www.acat.act.gov.au" TargetMode="External"/><Relationship Id="rId2" Type="http://schemas.openxmlformats.org/officeDocument/2006/relationships/numbering" Target="numbering.xml"/><Relationship Id="rId29" Type="http://schemas.openxmlformats.org/officeDocument/2006/relationships/hyperlink" Target="https://www.legislation.act.gov.au/a/2008-35/" TargetMode="External"/><Relationship Id="rId255" Type="http://schemas.openxmlformats.org/officeDocument/2006/relationships/hyperlink" Target="https://www.legislation.act.gov.au/a/2008-35/" TargetMode="External"/><Relationship Id="rId276" Type="http://schemas.openxmlformats.org/officeDocument/2006/relationships/hyperlink" Target="http://www.legislation.act.gov.au/a/2015-38" TargetMode="External"/><Relationship Id="rId297" Type="http://schemas.openxmlformats.org/officeDocument/2006/relationships/hyperlink" Target="http://www.acat.act.gov.au"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15-38" TargetMode="External"/><Relationship Id="rId136" Type="http://schemas.openxmlformats.org/officeDocument/2006/relationships/hyperlink" Target="https://www.legislation.act.gov.au/a/2008-35/" TargetMode="External"/><Relationship Id="rId157" Type="http://schemas.openxmlformats.org/officeDocument/2006/relationships/hyperlink" Target="https://www.legislation.act.gov.au/a/2008-35/" TargetMode="External"/><Relationship Id="rId178" Type="http://schemas.openxmlformats.org/officeDocument/2006/relationships/hyperlink" Target="https://www.legislation.act.gov.au/a/2008-35/" TargetMode="External"/><Relationship Id="rId301" Type="http://schemas.openxmlformats.org/officeDocument/2006/relationships/hyperlink" Target="http://www.acat.act.gov.au" TargetMode="External"/><Relationship Id="rId322" Type="http://schemas.openxmlformats.org/officeDocument/2006/relationships/hyperlink" Target="http://www.acat.act.gov.au" TargetMode="External"/><Relationship Id="rId343" Type="http://schemas.openxmlformats.org/officeDocument/2006/relationships/hyperlink" Target="https://www.legislation.act.gov.au/a/1997-84" TargetMode="External"/><Relationship Id="rId364" Type="http://schemas.openxmlformats.org/officeDocument/2006/relationships/footer" Target="footer8.xml"/><Relationship Id="rId61" Type="http://schemas.openxmlformats.org/officeDocument/2006/relationships/hyperlink" Target="https://www.legislation.act.gov.au/a/2001-14" TargetMode="External"/><Relationship Id="rId82" Type="http://schemas.openxmlformats.org/officeDocument/2006/relationships/hyperlink" Target="http://www.legislation.act.gov.au/a/2004-59" TargetMode="External"/><Relationship Id="rId199" Type="http://schemas.openxmlformats.org/officeDocument/2006/relationships/hyperlink" Target="https://www.legislation.act.gov.au/a/2004-59/" TargetMode="External"/><Relationship Id="rId203" Type="http://schemas.openxmlformats.org/officeDocument/2006/relationships/hyperlink" Target="http://www.acat.act.gov.au" TargetMode="External"/><Relationship Id="rId385" Type="http://schemas.openxmlformats.org/officeDocument/2006/relationships/header" Target="header8.xml"/><Relationship Id="rId19" Type="http://schemas.openxmlformats.org/officeDocument/2006/relationships/footer" Target="footer4.xml"/><Relationship Id="rId224" Type="http://schemas.openxmlformats.org/officeDocument/2006/relationships/hyperlink" Target="http://www.acat.act.gov.au" TargetMode="External"/><Relationship Id="rId245" Type="http://schemas.openxmlformats.org/officeDocument/2006/relationships/hyperlink" Target="http://www.legislation.act.gov.au/a/1981-39" TargetMode="External"/><Relationship Id="rId266" Type="http://schemas.openxmlformats.org/officeDocument/2006/relationships/hyperlink" Target="http://www.legislation.act.gov.au/a/2015-38" TargetMode="External"/><Relationship Id="rId287" Type="http://schemas.openxmlformats.org/officeDocument/2006/relationships/hyperlink" Target="http://www.acat.act.gov.au" TargetMode="External"/><Relationship Id="rId30" Type="http://schemas.openxmlformats.org/officeDocument/2006/relationships/hyperlink" Target="https://www.legislation.act.gov.au/a/2001-14" TargetMode="External"/><Relationship Id="rId105" Type="http://schemas.openxmlformats.org/officeDocument/2006/relationships/hyperlink" Target="http://www.acat.act.gov.au" TargetMode="External"/><Relationship Id="rId126" Type="http://schemas.openxmlformats.org/officeDocument/2006/relationships/hyperlink" Target="https://www.legislation.act.gov.au/a/2004-59/" TargetMode="External"/><Relationship Id="rId147" Type="http://schemas.openxmlformats.org/officeDocument/2006/relationships/hyperlink" Target="https://www.legislation.act.gov.au/a/2008-35/" TargetMode="External"/><Relationship Id="rId168" Type="http://schemas.openxmlformats.org/officeDocument/2006/relationships/hyperlink" Target="http://www.acat.act.gov.au" TargetMode="External"/><Relationship Id="rId312" Type="http://schemas.openxmlformats.org/officeDocument/2006/relationships/hyperlink" Target="http://www.legislation.act.gov.au/a/2005-40" TargetMode="External"/><Relationship Id="rId333" Type="http://schemas.openxmlformats.org/officeDocument/2006/relationships/hyperlink" Target="http://www.legislation.act.gov.au/a/2000-65" TargetMode="External"/><Relationship Id="rId354" Type="http://schemas.openxmlformats.org/officeDocument/2006/relationships/hyperlink" Target="https://www.legislation.act.gov.au/a/1997-84" TargetMode="External"/><Relationship Id="rId51" Type="http://schemas.openxmlformats.org/officeDocument/2006/relationships/hyperlink" Target="https://www.legislation.gov.au/Series/C2004A00818" TargetMode="External"/><Relationship Id="rId72" Type="http://schemas.openxmlformats.org/officeDocument/2006/relationships/hyperlink" Target="http://www.acat.act.gov.au" TargetMode="External"/><Relationship Id="rId93" Type="http://schemas.openxmlformats.org/officeDocument/2006/relationships/hyperlink" Target="https://www.legislation.act.gov.au/a/2001-14" TargetMode="External"/><Relationship Id="rId189" Type="http://schemas.openxmlformats.org/officeDocument/2006/relationships/hyperlink" Target="https://www.legislation.act.gov.au/a/2004-59/" TargetMode="External"/><Relationship Id="rId375" Type="http://schemas.openxmlformats.org/officeDocument/2006/relationships/hyperlink" Target="http://www.legislation.act.gov.au/a/2000-65" TargetMode="External"/><Relationship Id="rId3" Type="http://schemas.openxmlformats.org/officeDocument/2006/relationships/styles" Target="styles.xml"/><Relationship Id="rId214" Type="http://schemas.openxmlformats.org/officeDocument/2006/relationships/hyperlink" Target="http://www.legislation.act.gov.au/a/2002-40" TargetMode="External"/><Relationship Id="rId235" Type="http://schemas.openxmlformats.org/officeDocument/2006/relationships/hyperlink" Target="http://www.acat.act.gov.au" TargetMode="External"/><Relationship Id="rId256" Type="http://schemas.openxmlformats.org/officeDocument/2006/relationships/hyperlink" Target="http://www.legislation.act.gov.au/a/1991-62" TargetMode="External"/><Relationship Id="rId277" Type="http://schemas.openxmlformats.org/officeDocument/2006/relationships/hyperlink" Target="http://www.legislation.act.gov.au/a/2015-38" TargetMode="External"/><Relationship Id="rId298" Type="http://schemas.openxmlformats.org/officeDocument/2006/relationships/hyperlink" Target="http://www.legislation.act.gov.au/a/2004-59" TargetMode="External"/><Relationship Id="rId116" Type="http://schemas.openxmlformats.org/officeDocument/2006/relationships/hyperlink" Target="http://www.legislation.act.gov.au/a/1991-62" TargetMode="External"/><Relationship Id="rId137" Type="http://schemas.openxmlformats.org/officeDocument/2006/relationships/hyperlink" Target="https://www.legislation.act.gov.au/a/2008-35/" TargetMode="External"/><Relationship Id="rId158" Type="http://schemas.openxmlformats.org/officeDocument/2006/relationships/hyperlink" Target="https://www.legislation.act.gov.au/a/2008-35/" TargetMode="External"/><Relationship Id="rId302" Type="http://schemas.openxmlformats.org/officeDocument/2006/relationships/hyperlink" Target="http://www.legislation.act.gov.au/a/2006-25" TargetMode="External"/><Relationship Id="rId323" Type="http://schemas.openxmlformats.org/officeDocument/2006/relationships/hyperlink" Target="http://www.acat.act.gov.au" TargetMode="External"/><Relationship Id="rId344" Type="http://schemas.openxmlformats.org/officeDocument/2006/relationships/hyperlink" Target="https://www.legislation.act.gov.au/a/1997-84" TargetMode="External"/><Relationship Id="rId20" Type="http://schemas.openxmlformats.org/officeDocument/2006/relationships/footer" Target="footer5.xml"/><Relationship Id="rId41" Type="http://schemas.openxmlformats.org/officeDocument/2006/relationships/hyperlink" Target="https://www.legislation.act.gov.au/a/2001-14" TargetMode="External"/><Relationship Id="rId62" Type="http://schemas.openxmlformats.org/officeDocument/2006/relationships/hyperlink" Target="http://www.legislation.act.gov.au/a/1991-46" TargetMode="External"/><Relationship Id="rId83" Type="http://schemas.openxmlformats.org/officeDocument/2006/relationships/hyperlink" Target="https://www.legislation.act.gov.au/a/2004-59/" TargetMode="External"/><Relationship Id="rId179" Type="http://schemas.openxmlformats.org/officeDocument/2006/relationships/hyperlink" Target="http://www.acat.act.gov.au" TargetMode="External"/><Relationship Id="rId365" Type="http://schemas.openxmlformats.org/officeDocument/2006/relationships/footer" Target="footer9.xml"/><Relationship Id="rId386" Type="http://schemas.openxmlformats.org/officeDocument/2006/relationships/header" Target="header9.xml"/><Relationship Id="rId190" Type="http://schemas.openxmlformats.org/officeDocument/2006/relationships/hyperlink" Target="http://www.acat.act.gov.au" TargetMode="External"/><Relationship Id="rId204" Type="http://schemas.openxmlformats.org/officeDocument/2006/relationships/hyperlink" Target="https://www.legislation.act.gov.au/a/2008-35/" TargetMode="External"/><Relationship Id="rId225" Type="http://schemas.openxmlformats.org/officeDocument/2006/relationships/hyperlink" Target="http://www.legislation.act.gov.au/a/2011-41" TargetMode="External"/><Relationship Id="rId246" Type="http://schemas.openxmlformats.org/officeDocument/2006/relationships/hyperlink" Target="https://www.legislation.act.gov.au/a/1981-39" TargetMode="External"/><Relationship Id="rId267" Type="http://schemas.openxmlformats.org/officeDocument/2006/relationships/hyperlink" Target="http://www.legislation.act.gov.au/a/1991-62" TargetMode="External"/><Relationship Id="rId288" Type="http://schemas.openxmlformats.org/officeDocument/2006/relationships/hyperlink" Target="https://www.legislation.act.gov.au/a/2008-35/" TargetMode="External"/><Relationship Id="rId106" Type="http://schemas.openxmlformats.org/officeDocument/2006/relationships/hyperlink" Target="http://www.acat.act.gov.us" TargetMode="External"/><Relationship Id="rId127" Type="http://schemas.openxmlformats.org/officeDocument/2006/relationships/hyperlink" Target="https://www.legislation.act.gov.au/a/2008-35/" TargetMode="External"/><Relationship Id="rId313" Type="http://schemas.openxmlformats.org/officeDocument/2006/relationships/hyperlink" Target="http://www.legislation.act.gov.au/a/2005-40" TargetMode="External"/><Relationship Id="rId10" Type="http://schemas.openxmlformats.org/officeDocument/2006/relationships/header" Target="header1.xml"/><Relationship Id="rId31" Type="http://schemas.openxmlformats.org/officeDocument/2006/relationships/hyperlink" Target="https://www.legislation.act.gov.au/a/2001-14" TargetMode="External"/><Relationship Id="rId52" Type="http://schemas.openxmlformats.org/officeDocument/2006/relationships/hyperlink" Target="http://www.comlaw.gov.au/Series/C2004A00818" TargetMode="External"/><Relationship Id="rId73" Type="http://schemas.openxmlformats.org/officeDocument/2006/relationships/hyperlink" Target="https://www.legislation.act.gov.au/a/2008-35/" TargetMode="External"/><Relationship Id="rId94" Type="http://schemas.openxmlformats.org/officeDocument/2006/relationships/hyperlink" Target="http://www.acat.act.gov.au" TargetMode="External"/><Relationship Id="rId148" Type="http://schemas.openxmlformats.org/officeDocument/2006/relationships/hyperlink" Target="http://www.acat.act.gov.au" TargetMode="External"/><Relationship Id="rId169" Type="http://schemas.openxmlformats.org/officeDocument/2006/relationships/hyperlink" Target="http://www.acat.act.gov.au" TargetMode="External"/><Relationship Id="rId334" Type="http://schemas.openxmlformats.org/officeDocument/2006/relationships/hyperlink" Target="http://www.legislation.act.gov.au/a/2000-65" TargetMode="External"/><Relationship Id="rId355" Type="http://schemas.openxmlformats.org/officeDocument/2006/relationships/hyperlink" Target="http://www.legislation.act.gov.au/a/1997-84" TargetMode="External"/><Relationship Id="rId376" Type="http://schemas.openxmlformats.org/officeDocument/2006/relationships/hyperlink" Target="http://www.legislation.act.gov.au/a/2000-65" TargetMode="External"/><Relationship Id="rId4" Type="http://schemas.openxmlformats.org/officeDocument/2006/relationships/settings" Target="settings.xml"/><Relationship Id="rId180" Type="http://schemas.openxmlformats.org/officeDocument/2006/relationships/hyperlink" Target="https://www.legislation.act.gov.au/a/2008-35/" TargetMode="External"/><Relationship Id="rId215" Type="http://schemas.openxmlformats.org/officeDocument/2006/relationships/hyperlink" Target="http://www.acat.act.gov.au" TargetMode="External"/><Relationship Id="rId236" Type="http://schemas.openxmlformats.org/officeDocument/2006/relationships/hyperlink" Target="https://www.legislation.act.gov.au/a/2008-35/" TargetMode="External"/><Relationship Id="rId257" Type="http://schemas.openxmlformats.org/officeDocument/2006/relationships/hyperlink" Target="http://www.legislation.act.gov.au/a/2006-50" TargetMode="External"/><Relationship Id="rId278" Type="http://schemas.openxmlformats.org/officeDocument/2006/relationships/hyperlink" Target="https://www.legislation.act.gov.au/a/2001-14" TargetMode="External"/><Relationship Id="rId303" Type="http://schemas.openxmlformats.org/officeDocument/2006/relationships/hyperlink" Target="http://www.legislation.act.gov.au/a/2006-25" TargetMode="External"/><Relationship Id="rId42" Type="http://schemas.openxmlformats.org/officeDocument/2006/relationships/hyperlink" Target="http://www.acat.act.gov.au" TargetMode="External"/><Relationship Id="rId84" Type="http://schemas.openxmlformats.org/officeDocument/2006/relationships/hyperlink" Target="http://www.acat.act.gov.au" TargetMode="External"/><Relationship Id="rId138" Type="http://schemas.openxmlformats.org/officeDocument/2006/relationships/hyperlink" Target="https://www.legislation.act.gov.au/a/2008-35/" TargetMode="External"/><Relationship Id="rId345" Type="http://schemas.openxmlformats.org/officeDocument/2006/relationships/hyperlink" Target="https://www.legislation.act.gov.au/a/1997-84" TargetMode="External"/><Relationship Id="rId387" Type="http://schemas.openxmlformats.org/officeDocument/2006/relationships/footer" Target="footer10.xml"/><Relationship Id="rId191" Type="http://schemas.openxmlformats.org/officeDocument/2006/relationships/hyperlink" Target="https://www.legislation.act.gov.au/a/2008-35/" TargetMode="External"/><Relationship Id="rId205" Type="http://schemas.openxmlformats.org/officeDocument/2006/relationships/hyperlink" Target="https://www.legislation.act.gov.au/a/2008-35/" TargetMode="External"/><Relationship Id="rId247" Type="http://schemas.openxmlformats.org/officeDocument/2006/relationships/hyperlink" Target="http://www.legislation.act.gov.au/a/1991-62" TargetMode="External"/><Relationship Id="rId107" Type="http://schemas.openxmlformats.org/officeDocument/2006/relationships/hyperlink" Target="http://www.acat.act.gov.au" TargetMode="External"/><Relationship Id="rId289" Type="http://schemas.openxmlformats.org/officeDocument/2006/relationships/hyperlink" Target="https://www.legislation.act.gov.au/a/2008-35/" TargetMode="External"/><Relationship Id="rId11" Type="http://schemas.openxmlformats.org/officeDocument/2006/relationships/header" Target="header2.xml"/><Relationship Id="rId53" Type="http://schemas.openxmlformats.org/officeDocument/2006/relationships/hyperlink" Target="http://www.comlaw.gov.au/Series/C2004A04463" TargetMode="External"/><Relationship Id="rId149" Type="http://schemas.openxmlformats.org/officeDocument/2006/relationships/hyperlink" Target="https://www.legislation.act.gov.au/a/2008-35/" TargetMode="External"/><Relationship Id="rId314" Type="http://schemas.openxmlformats.org/officeDocument/2006/relationships/hyperlink" Target="http://www.acat.act.gov.au" TargetMode="External"/><Relationship Id="rId356" Type="http://schemas.openxmlformats.org/officeDocument/2006/relationships/hyperlink" Target="http://www.legislation.act.gov.au/a/1997-84" TargetMode="External"/><Relationship Id="rId95" Type="http://schemas.openxmlformats.org/officeDocument/2006/relationships/hyperlink" Target="https://www.legislation.act.gov.au/a/2008-35/" TargetMode="External"/><Relationship Id="rId160" Type="http://schemas.openxmlformats.org/officeDocument/2006/relationships/hyperlink" Target="https://www.legislation.act.gov.au/a/2008-35/" TargetMode="External"/><Relationship Id="rId216" Type="http://schemas.openxmlformats.org/officeDocument/2006/relationships/hyperlink" Target="https://www.legislation.act.gov.au/a/2008-35/" TargetMode="External"/><Relationship Id="rId258" Type="http://schemas.openxmlformats.org/officeDocument/2006/relationships/hyperlink" Target="https://www.legislation.act.gov.au/a/2001-14" TargetMode="External"/><Relationship Id="rId22" Type="http://schemas.openxmlformats.org/officeDocument/2006/relationships/hyperlink" Target="https://www.legislation.act.gov.au/a/2001-14" TargetMode="External"/><Relationship Id="rId64" Type="http://schemas.openxmlformats.org/officeDocument/2006/relationships/hyperlink" Target="http://www.legislation.act.gov.au/a/2001-58" TargetMode="External"/><Relationship Id="rId118" Type="http://schemas.openxmlformats.org/officeDocument/2006/relationships/hyperlink" Target="http://www.legislation.act.gov.au/a/1900-40" TargetMode="External"/><Relationship Id="rId325" Type="http://schemas.openxmlformats.org/officeDocument/2006/relationships/hyperlink" Target="http://www.legislation.act.gov.au/a/2000-65" TargetMode="External"/><Relationship Id="rId367" Type="http://schemas.openxmlformats.org/officeDocument/2006/relationships/hyperlink" Target="https://www.legislation.act.gov.au/a/2001-14" TargetMode="External"/><Relationship Id="rId171" Type="http://schemas.openxmlformats.org/officeDocument/2006/relationships/hyperlink" Target="https://www.legislation.act.gov.au/a/2008-35/" TargetMode="External"/><Relationship Id="rId227" Type="http://schemas.openxmlformats.org/officeDocument/2006/relationships/hyperlink" Target="http://www.acat.act.gov.au" TargetMode="External"/><Relationship Id="rId269" Type="http://schemas.openxmlformats.org/officeDocument/2006/relationships/hyperlink" Target="http://www.legislation.act.gov.au/a/2006-50" TargetMode="External"/><Relationship Id="rId33" Type="http://schemas.openxmlformats.org/officeDocument/2006/relationships/hyperlink" Target="http://www.acat.act.gov.au" TargetMode="External"/><Relationship Id="rId129" Type="http://schemas.openxmlformats.org/officeDocument/2006/relationships/hyperlink" Target="https://www.legislation.act.gov.au/a/2008-35/" TargetMode="External"/><Relationship Id="rId280" Type="http://schemas.openxmlformats.org/officeDocument/2006/relationships/hyperlink" Target="https://www.legislation.act.gov.au/a/2008-35/" TargetMode="External"/><Relationship Id="rId336" Type="http://schemas.openxmlformats.org/officeDocument/2006/relationships/hyperlink" Target="http://www.legislation.act.gov.au/a/2000-65" TargetMode="External"/><Relationship Id="rId75" Type="http://schemas.openxmlformats.org/officeDocument/2006/relationships/hyperlink" Target="https://www.legislation.act.gov.au/a/2008-35/" TargetMode="External"/><Relationship Id="rId140" Type="http://schemas.openxmlformats.org/officeDocument/2006/relationships/hyperlink" Target="https://www.legislation.act.gov.au/a/2008-35/" TargetMode="External"/><Relationship Id="rId182" Type="http://schemas.openxmlformats.org/officeDocument/2006/relationships/hyperlink" Target="https://www.legislation.act.gov.au/a/2008-35/" TargetMode="External"/><Relationship Id="rId378" Type="http://schemas.openxmlformats.org/officeDocument/2006/relationships/hyperlink" Target="http://www.legislation.act.gov.au/a/2006-25" TargetMode="External"/><Relationship Id="rId6" Type="http://schemas.openxmlformats.org/officeDocument/2006/relationships/footnotes" Target="footnotes.xml"/><Relationship Id="rId238" Type="http://schemas.openxmlformats.org/officeDocument/2006/relationships/hyperlink" Target="https://www.legislation.act.gov.au/a/2008-35/" TargetMode="External"/><Relationship Id="rId291" Type="http://schemas.openxmlformats.org/officeDocument/2006/relationships/hyperlink" Target="http://www.acat.act.gov.au" TargetMode="External"/><Relationship Id="rId305" Type="http://schemas.openxmlformats.org/officeDocument/2006/relationships/hyperlink" Target="http://www.acat.act.gov.au" TargetMode="External"/><Relationship Id="rId347" Type="http://schemas.openxmlformats.org/officeDocument/2006/relationships/hyperlink" Target="https://www.legislation.act.gov.au/a/1997-84" TargetMode="External"/><Relationship Id="rId44" Type="http://schemas.openxmlformats.org/officeDocument/2006/relationships/hyperlink" Target="http://www.acat.act.gov.au" TargetMode="External"/><Relationship Id="rId86" Type="http://schemas.openxmlformats.org/officeDocument/2006/relationships/hyperlink" Target="http://www.acat.act.gov.au" TargetMode="External"/><Relationship Id="rId151" Type="http://schemas.openxmlformats.org/officeDocument/2006/relationships/hyperlink" Target="https://www.legislation.act.gov.au/a/2008-35/" TargetMode="External"/><Relationship Id="rId389" Type="http://schemas.openxmlformats.org/officeDocument/2006/relationships/header" Target="header10.xml"/><Relationship Id="rId193" Type="http://schemas.openxmlformats.org/officeDocument/2006/relationships/hyperlink" Target="https://www.legislation.act.gov.au/a/2008-35/" TargetMode="External"/><Relationship Id="rId207" Type="http://schemas.openxmlformats.org/officeDocument/2006/relationships/hyperlink" Target="https://www.legislation.act.gov.au/a/2008-35/" TargetMode="External"/><Relationship Id="rId249" Type="http://schemas.openxmlformats.org/officeDocument/2006/relationships/hyperlink" Target="http://www.acat.act.gov.au" TargetMode="External"/><Relationship Id="rId13" Type="http://schemas.openxmlformats.org/officeDocument/2006/relationships/footer" Target="footer2.xml"/><Relationship Id="rId109" Type="http://schemas.openxmlformats.org/officeDocument/2006/relationships/hyperlink" Target="https://www.legislation.act.gov.au/a/2008-35/" TargetMode="External"/><Relationship Id="rId260" Type="http://schemas.openxmlformats.org/officeDocument/2006/relationships/hyperlink" Target="https://www.legislation.act.gov.au/a/2008-35/" TargetMode="External"/><Relationship Id="rId316" Type="http://schemas.openxmlformats.org/officeDocument/2006/relationships/hyperlink" Target="http://www.legislation.act.gov.au/a/2005-40" TargetMode="External"/><Relationship Id="rId55" Type="http://schemas.openxmlformats.org/officeDocument/2006/relationships/hyperlink" Target="http://www.comlaw.gov.au/Series/C2004A00818" TargetMode="External"/><Relationship Id="rId97" Type="http://schemas.openxmlformats.org/officeDocument/2006/relationships/hyperlink" Target="http://www.legislation.act.gov.au/a/1985-66" TargetMode="External"/><Relationship Id="rId120" Type="http://schemas.openxmlformats.org/officeDocument/2006/relationships/hyperlink" Target="http://www.legislation.act.gov.au/a/1991-62" TargetMode="External"/><Relationship Id="rId358" Type="http://schemas.openxmlformats.org/officeDocument/2006/relationships/hyperlink" Target="http://www.legislation.act.gov.au/a/2004-59" TargetMode="External"/><Relationship Id="rId162" Type="http://schemas.openxmlformats.org/officeDocument/2006/relationships/hyperlink" Target="https://www.legislation.act.gov.au/a/2008-35/" TargetMode="External"/><Relationship Id="rId218" Type="http://schemas.openxmlformats.org/officeDocument/2006/relationships/hyperlink" Target="https://www.legislation.act.gov.au/a/2004-59/" TargetMode="External"/><Relationship Id="rId271" Type="http://schemas.openxmlformats.org/officeDocument/2006/relationships/hyperlink" Target="http://www.legislation.act.gov.au/a/2015-38" TargetMode="External"/><Relationship Id="rId24" Type="http://schemas.openxmlformats.org/officeDocument/2006/relationships/hyperlink" Target="https://www.legislation.act.gov.au/a/2001-14" TargetMode="External"/><Relationship Id="rId66" Type="http://schemas.openxmlformats.org/officeDocument/2006/relationships/hyperlink" Target="https://www.legislation.act.gov.au/a/2001-14" TargetMode="External"/><Relationship Id="rId131" Type="http://schemas.openxmlformats.org/officeDocument/2006/relationships/hyperlink" Target="https://www.legislation.act.gov.au/a/2008-35/" TargetMode="External"/><Relationship Id="rId327" Type="http://schemas.openxmlformats.org/officeDocument/2006/relationships/hyperlink" Target="http://www.legislation.act.gov.au/a/2000-65" TargetMode="External"/><Relationship Id="rId369" Type="http://schemas.openxmlformats.org/officeDocument/2006/relationships/hyperlink" Target="https://www.legislation.act.gov.au/a/2001-14" TargetMode="External"/><Relationship Id="rId173" Type="http://schemas.openxmlformats.org/officeDocument/2006/relationships/hyperlink" Target="http://www.comlaw.gov.au/Series/C2004A04463" TargetMode="External"/><Relationship Id="rId229" Type="http://schemas.openxmlformats.org/officeDocument/2006/relationships/hyperlink" Target="http://www.acat.act.gov.au" TargetMode="External"/><Relationship Id="rId380" Type="http://schemas.openxmlformats.org/officeDocument/2006/relationships/hyperlink" Target="http://www.legislation.act.gov.au/a/1991-62" TargetMode="External"/><Relationship Id="rId240" Type="http://schemas.openxmlformats.org/officeDocument/2006/relationships/hyperlink" Target="http://www.legislation.act.gov.au/a/1981-39" TargetMode="External"/><Relationship Id="rId35" Type="http://schemas.openxmlformats.org/officeDocument/2006/relationships/hyperlink" Target="mailto:tribunal@act.gov.au" TargetMode="External"/><Relationship Id="rId77" Type="http://schemas.openxmlformats.org/officeDocument/2006/relationships/hyperlink" Target="https://www.legislation.act.gov.au/a/2008-35/" TargetMode="External"/><Relationship Id="rId100" Type="http://schemas.openxmlformats.org/officeDocument/2006/relationships/hyperlink" Target="https://www.legislation.act.gov.au/a/1981-39" TargetMode="External"/><Relationship Id="rId282" Type="http://schemas.openxmlformats.org/officeDocument/2006/relationships/hyperlink" Target="http://www.acat.act.gov.au" TargetMode="External"/><Relationship Id="rId338" Type="http://schemas.openxmlformats.org/officeDocument/2006/relationships/hyperlink" Target="http://www.acat.act.gov.au" TargetMode="External"/><Relationship Id="rId8" Type="http://schemas.openxmlformats.org/officeDocument/2006/relationships/image" Target="media/image1.png"/><Relationship Id="rId142" Type="http://schemas.openxmlformats.org/officeDocument/2006/relationships/hyperlink" Target="http://www.acat.act.gov.au" TargetMode="External"/><Relationship Id="rId184" Type="http://schemas.openxmlformats.org/officeDocument/2006/relationships/hyperlink" Target="https://www.legislation.act.gov.au/a/2008-35/" TargetMode="External"/><Relationship Id="rId391" Type="http://schemas.openxmlformats.org/officeDocument/2006/relationships/header" Target="header12.xml"/><Relationship Id="rId251" Type="http://schemas.openxmlformats.org/officeDocument/2006/relationships/hyperlink" Target="http://www.acat.act.gov.au" TargetMode="External"/><Relationship Id="rId46" Type="http://schemas.openxmlformats.org/officeDocument/2006/relationships/hyperlink" Target="https://www.legislation.act.gov.au/a/2004-59/" TargetMode="External"/><Relationship Id="rId293" Type="http://schemas.openxmlformats.org/officeDocument/2006/relationships/hyperlink" Target="https://www.legislation.act.gov.au/a/2008-35/" TargetMode="External"/><Relationship Id="rId307" Type="http://schemas.openxmlformats.org/officeDocument/2006/relationships/hyperlink" Target="http://www.legislation.act.gov.au/a/2006-25" TargetMode="External"/><Relationship Id="rId349" Type="http://schemas.openxmlformats.org/officeDocument/2006/relationships/hyperlink" Target="https://www.legislation.act.gov.au/a/1997-84" TargetMode="External"/><Relationship Id="rId88" Type="http://schemas.openxmlformats.org/officeDocument/2006/relationships/hyperlink" Target="http://www.acat.act.gov.au" TargetMode="External"/><Relationship Id="rId111" Type="http://schemas.openxmlformats.org/officeDocument/2006/relationships/hyperlink" Target="https://www.legislation.act.gov.au/a/2008-35/" TargetMode="External"/><Relationship Id="rId153" Type="http://schemas.openxmlformats.org/officeDocument/2006/relationships/hyperlink" Target="http://www.acat.act.gov.au" TargetMode="External"/><Relationship Id="rId195" Type="http://schemas.openxmlformats.org/officeDocument/2006/relationships/hyperlink" Target="https://www.legislation.act.gov.au/a/2008-35/" TargetMode="External"/><Relationship Id="rId209" Type="http://schemas.openxmlformats.org/officeDocument/2006/relationships/hyperlink" Target="http://www.legislation.act.gov.au/a/2011-41" TargetMode="External"/><Relationship Id="rId360" Type="http://schemas.openxmlformats.org/officeDocument/2006/relationships/hyperlink" Target="https://www.legislation.act.gov.au/a/1997-84" TargetMode="External"/><Relationship Id="rId220" Type="http://schemas.openxmlformats.org/officeDocument/2006/relationships/hyperlink" Target="https://www.legislation.act.gov.au/a/2008-35/" TargetMode="External"/><Relationship Id="rId15" Type="http://schemas.openxmlformats.org/officeDocument/2006/relationships/footer" Target="footer3.xml"/><Relationship Id="rId57" Type="http://schemas.openxmlformats.org/officeDocument/2006/relationships/hyperlink" Target="https://www.legislation.gov.au/Series/C2004A04463" TargetMode="External"/><Relationship Id="rId262" Type="http://schemas.openxmlformats.org/officeDocument/2006/relationships/hyperlink" Target="http://www.legislation.act.gov.au/a/1991-62" TargetMode="External"/><Relationship Id="rId318" Type="http://schemas.openxmlformats.org/officeDocument/2006/relationships/hyperlink" Target="http://www.legislation.act.gov.au/a/2005-40" TargetMode="External"/><Relationship Id="rId99" Type="http://schemas.openxmlformats.org/officeDocument/2006/relationships/hyperlink" Target="http://www.legislation.act.gov.au/a/1981-39" TargetMode="External"/><Relationship Id="rId122" Type="http://schemas.openxmlformats.org/officeDocument/2006/relationships/hyperlink" Target="http://www.acat.act.gov.au" TargetMode="External"/><Relationship Id="rId164" Type="http://schemas.openxmlformats.org/officeDocument/2006/relationships/hyperlink" Target="http://www.acat.act.gov.au" TargetMode="External"/><Relationship Id="rId371" Type="http://schemas.openxmlformats.org/officeDocument/2006/relationships/hyperlink" Target="http://www.legislation.act.gov.au/a/2008-35" TargetMode="External"/><Relationship Id="rId26" Type="http://schemas.openxmlformats.org/officeDocument/2006/relationships/hyperlink" Target="https://www.legislation.act.gov.au/a/2001-14" TargetMode="External"/><Relationship Id="rId231" Type="http://schemas.openxmlformats.org/officeDocument/2006/relationships/hyperlink" Target="http://www.legislation.act.gov.au/a/2004-59" TargetMode="External"/><Relationship Id="rId273" Type="http://schemas.openxmlformats.org/officeDocument/2006/relationships/hyperlink" Target="http://www.legislation.act.gov.au/a/2015-38" TargetMode="External"/><Relationship Id="rId329" Type="http://schemas.openxmlformats.org/officeDocument/2006/relationships/hyperlink" Target="http://www.legislation.act.gov.au/a/2000-65" TargetMode="External"/><Relationship Id="rId68" Type="http://schemas.openxmlformats.org/officeDocument/2006/relationships/hyperlink" Target="https://www.legislation.act.gov.au/a/2011-41" TargetMode="External"/><Relationship Id="rId133" Type="http://schemas.openxmlformats.org/officeDocument/2006/relationships/hyperlink" Target="https://www.legislation.act.gov.au/a/2008-35/" TargetMode="External"/><Relationship Id="rId175" Type="http://schemas.openxmlformats.org/officeDocument/2006/relationships/hyperlink" Target="https://www.legislation.act.gov.au/a/2008-35/" TargetMode="External"/><Relationship Id="rId340" Type="http://schemas.openxmlformats.org/officeDocument/2006/relationships/hyperlink" Target="http://www.legislation.act.gov.au/a/2000-65" TargetMode="External"/><Relationship Id="rId200" Type="http://schemas.openxmlformats.org/officeDocument/2006/relationships/hyperlink" Target="http://www.acat.act.gov.au" TargetMode="External"/><Relationship Id="rId382" Type="http://schemas.openxmlformats.org/officeDocument/2006/relationships/hyperlink" Target="http://www.legislation.act.gov.au/a/200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AFF3-EEB0-436A-BD40-35F2CE8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28047</Words>
  <Characters>136473</Characters>
  <Application>Microsoft Office Word</Application>
  <DocSecurity>0</DocSecurity>
  <Lines>3364</Lines>
  <Paragraphs>2008</Paragraphs>
  <ScaleCrop>false</ScaleCrop>
  <HeadingPairs>
    <vt:vector size="2" baseType="variant">
      <vt:variant>
        <vt:lpstr>Title</vt:lpstr>
      </vt:variant>
      <vt:variant>
        <vt:i4>1</vt:i4>
      </vt:variant>
    </vt:vector>
  </HeadingPairs>
  <TitlesOfParts>
    <vt:vector size="1" baseType="lpstr">
      <vt:lpstr>ACT Civil and Administrative Tribunal Procedures Rules 2020</vt:lpstr>
    </vt:vector>
  </TitlesOfParts>
  <Manager>Rule</Manager>
  <Company>Section</Company>
  <LinksUpToDate>false</LinksUpToDate>
  <CharactersWithSpaces>163655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Procedures Rules 2020</dc:title>
  <dc:subject/>
  <dc:creator>ACT Government</dc:creator>
  <cp:keywords>2</cp:keywords>
  <dc:description/>
  <cp:lastModifiedBy>PCODCS</cp:lastModifiedBy>
  <cp:revision>4</cp:revision>
  <cp:lastPrinted>2024-08-29T01:22:00Z</cp:lastPrinted>
  <dcterms:created xsi:type="dcterms:W3CDTF">2024-10-01T00:23:00Z</dcterms:created>
  <dcterms:modified xsi:type="dcterms:W3CDTF">2024-10-01T00:23:00Z</dcterms:modified>
  <cp:category>NI2024-485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tion">
    <vt:lpwstr>ACT Civil and Administrative Tribunal Procedures Rules 2020</vt:lpwstr>
  </property>
  <property fmtid="{D5CDD505-2E9C-101B-9397-08002B2CF9AE}" pid="3" name="ActName">
    <vt:lpwstr/>
  </property>
  <property fmtid="{D5CDD505-2E9C-101B-9397-08002B2CF9AE}" pid="4" name="Eff">
    <vt:lpwstr>Effective:  </vt:lpwstr>
  </property>
  <property fmtid="{D5CDD505-2E9C-101B-9397-08002B2CF9AE}" pid="5" name="EndDt">
    <vt:lpwstr> </vt:lpwstr>
  </property>
  <property fmtid="{D5CDD505-2E9C-101B-9397-08002B2CF9AE}" pid="6" name="RepubDt">
    <vt:lpwstr> </vt:lpwstr>
  </property>
  <property fmtid="{D5CDD505-2E9C-101B-9397-08002B2CF9AE}" pid="7" name="StartDt">
    <vt:lpwstr> </vt:lpwstr>
  </property>
  <property fmtid="{D5CDD505-2E9C-101B-9397-08002B2CF9AE}" pid="8" name="MSIP_Label_69af8531-eb46-4968-8cb3-105d2f5ea87e_Enabled">
    <vt:lpwstr>true</vt:lpwstr>
  </property>
  <property fmtid="{D5CDD505-2E9C-101B-9397-08002B2CF9AE}" pid="9" name="MSIP_Label_69af8531-eb46-4968-8cb3-105d2f5ea87e_SetDate">
    <vt:lpwstr>2024-08-27T02:26:29Z</vt:lpwstr>
  </property>
  <property fmtid="{D5CDD505-2E9C-101B-9397-08002B2CF9AE}" pid="10" name="MSIP_Label_69af8531-eb46-4968-8cb3-105d2f5ea87e_Method">
    <vt:lpwstr>Standard</vt:lpwstr>
  </property>
  <property fmtid="{D5CDD505-2E9C-101B-9397-08002B2CF9AE}" pid="11" name="MSIP_Label_69af8531-eb46-4968-8cb3-105d2f5ea87e_Name">
    <vt:lpwstr>Official - No Marking</vt:lpwstr>
  </property>
  <property fmtid="{D5CDD505-2E9C-101B-9397-08002B2CF9AE}" pid="12" name="MSIP_Label_69af8531-eb46-4968-8cb3-105d2f5ea87e_SiteId">
    <vt:lpwstr>b46c1908-0334-4236-b978-585ee88e4199</vt:lpwstr>
  </property>
  <property fmtid="{D5CDD505-2E9C-101B-9397-08002B2CF9AE}" pid="13" name="MSIP_Label_69af8531-eb46-4968-8cb3-105d2f5ea87e_ActionId">
    <vt:lpwstr>b73ec9fd-7558-4da8-a988-fcb3d2c2180d</vt:lpwstr>
  </property>
  <property fmtid="{D5CDD505-2E9C-101B-9397-08002B2CF9AE}" pid="14" name="MSIP_Label_69af8531-eb46-4968-8cb3-105d2f5ea87e_ContentBits">
    <vt:lpwstr>0</vt:lpwstr>
  </property>
  <property fmtid="{D5CDD505-2E9C-101B-9397-08002B2CF9AE}" pid="15" name="CHECKEDOUTFROMJMS">
    <vt:lpwstr/>
  </property>
  <property fmtid="{D5CDD505-2E9C-101B-9397-08002B2CF9AE}" pid="16" name="DMSID">
    <vt:lpwstr>13120917</vt:lpwstr>
  </property>
  <property fmtid="{D5CDD505-2E9C-101B-9397-08002B2CF9AE}" pid="17" name="JMSREQUIREDCHECKIN">
    <vt:lpwstr/>
  </property>
</Properties>
</file>