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E57D8" w14:textId="77777777" w:rsidR="00983673" w:rsidRPr="00983673" w:rsidRDefault="00983673" w:rsidP="00983673">
      <w:pPr>
        <w:spacing w:before="120" w:after="0" w:line="240" w:lineRule="auto"/>
        <w:rPr>
          <w:rFonts w:ascii="Arial" w:hAnsi="Arial" w:cs="Arial"/>
          <w:sz w:val="24"/>
        </w:rPr>
      </w:pPr>
      <w:bookmarkStart w:id="0" w:name="_Toc44738651"/>
      <w:r w:rsidRPr="00983673">
        <w:rPr>
          <w:rFonts w:ascii="Arial" w:hAnsi="Arial" w:cs="Arial"/>
          <w:sz w:val="24"/>
        </w:rPr>
        <w:t>Australian Capital Territory</w:t>
      </w:r>
    </w:p>
    <w:p w14:paraId="4EACBA82" w14:textId="77777777" w:rsidR="00983673" w:rsidRPr="00983673" w:rsidRDefault="00983673" w:rsidP="00983673">
      <w:pPr>
        <w:tabs>
          <w:tab w:val="left" w:pos="2400"/>
          <w:tab w:val="left" w:pos="2880"/>
        </w:tabs>
        <w:spacing w:before="700" w:after="100" w:line="240" w:lineRule="auto"/>
        <w:rPr>
          <w:rFonts w:ascii="Arial" w:hAnsi="Arial"/>
          <w:b/>
          <w:sz w:val="40"/>
        </w:rPr>
      </w:pPr>
      <w:r w:rsidRPr="00983673">
        <w:rPr>
          <w:rFonts w:ascii="Arial" w:hAnsi="Arial"/>
          <w:b/>
          <w:sz w:val="40"/>
        </w:rPr>
        <w:t>Planning (</w:t>
      </w:r>
      <w:r w:rsidRPr="00983673">
        <w:rPr>
          <w:rFonts w:ascii="Arial Bold" w:hAnsi="Arial Bold"/>
          <w:b/>
          <w:sz w:val="40"/>
        </w:rPr>
        <w:t>Minimum Development Application Documentation) Guideline</w:t>
      </w:r>
      <w:r w:rsidRPr="00983673">
        <w:rPr>
          <w:rFonts w:ascii="Arial" w:hAnsi="Arial"/>
          <w:b/>
          <w:sz w:val="40"/>
        </w:rPr>
        <w:t xml:space="preserve"> </w:t>
      </w:r>
      <w:r w:rsidRPr="00983673">
        <w:rPr>
          <w:rFonts w:ascii="Arial Bold" w:hAnsi="Arial Bold"/>
          <w:b/>
          <w:sz w:val="40"/>
        </w:rPr>
        <w:t>2024 (No 2)</w:t>
      </w:r>
    </w:p>
    <w:p w14:paraId="537BDA2D" w14:textId="77777777" w:rsidR="00983673" w:rsidRPr="00983673" w:rsidRDefault="00983673" w:rsidP="00983673">
      <w:pPr>
        <w:spacing w:before="340" w:after="0" w:line="240" w:lineRule="auto"/>
        <w:rPr>
          <w:rFonts w:ascii="Arial" w:hAnsi="Arial" w:cs="Arial"/>
          <w:b/>
          <w:bCs/>
          <w:sz w:val="24"/>
          <w:vertAlign w:val="superscript"/>
        </w:rPr>
      </w:pPr>
      <w:r w:rsidRPr="00983673">
        <w:rPr>
          <w:rFonts w:ascii="Arial" w:hAnsi="Arial" w:cs="Arial"/>
          <w:b/>
          <w:bCs/>
          <w:sz w:val="24"/>
        </w:rPr>
        <w:t>Notifiable instrument NI</w:t>
      </w:r>
      <w:r w:rsidRPr="00983673">
        <w:rPr>
          <w:rFonts w:ascii="Arial" w:hAnsi="Arial" w:cs="Arial"/>
          <w:b/>
          <w:bCs/>
          <w:iCs/>
          <w:sz w:val="24"/>
        </w:rPr>
        <w:t>2024</w:t>
      </w:r>
      <w:r w:rsidRPr="00983673">
        <w:rPr>
          <w:rFonts w:ascii="Arial" w:hAnsi="Arial" w:cs="Arial"/>
          <w:b/>
          <w:bCs/>
          <w:sz w:val="24"/>
        </w:rPr>
        <w:t>–568</w:t>
      </w:r>
    </w:p>
    <w:p w14:paraId="516DDF17" w14:textId="77777777" w:rsidR="00983673" w:rsidRPr="00983673" w:rsidRDefault="00983673" w:rsidP="00983673">
      <w:pPr>
        <w:spacing w:before="300" w:after="0" w:line="240" w:lineRule="auto"/>
        <w:jc w:val="both"/>
        <w:rPr>
          <w:rFonts w:ascii="Times New Roman" w:hAnsi="Times New Roman"/>
          <w:sz w:val="24"/>
          <w:szCs w:val="24"/>
        </w:rPr>
      </w:pPr>
      <w:r w:rsidRPr="00983673">
        <w:rPr>
          <w:rFonts w:ascii="Times New Roman" w:hAnsi="Times New Roman"/>
          <w:sz w:val="24"/>
          <w:szCs w:val="24"/>
        </w:rPr>
        <w:t>made under the</w:t>
      </w:r>
    </w:p>
    <w:p w14:paraId="7F146106" w14:textId="77777777" w:rsidR="00983673" w:rsidRPr="00983673" w:rsidRDefault="00983673" w:rsidP="00983673">
      <w:pPr>
        <w:spacing w:before="320" w:after="0" w:line="240" w:lineRule="auto"/>
        <w:rPr>
          <w:rFonts w:ascii="Arial" w:hAnsi="Arial" w:cs="Arial"/>
          <w:b/>
          <w:sz w:val="20"/>
        </w:rPr>
      </w:pPr>
      <w:r w:rsidRPr="00983673">
        <w:rPr>
          <w:rFonts w:ascii="Arial" w:hAnsi="Arial" w:cs="Arial"/>
          <w:b/>
          <w:sz w:val="20"/>
        </w:rPr>
        <w:t>Planning Act 2023, s 166 (Application for development approval)</w:t>
      </w:r>
    </w:p>
    <w:p w14:paraId="4BDB240E" w14:textId="77777777" w:rsidR="00983673" w:rsidRPr="00983673" w:rsidRDefault="00983673" w:rsidP="00983673">
      <w:pPr>
        <w:spacing w:before="60" w:after="0" w:line="240" w:lineRule="auto"/>
        <w:rPr>
          <w:rFonts w:ascii="Arial" w:hAnsi="Arial" w:cs="Arial"/>
          <w:b/>
          <w:sz w:val="24"/>
          <w:szCs w:val="24"/>
        </w:rPr>
      </w:pPr>
    </w:p>
    <w:p w14:paraId="3103171C" w14:textId="77777777" w:rsidR="00983673" w:rsidRPr="00983673" w:rsidRDefault="00983673" w:rsidP="00983673">
      <w:pPr>
        <w:pBdr>
          <w:top w:val="single" w:sz="12" w:space="1" w:color="auto"/>
        </w:pBdr>
        <w:spacing w:before="0" w:after="0" w:line="240" w:lineRule="auto"/>
        <w:jc w:val="both"/>
        <w:rPr>
          <w:rFonts w:ascii="Times New Roman" w:hAnsi="Times New Roman"/>
          <w:sz w:val="24"/>
        </w:rPr>
      </w:pPr>
    </w:p>
    <w:p w14:paraId="5E9A67D5" w14:textId="77777777" w:rsidR="00983673" w:rsidRPr="00983673" w:rsidRDefault="00983673" w:rsidP="00983673">
      <w:pPr>
        <w:spacing w:before="60" w:after="60" w:line="240" w:lineRule="auto"/>
        <w:ind w:left="720" w:hanging="720"/>
        <w:rPr>
          <w:rFonts w:ascii="Arial" w:hAnsi="Arial" w:cs="Arial"/>
          <w:b/>
          <w:bCs/>
          <w:sz w:val="24"/>
        </w:rPr>
      </w:pPr>
      <w:r w:rsidRPr="00983673">
        <w:rPr>
          <w:rFonts w:ascii="Arial" w:hAnsi="Arial" w:cs="Arial"/>
          <w:b/>
          <w:bCs/>
          <w:sz w:val="24"/>
        </w:rPr>
        <w:t>1</w:t>
      </w:r>
      <w:r w:rsidRPr="00983673">
        <w:rPr>
          <w:rFonts w:ascii="Arial" w:hAnsi="Arial" w:cs="Arial"/>
          <w:b/>
          <w:bCs/>
          <w:sz w:val="24"/>
        </w:rPr>
        <w:tab/>
        <w:t>Name of instrument</w:t>
      </w:r>
    </w:p>
    <w:p w14:paraId="648E4E56" w14:textId="77777777" w:rsidR="00983673" w:rsidRPr="00983673" w:rsidRDefault="00983673" w:rsidP="00983673">
      <w:pPr>
        <w:spacing w:before="140" w:after="0" w:line="240" w:lineRule="auto"/>
        <w:ind w:left="720"/>
        <w:rPr>
          <w:rFonts w:ascii="Times New Roman" w:hAnsi="Times New Roman"/>
          <w:sz w:val="24"/>
        </w:rPr>
      </w:pPr>
      <w:r w:rsidRPr="00983673">
        <w:rPr>
          <w:rFonts w:ascii="Times New Roman" w:hAnsi="Times New Roman"/>
          <w:sz w:val="24"/>
        </w:rPr>
        <w:t xml:space="preserve">This instrument is the </w:t>
      </w:r>
      <w:r w:rsidRPr="00983673">
        <w:rPr>
          <w:rFonts w:ascii="Times New Roman" w:hAnsi="Times New Roman"/>
          <w:i/>
          <w:iCs/>
          <w:sz w:val="24"/>
        </w:rPr>
        <w:t>Planning (Minimum Development Application Documentation) Guideline 2024 (No 2).</w:t>
      </w:r>
    </w:p>
    <w:p w14:paraId="42603207" w14:textId="77777777" w:rsidR="00983673" w:rsidRPr="00983673" w:rsidRDefault="00983673" w:rsidP="00983673">
      <w:pPr>
        <w:spacing w:before="300" w:after="0" w:line="240" w:lineRule="auto"/>
        <w:ind w:left="720" w:hanging="720"/>
        <w:rPr>
          <w:rFonts w:ascii="Arial" w:hAnsi="Arial" w:cs="Arial"/>
          <w:b/>
          <w:bCs/>
          <w:sz w:val="24"/>
        </w:rPr>
      </w:pPr>
      <w:r w:rsidRPr="00983673">
        <w:rPr>
          <w:rFonts w:ascii="Arial" w:hAnsi="Arial" w:cs="Arial"/>
          <w:b/>
          <w:bCs/>
          <w:sz w:val="24"/>
        </w:rPr>
        <w:t>2</w:t>
      </w:r>
      <w:r w:rsidRPr="00983673">
        <w:rPr>
          <w:rFonts w:ascii="Arial" w:hAnsi="Arial" w:cs="Arial"/>
          <w:b/>
          <w:bCs/>
          <w:sz w:val="24"/>
        </w:rPr>
        <w:tab/>
        <w:t>Commencement</w:t>
      </w:r>
    </w:p>
    <w:p w14:paraId="7F6C08E3" w14:textId="77777777" w:rsidR="00983673" w:rsidRPr="00983673" w:rsidRDefault="00983673" w:rsidP="00983673">
      <w:pPr>
        <w:spacing w:before="140" w:after="0" w:line="240" w:lineRule="auto"/>
        <w:ind w:left="720" w:hanging="720"/>
        <w:rPr>
          <w:rFonts w:ascii="Arial" w:hAnsi="Arial" w:cs="Arial"/>
          <w:b/>
          <w:bCs/>
          <w:sz w:val="24"/>
        </w:rPr>
      </w:pPr>
      <w:r w:rsidRPr="00983673">
        <w:rPr>
          <w:rFonts w:ascii="Arial" w:hAnsi="Arial" w:cs="Arial"/>
          <w:b/>
          <w:bCs/>
          <w:sz w:val="24"/>
        </w:rPr>
        <w:tab/>
      </w:r>
      <w:r w:rsidRPr="00983673">
        <w:rPr>
          <w:rFonts w:ascii="Times New Roman" w:hAnsi="Times New Roman"/>
          <w:sz w:val="24"/>
        </w:rPr>
        <w:t>This instrument commences on 27 September 2024.</w:t>
      </w:r>
    </w:p>
    <w:p w14:paraId="6E9DDE34" w14:textId="77777777" w:rsidR="00983673" w:rsidRPr="00983673" w:rsidRDefault="00983673" w:rsidP="00983673">
      <w:pPr>
        <w:spacing w:before="300" w:after="0" w:line="240" w:lineRule="auto"/>
        <w:ind w:left="720" w:hanging="720"/>
        <w:rPr>
          <w:rFonts w:ascii="Arial" w:hAnsi="Arial" w:cs="Arial"/>
          <w:b/>
          <w:bCs/>
          <w:sz w:val="24"/>
        </w:rPr>
      </w:pPr>
      <w:r w:rsidRPr="00983673">
        <w:rPr>
          <w:rFonts w:ascii="Arial" w:hAnsi="Arial" w:cs="Arial"/>
          <w:b/>
          <w:bCs/>
          <w:sz w:val="24"/>
        </w:rPr>
        <w:t>3</w:t>
      </w:r>
      <w:r w:rsidRPr="00983673">
        <w:rPr>
          <w:rFonts w:ascii="Arial" w:hAnsi="Arial" w:cs="Arial"/>
          <w:b/>
          <w:bCs/>
          <w:sz w:val="24"/>
        </w:rPr>
        <w:tab/>
        <w:t xml:space="preserve">Minimum development application documentation guideline </w:t>
      </w:r>
    </w:p>
    <w:p w14:paraId="396266E7" w14:textId="77777777" w:rsidR="00983673" w:rsidRPr="00983673" w:rsidRDefault="00983673" w:rsidP="00983673">
      <w:pPr>
        <w:spacing w:before="140" w:after="0" w:line="240" w:lineRule="auto"/>
        <w:ind w:left="720"/>
        <w:rPr>
          <w:rFonts w:ascii="Times New Roman" w:hAnsi="Times New Roman"/>
          <w:iCs/>
          <w:sz w:val="24"/>
        </w:rPr>
      </w:pPr>
      <w:r w:rsidRPr="00983673">
        <w:rPr>
          <w:rFonts w:ascii="Times New Roman" w:hAnsi="Times New Roman"/>
          <w:sz w:val="24"/>
        </w:rPr>
        <w:t>I make the guideline as set out at schedule 1.</w:t>
      </w:r>
    </w:p>
    <w:p w14:paraId="0F12890F" w14:textId="77777777" w:rsidR="00983673" w:rsidRPr="00983673" w:rsidRDefault="00983673" w:rsidP="00983673">
      <w:pPr>
        <w:spacing w:before="300" w:after="0" w:line="240" w:lineRule="auto"/>
        <w:ind w:left="720" w:hanging="720"/>
        <w:rPr>
          <w:rFonts w:ascii="Arial" w:hAnsi="Arial" w:cs="Arial"/>
          <w:b/>
          <w:bCs/>
          <w:sz w:val="24"/>
        </w:rPr>
      </w:pPr>
      <w:r w:rsidRPr="00983673">
        <w:rPr>
          <w:rFonts w:ascii="Arial" w:hAnsi="Arial" w:cs="Arial"/>
          <w:b/>
          <w:bCs/>
          <w:sz w:val="24"/>
        </w:rPr>
        <w:t>4</w:t>
      </w:r>
      <w:r w:rsidRPr="00983673">
        <w:rPr>
          <w:rFonts w:ascii="Arial" w:hAnsi="Arial" w:cs="Arial"/>
          <w:b/>
          <w:bCs/>
          <w:sz w:val="24"/>
        </w:rPr>
        <w:tab/>
        <w:t xml:space="preserve">Revocation </w:t>
      </w:r>
    </w:p>
    <w:p w14:paraId="5520AF75" w14:textId="77777777" w:rsidR="00983673" w:rsidRPr="00983673" w:rsidRDefault="00983673" w:rsidP="00983673">
      <w:pPr>
        <w:spacing w:before="140" w:after="0" w:line="240" w:lineRule="auto"/>
        <w:ind w:left="720"/>
        <w:rPr>
          <w:rFonts w:ascii="Times New Roman" w:hAnsi="Times New Roman"/>
          <w:iCs/>
          <w:sz w:val="24"/>
        </w:rPr>
      </w:pPr>
      <w:r w:rsidRPr="00983673">
        <w:rPr>
          <w:rFonts w:ascii="Times New Roman" w:hAnsi="Times New Roman"/>
          <w:sz w:val="24"/>
        </w:rPr>
        <w:t xml:space="preserve">This instrument revokes the </w:t>
      </w:r>
      <w:r w:rsidRPr="00983673">
        <w:rPr>
          <w:rFonts w:ascii="Times New Roman" w:hAnsi="Times New Roman"/>
          <w:i/>
          <w:iCs/>
          <w:sz w:val="24"/>
        </w:rPr>
        <w:t>Planning (Minimum Development Application Documentation) Guideline 2024</w:t>
      </w:r>
      <w:r w:rsidRPr="00983673">
        <w:rPr>
          <w:rFonts w:ascii="Times New Roman" w:hAnsi="Times New Roman"/>
          <w:sz w:val="24"/>
        </w:rPr>
        <w:t xml:space="preserve"> (NI2004-40).</w:t>
      </w:r>
    </w:p>
    <w:p w14:paraId="61F7FF62" w14:textId="77777777" w:rsidR="00983673" w:rsidRPr="00983673" w:rsidRDefault="00983673" w:rsidP="00983673">
      <w:pPr>
        <w:autoSpaceDE w:val="0"/>
        <w:autoSpaceDN w:val="0"/>
        <w:adjustRightInd w:val="0"/>
        <w:spacing w:before="0" w:after="0" w:line="240" w:lineRule="auto"/>
        <w:ind w:left="1440"/>
        <w:rPr>
          <w:rFonts w:ascii="Times New Roman" w:hAnsi="Times New Roman"/>
          <w:szCs w:val="22"/>
          <w:lang w:eastAsia="en-AU"/>
        </w:rPr>
      </w:pPr>
    </w:p>
    <w:p w14:paraId="020D3151" w14:textId="77777777" w:rsidR="00983673" w:rsidRPr="00983673" w:rsidRDefault="00983673" w:rsidP="00983673">
      <w:pPr>
        <w:autoSpaceDE w:val="0"/>
        <w:autoSpaceDN w:val="0"/>
        <w:adjustRightInd w:val="0"/>
        <w:spacing w:before="0" w:after="0" w:line="240" w:lineRule="auto"/>
        <w:ind w:left="1440"/>
        <w:rPr>
          <w:rFonts w:ascii="Times New Roman" w:hAnsi="Times New Roman"/>
          <w:szCs w:val="22"/>
          <w:lang w:eastAsia="en-AU"/>
        </w:rPr>
      </w:pPr>
    </w:p>
    <w:p w14:paraId="4F299451" w14:textId="77777777" w:rsidR="00983673" w:rsidRPr="00983673" w:rsidRDefault="00983673" w:rsidP="00983673">
      <w:pPr>
        <w:tabs>
          <w:tab w:val="left" w:pos="4320"/>
        </w:tabs>
        <w:spacing w:before="720" w:after="0" w:line="240" w:lineRule="auto"/>
        <w:rPr>
          <w:rFonts w:ascii="Times New Roman" w:hAnsi="Times New Roman"/>
          <w:sz w:val="24"/>
        </w:rPr>
      </w:pPr>
      <w:r w:rsidRPr="00983673">
        <w:rPr>
          <w:rFonts w:ascii="Times New Roman" w:hAnsi="Times New Roman"/>
          <w:sz w:val="24"/>
        </w:rPr>
        <w:t>Craig Weller</w:t>
      </w:r>
    </w:p>
    <w:p w14:paraId="092BC17F" w14:textId="77777777" w:rsidR="00983673" w:rsidRPr="00983673" w:rsidRDefault="00983673" w:rsidP="00983673">
      <w:pPr>
        <w:tabs>
          <w:tab w:val="left" w:pos="4320"/>
        </w:tabs>
        <w:spacing w:before="0" w:after="0" w:line="240" w:lineRule="auto"/>
        <w:rPr>
          <w:rFonts w:ascii="Times New Roman" w:hAnsi="Times New Roman"/>
          <w:sz w:val="24"/>
        </w:rPr>
      </w:pPr>
      <w:bookmarkStart w:id="1" w:name="Date"/>
      <w:bookmarkEnd w:id="0"/>
      <w:r w:rsidRPr="00983673">
        <w:rPr>
          <w:rFonts w:ascii="Times New Roman" w:hAnsi="Times New Roman"/>
          <w:sz w:val="24"/>
        </w:rPr>
        <w:t>Delegate of the Territory Planning Authority</w:t>
      </w:r>
    </w:p>
    <w:p w14:paraId="6EAAD5FD" w14:textId="77777777" w:rsidR="00983673" w:rsidRPr="00983673" w:rsidRDefault="00983673" w:rsidP="00983673">
      <w:pPr>
        <w:tabs>
          <w:tab w:val="left" w:pos="4320"/>
        </w:tabs>
        <w:spacing w:before="0" w:after="0" w:line="240" w:lineRule="auto"/>
        <w:rPr>
          <w:rFonts w:ascii="Times New Roman" w:hAnsi="Times New Roman"/>
          <w:sz w:val="24"/>
        </w:rPr>
      </w:pPr>
    </w:p>
    <w:p w14:paraId="2AE0353C" w14:textId="77777777" w:rsidR="00983673" w:rsidRPr="00983673" w:rsidRDefault="00983673" w:rsidP="00983673">
      <w:pPr>
        <w:tabs>
          <w:tab w:val="left" w:pos="4320"/>
        </w:tabs>
        <w:spacing w:before="0" w:after="0" w:line="240" w:lineRule="auto"/>
        <w:rPr>
          <w:rFonts w:ascii="Times New Roman" w:hAnsi="Times New Roman"/>
          <w:sz w:val="24"/>
        </w:rPr>
      </w:pPr>
      <w:r w:rsidRPr="00983673">
        <w:rPr>
          <w:rFonts w:ascii="Times New Roman" w:hAnsi="Times New Roman"/>
          <w:sz w:val="24"/>
        </w:rPr>
        <w:t xml:space="preserve">20 September 2024 </w:t>
      </w:r>
      <w:bookmarkEnd w:id="1"/>
    </w:p>
    <w:p w14:paraId="37B02960" w14:textId="77777777" w:rsidR="00983673" w:rsidRDefault="00983673">
      <w:pPr>
        <w:spacing w:before="0" w:after="160" w:line="259" w:lineRule="auto"/>
        <w:sectPr w:rsidR="00983673" w:rsidSect="00983673">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440" w:right="1797" w:bottom="1440" w:left="1797" w:header="567" w:footer="567" w:gutter="0"/>
          <w:cols w:space="720"/>
          <w:titlePg/>
          <w:docGrid w:linePitch="299"/>
        </w:sectPr>
      </w:pPr>
    </w:p>
    <w:p w14:paraId="0F555017" w14:textId="75A02D70" w:rsidR="005E69BD" w:rsidRPr="001628EB" w:rsidRDefault="006647F7">
      <w:pPr>
        <w:spacing w:before="0" w:after="160" w:line="259" w:lineRule="auto"/>
        <w:rPr>
          <w:rFonts w:ascii="Arial" w:hAnsi="Arial"/>
          <w:b/>
          <w:caps/>
          <w:color w:val="000000" w:themeColor="text1"/>
          <w:kern w:val="28"/>
          <w:sz w:val="44"/>
        </w:rPr>
      </w:pPr>
      <w:r>
        <w:rPr>
          <w:noProof/>
        </w:rPr>
        <w:lastRenderedPageBreak/>
        <mc:AlternateContent>
          <mc:Choice Requires="wps">
            <w:drawing>
              <wp:anchor distT="0" distB="0" distL="114300" distR="114300" simplePos="0" relativeHeight="251662336" behindDoc="0" locked="0" layoutInCell="1" allowOverlap="1" wp14:anchorId="518C6480" wp14:editId="1CFC19BA">
                <wp:simplePos x="0" y="0"/>
                <wp:positionH relativeFrom="margin">
                  <wp:align>right</wp:align>
                </wp:positionH>
                <wp:positionV relativeFrom="paragraph">
                  <wp:posOffset>1504950</wp:posOffset>
                </wp:positionV>
                <wp:extent cx="5162550" cy="394716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0" cy="3947160"/>
                        </a:xfrm>
                        <a:prstGeom prst="rect">
                          <a:avLst/>
                        </a:prstGeom>
                        <a:noFill/>
                        <a:ln w="6350">
                          <a:noFill/>
                        </a:ln>
                      </wps:spPr>
                      <wps:txbx>
                        <w:txbxContent>
                          <w:p w14:paraId="67F06E80" w14:textId="473D3FBD" w:rsidR="00F939BC" w:rsidRDefault="00766A2C" w:rsidP="00766A2C">
                            <w:pPr>
                              <w:pStyle w:val="Title"/>
                              <w:spacing w:after="0"/>
                              <w:rPr>
                                <w:sz w:val="56"/>
                                <w:szCs w:val="56"/>
                              </w:rPr>
                            </w:pPr>
                            <w:r w:rsidRPr="00766A2C">
                              <w:rPr>
                                <w:sz w:val="56"/>
                                <w:szCs w:val="56"/>
                              </w:rPr>
                              <w:t>Minimum Documentation Requirements for Lodgement of a Development Application (DA)</w:t>
                            </w:r>
                          </w:p>
                          <w:p w14:paraId="3BCB7F70" w14:textId="77777777" w:rsidR="00B90734" w:rsidRDefault="00B90734" w:rsidP="00B90734"/>
                          <w:p w14:paraId="497534FE" w14:textId="0E2DE369" w:rsidR="00B90734" w:rsidRPr="00B90734" w:rsidRDefault="00B90734" w:rsidP="00B90734">
                            <w:pPr>
                              <w:rPr>
                                <w:b/>
                                <w:bCs/>
                                <w:color w:val="FFFFFF" w:themeColor="background1"/>
                                <w:sz w:val="28"/>
                                <w:szCs w:val="24"/>
                              </w:rPr>
                            </w:pPr>
                            <w:r w:rsidRPr="00B90734">
                              <w:rPr>
                                <w:b/>
                                <w:bCs/>
                                <w:color w:val="FFFFFF" w:themeColor="background1"/>
                                <w:sz w:val="28"/>
                                <w:szCs w:val="24"/>
                              </w:rPr>
                              <w:t>Territory Planning Authority</w:t>
                            </w:r>
                          </w:p>
                          <w:p w14:paraId="7A84DA30" w14:textId="77777777" w:rsidR="00B90734" w:rsidRDefault="00B907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C6480" id="_x0000_t202" coordsize="21600,21600" o:spt="202" path="m,l,21600r21600,l21600,xe">
                <v:stroke joinstyle="miter"/>
                <v:path gradientshapeok="t" o:connecttype="rect"/>
              </v:shapetype>
              <v:shape id="Text Box 5" o:spid="_x0000_s1026" type="#_x0000_t202" style="position:absolute;margin-left:355.3pt;margin-top:118.5pt;width:406.5pt;height:310.8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" filled="f" stroked="f" strokeweight=".5pt">
                <v:textbox>
                  <w:txbxContent>
                    <w:p w14:paraId="67F06E80" w14:textId="473D3FBD" w:rsidR="00F939BC" w:rsidRDefault="00766A2C" w:rsidP="00766A2C">
                      <w:pPr>
                        <w:pStyle w:val="Title"/>
                        <w:spacing w:after="0"/>
                        <w:rPr>
                          <w:sz w:val="56"/>
                          <w:szCs w:val="56"/>
                        </w:rPr>
                      </w:pPr>
                      <w:r w:rsidRPr="00766A2C">
                        <w:rPr>
                          <w:sz w:val="56"/>
                          <w:szCs w:val="56"/>
                        </w:rPr>
                        <w:t>Minimum Documentation Requirements for Lodgement of a Development Application (DA)</w:t>
                      </w:r>
                    </w:p>
                    <w:p w14:paraId="3BCB7F70" w14:textId="77777777" w:rsidR="00B90734" w:rsidRDefault="00B90734" w:rsidP="00B90734"/>
                    <w:p w14:paraId="497534FE" w14:textId="0E2DE369" w:rsidR="00B90734" w:rsidRPr="00B90734" w:rsidRDefault="00B90734" w:rsidP="00B90734">
                      <w:pPr>
                        <w:rPr>
                          <w:b/>
                          <w:bCs/>
                          <w:color w:val="FFFFFF" w:themeColor="background1"/>
                          <w:sz w:val="28"/>
                          <w:szCs w:val="24"/>
                        </w:rPr>
                      </w:pPr>
                      <w:r w:rsidRPr="00B90734">
                        <w:rPr>
                          <w:b/>
                          <w:bCs/>
                          <w:color w:val="FFFFFF" w:themeColor="background1"/>
                          <w:sz w:val="28"/>
                          <w:szCs w:val="24"/>
                        </w:rPr>
                        <w:t>Territory Planning Authority</w:t>
                      </w:r>
                    </w:p>
                    <w:p w14:paraId="7A84DA30" w14:textId="77777777" w:rsidR="00B90734" w:rsidRDefault="00B90734"/>
                  </w:txbxContent>
                </v:textbox>
                <w10:wrap anchorx="margin"/>
              </v:shape>
            </w:pict>
          </mc:Fallback>
        </mc:AlternateContent>
      </w:r>
      <w:r w:rsidR="00D00BB4">
        <w:rPr>
          <w:noProof/>
        </w:rPr>
        <w:drawing>
          <wp:anchor distT="0" distB="0" distL="114300" distR="114300" simplePos="0" relativeHeight="251655680" behindDoc="1" locked="0" layoutInCell="1" allowOverlap="1" wp14:anchorId="7838AA5C" wp14:editId="4EB9850E">
            <wp:simplePos x="0" y="0"/>
            <wp:positionH relativeFrom="column">
              <wp:posOffset>-346075</wp:posOffset>
            </wp:positionH>
            <wp:positionV relativeFrom="paragraph">
              <wp:posOffset>-434340</wp:posOffset>
            </wp:positionV>
            <wp:extent cx="6885305" cy="1069022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8" r:link="rId19">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r w:rsidR="007227F0">
        <w:rPr>
          <w:noProof/>
          <w:color w:val="000000" w:themeColor="text1"/>
        </w:rPr>
        <w:drawing>
          <wp:anchor distT="0" distB="0" distL="114300" distR="114300" simplePos="0" relativeHeight="251657728" behindDoc="0" locked="0" layoutInCell="1" allowOverlap="1" wp14:anchorId="61CEEF2A" wp14:editId="6F918CC7">
            <wp:simplePos x="0" y="0"/>
            <wp:positionH relativeFrom="margin">
              <wp:align>left</wp:align>
            </wp:positionH>
            <wp:positionV relativeFrom="paragraph">
              <wp:posOffset>187325</wp:posOffset>
            </wp:positionV>
            <wp:extent cx="1753235" cy="890270"/>
            <wp:effectExtent l="0" t="0" r="0" b="0"/>
            <wp:wrapNone/>
            <wp:docPr id="16" name="Picture 16" descr="ACT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crest"/>
                    <pic:cNvPicPr/>
                  </pic:nvPicPr>
                  <pic:blipFill>
                    <a:blip r:embed="rId20">
                      <a:extLst>
                        <a:ext uri="{28A0092B-C50C-407E-A947-70E740481C1C}">
                          <a14:useLocalDpi xmlns:a14="http://schemas.microsoft.com/office/drawing/2010/main" val="0"/>
                        </a:ext>
                      </a:extLst>
                    </a:blip>
                    <a:stretch>
                      <a:fillRect/>
                    </a:stretch>
                  </pic:blipFill>
                  <pic:spPr>
                    <a:xfrm>
                      <a:off x="0" y="0"/>
                      <a:ext cx="1753235" cy="890422"/>
                    </a:xfrm>
                    <a:prstGeom prst="rect">
                      <a:avLst/>
                    </a:prstGeom>
                  </pic:spPr>
                </pic:pic>
              </a:graphicData>
            </a:graphic>
            <wp14:sizeRelH relativeFrom="page">
              <wp14:pctWidth>0</wp14:pctWidth>
            </wp14:sizeRelH>
            <wp14:sizeRelV relativeFrom="page">
              <wp14:pctHeight>0</wp14:pctHeight>
            </wp14:sizeRelV>
          </wp:anchor>
        </w:drawing>
      </w:r>
      <w:r w:rsidR="00C33EF4">
        <w:rPr>
          <w:noProof/>
        </w:rPr>
        <mc:AlternateContent>
          <mc:Choice Requires="wps">
            <w:drawing>
              <wp:anchor distT="0" distB="0" distL="114300" distR="114300" simplePos="0" relativeHeight="251661312" behindDoc="0" locked="0" layoutInCell="1" allowOverlap="1" wp14:anchorId="1070BC7A" wp14:editId="02BCE0CC">
                <wp:simplePos x="0" y="0"/>
                <wp:positionH relativeFrom="column">
                  <wp:posOffset>-51435</wp:posOffset>
                </wp:positionH>
                <wp:positionV relativeFrom="paragraph">
                  <wp:posOffset>8962390</wp:posOffset>
                </wp:positionV>
                <wp:extent cx="5080000" cy="4572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0" cy="457200"/>
                        </a:xfrm>
                        <a:prstGeom prst="rect">
                          <a:avLst/>
                        </a:prstGeom>
                        <a:noFill/>
                        <a:ln w="6350">
                          <a:noFill/>
                        </a:ln>
                      </wps:spPr>
                      <wps:txbx>
                        <w:txbxContent>
                          <w:p w14:paraId="6216E613" w14:textId="5E48C99A" w:rsidR="00222C35" w:rsidRPr="00825C83" w:rsidRDefault="00FC7444" w:rsidP="008F4C1C">
                            <w:pPr>
                              <w:pStyle w:val="Directoratename"/>
                            </w:pPr>
                            <w:r>
                              <w:t>Environment</w:t>
                            </w:r>
                            <w:r w:rsidR="000A2B2F">
                              <w:t>,</w:t>
                            </w:r>
                            <w:r>
                              <w:t xml:space="preserve"> Planning and Sustainable Development Directorate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0BC7A" id="Text Box 10" o:spid="_x0000_s1027" type="#_x0000_t202" style="position:absolute;margin-left:-4.05pt;margin-top:705.7pt;width:40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" filled="f" stroked="f" strokeweight=".5pt">
                <v:textbox>
                  <w:txbxContent>
                    <w:p w14:paraId="6216E613" w14:textId="5E48C99A" w:rsidR="00222C35" w:rsidRPr="00825C83" w:rsidRDefault="00FC7444" w:rsidP="008F4C1C">
                      <w:pPr>
                        <w:pStyle w:val="Directoratename"/>
                      </w:pPr>
                      <w:r>
                        <w:t>Environment</w:t>
                      </w:r>
                      <w:r w:rsidR="000A2B2F">
                        <w:t>,</w:t>
                      </w:r>
                      <w:r>
                        <w:t xml:space="preserve"> Planning and Sustainable Development Directorate</w:t>
                      </w:r>
                    </w:p>
                  </w:txbxContent>
                </v:textbox>
              </v:shape>
            </w:pict>
          </mc:Fallback>
        </mc:AlternateContent>
      </w:r>
      <w:bookmarkStart w:id="2" w:name="OLE_LINK2"/>
      <w:bookmarkEnd w:id="2"/>
      <w:r w:rsidR="005E69BD">
        <w:br w:type="page"/>
      </w:r>
    </w:p>
    <w:p w14:paraId="2926E197" w14:textId="74069A56" w:rsidR="009266DD" w:rsidRDefault="009266DD" w:rsidP="00354884">
      <w:pPr>
        <w:pStyle w:val="Heading1"/>
        <w:sectPr w:rsidR="009266DD" w:rsidSect="00983673">
          <w:headerReference w:type="first" r:id="rId21"/>
          <w:footerReference w:type="first" r:id="rId22"/>
          <w:pgSz w:w="11907" w:h="16840" w:code="9"/>
          <w:pgMar w:top="1134" w:right="1134" w:bottom="1701" w:left="1134" w:header="567" w:footer="254" w:gutter="0"/>
          <w:cols w:num="2" w:space="720"/>
          <w:titlePg/>
          <w:docGrid w:linePitch="299"/>
        </w:sectPr>
      </w:pPr>
    </w:p>
    <w:tbl>
      <w:tblPr>
        <w:tblStyle w:val="TableGrid0"/>
        <w:tblW w:w="11362" w:type="dxa"/>
        <w:jc w:val="center"/>
        <w:tblInd w:w="0" w:type="dxa"/>
        <w:tblLayout w:type="fixed"/>
        <w:tblCellMar>
          <w:top w:w="5" w:type="dxa"/>
          <w:bottom w:w="76" w:type="dxa"/>
          <w:right w:w="26" w:type="dxa"/>
        </w:tblCellMar>
        <w:tblLook w:val="04A0" w:firstRow="1" w:lastRow="0" w:firstColumn="1" w:lastColumn="0" w:noHBand="0" w:noVBand="1"/>
      </w:tblPr>
      <w:tblGrid>
        <w:gridCol w:w="1548"/>
        <w:gridCol w:w="489"/>
        <w:gridCol w:w="489"/>
        <w:gridCol w:w="489"/>
        <w:gridCol w:w="489"/>
        <w:gridCol w:w="489"/>
        <w:gridCol w:w="489"/>
        <w:gridCol w:w="488"/>
        <w:gridCol w:w="489"/>
        <w:gridCol w:w="524"/>
        <w:gridCol w:w="489"/>
        <w:gridCol w:w="489"/>
        <w:gridCol w:w="79"/>
        <w:gridCol w:w="410"/>
        <w:gridCol w:w="59"/>
        <w:gridCol w:w="415"/>
        <w:gridCol w:w="504"/>
        <w:gridCol w:w="20"/>
        <w:gridCol w:w="468"/>
        <w:gridCol w:w="489"/>
        <w:gridCol w:w="489"/>
        <w:gridCol w:w="489"/>
        <w:gridCol w:w="489"/>
        <w:gridCol w:w="52"/>
        <w:gridCol w:w="438"/>
      </w:tblGrid>
      <w:tr w:rsidR="00F35F05" w14:paraId="0F7F86A2" w14:textId="77777777" w:rsidTr="00413F28">
        <w:trPr>
          <w:trHeight w:val="770"/>
          <w:tblHeader/>
          <w:jc w:val="center"/>
        </w:trPr>
        <w:tc>
          <w:tcPr>
            <w:tcW w:w="1548" w:type="dxa"/>
            <w:tcBorders>
              <w:top w:val="nil"/>
              <w:left w:val="nil"/>
              <w:bottom w:val="nil"/>
              <w:right w:val="nil"/>
            </w:tcBorders>
            <w:shd w:val="clear" w:color="auto" w:fill="00AEEF"/>
          </w:tcPr>
          <w:p w14:paraId="6F90517B" w14:textId="77777777" w:rsidR="00F35F05" w:rsidRDefault="00F35F05" w:rsidP="009D54EA">
            <w:pPr>
              <w:spacing w:after="265" w:line="216" w:lineRule="auto"/>
              <w:ind w:left="516"/>
            </w:pPr>
          </w:p>
        </w:tc>
        <w:tc>
          <w:tcPr>
            <w:tcW w:w="489" w:type="dxa"/>
            <w:tcBorders>
              <w:top w:val="nil"/>
              <w:left w:val="nil"/>
              <w:bottom w:val="nil"/>
              <w:right w:val="nil"/>
            </w:tcBorders>
            <w:shd w:val="clear" w:color="auto" w:fill="00AEEF"/>
          </w:tcPr>
          <w:p w14:paraId="36FDCB84" w14:textId="77777777" w:rsidR="00F35F05" w:rsidRDefault="00F35F05" w:rsidP="009D54EA">
            <w:pPr>
              <w:spacing w:before="0" w:after="0" w:line="240" w:lineRule="auto"/>
              <w:rPr>
                <w:rFonts w:ascii="Times New Roman" w:hAnsi="Times New Roman"/>
                <w:color w:val="000000"/>
                <w:sz w:val="16"/>
              </w:rPr>
            </w:pPr>
          </w:p>
        </w:tc>
        <w:tc>
          <w:tcPr>
            <w:tcW w:w="489" w:type="dxa"/>
            <w:tcBorders>
              <w:top w:val="nil"/>
              <w:left w:val="nil"/>
              <w:bottom w:val="nil"/>
              <w:right w:val="nil"/>
            </w:tcBorders>
            <w:shd w:val="clear" w:color="auto" w:fill="00AEEF"/>
          </w:tcPr>
          <w:p w14:paraId="667497EC" w14:textId="77777777" w:rsidR="00F35F05" w:rsidRDefault="00F35F05" w:rsidP="009D54EA">
            <w:pPr>
              <w:spacing w:before="0" w:after="0" w:line="240" w:lineRule="auto"/>
              <w:rPr>
                <w:rFonts w:ascii="Times New Roman" w:hAnsi="Times New Roman"/>
                <w:color w:val="000000"/>
                <w:sz w:val="16"/>
              </w:rPr>
            </w:pPr>
          </w:p>
        </w:tc>
        <w:tc>
          <w:tcPr>
            <w:tcW w:w="4514" w:type="dxa"/>
            <w:gridSpan w:val="10"/>
            <w:tcBorders>
              <w:top w:val="nil"/>
              <w:left w:val="nil"/>
              <w:bottom w:val="nil"/>
              <w:right w:val="nil"/>
            </w:tcBorders>
            <w:shd w:val="clear" w:color="auto" w:fill="00AEEF"/>
          </w:tcPr>
          <w:p w14:paraId="0E92D406" w14:textId="1CE3B3C7" w:rsidR="00F35F05" w:rsidRDefault="00F35F05" w:rsidP="009D54EA">
            <w:pPr>
              <w:spacing w:before="0" w:after="0" w:line="240" w:lineRule="auto"/>
            </w:pPr>
            <w:r>
              <w:rPr>
                <w:rFonts w:ascii="Times New Roman" w:hAnsi="Times New Roman"/>
                <w:color w:val="000000"/>
                <w:sz w:val="16"/>
              </w:rPr>
              <w:t xml:space="preserve"> </w:t>
            </w:r>
            <w:r>
              <w:rPr>
                <w:rFonts w:ascii="Times New Roman" w:hAnsi="Times New Roman"/>
                <w:color w:val="000000"/>
                <w:sz w:val="16"/>
              </w:rPr>
              <w:tab/>
              <w:t xml:space="preserve"> </w:t>
            </w:r>
            <w:r>
              <w:rPr>
                <w:rFonts w:ascii="Times New Roman" w:hAnsi="Times New Roman"/>
                <w:color w:val="000000"/>
                <w:sz w:val="16"/>
              </w:rPr>
              <w:tab/>
              <w:t xml:space="preserve"> </w:t>
            </w:r>
          </w:p>
          <w:p w14:paraId="31DC92DE" w14:textId="77777777" w:rsidR="00F35F05" w:rsidRDefault="00F35F05" w:rsidP="009D54EA">
            <w:pPr>
              <w:spacing w:before="0" w:after="0" w:line="240" w:lineRule="auto"/>
              <w:ind w:left="1080"/>
            </w:pPr>
            <w:r>
              <w:rPr>
                <w:rFonts w:ascii="Source Sans Pro" w:eastAsia="Source Sans Pro" w:hAnsi="Source Sans Pro" w:cs="Source Sans Pro"/>
                <w:b/>
                <w:color w:val="FFFFFF"/>
              </w:rPr>
              <w:t>Types of development</w:t>
            </w:r>
            <w:r>
              <w:rPr>
                <w:rFonts w:ascii="Source Sans Pro" w:eastAsia="Source Sans Pro" w:hAnsi="Source Sans Pro" w:cs="Source Sans Pro"/>
                <w:b/>
                <w:color w:val="000000"/>
              </w:rPr>
              <w:t xml:space="preserve"> </w:t>
            </w:r>
          </w:p>
        </w:tc>
        <w:tc>
          <w:tcPr>
            <w:tcW w:w="469" w:type="dxa"/>
            <w:gridSpan w:val="2"/>
            <w:tcBorders>
              <w:top w:val="nil"/>
              <w:left w:val="nil"/>
              <w:bottom w:val="nil"/>
              <w:right w:val="nil"/>
            </w:tcBorders>
            <w:shd w:val="clear" w:color="auto" w:fill="00AEEF"/>
          </w:tcPr>
          <w:p w14:paraId="75FB1A53" w14:textId="77777777" w:rsidR="00F35F05" w:rsidRDefault="00F35F05" w:rsidP="009D54EA">
            <w:pPr>
              <w:spacing w:before="0" w:after="0" w:line="240" w:lineRule="auto"/>
              <w:ind w:left="2"/>
              <w:rPr>
                <w:rFonts w:ascii="Times New Roman" w:hAnsi="Times New Roman"/>
                <w:color w:val="000000"/>
                <w:sz w:val="16"/>
              </w:rPr>
            </w:pPr>
          </w:p>
        </w:tc>
        <w:tc>
          <w:tcPr>
            <w:tcW w:w="415" w:type="dxa"/>
            <w:tcBorders>
              <w:top w:val="nil"/>
              <w:left w:val="nil"/>
              <w:bottom w:val="nil"/>
              <w:right w:val="single" w:sz="8" w:space="0" w:color="FFFFFF"/>
            </w:tcBorders>
            <w:shd w:val="clear" w:color="auto" w:fill="00AEEF"/>
          </w:tcPr>
          <w:p w14:paraId="3D2DCD86" w14:textId="77777777" w:rsidR="00F35F05" w:rsidRDefault="00F35F05" w:rsidP="009D54EA">
            <w:pPr>
              <w:spacing w:before="0" w:after="0" w:line="240" w:lineRule="auto"/>
              <w:ind w:left="2"/>
            </w:pPr>
            <w:r>
              <w:rPr>
                <w:rFonts w:ascii="Times New Roman" w:hAnsi="Times New Roman"/>
                <w:color w:val="000000"/>
                <w:sz w:val="16"/>
              </w:rPr>
              <w:t xml:space="preserve"> </w:t>
            </w:r>
          </w:p>
        </w:tc>
        <w:tc>
          <w:tcPr>
            <w:tcW w:w="524" w:type="dxa"/>
            <w:gridSpan w:val="2"/>
            <w:tcBorders>
              <w:top w:val="nil"/>
              <w:left w:val="single" w:sz="8" w:space="0" w:color="FFFFFF"/>
              <w:bottom w:val="nil"/>
              <w:right w:val="nil"/>
            </w:tcBorders>
            <w:shd w:val="clear" w:color="auto" w:fill="00AEEF"/>
          </w:tcPr>
          <w:p w14:paraId="213272C3" w14:textId="77777777" w:rsidR="00F35F05" w:rsidRDefault="00F35F05" w:rsidP="009D54EA">
            <w:pPr>
              <w:spacing w:before="0" w:after="0" w:line="240" w:lineRule="auto"/>
              <w:ind w:left="11"/>
            </w:pPr>
            <w:r>
              <w:rPr>
                <w:rFonts w:ascii="Times New Roman" w:hAnsi="Times New Roman"/>
                <w:color w:val="000000"/>
                <w:sz w:val="16"/>
              </w:rPr>
              <w:t xml:space="preserve"> </w:t>
            </w:r>
          </w:p>
        </w:tc>
        <w:tc>
          <w:tcPr>
            <w:tcW w:w="2476" w:type="dxa"/>
            <w:gridSpan w:val="6"/>
            <w:tcBorders>
              <w:top w:val="nil"/>
              <w:left w:val="nil"/>
              <w:bottom w:val="nil"/>
              <w:right w:val="nil"/>
            </w:tcBorders>
            <w:shd w:val="clear" w:color="auto" w:fill="00AEEF"/>
          </w:tcPr>
          <w:p w14:paraId="27695797" w14:textId="77777777" w:rsidR="00F35F05" w:rsidRDefault="00F35F05" w:rsidP="009D54EA">
            <w:pPr>
              <w:spacing w:before="0" w:after="0" w:line="240" w:lineRule="auto"/>
              <w:ind w:left="1743"/>
            </w:pPr>
            <w:r>
              <w:rPr>
                <w:rFonts w:ascii="Times New Roman" w:hAnsi="Times New Roman"/>
                <w:color w:val="000000"/>
                <w:sz w:val="16"/>
              </w:rPr>
              <w:t xml:space="preserve"> </w:t>
            </w:r>
          </w:p>
          <w:p w14:paraId="0F5210E7" w14:textId="77777777" w:rsidR="00F35F05" w:rsidRDefault="00F35F05" w:rsidP="009D54EA">
            <w:pPr>
              <w:spacing w:before="0" w:after="0" w:line="240" w:lineRule="auto"/>
              <w:ind w:left="259" w:firstLine="24"/>
            </w:pPr>
            <w:r>
              <w:rPr>
                <w:rFonts w:ascii="Source Sans Pro" w:eastAsia="Source Sans Pro" w:hAnsi="Source Sans Pro" w:cs="Source Sans Pro"/>
                <w:b/>
                <w:color w:val="FFFFFF"/>
              </w:rPr>
              <w:t>Zone specific requirements</w:t>
            </w:r>
            <w:r>
              <w:rPr>
                <w:rFonts w:ascii="Source Sans Pro" w:eastAsia="Source Sans Pro" w:hAnsi="Source Sans Pro" w:cs="Source Sans Pro"/>
                <w:b/>
                <w:color w:val="000000"/>
              </w:rPr>
              <w:t xml:space="preserve"> </w:t>
            </w:r>
          </w:p>
        </w:tc>
        <w:tc>
          <w:tcPr>
            <w:tcW w:w="438" w:type="dxa"/>
            <w:tcBorders>
              <w:top w:val="nil"/>
              <w:left w:val="nil"/>
              <w:bottom w:val="nil"/>
              <w:right w:val="nil"/>
            </w:tcBorders>
            <w:shd w:val="clear" w:color="auto" w:fill="00AEEF"/>
          </w:tcPr>
          <w:p w14:paraId="5A5F279D" w14:textId="77777777" w:rsidR="00F35F05" w:rsidRDefault="00F35F05" w:rsidP="009D54EA">
            <w:pPr>
              <w:spacing w:after="0" w:line="259" w:lineRule="auto"/>
              <w:ind w:left="1743"/>
              <w:rPr>
                <w:rFonts w:ascii="Times New Roman" w:hAnsi="Times New Roman"/>
                <w:color w:val="000000"/>
                <w:sz w:val="16"/>
              </w:rPr>
            </w:pPr>
          </w:p>
        </w:tc>
      </w:tr>
      <w:tr w:rsidR="00BB0661" w:rsidRPr="004B1FFD" w14:paraId="2FC5B840" w14:textId="77777777" w:rsidTr="00F35F05">
        <w:trPr>
          <w:cantSplit/>
          <w:trHeight w:val="2876"/>
          <w:tblHeader/>
          <w:jc w:val="center"/>
        </w:trPr>
        <w:tc>
          <w:tcPr>
            <w:tcW w:w="1548" w:type="dxa"/>
            <w:tcBorders>
              <w:top w:val="nil"/>
              <w:left w:val="nil"/>
              <w:bottom w:val="single" w:sz="4" w:space="0" w:color="FFFFFF" w:themeColor="background1"/>
              <w:right w:val="nil"/>
            </w:tcBorders>
            <w:shd w:val="clear" w:color="auto" w:fill="00AEEF"/>
          </w:tcPr>
          <w:p w14:paraId="2A5CAB1A" w14:textId="77777777" w:rsidR="00F35F05" w:rsidRDefault="00F35F05" w:rsidP="009D54EA">
            <w:pPr>
              <w:spacing w:after="0" w:line="259" w:lineRule="auto"/>
              <w:ind w:left="293"/>
            </w:pPr>
            <w:r>
              <w:rPr>
                <w:rFonts w:ascii="Source Sans Pro" w:eastAsia="Source Sans Pro" w:hAnsi="Source Sans Pro" w:cs="Source Sans Pro"/>
                <w:b/>
                <w:color w:val="FFFFFF"/>
              </w:rPr>
              <w:t>Key:</w:t>
            </w:r>
            <w:r>
              <w:rPr>
                <w:rFonts w:ascii="Source Sans Pro" w:eastAsia="Source Sans Pro" w:hAnsi="Source Sans Pro" w:cs="Source Sans Pro"/>
                <w:b/>
                <w:color w:val="000000"/>
              </w:rPr>
              <w:t xml:space="preserve"> </w:t>
            </w:r>
          </w:p>
          <w:p w14:paraId="401CCB67" w14:textId="77777777" w:rsidR="00F35F05" w:rsidRDefault="00F35F05" w:rsidP="009D54EA">
            <w:pPr>
              <w:spacing w:after="163" w:line="259" w:lineRule="auto"/>
              <w:ind w:left="293"/>
            </w:pPr>
            <w:r>
              <w:rPr>
                <w:rFonts w:ascii="Segoe UI Symbol" w:eastAsia="Segoe UI Symbol" w:hAnsi="Segoe UI Symbol" w:cs="Segoe UI Symbol"/>
                <w:color w:val="FFFFFF"/>
                <w:sz w:val="16"/>
              </w:rPr>
              <w:t>✔</w:t>
            </w:r>
            <w:r>
              <w:rPr>
                <w:color w:val="FFFFFF"/>
                <w:sz w:val="16"/>
              </w:rPr>
              <w:t xml:space="preserve"> Required </w:t>
            </w:r>
          </w:p>
          <w:p w14:paraId="2BB408C8" w14:textId="77777777" w:rsidR="00F35F05" w:rsidRDefault="00F35F05" w:rsidP="009D54EA">
            <w:pPr>
              <w:spacing w:after="0" w:line="259" w:lineRule="auto"/>
              <w:ind w:left="293"/>
            </w:pPr>
            <w:r>
              <w:rPr>
                <w:rFonts w:ascii="Arial" w:eastAsia="Arial" w:hAnsi="Arial" w:cs="Arial"/>
                <w:color w:val="FFFFFF"/>
                <w:sz w:val="24"/>
              </w:rPr>
              <w:t>○</w:t>
            </w:r>
            <w:r>
              <w:rPr>
                <w:color w:val="FFFFFF"/>
                <w:sz w:val="16"/>
              </w:rPr>
              <w:t xml:space="preserve"> required if relevant or requested </w:t>
            </w:r>
          </w:p>
          <w:p w14:paraId="34C1BCBE" w14:textId="4110CCCF" w:rsidR="00F35F05" w:rsidRDefault="00F35F05" w:rsidP="009D54EA">
            <w:pPr>
              <w:spacing w:after="0" w:line="259" w:lineRule="auto"/>
              <w:ind w:left="293" w:right="12"/>
            </w:pPr>
            <w:r>
              <w:rPr>
                <w:color w:val="FFFFFF"/>
                <w:sz w:val="16"/>
              </w:rPr>
              <w:t xml:space="preserve">(including at a pre-application meeting) </w:t>
            </w:r>
          </w:p>
        </w:tc>
        <w:tc>
          <w:tcPr>
            <w:tcW w:w="489" w:type="dxa"/>
            <w:tcBorders>
              <w:top w:val="nil"/>
              <w:left w:val="nil"/>
              <w:bottom w:val="single" w:sz="4" w:space="0" w:color="FFFFFF" w:themeColor="background1"/>
              <w:right w:val="single" w:sz="2" w:space="0" w:color="FFFFFF"/>
            </w:tcBorders>
            <w:shd w:val="clear" w:color="auto" w:fill="333092"/>
            <w:textDirection w:val="btLr"/>
          </w:tcPr>
          <w:p w14:paraId="0772A7EF" w14:textId="29CC34E1" w:rsidR="00F35F05" w:rsidRPr="00EF3639" w:rsidRDefault="00F35F05" w:rsidP="00413F28">
            <w:pPr>
              <w:spacing w:after="0" w:line="259" w:lineRule="auto"/>
              <w:ind w:left="113" w:right="113"/>
              <w:rPr>
                <w:color w:val="FFFFFF" w:themeColor="background1"/>
              </w:rPr>
            </w:pPr>
            <w:r w:rsidRPr="00EF3639">
              <w:rPr>
                <w:color w:val="FFFFFF" w:themeColor="background1"/>
              </w:rPr>
              <w:t xml:space="preserve">New </w:t>
            </w:r>
            <w:r>
              <w:rPr>
                <w:color w:val="FFFFFF" w:themeColor="background1"/>
                <w:sz w:val="20"/>
              </w:rPr>
              <w:t>s</w:t>
            </w:r>
            <w:r w:rsidRPr="00EF3639">
              <w:rPr>
                <w:color w:val="FFFFFF" w:themeColor="background1"/>
                <w:sz w:val="20"/>
              </w:rPr>
              <w:t>ingle</w:t>
            </w:r>
            <w:r w:rsidRPr="00EF3639">
              <w:rPr>
                <w:color w:val="FFFFFF" w:themeColor="background1"/>
              </w:rPr>
              <w:t xml:space="preserve"> </w:t>
            </w:r>
            <w:r>
              <w:rPr>
                <w:color w:val="FFFFFF" w:themeColor="background1"/>
              </w:rPr>
              <w:t>d</w:t>
            </w:r>
            <w:r w:rsidRPr="00EF3639">
              <w:rPr>
                <w:color w:val="FFFFFF" w:themeColor="background1"/>
              </w:rPr>
              <w:t>welling</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54A1264F" w14:textId="1A155C54" w:rsidR="00F35F05" w:rsidRPr="00EF3639" w:rsidRDefault="00F35F05" w:rsidP="00413F28">
            <w:pPr>
              <w:spacing w:after="0" w:line="259" w:lineRule="auto"/>
              <w:ind w:left="113" w:right="113"/>
              <w:rPr>
                <w:color w:val="FFFFFF" w:themeColor="background1"/>
                <w:sz w:val="20"/>
              </w:rPr>
            </w:pPr>
            <w:r w:rsidRPr="00EF3639">
              <w:rPr>
                <w:color w:val="FFFFFF" w:themeColor="background1"/>
                <w:sz w:val="20"/>
              </w:rPr>
              <w:t>Al</w:t>
            </w:r>
            <w:r>
              <w:rPr>
                <w:color w:val="FFFFFF" w:themeColor="background1"/>
                <w:sz w:val="20"/>
              </w:rPr>
              <w:t>t</w:t>
            </w:r>
            <w:r w:rsidRPr="00EF3639">
              <w:rPr>
                <w:color w:val="FFFFFF" w:themeColor="background1"/>
                <w:sz w:val="20"/>
              </w:rPr>
              <w:t xml:space="preserve">s/additions </w:t>
            </w:r>
            <w:r>
              <w:rPr>
                <w:color w:val="FFFFFF" w:themeColor="background1"/>
                <w:sz w:val="20"/>
              </w:rPr>
              <w:t xml:space="preserve">to </w:t>
            </w:r>
            <w:r w:rsidRPr="00EF3639">
              <w:rPr>
                <w:color w:val="FFFFFF" w:themeColor="background1"/>
                <w:sz w:val="20"/>
              </w:rPr>
              <w:t>single</w:t>
            </w:r>
            <w:r>
              <w:rPr>
                <w:color w:val="FFFFFF" w:themeColor="background1"/>
                <w:sz w:val="20"/>
              </w:rPr>
              <w:t xml:space="preserve"> dwelling</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45477E2A" w14:textId="4083CC05" w:rsidR="00F35F05" w:rsidRPr="00EF3639" w:rsidRDefault="00F35F05" w:rsidP="00413F28">
            <w:pPr>
              <w:spacing w:after="0" w:line="259" w:lineRule="auto"/>
              <w:ind w:left="113" w:right="113"/>
              <w:rPr>
                <w:color w:val="FFFFFF" w:themeColor="background1"/>
              </w:rPr>
            </w:pPr>
            <w:r w:rsidRPr="00EF3639">
              <w:rPr>
                <w:color w:val="FFFFFF" w:themeColor="background1"/>
                <w:lang w:eastAsia="en-US"/>
              </w:rPr>
              <w:t xml:space="preserve">Secondary </w:t>
            </w:r>
            <w:r>
              <w:rPr>
                <w:color w:val="FFFFFF" w:themeColor="background1"/>
                <w:lang w:eastAsia="en-US"/>
              </w:rPr>
              <w:t>r</w:t>
            </w:r>
            <w:r w:rsidRPr="00EF3639">
              <w:rPr>
                <w:color w:val="FFFFFF" w:themeColor="background1"/>
                <w:lang w:eastAsia="en-US"/>
              </w:rPr>
              <w:t>esidence</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62BFE673" w14:textId="1B36BCED" w:rsidR="00F35F05" w:rsidRPr="00EF3639" w:rsidRDefault="00F35F05" w:rsidP="00413F28">
            <w:pPr>
              <w:spacing w:after="0" w:line="259" w:lineRule="auto"/>
              <w:ind w:left="113" w:right="113"/>
              <w:rPr>
                <w:color w:val="FFFFFF" w:themeColor="background1"/>
              </w:rPr>
            </w:pPr>
            <w:r w:rsidRPr="00EF3639">
              <w:rPr>
                <w:color w:val="FFFFFF" w:themeColor="background1"/>
              </w:rPr>
              <w:t>Class 10 structure</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76F8B7C5" w14:textId="30EC552D" w:rsidR="00F35F05" w:rsidRPr="00EF3639" w:rsidRDefault="009D3D01" w:rsidP="00413F28">
            <w:pPr>
              <w:spacing w:after="0" w:line="259" w:lineRule="auto"/>
              <w:ind w:left="113" w:right="113"/>
              <w:rPr>
                <w:color w:val="FFFFFF" w:themeColor="background1"/>
              </w:rPr>
            </w:pPr>
            <w:r>
              <w:rPr>
                <w:color w:val="FFFFFF" w:themeColor="background1"/>
                <w:lang w:eastAsia="en-US"/>
              </w:rPr>
              <w:t xml:space="preserve">Private </w:t>
            </w:r>
            <w:r w:rsidR="00F35F05" w:rsidRPr="00EF3639">
              <w:rPr>
                <w:color w:val="FFFFFF" w:themeColor="background1"/>
                <w:lang w:eastAsia="en-US"/>
              </w:rPr>
              <w:t xml:space="preserve">Swimming </w:t>
            </w:r>
            <w:r w:rsidR="00F35F05">
              <w:rPr>
                <w:color w:val="FFFFFF" w:themeColor="background1"/>
                <w:lang w:eastAsia="en-US"/>
              </w:rPr>
              <w:t>p</w:t>
            </w:r>
            <w:r w:rsidR="00F35F05" w:rsidRPr="00EF3639">
              <w:rPr>
                <w:color w:val="FFFFFF" w:themeColor="background1"/>
                <w:lang w:eastAsia="en-US"/>
              </w:rPr>
              <w:t>ool</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3EAEF348" w14:textId="2706CFA6" w:rsidR="00F35F05" w:rsidRPr="00EF3639" w:rsidRDefault="00F35F05" w:rsidP="00413F28">
            <w:pPr>
              <w:spacing w:after="0" w:line="259" w:lineRule="auto"/>
              <w:ind w:left="113" w:right="113"/>
              <w:rPr>
                <w:color w:val="FFFFFF" w:themeColor="background1"/>
              </w:rPr>
            </w:pPr>
            <w:r w:rsidRPr="00EF3639">
              <w:rPr>
                <w:color w:val="FFFFFF" w:themeColor="background1"/>
              </w:rPr>
              <w:t xml:space="preserve">Dual </w:t>
            </w:r>
            <w:r>
              <w:rPr>
                <w:color w:val="FFFFFF" w:themeColor="background1"/>
              </w:rPr>
              <w:t>o</w:t>
            </w:r>
            <w:r w:rsidRPr="00EF3639">
              <w:rPr>
                <w:color w:val="FFFFFF" w:themeColor="background1"/>
              </w:rPr>
              <w:t>ccupanc</w:t>
            </w:r>
            <w:r>
              <w:rPr>
                <w:color w:val="FFFFFF" w:themeColor="background1"/>
              </w:rPr>
              <w:t>y</w:t>
            </w:r>
          </w:p>
        </w:tc>
        <w:tc>
          <w:tcPr>
            <w:tcW w:w="488"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58B7EE97" w14:textId="77777777" w:rsidR="00F35F05" w:rsidRPr="00EF3639" w:rsidRDefault="00F35F05" w:rsidP="00413F28">
            <w:pPr>
              <w:spacing w:after="0" w:line="259" w:lineRule="auto"/>
              <w:ind w:left="113" w:right="113"/>
              <w:rPr>
                <w:color w:val="FFFFFF" w:themeColor="background1"/>
              </w:rPr>
            </w:pPr>
            <w:r w:rsidRPr="00EF3639">
              <w:rPr>
                <w:color w:val="FFFFFF" w:themeColor="background1"/>
                <w:lang w:eastAsia="en-US"/>
              </w:rPr>
              <w:t>Multi-unit housing</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2349041A" w14:textId="4B58DB76" w:rsidR="00F35F05" w:rsidRPr="00EF3639" w:rsidRDefault="00F35F05" w:rsidP="00413F28">
            <w:pPr>
              <w:spacing w:after="0" w:line="259" w:lineRule="auto"/>
              <w:ind w:left="113" w:right="113"/>
              <w:rPr>
                <w:color w:val="FFFFFF" w:themeColor="background1"/>
              </w:rPr>
            </w:pPr>
            <w:r w:rsidRPr="00EF3639">
              <w:rPr>
                <w:color w:val="FFFFFF" w:themeColor="background1"/>
                <w:lang w:eastAsia="en-US"/>
              </w:rPr>
              <w:t>Mixed use development</w:t>
            </w:r>
          </w:p>
        </w:tc>
        <w:tc>
          <w:tcPr>
            <w:tcW w:w="524" w:type="dxa"/>
            <w:tcBorders>
              <w:top w:val="nil"/>
              <w:left w:val="single" w:sz="2" w:space="0" w:color="FFFFFF"/>
              <w:bottom w:val="single" w:sz="4" w:space="0" w:color="FFFFFF" w:themeColor="background1"/>
              <w:right w:val="single" w:sz="2" w:space="0" w:color="FFFFFF"/>
            </w:tcBorders>
            <w:shd w:val="clear" w:color="auto" w:fill="333092"/>
            <w:textDirection w:val="btLr"/>
            <w:vAlign w:val="bottom"/>
          </w:tcPr>
          <w:p w14:paraId="432F2CD7" w14:textId="2AE814A3" w:rsidR="00F35F05" w:rsidRPr="00EF3639" w:rsidRDefault="00F35F05" w:rsidP="009D54EA">
            <w:pPr>
              <w:spacing w:after="0" w:line="259" w:lineRule="auto"/>
              <w:ind w:left="113" w:right="113"/>
              <w:rPr>
                <w:color w:val="FFFFFF" w:themeColor="background1"/>
              </w:rPr>
            </w:pPr>
            <w:r>
              <w:rPr>
                <w:color w:val="FFFFFF" w:themeColor="background1"/>
              </w:rPr>
              <w:t>Si</w:t>
            </w:r>
            <w:r w:rsidRPr="00EF3639">
              <w:rPr>
                <w:color w:val="FFFFFF" w:themeColor="background1"/>
              </w:rPr>
              <w:t>gn</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4AE4AD66" w14:textId="6B683FD0" w:rsidR="00F35F05" w:rsidRPr="00CB70B8" w:rsidRDefault="00F35F05" w:rsidP="00413F28">
            <w:pPr>
              <w:spacing w:after="0" w:line="259" w:lineRule="auto"/>
              <w:ind w:left="113" w:right="113"/>
              <w:rPr>
                <w:color w:val="FFFFFF" w:themeColor="background1"/>
              </w:rPr>
            </w:pPr>
            <w:r w:rsidRPr="00413F28">
              <w:rPr>
                <w:color w:val="FFFFFF" w:themeColor="background1"/>
              </w:rPr>
              <w:t>Fitout of existing building</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5472B4F8" w14:textId="0FAE6AA8" w:rsidR="00F35F05" w:rsidRPr="00CB70B8" w:rsidRDefault="00F35F05" w:rsidP="00413F28">
            <w:pPr>
              <w:spacing w:after="0" w:line="259" w:lineRule="auto"/>
              <w:ind w:left="113" w:right="113"/>
              <w:rPr>
                <w:color w:val="FFFFFF" w:themeColor="background1"/>
              </w:rPr>
            </w:pPr>
            <w:r w:rsidRPr="00CB70B8">
              <w:rPr>
                <w:color w:val="FFFFFF" w:themeColor="background1"/>
              </w:rPr>
              <w:t>Home business</w:t>
            </w:r>
          </w:p>
        </w:tc>
        <w:tc>
          <w:tcPr>
            <w:tcW w:w="489" w:type="dxa"/>
            <w:gridSpan w:val="2"/>
            <w:tcBorders>
              <w:top w:val="nil"/>
              <w:left w:val="single" w:sz="2" w:space="0" w:color="FFFFFF"/>
              <w:bottom w:val="single" w:sz="4" w:space="0" w:color="FFFFFF" w:themeColor="background1"/>
              <w:right w:val="single" w:sz="2" w:space="0" w:color="FFFFFF"/>
            </w:tcBorders>
            <w:shd w:val="clear" w:color="auto" w:fill="333092"/>
            <w:textDirection w:val="btLr"/>
          </w:tcPr>
          <w:p w14:paraId="03D81451" w14:textId="6F53D578" w:rsidR="00F35F05" w:rsidRPr="00EF3639" w:rsidRDefault="00F35F05" w:rsidP="00413F28">
            <w:pPr>
              <w:spacing w:after="0" w:line="259" w:lineRule="auto"/>
              <w:ind w:left="113" w:right="113"/>
              <w:rPr>
                <w:color w:val="FFFFFF" w:themeColor="background1"/>
              </w:rPr>
            </w:pPr>
            <w:r w:rsidRPr="00EF3639">
              <w:rPr>
                <w:color w:val="FFFFFF" w:themeColor="background1"/>
                <w:lang w:eastAsia="en-US"/>
              </w:rPr>
              <w:t xml:space="preserve">Lease </w:t>
            </w:r>
            <w:r>
              <w:rPr>
                <w:color w:val="FFFFFF" w:themeColor="background1"/>
                <w:lang w:eastAsia="en-US"/>
              </w:rPr>
              <w:t>v</w:t>
            </w:r>
            <w:r w:rsidRPr="00EF3639">
              <w:rPr>
                <w:color w:val="FFFFFF" w:themeColor="background1"/>
                <w:lang w:eastAsia="en-US"/>
              </w:rPr>
              <w:t>ariation</w:t>
            </w:r>
          </w:p>
        </w:tc>
        <w:tc>
          <w:tcPr>
            <w:tcW w:w="474" w:type="dxa"/>
            <w:gridSpan w:val="2"/>
            <w:tcBorders>
              <w:top w:val="nil"/>
              <w:left w:val="single" w:sz="2" w:space="0" w:color="FFFFFF"/>
              <w:bottom w:val="single" w:sz="4" w:space="0" w:color="FFFFFF" w:themeColor="background1"/>
              <w:right w:val="single" w:sz="8" w:space="0" w:color="FFFFFF"/>
            </w:tcBorders>
            <w:shd w:val="clear" w:color="auto" w:fill="333092"/>
            <w:textDirection w:val="btLr"/>
          </w:tcPr>
          <w:p w14:paraId="13902399" w14:textId="7E3141D2" w:rsidR="00F35F05" w:rsidRPr="00EF3639" w:rsidRDefault="00F35F05" w:rsidP="00413F28">
            <w:pPr>
              <w:spacing w:after="0" w:line="259" w:lineRule="auto"/>
              <w:ind w:left="113" w:right="113"/>
              <w:rPr>
                <w:color w:val="FFFFFF" w:themeColor="background1"/>
              </w:rPr>
            </w:pPr>
            <w:r>
              <w:rPr>
                <w:color w:val="FFFFFF" w:themeColor="background1"/>
                <w:lang w:eastAsia="en-US"/>
              </w:rPr>
              <w:t>Major subdivision (estates)</w:t>
            </w:r>
          </w:p>
        </w:tc>
        <w:tc>
          <w:tcPr>
            <w:tcW w:w="504" w:type="dxa"/>
            <w:tcBorders>
              <w:top w:val="nil"/>
              <w:left w:val="single" w:sz="8" w:space="0" w:color="FFFFFF"/>
              <w:bottom w:val="single" w:sz="4" w:space="0" w:color="FFFFFF" w:themeColor="background1"/>
              <w:right w:val="single" w:sz="2" w:space="0" w:color="FFFFFF"/>
            </w:tcBorders>
            <w:shd w:val="clear" w:color="auto" w:fill="255AA8"/>
            <w:textDirection w:val="btLr"/>
            <w:vAlign w:val="center"/>
          </w:tcPr>
          <w:p w14:paraId="1BB25297" w14:textId="77777777" w:rsidR="00F35F05" w:rsidRPr="00EF3639" w:rsidRDefault="00F35F05" w:rsidP="009D54EA">
            <w:pPr>
              <w:spacing w:before="100" w:beforeAutospacing="1" w:after="0" w:line="240" w:lineRule="auto"/>
              <w:ind w:left="123" w:right="113"/>
              <w:rPr>
                <w:color w:val="FFFFFF" w:themeColor="background1"/>
              </w:rPr>
            </w:pPr>
            <w:r w:rsidRPr="00EF3639">
              <w:rPr>
                <w:color w:val="FFFFFF" w:themeColor="background1"/>
                <w:lang w:eastAsia="en-US"/>
              </w:rPr>
              <w:t xml:space="preserve">Commercial </w:t>
            </w:r>
            <w:r>
              <w:rPr>
                <w:color w:val="FFFFFF" w:themeColor="background1"/>
                <w:lang w:eastAsia="en-US"/>
              </w:rPr>
              <w:t>z</w:t>
            </w:r>
            <w:r w:rsidRPr="00EF3639">
              <w:rPr>
                <w:color w:val="FFFFFF" w:themeColor="background1"/>
                <w:lang w:eastAsia="en-US"/>
              </w:rPr>
              <w:t>ones</w:t>
            </w:r>
          </w:p>
        </w:tc>
        <w:tc>
          <w:tcPr>
            <w:tcW w:w="488" w:type="dxa"/>
            <w:gridSpan w:val="2"/>
            <w:tcBorders>
              <w:top w:val="nil"/>
              <w:left w:val="single" w:sz="2" w:space="0" w:color="FFFFFF"/>
              <w:bottom w:val="single" w:sz="4" w:space="0" w:color="FFFFFF" w:themeColor="background1"/>
              <w:right w:val="single" w:sz="2" w:space="0" w:color="FFFFFF"/>
            </w:tcBorders>
            <w:shd w:val="clear" w:color="auto" w:fill="255AA8"/>
            <w:textDirection w:val="btLr"/>
            <w:vAlign w:val="center"/>
          </w:tcPr>
          <w:p w14:paraId="23173290" w14:textId="77777777" w:rsidR="00F35F05" w:rsidRPr="00EF3639" w:rsidRDefault="00F35F05" w:rsidP="00413F28">
            <w:pPr>
              <w:spacing w:before="100" w:beforeAutospacing="1" w:after="0" w:line="240" w:lineRule="auto"/>
              <w:ind w:left="113" w:right="113"/>
              <w:rPr>
                <w:color w:val="FFFFFF" w:themeColor="background1"/>
              </w:rPr>
            </w:pPr>
            <w:r w:rsidRPr="00EF3639">
              <w:rPr>
                <w:color w:val="FFFFFF" w:themeColor="background1"/>
                <w:lang w:eastAsia="en-US"/>
              </w:rPr>
              <w:t xml:space="preserve">Industrial </w:t>
            </w:r>
            <w:r>
              <w:rPr>
                <w:color w:val="FFFFFF" w:themeColor="background1"/>
                <w:lang w:eastAsia="en-US"/>
              </w:rPr>
              <w:t>zones</w:t>
            </w:r>
          </w:p>
        </w:tc>
        <w:tc>
          <w:tcPr>
            <w:tcW w:w="489" w:type="dxa"/>
            <w:tcBorders>
              <w:top w:val="nil"/>
              <w:left w:val="single" w:sz="2" w:space="0" w:color="FFFFFF"/>
              <w:bottom w:val="single" w:sz="4" w:space="0" w:color="FFFFFF" w:themeColor="background1"/>
              <w:right w:val="single" w:sz="2" w:space="0" w:color="FFFFFF"/>
            </w:tcBorders>
            <w:shd w:val="clear" w:color="auto" w:fill="255AA8"/>
            <w:textDirection w:val="btLr"/>
            <w:vAlign w:val="center"/>
          </w:tcPr>
          <w:p w14:paraId="4BFB91A2" w14:textId="5775B239" w:rsidR="00F35F05" w:rsidRPr="004B1FFD" w:rsidRDefault="00F35F05" w:rsidP="00413F28">
            <w:pPr>
              <w:spacing w:before="100" w:beforeAutospacing="1" w:after="0" w:line="240" w:lineRule="auto"/>
              <w:ind w:left="113" w:right="113"/>
              <w:rPr>
                <w:color w:val="FFFFFF" w:themeColor="background1"/>
              </w:rPr>
            </w:pPr>
            <w:r w:rsidRPr="004B1FFD">
              <w:rPr>
                <w:color w:val="FFFFFF" w:themeColor="background1"/>
              </w:rPr>
              <w:t xml:space="preserve">Community </w:t>
            </w:r>
            <w:r>
              <w:rPr>
                <w:color w:val="FFFFFF" w:themeColor="background1"/>
              </w:rPr>
              <w:t>f</w:t>
            </w:r>
            <w:r w:rsidRPr="004B1FFD">
              <w:rPr>
                <w:color w:val="FFFFFF" w:themeColor="background1"/>
              </w:rPr>
              <w:t xml:space="preserve">acility </w:t>
            </w:r>
            <w:r>
              <w:rPr>
                <w:color w:val="FFFFFF" w:themeColor="background1"/>
              </w:rPr>
              <w:t>z</w:t>
            </w:r>
            <w:r w:rsidRPr="004B1FFD">
              <w:rPr>
                <w:color w:val="FFFFFF" w:themeColor="background1"/>
              </w:rPr>
              <w:t>one</w:t>
            </w:r>
          </w:p>
        </w:tc>
        <w:tc>
          <w:tcPr>
            <w:tcW w:w="489" w:type="dxa"/>
            <w:tcBorders>
              <w:top w:val="nil"/>
              <w:left w:val="single" w:sz="2" w:space="0" w:color="FFFFFF"/>
              <w:bottom w:val="single" w:sz="4" w:space="0" w:color="FFFFFF" w:themeColor="background1"/>
              <w:right w:val="single" w:sz="2" w:space="0" w:color="FFFFFF"/>
            </w:tcBorders>
            <w:shd w:val="clear" w:color="auto" w:fill="255AA8"/>
            <w:textDirection w:val="btLr"/>
            <w:vAlign w:val="center"/>
          </w:tcPr>
          <w:p w14:paraId="0D0ECD18" w14:textId="77777777" w:rsidR="00F35F05" w:rsidRPr="004B1FFD" w:rsidRDefault="00F35F05" w:rsidP="00413F28">
            <w:pPr>
              <w:spacing w:before="100" w:beforeAutospacing="1" w:after="0" w:line="240" w:lineRule="auto"/>
              <w:ind w:left="113" w:right="113"/>
              <w:rPr>
                <w:color w:val="FFFFFF" w:themeColor="background1"/>
              </w:rPr>
            </w:pPr>
            <w:r w:rsidRPr="004B1FFD">
              <w:rPr>
                <w:color w:val="FFFFFF" w:themeColor="background1"/>
                <w:lang w:eastAsia="en-US"/>
              </w:rPr>
              <w:t xml:space="preserve">Park </w:t>
            </w:r>
            <w:r>
              <w:rPr>
                <w:color w:val="FFFFFF" w:themeColor="background1"/>
                <w:lang w:eastAsia="en-US"/>
              </w:rPr>
              <w:t>&amp;</w:t>
            </w:r>
            <w:r w:rsidRPr="004B1FFD">
              <w:rPr>
                <w:color w:val="FFFFFF" w:themeColor="background1"/>
                <w:lang w:eastAsia="en-US"/>
              </w:rPr>
              <w:t xml:space="preserve"> recreations zones</w:t>
            </w:r>
          </w:p>
        </w:tc>
        <w:tc>
          <w:tcPr>
            <w:tcW w:w="489" w:type="dxa"/>
            <w:tcBorders>
              <w:top w:val="nil"/>
              <w:left w:val="single" w:sz="2" w:space="0" w:color="FFFFFF"/>
              <w:bottom w:val="single" w:sz="4" w:space="0" w:color="FFFFFF" w:themeColor="background1"/>
              <w:right w:val="single" w:sz="2" w:space="0" w:color="FFFFFF"/>
            </w:tcBorders>
            <w:shd w:val="clear" w:color="auto" w:fill="255AA8"/>
            <w:textDirection w:val="btLr"/>
            <w:vAlign w:val="center"/>
          </w:tcPr>
          <w:p w14:paraId="0BDED203" w14:textId="77777777" w:rsidR="00F35F05" w:rsidRPr="004B1FFD" w:rsidRDefault="00F35F05" w:rsidP="009D54EA">
            <w:pPr>
              <w:spacing w:before="100" w:beforeAutospacing="1" w:after="0" w:line="240" w:lineRule="auto"/>
              <w:ind w:left="72" w:right="113"/>
              <w:rPr>
                <w:color w:val="FFFFFF" w:themeColor="background1"/>
              </w:rPr>
            </w:pPr>
            <w:r w:rsidRPr="004B1FFD">
              <w:rPr>
                <w:color w:val="FFFFFF" w:themeColor="background1"/>
                <w:lang w:eastAsia="en-US"/>
              </w:rPr>
              <w:t xml:space="preserve">Transport </w:t>
            </w:r>
            <w:r>
              <w:rPr>
                <w:color w:val="FFFFFF" w:themeColor="background1"/>
                <w:lang w:eastAsia="en-US"/>
              </w:rPr>
              <w:t>&amp;</w:t>
            </w:r>
            <w:r w:rsidRPr="004B1FFD">
              <w:rPr>
                <w:color w:val="FFFFFF" w:themeColor="background1"/>
                <w:lang w:eastAsia="en-US"/>
              </w:rPr>
              <w:t xml:space="preserve"> services zones</w:t>
            </w:r>
          </w:p>
        </w:tc>
        <w:tc>
          <w:tcPr>
            <w:tcW w:w="489" w:type="dxa"/>
            <w:tcBorders>
              <w:top w:val="nil"/>
              <w:left w:val="single" w:sz="2" w:space="0" w:color="FFFFFF"/>
              <w:bottom w:val="single" w:sz="4" w:space="0" w:color="FFFFFF" w:themeColor="background1"/>
              <w:right w:val="nil"/>
            </w:tcBorders>
            <w:shd w:val="clear" w:color="auto" w:fill="255AA8"/>
            <w:textDirection w:val="btLr"/>
            <w:vAlign w:val="center"/>
          </w:tcPr>
          <w:p w14:paraId="7E2B6AB8" w14:textId="77777777" w:rsidR="00F35F05" w:rsidRPr="004B1FFD" w:rsidRDefault="00F35F05" w:rsidP="00413F28">
            <w:pPr>
              <w:spacing w:before="100" w:beforeAutospacing="1" w:after="0" w:line="240" w:lineRule="auto"/>
              <w:ind w:left="113" w:right="113"/>
              <w:rPr>
                <w:color w:val="FFFFFF" w:themeColor="background1"/>
              </w:rPr>
            </w:pPr>
            <w:r w:rsidRPr="004B1FFD">
              <w:rPr>
                <w:color w:val="FFFFFF" w:themeColor="background1"/>
                <w:lang w:eastAsia="en-US"/>
              </w:rPr>
              <w:t>Non-urban zones</w:t>
            </w:r>
          </w:p>
        </w:tc>
        <w:tc>
          <w:tcPr>
            <w:tcW w:w="490" w:type="dxa"/>
            <w:gridSpan w:val="2"/>
            <w:tcBorders>
              <w:top w:val="nil"/>
              <w:left w:val="single" w:sz="2" w:space="0" w:color="FFFFFF"/>
              <w:bottom w:val="single" w:sz="4" w:space="0" w:color="FFFFFF" w:themeColor="background1"/>
              <w:right w:val="nil"/>
            </w:tcBorders>
            <w:shd w:val="clear" w:color="auto" w:fill="255AA8"/>
            <w:textDirection w:val="btLr"/>
            <w:vAlign w:val="center"/>
          </w:tcPr>
          <w:p w14:paraId="62AA066F" w14:textId="42B6FE6A" w:rsidR="00F35F05" w:rsidRPr="004B1FFD" w:rsidRDefault="00F35F05" w:rsidP="009D54EA">
            <w:pPr>
              <w:spacing w:before="100" w:beforeAutospacing="1" w:after="0" w:line="240" w:lineRule="auto"/>
              <w:ind w:left="129" w:right="113"/>
              <w:rPr>
                <w:color w:val="FFFFFF" w:themeColor="background1"/>
              </w:rPr>
            </w:pPr>
            <w:r>
              <w:rPr>
                <w:color w:val="FFFFFF" w:themeColor="background1"/>
              </w:rPr>
              <w:t>Residential zones</w:t>
            </w:r>
          </w:p>
        </w:tc>
      </w:tr>
      <w:tr w:rsidR="00BB0661" w14:paraId="725B5DA3" w14:textId="77777777" w:rsidTr="00F35F05">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F3A469E" w14:textId="77777777" w:rsidR="00F35F05" w:rsidRDefault="00F35F05" w:rsidP="00AE4BED">
            <w:pPr>
              <w:spacing w:before="0" w:after="0" w:line="259" w:lineRule="auto"/>
              <w:ind w:left="123"/>
            </w:pPr>
            <w:r>
              <w:rPr>
                <w:rFonts w:ascii="Source Sans Pro" w:eastAsia="Source Sans Pro" w:hAnsi="Source Sans Pro" w:cs="Source Sans Pro"/>
                <w:b/>
                <w:sz w:val="16"/>
              </w:rPr>
              <w:t>Application form</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B3ED4C" w14:textId="77777777" w:rsidR="00F35F05" w:rsidRDefault="00F35F05" w:rsidP="00AE4BED">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A3448A" w14:textId="77777777" w:rsidR="00F35F05" w:rsidRDefault="00F35F05" w:rsidP="00AE4BED">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894A5B" w14:textId="77777777" w:rsidR="00F35F05" w:rsidRDefault="00F35F05" w:rsidP="00AE4BED">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F6784C" w14:textId="77777777" w:rsidR="00F35F05" w:rsidRDefault="00F35F05"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71E363"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2D1665"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C0FAD4" w14:textId="77777777" w:rsidR="00F35F05" w:rsidRDefault="00F35F05" w:rsidP="00AE4BED">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63848F" w14:textId="77777777" w:rsidR="00F35F05" w:rsidRDefault="00F35F05" w:rsidP="00AE4BED">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E15137"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CF7C56" w14:textId="2E8BFB7D" w:rsidR="00F35F05" w:rsidRDefault="00F35F05" w:rsidP="00413F28">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4E12AC" w14:textId="52DB5AF0"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F5A124" w14:textId="4F9564EF" w:rsidR="00F35F05" w:rsidRDefault="00F35F05" w:rsidP="00AE4BED">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33CD27" w14:textId="77777777" w:rsidR="00F35F05" w:rsidRDefault="00F35F05" w:rsidP="00AE4BED">
            <w:pPr>
              <w:spacing w:before="0" w:after="0" w:line="259" w:lineRule="auto"/>
              <w:ind w:left="142"/>
              <w:jc w:val="center"/>
            </w:pPr>
            <w:r>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521A5F" w14:textId="77777777" w:rsidR="00F35F05" w:rsidRDefault="00F35F05" w:rsidP="00AE4BED">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CA9A1C"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686F7B8" w14:textId="77777777" w:rsidR="00F35F05" w:rsidRDefault="00F35F05"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DA15A0" w14:textId="77777777" w:rsidR="00F35F05" w:rsidRDefault="00F35F05" w:rsidP="00AE4BED">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7C756A" w14:textId="77777777" w:rsidR="00F35F05" w:rsidRDefault="00F35F05"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B138A1" w14:textId="77777777" w:rsidR="00F35F05" w:rsidRDefault="00F35F05" w:rsidP="00AE4BED">
            <w:pPr>
              <w:spacing w:before="0" w:after="0" w:line="259" w:lineRule="auto"/>
              <w:ind w:left="130"/>
              <w:jc w:val="cente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1D63926" w14:textId="77777777" w:rsidR="00F35F05" w:rsidRDefault="00F35F05" w:rsidP="00AE4BED">
            <w:pPr>
              <w:spacing w:before="0" w:after="0" w:line="259" w:lineRule="auto"/>
              <w:ind w:left="130"/>
              <w:jc w:val="center"/>
              <w:rPr>
                <w:rFonts w:ascii="Segoe UI Symbol" w:eastAsia="Segoe UI Symbol" w:hAnsi="Segoe UI Symbol" w:cs="Segoe UI Symbol"/>
                <w:sz w:val="16"/>
              </w:rPr>
            </w:pPr>
            <w:r>
              <w:rPr>
                <w:rFonts w:ascii="Segoe UI Symbol" w:eastAsia="Segoe UI Symbol" w:hAnsi="Segoe UI Symbol" w:cs="Segoe UI Symbol"/>
                <w:sz w:val="16"/>
              </w:rPr>
              <w:t>✔</w:t>
            </w:r>
          </w:p>
        </w:tc>
      </w:tr>
      <w:tr w:rsidR="00BB0661" w14:paraId="2936F75E" w14:textId="77777777" w:rsidTr="00F35F05">
        <w:trPr>
          <w:trHeight w:val="646"/>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6243991" w14:textId="77777777" w:rsidR="00F35F05" w:rsidRDefault="00F35F05" w:rsidP="00AE4BED">
            <w:pPr>
              <w:spacing w:before="0" w:after="0" w:line="259" w:lineRule="auto"/>
              <w:ind w:left="123"/>
            </w:pPr>
            <w:r>
              <w:rPr>
                <w:rFonts w:ascii="Source Sans Pro" w:eastAsia="Source Sans Pro" w:hAnsi="Source Sans Pro" w:cs="Source Sans Pro"/>
                <w:b/>
                <w:sz w:val="16"/>
              </w:rPr>
              <w:t>Letter of authorisation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C13330" w14:textId="77777777" w:rsidR="00F35F05" w:rsidRDefault="00F35F05" w:rsidP="00AE4BED">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D5852A" w14:textId="77777777" w:rsidR="00F35F05" w:rsidRDefault="00F35F05" w:rsidP="00AE4BED">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62761A" w14:textId="77777777" w:rsidR="00F35F05" w:rsidRDefault="00F35F05" w:rsidP="00AE4BED">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596EC2" w14:textId="77777777" w:rsidR="00F35F05" w:rsidRDefault="00F35F05"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FABB81"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F81216"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DAC81C" w14:textId="77777777" w:rsidR="00F35F05" w:rsidRDefault="00F35F05" w:rsidP="00AE4BED">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3BA626" w14:textId="77777777" w:rsidR="00F35F05" w:rsidRDefault="00F35F05" w:rsidP="00AE4BED">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61E0B1"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E2AEA7" w14:textId="68DD18BD"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5B7328" w14:textId="1E5F23C2"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F59475" w14:textId="1B2F0EE7" w:rsidR="00F35F05" w:rsidRDefault="00F35F05" w:rsidP="00AE4BED">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4D2226" w14:textId="77777777" w:rsidR="00F35F05" w:rsidRDefault="00F35F05" w:rsidP="00AE4BED">
            <w:pPr>
              <w:spacing w:before="0" w:after="0" w:line="259" w:lineRule="auto"/>
              <w:ind w:left="142"/>
              <w:jc w:val="center"/>
            </w:pPr>
            <w:r>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23D6E1" w14:textId="77777777" w:rsidR="00F35F05" w:rsidRDefault="00F35F05" w:rsidP="00AE4BED">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F77617"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7A300A" w14:textId="77777777" w:rsidR="00F35F05" w:rsidRDefault="00F35F05"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91C7D3" w14:textId="77777777" w:rsidR="00F35F05" w:rsidRDefault="00F35F05" w:rsidP="00AE4BED">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ABBB79" w14:textId="77777777" w:rsidR="00F35F05" w:rsidRDefault="00F35F05"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643F849" w14:textId="77777777" w:rsidR="00F35F05" w:rsidRDefault="00F35F05" w:rsidP="00AE4BED">
            <w:pPr>
              <w:spacing w:before="0" w:after="0" w:line="259" w:lineRule="auto"/>
              <w:ind w:left="130"/>
              <w:jc w:val="cente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98CE81" w14:textId="77777777" w:rsidR="00F35F05" w:rsidRDefault="00F35F05" w:rsidP="00AE4BED">
            <w:pPr>
              <w:spacing w:before="0" w:after="0" w:line="259" w:lineRule="auto"/>
              <w:ind w:left="130"/>
              <w:jc w:val="center"/>
              <w:rPr>
                <w:rFonts w:ascii="Segoe UI Symbol" w:eastAsia="Segoe UI Symbol" w:hAnsi="Segoe UI Symbol" w:cs="Segoe UI Symbol"/>
                <w:sz w:val="16"/>
              </w:rPr>
            </w:pPr>
            <w:r>
              <w:rPr>
                <w:rFonts w:ascii="Segoe UI Symbol" w:eastAsia="Segoe UI Symbol" w:hAnsi="Segoe UI Symbol" w:cs="Segoe UI Symbol"/>
                <w:sz w:val="16"/>
              </w:rPr>
              <w:t>✔</w:t>
            </w:r>
          </w:p>
        </w:tc>
      </w:tr>
      <w:tr w:rsidR="00BB0661" w14:paraId="2D518DFB" w14:textId="77777777" w:rsidTr="00F35F05">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CBC9615" w14:textId="34BFEC5A" w:rsidR="00F35F05" w:rsidRDefault="00F35F05" w:rsidP="00AE4BED">
            <w:pPr>
              <w:spacing w:before="0" w:after="0" w:line="259" w:lineRule="auto"/>
              <w:ind w:left="123"/>
            </w:pPr>
            <w:r>
              <w:rPr>
                <w:rFonts w:ascii="Source Sans Pro" w:eastAsia="Source Sans Pro" w:hAnsi="Source Sans Pro" w:cs="Source Sans Pro"/>
                <w:b/>
                <w:sz w:val="16"/>
              </w:rPr>
              <w:t>Development outcomes report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D681AA" w14:textId="77777777" w:rsidR="00F35F05" w:rsidRDefault="00F35F05" w:rsidP="00AE4BED">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392F06" w14:textId="77777777" w:rsidR="00F35F05" w:rsidRDefault="00F35F05" w:rsidP="00AE4BED">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DCDD1F9" w14:textId="77777777" w:rsidR="00F35F05" w:rsidRDefault="00F35F05" w:rsidP="00AE4BED">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FCFA4C" w14:textId="77777777" w:rsidR="00F35F05" w:rsidRDefault="00F35F05"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1B2255"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00DFEF"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9BB17C" w14:textId="77777777" w:rsidR="00F35F05" w:rsidRDefault="00F35F05" w:rsidP="00AE4BED">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F4BDD5" w14:textId="77777777" w:rsidR="00F35F05" w:rsidRDefault="00F35F05" w:rsidP="00AE4BED">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2381C6"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382897" w14:textId="42CA4446"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783D15" w14:textId="73F498BA"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366A44" w14:textId="0A5DAB10" w:rsidR="00F35F05" w:rsidRDefault="00F35F05" w:rsidP="00AE4BED">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97644E" w14:textId="77777777" w:rsidR="00F35F05" w:rsidRDefault="00F35F05" w:rsidP="00AE4BED">
            <w:pPr>
              <w:spacing w:before="0" w:after="0" w:line="259" w:lineRule="auto"/>
              <w:ind w:left="142"/>
              <w:jc w:val="center"/>
            </w:pPr>
            <w:r>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EFE79D" w14:textId="77777777" w:rsidR="00F35F05" w:rsidRDefault="00F35F05" w:rsidP="00AE4BED">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9565B9"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6C556D" w14:textId="77777777" w:rsidR="00F35F05" w:rsidRDefault="00F35F05"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16341B" w14:textId="77777777" w:rsidR="00F35F05" w:rsidRDefault="00F35F05" w:rsidP="00AE4BED">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4D9ACE0" w14:textId="77777777" w:rsidR="00F35F05" w:rsidRDefault="00F35F05"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C9E8A3" w14:textId="77777777" w:rsidR="00F35F05" w:rsidRDefault="00F35F05" w:rsidP="00AE4BED">
            <w:pPr>
              <w:spacing w:before="0" w:after="0" w:line="259" w:lineRule="auto"/>
              <w:ind w:left="130"/>
              <w:jc w:val="cente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EE9833" w14:textId="77777777" w:rsidR="00F35F05" w:rsidRDefault="00F35F05" w:rsidP="00AE4BED">
            <w:pPr>
              <w:spacing w:before="0" w:after="0" w:line="259" w:lineRule="auto"/>
              <w:ind w:left="130"/>
              <w:jc w:val="center"/>
              <w:rPr>
                <w:rFonts w:ascii="Segoe UI Symbol" w:eastAsia="Segoe UI Symbol" w:hAnsi="Segoe UI Symbol" w:cs="Segoe UI Symbol"/>
                <w:sz w:val="16"/>
              </w:rPr>
            </w:pPr>
            <w:r>
              <w:rPr>
                <w:rFonts w:ascii="Segoe UI Symbol" w:eastAsia="Segoe UI Symbol" w:hAnsi="Segoe UI Symbol" w:cs="Segoe UI Symbol"/>
                <w:sz w:val="16"/>
              </w:rPr>
              <w:t>✔</w:t>
            </w:r>
          </w:p>
        </w:tc>
      </w:tr>
      <w:tr w:rsidR="00BB0661" w14:paraId="3AFCE35D" w14:textId="77777777" w:rsidTr="00F35F05">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C0AB87" w14:textId="41DB0280" w:rsidR="00F35F05" w:rsidRDefault="00F35F05" w:rsidP="00AE4BED">
            <w:pPr>
              <w:spacing w:before="0" w:after="0" w:line="259" w:lineRule="auto"/>
              <w:ind w:left="123"/>
            </w:pPr>
            <w:r>
              <w:rPr>
                <w:rFonts w:ascii="Source Sans Pro" w:eastAsia="Source Sans Pro" w:hAnsi="Source Sans Pro" w:cs="Source Sans Pro"/>
                <w:b/>
                <w:sz w:val="16"/>
              </w:rPr>
              <w:t>Design response</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812F9C" w14:textId="77777777" w:rsidR="00F35F05" w:rsidRDefault="00F35F05" w:rsidP="00AE4BED">
            <w:pPr>
              <w:spacing w:before="0" w:after="0" w:line="259" w:lineRule="auto"/>
              <w:ind w:left="101"/>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0C5E25" w14:textId="77777777" w:rsidR="00F35F05" w:rsidRDefault="00F35F05" w:rsidP="00AE4BED">
            <w:pPr>
              <w:spacing w:before="0" w:after="0" w:line="259" w:lineRule="auto"/>
              <w:ind w:left="166"/>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848FA0" w14:textId="77777777" w:rsidR="00F35F05" w:rsidRDefault="00F35F05" w:rsidP="00AE4BED">
            <w:pPr>
              <w:spacing w:before="0" w:after="0" w:line="259" w:lineRule="auto"/>
              <w:ind w:left="103"/>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86D354" w14:textId="77777777" w:rsidR="00F35F05" w:rsidRDefault="00F35F05" w:rsidP="00AE4BED">
            <w:pPr>
              <w:spacing w:before="0" w:after="0" w:line="259" w:lineRule="auto"/>
              <w:ind w:left="128"/>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660E10" w14:textId="77777777" w:rsidR="00F35F05" w:rsidRDefault="00F35F05" w:rsidP="00AE4BED">
            <w:pPr>
              <w:spacing w:before="0" w:after="0" w:line="259" w:lineRule="auto"/>
              <w:ind w:left="127"/>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365FC3" w14:textId="77777777" w:rsidR="00F35F05" w:rsidRDefault="00F35F05" w:rsidP="00AE4BED">
            <w:pPr>
              <w:spacing w:before="0" w:after="0" w:line="259" w:lineRule="auto"/>
              <w:ind w:left="127"/>
              <w:jc w:val="center"/>
            </w:pPr>
            <w:r w:rsidRPr="00C91E70">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04C807" w14:textId="77777777" w:rsidR="00F35F05" w:rsidRDefault="00F35F05" w:rsidP="00AE4BED">
            <w:pPr>
              <w:spacing w:before="0" w:after="0" w:line="259" w:lineRule="auto"/>
              <w:ind w:left="119"/>
              <w:jc w:val="center"/>
            </w:pPr>
            <w:r w:rsidRPr="00C91E70">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7AAF0D" w14:textId="77777777" w:rsidR="00F35F05" w:rsidRDefault="00F35F05" w:rsidP="00AE4BED">
            <w:pPr>
              <w:spacing w:before="0" w:after="0" w:line="259" w:lineRule="auto"/>
              <w:ind w:left="117"/>
              <w:jc w:val="cente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9A5EE3" w14:textId="77777777" w:rsidR="00F35F05" w:rsidRDefault="00F35F05" w:rsidP="00AE4BED">
            <w:pPr>
              <w:spacing w:before="0" w:after="0" w:line="259" w:lineRule="auto"/>
              <w:ind w:left="127"/>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56CB6B" w14:textId="18413F1B"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97D9FA" w14:textId="3D663222"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370A25" w14:textId="0DCC3848" w:rsidR="00F35F05" w:rsidRDefault="00F35F05" w:rsidP="00AE4BED">
            <w:pPr>
              <w:spacing w:before="0" w:after="0" w:line="259" w:lineRule="auto"/>
              <w:ind w:left="142"/>
              <w:jc w:val="center"/>
              <w:rPr>
                <w:rFonts w:ascii="Segoe UI Symbol" w:eastAsia="Segoe UI Symbol" w:hAnsi="Segoe UI Symbol" w:cs="Segoe UI Symbol"/>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8D2BEB" w14:textId="77777777" w:rsidR="00F35F05" w:rsidRDefault="00F35F05" w:rsidP="00AE4BED">
            <w:pPr>
              <w:spacing w:before="0" w:after="0" w:line="259" w:lineRule="auto"/>
              <w:ind w:left="142"/>
              <w:jc w:val="center"/>
            </w:pPr>
            <w:r w:rsidRPr="00C91E70">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DAC796" w14:textId="77777777" w:rsidR="00F35F05" w:rsidRDefault="00F35F05" w:rsidP="00AE4BED">
            <w:pPr>
              <w:spacing w:before="0" w:after="0" w:line="259" w:lineRule="auto"/>
              <w:ind w:left="114"/>
              <w:jc w:val="cente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27B0F0" w14:textId="77777777" w:rsidR="00F35F05" w:rsidRDefault="00F35F05" w:rsidP="00AE4BED">
            <w:pPr>
              <w:spacing w:before="0" w:after="0" w:line="259" w:lineRule="auto"/>
              <w:ind w:left="127"/>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BBD329" w14:textId="77777777" w:rsidR="00F35F05" w:rsidRDefault="00F35F05"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A09BFF" w14:textId="77777777" w:rsidR="00F35F05" w:rsidRDefault="00F35F05" w:rsidP="00AE4BED">
            <w:pPr>
              <w:spacing w:before="0" w:after="0" w:line="259" w:lineRule="auto"/>
              <w:ind w:left="143"/>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8D3FC7" w14:textId="77777777" w:rsidR="00F35F05" w:rsidRDefault="00F35F05"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D4B3B2" w14:textId="77777777" w:rsidR="00F35F05" w:rsidRDefault="00F35F05" w:rsidP="00AE4BED">
            <w:pPr>
              <w:spacing w:before="0" w:after="0" w:line="259" w:lineRule="auto"/>
              <w:ind w:left="130"/>
              <w:jc w:val="cente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8FE9DE9" w14:textId="77777777" w:rsidR="00F35F05" w:rsidRDefault="00F35F05" w:rsidP="00AE4BED">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BB0661" w14:paraId="37C58B4C"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2AB39F5" w14:textId="77777777" w:rsidR="00F35F05" w:rsidRDefault="00F35F05" w:rsidP="00AE4BED">
            <w:pPr>
              <w:spacing w:before="0" w:after="0" w:line="259" w:lineRule="auto"/>
              <w:ind w:left="123"/>
            </w:pPr>
            <w:r>
              <w:rPr>
                <w:rFonts w:ascii="Source Sans Pro" w:eastAsia="Source Sans Pro" w:hAnsi="Source Sans Pro" w:cs="Source Sans Pro"/>
                <w:b/>
                <w:sz w:val="16"/>
              </w:rPr>
              <w:t>Survey information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DB374E" w14:textId="77777777" w:rsidR="00F35F05" w:rsidRDefault="00F35F05" w:rsidP="00AE4BED">
            <w:pPr>
              <w:spacing w:before="0" w:after="0" w:line="259" w:lineRule="auto"/>
              <w:ind w:left="101"/>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E59A3A" w14:textId="77777777" w:rsidR="00F35F05" w:rsidRDefault="00F35F05" w:rsidP="00AE4BED">
            <w:pPr>
              <w:spacing w:before="0" w:after="0" w:line="259" w:lineRule="auto"/>
              <w:ind w:left="166"/>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5A9CAE" w14:textId="77777777" w:rsidR="00F35F05" w:rsidRDefault="00F35F05" w:rsidP="00AE4BED">
            <w:pPr>
              <w:spacing w:before="0" w:after="0" w:line="259" w:lineRule="auto"/>
              <w:ind w:left="103"/>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39918E" w14:textId="77777777" w:rsidR="00F35F05" w:rsidRDefault="00F35F05"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91E654" w14:textId="77777777" w:rsidR="00F35F05" w:rsidRDefault="00F35F05" w:rsidP="00AE4BED">
            <w:pPr>
              <w:spacing w:before="0" w:after="0" w:line="259" w:lineRule="auto"/>
              <w:ind w:left="127"/>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3DF403" w14:textId="77777777" w:rsidR="00F35F05" w:rsidRDefault="00F35F05" w:rsidP="00AE4BED">
            <w:pPr>
              <w:spacing w:before="0" w:after="0" w:line="259" w:lineRule="auto"/>
              <w:ind w:left="127"/>
              <w:jc w:val="cente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C70C95" w14:textId="77777777" w:rsidR="00F35F05" w:rsidRDefault="00F35F05" w:rsidP="00AE4BED">
            <w:pPr>
              <w:spacing w:before="0" w:after="0" w:line="259" w:lineRule="auto"/>
              <w:ind w:left="119"/>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3A5C6A" w14:textId="77777777" w:rsidR="00F35F05" w:rsidRDefault="00F35F05" w:rsidP="00AE4BED">
            <w:pPr>
              <w:spacing w:before="0" w:after="0" w:line="259" w:lineRule="auto"/>
              <w:ind w:left="117"/>
              <w:jc w:val="cente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F80F66" w14:textId="77777777" w:rsidR="00F35F05" w:rsidRDefault="00F35F05" w:rsidP="00AE4BED">
            <w:pPr>
              <w:spacing w:before="0" w:after="0" w:line="259" w:lineRule="auto"/>
              <w:ind w:left="127"/>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A098FB" w14:textId="13BF754A"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95E0BA" w14:textId="673A7D9C"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737B12" w14:textId="52923206" w:rsidR="00F35F05" w:rsidRDefault="00F35F05" w:rsidP="00AE4BED">
            <w:pPr>
              <w:spacing w:before="0" w:after="0" w:line="259" w:lineRule="auto"/>
              <w:ind w:left="142"/>
              <w:jc w:val="center"/>
              <w:rPr>
                <w:rFonts w:ascii="Segoe UI Symbol" w:eastAsia="Segoe UI Symbol" w:hAnsi="Segoe UI Symbol" w:cs="Segoe UI Symbol"/>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453229" w14:textId="77777777" w:rsidR="00F35F05" w:rsidRDefault="00F35F05" w:rsidP="00AE4BED">
            <w:pPr>
              <w:spacing w:before="0" w:after="0" w:line="259" w:lineRule="auto"/>
              <w:ind w:left="142"/>
              <w:jc w:val="center"/>
            </w:pPr>
            <w:r>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A239D2" w14:textId="77777777" w:rsidR="00F35F05" w:rsidRDefault="00F35F05" w:rsidP="00AE4BED">
            <w:pPr>
              <w:spacing w:before="0" w:after="0" w:line="259" w:lineRule="auto"/>
              <w:ind w:left="114"/>
              <w:jc w:val="cente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90E87C" w14:textId="77777777" w:rsidR="00F35F05" w:rsidRDefault="00F35F05" w:rsidP="00AE4BED">
            <w:pPr>
              <w:spacing w:before="0" w:after="0" w:line="259" w:lineRule="auto"/>
              <w:ind w:left="127"/>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33A38E" w14:textId="77777777" w:rsidR="00F35F05" w:rsidRDefault="00F35F05"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165581" w14:textId="77777777" w:rsidR="00F35F05" w:rsidRDefault="00F35F05" w:rsidP="00AE4BED">
            <w:pPr>
              <w:spacing w:before="0" w:after="0" w:line="259" w:lineRule="auto"/>
              <w:ind w:left="143"/>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9DB0451" w14:textId="77777777" w:rsidR="00F35F05" w:rsidRDefault="00F35F05"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4151B8" w14:textId="77777777" w:rsidR="00F35F05" w:rsidRDefault="00F35F05" w:rsidP="00AE4BED">
            <w:pPr>
              <w:spacing w:before="0" w:after="0" w:line="259" w:lineRule="auto"/>
              <w:ind w:left="130"/>
              <w:jc w:val="cente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E8E5D3" w14:textId="77777777" w:rsidR="00F35F05" w:rsidRDefault="00F35F05" w:rsidP="00AE4BED">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BB0661" w14:paraId="46F50259" w14:textId="77777777" w:rsidTr="00832D30">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07DAC91" w14:textId="77777777" w:rsidR="00F35F05" w:rsidRDefault="00F35F05" w:rsidP="00F35F05">
            <w:pPr>
              <w:spacing w:before="0" w:after="0" w:line="259" w:lineRule="auto"/>
              <w:ind w:left="123"/>
            </w:pPr>
            <w:r>
              <w:rPr>
                <w:rFonts w:ascii="Source Sans Pro" w:eastAsia="Source Sans Pro" w:hAnsi="Source Sans Pro" w:cs="Source Sans Pro"/>
                <w:b/>
                <w:sz w:val="16"/>
              </w:rPr>
              <w:t>Site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51F4DD" w14:textId="77777777" w:rsidR="00F35F05" w:rsidRDefault="00F35F05" w:rsidP="00F35F05">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2BB959" w14:textId="77777777" w:rsidR="00F35F05" w:rsidRDefault="00F35F05" w:rsidP="00F35F05">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7256DB" w14:textId="77777777" w:rsidR="00F35F05" w:rsidRDefault="00F35F05" w:rsidP="00F35F05">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7B135B" w14:textId="77777777" w:rsidR="00F35F05" w:rsidRDefault="00F35F05" w:rsidP="00F35F05">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A27760" w14:textId="77777777" w:rsidR="00F35F05" w:rsidRDefault="00F35F05" w:rsidP="00F35F05">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CA9E9A" w14:textId="77777777" w:rsidR="00F35F05" w:rsidRDefault="00F35F05" w:rsidP="00F35F05">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335630" w14:textId="77777777" w:rsidR="00F35F05" w:rsidRDefault="00F35F05" w:rsidP="00F35F05">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7E138D" w14:textId="77777777" w:rsidR="00F35F05" w:rsidRDefault="00F35F05" w:rsidP="00F35F05">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C0F731" w14:textId="77777777" w:rsidR="00F35F05" w:rsidRDefault="00F35F05" w:rsidP="00F35F05">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7DEFC1" w14:textId="42FAE7CE" w:rsidR="00F35F05" w:rsidRDefault="00F35F05" w:rsidP="00F35F05">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EEB15C" w14:textId="2E9BAE6E" w:rsidR="00F35F05" w:rsidRDefault="00F35F05" w:rsidP="00F35F05">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D7ED05" w14:textId="09DB2387"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AC809A" w14:textId="77777777" w:rsidR="00F35F05" w:rsidRDefault="00F35F05" w:rsidP="00F35F05">
            <w:pPr>
              <w:spacing w:before="0" w:after="0" w:line="259" w:lineRule="auto"/>
              <w:ind w:left="142"/>
              <w:jc w:val="cente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5CE7F17" w14:textId="77777777" w:rsidR="00F35F05" w:rsidRDefault="00F35F05" w:rsidP="00F35F05">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EE8BF8" w14:textId="77777777" w:rsidR="00F35F05" w:rsidRDefault="00F35F05" w:rsidP="00F35F05">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7C7141" w14:textId="77777777" w:rsidR="00F35F05" w:rsidRDefault="00F35F05" w:rsidP="00F35F05">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8117B05" w14:textId="77777777" w:rsidR="00F35F05" w:rsidRDefault="00F35F05" w:rsidP="00F35F05">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A92F54" w14:textId="77777777" w:rsidR="00F35F05" w:rsidRDefault="00F35F05" w:rsidP="00F35F05">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89926B" w14:textId="77777777" w:rsidR="00F35F05" w:rsidRDefault="00F35F05" w:rsidP="00F35F05">
            <w:pPr>
              <w:spacing w:before="0" w:after="0" w:line="259" w:lineRule="auto"/>
              <w:ind w:left="130"/>
              <w:jc w:val="cente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C2D1BC" w14:textId="77777777" w:rsidR="00F35F05" w:rsidRDefault="00F35F05" w:rsidP="00F35F05">
            <w:pPr>
              <w:spacing w:before="0" w:after="0" w:line="259" w:lineRule="auto"/>
              <w:ind w:left="130"/>
              <w:jc w:val="center"/>
              <w:rPr>
                <w:rFonts w:ascii="Segoe UI Symbol" w:eastAsia="Segoe UI Symbol" w:hAnsi="Segoe UI Symbol" w:cs="Segoe UI Symbol"/>
                <w:sz w:val="16"/>
              </w:rPr>
            </w:pPr>
            <w:r>
              <w:rPr>
                <w:rFonts w:ascii="Segoe UI Symbol" w:eastAsia="Segoe UI Symbol" w:hAnsi="Segoe UI Symbol" w:cs="Segoe UI Symbol"/>
                <w:sz w:val="16"/>
              </w:rPr>
              <w:t>✔</w:t>
            </w:r>
          </w:p>
        </w:tc>
      </w:tr>
      <w:tr w:rsidR="00BB0661" w14:paraId="2C553212" w14:textId="77777777" w:rsidTr="00A95EA5">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067DD22" w14:textId="77777777" w:rsidR="00F35F05" w:rsidRDefault="00F35F05" w:rsidP="00F35F05">
            <w:pPr>
              <w:spacing w:before="0" w:after="0" w:line="259" w:lineRule="auto"/>
              <w:ind w:left="123"/>
            </w:pPr>
            <w:r>
              <w:rPr>
                <w:rFonts w:ascii="Source Sans Pro" w:eastAsia="Source Sans Pro" w:hAnsi="Source Sans Pro" w:cs="Source Sans Pro"/>
                <w:b/>
                <w:sz w:val="16"/>
              </w:rPr>
              <w:t>Floor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9B4228" w14:textId="77777777" w:rsidR="00F35F05" w:rsidRDefault="00F35F05" w:rsidP="00F35F05">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45EC72" w14:textId="77777777" w:rsidR="00F35F05" w:rsidRDefault="00F35F05" w:rsidP="00F35F05">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8CAB41" w14:textId="77777777" w:rsidR="00F35F05" w:rsidRDefault="00F35F05" w:rsidP="00F35F05">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92AE48" w14:textId="77777777" w:rsidR="00F35F05" w:rsidRDefault="00F35F05" w:rsidP="00F35F05">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34FFE8" w14:textId="77777777" w:rsidR="00F35F05" w:rsidRDefault="00F35F05" w:rsidP="00F35F05">
            <w:pPr>
              <w:spacing w:before="0" w:after="0" w:line="259" w:lineRule="auto"/>
              <w:ind w:left="127"/>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4A5BF1" w14:textId="77777777" w:rsidR="00F35F05" w:rsidRDefault="00F35F05" w:rsidP="00F35F05">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B625A2" w14:textId="77777777" w:rsidR="00F35F05" w:rsidRDefault="00F35F05" w:rsidP="00F35F05">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CEA613" w14:textId="77777777" w:rsidR="00F35F05" w:rsidRDefault="00F35F05" w:rsidP="00F35F05">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C5E1CB" w14:textId="77777777" w:rsidR="00F35F05" w:rsidRDefault="00F35F05" w:rsidP="00F35F05">
            <w:pPr>
              <w:spacing w:before="0" w:after="0" w:line="259" w:lineRule="auto"/>
              <w:ind w:left="127"/>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9A6340" w14:textId="1BC4C580" w:rsidR="00F35F05" w:rsidRDefault="00F35F05" w:rsidP="00F35F05">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180E06" w14:textId="66D96E41" w:rsidR="00F35F05" w:rsidRDefault="00F35F05" w:rsidP="00F35F05">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74201D" w14:textId="7E16DC8D"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00AA37" w14:textId="77777777" w:rsidR="00F35F05" w:rsidRDefault="00F35F05" w:rsidP="00F35F05">
            <w:pPr>
              <w:spacing w:before="0" w:after="0" w:line="259" w:lineRule="auto"/>
              <w:ind w:left="142"/>
              <w:jc w:val="cente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B8EC3DD" w14:textId="77777777" w:rsidR="00F35F05" w:rsidRDefault="00F35F05" w:rsidP="00F35F05">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EFCE4DA" w14:textId="77777777" w:rsidR="00F35F05" w:rsidRDefault="00F35F05" w:rsidP="00F35F05">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E46ADE" w14:textId="77777777" w:rsidR="00F35F05" w:rsidRDefault="00F35F05" w:rsidP="00F35F05">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E4A12A" w14:textId="77777777" w:rsidR="00F35F05" w:rsidRDefault="00F35F05" w:rsidP="00F35F05">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5078BEC" w14:textId="77777777" w:rsidR="00F35F05" w:rsidRDefault="00F35F05" w:rsidP="00F35F05">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8F9108" w14:textId="77777777" w:rsidR="00F35F05" w:rsidRDefault="00F35F05" w:rsidP="00F35F05">
            <w:pPr>
              <w:spacing w:before="0" w:after="0" w:line="259" w:lineRule="auto"/>
              <w:ind w:left="130"/>
              <w:jc w:val="center"/>
            </w:pPr>
            <w:r w:rsidRPr="002E6E7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BBD7DD" w14:textId="77777777" w:rsidR="00F35F05" w:rsidRDefault="00F35F05" w:rsidP="00F35F05">
            <w:pPr>
              <w:spacing w:before="0" w:after="0" w:line="259" w:lineRule="auto"/>
              <w:ind w:left="130"/>
              <w:jc w:val="center"/>
              <w:rPr>
                <w:rFonts w:ascii="Segoe UI Symbol" w:eastAsia="Segoe UI Symbol" w:hAnsi="Segoe UI Symbol" w:cs="Segoe UI Symbol"/>
                <w:sz w:val="16"/>
              </w:rPr>
            </w:pPr>
            <w:r w:rsidRPr="008A327B">
              <w:rPr>
                <w:rFonts w:ascii="Segoe UI Symbol" w:eastAsia="Segoe UI Symbol" w:hAnsi="Segoe UI Symbol" w:cs="Segoe UI Symbol"/>
                <w:sz w:val="16"/>
              </w:rPr>
              <w:t>✔</w:t>
            </w:r>
          </w:p>
        </w:tc>
      </w:tr>
      <w:tr w:rsidR="00BB0661" w14:paraId="53ECCBFB" w14:textId="77777777" w:rsidTr="0022735C">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B6EAEE2" w14:textId="77777777" w:rsidR="00F35F05" w:rsidRDefault="00F35F05" w:rsidP="00F35F05">
            <w:pPr>
              <w:spacing w:before="0" w:after="0" w:line="259" w:lineRule="auto"/>
              <w:ind w:left="123"/>
            </w:pPr>
            <w:r>
              <w:rPr>
                <w:rFonts w:ascii="Source Sans Pro" w:eastAsia="Source Sans Pro" w:hAnsi="Source Sans Pro" w:cs="Source Sans Pro"/>
                <w:b/>
                <w:sz w:val="16"/>
              </w:rPr>
              <w:t>Public register floor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3805D8" w14:textId="77777777" w:rsidR="00F35F05" w:rsidRDefault="00F35F05" w:rsidP="00F35F05">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44FEF8" w14:textId="77777777" w:rsidR="00F35F05" w:rsidRDefault="00F35F05" w:rsidP="00F35F05">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F63F38" w14:textId="77777777" w:rsidR="00F35F05" w:rsidRDefault="00F35F05" w:rsidP="00F35F05">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E419FD" w14:textId="77777777" w:rsidR="00F35F05" w:rsidRDefault="00F35F05" w:rsidP="00F35F05">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C5E62A" w14:textId="77777777" w:rsidR="00F35F05" w:rsidRDefault="00F35F05" w:rsidP="00F35F05">
            <w:pPr>
              <w:spacing w:before="0" w:after="0" w:line="259" w:lineRule="auto"/>
              <w:ind w:left="127"/>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1B9847" w14:textId="77777777" w:rsidR="00F35F05" w:rsidRDefault="00F35F05" w:rsidP="00F35F05">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AD860D" w14:textId="77777777" w:rsidR="00F35F05" w:rsidRDefault="00F35F05" w:rsidP="00F35F05">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FC8BA4" w14:textId="77777777" w:rsidR="00F35F05" w:rsidRDefault="00F35F05" w:rsidP="00F35F05">
            <w:pPr>
              <w:spacing w:before="0" w:after="0" w:line="259" w:lineRule="auto"/>
              <w:ind w:left="117"/>
              <w:jc w:val="cente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861A93" w14:textId="77777777" w:rsidR="00F35F05" w:rsidRDefault="00F35F05" w:rsidP="00F35F05">
            <w:pPr>
              <w:spacing w:before="0" w:after="0" w:line="259" w:lineRule="auto"/>
              <w:ind w:left="127"/>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992602" w14:textId="3C8D17E9" w:rsidR="00F35F05" w:rsidRDefault="00BC072A" w:rsidP="00F35F05">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29BF75" w14:textId="015FCCA1"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B646F4" w14:textId="0BDEDF50" w:rsidR="00F35F05" w:rsidRDefault="00F35F05" w:rsidP="00F35F05">
            <w:pPr>
              <w:spacing w:before="0" w:after="0" w:line="259" w:lineRule="auto"/>
              <w:ind w:left="142"/>
              <w:jc w:val="center"/>
              <w:rPr>
                <w:rFonts w:ascii="Segoe UI Symbol" w:eastAsia="Segoe UI Symbol" w:hAnsi="Segoe UI Symbol" w:cs="Segoe UI Symbol"/>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CCD868" w14:textId="77777777" w:rsidR="00F35F05" w:rsidRDefault="00F35F05" w:rsidP="00F35F05">
            <w:pPr>
              <w:spacing w:before="0" w:after="0" w:line="259" w:lineRule="auto"/>
              <w:ind w:left="142"/>
              <w:jc w:val="cente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96D87D" w14:textId="77777777" w:rsidR="00F35F05" w:rsidRDefault="00F35F05" w:rsidP="00F35F05">
            <w:pPr>
              <w:spacing w:before="0" w:after="0" w:line="259" w:lineRule="auto"/>
              <w:ind w:left="114"/>
              <w:jc w:val="cente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FBEA90" w14:textId="77777777" w:rsidR="00F35F05" w:rsidRDefault="00F35F05" w:rsidP="00F35F05">
            <w:pPr>
              <w:spacing w:before="0" w:after="0" w:line="259" w:lineRule="auto"/>
              <w:ind w:left="127"/>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623DCD" w14:textId="77777777" w:rsidR="00F35F05" w:rsidRDefault="00F35F05" w:rsidP="00F35F05">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E9B0BF" w14:textId="77777777" w:rsidR="00F35F05" w:rsidRDefault="00F35F05" w:rsidP="00F35F05">
            <w:pPr>
              <w:spacing w:before="0" w:after="0" w:line="259" w:lineRule="auto"/>
              <w:ind w:left="143"/>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2E6FF8" w14:textId="77777777" w:rsidR="00F35F05" w:rsidRDefault="00F35F05" w:rsidP="00F35F05">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8A5C1B" w14:textId="77777777" w:rsidR="00F35F05" w:rsidRDefault="00F35F05" w:rsidP="00F35F05">
            <w:pPr>
              <w:spacing w:before="0" w:after="0" w:line="259" w:lineRule="auto"/>
              <w:ind w:left="130"/>
              <w:jc w:val="cente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1FC3792" w14:textId="77777777" w:rsidR="00F35F05" w:rsidRDefault="00F35F05" w:rsidP="00F35F05">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BB0661" w14:paraId="7F150A14" w14:textId="77777777" w:rsidTr="00B72208">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E5A4442"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Area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F97D48" w14:textId="77777777" w:rsidR="00BC072A" w:rsidRDefault="00BC072A" w:rsidP="00BC072A">
            <w:pPr>
              <w:spacing w:before="0" w:after="0" w:line="259" w:lineRule="auto"/>
              <w:ind w:left="101"/>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47FCD0" w14:textId="77777777" w:rsidR="00BC072A" w:rsidRDefault="00BC072A" w:rsidP="00BC072A">
            <w:pPr>
              <w:spacing w:before="0" w:after="0" w:line="259" w:lineRule="auto"/>
              <w:ind w:left="166"/>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BA803E" w14:textId="77777777" w:rsidR="00BC072A" w:rsidRDefault="00BC072A" w:rsidP="00BC072A">
            <w:pPr>
              <w:spacing w:before="0" w:after="0" w:line="259" w:lineRule="auto"/>
              <w:ind w:left="103"/>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D6ABB5" w14:textId="77777777" w:rsidR="00BC072A" w:rsidRDefault="00BC072A" w:rsidP="00BC072A">
            <w:pPr>
              <w:spacing w:before="0" w:after="0" w:line="259" w:lineRule="auto"/>
              <w:ind w:left="128"/>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8608C8" w14:textId="77777777" w:rsidR="00BC072A" w:rsidRDefault="00BC072A" w:rsidP="00BC072A">
            <w:pPr>
              <w:spacing w:before="0" w:after="0" w:line="259" w:lineRule="auto"/>
              <w:ind w:left="127"/>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0BCC2E" w14:textId="77777777" w:rsidR="00BC072A" w:rsidRDefault="00BC072A" w:rsidP="00BC072A">
            <w:pPr>
              <w:spacing w:before="0" w:after="0" w:line="259" w:lineRule="auto"/>
              <w:ind w:left="127"/>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A4CD49" w14:textId="77777777" w:rsidR="00BC072A" w:rsidRDefault="00BC072A" w:rsidP="00BC072A">
            <w:pPr>
              <w:spacing w:before="0" w:after="0" w:line="259" w:lineRule="auto"/>
              <w:ind w:left="119"/>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645BC9" w14:textId="77777777" w:rsidR="00BC072A" w:rsidRDefault="00BC072A" w:rsidP="00BC072A">
            <w:pPr>
              <w:spacing w:before="0" w:after="0" w:line="259" w:lineRule="auto"/>
              <w:ind w:left="117"/>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220801" w14:textId="09FBCA9F"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47057A9" w14:textId="45F02E16" w:rsidR="00BC072A" w:rsidRDefault="00BC072A" w:rsidP="00BC072A">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D12AD7" w14:textId="2A24C9C6" w:rsidR="00BC072A" w:rsidRDefault="00BC072A" w:rsidP="00BC072A">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9A1457" w14:textId="5CA2923E"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0AF863" w14:textId="77777777"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FE7E34E" w14:textId="77777777" w:rsidR="00BC072A" w:rsidRDefault="00BC072A" w:rsidP="00BC072A">
            <w:pPr>
              <w:spacing w:before="0" w:after="0" w:line="259" w:lineRule="auto"/>
              <w:ind w:left="114"/>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07EC0C" w14:textId="77777777" w:rsidR="00BC072A" w:rsidRDefault="00BC072A" w:rsidP="00BC072A">
            <w:pPr>
              <w:spacing w:before="0" w:after="0" w:line="259" w:lineRule="auto"/>
              <w:ind w:left="127"/>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F7517E" w14:textId="77777777" w:rsidR="00BC072A" w:rsidRDefault="00BC072A" w:rsidP="00BC072A">
            <w:pPr>
              <w:spacing w:before="0" w:after="0" w:line="259" w:lineRule="auto"/>
              <w:ind w:left="128"/>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FE0D0B" w14:textId="77777777" w:rsidR="00BC072A" w:rsidRDefault="00BC072A" w:rsidP="00BC072A">
            <w:pPr>
              <w:spacing w:before="0" w:after="0" w:line="259" w:lineRule="auto"/>
              <w:ind w:left="143"/>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F47104D" w14:textId="77777777" w:rsidR="00BC072A" w:rsidRDefault="00BC072A" w:rsidP="00BC072A">
            <w:pPr>
              <w:spacing w:before="0" w:after="0" w:line="259" w:lineRule="auto"/>
              <w:ind w:left="128"/>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492162" w14:textId="77777777" w:rsidR="00BC072A" w:rsidRDefault="00BC072A" w:rsidP="00BC072A">
            <w:pPr>
              <w:spacing w:before="0" w:after="0" w:line="259" w:lineRule="auto"/>
              <w:ind w:left="130"/>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92640D" w14:textId="77777777" w:rsidR="00BC072A" w:rsidRDefault="00BC072A" w:rsidP="00BC072A">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r>
      <w:tr w:rsidR="00BB0661" w14:paraId="4A15C91D" w14:textId="77777777" w:rsidTr="007317D0">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530ACC8"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Sections</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6156E4" w14:textId="3C8DEC94" w:rsidR="00BC072A" w:rsidRDefault="00BC072A" w:rsidP="00BC072A">
            <w:pPr>
              <w:spacing w:before="0" w:after="0" w:line="259" w:lineRule="auto"/>
              <w:ind w:left="101"/>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4F2154" w14:textId="2BB9B944" w:rsidR="00BC072A" w:rsidRDefault="00BC072A" w:rsidP="00BC072A">
            <w:pPr>
              <w:spacing w:before="0" w:after="0" w:line="259" w:lineRule="auto"/>
              <w:ind w:left="166"/>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BE4558" w14:textId="0F0534D5" w:rsidR="00BC072A" w:rsidRDefault="00BC072A" w:rsidP="00BC072A">
            <w:pPr>
              <w:spacing w:before="0" w:after="0" w:line="259" w:lineRule="auto"/>
              <w:ind w:left="103"/>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7712CA" w14:textId="55C87BA9" w:rsidR="00BC072A" w:rsidRDefault="00BC072A" w:rsidP="00BC072A">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18B6B6" w14:textId="073CE9A6"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262A1A" w14:textId="46DC4452"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29F3F2" w14:textId="0B35CE6A"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807636" w14:textId="2A3C7D12"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43D3A8" w14:textId="6D96D6BB" w:rsidR="00BC072A" w:rsidRDefault="00BC072A" w:rsidP="00BC072A">
            <w:pPr>
              <w:spacing w:before="0" w:after="0" w:line="259" w:lineRule="auto"/>
              <w:ind w:left="127"/>
              <w:jc w:val="center"/>
              <w:rPr>
                <w:rFonts w:ascii="Segoe UI Symbol" w:eastAsia="Segoe UI Symbol" w:hAnsi="Segoe UI Symbol" w:cs="Segoe UI Symbol"/>
                <w:sz w:val="16"/>
              </w:rPr>
            </w:pPr>
            <w:r w:rsidRPr="00E11A9A">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C60CDD" w14:textId="3CA1066A" w:rsidR="00BC072A" w:rsidRDefault="00BC072A" w:rsidP="00BC072A">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EA1333" w14:textId="0047431A"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1B85F0" w14:textId="6A656BEB"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EDFA9D" w14:textId="77777777"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B43C3D" w14:textId="1E63A5D4" w:rsidR="00BC072A" w:rsidRDefault="00BC072A" w:rsidP="00BC072A">
            <w:pPr>
              <w:spacing w:before="0" w:after="0" w:line="259" w:lineRule="auto"/>
              <w:ind w:left="114"/>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477DCE2" w14:textId="6FDD8B6E"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619315" w14:textId="213AFDDD" w:rsidR="00BC072A" w:rsidRDefault="00BC072A" w:rsidP="00BC072A">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546352" w14:textId="6F29C759" w:rsidR="00BC072A" w:rsidRDefault="00BC072A" w:rsidP="00BC072A">
            <w:pPr>
              <w:spacing w:before="0" w:after="0" w:line="259" w:lineRule="auto"/>
              <w:ind w:left="143"/>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7320B2" w14:textId="30D186C9" w:rsidR="00BC072A" w:rsidRDefault="00BC072A" w:rsidP="00BC072A">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EBA39AE" w14:textId="712CA4C2" w:rsidR="00BC072A" w:rsidRDefault="00BC072A" w:rsidP="00BC072A">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43D381" w14:textId="77777777"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BB0661" w:rsidRPr="008A327B" w14:paraId="4E49A019" w14:textId="77777777" w:rsidTr="00F35F05">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0D141CA"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Elevations</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D5BD92" w14:textId="58B99B37" w:rsidR="00BC072A" w:rsidRDefault="00BC072A" w:rsidP="00BC072A">
            <w:pPr>
              <w:spacing w:before="0" w:after="0" w:line="259" w:lineRule="auto"/>
              <w:ind w:left="101"/>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D6660D" w14:textId="638466D1" w:rsidR="00BC072A" w:rsidRDefault="00BC072A" w:rsidP="00BC072A">
            <w:pPr>
              <w:spacing w:before="0" w:after="0" w:line="259" w:lineRule="auto"/>
              <w:ind w:left="166"/>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15DCA8" w14:textId="696957F5" w:rsidR="00BC072A" w:rsidRDefault="00BC072A" w:rsidP="00BC072A">
            <w:pPr>
              <w:spacing w:before="0" w:after="0" w:line="259" w:lineRule="auto"/>
              <w:ind w:left="103"/>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BF145C" w14:textId="77777777" w:rsidR="00BC072A" w:rsidRDefault="00BC072A" w:rsidP="00BC072A">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7D0D06" w14:textId="096051C3"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6985E9" w14:textId="4F2D4DB3"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42F03E" w14:textId="180ABE25"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0767FE" w14:textId="6F2D5D6B"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2D6392" w14:textId="3A65B2C1"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B14D194"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B973036"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51D23F" w14:textId="61EF7CE4" w:rsidR="00BC072A" w:rsidRDefault="00BC072A" w:rsidP="00BC072A">
            <w:pPr>
              <w:spacing w:before="0" w:after="0" w:line="259" w:lineRule="auto"/>
              <w:ind w:left="142"/>
              <w:jc w:val="center"/>
              <w:rPr>
                <w:rFonts w:ascii="Arial" w:eastAsia="Arial" w:hAnsi="Arial" w:cs="Arial"/>
                <w:b/>
                <w:color w:val="000000"/>
                <w:sz w:val="28"/>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CFB9E8B" w14:textId="77777777"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FE0474" w14:textId="68157E5D" w:rsidR="00BC072A" w:rsidRDefault="00BC072A" w:rsidP="00BC072A">
            <w:pPr>
              <w:spacing w:before="0" w:after="0" w:line="259" w:lineRule="auto"/>
              <w:ind w:left="114"/>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AFD9454" w14:textId="1B9DA31C"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305193" w14:textId="09871D2D" w:rsidR="00BC072A" w:rsidRDefault="00BC072A" w:rsidP="00BC072A">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B6665E" w14:textId="1F76FD13" w:rsidR="00BC072A" w:rsidRDefault="00BC072A" w:rsidP="00BC072A">
            <w:pPr>
              <w:spacing w:before="0" w:after="0" w:line="259" w:lineRule="auto"/>
              <w:ind w:left="143"/>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8208A0" w14:textId="32D77E72" w:rsidR="00BC072A" w:rsidRDefault="00BC072A" w:rsidP="00BC072A">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91D24C" w14:textId="101AAC44" w:rsidR="00BC072A" w:rsidRPr="008A327B" w:rsidRDefault="00BC072A" w:rsidP="00BC072A">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53D5DEF" w14:textId="77777777" w:rsidR="00BC072A" w:rsidRPr="008A327B" w:rsidRDefault="00BC072A" w:rsidP="00BC072A">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BB0661" w:rsidRPr="00C574AB" w14:paraId="14585B77" w14:textId="77777777" w:rsidTr="00F35F05">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798FB146"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Shadow diagram</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90D49A" w14:textId="77777777" w:rsidR="00BC072A" w:rsidRDefault="00BC072A" w:rsidP="00BC072A">
            <w:pPr>
              <w:spacing w:before="0" w:after="0" w:line="259" w:lineRule="auto"/>
              <w:ind w:left="101"/>
              <w:jc w:val="center"/>
              <w:rPr>
                <w:rFonts w:ascii="Segoe UI Symbol" w:eastAsia="Segoe UI Symbol" w:hAnsi="Segoe UI Symbol" w:cs="Segoe UI Symbol"/>
                <w:sz w:val="16"/>
              </w:rPr>
            </w:pPr>
            <w:r w:rsidRPr="004D763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738C954" w14:textId="77777777" w:rsidR="00BC072A" w:rsidRDefault="00BC072A" w:rsidP="00BC072A">
            <w:pPr>
              <w:spacing w:before="0" w:after="0" w:line="259" w:lineRule="auto"/>
              <w:ind w:left="166"/>
              <w:jc w:val="center"/>
              <w:rPr>
                <w:rFonts w:ascii="Segoe UI Symbol" w:eastAsia="Segoe UI Symbol" w:hAnsi="Segoe UI Symbol" w:cs="Segoe UI Symbol"/>
                <w:sz w:val="16"/>
              </w:rPr>
            </w:pPr>
            <w:r w:rsidRPr="004D763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904387" w14:textId="77777777" w:rsidR="00BC072A" w:rsidRDefault="00BC072A" w:rsidP="00BC072A">
            <w:pPr>
              <w:spacing w:before="0" w:after="0" w:line="259" w:lineRule="auto"/>
              <w:ind w:left="103"/>
              <w:jc w:val="center"/>
              <w:rPr>
                <w:rFonts w:ascii="Segoe UI Symbol" w:eastAsia="Segoe UI Symbol" w:hAnsi="Segoe UI Symbol" w:cs="Segoe UI Symbol"/>
                <w:sz w:val="16"/>
              </w:rPr>
            </w:pPr>
            <w:r w:rsidRPr="004D763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7B6BBB" w14:textId="77777777" w:rsidR="00BC072A" w:rsidRDefault="00BC072A" w:rsidP="00BC072A">
            <w:pPr>
              <w:spacing w:before="0" w:after="0" w:line="259" w:lineRule="auto"/>
              <w:ind w:left="128"/>
              <w:jc w:val="center"/>
              <w:rPr>
                <w:rFonts w:ascii="Segoe UI Symbol" w:eastAsia="Segoe UI Symbol" w:hAnsi="Segoe UI Symbol" w:cs="Segoe UI Symbol"/>
                <w:sz w:val="16"/>
              </w:rPr>
            </w:pPr>
            <w:r w:rsidRPr="004D763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E0CF08" w14:textId="77777777" w:rsidR="00BC072A" w:rsidRDefault="00BC072A" w:rsidP="00BC072A">
            <w:pPr>
              <w:spacing w:before="0" w:after="0" w:line="259" w:lineRule="auto"/>
              <w:ind w:left="127"/>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734789" w14:textId="77777777"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8C469D" w14:textId="77777777" w:rsidR="00BC072A" w:rsidRDefault="00BC072A" w:rsidP="00BC072A">
            <w:pPr>
              <w:spacing w:before="0" w:after="0" w:line="259" w:lineRule="auto"/>
              <w:ind w:left="119"/>
              <w:jc w:val="center"/>
              <w:rPr>
                <w:rFonts w:ascii="Segoe UI Symbol" w:eastAsia="Segoe UI Symbol" w:hAnsi="Segoe UI Symbol" w:cs="Segoe UI Symbol"/>
                <w:sz w:val="16"/>
              </w:rPr>
            </w:pPr>
            <w:r w:rsidRPr="00E65B81">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7DA178" w14:textId="77777777" w:rsidR="00BC072A" w:rsidRDefault="00BC072A" w:rsidP="00BC072A">
            <w:pPr>
              <w:spacing w:before="0" w:after="0" w:line="259" w:lineRule="auto"/>
              <w:ind w:left="117"/>
              <w:jc w:val="center"/>
              <w:rPr>
                <w:rFonts w:ascii="Segoe UI Symbol" w:eastAsia="Segoe UI Symbol" w:hAnsi="Segoe UI Symbol" w:cs="Segoe UI Symbol"/>
                <w:sz w:val="16"/>
              </w:rPr>
            </w:pPr>
            <w:r w:rsidRPr="00E65B81">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A8476B" w14:textId="77777777" w:rsidR="00BC072A" w:rsidRDefault="00BC072A" w:rsidP="00BC072A">
            <w:pPr>
              <w:spacing w:before="0" w:after="0" w:line="259" w:lineRule="auto"/>
              <w:ind w:left="127"/>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6CF7B0C" w14:textId="77777777" w:rsidR="00BC072A" w:rsidRPr="00C574AB" w:rsidRDefault="00BC072A" w:rsidP="00BC072A">
            <w:pPr>
              <w:spacing w:before="0" w:after="0" w:line="259" w:lineRule="auto"/>
              <w:ind w:left="142"/>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720061B" w14:textId="77777777" w:rsidR="00BC072A" w:rsidRPr="00C574AB" w:rsidRDefault="00BC072A" w:rsidP="00BC072A">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C8B103" w14:textId="32216B59" w:rsidR="00BC072A" w:rsidRPr="00C574AB" w:rsidRDefault="00BC072A" w:rsidP="00BC072A">
            <w:pPr>
              <w:spacing w:before="0" w:after="0" w:line="259" w:lineRule="auto"/>
              <w:ind w:left="142"/>
              <w:jc w:val="center"/>
              <w:rPr>
                <w:rFonts w:ascii="Segoe UI Symbol" w:eastAsia="Segoe UI Symbol" w:hAnsi="Segoe UI Symbol" w:cs="Segoe UI Symbol"/>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3B6B19" w14:textId="77777777"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8881F5" w14:textId="77777777" w:rsidR="00BC072A" w:rsidRDefault="00BC072A" w:rsidP="00BC072A">
            <w:pPr>
              <w:spacing w:before="0" w:after="0" w:line="259" w:lineRule="auto"/>
              <w:ind w:left="114"/>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EE9915" w14:textId="77777777"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735E85" w14:textId="77777777" w:rsidR="00BC072A" w:rsidRDefault="00BC072A" w:rsidP="00BC072A">
            <w:pPr>
              <w:spacing w:before="0" w:after="0" w:line="259" w:lineRule="auto"/>
              <w:ind w:left="128"/>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FDEE61" w14:textId="77777777" w:rsidR="00BC072A" w:rsidRDefault="00BC072A" w:rsidP="00BC072A">
            <w:pPr>
              <w:spacing w:before="0" w:after="0" w:line="259" w:lineRule="auto"/>
              <w:ind w:left="143"/>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1AEE5D0" w14:textId="77777777" w:rsidR="00BC072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B34FF4" w14:textId="77777777" w:rsidR="00BC072A" w:rsidRDefault="00BC072A" w:rsidP="00BC072A">
            <w:pPr>
              <w:spacing w:before="0" w:after="0" w:line="259" w:lineRule="auto"/>
              <w:ind w:left="130"/>
              <w:jc w:val="center"/>
              <w:rPr>
                <w:rFonts w:ascii="Segoe UI Symbol" w:eastAsia="Segoe UI Symbol" w:hAnsi="Segoe UI Symbol" w:cs="Segoe UI Symbol"/>
                <w:sz w:val="16"/>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0F12FE" w14:textId="77777777" w:rsidR="00BC072A" w:rsidRPr="00C574AB" w:rsidRDefault="00BC072A" w:rsidP="00BC072A">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BB0661" w14:paraId="4ECFCCF6" w14:textId="77777777" w:rsidTr="00F35F05">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CB998C2"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Site analysis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260A9E"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721575"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ADFCFA"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CEC3A2"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33FC43"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616B16" w14:textId="77777777" w:rsidR="00BC072A" w:rsidRDefault="00BC072A" w:rsidP="00BC072A">
            <w:pPr>
              <w:spacing w:before="0" w:after="0" w:line="259" w:lineRule="auto"/>
              <w:ind w:left="127"/>
              <w:jc w:val="center"/>
              <w:rPr>
                <w:rFonts w:ascii="Arial" w:eastAsia="Arial" w:hAnsi="Arial" w:cs="Arial"/>
                <w:b/>
                <w:color w:val="000000"/>
                <w:sz w:val="16"/>
              </w:rPr>
            </w:pPr>
            <w:r w:rsidRPr="003378B6">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55EF2D" w14:textId="77777777" w:rsidR="00BC072A" w:rsidRDefault="00BC072A" w:rsidP="00BC072A">
            <w:pPr>
              <w:spacing w:before="0" w:after="0" w:line="259" w:lineRule="auto"/>
              <w:ind w:left="119"/>
              <w:jc w:val="center"/>
              <w:rPr>
                <w:rFonts w:ascii="Arial" w:eastAsia="Arial" w:hAnsi="Arial" w:cs="Arial"/>
                <w:b/>
                <w:color w:val="000000"/>
                <w:sz w:val="16"/>
              </w:rPr>
            </w:pPr>
            <w:r w:rsidRPr="003378B6">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4C5766E" w14:textId="77777777" w:rsidR="00BC072A" w:rsidRDefault="00BC072A" w:rsidP="00BC072A">
            <w:pPr>
              <w:spacing w:before="0" w:after="0" w:line="259" w:lineRule="auto"/>
              <w:ind w:left="117"/>
              <w:jc w:val="center"/>
              <w:rPr>
                <w:rFonts w:ascii="Arial" w:eastAsia="Arial" w:hAnsi="Arial" w:cs="Arial"/>
                <w:b/>
                <w:color w:val="000000"/>
                <w:sz w:val="16"/>
              </w:rPr>
            </w:pPr>
            <w:r w:rsidRPr="003378B6">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5D0EC8"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65FC71C"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7BFE5A6"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0D1107" w14:textId="32970C4E"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533BD7" w14:textId="77777777" w:rsidR="00BC072A" w:rsidRDefault="00BC072A" w:rsidP="00BC072A">
            <w:pPr>
              <w:spacing w:before="0" w:after="0" w:line="259" w:lineRule="auto"/>
              <w:ind w:left="142"/>
              <w:jc w:val="center"/>
              <w:rPr>
                <w:rFonts w:ascii="Arial" w:eastAsia="Arial" w:hAnsi="Arial" w:cs="Arial"/>
                <w:b/>
                <w:color w:val="000000"/>
                <w:sz w:val="28"/>
              </w:rPr>
            </w:pPr>
            <w:r w:rsidRPr="003378B6">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2BA283" w14:textId="77777777" w:rsidR="00BC072A" w:rsidRDefault="00BC072A" w:rsidP="00BC072A">
            <w:pPr>
              <w:spacing w:before="0" w:after="0" w:line="259" w:lineRule="auto"/>
              <w:ind w:left="114"/>
              <w:jc w:val="center"/>
              <w:rPr>
                <w:rFonts w:ascii="Arial" w:eastAsia="Arial" w:hAnsi="Arial" w:cs="Arial"/>
                <w:b/>
                <w:color w:val="000000"/>
                <w:sz w:val="16"/>
              </w:rPr>
            </w:pPr>
            <w:r w:rsidRPr="006A539C">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065BBA" w14:textId="77777777" w:rsidR="00BC072A" w:rsidRDefault="00BC072A" w:rsidP="00BC072A">
            <w:pPr>
              <w:spacing w:before="0" w:after="0" w:line="259" w:lineRule="auto"/>
              <w:ind w:left="127"/>
              <w:jc w:val="center"/>
              <w:rPr>
                <w:rFonts w:ascii="Arial" w:eastAsia="Arial" w:hAnsi="Arial" w:cs="Arial"/>
                <w:b/>
                <w:color w:val="000000"/>
                <w:sz w:val="16"/>
              </w:rPr>
            </w:pPr>
            <w:r w:rsidRPr="006A539C">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EF9A3C5" w14:textId="77777777" w:rsidR="00BC072A" w:rsidRDefault="00BC072A" w:rsidP="00BC072A">
            <w:pPr>
              <w:spacing w:before="0" w:after="0" w:line="259" w:lineRule="auto"/>
              <w:ind w:left="128"/>
              <w:jc w:val="center"/>
              <w:rPr>
                <w:rFonts w:ascii="Arial" w:eastAsia="Arial" w:hAnsi="Arial" w:cs="Arial"/>
                <w:b/>
                <w:color w:val="000000"/>
                <w:sz w:val="16"/>
              </w:rPr>
            </w:pPr>
            <w:r w:rsidRPr="006A539C">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0C950F" w14:textId="77777777" w:rsidR="00BC072A" w:rsidRDefault="00BC072A" w:rsidP="00BC072A">
            <w:pPr>
              <w:spacing w:before="0" w:after="0" w:line="259" w:lineRule="auto"/>
              <w:ind w:left="143"/>
              <w:jc w:val="center"/>
              <w:rPr>
                <w:rFonts w:ascii="Arial" w:eastAsia="Arial" w:hAnsi="Arial" w:cs="Arial"/>
                <w:b/>
                <w:color w:val="000000"/>
                <w:sz w:val="16"/>
              </w:rPr>
            </w:pPr>
            <w:r w:rsidRPr="006A539C">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BF27C8" w14:textId="77777777" w:rsidR="00BC072A" w:rsidRDefault="00BC072A" w:rsidP="00BC072A">
            <w:pPr>
              <w:spacing w:before="0" w:after="0" w:line="259" w:lineRule="auto"/>
              <w:ind w:left="128"/>
              <w:jc w:val="center"/>
              <w:rPr>
                <w:rFonts w:ascii="Arial" w:eastAsia="Arial" w:hAnsi="Arial" w:cs="Arial"/>
                <w:b/>
                <w:color w:val="000000"/>
                <w:sz w:val="28"/>
              </w:rPr>
            </w:pPr>
            <w:r w:rsidRPr="006A539C">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65FA80" w14:textId="77777777" w:rsidR="00BC072A" w:rsidRDefault="00BC072A" w:rsidP="00BC072A">
            <w:pPr>
              <w:spacing w:before="0" w:after="0" w:line="259" w:lineRule="auto"/>
              <w:ind w:left="130"/>
              <w:jc w:val="center"/>
              <w:rPr>
                <w:rFonts w:ascii="Arial" w:eastAsia="Arial" w:hAnsi="Arial" w:cs="Arial"/>
                <w:b/>
                <w:color w:val="000000"/>
                <w:sz w:val="28"/>
              </w:rPr>
            </w:pPr>
            <w:r w:rsidRPr="006A539C">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47C7FC" w14:textId="77777777" w:rsidR="00BC072A" w:rsidRDefault="00BC072A" w:rsidP="00BC072A">
            <w:pPr>
              <w:spacing w:before="0" w:after="0" w:line="259" w:lineRule="auto"/>
              <w:ind w:left="130"/>
              <w:jc w:val="center"/>
              <w:rPr>
                <w:rFonts w:ascii="Arial" w:eastAsia="Arial" w:hAnsi="Arial" w:cs="Arial"/>
                <w:b/>
                <w:color w:val="000000"/>
                <w:sz w:val="28"/>
              </w:rPr>
            </w:pPr>
            <w:r w:rsidRPr="006A539C">
              <w:rPr>
                <w:rFonts w:ascii="Arial" w:eastAsia="Arial" w:hAnsi="Arial" w:cs="Arial"/>
                <w:b/>
                <w:color w:val="000000"/>
                <w:sz w:val="28"/>
              </w:rPr>
              <w:t>○</w:t>
            </w:r>
          </w:p>
        </w:tc>
      </w:tr>
      <w:tr w:rsidR="00BB0661" w14:paraId="18C7D637"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4F6DEF9"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Landscape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D4B59F" w14:textId="6A4F5FCD" w:rsidR="00BC072A" w:rsidRDefault="00BC072A" w:rsidP="00BC072A">
            <w:pPr>
              <w:spacing w:before="0" w:after="0" w:line="259" w:lineRule="auto"/>
              <w:ind w:left="101"/>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487352" w14:textId="021B3709" w:rsidR="00BC072A" w:rsidRDefault="00BC072A" w:rsidP="00BC072A">
            <w:pPr>
              <w:spacing w:before="0" w:after="0" w:line="259" w:lineRule="auto"/>
              <w:ind w:left="166"/>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7CF379" w14:textId="691AF589" w:rsidR="00BC072A" w:rsidRDefault="00BC072A" w:rsidP="00BC072A">
            <w:pPr>
              <w:spacing w:before="0" w:after="0" w:line="259" w:lineRule="auto"/>
              <w:ind w:left="103"/>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9524E7" w14:textId="77777777" w:rsidR="00BC072A" w:rsidRDefault="00BC072A" w:rsidP="00BC072A">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2B57161" w14:textId="4A4A7B7D" w:rsidR="00BC072A" w:rsidRDefault="00BC072A" w:rsidP="00BC072A">
            <w:pPr>
              <w:spacing w:before="0" w:after="0" w:line="259" w:lineRule="auto"/>
              <w:ind w:left="127"/>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CB90AC" w14:textId="2670386A"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79E8D4" w14:textId="3A30F15B"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E5FEC2" w14:textId="02A80867"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6B27FA" w14:textId="035710D1" w:rsidR="00BC072A" w:rsidRDefault="00BC072A" w:rsidP="00BC072A">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38D34A8"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11599F9"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E970F2" w14:textId="47D9FEED"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9EC68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344334" w14:textId="59CCF008"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02E0E8" w14:textId="77777777" w:rsidR="00BC072A"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7AF4E7" w14:textId="26213661"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122CD8" w14:textId="632FE80D" w:rsidR="00BC072A"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44F15AA" w14:textId="3FE61922"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8FEE144" w14:textId="795F0218"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514C49E" w14:textId="77777777"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BB0661" w14:paraId="1D1C0BD7"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571B646"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Erosion and sediment control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6A8168" w14:textId="4CE03D44" w:rsidR="00BC072A" w:rsidRDefault="00BC072A" w:rsidP="00BC072A">
            <w:pPr>
              <w:spacing w:before="0" w:after="0" w:line="259" w:lineRule="auto"/>
              <w:ind w:left="101"/>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F354CA" w14:textId="519B3EEE" w:rsidR="00BC072A" w:rsidRDefault="00BC072A" w:rsidP="00BC072A">
            <w:pPr>
              <w:spacing w:before="0" w:after="0" w:line="259" w:lineRule="auto"/>
              <w:ind w:left="166"/>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089356" w14:textId="4BCA1983" w:rsidR="00BC072A" w:rsidRDefault="00BC072A" w:rsidP="00BC072A">
            <w:pPr>
              <w:spacing w:before="0" w:after="0" w:line="259" w:lineRule="auto"/>
              <w:ind w:left="103"/>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092ECD" w14:textId="23418365" w:rsidR="00BC072A" w:rsidRDefault="00BC072A" w:rsidP="00BC072A">
            <w:pPr>
              <w:spacing w:before="0" w:after="0" w:line="259" w:lineRule="auto"/>
              <w:ind w:left="128"/>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5518CE" w14:textId="235A7423" w:rsidR="00BC072A" w:rsidRDefault="00BC072A" w:rsidP="00BC072A">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A588B9" w14:textId="60263044"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7B2501" w14:textId="34167A78"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4784AF" w14:textId="5D65184C"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BA07F1" w14:textId="0A61F920"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1B7039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F5570D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CF5E46" w14:textId="04C0B110"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608657" w14:textId="77777777" w:rsidR="00BC072A" w:rsidRDefault="00BC072A" w:rsidP="00BC072A">
            <w:pPr>
              <w:spacing w:before="0" w:after="0" w:line="259" w:lineRule="auto"/>
              <w:ind w:left="142"/>
              <w:jc w:val="center"/>
              <w:rPr>
                <w:rFonts w:ascii="Arial" w:eastAsia="Arial" w:hAnsi="Arial" w:cs="Arial"/>
                <w:b/>
                <w:color w:val="000000"/>
                <w:sz w:val="16"/>
              </w:rPr>
            </w:pPr>
            <w:r w:rsidRPr="008A327B">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0E6216" w14:textId="4A3B6FCF" w:rsidR="00BC072A" w:rsidRDefault="00BC072A" w:rsidP="00BC072A">
            <w:pPr>
              <w:spacing w:before="0" w:after="0" w:line="259" w:lineRule="auto"/>
              <w:ind w:left="114"/>
              <w:jc w:val="center"/>
              <w:rPr>
                <w:rFonts w:ascii="Arial" w:eastAsia="Arial" w:hAnsi="Arial" w:cs="Arial"/>
                <w:b/>
                <w:color w:val="000000"/>
                <w:sz w:val="28"/>
              </w:rPr>
            </w:pPr>
            <w:r w:rsidRPr="008A327B">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5D5E5D3" w14:textId="653D38EE" w:rsidR="00BC072A" w:rsidRDefault="00BC072A" w:rsidP="00BC072A">
            <w:pPr>
              <w:spacing w:before="0" w:after="0" w:line="259" w:lineRule="auto"/>
              <w:ind w:left="127"/>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DE8A05" w14:textId="78BDEF67" w:rsidR="00BC072A" w:rsidRDefault="00BC072A" w:rsidP="00BC072A">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61CEC2" w14:textId="299646AB" w:rsidR="00BC072A" w:rsidRDefault="00BC072A" w:rsidP="00BC072A">
            <w:pPr>
              <w:spacing w:before="0" w:after="0" w:line="259" w:lineRule="auto"/>
              <w:ind w:left="143"/>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45ECBA" w14:textId="0521D887" w:rsidR="00BC072A" w:rsidRDefault="00BC072A" w:rsidP="00BC072A">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9765F9" w14:textId="7E7C74AD" w:rsidR="00BC072A" w:rsidRDefault="00BC072A" w:rsidP="00BC072A">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42FE975" w14:textId="77777777" w:rsidR="00BC072A" w:rsidRDefault="00BC072A" w:rsidP="00BC072A">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r>
      <w:tr w:rsidR="00BB0661" w14:paraId="4A732BD0"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7FF04E1"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 xml:space="preserve">Solar access plan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6B1A68" w14:textId="0795158D" w:rsidR="00BC072A" w:rsidRDefault="00BC072A" w:rsidP="00BC072A">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E0EC7C" w14:textId="7D6869B5" w:rsidR="00BC072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DD2FAF" w14:textId="29AC3A65"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7B0FDC" w14:textId="4F48EF0F" w:rsidR="00BC072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1C491C" w14:textId="3C07FF65"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2D7703" w14:textId="19DDA394" w:rsidR="00BC072A" w:rsidRDefault="00BC072A" w:rsidP="00BC072A">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3B7EA3" w14:textId="66D92F18"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76172B" w14:textId="34F08CC0"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63B24C" w14:textId="0B548436"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9F62241"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C64D1A2"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BBFA1A" w14:textId="3BD74452"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76B840"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872C04" w14:textId="4CB2A2DC"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6B07B35" w14:textId="7C1EA4DD"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7378D2" w14:textId="3EA7B569" w:rsidR="00BC072A"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EEDE97" w14:textId="42E75230" w:rsidR="00BC072A"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DE1994" w14:textId="3F48DB7F" w:rsidR="00BC072A"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880AA0" w14:textId="69196BBB" w:rsidR="00BC072A"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0C5705" w14:textId="77777777"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BB0661" w14:paraId="115A87F1"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F64B1F7"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Driveway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0C1DAF" w14:textId="0F46C18C" w:rsidR="00BC072A" w:rsidRDefault="00BC072A" w:rsidP="00BC072A">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DB8AF5" w14:textId="287BDED1" w:rsidR="00BC072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6E9E50" w14:textId="331FD24A"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BC3D93" w14:textId="66D33CF8" w:rsidR="00BC072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931A6E" w14:textId="50D6D900"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69A256" w14:textId="5D4FA5D9" w:rsidR="00BC072A" w:rsidRDefault="00BC072A" w:rsidP="00BC072A">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8595CE" w14:textId="539A4F4C"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D0F47F" w14:textId="61E0EBCD"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40A539" w14:textId="0CC30579"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F0A3B02"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451A008"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0F4390" w14:textId="52CB1781"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9FCC92"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A77CE0A" w14:textId="41B95946"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2816AC" w14:textId="7EA2B8B4" w:rsidR="00BC072A"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FA916F" w14:textId="4394CF45"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CAA3E11" w14:textId="3EE069E6" w:rsidR="00BC072A"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1BFDD9" w14:textId="424B829B"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EE64858" w14:textId="65DE5D48"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7241FE" w14:textId="77777777"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BB0661" w14:paraId="25E295BA"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91DD3C9"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Composite streetscape elevation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529870" w14:textId="1EAD7F5B" w:rsidR="00BC072A" w:rsidRDefault="00BC072A" w:rsidP="00BC072A">
            <w:pPr>
              <w:spacing w:before="0" w:after="0" w:line="259" w:lineRule="auto"/>
              <w:ind w:left="101"/>
              <w:jc w:val="center"/>
              <w:rPr>
                <w:rFonts w:ascii="Arial" w:eastAsia="Arial" w:hAnsi="Arial" w:cs="Arial"/>
                <w:b/>
                <w:color w:val="000000"/>
                <w:sz w:val="16"/>
              </w:rPr>
            </w:pPr>
            <w:r w:rsidRPr="008A327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AEF966" w14:textId="00FB84A1" w:rsidR="00BC072A" w:rsidRDefault="00BC072A" w:rsidP="00BC072A">
            <w:pPr>
              <w:spacing w:before="0" w:after="0" w:line="259" w:lineRule="auto"/>
              <w:ind w:left="166"/>
              <w:jc w:val="center"/>
              <w:rPr>
                <w:rFonts w:ascii="Segoe UI Symbol" w:eastAsia="Segoe UI Symbol" w:hAnsi="Segoe UI Symbol" w:cs="Segoe UI Symbol"/>
                <w:sz w:val="16"/>
              </w:rPr>
            </w:pPr>
            <w:r w:rsidRPr="008A327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A2896F" w14:textId="4C1BBB4D" w:rsidR="00BC072A" w:rsidRDefault="00BC072A" w:rsidP="00BC072A">
            <w:pPr>
              <w:spacing w:before="0" w:after="0" w:line="259" w:lineRule="auto"/>
              <w:ind w:left="103"/>
              <w:jc w:val="center"/>
              <w:rPr>
                <w:rFonts w:ascii="Arial" w:eastAsia="Arial" w:hAnsi="Arial" w:cs="Arial"/>
                <w:b/>
                <w:color w:val="000000"/>
                <w:sz w:val="16"/>
              </w:rPr>
            </w:pPr>
            <w:r w:rsidRPr="008A327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7F36D3" w14:textId="5EED5642" w:rsidR="00BC072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670BC8" w14:textId="52130CC0"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3BA3F1" w14:textId="77777777"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0D1570" w14:textId="3FDCF55F"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FC4F12" w14:textId="1ABE0C44"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720FCD" w14:textId="07E93C83"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607979E"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BC6D29E"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D4F009" w14:textId="5A752986"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094477" w14:textId="19C31CB9"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944FBC" w14:textId="6D31A259" w:rsidR="00BC072A" w:rsidRDefault="00BC072A" w:rsidP="00BC072A">
            <w:pPr>
              <w:spacing w:before="0" w:after="0" w:line="259" w:lineRule="auto"/>
              <w:ind w:left="114"/>
              <w:jc w:val="center"/>
              <w:rPr>
                <w:rFonts w:ascii="Arial" w:eastAsia="Arial" w:hAnsi="Arial" w:cs="Arial"/>
                <w:b/>
                <w:color w:val="000000"/>
                <w:sz w:val="28"/>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C3DC95" w14:textId="242E1291" w:rsidR="00BC072A" w:rsidRDefault="00BC072A" w:rsidP="00BC072A">
            <w:pPr>
              <w:spacing w:before="0" w:after="0" w:line="259" w:lineRule="auto"/>
              <w:ind w:left="127"/>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8F1E837" w14:textId="168AFD40" w:rsidR="00BC072A" w:rsidRDefault="00BC072A" w:rsidP="00BC072A">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6666A4" w14:textId="6D22390B" w:rsidR="00BC072A" w:rsidRDefault="00BC072A" w:rsidP="00BC072A">
            <w:pPr>
              <w:spacing w:before="0" w:after="0" w:line="259" w:lineRule="auto"/>
              <w:ind w:left="143"/>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7C6132" w14:textId="54F34F0F" w:rsidR="00BC072A" w:rsidRDefault="00BC072A" w:rsidP="00BC072A">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A976D0" w14:textId="152CDA3A"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3FAD28" w14:textId="77777777"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BB0661" w14:paraId="22790170"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096B669"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Perspectives</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E079D7" w14:textId="74BCAC7F" w:rsidR="00BC072A" w:rsidRDefault="00BC072A" w:rsidP="00BC072A">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AF0094" w14:textId="053284A5" w:rsidR="00BC072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B5FA15" w14:textId="7E174ED5"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47BE54" w14:textId="5F38379D" w:rsidR="00BC072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5D4B50" w14:textId="0ABA7428"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1EED08" w14:textId="2E06C826" w:rsidR="00BC072A" w:rsidRDefault="00BC072A" w:rsidP="00BC072A">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781E24" w14:textId="55391453"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291F25" w14:textId="09CD88AD"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9CC701" w14:textId="2D010421"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83F1192"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D07DA9C"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8B2EE2" w14:textId="758AE88A"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924C73" w14:textId="1B083112" w:rsidR="00BC072A" w:rsidRDefault="00BC072A" w:rsidP="00BC072A">
            <w:pPr>
              <w:spacing w:before="0" w:after="0" w:line="259" w:lineRule="auto"/>
              <w:ind w:left="142"/>
              <w:jc w:val="center"/>
              <w:rPr>
                <w:rFonts w:ascii="Arial" w:eastAsia="Arial" w:hAnsi="Arial" w:cs="Arial"/>
                <w:b/>
                <w:color w:val="000000"/>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8BA208" w14:textId="244F332B"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D3E6F9" w14:textId="0D6AB1DF" w:rsidR="00BC072A"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C509EAC" w14:textId="513662CC"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E3F983" w14:textId="2E78FB16" w:rsidR="00BC072A"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E7E5F1" w14:textId="72453FB3"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6D0FBC" w14:textId="65A9A585"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01A08C" w14:textId="77777777" w:rsidR="00BC072A" w:rsidRDefault="00BC072A" w:rsidP="00BC072A">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BB0661" w14:paraId="22C9E85B"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738F2B7"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Colour sample schedule</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C425D3" w14:textId="77777777" w:rsidR="00BC072A" w:rsidRDefault="00BC072A" w:rsidP="00BC072A">
            <w:pPr>
              <w:spacing w:before="0" w:after="0" w:line="259" w:lineRule="auto"/>
              <w:ind w:left="101"/>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EC1D91" w14:textId="383FC3F2" w:rsidR="00BC072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371EB8" w14:textId="014CF296"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A2208E" w14:textId="0003058A" w:rsidR="00BC072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C7CBC4" w14:textId="0EF83696"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E0F27F" w14:textId="6352C0FD"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C3D93D" w14:textId="78C2890C"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71D09B" w14:textId="5A108D4A"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5C7CD0" w14:textId="48093A81" w:rsidR="00BC072A" w:rsidRDefault="00BC072A" w:rsidP="00BC072A">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8BB3A6B"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85A48CC"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2CFB60" w14:textId="615A82D6"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B4541C" w14:textId="251652E9" w:rsidR="00BC072A" w:rsidRDefault="00BC072A" w:rsidP="00BC072A">
            <w:pPr>
              <w:spacing w:before="0" w:after="0" w:line="259" w:lineRule="auto"/>
              <w:ind w:left="142"/>
              <w:jc w:val="center"/>
              <w:rPr>
                <w:rFonts w:ascii="Arial" w:eastAsia="Arial" w:hAnsi="Arial" w:cs="Arial"/>
                <w:b/>
                <w:color w:val="000000"/>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0BA5E3" w14:textId="64778BA2"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E7EF13" w14:textId="5934C1A2" w:rsidR="00BC072A"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6CB7E2D" w14:textId="57F54063"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B448C2" w14:textId="76B3FC50" w:rsidR="00BC072A"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580E19" w14:textId="71E38DE8"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21A3D5" w14:textId="41C7FF6F"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96F88D" w14:textId="77777777" w:rsidR="00BC072A" w:rsidRDefault="00BC072A" w:rsidP="00BC072A">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BB0661" w14:paraId="1C0F63D2" w14:textId="77777777" w:rsidTr="00F35F05">
        <w:trPr>
          <w:trHeight w:val="56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6E3A833"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Water sensitive urban design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B88EC2" w14:textId="77777777" w:rsidR="00BC072A" w:rsidRPr="00E11A9A" w:rsidRDefault="00BC072A" w:rsidP="00BC072A">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498757" w14:textId="77777777" w:rsidR="00BC072A" w:rsidRPr="00E11A9A" w:rsidRDefault="00BC072A" w:rsidP="00BC072A">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D9C66E" w14:textId="77777777" w:rsidR="00BC072A" w:rsidRPr="00E11A9A" w:rsidRDefault="00BC072A" w:rsidP="00BC072A">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9E6226" w14:textId="77777777" w:rsidR="00BC072A" w:rsidRPr="00E11A9A" w:rsidRDefault="00BC072A" w:rsidP="00BC072A">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28184E" w14:textId="77777777" w:rsidR="00BC072A" w:rsidRPr="00E11A9A" w:rsidRDefault="00BC072A" w:rsidP="00BC072A">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3953A3" w14:textId="77777777" w:rsidR="00BC072A" w:rsidRPr="00E11A9A" w:rsidRDefault="00BC072A" w:rsidP="00BC072A">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4A4BE2" w14:textId="77777777"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4E1BBA" w14:textId="77777777"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8AADDF"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58C83C0"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ACC7879"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3D353A" w14:textId="6AA79A04"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D2FDD85" w14:textId="77777777" w:rsidR="00BC072A" w:rsidRDefault="00BC072A" w:rsidP="00BC072A">
            <w:pPr>
              <w:spacing w:before="0" w:after="0" w:line="259" w:lineRule="auto"/>
              <w:ind w:left="142"/>
              <w:jc w:val="center"/>
              <w:rPr>
                <w:rFonts w:ascii="Arial" w:eastAsia="Arial" w:hAnsi="Arial" w:cs="Arial"/>
                <w:b/>
                <w:color w:val="000000"/>
                <w:sz w:val="16"/>
              </w:rPr>
            </w:pPr>
            <w:r w:rsidRPr="005921C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51FCED" w14:textId="77777777" w:rsidR="00BC072A" w:rsidRDefault="00BC072A" w:rsidP="00BC072A">
            <w:pPr>
              <w:spacing w:before="0" w:after="0" w:line="259" w:lineRule="auto"/>
              <w:ind w:left="114"/>
              <w:jc w:val="center"/>
              <w:rPr>
                <w:rFonts w:ascii="Arial" w:eastAsia="Arial" w:hAnsi="Arial" w:cs="Arial"/>
                <w:b/>
                <w:color w:val="000000"/>
                <w:sz w:val="28"/>
              </w:rPr>
            </w:pPr>
            <w:r w:rsidRPr="005921C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60E01E" w14:textId="77777777" w:rsidR="00BC072A" w:rsidRDefault="00BC072A" w:rsidP="00BC072A">
            <w:pPr>
              <w:spacing w:before="0" w:after="0" w:line="259" w:lineRule="auto"/>
              <w:ind w:left="127"/>
              <w:jc w:val="center"/>
              <w:rPr>
                <w:rFonts w:ascii="Arial" w:eastAsia="Arial" w:hAnsi="Arial" w:cs="Arial"/>
                <w:b/>
                <w:color w:val="000000"/>
                <w:sz w:val="28"/>
              </w:rPr>
            </w:pPr>
            <w:r w:rsidRPr="005921C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82DECD" w14:textId="77777777" w:rsidR="00BC072A" w:rsidRDefault="00BC072A" w:rsidP="00BC072A">
            <w:pPr>
              <w:spacing w:before="0" w:after="0" w:line="259" w:lineRule="auto"/>
              <w:ind w:left="128"/>
              <w:jc w:val="center"/>
              <w:rPr>
                <w:rFonts w:ascii="Arial" w:eastAsia="Arial" w:hAnsi="Arial" w:cs="Arial"/>
                <w:b/>
                <w:color w:val="000000"/>
                <w:sz w:val="28"/>
              </w:rPr>
            </w:pPr>
            <w:r w:rsidRPr="005921C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AA3AB6" w14:textId="77777777" w:rsidR="00BC072A" w:rsidRDefault="00BC072A" w:rsidP="00BC072A">
            <w:pPr>
              <w:spacing w:before="0" w:after="0" w:line="259" w:lineRule="auto"/>
              <w:ind w:left="143"/>
              <w:jc w:val="center"/>
              <w:rPr>
                <w:rFonts w:ascii="Arial" w:eastAsia="Arial" w:hAnsi="Arial" w:cs="Arial"/>
                <w:b/>
                <w:color w:val="000000"/>
                <w:sz w:val="28"/>
              </w:rPr>
            </w:pPr>
            <w:r w:rsidRPr="005921C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39B2299" w14:textId="77777777" w:rsidR="00BC072A" w:rsidRDefault="00BC072A" w:rsidP="00BC072A">
            <w:pPr>
              <w:spacing w:before="0" w:after="0" w:line="259" w:lineRule="auto"/>
              <w:ind w:left="128"/>
              <w:jc w:val="center"/>
              <w:rPr>
                <w:rFonts w:ascii="Arial" w:eastAsia="Arial" w:hAnsi="Arial" w:cs="Arial"/>
                <w:b/>
                <w:color w:val="000000"/>
                <w:sz w:val="28"/>
              </w:rPr>
            </w:pPr>
            <w:r w:rsidRPr="005921C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18B1030" w14:textId="77777777" w:rsidR="00BC072A" w:rsidRDefault="00BC072A" w:rsidP="00BC072A">
            <w:pPr>
              <w:spacing w:before="0" w:after="0" w:line="259" w:lineRule="auto"/>
              <w:ind w:left="130"/>
              <w:jc w:val="center"/>
              <w:rPr>
                <w:rFonts w:ascii="Arial" w:eastAsia="Arial" w:hAnsi="Arial" w:cs="Arial"/>
                <w:b/>
                <w:color w:val="000000"/>
                <w:sz w:val="28"/>
              </w:rPr>
            </w:pPr>
            <w:r w:rsidRPr="005921C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F8DBA7" w14:textId="77777777" w:rsidR="00BC072A" w:rsidRDefault="00BC072A" w:rsidP="00BC072A">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BB0661" w14:paraId="0F379416"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5753413"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Unapproved existing development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5B8D00" w14:textId="309F0C6F" w:rsidR="00BC072A" w:rsidRPr="00E11A9A" w:rsidRDefault="00BC072A" w:rsidP="00BC072A">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3D1981" w14:textId="60ACC042" w:rsidR="00BC072A" w:rsidRPr="00E11A9A" w:rsidRDefault="00BC072A" w:rsidP="00BC072A">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086845" w14:textId="5E589E2F" w:rsidR="00BC072A" w:rsidRPr="00E11A9A" w:rsidRDefault="00BC072A" w:rsidP="00BC072A">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94E306" w14:textId="08B954BC" w:rsidR="00BC072A" w:rsidRPr="00E11A9A" w:rsidRDefault="00BC072A" w:rsidP="00BC072A">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D653B7" w14:textId="48F453BD" w:rsidR="00BC072A" w:rsidRPr="00E11A9A" w:rsidRDefault="00BC072A" w:rsidP="00BC072A">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567AF5" w14:textId="603D5047" w:rsidR="00BC072A" w:rsidRPr="00E11A9A" w:rsidRDefault="00BC072A" w:rsidP="00BC072A">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B7DD00" w14:textId="2B3D8CBC"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A6143B" w14:textId="734CD313"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62DCFE" w14:textId="654A6461" w:rsidR="00BC072A" w:rsidRDefault="00BC072A" w:rsidP="00BC072A">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CF16480"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77757C5"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C4FA00" w14:textId="51369ECF"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B7CA69" w14:textId="71F9CD67" w:rsidR="00BC072A" w:rsidRDefault="00BC072A" w:rsidP="00BC072A">
            <w:pPr>
              <w:spacing w:before="0" w:after="0" w:line="259" w:lineRule="auto"/>
              <w:ind w:left="142"/>
              <w:jc w:val="center"/>
              <w:rPr>
                <w:rFonts w:ascii="Arial" w:eastAsia="Arial" w:hAnsi="Arial" w:cs="Arial"/>
                <w:b/>
                <w:color w:val="000000"/>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DCF416" w14:textId="1749E56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8CD6F1" w14:textId="08F25300" w:rsidR="00BC072A"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1ECB6C" w14:textId="5366CB6A"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6EA8FB" w14:textId="299685FD" w:rsidR="00BC072A"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556840" w14:textId="0E9F04A5" w:rsidR="00BC072A"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8D108D" w14:textId="0581D73B"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C0DEFD" w14:textId="77777777" w:rsidR="00BC072A" w:rsidRDefault="00BC072A" w:rsidP="00BC072A">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BB0661" w14:paraId="29CA3AA8" w14:textId="77777777" w:rsidTr="00BC072A">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238D35A"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Demolition plan</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1108D9" w14:textId="612AA921" w:rsidR="00BC072A" w:rsidRPr="00E11A9A" w:rsidRDefault="00BC072A" w:rsidP="00BC072A">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8D4EE9" w14:textId="3CA747C2" w:rsidR="00BC072A" w:rsidRPr="00E11A9A" w:rsidRDefault="00BC072A" w:rsidP="00BC072A">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1937EF" w14:textId="78789F1C" w:rsidR="00BC072A" w:rsidRPr="00E11A9A" w:rsidRDefault="00BC072A" w:rsidP="00BC072A">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8385E6" w14:textId="467CF9DF" w:rsidR="00BC072A" w:rsidRPr="00E11A9A" w:rsidRDefault="00BC072A" w:rsidP="00BC072A">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B47344" w14:textId="438AADDD" w:rsidR="00BC072A" w:rsidRPr="00E11A9A" w:rsidRDefault="00BC072A" w:rsidP="00BC072A">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B6BFB5" w14:textId="3A3CC68F" w:rsidR="00BC072A" w:rsidRPr="00E11A9A" w:rsidRDefault="00BC072A" w:rsidP="00BC072A">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E571F3" w14:textId="489A3C88"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514008" w14:textId="60110C6A"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125B0F" w14:textId="091624A4" w:rsidR="00BC072A" w:rsidRDefault="00BC072A" w:rsidP="00BC072A">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456768" w14:textId="01E1B0F9"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AB8C64" w14:textId="663DD46D"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3C145B" w14:textId="786F01F8"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E5D2F4" w14:textId="31884ACC"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DACA10" w14:textId="54AA35D2"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867F2F" w14:textId="20DF9E98" w:rsidR="00BC072A"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CA10D5" w14:textId="3DD3F6E0"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F47E4A" w14:textId="07B2B80F" w:rsidR="00BC072A"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9DBE96" w14:textId="6E4BD244"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A57B4C" w14:textId="6DCE6B18"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7807A6" w14:textId="77777777" w:rsidR="00BC072A" w:rsidRDefault="00BC072A" w:rsidP="00BC072A">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BB0661" w14:paraId="28AAF1A9"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E390038"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Access and mobility report</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CA3F3A" w14:textId="22EF633E" w:rsidR="00BC072A" w:rsidRPr="00E11A9A" w:rsidRDefault="00BC072A" w:rsidP="00BC072A">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E8A0F0" w14:textId="54BF0E2D" w:rsidR="00BC072A" w:rsidRPr="00E11A9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72DD3F" w14:textId="77777777"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9E8D5B" w14:textId="408FA738" w:rsidR="00BC072A" w:rsidRPr="00E11A9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A1C33C" w14:textId="620EE523"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CBB335" w14:textId="707948BA" w:rsidR="00BC072A" w:rsidRPr="00E11A9A" w:rsidRDefault="00BC072A" w:rsidP="00BC072A">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A6CD00" w14:textId="77E7FFAD"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133D30" w14:textId="1A4896A5"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1F1928" w14:textId="6DC80916"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508B119"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4CFE3FB"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14C847" w14:textId="3135B790"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544733" w14:textId="2E118655" w:rsidR="00BC072A" w:rsidRDefault="00BC072A" w:rsidP="00BC072A">
            <w:pPr>
              <w:spacing w:before="0" w:after="0" w:line="259" w:lineRule="auto"/>
              <w:ind w:left="142"/>
              <w:jc w:val="center"/>
              <w:rPr>
                <w:rFonts w:ascii="Arial" w:eastAsia="Arial" w:hAnsi="Arial" w:cs="Arial"/>
                <w:b/>
                <w:color w:val="000000"/>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3C4FA9" w14:textId="715B2FBC"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DC8E1F6" w14:textId="52433CBA" w:rsidR="00BC072A"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E914C7F" w14:textId="787D881B"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306B77" w14:textId="02DB5A2A" w:rsidR="00BC072A"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797B16F" w14:textId="341EB588" w:rsidR="00BC072A"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7EDD2C" w14:textId="1926E5B2" w:rsidR="00BC072A"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F79F67" w14:textId="77777777" w:rsidR="00BC072A" w:rsidRDefault="00BC072A" w:rsidP="00BC072A">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BB0661" w14:paraId="47A61832"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1059F8F"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Access and mobility plan</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C70F83" w14:textId="0446AC7E" w:rsidR="00BC072A" w:rsidRPr="00E11A9A" w:rsidRDefault="00BC072A" w:rsidP="00BC072A">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AAD0E8" w14:textId="2654148C" w:rsidR="00BC072A" w:rsidRPr="00E11A9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1D3696" w14:textId="77777777"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C3FE52" w14:textId="02A5103C" w:rsidR="00BC072A" w:rsidRPr="00E11A9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0063DB" w14:textId="116C8B51"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03C11F" w14:textId="0C295AC7" w:rsidR="00BC072A" w:rsidRPr="00E11A9A" w:rsidRDefault="00BC072A" w:rsidP="00BC072A">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147FB4" w14:textId="298C3F30"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73F422" w14:textId="0460E570"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698ABB" w14:textId="144EBABA"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2B212A3"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A52DD1E"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FBDB42" w14:textId="6669F7C3"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175D14" w14:textId="2B5E3E86" w:rsidR="00BC072A" w:rsidRDefault="00BC072A" w:rsidP="00BC072A">
            <w:pPr>
              <w:spacing w:before="0" w:after="0" w:line="259" w:lineRule="auto"/>
              <w:ind w:left="142"/>
              <w:jc w:val="center"/>
              <w:rPr>
                <w:rFonts w:ascii="Arial" w:eastAsia="Arial" w:hAnsi="Arial" w:cs="Arial"/>
                <w:b/>
                <w:color w:val="000000"/>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5A91EB" w14:textId="5991630F"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9CD369" w14:textId="3992221F" w:rsidR="00BC072A"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676AD7" w14:textId="3633D9C7"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7A9225" w14:textId="7E366AF3" w:rsidR="00BC072A"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2457FB0" w14:textId="08B1ED4F"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F4072A8" w14:textId="2CE99B16"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7B6A35" w14:textId="77777777" w:rsidR="00BC072A" w:rsidRDefault="00BC072A" w:rsidP="00BC072A">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BB0661" w14:paraId="21CD1497" w14:textId="77777777" w:rsidTr="00BC072A">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9FAFEB2"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Waste and recycling management plan</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09C5E9" w14:textId="18EF54FD" w:rsidR="00BC072A" w:rsidRPr="00E11A9A" w:rsidRDefault="00BC072A" w:rsidP="00BC072A">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FA4DEB" w14:textId="309C3804" w:rsidR="00BC072A" w:rsidRPr="00E11A9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8BF4C8" w14:textId="741DBD94" w:rsidR="00BC072A" w:rsidRPr="00E11A9A" w:rsidRDefault="00BC072A" w:rsidP="00BC072A">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3A7047" w14:textId="77777777" w:rsidR="00BC072A" w:rsidRPr="00E11A9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7F2228C" w14:textId="33FEC596"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2404A9" w14:textId="4FEED7D8" w:rsidR="00BC072A" w:rsidRPr="00E11A9A" w:rsidRDefault="00BC072A" w:rsidP="00BC072A">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D3C340" w14:textId="18DB56D5"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F651D4" w14:textId="319EE94B"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AE1B36" w14:textId="3868B9C3"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C3EC9E" w14:textId="17E36739" w:rsidR="00BC072A" w:rsidRDefault="00BC072A" w:rsidP="00BC072A">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A2CB5F8"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56E7B8" w14:textId="27F9833E"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04567B" w14:textId="24AB4DAD" w:rsidR="00BC072A" w:rsidRDefault="00BC072A" w:rsidP="00BC072A">
            <w:pPr>
              <w:spacing w:before="0" w:after="0" w:line="259" w:lineRule="auto"/>
              <w:ind w:left="142"/>
              <w:jc w:val="center"/>
              <w:rPr>
                <w:rFonts w:ascii="Arial" w:eastAsia="Arial" w:hAnsi="Arial" w:cs="Arial"/>
                <w:b/>
                <w:color w:val="000000"/>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76A851" w14:textId="5ACFA589" w:rsidR="00BC072A" w:rsidRDefault="00BC072A" w:rsidP="00BC072A">
            <w:pPr>
              <w:spacing w:before="0" w:after="0" w:line="259" w:lineRule="auto"/>
              <w:ind w:left="114"/>
              <w:jc w:val="center"/>
              <w:rPr>
                <w:rFonts w:ascii="Arial" w:eastAsia="Arial" w:hAnsi="Arial" w:cs="Arial"/>
                <w:b/>
                <w:color w:val="000000"/>
                <w:sz w:val="28"/>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023FA06" w14:textId="6B0E61BE" w:rsidR="00BC072A" w:rsidRDefault="00BC072A" w:rsidP="00BC072A">
            <w:pPr>
              <w:spacing w:before="0" w:after="0" w:line="259" w:lineRule="auto"/>
              <w:ind w:left="127"/>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F3BA6C6" w14:textId="21C8A239" w:rsidR="00BC072A" w:rsidRDefault="00BC072A" w:rsidP="00BC072A">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79D7AB" w14:textId="29042346" w:rsidR="00BC072A"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537783" w14:textId="1ECA019C"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41CC5DD" w14:textId="46AC7498"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EDF9111" w14:textId="77777777" w:rsidR="00BC072A" w:rsidRDefault="00BC072A" w:rsidP="00BC072A">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BB0661" w14:paraId="60FEDC6B" w14:textId="77777777" w:rsidTr="00BC072A">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39BAF69"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Parking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A51EB9" w14:textId="6101CA87" w:rsidR="00BC072A" w:rsidRDefault="00BC072A" w:rsidP="00BC072A">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984EEF" w14:textId="1CC378AF" w:rsidR="00BC072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191BB7" w14:textId="77777777" w:rsidR="00BC072A" w:rsidRDefault="00BC072A" w:rsidP="00BC072A">
            <w:pPr>
              <w:spacing w:before="0" w:after="0" w:line="259" w:lineRule="auto"/>
              <w:ind w:left="103"/>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48FCBF" w14:textId="11F98AAC" w:rsidR="00BC072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14E6E1" w14:textId="2D49ABB2"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EA281F" w14:textId="7E4CA2E1"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11F3B2" w14:textId="5D117C0F"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BEC39C" w14:textId="02D14211"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63309B" w14:textId="30E027E5"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C546D5" w14:textId="301752B2" w:rsidR="00BC072A" w:rsidRDefault="00BC072A" w:rsidP="00BC072A">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DC89C5" w14:textId="01BD7D45" w:rsidR="00BC072A" w:rsidRDefault="00077236" w:rsidP="00BC072A">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4C8A98" w14:textId="1B98F6F4" w:rsidR="00BC072A" w:rsidRDefault="00C348E1"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6DAC5A" w14:textId="22674BFF"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79EF4E" w14:textId="6FDB2AE8" w:rsidR="00BC072A" w:rsidRDefault="00BC072A" w:rsidP="00BC072A">
            <w:pPr>
              <w:spacing w:before="0" w:after="0" w:line="259" w:lineRule="auto"/>
              <w:ind w:left="114"/>
              <w:jc w:val="center"/>
              <w:rPr>
                <w:rFonts w:ascii="Arial" w:eastAsia="Arial" w:hAnsi="Arial" w:cs="Arial"/>
                <w:b/>
                <w:color w:val="000000"/>
                <w:sz w:val="28"/>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DE71DC" w14:textId="460A0C1A" w:rsidR="00BC072A" w:rsidRDefault="00BC072A" w:rsidP="00BC072A">
            <w:pPr>
              <w:spacing w:before="0" w:after="0" w:line="259" w:lineRule="auto"/>
              <w:ind w:left="127"/>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C2B553" w14:textId="0A7F2B2C" w:rsidR="00BC072A" w:rsidRDefault="00BC072A" w:rsidP="00BC072A">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B31807" w14:textId="4BA7F5C6" w:rsidR="00BC072A"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ADAD72" w14:textId="058C8F04"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E3AD47" w14:textId="7C573702"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87B65D7" w14:textId="77777777" w:rsidR="00BC072A" w:rsidRDefault="00BC072A" w:rsidP="00BC072A">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BB0661" w14:paraId="6A77F78C"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5AE39E"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Turning templates</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DAE9B5" w14:textId="38E64E86" w:rsidR="00BC072A" w:rsidRDefault="00BC072A" w:rsidP="00BC072A">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449F45" w14:textId="765F3BD3" w:rsidR="00BC072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9EDDBB" w14:textId="3E8702FE" w:rsidR="00BC072A" w:rsidRDefault="00BC072A" w:rsidP="00BC072A">
            <w:pPr>
              <w:spacing w:before="0" w:after="0" w:line="259" w:lineRule="auto"/>
              <w:ind w:left="103"/>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AD033B" w14:textId="5C8A8F22" w:rsidR="00BC072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61E665" w14:textId="4AA1E26B"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D0831D" w14:textId="77777777"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42C1E1" w14:textId="3F77FF42"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14C67A" w14:textId="79885F64"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0F2C2F" w14:textId="7FC0660D"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13A5343"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31F1E0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1ED633" w14:textId="779DFDD0"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0C352C" w14:textId="13180220"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60C03D" w14:textId="1B1653C7" w:rsidR="00BC072A" w:rsidRDefault="00BC072A" w:rsidP="00BC072A">
            <w:pPr>
              <w:spacing w:before="0" w:after="0" w:line="259" w:lineRule="auto"/>
              <w:ind w:left="114"/>
              <w:jc w:val="center"/>
              <w:rPr>
                <w:rFonts w:ascii="Arial" w:eastAsia="Arial" w:hAnsi="Arial" w:cs="Arial"/>
                <w:b/>
                <w:color w:val="000000"/>
                <w:sz w:val="28"/>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2BBA354" w14:textId="4298BE14" w:rsidR="00BC072A" w:rsidRDefault="00BC072A" w:rsidP="00BC072A">
            <w:pPr>
              <w:spacing w:before="0" w:after="0" w:line="259" w:lineRule="auto"/>
              <w:ind w:left="127"/>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7585B6" w14:textId="78C0D55C" w:rsidR="00BC072A" w:rsidRDefault="00BC072A" w:rsidP="00BC072A">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E9779CC" w14:textId="18C6314C" w:rsidR="00BC072A" w:rsidRDefault="00BC072A" w:rsidP="00BC072A">
            <w:pPr>
              <w:spacing w:before="0" w:after="0" w:line="259" w:lineRule="auto"/>
              <w:ind w:left="143"/>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28806C" w14:textId="065DE24A" w:rsidR="00BC072A" w:rsidRDefault="00BC072A" w:rsidP="00BC072A">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D365B4" w14:textId="5ABEF4C4"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F1AC9D" w14:textId="77777777" w:rsidR="00BC072A" w:rsidRDefault="00BC072A" w:rsidP="00BC072A">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BB0661" w14:paraId="30946621"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760A116" w14:textId="4B35C6E6"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Tra</w:t>
            </w:r>
            <w:r w:rsidR="009D3D01">
              <w:rPr>
                <w:rFonts w:ascii="Source Sans Pro" w:eastAsia="Source Sans Pro" w:hAnsi="Source Sans Pro" w:cs="Source Sans Pro"/>
                <w:b/>
                <w:sz w:val="16"/>
              </w:rPr>
              <w:t>nsport</w:t>
            </w:r>
            <w:r w:rsidRPr="00E11A9A">
              <w:rPr>
                <w:rFonts w:ascii="Source Sans Pro" w:eastAsia="Source Sans Pro" w:hAnsi="Source Sans Pro" w:cs="Source Sans Pro"/>
                <w:b/>
                <w:sz w:val="16"/>
              </w:rPr>
              <w:t xml:space="preserve"> </w:t>
            </w:r>
            <w:r>
              <w:rPr>
                <w:rFonts w:ascii="Source Sans Pro" w:eastAsia="Source Sans Pro" w:hAnsi="Source Sans Pro" w:cs="Source Sans Pro"/>
                <w:b/>
                <w:sz w:val="16"/>
              </w:rPr>
              <w:t>i</w:t>
            </w:r>
            <w:r w:rsidRPr="00E11A9A">
              <w:rPr>
                <w:rFonts w:ascii="Source Sans Pro" w:eastAsia="Source Sans Pro" w:hAnsi="Source Sans Pro" w:cs="Source Sans Pro"/>
                <w:b/>
                <w:sz w:val="16"/>
              </w:rPr>
              <w:t xml:space="preserve">mpact </w:t>
            </w:r>
            <w:r>
              <w:rPr>
                <w:rFonts w:ascii="Source Sans Pro" w:eastAsia="Source Sans Pro" w:hAnsi="Source Sans Pro" w:cs="Source Sans Pro"/>
                <w:b/>
                <w:sz w:val="16"/>
              </w:rPr>
              <w:t>a</w:t>
            </w:r>
            <w:r w:rsidRPr="00E11A9A">
              <w:rPr>
                <w:rFonts w:ascii="Source Sans Pro" w:eastAsia="Source Sans Pro" w:hAnsi="Source Sans Pro" w:cs="Source Sans Pro"/>
                <w:b/>
                <w:sz w:val="16"/>
              </w:rPr>
              <w:t>ssessment</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1079B1" w14:textId="6AC0F2C5" w:rsidR="00BC072A" w:rsidRPr="00E11A9A" w:rsidRDefault="00BC072A" w:rsidP="00BC072A">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197E0E" w14:textId="072E5B2B" w:rsidR="00BC072A" w:rsidRPr="00E11A9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059137" w14:textId="186C2DCE"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A0B250" w14:textId="0925FF9F" w:rsidR="00BC072A" w:rsidRPr="00E11A9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4E57DE8" w14:textId="11CC2AB1"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1BF4C3" w14:textId="608E770E" w:rsidR="00BC072A" w:rsidRPr="00E11A9A" w:rsidRDefault="00BC072A" w:rsidP="00BC072A">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89C19F" w14:textId="547A3B1D"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D5B001" w14:textId="703A9801"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CDD587" w14:textId="12E661B7"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83B18D1"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7EAB914"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857A9A" w14:textId="1758513E" w:rsidR="00BC072A" w:rsidRPr="00E11A9A" w:rsidRDefault="009D3D01" w:rsidP="00413F28">
            <w:pPr>
              <w:spacing w:before="0" w:after="0" w:line="259" w:lineRule="auto"/>
              <w:ind w:left="142"/>
              <w:rPr>
                <w:rFonts w:ascii="Arial" w:eastAsia="Arial" w:hAnsi="Arial" w:cs="Arial"/>
                <w:b/>
                <w:color w:val="000000"/>
                <w:sz w:val="16"/>
              </w:rPr>
            </w:pPr>
            <w:r w:rsidRPr="00E11A9A">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BD489F" w14:textId="2B3F6CFE" w:rsidR="00BC072A" w:rsidRPr="00E11A9A" w:rsidRDefault="00BC072A" w:rsidP="00BC072A">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98046F" w14:textId="3B451900"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EED5CA" w14:textId="64DCEED6"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28C7A74" w14:textId="0AC37FC8"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428656" w14:textId="0909CEB0" w:rsidR="00BC072A" w:rsidRPr="00E11A9A" w:rsidRDefault="00BC072A" w:rsidP="00BC072A">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28750C" w14:textId="584ADDCC"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1F2519" w14:textId="4B2BCD3A" w:rsidR="00BC072A" w:rsidRPr="00E11A9A"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DF24D1"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7579443B"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81ED1A9"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Tree management plan</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5E19C8" w14:textId="6A6CF60C" w:rsidR="00BC072A" w:rsidRPr="00E11A9A" w:rsidRDefault="00BC072A" w:rsidP="00BC072A">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210023E" w14:textId="71280B3D" w:rsidR="00BC072A" w:rsidRPr="00E11A9A" w:rsidRDefault="00BC072A" w:rsidP="00BC072A">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32F6A3" w14:textId="28441E0B" w:rsidR="00BC072A" w:rsidRPr="00E11A9A" w:rsidRDefault="00BC072A" w:rsidP="00BC072A">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D2CBDA2" w14:textId="584161A3" w:rsidR="00BC072A" w:rsidRPr="00E11A9A" w:rsidRDefault="00BC072A" w:rsidP="00BC072A">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73B16A" w14:textId="5F4B9BA8" w:rsidR="00BC072A" w:rsidRPr="00E11A9A" w:rsidRDefault="00BC072A" w:rsidP="00BC072A">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6A06DF" w14:textId="729F5604" w:rsidR="00BC072A" w:rsidRPr="00E11A9A" w:rsidRDefault="00BC072A" w:rsidP="00BC072A">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969146" w14:textId="65B3DD6C"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4FF25C" w14:textId="40426FBF"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119BA6" w14:textId="4FC5C15C" w:rsidR="00BC072A" w:rsidRPr="00E11A9A" w:rsidRDefault="00BC072A" w:rsidP="00BC072A">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A228BF0"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53638F8"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8CFC2F" w14:textId="02CB1D78"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B3587C" w14:textId="7097D17E" w:rsidR="00BC072A" w:rsidRPr="00E11A9A" w:rsidRDefault="00BC072A" w:rsidP="00BC072A">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567CD8" w14:textId="0B4CBE45"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001E3E" w14:textId="1A2C1B56"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951E12" w14:textId="2921638C"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AF6198" w14:textId="00F4B945" w:rsidR="00BC072A" w:rsidRPr="00E11A9A" w:rsidRDefault="00BC072A" w:rsidP="00BC072A">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E3FE1E1" w14:textId="47744383" w:rsidR="00BC072A" w:rsidRPr="00E11A9A"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C95086" w14:textId="524EE250"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231213"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555182EC"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83B89D6"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lastRenderedPageBreak/>
              <w:t>Tree survey</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23C111" w14:textId="374D07AE" w:rsidR="00BC072A" w:rsidRPr="00E11A9A" w:rsidRDefault="00BC072A" w:rsidP="00BC072A">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B2795A" w14:textId="212C7847" w:rsidR="00BC072A" w:rsidRPr="00E11A9A" w:rsidRDefault="00BC072A" w:rsidP="00BC072A">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E632CF" w14:textId="420EFC02" w:rsidR="00BC072A" w:rsidRPr="00E11A9A" w:rsidRDefault="00BC072A" w:rsidP="00BC072A">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380320" w14:textId="53E6A5C1" w:rsidR="00BC072A" w:rsidRPr="00E11A9A" w:rsidRDefault="00BC072A" w:rsidP="00BC072A">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DC8085" w14:textId="5271AC76" w:rsidR="00BC072A" w:rsidRPr="00E11A9A" w:rsidRDefault="00BC072A" w:rsidP="00BC072A">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3B5A5D" w14:textId="6DF2126A" w:rsidR="00BC072A" w:rsidRPr="00E11A9A" w:rsidRDefault="00BC072A" w:rsidP="00BC072A">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06872B" w14:textId="7AB96DC2"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7C26E1" w14:textId="36B4920E"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EC70A9" w14:textId="4853F030" w:rsidR="00BC072A" w:rsidRPr="00E11A9A" w:rsidRDefault="00BC072A" w:rsidP="00BC072A">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A117A3A"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F86EAB3"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AAE4F3" w14:textId="4C345AA9"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1E2B27" w14:textId="573237C1" w:rsidR="00BC072A" w:rsidRPr="00E11A9A" w:rsidRDefault="00BC072A" w:rsidP="00BC072A">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6A27B8" w14:textId="3C91CA8B"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282B2A8" w14:textId="401411C2"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B0CB7C3" w14:textId="5CFA2275"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F2A0CA" w14:textId="0308BA53" w:rsidR="00BC072A" w:rsidRPr="00E11A9A" w:rsidRDefault="00BC072A" w:rsidP="00BC072A">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0F1CE8" w14:textId="00E0B123"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D4BA9B" w14:textId="46F83AEC"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07D3B4"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116D16D7"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3186C1B" w14:textId="4E10255C"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 xml:space="preserve">Landscape </w:t>
            </w:r>
            <w:r>
              <w:rPr>
                <w:rFonts w:ascii="Source Sans Pro" w:eastAsia="Source Sans Pro" w:hAnsi="Source Sans Pro" w:cs="Source Sans Pro"/>
                <w:b/>
                <w:sz w:val="16"/>
              </w:rPr>
              <w:t>m</w:t>
            </w:r>
            <w:r w:rsidRPr="00E11A9A">
              <w:rPr>
                <w:rFonts w:ascii="Source Sans Pro" w:eastAsia="Source Sans Pro" w:hAnsi="Source Sans Pro" w:cs="Source Sans Pro"/>
                <w:b/>
                <w:sz w:val="16"/>
              </w:rPr>
              <w:t xml:space="preserve">anagement and </w:t>
            </w:r>
            <w:r>
              <w:rPr>
                <w:rFonts w:ascii="Source Sans Pro" w:eastAsia="Source Sans Pro" w:hAnsi="Source Sans Pro" w:cs="Source Sans Pro"/>
                <w:b/>
                <w:sz w:val="16"/>
              </w:rPr>
              <w:t>p</w:t>
            </w:r>
            <w:r w:rsidRPr="00E11A9A">
              <w:rPr>
                <w:rFonts w:ascii="Source Sans Pro" w:eastAsia="Source Sans Pro" w:hAnsi="Source Sans Pro" w:cs="Source Sans Pro"/>
                <w:b/>
                <w:sz w:val="16"/>
              </w:rPr>
              <w:t xml:space="preserve">rotection </w:t>
            </w:r>
            <w:r>
              <w:rPr>
                <w:rFonts w:ascii="Source Sans Pro" w:eastAsia="Source Sans Pro" w:hAnsi="Source Sans Pro" w:cs="Source Sans Pro"/>
                <w:b/>
                <w:sz w:val="16"/>
              </w:rPr>
              <w:t>p</w:t>
            </w:r>
            <w:r w:rsidRPr="00E11A9A">
              <w:rPr>
                <w:rFonts w:ascii="Source Sans Pro" w:eastAsia="Source Sans Pro" w:hAnsi="Source Sans Pro" w:cs="Source Sans Pro"/>
                <w:b/>
                <w:sz w:val="16"/>
              </w:rPr>
              <w:t>lan</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F80F84" w14:textId="77777777" w:rsidR="00BC072A" w:rsidRPr="00E11A9A" w:rsidRDefault="00BC072A" w:rsidP="00BC072A">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780E46" w14:textId="77777777" w:rsidR="00BC072A" w:rsidRPr="00E11A9A" w:rsidRDefault="00BC072A" w:rsidP="00BC072A">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C86CAA" w14:textId="77777777" w:rsidR="00BC072A" w:rsidRPr="00E11A9A" w:rsidRDefault="00BC072A" w:rsidP="00BC072A">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FDC2C7" w14:textId="77777777" w:rsidR="00BC072A" w:rsidRPr="00E11A9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25FA12" w14:textId="77777777"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F78412" w14:textId="77777777" w:rsidR="00BC072A" w:rsidRPr="00E11A9A" w:rsidRDefault="00BC072A" w:rsidP="00BC072A">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926002" w14:textId="77777777"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7A12C8" w14:textId="77777777"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2F4545" w14:textId="77777777" w:rsidR="00BC072A" w:rsidRPr="00E11A9A" w:rsidRDefault="00BC072A" w:rsidP="00BC072A">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82A3540"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B626841"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812DE6" w14:textId="45E69EAF"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CAB57C" w14:textId="77777777" w:rsidR="00BC072A" w:rsidRPr="00E11A9A" w:rsidRDefault="00BC072A" w:rsidP="00BC072A">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A1234D" w14:textId="77777777"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4D3FEDD" w14:textId="77777777"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E53F79"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CC0E0F7" w14:textId="77777777" w:rsidR="00BC072A" w:rsidRPr="00E11A9A" w:rsidRDefault="00BC072A" w:rsidP="00BC072A">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E836608"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1EE15F3"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CCEB56"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7F144E0C"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111EC5B" w14:textId="5C760F9D"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Off-</w:t>
            </w:r>
            <w:r>
              <w:rPr>
                <w:rFonts w:ascii="Source Sans Pro" w:eastAsia="Source Sans Pro" w:hAnsi="Source Sans Pro" w:cs="Source Sans Pro"/>
                <w:b/>
                <w:sz w:val="16"/>
              </w:rPr>
              <w:t>s</w:t>
            </w:r>
            <w:r w:rsidRPr="00E11A9A">
              <w:rPr>
                <w:rFonts w:ascii="Source Sans Pro" w:eastAsia="Source Sans Pro" w:hAnsi="Source Sans Pro" w:cs="Source Sans Pro"/>
                <w:b/>
                <w:sz w:val="16"/>
              </w:rPr>
              <w:t>ite works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A52604" w14:textId="77777777" w:rsidR="00BC072A" w:rsidRPr="00E11A9A" w:rsidRDefault="00BC072A" w:rsidP="00BC072A">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B041D2" w14:textId="77777777" w:rsidR="00BC072A" w:rsidRPr="00E11A9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D9CB02" w14:textId="77777777"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4E14FF" w14:textId="77777777" w:rsidR="00BC072A" w:rsidRPr="00E11A9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884B7C" w14:textId="77777777"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C4AD83" w14:textId="77777777" w:rsidR="00BC072A" w:rsidRPr="00E11A9A" w:rsidRDefault="00BC072A" w:rsidP="00BC072A">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414FC9" w14:textId="77777777"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9E99A7" w14:textId="77777777"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796806" w14:textId="77777777"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2B53FE1"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CE26A24"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98652D" w14:textId="494666CC"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6E55A0" w14:textId="77777777" w:rsidR="00BC072A" w:rsidRPr="00E11A9A" w:rsidRDefault="00BC072A" w:rsidP="00BC072A">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D7B2A5" w14:textId="77777777"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4ED1D69" w14:textId="77777777"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8E2B33"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1C0624" w14:textId="77777777" w:rsidR="00BC072A" w:rsidRPr="00E11A9A" w:rsidRDefault="00BC072A" w:rsidP="00BC072A">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2458EA"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73C793"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BC1F94"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6981AAF8"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9032808"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Hazardous materials survey</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23968C" w14:textId="3BF94AD8" w:rsidR="00BC072A" w:rsidRPr="00E11A9A" w:rsidRDefault="00BC072A" w:rsidP="00BC072A">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5331F5" w14:textId="65B90267" w:rsidR="00BC072A" w:rsidRPr="00E11A9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B04736" w14:textId="059E23A1"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A8E032" w14:textId="1EC994C8" w:rsidR="00BC072A" w:rsidRPr="00E11A9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ADC87C" w14:textId="365D8676" w:rsidR="00BC072A" w:rsidRPr="00E11A9A" w:rsidRDefault="00BC072A" w:rsidP="00BC072A">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F133A9" w14:textId="3CFC337C" w:rsidR="00BC072A" w:rsidRPr="00E11A9A" w:rsidRDefault="00BC072A" w:rsidP="00BC072A">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57A28E" w14:textId="324FF4FD" w:rsidR="00BC072A" w:rsidRPr="00E11A9A" w:rsidRDefault="00BC072A" w:rsidP="00BC072A">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03D1FD" w14:textId="407658B0" w:rsidR="00BC072A" w:rsidRPr="00E11A9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9BBDC9" w14:textId="17353C6B"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E917211"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EF26CBD"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CCB0EB" w14:textId="050EAC3E"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AC0C99" w14:textId="705B9E99" w:rsidR="00BC072A" w:rsidRPr="00E11A9A"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B6C32B6" w14:textId="05E04999"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E21D86" w14:textId="0874295C"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937A5F" w14:textId="6B63596E"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CA3612" w14:textId="5D6AB4D7" w:rsidR="00BC072A" w:rsidRPr="00E11A9A" w:rsidRDefault="00BC072A" w:rsidP="00BC072A">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1894D26" w14:textId="61A87AE3"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B6160FB" w14:textId="177F4E0E"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D23D2D"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45DB523F"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E88D675"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Contamination assessment/statement</w:t>
            </w:r>
            <w:r w:rsidRPr="00E11A9A">
              <w:rPr>
                <w:rFonts w:ascii="Source Sans Pro" w:eastAsia="Source Sans Pro" w:hAnsi="Source Sans Pro" w:cs="Source Sans Pro"/>
                <w:b/>
                <w:color w:val="000000"/>
                <w:sz w:val="16"/>
              </w:rPr>
              <w:t xml:space="preserve"> </w:t>
            </w:r>
            <w:r w:rsidRPr="00E11A9A">
              <w:rPr>
                <w:rFonts w:ascii="Arial" w:eastAsia="Arial" w:hAnsi="Arial" w:cs="Arial"/>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9806F1" w14:textId="77777777" w:rsidR="00BC072A" w:rsidRPr="00E11A9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4F2D7C" w14:textId="77777777" w:rsidR="00BC072A" w:rsidRPr="00E11A9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90B108" w14:textId="77777777"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E46895" w14:textId="77777777" w:rsidR="00BC072A" w:rsidRPr="00E11A9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8CEC73"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57ED32"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333C8E" w14:textId="77777777" w:rsidR="00BC072A" w:rsidRPr="00E11A9A" w:rsidRDefault="00BC072A" w:rsidP="00BC072A">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0A6DF90" w14:textId="77777777" w:rsidR="00BC072A" w:rsidRPr="00E11A9A" w:rsidRDefault="00BC072A" w:rsidP="00BC072A">
            <w:pPr>
              <w:spacing w:before="0" w:after="0" w:line="259" w:lineRule="auto"/>
              <w:ind w:left="117"/>
              <w:jc w:val="center"/>
              <w:rPr>
                <w:rFonts w:ascii="Arial" w:eastAsia="Arial" w:hAnsi="Arial" w:cs="Arial"/>
                <w:b/>
                <w:color w:val="000000"/>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DB8695" w14:textId="77777777"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9E0A735"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D992039"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C6D1EE" w14:textId="55425A90"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705C19" w14:textId="77777777" w:rsidR="00BC072A" w:rsidRPr="00E11A9A" w:rsidRDefault="00BC072A" w:rsidP="00BC072A">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89ED3E" w14:textId="77777777"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55F4C45" w14:textId="77777777"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FDF0DF"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0E73F4" w14:textId="77777777" w:rsidR="00BC072A" w:rsidRPr="00E11A9A" w:rsidRDefault="00BC072A" w:rsidP="00BC072A">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83226B"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CC4759"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DA116D"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35A04185" w14:textId="77777777" w:rsidTr="00C348E1">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9EF17F4"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Noise management plan</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768FAF" w14:textId="77777777" w:rsidR="00BC072A" w:rsidRPr="00E11A9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72EE36" w14:textId="77777777" w:rsidR="00BC072A" w:rsidRPr="00E11A9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296BF4" w14:textId="77777777"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1F3D6A" w14:textId="77777777" w:rsidR="00BC072A" w:rsidRPr="00E11A9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83FA2E"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217521"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97323B" w14:textId="77777777" w:rsidR="00BC072A" w:rsidRPr="00E11A9A" w:rsidRDefault="00BC072A" w:rsidP="00BC072A">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6EC09A" w14:textId="77777777" w:rsidR="00BC072A" w:rsidRPr="00E11A9A" w:rsidRDefault="00BC072A" w:rsidP="00BC072A">
            <w:pPr>
              <w:spacing w:before="0" w:after="0" w:line="259" w:lineRule="auto"/>
              <w:ind w:left="117"/>
              <w:jc w:val="center"/>
              <w:rPr>
                <w:rFonts w:ascii="Arial" w:eastAsia="Arial" w:hAnsi="Arial" w:cs="Arial"/>
                <w:b/>
                <w:color w:val="000000"/>
                <w:sz w:val="28"/>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EDF8C24" w14:textId="77777777"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FDAAE8" w14:textId="16394CBD" w:rsidR="00BC072A" w:rsidRPr="00E11A9A" w:rsidRDefault="00C348E1" w:rsidP="00C348E1">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E2B0077"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1023C2" w14:textId="57D1D248" w:rsidR="00BC072A" w:rsidRPr="00E11A9A" w:rsidRDefault="00C348E1" w:rsidP="00BC072A">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38ABC9" w14:textId="77777777" w:rsidR="00BC072A" w:rsidRPr="00E11A9A" w:rsidRDefault="00BC072A" w:rsidP="00BC072A">
            <w:pPr>
              <w:spacing w:before="0" w:after="0" w:line="259" w:lineRule="auto"/>
              <w:ind w:left="142"/>
              <w:jc w:val="center"/>
              <w:rPr>
                <w:rFonts w:ascii="Arial" w:eastAsia="Arial" w:hAnsi="Arial" w:cs="Arial"/>
                <w:b/>
                <w:color w:val="000000"/>
                <w:sz w:val="28"/>
              </w:rPr>
            </w:pPr>
            <w:r w:rsidRPr="00E11A9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22FD7C" w14:textId="77777777"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63521D" w14:textId="77777777"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521B19"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E64B86" w14:textId="77777777" w:rsidR="00BC072A" w:rsidRPr="00E11A9A" w:rsidRDefault="00BC072A" w:rsidP="00BC072A">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EC2B6C"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A4A9C9C"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66E65C"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4BDC6AEE"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FFE6CF2"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Wind assessment</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A673C1" w14:textId="77777777" w:rsidR="00BC072A" w:rsidRPr="00E11A9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B385EA" w14:textId="77777777" w:rsidR="00BC072A" w:rsidRPr="00E11A9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250A79" w14:textId="77777777"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0F7ABC" w14:textId="77777777" w:rsidR="00BC072A" w:rsidRPr="00E11A9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E4294E"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117938"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6411B1" w14:textId="77777777" w:rsidR="00BC072A" w:rsidRPr="00E11A9A" w:rsidRDefault="00BC072A" w:rsidP="00BC072A">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077D8E" w14:textId="77777777"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688AA6" w14:textId="77777777"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498B84D"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B8E80CC"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9BE8E2" w14:textId="72BD846F"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41F320" w14:textId="77777777" w:rsidR="00BC072A" w:rsidRPr="00E11A9A"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F190857" w14:textId="77777777" w:rsidR="00BC072A" w:rsidRPr="00E11A9A" w:rsidRDefault="00BC072A" w:rsidP="00BC072A">
            <w:pPr>
              <w:spacing w:before="0" w:after="0" w:line="259" w:lineRule="auto"/>
              <w:ind w:left="114"/>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61B2CA" w14:textId="77777777"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14F0A3"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605D6D" w14:textId="77777777" w:rsidR="00BC072A" w:rsidRPr="00E11A9A" w:rsidRDefault="00BC072A" w:rsidP="00BC072A">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ED11FD"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D7E642"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A95988"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2431FF56"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1FF12F6"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Bill of quantities/</w:t>
            </w:r>
          </w:p>
          <w:p w14:paraId="118753CB"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Summary of costs</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A63FDB" w14:textId="77777777" w:rsidR="00BC072A" w:rsidRPr="00E11A9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EC755E" w14:textId="77777777" w:rsidR="00BC072A" w:rsidRPr="00E11A9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5F9BEC" w14:textId="77777777"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ED817A" w14:textId="77777777" w:rsidR="00BC072A" w:rsidRPr="00E11A9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8D0FDE"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A69CE1"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DD266C" w14:textId="77777777" w:rsidR="00BC072A" w:rsidRPr="00E11A9A" w:rsidRDefault="00BC072A" w:rsidP="00BC072A">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17F067" w14:textId="77777777" w:rsidR="00BC072A" w:rsidRPr="00E11A9A" w:rsidRDefault="00BC072A" w:rsidP="00BC072A">
            <w:pPr>
              <w:spacing w:before="0" w:after="0" w:line="259" w:lineRule="auto"/>
              <w:ind w:left="117"/>
              <w:jc w:val="center"/>
              <w:rPr>
                <w:rFonts w:ascii="Arial" w:eastAsia="Arial" w:hAnsi="Arial" w:cs="Arial"/>
                <w:b/>
                <w:color w:val="000000"/>
                <w:sz w:val="28"/>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6E59DC" w14:textId="77777777"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3C57FE4"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3E25387"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7A40D7" w14:textId="54EFF04B"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162B82" w14:textId="77777777" w:rsidR="00BC072A" w:rsidRPr="00E11A9A"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F8FE4EE" w14:textId="77777777"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4E5BF9" w14:textId="77777777"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F2B2D50"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75FEFA" w14:textId="77777777" w:rsidR="00BC072A" w:rsidRPr="00E11A9A" w:rsidRDefault="00BC072A" w:rsidP="00BC072A">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7C37709"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BA99A5"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A50EB5"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290865F6"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D1D47F5" w14:textId="536F4742"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 xml:space="preserve">National Capital Design Review Panel (NCDRP) response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5E40F1"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EE4D91"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22A2B8"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C94E06"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C32C92"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91C890"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C808E4" w14:textId="77777777" w:rsidR="00BC072A" w:rsidRDefault="00BC072A" w:rsidP="00BC072A">
            <w:pPr>
              <w:spacing w:before="0" w:after="0" w:line="259" w:lineRule="auto"/>
              <w:ind w:left="119"/>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09DEBB" w14:textId="77777777" w:rsidR="00BC072A" w:rsidRDefault="00BC072A" w:rsidP="00BC072A">
            <w:pPr>
              <w:spacing w:before="0" w:after="0" w:line="259" w:lineRule="auto"/>
              <w:ind w:left="117"/>
              <w:jc w:val="center"/>
              <w:rPr>
                <w:rFonts w:ascii="Arial" w:eastAsia="Arial" w:hAnsi="Arial" w:cs="Arial"/>
                <w:b/>
                <w:color w:val="000000"/>
                <w:sz w:val="28"/>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B285D8"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D7847E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A0C44FE"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C5AE7A" w14:textId="6CAB1332"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C32D3A"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CAAD8AB"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47122D"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914481"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FDE1F4"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D2265B"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164D4D"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A02716"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BB0661" w14:paraId="7A32916E"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23C6895"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Fencing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84EA48" w14:textId="77777777" w:rsidR="00BC072A" w:rsidRDefault="00BC072A" w:rsidP="00BC072A">
            <w:pPr>
              <w:spacing w:before="0" w:after="0" w:line="259" w:lineRule="auto"/>
              <w:ind w:left="101"/>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1C90F0"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F13DA6"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D6E9D0"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D4A89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550631" w14:textId="77777777" w:rsidR="00BC072A" w:rsidRDefault="00BC072A" w:rsidP="00BC072A">
            <w:pPr>
              <w:spacing w:before="0" w:after="0" w:line="259" w:lineRule="auto"/>
              <w:ind w:left="127"/>
              <w:jc w:val="center"/>
              <w:rPr>
                <w:rFonts w:ascii="Arial" w:eastAsia="Arial" w:hAnsi="Arial" w:cs="Arial"/>
                <w:b/>
                <w:color w:val="000000"/>
                <w:sz w:val="28"/>
              </w:rPr>
            </w:pPr>
            <w:r w:rsidRPr="00ED249E">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DB755E" w14:textId="77777777" w:rsidR="00BC072A" w:rsidRDefault="00BC072A" w:rsidP="00BC072A">
            <w:pPr>
              <w:spacing w:before="0" w:after="0" w:line="259" w:lineRule="auto"/>
              <w:ind w:left="119"/>
              <w:jc w:val="center"/>
              <w:rPr>
                <w:rFonts w:ascii="Arial" w:eastAsia="Arial" w:hAnsi="Arial" w:cs="Arial"/>
                <w:b/>
                <w:color w:val="000000"/>
                <w:sz w:val="28"/>
              </w:rPr>
            </w:pPr>
            <w:r w:rsidRPr="00565A98">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3282D2" w14:textId="77777777" w:rsidR="00BC072A" w:rsidRDefault="00BC072A" w:rsidP="00BC072A">
            <w:pPr>
              <w:spacing w:before="0" w:after="0" w:line="259" w:lineRule="auto"/>
              <w:ind w:left="117"/>
              <w:jc w:val="center"/>
              <w:rPr>
                <w:rFonts w:ascii="Arial" w:eastAsia="Arial" w:hAnsi="Arial" w:cs="Arial"/>
                <w:b/>
                <w:color w:val="000000"/>
                <w:sz w:val="28"/>
              </w:rPr>
            </w:pPr>
            <w:r w:rsidRPr="00565A98">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D18CE2"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598A4A0"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0B8B8DC"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165E5E" w14:textId="43BFD0C4"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2F12B1"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4ECE245" w14:textId="77777777" w:rsidR="00BC072A" w:rsidRDefault="00BC072A" w:rsidP="00BC072A">
            <w:pPr>
              <w:spacing w:before="0" w:after="0" w:line="259" w:lineRule="auto"/>
              <w:ind w:left="114"/>
              <w:jc w:val="center"/>
              <w:rPr>
                <w:rFonts w:ascii="Arial" w:eastAsia="Arial" w:hAnsi="Arial" w:cs="Arial"/>
                <w:b/>
                <w:color w:val="000000"/>
                <w:sz w:val="28"/>
              </w:rPr>
            </w:pPr>
            <w:r w:rsidRPr="00F34FBE">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B16655" w14:textId="77777777" w:rsidR="00BC072A" w:rsidRPr="00EA10EF" w:rsidRDefault="00BC072A" w:rsidP="00BC072A">
            <w:pPr>
              <w:spacing w:before="0" w:after="0" w:line="259" w:lineRule="auto"/>
              <w:ind w:left="127"/>
              <w:jc w:val="center"/>
              <w:rPr>
                <w:rFonts w:ascii="Arial" w:eastAsia="Arial" w:hAnsi="Arial" w:cs="Arial"/>
                <w:b/>
                <w:color w:val="000000"/>
                <w:sz w:val="28"/>
              </w:rPr>
            </w:pPr>
            <w:r w:rsidRPr="00F34FB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6AF889F"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F34FB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190903" w14:textId="77777777" w:rsidR="00BC072A" w:rsidRPr="00EA10EF" w:rsidRDefault="00BC072A" w:rsidP="00BC072A">
            <w:pPr>
              <w:spacing w:before="0" w:after="0" w:line="259" w:lineRule="auto"/>
              <w:ind w:left="143"/>
              <w:jc w:val="center"/>
              <w:rPr>
                <w:rFonts w:ascii="Arial" w:eastAsia="Arial" w:hAnsi="Arial" w:cs="Arial"/>
                <w:b/>
                <w:color w:val="000000"/>
                <w:sz w:val="28"/>
              </w:rPr>
            </w:pPr>
            <w:r w:rsidRPr="00F34FB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67B9C58"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F34FB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F29B729" w14:textId="77777777" w:rsidR="00BC072A" w:rsidRPr="00EA10EF" w:rsidRDefault="00BC072A" w:rsidP="00BC072A">
            <w:pPr>
              <w:spacing w:before="0" w:after="0" w:line="259" w:lineRule="auto"/>
              <w:ind w:left="130"/>
              <w:jc w:val="center"/>
              <w:rPr>
                <w:rFonts w:ascii="Arial" w:eastAsia="Arial" w:hAnsi="Arial" w:cs="Arial"/>
                <w:b/>
                <w:color w:val="000000"/>
                <w:sz w:val="28"/>
              </w:rPr>
            </w:pPr>
            <w:r w:rsidRPr="00F34FBE">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64558B"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F34FBE">
              <w:rPr>
                <w:rFonts w:ascii="Arial" w:eastAsia="Arial" w:hAnsi="Arial" w:cs="Arial"/>
                <w:b/>
                <w:color w:val="000000"/>
                <w:sz w:val="28"/>
              </w:rPr>
              <w:t>○</w:t>
            </w:r>
          </w:p>
        </w:tc>
      </w:tr>
      <w:tr w:rsidR="00BB0661" w14:paraId="06B68F2D"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102244C"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Locality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372A7C"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65BDB3"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2B5B7C"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618D9F"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82E40E"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73B804"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673D82" w14:textId="77777777" w:rsidR="00BC072A" w:rsidRDefault="00BC072A" w:rsidP="00BC072A">
            <w:pPr>
              <w:spacing w:before="0" w:after="0" w:line="259" w:lineRule="auto"/>
              <w:ind w:left="119"/>
              <w:jc w:val="center"/>
              <w:rPr>
                <w:rFonts w:ascii="Arial" w:eastAsia="Arial" w:hAnsi="Arial" w:cs="Arial"/>
                <w:b/>
                <w:color w:val="000000"/>
                <w:sz w:val="28"/>
              </w:rPr>
            </w:pPr>
            <w:r w:rsidRPr="00DF725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AF65B6" w14:textId="77777777" w:rsidR="00BC072A" w:rsidRDefault="00BC072A" w:rsidP="00BC072A">
            <w:pPr>
              <w:spacing w:before="0" w:after="0" w:line="259" w:lineRule="auto"/>
              <w:ind w:left="117"/>
              <w:jc w:val="center"/>
              <w:rPr>
                <w:rFonts w:ascii="Arial" w:eastAsia="Arial" w:hAnsi="Arial" w:cs="Arial"/>
                <w:b/>
                <w:color w:val="000000"/>
                <w:sz w:val="28"/>
              </w:rPr>
            </w:pPr>
            <w:r w:rsidRPr="00DF7257">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DDEDE2"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FEE2A9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E232D21"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FBA6D5" w14:textId="3998989A"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3C07E7"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908108B" w14:textId="77777777" w:rsidR="00BC072A" w:rsidRDefault="00BC072A" w:rsidP="00BC072A">
            <w:pPr>
              <w:spacing w:before="0" w:after="0" w:line="259" w:lineRule="auto"/>
              <w:ind w:left="114"/>
              <w:jc w:val="center"/>
              <w:rPr>
                <w:rFonts w:ascii="Arial" w:eastAsia="Arial" w:hAnsi="Arial" w:cs="Arial"/>
                <w:b/>
                <w:color w:val="000000"/>
                <w:sz w:val="28"/>
              </w:rPr>
            </w:pPr>
            <w:r w:rsidRPr="001D45D3">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6F865B" w14:textId="77777777" w:rsidR="00BC072A" w:rsidRPr="00EA10EF" w:rsidRDefault="00BC072A" w:rsidP="00BC072A">
            <w:pPr>
              <w:spacing w:before="0" w:after="0" w:line="259" w:lineRule="auto"/>
              <w:ind w:left="127"/>
              <w:jc w:val="center"/>
              <w:rPr>
                <w:rFonts w:ascii="Arial" w:eastAsia="Arial" w:hAnsi="Arial" w:cs="Arial"/>
                <w:b/>
                <w:color w:val="000000"/>
                <w:sz w:val="28"/>
              </w:rPr>
            </w:pPr>
            <w:r w:rsidRPr="001D45D3">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820D14"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1D45D3">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3C7EB4" w14:textId="77777777" w:rsidR="00BC072A" w:rsidRPr="00EA10EF" w:rsidRDefault="00BC072A" w:rsidP="00BC072A">
            <w:pPr>
              <w:spacing w:before="0" w:after="0" w:line="259" w:lineRule="auto"/>
              <w:ind w:left="143"/>
              <w:jc w:val="center"/>
              <w:rPr>
                <w:rFonts w:ascii="Arial" w:eastAsia="Arial" w:hAnsi="Arial" w:cs="Arial"/>
                <w:b/>
                <w:color w:val="000000"/>
                <w:sz w:val="28"/>
              </w:rPr>
            </w:pPr>
            <w:r w:rsidRPr="001D45D3">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D568FA"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1D45D3">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291164" w14:textId="77777777" w:rsidR="00BC072A" w:rsidRPr="00EA10EF" w:rsidRDefault="00BC072A" w:rsidP="00BC072A">
            <w:pPr>
              <w:spacing w:before="0" w:after="0" w:line="259" w:lineRule="auto"/>
              <w:ind w:left="130"/>
              <w:jc w:val="center"/>
              <w:rPr>
                <w:rFonts w:ascii="Arial" w:eastAsia="Arial" w:hAnsi="Arial" w:cs="Arial"/>
                <w:b/>
                <w:color w:val="000000"/>
                <w:sz w:val="28"/>
              </w:rPr>
            </w:pPr>
            <w:r w:rsidRPr="001D45D3">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8D099C"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1D45D3">
              <w:rPr>
                <w:rFonts w:ascii="Arial" w:eastAsia="Arial" w:hAnsi="Arial" w:cs="Arial"/>
                <w:b/>
                <w:color w:val="000000"/>
                <w:sz w:val="28"/>
              </w:rPr>
              <w:t>○</w:t>
            </w:r>
          </w:p>
        </w:tc>
      </w:tr>
      <w:tr w:rsidR="00BB0661" w14:paraId="473B1EAC" w14:textId="77777777" w:rsidTr="00BC072A">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49F5B3C"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Noise report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7BD4E2" w14:textId="491719EB" w:rsidR="00BC072A" w:rsidRDefault="00C348E1" w:rsidP="00BC072A">
            <w:pPr>
              <w:spacing w:before="0" w:after="0" w:line="259" w:lineRule="auto"/>
              <w:ind w:left="101"/>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A28B89"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CFF1C4"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7AD4BB"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3FCC65"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C911CF4"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108373"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8F9F34" w14:textId="77777777" w:rsidR="00BC072A" w:rsidRDefault="00BC072A" w:rsidP="00BC072A">
            <w:pPr>
              <w:spacing w:before="0" w:after="0" w:line="259" w:lineRule="auto"/>
              <w:ind w:left="117"/>
              <w:jc w:val="center"/>
              <w:rPr>
                <w:rFonts w:ascii="Arial" w:eastAsia="Arial" w:hAnsi="Arial" w:cs="Arial"/>
                <w:b/>
                <w:color w:val="000000"/>
                <w:sz w:val="28"/>
              </w:rPr>
            </w:pPr>
            <w:r w:rsidRPr="00ED249E">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DB7238"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207B68" w14:textId="620F0132"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73E25F9"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B9B081" w14:textId="16871505"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B4F664"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5D36A3"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060306"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AEE81B"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0B0F13"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4E3FBE"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AF02ED3"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40FD1D"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BB0661" w14:paraId="45226F6D"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2147DDB"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Environmental significance opinion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2D1E71"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F58D67"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3E4C4F"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024CC4"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747BB6C"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EDC4E5"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A77AE7"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22D778"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B0F1A2"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098F311"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E6C78F4"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32A1ED" w14:textId="0643B467"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7AE547" w14:textId="77777777" w:rsidR="00BC072A" w:rsidRPr="0072712B" w:rsidRDefault="00BC072A" w:rsidP="00BC072A">
            <w:pPr>
              <w:spacing w:before="0" w:after="0" w:line="259" w:lineRule="auto"/>
              <w:ind w:left="142"/>
              <w:jc w:val="center"/>
              <w:rPr>
                <w:rFonts w:ascii="Arial" w:eastAsia="Arial" w:hAnsi="Arial" w:cs="Arial"/>
                <w:b/>
                <w:color w:val="000000"/>
                <w:sz w:val="28"/>
              </w:rPr>
            </w:pPr>
            <w:r>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BAA904"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F2B83A"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923E44"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6BB58E"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20F65A"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197DEF3"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50B452"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BB0661" w14:paraId="06DE7373"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5199265"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Environmental impact statement</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1218D0"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4EC186"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6302F9"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760DBB"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F9A1C4"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BFA616"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535137"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5F7FCD"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B6A6A1"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5679F1B"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7539803"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232916" w14:textId="526928EB"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EBE61E" w14:textId="77777777" w:rsidR="00BC072A" w:rsidRPr="0072712B" w:rsidRDefault="00BC072A" w:rsidP="00BC072A">
            <w:pPr>
              <w:spacing w:before="0" w:after="0" w:line="259" w:lineRule="auto"/>
              <w:ind w:left="142"/>
              <w:jc w:val="center"/>
              <w:rPr>
                <w:rFonts w:ascii="Arial" w:eastAsia="Arial" w:hAnsi="Arial" w:cs="Arial"/>
                <w:b/>
                <w:color w:val="000000"/>
                <w:sz w:val="28"/>
              </w:rPr>
            </w:pPr>
            <w:r>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E7DE6C"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4CA0B1"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BD5668"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A89EC8"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E0580B"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9E5B5D"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23CF8E"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BB0661" w14:paraId="043628A3" w14:textId="77777777" w:rsidTr="00F35F05">
        <w:trPr>
          <w:trHeight w:val="662"/>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EFFB5BB"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List of interested parties</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EB8E31"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BABDAD"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0B6173"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A65D2F"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5196D6"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146384"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3A7547"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B1F2B8"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B95317"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8832F4D" w14:textId="77777777"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7781805" w14:textId="77777777"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B54F74" w14:textId="4CFB805C" w:rsidR="00BC072A" w:rsidRDefault="00BC072A" w:rsidP="00BC072A">
            <w:pPr>
              <w:spacing w:before="0" w:after="0" w:line="259" w:lineRule="auto"/>
              <w:ind w:left="142"/>
              <w:jc w:val="center"/>
              <w:rPr>
                <w:rFonts w:ascii="Arial" w:eastAsia="Arial" w:hAnsi="Arial" w:cs="Arial"/>
                <w:b/>
                <w:color w:val="000000"/>
                <w:sz w:val="16"/>
              </w:rPr>
            </w:pPr>
            <w:r>
              <w:rPr>
                <w:rFonts w:ascii="Segoe UI Symbol" w:eastAsia="Segoe UI Symbol" w:hAnsi="Segoe UI Symbol" w:cs="Segoe UI Symbol"/>
                <w:sz w:val="16"/>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B5F487"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5729B48" w14:textId="77777777" w:rsidR="00BC072A" w:rsidRDefault="00BC072A" w:rsidP="00BC072A">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BC1ADB" w14:textId="77777777" w:rsidR="00BC072A" w:rsidRPr="00EA10EF" w:rsidRDefault="00BC072A" w:rsidP="00BC072A">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5F2D94"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6487CB" w14:textId="77777777" w:rsidR="00BC072A" w:rsidRPr="00EA10EF" w:rsidRDefault="00BC072A" w:rsidP="00BC072A">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BA487F"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7BEA22" w14:textId="77777777" w:rsidR="00BC072A" w:rsidRPr="00EA10EF"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D1E474"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BB0661" w14:paraId="3C848058"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C1974F"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Valuation report</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D67DFB"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ABB636"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7A2004"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2B1099"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287A94"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F32DB3"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42CECC4"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83FE25"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B9B911"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BE2B5EE"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5EBA7E1"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FDA31B" w14:textId="053E666A"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672C28"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15E335" w14:textId="77777777" w:rsidR="00BC072A" w:rsidRDefault="00BC072A" w:rsidP="00BC072A">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BA3893" w14:textId="77777777" w:rsidR="00BC072A" w:rsidRPr="00EA10EF" w:rsidRDefault="00BC072A" w:rsidP="00BC072A">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A1954D1"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D7A1AE" w14:textId="77777777" w:rsidR="00BC072A" w:rsidRPr="00EA10EF" w:rsidRDefault="00BC072A" w:rsidP="00BC072A">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625C31"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777E52" w14:textId="77777777" w:rsidR="00BC072A" w:rsidRPr="00EA10EF"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35E44E"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BB0661" w14:paraId="53B7ADAE" w14:textId="77777777" w:rsidTr="00F35F05">
        <w:trPr>
          <w:trHeight w:val="709"/>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23C7B0C"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Valuation certificate</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49555A"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5C16F2"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E8ECB3"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CD5E00"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9C1113"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47CF1C"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E12A68"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24AB53"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CD7D4C"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24FC5EC"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F3ADC0C"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4CA6E6" w14:textId="7C94457E"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AB9AAC"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599F84" w14:textId="77777777" w:rsidR="00BC072A" w:rsidRDefault="00BC072A" w:rsidP="00BC072A">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493511" w14:textId="77777777" w:rsidR="00BC072A" w:rsidRPr="00EA10EF" w:rsidRDefault="00BC072A" w:rsidP="00BC072A">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38583CD"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1E12E9" w14:textId="77777777" w:rsidR="00BC072A" w:rsidRPr="00EA10EF" w:rsidRDefault="00BC072A" w:rsidP="00BC072A">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C83A67"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C755F62" w14:textId="77777777" w:rsidR="00BC072A" w:rsidRPr="00EA10EF"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D8DD8A"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D64C91" w14:paraId="77D0B7CD" w14:textId="77777777" w:rsidTr="00F35F05">
        <w:trPr>
          <w:trHeight w:val="709"/>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4A4F121" w14:textId="4863DF66" w:rsidR="00D64C91" w:rsidRDefault="00D64C91"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 xml:space="preserve">Section 166 certificate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C36E7B" w14:textId="77777777" w:rsidR="00D64C91" w:rsidRPr="00413F28" w:rsidRDefault="00D64C91" w:rsidP="00BC072A">
            <w:pPr>
              <w:spacing w:before="0" w:after="0" w:line="259" w:lineRule="auto"/>
              <w:ind w:left="101"/>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724950" w14:textId="77777777" w:rsidR="00D64C91" w:rsidRPr="00413F28" w:rsidRDefault="00D64C91" w:rsidP="00BC072A">
            <w:pPr>
              <w:spacing w:before="0" w:after="0" w:line="259" w:lineRule="auto"/>
              <w:ind w:left="166"/>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7359BB" w14:textId="77777777" w:rsidR="00D64C91" w:rsidRPr="00413F28" w:rsidRDefault="00D64C91" w:rsidP="00BC072A">
            <w:pPr>
              <w:spacing w:before="0" w:after="0" w:line="259" w:lineRule="auto"/>
              <w:ind w:left="103"/>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462258" w14:textId="77777777" w:rsidR="00D64C91" w:rsidRPr="00413F28" w:rsidRDefault="00D64C91" w:rsidP="00BC072A">
            <w:pPr>
              <w:spacing w:before="0" w:after="0" w:line="259" w:lineRule="auto"/>
              <w:ind w:left="128"/>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A0416A" w14:textId="77777777" w:rsidR="00D64C91" w:rsidRPr="00413F28" w:rsidRDefault="00D64C91" w:rsidP="00BC072A">
            <w:pPr>
              <w:spacing w:before="0" w:after="0" w:line="259" w:lineRule="auto"/>
              <w:ind w:left="127"/>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4FA693C" w14:textId="77777777" w:rsidR="00D64C91" w:rsidRPr="00413F28" w:rsidRDefault="00D64C91" w:rsidP="00BC072A">
            <w:pPr>
              <w:spacing w:before="0" w:after="0" w:line="259" w:lineRule="auto"/>
              <w:ind w:left="127"/>
              <w:jc w:val="center"/>
              <w:rPr>
                <w:rFonts w:ascii="Source Sans Pro" w:eastAsia="Source Sans Pro" w:hAnsi="Source Sans Pro" w:cs="Source Sans Pro"/>
                <w:b/>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A3E1A9" w14:textId="77777777" w:rsidR="00D64C91" w:rsidRPr="00413F28" w:rsidRDefault="00D64C91" w:rsidP="00BC072A">
            <w:pPr>
              <w:spacing w:before="0" w:after="0" w:line="259" w:lineRule="auto"/>
              <w:ind w:left="119"/>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14F971" w14:textId="77777777" w:rsidR="00D64C91" w:rsidRPr="00413F28" w:rsidRDefault="00D64C91" w:rsidP="00BC072A">
            <w:pPr>
              <w:spacing w:before="0" w:after="0" w:line="259" w:lineRule="auto"/>
              <w:ind w:left="117"/>
              <w:jc w:val="center"/>
              <w:rPr>
                <w:rFonts w:ascii="Source Sans Pro" w:eastAsia="Source Sans Pro" w:hAnsi="Source Sans Pro" w:cs="Source Sans Pro"/>
                <w:b/>
                <w:sz w:val="16"/>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B25737" w14:textId="77777777" w:rsidR="00D64C91" w:rsidRPr="00413F28" w:rsidRDefault="00D64C91" w:rsidP="00BC072A">
            <w:pPr>
              <w:spacing w:before="0" w:after="0" w:line="259" w:lineRule="auto"/>
              <w:ind w:left="127"/>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AC8B9CA" w14:textId="77777777" w:rsidR="00D64C91" w:rsidRPr="00413F28" w:rsidRDefault="00D64C91" w:rsidP="00BC072A">
            <w:pPr>
              <w:spacing w:before="0" w:after="0" w:line="259" w:lineRule="auto"/>
              <w:ind w:left="142"/>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18C47EE" w14:textId="77777777" w:rsidR="00D64C91" w:rsidRPr="00413F28" w:rsidRDefault="00D64C91" w:rsidP="00BC072A">
            <w:pPr>
              <w:spacing w:before="0" w:after="0" w:line="259" w:lineRule="auto"/>
              <w:ind w:left="142"/>
              <w:jc w:val="center"/>
              <w:rPr>
                <w:rFonts w:ascii="Source Sans Pro" w:eastAsia="Source Sans Pro" w:hAnsi="Source Sans Pro" w:cs="Source Sans Pro"/>
                <w:b/>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B07597" w14:textId="395D2A9E" w:rsidR="00D64C91" w:rsidRPr="00413F28" w:rsidRDefault="00D64C91" w:rsidP="00BC072A">
            <w:pPr>
              <w:spacing w:before="0" w:after="0" w:line="259" w:lineRule="auto"/>
              <w:ind w:left="142"/>
              <w:jc w:val="center"/>
              <w:rPr>
                <w:rFonts w:ascii="Source Sans Pro" w:eastAsia="Source Sans Pro" w:hAnsi="Source Sans Pro" w:cs="Source Sans Pro"/>
                <w:b/>
                <w:sz w:val="16"/>
              </w:rPr>
            </w:pPr>
            <w:r>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9BECB5" w14:textId="77777777" w:rsidR="00D64C91" w:rsidRPr="00413F28" w:rsidRDefault="00D64C91" w:rsidP="00BC072A">
            <w:pPr>
              <w:spacing w:before="0" w:after="0" w:line="259" w:lineRule="auto"/>
              <w:ind w:left="142"/>
              <w:jc w:val="center"/>
              <w:rPr>
                <w:rFonts w:ascii="Source Sans Pro" w:eastAsia="Source Sans Pro" w:hAnsi="Source Sans Pro" w:cs="Source Sans Pro"/>
                <w:b/>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9D4C734" w14:textId="77777777" w:rsidR="00D64C91" w:rsidRPr="00413F28" w:rsidRDefault="00D64C91" w:rsidP="00BC072A">
            <w:pPr>
              <w:spacing w:before="0" w:after="0" w:line="259" w:lineRule="auto"/>
              <w:ind w:left="114"/>
              <w:jc w:val="center"/>
              <w:rPr>
                <w:rFonts w:ascii="Source Sans Pro" w:eastAsia="Source Sans Pro" w:hAnsi="Source Sans Pro" w:cs="Source Sans Pro"/>
                <w:b/>
                <w:sz w:val="16"/>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2EADB7F" w14:textId="77777777" w:rsidR="00D64C91" w:rsidRPr="00413F28" w:rsidRDefault="00D64C91" w:rsidP="00BC072A">
            <w:pPr>
              <w:spacing w:before="0" w:after="0" w:line="259" w:lineRule="auto"/>
              <w:ind w:left="127"/>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F38D85" w14:textId="77777777" w:rsidR="00D64C91" w:rsidRPr="00413F28" w:rsidRDefault="00D64C91" w:rsidP="00BC072A">
            <w:pPr>
              <w:spacing w:before="0" w:after="0" w:line="259" w:lineRule="auto"/>
              <w:ind w:left="128"/>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8892739" w14:textId="77777777" w:rsidR="00D64C91" w:rsidRPr="00413F28" w:rsidRDefault="00D64C91" w:rsidP="00BC072A">
            <w:pPr>
              <w:spacing w:before="0" w:after="0" w:line="259" w:lineRule="auto"/>
              <w:ind w:left="143"/>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B26B82" w14:textId="77777777" w:rsidR="00D64C91" w:rsidRPr="00413F28" w:rsidRDefault="00D64C91" w:rsidP="00BC072A">
            <w:pPr>
              <w:spacing w:before="0" w:after="0" w:line="259" w:lineRule="auto"/>
              <w:ind w:left="128"/>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7D31DBD" w14:textId="77777777" w:rsidR="00D64C91" w:rsidRPr="00413F28" w:rsidRDefault="00D64C91" w:rsidP="00BC072A">
            <w:pPr>
              <w:spacing w:before="0" w:after="0" w:line="259" w:lineRule="auto"/>
              <w:ind w:left="130"/>
              <w:jc w:val="center"/>
              <w:rPr>
                <w:rFonts w:ascii="Source Sans Pro" w:eastAsia="Source Sans Pro" w:hAnsi="Source Sans Pro" w:cs="Source Sans Pro"/>
                <w:b/>
                <w:sz w:val="16"/>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928A864" w14:textId="77777777" w:rsidR="00D64C91" w:rsidRPr="00413F28" w:rsidRDefault="00D64C91" w:rsidP="00BC072A">
            <w:pPr>
              <w:spacing w:before="0" w:after="0" w:line="259" w:lineRule="auto"/>
              <w:ind w:left="130"/>
              <w:jc w:val="center"/>
              <w:rPr>
                <w:rFonts w:ascii="Source Sans Pro" w:eastAsia="Source Sans Pro" w:hAnsi="Source Sans Pro" w:cs="Source Sans Pro"/>
                <w:b/>
                <w:sz w:val="16"/>
              </w:rPr>
            </w:pPr>
          </w:p>
        </w:tc>
      </w:tr>
      <w:tr w:rsidR="00BB0661" w14:paraId="386C6BC1"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88ECF0B"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Subdivision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A9A2E1"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DA48F5"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2DDA30"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182E97"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CC037D0"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2A020D"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9D7E3F"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010256"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C39A13"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39304B3"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ADE327D"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FA95E7" w14:textId="70189A23"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55B84E" w14:textId="77777777" w:rsidR="00BC072A" w:rsidRPr="0072712B" w:rsidRDefault="00BC072A" w:rsidP="00BC072A">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A8C45B3" w14:textId="77777777" w:rsidR="00BC072A" w:rsidRDefault="00BC072A" w:rsidP="00BC072A">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5ADB2A" w14:textId="77777777" w:rsidR="00BC072A" w:rsidRPr="00EA10EF" w:rsidRDefault="00BC072A" w:rsidP="00BC072A">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296ACC2"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6E416D" w14:textId="77777777" w:rsidR="00BC072A" w:rsidRPr="00EA10EF" w:rsidRDefault="00BC072A" w:rsidP="00BC072A">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D0E038"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36AB38" w14:textId="77777777" w:rsidR="00BC072A" w:rsidRPr="00EA10EF"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536C3E"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BB0661" w14:paraId="5ACF31FC"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26E8DCD"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Social, cultural, and economic impact assessment report</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42BE46"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8A643C"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3445B6"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6330E2"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5718CD"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5F745A"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FF482F"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810258"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43F0EA"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ABC38CB"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A822429"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7E2018" w14:textId="3943D654"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A1FF73"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CD1CA99" w14:textId="77777777" w:rsidR="00BC072A" w:rsidRDefault="00BC072A" w:rsidP="00BC072A">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563809" w14:textId="77777777" w:rsidR="00BC072A" w:rsidRPr="00EA10EF" w:rsidRDefault="00BC072A" w:rsidP="00BC072A">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B06CB0"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8467759" w14:textId="77777777" w:rsidR="00BC072A" w:rsidRPr="00EA10EF" w:rsidRDefault="00BC072A" w:rsidP="00BC072A">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5D8240"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5AA0D2" w14:textId="77777777" w:rsidR="00BC072A" w:rsidRPr="00EA10EF"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7D894BF"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BB0661" w14:paraId="6AD1CE46"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9BD7F24"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Hydraulics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C365D0"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25BF51"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296FB2"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AF07BD"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C88BBD"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A5C6B3"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C49039"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DDDAB0"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1B4EB5"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26447B7"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9C0E057"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A73524" w14:textId="6DB23C51"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AE998C" w14:textId="77777777" w:rsidR="00BC072A" w:rsidRPr="0072712B" w:rsidRDefault="00BC072A" w:rsidP="00BC072A">
            <w:pPr>
              <w:spacing w:before="0" w:after="0" w:line="259" w:lineRule="auto"/>
              <w:ind w:left="142"/>
              <w:jc w:val="center"/>
              <w:rPr>
                <w:rFonts w:ascii="Arial" w:eastAsia="Arial" w:hAnsi="Arial" w:cs="Arial"/>
                <w:b/>
                <w:color w:val="000000"/>
                <w:sz w:val="28"/>
              </w:rPr>
            </w:pPr>
            <w:r>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453FD0" w14:textId="77777777" w:rsidR="00BC072A" w:rsidRDefault="00BC072A" w:rsidP="00BC072A">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ADF1FE" w14:textId="77777777" w:rsidR="00BC072A" w:rsidRPr="00EA10EF" w:rsidRDefault="00BC072A" w:rsidP="00BC072A">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297888"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0202C0" w14:textId="77777777" w:rsidR="00BC072A" w:rsidRPr="00EA10EF" w:rsidRDefault="00BC072A" w:rsidP="00BC072A">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83057A4"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19F0AE4" w14:textId="77777777" w:rsidR="00BC072A" w:rsidRPr="00EA10EF"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719E46"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BB0661" w14:paraId="35795A1B"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DE35462"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Utilities services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28FE4E"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0B0D3D8"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BBF9AF"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667DED"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F9AE48"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A00168"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62D95B"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396B72"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DBEA21"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437149F"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D400D75"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B1B53F" w14:textId="690E1238" w:rsidR="00BC072A" w:rsidRDefault="00C348E1"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833A1A" w14:textId="77777777" w:rsidR="00BC072A"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590058" w14:textId="77777777" w:rsidR="00BC072A" w:rsidRPr="00D25307" w:rsidRDefault="00BC072A" w:rsidP="00BC072A">
            <w:pPr>
              <w:spacing w:before="0" w:after="0" w:line="259" w:lineRule="auto"/>
              <w:ind w:left="114"/>
              <w:jc w:val="center"/>
              <w:rPr>
                <w:rFonts w:ascii="Arial" w:eastAsia="Arial" w:hAnsi="Arial" w:cs="Arial"/>
                <w:b/>
                <w:color w:val="000000"/>
                <w:sz w:val="28"/>
              </w:rPr>
            </w:pPr>
            <w:r w:rsidRPr="00B53952">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6EDE0C" w14:textId="77777777" w:rsidR="00BC072A" w:rsidRPr="00D25307" w:rsidRDefault="00BC072A" w:rsidP="00BC072A">
            <w:pPr>
              <w:spacing w:before="0" w:after="0" w:line="259" w:lineRule="auto"/>
              <w:ind w:left="127"/>
              <w:jc w:val="center"/>
              <w:rPr>
                <w:rFonts w:ascii="Arial" w:eastAsia="Arial" w:hAnsi="Arial" w:cs="Arial"/>
                <w:b/>
                <w:color w:val="000000"/>
                <w:sz w:val="28"/>
              </w:rPr>
            </w:pPr>
            <w:r w:rsidRPr="00B53952">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496766" w14:textId="77777777" w:rsidR="00BC072A" w:rsidRPr="00D25307" w:rsidRDefault="00BC072A" w:rsidP="00BC072A">
            <w:pPr>
              <w:spacing w:before="0" w:after="0" w:line="259" w:lineRule="auto"/>
              <w:ind w:left="128"/>
              <w:jc w:val="center"/>
              <w:rPr>
                <w:rFonts w:ascii="Arial" w:eastAsia="Arial" w:hAnsi="Arial" w:cs="Arial"/>
                <w:b/>
                <w:color w:val="000000"/>
                <w:sz w:val="28"/>
              </w:rPr>
            </w:pPr>
            <w:r w:rsidRPr="00B53952">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1091A4" w14:textId="77777777" w:rsidR="00BC072A" w:rsidRPr="00D25307" w:rsidRDefault="00BC072A" w:rsidP="00BC072A">
            <w:pPr>
              <w:spacing w:before="0" w:after="0" w:line="259" w:lineRule="auto"/>
              <w:ind w:left="143"/>
              <w:jc w:val="center"/>
              <w:rPr>
                <w:rFonts w:ascii="Arial" w:eastAsia="Arial" w:hAnsi="Arial" w:cs="Arial"/>
                <w:b/>
                <w:color w:val="000000"/>
                <w:sz w:val="28"/>
              </w:rPr>
            </w:pPr>
            <w:r w:rsidRPr="00B53952">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B01566" w14:textId="77777777" w:rsidR="00BC072A" w:rsidRPr="00D25307" w:rsidRDefault="00BC072A" w:rsidP="00BC072A">
            <w:pPr>
              <w:spacing w:before="0" w:after="0" w:line="259" w:lineRule="auto"/>
              <w:ind w:left="128"/>
              <w:jc w:val="center"/>
              <w:rPr>
                <w:rFonts w:ascii="Arial" w:eastAsia="Arial" w:hAnsi="Arial" w:cs="Arial"/>
                <w:b/>
                <w:color w:val="000000"/>
                <w:sz w:val="28"/>
              </w:rPr>
            </w:pPr>
            <w:r w:rsidRPr="00B53952">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31B536" w14:textId="77777777" w:rsidR="00BC072A" w:rsidRPr="00D25307" w:rsidRDefault="00BC072A" w:rsidP="00BC072A">
            <w:pPr>
              <w:spacing w:before="0" w:after="0" w:line="259" w:lineRule="auto"/>
              <w:ind w:left="130"/>
              <w:jc w:val="center"/>
              <w:rPr>
                <w:rFonts w:ascii="Arial" w:eastAsia="Arial" w:hAnsi="Arial" w:cs="Arial"/>
                <w:b/>
                <w:color w:val="000000"/>
                <w:sz w:val="28"/>
              </w:rPr>
            </w:pPr>
            <w:r w:rsidRPr="00B53952">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019335" w14:textId="77777777" w:rsidR="00BC072A" w:rsidRPr="00D25307" w:rsidRDefault="00BC072A" w:rsidP="00BC072A">
            <w:pPr>
              <w:spacing w:before="0" w:after="0" w:line="259" w:lineRule="auto"/>
              <w:ind w:left="130"/>
              <w:jc w:val="center"/>
              <w:rPr>
                <w:rFonts w:ascii="Arial" w:eastAsia="Arial" w:hAnsi="Arial" w:cs="Arial"/>
                <w:b/>
                <w:color w:val="000000"/>
                <w:sz w:val="28"/>
              </w:rPr>
            </w:pPr>
            <w:r w:rsidRPr="00B53952">
              <w:rPr>
                <w:rFonts w:ascii="Arial" w:eastAsia="Arial" w:hAnsi="Arial" w:cs="Arial"/>
                <w:b/>
                <w:color w:val="000000"/>
                <w:sz w:val="28"/>
              </w:rPr>
              <w:t>○</w:t>
            </w:r>
          </w:p>
        </w:tc>
      </w:tr>
      <w:tr w:rsidR="00BB0661" w14:paraId="6475E595" w14:textId="77777777" w:rsidTr="00F35F05">
        <w:trPr>
          <w:trHeight w:val="82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B828F69"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Current biodiversity values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C45B34" w14:textId="77777777" w:rsidR="00BC072A" w:rsidRPr="00E11A9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EBAC3D" w14:textId="77777777" w:rsidR="00BC072A" w:rsidRPr="00E11A9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3B6B89" w14:textId="77777777"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995CA3" w14:textId="77777777" w:rsidR="00BC072A" w:rsidRPr="00E11A9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83820E"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210657"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FCF460" w14:textId="77777777" w:rsidR="00BC072A" w:rsidRPr="00E11A9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37C644" w14:textId="77777777" w:rsidR="00BC072A" w:rsidRPr="00E11A9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BDEBCE" w14:textId="77777777"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8E62F24"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F026911"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0C1428" w14:textId="7D513244"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6DFF99" w14:textId="77777777" w:rsidR="00BC072A" w:rsidRPr="00E11A9A" w:rsidRDefault="00BC072A" w:rsidP="00BC072A">
            <w:pPr>
              <w:spacing w:before="0" w:after="0" w:line="259" w:lineRule="auto"/>
              <w:ind w:left="142"/>
              <w:jc w:val="center"/>
              <w:rPr>
                <w:rFonts w:ascii="Arial" w:eastAsia="Arial" w:hAnsi="Arial" w:cs="Arial"/>
                <w:b/>
                <w:color w:val="000000"/>
                <w:sz w:val="28"/>
              </w:rPr>
            </w:pPr>
            <w:r w:rsidRPr="00E11A9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F36BD8" w14:textId="77777777"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7D2073" w14:textId="77777777"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52B399" w14:textId="77777777"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C0A38F" w14:textId="77777777" w:rsidR="00BC072A" w:rsidRDefault="00BC072A" w:rsidP="00BC072A">
            <w:pPr>
              <w:spacing w:before="0" w:after="0" w:line="259" w:lineRule="auto"/>
              <w:ind w:left="143"/>
              <w:jc w:val="center"/>
              <w:rPr>
                <w:rFonts w:ascii="Arial" w:eastAsia="Arial" w:hAnsi="Arial" w:cs="Arial"/>
                <w:b/>
                <w:color w:val="000000"/>
                <w:sz w:val="28"/>
              </w:rPr>
            </w:pPr>
            <w:r w:rsidRPr="00B43443">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04FA0E2" w14:textId="77777777"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DBC25C" w14:textId="77777777" w:rsidR="00BC072A" w:rsidRDefault="00BC072A" w:rsidP="00BC072A">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BC2F79" w14:textId="77777777" w:rsidR="00BC072A" w:rsidRPr="00155EE3"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BB0661" w14:paraId="7328D402" w14:textId="77777777" w:rsidTr="00F35F05">
        <w:trPr>
          <w:trHeight w:val="82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9F580EA"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Proposed biodiversity values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5F472E" w14:textId="77777777" w:rsidR="00BC072A" w:rsidRPr="00E11A9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3A9610" w14:textId="77777777" w:rsidR="00BC072A" w:rsidRPr="00E11A9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9BC272" w14:textId="77777777"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7F7910" w14:textId="77777777" w:rsidR="00BC072A" w:rsidRPr="00E11A9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543900"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1B74D6"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5E2CA7" w14:textId="77777777" w:rsidR="00BC072A" w:rsidRPr="00E11A9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E3E6A0" w14:textId="77777777" w:rsidR="00BC072A" w:rsidRPr="00E11A9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134770" w14:textId="77777777"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5F96475"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0DF625E"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A88031" w14:textId="0A858F84"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4A7C96" w14:textId="77777777" w:rsidR="00BC072A" w:rsidRPr="00E11A9A" w:rsidRDefault="00BC072A" w:rsidP="00BC072A">
            <w:pPr>
              <w:spacing w:before="0" w:after="0" w:line="259" w:lineRule="auto"/>
              <w:ind w:left="142"/>
              <w:jc w:val="center"/>
              <w:rPr>
                <w:rFonts w:ascii="Arial" w:eastAsia="Arial" w:hAnsi="Arial" w:cs="Arial"/>
                <w:b/>
                <w:color w:val="000000"/>
                <w:sz w:val="28"/>
              </w:rPr>
            </w:pPr>
            <w:r w:rsidRPr="00E11A9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9A8DD0" w14:textId="77777777"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D3F4034" w14:textId="77777777" w:rsidR="00BC072A"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8EC3FD" w14:textId="77777777"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01841E" w14:textId="77777777" w:rsidR="00BC072A" w:rsidRDefault="00BC072A" w:rsidP="00BC072A">
            <w:pPr>
              <w:spacing w:before="0" w:after="0" w:line="259" w:lineRule="auto"/>
              <w:ind w:left="143"/>
              <w:jc w:val="center"/>
              <w:rPr>
                <w:rFonts w:ascii="Arial" w:eastAsia="Arial" w:hAnsi="Arial" w:cs="Arial"/>
                <w:b/>
                <w:color w:val="000000"/>
                <w:sz w:val="28"/>
              </w:rPr>
            </w:pPr>
            <w:r w:rsidRPr="00B43443">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36707A" w14:textId="77777777"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85E2A5" w14:textId="77777777" w:rsidR="00BC072A" w:rsidRDefault="00BC072A" w:rsidP="00BC072A">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54A41D" w14:textId="77777777" w:rsidR="00BC072A" w:rsidRPr="00155EE3"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BB0661" w14:paraId="4D73B147" w14:textId="77777777" w:rsidTr="00F35F05">
        <w:trPr>
          <w:trHeight w:val="82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05A4B04" w14:textId="6D53B6E8"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 xml:space="preserve">Greenhouse gas emissions statement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FC765A"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552061"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C80E9E"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E59406"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6C6EBD"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E12A37"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1D6CDA"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E5BE1D"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BB2CFC"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FC108C4"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992DED8"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B9A035" w14:textId="54CD7874"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43D0DE"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B0B6A8"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5C14FD"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9DEC19"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C777225"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62C0F8"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091C787"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A0734A"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BB0661" w14:paraId="112A8CA9"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A64D100" w14:textId="77777777" w:rsidR="00BC072A" w:rsidRDefault="00BC072A" w:rsidP="00BC072A">
            <w:pPr>
              <w:spacing w:before="0" w:after="0" w:line="259" w:lineRule="auto"/>
              <w:ind w:left="123"/>
              <w:rPr>
                <w:rFonts w:ascii="Source Sans Pro" w:eastAsia="Source Sans Pro" w:hAnsi="Source Sans Pro" w:cs="Source Sans Pro"/>
                <w:b/>
                <w:sz w:val="16"/>
              </w:rPr>
            </w:pPr>
            <w:r w:rsidRPr="008A327B">
              <w:rPr>
                <w:rFonts w:ascii="Source Sans Pro" w:eastAsia="Source Sans Pro" w:hAnsi="Source Sans Pro" w:cs="Source Sans Pro"/>
                <w:b/>
                <w:sz w:val="16"/>
              </w:rPr>
              <w:t>Waterway works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B2CF88"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D068C7"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5061FF"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CC6D53"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8ABC07"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5C3F32"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F13528"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913120"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165A30"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82CEAD6"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5C44619"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8EBACE" w14:textId="427BE31A"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A142BB"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89EE3A"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850F4C"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AA8A37C"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94B3D3"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C36F15"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8952C5"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3916C1" w14:textId="77777777" w:rsidR="00BC072A" w:rsidRPr="00155EE3"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BB0661" w14:paraId="60004B48" w14:textId="77777777" w:rsidTr="00F35F05">
        <w:trPr>
          <w:trHeight w:val="426"/>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862D8C2"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Heritage statement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224824"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3679BA"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E896BC"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EB6CB0"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B54CDD"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52AB94"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8D18D1"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FDF1C6"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312FB1"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419483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A77581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FF6F51" w14:textId="75C1E4E7"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5E6458"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3C6FB6"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96A0F6"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A9E358"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983890C"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2D88A6"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E00260"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C7EDF3"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BB0661" w14:paraId="57E6AC0D" w14:textId="77777777" w:rsidTr="00F35F05">
        <w:trPr>
          <w:trHeight w:val="6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654F85B"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Draft major plan amendment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C85D74"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B5ECEE"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4F2C5E"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65FE0C"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CFDB6A"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214F2A"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E70068"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4078340"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4316A0"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C867D13"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38D8228"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C7D304" w14:textId="3F7C6DCF"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F70098"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DE8D47"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DDEB044"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1CE185"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04635E"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64BB87"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07B2B96"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43E64B"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BB0661" w14:paraId="313AAC1A" w14:textId="77777777" w:rsidTr="00F35F05">
        <w:trPr>
          <w:trHeight w:val="1042"/>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76362A3" w14:textId="68C6FD0F"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 xml:space="preserve">Declaration </w:t>
            </w:r>
            <w:r w:rsidRPr="006D670C">
              <w:rPr>
                <w:rFonts w:ascii="Source Sans Pro" w:eastAsia="Source Sans Pro" w:hAnsi="Source Sans Pro" w:cs="Source Sans Pro"/>
                <w:b/>
                <w:sz w:val="16"/>
              </w:rPr>
              <w:t xml:space="preserve">for </w:t>
            </w:r>
            <w:r>
              <w:rPr>
                <w:rFonts w:ascii="Source Sans Pro" w:eastAsia="Source Sans Pro" w:hAnsi="Source Sans Pro" w:cs="Source Sans Pro"/>
                <w:b/>
                <w:sz w:val="16"/>
              </w:rPr>
              <w:t>e</w:t>
            </w:r>
            <w:r w:rsidRPr="006D670C">
              <w:rPr>
                <w:rFonts w:ascii="Source Sans Pro" w:eastAsia="Source Sans Pro" w:hAnsi="Source Sans Pro" w:cs="Source Sans Pro"/>
                <w:b/>
                <w:sz w:val="16"/>
              </w:rPr>
              <w:t xml:space="preserve">ncroachments of </w:t>
            </w:r>
            <w:r>
              <w:rPr>
                <w:rFonts w:ascii="Source Sans Pro" w:eastAsia="Source Sans Pro" w:hAnsi="Source Sans Pro" w:cs="Source Sans Pro"/>
                <w:b/>
                <w:sz w:val="16"/>
              </w:rPr>
              <w:t>p</w:t>
            </w:r>
            <w:r w:rsidRPr="006D670C">
              <w:rPr>
                <w:rFonts w:ascii="Source Sans Pro" w:eastAsia="Source Sans Pro" w:hAnsi="Source Sans Pro" w:cs="Source Sans Pro"/>
                <w:b/>
                <w:sz w:val="16"/>
              </w:rPr>
              <w:t xml:space="preserve">rohibited </w:t>
            </w:r>
            <w:r>
              <w:rPr>
                <w:rFonts w:ascii="Source Sans Pro" w:eastAsia="Source Sans Pro" w:hAnsi="Source Sans Pro" w:cs="Source Sans Pro"/>
                <w:b/>
                <w:sz w:val="16"/>
              </w:rPr>
              <w:t>d</w:t>
            </w:r>
            <w:r w:rsidRPr="006D670C">
              <w:rPr>
                <w:rFonts w:ascii="Source Sans Pro" w:eastAsia="Source Sans Pro" w:hAnsi="Source Sans Pro" w:cs="Source Sans Pro"/>
                <w:b/>
                <w:sz w:val="16"/>
              </w:rPr>
              <w:t>evelopments</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CBE0FB"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82C7E4"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3B2CF9"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3940AC"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72D5C3"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7F5410"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C8A276"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0D48A1"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A8386E"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C4E9E8B"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A1F05F8"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89BC0A" w14:textId="06C6F7D9"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FF8A93"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73F30E"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404F22"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28862C"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B01004"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0632E9C"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800099C"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7D97F1"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BB0661" w14:paraId="6911A118"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2E93A16"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Resolution of owners corporation to cancel units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663343"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C95FF1"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7268C9"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2A9E65"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0B4516"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661FE7"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E2D9A1"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C3C0F1"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CDB405"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6A1FCF1"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730E7AE"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7FEED1" w14:textId="3334AF2C"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F9C150"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79D76E"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A4A67BB"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7A69CC"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A396A22"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A98EF0"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DD7F4D"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699F50"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BB0661" w14:paraId="0A510015"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45DF82C"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Territory or a government entity endorsement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06A3C1"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C4C895"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4FA8B6"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082AE0"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61CEA1"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40EF0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1F833C"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FA99F2"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F0AA36"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DDF06A1"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34F3613"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BEB687" w14:textId="7A34B6A1"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6D3BE0"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F9ECA41"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C1FD32"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1B6258"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98BB7B"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5D6502"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6F8B301"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F7E675"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BB0661" w14:paraId="628D04D7"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7FF4536E" w14:textId="34E70D61"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Territory Priority Project declaration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319407"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08AE22"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0CFCCF"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4B5C5B"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22C9A7"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9EE728"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16BB0D"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12D38A"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4A2B9B"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00C14FC"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29EF4D7"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777DF3" w14:textId="5C4EB5BD"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27A64B" w14:textId="77777777"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239557" w14:textId="600A457E" w:rsidR="00BC072A" w:rsidRDefault="00BC072A" w:rsidP="00BC072A">
            <w:pPr>
              <w:spacing w:before="0" w:after="0" w:line="259" w:lineRule="auto"/>
              <w:ind w:left="114"/>
              <w:jc w:val="center"/>
              <w:rPr>
                <w:rFonts w:ascii="Arial" w:eastAsia="Arial" w:hAnsi="Arial" w:cs="Arial"/>
                <w:b/>
                <w:color w:val="000000"/>
                <w:sz w:val="28"/>
              </w:rPr>
            </w:pPr>
            <w:r w:rsidRPr="00712E9E">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24FB74" w14:textId="0518EB7D" w:rsidR="00BC072A" w:rsidRPr="00EA10EF" w:rsidRDefault="00BC072A" w:rsidP="00BC072A">
            <w:pPr>
              <w:spacing w:before="0" w:after="0" w:line="259" w:lineRule="auto"/>
              <w:ind w:left="127"/>
              <w:jc w:val="center"/>
              <w:rPr>
                <w:rFonts w:ascii="Arial" w:eastAsia="Arial" w:hAnsi="Arial" w:cs="Arial"/>
                <w:b/>
                <w:color w:val="000000"/>
                <w:sz w:val="28"/>
              </w:rPr>
            </w:pPr>
            <w:r w:rsidRPr="00712E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CF6A9B" w14:textId="280EBF6D" w:rsidR="00BC072A" w:rsidRPr="00EA10EF" w:rsidRDefault="00BC072A" w:rsidP="00BC072A">
            <w:pPr>
              <w:spacing w:before="0" w:after="0" w:line="259" w:lineRule="auto"/>
              <w:ind w:left="128"/>
              <w:jc w:val="center"/>
              <w:rPr>
                <w:rFonts w:ascii="Arial" w:eastAsia="Arial" w:hAnsi="Arial" w:cs="Arial"/>
                <w:b/>
                <w:color w:val="000000"/>
                <w:sz w:val="28"/>
              </w:rPr>
            </w:pPr>
            <w:r w:rsidRPr="00712E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B399181" w14:textId="58D28818" w:rsidR="00BC072A" w:rsidRPr="00EA10EF" w:rsidRDefault="00BC072A" w:rsidP="00BC072A">
            <w:pPr>
              <w:spacing w:before="0" w:after="0" w:line="259" w:lineRule="auto"/>
              <w:ind w:left="143"/>
              <w:jc w:val="center"/>
              <w:rPr>
                <w:rFonts w:ascii="Arial" w:eastAsia="Arial" w:hAnsi="Arial" w:cs="Arial"/>
                <w:b/>
                <w:color w:val="000000"/>
                <w:sz w:val="28"/>
              </w:rPr>
            </w:pPr>
            <w:r w:rsidRPr="00712E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A8FC97E" w14:textId="1FBBF635" w:rsidR="00BC072A" w:rsidRPr="00EA10EF" w:rsidRDefault="00BC072A" w:rsidP="00BC072A">
            <w:pPr>
              <w:spacing w:before="0" w:after="0" w:line="259" w:lineRule="auto"/>
              <w:ind w:left="128"/>
              <w:jc w:val="center"/>
              <w:rPr>
                <w:rFonts w:ascii="Arial" w:eastAsia="Arial" w:hAnsi="Arial" w:cs="Arial"/>
                <w:b/>
                <w:color w:val="000000"/>
                <w:sz w:val="28"/>
              </w:rPr>
            </w:pPr>
            <w:r w:rsidRPr="00712E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931D97D" w14:textId="08E121E7" w:rsidR="00BC072A" w:rsidRPr="00EA10EF" w:rsidRDefault="00BC072A" w:rsidP="00BC072A">
            <w:pPr>
              <w:spacing w:before="0" w:after="0" w:line="259" w:lineRule="auto"/>
              <w:ind w:left="130"/>
              <w:jc w:val="center"/>
              <w:rPr>
                <w:rFonts w:ascii="Arial" w:eastAsia="Arial" w:hAnsi="Arial" w:cs="Arial"/>
                <w:b/>
                <w:color w:val="000000"/>
                <w:sz w:val="28"/>
              </w:rPr>
            </w:pPr>
            <w:r w:rsidRPr="00712E9E">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8716DC5" w14:textId="3FDE5BCE" w:rsidR="00BC072A" w:rsidRPr="00155EE3" w:rsidRDefault="00BC072A" w:rsidP="00BC072A">
            <w:pPr>
              <w:spacing w:before="0" w:after="0" w:line="259" w:lineRule="auto"/>
              <w:ind w:left="130"/>
              <w:jc w:val="center"/>
              <w:rPr>
                <w:rFonts w:ascii="Arial" w:eastAsia="Arial" w:hAnsi="Arial" w:cs="Arial"/>
                <w:b/>
                <w:color w:val="000000"/>
                <w:sz w:val="28"/>
              </w:rPr>
            </w:pPr>
            <w:r w:rsidRPr="00712E9E">
              <w:rPr>
                <w:rFonts w:ascii="Arial" w:eastAsia="Arial" w:hAnsi="Arial" w:cs="Arial"/>
                <w:b/>
                <w:color w:val="000000"/>
                <w:sz w:val="28"/>
              </w:rPr>
              <w:t>○</w:t>
            </w:r>
          </w:p>
        </w:tc>
      </w:tr>
      <w:tr w:rsidR="00BB0661" w14:paraId="4F3AC02B"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C82873D" w14:textId="53D132CB"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Estate development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8AFE0F"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41698E"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7B39D6"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66AAFF"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BAD3D4"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5D21A9"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E152B3"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2E4BA3"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185EF0"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E269A7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3690FA8"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FF1C44" w14:textId="3723CC80"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EC38F0" w14:textId="77777777" w:rsidR="00BC072A" w:rsidRPr="0072712B" w:rsidRDefault="00BC072A" w:rsidP="00BC072A">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514007"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E123B83"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C81EAE1"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1C8EDA"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A14E97"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50A10B"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83EE096"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685468DE" w14:textId="77777777" w:rsidTr="00F35F05">
        <w:trPr>
          <w:trHeight w:val="52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BEB1E1F"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Block details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EF3F57"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5DA94C"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34A765"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069EEA"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0B4CF2"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93ED3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00BA16"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EFCD09"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99B373"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E400845"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F352681"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86332C" w14:textId="208A92F9"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65E425"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EE2C05"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1B87B9"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3277C2"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29261E"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A8222A"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339A38"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B04503"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3112CD7D"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947F241"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Concept master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2566C8"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E4BEDA"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7A93E1"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87DAAE"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DD2B0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C8F2C7"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169576"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708931"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4BCE8F"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D050656"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C4E9CD0"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3FE871" w14:textId="35133114"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C4FC22"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09A753"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0650879"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02E451"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FDF9E1"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67E95B"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701FDF"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83A9B9"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531D6D2A"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961FF7D"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Staging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933865"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E780AA"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3FCAE8"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57F542"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68A9B0"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428E12"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5106CD"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7EE481"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10F06B"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2945FCE"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B409CA1"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E4249F" w14:textId="2EE2BB85"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5DA2E1"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3E77A5"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80A99E"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F7E079"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6B6622"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3A20F0"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0E50F5"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44A291"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787839D"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AF1D1F4"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Land use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10547C"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85E086"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037FD2"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4B80F7"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9F703A"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A13B82"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74CD48"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F421F1"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C6EBC5"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24EBA56"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45675FD"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4FE0DF" w14:textId="08C5B8FD"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72B1F7" w14:textId="77777777" w:rsidR="00BC072A" w:rsidRPr="0072712B" w:rsidRDefault="00BC072A" w:rsidP="00BC072A">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0221A3C"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5550E8"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0D9758"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773D441"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1A26775"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679C90"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7EE2ED4"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5134E32"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74D0D69A"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Slope analysis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C5D779"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E7E471"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33B8AF"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411885"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568566"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488727"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75A8A1"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D2EA93"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7DEB30"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F2E759C"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8711DBB"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B4457C" w14:textId="23F9279B"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DA96F7"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CDE514D"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7E1F36D"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2449190"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B91099F"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62AD71A"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48ADF14"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9CEBEB"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2293F1C0"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0AB9401"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Stormwater master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59BAE9"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646099"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7DAB343"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1BD778"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261766"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5C60D2"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FB3E0B"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88101B"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DE82B3"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CB76BC8"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F0BB479"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48CAEC" w14:textId="168E6029"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9D748E"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8D6DF6"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C0524F"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224F4E"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493C6E"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9FFA50"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52AB4D"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827374"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7186ED4"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0AE069A"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Sewer master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401018"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B653DD"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BC3BBF"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4CEEE5"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759F3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D6A84AF"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70F6C8"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B81BE3"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12CD61"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D49E46D"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0B9F04D"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5DA3BB" w14:textId="2F176CE9"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5F1E32"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160ECC"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428F83"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88618C"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12D9E0"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3D520D"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8170F2"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D6E4E9"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B649F0F"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F6066A0" w14:textId="1B96750F"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Water supply master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4DD706"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3EE54A"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EEEEC5"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4ADFD2"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79567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F76256"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8432D1"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9E50E4"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923A48"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FAB2CA6"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75521D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D2B4E0" w14:textId="684482A7"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71AB41"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C380BB"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2E4E89"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87DE59"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69CA7C"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B89BBD5"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F7AA7A"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153EAD5"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675F0316"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E36C656"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Landscape master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63A5F4"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E22F29"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380BD9"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2B8529"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A03D28"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56D10A"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9E5E9A"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9FF810"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CFC478B"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047B202"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42AE03B"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516F25" w14:textId="0800723A"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21BB81" w14:textId="77777777" w:rsidR="00BC072A" w:rsidRPr="0072712B" w:rsidRDefault="00BC072A" w:rsidP="00BC072A">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230E44"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E72EB4"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F78DBA"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04E658"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05ACA3"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BCCDEA"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C348F01"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483A7B0A"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3064825"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Block compliance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0A9585"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17069B"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652262"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E4B450"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E62912"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C2605F"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F7E545"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2349DB"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D51C77"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1853E6E"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54BB2FE"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B1ED21" w14:textId="4BE90403"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E2D40B"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ED87A8"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7A13D2"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572652"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65F920"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12F23B"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DE37E5A"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731006"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76837992"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68F05B4"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hierarchy &amp; traffic analysis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DA806A"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7D3AEC"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4A5676"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E3C7D5"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75FD7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8A665A"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85382D"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C8FA00"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2BC22B"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6E57ED3"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427CE14"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C4C23D" w14:textId="041E9431"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5C7719"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51EB39"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4B9CE30"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27D13E"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930E24"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925404"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AE0E98"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72C1D9"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4A4194B7"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DBCAC7"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details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FF0E23"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CE0007"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E3BF91"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391243"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7E9D75"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6B7AED"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57C5D1"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4CB618"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F2A862"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5E9FA0D"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1B0185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32A692" w14:textId="2619AA89"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2D0954"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FCBB0A3"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441DE2"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3B1137"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910219B"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E5FABF"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D13726"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3D6467"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3C0DD53"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0F30D64"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Typical cross sections</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559829"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BB26C6"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CB5784"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E937C6"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0D7215"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DE7095"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9205FB"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FC3FC8"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27AE14"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B67DC98"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38CA2C2"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4E079D" w14:textId="1BA3BCBF"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86DD6A"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E8FB02"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F24ADA"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2E5FD8"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1FA25B"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7A46270"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613350"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FA48A0"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3AC716D1"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8F7594D"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long sections</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298F86"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73FC7F"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AA4E6E"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8FB7F0"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905431"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FACC1E"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757F87"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AA35B6"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DB4E87"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80C1C8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EB6F3DC"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60487E" w14:textId="754CCF3B"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C9CD23"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ECF7681"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0214F2"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EA58D6"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35EEA2D"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B4A916B"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6B9A43D"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DEA75B"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D22E727"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2C311B8"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Public transport network &amp; off road movement systems</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8B5F64"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D744DD"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79B258"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BBAE91"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24A6EC"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24990F"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108873"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4F7FDD"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E92431"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AAB9A2E"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1685EF7"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1E3CA7" w14:textId="6BB60846"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0985C6"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5DABC2"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931F79"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2B314E"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0F810F"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D702E0"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9630E6"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DEEC7B"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3292A7E"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F0A8D0D"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On-street parking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D1E2F2"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FC32BB"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332174"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9719BB"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C31CCA"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341C9F"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3AABD2"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DE69A2"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875D97"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CA70111"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B3DE28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1E5FB8" w14:textId="5C0FF52F"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4AE50B"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F41B09D"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62133CE"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2CD253A"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19EF2D"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F9414E"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94B0A68"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DB03B0"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69452377" w14:textId="77777777" w:rsidTr="00F35F05">
        <w:trPr>
          <w:trHeight w:val="704"/>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D4FD60D"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Waste collection plans</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D385FE"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C846DF"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53E4E7"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81508D"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FC1ADF"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9FBB33"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DD535E"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D40DB3"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1E499F"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46F4D8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5613698"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FB1814" w14:textId="4028B980"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D77D67"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CF28C7E"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04A0D5"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9AC3CD"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5660B1"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C8629C"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67BBB56"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CEA2B7"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B8783BA" w14:textId="77777777" w:rsidTr="00F35F05">
        <w:trPr>
          <w:trHeight w:val="59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7EEEA71"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Development intentions plans</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A4B1CA"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4569D4"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F99C85"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F65E1F"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85DA3A"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11AC6E"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10A4C5"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8DE4DE"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92078B"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C9DFAEC"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B9EB705"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3832BE" w14:textId="2D784FEB"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FF754C" w14:textId="77777777" w:rsidR="00BC072A" w:rsidRPr="00ED249E"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943A906"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B7F86F"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C2AF70"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D131DA"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A72740D"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DAFA4D"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C1452C"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6D83EDF3"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8D528C5"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Bushfire risk assessment and management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8A023B"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846427"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031A63"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182938"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F240D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AEE09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EB8C5A"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741DB5"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A46765"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DE5DDB4"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E39ACA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1F61D6" w14:textId="12E0340E"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F927E8" w14:textId="77777777" w:rsidR="00BC072A" w:rsidRPr="00ED249E"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7CCEF8" w14:textId="2AE6CC71" w:rsidR="00BC072A" w:rsidRDefault="00BC072A" w:rsidP="00BC072A">
            <w:pPr>
              <w:spacing w:before="0" w:after="0" w:line="259" w:lineRule="auto"/>
              <w:ind w:left="114"/>
              <w:jc w:val="center"/>
              <w:rPr>
                <w:rFonts w:ascii="Arial" w:eastAsia="Arial" w:hAnsi="Arial" w:cs="Arial"/>
                <w:b/>
                <w:color w:val="000000"/>
                <w:sz w:val="28"/>
              </w:rPr>
            </w:pPr>
            <w:r w:rsidRPr="00ED249E">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1CB1D9" w14:textId="6EF09761" w:rsidR="00BC072A" w:rsidRPr="00EA10EF" w:rsidRDefault="00BC072A" w:rsidP="00BC072A">
            <w:pPr>
              <w:spacing w:before="0" w:after="0" w:line="259" w:lineRule="auto"/>
              <w:ind w:left="127"/>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DF9CB0" w14:textId="3A209C4B" w:rsidR="00BC072A" w:rsidRPr="00EA10EF" w:rsidRDefault="00BC072A" w:rsidP="00BC072A">
            <w:pPr>
              <w:spacing w:before="0" w:after="0" w:line="259" w:lineRule="auto"/>
              <w:ind w:left="128"/>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8AD106" w14:textId="1025D5B9" w:rsidR="00BC072A" w:rsidRPr="00EA10EF" w:rsidRDefault="00BC072A" w:rsidP="00BC072A">
            <w:pPr>
              <w:spacing w:before="0" w:after="0" w:line="259" w:lineRule="auto"/>
              <w:ind w:left="143"/>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58198CA" w14:textId="700F03A1" w:rsidR="00BC072A" w:rsidRPr="00EA10EF" w:rsidRDefault="00BC072A" w:rsidP="00BC072A">
            <w:pPr>
              <w:spacing w:before="0" w:after="0" w:line="259" w:lineRule="auto"/>
              <w:ind w:left="128"/>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CF4D68" w14:textId="67B054A5" w:rsidR="00BC072A" w:rsidRPr="00EA10EF" w:rsidRDefault="00BC072A" w:rsidP="00BC072A">
            <w:pPr>
              <w:spacing w:before="0" w:after="0" w:line="259" w:lineRule="auto"/>
              <w:ind w:left="130"/>
              <w:jc w:val="center"/>
              <w:rPr>
                <w:rFonts w:ascii="Arial" w:eastAsia="Arial" w:hAnsi="Arial" w:cs="Arial"/>
                <w:b/>
                <w:color w:val="000000"/>
                <w:sz w:val="28"/>
              </w:rPr>
            </w:pPr>
            <w:r w:rsidRPr="00ED249E">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6D96852" w14:textId="740F8420" w:rsidR="00BC072A" w:rsidRPr="00155EE3" w:rsidRDefault="00BC072A" w:rsidP="00BC072A">
            <w:pPr>
              <w:spacing w:before="0" w:after="0" w:line="259" w:lineRule="auto"/>
              <w:ind w:left="130"/>
              <w:jc w:val="center"/>
              <w:rPr>
                <w:rFonts w:ascii="Arial" w:eastAsia="Arial" w:hAnsi="Arial" w:cs="Arial"/>
                <w:b/>
                <w:color w:val="000000"/>
                <w:sz w:val="28"/>
              </w:rPr>
            </w:pPr>
            <w:r w:rsidRPr="00ED249E">
              <w:rPr>
                <w:rFonts w:ascii="Arial" w:eastAsia="Arial" w:hAnsi="Arial" w:cs="Arial"/>
                <w:b/>
                <w:color w:val="000000"/>
                <w:sz w:val="28"/>
              </w:rPr>
              <w:t>○</w:t>
            </w:r>
          </w:p>
        </w:tc>
      </w:tr>
      <w:tr w:rsidR="00BB0661" w14:paraId="6E8375C5"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794C6D26"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Fill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043DF9"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CA33FA"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38D257"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EA293F"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3D4754"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E63B82"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85A379"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DD2A1B"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A51CC9"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19CDF74"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D9CFB9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4E0FBA" w14:textId="45A1DCB6"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BE4211" w14:textId="77777777" w:rsidR="00BC072A" w:rsidRPr="00ED249E"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F94472"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C37AB8"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47AC40"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A7F10F"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D7B62B"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749B24"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706FF2"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6E32C42F"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44A051F"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Environmental management concept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B34828"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E414D4"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FFCAE0"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16E69D"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99FCF6"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8A40BC"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E23E32"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78CC18"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3A9CF2"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556D087"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4CBA513"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A3BCCA" w14:textId="3A6DE3DF"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8E7929" w14:textId="77777777" w:rsidR="00BC072A" w:rsidRPr="00ED249E"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CAE354"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7FC14A"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27216D"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3A4203"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903711D"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17417A"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B3793EE"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D273CA2"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9D3E27"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Planning control plan (only for technical amendment)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663A68"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DB7243"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BB3CF2"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1DEA21"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0ABC223"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43A3DE"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F22589"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96C0D9"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713AFF"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D81832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9833E47"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F10D45" w14:textId="3388932F"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96F898" w14:textId="77777777" w:rsidR="00BC072A" w:rsidRPr="00ED249E"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CBA1AE"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066E79"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C8DEC4"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16D1A1"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74F1D2"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96DC115"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2951A85"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26159FA3"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54DBDF0"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Tree canopy cover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7C64AD"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2EF512"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7CA489"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C0E306"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D2536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ED6FB79"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7A355C"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5DF38D"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5515B4"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D4C134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C7DA181"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2E7E0C" w14:textId="5AF8F937"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A65C2B" w14:textId="77777777" w:rsidR="00BC072A" w:rsidRPr="00ED249E" w:rsidRDefault="00BC072A" w:rsidP="00BC072A">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42A8DDF"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91A350"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332535"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27205F"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11A63D"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23682D"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B603D1F"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744BDCD8" w14:textId="77777777" w:rsidTr="00F35F05">
        <w:trPr>
          <w:trHeight w:val="642"/>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699EDBC"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Permeability and soil volume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41FDA4"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AC6D32"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E5F14F"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670484"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252B3A"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F8106F"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79B4D4A"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F0D6FD"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749037"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6C6F6B1"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3F75194"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CD3B76" w14:textId="1AA98245"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6F0186" w14:textId="77777777" w:rsidR="00BC072A" w:rsidRDefault="00BC072A" w:rsidP="00BC072A">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9A3B7C"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E8DAAA"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1984B3"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0491CE"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5A7050"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939D27"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00D72F"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7ACF952C"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D644235"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Neighbourhood battery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4CA8EC"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F92C04"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1A7DD4"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E5A08D4"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118C8D"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49C767"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738D83"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08C54A"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857488"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0303FD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F24F5FC"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D47EA3" w14:textId="720183AA"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0B2F86" w14:textId="77777777" w:rsidR="00BC072A" w:rsidRDefault="00BC072A" w:rsidP="00BC072A">
            <w:pPr>
              <w:spacing w:before="0" w:after="0" w:line="259" w:lineRule="auto"/>
              <w:ind w:left="142"/>
              <w:jc w:val="center"/>
              <w:rPr>
                <w:rFonts w:ascii="Segoe UI Symbol" w:eastAsia="Segoe UI Symbol" w:hAnsi="Segoe UI Symbol" w:cs="Segoe UI Symbol"/>
                <w:sz w:val="16"/>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2AE845"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11D6892"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0418A25"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5D96DE"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A718BED"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11F5A9"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90A4A41"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7BDFEE6"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89AB8F7"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Active travel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B69880"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0525E4"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8B68EE"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4548C8"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05DDB9"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17DD78"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982793"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330A38"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1BDBB0"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4FB8D6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9FC7342"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C7C482" w14:textId="07FDADAD"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CA7356" w14:textId="77777777" w:rsidR="00BC072A" w:rsidRDefault="00BC072A" w:rsidP="00BC072A">
            <w:pPr>
              <w:spacing w:before="0" w:after="0" w:line="259" w:lineRule="auto"/>
              <w:ind w:left="142"/>
              <w:jc w:val="center"/>
              <w:rPr>
                <w:rFonts w:ascii="Segoe UI Symbol" w:eastAsia="Segoe UI Symbol" w:hAnsi="Segoe UI Symbol" w:cs="Segoe UI Symbol"/>
                <w:sz w:val="16"/>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B7885B"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F6C3EE"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FC75621"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401391"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3B8AE1"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4B8E1C"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97C71B"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575400AF"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EE877DA"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Block typology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4AA5CF"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C7D834"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BE3335"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BF5CCF"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5841E6"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E4E015"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756311"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664A0E"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33F4D7"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D9A2695"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24794E5"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44E2AD" w14:textId="54DE614C"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B8E960" w14:textId="77777777" w:rsidR="00BC072A" w:rsidRDefault="00BC072A" w:rsidP="00BC072A">
            <w:pPr>
              <w:spacing w:before="0" w:after="0" w:line="259" w:lineRule="auto"/>
              <w:ind w:left="142"/>
              <w:jc w:val="center"/>
              <w:rPr>
                <w:rFonts w:ascii="Segoe UI Symbol" w:eastAsia="Segoe UI Symbol" w:hAnsi="Segoe UI Symbol" w:cs="Segoe UI Symbol"/>
                <w:sz w:val="16"/>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DE02AF"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19C253"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940C053"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1EDF49"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68B0A8"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4E259F"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7064A0F"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16F4E3F4"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CAB0E3E"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Electricity master/service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4E441A"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9782A5"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7BCEAF"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B4C1C6"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7ABD99"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C842F1"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BCDF68"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D37A0B"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FDA2A2"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00EAC35"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F3F9BA4"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54E1E4" w14:textId="3F2811CC"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6ACBC6" w14:textId="77777777" w:rsidR="00BC072A" w:rsidRPr="00ED249E"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184179"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9490EE"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88C95C"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AA1B287"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4AB24B"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A6CB81"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D9C8B0"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57DFBEAA"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BD9BD37"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layout/chainage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3CBBF2"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03325D"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B018F0"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B99265"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31F30D"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44602B5"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E28A15"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D82789"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4719FCA"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87B60D9"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0E2EEE2"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0BED50" w14:textId="4642EF4B"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9BE350" w14:textId="77777777" w:rsidR="00BC072A" w:rsidRPr="00ED249E"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6C5851"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84F69C"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BF5C10C"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FBC54D"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CCC995"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15E0BDB"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F9A945"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263392A9"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DA270AD"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sight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C96C6D"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514154"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44020A"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0F2143"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7BC2D6"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EE47C3"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43CA47"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B3BAE2"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152AF5"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2184367"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4D50F26"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1DD9B4" w14:textId="6CF31762"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357E6C" w14:textId="77777777" w:rsidR="00BC072A" w:rsidRPr="00ED249E"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3FB945"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B36336"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F1CB9C"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1CF3F8"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C831D6"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2C8FD4"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F965B25"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bl>
    <w:p w14:paraId="5145202F" w14:textId="761575B8" w:rsidR="002500A6" w:rsidRDefault="00417E03" w:rsidP="00413F28">
      <w:pPr>
        <w:sectPr w:rsidR="002500A6" w:rsidSect="004C77A0">
          <w:pgSz w:w="11907" w:h="16840" w:code="9"/>
          <w:pgMar w:top="1134" w:right="1134" w:bottom="1702" w:left="1134" w:header="567" w:footer="254" w:gutter="0"/>
          <w:cols w:space="720"/>
          <w:docGrid w:linePitch="299"/>
        </w:sectPr>
      </w:pPr>
      <w:r>
        <w:br w:type="page"/>
      </w:r>
    </w:p>
    <w:p w14:paraId="6086F3DE" w14:textId="77777777" w:rsidR="004B326A" w:rsidRPr="006F367A" w:rsidRDefault="004B326A" w:rsidP="00354884">
      <w:pPr>
        <w:pStyle w:val="Heading1"/>
      </w:pPr>
      <w:r>
        <w:lastRenderedPageBreak/>
        <w:t>General Notes</w:t>
      </w:r>
    </w:p>
    <w:p w14:paraId="6C0D6E03" w14:textId="60274304" w:rsidR="00626F16" w:rsidRDefault="00626F16" w:rsidP="00B24D8F">
      <w:pPr>
        <w:pStyle w:val="Heading3"/>
      </w:pPr>
      <w:r>
        <w:t>Privacy</w:t>
      </w:r>
    </w:p>
    <w:p w14:paraId="3AF51FC3" w14:textId="389F3993" w:rsidR="00626F16" w:rsidRDefault="004B326A" w:rsidP="00B90734">
      <w:pPr>
        <w:spacing w:before="160" w:after="160"/>
      </w:pPr>
      <w:r>
        <w:t xml:space="preserve">Crown lease information and valuation reports should not be made publicly available in application documentation (such as in the </w:t>
      </w:r>
      <w:r w:rsidR="003934F7">
        <w:t>d</w:t>
      </w:r>
      <w:r>
        <w:t xml:space="preserve">evelopment </w:t>
      </w:r>
      <w:r w:rsidR="003934F7">
        <w:t>o</w:t>
      </w:r>
      <w:r>
        <w:t xml:space="preserve">utcomes </w:t>
      </w:r>
      <w:r w:rsidR="003934F7">
        <w:t>r</w:t>
      </w:r>
      <w:r>
        <w:t xml:space="preserve">eport). </w:t>
      </w:r>
      <w:r w:rsidR="00CF41D1">
        <w:t xml:space="preserve"> </w:t>
      </w:r>
    </w:p>
    <w:p w14:paraId="5C8FDE70" w14:textId="4F709CD6" w:rsidR="00626F16" w:rsidRDefault="004B326A" w:rsidP="00B90734">
      <w:pPr>
        <w:spacing w:before="160" w:after="160"/>
      </w:pPr>
      <w:r>
        <w:t xml:space="preserve">All plans, reports, </w:t>
      </w:r>
      <w:r w:rsidR="00543C89">
        <w:t xml:space="preserve">forms </w:t>
      </w:r>
      <w:r>
        <w:t xml:space="preserve">and documents submitted with an application will be made publicly available unless otherwise noted or a request to be excluded from the public register has been made in accordance with the </w:t>
      </w:r>
      <w:hyperlink r:id="rId23" w:history="1">
        <w:r w:rsidRPr="00726847">
          <w:rPr>
            <w:rStyle w:val="Hyperlink"/>
            <w:i/>
            <w:iCs/>
          </w:rPr>
          <w:t>Planning Act 2023</w:t>
        </w:r>
      </w:hyperlink>
      <w:r>
        <w:t xml:space="preserve">. </w:t>
      </w:r>
      <w:r w:rsidR="00543C89">
        <w:t xml:space="preserve">This includes any documents with the applicant or lessee’s contact details. </w:t>
      </w:r>
      <w:r>
        <w:t xml:space="preserve">If a report </w:t>
      </w:r>
      <w:r w:rsidR="00626F16">
        <w:t xml:space="preserve">or plan </w:t>
      </w:r>
      <w:r>
        <w:t xml:space="preserve">includes internal floor plans for residential components, please submit a separate version of the report that excludes this detail so it can be made available to the public. </w:t>
      </w:r>
    </w:p>
    <w:p w14:paraId="15DDBEE8" w14:textId="0F9E1019" w:rsidR="00CF41D1" w:rsidRDefault="004B326A" w:rsidP="00B90734">
      <w:pPr>
        <w:spacing w:before="160" w:after="160"/>
      </w:pPr>
      <w:r w:rsidRPr="00297BE9">
        <w:t xml:space="preserve">Plans and documents submitted for public notification must not include information declared as restricted under Section 54 of the </w:t>
      </w:r>
      <w:hyperlink r:id="rId24" w:history="1">
        <w:r w:rsidRPr="004F043F">
          <w:rPr>
            <w:rStyle w:val="Hyperlink"/>
            <w:i/>
            <w:iCs/>
          </w:rPr>
          <w:t>Heritage Act 2004</w:t>
        </w:r>
      </w:hyperlink>
      <w:r w:rsidRPr="00297BE9">
        <w:t>, or other sensitive information on Aboriginal places and objects.  If relevant, the application must include redacted plans and documents for public exhibition, in addition to unredacted versions for ACT Heritage Council assessment</w:t>
      </w:r>
      <w:r>
        <w:t xml:space="preserve">. </w:t>
      </w:r>
    </w:p>
    <w:p w14:paraId="6128801C" w14:textId="1DAE6460" w:rsidR="00626F16" w:rsidRDefault="00626F16" w:rsidP="00B24D8F">
      <w:pPr>
        <w:pStyle w:val="Heading3"/>
      </w:pPr>
      <w:r>
        <w:t>Further information</w:t>
      </w:r>
    </w:p>
    <w:p w14:paraId="44F24CA1" w14:textId="43C8D4DC" w:rsidR="004B326A" w:rsidRDefault="004B326A" w:rsidP="00B24D8F">
      <w:pPr>
        <w:spacing w:beforeLines="50" w:before="120" w:afterLines="60" w:after="144"/>
        <w:contextualSpacing/>
      </w:pPr>
      <w:r>
        <w:t xml:space="preserve">This checklist is not a comprehensive list of all documentation required for development assessment. The </w:t>
      </w:r>
      <w:r w:rsidR="004F6C14">
        <w:t>T</w:t>
      </w:r>
      <w:r>
        <w:t xml:space="preserve">erritory </w:t>
      </w:r>
      <w:r w:rsidR="004F6C14">
        <w:t>P</w:t>
      </w:r>
      <w:r>
        <w:t xml:space="preserve">lanning </w:t>
      </w:r>
      <w:r w:rsidR="004F6C14">
        <w:t>A</w:t>
      </w:r>
      <w:r>
        <w:t xml:space="preserve">uthority may request additional information to assist in the assessment of </w:t>
      </w:r>
      <w:r w:rsidR="00626F16">
        <w:t>the development</w:t>
      </w:r>
      <w:r>
        <w:t xml:space="preserve"> proposal</w:t>
      </w:r>
      <w:r w:rsidR="00626F16">
        <w:t>. This may include plans or information not marked as required in this document.</w:t>
      </w:r>
      <w:r>
        <w:t xml:space="preserve"> </w:t>
      </w:r>
    </w:p>
    <w:p w14:paraId="4E765083" w14:textId="75925470" w:rsidR="0061253D" w:rsidRDefault="0061253D" w:rsidP="0061253D">
      <w:pPr>
        <w:pStyle w:val="Heading3"/>
      </w:pPr>
      <w:r>
        <w:t xml:space="preserve">Naming </w:t>
      </w:r>
      <w:r w:rsidR="004F6C14">
        <w:t>c</w:t>
      </w:r>
      <w:r>
        <w:t>onventions</w:t>
      </w:r>
    </w:p>
    <w:p w14:paraId="6676E83D" w14:textId="7AF9D17F" w:rsidR="0061253D" w:rsidRDefault="0061253D" w:rsidP="00B24D8F">
      <w:pPr>
        <w:spacing w:beforeLines="50" w:before="120" w:afterLines="60" w:after="144"/>
        <w:contextualSpacing/>
      </w:pPr>
      <w:r>
        <w:t xml:space="preserve">All plans, reports, forms and documents submitted with an application are required to be saved as a PDF and named in accordance with the correct </w:t>
      </w:r>
      <w:hyperlink r:id="rId25" w:history="1">
        <w:r w:rsidRPr="0061253D">
          <w:rPr>
            <w:rStyle w:val="Hyperlink"/>
          </w:rPr>
          <w:t>naming conventions</w:t>
        </w:r>
      </w:hyperlink>
      <w:r>
        <w:t xml:space="preserve">. </w:t>
      </w:r>
    </w:p>
    <w:p w14:paraId="1E729714" w14:textId="77777777" w:rsidR="004B326A" w:rsidRPr="006F367A" w:rsidRDefault="004B326A" w:rsidP="00354884">
      <w:pPr>
        <w:pStyle w:val="Heading1"/>
      </w:pPr>
      <w:r>
        <w:t>General requirements for all plans</w:t>
      </w:r>
    </w:p>
    <w:p w14:paraId="2D1AA4E5" w14:textId="77777777" w:rsidR="004B326A" w:rsidRDefault="004B326A" w:rsidP="00B90734">
      <w:pPr>
        <w:spacing w:before="160" w:after="0" w:line="240" w:lineRule="auto"/>
        <w:ind w:left="58"/>
      </w:pPr>
      <w:r>
        <w:t xml:space="preserve">All plans submitted with a development application must: </w:t>
      </w:r>
    </w:p>
    <w:p w14:paraId="7234BBBB" w14:textId="77777777" w:rsidR="004B326A" w:rsidRDefault="004B326A" w:rsidP="00B24D8F">
      <w:pPr>
        <w:spacing w:before="0" w:after="0" w:line="240" w:lineRule="auto"/>
        <w:ind w:left="426" w:hanging="142"/>
      </w:pPr>
      <w:r>
        <w:t xml:space="preserve">» be drawn to scale (generally 1:100, 1:200, or 1:500); </w:t>
      </w:r>
    </w:p>
    <w:p w14:paraId="6C12ED44" w14:textId="77777777" w:rsidR="004B326A" w:rsidRDefault="004B326A" w:rsidP="00B90734">
      <w:pPr>
        <w:spacing w:before="120" w:after="0" w:line="240" w:lineRule="auto"/>
        <w:ind w:left="426" w:hanging="142"/>
      </w:pPr>
      <w:r>
        <w:t>» have dimensions;</w:t>
      </w:r>
    </w:p>
    <w:p w14:paraId="2D253F1E" w14:textId="77777777" w:rsidR="004B326A" w:rsidRDefault="004B326A" w:rsidP="00B90734">
      <w:pPr>
        <w:spacing w:before="120" w:after="0" w:line="240" w:lineRule="auto"/>
        <w:ind w:left="426" w:hanging="142"/>
      </w:pPr>
      <w:r>
        <w:t xml:space="preserve">» indicate north; </w:t>
      </w:r>
    </w:p>
    <w:p w14:paraId="08F32DA8" w14:textId="597572C2" w:rsidR="004B326A" w:rsidRDefault="004B326A" w:rsidP="00B90734">
      <w:pPr>
        <w:spacing w:before="120" w:after="0" w:line="240" w:lineRule="auto"/>
        <w:ind w:left="426" w:hanging="142"/>
      </w:pPr>
      <w:r>
        <w:t>» have a title block that includes at a minimum, the block, section and suburb, date the plan was produced and a version number (if more than one version exists)</w:t>
      </w:r>
      <w:r w:rsidR="00F531EF">
        <w:t>;</w:t>
      </w:r>
      <w:r>
        <w:t xml:space="preserve"> </w:t>
      </w:r>
    </w:p>
    <w:p w14:paraId="742B2BA4" w14:textId="77777777" w:rsidR="004B326A" w:rsidRDefault="004B326A" w:rsidP="00B90734">
      <w:pPr>
        <w:spacing w:before="120" w:after="0" w:line="240" w:lineRule="auto"/>
        <w:ind w:left="426" w:hanging="142"/>
      </w:pPr>
      <w:r>
        <w:t xml:space="preserve">» be presented and scalable in A3 (other drawing sizes may be provided as additional information); </w:t>
      </w:r>
    </w:p>
    <w:p w14:paraId="373639D3" w14:textId="0A9CAFEF" w:rsidR="004B326A" w:rsidRDefault="004B326A" w:rsidP="00B90734">
      <w:pPr>
        <w:spacing w:before="120" w:after="0" w:line="240" w:lineRule="auto"/>
        <w:ind w:left="426" w:hanging="142"/>
      </w:pPr>
      <w:r>
        <w:t>» be saved and uploaded as individual files and be under 10MB</w:t>
      </w:r>
      <w:r w:rsidR="00C252D2">
        <w:t>;</w:t>
      </w:r>
      <w:r w:rsidR="00E11A9A">
        <w:t xml:space="preserve"> and</w:t>
      </w:r>
    </w:p>
    <w:p w14:paraId="0D587461" w14:textId="7523232F" w:rsidR="00CF41D1" w:rsidRDefault="004B326A" w:rsidP="00B90734">
      <w:pPr>
        <w:spacing w:after="0" w:line="240" w:lineRule="auto"/>
        <w:ind w:left="426" w:hanging="142"/>
      </w:pPr>
      <w:r>
        <w:t>» be in colour if relevant (for example, a colour sample schedule must be provided in colour).</w:t>
      </w:r>
    </w:p>
    <w:p w14:paraId="39D76120" w14:textId="77777777" w:rsidR="00077236" w:rsidRDefault="00077236" w:rsidP="00B90734">
      <w:pPr>
        <w:spacing w:after="0" w:line="240" w:lineRule="auto"/>
        <w:ind w:left="426" w:hanging="142"/>
      </w:pPr>
    </w:p>
    <w:p w14:paraId="5CCB550E" w14:textId="77777777" w:rsidR="00077236" w:rsidRDefault="00077236" w:rsidP="00B90734">
      <w:pPr>
        <w:spacing w:after="0" w:line="240" w:lineRule="auto"/>
        <w:ind w:left="426" w:hanging="142"/>
      </w:pPr>
    </w:p>
    <w:p w14:paraId="7E21DAF1" w14:textId="461A4CAF" w:rsidR="00CF41D1" w:rsidRPr="006F367A" w:rsidRDefault="00CF41D1" w:rsidP="00354884">
      <w:pPr>
        <w:pStyle w:val="Heading1"/>
      </w:pPr>
      <w:r>
        <w:lastRenderedPageBreak/>
        <w:t>Amendments</w:t>
      </w:r>
    </w:p>
    <w:p w14:paraId="72D411BA" w14:textId="66C128B1" w:rsidR="00CF41D1" w:rsidRDefault="00CF41D1" w:rsidP="00B90734">
      <w:pPr>
        <w:spacing w:before="160" w:after="160"/>
      </w:pPr>
      <w:r>
        <w:t>All amendments including amendment</w:t>
      </w:r>
      <w:r w:rsidR="00F531EF">
        <w:t>s</w:t>
      </w:r>
      <w:r>
        <w:t xml:space="preserve"> to </w:t>
      </w:r>
      <w:r w:rsidR="004E0BB4">
        <w:t xml:space="preserve">a </w:t>
      </w:r>
      <w:r>
        <w:t>development application, satisfying conditions of approval and amendment</w:t>
      </w:r>
      <w:r w:rsidR="00F531EF">
        <w:t>s</w:t>
      </w:r>
      <w:r>
        <w:t xml:space="preserve"> to a development approval must be lodged online through eDevelopment.</w:t>
      </w:r>
    </w:p>
    <w:p w14:paraId="4CB9097A" w14:textId="05964D71" w:rsidR="00CF41D1" w:rsidRDefault="00CF41D1" w:rsidP="004F6C14">
      <w:pPr>
        <w:spacing w:before="0" w:after="0"/>
        <w:sectPr w:rsidR="00CF41D1" w:rsidSect="004C77A0">
          <w:headerReference w:type="even" r:id="rId26"/>
          <w:footerReference w:type="even" r:id="rId27"/>
          <w:footerReference w:type="default" r:id="rId28"/>
          <w:type w:val="continuous"/>
          <w:pgSz w:w="11907" w:h="16840" w:code="9"/>
          <w:pgMar w:top="1134" w:right="1134" w:bottom="1702" w:left="1134" w:header="567" w:footer="254" w:gutter="0"/>
          <w:cols w:space="720"/>
          <w:docGrid w:linePitch="299"/>
        </w:sectPr>
      </w:pPr>
      <w:r>
        <w:t>All relevant supporting plans and information must be uploaded in eDevelopment along with the application form. Plans cannot be inconsistent with one another, therefore, any plans affected by the proposed amendment should be included with the application. The amendments must be clouded and identified by numerical indicators on the relevant plans for ease of understanding the proposal. The proposed amendments on the plans must be identified using the corresponding numerical list used in the application form</w:t>
      </w:r>
      <w:r w:rsidR="00413F28">
        <w:t xml:space="preserve">. </w:t>
      </w:r>
    </w:p>
    <w:p w14:paraId="5A5D5122" w14:textId="77777777" w:rsidR="00354884" w:rsidRPr="006F367A" w:rsidRDefault="00354884" w:rsidP="00354884">
      <w:pPr>
        <w:pStyle w:val="Heading1"/>
      </w:pPr>
      <w:r>
        <w:t>Documentation Requirements</w:t>
      </w:r>
    </w:p>
    <w:p w14:paraId="1DC16175" w14:textId="77777777" w:rsidR="004B326A" w:rsidRDefault="004B326A" w:rsidP="004F6C14">
      <w:pPr>
        <w:pStyle w:val="Heading2"/>
        <w:spacing w:before="0"/>
      </w:pPr>
    </w:p>
    <w:p w14:paraId="7BF5D57F" w14:textId="77777777" w:rsidR="00354884" w:rsidRPr="00354884" w:rsidRDefault="00354884" w:rsidP="00354884">
      <w:pPr>
        <w:sectPr w:rsidR="00354884" w:rsidRPr="00354884" w:rsidSect="004C77A0">
          <w:headerReference w:type="even" r:id="rId29"/>
          <w:footerReference w:type="even" r:id="rId30"/>
          <w:footerReference w:type="default" r:id="rId31"/>
          <w:type w:val="continuous"/>
          <w:pgSz w:w="11907" w:h="16840" w:code="9"/>
          <w:pgMar w:top="1134" w:right="1134" w:bottom="1702" w:left="1134" w:header="567" w:footer="254" w:gutter="0"/>
          <w:cols w:space="720"/>
          <w:docGrid w:linePitch="299"/>
        </w:sectPr>
      </w:pPr>
    </w:p>
    <w:p w14:paraId="749C5199" w14:textId="5F1427D3" w:rsidR="007419F1" w:rsidRDefault="007419F1" w:rsidP="00354884">
      <w:pPr>
        <w:pStyle w:val="Heading2"/>
        <w:spacing w:before="0"/>
      </w:pPr>
      <w:r>
        <w:t xml:space="preserve">Application </w:t>
      </w:r>
      <w:r w:rsidR="00B64797">
        <w:t>F</w:t>
      </w:r>
      <w:r>
        <w:t>orm</w:t>
      </w:r>
    </w:p>
    <w:p w14:paraId="69F76198" w14:textId="45BBF1C9" w:rsidR="00CF7D54" w:rsidRPr="006D0B8D" w:rsidRDefault="007419F1" w:rsidP="002668FB">
      <w:pPr>
        <w:spacing w:before="0"/>
        <w:rPr>
          <w:rFonts w:asciiTheme="minorHAnsi" w:hAnsiTheme="minorHAnsi" w:cstheme="minorHAnsi"/>
        </w:rPr>
      </w:pPr>
      <w:r w:rsidRPr="006D0B8D">
        <w:rPr>
          <w:rFonts w:asciiTheme="minorHAnsi" w:hAnsiTheme="minorHAnsi" w:cstheme="minorHAnsi"/>
        </w:rPr>
        <w:t>A completed application form must be submitted with all development applications. The form is to be completed through the online lodgement system</w:t>
      </w:r>
      <w:hyperlink r:id="rId32">
        <w:r w:rsidRPr="006D0B8D">
          <w:rPr>
            <w:rFonts w:asciiTheme="minorHAnsi" w:hAnsiTheme="minorHAnsi" w:cstheme="minorHAnsi"/>
          </w:rPr>
          <w:t xml:space="preserve">, </w:t>
        </w:r>
      </w:hyperlink>
      <w:hyperlink r:id="rId33">
        <w:r w:rsidRPr="006D0B8D">
          <w:rPr>
            <w:rFonts w:asciiTheme="minorHAnsi" w:eastAsia="Source Sans Pro" w:hAnsiTheme="minorHAnsi" w:cstheme="minorHAnsi"/>
            <w:i/>
            <w:color w:val="0000FF"/>
            <w:u w:val="single" w:color="0000FF"/>
          </w:rPr>
          <w:t>e</w:t>
        </w:r>
        <w:r w:rsidR="002F45CF">
          <w:rPr>
            <w:rFonts w:asciiTheme="minorHAnsi" w:eastAsia="Source Sans Pro" w:hAnsiTheme="minorHAnsi" w:cstheme="minorHAnsi"/>
            <w:i/>
            <w:color w:val="0000FF"/>
            <w:u w:val="single" w:color="0000FF"/>
          </w:rPr>
          <w:t>D</w:t>
        </w:r>
        <w:r w:rsidRPr="006D0B8D">
          <w:rPr>
            <w:rFonts w:asciiTheme="minorHAnsi" w:eastAsia="Source Sans Pro" w:hAnsiTheme="minorHAnsi" w:cstheme="minorHAnsi"/>
            <w:i/>
            <w:color w:val="0000FF"/>
            <w:u w:val="single" w:color="0000FF"/>
          </w:rPr>
          <w:t>evelopment</w:t>
        </w:r>
      </w:hyperlink>
      <w:hyperlink r:id="rId34">
        <w:r w:rsidRPr="006D0B8D">
          <w:rPr>
            <w:rFonts w:asciiTheme="minorHAnsi" w:hAnsiTheme="minorHAnsi" w:cstheme="minorHAnsi"/>
          </w:rPr>
          <w:t>.</w:t>
        </w:r>
      </w:hyperlink>
      <w:r w:rsidRPr="006D0B8D">
        <w:rPr>
          <w:rFonts w:asciiTheme="minorHAnsi" w:hAnsiTheme="minorHAnsi" w:cstheme="minorHAnsi"/>
        </w:rPr>
        <w:t xml:space="preserve"> The application form must accurately reflect the proposed development and all relevant sections must be completed.</w:t>
      </w:r>
    </w:p>
    <w:p w14:paraId="504A2ED4" w14:textId="243424F2" w:rsidR="00E17AD9" w:rsidRPr="006D0B8D" w:rsidRDefault="00751ECD" w:rsidP="00021034">
      <w:pPr>
        <w:rPr>
          <w:rFonts w:asciiTheme="minorHAnsi" w:hAnsiTheme="minorHAnsi" w:cstheme="minorHAnsi"/>
        </w:rPr>
      </w:pPr>
      <w:r w:rsidRPr="006D0B8D">
        <w:rPr>
          <w:rFonts w:asciiTheme="minorHAnsi" w:hAnsiTheme="minorHAnsi" w:cstheme="minorHAnsi"/>
        </w:rPr>
        <w:t>A completed application form</w:t>
      </w:r>
      <w:r w:rsidR="00E17AD9" w:rsidRPr="006D0B8D">
        <w:rPr>
          <w:rFonts w:asciiTheme="minorHAnsi" w:hAnsiTheme="minorHAnsi" w:cstheme="minorHAnsi"/>
        </w:rPr>
        <w:t xml:space="preserve"> for </w:t>
      </w:r>
      <w:r w:rsidRPr="006D0B8D">
        <w:rPr>
          <w:rFonts w:asciiTheme="minorHAnsi" w:hAnsiTheme="minorHAnsi" w:cstheme="minorHAnsi"/>
        </w:rPr>
        <w:t>amendment</w:t>
      </w:r>
      <w:r w:rsidR="00F524BE">
        <w:rPr>
          <w:rFonts w:asciiTheme="minorHAnsi" w:hAnsiTheme="minorHAnsi" w:cstheme="minorHAnsi"/>
        </w:rPr>
        <w:t>s</w:t>
      </w:r>
      <w:r w:rsidRPr="006D0B8D">
        <w:rPr>
          <w:rFonts w:asciiTheme="minorHAnsi" w:hAnsiTheme="minorHAnsi" w:cstheme="minorHAnsi"/>
        </w:rPr>
        <w:t xml:space="preserve"> to a development application, </w:t>
      </w:r>
      <w:r w:rsidR="00F524BE">
        <w:rPr>
          <w:rFonts w:asciiTheme="minorHAnsi" w:hAnsiTheme="minorHAnsi" w:cstheme="minorHAnsi"/>
        </w:rPr>
        <w:t xml:space="preserve">applications satisfying </w:t>
      </w:r>
      <w:r w:rsidRPr="006D0B8D">
        <w:rPr>
          <w:rFonts w:asciiTheme="minorHAnsi" w:hAnsiTheme="minorHAnsi" w:cstheme="minorHAnsi"/>
        </w:rPr>
        <w:t>conditions of approval and amendment</w:t>
      </w:r>
      <w:r w:rsidR="00F524BE">
        <w:rPr>
          <w:rFonts w:asciiTheme="minorHAnsi" w:hAnsiTheme="minorHAnsi" w:cstheme="minorHAnsi"/>
        </w:rPr>
        <w:t>s</w:t>
      </w:r>
      <w:r w:rsidRPr="006D0B8D">
        <w:rPr>
          <w:rFonts w:asciiTheme="minorHAnsi" w:hAnsiTheme="minorHAnsi" w:cstheme="minorHAnsi"/>
        </w:rPr>
        <w:t xml:space="preserve"> to a development approval</w:t>
      </w:r>
      <w:r w:rsidR="00E17AD9" w:rsidRPr="006D0B8D">
        <w:rPr>
          <w:rFonts w:asciiTheme="minorHAnsi" w:hAnsiTheme="minorHAnsi" w:cstheme="minorHAnsi"/>
        </w:rPr>
        <w:t xml:space="preserve"> must</w:t>
      </w:r>
      <w:r w:rsidR="00F524BE">
        <w:rPr>
          <w:rFonts w:asciiTheme="minorHAnsi" w:hAnsiTheme="minorHAnsi" w:cstheme="minorHAnsi"/>
        </w:rPr>
        <w:t xml:space="preserve"> also</w:t>
      </w:r>
      <w:r w:rsidR="00E17AD9" w:rsidRPr="006D0B8D">
        <w:rPr>
          <w:rFonts w:asciiTheme="minorHAnsi" w:hAnsiTheme="minorHAnsi" w:cstheme="minorHAnsi"/>
        </w:rPr>
        <w:t xml:space="preserve"> be completed through eDevelopment. The application form must clearly list all proposed amendments</w:t>
      </w:r>
      <w:r w:rsidR="00F524BE">
        <w:rPr>
          <w:rFonts w:asciiTheme="minorHAnsi" w:hAnsiTheme="minorHAnsi" w:cstheme="minorHAnsi"/>
        </w:rPr>
        <w:t xml:space="preserve"> or conditions being satisfied</w:t>
      </w:r>
      <w:r w:rsidR="00E17AD9" w:rsidRPr="006D0B8D">
        <w:rPr>
          <w:rFonts w:asciiTheme="minorHAnsi" w:hAnsiTheme="minorHAnsi" w:cstheme="minorHAnsi"/>
        </w:rPr>
        <w:t xml:space="preserve"> in a numerical order. The list must be consistent with the numerical indicators on plans</w:t>
      </w:r>
      <w:r w:rsidRPr="006D0B8D">
        <w:rPr>
          <w:rFonts w:asciiTheme="minorHAnsi" w:hAnsiTheme="minorHAnsi" w:cstheme="minorHAnsi"/>
        </w:rPr>
        <w:t xml:space="preserve"> (s</w:t>
      </w:r>
      <w:r w:rsidR="00E17AD9" w:rsidRPr="006D0B8D">
        <w:rPr>
          <w:rFonts w:asciiTheme="minorHAnsi" w:hAnsiTheme="minorHAnsi" w:cstheme="minorHAnsi"/>
        </w:rPr>
        <w:t>imilar amendments can be grouped together</w:t>
      </w:r>
      <w:r w:rsidRPr="006D0B8D">
        <w:rPr>
          <w:rFonts w:asciiTheme="minorHAnsi" w:hAnsiTheme="minorHAnsi" w:cstheme="minorHAnsi"/>
        </w:rPr>
        <w:t>)</w:t>
      </w:r>
      <w:r w:rsidR="00E17AD9" w:rsidRPr="006D0B8D">
        <w:rPr>
          <w:rFonts w:asciiTheme="minorHAnsi" w:hAnsiTheme="minorHAnsi" w:cstheme="minorHAnsi"/>
        </w:rPr>
        <w:t>.</w:t>
      </w:r>
    </w:p>
    <w:p w14:paraId="71A590AC" w14:textId="77777777" w:rsidR="00601FD4" w:rsidRDefault="00601FD4" w:rsidP="00021034">
      <w:pPr>
        <w:pStyle w:val="Heading2"/>
      </w:pPr>
      <w:r>
        <w:t>Letter of Authorisation</w:t>
      </w:r>
    </w:p>
    <w:p w14:paraId="77ABF856" w14:textId="3BBAB078" w:rsidR="00601FD4" w:rsidRPr="006D0B8D" w:rsidRDefault="00601FD4" w:rsidP="002668FB">
      <w:pPr>
        <w:spacing w:before="0"/>
        <w:rPr>
          <w:szCs w:val="22"/>
        </w:rPr>
      </w:pPr>
      <w:r w:rsidRPr="006A198C">
        <w:rPr>
          <w:szCs w:val="22"/>
        </w:rPr>
        <w:t xml:space="preserve">If the person lodging a development application is not the owner of the land or if the land is owned by multiple people or a corporation, the registered owners of the land must complete </w:t>
      </w:r>
      <w:r w:rsidR="003E2D1A">
        <w:rPr>
          <w:szCs w:val="22"/>
        </w:rPr>
        <w:t xml:space="preserve">the most up to date </w:t>
      </w:r>
      <w:r w:rsidR="003E2D1A" w:rsidRPr="00413F28">
        <w:t>letter of authorisation</w:t>
      </w:r>
      <w:r w:rsidR="00887B9A">
        <w:rPr>
          <w:szCs w:val="22"/>
        </w:rPr>
        <w:t>,</w:t>
      </w:r>
      <w:r w:rsidRPr="006D0B8D">
        <w:rPr>
          <w:szCs w:val="22"/>
        </w:rPr>
        <w:t xml:space="preserve"> which is to be submitted with the development application. The </w:t>
      </w:r>
      <w:r w:rsidR="00354884">
        <w:rPr>
          <w:szCs w:val="22"/>
        </w:rPr>
        <w:t xml:space="preserve">approved version of the </w:t>
      </w:r>
      <w:r w:rsidR="003E2D1A">
        <w:rPr>
          <w:szCs w:val="22"/>
        </w:rPr>
        <w:t>letter of authorisation</w:t>
      </w:r>
      <w:r w:rsidRPr="006D0B8D">
        <w:rPr>
          <w:szCs w:val="22"/>
        </w:rPr>
        <w:t xml:space="preserve"> is available on</w:t>
      </w:r>
      <w:r w:rsidR="003E2D1A">
        <w:rPr>
          <w:szCs w:val="22"/>
        </w:rPr>
        <w:t xml:space="preserve"> </w:t>
      </w:r>
      <w:r w:rsidR="00517334">
        <w:rPr>
          <w:szCs w:val="22"/>
        </w:rPr>
        <w:t xml:space="preserve">the </w:t>
      </w:r>
      <w:hyperlink r:id="rId35" w:history="1">
        <w:r w:rsidR="003E2D1A" w:rsidRPr="00517334">
          <w:rPr>
            <w:rStyle w:val="Hyperlink"/>
            <w:szCs w:val="22"/>
          </w:rPr>
          <w:t>forms webpage</w:t>
        </w:r>
      </w:hyperlink>
      <w:r w:rsidR="003E2D1A">
        <w:rPr>
          <w:szCs w:val="22"/>
        </w:rPr>
        <w:t xml:space="preserve"> on</w:t>
      </w:r>
      <w:r w:rsidRPr="006D0B8D">
        <w:rPr>
          <w:szCs w:val="22"/>
        </w:rPr>
        <w:t xml:space="preserve"> the </w:t>
      </w:r>
      <w:r w:rsidR="00A80582">
        <w:rPr>
          <w:szCs w:val="22"/>
        </w:rPr>
        <w:t>p</w:t>
      </w:r>
      <w:r w:rsidR="004F6C14">
        <w:rPr>
          <w:szCs w:val="22"/>
        </w:rPr>
        <w:t>l</w:t>
      </w:r>
      <w:r w:rsidR="003E2D1A">
        <w:rPr>
          <w:szCs w:val="22"/>
        </w:rPr>
        <w:t xml:space="preserve">anning </w:t>
      </w:r>
      <w:r w:rsidR="00D306AE" w:rsidRPr="00BC1F72">
        <w:rPr>
          <w:szCs w:val="22"/>
        </w:rPr>
        <w:t>website</w:t>
      </w:r>
      <w:r w:rsidRPr="006D0B8D">
        <w:rPr>
          <w:szCs w:val="22"/>
        </w:rPr>
        <w:t>.</w:t>
      </w:r>
    </w:p>
    <w:p w14:paraId="2195247D" w14:textId="575E0CEE" w:rsidR="00601FD4" w:rsidRDefault="00601FD4" w:rsidP="00021034">
      <w:pPr>
        <w:rPr>
          <w:szCs w:val="22"/>
        </w:rPr>
      </w:pPr>
      <w:r w:rsidRPr="006D0B8D">
        <w:rPr>
          <w:szCs w:val="22"/>
        </w:rPr>
        <w:t xml:space="preserve">Where a development proposes works over Territory owned land (such as driveway verge crossings), </w:t>
      </w:r>
      <w:hyperlink r:id="rId36">
        <w:r w:rsidRPr="006D0B8D">
          <w:rPr>
            <w:szCs w:val="22"/>
          </w:rPr>
          <w:t xml:space="preserve">a </w:t>
        </w:r>
      </w:hyperlink>
      <w:hyperlink r:id="rId37">
        <w:r w:rsidRPr="006D0B8D">
          <w:rPr>
            <w:szCs w:val="22"/>
            <w:u w:color="215E9E"/>
          </w:rPr>
          <w:t xml:space="preserve">letter of </w:t>
        </w:r>
      </w:hyperlink>
      <w:r w:rsidRPr="006D0B8D">
        <w:rPr>
          <w:szCs w:val="22"/>
          <w:u w:color="215E9E"/>
        </w:rPr>
        <w:t>authorisation</w:t>
      </w:r>
      <w:hyperlink r:id="rId38">
        <w:r w:rsidRPr="006D0B8D">
          <w:rPr>
            <w:szCs w:val="22"/>
          </w:rPr>
          <w:t xml:space="preserve"> </w:t>
        </w:r>
      </w:hyperlink>
      <w:hyperlink r:id="rId39">
        <w:r w:rsidRPr="006D0B8D">
          <w:rPr>
            <w:szCs w:val="22"/>
          </w:rPr>
          <w:t>m</w:t>
        </w:r>
      </w:hyperlink>
      <w:r w:rsidRPr="006D0B8D">
        <w:rPr>
          <w:szCs w:val="22"/>
        </w:rPr>
        <w:t xml:space="preserve">ust </w:t>
      </w:r>
      <w:r w:rsidRPr="006A198C">
        <w:rPr>
          <w:szCs w:val="22"/>
        </w:rPr>
        <w:t>also be provided by the custodian of that land.</w:t>
      </w:r>
      <w:hyperlink r:id="rId40">
        <w:r w:rsidRPr="006A198C">
          <w:rPr>
            <w:szCs w:val="22"/>
          </w:rPr>
          <w:t xml:space="preserve"> </w:t>
        </w:r>
      </w:hyperlink>
      <w:hyperlink r:id="rId41">
        <w:r w:rsidRPr="006A198C">
          <w:rPr>
            <w:color w:val="215E9E"/>
            <w:szCs w:val="22"/>
            <w:u w:val="single" w:color="215E9E"/>
          </w:rPr>
          <w:t>ACTMapi</w:t>
        </w:r>
      </w:hyperlink>
      <w:hyperlink r:id="rId42">
        <w:r w:rsidRPr="006A198C">
          <w:rPr>
            <w:color w:val="215E9E"/>
            <w:szCs w:val="22"/>
          </w:rPr>
          <w:t xml:space="preserve"> </w:t>
        </w:r>
      </w:hyperlink>
      <w:hyperlink r:id="rId43">
        <w:r w:rsidRPr="006A198C">
          <w:rPr>
            <w:szCs w:val="22"/>
          </w:rPr>
          <w:t>m</w:t>
        </w:r>
      </w:hyperlink>
      <w:r w:rsidRPr="006A198C">
        <w:rPr>
          <w:szCs w:val="22"/>
        </w:rPr>
        <w:t>ay assist in determining land custodianship.</w:t>
      </w:r>
    </w:p>
    <w:p w14:paraId="7ACAD854" w14:textId="57838688" w:rsidR="004F6C14" w:rsidRDefault="00070DB8" w:rsidP="00021034">
      <w:pPr>
        <w:rPr>
          <w:szCs w:val="22"/>
        </w:rPr>
      </w:pPr>
      <w:r>
        <w:rPr>
          <w:szCs w:val="22"/>
        </w:rPr>
        <w:t>Where a development proposes works to a party wall, a letter of authorisation will be required.</w:t>
      </w:r>
    </w:p>
    <w:p w14:paraId="20AC4CF2" w14:textId="336CB5E6" w:rsidR="00E17AD9" w:rsidRPr="006A198C" w:rsidRDefault="00B35650" w:rsidP="00021034">
      <w:pPr>
        <w:rPr>
          <w:szCs w:val="22"/>
        </w:rPr>
      </w:pPr>
      <w:r w:rsidRPr="006A198C">
        <w:rPr>
          <w:szCs w:val="22"/>
        </w:rPr>
        <w:t>For an application for amendment to development approval, i</w:t>
      </w:r>
      <w:r w:rsidR="00E17AD9" w:rsidRPr="006A198C">
        <w:rPr>
          <w:szCs w:val="22"/>
        </w:rPr>
        <w:t>f the previous authorisation form is still current, including authorising the applicant to submit an amendment, it is not necessary to resubmit it</w:t>
      </w:r>
      <w:r w:rsidR="004F6C14">
        <w:rPr>
          <w:szCs w:val="22"/>
        </w:rPr>
        <w:t>.</w:t>
      </w:r>
      <w:r w:rsidR="00354884">
        <w:rPr>
          <w:szCs w:val="22"/>
        </w:rPr>
        <w:t xml:space="preserve"> </w:t>
      </w:r>
      <w:r w:rsidR="00E17AD9" w:rsidRPr="006A198C">
        <w:rPr>
          <w:szCs w:val="22"/>
        </w:rPr>
        <w:t xml:space="preserve">If the applicant or lessee </w:t>
      </w:r>
      <w:r w:rsidR="0088666A" w:rsidRPr="006A198C">
        <w:rPr>
          <w:szCs w:val="22"/>
        </w:rPr>
        <w:t>has changed since the original application, a new letter of authorisation must be lodged with the application.</w:t>
      </w:r>
    </w:p>
    <w:p w14:paraId="17129EEE" w14:textId="185F08E6" w:rsidR="007419F1" w:rsidRDefault="00CF12F5" w:rsidP="00021034">
      <w:pPr>
        <w:pStyle w:val="Heading2"/>
      </w:pPr>
      <w:r>
        <w:t>Development Outcomes Report</w:t>
      </w:r>
    </w:p>
    <w:p w14:paraId="2C712A11" w14:textId="12449705" w:rsidR="00BC1F72" w:rsidRDefault="00535D4B" w:rsidP="002668FB">
      <w:pPr>
        <w:spacing w:before="0"/>
        <w:rPr>
          <w:szCs w:val="22"/>
        </w:rPr>
      </w:pPr>
      <w:r w:rsidRPr="006A198C">
        <w:rPr>
          <w:szCs w:val="22"/>
        </w:rPr>
        <w:t xml:space="preserve">A </w:t>
      </w:r>
      <w:r w:rsidR="002F45CF">
        <w:rPr>
          <w:szCs w:val="22"/>
        </w:rPr>
        <w:t>d</w:t>
      </w:r>
      <w:r w:rsidR="00CF12F5" w:rsidRPr="006A198C">
        <w:rPr>
          <w:szCs w:val="22"/>
        </w:rPr>
        <w:t xml:space="preserve">evelopment </w:t>
      </w:r>
      <w:r w:rsidR="002F45CF">
        <w:rPr>
          <w:szCs w:val="22"/>
        </w:rPr>
        <w:t>o</w:t>
      </w:r>
      <w:r w:rsidR="00CF12F5" w:rsidRPr="006A198C">
        <w:rPr>
          <w:szCs w:val="22"/>
        </w:rPr>
        <w:t xml:space="preserve">utcomes </w:t>
      </w:r>
      <w:r w:rsidR="002F45CF">
        <w:rPr>
          <w:szCs w:val="22"/>
        </w:rPr>
        <w:t>r</w:t>
      </w:r>
      <w:r w:rsidR="00CF12F5" w:rsidRPr="006A198C">
        <w:rPr>
          <w:szCs w:val="22"/>
        </w:rPr>
        <w:t>eport</w:t>
      </w:r>
      <w:r w:rsidRPr="006A198C">
        <w:rPr>
          <w:szCs w:val="22"/>
        </w:rPr>
        <w:t xml:space="preserve"> must be provided </w:t>
      </w:r>
      <w:r w:rsidR="00B35650" w:rsidRPr="006A198C">
        <w:rPr>
          <w:szCs w:val="22"/>
        </w:rPr>
        <w:t>for</w:t>
      </w:r>
      <w:r w:rsidRPr="006A198C">
        <w:rPr>
          <w:szCs w:val="22"/>
        </w:rPr>
        <w:t xml:space="preserve"> all development applications. </w:t>
      </w:r>
      <w:r w:rsidR="00BC1F72">
        <w:rPr>
          <w:szCs w:val="22"/>
        </w:rPr>
        <w:t xml:space="preserve">Templates for </w:t>
      </w:r>
      <w:r w:rsidR="002F45CF">
        <w:rPr>
          <w:szCs w:val="22"/>
        </w:rPr>
        <w:t>d</w:t>
      </w:r>
      <w:r w:rsidR="00BC1F72">
        <w:rPr>
          <w:szCs w:val="22"/>
        </w:rPr>
        <w:t xml:space="preserve">evelopment </w:t>
      </w:r>
      <w:r w:rsidR="002F45CF">
        <w:rPr>
          <w:szCs w:val="22"/>
        </w:rPr>
        <w:t>o</w:t>
      </w:r>
      <w:r w:rsidR="00BC1F72">
        <w:rPr>
          <w:szCs w:val="22"/>
        </w:rPr>
        <w:t xml:space="preserve">utcomes </w:t>
      </w:r>
      <w:r w:rsidR="002F45CF">
        <w:rPr>
          <w:szCs w:val="22"/>
        </w:rPr>
        <w:t>r</w:t>
      </w:r>
      <w:r w:rsidR="00BC1F72">
        <w:rPr>
          <w:szCs w:val="22"/>
        </w:rPr>
        <w:t>eports</w:t>
      </w:r>
      <w:r w:rsidR="002F45CF">
        <w:rPr>
          <w:szCs w:val="22"/>
        </w:rPr>
        <w:t xml:space="preserve"> </w:t>
      </w:r>
      <w:r w:rsidR="00BC1F72">
        <w:rPr>
          <w:szCs w:val="22"/>
        </w:rPr>
        <w:t xml:space="preserve">are available on </w:t>
      </w:r>
      <w:r w:rsidR="00F807D7">
        <w:rPr>
          <w:szCs w:val="22"/>
        </w:rPr>
        <w:t xml:space="preserve">the </w:t>
      </w:r>
      <w:hyperlink r:id="rId44" w:history="1">
        <w:r w:rsidR="00F807D7" w:rsidRPr="001D5F0F">
          <w:rPr>
            <w:rStyle w:val="Hyperlink"/>
            <w:szCs w:val="22"/>
          </w:rPr>
          <w:t>planning website</w:t>
        </w:r>
      </w:hyperlink>
      <w:r w:rsidR="00F807D7">
        <w:rPr>
          <w:szCs w:val="22"/>
        </w:rPr>
        <w:t>.</w:t>
      </w:r>
      <w:r w:rsidR="00905626">
        <w:rPr>
          <w:szCs w:val="22"/>
        </w:rPr>
        <w:t xml:space="preserve"> More information is also available on </w:t>
      </w:r>
      <w:r w:rsidR="00BC1F72">
        <w:rPr>
          <w:szCs w:val="22"/>
        </w:rPr>
        <w:t xml:space="preserve">the </w:t>
      </w:r>
      <w:hyperlink r:id="rId45" w:history="1">
        <w:r w:rsidR="00B24D8F" w:rsidRPr="00B24D8F">
          <w:rPr>
            <w:rStyle w:val="Hyperlink"/>
            <w:szCs w:val="22"/>
          </w:rPr>
          <w:t xml:space="preserve">Process and </w:t>
        </w:r>
        <w:r w:rsidR="004D1F27">
          <w:rPr>
            <w:rStyle w:val="Hyperlink"/>
            <w:szCs w:val="22"/>
          </w:rPr>
          <w:t>A</w:t>
        </w:r>
        <w:r w:rsidR="00B24D8F" w:rsidRPr="00B24D8F">
          <w:rPr>
            <w:rStyle w:val="Hyperlink"/>
            <w:szCs w:val="22"/>
          </w:rPr>
          <w:t>pplications</w:t>
        </w:r>
      </w:hyperlink>
      <w:r w:rsidR="00BC1F72">
        <w:rPr>
          <w:szCs w:val="22"/>
        </w:rPr>
        <w:t xml:space="preserve"> </w:t>
      </w:r>
      <w:r w:rsidR="00B24D8F">
        <w:rPr>
          <w:szCs w:val="22"/>
        </w:rPr>
        <w:t>webpage</w:t>
      </w:r>
      <w:r w:rsidR="00BC1F72">
        <w:rPr>
          <w:szCs w:val="22"/>
        </w:rPr>
        <w:t xml:space="preserve">. </w:t>
      </w:r>
    </w:p>
    <w:p w14:paraId="7F71962A" w14:textId="25519BB9" w:rsidR="00601FD4" w:rsidRPr="006A198C" w:rsidRDefault="00535D4B" w:rsidP="00021034">
      <w:pPr>
        <w:rPr>
          <w:szCs w:val="22"/>
        </w:rPr>
      </w:pPr>
      <w:r w:rsidRPr="006A198C">
        <w:rPr>
          <w:szCs w:val="22"/>
        </w:rPr>
        <w:t xml:space="preserve">The </w:t>
      </w:r>
      <w:r w:rsidR="002F45CF">
        <w:rPr>
          <w:szCs w:val="22"/>
        </w:rPr>
        <w:t>d</w:t>
      </w:r>
      <w:r w:rsidR="00CF12F5" w:rsidRPr="006A198C">
        <w:rPr>
          <w:szCs w:val="22"/>
        </w:rPr>
        <w:t xml:space="preserve">evelopment </w:t>
      </w:r>
      <w:r w:rsidR="002F45CF">
        <w:rPr>
          <w:szCs w:val="22"/>
        </w:rPr>
        <w:t>o</w:t>
      </w:r>
      <w:r w:rsidR="00CF12F5" w:rsidRPr="006A198C">
        <w:rPr>
          <w:szCs w:val="22"/>
        </w:rPr>
        <w:t xml:space="preserve">utcomes </w:t>
      </w:r>
      <w:r w:rsidR="002F45CF">
        <w:rPr>
          <w:szCs w:val="22"/>
        </w:rPr>
        <w:t>r</w:t>
      </w:r>
      <w:r w:rsidR="00CF12F5" w:rsidRPr="006A198C">
        <w:rPr>
          <w:szCs w:val="22"/>
        </w:rPr>
        <w:t>eport</w:t>
      </w:r>
      <w:r w:rsidRPr="006A198C">
        <w:rPr>
          <w:szCs w:val="22"/>
        </w:rPr>
        <w:t xml:space="preserve"> must address all relevant </w:t>
      </w:r>
      <w:r w:rsidR="00CF7D54" w:rsidRPr="006A198C">
        <w:rPr>
          <w:szCs w:val="22"/>
        </w:rPr>
        <w:t xml:space="preserve">policies </w:t>
      </w:r>
      <w:r w:rsidRPr="006A198C">
        <w:rPr>
          <w:szCs w:val="22"/>
        </w:rPr>
        <w:t xml:space="preserve">(and </w:t>
      </w:r>
      <w:r w:rsidRPr="006D0B8D">
        <w:rPr>
          <w:szCs w:val="22"/>
        </w:rPr>
        <w:t>requirements of entities referred to in the Territory Plan) of th</w:t>
      </w:r>
      <w:hyperlink r:id="rId46">
        <w:r w:rsidRPr="006D0B8D">
          <w:rPr>
            <w:szCs w:val="22"/>
          </w:rPr>
          <w:t xml:space="preserve">e </w:t>
        </w:r>
      </w:hyperlink>
      <w:r w:rsidRPr="006D0B8D">
        <w:rPr>
          <w:szCs w:val="22"/>
          <w:u w:color="215E9E"/>
        </w:rPr>
        <w:t>Territory</w:t>
      </w:r>
      <w:hyperlink r:id="rId47">
        <w:r w:rsidRPr="006D0B8D">
          <w:rPr>
            <w:szCs w:val="22"/>
            <w:u w:color="215E9E"/>
          </w:rPr>
          <w:t xml:space="preserve"> </w:t>
        </w:r>
      </w:hyperlink>
      <w:hyperlink r:id="rId48">
        <w:r w:rsidRPr="006D0B8D">
          <w:rPr>
            <w:szCs w:val="22"/>
            <w:u w:color="215E9E"/>
          </w:rPr>
          <w:t>Plan</w:t>
        </w:r>
      </w:hyperlink>
      <w:r w:rsidR="006D0B8D" w:rsidRPr="006D0B8D">
        <w:rPr>
          <w:szCs w:val="22"/>
          <w:u w:color="215E9E"/>
        </w:rPr>
        <w:t xml:space="preserve"> and statutory considerations in the </w:t>
      </w:r>
      <w:r w:rsidR="006D0B8D" w:rsidRPr="00BC1F72">
        <w:rPr>
          <w:i/>
          <w:iCs/>
          <w:szCs w:val="22"/>
          <w:u w:color="215E9E"/>
        </w:rPr>
        <w:t>Planning Act 2023</w:t>
      </w:r>
      <w:hyperlink r:id="rId49">
        <w:r w:rsidRPr="006D0B8D">
          <w:rPr>
            <w:szCs w:val="22"/>
          </w:rPr>
          <w:t>.</w:t>
        </w:r>
      </w:hyperlink>
      <w:hyperlink r:id="rId50">
        <w:r w:rsidRPr="006D0B8D">
          <w:rPr>
            <w:szCs w:val="22"/>
          </w:rPr>
          <w:t xml:space="preserve"> </w:t>
        </w:r>
      </w:hyperlink>
    </w:p>
    <w:p w14:paraId="4B6867ED" w14:textId="2516D842" w:rsidR="008B6D94" w:rsidRDefault="008B6D94" w:rsidP="00021034">
      <w:pPr>
        <w:pStyle w:val="Heading2"/>
      </w:pPr>
      <w:r>
        <w:t>Design Response</w:t>
      </w:r>
    </w:p>
    <w:p w14:paraId="22263ACE" w14:textId="2BC18A57" w:rsidR="00693581" w:rsidRDefault="006B5565" w:rsidP="002668FB">
      <w:pPr>
        <w:spacing w:before="0"/>
      </w:pPr>
      <w:r>
        <w:t xml:space="preserve">Where a development triggers a </w:t>
      </w:r>
      <w:r w:rsidR="002F45CF">
        <w:t>d</w:t>
      </w:r>
      <w:r>
        <w:t xml:space="preserve">esign </w:t>
      </w:r>
      <w:r w:rsidR="002F45CF">
        <w:t>g</w:t>
      </w:r>
      <w:r>
        <w:t>uide, proponents will need to consider the relevant guide</w:t>
      </w:r>
      <w:r w:rsidR="004E0BB4">
        <w:t>(</w:t>
      </w:r>
      <w:r>
        <w:t>s</w:t>
      </w:r>
      <w:r w:rsidR="004E0BB4">
        <w:t>)</w:t>
      </w:r>
      <w:r w:rsidR="006D0B8D">
        <w:t xml:space="preserve"> and prepare a design response</w:t>
      </w:r>
      <w:r>
        <w:t>.</w:t>
      </w:r>
      <w:r w:rsidR="009C0072">
        <w:t xml:space="preserve"> </w:t>
      </w:r>
    </w:p>
    <w:p w14:paraId="43260370" w14:textId="0124E083" w:rsidR="00693581" w:rsidRDefault="00693581" w:rsidP="00021034">
      <w:r>
        <w:t>A design response must demonstrate, using written and graphic content, how the proposed development considers the design elements of the design guide and must be endorsed by a professional with experience and expertise relevant to the response, and the type and scale of the development proposed.</w:t>
      </w:r>
    </w:p>
    <w:p w14:paraId="2EB70517" w14:textId="28B7CC5E" w:rsidR="006D0B8D" w:rsidRDefault="009C0072" w:rsidP="00021034">
      <w:r>
        <w:rPr>
          <w:szCs w:val="22"/>
        </w:rPr>
        <w:t xml:space="preserve">Templates for </w:t>
      </w:r>
      <w:r w:rsidR="002F45CF">
        <w:rPr>
          <w:szCs w:val="22"/>
        </w:rPr>
        <w:t>d</w:t>
      </w:r>
      <w:r>
        <w:rPr>
          <w:szCs w:val="22"/>
        </w:rPr>
        <w:t xml:space="preserve">esign </w:t>
      </w:r>
      <w:r w:rsidR="002F45CF">
        <w:rPr>
          <w:szCs w:val="22"/>
        </w:rPr>
        <w:t>r</w:t>
      </w:r>
      <w:r>
        <w:rPr>
          <w:szCs w:val="22"/>
        </w:rPr>
        <w:t xml:space="preserve">esponses (which are combined with </w:t>
      </w:r>
      <w:r w:rsidR="002F45CF">
        <w:rPr>
          <w:szCs w:val="22"/>
        </w:rPr>
        <w:t>d</w:t>
      </w:r>
      <w:r>
        <w:rPr>
          <w:szCs w:val="22"/>
        </w:rPr>
        <w:t xml:space="preserve">evelopment </w:t>
      </w:r>
      <w:r w:rsidR="002F45CF">
        <w:rPr>
          <w:szCs w:val="22"/>
        </w:rPr>
        <w:t>o</w:t>
      </w:r>
      <w:r>
        <w:rPr>
          <w:szCs w:val="22"/>
        </w:rPr>
        <w:t xml:space="preserve">utcomes </w:t>
      </w:r>
      <w:r w:rsidR="002F45CF">
        <w:rPr>
          <w:szCs w:val="22"/>
        </w:rPr>
        <w:t>r</w:t>
      </w:r>
      <w:r>
        <w:rPr>
          <w:szCs w:val="22"/>
        </w:rPr>
        <w:t xml:space="preserve">eport templates) </w:t>
      </w:r>
      <w:r w:rsidR="00905626">
        <w:rPr>
          <w:szCs w:val="22"/>
        </w:rPr>
        <w:t xml:space="preserve">are available on </w:t>
      </w:r>
      <w:r w:rsidR="00ED4F20">
        <w:rPr>
          <w:szCs w:val="22"/>
        </w:rPr>
        <w:t xml:space="preserve">the </w:t>
      </w:r>
      <w:hyperlink r:id="rId51" w:history="1">
        <w:r w:rsidR="00ED4F20" w:rsidRPr="001D5F0F">
          <w:rPr>
            <w:rStyle w:val="Hyperlink"/>
            <w:szCs w:val="22"/>
          </w:rPr>
          <w:t>planning website</w:t>
        </w:r>
      </w:hyperlink>
      <w:r w:rsidR="00ED4F20">
        <w:rPr>
          <w:szCs w:val="22"/>
        </w:rPr>
        <w:t xml:space="preserve">. </w:t>
      </w:r>
      <w:r w:rsidR="00B24D8F">
        <w:rPr>
          <w:szCs w:val="22"/>
        </w:rPr>
        <w:t xml:space="preserve">More information is also available on the </w:t>
      </w:r>
      <w:hyperlink r:id="rId52" w:history="1">
        <w:r w:rsidR="00B24D8F" w:rsidRPr="00B24D8F">
          <w:rPr>
            <w:rStyle w:val="Hyperlink"/>
            <w:szCs w:val="22"/>
          </w:rPr>
          <w:t>Process and Applications</w:t>
        </w:r>
      </w:hyperlink>
      <w:r w:rsidR="00B24D8F">
        <w:rPr>
          <w:szCs w:val="22"/>
        </w:rPr>
        <w:t xml:space="preserve"> webpage.</w:t>
      </w:r>
    </w:p>
    <w:p w14:paraId="20AB1D63" w14:textId="48E30986" w:rsidR="006D0B8D" w:rsidRDefault="006D0B8D" w:rsidP="00021034">
      <w:r>
        <w:t xml:space="preserve">More information on design </w:t>
      </w:r>
      <w:r w:rsidR="00B24D8F">
        <w:t>guides</w:t>
      </w:r>
      <w:r w:rsidR="009C0072">
        <w:t xml:space="preserve">, including when one is </w:t>
      </w:r>
      <w:r w:rsidR="00B24D8F">
        <w:t>triggered</w:t>
      </w:r>
      <w:r w:rsidR="009C0072">
        <w:t>,</w:t>
      </w:r>
      <w:r>
        <w:t xml:space="preserve"> can be found on the </w:t>
      </w:r>
      <w:hyperlink r:id="rId53" w:history="1">
        <w:r w:rsidR="00B24D8F" w:rsidRPr="00B24D8F">
          <w:rPr>
            <w:rStyle w:val="Hyperlink"/>
          </w:rPr>
          <w:t>Design Guides</w:t>
        </w:r>
      </w:hyperlink>
      <w:r>
        <w:t xml:space="preserve"> web</w:t>
      </w:r>
      <w:r w:rsidR="00B24D8F">
        <w:t>page</w:t>
      </w:r>
      <w:r>
        <w:t xml:space="preserve">.  </w:t>
      </w:r>
    </w:p>
    <w:p w14:paraId="6F40F0DC" w14:textId="77777777" w:rsidR="00601FD4" w:rsidRDefault="00601FD4" w:rsidP="00021034">
      <w:pPr>
        <w:pStyle w:val="Heading2"/>
      </w:pPr>
      <w:r>
        <w:t>Survey Information</w:t>
      </w:r>
    </w:p>
    <w:p w14:paraId="04D6839A" w14:textId="42C15E89" w:rsidR="00693581" w:rsidRDefault="00693581" w:rsidP="002668FB">
      <w:pPr>
        <w:spacing w:before="0"/>
      </w:pPr>
      <w:r>
        <w:t xml:space="preserve">A detail survey, prepared and certified by a registered surveyor, is required to be submitted for all development proposals, except </w:t>
      </w:r>
      <w:r w:rsidR="003F1957">
        <w:t xml:space="preserve">any of </w:t>
      </w:r>
      <w:r>
        <w:t xml:space="preserve">the following types of development: </w:t>
      </w:r>
    </w:p>
    <w:p w14:paraId="2912D4D8" w14:textId="0020638C" w:rsidR="00693581" w:rsidRDefault="00693581" w:rsidP="00693581">
      <w:pPr>
        <w:pStyle w:val="ListParagraph"/>
        <w:numPr>
          <w:ilvl w:val="0"/>
          <w:numId w:val="44"/>
        </w:numPr>
        <w:ind w:left="567"/>
      </w:pPr>
      <w:r>
        <w:t>Demolition only of a building or structure</w:t>
      </w:r>
      <w:r w:rsidR="001A0D8B">
        <w:t>.</w:t>
      </w:r>
    </w:p>
    <w:p w14:paraId="7241B2A2" w14:textId="25929A2E" w:rsidR="00693581" w:rsidRDefault="00693581" w:rsidP="00693581">
      <w:pPr>
        <w:pStyle w:val="ListParagraph"/>
        <w:numPr>
          <w:ilvl w:val="0"/>
          <w:numId w:val="44"/>
        </w:numPr>
        <w:ind w:left="567"/>
      </w:pPr>
      <w:r>
        <w:t>Public works on unleased land, or land leased to the Territory, if the works are:</w:t>
      </w:r>
    </w:p>
    <w:p w14:paraId="7FA57608" w14:textId="529F91AC" w:rsidR="00693581" w:rsidRDefault="00693581" w:rsidP="006462AC">
      <w:pPr>
        <w:pStyle w:val="ListParagraph"/>
        <w:numPr>
          <w:ilvl w:val="0"/>
          <w:numId w:val="45"/>
        </w:numPr>
        <w:ind w:left="1134"/>
      </w:pPr>
      <w:r>
        <w:t>At least</w:t>
      </w:r>
      <w:r w:rsidR="003F1957">
        <w:t xml:space="preserve"> 50m from land in a residential zone; and</w:t>
      </w:r>
    </w:p>
    <w:p w14:paraId="12E91BCA" w14:textId="59759C29" w:rsidR="003F1957" w:rsidRDefault="003F1957" w:rsidP="006462AC">
      <w:pPr>
        <w:pStyle w:val="ListParagraph"/>
        <w:numPr>
          <w:ilvl w:val="0"/>
          <w:numId w:val="45"/>
        </w:numPr>
        <w:ind w:left="1134"/>
      </w:pPr>
      <w:r>
        <w:t>A new building or structure with a plan area of not more than 75m</w:t>
      </w:r>
      <w:r w:rsidRPr="003F1957">
        <w:rPr>
          <w:vertAlign w:val="superscript"/>
        </w:rPr>
        <w:t>2</w:t>
      </w:r>
      <w:r>
        <w:t xml:space="preserve"> and a height of more than 5m above finished ground level.</w:t>
      </w:r>
    </w:p>
    <w:p w14:paraId="5583ACE4" w14:textId="32DF7697" w:rsidR="003F1957" w:rsidRDefault="003F1957" w:rsidP="003F1957">
      <w:pPr>
        <w:pStyle w:val="ListParagraph"/>
        <w:numPr>
          <w:ilvl w:val="0"/>
          <w:numId w:val="44"/>
        </w:numPr>
      </w:pPr>
      <w:r>
        <w:t>A sign located completely within a lease</w:t>
      </w:r>
      <w:r w:rsidR="001A0D8B">
        <w:t>.</w:t>
      </w:r>
    </w:p>
    <w:p w14:paraId="44ACA0B8" w14:textId="70316AEA" w:rsidR="003F1957" w:rsidRDefault="003F1957" w:rsidP="003F1957">
      <w:pPr>
        <w:pStyle w:val="ListParagraph"/>
        <w:numPr>
          <w:ilvl w:val="0"/>
          <w:numId w:val="44"/>
        </w:numPr>
      </w:pPr>
      <w:r>
        <w:t xml:space="preserve">A </w:t>
      </w:r>
      <w:r w:rsidR="001A0D8B">
        <w:t xml:space="preserve">structure </w:t>
      </w:r>
      <w:r>
        <w:t>attach</w:t>
      </w:r>
      <w:r w:rsidR="001A0D8B">
        <w:t>ed</w:t>
      </w:r>
      <w:r>
        <w:t xml:space="preserve"> to the roof of an existing building or structure, if the attachment:</w:t>
      </w:r>
    </w:p>
    <w:p w14:paraId="58492A7B" w14:textId="70808E67" w:rsidR="003F1957" w:rsidRDefault="003F1957" w:rsidP="006462AC">
      <w:pPr>
        <w:pStyle w:val="ListParagraph"/>
        <w:numPr>
          <w:ilvl w:val="0"/>
          <w:numId w:val="46"/>
        </w:numPr>
        <w:ind w:left="1134"/>
      </w:pPr>
      <w:r>
        <w:t>Does not extend more than 600mm beyond the existing plan area; and</w:t>
      </w:r>
    </w:p>
    <w:p w14:paraId="062C0852" w14:textId="1FFEE0C6" w:rsidR="003F1957" w:rsidRDefault="003F1957" w:rsidP="006462AC">
      <w:pPr>
        <w:pStyle w:val="ListParagraph"/>
        <w:numPr>
          <w:ilvl w:val="0"/>
          <w:numId w:val="46"/>
        </w:numPr>
        <w:ind w:left="1134"/>
      </w:pPr>
      <w:r>
        <w:t>Is completely within the lease on which the existing building or structure stands.</w:t>
      </w:r>
    </w:p>
    <w:p w14:paraId="0B6DF28C" w14:textId="14CF34D8" w:rsidR="003F1957" w:rsidRDefault="003F1957" w:rsidP="003F1957">
      <w:pPr>
        <w:pStyle w:val="ListParagraph"/>
        <w:numPr>
          <w:ilvl w:val="0"/>
          <w:numId w:val="44"/>
        </w:numPr>
      </w:pPr>
      <w:r>
        <w:t>The alteration of a building on a block in a residential zone if the alteration:</w:t>
      </w:r>
    </w:p>
    <w:p w14:paraId="4AF2CB01" w14:textId="59DB367A" w:rsidR="003F1957" w:rsidRDefault="003F1957" w:rsidP="006462AC">
      <w:pPr>
        <w:pStyle w:val="ListParagraph"/>
        <w:numPr>
          <w:ilvl w:val="0"/>
          <w:numId w:val="47"/>
        </w:numPr>
        <w:ind w:left="1134"/>
      </w:pPr>
      <w:r>
        <w:t>Does not increase the gross floor area of the building; and</w:t>
      </w:r>
    </w:p>
    <w:p w14:paraId="401698E3" w14:textId="49C5D3B7" w:rsidR="003F1957" w:rsidRDefault="003F1957" w:rsidP="006462AC">
      <w:pPr>
        <w:pStyle w:val="ListParagraph"/>
        <w:numPr>
          <w:ilvl w:val="0"/>
          <w:numId w:val="47"/>
        </w:numPr>
        <w:ind w:left="1134"/>
      </w:pPr>
      <w:r>
        <w:t>Does not change the siting of the building on the block.</w:t>
      </w:r>
    </w:p>
    <w:p w14:paraId="22781C2A" w14:textId="708A66AE" w:rsidR="003F1957" w:rsidRDefault="003F1957" w:rsidP="003F1957">
      <w:pPr>
        <w:pStyle w:val="ListParagraph"/>
        <w:numPr>
          <w:ilvl w:val="0"/>
          <w:numId w:val="44"/>
        </w:numPr>
      </w:pPr>
      <w:r>
        <w:t>An addition to an existing building or structure, if the addition</w:t>
      </w:r>
      <w:r w:rsidR="001A0D8B">
        <w:t xml:space="preserve"> is</w:t>
      </w:r>
      <w:r>
        <w:t>:</w:t>
      </w:r>
    </w:p>
    <w:p w14:paraId="74DD4CD3" w14:textId="650B0004" w:rsidR="003F1957" w:rsidRDefault="001A0D8B" w:rsidP="006462AC">
      <w:pPr>
        <w:pStyle w:val="ListParagraph"/>
        <w:numPr>
          <w:ilvl w:val="0"/>
          <w:numId w:val="48"/>
        </w:numPr>
        <w:ind w:left="1134" w:hanging="283"/>
      </w:pPr>
      <w:r>
        <w:t>On a residential block – h</w:t>
      </w:r>
      <w:r w:rsidR="003F1957">
        <w:t>as a plan area of not more than 75m</w:t>
      </w:r>
      <w:r w:rsidR="003F1957" w:rsidRPr="003F1957">
        <w:rPr>
          <w:vertAlign w:val="superscript"/>
        </w:rPr>
        <w:t>2</w:t>
      </w:r>
      <w:r w:rsidR="003F1957">
        <w:t xml:space="preserve">; </w:t>
      </w:r>
    </w:p>
    <w:p w14:paraId="14EE83FA" w14:textId="63706D40" w:rsidR="001A0D8B" w:rsidRDefault="001A0D8B" w:rsidP="006462AC">
      <w:pPr>
        <w:pStyle w:val="ListParagraph"/>
        <w:numPr>
          <w:ilvl w:val="0"/>
          <w:numId w:val="48"/>
        </w:numPr>
        <w:ind w:left="1134" w:hanging="283"/>
      </w:pPr>
      <w:r>
        <w:t>On a non-residential block – has a plan area of not more than 150m</w:t>
      </w:r>
      <w:r w:rsidRPr="003F1957">
        <w:rPr>
          <w:vertAlign w:val="superscript"/>
        </w:rPr>
        <w:t>2</w:t>
      </w:r>
      <w:r>
        <w:t>; and</w:t>
      </w:r>
    </w:p>
    <w:p w14:paraId="68D92520" w14:textId="324AF186" w:rsidR="003F1957" w:rsidRDefault="001A0D8B" w:rsidP="006462AC">
      <w:pPr>
        <w:pStyle w:val="ListParagraph"/>
        <w:numPr>
          <w:ilvl w:val="0"/>
          <w:numId w:val="48"/>
        </w:numPr>
        <w:ind w:left="1134" w:hanging="283"/>
      </w:pPr>
      <w:r>
        <w:t>C</w:t>
      </w:r>
      <w:r w:rsidR="003F1957">
        <w:t>ompletely within the lease on which the existing building or structure stands.</w:t>
      </w:r>
    </w:p>
    <w:p w14:paraId="5CB1A2D7" w14:textId="572E16A1" w:rsidR="002C461B" w:rsidRDefault="002C461B" w:rsidP="00021034">
      <w:r>
        <w:t xml:space="preserve">For works on </w:t>
      </w:r>
      <w:r w:rsidR="00A64C3F">
        <w:t xml:space="preserve">significant </w:t>
      </w:r>
      <w:r>
        <w:t xml:space="preserve">blocks, such as rural blocks, the full site is not required to be surveyed in all cases. The development area and immediate surrounds (as appropriate to the scale of development) may be accepted. </w:t>
      </w:r>
    </w:p>
    <w:p w14:paraId="2F01996F" w14:textId="27D213ED" w:rsidR="002C461B" w:rsidRDefault="002C461B" w:rsidP="00021034">
      <w:r>
        <w:t>For works in new estates</w:t>
      </w:r>
      <w:r w:rsidR="006462AC">
        <w:t>, the survey information must reflect the site post-estate works.</w:t>
      </w:r>
    </w:p>
    <w:p w14:paraId="21836465" w14:textId="0F4909D2" w:rsidR="00601FD4" w:rsidRDefault="00693581" w:rsidP="00021034">
      <w:r>
        <w:t xml:space="preserve">A guideline may be prepared that outlines further detail on the required survey information, including </w:t>
      </w:r>
      <w:r w:rsidR="00D14716">
        <w:t xml:space="preserve">requirements </w:t>
      </w:r>
      <w:r>
        <w:t>of</w:t>
      </w:r>
      <w:r w:rsidR="00D14716">
        <w:t xml:space="preserve"> </w:t>
      </w:r>
      <w:r>
        <w:t xml:space="preserve">detail </w:t>
      </w:r>
      <w:r w:rsidR="00D14716">
        <w:t>survey</w:t>
      </w:r>
      <w:r>
        <w:t>s.</w:t>
      </w:r>
    </w:p>
    <w:p w14:paraId="1FBFD86A" w14:textId="77777777" w:rsidR="002668FB" w:rsidRDefault="002668FB" w:rsidP="00021034">
      <w:pPr>
        <w:pStyle w:val="Heading2"/>
      </w:pPr>
    </w:p>
    <w:p w14:paraId="63529D48" w14:textId="77777777" w:rsidR="002668FB" w:rsidRDefault="002668FB" w:rsidP="002668FB"/>
    <w:p w14:paraId="46634C5D" w14:textId="77777777" w:rsidR="002E70C5" w:rsidRDefault="002E70C5" w:rsidP="002668FB"/>
    <w:p w14:paraId="333EAE84" w14:textId="77777777" w:rsidR="002E70C5" w:rsidRDefault="002E70C5" w:rsidP="002668FB"/>
    <w:p w14:paraId="44ED1A58" w14:textId="77777777" w:rsidR="002E7FD6" w:rsidRPr="002668FB" w:rsidRDefault="002E7FD6" w:rsidP="002668FB"/>
    <w:p w14:paraId="0D17DFA5" w14:textId="3DA28B1E" w:rsidR="007419F1" w:rsidRDefault="00535D4B" w:rsidP="002668FB">
      <w:pPr>
        <w:pStyle w:val="Heading2"/>
        <w:spacing w:before="0"/>
      </w:pPr>
      <w:r>
        <w:lastRenderedPageBreak/>
        <w:t>Site Plan</w:t>
      </w:r>
    </w:p>
    <w:p w14:paraId="6530DE60" w14:textId="794BBA54" w:rsidR="00535D4B" w:rsidRPr="006A198C" w:rsidRDefault="00535D4B" w:rsidP="002668FB">
      <w:pPr>
        <w:spacing w:before="0"/>
        <w:rPr>
          <w:szCs w:val="22"/>
        </w:rPr>
      </w:pPr>
      <w:r w:rsidRPr="006A198C">
        <w:rPr>
          <w:szCs w:val="22"/>
        </w:rPr>
        <w:t xml:space="preserve">A site plan is required for </w:t>
      </w:r>
      <w:r w:rsidR="00D14716" w:rsidRPr="006A198C">
        <w:rPr>
          <w:szCs w:val="22"/>
        </w:rPr>
        <w:t xml:space="preserve">almost </w:t>
      </w:r>
      <w:r w:rsidRPr="006A198C">
        <w:rPr>
          <w:szCs w:val="22"/>
        </w:rPr>
        <w:t xml:space="preserve">all developments and should include: </w:t>
      </w:r>
    </w:p>
    <w:p w14:paraId="1ECFE63D" w14:textId="2BA1AE36" w:rsidR="00535D4B" w:rsidRPr="006A198C" w:rsidRDefault="00535D4B" w:rsidP="00021034">
      <w:pPr>
        <w:ind w:left="165"/>
        <w:rPr>
          <w:szCs w:val="22"/>
        </w:rPr>
      </w:pPr>
      <w:r w:rsidRPr="006A198C">
        <w:rPr>
          <w:szCs w:val="22"/>
        </w:rPr>
        <w:t xml:space="preserve">» the contours of the block and adjoining verge (using Australian Height Datum) taken from the </w:t>
      </w:r>
      <w:r w:rsidR="002F45CF">
        <w:rPr>
          <w:szCs w:val="22"/>
        </w:rPr>
        <w:t>s</w:t>
      </w:r>
      <w:r w:rsidRPr="006A198C">
        <w:rPr>
          <w:szCs w:val="22"/>
        </w:rPr>
        <w:t xml:space="preserve">urvey, and proposed level changes (unless on another plan or not relevant) </w:t>
      </w:r>
    </w:p>
    <w:p w14:paraId="28C07213" w14:textId="77777777" w:rsidR="00535D4B" w:rsidRPr="006A198C" w:rsidRDefault="00535D4B" w:rsidP="00021034">
      <w:pPr>
        <w:ind w:left="165"/>
        <w:rPr>
          <w:szCs w:val="22"/>
        </w:rPr>
      </w:pPr>
      <w:r w:rsidRPr="006A198C">
        <w:rPr>
          <w:szCs w:val="22"/>
        </w:rPr>
        <w:t xml:space="preserve">» boundaries of the site with bearings and distances </w:t>
      </w:r>
    </w:p>
    <w:p w14:paraId="79E51A6A" w14:textId="77777777" w:rsidR="00535D4B" w:rsidRPr="006A198C" w:rsidRDefault="00535D4B" w:rsidP="00021034">
      <w:pPr>
        <w:ind w:left="165"/>
        <w:rPr>
          <w:szCs w:val="22"/>
        </w:rPr>
      </w:pPr>
      <w:r w:rsidRPr="006A198C">
        <w:rPr>
          <w:szCs w:val="22"/>
        </w:rPr>
        <w:t xml:space="preserve">» all easements on the land </w:t>
      </w:r>
    </w:p>
    <w:p w14:paraId="4BC5366A" w14:textId="5127C311" w:rsidR="008F5F95" w:rsidRPr="006A198C" w:rsidRDefault="00535D4B" w:rsidP="00021034">
      <w:pPr>
        <w:ind w:left="165"/>
        <w:rPr>
          <w:szCs w:val="22"/>
        </w:rPr>
      </w:pPr>
      <w:r w:rsidRPr="00BC5232">
        <w:rPr>
          <w:szCs w:val="22"/>
        </w:rPr>
        <w:t>» location and identification of existing structures and trees, including tree canopies</w:t>
      </w:r>
      <w:r w:rsidR="00D712E5" w:rsidRPr="00BC5232">
        <w:rPr>
          <w:szCs w:val="22"/>
        </w:rPr>
        <w:t xml:space="preserve"> (</w:t>
      </w:r>
      <w:r w:rsidR="008F5F95" w:rsidRPr="00BC5232">
        <w:rPr>
          <w:szCs w:val="22"/>
        </w:rPr>
        <w:t xml:space="preserve">including any trees located on </w:t>
      </w:r>
      <w:r w:rsidR="00D712E5" w:rsidRPr="00BC5232">
        <w:rPr>
          <w:szCs w:val="22"/>
        </w:rPr>
        <w:t>adjoining blocks or unleased land where the tree protection zone overhangs the block boundary)</w:t>
      </w:r>
    </w:p>
    <w:p w14:paraId="7E2B9184" w14:textId="77777777" w:rsidR="00535D4B" w:rsidRPr="006A198C" w:rsidRDefault="00535D4B" w:rsidP="00021034">
      <w:pPr>
        <w:ind w:left="165"/>
        <w:rPr>
          <w:szCs w:val="22"/>
        </w:rPr>
      </w:pPr>
      <w:r w:rsidRPr="006A198C">
        <w:rPr>
          <w:szCs w:val="22"/>
        </w:rPr>
        <w:t xml:space="preserve">» location of proposed buildings and structures with dimensions to block boundaries </w:t>
      </w:r>
    </w:p>
    <w:p w14:paraId="687A64E5" w14:textId="74A51612" w:rsidR="00535D4B" w:rsidRPr="006A198C" w:rsidRDefault="00535D4B" w:rsidP="00021034">
      <w:pPr>
        <w:ind w:left="165"/>
        <w:rPr>
          <w:szCs w:val="22"/>
        </w:rPr>
      </w:pPr>
      <w:r w:rsidRPr="006A198C">
        <w:rPr>
          <w:szCs w:val="22"/>
        </w:rPr>
        <w:t>» schedule of gross floor area</w:t>
      </w:r>
      <w:r w:rsidR="00BC1F72">
        <w:rPr>
          <w:szCs w:val="22"/>
        </w:rPr>
        <w:t xml:space="preserve"> and site coverage</w:t>
      </w:r>
      <w:r w:rsidRPr="006A198C">
        <w:rPr>
          <w:szCs w:val="22"/>
        </w:rPr>
        <w:t xml:space="preserve"> for the proposal</w:t>
      </w:r>
      <w:r w:rsidR="00BC1F72">
        <w:rPr>
          <w:szCs w:val="22"/>
        </w:rPr>
        <w:t>,</w:t>
      </w:r>
      <w:r w:rsidRPr="006A198C">
        <w:rPr>
          <w:szCs w:val="22"/>
        </w:rPr>
        <w:t xml:space="preserve"> including existing structures (if a separate area plan has not been provided) </w:t>
      </w:r>
    </w:p>
    <w:p w14:paraId="3A7D8D6B" w14:textId="77777777" w:rsidR="00535D4B" w:rsidRPr="006A198C" w:rsidRDefault="00535D4B" w:rsidP="00021034">
      <w:pPr>
        <w:ind w:left="165"/>
        <w:rPr>
          <w:szCs w:val="22"/>
        </w:rPr>
      </w:pPr>
      <w:r w:rsidRPr="006A198C">
        <w:rPr>
          <w:szCs w:val="22"/>
        </w:rPr>
        <w:t xml:space="preserve">» driveway verge crossing details </w:t>
      </w:r>
    </w:p>
    <w:p w14:paraId="7DA70EBE" w14:textId="231CF241" w:rsidR="00535D4B" w:rsidRPr="006A198C" w:rsidRDefault="00535D4B" w:rsidP="00021034">
      <w:pPr>
        <w:ind w:left="165"/>
        <w:rPr>
          <w:szCs w:val="22"/>
        </w:rPr>
      </w:pPr>
      <w:r w:rsidRPr="006A198C">
        <w:rPr>
          <w:szCs w:val="22"/>
        </w:rPr>
        <w:t xml:space="preserve">» the location of street trees, footpaths, kerbs, stormwater pits, street lighting and other public assets in the verge adjacent to the site </w:t>
      </w:r>
    </w:p>
    <w:p w14:paraId="2F063919" w14:textId="77777777" w:rsidR="00BC1F72" w:rsidRDefault="00535D4B" w:rsidP="00021034">
      <w:pPr>
        <w:ind w:left="165"/>
        <w:rPr>
          <w:szCs w:val="22"/>
        </w:rPr>
      </w:pPr>
      <w:r w:rsidRPr="006A198C">
        <w:rPr>
          <w:szCs w:val="22"/>
        </w:rPr>
        <w:t xml:space="preserve">» the drip line of any street tree where a proposed driveway verge crossing encroaches within that drip line </w:t>
      </w:r>
    </w:p>
    <w:p w14:paraId="2F267BFB" w14:textId="1889383C" w:rsidR="00863BC5" w:rsidRDefault="00863BC5" w:rsidP="00863BC5">
      <w:pPr>
        <w:ind w:left="165"/>
        <w:rPr>
          <w:szCs w:val="22"/>
        </w:rPr>
      </w:pPr>
      <w:r w:rsidRPr="006A198C">
        <w:rPr>
          <w:szCs w:val="22"/>
        </w:rPr>
        <w:t xml:space="preserve">» </w:t>
      </w:r>
      <w:r>
        <w:t xml:space="preserve">for proposals involving home business, identification of the </w:t>
      </w:r>
      <w:r w:rsidR="00090B19">
        <w:t>site</w:t>
      </w:r>
      <w:r>
        <w:t xml:space="preserve"> to be used for the business</w:t>
      </w:r>
    </w:p>
    <w:p w14:paraId="29A5DF5F" w14:textId="7CF07004" w:rsidR="0052747A" w:rsidRPr="006A198C" w:rsidRDefault="00535D4B" w:rsidP="00021034">
      <w:pPr>
        <w:ind w:left="165"/>
        <w:rPr>
          <w:szCs w:val="22"/>
        </w:rPr>
      </w:pPr>
      <w:r w:rsidRPr="006A198C">
        <w:rPr>
          <w:szCs w:val="22"/>
        </w:rPr>
        <w:t xml:space="preserve">» the location of all proposed signs (if any). </w:t>
      </w:r>
    </w:p>
    <w:p w14:paraId="0C1AE576" w14:textId="04D91663" w:rsidR="00546AE5" w:rsidRPr="006A198C" w:rsidRDefault="00546AE5" w:rsidP="00021034">
      <w:pPr>
        <w:rPr>
          <w:szCs w:val="22"/>
        </w:rPr>
      </w:pPr>
      <w:r w:rsidRPr="006A198C">
        <w:rPr>
          <w:szCs w:val="22"/>
        </w:rPr>
        <w:t xml:space="preserve">Note: </w:t>
      </w:r>
      <w:r w:rsidR="001F21A1" w:rsidRPr="006A198C">
        <w:rPr>
          <w:szCs w:val="22"/>
        </w:rPr>
        <w:t>If the</w:t>
      </w:r>
      <w:r w:rsidRPr="006A198C">
        <w:rPr>
          <w:szCs w:val="22"/>
        </w:rPr>
        <w:t xml:space="preserve"> site is on the heritage register</w:t>
      </w:r>
      <w:r w:rsidR="001F21A1" w:rsidRPr="006A198C">
        <w:rPr>
          <w:szCs w:val="22"/>
        </w:rPr>
        <w:t>,</w:t>
      </w:r>
      <w:r w:rsidRPr="006A198C">
        <w:rPr>
          <w:szCs w:val="22"/>
        </w:rPr>
        <w:t xml:space="preserve"> the site plan should also </w:t>
      </w:r>
      <w:r w:rsidR="00E22F04" w:rsidRPr="006A198C">
        <w:rPr>
          <w:szCs w:val="22"/>
        </w:rPr>
        <w:t xml:space="preserve">identify </w:t>
      </w:r>
      <w:r w:rsidRPr="006A198C">
        <w:rPr>
          <w:szCs w:val="22"/>
        </w:rPr>
        <w:t>the original building line to any front boundary</w:t>
      </w:r>
      <w:r w:rsidR="00DE625A" w:rsidRPr="006A198C">
        <w:rPr>
          <w:szCs w:val="22"/>
        </w:rPr>
        <w:t xml:space="preserve"> and location/details of any proposed fences, </w:t>
      </w:r>
      <w:r w:rsidR="00D712E5" w:rsidRPr="006A198C">
        <w:rPr>
          <w:szCs w:val="22"/>
        </w:rPr>
        <w:t>gates,</w:t>
      </w:r>
      <w:r w:rsidR="00DE625A" w:rsidRPr="006A198C">
        <w:rPr>
          <w:szCs w:val="22"/>
        </w:rPr>
        <w:t xml:space="preserve"> and driveway pillars.</w:t>
      </w:r>
    </w:p>
    <w:p w14:paraId="18563215" w14:textId="7C049113" w:rsidR="007419F1" w:rsidRDefault="00535D4B" w:rsidP="00021034">
      <w:pPr>
        <w:pStyle w:val="Heading2"/>
      </w:pPr>
      <w:r>
        <w:t>Floor Plan</w:t>
      </w:r>
    </w:p>
    <w:p w14:paraId="5E1C207E" w14:textId="77777777" w:rsidR="001E01F2" w:rsidRDefault="001E01F2" w:rsidP="002668FB">
      <w:pPr>
        <w:spacing w:before="0"/>
      </w:pPr>
      <w:r>
        <w:t xml:space="preserve">A floor plan is required for all developments that propose construction of a building and should include: </w:t>
      </w:r>
    </w:p>
    <w:p w14:paraId="1F125083" w14:textId="1CA76D63" w:rsidR="001E01F2" w:rsidRPr="00090B19" w:rsidRDefault="001E01F2" w:rsidP="00413F28">
      <w:pPr>
        <w:ind w:left="165"/>
        <w:rPr>
          <w:szCs w:val="22"/>
        </w:rPr>
      </w:pPr>
      <w:r w:rsidRPr="00090B19">
        <w:rPr>
          <w:szCs w:val="22"/>
        </w:rPr>
        <w:t xml:space="preserve">» a plan for each floor (including any trafficable subfloor areas if relevant) </w:t>
      </w:r>
    </w:p>
    <w:p w14:paraId="31540B41" w14:textId="77777777" w:rsidR="00152021" w:rsidRPr="00090B19" w:rsidRDefault="001E01F2" w:rsidP="00413F28">
      <w:pPr>
        <w:ind w:left="165"/>
        <w:rPr>
          <w:szCs w:val="22"/>
        </w:rPr>
      </w:pPr>
      <w:r w:rsidRPr="00090B19">
        <w:rPr>
          <w:szCs w:val="22"/>
        </w:rPr>
        <w:t xml:space="preserve">» external dimensions </w:t>
      </w:r>
    </w:p>
    <w:p w14:paraId="33814371" w14:textId="3D3D2D60" w:rsidR="001E01F2" w:rsidRPr="00090B19" w:rsidRDefault="001E01F2" w:rsidP="00413F28">
      <w:pPr>
        <w:ind w:left="165"/>
        <w:rPr>
          <w:szCs w:val="22"/>
        </w:rPr>
      </w:pPr>
      <w:r w:rsidRPr="00090B19">
        <w:rPr>
          <w:szCs w:val="22"/>
        </w:rPr>
        <w:t xml:space="preserve">» internal and external dimensions must be provided for all applications that are proposing adaptable </w:t>
      </w:r>
      <w:r w:rsidR="009F2B68" w:rsidRPr="00090B19">
        <w:rPr>
          <w:szCs w:val="22"/>
        </w:rPr>
        <w:t xml:space="preserve">or adapted </w:t>
      </w:r>
      <w:r w:rsidRPr="00090B19">
        <w:rPr>
          <w:szCs w:val="22"/>
        </w:rPr>
        <w:t xml:space="preserve">housing </w:t>
      </w:r>
    </w:p>
    <w:p w14:paraId="3974E43B" w14:textId="77777777" w:rsidR="001E01F2" w:rsidRPr="00090B19" w:rsidRDefault="001E01F2" w:rsidP="00413F28">
      <w:pPr>
        <w:ind w:left="165"/>
        <w:rPr>
          <w:szCs w:val="22"/>
        </w:rPr>
      </w:pPr>
      <w:r w:rsidRPr="00090B19">
        <w:rPr>
          <w:szCs w:val="22"/>
        </w:rPr>
        <w:t xml:space="preserve">» internal dimensions for carports and garages </w:t>
      </w:r>
    </w:p>
    <w:p w14:paraId="2C740CEF" w14:textId="77777777" w:rsidR="001E01F2" w:rsidRPr="00090B19" w:rsidRDefault="001E01F2" w:rsidP="00413F28">
      <w:pPr>
        <w:ind w:left="165"/>
        <w:rPr>
          <w:szCs w:val="22"/>
        </w:rPr>
      </w:pPr>
      <w:r w:rsidRPr="00090B19">
        <w:rPr>
          <w:szCs w:val="22"/>
        </w:rPr>
        <w:t xml:space="preserve">» key to sections (cross referenced to relevant drawing and version number) </w:t>
      </w:r>
    </w:p>
    <w:p w14:paraId="45D65479" w14:textId="77777777" w:rsidR="00152021" w:rsidRPr="00090B19" w:rsidRDefault="001E01F2" w:rsidP="00413F28">
      <w:pPr>
        <w:ind w:left="165"/>
        <w:rPr>
          <w:szCs w:val="22"/>
        </w:rPr>
      </w:pPr>
      <w:r w:rsidRPr="00090B19">
        <w:rPr>
          <w:szCs w:val="22"/>
        </w:rPr>
        <w:t xml:space="preserve">» finished floor levels related to Australian Height Datum </w:t>
      </w:r>
    </w:p>
    <w:p w14:paraId="3A20FAED" w14:textId="00408260" w:rsidR="001E01F2" w:rsidRPr="00090B19" w:rsidRDefault="001E01F2" w:rsidP="00413F28">
      <w:pPr>
        <w:ind w:left="165"/>
        <w:rPr>
          <w:szCs w:val="22"/>
        </w:rPr>
      </w:pPr>
      <w:r w:rsidRPr="00090B19">
        <w:rPr>
          <w:szCs w:val="22"/>
        </w:rPr>
        <w:t xml:space="preserve">» schedule of gross floor area for each floor (unless clearly covered for each floor in other plans) </w:t>
      </w:r>
    </w:p>
    <w:p w14:paraId="2AF2E847" w14:textId="764D12E7" w:rsidR="001E01F2" w:rsidRPr="00090B19" w:rsidRDefault="001E01F2" w:rsidP="00413F28">
      <w:pPr>
        <w:ind w:left="165"/>
        <w:rPr>
          <w:szCs w:val="22"/>
        </w:rPr>
      </w:pPr>
      <w:r w:rsidRPr="00090B19">
        <w:rPr>
          <w:szCs w:val="22"/>
        </w:rPr>
        <w:t xml:space="preserve">» </w:t>
      </w:r>
      <w:r w:rsidR="00D14716" w:rsidRPr="00090B19">
        <w:rPr>
          <w:szCs w:val="22"/>
        </w:rPr>
        <w:t>i</w:t>
      </w:r>
      <w:r w:rsidRPr="00090B19">
        <w:rPr>
          <w:szCs w:val="22"/>
        </w:rPr>
        <w:t xml:space="preserve">dentification of the location of all adaptable </w:t>
      </w:r>
      <w:r w:rsidR="009F2B68" w:rsidRPr="00090B19">
        <w:rPr>
          <w:szCs w:val="22"/>
        </w:rPr>
        <w:t xml:space="preserve">or adapted </w:t>
      </w:r>
      <w:r w:rsidRPr="00090B19">
        <w:rPr>
          <w:szCs w:val="22"/>
        </w:rPr>
        <w:t xml:space="preserve">dwellings (if relevant) </w:t>
      </w:r>
    </w:p>
    <w:p w14:paraId="113697D3" w14:textId="77777777" w:rsidR="001E01F2" w:rsidRPr="00090B19" w:rsidRDefault="001E01F2" w:rsidP="00413F28">
      <w:pPr>
        <w:ind w:left="165"/>
        <w:rPr>
          <w:szCs w:val="22"/>
        </w:rPr>
      </w:pPr>
      <w:r w:rsidRPr="00090B19">
        <w:rPr>
          <w:szCs w:val="22"/>
        </w:rPr>
        <w:t xml:space="preserve">» for proposals involving alterations or additions to an existing building, identification of the existing building </w:t>
      </w:r>
    </w:p>
    <w:p w14:paraId="4CB66BFC" w14:textId="4B24FE7D" w:rsidR="00863BC5" w:rsidRPr="00863BC5" w:rsidRDefault="00863BC5" w:rsidP="00413F28">
      <w:pPr>
        <w:ind w:left="165"/>
        <w:rPr>
          <w:szCs w:val="22"/>
        </w:rPr>
      </w:pPr>
      <w:r w:rsidRPr="006A198C">
        <w:rPr>
          <w:szCs w:val="22"/>
        </w:rPr>
        <w:t xml:space="preserve">» </w:t>
      </w:r>
      <w:r w:rsidRPr="00090B19">
        <w:rPr>
          <w:szCs w:val="22"/>
        </w:rPr>
        <w:t>for proposals involving home business, identification of the area to be used for the business</w:t>
      </w:r>
    </w:p>
    <w:p w14:paraId="283DCE7A" w14:textId="48D47FE0" w:rsidR="00152021" w:rsidRPr="00090B19" w:rsidRDefault="001E01F2" w:rsidP="00413F28">
      <w:pPr>
        <w:ind w:left="165"/>
        <w:rPr>
          <w:szCs w:val="22"/>
        </w:rPr>
      </w:pPr>
      <w:r w:rsidRPr="00090B19">
        <w:rPr>
          <w:szCs w:val="22"/>
        </w:rPr>
        <w:t>» identification of all rooms (existing and proposed).</w:t>
      </w:r>
    </w:p>
    <w:p w14:paraId="7FE2D060" w14:textId="0E6EB9A4" w:rsidR="00152021" w:rsidRDefault="00152021" w:rsidP="00021034">
      <w:r>
        <w:t xml:space="preserve">Plans must clearly show the use of the room/ space or an indication on what the space will be used for (e.g., bedrooms, living area, car accommodation).  </w:t>
      </w:r>
    </w:p>
    <w:p w14:paraId="7799D4CE" w14:textId="77777777" w:rsidR="002668FB" w:rsidRDefault="002668FB" w:rsidP="00021034"/>
    <w:p w14:paraId="35279911" w14:textId="2D2A4703" w:rsidR="007419F1" w:rsidRDefault="00535D4B" w:rsidP="00021034">
      <w:pPr>
        <w:pStyle w:val="Heading2"/>
      </w:pPr>
      <w:r>
        <w:lastRenderedPageBreak/>
        <w:t xml:space="preserve">Public Register Floor </w:t>
      </w:r>
      <w:r w:rsidR="00E52D72">
        <w:t>P</w:t>
      </w:r>
      <w:r>
        <w:t>lan</w:t>
      </w:r>
    </w:p>
    <w:p w14:paraId="75938D64" w14:textId="77777777" w:rsidR="00F4541B" w:rsidRDefault="00535D4B" w:rsidP="002668FB">
      <w:pPr>
        <w:spacing w:before="0"/>
        <w:ind w:left="10"/>
      </w:pPr>
      <w:r>
        <w:t xml:space="preserve">A public register floor plan is required for all developments with a residential component. A public register floor plan is a floor plan that does not show internal walls for privacy reasons. </w:t>
      </w:r>
    </w:p>
    <w:p w14:paraId="542F6428" w14:textId="0C19E683" w:rsidR="007419F1" w:rsidRDefault="00535D4B" w:rsidP="00021034">
      <w:pPr>
        <w:ind w:left="10"/>
      </w:pPr>
      <w:r>
        <w:t xml:space="preserve">A public register floor plan must show all windows, external doors, external walls, and contain external dimensions. Plans must be clearly marked to enable identification of the use of the room/ space or an indication on the floor plan as to what the space will be used for (e.g., bedrooms, living area, car accommodation).  </w:t>
      </w:r>
    </w:p>
    <w:p w14:paraId="6A456E0A" w14:textId="3619744F" w:rsidR="007419F1" w:rsidRDefault="00535D4B" w:rsidP="00021034">
      <w:pPr>
        <w:pStyle w:val="Heading2"/>
      </w:pPr>
      <w:r>
        <w:t>Area Plan</w:t>
      </w:r>
    </w:p>
    <w:p w14:paraId="32CBC1E0" w14:textId="1E48D353" w:rsidR="00535D4B" w:rsidRPr="00CA0A85" w:rsidRDefault="00535D4B" w:rsidP="002668FB">
      <w:pPr>
        <w:spacing w:before="0"/>
        <w:ind w:left="10"/>
        <w:rPr>
          <w:rFonts w:asciiTheme="minorHAnsi" w:hAnsiTheme="minorHAnsi" w:cstheme="minorHAnsi"/>
        </w:rPr>
      </w:pPr>
      <w:r w:rsidRPr="00CA0A85">
        <w:rPr>
          <w:rFonts w:asciiTheme="minorHAnsi" w:hAnsiTheme="minorHAnsi" w:cstheme="minorHAnsi"/>
        </w:rPr>
        <w:t>Area plans are required for all developments</w:t>
      </w:r>
      <w:r w:rsidR="00D14716" w:rsidRPr="00CA0A85">
        <w:rPr>
          <w:rFonts w:asciiTheme="minorHAnsi" w:hAnsiTheme="minorHAnsi" w:cstheme="minorHAnsi"/>
        </w:rPr>
        <w:t xml:space="preserve"> that propose the construction or alteration of buildings</w:t>
      </w:r>
      <w:r w:rsidRPr="00CA0A85">
        <w:rPr>
          <w:rFonts w:asciiTheme="minorHAnsi" w:hAnsiTheme="minorHAnsi" w:cstheme="minorHAnsi"/>
        </w:rPr>
        <w:t xml:space="preserve">. An area plan should: </w:t>
      </w:r>
    </w:p>
    <w:p w14:paraId="074158A6" w14:textId="77777777" w:rsidR="009F67C8" w:rsidRDefault="00535D4B" w:rsidP="00021034">
      <w:pPr>
        <w:ind w:left="165"/>
        <w:rPr>
          <w:rFonts w:asciiTheme="minorHAnsi" w:eastAsia="Cambria" w:hAnsiTheme="minorHAnsi" w:cstheme="minorHAnsi"/>
        </w:rPr>
      </w:pPr>
      <w:r w:rsidRPr="00CA0A85">
        <w:rPr>
          <w:rFonts w:asciiTheme="minorHAnsi" w:eastAsia="Cambria" w:hAnsiTheme="minorHAnsi" w:cstheme="minorHAnsi"/>
          <w:b/>
        </w:rPr>
        <w:t>»</w:t>
      </w:r>
      <w:r w:rsidRPr="00CA0A85">
        <w:rPr>
          <w:rFonts w:asciiTheme="minorHAnsi" w:eastAsia="Cambria" w:hAnsiTheme="minorHAnsi" w:cstheme="minorHAnsi"/>
        </w:rPr>
        <w:t xml:space="preserve"> </w:t>
      </w:r>
      <w:r w:rsidR="009F67C8">
        <w:rPr>
          <w:rFonts w:asciiTheme="minorHAnsi" w:eastAsia="Cambria" w:hAnsiTheme="minorHAnsi" w:cstheme="minorHAnsi"/>
        </w:rPr>
        <w:t>include site coverage calculations</w:t>
      </w:r>
    </w:p>
    <w:p w14:paraId="4DD98045" w14:textId="01F3D054" w:rsidR="00535D4B" w:rsidRPr="009F67C8" w:rsidRDefault="009F67C8" w:rsidP="00021034">
      <w:pPr>
        <w:ind w:left="165"/>
        <w:rPr>
          <w:rFonts w:asciiTheme="minorHAnsi" w:hAnsiTheme="minorHAnsi" w:cstheme="minorHAnsi"/>
        </w:rPr>
      </w:pPr>
      <w:r w:rsidRPr="009F67C8">
        <w:rPr>
          <w:rFonts w:asciiTheme="minorHAnsi" w:eastAsia="Cambria" w:hAnsiTheme="minorHAnsi" w:cstheme="minorHAnsi"/>
          <w:b/>
        </w:rPr>
        <w:t>»</w:t>
      </w:r>
      <w:r>
        <w:rPr>
          <w:rFonts w:asciiTheme="minorHAnsi" w:eastAsia="Cambria" w:hAnsiTheme="minorHAnsi" w:cstheme="minorHAnsi"/>
          <w:b/>
        </w:rPr>
        <w:t xml:space="preserve"> </w:t>
      </w:r>
      <w:r w:rsidR="00535D4B" w:rsidRPr="009F67C8">
        <w:rPr>
          <w:rFonts w:asciiTheme="minorHAnsi" w:hAnsiTheme="minorHAnsi" w:cstheme="minorHAnsi"/>
        </w:rPr>
        <w:t xml:space="preserve">include the proposed </w:t>
      </w:r>
      <w:r w:rsidR="00090B19">
        <w:rPr>
          <w:rFonts w:asciiTheme="minorHAnsi" w:hAnsiTheme="minorHAnsi" w:cstheme="minorHAnsi"/>
        </w:rPr>
        <w:t>g</w:t>
      </w:r>
      <w:r w:rsidR="00535D4B" w:rsidRPr="009F67C8">
        <w:rPr>
          <w:rFonts w:asciiTheme="minorHAnsi" w:hAnsiTheme="minorHAnsi" w:cstheme="minorHAnsi"/>
        </w:rPr>
        <w:t xml:space="preserve">ross </w:t>
      </w:r>
      <w:r w:rsidR="00090B19">
        <w:rPr>
          <w:rFonts w:asciiTheme="minorHAnsi" w:hAnsiTheme="minorHAnsi" w:cstheme="minorHAnsi"/>
        </w:rPr>
        <w:t>f</w:t>
      </w:r>
      <w:r w:rsidR="00535D4B" w:rsidRPr="009F67C8">
        <w:rPr>
          <w:rFonts w:asciiTheme="minorHAnsi" w:hAnsiTheme="minorHAnsi" w:cstheme="minorHAnsi"/>
        </w:rPr>
        <w:t xml:space="preserve">loor </w:t>
      </w:r>
      <w:r w:rsidR="00090B19">
        <w:rPr>
          <w:rFonts w:asciiTheme="minorHAnsi" w:hAnsiTheme="minorHAnsi" w:cstheme="minorHAnsi"/>
        </w:rPr>
        <w:t>a</w:t>
      </w:r>
      <w:r w:rsidR="00535D4B" w:rsidRPr="009F67C8">
        <w:rPr>
          <w:rFonts w:asciiTheme="minorHAnsi" w:hAnsiTheme="minorHAnsi" w:cstheme="minorHAnsi"/>
        </w:rPr>
        <w:t xml:space="preserve">rea (GFA) calculations </w:t>
      </w:r>
    </w:p>
    <w:p w14:paraId="41AA783E" w14:textId="00D783F3" w:rsidR="009F67C8" w:rsidRPr="009F67C8" w:rsidRDefault="00535D4B" w:rsidP="00021034">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r w:rsidRPr="009F67C8">
        <w:rPr>
          <w:rFonts w:asciiTheme="minorHAnsi" w:hAnsiTheme="minorHAnsi" w:cstheme="minorHAnsi"/>
        </w:rPr>
        <w:t xml:space="preserve">indicate the areas that have been included and excluded in GFA calculations by using highlighting / hatching. </w:t>
      </w:r>
    </w:p>
    <w:p w14:paraId="566F992E" w14:textId="19281C82" w:rsidR="007419F1" w:rsidRPr="009F67C8" w:rsidRDefault="00535D4B" w:rsidP="00021034">
      <w:pPr>
        <w:spacing w:after="83" w:line="236" w:lineRule="auto"/>
        <w:ind w:right="125"/>
        <w:rPr>
          <w:rFonts w:asciiTheme="minorHAnsi" w:hAnsiTheme="minorHAnsi" w:cstheme="minorHAnsi"/>
          <w:szCs w:val="22"/>
        </w:rPr>
      </w:pPr>
      <w:r w:rsidRPr="009F67C8">
        <w:rPr>
          <w:rFonts w:asciiTheme="minorHAnsi" w:eastAsia="Source Sans Pro" w:hAnsiTheme="minorHAnsi" w:cstheme="minorHAnsi"/>
          <w:szCs w:val="22"/>
        </w:rPr>
        <w:t xml:space="preserve">Note: </w:t>
      </w:r>
      <w:r w:rsidR="004D1F27">
        <w:rPr>
          <w:rFonts w:asciiTheme="minorHAnsi" w:hAnsiTheme="minorHAnsi" w:cstheme="minorHAnsi"/>
          <w:szCs w:val="22"/>
        </w:rPr>
        <w:t>T</w:t>
      </w:r>
      <w:r w:rsidRPr="009F67C8">
        <w:rPr>
          <w:rFonts w:asciiTheme="minorHAnsi" w:hAnsiTheme="minorHAnsi" w:cstheme="minorHAnsi"/>
          <w:szCs w:val="22"/>
        </w:rPr>
        <w:t xml:space="preserve">he information required in an area plan may be shown on other plans, such as the site plan and floor plans, rather than on a separate area plan. </w:t>
      </w:r>
    </w:p>
    <w:p w14:paraId="15115DDD" w14:textId="49C63DBC" w:rsidR="007419F1" w:rsidRDefault="00535D4B" w:rsidP="00021034">
      <w:pPr>
        <w:pStyle w:val="Heading2"/>
      </w:pPr>
      <w:r>
        <w:t>Sections</w:t>
      </w:r>
    </w:p>
    <w:p w14:paraId="4D81D491" w14:textId="77777777" w:rsidR="00535D4B" w:rsidRPr="009F67C8" w:rsidRDefault="00535D4B" w:rsidP="002668FB">
      <w:pPr>
        <w:spacing w:before="0"/>
        <w:ind w:left="10"/>
        <w:rPr>
          <w:rFonts w:asciiTheme="minorHAnsi" w:hAnsiTheme="minorHAnsi" w:cstheme="minorHAnsi"/>
        </w:rPr>
      </w:pPr>
      <w:r w:rsidRPr="009F67C8">
        <w:rPr>
          <w:rFonts w:asciiTheme="minorHAnsi" w:hAnsiTheme="minorHAnsi" w:cstheme="minorHAnsi"/>
        </w:rPr>
        <w:t xml:space="preserve">Sections are required for all buildings and structures and should show: </w:t>
      </w:r>
    </w:p>
    <w:p w14:paraId="08C4A03C" w14:textId="77777777" w:rsidR="00535D4B" w:rsidRPr="009F67C8" w:rsidRDefault="00535D4B" w:rsidP="00021034">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r w:rsidRPr="009F67C8">
        <w:rPr>
          <w:rFonts w:asciiTheme="minorHAnsi" w:hAnsiTheme="minorHAnsi" w:cstheme="minorHAnsi"/>
        </w:rPr>
        <w:t xml:space="preserve">finished floor and ceiling levels related to Australian Height Datum </w:t>
      </w:r>
    </w:p>
    <w:p w14:paraId="199A5B41" w14:textId="0BAA97C1" w:rsidR="00535D4B" w:rsidRPr="009F67C8" w:rsidRDefault="00535D4B" w:rsidP="00021034">
      <w:pPr>
        <w:spacing w:after="28"/>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r w:rsidRPr="009F67C8">
        <w:rPr>
          <w:rFonts w:asciiTheme="minorHAnsi" w:hAnsiTheme="minorHAnsi" w:cstheme="minorHAnsi"/>
        </w:rPr>
        <w:t xml:space="preserve">natural and finished ground levels related to Australian Height Datum </w:t>
      </w:r>
    </w:p>
    <w:p w14:paraId="51AB9B10" w14:textId="77777777" w:rsidR="00535D4B" w:rsidRPr="009F67C8" w:rsidRDefault="00535D4B" w:rsidP="00021034">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r w:rsidRPr="009F67C8">
        <w:rPr>
          <w:rFonts w:asciiTheme="minorHAnsi" w:hAnsiTheme="minorHAnsi" w:cstheme="minorHAnsi"/>
        </w:rPr>
        <w:t xml:space="preserve">side and rear building envelopes </w:t>
      </w:r>
    </w:p>
    <w:p w14:paraId="3F689578" w14:textId="77777777" w:rsidR="00535D4B" w:rsidRDefault="00535D4B" w:rsidP="00021034">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r w:rsidRPr="009F67C8">
        <w:rPr>
          <w:rFonts w:asciiTheme="minorHAnsi" w:hAnsiTheme="minorHAnsi" w:cstheme="minorHAnsi"/>
        </w:rPr>
        <w:t xml:space="preserve">long section of any proposed basement ramp showing gradients </w:t>
      </w:r>
    </w:p>
    <w:p w14:paraId="7E4389F2" w14:textId="33EBD7D1" w:rsidR="00CB70B8" w:rsidRPr="009F67C8" w:rsidRDefault="00CB70B8" w:rsidP="00CB70B8">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r>
        <w:rPr>
          <w:rFonts w:asciiTheme="minorHAnsi" w:hAnsiTheme="minorHAnsi" w:cstheme="minorHAnsi"/>
        </w:rPr>
        <w:t>swimming pool depth related to Australian Height Datum (if applicable)</w:t>
      </w:r>
    </w:p>
    <w:p w14:paraId="05DB2B21" w14:textId="63A2CC73" w:rsidR="007419F1" w:rsidRPr="009F67C8" w:rsidRDefault="00535D4B" w:rsidP="00021034">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r w:rsidRPr="009F67C8">
        <w:rPr>
          <w:rFonts w:asciiTheme="minorHAnsi" w:hAnsiTheme="minorHAnsi" w:cstheme="minorHAnsi"/>
        </w:rPr>
        <w:t xml:space="preserve">sections of any sub floor areas (if applicable). </w:t>
      </w:r>
    </w:p>
    <w:p w14:paraId="2C620C34" w14:textId="74F30B5D" w:rsidR="007419F1" w:rsidRDefault="00535D4B" w:rsidP="00021034">
      <w:pPr>
        <w:pStyle w:val="Heading2"/>
      </w:pPr>
      <w:r>
        <w:t>Elevations</w:t>
      </w:r>
    </w:p>
    <w:p w14:paraId="652126A3" w14:textId="77777777" w:rsidR="00535D4B" w:rsidRPr="009F67C8" w:rsidRDefault="00535D4B" w:rsidP="002668FB">
      <w:pPr>
        <w:spacing w:before="0"/>
        <w:ind w:left="10"/>
        <w:rPr>
          <w:rFonts w:asciiTheme="minorHAnsi" w:hAnsiTheme="minorHAnsi" w:cstheme="minorHAnsi"/>
          <w:szCs w:val="22"/>
        </w:rPr>
      </w:pPr>
      <w:r w:rsidRPr="009F67C8">
        <w:rPr>
          <w:rFonts w:asciiTheme="minorHAnsi" w:hAnsiTheme="minorHAnsi" w:cstheme="minorHAnsi"/>
          <w:szCs w:val="22"/>
        </w:rPr>
        <w:t xml:space="preserve">Elevations are required for all new buildings and structures and for any development that proposes changes to the exterior of any building or structure including alterations and additions. Elevations should show: </w:t>
      </w:r>
    </w:p>
    <w:p w14:paraId="43D426BD" w14:textId="491D0A3C" w:rsidR="00535D4B" w:rsidRPr="00413F28" w:rsidRDefault="00535D4B" w:rsidP="00413F28">
      <w:pPr>
        <w:ind w:left="165"/>
        <w:rPr>
          <w:szCs w:val="22"/>
        </w:rPr>
      </w:pPr>
      <w:r w:rsidRPr="00413F28">
        <w:rPr>
          <w:szCs w:val="22"/>
        </w:rPr>
        <w:t>» dimensioned heights including overall height</w:t>
      </w:r>
      <w:r w:rsidR="00CA0A85" w:rsidRPr="00413F28">
        <w:rPr>
          <w:szCs w:val="22"/>
        </w:rPr>
        <w:t>, natural ground level,</w:t>
      </w:r>
      <w:r w:rsidRPr="00413F28">
        <w:rPr>
          <w:szCs w:val="22"/>
        </w:rPr>
        <w:t xml:space="preserve"> finished floor and ceiling heights, and finished ground level related to Australian Height Datum </w:t>
      </w:r>
    </w:p>
    <w:p w14:paraId="3CDEED3D" w14:textId="77777777" w:rsidR="00535D4B" w:rsidRPr="00413F28" w:rsidRDefault="00535D4B" w:rsidP="00413F28">
      <w:pPr>
        <w:ind w:left="165"/>
        <w:rPr>
          <w:szCs w:val="22"/>
        </w:rPr>
      </w:pPr>
      <w:r w:rsidRPr="00413F28">
        <w:rPr>
          <w:szCs w:val="22"/>
        </w:rPr>
        <w:t xml:space="preserve">» all proposed signs </w:t>
      </w:r>
    </w:p>
    <w:p w14:paraId="4F400910" w14:textId="7F1EC110" w:rsidR="00535D4B" w:rsidRPr="00413F28" w:rsidRDefault="00535D4B" w:rsidP="00413F28">
      <w:pPr>
        <w:ind w:left="165"/>
        <w:rPr>
          <w:szCs w:val="22"/>
        </w:rPr>
      </w:pPr>
      <w:r w:rsidRPr="00413F28">
        <w:rPr>
          <w:szCs w:val="22"/>
        </w:rPr>
        <w:t xml:space="preserve">» </w:t>
      </w:r>
      <w:r w:rsidR="00632604" w:rsidRPr="00413F28">
        <w:rPr>
          <w:szCs w:val="22"/>
        </w:rPr>
        <w:t>the development in relation to</w:t>
      </w:r>
      <w:r w:rsidRPr="00413F28">
        <w:rPr>
          <w:szCs w:val="22"/>
        </w:rPr>
        <w:t xml:space="preserve"> relevant </w:t>
      </w:r>
      <w:r w:rsidR="00632604" w:rsidRPr="00413F28">
        <w:rPr>
          <w:szCs w:val="22"/>
        </w:rPr>
        <w:t>Planning Technical Specifications</w:t>
      </w:r>
      <w:r w:rsidR="00EA5F52" w:rsidRPr="00413F28">
        <w:rPr>
          <w:szCs w:val="22"/>
        </w:rPr>
        <w:t xml:space="preserve"> </w:t>
      </w:r>
      <w:r w:rsidR="00426876" w:rsidRPr="00413F28">
        <w:rPr>
          <w:szCs w:val="22"/>
        </w:rPr>
        <w:t xml:space="preserve">(if used) </w:t>
      </w:r>
      <w:r w:rsidRPr="00413F28">
        <w:rPr>
          <w:szCs w:val="22"/>
        </w:rPr>
        <w:t xml:space="preserve">for building or solar envelope, </w:t>
      </w:r>
      <w:r w:rsidR="00632604" w:rsidRPr="00413F28">
        <w:rPr>
          <w:szCs w:val="22"/>
        </w:rPr>
        <w:t xml:space="preserve">including </w:t>
      </w:r>
      <w:r w:rsidRPr="00413F28">
        <w:rPr>
          <w:szCs w:val="22"/>
        </w:rPr>
        <w:t xml:space="preserve">the extent of </w:t>
      </w:r>
      <w:r w:rsidR="00632604" w:rsidRPr="00413F28">
        <w:rPr>
          <w:szCs w:val="22"/>
        </w:rPr>
        <w:t>any</w:t>
      </w:r>
      <w:r w:rsidRPr="00413F28">
        <w:rPr>
          <w:szCs w:val="22"/>
        </w:rPr>
        <w:t xml:space="preserve"> encroachment</w:t>
      </w:r>
      <w:r w:rsidR="00632604" w:rsidRPr="00413F28">
        <w:rPr>
          <w:szCs w:val="22"/>
        </w:rPr>
        <w:t>s</w:t>
      </w:r>
      <w:r w:rsidRPr="00413F28">
        <w:rPr>
          <w:szCs w:val="22"/>
        </w:rPr>
        <w:t xml:space="preserve"> </w:t>
      </w:r>
    </w:p>
    <w:p w14:paraId="2E00C3D6" w14:textId="5A2EB1F2" w:rsidR="007419F1" w:rsidRPr="00413F28" w:rsidRDefault="00535D4B" w:rsidP="00413F28">
      <w:pPr>
        <w:ind w:left="165"/>
        <w:rPr>
          <w:szCs w:val="22"/>
        </w:rPr>
      </w:pPr>
      <w:r w:rsidRPr="00413F28">
        <w:rPr>
          <w:szCs w:val="22"/>
        </w:rPr>
        <w:t>»</w:t>
      </w:r>
      <w:r w:rsidR="007B39FA" w:rsidRPr="00413F28">
        <w:rPr>
          <w:szCs w:val="22"/>
        </w:rPr>
        <w:t xml:space="preserve"> </w:t>
      </w:r>
      <w:r w:rsidRPr="00413F28">
        <w:rPr>
          <w:szCs w:val="22"/>
        </w:rPr>
        <w:t>proposed external materials referenced to a colour sample schedule</w:t>
      </w:r>
      <w:r w:rsidR="00632604" w:rsidRPr="00413F28">
        <w:rPr>
          <w:szCs w:val="22"/>
        </w:rPr>
        <w:t>.</w:t>
      </w:r>
      <w:r w:rsidRPr="00413F28">
        <w:rPr>
          <w:szCs w:val="22"/>
        </w:rPr>
        <w:t xml:space="preserve"> </w:t>
      </w:r>
    </w:p>
    <w:p w14:paraId="6C0B6C51" w14:textId="0830DEE1" w:rsidR="007419F1" w:rsidRPr="00CA0A85" w:rsidRDefault="00535D4B" w:rsidP="00021034">
      <w:pPr>
        <w:pStyle w:val="Heading2"/>
        <w:rPr>
          <w:rFonts w:cs="Arial"/>
          <w:szCs w:val="30"/>
        </w:rPr>
      </w:pPr>
      <w:r w:rsidRPr="00CA0A85">
        <w:rPr>
          <w:rFonts w:cs="Arial"/>
          <w:szCs w:val="30"/>
        </w:rPr>
        <w:t>Shadow Diagrams</w:t>
      </w:r>
    </w:p>
    <w:p w14:paraId="1A68D2AE" w14:textId="5B81BE85" w:rsidR="00535D4B" w:rsidRPr="00D217F4" w:rsidRDefault="00535D4B" w:rsidP="002668FB">
      <w:pPr>
        <w:spacing w:before="0"/>
        <w:rPr>
          <w:rFonts w:asciiTheme="minorHAnsi" w:hAnsiTheme="minorHAnsi" w:cstheme="minorHAnsi"/>
          <w:szCs w:val="22"/>
        </w:rPr>
      </w:pPr>
      <w:r w:rsidRPr="00D217F4">
        <w:rPr>
          <w:rFonts w:asciiTheme="minorHAnsi" w:hAnsiTheme="minorHAnsi" w:cstheme="minorHAnsi"/>
          <w:szCs w:val="22"/>
        </w:rPr>
        <w:t xml:space="preserve">Shadow diagrams are required for all buildings or structures over three storeys in height or when a development </w:t>
      </w:r>
      <w:r w:rsidR="00632604">
        <w:rPr>
          <w:rFonts w:asciiTheme="minorHAnsi" w:hAnsiTheme="minorHAnsi" w:cstheme="minorHAnsi"/>
          <w:szCs w:val="22"/>
        </w:rPr>
        <w:t xml:space="preserve">extends beyond any relevant </w:t>
      </w:r>
      <w:r w:rsidRPr="00D217F4">
        <w:rPr>
          <w:rFonts w:asciiTheme="minorHAnsi" w:hAnsiTheme="minorHAnsi" w:cstheme="minorHAnsi"/>
          <w:szCs w:val="22"/>
        </w:rPr>
        <w:t>building or solar envelopes</w:t>
      </w:r>
      <w:r w:rsidR="00632604">
        <w:rPr>
          <w:rFonts w:asciiTheme="minorHAnsi" w:hAnsiTheme="minorHAnsi" w:cstheme="minorHAnsi"/>
          <w:szCs w:val="22"/>
        </w:rPr>
        <w:t xml:space="preserve">, as specified in the Planning Technical </w:t>
      </w:r>
      <w:r w:rsidR="006462AC">
        <w:rPr>
          <w:rFonts w:asciiTheme="minorHAnsi" w:hAnsiTheme="minorHAnsi" w:cstheme="minorHAnsi"/>
          <w:szCs w:val="22"/>
        </w:rPr>
        <w:t>Specification</w:t>
      </w:r>
      <w:r w:rsidR="00426876">
        <w:rPr>
          <w:rFonts w:asciiTheme="minorHAnsi" w:hAnsiTheme="minorHAnsi" w:cstheme="minorHAnsi"/>
          <w:szCs w:val="22"/>
        </w:rPr>
        <w:t xml:space="preserve"> (if used)</w:t>
      </w:r>
      <w:r w:rsidRPr="00D217F4">
        <w:rPr>
          <w:rFonts w:asciiTheme="minorHAnsi" w:hAnsiTheme="minorHAnsi" w:cstheme="minorHAnsi"/>
          <w:szCs w:val="22"/>
        </w:rPr>
        <w:t xml:space="preserve">. A shadow diagram should show: </w:t>
      </w:r>
    </w:p>
    <w:p w14:paraId="42672451" w14:textId="77777777" w:rsidR="00535D4B" w:rsidRPr="00D217F4" w:rsidRDefault="00535D4B" w:rsidP="00021034">
      <w:pPr>
        <w:ind w:left="165"/>
        <w:rPr>
          <w:rFonts w:asciiTheme="minorHAnsi" w:hAnsiTheme="minorHAnsi" w:cstheme="minorHAnsi"/>
          <w:szCs w:val="22"/>
        </w:rPr>
      </w:pPr>
      <w:r w:rsidRPr="00D217F4">
        <w:rPr>
          <w:rFonts w:asciiTheme="minorHAnsi" w:eastAsia="Cambria" w:hAnsiTheme="minorHAnsi" w:cstheme="minorHAnsi"/>
          <w:szCs w:val="22"/>
        </w:rPr>
        <w:t xml:space="preserve">» </w:t>
      </w:r>
      <w:r w:rsidRPr="00D217F4">
        <w:rPr>
          <w:rFonts w:asciiTheme="minorHAnsi" w:hAnsiTheme="minorHAnsi" w:cstheme="minorHAnsi"/>
          <w:szCs w:val="22"/>
        </w:rPr>
        <w:t xml:space="preserve">existing contours </w:t>
      </w:r>
    </w:p>
    <w:p w14:paraId="09E91FBB" w14:textId="77777777" w:rsidR="00535D4B" w:rsidRPr="00D217F4" w:rsidRDefault="00535D4B" w:rsidP="00021034">
      <w:pPr>
        <w:ind w:left="165"/>
        <w:rPr>
          <w:rFonts w:asciiTheme="minorHAnsi" w:hAnsiTheme="minorHAnsi" w:cstheme="minorHAnsi"/>
          <w:szCs w:val="22"/>
        </w:rPr>
      </w:pPr>
      <w:r w:rsidRPr="00D217F4">
        <w:rPr>
          <w:rFonts w:asciiTheme="minorHAnsi" w:eastAsia="Cambria" w:hAnsiTheme="minorHAnsi" w:cstheme="minorHAnsi"/>
          <w:szCs w:val="22"/>
        </w:rPr>
        <w:t xml:space="preserve">» </w:t>
      </w:r>
      <w:r w:rsidRPr="00D217F4">
        <w:rPr>
          <w:rFonts w:asciiTheme="minorHAnsi" w:hAnsiTheme="minorHAnsi" w:cstheme="minorHAnsi"/>
          <w:szCs w:val="22"/>
        </w:rPr>
        <w:t xml:space="preserve">natural and finished ground levels related to Australian Height Datum </w:t>
      </w:r>
    </w:p>
    <w:p w14:paraId="4F72F66A" w14:textId="77777777" w:rsidR="00535D4B" w:rsidRPr="00D217F4" w:rsidRDefault="00535D4B" w:rsidP="00021034">
      <w:pPr>
        <w:ind w:left="165"/>
        <w:rPr>
          <w:rFonts w:asciiTheme="minorHAnsi" w:hAnsiTheme="minorHAnsi" w:cstheme="minorHAnsi"/>
          <w:szCs w:val="22"/>
        </w:rPr>
      </w:pPr>
      <w:r w:rsidRPr="00D217F4">
        <w:rPr>
          <w:rFonts w:asciiTheme="minorHAnsi" w:eastAsia="Cambria" w:hAnsiTheme="minorHAnsi" w:cstheme="minorHAnsi"/>
          <w:szCs w:val="22"/>
        </w:rPr>
        <w:t xml:space="preserve">» </w:t>
      </w:r>
      <w:r w:rsidRPr="00D217F4">
        <w:rPr>
          <w:rFonts w:asciiTheme="minorHAnsi" w:hAnsiTheme="minorHAnsi" w:cstheme="minorHAnsi"/>
          <w:szCs w:val="22"/>
        </w:rPr>
        <w:t xml:space="preserve">the location of proposed buildings and structures </w:t>
      </w:r>
    </w:p>
    <w:p w14:paraId="0864242B" w14:textId="6856EE12" w:rsidR="00535D4B" w:rsidRPr="00644B98" w:rsidRDefault="00535D4B" w:rsidP="00021034">
      <w:pPr>
        <w:ind w:left="165"/>
        <w:rPr>
          <w:rFonts w:asciiTheme="minorHAnsi" w:hAnsiTheme="minorHAnsi" w:cstheme="minorHAnsi"/>
          <w:szCs w:val="22"/>
        </w:rPr>
      </w:pPr>
      <w:r w:rsidRPr="00D217F4">
        <w:rPr>
          <w:rFonts w:asciiTheme="minorHAnsi" w:eastAsia="Cambria" w:hAnsiTheme="minorHAnsi" w:cstheme="minorHAnsi"/>
          <w:szCs w:val="22"/>
        </w:rPr>
        <w:t xml:space="preserve">» </w:t>
      </w:r>
      <w:r w:rsidRPr="00D217F4">
        <w:rPr>
          <w:rFonts w:asciiTheme="minorHAnsi" w:hAnsiTheme="minorHAnsi" w:cstheme="minorHAnsi"/>
          <w:szCs w:val="22"/>
        </w:rPr>
        <w:t xml:space="preserve">shadows cast by proposed buildings, buildings to be retained and proposed and existing fences at 9am, noon and 3pm on 21 June (winter solstice) </w:t>
      </w:r>
      <w:r w:rsidR="00CA0A85" w:rsidRPr="00413F28">
        <w:rPr>
          <w:rFonts w:asciiTheme="minorHAnsi" w:hAnsiTheme="minorHAnsi" w:cstheme="minorHAnsi"/>
          <w:szCs w:val="22"/>
        </w:rPr>
        <w:t>and</w:t>
      </w:r>
      <w:r w:rsidR="00D217F4">
        <w:rPr>
          <w:rFonts w:asciiTheme="minorHAnsi" w:hAnsiTheme="minorHAnsi" w:cstheme="minorHAnsi"/>
          <w:szCs w:val="22"/>
        </w:rPr>
        <w:t xml:space="preserve"> 22 December</w:t>
      </w:r>
      <w:r w:rsidR="00CA0A85">
        <w:rPr>
          <w:rFonts w:asciiTheme="minorHAnsi" w:hAnsiTheme="minorHAnsi" w:cstheme="minorHAnsi"/>
          <w:szCs w:val="22"/>
        </w:rPr>
        <w:t xml:space="preserve"> </w:t>
      </w:r>
      <w:r w:rsidR="00D217F4">
        <w:rPr>
          <w:rFonts w:asciiTheme="minorHAnsi" w:hAnsiTheme="minorHAnsi" w:cstheme="minorHAnsi"/>
          <w:szCs w:val="22"/>
        </w:rPr>
        <w:t>(summer solstice)</w:t>
      </w:r>
    </w:p>
    <w:p w14:paraId="43CB2B86" w14:textId="1E6C1B57" w:rsidR="00535D4B" w:rsidRPr="00644B98" w:rsidRDefault="00535D4B" w:rsidP="00413F28">
      <w:pPr>
        <w:spacing w:after="28"/>
        <w:ind w:left="165"/>
        <w:rPr>
          <w:rFonts w:asciiTheme="minorHAnsi" w:hAnsiTheme="minorHAnsi" w:cstheme="minorHAnsi"/>
          <w:szCs w:val="22"/>
        </w:rPr>
      </w:pPr>
      <w:r w:rsidRPr="00644B98">
        <w:rPr>
          <w:rFonts w:asciiTheme="minorHAnsi" w:eastAsia="Cambria" w:hAnsiTheme="minorHAnsi" w:cstheme="minorHAnsi"/>
          <w:szCs w:val="22"/>
        </w:rPr>
        <w:lastRenderedPageBreak/>
        <w:t xml:space="preserve">» </w:t>
      </w:r>
      <w:r w:rsidRPr="00644B98">
        <w:rPr>
          <w:rFonts w:asciiTheme="minorHAnsi" w:hAnsiTheme="minorHAnsi" w:cstheme="minorHAnsi"/>
          <w:szCs w:val="22"/>
        </w:rPr>
        <w:t>the location of all buildings and private open space on</w:t>
      </w:r>
      <w:r w:rsidR="00FC4F7A">
        <w:rPr>
          <w:rFonts w:asciiTheme="minorHAnsi" w:eastAsia="Cambria" w:hAnsiTheme="minorHAnsi" w:cstheme="minorHAnsi"/>
          <w:szCs w:val="22"/>
        </w:rPr>
        <w:t xml:space="preserve"> </w:t>
      </w:r>
      <w:r w:rsidRPr="00644B98">
        <w:rPr>
          <w:rFonts w:asciiTheme="minorHAnsi" w:hAnsiTheme="minorHAnsi" w:cstheme="minorHAnsi"/>
          <w:szCs w:val="22"/>
        </w:rPr>
        <w:t xml:space="preserve">adjoining or adjacent blocks that are affected by those shadows </w:t>
      </w:r>
    </w:p>
    <w:p w14:paraId="645199CE" w14:textId="77777777" w:rsidR="00535D4B" w:rsidRPr="00644B98" w:rsidRDefault="00535D4B" w:rsidP="00021034">
      <w:pPr>
        <w:spacing w:after="126"/>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elevations of buildings on adjoining or adjacent blocks that contain windows to habitable rooms affected by shadows cast.  </w:t>
      </w:r>
    </w:p>
    <w:p w14:paraId="011F7597" w14:textId="0F87D0A4" w:rsidR="00F31158" w:rsidRPr="00644B98" w:rsidRDefault="00535D4B" w:rsidP="00021034">
      <w:pPr>
        <w:spacing w:after="28"/>
        <w:rPr>
          <w:rFonts w:asciiTheme="minorHAnsi" w:hAnsiTheme="minorHAnsi" w:cstheme="minorHAnsi"/>
          <w:szCs w:val="22"/>
        </w:rPr>
      </w:pPr>
      <w:r w:rsidRPr="00644B98">
        <w:rPr>
          <w:rFonts w:asciiTheme="minorHAnsi" w:hAnsiTheme="minorHAnsi" w:cstheme="minorHAnsi"/>
          <w:szCs w:val="22"/>
        </w:rPr>
        <w:t xml:space="preserve">Applicants are encouraged to list the habitable room type (e.g., bedroom, dining room) affected by the shadow cast. </w:t>
      </w:r>
    </w:p>
    <w:p w14:paraId="0A9A46DF" w14:textId="4A1489F5" w:rsidR="007471FD" w:rsidRDefault="007471FD" w:rsidP="00021034">
      <w:pPr>
        <w:pStyle w:val="Heading2"/>
      </w:pPr>
      <w:r w:rsidRPr="00F97480">
        <w:t>Site</w:t>
      </w:r>
      <w:r>
        <w:t xml:space="preserve"> Analysis Plan</w:t>
      </w:r>
    </w:p>
    <w:p w14:paraId="29DB099E" w14:textId="6FD255FF" w:rsidR="007471FD" w:rsidRPr="00644B98" w:rsidRDefault="007471FD" w:rsidP="002668FB">
      <w:pPr>
        <w:spacing w:before="0"/>
        <w:rPr>
          <w:rFonts w:asciiTheme="minorHAnsi" w:hAnsiTheme="minorHAnsi" w:cstheme="minorHAnsi"/>
        </w:rPr>
      </w:pPr>
      <w:r w:rsidRPr="00644B98">
        <w:rPr>
          <w:rFonts w:asciiTheme="minorHAnsi" w:hAnsiTheme="minorHAnsi" w:cstheme="minorHAnsi"/>
        </w:rPr>
        <w:t xml:space="preserve">A site analysis plan </w:t>
      </w:r>
      <w:r w:rsidR="00F97480">
        <w:rPr>
          <w:rFonts w:asciiTheme="minorHAnsi" w:hAnsiTheme="minorHAnsi" w:cstheme="minorHAnsi"/>
        </w:rPr>
        <w:t>may be</w:t>
      </w:r>
      <w:r w:rsidRPr="00644B98">
        <w:rPr>
          <w:rFonts w:asciiTheme="minorHAnsi" w:hAnsiTheme="minorHAnsi" w:cstheme="minorHAnsi"/>
        </w:rPr>
        <w:t xml:space="preserve"> required for most developments and should include:</w:t>
      </w:r>
    </w:p>
    <w:p w14:paraId="6F6A07F7" w14:textId="3461978C" w:rsidR="007471FD" w:rsidRPr="00090B19" w:rsidRDefault="007471FD" w:rsidP="00413F28">
      <w:pPr>
        <w:spacing w:after="126"/>
        <w:ind w:left="165"/>
        <w:rPr>
          <w:rFonts w:asciiTheme="minorHAnsi" w:eastAsia="Cambria" w:hAnsiTheme="minorHAnsi" w:cstheme="minorHAnsi"/>
          <w:szCs w:val="22"/>
        </w:rPr>
      </w:pPr>
      <w:r w:rsidRPr="00090B19">
        <w:rPr>
          <w:rFonts w:asciiTheme="minorHAnsi" w:eastAsia="Cambria" w:hAnsiTheme="minorHAnsi" w:cstheme="minorHAnsi"/>
          <w:szCs w:val="22"/>
        </w:rPr>
        <w:t xml:space="preserve">» </w:t>
      </w:r>
      <w:r w:rsidR="00D217F4" w:rsidRPr="00090B19">
        <w:rPr>
          <w:rFonts w:asciiTheme="minorHAnsi" w:eastAsia="Cambria" w:hAnsiTheme="minorHAnsi" w:cstheme="minorHAnsi"/>
          <w:szCs w:val="22"/>
        </w:rPr>
        <w:t>contours</w:t>
      </w:r>
      <w:r w:rsidR="000E34FF" w:rsidRPr="00090B19">
        <w:rPr>
          <w:rFonts w:asciiTheme="minorHAnsi" w:eastAsia="Cambria" w:hAnsiTheme="minorHAnsi" w:cstheme="minorHAnsi"/>
          <w:szCs w:val="22"/>
        </w:rPr>
        <w:t xml:space="preserve"> and levels related to Australian Height Datum</w:t>
      </w:r>
    </w:p>
    <w:p w14:paraId="433A4989" w14:textId="1EFF9F84" w:rsidR="000E34FF" w:rsidRPr="00090B19" w:rsidRDefault="000E34FF" w:rsidP="00413F28">
      <w:pPr>
        <w:spacing w:after="126"/>
        <w:ind w:left="165"/>
        <w:rPr>
          <w:rFonts w:asciiTheme="minorHAnsi" w:eastAsia="Cambria" w:hAnsiTheme="minorHAnsi" w:cstheme="minorHAnsi"/>
          <w:szCs w:val="22"/>
        </w:rPr>
      </w:pPr>
      <w:r w:rsidRPr="00090B19">
        <w:rPr>
          <w:rFonts w:asciiTheme="minorHAnsi" w:eastAsia="Cambria" w:hAnsiTheme="minorHAnsi" w:cstheme="minorHAnsi"/>
          <w:szCs w:val="22"/>
        </w:rPr>
        <w:t xml:space="preserve">» </w:t>
      </w:r>
      <w:r w:rsidR="00EA5F52" w:rsidRPr="00090B19">
        <w:rPr>
          <w:rFonts w:asciiTheme="minorHAnsi" w:eastAsia="Cambria" w:hAnsiTheme="minorHAnsi" w:cstheme="minorHAnsi"/>
          <w:szCs w:val="22"/>
        </w:rPr>
        <w:t xml:space="preserve">any </w:t>
      </w:r>
      <w:r w:rsidRPr="00090B19">
        <w:rPr>
          <w:rFonts w:asciiTheme="minorHAnsi" w:eastAsia="Cambria" w:hAnsiTheme="minorHAnsi" w:cstheme="minorHAnsi"/>
          <w:szCs w:val="22"/>
        </w:rPr>
        <w:t>natural features including trees, rock outcrops, watercourses and watershed</w:t>
      </w:r>
    </w:p>
    <w:p w14:paraId="241B848C" w14:textId="4F9753A2" w:rsidR="000E34FF" w:rsidRPr="00090B19" w:rsidRDefault="000E34FF" w:rsidP="00413F28">
      <w:pPr>
        <w:spacing w:after="126"/>
        <w:ind w:left="165"/>
        <w:rPr>
          <w:rFonts w:asciiTheme="minorHAnsi" w:eastAsia="Cambria" w:hAnsiTheme="minorHAnsi" w:cstheme="minorHAnsi"/>
          <w:szCs w:val="22"/>
        </w:rPr>
      </w:pPr>
      <w:r w:rsidRPr="00090B19">
        <w:rPr>
          <w:rFonts w:asciiTheme="minorHAnsi" w:eastAsia="Cambria" w:hAnsiTheme="minorHAnsi" w:cstheme="minorHAnsi"/>
          <w:szCs w:val="22"/>
        </w:rPr>
        <w:t>» adjacent land use, building types, open spaces and significant trees</w:t>
      </w:r>
    </w:p>
    <w:p w14:paraId="7D6BFDEF" w14:textId="596F7376" w:rsidR="000E34FF" w:rsidRPr="00090B19" w:rsidRDefault="000E34FF" w:rsidP="00413F28">
      <w:pPr>
        <w:spacing w:after="126"/>
        <w:ind w:left="165"/>
        <w:rPr>
          <w:rFonts w:asciiTheme="minorHAnsi" w:eastAsia="Cambria" w:hAnsiTheme="minorHAnsi" w:cstheme="minorHAnsi"/>
          <w:szCs w:val="22"/>
        </w:rPr>
      </w:pPr>
      <w:r w:rsidRPr="00090B19">
        <w:rPr>
          <w:rFonts w:asciiTheme="minorHAnsi" w:eastAsia="Cambria" w:hAnsiTheme="minorHAnsi" w:cstheme="minorHAnsi"/>
          <w:szCs w:val="22"/>
        </w:rPr>
        <w:t>» adjacent built form (</w:t>
      </w:r>
      <w:r w:rsidR="00F97480" w:rsidRPr="00090B19">
        <w:rPr>
          <w:rFonts w:asciiTheme="minorHAnsi" w:eastAsia="Cambria" w:hAnsiTheme="minorHAnsi" w:cstheme="minorHAnsi"/>
          <w:szCs w:val="22"/>
        </w:rPr>
        <w:t xml:space="preserve">including </w:t>
      </w:r>
      <w:r w:rsidRPr="00090B19">
        <w:rPr>
          <w:rFonts w:asciiTheme="minorHAnsi" w:eastAsia="Cambria" w:hAnsiTheme="minorHAnsi" w:cstheme="minorHAnsi"/>
          <w:szCs w:val="22"/>
        </w:rPr>
        <w:t xml:space="preserve">location, height, </w:t>
      </w:r>
      <w:r w:rsidR="00D217F4" w:rsidRPr="00090B19">
        <w:rPr>
          <w:rFonts w:asciiTheme="minorHAnsi" w:eastAsia="Cambria" w:hAnsiTheme="minorHAnsi" w:cstheme="minorHAnsi"/>
          <w:szCs w:val="22"/>
        </w:rPr>
        <w:t>separation</w:t>
      </w:r>
      <w:r w:rsidR="00F97480" w:rsidRPr="00090B19">
        <w:rPr>
          <w:rFonts w:asciiTheme="minorHAnsi" w:eastAsia="Cambria" w:hAnsiTheme="minorHAnsi" w:cstheme="minorHAnsi"/>
          <w:szCs w:val="22"/>
        </w:rPr>
        <w:t xml:space="preserve"> distances</w:t>
      </w:r>
      <w:r w:rsidRPr="00090B19">
        <w:rPr>
          <w:rFonts w:asciiTheme="minorHAnsi" w:eastAsia="Cambria" w:hAnsiTheme="minorHAnsi" w:cstheme="minorHAnsi"/>
          <w:szCs w:val="22"/>
        </w:rPr>
        <w:t>)</w:t>
      </w:r>
    </w:p>
    <w:p w14:paraId="5FF117F8" w14:textId="68E8685C" w:rsidR="000E34FF" w:rsidRPr="00090B19" w:rsidRDefault="000E34FF" w:rsidP="00413F28">
      <w:pPr>
        <w:spacing w:after="126"/>
        <w:ind w:left="165"/>
        <w:rPr>
          <w:rFonts w:asciiTheme="minorHAnsi" w:eastAsia="Cambria" w:hAnsiTheme="minorHAnsi" w:cstheme="minorHAnsi"/>
          <w:szCs w:val="22"/>
        </w:rPr>
      </w:pPr>
      <w:r w:rsidRPr="00090B19">
        <w:rPr>
          <w:rFonts w:asciiTheme="minorHAnsi" w:eastAsia="Cambria" w:hAnsiTheme="minorHAnsi" w:cstheme="minorHAnsi"/>
          <w:szCs w:val="22"/>
        </w:rPr>
        <w:t>» adjacent built form interfaces (</w:t>
      </w:r>
      <w:r w:rsidR="00F97480" w:rsidRPr="00090B19">
        <w:rPr>
          <w:rFonts w:asciiTheme="minorHAnsi" w:eastAsia="Cambria" w:hAnsiTheme="minorHAnsi" w:cstheme="minorHAnsi"/>
          <w:szCs w:val="22"/>
        </w:rPr>
        <w:t xml:space="preserve">including </w:t>
      </w:r>
      <w:r w:rsidRPr="00090B19">
        <w:rPr>
          <w:rFonts w:asciiTheme="minorHAnsi" w:eastAsia="Cambria" w:hAnsiTheme="minorHAnsi" w:cstheme="minorHAnsi"/>
          <w:szCs w:val="22"/>
        </w:rPr>
        <w:t>key openings, balconies</w:t>
      </w:r>
      <w:r w:rsidR="00F97480" w:rsidRPr="00090B19">
        <w:rPr>
          <w:rFonts w:asciiTheme="minorHAnsi" w:eastAsia="Cambria" w:hAnsiTheme="minorHAnsi" w:cstheme="minorHAnsi"/>
          <w:szCs w:val="22"/>
        </w:rPr>
        <w:t xml:space="preserve"> and</w:t>
      </w:r>
      <w:r w:rsidRPr="00090B19">
        <w:rPr>
          <w:rFonts w:asciiTheme="minorHAnsi" w:eastAsia="Cambria" w:hAnsiTheme="minorHAnsi" w:cstheme="minorHAnsi"/>
          <w:szCs w:val="22"/>
        </w:rPr>
        <w:t xml:space="preserve"> open spaces facing the site)</w:t>
      </w:r>
    </w:p>
    <w:p w14:paraId="378A89D1" w14:textId="7B704F08" w:rsidR="000E34FF" w:rsidRPr="00090B19" w:rsidRDefault="000E34FF" w:rsidP="00413F28">
      <w:pPr>
        <w:spacing w:after="126"/>
        <w:ind w:left="165"/>
        <w:rPr>
          <w:rFonts w:asciiTheme="minorHAnsi" w:eastAsia="Cambria" w:hAnsiTheme="minorHAnsi" w:cstheme="minorHAnsi"/>
          <w:szCs w:val="22"/>
        </w:rPr>
      </w:pPr>
      <w:r w:rsidRPr="00090B19">
        <w:rPr>
          <w:rFonts w:asciiTheme="minorHAnsi" w:eastAsia="Cambria" w:hAnsiTheme="minorHAnsi" w:cstheme="minorHAnsi"/>
          <w:szCs w:val="22"/>
        </w:rPr>
        <w:t>» access points</w:t>
      </w:r>
      <w:r w:rsidR="00F97480" w:rsidRPr="00090B19">
        <w:rPr>
          <w:rFonts w:asciiTheme="minorHAnsi" w:eastAsia="Cambria" w:hAnsiTheme="minorHAnsi" w:cstheme="minorHAnsi"/>
          <w:szCs w:val="22"/>
        </w:rPr>
        <w:t>,</w:t>
      </w:r>
      <w:r w:rsidRPr="00090B19">
        <w:rPr>
          <w:rFonts w:asciiTheme="minorHAnsi" w:eastAsia="Cambria" w:hAnsiTheme="minorHAnsi" w:cstheme="minorHAnsi"/>
          <w:szCs w:val="22"/>
        </w:rPr>
        <w:t xml:space="preserve"> including driveways, pathways and bicycle routes</w:t>
      </w:r>
    </w:p>
    <w:p w14:paraId="1C3F4BD5" w14:textId="04E6FF79" w:rsidR="000E34FF" w:rsidRPr="00D217F4" w:rsidRDefault="000E34FF" w:rsidP="00413F28">
      <w:pPr>
        <w:spacing w:after="126"/>
        <w:ind w:left="165"/>
        <w:rPr>
          <w:rFonts w:asciiTheme="minorHAnsi" w:eastAsia="Cambria" w:hAnsiTheme="minorHAnsi" w:cstheme="minorHAnsi"/>
          <w:szCs w:val="22"/>
        </w:rPr>
      </w:pPr>
      <w:r w:rsidRPr="00090B19">
        <w:rPr>
          <w:rFonts w:asciiTheme="minorHAnsi" w:eastAsia="Cambria" w:hAnsiTheme="minorHAnsi" w:cstheme="minorHAnsi"/>
          <w:szCs w:val="22"/>
        </w:rPr>
        <w:t xml:space="preserve">» </w:t>
      </w:r>
      <w:r w:rsidRPr="00D217F4">
        <w:rPr>
          <w:rFonts w:asciiTheme="minorHAnsi" w:eastAsia="Cambria" w:hAnsiTheme="minorHAnsi" w:cstheme="minorHAnsi"/>
          <w:szCs w:val="22"/>
        </w:rPr>
        <w:t>existing services</w:t>
      </w:r>
    </w:p>
    <w:p w14:paraId="1C7DAAE1" w14:textId="5A39E611" w:rsidR="002668FB" w:rsidRDefault="000E34FF" w:rsidP="002668FB">
      <w:pPr>
        <w:spacing w:after="126"/>
        <w:ind w:left="165"/>
        <w:rPr>
          <w:rFonts w:asciiTheme="minorHAnsi" w:eastAsia="Cambria" w:hAnsiTheme="minorHAnsi" w:cstheme="minorHAnsi"/>
          <w:szCs w:val="22"/>
        </w:rPr>
      </w:pPr>
      <w:r w:rsidRPr="00D217F4">
        <w:rPr>
          <w:rFonts w:asciiTheme="minorHAnsi" w:eastAsia="Cambria" w:hAnsiTheme="minorHAnsi" w:cstheme="minorHAnsi"/>
          <w:szCs w:val="22"/>
        </w:rPr>
        <w:t>» microclimatic factors (sun, shade, winds, breezes</w:t>
      </w:r>
      <w:r w:rsidR="00F97480">
        <w:rPr>
          <w:rFonts w:asciiTheme="minorHAnsi" w:eastAsia="Cambria" w:hAnsiTheme="minorHAnsi" w:cstheme="minorHAnsi"/>
          <w:szCs w:val="22"/>
        </w:rPr>
        <w:t xml:space="preserve"> and</w:t>
      </w:r>
      <w:r w:rsidRPr="00D217F4">
        <w:rPr>
          <w:rFonts w:asciiTheme="minorHAnsi" w:eastAsia="Cambria" w:hAnsiTheme="minorHAnsi" w:cstheme="minorHAnsi"/>
          <w:szCs w:val="22"/>
        </w:rPr>
        <w:t xml:space="preserve"> yearly climatic conditions)</w:t>
      </w:r>
      <w:r w:rsidR="00C252D2">
        <w:rPr>
          <w:rFonts w:asciiTheme="minorHAnsi" w:eastAsia="Cambria" w:hAnsiTheme="minorHAnsi" w:cstheme="minorHAnsi"/>
          <w:szCs w:val="22"/>
        </w:rPr>
        <w:t>.</w:t>
      </w:r>
    </w:p>
    <w:p w14:paraId="40BEE346" w14:textId="77777777" w:rsidR="00D670F5" w:rsidRPr="002668FB" w:rsidRDefault="00D670F5" w:rsidP="002668FB">
      <w:pPr>
        <w:spacing w:after="126"/>
        <w:ind w:left="165"/>
        <w:rPr>
          <w:rFonts w:asciiTheme="minorHAnsi" w:eastAsia="Cambria" w:hAnsiTheme="minorHAnsi" w:cstheme="minorHAnsi"/>
          <w:szCs w:val="22"/>
        </w:rPr>
      </w:pPr>
    </w:p>
    <w:p w14:paraId="27A16804" w14:textId="21783B0A" w:rsidR="00F31158" w:rsidRDefault="00F31158" w:rsidP="002668FB">
      <w:pPr>
        <w:pStyle w:val="Heading2"/>
        <w:spacing w:before="0"/>
      </w:pPr>
      <w:r>
        <w:t>Landscape Plan</w:t>
      </w:r>
    </w:p>
    <w:p w14:paraId="762037EB" w14:textId="45C839D9" w:rsidR="00F31158" w:rsidRDefault="00F31158" w:rsidP="002668FB">
      <w:pPr>
        <w:spacing w:before="0"/>
        <w:ind w:left="10"/>
      </w:pPr>
      <w:r>
        <w:t xml:space="preserve">A landscape plan is required for </w:t>
      </w:r>
      <w:r w:rsidR="007256F0">
        <w:t xml:space="preserve">almost </w:t>
      </w:r>
      <w:r>
        <w:t xml:space="preserve">all developments. A landscape plan </w:t>
      </w:r>
      <w:r w:rsidR="00EA5F52">
        <w:t xml:space="preserve">must </w:t>
      </w:r>
      <w:r>
        <w:t xml:space="preserve">show: </w:t>
      </w:r>
    </w:p>
    <w:p w14:paraId="4D0E23BD" w14:textId="77777777" w:rsidR="00F31158"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r w:rsidRPr="002F04B6">
        <w:rPr>
          <w:rFonts w:asciiTheme="minorHAnsi" w:eastAsia="Cambria" w:hAnsiTheme="minorHAnsi" w:cstheme="minorHAnsi"/>
          <w:szCs w:val="22"/>
        </w:rPr>
        <w:t xml:space="preserve">proposed planting details, including plant species and common name, total number of </w:t>
      </w:r>
      <w:r w:rsidRPr="002F04B6">
        <w:rPr>
          <w:rFonts w:asciiTheme="minorHAnsi" w:eastAsia="Cambria" w:hAnsiTheme="minorHAnsi" w:cstheme="minorHAnsi"/>
          <w:szCs w:val="22"/>
        </w:rPr>
        <w:t xml:space="preserve">each species of plant proposed and planting (pot) size </w:t>
      </w:r>
    </w:p>
    <w:p w14:paraId="327DDCC2" w14:textId="77777777" w:rsidR="00F31158"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r w:rsidRPr="002F04B6">
        <w:rPr>
          <w:rFonts w:asciiTheme="minorHAnsi" w:eastAsia="Cambria" w:hAnsiTheme="minorHAnsi" w:cstheme="minorHAnsi"/>
          <w:szCs w:val="22"/>
        </w:rPr>
        <w:t xml:space="preserve">trees on the site proposed to be retained and removed </w:t>
      </w:r>
    </w:p>
    <w:p w14:paraId="218AC2D0" w14:textId="3C1EE25A" w:rsidR="00F31158"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r w:rsidR="00EA5F52" w:rsidRPr="00644B98">
        <w:rPr>
          <w:rFonts w:asciiTheme="minorHAnsi" w:eastAsia="Cambria" w:hAnsiTheme="minorHAnsi" w:cstheme="minorHAnsi"/>
          <w:szCs w:val="22"/>
        </w:rPr>
        <w:t xml:space="preserve">all </w:t>
      </w:r>
      <w:r w:rsidRPr="002F04B6">
        <w:rPr>
          <w:rFonts w:asciiTheme="minorHAnsi" w:eastAsia="Cambria" w:hAnsiTheme="minorHAnsi" w:cstheme="minorHAnsi"/>
          <w:szCs w:val="22"/>
        </w:rPr>
        <w:t xml:space="preserve">proposed landscaping </w:t>
      </w:r>
    </w:p>
    <w:p w14:paraId="65FDD61E" w14:textId="00950CBF" w:rsidR="00E35881"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r w:rsidR="00E35881" w:rsidRPr="002F04B6">
        <w:rPr>
          <w:rFonts w:asciiTheme="minorHAnsi" w:eastAsia="Cambria" w:hAnsiTheme="minorHAnsi" w:cstheme="minorHAnsi"/>
          <w:szCs w:val="22"/>
        </w:rPr>
        <w:t>tree</w:t>
      </w:r>
      <w:r w:rsidRPr="002F04B6">
        <w:rPr>
          <w:rFonts w:asciiTheme="minorHAnsi" w:eastAsia="Cambria" w:hAnsiTheme="minorHAnsi" w:cstheme="minorHAnsi"/>
          <w:szCs w:val="22"/>
        </w:rPr>
        <w:t xml:space="preserve"> protection zones for all protected trees affecting the site, accurately shown (including tree protection zones of trees on adjacent or adjoining blocks) </w:t>
      </w:r>
    </w:p>
    <w:p w14:paraId="704FE4DF" w14:textId="539D9D0B" w:rsidR="00A46A9F" w:rsidRPr="002F04B6" w:rsidRDefault="00E35881"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w:t>
      </w:r>
      <w:r w:rsidRPr="002F04B6">
        <w:rPr>
          <w:rFonts w:asciiTheme="minorHAnsi" w:eastAsia="Cambria" w:hAnsiTheme="minorHAnsi" w:cstheme="minorHAnsi"/>
          <w:szCs w:val="22"/>
        </w:rPr>
        <w:t xml:space="preserve"> tree</w:t>
      </w:r>
      <w:r w:rsidR="00A46A9F" w:rsidRPr="002F04B6">
        <w:rPr>
          <w:rFonts w:asciiTheme="minorHAnsi" w:eastAsia="Cambria" w:hAnsiTheme="minorHAnsi" w:cstheme="minorHAnsi"/>
          <w:szCs w:val="22"/>
        </w:rPr>
        <w:t xml:space="preserve"> canopy cover</w:t>
      </w:r>
      <w:r w:rsidR="007130AD" w:rsidRPr="002F04B6">
        <w:rPr>
          <w:rFonts w:asciiTheme="minorHAnsi" w:eastAsia="Cambria" w:hAnsiTheme="minorHAnsi" w:cstheme="minorHAnsi"/>
          <w:szCs w:val="22"/>
        </w:rPr>
        <w:t xml:space="preserve"> areas and percentages</w:t>
      </w:r>
      <w:r w:rsidR="00426876" w:rsidRPr="002F04B6">
        <w:rPr>
          <w:rFonts w:asciiTheme="minorHAnsi" w:eastAsia="Cambria" w:hAnsiTheme="minorHAnsi" w:cstheme="minorHAnsi"/>
          <w:szCs w:val="22"/>
        </w:rPr>
        <w:t xml:space="preserve"> over the block</w:t>
      </w:r>
    </w:p>
    <w:p w14:paraId="5B17D2FD" w14:textId="067F65C0" w:rsidR="00F31158"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r w:rsidRPr="002F04B6">
        <w:rPr>
          <w:rFonts w:asciiTheme="minorHAnsi" w:eastAsia="Cambria" w:hAnsiTheme="minorHAnsi" w:cstheme="minorHAnsi"/>
          <w:szCs w:val="22"/>
        </w:rPr>
        <w:t>for proposals in heritage areas and redevelopment in established areas</w:t>
      </w:r>
      <w:r w:rsidR="00FC4F7A" w:rsidRPr="002F04B6">
        <w:rPr>
          <w:rFonts w:asciiTheme="minorHAnsi" w:eastAsia="Cambria" w:hAnsiTheme="minorHAnsi" w:cstheme="minorHAnsi"/>
          <w:szCs w:val="22"/>
        </w:rPr>
        <w:t>,</w:t>
      </w:r>
      <w:r w:rsidRPr="002F04B6">
        <w:rPr>
          <w:rFonts w:asciiTheme="minorHAnsi" w:eastAsia="Cambria" w:hAnsiTheme="minorHAnsi" w:cstheme="minorHAnsi"/>
          <w:szCs w:val="22"/>
        </w:rPr>
        <w:t xml:space="preserve"> an evaluation of all significant trees is to be provided </w:t>
      </w:r>
    </w:p>
    <w:p w14:paraId="3C060CED" w14:textId="77777777" w:rsidR="00F31158"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r w:rsidRPr="002F04B6">
        <w:rPr>
          <w:rFonts w:asciiTheme="minorHAnsi" w:eastAsia="Cambria" w:hAnsiTheme="minorHAnsi" w:cstheme="minorHAnsi"/>
          <w:szCs w:val="22"/>
        </w:rPr>
        <w:t xml:space="preserve">existing and proposed contours </w:t>
      </w:r>
    </w:p>
    <w:p w14:paraId="4F2AB1D8" w14:textId="77777777" w:rsidR="00F31158"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r w:rsidRPr="002F04B6">
        <w:rPr>
          <w:rFonts w:asciiTheme="minorHAnsi" w:eastAsia="Cambria" w:hAnsiTheme="minorHAnsi" w:cstheme="minorHAnsi"/>
          <w:szCs w:val="22"/>
        </w:rPr>
        <w:t xml:space="preserve">location and height of retained structures and boundary treatments including courtyard walls and fences, in relation to Australian height Datum and finished ground level </w:t>
      </w:r>
    </w:p>
    <w:p w14:paraId="11675F1A" w14:textId="77777777" w:rsidR="007130AD"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r w:rsidRPr="002F04B6">
        <w:rPr>
          <w:rFonts w:asciiTheme="minorHAnsi" w:eastAsia="Cambria" w:hAnsiTheme="minorHAnsi" w:cstheme="minorHAnsi"/>
          <w:szCs w:val="22"/>
        </w:rPr>
        <w:t>surface treatments showing pervious and impervious surfaces</w:t>
      </w:r>
    </w:p>
    <w:p w14:paraId="33F58BD4" w14:textId="0B00413D" w:rsidR="00F31158" w:rsidRPr="002F04B6" w:rsidRDefault="007130AD"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r w:rsidR="006A198C">
        <w:rPr>
          <w:rFonts w:asciiTheme="minorHAnsi" w:eastAsia="Cambria" w:hAnsiTheme="minorHAnsi" w:cstheme="minorHAnsi"/>
          <w:szCs w:val="22"/>
        </w:rPr>
        <w:t>p</w:t>
      </w:r>
      <w:r w:rsidRPr="00EA5F52">
        <w:rPr>
          <w:rFonts w:asciiTheme="minorHAnsi" w:eastAsia="Cambria" w:hAnsiTheme="minorHAnsi" w:cstheme="minorHAnsi"/>
          <w:szCs w:val="22"/>
        </w:rPr>
        <w:t>ermeability areas and percentages</w:t>
      </w:r>
      <w:r w:rsidR="00426876">
        <w:rPr>
          <w:rFonts w:asciiTheme="minorHAnsi" w:eastAsia="Cambria" w:hAnsiTheme="minorHAnsi" w:cstheme="minorHAnsi"/>
          <w:szCs w:val="22"/>
        </w:rPr>
        <w:t xml:space="preserve"> over the block</w:t>
      </w:r>
    </w:p>
    <w:p w14:paraId="6E020E1E" w14:textId="5C5713D9" w:rsidR="00F31158"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r w:rsidRPr="002F04B6">
        <w:rPr>
          <w:rFonts w:asciiTheme="minorHAnsi" w:eastAsia="Cambria" w:hAnsiTheme="minorHAnsi" w:cstheme="minorHAnsi"/>
          <w:szCs w:val="22"/>
        </w:rPr>
        <w:t>surface stormwater management</w:t>
      </w:r>
      <w:r w:rsidR="00F97480" w:rsidRPr="002F04B6">
        <w:rPr>
          <w:rFonts w:asciiTheme="minorHAnsi" w:eastAsia="Cambria" w:hAnsiTheme="minorHAnsi" w:cstheme="minorHAnsi"/>
          <w:szCs w:val="22"/>
        </w:rPr>
        <w:t>,</w:t>
      </w:r>
      <w:r w:rsidRPr="002F04B6">
        <w:rPr>
          <w:rFonts w:asciiTheme="minorHAnsi" w:eastAsia="Cambria" w:hAnsiTheme="minorHAnsi" w:cstheme="minorHAnsi"/>
          <w:szCs w:val="22"/>
        </w:rPr>
        <w:t xml:space="preserve"> including drainage and taps </w:t>
      </w:r>
    </w:p>
    <w:p w14:paraId="5FE48763" w14:textId="08A5D132" w:rsidR="00F31158"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r w:rsidRPr="002F04B6">
        <w:rPr>
          <w:rFonts w:asciiTheme="minorHAnsi" w:eastAsia="Cambria" w:hAnsiTheme="minorHAnsi" w:cstheme="minorHAnsi"/>
          <w:szCs w:val="22"/>
        </w:rPr>
        <w:t>areas to be irrigated</w:t>
      </w:r>
      <w:r w:rsidR="00F97480" w:rsidRPr="002F04B6">
        <w:rPr>
          <w:rFonts w:asciiTheme="minorHAnsi" w:eastAsia="Cambria" w:hAnsiTheme="minorHAnsi" w:cstheme="minorHAnsi"/>
          <w:szCs w:val="22"/>
        </w:rPr>
        <w:t>,</w:t>
      </w:r>
      <w:r w:rsidRPr="002F04B6">
        <w:rPr>
          <w:rFonts w:asciiTheme="minorHAnsi" w:eastAsia="Cambria" w:hAnsiTheme="minorHAnsi" w:cstheme="minorHAnsi"/>
          <w:szCs w:val="22"/>
        </w:rPr>
        <w:t xml:space="preserve"> including type of system </w:t>
      </w:r>
    </w:p>
    <w:p w14:paraId="5D2ACFC8" w14:textId="77777777" w:rsidR="00F31158"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r w:rsidRPr="002F04B6">
        <w:rPr>
          <w:rFonts w:asciiTheme="minorHAnsi" w:eastAsia="Cambria" w:hAnsiTheme="minorHAnsi" w:cstheme="minorHAnsi"/>
          <w:szCs w:val="22"/>
        </w:rPr>
        <w:t xml:space="preserve">area of private open space to be provided (if relevant) </w:t>
      </w:r>
    </w:p>
    <w:p w14:paraId="1CF37E9D" w14:textId="13834BE8" w:rsidR="00F31158"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r w:rsidRPr="002F04B6">
        <w:rPr>
          <w:rFonts w:asciiTheme="minorHAnsi" w:eastAsia="Cambria" w:hAnsiTheme="minorHAnsi" w:cstheme="minorHAnsi"/>
          <w:szCs w:val="22"/>
        </w:rPr>
        <w:t xml:space="preserve">the percentage of private open space to be retained as planting (if relevant). </w:t>
      </w:r>
    </w:p>
    <w:p w14:paraId="1A9B917D" w14:textId="77777777" w:rsidR="00080527" w:rsidRDefault="00080527" w:rsidP="002F04B6">
      <w:pPr>
        <w:spacing w:after="126"/>
        <w:ind w:left="165"/>
        <w:rPr>
          <w:rFonts w:asciiTheme="minorHAnsi" w:eastAsia="Cambria" w:hAnsiTheme="minorHAnsi" w:cstheme="minorHAnsi"/>
          <w:szCs w:val="22"/>
        </w:rPr>
      </w:pPr>
    </w:p>
    <w:p w14:paraId="0DBADE28" w14:textId="77777777" w:rsidR="00080527" w:rsidRPr="002F04B6" w:rsidRDefault="00080527" w:rsidP="002F04B6">
      <w:pPr>
        <w:spacing w:after="126"/>
        <w:ind w:left="165"/>
        <w:rPr>
          <w:rFonts w:asciiTheme="minorHAnsi" w:eastAsia="Cambria" w:hAnsiTheme="minorHAnsi" w:cstheme="minorHAnsi"/>
          <w:szCs w:val="22"/>
        </w:rPr>
      </w:pPr>
    </w:p>
    <w:p w14:paraId="00C818F3" w14:textId="309B1F63" w:rsidR="00F31158" w:rsidRDefault="00F31158" w:rsidP="00021034">
      <w:pPr>
        <w:pStyle w:val="Heading2"/>
      </w:pPr>
      <w:r w:rsidRPr="00E2605D">
        <w:lastRenderedPageBreak/>
        <w:t xml:space="preserve">Erosion and Sediment </w:t>
      </w:r>
      <w:r w:rsidR="00F97480">
        <w:t>C</w:t>
      </w:r>
      <w:r w:rsidRPr="00E2605D">
        <w:t>ontrol Plan</w:t>
      </w:r>
    </w:p>
    <w:p w14:paraId="1276204F" w14:textId="04097F5E" w:rsidR="00F97480" w:rsidRDefault="00F31158" w:rsidP="00021034">
      <w:pPr>
        <w:spacing w:before="0" w:after="160"/>
        <w:rPr>
          <w:rFonts w:asciiTheme="minorHAnsi" w:hAnsiTheme="minorHAnsi" w:cstheme="minorHAnsi"/>
          <w:szCs w:val="22"/>
        </w:rPr>
      </w:pPr>
      <w:r w:rsidRPr="00644B98">
        <w:rPr>
          <w:rFonts w:asciiTheme="minorHAnsi" w:hAnsiTheme="minorHAnsi" w:cstheme="minorHAnsi"/>
          <w:szCs w:val="22"/>
        </w:rPr>
        <w:t xml:space="preserve">For development sites less than 0.3 hectare, an </w:t>
      </w:r>
      <w:r w:rsidR="00FC4F7A">
        <w:rPr>
          <w:rFonts w:asciiTheme="minorHAnsi" w:hAnsiTheme="minorHAnsi" w:cstheme="minorHAnsi"/>
          <w:szCs w:val="22"/>
        </w:rPr>
        <w:t>e</w:t>
      </w:r>
      <w:r w:rsidRPr="00644B98">
        <w:rPr>
          <w:rFonts w:asciiTheme="minorHAnsi" w:hAnsiTheme="minorHAnsi" w:cstheme="minorHAnsi"/>
          <w:szCs w:val="22"/>
        </w:rPr>
        <w:t xml:space="preserve">rosion and </w:t>
      </w:r>
      <w:r w:rsidR="00FC4F7A">
        <w:rPr>
          <w:rFonts w:asciiTheme="minorHAnsi" w:hAnsiTheme="minorHAnsi" w:cstheme="minorHAnsi"/>
          <w:szCs w:val="22"/>
        </w:rPr>
        <w:t>s</w:t>
      </w:r>
      <w:r w:rsidRPr="00644B98">
        <w:rPr>
          <w:rFonts w:asciiTheme="minorHAnsi" w:hAnsiTheme="minorHAnsi" w:cstheme="minorHAnsi"/>
          <w:szCs w:val="22"/>
        </w:rPr>
        <w:t xml:space="preserve">ediment </w:t>
      </w:r>
      <w:r w:rsidR="00FC4F7A">
        <w:rPr>
          <w:rFonts w:asciiTheme="minorHAnsi" w:hAnsiTheme="minorHAnsi" w:cstheme="minorHAnsi"/>
          <w:szCs w:val="22"/>
        </w:rPr>
        <w:t>c</w:t>
      </w:r>
      <w:r w:rsidRPr="00644B98">
        <w:rPr>
          <w:rFonts w:asciiTheme="minorHAnsi" w:hAnsiTheme="minorHAnsi" w:cstheme="minorHAnsi"/>
          <w:szCs w:val="22"/>
        </w:rPr>
        <w:t xml:space="preserve">ontrol </w:t>
      </w:r>
      <w:r w:rsidR="00FC4F7A">
        <w:rPr>
          <w:rFonts w:asciiTheme="minorHAnsi" w:hAnsiTheme="minorHAnsi" w:cstheme="minorHAnsi"/>
          <w:szCs w:val="22"/>
        </w:rPr>
        <w:t>p</w:t>
      </w:r>
      <w:r w:rsidRPr="00644B98">
        <w:rPr>
          <w:rFonts w:asciiTheme="minorHAnsi" w:hAnsiTheme="minorHAnsi" w:cstheme="minorHAnsi"/>
          <w:szCs w:val="22"/>
        </w:rPr>
        <w:t xml:space="preserve">lan must be prepared in accordance with the ACT EPA </w:t>
      </w:r>
      <w:r w:rsidR="003F5527" w:rsidRPr="00644B98">
        <w:rPr>
          <w:rFonts w:asciiTheme="minorHAnsi" w:hAnsiTheme="minorHAnsi" w:cstheme="minorHAnsi"/>
          <w:szCs w:val="22"/>
        </w:rPr>
        <w:t>Preventing pollution from residential building sites - Builders Booklet</w:t>
      </w:r>
      <w:r w:rsidRPr="00644B98">
        <w:rPr>
          <w:rFonts w:asciiTheme="minorHAnsi" w:hAnsiTheme="minorHAnsi" w:cstheme="minorHAnsi"/>
          <w:szCs w:val="22"/>
        </w:rPr>
        <w:t xml:space="preserve">. </w:t>
      </w:r>
    </w:p>
    <w:p w14:paraId="2CB907EF" w14:textId="77777777" w:rsidR="00F97480" w:rsidRDefault="00E2605D" w:rsidP="00021034">
      <w:pPr>
        <w:spacing w:before="0" w:after="160"/>
        <w:rPr>
          <w:rFonts w:asciiTheme="minorHAnsi" w:hAnsiTheme="minorHAnsi" w:cstheme="minorHAnsi"/>
          <w:szCs w:val="22"/>
        </w:rPr>
      </w:pPr>
      <w:r w:rsidRPr="00644B98">
        <w:rPr>
          <w:rFonts w:asciiTheme="minorHAnsi" w:hAnsiTheme="minorHAnsi" w:cstheme="minorHAnsi"/>
          <w:szCs w:val="22"/>
        </w:rPr>
        <w:t>This may be added on other plans for simple development proposals, or a separate plan may be required for more complex development proposals</w:t>
      </w:r>
      <w:r w:rsidR="00F31158" w:rsidRPr="00644B98">
        <w:rPr>
          <w:rFonts w:asciiTheme="minorHAnsi" w:hAnsiTheme="minorHAnsi" w:cstheme="minorHAnsi"/>
          <w:szCs w:val="22"/>
        </w:rPr>
        <w:t xml:space="preserve">. </w:t>
      </w:r>
    </w:p>
    <w:p w14:paraId="1771CDE3" w14:textId="58C23005" w:rsidR="00F31158" w:rsidRPr="00644B98" w:rsidRDefault="00F31158" w:rsidP="00021034">
      <w:pPr>
        <w:spacing w:before="0" w:after="160"/>
        <w:rPr>
          <w:rFonts w:asciiTheme="minorHAnsi" w:hAnsiTheme="minorHAnsi" w:cstheme="minorHAnsi"/>
          <w:szCs w:val="22"/>
        </w:rPr>
      </w:pPr>
      <w:r w:rsidRPr="00644B98">
        <w:rPr>
          <w:rFonts w:asciiTheme="minorHAnsi" w:hAnsiTheme="minorHAnsi" w:cstheme="minorHAnsi"/>
          <w:szCs w:val="22"/>
        </w:rPr>
        <w:t xml:space="preserve">The following must be included as a minimum on the plan: </w:t>
      </w:r>
    </w:p>
    <w:p w14:paraId="03F44C5F" w14:textId="77777777" w:rsidR="00F31158" w:rsidRPr="00644B98" w:rsidRDefault="00F31158" w:rsidP="00021034">
      <w:pPr>
        <w:spacing w:before="0" w:after="160"/>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sediment controls (e.g. location of sediment fence) </w:t>
      </w:r>
    </w:p>
    <w:p w14:paraId="4E227B64" w14:textId="77777777" w:rsidR="00F31158" w:rsidRPr="00644B98" w:rsidRDefault="00F31158" w:rsidP="00021034">
      <w:pPr>
        <w:spacing w:before="0" w:after="160"/>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stabilised access point </w:t>
      </w:r>
    </w:p>
    <w:p w14:paraId="1BE4873B" w14:textId="77777777" w:rsidR="00F31158" w:rsidRPr="00644B98" w:rsidRDefault="00F31158" w:rsidP="00021034">
      <w:pPr>
        <w:spacing w:before="0" w:after="160"/>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cut/wash area </w:t>
      </w:r>
    </w:p>
    <w:p w14:paraId="2924A0C7" w14:textId="77777777"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water flow path (e.g. contours). </w:t>
      </w:r>
    </w:p>
    <w:p w14:paraId="697F4F9E" w14:textId="7B410ACC" w:rsidR="00F31158" w:rsidRPr="00644B98" w:rsidRDefault="00F31158" w:rsidP="00021034">
      <w:pPr>
        <w:ind w:left="10"/>
        <w:rPr>
          <w:rFonts w:asciiTheme="minorHAnsi" w:hAnsiTheme="minorHAnsi" w:cstheme="minorHAnsi"/>
          <w:szCs w:val="22"/>
        </w:rPr>
      </w:pPr>
      <w:r w:rsidRPr="00644B98">
        <w:rPr>
          <w:rFonts w:asciiTheme="minorHAnsi" w:hAnsiTheme="minorHAnsi" w:cstheme="minorHAnsi"/>
          <w:szCs w:val="22"/>
        </w:rPr>
        <w:t xml:space="preserve">For development sites greater than 0.3 hectare, an </w:t>
      </w:r>
      <w:r w:rsidR="00FC4F7A">
        <w:rPr>
          <w:rFonts w:asciiTheme="minorHAnsi" w:hAnsiTheme="minorHAnsi" w:cstheme="minorHAnsi"/>
          <w:szCs w:val="22"/>
        </w:rPr>
        <w:t>e</w:t>
      </w:r>
      <w:r w:rsidRPr="00644B98">
        <w:rPr>
          <w:rFonts w:asciiTheme="minorHAnsi" w:hAnsiTheme="minorHAnsi" w:cstheme="minorHAnsi"/>
          <w:szCs w:val="22"/>
        </w:rPr>
        <w:t xml:space="preserve">rosion and </w:t>
      </w:r>
      <w:r w:rsidR="00FC4F7A">
        <w:rPr>
          <w:rFonts w:asciiTheme="minorHAnsi" w:hAnsiTheme="minorHAnsi" w:cstheme="minorHAnsi"/>
          <w:szCs w:val="22"/>
        </w:rPr>
        <w:t>s</w:t>
      </w:r>
      <w:r w:rsidRPr="00644B98">
        <w:rPr>
          <w:rFonts w:asciiTheme="minorHAnsi" w:hAnsiTheme="minorHAnsi" w:cstheme="minorHAnsi"/>
          <w:szCs w:val="22"/>
        </w:rPr>
        <w:t xml:space="preserve">ediment </w:t>
      </w:r>
      <w:r w:rsidR="00FC4F7A">
        <w:rPr>
          <w:rFonts w:asciiTheme="minorHAnsi" w:hAnsiTheme="minorHAnsi" w:cstheme="minorHAnsi"/>
          <w:szCs w:val="22"/>
        </w:rPr>
        <w:t>c</w:t>
      </w:r>
      <w:r w:rsidRPr="00644B98">
        <w:rPr>
          <w:rFonts w:asciiTheme="minorHAnsi" w:hAnsiTheme="minorHAnsi" w:cstheme="minorHAnsi"/>
          <w:szCs w:val="22"/>
        </w:rPr>
        <w:t xml:space="preserve">ontrol </w:t>
      </w:r>
      <w:r w:rsidR="00FC4F7A">
        <w:rPr>
          <w:rFonts w:asciiTheme="minorHAnsi" w:hAnsiTheme="minorHAnsi" w:cstheme="minorHAnsi"/>
          <w:szCs w:val="22"/>
        </w:rPr>
        <w:t>p</w:t>
      </w:r>
      <w:r w:rsidRPr="00644B98">
        <w:rPr>
          <w:rFonts w:asciiTheme="minorHAnsi" w:hAnsiTheme="minorHAnsi" w:cstheme="minorHAnsi"/>
          <w:szCs w:val="22"/>
        </w:rPr>
        <w:t xml:space="preserve">lan must be prepared in accordance with the ACT EPA Environment Protection Guidelines for Construction and Land Development in the ACT. </w:t>
      </w:r>
    </w:p>
    <w:p w14:paraId="317B810C" w14:textId="77777777" w:rsidR="00F31158" w:rsidRDefault="00F31158" w:rsidP="00021034">
      <w:pPr>
        <w:pStyle w:val="Heading2"/>
      </w:pPr>
      <w:r>
        <w:t>Solar Access Plan</w:t>
      </w:r>
    </w:p>
    <w:p w14:paraId="0469299E" w14:textId="4EF27738" w:rsidR="007419F1" w:rsidRDefault="00F31158" w:rsidP="002668FB">
      <w:pPr>
        <w:spacing w:before="0"/>
      </w:pPr>
      <w:r>
        <w:t>A solar access plan is required for multi-unit and apartment developments</w:t>
      </w:r>
      <w:r w:rsidR="00E2605D">
        <w:t xml:space="preserve"> and may be required for single dwelling housing developments</w:t>
      </w:r>
      <w:r>
        <w:t xml:space="preserve"> to demonstrate how many hours of solar access between 9am and 3pm on 21 June (winter solstice)</w:t>
      </w:r>
      <w:r w:rsidR="00F97480">
        <w:t xml:space="preserve"> </w:t>
      </w:r>
      <w:r w:rsidR="00F97480" w:rsidRPr="00413F28">
        <w:rPr>
          <w:rFonts w:asciiTheme="minorHAnsi" w:hAnsiTheme="minorHAnsi" w:cstheme="minorHAnsi"/>
          <w:szCs w:val="22"/>
        </w:rPr>
        <w:t>and</w:t>
      </w:r>
      <w:r w:rsidR="00F97480">
        <w:rPr>
          <w:rFonts w:asciiTheme="minorHAnsi" w:hAnsiTheme="minorHAnsi" w:cstheme="minorHAnsi"/>
          <w:szCs w:val="22"/>
        </w:rPr>
        <w:t xml:space="preserve"> 22 December (summer solstice)</w:t>
      </w:r>
      <w:r>
        <w:t>.</w:t>
      </w:r>
    </w:p>
    <w:p w14:paraId="50FFB114" w14:textId="77777777" w:rsidR="00F31158" w:rsidRDefault="00F31158" w:rsidP="00021034">
      <w:pPr>
        <w:pStyle w:val="Heading2"/>
      </w:pPr>
      <w:r>
        <w:t>Driveway Plan</w:t>
      </w:r>
    </w:p>
    <w:p w14:paraId="7C392547" w14:textId="2502AC38" w:rsidR="00F31158" w:rsidRPr="006A198C" w:rsidRDefault="00E2605D" w:rsidP="002668FB">
      <w:pPr>
        <w:spacing w:before="0"/>
        <w:rPr>
          <w:szCs w:val="22"/>
        </w:rPr>
      </w:pPr>
      <w:r w:rsidRPr="006A198C">
        <w:rPr>
          <w:szCs w:val="22"/>
        </w:rPr>
        <w:t>A driveway plan is r</w:t>
      </w:r>
      <w:r w:rsidR="00F31158" w:rsidRPr="006A198C">
        <w:rPr>
          <w:szCs w:val="22"/>
        </w:rPr>
        <w:t xml:space="preserve">equired when a new or modified driveway is proposed. </w:t>
      </w:r>
    </w:p>
    <w:p w14:paraId="4F1ACE50" w14:textId="09481E96" w:rsidR="00F31158" w:rsidRPr="006A198C" w:rsidRDefault="00E2605D" w:rsidP="00021034">
      <w:pPr>
        <w:rPr>
          <w:szCs w:val="22"/>
        </w:rPr>
      </w:pPr>
      <w:r w:rsidRPr="006A198C">
        <w:rPr>
          <w:szCs w:val="22"/>
        </w:rPr>
        <w:t xml:space="preserve">The </w:t>
      </w:r>
      <w:r w:rsidR="00FC4F7A">
        <w:rPr>
          <w:szCs w:val="22"/>
        </w:rPr>
        <w:t>p</w:t>
      </w:r>
      <w:r w:rsidRPr="006A198C">
        <w:rPr>
          <w:szCs w:val="22"/>
        </w:rPr>
        <w:t>lan is t</w:t>
      </w:r>
      <w:r w:rsidR="00F31158" w:rsidRPr="006A198C">
        <w:rPr>
          <w:szCs w:val="22"/>
        </w:rPr>
        <w:t>o be prepared in accordance with the requirements of the Transport Canberra and City Services Directorate</w:t>
      </w:r>
      <w:r w:rsidR="00351725" w:rsidRPr="006A198C">
        <w:rPr>
          <w:szCs w:val="22"/>
        </w:rPr>
        <w:t>, and any other relevant requirements</w:t>
      </w:r>
      <w:r w:rsidR="00F31158" w:rsidRPr="006A198C">
        <w:rPr>
          <w:szCs w:val="22"/>
        </w:rPr>
        <w:t>.</w:t>
      </w:r>
    </w:p>
    <w:p w14:paraId="01A7B39E" w14:textId="6A5DC74A" w:rsidR="007419F1" w:rsidRDefault="00535D4B" w:rsidP="00021034">
      <w:pPr>
        <w:pStyle w:val="Heading2"/>
        <w:ind w:left="53"/>
      </w:pPr>
      <w:r>
        <w:t>C</w:t>
      </w:r>
      <w:r w:rsidR="00B64797">
        <w:t>omposite Streetscape Elevation</w:t>
      </w:r>
    </w:p>
    <w:p w14:paraId="07ECE798" w14:textId="37069144" w:rsidR="00535D4B" w:rsidRPr="00644B98" w:rsidRDefault="00535D4B" w:rsidP="00021034">
      <w:pPr>
        <w:spacing w:before="0" w:after="160"/>
        <w:rPr>
          <w:rFonts w:asciiTheme="minorHAnsi" w:hAnsiTheme="minorHAnsi" w:cstheme="minorHAnsi"/>
          <w:szCs w:val="22"/>
        </w:rPr>
      </w:pPr>
      <w:r w:rsidRPr="00644B98">
        <w:rPr>
          <w:rFonts w:asciiTheme="minorHAnsi" w:hAnsiTheme="minorHAnsi" w:cstheme="minorHAnsi"/>
          <w:szCs w:val="22"/>
        </w:rPr>
        <w:t xml:space="preserve">A composite streetscape elevation is strongly recommended and may be requested for </w:t>
      </w:r>
      <w:r w:rsidR="007256F0" w:rsidRPr="00644B98">
        <w:rPr>
          <w:rFonts w:asciiTheme="minorHAnsi" w:hAnsiTheme="minorHAnsi" w:cstheme="minorHAnsi"/>
          <w:szCs w:val="22"/>
        </w:rPr>
        <w:t>most</w:t>
      </w:r>
      <w:r w:rsidRPr="00644B98">
        <w:rPr>
          <w:rFonts w:asciiTheme="minorHAnsi" w:hAnsiTheme="minorHAnsi" w:cstheme="minorHAnsi"/>
          <w:szCs w:val="22"/>
        </w:rPr>
        <w:t xml:space="preserve"> developments. A composite streetscape elevation should show: </w:t>
      </w:r>
    </w:p>
    <w:p w14:paraId="267D773B" w14:textId="77777777" w:rsidR="00535D4B" w:rsidRPr="00413F28" w:rsidRDefault="00535D4B" w:rsidP="00413F28">
      <w:pPr>
        <w:spacing w:before="0" w:after="160"/>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r w:rsidRPr="00413F28">
        <w:rPr>
          <w:rFonts w:asciiTheme="minorHAnsi" w:eastAsia="Cambria" w:hAnsiTheme="minorHAnsi" w:cstheme="minorHAnsi"/>
          <w:szCs w:val="22"/>
        </w:rPr>
        <w:t xml:space="preserve">elevations of the proposed development </w:t>
      </w:r>
    </w:p>
    <w:p w14:paraId="0C3B84D8" w14:textId="2ECA1851" w:rsidR="006A198C" w:rsidRPr="00413F28" w:rsidRDefault="00535D4B" w:rsidP="00413F28">
      <w:pPr>
        <w:spacing w:before="0" w:after="160"/>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r w:rsidRPr="00413F28">
        <w:rPr>
          <w:rFonts w:asciiTheme="minorHAnsi" w:eastAsia="Cambria" w:hAnsiTheme="minorHAnsi" w:cstheme="minorHAnsi"/>
          <w:szCs w:val="22"/>
        </w:rPr>
        <w:t xml:space="preserve">elevations of adjoining properties to the extent necessary to illustrate the relationship of the proposal to </w:t>
      </w:r>
      <w:r w:rsidR="00F97480" w:rsidRPr="00413F28">
        <w:rPr>
          <w:rFonts w:asciiTheme="minorHAnsi" w:eastAsia="Cambria" w:hAnsiTheme="minorHAnsi" w:cstheme="minorHAnsi"/>
          <w:szCs w:val="22"/>
        </w:rPr>
        <w:t xml:space="preserve">adjacent developments and to </w:t>
      </w:r>
      <w:r w:rsidRPr="00413F28">
        <w:rPr>
          <w:rFonts w:asciiTheme="minorHAnsi" w:eastAsia="Cambria" w:hAnsiTheme="minorHAnsi" w:cstheme="minorHAnsi"/>
          <w:szCs w:val="22"/>
        </w:rPr>
        <w:t xml:space="preserve">the </w:t>
      </w:r>
      <w:r w:rsidR="00F97480" w:rsidRPr="00413F28">
        <w:rPr>
          <w:rFonts w:asciiTheme="minorHAnsi" w:eastAsia="Cambria" w:hAnsiTheme="minorHAnsi" w:cstheme="minorHAnsi"/>
          <w:szCs w:val="22"/>
        </w:rPr>
        <w:t>site and surrounds</w:t>
      </w:r>
      <w:r w:rsidRPr="00413F28">
        <w:rPr>
          <w:rFonts w:asciiTheme="minorHAnsi" w:eastAsia="Cambria" w:hAnsiTheme="minorHAnsi" w:cstheme="minorHAnsi"/>
          <w:szCs w:val="22"/>
        </w:rPr>
        <w:t xml:space="preserve"> </w:t>
      </w:r>
    </w:p>
    <w:p w14:paraId="0535DC89" w14:textId="723EA1AB" w:rsidR="007419F1" w:rsidRDefault="00FD100A" w:rsidP="00413F28">
      <w:pPr>
        <w:spacing w:before="0" w:after="160"/>
        <w:ind w:left="165"/>
        <w:rPr>
          <w:rFonts w:asciiTheme="minorHAnsi" w:eastAsia="Cambria" w:hAnsiTheme="minorHAnsi" w:cstheme="minorHAnsi"/>
          <w:szCs w:val="22"/>
        </w:rPr>
      </w:pPr>
      <w:r w:rsidRPr="006A198C">
        <w:rPr>
          <w:rFonts w:asciiTheme="minorHAnsi" w:eastAsia="Cambria" w:hAnsiTheme="minorHAnsi" w:cstheme="minorHAnsi"/>
          <w:szCs w:val="22"/>
        </w:rPr>
        <w:t xml:space="preserve">» interface connections between buildings, streets, and public spaces including </w:t>
      </w:r>
      <w:r w:rsidR="006B5565" w:rsidRPr="006A198C">
        <w:rPr>
          <w:rFonts w:asciiTheme="minorHAnsi" w:eastAsia="Cambria" w:hAnsiTheme="minorHAnsi" w:cstheme="minorHAnsi"/>
          <w:szCs w:val="22"/>
        </w:rPr>
        <w:t>location</w:t>
      </w:r>
      <w:r w:rsidRPr="006A198C">
        <w:rPr>
          <w:rFonts w:asciiTheme="minorHAnsi" w:eastAsia="Cambria" w:hAnsiTheme="minorHAnsi" w:cstheme="minorHAnsi"/>
          <w:szCs w:val="22"/>
        </w:rPr>
        <w:t xml:space="preserve"> of all services/enclosures</w:t>
      </w:r>
    </w:p>
    <w:p w14:paraId="67CD0C63" w14:textId="24FBB773" w:rsidR="00D217F4" w:rsidRPr="00413F28" w:rsidRDefault="00D217F4" w:rsidP="00413F28">
      <w:pPr>
        <w:spacing w:before="0" w:after="160"/>
        <w:ind w:left="165"/>
        <w:rPr>
          <w:rFonts w:asciiTheme="minorHAnsi" w:eastAsia="Cambria" w:hAnsiTheme="minorHAnsi" w:cstheme="minorHAnsi"/>
          <w:szCs w:val="22"/>
        </w:rPr>
      </w:pPr>
      <w:r w:rsidRPr="006A198C">
        <w:rPr>
          <w:rFonts w:asciiTheme="minorHAnsi" w:eastAsia="Cambria" w:hAnsiTheme="minorHAnsi" w:cstheme="minorHAnsi"/>
          <w:szCs w:val="22"/>
        </w:rPr>
        <w:t>»</w:t>
      </w:r>
      <w:r>
        <w:rPr>
          <w:rFonts w:asciiTheme="minorHAnsi" w:eastAsia="Cambria" w:hAnsiTheme="minorHAnsi" w:cstheme="minorHAnsi"/>
          <w:szCs w:val="22"/>
        </w:rPr>
        <w:t xml:space="preserve"> the development transition to an adjoining zone, if applicable. </w:t>
      </w:r>
    </w:p>
    <w:p w14:paraId="0A908181" w14:textId="205EEBAA" w:rsidR="007419F1" w:rsidRDefault="00535D4B" w:rsidP="00021034">
      <w:pPr>
        <w:pStyle w:val="Heading2"/>
      </w:pPr>
      <w:r>
        <w:t>Perspectives</w:t>
      </w:r>
    </w:p>
    <w:p w14:paraId="6EECE568" w14:textId="77777777" w:rsidR="007256F0" w:rsidRDefault="00535D4B" w:rsidP="002668FB">
      <w:pPr>
        <w:spacing w:before="0"/>
      </w:pPr>
      <w:r>
        <w:t xml:space="preserve">It is strongly encouraged that perspectives be supplied for multi-unit, commercial, mixed use and community facility developments. </w:t>
      </w:r>
    </w:p>
    <w:p w14:paraId="28465796" w14:textId="2E7E2627" w:rsidR="007B39FA" w:rsidRDefault="00535D4B" w:rsidP="00021034">
      <w:r>
        <w:t xml:space="preserve">Perspectives should show a 3D representation of the development in colour. Perspectives may be requested for assessment purposes for any type of development. </w:t>
      </w:r>
    </w:p>
    <w:p w14:paraId="3094C36B" w14:textId="600E8662" w:rsidR="009D6B20" w:rsidRDefault="009D6B20" w:rsidP="00021034">
      <w:pPr>
        <w:pStyle w:val="Heading2"/>
        <w:ind w:left="53"/>
      </w:pPr>
      <w:r>
        <w:t>C</w:t>
      </w:r>
      <w:r w:rsidR="00B64797">
        <w:t>olour Sample Schedule</w:t>
      </w:r>
      <w:r>
        <w:t xml:space="preserve"> </w:t>
      </w:r>
    </w:p>
    <w:p w14:paraId="2AF7CD7B" w14:textId="435C7412" w:rsidR="009D6B20" w:rsidRPr="00644B98" w:rsidRDefault="009D6B20" w:rsidP="00021034">
      <w:pPr>
        <w:spacing w:before="0" w:after="160"/>
        <w:rPr>
          <w:rFonts w:asciiTheme="minorHAnsi" w:hAnsiTheme="minorHAnsi" w:cstheme="minorHAnsi"/>
        </w:rPr>
      </w:pPr>
      <w:r w:rsidRPr="00644B98">
        <w:rPr>
          <w:rFonts w:asciiTheme="minorHAnsi" w:hAnsiTheme="minorHAnsi" w:cstheme="minorHAnsi"/>
        </w:rPr>
        <w:t xml:space="preserve">A colour sample schedule should show: </w:t>
      </w:r>
    </w:p>
    <w:p w14:paraId="7F92A858" w14:textId="77777777" w:rsidR="009D6B20" w:rsidRPr="00413F28" w:rsidRDefault="009D6B20" w:rsidP="00413F28">
      <w:pPr>
        <w:spacing w:before="0" w:after="160"/>
        <w:ind w:left="165"/>
        <w:rPr>
          <w:rFonts w:asciiTheme="minorHAnsi" w:eastAsia="Cambria" w:hAnsiTheme="minorHAnsi" w:cstheme="minorHAnsi"/>
          <w:szCs w:val="22"/>
        </w:rPr>
      </w:pPr>
      <w:r w:rsidRPr="00090B19">
        <w:rPr>
          <w:rFonts w:asciiTheme="minorHAnsi" w:eastAsia="Cambria" w:hAnsiTheme="minorHAnsi" w:cstheme="minorHAnsi"/>
          <w:szCs w:val="22"/>
        </w:rPr>
        <w:t xml:space="preserve">» </w:t>
      </w:r>
      <w:r w:rsidRPr="00413F28">
        <w:rPr>
          <w:rFonts w:asciiTheme="minorHAnsi" w:eastAsia="Cambria" w:hAnsiTheme="minorHAnsi" w:cstheme="minorHAnsi"/>
          <w:szCs w:val="22"/>
        </w:rPr>
        <w:t xml:space="preserve">proposed external material colour schedule referenced to their location and use (e.g. roofing, windows, exterior walls) on elevations </w:t>
      </w:r>
    </w:p>
    <w:p w14:paraId="31231C0C" w14:textId="4EB3219B" w:rsidR="009D6B20" w:rsidRPr="00413F28" w:rsidRDefault="009D6B20" w:rsidP="00413F28">
      <w:pPr>
        <w:spacing w:before="0" w:after="160"/>
        <w:ind w:left="165"/>
        <w:rPr>
          <w:rFonts w:asciiTheme="minorHAnsi" w:eastAsia="Cambria" w:hAnsiTheme="minorHAnsi" w:cstheme="minorHAnsi"/>
          <w:szCs w:val="22"/>
        </w:rPr>
      </w:pPr>
      <w:r w:rsidRPr="00090B19">
        <w:rPr>
          <w:rFonts w:asciiTheme="minorHAnsi" w:eastAsia="Cambria" w:hAnsiTheme="minorHAnsi" w:cstheme="minorHAnsi"/>
          <w:szCs w:val="22"/>
        </w:rPr>
        <w:t xml:space="preserve">» </w:t>
      </w:r>
      <w:r w:rsidRPr="00413F28">
        <w:rPr>
          <w:rFonts w:asciiTheme="minorHAnsi" w:eastAsia="Cambria" w:hAnsiTheme="minorHAnsi" w:cstheme="minorHAnsi"/>
          <w:szCs w:val="22"/>
        </w:rPr>
        <w:t xml:space="preserve">schedule to identify names, codes and brands of exterior colours for materials. </w:t>
      </w:r>
    </w:p>
    <w:p w14:paraId="1A55BFDD" w14:textId="3C099DF0" w:rsidR="00535D4B" w:rsidRDefault="009D6B20" w:rsidP="00021034">
      <w:pPr>
        <w:pStyle w:val="Heading2"/>
      </w:pPr>
      <w:r w:rsidRPr="00A66D91">
        <w:t xml:space="preserve">Water Sensitive </w:t>
      </w:r>
      <w:r w:rsidR="00B64797" w:rsidRPr="00A66D91">
        <w:t>U</w:t>
      </w:r>
      <w:r w:rsidRPr="00A66D91">
        <w:t xml:space="preserve">rban </w:t>
      </w:r>
      <w:r w:rsidR="00B64797" w:rsidRPr="00A66D91">
        <w:t>D</w:t>
      </w:r>
      <w:r w:rsidRPr="00A66D91">
        <w:t>esign</w:t>
      </w:r>
    </w:p>
    <w:p w14:paraId="079339FA" w14:textId="040E2821" w:rsidR="009D6B20" w:rsidRPr="006A198C" w:rsidRDefault="00D340B4" w:rsidP="00021034">
      <w:pPr>
        <w:spacing w:before="0" w:after="160"/>
        <w:rPr>
          <w:rFonts w:asciiTheme="minorHAnsi" w:hAnsiTheme="minorHAnsi" w:cstheme="minorHAnsi"/>
        </w:rPr>
      </w:pPr>
      <w:r>
        <w:rPr>
          <w:rFonts w:asciiTheme="minorHAnsi" w:hAnsiTheme="minorHAnsi" w:cstheme="minorHAnsi"/>
        </w:rPr>
        <w:t>For most developments, w</w:t>
      </w:r>
      <w:r w:rsidR="009D6B20" w:rsidRPr="006A198C">
        <w:rPr>
          <w:rFonts w:asciiTheme="minorHAnsi" w:hAnsiTheme="minorHAnsi" w:cstheme="minorHAnsi"/>
        </w:rPr>
        <w:t xml:space="preserve">ater sensitive </w:t>
      </w:r>
      <w:r w:rsidR="00426876">
        <w:rPr>
          <w:rFonts w:asciiTheme="minorHAnsi" w:hAnsiTheme="minorHAnsi" w:cstheme="minorHAnsi"/>
        </w:rPr>
        <w:t xml:space="preserve">urban </w:t>
      </w:r>
      <w:r w:rsidR="009D6B20" w:rsidRPr="006A198C">
        <w:rPr>
          <w:rFonts w:asciiTheme="minorHAnsi" w:hAnsiTheme="minorHAnsi" w:cstheme="minorHAnsi"/>
        </w:rPr>
        <w:t xml:space="preserve">design </w:t>
      </w:r>
      <w:r>
        <w:rPr>
          <w:rFonts w:asciiTheme="minorHAnsi" w:hAnsiTheme="minorHAnsi" w:cstheme="minorHAnsi"/>
        </w:rPr>
        <w:t xml:space="preserve">(WSUD) </w:t>
      </w:r>
      <w:r w:rsidR="009D6B20" w:rsidRPr="006A198C">
        <w:rPr>
          <w:rFonts w:asciiTheme="minorHAnsi" w:hAnsiTheme="minorHAnsi" w:cstheme="minorHAnsi"/>
        </w:rPr>
        <w:t>information</w:t>
      </w:r>
      <w:r w:rsidR="009C0072">
        <w:rPr>
          <w:rFonts w:asciiTheme="minorHAnsi" w:hAnsiTheme="minorHAnsi" w:cstheme="minorHAnsi"/>
        </w:rPr>
        <w:t xml:space="preserve"> </w:t>
      </w:r>
      <w:r w:rsidR="00BA4D6A">
        <w:rPr>
          <w:rFonts w:asciiTheme="minorHAnsi" w:hAnsiTheme="minorHAnsi" w:cstheme="minorHAnsi"/>
        </w:rPr>
        <w:t>should</w:t>
      </w:r>
      <w:r w:rsidR="009C0072">
        <w:rPr>
          <w:rFonts w:asciiTheme="minorHAnsi" w:hAnsiTheme="minorHAnsi" w:cstheme="minorHAnsi"/>
        </w:rPr>
        <w:t xml:space="preserve"> be </w:t>
      </w:r>
      <w:r w:rsidR="009D6B20" w:rsidRPr="006A198C">
        <w:rPr>
          <w:rFonts w:asciiTheme="minorHAnsi" w:hAnsiTheme="minorHAnsi" w:cstheme="minorHAnsi"/>
        </w:rPr>
        <w:t>included on</w:t>
      </w:r>
      <w:r w:rsidR="009C0072">
        <w:rPr>
          <w:rFonts w:asciiTheme="minorHAnsi" w:hAnsiTheme="minorHAnsi" w:cstheme="minorHAnsi"/>
        </w:rPr>
        <w:t xml:space="preserve"> other plans</w:t>
      </w:r>
      <w:r w:rsidR="009D6B20" w:rsidRPr="006A198C">
        <w:rPr>
          <w:rFonts w:asciiTheme="minorHAnsi" w:hAnsiTheme="minorHAnsi" w:cstheme="minorHAnsi"/>
        </w:rPr>
        <w:t xml:space="preserve"> or </w:t>
      </w:r>
      <w:r w:rsidR="009C0072">
        <w:rPr>
          <w:rFonts w:asciiTheme="minorHAnsi" w:hAnsiTheme="minorHAnsi" w:cstheme="minorHAnsi"/>
        </w:rPr>
        <w:t>within the D</w:t>
      </w:r>
      <w:r w:rsidR="00AD5A6A" w:rsidRPr="006A198C">
        <w:rPr>
          <w:rFonts w:asciiTheme="minorHAnsi" w:hAnsiTheme="minorHAnsi" w:cstheme="minorHAnsi"/>
        </w:rPr>
        <w:t xml:space="preserve">evelopment </w:t>
      </w:r>
      <w:r w:rsidR="009C0072">
        <w:rPr>
          <w:rFonts w:asciiTheme="minorHAnsi" w:hAnsiTheme="minorHAnsi" w:cstheme="minorHAnsi"/>
        </w:rPr>
        <w:t>O</w:t>
      </w:r>
      <w:r w:rsidR="00AD5A6A" w:rsidRPr="006A198C">
        <w:rPr>
          <w:rFonts w:asciiTheme="minorHAnsi" w:hAnsiTheme="minorHAnsi" w:cstheme="minorHAnsi"/>
        </w:rPr>
        <w:t xml:space="preserve">utcomes </w:t>
      </w:r>
      <w:r w:rsidR="009C0072">
        <w:rPr>
          <w:rFonts w:asciiTheme="minorHAnsi" w:hAnsiTheme="minorHAnsi" w:cstheme="minorHAnsi"/>
        </w:rPr>
        <w:t>R</w:t>
      </w:r>
      <w:r w:rsidR="00AD5A6A" w:rsidRPr="006A198C">
        <w:rPr>
          <w:rFonts w:asciiTheme="minorHAnsi" w:hAnsiTheme="minorHAnsi" w:cstheme="minorHAnsi"/>
        </w:rPr>
        <w:t>eport</w:t>
      </w:r>
      <w:r w:rsidR="00A64C3F">
        <w:rPr>
          <w:rFonts w:asciiTheme="minorHAnsi" w:hAnsiTheme="minorHAnsi" w:cstheme="minorHAnsi"/>
        </w:rPr>
        <w:t>. A separate plan is required for proposals for major subdivisions (estates).</w:t>
      </w:r>
    </w:p>
    <w:p w14:paraId="4BC6A03A" w14:textId="1C587B37" w:rsidR="006D670C" w:rsidRPr="006A198C" w:rsidRDefault="00D340B4" w:rsidP="00021034">
      <w:pPr>
        <w:spacing w:before="0" w:after="160"/>
        <w:rPr>
          <w:rFonts w:asciiTheme="minorHAnsi" w:eastAsia="Cambria" w:hAnsiTheme="minorHAnsi" w:cstheme="minorHAnsi"/>
        </w:rPr>
      </w:pPr>
      <w:r>
        <w:rPr>
          <w:rFonts w:asciiTheme="minorHAnsi" w:eastAsia="Cambria" w:hAnsiTheme="minorHAnsi" w:cstheme="minorHAnsi"/>
        </w:rPr>
        <w:lastRenderedPageBreak/>
        <w:t>WSUD</w:t>
      </w:r>
      <w:r w:rsidR="00A64C3F">
        <w:rPr>
          <w:rFonts w:asciiTheme="minorHAnsi" w:eastAsia="Cambria" w:hAnsiTheme="minorHAnsi" w:cstheme="minorHAnsi"/>
        </w:rPr>
        <w:t xml:space="preserve"> information should include</w:t>
      </w:r>
      <w:r w:rsidR="006D670C" w:rsidRPr="006A198C">
        <w:rPr>
          <w:rFonts w:asciiTheme="minorHAnsi" w:eastAsia="Cambria" w:hAnsiTheme="minorHAnsi" w:cstheme="minorHAnsi"/>
        </w:rPr>
        <w:t xml:space="preserve">:  </w:t>
      </w:r>
    </w:p>
    <w:p w14:paraId="1DFDBDDE" w14:textId="7D38503F" w:rsidR="006D670C" w:rsidRPr="00413F28" w:rsidRDefault="009C0072" w:rsidP="00413F28">
      <w:pPr>
        <w:spacing w:before="0" w:after="160"/>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r w:rsidR="006D670C" w:rsidRPr="00413F28">
        <w:rPr>
          <w:rFonts w:asciiTheme="minorHAnsi" w:eastAsia="Cambria" w:hAnsiTheme="minorHAnsi" w:cstheme="minorHAnsi"/>
          <w:szCs w:val="22"/>
        </w:rPr>
        <w:t>the location and types of proposed water quality measures such as filter strips, bio-swales, constructed waterways, retarding basins, on-site retention/detention proposed to meet water quality targets</w:t>
      </w:r>
    </w:p>
    <w:p w14:paraId="15830C83" w14:textId="746B8B34" w:rsidR="00A64C3F" w:rsidRPr="00413F28" w:rsidRDefault="009C0072" w:rsidP="00413F28">
      <w:pPr>
        <w:spacing w:before="0" w:after="160"/>
        <w:ind w:left="165"/>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6D670C" w:rsidRPr="00413F28">
        <w:rPr>
          <w:rFonts w:asciiTheme="minorHAnsi" w:eastAsia="Cambria" w:hAnsiTheme="minorHAnsi" w:cstheme="minorHAnsi"/>
          <w:szCs w:val="22"/>
        </w:rPr>
        <w:t>any stormwater reuse opportunities and initiatives</w:t>
      </w:r>
      <w:r w:rsidR="00C252D2" w:rsidRPr="00413F28">
        <w:rPr>
          <w:rFonts w:asciiTheme="minorHAnsi" w:eastAsia="Cambria" w:hAnsiTheme="minorHAnsi" w:cstheme="minorHAnsi"/>
          <w:szCs w:val="22"/>
        </w:rPr>
        <w:t xml:space="preserve"> </w:t>
      </w:r>
    </w:p>
    <w:p w14:paraId="2A69BD99" w14:textId="299446D9" w:rsidR="006D670C" w:rsidRPr="00413F28" w:rsidRDefault="00A64C3F" w:rsidP="00413F28">
      <w:pPr>
        <w:spacing w:before="0" w:after="160"/>
        <w:ind w:left="165"/>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i</w:t>
      </w:r>
      <w:r w:rsidRPr="00413F28">
        <w:rPr>
          <w:rFonts w:asciiTheme="minorHAnsi" w:eastAsia="Cambria" w:hAnsiTheme="minorHAnsi" w:cstheme="minorHAnsi"/>
          <w:szCs w:val="22"/>
        </w:rPr>
        <w:t>nformation outlining compliance with Technical Specifications (if used).</w:t>
      </w:r>
      <w:r w:rsidR="006D670C" w:rsidRPr="00413F28">
        <w:rPr>
          <w:rFonts w:asciiTheme="minorHAnsi" w:eastAsia="Cambria" w:hAnsiTheme="minorHAnsi" w:cstheme="minorHAnsi"/>
          <w:szCs w:val="22"/>
        </w:rPr>
        <w:t xml:space="preserve"> </w:t>
      </w:r>
    </w:p>
    <w:p w14:paraId="42F2C92C" w14:textId="7C996014" w:rsidR="00D340B4" w:rsidRPr="009C0072" w:rsidRDefault="00D340B4" w:rsidP="00021034">
      <w:pPr>
        <w:spacing w:before="0" w:after="160"/>
        <w:rPr>
          <w:rFonts w:asciiTheme="minorHAnsi" w:hAnsiTheme="minorHAnsi" w:cstheme="minorHAnsi"/>
        </w:rPr>
      </w:pPr>
      <w:r>
        <w:rPr>
          <w:rFonts w:asciiTheme="minorHAnsi" w:hAnsiTheme="minorHAnsi" w:cstheme="minorHAnsi"/>
        </w:rPr>
        <w:t xml:space="preserve">More information about WSUD measures, including waterways calculators, are available on the </w:t>
      </w:r>
      <w:hyperlink r:id="rId54" w:history="1">
        <w:r w:rsidRPr="00D340B4">
          <w:rPr>
            <w:rStyle w:val="Hyperlink"/>
            <w:rFonts w:asciiTheme="minorHAnsi" w:hAnsiTheme="minorHAnsi" w:cstheme="minorHAnsi"/>
          </w:rPr>
          <w:t>Water Efficiency</w:t>
        </w:r>
      </w:hyperlink>
      <w:r>
        <w:rPr>
          <w:rFonts w:asciiTheme="minorHAnsi" w:hAnsiTheme="minorHAnsi" w:cstheme="minorHAnsi"/>
        </w:rPr>
        <w:t xml:space="preserve"> webpage.</w:t>
      </w:r>
    </w:p>
    <w:p w14:paraId="1A3ED901" w14:textId="42F87220" w:rsidR="00535D4B" w:rsidRDefault="009D6B20" w:rsidP="00021034">
      <w:pPr>
        <w:pStyle w:val="Heading2"/>
      </w:pPr>
      <w:r>
        <w:t xml:space="preserve">Unapproved </w:t>
      </w:r>
      <w:r w:rsidR="00473D06">
        <w:t>E</w:t>
      </w:r>
      <w:r>
        <w:t>xisting Development Plan</w:t>
      </w:r>
    </w:p>
    <w:p w14:paraId="754939C0" w14:textId="77777777" w:rsidR="00BA4D6A" w:rsidRDefault="00CE626D" w:rsidP="00021034">
      <w:pPr>
        <w:spacing w:before="0" w:after="160"/>
        <w:rPr>
          <w:rFonts w:asciiTheme="minorHAnsi" w:hAnsiTheme="minorHAnsi" w:cstheme="minorHAnsi"/>
        </w:rPr>
      </w:pPr>
      <w:r>
        <w:rPr>
          <w:rFonts w:asciiTheme="minorHAnsi" w:hAnsiTheme="minorHAnsi" w:cstheme="minorHAnsi"/>
        </w:rPr>
        <w:t>An unapproved existing development plan is r</w:t>
      </w:r>
      <w:r w:rsidR="009D6B20" w:rsidRPr="00644B98">
        <w:rPr>
          <w:rFonts w:asciiTheme="minorHAnsi" w:hAnsiTheme="minorHAnsi" w:cstheme="minorHAnsi"/>
        </w:rPr>
        <w:t xml:space="preserve">equired for all developments where there is existing development on the site that is unapproved and not exempt from development approval. </w:t>
      </w:r>
    </w:p>
    <w:p w14:paraId="040699FE" w14:textId="727107E8" w:rsidR="009D6B20" w:rsidRPr="00644B98" w:rsidRDefault="009D6B20" w:rsidP="00021034">
      <w:pPr>
        <w:spacing w:before="0" w:after="160"/>
        <w:rPr>
          <w:rFonts w:asciiTheme="minorHAnsi" w:hAnsiTheme="minorHAnsi" w:cstheme="minorHAnsi"/>
        </w:rPr>
      </w:pPr>
      <w:r w:rsidRPr="00644B98">
        <w:rPr>
          <w:rFonts w:asciiTheme="minorHAnsi" w:hAnsiTheme="minorHAnsi" w:cstheme="minorHAnsi"/>
        </w:rPr>
        <w:t xml:space="preserve">The unapproved existing </w:t>
      </w:r>
      <w:r w:rsidR="007256F0" w:rsidRPr="00644B98">
        <w:rPr>
          <w:rFonts w:asciiTheme="minorHAnsi" w:hAnsiTheme="minorHAnsi" w:cstheme="minorHAnsi"/>
        </w:rPr>
        <w:t>development</w:t>
      </w:r>
      <w:r w:rsidRPr="00644B98">
        <w:rPr>
          <w:rFonts w:asciiTheme="minorHAnsi" w:hAnsiTheme="minorHAnsi" w:cstheme="minorHAnsi"/>
        </w:rPr>
        <w:t xml:space="preserve"> plan must: </w:t>
      </w:r>
    </w:p>
    <w:p w14:paraId="0C4E6305" w14:textId="5E81C8D1" w:rsidR="009D6B20" w:rsidRPr="00413F28" w:rsidRDefault="009D6B20" w:rsidP="00413F28">
      <w:pPr>
        <w:spacing w:before="0" w:after="160"/>
        <w:ind w:left="165"/>
        <w:rPr>
          <w:rFonts w:asciiTheme="minorHAnsi" w:eastAsia="Cambria" w:hAnsiTheme="minorHAnsi" w:cstheme="minorHAnsi"/>
          <w:szCs w:val="22"/>
        </w:rPr>
      </w:pPr>
      <w:r w:rsidRPr="00090B19">
        <w:rPr>
          <w:rFonts w:asciiTheme="minorHAnsi" w:eastAsia="Cambria" w:hAnsiTheme="minorHAnsi" w:cstheme="minorHAnsi"/>
          <w:szCs w:val="22"/>
        </w:rPr>
        <w:t xml:space="preserve">» </w:t>
      </w:r>
      <w:r w:rsidRPr="00413F28">
        <w:rPr>
          <w:rFonts w:asciiTheme="minorHAnsi" w:eastAsia="Cambria" w:hAnsiTheme="minorHAnsi" w:cstheme="minorHAnsi"/>
          <w:szCs w:val="22"/>
        </w:rPr>
        <w:t xml:space="preserve">be prepared </w:t>
      </w:r>
      <w:r w:rsidR="008C7265" w:rsidRPr="00413F28">
        <w:rPr>
          <w:rFonts w:asciiTheme="minorHAnsi" w:eastAsia="Cambria" w:hAnsiTheme="minorHAnsi" w:cstheme="minorHAnsi"/>
          <w:szCs w:val="22"/>
        </w:rPr>
        <w:t>or</w:t>
      </w:r>
      <w:r w:rsidRPr="00413F28">
        <w:rPr>
          <w:rFonts w:asciiTheme="minorHAnsi" w:eastAsia="Cambria" w:hAnsiTheme="minorHAnsi" w:cstheme="minorHAnsi"/>
          <w:szCs w:val="22"/>
        </w:rPr>
        <w:t xml:space="preserve"> signed by a registered surveyor </w:t>
      </w:r>
    </w:p>
    <w:p w14:paraId="4294A40C" w14:textId="70E80FF2" w:rsidR="00535D4B" w:rsidRPr="00384FAF" w:rsidRDefault="009D6B20" w:rsidP="00413F28">
      <w:pPr>
        <w:spacing w:before="0" w:after="160"/>
        <w:ind w:left="165"/>
        <w:rPr>
          <w:rFonts w:asciiTheme="minorHAnsi" w:hAnsiTheme="minorHAnsi" w:cstheme="minorHAnsi"/>
        </w:rPr>
      </w:pPr>
      <w:r w:rsidRPr="00090B19">
        <w:rPr>
          <w:rFonts w:asciiTheme="minorHAnsi" w:eastAsia="Cambria" w:hAnsiTheme="minorHAnsi" w:cstheme="minorHAnsi"/>
          <w:szCs w:val="22"/>
        </w:rPr>
        <w:t xml:space="preserve">» </w:t>
      </w:r>
      <w:r w:rsidRPr="00413F28">
        <w:rPr>
          <w:rFonts w:asciiTheme="minorHAnsi" w:eastAsia="Cambria" w:hAnsiTheme="minorHAnsi" w:cstheme="minorHAnsi"/>
          <w:szCs w:val="22"/>
        </w:rPr>
        <w:t>show the location and dimensions of the unapproved development, including height, width, and length dimensions</w:t>
      </w:r>
      <w:r w:rsidRPr="00384FAF">
        <w:rPr>
          <w:rFonts w:asciiTheme="minorHAnsi" w:hAnsiTheme="minorHAnsi" w:cstheme="minorHAnsi"/>
        </w:rPr>
        <w:t xml:space="preserve"> and setbacks to block boundaries. </w:t>
      </w:r>
    </w:p>
    <w:p w14:paraId="5E81FCD2" w14:textId="77777777" w:rsidR="00F31158" w:rsidRDefault="00F31158" w:rsidP="00021034">
      <w:pPr>
        <w:pStyle w:val="Heading2"/>
      </w:pPr>
      <w:r>
        <w:t>Demolition Plan</w:t>
      </w:r>
    </w:p>
    <w:p w14:paraId="3BCCF163" w14:textId="77777777" w:rsidR="00F31158" w:rsidRDefault="00F31158" w:rsidP="002668FB">
      <w:pPr>
        <w:spacing w:before="0"/>
        <w:ind w:left="10"/>
      </w:pPr>
      <w:r>
        <w:t xml:space="preserve">A demolition plan is required where any demolition work is proposed. A demolition plan must identify all buildings and structures proposed to be demolished. </w:t>
      </w:r>
    </w:p>
    <w:p w14:paraId="34377BD3" w14:textId="491D1AF7" w:rsidR="00F31158" w:rsidRDefault="00F31158" w:rsidP="00021034">
      <w:pPr>
        <w:ind w:left="10"/>
      </w:pPr>
      <w:r>
        <w:t xml:space="preserve">A public register demolition plan is required when the demolition includes part or all of a residence. This plan does not show internal walls for privacy reasons.  </w:t>
      </w:r>
    </w:p>
    <w:p w14:paraId="162123B8" w14:textId="21B9D546" w:rsidR="00535D4B" w:rsidRDefault="009D6B20" w:rsidP="00021034">
      <w:pPr>
        <w:pStyle w:val="Heading2"/>
      </w:pPr>
      <w:r>
        <w:t>Access and Mobility Report</w:t>
      </w:r>
    </w:p>
    <w:p w14:paraId="38FA0E6F" w14:textId="2DB355F9" w:rsidR="009D6B20" w:rsidRPr="00644B98" w:rsidRDefault="00E2605D" w:rsidP="002668FB">
      <w:pPr>
        <w:spacing w:before="0"/>
        <w:rPr>
          <w:rFonts w:asciiTheme="minorHAnsi" w:hAnsiTheme="minorHAnsi" w:cstheme="minorHAnsi"/>
        </w:rPr>
      </w:pPr>
      <w:r w:rsidRPr="00644B98">
        <w:rPr>
          <w:rFonts w:asciiTheme="minorHAnsi" w:hAnsiTheme="minorHAnsi" w:cstheme="minorHAnsi"/>
        </w:rPr>
        <w:t xml:space="preserve">An </w:t>
      </w:r>
      <w:r w:rsidR="00721B3D">
        <w:rPr>
          <w:rFonts w:asciiTheme="minorHAnsi" w:hAnsiTheme="minorHAnsi" w:cstheme="minorHAnsi"/>
        </w:rPr>
        <w:t>a</w:t>
      </w:r>
      <w:r w:rsidRPr="00644B98">
        <w:rPr>
          <w:rFonts w:asciiTheme="minorHAnsi" w:hAnsiTheme="minorHAnsi" w:cstheme="minorHAnsi"/>
        </w:rPr>
        <w:t xml:space="preserve">ccess and </w:t>
      </w:r>
      <w:r w:rsidR="00721B3D">
        <w:rPr>
          <w:rFonts w:asciiTheme="minorHAnsi" w:hAnsiTheme="minorHAnsi" w:cstheme="minorHAnsi"/>
        </w:rPr>
        <w:t>m</w:t>
      </w:r>
      <w:r w:rsidRPr="00644B98">
        <w:rPr>
          <w:rFonts w:asciiTheme="minorHAnsi" w:hAnsiTheme="minorHAnsi" w:cstheme="minorHAnsi"/>
        </w:rPr>
        <w:t xml:space="preserve">obility </w:t>
      </w:r>
      <w:r w:rsidR="00721B3D">
        <w:rPr>
          <w:rFonts w:asciiTheme="minorHAnsi" w:hAnsiTheme="minorHAnsi" w:cstheme="minorHAnsi"/>
        </w:rPr>
        <w:t>r</w:t>
      </w:r>
      <w:r w:rsidRPr="00644B98">
        <w:rPr>
          <w:rFonts w:asciiTheme="minorHAnsi" w:hAnsiTheme="minorHAnsi" w:cstheme="minorHAnsi"/>
        </w:rPr>
        <w:t>eport is required</w:t>
      </w:r>
      <w:r w:rsidR="009D6B20" w:rsidRPr="00644B98">
        <w:rPr>
          <w:rFonts w:asciiTheme="minorHAnsi" w:hAnsiTheme="minorHAnsi" w:cstheme="minorHAnsi"/>
        </w:rPr>
        <w:t xml:space="preserve"> for all developments that include adaptable </w:t>
      </w:r>
      <w:r w:rsidR="00FC4F7A">
        <w:rPr>
          <w:rFonts w:asciiTheme="minorHAnsi" w:hAnsiTheme="minorHAnsi" w:cstheme="minorHAnsi"/>
        </w:rPr>
        <w:t xml:space="preserve">or adapted </w:t>
      </w:r>
      <w:r w:rsidR="009D6B20" w:rsidRPr="00644B98">
        <w:rPr>
          <w:rFonts w:asciiTheme="minorHAnsi" w:hAnsiTheme="minorHAnsi" w:cstheme="minorHAnsi"/>
        </w:rPr>
        <w:t xml:space="preserve">housing. </w:t>
      </w:r>
    </w:p>
    <w:p w14:paraId="6C08995B" w14:textId="49F30054" w:rsidR="009D6B20" w:rsidRPr="00644B98" w:rsidRDefault="00BA4D6A" w:rsidP="00BA4D6A">
      <w:pPr>
        <w:rPr>
          <w:rFonts w:asciiTheme="minorHAnsi" w:hAnsiTheme="minorHAnsi" w:cstheme="minorHAnsi"/>
        </w:rPr>
      </w:pPr>
      <w:r>
        <w:rPr>
          <w:rFonts w:asciiTheme="minorHAnsi" w:hAnsiTheme="minorHAnsi" w:cstheme="minorHAnsi"/>
        </w:rPr>
        <w:t>The r</w:t>
      </w:r>
      <w:r w:rsidR="009D6B20" w:rsidRPr="00644B98">
        <w:rPr>
          <w:rFonts w:asciiTheme="minorHAnsi" w:hAnsiTheme="minorHAnsi" w:cstheme="minorHAnsi"/>
        </w:rPr>
        <w:t xml:space="preserve">eport </w:t>
      </w:r>
      <w:r>
        <w:rPr>
          <w:rFonts w:asciiTheme="minorHAnsi" w:hAnsiTheme="minorHAnsi" w:cstheme="minorHAnsi"/>
        </w:rPr>
        <w:t xml:space="preserve">must be </w:t>
      </w:r>
      <w:r w:rsidR="009D6B20" w:rsidRPr="00644B98">
        <w:rPr>
          <w:rFonts w:asciiTheme="minorHAnsi" w:hAnsiTheme="minorHAnsi" w:cstheme="minorHAnsi"/>
        </w:rPr>
        <w:t xml:space="preserve">certified by a suitably qualified person that meets the requirements of the Australian Standard of Adaptable Housing, AS4299. </w:t>
      </w:r>
    </w:p>
    <w:p w14:paraId="374003C4" w14:textId="1A9168F2" w:rsidR="00B64797" w:rsidRDefault="00B64797" w:rsidP="00021034">
      <w:pPr>
        <w:pStyle w:val="Heading2"/>
      </w:pPr>
      <w:r>
        <w:t>Access and Mobility Plan</w:t>
      </w:r>
    </w:p>
    <w:p w14:paraId="2593BB4E" w14:textId="3029D8CC" w:rsidR="00B64797" w:rsidRPr="00BA4D6A" w:rsidRDefault="00B64797" w:rsidP="00021034">
      <w:pPr>
        <w:pStyle w:val="Default"/>
        <w:spacing w:after="160"/>
        <w:rPr>
          <w:rFonts w:asciiTheme="minorHAnsi" w:hAnsiTheme="minorHAnsi" w:cstheme="minorHAnsi"/>
          <w:color w:val="auto"/>
          <w:sz w:val="22"/>
          <w:szCs w:val="22"/>
        </w:rPr>
      </w:pPr>
      <w:r w:rsidRPr="00BA4D6A">
        <w:rPr>
          <w:rFonts w:asciiTheme="minorHAnsi" w:hAnsiTheme="minorHAnsi" w:cstheme="minorHAnsi"/>
          <w:color w:val="auto"/>
          <w:sz w:val="22"/>
          <w:szCs w:val="22"/>
        </w:rPr>
        <w:t>Access and mobility plans are required for all developments that</w:t>
      </w:r>
      <w:r w:rsidR="00CC7872" w:rsidRPr="00BA4D6A">
        <w:rPr>
          <w:rFonts w:asciiTheme="minorHAnsi" w:hAnsiTheme="minorHAnsi" w:cstheme="minorHAnsi"/>
          <w:color w:val="auto"/>
          <w:sz w:val="22"/>
          <w:szCs w:val="22"/>
        </w:rPr>
        <w:t xml:space="preserve"> propose</w:t>
      </w:r>
      <w:r w:rsidRPr="00BA4D6A">
        <w:rPr>
          <w:rFonts w:asciiTheme="minorHAnsi" w:hAnsiTheme="minorHAnsi" w:cstheme="minorHAnsi"/>
          <w:color w:val="auto"/>
          <w:sz w:val="22"/>
          <w:szCs w:val="22"/>
        </w:rPr>
        <w:t xml:space="preserve"> adaptable housing standards (AS4299). Access and mobility plans must include: </w:t>
      </w:r>
    </w:p>
    <w:p w14:paraId="2F855489" w14:textId="4FAF167C" w:rsidR="00B64797" w:rsidRPr="00413F28" w:rsidRDefault="00B64797" w:rsidP="00413F28">
      <w:pPr>
        <w:spacing w:before="0" w:after="160"/>
        <w:ind w:left="165"/>
        <w:rPr>
          <w:rFonts w:asciiTheme="minorHAnsi" w:eastAsia="Cambria" w:hAnsiTheme="minorHAnsi" w:cstheme="minorHAnsi"/>
          <w:szCs w:val="22"/>
        </w:rPr>
      </w:pPr>
      <w:r w:rsidRPr="00413F28">
        <w:rPr>
          <w:rFonts w:asciiTheme="minorHAnsi" w:eastAsia="Cambria" w:hAnsiTheme="minorHAnsi" w:cstheme="minorHAnsi"/>
          <w:szCs w:val="22"/>
        </w:rPr>
        <w:t xml:space="preserve">» post adapted site plans of the development showing how the adapted site meets the </w:t>
      </w:r>
      <w:r w:rsidR="00BA4D6A" w:rsidRPr="00413F28">
        <w:rPr>
          <w:rFonts w:asciiTheme="minorHAnsi" w:eastAsia="Cambria" w:hAnsiTheme="minorHAnsi" w:cstheme="minorHAnsi"/>
          <w:szCs w:val="22"/>
        </w:rPr>
        <w:t xml:space="preserve">relevant </w:t>
      </w:r>
      <w:r w:rsidRPr="00413F28">
        <w:rPr>
          <w:rFonts w:asciiTheme="minorHAnsi" w:eastAsia="Cambria" w:hAnsiTheme="minorHAnsi" w:cstheme="minorHAnsi"/>
          <w:szCs w:val="22"/>
        </w:rPr>
        <w:t xml:space="preserve">requirements (or is easily adaptable) </w:t>
      </w:r>
    </w:p>
    <w:p w14:paraId="67166E33" w14:textId="0AFE676B" w:rsidR="00E60543" w:rsidRPr="00413F28" w:rsidRDefault="00B64797" w:rsidP="00413F28">
      <w:pPr>
        <w:spacing w:before="0" w:after="160"/>
        <w:ind w:left="165"/>
        <w:rPr>
          <w:rFonts w:asciiTheme="minorHAnsi" w:eastAsia="Cambria" w:hAnsiTheme="minorHAnsi" w:cstheme="minorHAnsi"/>
          <w:szCs w:val="22"/>
        </w:rPr>
      </w:pPr>
      <w:r w:rsidRPr="00413F28">
        <w:rPr>
          <w:rFonts w:asciiTheme="minorHAnsi" w:eastAsia="Cambria" w:hAnsiTheme="minorHAnsi" w:cstheme="minorHAnsi"/>
          <w:szCs w:val="22"/>
        </w:rPr>
        <w:t>» post adapted floor plans of the adaptable dwellings showing how the adapted dwelling meets the requirements (or is easily adaptable).</w:t>
      </w:r>
    </w:p>
    <w:p w14:paraId="4D184802" w14:textId="77777777" w:rsidR="00F31158" w:rsidRDefault="00F31158" w:rsidP="00021034">
      <w:pPr>
        <w:pStyle w:val="Heading2"/>
      </w:pPr>
      <w:r>
        <w:t>Waste and Recycling Management Plan</w:t>
      </w:r>
    </w:p>
    <w:p w14:paraId="0F6CC65C" w14:textId="030DFC40" w:rsidR="00F31158" w:rsidRPr="00644B98" w:rsidRDefault="00F31158" w:rsidP="002668FB">
      <w:pPr>
        <w:spacing w:before="0" w:after="0" w:line="259" w:lineRule="auto"/>
        <w:rPr>
          <w:rFonts w:asciiTheme="minorHAnsi" w:hAnsiTheme="minorHAnsi" w:cstheme="minorHAnsi"/>
          <w:szCs w:val="22"/>
        </w:rPr>
      </w:pPr>
      <w:r w:rsidRPr="00644B98">
        <w:rPr>
          <w:rFonts w:asciiTheme="minorHAnsi" w:hAnsiTheme="minorHAnsi" w:cstheme="minorHAnsi"/>
          <w:szCs w:val="22"/>
        </w:rPr>
        <w:t>In accordance with th</w:t>
      </w:r>
      <w:hyperlink r:id="rId55">
        <w:r w:rsidRPr="00644B98">
          <w:rPr>
            <w:rFonts w:asciiTheme="minorHAnsi" w:hAnsiTheme="minorHAnsi" w:cstheme="minorHAnsi"/>
            <w:szCs w:val="22"/>
          </w:rPr>
          <w:t xml:space="preserve">e </w:t>
        </w:r>
      </w:hyperlink>
      <w:hyperlink r:id="rId56">
        <w:r w:rsidRPr="00644B98">
          <w:rPr>
            <w:rFonts w:asciiTheme="minorHAnsi" w:hAnsiTheme="minorHAnsi" w:cstheme="minorHAnsi"/>
            <w:color w:val="215E9E"/>
            <w:szCs w:val="22"/>
            <w:u w:val="single" w:color="215E9E"/>
          </w:rPr>
          <w:t xml:space="preserve">Development Control Code for </w:t>
        </w:r>
      </w:hyperlink>
      <w:hyperlink r:id="rId57">
        <w:r w:rsidRPr="00644B98">
          <w:rPr>
            <w:rFonts w:asciiTheme="minorHAnsi" w:hAnsiTheme="minorHAnsi" w:cstheme="minorHAnsi"/>
            <w:color w:val="215E9E"/>
            <w:szCs w:val="22"/>
            <w:u w:val="single" w:color="215E9E"/>
          </w:rPr>
          <w:t>Waste Management 2019</w:t>
        </w:r>
      </w:hyperlink>
      <w:hyperlink r:id="rId58">
        <w:r w:rsidRPr="00644B98">
          <w:rPr>
            <w:rFonts w:asciiTheme="minorHAnsi" w:hAnsiTheme="minorHAnsi" w:cstheme="minorHAnsi"/>
            <w:color w:val="215E9E"/>
            <w:szCs w:val="22"/>
          </w:rPr>
          <w:t xml:space="preserve"> </w:t>
        </w:r>
      </w:hyperlink>
      <w:hyperlink r:id="rId59">
        <w:r w:rsidRPr="00644B98">
          <w:rPr>
            <w:rFonts w:asciiTheme="minorHAnsi" w:hAnsiTheme="minorHAnsi" w:cstheme="minorHAnsi"/>
            <w:szCs w:val="22"/>
          </w:rPr>
          <w:t>(</w:t>
        </w:r>
      </w:hyperlink>
      <w:r w:rsidRPr="00644B98">
        <w:rPr>
          <w:rFonts w:asciiTheme="minorHAnsi" w:hAnsiTheme="minorHAnsi" w:cstheme="minorHAnsi"/>
          <w:szCs w:val="22"/>
        </w:rPr>
        <w:t xml:space="preserve">DCC), a </w:t>
      </w:r>
      <w:r w:rsidR="00721B3D">
        <w:rPr>
          <w:rFonts w:asciiTheme="minorHAnsi" w:hAnsiTheme="minorHAnsi" w:cstheme="minorHAnsi"/>
          <w:szCs w:val="22"/>
        </w:rPr>
        <w:t>w</w:t>
      </w:r>
      <w:r w:rsidRPr="00644B98">
        <w:rPr>
          <w:rFonts w:asciiTheme="minorHAnsi" w:hAnsiTheme="minorHAnsi" w:cstheme="minorHAnsi"/>
          <w:szCs w:val="22"/>
        </w:rPr>
        <w:t xml:space="preserve">aste and </w:t>
      </w:r>
      <w:r w:rsidR="00721B3D">
        <w:rPr>
          <w:rFonts w:asciiTheme="minorHAnsi" w:hAnsiTheme="minorHAnsi" w:cstheme="minorHAnsi"/>
          <w:szCs w:val="22"/>
        </w:rPr>
        <w:t>r</w:t>
      </w:r>
      <w:r w:rsidRPr="00644B98">
        <w:rPr>
          <w:rFonts w:asciiTheme="minorHAnsi" w:hAnsiTheme="minorHAnsi" w:cstheme="minorHAnsi"/>
          <w:szCs w:val="22"/>
        </w:rPr>
        <w:t xml:space="preserve">ecycling </w:t>
      </w:r>
      <w:r w:rsidR="00721B3D">
        <w:rPr>
          <w:rFonts w:asciiTheme="minorHAnsi" w:hAnsiTheme="minorHAnsi" w:cstheme="minorHAnsi"/>
          <w:szCs w:val="22"/>
        </w:rPr>
        <w:t>m</w:t>
      </w:r>
      <w:r w:rsidRPr="00644B98">
        <w:rPr>
          <w:rFonts w:asciiTheme="minorHAnsi" w:hAnsiTheme="minorHAnsi" w:cstheme="minorHAnsi"/>
          <w:szCs w:val="22"/>
        </w:rPr>
        <w:t xml:space="preserve">anagement </w:t>
      </w:r>
      <w:r w:rsidR="00721B3D">
        <w:rPr>
          <w:rFonts w:asciiTheme="minorHAnsi" w:hAnsiTheme="minorHAnsi" w:cstheme="minorHAnsi"/>
          <w:szCs w:val="22"/>
        </w:rPr>
        <w:t>p</w:t>
      </w:r>
      <w:r w:rsidRPr="00644B98">
        <w:rPr>
          <w:rFonts w:asciiTheme="minorHAnsi" w:hAnsiTheme="minorHAnsi" w:cstheme="minorHAnsi"/>
          <w:szCs w:val="22"/>
        </w:rPr>
        <w:t xml:space="preserve">lan (WRMP) must be submitted with the development application, unless exempt in the DCC. The WRMP form can be found at Appendix 10 of the DCC. </w:t>
      </w:r>
    </w:p>
    <w:p w14:paraId="5B02771C" w14:textId="4A92DE71" w:rsidR="00F31158" w:rsidRPr="00644B98" w:rsidRDefault="00F31158" w:rsidP="00021034">
      <w:pPr>
        <w:rPr>
          <w:rFonts w:asciiTheme="minorHAnsi" w:hAnsiTheme="minorHAnsi" w:cstheme="minorHAnsi"/>
          <w:szCs w:val="22"/>
        </w:rPr>
      </w:pPr>
      <w:r w:rsidRPr="00644B98">
        <w:rPr>
          <w:rFonts w:asciiTheme="minorHAnsi" w:hAnsiTheme="minorHAnsi" w:cstheme="minorHAnsi"/>
          <w:szCs w:val="22"/>
        </w:rPr>
        <w:t xml:space="preserve">If </w:t>
      </w:r>
      <w:r w:rsidR="00397117">
        <w:rPr>
          <w:rFonts w:asciiTheme="minorHAnsi" w:hAnsiTheme="minorHAnsi" w:cstheme="minorHAnsi"/>
          <w:szCs w:val="22"/>
        </w:rPr>
        <w:t>the</w:t>
      </w:r>
      <w:r w:rsidRPr="00644B98">
        <w:rPr>
          <w:rFonts w:asciiTheme="minorHAnsi" w:hAnsiTheme="minorHAnsi" w:cstheme="minorHAnsi"/>
          <w:szCs w:val="22"/>
        </w:rPr>
        <w:t xml:space="preserve"> development proposes to use performance-based solutions</w:t>
      </w:r>
      <w:r w:rsidR="00BA4D6A">
        <w:rPr>
          <w:rFonts w:asciiTheme="minorHAnsi" w:hAnsiTheme="minorHAnsi" w:cstheme="minorHAnsi"/>
          <w:szCs w:val="22"/>
        </w:rPr>
        <w:t>,</w:t>
      </w:r>
      <w:r w:rsidRPr="00644B98">
        <w:rPr>
          <w:rFonts w:asciiTheme="minorHAnsi" w:hAnsiTheme="minorHAnsi" w:cstheme="minorHAnsi"/>
          <w:szCs w:val="22"/>
        </w:rPr>
        <w:t xml:space="preserve"> the plan must be submitted to and endorsed by TCCS prior to lodgement of the </w:t>
      </w:r>
      <w:r w:rsidR="000A2B2F">
        <w:rPr>
          <w:rFonts w:asciiTheme="minorHAnsi" w:hAnsiTheme="minorHAnsi" w:cstheme="minorHAnsi"/>
          <w:szCs w:val="22"/>
        </w:rPr>
        <w:t>development application</w:t>
      </w:r>
      <w:r w:rsidRPr="00644B98">
        <w:rPr>
          <w:rFonts w:asciiTheme="minorHAnsi" w:hAnsiTheme="minorHAnsi" w:cstheme="minorHAnsi"/>
          <w:szCs w:val="22"/>
        </w:rPr>
        <w:t xml:space="preserve">. The endorsement must be submitted with the </w:t>
      </w:r>
      <w:r w:rsidR="000A2B2F">
        <w:rPr>
          <w:rFonts w:asciiTheme="minorHAnsi" w:hAnsiTheme="minorHAnsi" w:cstheme="minorHAnsi"/>
          <w:szCs w:val="22"/>
        </w:rPr>
        <w:t>development application</w:t>
      </w:r>
      <w:r w:rsidRPr="00644B98">
        <w:rPr>
          <w:rFonts w:asciiTheme="minorHAnsi" w:hAnsiTheme="minorHAnsi" w:cstheme="minorHAnsi"/>
          <w:szCs w:val="22"/>
        </w:rPr>
        <w:t xml:space="preserve">. </w:t>
      </w:r>
    </w:p>
    <w:p w14:paraId="08A05626" w14:textId="77777777" w:rsidR="00F31158" w:rsidRPr="00644B98" w:rsidRDefault="00F31158" w:rsidP="00021034">
      <w:pPr>
        <w:ind w:left="10"/>
        <w:rPr>
          <w:rFonts w:asciiTheme="minorHAnsi" w:hAnsiTheme="minorHAnsi" w:cstheme="minorHAnsi"/>
          <w:szCs w:val="22"/>
        </w:rPr>
      </w:pPr>
      <w:r w:rsidRPr="00644B98">
        <w:rPr>
          <w:rFonts w:asciiTheme="minorHAnsi" w:hAnsiTheme="minorHAnsi" w:cstheme="minorHAnsi"/>
          <w:szCs w:val="22"/>
        </w:rPr>
        <w:t xml:space="preserve">The following developments are exempt in the DCC and a WRMP is not required: </w:t>
      </w:r>
    </w:p>
    <w:p w14:paraId="0A15B5A4" w14:textId="77777777" w:rsidR="00F31158" w:rsidRPr="00644B98" w:rsidRDefault="00F31158" w:rsidP="00021034">
      <w:pPr>
        <w:ind w:left="165" w:right="852"/>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single dwellings and dual occupancy dwelling developments that generate </w:t>
      </w:r>
      <w:r w:rsidRPr="00644B98">
        <w:rPr>
          <w:rFonts w:asciiTheme="minorHAnsi" w:hAnsiTheme="minorHAnsi" w:cstheme="minorHAnsi"/>
          <w:szCs w:val="22"/>
        </w:rPr>
        <w:lastRenderedPageBreak/>
        <w:t>less than 20m</w:t>
      </w:r>
      <w:r w:rsidRPr="00644B98">
        <w:rPr>
          <w:rFonts w:asciiTheme="minorHAnsi" w:hAnsiTheme="minorHAnsi" w:cstheme="minorHAnsi"/>
          <w:szCs w:val="22"/>
          <w:vertAlign w:val="superscript"/>
        </w:rPr>
        <w:t>3</w:t>
      </w:r>
      <w:r w:rsidRPr="00644B98">
        <w:rPr>
          <w:rFonts w:asciiTheme="minorHAnsi" w:hAnsiTheme="minorHAnsi" w:cstheme="minorHAnsi"/>
          <w:szCs w:val="22"/>
          <w:vertAlign w:val="subscript"/>
        </w:rPr>
        <w:t xml:space="preserve"> </w:t>
      </w:r>
      <w:r w:rsidRPr="00644B98">
        <w:rPr>
          <w:rFonts w:asciiTheme="minorHAnsi" w:hAnsiTheme="minorHAnsi" w:cstheme="minorHAnsi"/>
          <w:szCs w:val="22"/>
        </w:rPr>
        <w:t xml:space="preserve">of demolition or excavation materials; </w:t>
      </w:r>
    </w:p>
    <w:p w14:paraId="7DE61324" w14:textId="77777777"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multi-unit residential developments that contain 10 dwellings or less that generate less than 20m</w:t>
      </w:r>
      <w:r w:rsidRPr="00644B98">
        <w:rPr>
          <w:rFonts w:asciiTheme="minorHAnsi" w:hAnsiTheme="minorHAnsi" w:cstheme="minorHAnsi"/>
          <w:szCs w:val="22"/>
          <w:vertAlign w:val="superscript"/>
        </w:rPr>
        <w:t xml:space="preserve">3 </w:t>
      </w:r>
      <w:r w:rsidRPr="00644B98">
        <w:rPr>
          <w:rFonts w:asciiTheme="minorHAnsi" w:hAnsiTheme="minorHAnsi" w:cstheme="minorHAnsi"/>
          <w:szCs w:val="22"/>
        </w:rPr>
        <w:t xml:space="preserve">of demolition or excavation materials; and </w:t>
      </w:r>
    </w:p>
    <w:p w14:paraId="0E658406" w14:textId="3CE4B9DC" w:rsidR="00F31158" w:rsidRPr="00644B98" w:rsidRDefault="00F31158" w:rsidP="00021034">
      <w:pPr>
        <w:spacing w:after="7"/>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class 10 structures (i.e. non-habitable buildings or structures) that generate less than 20m</w:t>
      </w:r>
      <w:r w:rsidRPr="00644B98">
        <w:rPr>
          <w:rFonts w:asciiTheme="minorHAnsi" w:hAnsiTheme="minorHAnsi" w:cstheme="minorHAnsi"/>
          <w:szCs w:val="22"/>
          <w:vertAlign w:val="superscript"/>
        </w:rPr>
        <w:t xml:space="preserve">3 </w:t>
      </w:r>
      <w:r w:rsidRPr="00644B98">
        <w:rPr>
          <w:rFonts w:asciiTheme="minorHAnsi" w:hAnsiTheme="minorHAnsi" w:cstheme="minorHAnsi"/>
          <w:szCs w:val="22"/>
        </w:rPr>
        <w:t xml:space="preserve">of waste during construction. </w:t>
      </w:r>
    </w:p>
    <w:p w14:paraId="5A2C4659" w14:textId="77777777" w:rsidR="00F31158" w:rsidRDefault="00F31158" w:rsidP="00021034">
      <w:pPr>
        <w:pStyle w:val="Heading2"/>
      </w:pPr>
      <w:r w:rsidRPr="005C7B8C">
        <w:t>Parking</w:t>
      </w:r>
      <w:r>
        <w:t xml:space="preserve"> Plan</w:t>
      </w:r>
    </w:p>
    <w:p w14:paraId="6F93A5D0" w14:textId="00C128A9" w:rsidR="00F31158" w:rsidRPr="00D6203B" w:rsidRDefault="00F31158" w:rsidP="00021034">
      <w:pPr>
        <w:spacing w:before="0" w:after="160"/>
        <w:ind w:left="10"/>
        <w:rPr>
          <w:rFonts w:asciiTheme="minorHAnsi" w:hAnsiTheme="minorHAnsi" w:cstheme="minorHAnsi"/>
        </w:rPr>
      </w:pPr>
      <w:r w:rsidRPr="00D6203B">
        <w:rPr>
          <w:rFonts w:asciiTheme="minorHAnsi" w:hAnsiTheme="minorHAnsi" w:cstheme="minorHAnsi"/>
        </w:rPr>
        <w:t xml:space="preserve">A parking plan is required for all </w:t>
      </w:r>
      <w:r w:rsidR="00D44614" w:rsidRPr="00D6203B">
        <w:rPr>
          <w:rFonts w:asciiTheme="minorHAnsi" w:hAnsiTheme="minorHAnsi" w:cstheme="minorHAnsi"/>
        </w:rPr>
        <w:t>multi-unit</w:t>
      </w:r>
      <w:r w:rsidRPr="00D6203B">
        <w:rPr>
          <w:rFonts w:asciiTheme="minorHAnsi" w:hAnsiTheme="minorHAnsi" w:cstheme="minorHAnsi"/>
        </w:rPr>
        <w:t>, commercial and mixed used developments (including lease variation only applications</w:t>
      </w:r>
      <w:r w:rsidR="00721B3D" w:rsidRPr="00D6203B">
        <w:rPr>
          <w:rFonts w:asciiTheme="minorHAnsi" w:hAnsiTheme="minorHAnsi" w:cstheme="minorHAnsi"/>
        </w:rPr>
        <w:t>) and</w:t>
      </w:r>
      <w:r w:rsidRPr="00D6203B">
        <w:rPr>
          <w:rFonts w:asciiTheme="minorHAnsi" w:hAnsiTheme="minorHAnsi" w:cstheme="minorHAnsi"/>
        </w:rPr>
        <w:t xml:space="preserve"> may be requested for dual occupancies and developments in industrial, transport or non-urban zones. A parking plan should: </w:t>
      </w:r>
    </w:p>
    <w:p w14:paraId="0E4D0278" w14:textId="47870586" w:rsidR="00F31158" w:rsidRPr="00D6203B" w:rsidRDefault="00F31158" w:rsidP="00021034">
      <w:pPr>
        <w:spacing w:before="0" w:after="160"/>
        <w:ind w:left="165"/>
        <w:rPr>
          <w:rFonts w:asciiTheme="minorHAnsi" w:hAnsiTheme="minorHAnsi" w:cstheme="minorHAnsi"/>
        </w:rPr>
      </w:pPr>
      <w:r w:rsidRPr="00D6203B">
        <w:rPr>
          <w:rFonts w:asciiTheme="minorHAnsi" w:eastAsia="Cambria" w:hAnsiTheme="minorHAnsi" w:cstheme="minorHAnsi"/>
        </w:rPr>
        <w:t xml:space="preserve">» </w:t>
      </w:r>
      <w:r w:rsidRPr="00D6203B">
        <w:rPr>
          <w:rFonts w:asciiTheme="minorHAnsi" w:hAnsiTheme="minorHAnsi" w:cstheme="minorHAnsi"/>
        </w:rPr>
        <w:t>show the existing and proposed parking spaces on the site</w:t>
      </w:r>
      <w:r w:rsidR="008771E1">
        <w:rPr>
          <w:rFonts w:asciiTheme="minorHAnsi" w:hAnsiTheme="minorHAnsi" w:cstheme="minorHAnsi"/>
        </w:rPr>
        <w:t>, including any visitor and disabled parking spaces</w:t>
      </w:r>
    </w:p>
    <w:p w14:paraId="3B646A45" w14:textId="04E1F362" w:rsidR="00F31158" w:rsidRPr="00413F28" w:rsidRDefault="00F31158" w:rsidP="00413F28">
      <w:pPr>
        <w:spacing w:before="0" w:after="160"/>
        <w:ind w:left="165"/>
        <w:rPr>
          <w:rFonts w:asciiTheme="minorHAnsi" w:eastAsia="Cambria" w:hAnsiTheme="minorHAnsi" w:cstheme="minorHAnsi"/>
        </w:rPr>
      </w:pPr>
      <w:r w:rsidRPr="00D6203B">
        <w:rPr>
          <w:rFonts w:asciiTheme="minorHAnsi" w:eastAsia="Cambria" w:hAnsiTheme="minorHAnsi" w:cstheme="minorHAnsi"/>
        </w:rPr>
        <w:t xml:space="preserve">» </w:t>
      </w:r>
      <w:r w:rsidR="008771E1" w:rsidRPr="00413F28">
        <w:rPr>
          <w:rFonts w:asciiTheme="minorHAnsi" w:eastAsia="Cambria" w:hAnsiTheme="minorHAnsi" w:cstheme="minorHAnsi"/>
        </w:rPr>
        <w:t xml:space="preserve">clearly summarise the total number of parking spaces </w:t>
      </w:r>
      <w:r w:rsidR="00E52D72" w:rsidRPr="00413F28">
        <w:rPr>
          <w:rFonts w:asciiTheme="minorHAnsi" w:eastAsia="Cambria" w:hAnsiTheme="minorHAnsi" w:cstheme="minorHAnsi"/>
        </w:rPr>
        <w:t>provided,</w:t>
      </w:r>
      <w:r w:rsidR="008771E1" w:rsidRPr="00413F28">
        <w:rPr>
          <w:rFonts w:asciiTheme="minorHAnsi" w:eastAsia="Cambria" w:hAnsiTheme="minorHAnsi" w:cstheme="minorHAnsi"/>
        </w:rPr>
        <w:t xml:space="preserve"> including any visitor and disabled parking spaces</w:t>
      </w:r>
      <w:r w:rsidRPr="00413F28">
        <w:rPr>
          <w:rFonts w:asciiTheme="minorHAnsi" w:eastAsia="Cambria" w:hAnsiTheme="minorHAnsi" w:cstheme="minorHAnsi"/>
        </w:rPr>
        <w:t xml:space="preserve">. </w:t>
      </w:r>
    </w:p>
    <w:p w14:paraId="7F8386C6" w14:textId="77777777" w:rsidR="008771E1" w:rsidRDefault="00F31158" w:rsidP="00021034">
      <w:pPr>
        <w:spacing w:after="126"/>
        <w:ind w:left="10"/>
        <w:rPr>
          <w:rFonts w:asciiTheme="minorHAnsi" w:hAnsiTheme="minorHAnsi" w:cstheme="minorHAnsi"/>
        </w:rPr>
      </w:pPr>
      <w:r w:rsidRPr="00644B98">
        <w:rPr>
          <w:rFonts w:asciiTheme="minorHAnsi" w:hAnsiTheme="minorHAnsi" w:cstheme="minorHAnsi"/>
        </w:rPr>
        <w:t xml:space="preserve">Note: If offsite parking is proposed, plans showing the location of the offsite parking are also to be provided. </w:t>
      </w:r>
    </w:p>
    <w:p w14:paraId="39DAF06C" w14:textId="21EBD134" w:rsidR="00F31158" w:rsidRPr="00644B98" w:rsidRDefault="00F31158" w:rsidP="00021034">
      <w:pPr>
        <w:spacing w:after="126"/>
        <w:ind w:left="10"/>
        <w:rPr>
          <w:rFonts w:asciiTheme="minorHAnsi" w:hAnsiTheme="minorHAnsi" w:cstheme="minorHAnsi"/>
        </w:rPr>
      </w:pPr>
      <w:r w:rsidRPr="00644B98">
        <w:rPr>
          <w:rFonts w:asciiTheme="minorHAnsi" w:hAnsiTheme="minorHAnsi" w:cstheme="minorHAnsi"/>
        </w:rPr>
        <w:t>The parking plan may be provided as part of the tr</w:t>
      </w:r>
      <w:r w:rsidR="009D3D01">
        <w:rPr>
          <w:rFonts w:asciiTheme="minorHAnsi" w:hAnsiTheme="minorHAnsi" w:cstheme="minorHAnsi"/>
        </w:rPr>
        <w:t>ansport</w:t>
      </w:r>
      <w:r w:rsidRPr="00644B98">
        <w:rPr>
          <w:rFonts w:asciiTheme="minorHAnsi" w:hAnsiTheme="minorHAnsi" w:cstheme="minorHAnsi"/>
        </w:rPr>
        <w:t xml:space="preserve"> </w:t>
      </w:r>
      <w:r w:rsidR="008771E1">
        <w:rPr>
          <w:rFonts w:asciiTheme="minorHAnsi" w:hAnsiTheme="minorHAnsi" w:cstheme="minorHAnsi"/>
        </w:rPr>
        <w:t>impact assessment</w:t>
      </w:r>
      <w:r w:rsidRPr="00644B98">
        <w:rPr>
          <w:rFonts w:asciiTheme="minorHAnsi" w:hAnsiTheme="minorHAnsi" w:cstheme="minorHAnsi"/>
        </w:rPr>
        <w:t xml:space="preserve">, if </w:t>
      </w:r>
      <w:r w:rsidR="008771E1">
        <w:rPr>
          <w:rFonts w:asciiTheme="minorHAnsi" w:hAnsiTheme="minorHAnsi" w:cstheme="minorHAnsi"/>
        </w:rPr>
        <w:t>applicable</w:t>
      </w:r>
      <w:r w:rsidRPr="00644B98">
        <w:rPr>
          <w:rFonts w:asciiTheme="minorHAnsi" w:hAnsiTheme="minorHAnsi" w:cstheme="minorHAnsi"/>
        </w:rPr>
        <w:t xml:space="preserve">. </w:t>
      </w:r>
    </w:p>
    <w:p w14:paraId="43B105A0" w14:textId="77777777" w:rsidR="00F31158" w:rsidRDefault="00F31158" w:rsidP="00021034">
      <w:pPr>
        <w:pStyle w:val="Heading2"/>
      </w:pPr>
      <w:r>
        <w:t>Turning Templates</w:t>
      </w:r>
    </w:p>
    <w:p w14:paraId="793193CD" w14:textId="4F111A58" w:rsidR="00F31158" w:rsidRPr="00644B98" w:rsidRDefault="00F31158" w:rsidP="00021034">
      <w:pPr>
        <w:spacing w:before="0" w:after="160"/>
        <w:rPr>
          <w:rFonts w:asciiTheme="minorHAnsi" w:hAnsiTheme="minorHAnsi" w:cstheme="minorHAnsi"/>
        </w:rPr>
      </w:pPr>
      <w:r w:rsidRPr="00644B98">
        <w:rPr>
          <w:rFonts w:asciiTheme="minorHAnsi" w:hAnsiTheme="minorHAnsi" w:cstheme="minorHAnsi"/>
        </w:rPr>
        <w:t>Turning templates are required for multi</w:t>
      </w:r>
      <w:r w:rsidR="005C7B8C" w:rsidRPr="00644B98">
        <w:rPr>
          <w:rFonts w:asciiTheme="minorHAnsi" w:hAnsiTheme="minorHAnsi" w:cstheme="minorHAnsi"/>
        </w:rPr>
        <w:t>-</w:t>
      </w:r>
      <w:r w:rsidRPr="00644B98">
        <w:rPr>
          <w:rFonts w:asciiTheme="minorHAnsi" w:hAnsiTheme="minorHAnsi" w:cstheme="minorHAnsi"/>
        </w:rPr>
        <w:t xml:space="preserve">unit, commercial, mixed use and industrial developments and must show: </w:t>
      </w:r>
    </w:p>
    <w:p w14:paraId="78378AA9" w14:textId="77777777" w:rsidR="00F555A6" w:rsidRPr="00644B98" w:rsidRDefault="00F31158" w:rsidP="00021034">
      <w:pPr>
        <w:spacing w:before="0" w:after="160"/>
        <w:ind w:left="165" w:right="651"/>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swept path for manoeuvring of a B99 vehicle in accordance with AS2890.1 Off-Street Car Parking </w:t>
      </w:r>
    </w:p>
    <w:p w14:paraId="7E002704" w14:textId="1A7AE889" w:rsidR="00F31158" w:rsidRPr="00644B98" w:rsidRDefault="00F31158" w:rsidP="00021034">
      <w:pPr>
        <w:ind w:left="165" w:right="651"/>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manoeuvring of 12.5m waste vehicles. </w:t>
      </w:r>
    </w:p>
    <w:p w14:paraId="155A8DF0" w14:textId="6EC58477" w:rsidR="00F31158" w:rsidRDefault="00F31158" w:rsidP="00021034">
      <w:pPr>
        <w:pStyle w:val="Heading2"/>
      </w:pPr>
      <w:r>
        <w:t>Tra</w:t>
      </w:r>
      <w:r w:rsidR="009D3D01">
        <w:t>nsport</w:t>
      </w:r>
      <w:r>
        <w:t xml:space="preserve"> </w:t>
      </w:r>
      <w:r w:rsidR="008771E1">
        <w:t>Impact Assessment</w:t>
      </w:r>
    </w:p>
    <w:p w14:paraId="007ABB46" w14:textId="253E7CCA" w:rsidR="009D3D01" w:rsidRPr="00413F28" w:rsidRDefault="009D3D01" w:rsidP="002668FB">
      <w:pPr>
        <w:spacing w:before="0"/>
      </w:pPr>
      <w:r w:rsidRPr="00413F28">
        <w:t xml:space="preserve">A transport impact assessment is required for developments as per the </w:t>
      </w:r>
      <w:hyperlink r:id="rId60" w:history="1">
        <w:r w:rsidRPr="00413F28">
          <w:rPr>
            <w:rStyle w:val="Hyperlink"/>
          </w:rPr>
          <w:t>ACT Transport Impact Assessment (TIA) Guidelines</w:t>
        </w:r>
      </w:hyperlink>
      <w:r w:rsidRPr="00413F28">
        <w:t>.</w:t>
      </w:r>
    </w:p>
    <w:p w14:paraId="26C9145E" w14:textId="6C5F3E0E" w:rsidR="009D3D01" w:rsidRPr="00721B3D" w:rsidRDefault="009D3D01" w:rsidP="00721B3D">
      <w:pPr>
        <w:spacing w:after="75"/>
        <w:ind w:right="472"/>
      </w:pPr>
      <w:r w:rsidRPr="00721B3D">
        <w:t>A transport impact assessment is required to be prepared by a qualified transport planner/engineer.</w:t>
      </w:r>
    </w:p>
    <w:p w14:paraId="50651891" w14:textId="77777777" w:rsidR="00F31158" w:rsidRDefault="00F31158" w:rsidP="00021034">
      <w:pPr>
        <w:pStyle w:val="Heading2"/>
      </w:pPr>
      <w:r>
        <w:t>Tree Management Plan</w:t>
      </w:r>
    </w:p>
    <w:p w14:paraId="10539339" w14:textId="77777777" w:rsidR="00426876" w:rsidRDefault="00426876" w:rsidP="002668FB">
      <w:pPr>
        <w:spacing w:before="0" w:after="7"/>
      </w:pPr>
      <w:r w:rsidRPr="0060666B">
        <w:t xml:space="preserve">A tree management plan is required for all developments that propose </w:t>
      </w:r>
      <w:r>
        <w:t xml:space="preserve">any </w:t>
      </w:r>
      <w:r w:rsidRPr="0060666B">
        <w:t>works (including access and storage) within the tree protection zone (canopy plus two metres) of a</w:t>
      </w:r>
      <w:r>
        <w:t xml:space="preserve"> protected tree as defined in the </w:t>
      </w:r>
      <w:hyperlink r:id="rId61" w:history="1">
        <w:r w:rsidRPr="004D604B">
          <w:rPr>
            <w:rStyle w:val="Hyperlink"/>
            <w:i/>
            <w:iCs/>
          </w:rPr>
          <w:t>Urban Forest Act 2023</w:t>
        </w:r>
      </w:hyperlink>
      <w:r>
        <w:t>, ie. a</w:t>
      </w:r>
      <w:r w:rsidRPr="0060666B">
        <w:t xml:space="preserve"> regulated or registered tree</w:t>
      </w:r>
      <w:r>
        <w:t>,</w:t>
      </w:r>
      <w:r w:rsidRPr="0060666B">
        <w:t xml:space="preserve"> or tree located on unleased land. </w:t>
      </w:r>
    </w:p>
    <w:p w14:paraId="7143B165" w14:textId="34BF22B3" w:rsidR="00426876" w:rsidRDefault="00426876" w:rsidP="00426876">
      <w:pPr>
        <w:spacing w:after="7"/>
      </w:pPr>
      <w:r w:rsidRPr="0060666B">
        <w:t>The tree management plan must</w:t>
      </w:r>
      <w:r w:rsidR="00E52D72">
        <w:t xml:space="preserve"> be prepared in accordance</w:t>
      </w:r>
      <w:r w:rsidR="00070DB8">
        <w:t xml:space="preserve"> </w:t>
      </w:r>
      <w:r>
        <w:t xml:space="preserve">with the </w:t>
      </w:r>
      <w:hyperlink r:id="rId62" w:history="1">
        <w:r w:rsidRPr="00490163">
          <w:rPr>
            <w:rStyle w:val="Hyperlink"/>
            <w:i/>
            <w:iCs/>
          </w:rPr>
          <w:t>Urban Forest Act (Tree Management Plans) Guidelines 2023</w:t>
        </w:r>
      </w:hyperlink>
      <w:r w:rsidR="00397117">
        <w:rPr>
          <w:rStyle w:val="Hyperlink"/>
          <w:i/>
          <w:iCs/>
        </w:rPr>
        <w:t xml:space="preserve"> </w:t>
      </w:r>
      <w:r w:rsidR="00397117">
        <w:rPr>
          <w:rStyle w:val="Hyperlink"/>
        </w:rPr>
        <w:t>(the Specifications)</w:t>
      </w:r>
      <w:r>
        <w:rPr>
          <w:rStyle w:val="CommentReference"/>
        </w:rPr>
        <w:t xml:space="preserve">. </w:t>
      </w:r>
      <w:r>
        <w:t xml:space="preserve">The below instructions are not exhaustive and must be read in conjunction with the guideline </w:t>
      </w:r>
      <w:r w:rsidR="00721B3D">
        <w:t>s</w:t>
      </w:r>
      <w:r w:rsidR="00397117">
        <w:t>pecifications</w:t>
      </w:r>
      <w:r>
        <w:t xml:space="preserve">. </w:t>
      </w:r>
    </w:p>
    <w:p w14:paraId="4CF958AA" w14:textId="317ED3CD" w:rsidR="00426876" w:rsidRDefault="00426876" w:rsidP="00426876">
      <w:pPr>
        <w:spacing w:after="7"/>
      </w:pPr>
      <w:r>
        <w:t xml:space="preserve">Tree </w:t>
      </w:r>
      <w:r w:rsidR="00FC4F7A">
        <w:t>m</w:t>
      </w:r>
      <w:r>
        <w:t xml:space="preserve">anagement </w:t>
      </w:r>
      <w:r w:rsidR="00FC4F7A">
        <w:t>p</w:t>
      </w:r>
      <w:r>
        <w:t>lans must c</w:t>
      </w:r>
      <w:r w:rsidRPr="0060666B">
        <w:t>learly identify</w:t>
      </w:r>
      <w:r>
        <w:t>:</w:t>
      </w:r>
    </w:p>
    <w:p w14:paraId="14CB5E08" w14:textId="77777777" w:rsidR="00426876" w:rsidRPr="00413F28" w:rsidRDefault="00426876"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Pr="00413F28">
        <w:rPr>
          <w:rFonts w:asciiTheme="minorHAnsi" w:eastAsia="Cambria" w:hAnsiTheme="minorHAnsi" w:cstheme="minorHAnsi"/>
          <w:szCs w:val="22"/>
        </w:rPr>
        <w:t>protected trees inside the lease and all trees on unleased land proposed for removal</w:t>
      </w:r>
    </w:p>
    <w:p w14:paraId="58E31E70" w14:textId="77777777" w:rsidR="00426876" w:rsidRPr="00413F28" w:rsidRDefault="00426876"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Pr="00413F28">
        <w:rPr>
          <w:rFonts w:asciiTheme="minorHAnsi" w:eastAsia="Cambria" w:hAnsiTheme="minorHAnsi" w:cstheme="minorHAnsi"/>
          <w:szCs w:val="22"/>
        </w:rPr>
        <w:t>protection measures that will be put in place for all protected trees being retained on the site and unleased land</w:t>
      </w:r>
    </w:p>
    <w:p w14:paraId="1C139E1C" w14:textId="69901CB0" w:rsidR="00426876" w:rsidRPr="00413F28" w:rsidRDefault="00426876"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Pr="00413F28">
        <w:rPr>
          <w:rFonts w:asciiTheme="minorHAnsi" w:eastAsia="Cambria" w:hAnsiTheme="minorHAnsi" w:cstheme="minorHAnsi"/>
          <w:szCs w:val="22"/>
        </w:rPr>
        <w:t>trees on adjoining properties and unleased land where the tree protection zone will be impacted by the works</w:t>
      </w:r>
    </w:p>
    <w:p w14:paraId="37A54F78" w14:textId="3B562A49" w:rsidR="00426876" w:rsidRDefault="00426876"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721B3D">
        <w:rPr>
          <w:rFonts w:asciiTheme="minorHAnsi" w:eastAsia="Cambria" w:hAnsiTheme="minorHAnsi" w:cstheme="minorHAnsi"/>
          <w:szCs w:val="22"/>
        </w:rPr>
        <w:t>o</w:t>
      </w:r>
      <w:r w:rsidRPr="00413F28">
        <w:rPr>
          <w:rFonts w:asciiTheme="minorHAnsi" w:eastAsia="Cambria" w:hAnsiTheme="minorHAnsi" w:cstheme="minorHAnsi"/>
          <w:szCs w:val="22"/>
        </w:rPr>
        <w:t>ther activities associated with construction such as storage, plant and equipment use, nature strip or footpath reinstatement.</w:t>
      </w:r>
    </w:p>
    <w:p w14:paraId="06045683" w14:textId="77777777" w:rsidR="002668FB" w:rsidRPr="00413F28" w:rsidRDefault="002668FB" w:rsidP="00413F28">
      <w:pPr>
        <w:ind w:left="165" w:right="852"/>
        <w:rPr>
          <w:rFonts w:asciiTheme="minorHAnsi" w:eastAsia="Cambria" w:hAnsiTheme="minorHAnsi" w:cstheme="minorHAnsi"/>
          <w:szCs w:val="22"/>
        </w:rPr>
      </w:pPr>
    </w:p>
    <w:p w14:paraId="5BE68A61" w14:textId="23D52CB5" w:rsidR="00426876" w:rsidRPr="00413F28" w:rsidRDefault="00426876" w:rsidP="00413F28">
      <w:pPr>
        <w:ind w:left="165" w:right="852"/>
        <w:rPr>
          <w:rFonts w:asciiTheme="minorHAnsi" w:eastAsia="Cambria" w:hAnsiTheme="minorHAnsi" w:cstheme="minorHAnsi"/>
          <w:szCs w:val="22"/>
        </w:rPr>
      </w:pPr>
      <w:r w:rsidRPr="00413F28">
        <w:rPr>
          <w:rFonts w:asciiTheme="minorHAnsi" w:eastAsia="Cambria" w:hAnsiTheme="minorHAnsi" w:cstheme="minorHAnsi"/>
          <w:szCs w:val="22"/>
        </w:rPr>
        <w:lastRenderedPageBreak/>
        <w:t xml:space="preserve">The </w:t>
      </w:r>
      <w:r w:rsidR="00FC4F7A" w:rsidRPr="00413F28">
        <w:rPr>
          <w:rFonts w:asciiTheme="minorHAnsi" w:eastAsia="Cambria" w:hAnsiTheme="minorHAnsi" w:cstheme="minorHAnsi"/>
          <w:szCs w:val="22"/>
        </w:rPr>
        <w:t>t</w:t>
      </w:r>
      <w:r w:rsidRPr="00413F28">
        <w:rPr>
          <w:rFonts w:asciiTheme="minorHAnsi" w:eastAsia="Cambria" w:hAnsiTheme="minorHAnsi" w:cstheme="minorHAnsi"/>
          <w:szCs w:val="22"/>
        </w:rPr>
        <w:t xml:space="preserve">ree </w:t>
      </w:r>
      <w:r w:rsidR="00FC4F7A" w:rsidRPr="00413F28">
        <w:rPr>
          <w:rFonts w:asciiTheme="minorHAnsi" w:eastAsia="Cambria" w:hAnsiTheme="minorHAnsi" w:cstheme="minorHAnsi"/>
          <w:szCs w:val="22"/>
        </w:rPr>
        <w:t>m</w:t>
      </w:r>
      <w:r w:rsidRPr="00413F28">
        <w:rPr>
          <w:rFonts w:asciiTheme="minorHAnsi" w:eastAsia="Cambria" w:hAnsiTheme="minorHAnsi" w:cstheme="minorHAnsi"/>
          <w:szCs w:val="22"/>
        </w:rPr>
        <w:t xml:space="preserve">anagement </w:t>
      </w:r>
      <w:r w:rsidR="00FC4F7A" w:rsidRPr="00413F28">
        <w:rPr>
          <w:rFonts w:asciiTheme="minorHAnsi" w:eastAsia="Cambria" w:hAnsiTheme="minorHAnsi" w:cstheme="minorHAnsi"/>
          <w:szCs w:val="22"/>
        </w:rPr>
        <w:t>p</w:t>
      </w:r>
      <w:r w:rsidRPr="00413F28">
        <w:rPr>
          <w:rFonts w:asciiTheme="minorHAnsi" w:eastAsia="Cambria" w:hAnsiTheme="minorHAnsi" w:cstheme="minorHAnsi"/>
          <w:szCs w:val="22"/>
        </w:rPr>
        <w:t>lan must also include the following:</w:t>
      </w:r>
    </w:p>
    <w:p w14:paraId="365798A2" w14:textId="0607A437" w:rsidR="00426876" w:rsidRPr="00413F28" w:rsidRDefault="00426876"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721B3D">
        <w:rPr>
          <w:rFonts w:asciiTheme="minorHAnsi" w:eastAsia="Cambria" w:hAnsiTheme="minorHAnsi" w:cstheme="minorHAnsi"/>
          <w:szCs w:val="22"/>
        </w:rPr>
        <w:t>s</w:t>
      </w:r>
      <w:r w:rsidRPr="00413F28">
        <w:rPr>
          <w:rFonts w:asciiTheme="minorHAnsi" w:eastAsia="Cambria" w:hAnsiTheme="minorHAnsi" w:cstheme="minorHAnsi"/>
          <w:szCs w:val="22"/>
        </w:rPr>
        <w:t>ite access routes, traffic management and loading zones</w:t>
      </w:r>
    </w:p>
    <w:p w14:paraId="5987602F" w14:textId="4B541700" w:rsidR="00426876" w:rsidRPr="00413F28" w:rsidRDefault="00426876"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721B3D">
        <w:rPr>
          <w:rFonts w:asciiTheme="minorHAnsi" w:eastAsia="Cambria" w:hAnsiTheme="minorHAnsi" w:cstheme="minorHAnsi"/>
          <w:szCs w:val="22"/>
        </w:rPr>
        <w:t>d</w:t>
      </w:r>
      <w:r w:rsidRPr="00413F28">
        <w:rPr>
          <w:rFonts w:asciiTheme="minorHAnsi" w:eastAsia="Cambria" w:hAnsiTheme="minorHAnsi" w:cstheme="minorHAnsi"/>
          <w:szCs w:val="22"/>
        </w:rPr>
        <w:t>emolition, building and construction works</w:t>
      </w:r>
    </w:p>
    <w:p w14:paraId="5010242E" w14:textId="3B67DE42" w:rsidR="00397117" w:rsidRPr="00413F28" w:rsidRDefault="00397117"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721B3D">
        <w:rPr>
          <w:rFonts w:asciiTheme="minorHAnsi" w:eastAsia="Cambria" w:hAnsiTheme="minorHAnsi" w:cstheme="minorHAnsi"/>
          <w:szCs w:val="22"/>
        </w:rPr>
        <w:t>s</w:t>
      </w:r>
      <w:r>
        <w:rPr>
          <w:rFonts w:asciiTheme="minorHAnsi" w:eastAsia="Cambria" w:hAnsiTheme="minorHAnsi" w:cstheme="minorHAnsi"/>
          <w:szCs w:val="22"/>
        </w:rPr>
        <w:t>pecific tree management measures for stages such as demolition, construction and landscaping works</w:t>
      </w:r>
    </w:p>
    <w:p w14:paraId="3981C30A" w14:textId="488593DF" w:rsidR="00426876" w:rsidRPr="00413F28" w:rsidRDefault="00426876"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721B3D">
        <w:rPr>
          <w:rFonts w:asciiTheme="minorHAnsi" w:eastAsia="Cambria" w:hAnsiTheme="minorHAnsi" w:cstheme="minorHAnsi"/>
          <w:szCs w:val="22"/>
        </w:rPr>
        <w:t>i</w:t>
      </w:r>
      <w:r w:rsidRPr="00413F28">
        <w:rPr>
          <w:rFonts w:asciiTheme="minorHAnsi" w:eastAsia="Cambria" w:hAnsiTheme="minorHAnsi" w:cstheme="minorHAnsi"/>
          <w:szCs w:val="22"/>
        </w:rPr>
        <w:t xml:space="preserve">nstallation of hoarding and scaffold </w:t>
      </w:r>
    </w:p>
    <w:p w14:paraId="422439EA" w14:textId="16CBC13B" w:rsidR="00426876" w:rsidRPr="00413F28" w:rsidRDefault="00426876"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721B3D">
        <w:rPr>
          <w:rFonts w:asciiTheme="minorHAnsi" w:eastAsia="Cambria" w:hAnsiTheme="minorHAnsi" w:cstheme="minorHAnsi"/>
          <w:szCs w:val="22"/>
        </w:rPr>
        <w:t>u</w:t>
      </w:r>
      <w:r w:rsidRPr="00413F28">
        <w:rPr>
          <w:rFonts w:asciiTheme="minorHAnsi" w:eastAsia="Cambria" w:hAnsiTheme="minorHAnsi" w:cstheme="minorHAnsi"/>
          <w:szCs w:val="22"/>
        </w:rPr>
        <w:t>tility and service installation, maintenance, relocation or access</w:t>
      </w:r>
    </w:p>
    <w:p w14:paraId="02CE9356" w14:textId="762770A0" w:rsidR="00426876" w:rsidRPr="00413F28" w:rsidRDefault="00426876"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721B3D">
        <w:rPr>
          <w:rFonts w:asciiTheme="minorHAnsi" w:eastAsia="Cambria" w:hAnsiTheme="minorHAnsi" w:cstheme="minorHAnsi"/>
          <w:szCs w:val="22"/>
        </w:rPr>
        <w:t>t</w:t>
      </w:r>
      <w:r w:rsidRPr="00413F28">
        <w:rPr>
          <w:rFonts w:asciiTheme="minorHAnsi" w:eastAsia="Cambria" w:hAnsiTheme="minorHAnsi" w:cstheme="minorHAnsi"/>
          <w:szCs w:val="22"/>
        </w:rPr>
        <w:t xml:space="preserve">ree </w:t>
      </w:r>
      <w:r w:rsidR="002248DA" w:rsidRPr="00413F28">
        <w:rPr>
          <w:rFonts w:asciiTheme="minorHAnsi" w:eastAsia="Cambria" w:hAnsiTheme="minorHAnsi" w:cstheme="minorHAnsi"/>
          <w:szCs w:val="22"/>
        </w:rPr>
        <w:t>p</w:t>
      </w:r>
      <w:r w:rsidRPr="00413F28">
        <w:rPr>
          <w:rFonts w:asciiTheme="minorHAnsi" w:eastAsia="Cambria" w:hAnsiTheme="minorHAnsi" w:cstheme="minorHAnsi"/>
          <w:szCs w:val="22"/>
        </w:rPr>
        <w:t xml:space="preserve">rotection </w:t>
      </w:r>
      <w:r w:rsidR="002248DA" w:rsidRPr="00413F28">
        <w:rPr>
          <w:rFonts w:asciiTheme="minorHAnsi" w:eastAsia="Cambria" w:hAnsiTheme="minorHAnsi" w:cstheme="minorHAnsi"/>
          <w:szCs w:val="22"/>
        </w:rPr>
        <w:t>f</w:t>
      </w:r>
      <w:r w:rsidRPr="00413F28">
        <w:rPr>
          <w:rFonts w:asciiTheme="minorHAnsi" w:eastAsia="Cambria" w:hAnsiTheme="minorHAnsi" w:cstheme="minorHAnsi"/>
          <w:szCs w:val="22"/>
        </w:rPr>
        <w:t>encing</w:t>
      </w:r>
    </w:p>
    <w:p w14:paraId="49F70F1A" w14:textId="65B2FCA0" w:rsidR="00426876" w:rsidRDefault="00426876">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721B3D">
        <w:rPr>
          <w:rFonts w:asciiTheme="minorHAnsi" w:eastAsia="Cambria" w:hAnsiTheme="minorHAnsi" w:cstheme="minorHAnsi"/>
          <w:szCs w:val="22"/>
        </w:rPr>
        <w:t>a</w:t>
      </w:r>
      <w:r w:rsidRPr="00413F28">
        <w:rPr>
          <w:rFonts w:asciiTheme="minorHAnsi" w:eastAsia="Cambria" w:hAnsiTheme="minorHAnsi" w:cstheme="minorHAnsi"/>
          <w:szCs w:val="22"/>
        </w:rPr>
        <w:t>ny proposed canopy pruning</w:t>
      </w:r>
      <w:r w:rsidR="00C252D2" w:rsidRPr="00413F28">
        <w:rPr>
          <w:rFonts w:asciiTheme="minorHAnsi" w:eastAsia="Cambria" w:hAnsiTheme="minorHAnsi" w:cstheme="minorHAnsi"/>
          <w:szCs w:val="22"/>
        </w:rPr>
        <w:t>.</w:t>
      </w:r>
    </w:p>
    <w:p w14:paraId="162AA7FB" w14:textId="639FB9D6" w:rsidR="00426876" w:rsidRDefault="00070DB8" w:rsidP="00426876">
      <w:pPr>
        <w:spacing w:before="0" w:after="0"/>
        <w:rPr>
          <w:rStyle w:val="Hyperlink"/>
          <w:color w:val="auto"/>
          <w:u w:val="none"/>
        </w:rPr>
      </w:pPr>
      <w:r>
        <w:rPr>
          <w:rFonts w:asciiTheme="minorHAnsi" w:eastAsia="Cambria" w:hAnsiTheme="minorHAnsi" w:cstheme="minorHAnsi"/>
          <w:szCs w:val="22"/>
        </w:rPr>
        <w:t xml:space="preserve">A </w:t>
      </w:r>
      <w:hyperlink r:id="rId63" w:history="1">
        <w:r w:rsidRPr="00070DB8">
          <w:rPr>
            <w:rStyle w:val="Hyperlink"/>
            <w:rFonts w:asciiTheme="minorHAnsi" w:eastAsia="Cambria" w:hAnsiTheme="minorHAnsi" w:cstheme="minorHAnsi"/>
            <w:szCs w:val="22"/>
          </w:rPr>
          <w:t>template</w:t>
        </w:r>
      </w:hyperlink>
      <w:r>
        <w:rPr>
          <w:rFonts w:asciiTheme="minorHAnsi" w:eastAsia="Cambria" w:hAnsiTheme="minorHAnsi" w:cstheme="minorHAnsi"/>
          <w:szCs w:val="22"/>
        </w:rPr>
        <w:t xml:space="preserve"> is available to provide guidance in the submission of tree management plans under the </w:t>
      </w:r>
      <w:r>
        <w:rPr>
          <w:rFonts w:asciiTheme="minorHAnsi" w:eastAsia="Cambria" w:hAnsiTheme="minorHAnsi" w:cstheme="minorHAnsi"/>
          <w:i/>
          <w:iCs/>
          <w:szCs w:val="22"/>
        </w:rPr>
        <w:t>Urban Forest Act 2023</w:t>
      </w:r>
      <w:r>
        <w:rPr>
          <w:rFonts w:asciiTheme="minorHAnsi" w:eastAsia="Cambria" w:hAnsiTheme="minorHAnsi" w:cstheme="minorHAnsi"/>
          <w:szCs w:val="22"/>
        </w:rPr>
        <w:t xml:space="preserve">. </w:t>
      </w:r>
    </w:p>
    <w:p w14:paraId="7D7B1787" w14:textId="77777777" w:rsidR="00426876" w:rsidRPr="00021034" w:rsidRDefault="00426876" w:rsidP="00216D65">
      <w:pPr>
        <w:spacing w:after="0"/>
        <w:rPr>
          <w:rStyle w:val="Hyperlink"/>
          <w:b/>
          <w:bCs/>
          <w:color w:val="auto"/>
          <w:u w:val="none"/>
        </w:rPr>
      </w:pPr>
      <w:r w:rsidRPr="00021034">
        <w:rPr>
          <w:rStyle w:val="Hyperlink"/>
          <w:b/>
          <w:bCs/>
          <w:color w:val="auto"/>
          <w:u w:val="none"/>
        </w:rPr>
        <w:t>Major subdivisions (estates)</w:t>
      </w:r>
    </w:p>
    <w:p w14:paraId="7642A3F4" w14:textId="412B2CB4" w:rsidR="00426876" w:rsidRPr="004267BD" w:rsidRDefault="00426876" w:rsidP="00426876">
      <w:pPr>
        <w:spacing w:before="0" w:after="160"/>
        <w:rPr>
          <w:rFonts w:asciiTheme="minorHAnsi" w:hAnsiTheme="minorHAnsi" w:cstheme="minorHAnsi"/>
        </w:rPr>
      </w:pPr>
      <w:r>
        <w:rPr>
          <w:rStyle w:val="Hyperlink"/>
          <w:color w:val="auto"/>
          <w:u w:val="none"/>
        </w:rPr>
        <w:t xml:space="preserve">Tree management plans for new estates must include all trees and clearly identify the estate boundary. </w:t>
      </w:r>
      <w:r w:rsidRPr="004267BD">
        <w:rPr>
          <w:rFonts w:asciiTheme="minorHAnsi" w:hAnsiTheme="minorHAnsi" w:cstheme="minorHAnsi"/>
        </w:rPr>
        <w:t xml:space="preserve">The </w:t>
      </w:r>
      <w:r w:rsidR="002248DA">
        <w:rPr>
          <w:rFonts w:asciiTheme="minorHAnsi" w:hAnsiTheme="minorHAnsi" w:cstheme="minorHAnsi"/>
        </w:rPr>
        <w:t>t</w:t>
      </w:r>
      <w:r w:rsidRPr="004267BD">
        <w:rPr>
          <w:rFonts w:asciiTheme="minorHAnsi" w:hAnsiTheme="minorHAnsi" w:cstheme="minorHAnsi"/>
        </w:rPr>
        <w:t xml:space="preserve">ree </w:t>
      </w:r>
      <w:r w:rsidR="002248DA">
        <w:rPr>
          <w:rFonts w:asciiTheme="minorHAnsi" w:hAnsiTheme="minorHAnsi" w:cstheme="minorHAnsi"/>
        </w:rPr>
        <w:t>m</w:t>
      </w:r>
      <w:r w:rsidRPr="004267BD">
        <w:rPr>
          <w:rFonts w:asciiTheme="minorHAnsi" w:hAnsiTheme="minorHAnsi" w:cstheme="minorHAnsi"/>
        </w:rPr>
        <w:t xml:space="preserve">anagement </w:t>
      </w:r>
      <w:r w:rsidR="002248DA">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must be</w:t>
      </w:r>
      <w:r w:rsidRPr="004267BD">
        <w:rPr>
          <w:rFonts w:asciiTheme="minorHAnsi" w:hAnsiTheme="minorHAnsi" w:cstheme="minorHAnsi"/>
        </w:rPr>
        <w:t xml:space="preserve"> accompan</w:t>
      </w:r>
      <w:r>
        <w:rPr>
          <w:rFonts w:asciiTheme="minorHAnsi" w:hAnsiTheme="minorHAnsi" w:cstheme="minorHAnsi"/>
        </w:rPr>
        <w:t xml:space="preserve">ied by a </w:t>
      </w:r>
      <w:r w:rsidR="002248DA">
        <w:rPr>
          <w:rFonts w:asciiTheme="minorHAnsi" w:hAnsiTheme="minorHAnsi" w:cstheme="minorHAnsi"/>
        </w:rPr>
        <w:t>t</w:t>
      </w:r>
      <w:r>
        <w:rPr>
          <w:rFonts w:asciiTheme="minorHAnsi" w:hAnsiTheme="minorHAnsi" w:cstheme="minorHAnsi"/>
        </w:rPr>
        <w:t xml:space="preserve">ree </w:t>
      </w:r>
      <w:r w:rsidR="002248DA">
        <w:rPr>
          <w:rFonts w:asciiTheme="minorHAnsi" w:hAnsiTheme="minorHAnsi" w:cstheme="minorHAnsi"/>
        </w:rPr>
        <w:t>s</w:t>
      </w:r>
      <w:r>
        <w:rPr>
          <w:rFonts w:asciiTheme="minorHAnsi" w:hAnsiTheme="minorHAnsi" w:cstheme="minorHAnsi"/>
        </w:rPr>
        <w:t xml:space="preserve">urvey. The </w:t>
      </w:r>
      <w:r w:rsidR="00397117">
        <w:rPr>
          <w:rFonts w:asciiTheme="minorHAnsi" w:hAnsiTheme="minorHAnsi" w:cstheme="minorHAnsi"/>
        </w:rPr>
        <w:t>t</w:t>
      </w:r>
      <w:r>
        <w:rPr>
          <w:rFonts w:asciiTheme="minorHAnsi" w:hAnsiTheme="minorHAnsi" w:cstheme="minorHAnsi"/>
        </w:rPr>
        <w:t xml:space="preserve">ree </w:t>
      </w:r>
      <w:r w:rsidR="00397117">
        <w:rPr>
          <w:rFonts w:asciiTheme="minorHAnsi" w:hAnsiTheme="minorHAnsi" w:cstheme="minorHAnsi"/>
        </w:rPr>
        <w:t>m</w:t>
      </w:r>
      <w:r>
        <w:rPr>
          <w:rFonts w:asciiTheme="minorHAnsi" w:hAnsiTheme="minorHAnsi" w:cstheme="minorHAnsi"/>
        </w:rPr>
        <w:t>anagement</w:t>
      </w:r>
      <w:r w:rsidR="00397117">
        <w:rPr>
          <w:rFonts w:asciiTheme="minorHAnsi" w:hAnsiTheme="minorHAnsi" w:cstheme="minorHAnsi"/>
        </w:rPr>
        <w:t xml:space="preserve"> p</w:t>
      </w:r>
      <w:r>
        <w:rPr>
          <w:rFonts w:asciiTheme="minorHAnsi" w:hAnsiTheme="minorHAnsi" w:cstheme="minorHAnsi"/>
        </w:rPr>
        <w:t>lan for estates and</w:t>
      </w:r>
      <w:r w:rsidRPr="004267BD">
        <w:rPr>
          <w:rFonts w:asciiTheme="minorHAnsi" w:hAnsiTheme="minorHAnsi" w:cstheme="minorHAnsi"/>
        </w:rPr>
        <w:t xml:space="preserve"> must include recommendations for: </w:t>
      </w:r>
    </w:p>
    <w:p w14:paraId="7598C90A" w14:textId="1B943DAD" w:rsidR="00426876" w:rsidRPr="00090B19" w:rsidRDefault="00426876"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removal of non-regulated shrubbery/ vegetation;</w:t>
      </w:r>
      <w:r w:rsidR="00397117" w:rsidRPr="00090B19">
        <w:rPr>
          <w:rFonts w:asciiTheme="minorHAnsi" w:eastAsia="Cambria" w:hAnsiTheme="minorHAnsi" w:cstheme="minorHAnsi"/>
          <w:szCs w:val="22"/>
        </w:rPr>
        <w:t xml:space="preserve"> and</w:t>
      </w:r>
    </w:p>
    <w:p w14:paraId="17B99662" w14:textId="28372ECE" w:rsidR="00E52D72" w:rsidRPr="002668FB" w:rsidRDefault="00426876" w:rsidP="002668FB">
      <w:pPr>
        <w:ind w:left="165" w:right="852"/>
        <w:rPr>
          <w:rFonts w:asciiTheme="minorHAnsi" w:eastAsia="Cambria" w:hAnsiTheme="minorHAnsi" w:cstheme="minorHAnsi"/>
          <w:szCs w:val="22"/>
        </w:rPr>
      </w:pPr>
      <w:r w:rsidRPr="00090B19">
        <w:rPr>
          <w:rFonts w:asciiTheme="minorHAnsi" w:eastAsia="Cambria" w:hAnsiTheme="minorHAnsi" w:cstheme="minorHAnsi"/>
          <w:szCs w:val="22"/>
        </w:rPr>
        <w:t>»</w:t>
      </w:r>
      <w:r w:rsidRPr="00413F28">
        <w:rPr>
          <w:rFonts w:asciiTheme="minorHAnsi" w:eastAsia="Cambria" w:hAnsiTheme="minorHAnsi" w:cstheme="minorHAnsi"/>
          <w:szCs w:val="22"/>
        </w:rPr>
        <w:t xml:space="preserve"> tree removals, tree impacts, impact mitigation measures, tree retention and protection</w:t>
      </w:r>
      <w:r w:rsidR="00397117" w:rsidRPr="00413F28">
        <w:rPr>
          <w:rFonts w:asciiTheme="minorHAnsi" w:eastAsia="Cambria" w:hAnsiTheme="minorHAnsi" w:cstheme="minorHAnsi"/>
          <w:szCs w:val="22"/>
        </w:rPr>
        <w:t>.</w:t>
      </w:r>
      <w:r w:rsidRPr="00413F28">
        <w:rPr>
          <w:rFonts w:asciiTheme="minorHAnsi" w:eastAsia="Cambria" w:hAnsiTheme="minorHAnsi" w:cstheme="minorHAnsi"/>
          <w:szCs w:val="22"/>
        </w:rPr>
        <w:t xml:space="preserve"> </w:t>
      </w:r>
    </w:p>
    <w:p w14:paraId="2CE56BAA" w14:textId="6864F51C" w:rsidR="00426876" w:rsidRDefault="00426876" w:rsidP="00426876">
      <w:pPr>
        <w:spacing w:before="0" w:after="160"/>
        <w:rPr>
          <w:rFonts w:asciiTheme="minorHAnsi" w:hAnsiTheme="minorHAnsi" w:cstheme="minorHAnsi"/>
        </w:rPr>
      </w:pPr>
      <w:r w:rsidRPr="004267BD">
        <w:rPr>
          <w:rFonts w:asciiTheme="minorHAnsi" w:hAnsiTheme="minorHAnsi" w:cstheme="minorHAnsi"/>
        </w:rPr>
        <w:t xml:space="preserve">The </w:t>
      </w:r>
      <w:r w:rsidR="00FC4F7A">
        <w:rPr>
          <w:rFonts w:asciiTheme="minorHAnsi" w:hAnsiTheme="minorHAnsi" w:cstheme="minorHAnsi"/>
        </w:rPr>
        <w:t>t</w:t>
      </w:r>
      <w:r w:rsidRPr="004267BD">
        <w:rPr>
          <w:rFonts w:asciiTheme="minorHAnsi" w:hAnsiTheme="minorHAnsi" w:cstheme="minorHAnsi"/>
        </w:rPr>
        <w:t xml:space="preserve">ree </w:t>
      </w:r>
      <w:r w:rsidR="00FC4F7A">
        <w:rPr>
          <w:rFonts w:asciiTheme="minorHAnsi" w:hAnsiTheme="minorHAnsi" w:cstheme="minorHAnsi"/>
        </w:rPr>
        <w:t>m</w:t>
      </w:r>
      <w:r w:rsidRPr="004267BD">
        <w:rPr>
          <w:rFonts w:asciiTheme="minorHAnsi" w:hAnsiTheme="minorHAnsi" w:cstheme="minorHAnsi"/>
        </w:rPr>
        <w:t xml:space="preserve">anagement </w:t>
      </w:r>
      <w:r w:rsidR="00FC4F7A">
        <w:rPr>
          <w:rFonts w:asciiTheme="minorHAnsi" w:hAnsiTheme="minorHAnsi" w:cstheme="minorHAnsi"/>
        </w:rPr>
        <w:t>p</w:t>
      </w:r>
      <w:r w:rsidRPr="004267BD">
        <w:rPr>
          <w:rFonts w:asciiTheme="minorHAnsi" w:hAnsiTheme="minorHAnsi" w:cstheme="minorHAnsi"/>
        </w:rPr>
        <w:t>lan must accurately identify the existing tree canopies and clearly number each tree.</w:t>
      </w:r>
    </w:p>
    <w:p w14:paraId="42470F93" w14:textId="77777777" w:rsidR="00721B3D" w:rsidRDefault="00721B3D" w:rsidP="00426876">
      <w:pPr>
        <w:spacing w:before="0" w:after="160"/>
        <w:rPr>
          <w:rFonts w:asciiTheme="minorHAnsi" w:eastAsia="Cambria" w:hAnsiTheme="minorHAnsi" w:cstheme="minorHAnsi"/>
          <w:i/>
          <w:iCs/>
          <w:szCs w:val="22"/>
        </w:rPr>
      </w:pPr>
    </w:p>
    <w:p w14:paraId="07956996" w14:textId="77777777" w:rsidR="00136570" w:rsidRDefault="00136570" w:rsidP="00426876">
      <w:pPr>
        <w:spacing w:before="0" w:after="160"/>
        <w:rPr>
          <w:rFonts w:asciiTheme="minorHAnsi" w:eastAsia="Cambria" w:hAnsiTheme="minorHAnsi" w:cstheme="minorHAnsi"/>
          <w:i/>
          <w:iCs/>
          <w:szCs w:val="22"/>
        </w:rPr>
      </w:pPr>
    </w:p>
    <w:p w14:paraId="50EB7527" w14:textId="77777777" w:rsidR="00136570" w:rsidRDefault="00136570" w:rsidP="00426876">
      <w:pPr>
        <w:spacing w:before="0" w:after="160"/>
        <w:rPr>
          <w:rFonts w:asciiTheme="minorHAnsi" w:hAnsiTheme="minorHAnsi" w:cstheme="minorHAnsi"/>
        </w:rPr>
      </w:pPr>
    </w:p>
    <w:p w14:paraId="7227A7EF" w14:textId="77777777" w:rsidR="00721B3D" w:rsidRDefault="00721B3D" w:rsidP="00426876">
      <w:pPr>
        <w:spacing w:before="0" w:after="160"/>
        <w:rPr>
          <w:rFonts w:asciiTheme="minorHAnsi" w:hAnsiTheme="minorHAnsi" w:cstheme="minorHAnsi"/>
        </w:rPr>
      </w:pPr>
      <w:r>
        <w:rPr>
          <w:rFonts w:asciiTheme="minorHAnsi" w:hAnsiTheme="minorHAnsi" w:cstheme="minorHAnsi"/>
          <w:b/>
          <w:bCs/>
        </w:rPr>
        <w:t>Canopy Contribution Table</w:t>
      </w:r>
      <w:r>
        <w:rPr>
          <w:rFonts w:asciiTheme="minorHAnsi" w:hAnsiTheme="minorHAnsi" w:cstheme="minorHAnsi"/>
        </w:rPr>
        <w:t xml:space="preserve"> </w:t>
      </w:r>
    </w:p>
    <w:p w14:paraId="4A776337" w14:textId="7662767B" w:rsidR="00397117" w:rsidRPr="00721B3D" w:rsidRDefault="00397117" w:rsidP="00426876">
      <w:pPr>
        <w:spacing w:before="0" w:after="160"/>
        <w:rPr>
          <w:rFonts w:asciiTheme="minorHAnsi" w:hAnsiTheme="minorHAnsi" w:cstheme="minorHAnsi"/>
        </w:rPr>
      </w:pPr>
      <w:r>
        <w:rPr>
          <w:rFonts w:asciiTheme="minorHAnsi" w:hAnsiTheme="minorHAnsi" w:cstheme="minorHAnsi"/>
        </w:rPr>
        <w:t xml:space="preserve">If the development proposes tree removal, the below table must be provided in the tree management plan per Part 1 Section 4.b.xi of the </w:t>
      </w:r>
      <w:hyperlink r:id="rId64" w:history="1">
        <w:r w:rsidRPr="00397117">
          <w:rPr>
            <w:rStyle w:val="Hyperlink"/>
            <w:rFonts w:asciiTheme="minorHAnsi" w:hAnsiTheme="minorHAnsi" w:cstheme="minorHAnsi"/>
          </w:rPr>
          <w:t>Specifications for the Development of Tree Management Plans</w:t>
        </w:r>
      </w:hyperlink>
      <w:r>
        <w:rPr>
          <w:rFonts w:asciiTheme="minorHAnsi" w:hAnsiTheme="minorHAnsi" w:cstheme="minorHAnsi"/>
        </w:rPr>
        <w:t xml:space="preserve">. </w:t>
      </w:r>
    </w:p>
    <w:tbl>
      <w:tblPr>
        <w:tblStyle w:val="TableGrid"/>
        <w:tblW w:w="4673" w:type="dxa"/>
        <w:tblLook w:val="04A0" w:firstRow="1" w:lastRow="0" w:firstColumn="1" w:lastColumn="0" w:noHBand="0" w:noVBand="1"/>
      </w:tblPr>
      <w:tblGrid>
        <w:gridCol w:w="4248"/>
        <w:gridCol w:w="425"/>
      </w:tblGrid>
      <w:tr w:rsidR="00397117" w14:paraId="0F349CB7" w14:textId="77777777" w:rsidTr="00413F28">
        <w:tc>
          <w:tcPr>
            <w:tcW w:w="4248" w:type="dxa"/>
          </w:tcPr>
          <w:p w14:paraId="279D4002" w14:textId="78BC1EB3" w:rsidR="00397117" w:rsidRPr="00413F28" w:rsidRDefault="007B166F" w:rsidP="00893C73">
            <w:pPr>
              <w:spacing w:before="0" w:after="0"/>
            </w:pPr>
            <w:r>
              <w:t>Number of protected tree removals (approved via TAA)</w:t>
            </w:r>
          </w:p>
        </w:tc>
        <w:tc>
          <w:tcPr>
            <w:tcW w:w="425" w:type="dxa"/>
          </w:tcPr>
          <w:p w14:paraId="53701DD0" w14:textId="52A9ED5D" w:rsidR="00397117" w:rsidRPr="00D37905" w:rsidRDefault="00397117" w:rsidP="00893C73">
            <w:pPr>
              <w:spacing w:before="0" w:after="0"/>
              <w:rPr>
                <w:b/>
                <w:bCs/>
              </w:rPr>
            </w:pPr>
          </w:p>
        </w:tc>
      </w:tr>
      <w:tr w:rsidR="00397117" w14:paraId="49E8B144" w14:textId="77777777" w:rsidTr="00413F28">
        <w:tc>
          <w:tcPr>
            <w:tcW w:w="4248" w:type="dxa"/>
          </w:tcPr>
          <w:p w14:paraId="706CDE63" w14:textId="4A9A5D68" w:rsidR="00397117" w:rsidRDefault="007B166F" w:rsidP="00893C73">
            <w:pPr>
              <w:spacing w:before="0" w:after="0"/>
            </w:pPr>
            <w:r>
              <w:rPr>
                <w:color w:val="000000"/>
                <w:lang w:eastAsia="en-AU"/>
              </w:rPr>
              <w:t xml:space="preserve">Number of protected tree removals (proposed through </w:t>
            </w:r>
            <w:r w:rsidR="00721B3D">
              <w:rPr>
                <w:color w:val="000000"/>
                <w:lang w:eastAsia="en-AU"/>
              </w:rPr>
              <w:t>p</w:t>
            </w:r>
            <w:r>
              <w:rPr>
                <w:color w:val="000000"/>
                <w:lang w:eastAsia="en-AU"/>
              </w:rPr>
              <w:t>lanning)</w:t>
            </w:r>
          </w:p>
        </w:tc>
        <w:tc>
          <w:tcPr>
            <w:tcW w:w="425" w:type="dxa"/>
          </w:tcPr>
          <w:p w14:paraId="5A495257" w14:textId="77777777" w:rsidR="00397117" w:rsidRDefault="00397117" w:rsidP="00893C73">
            <w:pPr>
              <w:spacing w:before="0" w:after="0"/>
            </w:pPr>
          </w:p>
        </w:tc>
      </w:tr>
      <w:tr w:rsidR="00397117" w14:paraId="7E5DAE95" w14:textId="77777777" w:rsidTr="00413F28">
        <w:tc>
          <w:tcPr>
            <w:tcW w:w="4248" w:type="dxa"/>
          </w:tcPr>
          <w:p w14:paraId="7EE5597D" w14:textId="50DCE3C4" w:rsidR="00397117" w:rsidRDefault="007B166F" w:rsidP="00893C73">
            <w:pPr>
              <w:spacing w:before="0" w:after="0"/>
            </w:pPr>
            <w:r>
              <w:rPr>
                <w:color w:val="000000"/>
                <w:lang w:eastAsia="en-AU"/>
              </w:rPr>
              <w:t>Number of retained protected trees</w:t>
            </w:r>
          </w:p>
        </w:tc>
        <w:tc>
          <w:tcPr>
            <w:tcW w:w="425" w:type="dxa"/>
          </w:tcPr>
          <w:p w14:paraId="0463A92C" w14:textId="77777777" w:rsidR="00397117" w:rsidRDefault="00397117" w:rsidP="00893C73">
            <w:pPr>
              <w:spacing w:before="0" w:after="0"/>
            </w:pPr>
          </w:p>
        </w:tc>
      </w:tr>
      <w:tr w:rsidR="00397117" w14:paraId="1F251A93" w14:textId="77777777" w:rsidTr="00413F28">
        <w:tc>
          <w:tcPr>
            <w:tcW w:w="4248" w:type="dxa"/>
          </w:tcPr>
          <w:p w14:paraId="6AFF93C5" w14:textId="64FD22D1" w:rsidR="00397117" w:rsidRDefault="007B166F" w:rsidP="00893C73">
            <w:pPr>
              <w:spacing w:before="0" w:after="0"/>
            </w:pPr>
            <w:r>
              <w:rPr>
                <w:color w:val="000000"/>
                <w:lang w:eastAsia="en-AU"/>
              </w:rPr>
              <w:t>Proposed number of replants, assuming all removals are approved</w:t>
            </w:r>
          </w:p>
        </w:tc>
        <w:tc>
          <w:tcPr>
            <w:tcW w:w="425" w:type="dxa"/>
          </w:tcPr>
          <w:p w14:paraId="26AEE8C8" w14:textId="77777777" w:rsidR="00397117" w:rsidRDefault="00397117" w:rsidP="00893C73">
            <w:pPr>
              <w:spacing w:before="0" w:after="0"/>
            </w:pPr>
          </w:p>
        </w:tc>
      </w:tr>
      <w:tr w:rsidR="007B166F" w14:paraId="794EA07D" w14:textId="77777777" w:rsidTr="00CE486B">
        <w:tc>
          <w:tcPr>
            <w:tcW w:w="4673" w:type="dxa"/>
            <w:gridSpan w:val="2"/>
          </w:tcPr>
          <w:p w14:paraId="3C93486F" w14:textId="752D02B7" w:rsidR="007B166F" w:rsidRDefault="007B166F" w:rsidP="00893C73">
            <w:pPr>
              <w:spacing w:before="0" w:after="0"/>
            </w:pPr>
            <w:r>
              <w:rPr>
                <w:b/>
                <w:bCs/>
                <w:color w:val="000000"/>
                <w:lang w:eastAsia="en-AU"/>
              </w:rPr>
              <w:t>Is the lessee a </w:t>
            </w:r>
            <w:r>
              <w:rPr>
                <w:rFonts w:ascii="Font Awesome 5 Free Regular" w:hAnsi="Font Awesome 5 Free Regular"/>
                <w:b/>
                <w:bCs/>
                <w:color w:val="000000"/>
                <w:lang w:eastAsia="en-AU"/>
              </w:rPr>
              <w:sym w:font="Font Awesome 5 Free Regular" w:char="F0C8"/>
            </w:r>
            <w:r>
              <w:rPr>
                <w:b/>
                <w:bCs/>
                <w:color w:val="000000"/>
                <w:lang w:eastAsia="en-AU"/>
              </w:rPr>
              <w:t xml:space="preserve"> </w:t>
            </w:r>
            <w:hyperlink r:id="rId65" w:history="1">
              <w:r>
                <w:rPr>
                  <w:rStyle w:val="Hyperlink"/>
                  <w:b/>
                  <w:bCs/>
                  <w:lang w:eastAsia="en-AU"/>
                </w:rPr>
                <w:t xml:space="preserve">home owner </w:t>
              </w:r>
            </w:hyperlink>
            <w:r>
              <w:rPr>
                <w:b/>
                <w:bCs/>
                <w:color w:val="000000"/>
                <w:lang w:eastAsia="en-AU"/>
              </w:rPr>
              <w:t xml:space="preserve">or </w:t>
            </w:r>
            <w:r>
              <w:rPr>
                <w:rFonts w:ascii="Font Awesome 5 Free Regular" w:hAnsi="Font Awesome 5 Free Regular"/>
                <w:b/>
                <w:bCs/>
                <w:color w:val="000000"/>
                <w:lang w:eastAsia="en-AU"/>
              </w:rPr>
              <w:sym w:font="Font Awesome 5 Free Regular" w:char="F0C8"/>
            </w:r>
            <w:r>
              <w:rPr>
                <w:b/>
                <w:bCs/>
                <w:color w:val="000000"/>
                <w:lang w:eastAsia="en-AU"/>
              </w:rPr>
              <w:t xml:space="preserve"> </w:t>
            </w:r>
            <w:hyperlink r:id="rId66" w:history="1">
              <w:r>
                <w:rPr>
                  <w:rStyle w:val="Hyperlink"/>
                  <w:b/>
                  <w:bCs/>
                  <w:lang w:eastAsia="en-AU"/>
                </w:rPr>
                <w:t>non-home owner</w:t>
              </w:r>
            </w:hyperlink>
            <w:r>
              <w:rPr>
                <w:b/>
                <w:bCs/>
                <w:color w:val="000000"/>
                <w:lang w:eastAsia="en-AU"/>
              </w:rPr>
              <w:t>?</w:t>
            </w:r>
          </w:p>
        </w:tc>
      </w:tr>
      <w:tr w:rsidR="007B166F" w14:paraId="01526BCD" w14:textId="77777777" w:rsidTr="00161E49">
        <w:tc>
          <w:tcPr>
            <w:tcW w:w="4673" w:type="dxa"/>
            <w:gridSpan w:val="2"/>
          </w:tcPr>
          <w:p w14:paraId="49FCC65B" w14:textId="1A16DA34" w:rsidR="007B166F" w:rsidRDefault="007B166F" w:rsidP="00893C73">
            <w:pPr>
              <w:spacing w:before="0" w:after="0"/>
            </w:pPr>
            <w:r>
              <w:rPr>
                <w:b/>
                <w:bCs/>
                <w:color w:val="000000"/>
                <w:lang w:eastAsia="en-AU"/>
              </w:rPr>
              <w:t>For </w:t>
            </w:r>
            <w:hyperlink r:id="rId67" w:history="1">
              <w:r>
                <w:rPr>
                  <w:rStyle w:val="Hyperlink"/>
                  <w:b/>
                  <w:bCs/>
                  <w:lang w:eastAsia="en-AU"/>
                </w:rPr>
                <w:t>non-home owners </w:t>
              </w:r>
            </w:hyperlink>
            <w:r w:rsidRPr="00413F28">
              <w:rPr>
                <w:b/>
                <w:bCs/>
                <w:color w:val="000000"/>
                <w:lang w:eastAsia="en-AU"/>
              </w:rPr>
              <w:t>-</w:t>
            </w:r>
            <w:r w:rsidR="00721B3D">
              <w:rPr>
                <w:b/>
                <w:bCs/>
                <w:color w:val="000000"/>
                <w:lang w:eastAsia="en-AU"/>
              </w:rPr>
              <w:t xml:space="preserve"> </w:t>
            </w:r>
            <w:r>
              <w:rPr>
                <w:b/>
                <w:bCs/>
                <w:color w:val="000000"/>
                <w:lang w:eastAsia="en-AU"/>
              </w:rPr>
              <w:t xml:space="preserve">Type of replant/s proposed (no. of trees) </w:t>
            </w:r>
          </w:p>
        </w:tc>
      </w:tr>
      <w:tr w:rsidR="00397117" w14:paraId="0EA2031E" w14:textId="77777777" w:rsidTr="00413F28">
        <w:tc>
          <w:tcPr>
            <w:tcW w:w="4248" w:type="dxa"/>
          </w:tcPr>
          <w:p w14:paraId="51FE49AD" w14:textId="3B4E542E" w:rsidR="00397117" w:rsidRDefault="007B166F" w:rsidP="00413F28">
            <w:pPr>
              <w:spacing w:before="0" w:after="0"/>
              <w:jc w:val="right"/>
            </w:pPr>
            <w:r>
              <w:t>Conifer</w:t>
            </w:r>
          </w:p>
        </w:tc>
        <w:tc>
          <w:tcPr>
            <w:tcW w:w="425" w:type="dxa"/>
          </w:tcPr>
          <w:p w14:paraId="4B72CFFD" w14:textId="77777777" w:rsidR="00397117" w:rsidRDefault="00397117" w:rsidP="00893C73">
            <w:pPr>
              <w:spacing w:before="0" w:after="0"/>
            </w:pPr>
          </w:p>
        </w:tc>
      </w:tr>
      <w:tr w:rsidR="00397117" w14:paraId="3A869113" w14:textId="77777777" w:rsidTr="00413F28">
        <w:tc>
          <w:tcPr>
            <w:tcW w:w="4248" w:type="dxa"/>
          </w:tcPr>
          <w:p w14:paraId="785E4014" w14:textId="7E8286D0" w:rsidR="00397117" w:rsidRDefault="007B166F" w:rsidP="00413F28">
            <w:pPr>
              <w:spacing w:before="0" w:after="0"/>
              <w:jc w:val="right"/>
            </w:pPr>
            <w:r>
              <w:t>Introduced under 10m</w:t>
            </w:r>
          </w:p>
        </w:tc>
        <w:tc>
          <w:tcPr>
            <w:tcW w:w="425" w:type="dxa"/>
          </w:tcPr>
          <w:p w14:paraId="288CBEF5" w14:textId="7E5820A1" w:rsidR="00397117" w:rsidRDefault="00397117" w:rsidP="00893C73">
            <w:pPr>
              <w:spacing w:before="0" w:after="0"/>
            </w:pPr>
          </w:p>
        </w:tc>
      </w:tr>
      <w:tr w:rsidR="007B166F" w14:paraId="22C3D4B7" w14:textId="77777777" w:rsidTr="007B166F">
        <w:tc>
          <w:tcPr>
            <w:tcW w:w="4248" w:type="dxa"/>
          </w:tcPr>
          <w:p w14:paraId="5AC556B9" w14:textId="6ADD1036" w:rsidR="007B166F" w:rsidRDefault="007B166F" w:rsidP="00413F28">
            <w:pPr>
              <w:spacing w:before="0" w:after="0"/>
              <w:jc w:val="right"/>
            </w:pPr>
            <w:r>
              <w:t>Introduced 10-15m</w:t>
            </w:r>
          </w:p>
        </w:tc>
        <w:tc>
          <w:tcPr>
            <w:tcW w:w="425" w:type="dxa"/>
          </w:tcPr>
          <w:p w14:paraId="5F9CF084" w14:textId="77777777" w:rsidR="007B166F" w:rsidRDefault="007B166F" w:rsidP="00893C73">
            <w:pPr>
              <w:spacing w:before="0" w:after="0"/>
            </w:pPr>
          </w:p>
        </w:tc>
      </w:tr>
      <w:tr w:rsidR="007B166F" w14:paraId="427E1ACA" w14:textId="77777777" w:rsidTr="007B166F">
        <w:tc>
          <w:tcPr>
            <w:tcW w:w="4248" w:type="dxa"/>
          </w:tcPr>
          <w:p w14:paraId="44110EAF" w14:textId="151D4FFF" w:rsidR="007B166F" w:rsidRDefault="007B166F" w:rsidP="00413F28">
            <w:pPr>
              <w:spacing w:before="0" w:after="0"/>
              <w:jc w:val="right"/>
            </w:pPr>
            <w:r>
              <w:t>Introduced 15m+</w:t>
            </w:r>
          </w:p>
        </w:tc>
        <w:tc>
          <w:tcPr>
            <w:tcW w:w="425" w:type="dxa"/>
          </w:tcPr>
          <w:p w14:paraId="5D6D3B05" w14:textId="77777777" w:rsidR="007B166F" w:rsidRDefault="007B166F" w:rsidP="00893C73">
            <w:pPr>
              <w:spacing w:before="0" w:after="0"/>
            </w:pPr>
          </w:p>
        </w:tc>
      </w:tr>
      <w:tr w:rsidR="007B166F" w14:paraId="0889FAC8" w14:textId="77777777" w:rsidTr="007B166F">
        <w:tc>
          <w:tcPr>
            <w:tcW w:w="4248" w:type="dxa"/>
          </w:tcPr>
          <w:p w14:paraId="7DC1BEFB" w14:textId="01CE76FC" w:rsidR="007B166F" w:rsidRDefault="007B166F" w:rsidP="00413F28">
            <w:pPr>
              <w:spacing w:before="0" w:after="0"/>
              <w:jc w:val="right"/>
            </w:pPr>
            <w:r>
              <w:t>Native under 10m</w:t>
            </w:r>
          </w:p>
        </w:tc>
        <w:tc>
          <w:tcPr>
            <w:tcW w:w="425" w:type="dxa"/>
          </w:tcPr>
          <w:p w14:paraId="0CC8A5B6" w14:textId="77777777" w:rsidR="007B166F" w:rsidRDefault="007B166F" w:rsidP="00893C73">
            <w:pPr>
              <w:spacing w:before="0" w:after="0"/>
            </w:pPr>
          </w:p>
        </w:tc>
      </w:tr>
      <w:tr w:rsidR="007B166F" w14:paraId="5AC7C981" w14:textId="77777777" w:rsidTr="007B166F">
        <w:tc>
          <w:tcPr>
            <w:tcW w:w="4248" w:type="dxa"/>
          </w:tcPr>
          <w:p w14:paraId="7760EB11" w14:textId="1CF91550" w:rsidR="007B166F" w:rsidRDefault="007B166F" w:rsidP="00413F28">
            <w:pPr>
              <w:spacing w:before="0" w:after="0"/>
              <w:jc w:val="right"/>
            </w:pPr>
            <w:r>
              <w:t>Native 10-15m</w:t>
            </w:r>
          </w:p>
        </w:tc>
        <w:tc>
          <w:tcPr>
            <w:tcW w:w="425" w:type="dxa"/>
          </w:tcPr>
          <w:p w14:paraId="5C26E263" w14:textId="77777777" w:rsidR="007B166F" w:rsidRDefault="007B166F" w:rsidP="00893C73">
            <w:pPr>
              <w:spacing w:before="0" w:after="0"/>
            </w:pPr>
          </w:p>
        </w:tc>
      </w:tr>
      <w:tr w:rsidR="007B166F" w14:paraId="695596AE" w14:textId="77777777" w:rsidTr="007B166F">
        <w:tc>
          <w:tcPr>
            <w:tcW w:w="4248" w:type="dxa"/>
          </w:tcPr>
          <w:p w14:paraId="25648739" w14:textId="7A090D17" w:rsidR="007B166F" w:rsidRDefault="007B166F" w:rsidP="00413F28">
            <w:pPr>
              <w:spacing w:before="0" w:after="0"/>
              <w:jc w:val="right"/>
            </w:pPr>
            <w:r>
              <w:t>Native 15m+</w:t>
            </w:r>
          </w:p>
        </w:tc>
        <w:tc>
          <w:tcPr>
            <w:tcW w:w="425" w:type="dxa"/>
          </w:tcPr>
          <w:p w14:paraId="1CA46223" w14:textId="77777777" w:rsidR="007B166F" w:rsidRDefault="007B166F" w:rsidP="00893C73">
            <w:pPr>
              <w:spacing w:before="0" w:after="0"/>
            </w:pPr>
          </w:p>
        </w:tc>
      </w:tr>
      <w:tr w:rsidR="007B166F" w14:paraId="12B23FDF" w14:textId="77777777" w:rsidTr="005522F5">
        <w:trPr>
          <w:trHeight w:val="583"/>
        </w:trPr>
        <w:tc>
          <w:tcPr>
            <w:tcW w:w="4673" w:type="dxa"/>
            <w:gridSpan w:val="2"/>
          </w:tcPr>
          <w:p w14:paraId="3A13550A" w14:textId="09508CA5" w:rsidR="007B166F" w:rsidRPr="00413F28" w:rsidRDefault="007B166F" w:rsidP="00893C73">
            <w:pPr>
              <w:spacing w:before="0" w:after="0"/>
              <w:rPr>
                <w:b/>
                <w:bCs/>
              </w:rPr>
            </w:pPr>
            <w:r w:rsidRPr="00726847">
              <w:rPr>
                <w:b/>
                <w:bCs/>
                <w:color w:val="000000"/>
                <w:lang w:eastAsia="en-AU"/>
              </w:rPr>
              <w:t xml:space="preserve">For </w:t>
            </w:r>
            <w:hyperlink r:id="rId68" w:history="1">
              <w:r w:rsidRPr="00721B3D">
                <w:rPr>
                  <w:rStyle w:val="Hyperlink"/>
                  <w:b/>
                  <w:bCs/>
                  <w:lang w:eastAsia="en-AU"/>
                </w:rPr>
                <w:t>h</w:t>
              </w:r>
              <w:r w:rsidRPr="00721B3D">
                <w:rPr>
                  <w:rStyle w:val="Hyperlink"/>
                  <w:b/>
                  <w:bCs/>
                </w:rPr>
                <w:t>o</w:t>
              </w:r>
              <w:r w:rsidRPr="00721B3D">
                <w:rPr>
                  <w:rStyle w:val="Hyperlink"/>
                  <w:b/>
                  <w:bCs/>
                  <w:lang w:eastAsia="en-AU"/>
                </w:rPr>
                <w:t>me owners</w:t>
              </w:r>
            </w:hyperlink>
            <w:r w:rsidRPr="00721B3D">
              <w:rPr>
                <w:rStyle w:val="Hyperlink"/>
              </w:rPr>
              <w:t xml:space="preserve"> </w:t>
            </w:r>
            <w:r w:rsidRPr="00726847">
              <w:rPr>
                <w:b/>
                <w:bCs/>
                <w:color w:val="000000"/>
                <w:lang w:eastAsia="en-AU"/>
              </w:rPr>
              <w:t>– Size of proposed replant/s (no. of trees)</w:t>
            </w:r>
          </w:p>
        </w:tc>
      </w:tr>
      <w:tr w:rsidR="007B166F" w14:paraId="34C181BF" w14:textId="77777777" w:rsidTr="007B166F">
        <w:tc>
          <w:tcPr>
            <w:tcW w:w="4248" w:type="dxa"/>
          </w:tcPr>
          <w:p w14:paraId="1863CC95" w14:textId="1B46EF9A" w:rsidR="007B166F" w:rsidRDefault="007B166F" w:rsidP="00413F28">
            <w:pPr>
              <w:spacing w:before="0" w:after="0"/>
              <w:jc w:val="right"/>
            </w:pPr>
            <w:r>
              <w:t>Small Tree (6-9m)</w:t>
            </w:r>
          </w:p>
        </w:tc>
        <w:tc>
          <w:tcPr>
            <w:tcW w:w="425" w:type="dxa"/>
          </w:tcPr>
          <w:p w14:paraId="47AC36DC" w14:textId="77777777" w:rsidR="007B166F" w:rsidRDefault="007B166F" w:rsidP="00893C73">
            <w:pPr>
              <w:spacing w:before="0" w:after="0"/>
            </w:pPr>
          </w:p>
        </w:tc>
      </w:tr>
      <w:tr w:rsidR="007B166F" w14:paraId="18648A0C" w14:textId="77777777" w:rsidTr="007B166F">
        <w:tc>
          <w:tcPr>
            <w:tcW w:w="4248" w:type="dxa"/>
          </w:tcPr>
          <w:p w14:paraId="26890280" w14:textId="621821E0" w:rsidR="007B166F" w:rsidRDefault="007B166F" w:rsidP="00413F28">
            <w:pPr>
              <w:spacing w:before="0" w:after="0"/>
              <w:jc w:val="right"/>
            </w:pPr>
            <w:r>
              <w:t xml:space="preserve">Medium Tree (10-15m) </w:t>
            </w:r>
          </w:p>
        </w:tc>
        <w:tc>
          <w:tcPr>
            <w:tcW w:w="425" w:type="dxa"/>
          </w:tcPr>
          <w:p w14:paraId="7131A3C4" w14:textId="77777777" w:rsidR="007B166F" w:rsidRDefault="007B166F" w:rsidP="00893C73">
            <w:pPr>
              <w:spacing w:before="0" w:after="0"/>
            </w:pPr>
          </w:p>
        </w:tc>
      </w:tr>
      <w:tr w:rsidR="007B166F" w14:paraId="6220370A" w14:textId="77777777" w:rsidTr="007B166F">
        <w:tc>
          <w:tcPr>
            <w:tcW w:w="4248" w:type="dxa"/>
          </w:tcPr>
          <w:p w14:paraId="01653657" w14:textId="6750F187" w:rsidR="007B166F" w:rsidRDefault="007B166F" w:rsidP="00413F28">
            <w:pPr>
              <w:spacing w:before="0" w:after="0"/>
              <w:jc w:val="right"/>
            </w:pPr>
            <w:r>
              <w:t>Large Tree (15m+)</w:t>
            </w:r>
          </w:p>
        </w:tc>
        <w:tc>
          <w:tcPr>
            <w:tcW w:w="425" w:type="dxa"/>
          </w:tcPr>
          <w:p w14:paraId="22E263ED" w14:textId="77777777" w:rsidR="007B166F" w:rsidRDefault="007B166F" w:rsidP="00893C73">
            <w:pPr>
              <w:spacing w:before="0" w:after="0"/>
            </w:pPr>
          </w:p>
        </w:tc>
      </w:tr>
    </w:tbl>
    <w:p w14:paraId="5C0073E6" w14:textId="28827B00" w:rsidR="00435C7F" w:rsidRPr="004267BD" w:rsidRDefault="00435C7F" w:rsidP="006B0EC5">
      <w:pPr>
        <w:spacing w:after="160"/>
        <w:rPr>
          <w:rFonts w:asciiTheme="minorHAnsi" w:hAnsiTheme="minorHAnsi" w:cstheme="minorHAnsi"/>
        </w:rPr>
      </w:pPr>
      <w:r w:rsidRPr="006B0EC5">
        <w:t>More information on tree management plans and tree bounds can be found</w:t>
      </w:r>
      <w:r>
        <w:rPr>
          <w:rFonts w:asciiTheme="minorHAnsi" w:hAnsiTheme="minorHAnsi" w:cstheme="minorHAnsi"/>
        </w:rPr>
        <w:t xml:space="preserve"> on </w:t>
      </w:r>
      <w:hyperlink r:id="rId69" w:history="1">
        <w:r w:rsidRPr="00435C7F">
          <w:rPr>
            <w:rStyle w:val="Hyperlink"/>
            <w:rFonts w:asciiTheme="minorHAnsi" w:hAnsiTheme="minorHAnsi" w:cstheme="minorHAnsi"/>
          </w:rPr>
          <w:t>City Services website</w:t>
        </w:r>
      </w:hyperlink>
      <w:r>
        <w:rPr>
          <w:rFonts w:asciiTheme="minorHAnsi" w:hAnsiTheme="minorHAnsi" w:cstheme="minorHAnsi"/>
        </w:rPr>
        <w:t xml:space="preserve">. </w:t>
      </w:r>
    </w:p>
    <w:p w14:paraId="07BC5D77" w14:textId="7CE9FD30" w:rsidR="00F31158" w:rsidRPr="009D6B20" w:rsidRDefault="00F31158" w:rsidP="00021034">
      <w:pPr>
        <w:pStyle w:val="Heading2"/>
      </w:pPr>
      <w:r>
        <w:t>Tree Survey</w:t>
      </w:r>
    </w:p>
    <w:p w14:paraId="03D7FEA5" w14:textId="77777777" w:rsidR="006B0EC5" w:rsidRDefault="00426876" w:rsidP="002668FB">
      <w:pPr>
        <w:spacing w:before="0"/>
      </w:pPr>
      <w:r>
        <w:t xml:space="preserve">A tree survey </w:t>
      </w:r>
      <w:r w:rsidR="005D54DA">
        <w:t xml:space="preserve">prepared by a suitably qualified person </w:t>
      </w:r>
      <w:r>
        <w:t>is required for all development</w:t>
      </w:r>
      <w:r w:rsidR="002248DA">
        <w:rPr>
          <w:color w:val="000000"/>
          <w:szCs w:val="22"/>
        </w:rPr>
        <w:t xml:space="preserve"> activities that have potential to impact</w:t>
      </w:r>
      <w:r>
        <w:t xml:space="preserve"> a registered or regulated tree, or </w:t>
      </w:r>
      <w:r w:rsidR="005D54DA">
        <w:t>those proposing work within the tree protection zone of other protected trees.</w:t>
      </w:r>
      <w:r>
        <w:t xml:space="preserve"> </w:t>
      </w:r>
    </w:p>
    <w:p w14:paraId="02000D0F" w14:textId="77777777" w:rsidR="006B0EC5" w:rsidRDefault="006B0EC5" w:rsidP="002668FB">
      <w:pPr>
        <w:spacing w:before="0"/>
      </w:pPr>
    </w:p>
    <w:p w14:paraId="1D4EA98B" w14:textId="1050ACC0" w:rsidR="00426876" w:rsidRDefault="001564F8" w:rsidP="002668FB">
      <w:pPr>
        <w:spacing w:before="0"/>
      </w:pPr>
      <w:r>
        <w:lastRenderedPageBreak/>
        <w:t xml:space="preserve">A tree survey must identify registered or regulated trees and must include: </w:t>
      </w:r>
    </w:p>
    <w:p w14:paraId="689715ED" w14:textId="231ED518" w:rsidR="001564F8" w:rsidRPr="00413F28" w:rsidRDefault="001564F8"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Pr="00413F28">
        <w:rPr>
          <w:rFonts w:asciiTheme="minorHAnsi" w:eastAsia="Cambria" w:hAnsiTheme="minorHAnsi" w:cstheme="minorHAnsi"/>
          <w:szCs w:val="22"/>
        </w:rPr>
        <w:t>botanical name</w:t>
      </w:r>
    </w:p>
    <w:p w14:paraId="1A2F98C9" w14:textId="21471CBB" w:rsidR="001564F8" w:rsidRDefault="001564F8"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tree height </w:t>
      </w:r>
    </w:p>
    <w:p w14:paraId="37529E78" w14:textId="161A2ED1" w:rsidR="001564F8" w:rsidRPr="00413F28" w:rsidRDefault="001564F8"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canopy width </w:t>
      </w:r>
    </w:p>
    <w:p w14:paraId="2C72362C" w14:textId="0ED7DB16" w:rsidR="001564F8" w:rsidRPr="00413F28" w:rsidRDefault="001564F8"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trunk </w:t>
      </w:r>
      <w:r w:rsidRPr="00413F28">
        <w:rPr>
          <w:rFonts w:asciiTheme="minorHAnsi" w:eastAsia="Cambria" w:hAnsiTheme="minorHAnsi" w:cstheme="minorHAnsi"/>
          <w:szCs w:val="22"/>
        </w:rPr>
        <w:t>diameter at 1.4 m high</w:t>
      </w:r>
    </w:p>
    <w:p w14:paraId="733CA047" w14:textId="77777777" w:rsidR="00F807D7" w:rsidRDefault="001564F8" w:rsidP="00F807D7">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Pr="00413F28">
        <w:rPr>
          <w:rFonts w:asciiTheme="minorHAnsi" w:eastAsia="Cambria" w:hAnsiTheme="minorHAnsi" w:cstheme="minorHAnsi"/>
          <w:szCs w:val="22"/>
        </w:rPr>
        <w:t xml:space="preserve">structural root zone width </w:t>
      </w:r>
    </w:p>
    <w:p w14:paraId="1ADF85AA" w14:textId="69EE3A3A" w:rsidR="000E1455" w:rsidRDefault="001564F8" w:rsidP="00F807D7">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B66022" w:rsidRPr="00413F28">
        <w:rPr>
          <w:rFonts w:asciiTheme="minorHAnsi" w:eastAsia="Cambria" w:hAnsiTheme="minorHAnsi" w:cstheme="minorHAnsi"/>
          <w:szCs w:val="22"/>
        </w:rPr>
        <w:t>existing tree health.</w:t>
      </w:r>
      <w:r w:rsidR="000656E5">
        <w:rPr>
          <w:rFonts w:asciiTheme="minorHAnsi" w:eastAsia="Cambria" w:hAnsiTheme="minorHAnsi" w:cstheme="minorHAnsi"/>
          <w:szCs w:val="22"/>
        </w:rPr>
        <w:t xml:space="preserve"> </w:t>
      </w:r>
    </w:p>
    <w:p w14:paraId="6DCAFC68" w14:textId="34617C04" w:rsidR="00426876" w:rsidRDefault="00426876" w:rsidP="00B66022">
      <w:pPr>
        <w:spacing w:after="160" w:line="256" w:lineRule="auto"/>
        <w:rPr>
          <w:u w:val="single" w:color="0000FF"/>
        </w:rPr>
      </w:pPr>
      <w:r>
        <w:t xml:space="preserve">More information on </w:t>
      </w:r>
      <w:r w:rsidR="005D54DA">
        <w:t>t</w:t>
      </w:r>
      <w:r>
        <w:t xml:space="preserve">ree </w:t>
      </w:r>
      <w:r w:rsidR="005D54DA">
        <w:t>p</w:t>
      </w:r>
      <w:r>
        <w:t xml:space="preserve">rotection on </w:t>
      </w:r>
      <w:r w:rsidR="001564F8">
        <w:t>l</w:t>
      </w:r>
      <w:r>
        <w:t xml:space="preserve">eased land is available on the </w:t>
      </w:r>
      <w:hyperlink r:id="rId70" w:history="1">
        <w:r w:rsidRPr="00435C7F">
          <w:rPr>
            <w:rStyle w:val="Hyperlink"/>
          </w:rPr>
          <w:t>TCCS website</w:t>
        </w:r>
      </w:hyperlink>
      <w:r w:rsidR="00435C7F">
        <w:rPr>
          <w:color w:val="0000FF"/>
          <w:u w:val="single" w:color="0000FF"/>
        </w:rPr>
        <w:t>.</w:t>
      </w:r>
      <w:r w:rsidRPr="00B66022">
        <w:rPr>
          <w:color w:val="0000FF"/>
          <w:u w:val="single" w:color="0000FF"/>
        </w:rPr>
        <w:t xml:space="preserve"> </w:t>
      </w:r>
      <w:r w:rsidRPr="00B66022">
        <w:rPr>
          <w:u w:color="0000FF"/>
        </w:rPr>
        <w:t>For protection of trees on unleased land, information is available</w:t>
      </w:r>
      <w:r w:rsidR="00435C7F">
        <w:rPr>
          <w:u w:color="0000FF"/>
        </w:rPr>
        <w:t xml:space="preserve"> on the </w:t>
      </w:r>
      <w:hyperlink r:id="rId71" w:history="1">
        <w:r w:rsidR="00435C7F" w:rsidRPr="00435C7F">
          <w:rPr>
            <w:rStyle w:val="Hyperlink"/>
          </w:rPr>
          <w:t>TCCS website</w:t>
        </w:r>
      </w:hyperlink>
      <w:r w:rsidRPr="00B66022">
        <w:rPr>
          <w:u w:color="0000FF"/>
        </w:rPr>
        <w:t>.</w:t>
      </w:r>
      <w:r w:rsidRPr="00B66022">
        <w:rPr>
          <w:u w:val="single" w:color="0000FF"/>
        </w:rPr>
        <w:t xml:space="preserve"> </w:t>
      </w:r>
    </w:p>
    <w:p w14:paraId="12D24117" w14:textId="7DDBEDDA" w:rsidR="00DB6D44" w:rsidRPr="00413F28" w:rsidRDefault="00DB6D44" w:rsidP="006B0EC5">
      <w:pPr>
        <w:spacing w:after="83"/>
        <w:ind w:right="125"/>
        <w:rPr>
          <w:rFonts w:asciiTheme="minorHAnsi" w:hAnsiTheme="minorHAnsi" w:cstheme="minorHAnsi"/>
          <w:szCs w:val="22"/>
        </w:rPr>
      </w:pPr>
      <w:r w:rsidRPr="009F67C8">
        <w:rPr>
          <w:rFonts w:asciiTheme="minorHAnsi" w:eastAsia="Source Sans Pro" w:hAnsiTheme="minorHAnsi" w:cstheme="minorHAnsi"/>
          <w:szCs w:val="22"/>
        </w:rPr>
        <w:t xml:space="preserve">Note: </w:t>
      </w:r>
      <w:r w:rsidR="00D64C91">
        <w:rPr>
          <w:rFonts w:asciiTheme="minorHAnsi" w:eastAsia="Source Sans Pro" w:hAnsiTheme="minorHAnsi" w:cstheme="minorHAnsi"/>
          <w:szCs w:val="22"/>
        </w:rPr>
        <w:t>F</w:t>
      </w:r>
      <w:r>
        <w:rPr>
          <w:rFonts w:asciiTheme="minorHAnsi" w:eastAsia="Source Sans Pro" w:hAnsiTheme="minorHAnsi" w:cstheme="minorHAnsi"/>
          <w:szCs w:val="22"/>
        </w:rPr>
        <w:t xml:space="preserve">or simple developments, </w:t>
      </w:r>
      <w:r w:rsidRPr="009F67C8">
        <w:rPr>
          <w:rFonts w:asciiTheme="minorHAnsi" w:hAnsiTheme="minorHAnsi" w:cstheme="minorHAnsi"/>
          <w:szCs w:val="22"/>
        </w:rPr>
        <w:t>the information required in a</w:t>
      </w:r>
      <w:r>
        <w:rPr>
          <w:rFonts w:asciiTheme="minorHAnsi" w:hAnsiTheme="minorHAnsi" w:cstheme="minorHAnsi"/>
          <w:szCs w:val="22"/>
        </w:rPr>
        <w:t xml:space="preserve"> tree survey</w:t>
      </w:r>
      <w:r w:rsidRPr="009F67C8">
        <w:rPr>
          <w:rFonts w:asciiTheme="minorHAnsi" w:hAnsiTheme="minorHAnsi" w:cstheme="minorHAnsi"/>
          <w:szCs w:val="22"/>
        </w:rPr>
        <w:t xml:space="preserve"> may be shown on other plans, such as the </w:t>
      </w:r>
      <w:r>
        <w:rPr>
          <w:rFonts w:asciiTheme="minorHAnsi" w:hAnsiTheme="minorHAnsi" w:cstheme="minorHAnsi"/>
          <w:szCs w:val="22"/>
        </w:rPr>
        <w:t>survey</w:t>
      </w:r>
      <w:r w:rsidRPr="009F67C8">
        <w:rPr>
          <w:rFonts w:asciiTheme="minorHAnsi" w:hAnsiTheme="minorHAnsi" w:cstheme="minorHAnsi"/>
          <w:szCs w:val="22"/>
        </w:rPr>
        <w:t xml:space="preserve"> and </w:t>
      </w:r>
      <w:r>
        <w:rPr>
          <w:rFonts w:asciiTheme="minorHAnsi" w:hAnsiTheme="minorHAnsi" w:cstheme="minorHAnsi"/>
          <w:szCs w:val="22"/>
        </w:rPr>
        <w:t>landscape plan</w:t>
      </w:r>
      <w:r w:rsidRPr="009F67C8">
        <w:rPr>
          <w:rFonts w:asciiTheme="minorHAnsi" w:hAnsiTheme="minorHAnsi" w:cstheme="minorHAnsi"/>
          <w:szCs w:val="22"/>
        </w:rPr>
        <w:t xml:space="preserve">, rather than on a separate </w:t>
      </w:r>
      <w:r>
        <w:rPr>
          <w:rFonts w:asciiTheme="minorHAnsi" w:hAnsiTheme="minorHAnsi" w:cstheme="minorHAnsi"/>
          <w:szCs w:val="22"/>
        </w:rPr>
        <w:t>tree survey</w:t>
      </w:r>
      <w:r w:rsidRPr="009F67C8">
        <w:rPr>
          <w:rFonts w:asciiTheme="minorHAnsi" w:hAnsiTheme="minorHAnsi" w:cstheme="minorHAnsi"/>
          <w:szCs w:val="22"/>
        </w:rPr>
        <w:t xml:space="preserve">. </w:t>
      </w:r>
    </w:p>
    <w:p w14:paraId="1F42037D" w14:textId="40D3C4B5" w:rsidR="00426876" w:rsidRPr="00C64D95" w:rsidRDefault="00426876" w:rsidP="006B0EC5">
      <w:pPr>
        <w:spacing w:after="160"/>
      </w:pPr>
      <w:r>
        <w:rPr>
          <w:rFonts w:asciiTheme="minorHAnsi" w:hAnsiTheme="minorHAnsi" w:cstheme="minorHAnsi"/>
        </w:rPr>
        <w:t>For major subdivisions (estates) a</w:t>
      </w:r>
      <w:r w:rsidRPr="004267BD">
        <w:rPr>
          <w:rFonts w:asciiTheme="minorHAnsi" w:hAnsiTheme="minorHAnsi" w:cstheme="minorHAnsi"/>
        </w:rPr>
        <w:t xml:space="preserve"> </w:t>
      </w:r>
      <w:r>
        <w:rPr>
          <w:rFonts w:asciiTheme="minorHAnsi" w:hAnsiTheme="minorHAnsi" w:cstheme="minorHAnsi"/>
        </w:rPr>
        <w:t>tree survey must</w:t>
      </w:r>
      <w:r w:rsidRPr="004267BD">
        <w:rPr>
          <w:rFonts w:asciiTheme="minorHAnsi" w:hAnsiTheme="minorHAnsi" w:cstheme="minorHAnsi"/>
        </w:rPr>
        <w:t xml:space="preserve"> </w:t>
      </w:r>
      <w:r w:rsidR="001564F8">
        <w:rPr>
          <w:rFonts w:asciiTheme="minorHAnsi" w:hAnsiTheme="minorHAnsi" w:cstheme="minorHAnsi"/>
        </w:rPr>
        <w:t>also</w:t>
      </w:r>
      <w:r w:rsidRPr="004267BD">
        <w:rPr>
          <w:rFonts w:asciiTheme="minorHAnsi" w:hAnsiTheme="minorHAnsi" w:cstheme="minorHAnsi"/>
        </w:rPr>
        <w:t xml:space="preserve"> </w:t>
      </w:r>
      <w:r w:rsidR="005D54DA">
        <w:rPr>
          <w:rFonts w:asciiTheme="minorHAnsi" w:hAnsiTheme="minorHAnsi" w:cstheme="minorHAnsi"/>
        </w:rPr>
        <w:t xml:space="preserve">provide a </w:t>
      </w:r>
      <w:r w:rsidRPr="004267BD">
        <w:rPr>
          <w:rFonts w:asciiTheme="minorHAnsi" w:hAnsiTheme="minorHAnsi" w:cstheme="minorHAnsi"/>
        </w:rPr>
        <w:t xml:space="preserve">risk assessment of trees, </w:t>
      </w:r>
      <w:r w:rsidR="005D54DA">
        <w:rPr>
          <w:rFonts w:asciiTheme="minorHAnsi" w:hAnsiTheme="minorHAnsi" w:cstheme="minorHAnsi"/>
        </w:rPr>
        <w:t>justify</w:t>
      </w:r>
      <w:r w:rsidRPr="004267BD">
        <w:rPr>
          <w:rFonts w:asciiTheme="minorHAnsi" w:hAnsiTheme="minorHAnsi" w:cstheme="minorHAnsi"/>
        </w:rPr>
        <w:t xml:space="preserve"> </w:t>
      </w:r>
      <w:r w:rsidR="005D54DA">
        <w:rPr>
          <w:rFonts w:asciiTheme="minorHAnsi" w:hAnsiTheme="minorHAnsi" w:cstheme="minorHAnsi"/>
        </w:rPr>
        <w:t>any</w:t>
      </w:r>
      <w:r w:rsidRPr="004267BD">
        <w:rPr>
          <w:rFonts w:asciiTheme="minorHAnsi" w:hAnsiTheme="minorHAnsi" w:cstheme="minorHAnsi"/>
        </w:rPr>
        <w:t xml:space="preserve"> removal and</w:t>
      </w:r>
      <w:r w:rsidR="005D54DA">
        <w:rPr>
          <w:rFonts w:asciiTheme="minorHAnsi" w:hAnsiTheme="minorHAnsi" w:cstheme="minorHAnsi"/>
        </w:rPr>
        <w:t>/or</w:t>
      </w:r>
      <w:r w:rsidRPr="004267BD">
        <w:rPr>
          <w:rFonts w:asciiTheme="minorHAnsi" w:hAnsiTheme="minorHAnsi" w:cstheme="minorHAnsi"/>
        </w:rPr>
        <w:t xml:space="preserve"> impacts on trees</w:t>
      </w:r>
      <w:r>
        <w:rPr>
          <w:rFonts w:asciiTheme="minorHAnsi" w:hAnsiTheme="minorHAnsi" w:cstheme="minorHAnsi"/>
        </w:rPr>
        <w:t xml:space="preserve">, and </w:t>
      </w:r>
      <w:r>
        <w:rPr>
          <w:u w:color="0000FF"/>
        </w:rPr>
        <w:t>clearly identify the estate boundary. It must also identify whether the tree is a remnant and/or registered tree.</w:t>
      </w:r>
    </w:p>
    <w:p w14:paraId="4F83BC26" w14:textId="77777777" w:rsidR="00F31158" w:rsidRDefault="00F31158" w:rsidP="00021034">
      <w:pPr>
        <w:pStyle w:val="Heading2"/>
      </w:pPr>
      <w:r>
        <w:t>Landscape Management and Protection Plan</w:t>
      </w:r>
    </w:p>
    <w:p w14:paraId="10656CAA" w14:textId="77777777" w:rsidR="00E52D72" w:rsidRDefault="00303902" w:rsidP="006B0EC5">
      <w:pPr>
        <w:spacing w:before="0"/>
      </w:pPr>
      <w:r>
        <w:t xml:space="preserve">A landscape management and protection plan </w:t>
      </w:r>
      <w:r w:rsidR="00021034">
        <w:t xml:space="preserve">is required for works on unleased Territory Land. The plan must </w:t>
      </w:r>
      <w:r>
        <w:t xml:space="preserve">show the Territory’s assets </w:t>
      </w:r>
      <w:r w:rsidR="00021034">
        <w:t>such as</w:t>
      </w:r>
      <w:r>
        <w:t xml:space="preserve"> grass, footpaths, kerb and gutter, public lighting, stormwater sumps etc.</w:t>
      </w:r>
      <w:r w:rsidR="00E52D72">
        <w:t xml:space="preserve"> </w:t>
      </w:r>
    </w:p>
    <w:p w14:paraId="24D72D17" w14:textId="178FE22D" w:rsidR="00303902" w:rsidRDefault="00E52D72" w:rsidP="00021034">
      <w:r>
        <w:t xml:space="preserve">Protection of trees on unleased Territory Land is shown in </w:t>
      </w:r>
      <w:r w:rsidR="00FC4F7A">
        <w:t>t</w:t>
      </w:r>
      <w:r>
        <w:t xml:space="preserve">ree </w:t>
      </w:r>
      <w:r w:rsidR="00FC4F7A">
        <w:t>m</w:t>
      </w:r>
      <w:r>
        <w:t xml:space="preserve">anagement </w:t>
      </w:r>
      <w:r w:rsidR="00FC4F7A">
        <w:t>p</w:t>
      </w:r>
      <w:r>
        <w:t>lans.</w:t>
      </w:r>
    </w:p>
    <w:p w14:paraId="0BD5E968" w14:textId="2FAEE2F7" w:rsidR="00F31158" w:rsidRDefault="00303902" w:rsidP="00021034">
      <w:r>
        <w:t xml:space="preserve">The plan </w:t>
      </w:r>
      <w:r w:rsidR="00E52D72">
        <w:t>should</w:t>
      </w:r>
      <w:r>
        <w:t xml:space="preserve"> be</w:t>
      </w:r>
      <w:r w:rsidR="00F31158">
        <w:t xml:space="preserve"> prepared in accordance with the requirements of the Transport Canberra and City Services Directorate. </w:t>
      </w:r>
      <w:r>
        <w:t xml:space="preserve">Information on landscape management protection plans are available on the </w:t>
      </w:r>
      <w:hyperlink r:id="rId72" w:history="1">
        <w:r w:rsidRPr="00435C7F">
          <w:rPr>
            <w:rStyle w:val="Hyperlink"/>
          </w:rPr>
          <w:t>TCCS website</w:t>
        </w:r>
      </w:hyperlink>
      <w:r>
        <w:t>.</w:t>
      </w:r>
    </w:p>
    <w:p w14:paraId="1FD65F0E" w14:textId="77777777" w:rsidR="00427C02" w:rsidRPr="0085117B" w:rsidRDefault="00427C02" w:rsidP="00021034">
      <w:pPr>
        <w:pStyle w:val="Heading2"/>
      </w:pPr>
      <w:r>
        <w:t>Off-Site Works Plan</w:t>
      </w:r>
    </w:p>
    <w:p w14:paraId="7E09503C" w14:textId="3242EBD6" w:rsidR="00427C02" w:rsidRPr="001C5DB2" w:rsidRDefault="00427C02" w:rsidP="00021034">
      <w:pPr>
        <w:spacing w:before="0" w:after="160" w:line="259" w:lineRule="auto"/>
        <w:rPr>
          <w:rFonts w:asciiTheme="minorHAnsi" w:eastAsia="Cambria" w:hAnsiTheme="minorHAnsi" w:cstheme="minorHAnsi"/>
          <w:szCs w:val="22"/>
        </w:rPr>
      </w:pPr>
      <w:r w:rsidRPr="001C5DB2">
        <w:rPr>
          <w:rFonts w:asciiTheme="minorHAnsi" w:eastAsia="Cambria" w:hAnsiTheme="minorHAnsi" w:cstheme="minorHAnsi"/>
          <w:szCs w:val="22"/>
        </w:rPr>
        <w:t>A</w:t>
      </w:r>
      <w:r w:rsidR="00021034">
        <w:rPr>
          <w:rFonts w:asciiTheme="minorHAnsi" w:eastAsia="Cambria" w:hAnsiTheme="minorHAnsi" w:cstheme="minorHAnsi"/>
          <w:szCs w:val="22"/>
        </w:rPr>
        <w:t>n</w:t>
      </w:r>
      <w:r w:rsidRPr="001C5DB2">
        <w:rPr>
          <w:rFonts w:asciiTheme="minorHAnsi" w:eastAsia="Cambria" w:hAnsiTheme="minorHAnsi" w:cstheme="minorHAnsi"/>
          <w:szCs w:val="22"/>
        </w:rPr>
        <w:t xml:space="preserve"> off-site works plan must demonstrate any works outside the </w:t>
      </w:r>
      <w:r w:rsidR="000C437D">
        <w:rPr>
          <w:rFonts w:asciiTheme="minorHAnsi" w:eastAsia="Cambria" w:hAnsiTheme="minorHAnsi" w:cstheme="minorHAnsi"/>
          <w:szCs w:val="22"/>
        </w:rPr>
        <w:t>site (</w:t>
      </w:r>
      <w:r w:rsidR="00E6558A">
        <w:rPr>
          <w:rFonts w:asciiTheme="minorHAnsi" w:eastAsia="Cambria" w:hAnsiTheme="minorHAnsi" w:cstheme="minorHAnsi"/>
          <w:szCs w:val="22"/>
        </w:rPr>
        <w:t xml:space="preserve">or </w:t>
      </w:r>
      <w:r w:rsidRPr="001C5DB2">
        <w:rPr>
          <w:rFonts w:asciiTheme="minorHAnsi" w:eastAsia="Cambria" w:hAnsiTheme="minorHAnsi" w:cstheme="minorHAnsi"/>
          <w:szCs w:val="22"/>
        </w:rPr>
        <w:t>estate boundary</w:t>
      </w:r>
      <w:r w:rsidR="000C437D">
        <w:rPr>
          <w:rFonts w:asciiTheme="minorHAnsi" w:eastAsia="Cambria" w:hAnsiTheme="minorHAnsi" w:cstheme="minorHAnsi"/>
          <w:szCs w:val="22"/>
        </w:rPr>
        <w:t xml:space="preserve"> for new estates)</w:t>
      </w:r>
      <w:r w:rsidRPr="001C5DB2">
        <w:rPr>
          <w:rFonts w:asciiTheme="minorHAnsi" w:eastAsia="Cambria" w:hAnsiTheme="minorHAnsi" w:cstheme="minorHAnsi"/>
          <w:szCs w:val="22"/>
        </w:rPr>
        <w:t>, including but not limited to:</w:t>
      </w:r>
    </w:p>
    <w:p w14:paraId="4657F7D2" w14:textId="77777777" w:rsidR="00427C02" w:rsidRPr="001C5DB2" w:rsidRDefault="00427C02" w:rsidP="00413F28">
      <w:pPr>
        <w:ind w:left="165" w:right="852"/>
        <w:rPr>
          <w:rFonts w:asciiTheme="minorHAnsi" w:eastAsia="Cambria" w:hAnsiTheme="minorHAnsi" w:cstheme="minorHAnsi"/>
          <w:szCs w:val="22"/>
        </w:rPr>
      </w:pPr>
      <w:r w:rsidRPr="001C5DB2">
        <w:rPr>
          <w:rFonts w:asciiTheme="minorHAnsi" w:eastAsia="Cambria" w:hAnsiTheme="minorHAnsi" w:cstheme="minorHAnsi"/>
          <w:szCs w:val="22"/>
        </w:rPr>
        <w:t>» utility connections</w:t>
      </w:r>
    </w:p>
    <w:p w14:paraId="37CB0E07" w14:textId="6345FD0A" w:rsidR="00427C02" w:rsidRPr="001C5DB2" w:rsidRDefault="00427C02" w:rsidP="00413F28">
      <w:pPr>
        <w:ind w:left="165" w:right="852"/>
        <w:rPr>
          <w:rFonts w:asciiTheme="minorHAnsi" w:eastAsia="Cambria" w:hAnsiTheme="minorHAnsi" w:cstheme="minorHAnsi"/>
          <w:szCs w:val="22"/>
        </w:rPr>
      </w:pPr>
      <w:r w:rsidRPr="001C5DB2">
        <w:rPr>
          <w:rFonts w:asciiTheme="minorHAnsi" w:eastAsia="Cambria" w:hAnsiTheme="minorHAnsi" w:cstheme="minorHAnsi"/>
          <w:szCs w:val="22"/>
        </w:rPr>
        <w:t>» roads (and road alignments)</w:t>
      </w:r>
    </w:p>
    <w:p w14:paraId="3ABDE7AD" w14:textId="7F84EF99" w:rsidR="00427C02" w:rsidRPr="001C5DB2" w:rsidRDefault="00427C02" w:rsidP="00413F28">
      <w:pPr>
        <w:ind w:left="165" w:right="852"/>
        <w:rPr>
          <w:rFonts w:asciiTheme="minorHAnsi" w:eastAsia="Cambria" w:hAnsiTheme="minorHAnsi" w:cstheme="minorHAnsi"/>
          <w:szCs w:val="22"/>
        </w:rPr>
      </w:pPr>
      <w:r w:rsidRPr="001C5DB2">
        <w:rPr>
          <w:rFonts w:asciiTheme="minorHAnsi" w:eastAsia="Cambria" w:hAnsiTheme="minorHAnsi" w:cstheme="minorHAnsi"/>
          <w:szCs w:val="22"/>
        </w:rPr>
        <w:t>» pedestrian links</w:t>
      </w:r>
      <w:r w:rsidR="008771E1">
        <w:rPr>
          <w:rFonts w:asciiTheme="minorHAnsi" w:eastAsia="Cambria" w:hAnsiTheme="minorHAnsi" w:cstheme="minorHAnsi"/>
          <w:szCs w:val="22"/>
        </w:rPr>
        <w:t>.</w:t>
      </w:r>
    </w:p>
    <w:p w14:paraId="3CF67B59" w14:textId="77777777" w:rsidR="00237650" w:rsidRPr="00E6558A" w:rsidRDefault="00237650" w:rsidP="00021034">
      <w:pPr>
        <w:pStyle w:val="Heading2"/>
        <w:rPr>
          <w:rFonts w:cs="Arial"/>
          <w:szCs w:val="30"/>
        </w:rPr>
      </w:pPr>
      <w:r w:rsidRPr="00E6558A">
        <w:rPr>
          <w:rFonts w:cs="Arial"/>
          <w:szCs w:val="30"/>
        </w:rPr>
        <w:t>Hazardous Materials Survey</w:t>
      </w:r>
    </w:p>
    <w:p w14:paraId="1E0117DE" w14:textId="4705CE03" w:rsidR="00237650" w:rsidRPr="00644B98" w:rsidRDefault="00E23965" w:rsidP="006B0EC5">
      <w:pPr>
        <w:spacing w:before="0" w:after="6"/>
        <w:ind w:left="10"/>
        <w:rPr>
          <w:rFonts w:asciiTheme="minorHAnsi" w:eastAsia="Arial" w:hAnsiTheme="minorHAnsi" w:cstheme="minorHAnsi"/>
          <w:szCs w:val="22"/>
        </w:rPr>
      </w:pPr>
      <w:r w:rsidRPr="00644B98">
        <w:rPr>
          <w:rStyle w:val="ui-provider"/>
          <w:rFonts w:asciiTheme="minorHAnsi" w:hAnsiTheme="minorHAnsi" w:cstheme="minorHAnsi"/>
          <w:szCs w:val="22"/>
        </w:rPr>
        <w:t xml:space="preserve">For the demolition of any existing commercial/industrial premises or multi-unit housing which was constructed prior to 1985, a hazardous material survey must be undertaken by a suitably qualified consultant </w:t>
      </w:r>
      <w:r w:rsidR="005C7B8C" w:rsidRPr="00644B98">
        <w:rPr>
          <w:rStyle w:val="ui-provider"/>
          <w:rFonts w:asciiTheme="minorHAnsi" w:hAnsiTheme="minorHAnsi" w:cstheme="minorHAnsi"/>
          <w:szCs w:val="22"/>
        </w:rPr>
        <w:t>and submitted with the application</w:t>
      </w:r>
      <w:r w:rsidRPr="00644B98">
        <w:rPr>
          <w:rStyle w:val="ui-provider"/>
          <w:rFonts w:asciiTheme="minorHAnsi" w:hAnsiTheme="minorHAnsi" w:cstheme="minorHAnsi"/>
          <w:szCs w:val="22"/>
        </w:rPr>
        <w:t>.</w:t>
      </w:r>
    </w:p>
    <w:p w14:paraId="099DB938" w14:textId="0F094446" w:rsidR="00237650" w:rsidRDefault="00237650" w:rsidP="00021034">
      <w:pPr>
        <w:pStyle w:val="Heading2"/>
      </w:pPr>
      <w:r>
        <w:t xml:space="preserve">Contamination </w:t>
      </w:r>
      <w:r w:rsidR="00FC4F7A">
        <w:t>A</w:t>
      </w:r>
      <w:r>
        <w:t>ssessment</w:t>
      </w:r>
    </w:p>
    <w:p w14:paraId="02D747A7" w14:textId="22FD94C4" w:rsidR="00237650" w:rsidRDefault="00237650" w:rsidP="006B0EC5">
      <w:pPr>
        <w:spacing w:before="0"/>
        <w:ind w:left="10"/>
      </w:pPr>
      <w:r>
        <w:t xml:space="preserve">The contamination assessment </w:t>
      </w:r>
      <w:r w:rsidR="005C7B8C">
        <w:t xml:space="preserve">is required </w:t>
      </w:r>
      <w:r w:rsidR="00B40229">
        <w:t xml:space="preserve">for </w:t>
      </w:r>
      <w:r w:rsidR="001D497C">
        <w:t xml:space="preserve">potentially contaminated land </w:t>
      </w:r>
      <w:r w:rsidR="005C7B8C">
        <w:t xml:space="preserve">and </w:t>
      </w:r>
      <w:r>
        <w:t>must be prepared in accordance with the ACT EPA Contaminated Sites Environment Protection Policy</w:t>
      </w:r>
      <w:r w:rsidR="001D497C">
        <w:t xml:space="preserve"> </w:t>
      </w:r>
      <w:r>
        <w:t xml:space="preserve">and the Assessment of Site Contamination National Environmental Protection Measure (1999) 2013. </w:t>
      </w:r>
    </w:p>
    <w:p w14:paraId="364A5D4E" w14:textId="77777777" w:rsidR="00237650" w:rsidRDefault="00237650" w:rsidP="00021034">
      <w:pPr>
        <w:pStyle w:val="Heading2"/>
      </w:pPr>
      <w:r>
        <w:t>Noise Management Plan</w:t>
      </w:r>
    </w:p>
    <w:p w14:paraId="5DEA44B6" w14:textId="69E9932E" w:rsidR="00237650" w:rsidRPr="00644B98" w:rsidRDefault="00237650" w:rsidP="00021034">
      <w:pPr>
        <w:spacing w:before="0" w:after="160"/>
        <w:ind w:left="10"/>
        <w:rPr>
          <w:rFonts w:asciiTheme="minorHAnsi" w:hAnsiTheme="minorHAnsi" w:cstheme="minorHAnsi"/>
        </w:rPr>
      </w:pPr>
      <w:r w:rsidRPr="00644B98">
        <w:rPr>
          <w:rFonts w:asciiTheme="minorHAnsi" w:hAnsiTheme="minorHAnsi" w:cstheme="minorHAnsi"/>
        </w:rPr>
        <w:t xml:space="preserve">A noise management plan is required for all mixed-use developments that propose a club, drink establishment, emergency services facility, hotel, indoor recreation facility, industry (except light industry), indoor entertainment facility, outdoor recreation facility or restaurant. The noise management plan must: </w:t>
      </w:r>
    </w:p>
    <w:p w14:paraId="7F5AEFFA" w14:textId="77777777" w:rsidR="00237650" w:rsidRPr="00413F28" w:rsidRDefault="00237650"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xml:space="preserve">» </w:t>
      </w:r>
      <w:r w:rsidRPr="00413F28">
        <w:rPr>
          <w:rFonts w:asciiTheme="minorHAnsi" w:eastAsia="Cambria" w:hAnsiTheme="minorHAnsi" w:cstheme="minorHAnsi"/>
          <w:szCs w:val="22"/>
        </w:rPr>
        <w:t xml:space="preserve">be prepared by an accredited acoustic specialist </w:t>
      </w:r>
    </w:p>
    <w:p w14:paraId="5EB53F4E" w14:textId="718CEA86" w:rsidR="00237650" w:rsidRPr="00413F28" w:rsidRDefault="00237650"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xml:space="preserve">» </w:t>
      </w:r>
      <w:r w:rsidRPr="00413F28">
        <w:rPr>
          <w:rFonts w:asciiTheme="minorHAnsi" w:eastAsia="Cambria" w:hAnsiTheme="minorHAnsi" w:cstheme="minorHAnsi"/>
          <w:szCs w:val="22"/>
        </w:rPr>
        <w:t>address ways of minimising the impact of noise</w:t>
      </w:r>
    </w:p>
    <w:p w14:paraId="6A4A8C58" w14:textId="77777777" w:rsidR="00237650" w:rsidRPr="00413F28" w:rsidRDefault="00237650"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xml:space="preserve">» </w:t>
      </w:r>
      <w:r w:rsidRPr="00413F28">
        <w:rPr>
          <w:rFonts w:asciiTheme="minorHAnsi" w:eastAsia="Cambria" w:hAnsiTheme="minorHAnsi" w:cstheme="minorHAnsi"/>
          <w:szCs w:val="22"/>
        </w:rPr>
        <w:t xml:space="preserve">be undertaken in accordance with the ACT EPA: </w:t>
      </w:r>
    </w:p>
    <w:p w14:paraId="48F6F338" w14:textId="4A8DA96F" w:rsidR="00237650" w:rsidRPr="00212AE4" w:rsidRDefault="00237650" w:rsidP="00212AE4">
      <w:pPr>
        <w:pStyle w:val="ListParagraph"/>
        <w:numPr>
          <w:ilvl w:val="0"/>
          <w:numId w:val="42"/>
        </w:numPr>
        <w:spacing w:before="0" w:after="160"/>
        <w:ind w:left="426" w:hanging="284"/>
        <w:rPr>
          <w:rFonts w:asciiTheme="minorHAnsi" w:hAnsiTheme="minorHAnsi" w:cstheme="minorHAnsi"/>
        </w:rPr>
      </w:pPr>
      <w:r w:rsidRPr="00212AE4">
        <w:rPr>
          <w:rFonts w:asciiTheme="minorHAnsi" w:hAnsiTheme="minorHAnsi" w:cstheme="minorHAnsi"/>
        </w:rPr>
        <w:lastRenderedPageBreak/>
        <w:t xml:space="preserve">Guidelines for the </w:t>
      </w:r>
      <w:r w:rsidR="001D497C" w:rsidRPr="00212AE4">
        <w:rPr>
          <w:rFonts w:asciiTheme="minorHAnsi" w:hAnsiTheme="minorHAnsi" w:cstheme="minorHAnsi"/>
        </w:rPr>
        <w:t>P</w:t>
      </w:r>
      <w:r w:rsidRPr="00212AE4">
        <w:rPr>
          <w:rFonts w:asciiTheme="minorHAnsi" w:hAnsiTheme="minorHAnsi" w:cstheme="minorHAnsi"/>
        </w:rPr>
        <w:t xml:space="preserve">reparation of Noise Management Plans for </w:t>
      </w:r>
      <w:r w:rsidR="001D497C" w:rsidRPr="00212AE4">
        <w:rPr>
          <w:rFonts w:asciiTheme="minorHAnsi" w:hAnsiTheme="minorHAnsi" w:cstheme="minorHAnsi"/>
        </w:rPr>
        <w:t>D</w:t>
      </w:r>
      <w:r w:rsidRPr="00212AE4">
        <w:rPr>
          <w:rFonts w:asciiTheme="minorHAnsi" w:hAnsiTheme="minorHAnsi" w:cstheme="minorHAnsi"/>
        </w:rPr>
        <w:t xml:space="preserve">evelopment </w:t>
      </w:r>
      <w:r w:rsidR="001D497C" w:rsidRPr="00212AE4">
        <w:rPr>
          <w:rFonts w:asciiTheme="minorHAnsi" w:hAnsiTheme="minorHAnsi" w:cstheme="minorHAnsi"/>
        </w:rPr>
        <w:t>A</w:t>
      </w:r>
      <w:r w:rsidRPr="00212AE4">
        <w:rPr>
          <w:rFonts w:asciiTheme="minorHAnsi" w:hAnsiTheme="minorHAnsi" w:cstheme="minorHAnsi"/>
        </w:rPr>
        <w:t>pplications</w:t>
      </w:r>
      <w:r w:rsidR="002248DA" w:rsidRPr="00212AE4">
        <w:rPr>
          <w:rFonts w:asciiTheme="minorHAnsi" w:hAnsiTheme="minorHAnsi" w:cstheme="minorHAnsi"/>
        </w:rPr>
        <w:t>; and</w:t>
      </w:r>
      <w:r w:rsidRPr="00212AE4">
        <w:rPr>
          <w:rFonts w:asciiTheme="minorHAnsi" w:hAnsiTheme="minorHAnsi" w:cstheme="minorHAnsi"/>
        </w:rPr>
        <w:t xml:space="preserve"> </w:t>
      </w:r>
    </w:p>
    <w:p w14:paraId="44DD90B9" w14:textId="6BB2C36A" w:rsidR="00237650" w:rsidRPr="00644B98" w:rsidRDefault="00237650" w:rsidP="008771E1">
      <w:pPr>
        <w:pStyle w:val="ListParagraph"/>
        <w:numPr>
          <w:ilvl w:val="0"/>
          <w:numId w:val="42"/>
        </w:numPr>
        <w:spacing w:before="0" w:after="160"/>
        <w:ind w:left="426" w:hanging="284"/>
        <w:rPr>
          <w:rFonts w:asciiTheme="minorHAnsi" w:hAnsiTheme="minorHAnsi" w:cstheme="minorHAnsi"/>
        </w:rPr>
      </w:pPr>
      <w:r w:rsidRPr="00644B98">
        <w:rPr>
          <w:rFonts w:asciiTheme="minorHAnsi" w:hAnsiTheme="minorHAnsi" w:cstheme="minorHAnsi"/>
        </w:rPr>
        <w:t>Noise Environment Protection Policy</w:t>
      </w:r>
      <w:r w:rsidR="002248DA">
        <w:rPr>
          <w:rFonts w:asciiTheme="minorHAnsi" w:hAnsiTheme="minorHAnsi" w:cstheme="minorHAnsi"/>
        </w:rPr>
        <w:t>.</w:t>
      </w:r>
      <w:r w:rsidRPr="00644B98">
        <w:rPr>
          <w:rFonts w:asciiTheme="minorHAnsi" w:hAnsiTheme="minorHAnsi" w:cstheme="minorHAnsi"/>
        </w:rPr>
        <w:t xml:space="preserve"> </w:t>
      </w:r>
    </w:p>
    <w:p w14:paraId="3432CCBF" w14:textId="7CBE4FA6" w:rsidR="00237650" w:rsidRDefault="00237650" w:rsidP="00021034">
      <w:pPr>
        <w:pStyle w:val="Heading2"/>
      </w:pPr>
      <w:r>
        <w:t xml:space="preserve">Wind </w:t>
      </w:r>
      <w:r w:rsidR="006B0EC5">
        <w:t>A</w:t>
      </w:r>
      <w:r>
        <w:t>ssessment</w:t>
      </w:r>
    </w:p>
    <w:p w14:paraId="3EAE7959" w14:textId="02C6F593" w:rsidR="00F31158" w:rsidRPr="00B64797" w:rsidRDefault="00237650" w:rsidP="006B0EC5">
      <w:pPr>
        <w:spacing w:before="0"/>
        <w:ind w:left="10"/>
        <w:rPr>
          <w:rFonts w:asciiTheme="minorHAnsi" w:hAnsiTheme="minorHAnsi" w:cstheme="minorHAnsi"/>
          <w:szCs w:val="22"/>
        </w:rPr>
      </w:pPr>
      <w:r>
        <w:t xml:space="preserve">A wind assessment is required for buildings that are higher than 19m. The assessment should be prepared by a suitably qualified person. </w:t>
      </w:r>
    </w:p>
    <w:p w14:paraId="42641FB4" w14:textId="1E1BBB96" w:rsidR="00535D4B" w:rsidRDefault="009D6B20" w:rsidP="00021034">
      <w:pPr>
        <w:pStyle w:val="Heading2"/>
      </w:pPr>
      <w:r>
        <w:t xml:space="preserve">Bill of </w:t>
      </w:r>
      <w:r w:rsidR="00473D06">
        <w:t>Q</w:t>
      </w:r>
      <w:r>
        <w:t>uantities / Summary of costs</w:t>
      </w:r>
    </w:p>
    <w:p w14:paraId="56E91D16" w14:textId="34DA0AAC" w:rsidR="009D6B20" w:rsidRPr="00644B98" w:rsidRDefault="009D6B20" w:rsidP="00021034">
      <w:pPr>
        <w:spacing w:before="0" w:after="160"/>
        <w:rPr>
          <w:rFonts w:asciiTheme="minorHAnsi" w:hAnsiTheme="minorHAnsi" w:cstheme="minorHAnsi"/>
        </w:rPr>
      </w:pPr>
      <w:r w:rsidRPr="00644B98">
        <w:rPr>
          <w:rFonts w:asciiTheme="minorHAnsi" w:hAnsiTheme="minorHAnsi" w:cstheme="minorHAnsi"/>
        </w:rPr>
        <w:t xml:space="preserve">For developments with a cost of works over $10 million, a </w:t>
      </w:r>
      <w:r w:rsidR="00DB6D44">
        <w:rPr>
          <w:rFonts w:asciiTheme="minorHAnsi" w:hAnsiTheme="minorHAnsi" w:cstheme="minorHAnsi"/>
        </w:rPr>
        <w:t>b</w:t>
      </w:r>
      <w:r w:rsidRPr="00644B98">
        <w:rPr>
          <w:rFonts w:asciiTheme="minorHAnsi" w:hAnsiTheme="minorHAnsi" w:cstheme="minorHAnsi"/>
        </w:rPr>
        <w:t xml:space="preserve">ill of </w:t>
      </w:r>
      <w:r w:rsidR="00DB6D44">
        <w:rPr>
          <w:rFonts w:asciiTheme="minorHAnsi" w:hAnsiTheme="minorHAnsi" w:cstheme="minorHAnsi"/>
        </w:rPr>
        <w:t>q</w:t>
      </w:r>
      <w:r w:rsidRPr="00644B98">
        <w:rPr>
          <w:rFonts w:asciiTheme="minorHAnsi" w:hAnsiTheme="minorHAnsi" w:cstheme="minorHAnsi"/>
        </w:rPr>
        <w:t xml:space="preserve">uantities must be submitted with the development application. The </w:t>
      </w:r>
      <w:r w:rsidR="00DB6D44">
        <w:rPr>
          <w:rFonts w:asciiTheme="minorHAnsi" w:hAnsiTheme="minorHAnsi" w:cstheme="minorHAnsi"/>
        </w:rPr>
        <w:t>b</w:t>
      </w:r>
      <w:r w:rsidRPr="00644B98">
        <w:rPr>
          <w:rFonts w:asciiTheme="minorHAnsi" w:hAnsiTheme="minorHAnsi" w:cstheme="minorHAnsi"/>
        </w:rPr>
        <w:t xml:space="preserve">ill of </w:t>
      </w:r>
      <w:r w:rsidR="00DB6D44">
        <w:rPr>
          <w:rFonts w:asciiTheme="minorHAnsi" w:hAnsiTheme="minorHAnsi" w:cstheme="minorHAnsi"/>
        </w:rPr>
        <w:t>q</w:t>
      </w:r>
      <w:r w:rsidRPr="00644B98">
        <w:rPr>
          <w:rFonts w:asciiTheme="minorHAnsi" w:hAnsiTheme="minorHAnsi" w:cstheme="minorHAnsi"/>
        </w:rPr>
        <w:t xml:space="preserve">uantities must: </w:t>
      </w:r>
    </w:p>
    <w:p w14:paraId="480DBFEA" w14:textId="77777777" w:rsidR="009D6B20" w:rsidRPr="00413F28" w:rsidRDefault="009D6B20"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xml:space="preserve">» </w:t>
      </w:r>
      <w:r w:rsidRPr="00413F28">
        <w:rPr>
          <w:rFonts w:asciiTheme="minorHAnsi" w:eastAsia="Cambria" w:hAnsiTheme="minorHAnsi" w:cstheme="minorHAnsi"/>
          <w:szCs w:val="22"/>
        </w:rPr>
        <w:t xml:space="preserve">be prepared by a quantity surveyor </w:t>
      </w:r>
    </w:p>
    <w:p w14:paraId="009709C1" w14:textId="2BD829F9" w:rsidR="009D6B20" w:rsidRPr="00413F28" w:rsidRDefault="009D6B20"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xml:space="preserve">» </w:t>
      </w:r>
      <w:r w:rsidRPr="00413F28">
        <w:rPr>
          <w:rFonts w:asciiTheme="minorHAnsi" w:eastAsia="Cambria" w:hAnsiTheme="minorHAnsi" w:cstheme="minorHAnsi"/>
          <w:szCs w:val="22"/>
        </w:rPr>
        <w:t>itemise the quantities of materials</w:t>
      </w:r>
      <w:r w:rsidR="00090B19">
        <w:rPr>
          <w:rFonts w:asciiTheme="minorHAnsi" w:eastAsia="Cambria" w:hAnsiTheme="minorHAnsi" w:cstheme="minorHAnsi"/>
          <w:szCs w:val="22"/>
        </w:rPr>
        <w:t xml:space="preserve"> </w:t>
      </w:r>
      <w:r w:rsidRPr="00413F28">
        <w:rPr>
          <w:rFonts w:asciiTheme="minorHAnsi" w:eastAsia="Cambria" w:hAnsiTheme="minorHAnsi" w:cstheme="minorHAnsi"/>
          <w:szCs w:val="22"/>
        </w:rPr>
        <w:t>and labour in a construction project including costs of all public works, offsite works and other associated works such as landscaping for the purpose of calculating development approval fees.</w:t>
      </w:r>
    </w:p>
    <w:p w14:paraId="749B2F8D" w14:textId="11A38F0B" w:rsidR="00E6558A" w:rsidRPr="000E7BFB" w:rsidRDefault="00E6558A" w:rsidP="00021034">
      <w:pPr>
        <w:rPr>
          <w:rFonts w:asciiTheme="minorHAnsi" w:hAnsiTheme="minorHAnsi" w:cstheme="minorHAnsi"/>
        </w:rPr>
      </w:pPr>
      <w:r w:rsidRPr="00442F11">
        <w:rPr>
          <w:rFonts w:asciiTheme="minorHAnsi" w:hAnsiTheme="minorHAnsi" w:cstheme="minorHAnsi"/>
        </w:rPr>
        <w:t>A summary of costs may be requested for developments where the cost of works is under $10 million and when the cost of works submitted with the application does not match th</w:t>
      </w:r>
      <w:hyperlink r:id="rId73">
        <w:r w:rsidRPr="00442F11">
          <w:rPr>
            <w:rFonts w:asciiTheme="minorHAnsi" w:hAnsiTheme="minorHAnsi" w:cstheme="minorHAnsi"/>
          </w:rPr>
          <w:t xml:space="preserve">e </w:t>
        </w:r>
      </w:hyperlink>
      <w:hyperlink r:id="rId74">
        <w:r w:rsidRPr="00442F11">
          <w:rPr>
            <w:rFonts w:asciiTheme="minorHAnsi" w:hAnsiTheme="minorHAnsi" w:cstheme="minorHAnsi"/>
            <w:color w:val="215E9E"/>
            <w:u w:val="single" w:color="215E9E"/>
          </w:rPr>
          <w:t>cost</w:t>
        </w:r>
      </w:hyperlink>
      <w:hyperlink r:id="rId75">
        <w:r w:rsidRPr="00442F11">
          <w:rPr>
            <w:rFonts w:asciiTheme="minorHAnsi" w:hAnsiTheme="minorHAnsi" w:cstheme="minorHAnsi"/>
            <w:color w:val="215E9E"/>
            <w:u w:val="single" w:color="215E9E"/>
          </w:rPr>
          <w:t xml:space="preserve"> </w:t>
        </w:r>
      </w:hyperlink>
      <w:hyperlink r:id="rId76">
        <w:r w:rsidRPr="00442F11">
          <w:rPr>
            <w:rFonts w:asciiTheme="minorHAnsi" w:hAnsiTheme="minorHAnsi" w:cstheme="minorHAnsi"/>
            <w:color w:val="215E9E"/>
            <w:u w:val="single" w:color="215E9E"/>
          </w:rPr>
          <w:t>of works determination</w:t>
        </w:r>
      </w:hyperlink>
      <w:hyperlink r:id="rId77">
        <w:r w:rsidRPr="00442F11">
          <w:rPr>
            <w:rFonts w:asciiTheme="minorHAnsi" w:hAnsiTheme="minorHAnsi" w:cstheme="minorHAnsi"/>
          </w:rPr>
          <w:t>.</w:t>
        </w:r>
      </w:hyperlink>
      <w:hyperlink r:id="rId78">
        <w:r w:rsidRPr="00442F11">
          <w:rPr>
            <w:rFonts w:asciiTheme="minorHAnsi" w:hAnsiTheme="minorHAnsi" w:cstheme="minorHAnsi"/>
          </w:rPr>
          <w:t xml:space="preserve"> </w:t>
        </w:r>
      </w:hyperlink>
    </w:p>
    <w:p w14:paraId="4D84A8EF" w14:textId="77777777" w:rsidR="00237650" w:rsidRDefault="00237650" w:rsidP="00021034">
      <w:pPr>
        <w:pStyle w:val="Heading2"/>
      </w:pPr>
      <w:r>
        <w:t>National Capital Design Review Panel (NCDRP) Response</w:t>
      </w:r>
    </w:p>
    <w:p w14:paraId="4CF49FE2" w14:textId="027FB763" w:rsidR="002A7C1D" w:rsidRDefault="00237650" w:rsidP="006B0EC5">
      <w:pPr>
        <w:spacing w:before="0" w:after="0"/>
        <w:ind w:right="23"/>
        <w:rPr>
          <w:rFonts w:asciiTheme="minorHAnsi" w:hAnsiTheme="minorHAnsi" w:cstheme="minorHAnsi"/>
        </w:rPr>
      </w:pPr>
      <w:r w:rsidRPr="000E7BFB">
        <w:rPr>
          <w:rFonts w:asciiTheme="minorHAnsi" w:hAnsiTheme="minorHAnsi" w:cstheme="minorHAnsi"/>
        </w:rPr>
        <w:t>For developments triggering consultation, a proponent must consult th</w:t>
      </w:r>
      <w:hyperlink r:id="rId79">
        <w:r w:rsidRPr="000E7BFB">
          <w:rPr>
            <w:rFonts w:asciiTheme="minorHAnsi" w:hAnsiTheme="minorHAnsi" w:cstheme="minorHAnsi"/>
          </w:rPr>
          <w:t>e National Capital Design Review Panel</w:t>
        </w:r>
      </w:hyperlink>
      <w:hyperlink r:id="rId80">
        <w:r w:rsidRPr="000E7BFB">
          <w:rPr>
            <w:rFonts w:asciiTheme="minorHAnsi" w:hAnsiTheme="minorHAnsi" w:cstheme="minorHAnsi"/>
          </w:rPr>
          <w:t xml:space="preserve"> </w:t>
        </w:r>
      </w:hyperlink>
      <w:r w:rsidRPr="000E7BFB">
        <w:rPr>
          <w:rFonts w:asciiTheme="minorHAnsi" w:hAnsiTheme="minorHAnsi" w:cstheme="minorHAnsi"/>
        </w:rPr>
        <w:t xml:space="preserve">(NCDRP) and submit a response to advice. The response </w:t>
      </w:r>
      <w:r w:rsidR="00092377">
        <w:rPr>
          <w:rFonts w:asciiTheme="minorHAnsi" w:hAnsiTheme="minorHAnsi" w:cstheme="minorHAnsi"/>
        </w:rPr>
        <w:t>must</w:t>
      </w:r>
      <w:r w:rsidRPr="000E7BFB">
        <w:rPr>
          <w:rFonts w:asciiTheme="minorHAnsi" w:hAnsiTheme="minorHAnsi" w:cstheme="minorHAnsi"/>
        </w:rPr>
        <w:t xml:space="preserve"> be in the non-confidential version template provided by the NCDRP.</w:t>
      </w:r>
    </w:p>
    <w:p w14:paraId="5F697FD1" w14:textId="77777777" w:rsidR="002A7C1D" w:rsidRPr="000E7BFB" w:rsidRDefault="002A7C1D" w:rsidP="00092377">
      <w:pPr>
        <w:spacing w:before="0" w:after="75" w:line="234" w:lineRule="auto"/>
        <w:ind w:right="23"/>
        <w:rPr>
          <w:rFonts w:asciiTheme="minorHAnsi" w:hAnsiTheme="minorHAnsi" w:cstheme="minorHAnsi"/>
        </w:rPr>
      </w:pPr>
    </w:p>
    <w:p w14:paraId="58B62725" w14:textId="049DC622" w:rsidR="00237650" w:rsidRPr="000E7BFB" w:rsidRDefault="00237650" w:rsidP="00021034">
      <w:pPr>
        <w:spacing w:before="0" w:after="160"/>
        <w:rPr>
          <w:rFonts w:asciiTheme="minorHAnsi" w:hAnsiTheme="minorHAnsi" w:cstheme="minorHAnsi"/>
        </w:rPr>
      </w:pPr>
      <w:r w:rsidRPr="000E7BFB">
        <w:rPr>
          <w:rFonts w:asciiTheme="minorHAnsi" w:hAnsiTheme="minorHAnsi" w:cstheme="minorHAnsi"/>
        </w:rPr>
        <w:t>The triggers for consultation with the NCDRP are detailed in th</w:t>
      </w:r>
      <w:hyperlink r:id="rId81">
        <w:r w:rsidRPr="000E7BFB">
          <w:rPr>
            <w:rFonts w:asciiTheme="minorHAnsi" w:hAnsiTheme="minorHAnsi" w:cstheme="minorHAnsi"/>
          </w:rPr>
          <w:t xml:space="preserve">e </w:t>
        </w:r>
      </w:hyperlink>
      <w:r w:rsidRPr="000E7BFB">
        <w:rPr>
          <w:rFonts w:asciiTheme="minorHAnsi" w:eastAsia="Source Sans Pro" w:hAnsiTheme="minorHAnsi" w:cstheme="minorHAnsi"/>
          <w:i/>
          <w:color w:val="0000FF"/>
          <w:u w:val="single" w:color="0000FF"/>
        </w:rPr>
        <w:t>Planning (General) Regulation 2023</w:t>
      </w:r>
      <w:hyperlink r:id="rId82">
        <w:r w:rsidRPr="000E7BFB">
          <w:rPr>
            <w:rFonts w:asciiTheme="minorHAnsi" w:hAnsiTheme="minorHAnsi" w:cstheme="minorHAnsi"/>
          </w:rPr>
          <w:t xml:space="preserve"> </w:t>
        </w:r>
      </w:hyperlink>
      <w:hyperlink r:id="rId83">
        <w:r w:rsidRPr="000E7BFB">
          <w:rPr>
            <w:rFonts w:asciiTheme="minorHAnsi" w:hAnsiTheme="minorHAnsi" w:cstheme="minorHAnsi"/>
          </w:rPr>
          <w:t>a</w:t>
        </w:r>
      </w:hyperlink>
      <w:r w:rsidRPr="000E7BFB">
        <w:rPr>
          <w:rFonts w:asciiTheme="minorHAnsi" w:hAnsiTheme="minorHAnsi" w:cstheme="minorHAnsi"/>
        </w:rPr>
        <w:t>t section 1</w:t>
      </w:r>
      <w:r w:rsidR="00092377">
        <w:rPr>
          <w:rFonts w:asciiTheme="minorHAnsi" w:hAnsiTheme="minorHAnsi" w:cstheme="minorHAnsi"/>
        </w:rPr>
        <w:t>1</w:t>
      </w:r>
      <w:r w:rsidRPr="000E7BFB">
        <w:rPr>
          <w:rFonts w:asciiTheme="minorHAnsi" w:hAnsiTheme="minorHAnsi" w:cstheme="minorHAnsi"/>
        </w:rPr>
        <w:t xml:space="preserve"> and include:</w:t>
      </w:r>
    </w:p>
    <w:p w14:paraId="5F08AB67" w14:textId="1ECF05DC" w:rsidR="00237650" w:rsidRPr="00413F28" w:rsidRDefault="00237650"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xml:space="preserve">» </w:t>
      </w:r>
      <w:r w:rsidR="00DB6D44" w:rsidRPr="00413F28">
        <w:rPr>
          <w:rFonts w:asciiTheme="minorHAnsi" w:eastAsia="Cambria" w:hAnsiTheme="minorHAnsi" w:cstheme="minorHAnsi"/>
          <w:szCs w:val="22"/>
        </w:rPr>
        <w:t>a</w:t>
      </w:r>
      <w:r w:rsidRPr="00413F28">
        <w:rPr>
          <w:rFonts w:asciiTheme="minorHAnsi" w:eastAsia="Cambria" w:hAnsiTheme="minorHAnsi" w:cstheme="minorHAnsi"/>
          <w:szCs w:val="22"/>
        </w:rPr>
        <w:t xml:space="preserve"> proposal for a building with 5 or more storeys </w:t>
      </w:r>
    </w:p>
    <w:p w14:paraId="15D8B946" w14:textId="07207894" w:rsidR="00047F4A" w:rsidRPr="00413F28" w:rsidRDefault="00237650"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xml:space="preserve">» </w:t>
      </w:r>
      <w:r w:rsidR="00DB6D44" w:rsidRPr="00413F28">
        <w:rPr>
          <w:rFonts w:asciiTheme="minorHAnsi" w:eastAsia="Cambria" w:hAnsiTheme="minorHAnsi" w:cstheme="minorHAnsi"/>
          <w:szCs w:val="22"/>
        </w:rPr>
        <w:t>a</w:t>
      </w:r>
      <w:r w:rsidRPr="00413F28">
        <w:rPr>
          <w:rFonts w:asciiTheme="minorHAnsi" w:eastAsia="Cambria" w:hAnsiTheme="minorHAnsi" w:cstheme="minorHAnsi"/>
          <w:szCs w:val="22"/>
        </w:rPr>
        <w:t xml:space="preserve"> proposal to increase the floorspace of a shop by more than 2000m2 and a proposal that is fully or partly located in one or more of the following: a residential zone, a commercial zone, a community facility zone, a parks and recreation zone. </w:t>
      </w:r>
    </w:p>
    <w:p w14:paraId="29D9F5C7" w14:textId="00F92A09" w:rsidR="009D6B20" w:rsidRDefault="00237650" w:rsidP="00021034">
      <w:pPr>
        <w:spacing w:before="0" w:after="160"/>
        <w:ind w:left="10"/>
        <w:rPr>
          <w:rFonts w:asciiTheme="minorHAnsi" w:hAnsiTheme="minorHAnsi" w:cstheme="minorHAnsi"/>
        </w:rPr>
      </w:pPr>
      <w:r w:rsidRPr="000E7BFB">
        <w:rPr>
          <w:rFonts w:asciiTheme="minorHAnsi" w:hAnsiTheme="minorHAnsi" w:cstheme="minorHAnsi"/>
        </w:rPr>
        <w:t xml:space="preserve">More information on the </w:t>
      </w:r>
      <w:r w:rsidR="00DB6D44">
        <w:rPr>
          <w:rFonts w:asciiTheme="minorHAnsi" w:hAnsiTheme="minorHAnsi" w:cstheme="minorHAnsi"/>
        </w:rPr>
        <w:t>p</w:t>
      </w:r>
      <w:r w:rsidRPr="000E7BFB">
        <w:rPr>
          <w:rFonts w:asciiTheme="minorHAnsi" w:hAnsiTheme="minorHAnsi" w:cstheme="minorHAnsi"/>
        </w:rPr>
        <w:t>anel is availabl</w:t>
      </w:r>
      <w:hyperlink r:id="rId84">
        <w:r w:rsidRPr="000E7BFB">
          <w:rPr>
            <w:rFonts w:asciiTheme="minorHAnsi" w:hAnsiTheme="minorHAnsi" w:cstheme="minorHAnsi"/>
          </w:rPr>
          <w:t xml:space="preserve">e </w:t>
        </w:r>
      </w:hyperlink>
      <w:r w:rsidR="00435C7F" w:rsidRPr="00136570">
        <w:rPr>
          <w:rFonts w:asciiTheme="minorHAnsi" w:hAnsiTheme="minorHAnsi" w:cstheme="minorHAnsi"/>
        </w:rPr>
        <w:t xml:space="preserve">on the </w:t>
      </w:r>
      <w:hyperlink r:id="rId85" w:history="1">
        <w:r w:rsidR="00136570">
          <w:rPr>
            <w:rStyle w:val="Hyperlink"/>
            <w:rFonts w:asciiTheme="minorHAnsi" w:hAnsiTheme="minorHAnsi" w:cstheme="minorHAnsi"/>
          </w:rPr>
          <w:t>p</w:t>
        </w:r>
        <w:r w:rsidR="00435C7F" w:rsidRPr="00435C7F">
          <w:rPr>
            <w:rStyle w:val="Hyperlink"/>
            <w:rFonts w:asciiTheme="minorHAnsi" w:hAnsiTheme="minorHAnsi" w:cstheme="minorHAnsi"/>
          </w:rPr>
          <w:t>lanning website</w:t>
        </w:r>
      </w:hyperlink>
      <w:r w:rsidR="00092377">
        <w:rPr>
          <w:rFonts w:asciiTheme="minorHAnsi" w:hAnsiTheme="minorHAnsi" w:cstheme="minorHAnsi"/>
          <w:color w:val="0000FF"/>
          <w:u w:val="single" w:color="0000FF"/>
        </w:rPr>
        <w:t>.</w:t>
      </w:r>
      <w:hyperlink r:id="rId86">
        <w:r w:rsidRPr="000E7BFB">
          <w:rPr>
            <w:rFonts w:asciiTheme="minorHAnsi" w:hAnsiTheme="minorHAnsi" w:cstheme="minorHAnsi"/>
          </w:rPr>
          <w:t xml:space="preserve"> </w:t>
        </w:r>
      </w:hyperlink>
    </w:p>
    <w:p w14:paraId="3ECD1644" w14:textId="77777777" w:rsidR="00DE225D" w:rsidRDefault="00DE225D" w:rsidP="00021034">
      <w:pPr>
        <w:pStyle w:val="Heading2"/>
      </w:pPr>
      <w:r>
        <w:t>Fencing Plan</w:t>
      </w:r>
    </w:p>
    <w:p w14:paraId="5CDC0458" w14:textId="3A2FCCE8" w:rsidR="00DE225D" w:rsidRDefault="00DE225D" w:rsidP="00021034">
      <w:pPr>
        <w:spacing w:before="0" w:after="160" w:line="259" w:lineRule="auto"/>
      </w:pPr>
      <w:r>
        <w:t xml:space="preserve">The fencing plan </w:t>
      </w:r>
      <w:r w:rsidR="00092377">
        <w:t xml:space="preserve">is required when boundary fencing works are proposed, and </w:t>
      </w:r>
      <w:r>
        <w:t>must include:</w:t>
      </w:r>
    </w:p>
    <w:p w14:paraId="7F9F9568" w14:textId="02DD5F41" w:rsidR="00DE225D" w:rsidRPr="00090B19" w:rsidRDefault="00DE225D"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fencing to be retained</w:t>
      </w:r>
    </w:p>
    <w:p w14:paraId="2833B723" w14:textId="019C0028" w:rsidR="00DE225D" w:rsidRPr="00090B19" w:rsidRDefault="00DE225D"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fencing to be removed</w:t>
      </w:r>
    </w:p>
    <w:p w14:paraId="63057308" w14:textId="58BEB335" w:rsidR="00DE225D" w:rsidRPr="00090B19" w:rsidRDefault="00DE225D"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proposed fencing</w:t>
      </w:r>
    </w:p>
    <w:p w14:paraId="1CB7B8D2" w14:textId="38DE5FF7" w:rsidR="00DE225D" w:rsidRPr="00090B19" w:rsidRDefault="00DE225D"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any temporary fencing during construction</w:t>
      </w:r>
      <w:r w:rsidR="00092377" w:rsidRPr="00090B19">
        <w:rPr>
          <w:rFonts w:asciiTheme="minorHAnsi" w:eastAsia="Cambria" w:hAnsiTheme="minorHAnsi" w:cstheme="minorHAnsi"/>
          <w:szCs w:val="22"/>
        </w:rPr>
        <w:t>.</w:t>
      </w:r>
    </w:p>
    <w:p w14:paraId="20FA100A" w14:textId="77777777" w:rsidR="00DE225D" w:rsidRDefault="00DE225D" w:rsidP="00021034">
      <w:pPr>
        <w:pStyle w:val="Heading2"/>
      </w:pPr>
      <w:r>
        <w:t>Locality Plan</w:t>
      </w:r>
    </w:p>
    <w:p w14:paraId="344602CF" w14:textId="7AFF51D1" w:rsidR="00DE225D" w:rsidRPr="004100EC" w:rsidRDefault="00DE225D" w:rsidP="00021034">
      <w:pPr>
        <w:spacing w:before="0" w:after="160"/>
        <w:rPr>
          <w:rFonts w:asciiTheme="minorHAnsi" w:hAnsiTheme="minorHAnsi" w:cstheme="minorHAnsi"/>
        </w:rPr>
      </w:pPr>
      <w:r w:rsidRPr="00F53614">
        <w:rPr>
          <w:rFonts w:asciiTheme="minorHAnsi" w:hAnsiTheme="minorHAnsi" w:cstheme="minorHAnsi"/>
        </w:rPr>
        <w:t>A loca</w:t>
      </w:r>
      <w:r>
        <w:rPr>
          <w:rFonts w:asciiTheme="minorHAnsi" w:hAnsiTheme="minorHAnsi" w:cstheme="minorHAnsi"/>
        </w:rPr>
        <w:t>lity</w:t>
      </w:r>
      <w:r w:rsidRPr="00F53614">
        <w:rPr>
          <w:rFonts w:asciiTheme="minorHAnsi" w:hAnsiTheme="minorHAnsi" w:cstheme="minorHAnsi"/>
        </w:rPr>
        <w:t xml:space="preserve"> plan</w:t>
      </w:r>
      <w:r>
        <w:rPr>
          <w:rFonts w:asciiTheme="minorHAnsi" w:hAnsiTheme="minorHAnsi" w:cstheme="minorHAnsi"/>
        </w:rPr>
        <w:t xml:space="preserve"> should situate the site in its broader environmental and urban context. The loca</w:t>
      </w:r>
      <w:r w:rsidR="00092377">
        <w:rPr>
          <w:rFonts w:asciiTheme="minorHAnsi" w:hAnsiTheme="minorHAnsi" w:cstheme="minorHAnsi"/>
        </w:rPr>
        <w:t>lity</w:t>
      </w:r>
      <w:r>
        <w:rPr>
          <w:rFonts w:asciiTheme="minorHAnsi" w:hAnsiTheme="minorHAnsi" w:cstheme="minorHAnsi"/>
        </w:rPr>
        <w:t xml:space="preserve"> plan should</w:t>
      </w:r>
      <w:r w:rsidRPr="00F53614">
        <w:rPr>
          <w:rFonts w:asciiTheme="minorHAnsi" w:hAnsiTheme="minorHAnsi" w:cstheme="minorHAnsi"/>
        </w:rPr>
        <w:t xml:space="preserve"> show</w:t>
      </w:r>
      <w:r>
        <w:rPr>
          <w:rFonts w:asciiTheme="minorHAnsi" w:hAnsiTheme="minorHAnsi" w:cstheme="minorHAnsi"/>
        </w:rPr>
        <w:t>:</w:t>
      </w:r>
    </w:p>
    <w:p w14:paraId="7CE69B5C" w14:textId="26EDDD54" w:rsidR="00DE225D" w:rsidRDefault="00DE225D" w:rsidP="00413F28">
      <w:pPr>
        <w:spacing w:before="0" w:after="160"/>
        <w:ind w:left="165"/>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areas of significance to biodiversity connectivity, blue green networks</w:t>
      </w:r>
    </w:p>
    <w:p w14:paraId="35E3024C" w14:textId="0E50A786" w:rsidR="00DE225D" w:rsidRDefault="00DE225D" w:rsidP="00413F28">
      <w:pPr>
        <w:spacing w:before="0" w:after="160"/>
        <w:ind w:left="165"/>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indigenous country and understanding of place (within the limits of protocols of ownership, sharing, distributing and protecting indigenous knowledge)</w:t>
      </w:r>
    </w:p>
    <w:p w14:paraId="60DBEA69" w14:textId="47378883" w:rsidR="00DE225D" w:rsidRDefault="00DE225D" w:rsidP="00413F28">
      <w:pPr>
        <w:spacing w:before="0" w:after="160"/>
        <w:ind w:left="165"/>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protected conservation areas</w:t>
      </w:r>
    </w:p>
    <w:p w14:paraId="6FBC9EF3" w14:textId="387CD259" w:rsidR="00DE225D" w:rsidRDefault="00DE225D" w:rsidP="00413F28">
      <w:pPr>
        <w:spacing w:before="0" w:after="160"/>
        <w:ind w:left="165"/>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sensitive ecological communities</w:t>
      </w:r>
    </w:p>
    <w:p w14:paraId="322AC431" w14:textId="279E621F" w:rsidR="00DE225D" w:rsidRPr="00F53614" w:rsidRDefault="00DE225D" w:rsidP="00413F28">
      <w:pPr>
        <w:spacing w:before="0" w:after="160"/>
        <w:ind w:left="165"/>
        <w:rPr>
          <w:rFonts w:asciiTheme="minorHAnsi" w:eastAsia="Cambria" w:hAnsiTheme="minorHAnsi" w:cstheme="minorHAnsi"/>
        </w:rPr>
      </w:pPr>
      <w:r w:rsidRPr="00F53614">
        <w:rPr>
          <w:rFonts w:asciiTheme="minorHAnsi" w:eastAsia="Cambria" w:hAnsiTheme="minorHAnsi" w:cstheme="minorHAnsi"/>
        </w:rPr>
        <w:lastRenderedPageBreak/>
        <w:t>»</w:t>
      </w:r>
      <w:r>
        <w:rPr>
          <w:rFonts w:asciiTheme="minorHAnsi" w:eastAsia="Cambria" w:hAnsiTheme="minorHAnsi" w:cstheme="minorHAnsi"/>
        </w:rPr>
        <w:t xml:space="preserve"> </w:t>
      </w:r>
      <w:r w:rsidRPr="00F53614">
        <w:rPr>
          <w:rFonts w:asciiTheme="minorHAnsi" w:eastAsia="Cambria" w:hAnsiTheme="minorHAnsi" w:cstheme="minorHAnsi"/>
        </w:rPr>
        <w:t>how the development area inter-relates with the surrounding neighbourhood and public facilities</w:t>
      </w:r>
    </w:p>
    <w:p w14:paraId="2DB565A4" w14:textId="0227052D" w:rsidR="00DE225D" w:rsidRDefault="00DE225D" w:rsidP="00413F28">
      <w:pPr>
        <w:spacing w:before="0" w:after="160"/>
        <w:ind w:left="165"/>
        <w:rPr>
          <w:rFonts w:asciiTheme="minorHAnsi" w:eastAsia="Cambria" w:hAnsiTheme="minorHAnsi" w:cstheme="minorHAnsi"/>
        </w:rPr>
      </w:pPr>
      <w:r w:rsidRPr="00F53614">
        <w:rPr>
          <w:rFonts w:asciiTheme="minorHAnsi" w:eastAsia="Cambria" w:hAnsiTheme="minorHAnsi" w:cstheme="minorHAnsi"/>
        </w:rPr>
        <w:t xml:space="preserve">» key </w:t>
      </w:r>
      <w:r>
        <w:rPr>
          <w:rFonts w:asciiTheme="minorHAnsi" w:eastAsia="Cambria" w:hAnsiTheme="minorHAnsi" w:cstheme="minorHAnsi"/>
        </w:rPr>
        <w:t>infrastructure and services</w:t>
      </w:r>
    </w:p>
    <w:p w14:paraId="23091641" w14:textId="2DFE2E85" w:rsidR="00DE225D" w:rsidRPr="00F53614" w:rsidRDefault="00DE225D" w:rsidP="00413F28">
      <w:pPr>
        <w:spacing w:before="0" w:after="160"/>
        <w:ind w:left="165"/>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w:t>
      </w:r>
      <w:r w:rsidRPr="00F53614">
        <w:rPr>
          <w:rFonts w:asciiTheme="minorHAnsi" w:eastAsia="Cambria" w:hAnsiTheme="minorHAnsi" w:cstheme="minorHAnsi"/>
        </w:rPr>
        <w:t>public facilities such as schools, shopping centres, sporting and recreation facilities</w:t>
      </w:r>
    </w:p>
    <w:p w14:paraId="2EA76EA4" w14:textId="0B4B6D61" w:rsidR="00DE225D" w:rsidRPr="00F53614" w:rsidRDefault="00DE225D" w:rsidP="00413F28">
      <w:pPr>
        <w:spacing w:before="0" w:after="160"/>
        <w:ind w:left="165"/>
        <w:rPr>
          <w:rFonts w:asciiTheme="minorHAnsi" w:eastAsia="Cambria" w:hAnsiTheme="minorHAnsi" w:cstheme="minorHAnsi"/>
        </w:rPr>
      </w:pPr>
      <w:r w:rsidRPr="00F53614">
        <w:rPr>
          <w:rFonts w:asciiTheme="minorHAnsi" w:eastAsia="Cambria" w:hAnsiTheme="minorHAnsi" w:cstheme="minorHAnsi"/>
        </w:rPr>
        <w:t xml:space="preserve">» </w:t>
      </w:r>
      <w:r>
        <w:rPr>
          <w:rFonts w:asciiTheme="minorHAnsi" w:eastAsia="Cambria" w:hAnsiTheme="minorHAnsi" w:cstheme="minorHAnsi"/>
        </w:rPr>
        <w:t>public and active travel networks</w:t>
      </w:r>
    </w:p>
    <w:p w14:paraId="684C57CD" w14:textId="7EDED34F" w:rsidR="00DE225D" w:rsidRDefault="00DE225D" w:rsidP="00413F28">
      <w:pPr>
        <w:spacing w:before="0" w:after="160"/>
        <w:ind w:left="165"/>
        <w:rPr>
          <w:rFonts w:asciiTheme="minorHAnsi" w:eastAsia="Cambria" w:hAnsiTheme="minorHAnsi" w:cstheme="minorHAnsi"/>
        </w:rPr>
      </w:pPr>
      <w:r w:rsidRPr="00F53614">
        <w:rPr>
          <w:rFonts w:asciiTheme="minorHAnsi" w:eastAsia="Cambria" w:hAnsiTheme="minorHAnsi" w:cstheme="minorHAnsi"/>
        </w:rPr>
        <w:t>» key attractors such as town centres, employment centres, schools (these will commonly be outside the plan footprint and must be identified with an arrow adjacent to the movement corridor used to access them)</w:t>
      </w:r>
      <w:r w:rsidR="00A80582">
        <w:rPr>
          <w:rFonts w:asciiTheme="minorHAnsi" w:eastAsia="Cambria" w:hAnsiTheme="minorHAnsi" w:cstheme="minorHAnsi"/>
        </w:rPr>
        <w:t>.</w:t>
      </w:r>
    </w:p>
    <w:p w14:paraId="6CE61091" w14:textId="77777777" w:rsidR="00DE225D" w:rsidRDefault="00DE225D" w:rsidP="00021034">
      <w:pPr>
        <w:pStyle w:val="Heading2"/>
      </w:pPr>
      <w:r>
        <w:t>Noise Report</w:t>
      </w:r>
    </w:p>
    <w:p w14:paraId="2A2F1FDC" w14:textId="4AD956EC" w:rsidR="00DE225D" w:rsidRDefault="00DE225D" w:rsidP="006B0EC5">
      <w:pPr>
        <w:spacing w:before="0"/>
        <w:rPr>
          <w:szCs w:val="22"/>
        </w:rPr>
      </w:pPr>
      <w:r w:rsidRPr="007C2E41">
        <w:rPr>
          <w:szCs w:val="22"/>
        </w:rPr>
        <w:t>A noise report, prepared by a suitably qualified person, should address the existing noise environment, forecasted traffic figures, noise assessment (with noise model validation, noise prediction results and mitigation) and any recommendations.</w:t>
      </w:r>
    </w:p>
    <w:p w14:paraId="096E9D7F" w14:textId="77777777" w:rsidR="00DE225D" w:rsidRDefault="00DE225D" w:rsidP="00021034">
      <w:pPr>
        <w:pStyle w:val="Heading2"/>
      </w:pPr>
      <w:r>
        <w:t>Environmental Significance Opinion</w:t>
      </w:r>
    </w:p>
    <w:p w14:paraId="739CCE20" w14:textId="77777777" w:rsidR="00DE225D" w:rsidRDefault="00DE225D" w:rsidP="006B0EC5">
      <w:pPr>
        <w:spacing w:before="0"/>
      </w:pPr>
      <w:r>
        <w:t xml:space="preserve">Where applicable, the full environmental significance opinion given by the relevant agency, along with the associated reports and documentation is to be provided with the development application. </w:t>
      </w:r>
    </w:p>
    <w:p w14:paraId="619C9C48" w14:textId="77777777" w:rsidR="00DE225D" w:rsidRDefault="00DE225D" w:rsidP="00021034">
      <w:pPr>
        <w:pStyle w:val="Heading2"/>
      </w:pPr>
      <w:r>
        <w:t>Environmental Impact Statement</w:t>
      </w:r>
    </w:p>
    <w:p w14:paraId="50245D55" w14:textId="77777777" w:rsidR="00DE225D" w:rsidRDefault="00DE225D" w:rsidP="006B0EC5">
      <w:pPr>
        <w:spacing w:before="0"/>
      </w:pPr>
      <w:r>
        <w:t xml:space="preserve">Where applicable, the finalised environmental impact statement, including the associated reports and documentation, is to be provided with the development application. </w:t>
      </w:r>
    </w:p>
    <w:p w14:paraId="71D343BF" w14:textId="77777777" w:rsidR="006B0EC5" w:rsidRDefault="006B0EC5" w:rsidP="006B0EC5">
      <w:pPr>
        <w:spacing w:before="0"/>
      </w:pPr>
    </w:p>
    <w:p w14:paraId="7A249CC1" w14:textId="77777777" w:rsidR="006B0EC5" w:rsidRDefault="006B0EC5" w:rsidP="005F3CF7"/>
    <w:p w14:paraId="48BD745C" w14:textId="77777777" w:rsidR="00DE225D" w:rsidRDefault="00DE225D" w:rsidP="00021034">
      <w:pPr>
        <w:pStyle w:val="Heading2"/>
      </w:pPr>
      <w:r>
        <w:t>List of Interested Parties</w:t>
      </w:r>
    </w:p>
    <w:p w14:paraId="2725C218" w14:textId="77777777" w:rsidR="00DE225D" w:rsidRPr="000E7BFB" w:rsidRDefault="00DE225D" w:rsidP="00021034">
      <w:pPr>
        <w:spacing w:before="0" w:after="160"/>
        <w:ind w:left="10"/>
        <w:rPr>
          <w:rFonts w:asciiTheme="minorHAnsi" w:hAnsiTheme="minorHAnsi" w:cstheme="minorHAnsi"/>
        </w:rPr>
      </w:pPr>
      <w:r w:rsidRPr="000E7BFB">
        <w:rPr>
          <w:rFonts w:asciiTheme="minorHAnsi" w:hAnsiTheme="minorHAnsi" w:cstheme="minorHAnsi"/>
        </w:rPr>
        <w:t xml:space="preserve">A list of interested parties is required for all applications that include a lease variation. </w:t>
      </w:r>
    </w:p>
    <w:p w14:paraId="6E93CFEF" w14:textId="67AFCA2C" w:rsidR="00DE225D" w:rsidRPr="000E7BFB" w:rsidRDefault="00DE225D" w:rsidP="005F3CF7">
      <w:pPr>
        <w:spacing w:before="0" w:after="160"/>
        <w:ind w:left="10"/>
        <w:rPr>
          <w:rFonts w:asciiTheme="minorHAnsi" w:hAnsiTheme="minorHAnsi" w:cstheme="minorHAnsi"/>
        </w:rPr>
      </w:pPr>
      <w:r w:rsidRPr="000E7BFB">
        <w:rPr>
          <w:rFonts w:asciiTheme="minorHAnsi" w:hAnsiTheme="minorHAnsi" w:cstheme="minorHAnsi"/>
        </w:rPr>
        <w:t xml:space="preserve">A list of interested parties must list the names and addresses of all persons having a registered estate or interest (e.g. mortgagees, sublessees and caveators) in the property. </w:t>
      </w:r>
    </w:p>
    <w:p w14:paraId="379CED06" w14:textId="770BD1D6" w:rsidR="00DE225D" w:rsidRPr="000E7BFB" w:rsidRDefault="00DE225D" w:rsidP="005F3CF7">
      <w:pPr>
        <w:spacing w:before="0" w:after="160"/>
        <w:ind w:left="10"/>
        <w:rPr>
          <w:rFonts w:asciiTheme="minorHAnsi" w:hAnsiTheme="minorHAnsi" w:cstheme="minorHAnsi"/>
        </w:rPr>
      </w:pPr>
      <w:r w:rsidRPr="000E7BFB">
        <w:rPr>
          <w:rFonts w:asciiTheme="minorHAnsi" w:hAnsiTheme="minorHAnsi" w:cstheme="minorHAnsi"/>
        </w:rPr>
        <w:t xml:space="preserve">The </w:t>
      </w:r>
      <w:r w:rsidR="005F3CF7">
        <w:rPr>
          <w:rFonts w:asciiTheme="minorHAnsi" w:hAnsiTheme="minorHAnsi" w:cstheme="minorHAnsi"/>
        </w:rPr>
        <w:t>Territory Planning Authority</w:t>
      </w:r>
      <w:r w:rsidRPr="000E7BFB">
        <w:rPr>
          <w:rFonts w:asciiTheme="minorHAnsi" w:hAnsiTheme="minorHAnsi" w:cstheme="minorHAnsi"/>
        </w:rPr>
        <w:t xml:space="preserve"> may not have access to the most up to date information.  </w:t>
      </w:r>
    </w:p>
    <w:p w14:paraId="1A3DD9EC" w14:textId="77777777" w:rsidR="00DE225D" w:rsidRPr="000E7BFB" w:rsidRDefault="00DE225D" w:rsidP="00021034">
      <w:pPr>
        <w:ind w:left="10"/>
        <w:rPr>
          <w:rFonts w:asciiTheme="minorHAnsi" w:hAnsiTheme="minorHAnsi" w:cstheme="minorHAnsi"/>
        </w:rPr>
      </w:pPr>
      <w:r w:rsidRPr="000E7BFB">
        <w:rPr>
          <w:rFonts w:asciiTheme="minorHAnsi" w:hAnsiTheme="minorHAnsi" w:cstheme="minorHAnsi"/>
        </w:rPr>
        <w:t xml:space="preserve">The list of interested parties must match the information contained in the land titles information register, ACTLIS. If </w:t>
      </w:r>
      <w:r w:rsidRPr="000E7BFB">
        <w:rPr>
          <w:rFonts w:asciiTheme="minorHAnsi" w:eastAsia="Source Sans Pro" w:hAnsiTheme="minorHAnsi" w:cstheme="minorHAnsi"/>
        </w:rPr>
        <w:t>there are no interested parties, a document stating ‘No interested parties’ must be submitted with the application.</w:t>
      </w:r>
      <w:r w:rsidRPr="000E7BFB">
        <w:rPr>
          <w:rFonts w:asciiTheme="minorHAnsi" w:hAnsiTheme="minorHAnsi" w:cstheme="minorHAnsi"/>
        </w:rPr>
        <w:t xml:space="preserve"> </w:t>
      </w:r>
    </w:p>
    <w:p w14:paraId="51DDE4F0" w14:textId="77777777" w:rsidR="00DE225D" w:rsidRDefault="00DE225D" w:rsidP="00021034">
      <w:pPr>
        <w:pStyle w:val="Heading2"/>
      </w:pPr>
      <w:r>
        <w:t>Valuation Report</w:t>
      </w:r>
    </w:p>
    <w:p w14:paraId="48A4997D" w14:textId="77777777" w:rsidR="00DE225D" w:rsidRPr="000E7BFB" w:rsidRDefault="00DE225D" w:rsidP="00021034">
      <w:pPr>
        <w:spacing w:before="0" w:after="160" w:line="234" w:lineRule="auto"/>
        <w:ind w:left="53" w:right="298"/>
        <w:rPr>
          <w:rFonts w:asciiTheme="minorHAnsi" w:hAnsiTheme="minorHAnsi" w:cstheme="minorHAnsi"/>
        </w:rPr>
      </w:pPr>
      <w:r w:rsidRPr="000E7BFB">
        <w:rPr>
          <w:rFonts w:asciiTheme="minorHAnsi" w:hAnsiTheme="minorHAnsi" w:cstheme="minorHAnsi"/>
        </w:rPr>
        <w:t xml:space="preserve">Required for proposals for a variation to a Crown lease where section 328 of the </w:t>
      </w:r>
      <w:r w:rsidRPr="000E7BFB">
        <w:rPr>
          <w:rFonts w:asciiTheme="minorHAnsi" w:eastAsia="Source Sans Pro" w:hAnsiTheme="minorHAnsi" w:cstheme="minorHAnsi"/>
          <w:i/>
        </w:rPr>
        <w:t xml:space="preserve">Planning Act 2023 </w:t>
      </w:r>
      <w:r w:rsidRPr="000E7BFB">
        <w:rPr>
          <w:rFonts w:asciiTheme="minorHAnsi" w:hAnsiTheme="minorHAnsi" w:cstheme="minorHAnsi"/>
        </w:rPr>
        <w:t>applies. The report must:</w:t>
      </w:r>
      <w:r w:rsidRPr="000E7BFB">
        <w:rPr>
          <w:rFonts w:asciiTheme="minorHAnsi" w:hAnsiTheme="minorHAnsi" w:cstheme="minorHAnsi"/>
          <w:color w:val="000000"/>
        </w:rPr>
        <w:t xml:space="preserve"> </w:t>
      </w:r>
    </w:p>
    <w:p w14:paraId="6DA12321"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be prepared by an accredited valuer </w:t>
      </w:r>
    </w:p>
    <w:p w14:paraId="59CD9735" w14:textId="77777777" w:rsidR="00DE225D" w:rsidRPr="000E7BFB" w:rsidRDefault="00DE225D" w:rsidP="00021034">
      <w:pPr>
        <w:spacing w:before="0" w:after="160" w:line="234" w:lineRule="auto"/>
        <w:ind w:left="180" w:right="23"/>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include clear details of any variation of lease sought and a full assessment of V1 and V2 values under the relevant sections of the </w:t>
      </w:r>
      <w:r w:rsidRPr="000E7BFB">
        <w:rPr>
          <w:rFonts w:asciiTheme="minorHAnsi" w:eastAsia="Source Sans Pro" w:hAnsiTheme="minorHAnsi" w:cstheme="minorHAnsi"/>
          <w:i/>
        </w:rPr>
        <w:t xml:space="preserve">Planning Act 2023 </w:t>
      </w:r>
    </w:p>
    <w:p w14:paraId="3F2EAD96"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include all relevant information utilised in the valuation assessment and full disclosure of all matters that may affect the assessment, market evidence, supporting valuation rationale and market commentary </w:t>
      </w:r>
    </w:p>
    <w:p w14:paraId="7CC62B74"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be prepared less than six months before the date an application is lodged. </w:t>
      </w:r>
    </w:p>
    <w:p w14:paraId="597E0AC8" w14:textId="77777777" w:rsidR="00DE225D" w:rsidRPr="00413F28" w:rsidRDefault="00DE225D" w:rsidP="00021034">
      <w:pPr>
        <w:spacing w:after="18"/>
        <w:rPr>
          <w:rFonts w:ascii="Arial" w:hAnsi="Arial"/>
          <w:b/>
          <w:snapToGrid w:val="0"/>
          <w:color w:val="7030A0"/>
          <w:sz w:val="30"/>
        </w:rPr>
      </w:pPr>
      <w:r w:rsidRPr="00413F28">
        <w:rPr>
          <w:rFonts w:asciiTheme="minorHAnsi" w:eastAsia="Source Sans Pro" w:hAnsiTheme="minorHAnsi" w:cstheme="minorHAnsi"/>
        </w:rPr>
        <w:t xml:space="preserve">Note: </w:t>
      </w:r>
      <w:r w:rsidRPr="00413F28">
        <w:rPr>
          <w:rFonts w:asciiTheme="minorHAnsi" w:hAnsiTheme="minorHAnsi" w:cstheme="minorHAnsi"/>
        </w:rPr>
        <w:t>Valuation reports are not made available to the public during public notification.</w:t>
      </w:r>
      <w:r w:rsidRPr="00413F28">
        <w:rPr>
          <w:rFonts w:ascii="Arial" w:hAnsi="Arial"/>
          <w:b/>
          <w:snapToGrid w:val="0"/>
          <w:color w:val="7030A0"/>
          <w:sz w:val="30"/>
        </w:rPr>
        <w:t xml:space="preserve"> </w:t>
      </w:r>
    </w:p>
    <w:p w14:paraId="53708E6B" w14:textId="77777777" w:rsidR="00DE225D" w:rsidRDefault="00DE225D" w:rsidP="00021034">
      <w:pPr>
        <w:pStyle w:val="Heading2"/>
      </w:pPr>
      <w:r>
        <w:t>Valuation Certificate</w:t>
      </w:r>
    </w:p>
    <w:p w14:paraId="20149110" w14:textId="77777777" w:rsidR="00DE225D" w:rsidRDefault="00DE225D" w:rsidP="006B0EC5">
      <w:pPr>
        <w:spacing w:before="0"/>
      </w:pPr>
      <w:r>
        <w:t xml:space="preserve">A one-page summary of the valuation report recommendations authorised by the valuer who prepared the valuation report and used for public notification purposes. </w:t>
      </w:r>
    </w:p>
    <w:p w14:paraId="4D72DAB3" w14:textId="55D8E677" w:rsidR="00D64C91" w:rsidRPr="00413F28" w:rsidRDefault="00D64C91" w:rsidP="00D64C91">
      <w:pPr>
        <w:spacing w:before="0" w:after="160"/>
        <w:rPr>
          <w:rFonts w:ascii="Arial" w:hAnsi="Arial"/>
          <w:b/>
          <w:snapToGrid w:val="0"/>
          <w:color w:val="7030A0"/>
          <w:sz w:val="30"/>
        </w:rPr>
      </w:pPr>
      <w:r w:rsidRPr="00413F28">
        <w:rPr>
          <w:rFonts w:ascii="Arial" w:hAnsi="Arial"/>
          <w:b/>
          <w:snapToGrid w:val="0"/>
          <w:color w:val="7030A0"/>
          <w:sz w:val="30"/>
        </w:rPr>
        <w:lastRenderedPageBreak/>
        <w:t xml:space="preserve">Section 166 </w:t>
      </w:r>
      <w:r>
        <w:rPr>
          <w:rFonts w:ascii="Arial" w:hAnsi="Arial"/>
          <w:b/>
          <w:snapToGrid w:val="0"/>
          <w:color w:val="7030A0"/>
          <w:sz w:val="30"/>
        </w:rPr>
        <w:t>C</w:t>
      </w:r>
      <w:r w:rsidRPr="00413F28">
        <w:rPr>
          <w:rFonts w:ascii="Arial" w:hAnsi="Arial"/>
          <w:b/>
          <w:snapToGrid w:val="0"/>
          <w:color w:val="7030A0"/>
          <w:sz w:val="30"/>
        </w:rPr>
        <w:t>ertificate</w:t>
      </w:r>
    </w:p>
    <w:p w14:paraId="716C1609" w14:textId="4B1F40C0" w:rsidR="00D64C91" w:rsidRPr="00413F28" w:rsidRDefault="00D64C91" w:rsidP="00413F28">
      <w:pPr>
        <w:spacing w:before="0" w:after="160"/>
        <w:rPr>
          <w:rFonts w:asciiTheme="minorHAnsi" w:eastAsia="Cambria" w:hAnsiTheme="minorHAnsi" w:cstheme="minorHAnsi"/>
        </w:rPr>
      </w:pPr>
      <w:r w:rsidRPr="00413F28">
        <w:rPr>
          <w:rFonts w:asciiTheme="minorHAnsi" w:eastAsia="Cambria" w:hAnsiTheme="minorHAnsi" w:cstheme="minorHAnsi"/>
        </w:rPr>
        <w:t xml:space="preserve">Document prepared in accordance with s166 of the </w:t>
      </w:r>
      <w:r w:rsidRPr="00413F28">
        <w:rPr>
          <w:rFonts w:asciiTheme="minorHAnsi" w:eastAsia="Cambria" w:hAnsiTheme="minorHAnsi" w:cstheme="minorHAnsi"/>
          <w:i/>
          <w:iCs/>
        </w:rPr>
        <w:t>Unit Titles A</w:t>
      </w:r>
      <w:r>
        <w:rPr>
          <w:rFonts w:asciiTheme="minorHAnsi" w:eastAsia="Cambria" w:hAnsiTheme="minorHAnsi" w:cstheme="minorHAnsi"/>
          <w:i/>
          <w:iCs/>
        </w:rPr>
        <w:t>ct</w:t>
      </w:r>
      <w:r w:rsidRPr="00413F28">
        <w:rPr>
          <w:rFonts w:asciiTheme="minorHAnsi" w:eastAsia="Cambria" w:hAnsiTheme="minorHAnsi" w:cstheme="minorHAnsi"/>
          <w:i/>
          <w:iCs/>
        </w:rPr>
        <w:t xml:space="preserve"> 2001</w:t>
      </w:r>
      <w:r w:rsidRPr="00413F28">
        <w:rPr>
          <w:rFonts w:asciiTheme="minorHAnsi" w:eastAsia="Cambria" w:hAnsiTheme="minorHAnsi" w:cstheme="minorHAnsi"/>
        </w:rPr>
        <w:t>.  Required for all lease variations to unit</w:t>
      </w:r>
      <w:r w:rsidR="00A80582">
        <w:rPr>
          <w:rFonts w:asciiTheme="minorHAnsi" w:eastAsia="Cambria" w:hAnsiTheme="minorHAnsi" w:cstheme="minorHAnsi"/>
        </w:rPr>
        <w:t>s</w:t>
      </w:r>
      <w:r w:rsidRPr="00413F28">
        <w:rPr>
          <w:rFonts w:asciiTheme="minorHAnsi" w:eastAsia="Cambria" w:hAnsiTheme="minorHAnsi" w:cstheme="minorHAnsi"/>
        </w:rPr>
        <w:t xml:space="preserve"> plans.</w:t>
      </w:r>
    </w:p>
    <w:p w14:paraId="500DE5C2" w14:textId="77777777" w:rsidR="00DE225D" w:rsidRDefault="00DE225D" w:rsidP="00021034">
      <w:pPr>
        <w:pStyle w:val="Heading2"/>
      </w:pPr>
      <w:r>
        <w:t>Subdivision Plan (consolidation or subdivision)</w:t>
      </w:r>
    </w:p>
    <w:p w14:paraId="4034203D" w14:textId="77777777" w:rsidR="00DE225D" w:rsidRPr="000E7BFB" w:rsidRDefault="00DE225D" w:rsidP="00021034">
      <w:pPr>
        <w:spacing w:before="0" w:after="160"/>
        <w:rPr>
          <w:rFonts w:asciiTheme="minorHAnsi" w:hAnsiTheme="minorHAnsi" w:cstheme="minorHAnsi"/>
        </w:rPr>
      </w:pPr>
      <w:r w:rsidRPr="000E7BFB">
        <w:rPr>
          <w:rFonts w:asciiTheme="minorHAnsi" w:hAnsiTheme="minorHAnsi" w:cstheme="minorHAnsi"/>
        </w:rPr>
        <w:t xml:space="preserve">Required for all applications that propose subdivision or consolidation and must: </w:t>
      </w:r>
    </w:p>
    <w:p w14:paraId="2AC5990E"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show proposed dimensions, bearings, block sizes, easements, and services connections </w:t>
      </w:r>
    </w:p>
    <w:p w14:paraId="798D8034" w14:textId="77777777" w:rsidR="00DE225D"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identify any proposed boundary works for e.g. creating party walls or building walls on the boundary for block subdivisions (subject to survey). </w:t>
      </w:r>
    </w:p>
    <w:p w14:paraId="05DC1D6D" w14:textId="3546D22A" w:rsidR="00D64C91" w:rsidRPr="00413F28" w:rsidRDefault="00D64C91" w:rsidP="00D64C91">
      <w:pPr>
        <w:spacing w:before="0" w:after="160"/>
        <w:ind w:left="165"/>
        <w:rPr>
          <w:rFonts w:ascii="Arial" w:hAnsi="Arial"/>
          <w:snapToGrid w:val="0"/>
          <w:color w:val="7030A0"/>
          <w:sz w:val="30"/>
        </w:rPr>
      </w:pPr>
      <w:r w:rsidRPr="00413F28">
        <w:rPr>
          <w:rFonts w:asciiTheme="minorHAnsi" w:hAnsiTheme="minorHAnsi" w:cstheme="minorHAnsi"/>
        </w:rPr>
        <w:t>Note: For block subdivisions proposed under the Planning Act 2023 only.</w:t>
      </w:r>
      <w:r w:rsidRPr="00D64C91">
        <w:rPr>
          <w:rFonts w:asciiTheme="minorHAnsi" w:hAnsiTheme="minorHAnsi" w:cstheme="minorHAnsi"/>
        </w:rPr>
        <w:t xml:space="preserve"> </w:t>
      </w:r>
      <w:r w:rsidRPr="00413F28">
        <w:rPr>
          <w:rFonts w:ascii="Arial" w:hAnsi="Arial"/>
          <w:snapToGrid w:val="0"/>
          <w:color w:val="7030A0"/>
          <w:sz w:val="30"/>
        </w:rPr>
        <w:t xml:space="preserve"> </w:t>
      </w:r>
    </w:p>
    <w:p w14:paraId="447C4E17" w14:textId="77777777" w:rsidR="00DE225D" w:rsidRDefault="00DE225D" w:rsidP="00021034">
      <w:pPr>
        <w:pStyle w:val="Heading2"/>
      </w:pPr>
      <w:r>
        <w:t>Social, Cultural and Economic Impact Assessment</w:t>
      </w:r>
    </w:p>
    <w:p w14:paraId="6FCCA44A" w14:textId="63EF3BF0" w:rsidR="00DE225D" w:rsidRDefault="00DE225D" w:rsidP="006B0EC5">
      <w:pPr>
        <w:spacing w:before="0" w:after="75"/>
        <w:ind w:left="53" w:right="23"/>
        <w:rPr>
          <w:szCs w:val="22"/>
        </w:rPr>
      </w:pPr>
      <w:r w:rsidRPr="00047F4A">
        <w:rPr>
          <w:szCs w:val="22"/>
        </w:rPr>
        <w:t xml:space="preserve">A social, cultural and economic impact assessment is required for all applications that seek to remove the concessional status of a Crown lease. The assessment is to be prepared in accordance with </w:t>
      </w:r>
      <w:r w:rsidR="00092377">
        <w:rPr>
          <w:szCs w:val="22"/>
        </w:rPr>
        <w:t xml:space="preserve">any relevant </w:t>
      </w:r>
      <w:hyperlink r:id="rId87">
        <w:r w:rsidRPr="00047F4A">
          <w:rPr>
            <w:color w:val="215E9E"/>
            <w:szCs w:val="22"/>
            <w:u w:val="single" w:color="215E9E"/>
          </w:rPr>
          <w:t>social impact</w:t>
        </w:r>
      </w:hyperlink>
      <w:hyperlink r:id="rId88">
        <w:r w:rsidRPr="00047F4A">
          <w:rPr>
            <w:color w:val="215E9E"/>
            <w:szCs w:val="22"/>
          </w:rPr>
          <w:t xml:space="preserve"> </w:t>
        </w:r>
      </w:hyperlink>
      <w:hyperlink r:id="rId89">
        <w:r w:rsidRPr="00047F4A">
          <w:rPr>
            <w:color w:val="215E9E"/>
            <w:szCs w:val="22"/>
            <w:u w:val="single" w:color="215E9E"/>
          </w:rPr>
          <w:t>assessment guidelines</w:t>
        </w:r>
      </w:hyperlink>
      <w:hyperlink r:id="rId90">
        <w:r w:rsidRPr="00047F4A">
          <w:rPr>
            <w:szCs w:val="22"/>
          </w:rPr>
          <w:t>.</w:t>
        </w:r>
      </w:hyperlink>
      <w:hyperlink r:id="rId91">
        <w:r w:rsidRPr="00047F4A">
          <w:rPr>
            <w:szCs w:val="22"/>
          </w:rPr>
          <w:t xml:space="preserve"> </w:t>
        </w:r>
      </w:hyperlink>
      <w:r w:rsidRPr="00047F4A">
        <w:rPr>
          <w:szCs w:val="22"/>
        </w:rPr>
        <w:t xml:space="preserve"> </w:t>
      </w:r>
    </w:p>
    <w:p w14:paraId="7A183230" w14:textId="77777777" w:rsidR="00DE225D" w:rsidRDefault="00DE225D" w:rsidP="00021034">
      <w:pPr>
        <w:pStyle w:val="Heading2"/>
      </w:pPr>
      <w:r>
        <w:t>Hydraulics Plan</w:t>
      </w:r>
    </w:p>
    <w:p w14:paraId="0D4A592C" w14:textId="77777777" w:rsidR="00DE225D" w:rsidRDefault="00DE225D" w:rsidP="006B0EC5">
      <w:pPr>
        <w:spacing w:before="0" w:after="6"/>
      </w:pPr>
      <w:r>
        <w:t xml:space="preserve">A hydraulics plan is required for all applications that propose subdivision or consolidation and may be shown on the subdivision plan. </w:t>
      </w:r>
    </w:p>
    <w:p w14:paraId="0AD8D4F1" w14:textId="77777777" w:rsidR="00E4690A" w:rsidRDefault="00E4690A" w:rsidP="00021034">
      <w:pPr>
        <w:pStyle w:val="Heading2"/>
      </w:pPr>
      <w:r>
        <w:t>Utilities Services Plan</w:t>
      </w:r>
    </w:p>
    <w:p w14:paraId="3B6DD853" w14:textId="77777777" w:rsidR="00E4690A" w:rsidRPr="004267BD" w:rsidRDefault="00E4690A" w:rsidP="00021034">
      <w:pPr>
        <w:spacing w:before="0" w:after="160"/>
        <w:rPr>
          <w:rFonts w:asciiTheme="minorHAnsi" w:hAnsiTheme="minorHAnsi" w:cstheme="minorHAnsi"/>
        </w:rPr>
      </w:pPr>
      <w:r>
        <w:rPr>
          <w:rFonts w:asciiTheme="minorHAnsi" w:hAnsiTheme="minorHAnsi" w:cstheme="minorHAnsi"/>
        </w:rPr>
        <w:t>A</w:t>
      </w:r>
      <w:r w:rsidRPr="004267BD">
        <w:rPr>
          <w:rFonts w:asciiTheme="minorHAnsi" w:hAnsiTheme="minorHAnsi" w:cstheme="minorHAnsi"/>
        </w:rPr>
        <w:t xml:space="preserve"> </w:t>
      </w:r>
      <w:r>
        <w:rPr>
          <w:rFonts w:asciiTheme="minorHAnsi" w:hAnsiTheme="minorHAnsi" w:cstheme="minorHAnsi"/>
        </w:rPr>
        <w:t>utilities services p</w:t>
      </w:r>
      <w:r w:rsidRPr="004267BD">
        <w:rPr>
          <w:rFonts w:asciiTheme="minorHAnsi" w:hAnsiTheme="minorHAnsi" w:cstheme="minorHAnsi"/>
        </w:rPr>
        <w:t xml:space="preserve">lan must include: </w:t>
      </w:r>
    </w:p>
    <w:p w14:paraId="0010B987" w14:textId="798020F2" w:rsidR="00E4690A" w:rsidRPr="00413F28" w:rsidRDefault="00E4690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existing/proposed conduits</w:t>
      </w:r>
    </w:p>
    <w:p w14:paraId="1CAA2D90" w14:textId="437CDB46" w:rsidR="00E4690A" w:rsidRPr="00413F28" w:rsidRDefault="00E4690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 existing EVO Energy substation and</w:t>
      </w:r>
      <w:r w:rsidRPr="00413F28">
        <w:rPr>
          <w:rFonts w:asciiTheme="minorHAnsi" w:eastAsia="Cambria" w:hAnsiTheme="minorHAnsi" w:cstheme="minorHAnsi"/>
        </w:rPr>
        <w:t xml:space="preserve"> indicative location of any EVO Energy substations</w:t>
      </w:r>
    </w:p>
    <w:p w14:paraId="47A2A5A9" w14:textId="27F4F3E8" w:rsidR="00E4690A" w:rsidRPr="00413F28" w:rsidRDefault="00E4690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existing gas, electricity (underground &amp; overhead as well as high &amp; low voltage) </w:t>
      </w:r>
    </w:p>
    <w:p w14:paraId="45BA1C49" w14:textId="7B3DDF33" w:rsidR="00E4690A" w:rsidRPr="00413F28" w:rsidRDefault="00E4690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existing shared trenches for utilities </w:t>
      </w:r>
    </w:p>
    <w:p w14:paraId="0FDBF8D6" w14:textId="0FA89227" w:rsidR="00E4690A" w:rsidRPr="00413F28" w:rsidRDefault="00E4690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existing NBN or telecommunications</w:t>
      </w:r>
    </w:p>
    <w:p w14:paraId="04E5D4D4" w14:textId="50FBA7ED" w:rsidR="00E4690A" w:rsidRPr="00413F28" w:rsidRDefault="00E4690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 existing electricity or fibre optic cable to be removes</w:t>
      </w:r>
      <w:r w:rsidRPr="00413F28">
        <w:rPr>
          <w:rFonts w:asciiTheme="minorHAnsi" w:eastAsia="Cambria" w:hAnsiTheme="minorHAnsi" w:cstheme="minorHAnsi"/>
        </w:rPr>
        <w:t xml:space="preserve"> </w:t>
      </w:r>
    </w:p>
    <w:p w14:paraId="00228D81" w14:textId="230FC9C0" w:rsidR="00E4690A" w:rsidRPr="00413F28" w:rsidRDefault="00E4690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 proposed trenching for utilities</w:t>
      </w:r>
    </w:p>
    <w:p w14:paraId="06AEC715" w14:textId="1E198380" w:rsidR="00DE225D" w:rsidRPr="00413F28" w:rsidRDefault="00E4690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connections to any existing services. </w:t>
      </w:r>
    </w:p>
    <w:p w14:paraId="38FBF503" w14:textId="77777777" w:rsidR="00647BB3" w:rsidRPr="00892AEB" w:rsidRDefault="00647BB3" w:rsidP="00021034">
      <w:pPr>
        <w:pStyle w:val="Heading2"/>
      </w:pPr>
      <w:r w:rsidRPr="00626F16">
        <w:t>Current</w:t>
      </w:r>
      <w:r>
        <w:t xml:space="preserve"> Biodiversity Values Plan</w:t>
      </w:r>
      <w:r w:rsidRPr="00892AEB">
        <w:t xml:space="preserve"> </w:t>
      </w:r>
    </w:p>
    <w:p w14:paraId="34F358F2" w14:textId="376870B3" w:rsidR="00647BB3" w:rsidRPr="006A198C" w:rsidRDefault="00647BB3" w:rsidP="002E3107">
      <w:pPr>
        <w:pStyle w:val="pf0"/>
        <w:spacing w:before="0" w:beforeAutospacing="0" w:after="0" w:afterAutospacing="0" w:line="276" w:lineRule="auto"/>
        <w:rPr>
          <w:rFonts w:asciiTheme="minorHAnsi" w:hAnsiTheme="minorHAnsi" w:cstheme="minorHAnsi"/>
          <w:sz w:val="22"/>
          <w:szCs w:val="22"/>
        </w:rPr>
      </w:pPr>
      <w:r w:rsidRPr="006A198C">
        <w:rPr>
          <w:rStyle w:val="cf01"/>
          <w:rFonts w:asciiTheme="minorHAnsi" w:hAnsiTheme="minorHAnsi" w:cstheme="minorHAnsi"/>
          <w:sz w:val="22"/>
          <w:szCs w:val="22"/>
        </w:rPr>
        <w:t xml:space="preserve">Proposals that trigger </w:t>
      </w:r>
      <w:r w:rsidR="005F3CF7">
        <w:rPr>
          <w:rStyle w:val="cf01"/>
          <w:rFonts w:asciiTheme="minorHAnsi" w:hAnsiTheme="minorHAnsi" w:cstheme="minorHAnsi"/>
          <w:sz w:val="22"/>
          <w:szCs w:val="22"/>
        </w:rPr>
        <w:t xml:space="preserve">the </w:t>
      </w:r>
      <w:r w:rsidRPr="006A198C">
        <w:rPr>
          <w:rStyle w:val="cf01"/>
          <w:rFonts w:asciiTheme="minorHAnsi" w:hAnsiTheme="minorHAnsi" w:cstheme="minorHAnsi"/>
          <w:sz w:val="22"/>
          <w:szCs w:val="22"/>
        </w:rPr>
        <w:t xml:space="preserve">Biodiversity </w:t>
      </w:r>
      <w:r w:rsidR="00626F16">
        <w:rPr>
          <w:rStyle w:val="cf01"/>
          <w:rFonts w:asciiTheme="minorHAnsi" w:hAnsiTheme="minorHAnsi" w:cstheme="minorHAnsi"/>
          <w:sz w:val="22"/>
          <w:szCs w:val="22"/>
        </w:rPr>
        <w:t>S</w:t>
      </w:r>
      <w:r w:rsidRPr="006A198C">
        <w:rPr>
          <w:rStyle w:val="cf01"/>
          <w:rFonts w:asciiTheme="minorHAnsi" w:hAnsiTheme="minorHAnsi" w:cstheme="minorHAnsi"/>
          <w:sz w:val="22"/>
          <w:szCs w:val="22"/>
        </w:rPr>
        <w:t xml:space="preserve">ensitivity Urban Design (BSUD) </w:t>
      </w:r>
      <w:r w:rsidR="00626F16">
        <w:rPr>
          <w:rStyle w:val="cf01"/>
          <w:rFonts w:asciiTheme="minorHAnsi" w:hAnsiTheme="minorHAnsi" w:cstheme="minorHAnsi"/>
          <w:sz w:val="22"/>
          <w:szCs w:val="22"/>
        </w:rPr>
        <w:t>G</w:t>
      </w:r>
      <w:r>
        <w:rPr>
          <w:rStyle w:val="cf01"/>
          <w:rFonts w:asciiTheme="minorHAnsi" w:hAnsiTheme="minorHAnsi" w:cstheme="minorHAnsi"/>
          <w:sz w:val="22"/>
          <w:szCs w:val="22"/>
        </w:rPr>
        <w:t xml:space="preserve">uide </w:t>
      </w:r>
      <w:r w:rsidRPr="006A198C">
        <w:rPr>
          <w:rStyle w:val="cf01"/>
          <w:rFonts w:asciiTheme="minorHAnsi" w:hAnsiTheme="minorHAnsi" w:cstheme="minorHAnsi"/>
          <w:sz w:val="22"/>
          <w:szCs w:val="22"/>
        </w:rPr>
        <w:t xml:space="preserve">must provide a current biodiversity values plan. This </w:t>
      </w:r>
      <w:r w:rsidR="005F3CF7">
        <w:rPr>
          <w:rStyle w:val="cf01"/>
          <w:rFonts w:asciiTheme="minorHAnsi" w:hAnsiTheme="minorHAnsi" w:cstheme="minorHAnsi"/>
          <w:sz w:val="22"/>
          <w:szCs w:val="22"/>
        </w:rPr>
        <w:t>p</w:t>
      </w:r>
      <w:r w:rsidRPr="006A198C">
        <w:rPr>
          <w:rStyle w:val="cf01"/>
          <w:rFonts w:asciiTheme="minorHAnsi" w:hAnsiTheme="minorHAnsi" w:cstheme="minorHAnsi"/>
          <w:sz w:val="22"/>
          <w:szCs w:val="22"/>
        </w:rPr>
        <w:t xml:space="preserve">lan will show the site and surrounds in </w:t>
      </w:r>
      <w:r w:rsidR="00626F16">
        <w:rPr>
          <w:rStyle w:val="cf01"/>
          <w:rFonts w:asciiTheme="minorHAnsi" w:hAnsiTheme="minorHAnsi" w:cstheme="minorHAnsi"/>
          <w:sz w:val="22"/>
          <w:szCs w:val="22"/>
        </w:rPr>
        <w:t>the</w:t>
      </w:r>
      <w:r w:rsidRPr="006A198C">
        <w:rPr>
          <w:rStyle w:val="cf01"/>
          <w:rFonts w:asciiTheme="minorHAnsi" w:hAnsiTheme="minorHAnsi" w:cstheme="minorHAnsi"/>
          <w:sz w:val="22"/>
          <w:szCs w:val="22"/>
        </w:rPr>
        <w:t xml:space="preserve"> current (pre-development) environmental context and provide detailed representation of:</w:t>
      </w:r>
    </w:p>
    <w:p w14:paraId="76A8021E" w14:textId="2FBB814D" w:rsidR="00647BB3" w:rsidRPr="00413F28" w:rsidRDefault="00647BB3" w:rsidP="002E3107">
      <w:pPr>
        <w:spacing w:after="160"/>
        <w:ind w:left="165"/>
        <w:rPr>
          <w:rFonts w:asciiTheme="minorHAnsi" w:eastAsia="Cambria" w:hAnsiTheme="minorHAnsi" w:cstheme="minorHAnsi"/>
        </w:rPr>
      </w:pPr>
      <w:r w:rsidRPr="00413F28">
        <w:rPr>
          <w:rFonts w:asciiTheme="minorHAnsi" w:eastAsia="Cambria" w:hAnsiTheme="minorHAnsi" w:cstheme="minorHAnsi"/>
        </w:rPr>
        <w:t xml:space="preserve">» </w:t>
      </w:r>
      <w:r w:rsidR="00626F16" w:rsidRPr="00413F28">
        <w:rPr>
          <w:rFonts w:asciiTheme="minorHAnsi" w:eastAsia="Cambria" w:hAnsiTheme="minorHAnsi" w:cstheme="minorHAnsi"/>
        </w:rPr>
        <w:t xml:space="preserve">the </w:t>
      </w:r>
      <w:r w:rsidRPr="00413F28">
        <w:rPr>
          <w:rFonts w:asciiTheme="minorHAnsi" w:eastAsia="Cambria" w:hAnsiTheme="minorHAnsi" w:cstheme="minorHAnsi"/>
        </w:rPr>
        <w:t>current extent and condition of native vegetation and habitats</w:t>
      </w:r>
      <w:r w:rsidR="00626F16" w:rsidRPr="00413F28">
        <w:rPr>
          <w:rFonts w:asciiTheme="minorHAnsi" w:eastAsia="Cambria" w:hAnsiTheme="minorHAnsi" w:cstheme="minorHAnsi"/>
        </w:rPr>
        <w:t>, including known or predicted threatened habitat (including habitat for threatened migratory species)</w:t>
      </w:r>
    </w:p>
    <w:p w14:paraId="266640AC" w14:textId="475C2371" w:rsidR="00647BB3" w:rsidRPr="00413F28" w:rsidRDefault="00647BB3" w:rsidP="00413F28">
      <w:pPr>
        <w:spacing w:before="0" w:after="160"/>
        <w:ind w:left="165"/>
        <w:rPr>
          <w:rFonts w:asciiTheme="minorHAnsi" w:eastAsia="Cambria" w:hAnsiTheme="minorHAnsi" w:cstheme="minorHAnsi"/>
        </w:rPr>
      </w:pPr>
      <w:r w:rsidRPr="00413F28">
        <w:rPr>
          <w:rFonts w:asciiTheme="minorHAnsi" w:eastAsia="Cambria" w:hAnsiTheme="minorHAnsi" w:cstheme="minorHAnsi"/>
        </w:rPr>
        <w:t>» location and spot levels of any critical habitat features (e.g. waterbodies, wetlands, logs/snags, termite mounds etc)</w:t>
      </w:r>
    </w:p>
    <w:p w14:paraId="3BCBBF0E" w14:textId="34C86FEE" w:rsidR="00647BB3" w:rsidRPr="00413F28" w:rsidRDefault="00647BB3" w:rsidP="00413F28">
      <w:pPr>
        <w:spacing w:before="0" w:after="160"/>
        <w:ind w:left="165"/>
        <w:rPr>
          <w:rFonts w:asciiTheme="minorHAnsi" w:eastAsia="Cambria" w:hAnsiTheme="minorHAnsi" w:cstheme="minorHAnsi"/>
        </w:rPr>
      </w:pPr>
      <w:r w:rsidRPr="00413F28">
        <w:rPr>
          <w:rFonts w:asciiTheme="minorHAnsi" w:eastAsia="Cambria" w:hAnsiTheme="minorHAnsi" w:cstheme="minorHAnsi"/>
        </w:rPr>
        <w:t xml:space="preserve">» site drainage </w:t>
      </w:r>
      <w:r w:rsidR="00626F16" w:rsidRPr="00413F28">
        <w:rPr>
          <w:rFonts w:asciiTheme="minorHAnsi" w:eastAsia="Cambria" w:hAnsiTheme="minorHAnsi" w:cstheme="minorHAnsi"/>
        </w:rPr>
        <w:t>(</w:t>
      </w:r>
      <w:r w:rsidRPr="00413F28">
        <w:rPr>
          <w:rFonts w:asciiTheme="minorHAnsi" w:eastAsia="Cambria" w:hAnsiTheme="minorHAnsi" w:cstheme="minorHAnsi"/>
        </w:rPr>
        <w:t>if relevant</w:t>
      </w:r>
      <w:r w:rsidR="00626F16" w:rsidRPr="00413F28">
        <w:rPr>
          <w:rFonts w:asciiTheme="minorHAnsi" w:eastAsia="Cambria" w:hAnsiTheme="minorHAnsi" w:cstheme="minorHAnsi"/>
        </w:rPr>
        <w:t>),</w:t>
      </w:r>
      <w:r w:rsidRPr="00413F28">
        <w:rPr>
          <w:rFonts w:asciiTheme="minorHAnsi" w:eastAsia="Cambria" w:hAnsiTheme="minorHAnsi" w:cstheme="minorHAnsi"/>
        </w:rPr>
        <w:t xml:space="preserve"> including the stream order of any waterways and relevant catchment/receiving waters for the site</w:t>
      </w:r>
    </w:p>
    <w:p w14:paraId="126D5B3F" w14:textId="087ADB0D" w:rsidR="00647BB3" w:rsidRPr="00413F28" w:rsidRDefault="00647BB3" w:rsidP="00413F28">
      <w:pPr>
        <w:spacing w:before="0" w:after="160"/>
        <w:ind w:left="165"/>
        <w:rPr>
          <w:rFonts w:asciiTheme="minorHAnsi" w:eastAsia="Cambria" w:hAnsiTheme="minorHAnsi" w:cstheme="minorHAnsi"/>
        </w:rPr>
      </w:pPr>
      <w:r w:rsidRPr="00413F28">
        <w:rPr>
          <w:rFonts w:asciiTheme="minorHAnsi" w:eastAsia="Cambria" w:hAnsiTheme="minorHAnsi" w:cstheme="minorHAnsi"/>
        </w:rPr>
        <w:t xml:space="preserve">» </w:t>
      </w:r>
      <w:r w:rsidR="00626F16" w:rsidRPr="00413F28">
        <w:rPr>
          <w:rFonts w:asciiTheme="minorHAnsi" w:eastAsia="Cambria" w:hAnsiTheme="minorHAnsi" w:cstheme="minorHAnsi"/>
        </w:rPr>
        <w:t>any</w:t>
      </w:r>
      <w:r w:rsidRPr="00413F28">
        <w:rPr>
          <w:rFonts w:asciiTheme="minorHAnsi" w:eastAsia="Cambria" w:hAnsiTheme="minorHAnsi" w:cstheme="minorHAnsi"/>
        </w:rPr>
        <w:t xml:space="preserve"> Urban ACT Ecological Network, local or regional connectivity links</w:t>
      </w:r>
    </w:p>
    <w:p w14:paraId="08524D97" w14:textId="6C32302D" w:rsidR="00647BB3" w:rsidRPr="00413F28" w:rsidRDefault="00647BB3" w:rsidP="00413F28">
      <w:pPr>
        <w:spacing w:before="0" w:after="160"/>
        <w:ind w:left="165"/>
        <w:rPr>
          <w:rFonts w:asciiTheme="minorHAnsi" w:eastAsia="Cambria" w:hAnsiTheme="minorHAnsi" w:cstheme="minorHAnsi"/>
        </w:rPr>
      </w:pPr>
      <w:r w:rsidRPr="00413F28">
        <w:rPr>
          <w:rFonts w:asciiTheme="minorHAnsi" w:eastAsia="Cambria" w:hAnsiTheme="minorHAnsi" w:cstheme="minorHAnsi"/>
        </w:rPr>
        <w:t>» any existing wildlife crossings</w:t>
      </w:r>
    </w:p>
    <w:p w14:paraId="58775B31" w14:textId="5C6F1FDD" w:rsidR="00647BB3" w:rsidRPr="00413F28" w:rsidRDefault="00647BB3" w:rsidP="00413F28">
      <w:pPr>
        <w:spacing w:before="0" w:after="160"/>
        <w:ind w:left="165"/>
        <w:rPr>
          <w:rFonts w:asciiTheme="minorHAnsi" w:eastAsia="Cambria" w:hAnsiTheme="minorHAnsi" w:cstheme="minorHAnsi"/>
        </w:rPr>
      </w:pPr>
      <w:r w:rsidRPr="00413F28">
        <w:rPr>
          <w:rFonts w:asciiTheme="minorHAnsi" w:eastAsia="Cambria" w:hAnsiTheme="minorHAnsi" w:cstheme="minorHAnsi"/>
        </w:rPr>
        <w:t>» soil type</w:t>
      </w:r>
      <w:r w:rsidR="00626F16" w:rsidRPr="00413F28">
        <w:rPr>
          <w:rFonts w:asciiTheme="minorHAnsi" w:eastAsia="Cambria" w:hAnsiTheme="minorHAnsi" w:cstheme="minorHAnsi"/>
        </w:rPr>
        <w:t>s (if relevant),</w:t>
      </w:r>
      <w:r w:rsidRPr="00413F28">
        <w:rPr>
          <w:rFonts w:asciiTheme="minorHAnsi" w:eastAsia="Cambria" w:hAnsiTheme="minorHAnsi" w:cstheme="minorHAnsi"/>
        </w:rPr>
        <w:t xml:space="preserve"> including areas at risk of erosion, contamination or soil compaction</w:t>
      </w:r>
    </w:p>
    <w:p w14:paraId="75F24F9F" w14:textId="1DE7B87B" w:rsidR="00647BB3" w:rsidRDefault="00647BB3" w:rsidP="00413F28">
      <w:pPr>
        <w:spacing w:before="0" w:after="160"/>
        <w:ind w:left="165"/>
        <w:rPr>
          <w:rFonts w:asciiTheme="minorHAnsi" w:eastAsia="Cambria" w:hAnsiTheme="minorHAnsi" w:cstheme="minorHAnsi"/>
        </w:rPr>
      </w:pPr>
      <w:r w:rsidRPr="00413F28">
        <w:rPr>
          <w:rFonts w:asciiTheme="minorHAnsi" w:eastAsia="Cambria" w:hAnsiTheme="minorHAnsi" w:cstheme="minorHAnsi"/>
        </w:rPr>
        <w:t>» noise and light levels in high value habitat areas within and surrounding the site</w:t>
      </w:r>
      <w:r w:rsidR="00626F16" w:rsidRPr="00413F28">
        <w:rPr>
          <w:rFonts w:asciiTheme="minorHAnsi" w:eastAsia="Cambria" w:hAnsiTheme="minorHAnsi" w:cstheme="minorHAnsi"/>
        </w:rPr>
        <w:t>.</w:t>
      </w:r>
    </w:p>
    <w:p w14:paraId="429D4226" w14:textId="77777777" w:rsidR="002E3107" w:rsidRDefault="002E3107" w:rsidP="00413F28">
      <w:pPr>
        <w:spacing w:before="0" w:after="160"/>
        <w:ind w:left="165"/>
        <w:rPr>
          <w:rFonts w:asciiTheme="minorHAnsi" w:eastAsia="Cambria" w:hAnsiTheme="minorHAnsi" w:cstheme="minorHAnsi"/>
        </w:rPr>
      </w:pPr>
    </w:p>
    <w:p w14:paraId="56AB5D21" w14:textId="77777777" w:rsidR="002E3107" w:rsidRPr="00413F28" w:rsidRDefault="002E3107" w:rsidP="00413F28">
      <w:pPr>
        <w:spacing w:before="0" w:after="160"/>
        <w:ind w:left="165"/>
        <w:rPr>
          <w:rFonts w:asciiTheme="minorHAnsi" w:eastAsia="Cambria" w:hAnsiTheme="minorHAnsi" w:cstheme="minorHAnsi"/>
        </w:rPr>
      </w:pPr>
    </w:p>
    <w:p w14:paraId="60211BEC" w14:textId="77777777" w:rsidR="00647BB3" w:rsidRPr="003A7DCF" w:rsidRDefault="00647BB3" w:rsidP="00021034">
      <w:pPr>
        <w:pStyle w:val="Heading2"/>
      </w:pPr>
      <w:r w:rsidRPr="003A7DCF">
        <w:lastRenderedPageBreak/>
        <w:t xml:space="preserve">Proposed </w:t>
      </w:r>
      <w:r>
        <w:t xml:space="preserve">Biodiversity Values Plan </w:t>
      </w:r>
    </w:p>
    <w:p w14:paraId="334C7944" w14:textId="77777777" w:rsidR="002E3107" w:rsidRDefault="00647BB3" w:rsidP="005F3CF7">
      <w:pPr>
        <w:pStyle w:val="pf0"/>
        <w:spacing w:before="0" w:beforeAutospacing="0" w:after="0" w:afterAutospacing="0" w:line="276" w:lineRule="auto"/>
        <w:rPr>
          <w:rStyle w:val="cf01"/>
          <w:rFonts w:asciiTheme="minorHAnsi" w:hAnsiTheme="minorHAnsi" w:cstheme="minorHAnsi"/>
          <w:sz w:val="22"/>
          <w:szCs w:val="22"/>
        </w:rPr>
      </w:pPr>
      <w:r w:rsidRPr="000577D6">
        <w:rPr>
          <w:rStyle w:val="cf01"/>
          <w:rFonts w:asciiTheme="minorHAnsi" w:hAnsiTheme="minorHAnsi" w:cstheme="minorHAnsi"/>
          <w:sz w:val="22"/>
          <w:szCs w:val="22"/>
        </w:rPr>
        <w:t xml:space="preserve">This plan will show the site with the environmental/biodiversity details </w:t>
      </w:r>
      <w:r w:rsidR="00626F16">
        <w:rPr>
          <w:rStyle w:val="cf01"/>
          <w:rFonts w:asciiTheme="minorHAnsi" w:hAnsiTheme="minorHAnsi" w:cstheme="minorHAnsi"/>
          <w:sz w:val="22"/>
          <w:szCs w:val="22"/>
        </w:rPr>
        <w:t>listed in the Current Biodiversity Values Plan overlayed</w:t>
      </w:r>
      <w:r w:rsidRPr="000577D6">
        <w:rPr>
          <w:rStyle w:val="cf01"/>
          <w:rFonts w:asciiTheme="minorHAnsi" w:hAnsiTheme="minorHAnsi" w:cstheme="minorHAnsi"/>
          <w:sz w:val="22"/>
          <w:szCs w:val="22"/>
        </w:rPr>
        <w:t xml:space="preserve"> with the proposed development layout/structures.</w:t>
      </w:r>
    </w:p>
    <w:p w14:paraId="114B1E37" w14:textId="1FB9BB20" w:rsidR="002E3107" w:rsidRPr="002E3107" w:rsidRDefault="00647BB3" w:rsidP="005F3CF7">
      <w:pPr>
        <w:pStyle w:val="pf0"/>
        <w:spacing w:line="276" w:lineRule="auto"/>
        <w:rPr>
          <w:rStyle w:val="cf01"/>
          <w:rFonts w:asciiTheme="minorHAnsi" w:hAnsiTheme="minorHAnsi" w:cstheme="minorHAnsi"/>
          <w:sz w:val="22"/>
          <w:szCs w:val="22"/>
        </w:rPr>
      </w:pPr>
      <w:r w:rsidRPr="002E3107">
        <w:rPr>
          <w:rStyle w:val="cf01"/>
          <w:rFonts w:asciiTheme="minorHAnsi" w:hAnsiTheme="minorHAnsi" w:cstheme="minorHAnsi"/>
          <w:sz w:val="22"/>
          <w:szCs w:val="22"/>
        </w:rPr>
        <w:t>The plan is to clearly indicate the areas where biodiversity has been retained</w:t>
      </w:r>
      <w:r w:rsidR="00626F16" w:rsidRPr="002E3107">
        <w:rPr>
          <w:rStyle w:val="cf01"/>
          <w:rFonts w:asciiTheme="minorHAnsi" w:hAnsiTheme="minorHAnsi" w:cstheme="minorHAnsi"/>
          <w:sz w:val="22"/>
          <w:szCs w:val="22"/>
        </w:rPr>
        <w:t>,</w:t>
      </w:r>
      <w:r w:rsidRPr="002E3107">
        <w:rPr>
          <w:rStyle w:val="cf01"/>
          <w:rFonts w:asciiTheme="minorHAnsi" w:hAnsiTheme="minorHAnsi" w:cstheme="minorHAnsi"/>
          <w:sz w:val="22"/>
          <w:szCs w:val="22"/>
        </w:rPr>
        <w:t xml:space="preserve"> restored</w:t>
      </w:r>
      <w:r w:rsidR="00626F16" w:rsidRPr="002E3107">
        <w:rPr>
          <w:rStyle w:val="cf01"/>
          <w:rFonts w:asciiTheme="minorHAnsi" w:hAnsiTheme="minorHAnsi" w:cstheme="minorHAnsi"/>
          <w:sz w:val="22"/>
          <w:szCs w:val="22"/>
        </w:rPr>
        <w:t xml:space="preserve"> or otherwise impacted</w:t>
      </w:r>
      <w:r w:rsidRPr="002E3107">
        <w:rPr>
          <w:rStyle w:val="cf01"/>
          <w:rFonts w:asciiTheme="minorHAnsi" w:hAnsiTheme="minorHAnsi" w:cstheme="minorHAnsi"/>
          <w:sz w:val="22"/>
          <w:szCs w:val="22"/>
        </w:rPr>
        <w:t xml:space="preserve">. </w:t>
      </w:r>
    </w:p>
    <w:p w14:paraId="043D4373" w14:textId="58821421" w:rsidR="00237650" w:rsidRDefault="00237650" w:rsidP="00021034">
      <w:pPr>
        <w:pStyle w:val="Heading2"/>
      </w:pPr>
      <w:r>
        <w:t>Greenhouse Gas Emission</w:t>
      </w:r>
      <w:r w:rsidR="0073592E">
        <w:t>s</w:t>
      </w:r>
      <w:r>
        <w:t xml:space="preserve"> Statement</w:t>
      </w:r>
    </w:p>
    <w:p w14:paraId="59F3DF5B" w14:textId="76FDE4D8" w:rsidR="00D6203B" w:rsidRDefault="00237650" w:rsidP="002E3107">
      <w:pPr>
        <w:spacing w:before="0"/>
        <w:ind w:left="10"/>
      </w:pPr>
      <w:r>
        <w:t xml:space="preserve">A </w:t>
      </w:r>
      <w:r w:rsidR="005F3CF7">
        <w:t>g</w:t>
      </w:r>
      <w:r>
        <w:t xml:space="preserve">reenhouse </w:t>
      </w:r>
      <w:r w:rsidR="005F3CF7">
        <w:t>g</w:t>
      </w:r>
      <w:r>
        <w:t xml:space="preserve">as </w:t>
      </w:r>
      <w:r w:rsidR="005F3CF7">
        <w:t>e</w:t>
      </w:r>
      <w:r>
        <w:t>mission</w:t>
      </w:r>
      <w:r w:rsidR="0073592E">
        <w:t>s</w:t>
      </w:r>
      <w:r>
        <w:t xml:space="preserve"> </w:t>
      </w:r>
      <w:r w:rsidR="005F3CF7">
        <w:t>s</w:t>
      </w:r>
      <w:r>
        <w:t xml:space="preserve">tatement (GHG </w:t>
      </w:r>
      <w:r w:rsidR="005F3CF7">
        <w:t>s</w:t>
      </w:r>
      <w:r>
        <w:t xml:space="preserve">tatement) is a form that requires details of the expected operating GHG of a development, and other relevant information. </w:t>
      </w:r>
    </w:p>
    <w:p w14:paraId="52D1473B" w14:textId="2F84C11C" w:rsidR="0073592E" w:rsidRDefault="00237650" w:rsidP="00021034">
      <w:pPr>
        <w:ind w:left="10"/>
      </w:pPr>
      <w:r>
        <w:t xml:space="preserve">It must be completed and submitted with </w:t>
      </w:r>
      <w:r w:rsidR="000A2B2F">
        <w:t>the development application</w:t>
      </w:r>
      <w:r>
        <w:t xml:space="preserve"> for developments that have expected operating GHG of more than 250 TCO2 per year. Further information can be foun</w:t>
      </w:r>
      <w:r w:rsidR="00626F16">
        <w:t xml:space="preserve">d on </w:t>
      </w:r>
      <w:hyperlink r:id="rId92">
        <w:r>
          <w:rPr>
            <w:color w:val="0000FF"/>
            <w:u w:val="single" w:color="0000FF"/>
          </w:rPr>
          <w:t>the planning website</w:t>
        </w:r>
      </w:hyperlink>
      <w:hyperlink r:id="rId93">
        <w:r>
          <w:t>.</w:t>
        </w:r>
      </w:hyperlink>
    </w:p>
    <w:p w14:paraId="0914EC56" w14:textId="77777777" w:rsidR="00DE225D" w:rsidRDefault="00DE225D" w:rsidP="00021034">
      <w:pPr>
        <w:pStyle w:val="Heading2"/>
      </w:pPr>
      <w:r>
        <w:t>Waterway Works Plan</w:t>
      </w:r>
    </w:p>
    <w:p w14:paraId="70A683B1" w14:textId="5BEF87DB" w:rsidR="00626F16" w:rsidRDefault="00DE225D" w:rsidP="002E3107">
      <w:pPr>
        <w:spacing w:before="0"/>
        <w:rPr>
          <w:rFonts w:asciiTheme="minorHAnsi" w:hAnsiTheme="minorHAnsi" w:cstheme="minorHAnsi"/>
          <w:szCs w:val="22"/>
        </w:rPr>
      </w:pPr>
      <w:r w:rsidRPr="00644B98">
        <w:rPr>
          <w:rStyle w:val="cf01"/>
          <w:rFonts w:asciiTheme="minorHAnsi" w:hAnsiTheme="minorHAnsi" w:cstheme="minorHAnsi"/>
          <w:snapToGrid w:val="0"/>
          <w:sz w:val="22"/>
          <w:szCs w:val="22"/>
        </w:rPr>
        <w:t>A waterway works plan is required for developments on sites over 0.3</w:t>
      </w:r>
      <w:r w:rsidR="005F3CF7">
        <w:rPr>
          <w:rStyle w:val="cf01"/>
          <w:rFonts w:asciiTheme="minorHAnsi" w:hAnsiTheme="minorHAnsi" w:cstheme="minorHAnsi"/>
          <w:snapToGrid w:val="0"/>
          <w:sz w:val="22"/>
          <w:szCs w:val="22"/>
        </w:rPr>
        <w:t xml:space="preserve"> hectare</w:t>
      </w:r>
      <w:r w:rsidRPr="00644B98">
        <w:rPr>
          <w:rStyle w:val="cf01"/>
          <w:rFonts w:asciiTheme="minorHAnsi" w:hAnsiTheme="minorHAnsi" w:cstheme="minorHAnsi"/>
          <w:sz w:val="22"/>
          <w:szCs w:val="22"/>
        </w:rPr>
        <w:t xml:space="preserve"> that require a waterway work licence </w:t>
      </w:r>
      <w:r w:rsidR="00626F16">
        <w:rPr>
          <w:rStyle w:val="cf01"/>
          <w:rFonts w:asciiTheme="minorHAnsi" w:hAnsiTheme="minorHAnsi" w:cstheme="minorHAnsi"/>
          <w:snapToGrid w:val="0"/>
          <w:sz w:val="22"/>
          <w:szCs w:val="22"/>
        </w:rPr>
        <w:t>under</w:t>
      </w:r>
      <w:r w:rsidRPr="00644B98">
        <w:rPr>
          <w:rStyle w:val="cf01"/>
          <w:rFonts w:asciiTheme="minorHAnsi" w:hAnsiTheme="minorHAnsi" w:cstheme="minorHAnsi"/>
          <w:sz w:val="22"/>
          <w:szCs w:val="22"/>
        </w:rPr>
        <w:t xml:space="preserve"> the</w:t>
      </w:r>
      <w:r w:rsidRPr="00644B98">
        <w:rPr>
          <w:rStyle w:val="cf01"/>
          <w:rFonts w:asciiTheme="minorHAnsi" w:hAnsiTheme="minorHAnsi" w:cstheme="minorHAnsi"/>
          <w:snapToGrid w:val="0"/>
          <w:sz w:val="22"/>
          <w:szCs w:val="22"/>
        </w:rPr>
        <w:t xml:space="preserve"> </w:t>
      </w:r>
      <w:hyperlink r:id="rId94" w:history="1">
        <w:r w:rsidRPr="00626F16">
          <w:rPr>
            <w:rStyle w:val="Hyperlink"/>
            <w:rFonts w:asciiTheme="minorHAnsi" w:hAnsiTheme="minorHAnsi" w:cstheme="minorHAnsi"/>
            <w:snapToGrid w:val="0"/>
            <w:szCs w:val="22"/>
          </w:rPr>
          <w:t>Water Resources Act 2007</w:t>
        </w:r>
      </w:hyperlink>
      <w:r w:rsidR="00626F16">
        <w:rPr>
          <w:rStyle w:val="cf11"/>
          <w:rFonts w:asciiTheme="minorHAnsi" w:hAnsiTheme="minorHAnsi" w:cstheme="minorHAnsi"/>
          <w:snapToGrid w:val="0"/>
          <w:sz w:val="22"/>
          <w:szCs w:val="22"/>
        </w:rPr>
        <w:t>.</w:t>
      </w:r>
      <w:r w:rsidRPr="00626F16">
        <w:rPr>
          <w:rStyle w:val="cf11"/>
          <w:rFonts w:asciiTheme="minorHAnsi" w:hAnsiTheme="minorHAnsi" w:cstheme="minorHAnsi"/>
          <w:snapToGrid w:val="0"/>
          <w:sz w:val="22"/>
          <w:szCs w:val="22"/>
        </w:rPr>
        <w:t xml:space="preserve"> </w:t>
      </w:r>
    </w:p>
    <w:p w14:paraId="4566854E" w14:textId="02F64008" w:rsidR="00DE225D" w:rsidRPr="00DE225D" w:rsidRDefault="00626F16" w:rsidP="00021034">
      <w:pPr>
        <w:rPr>
          <w:rFonts w:ascii="Arial" w:hAnsi="Arial"/>
          <w:b/>
          <w:snapToGrid w:val="0"/>
          <w:color w:val="7030A0"/>
          <w:sz w:val="30"/>
        </w:rPr>
      </w:pPr>
      <w:r>
        <w:rPr>
          <w:rFonts w:asciiTheme="minorHAnsi" w:hAnsiTheme="minorHAnsi" w:cstheme="minorHAnsi"/>
          <w:szCs w:val="22"/>
        </w:rPr>
        <w:t xml:space="preserve">Where required, the </w:t>
      </w:r>
      <w:r w:rsidR="005F3CF7">
        <w:rPr>
          <w:rFonts w:asciiTheme="minorHAnsi" w:hAnsiTheme="minorHAnsi" w:cstheme="minorHAnsi"/>
          <w:szCs w:val="22"/>
        </w:rPr>
        <w:t>p</w:t>
      </w:r>
      <w:r>
        <w:rPr>
          <w:rFonts w:asciiTheme="minorHAnsi" w:hAnsiTheme="minorHAnsi" w:cstheme="minorHAnsi"/>
          <w:szCs w:val="22"/>
        </w:rPr>
        <w:t xml:space="preserve">lan </w:t>
      </w:r>
      <w:r w:rsidR="0039334A">
        <w:rPr>
          <w:rFonts w:asciiTheme="minorHAnsi" w:hAnsiTheme="minorHAnsi" w:cstheme="minorHAnsi"/>
          <w:szCs w:val="22"/>
        </w:rPr>
        <w:t>is to be prepared by</w:t>
      </w:r>
      <w:r w:rsidR="00DE225D" w:rsidRPr="00644B98">
        <w:rPr>
          <w:rFonts w:asciiTheme="minorHAnsi" w:hAnsiTheme="minorHAnsi" w:cstheme="minorHAnsi"/>
          <w:szCs w:val="22"/>
        </w:rPr>
        <w:t xml:space="preserve"> consider</w:t>
      </w:r>
      <w:r w:rsidR="0039334A">
        <w:rPr>
          <w:rFonts w:asciiTheme="minorHAnsi" w:hAnsiTheme="minorHAnsi" w:cstheme="minorHAnsi"/>
          <w:szCs w:val="22"/>
        </w:rPr>
        <w:t>ing</w:t>
      </w:r>
      <w:r w:rsidR="00DE225D" w:rsidRPr="00644B98">
        <w:rPr>
          <w:rFonts w:asciiTheme="minorHAnsi" w:hAnsiTheme="minorHAnsi" w:cstheme="minorHAnsi"/>
          <w:szCs w:val="22"/>
        </w:rPr>
        <w:t xml:space="preserve"> section 44(2))</w:t>
      </w:r>
      <w:r>
        <w:rPr>
          <w:rFonts w:asciiTheme="minorHAnsi" w:hAnsiTheme="minorHAnsi" w:cstheme="minorHAnsi"/>
          <w:szCs w:val="22"/>
        </w:rPr>
        <w:t xml:space="preserve"> of the Water Resources Act</w:t>
      </w:r>
      <w:r w:rsidR="00DE225D" w:rsidRPr="00644B98">
        <w:rPr>
          <w:rFonts w:asciiTheme="minorHAnsi" w:hAnsiTheme="minorHAnsi" w:cstheme="minorHAnsi"/>
          <w:szCs w:val="22"/>
        </w:rPr>
        <w:t>.</w:t>
      </w:r>
      <w:r w:rsidR="00DE225D" w:rsidRPr="00644B98">
        <w:rPr>
          <w:rFonts w:ascii="Arial" w:hAnsi="Arial"/>
          <w:b/>
          <w:snapToGrid w:val="0"/>
          <w:color w:val="7030A0"/>
          <w:sz w:val="30"/>
        </w:rPr>
        <w:t xml:space="preserve"> </w:t>
      </w:r>
    </w:p>
    <w:p w14:paraId="388EF55D" w14:textId="77777777" w:rsidR="009E3C2D" w:rsidRDefault="009E3C2D" w:rsidP="00021034">
      <w:pPr>
        <w:pStyle w:val="Heading2"/>
      </w:pPr>
      <w:r>
        <w:t>Heritage Statement</w:t>
      </w:r>
    </w:p>
    <w:p w14:paraId="5F67D094" w14:textId="77777777" w:rsidR="009E3C2D" w:rsidRPr="00047F4A" w:rsidRDefault="009E3C2D" w:rsidP="002E3107">
      <w:pPr>
        <w:spacing w:before="0"/>
        <w:rPr>
          <w:szCs w:val="22"/>
        </w:rPr>
      </w:pPr>
      <w:r w:rsidRPr="00047F4A">
        <w:rPr>
          <w:szCs w:val="22"/>
        </w:rPr>
        <w:t xml:space="preserve">For developments affecting heritage places and objects, a proponent must include a Heritage Statement that describes the consistency of the proposal with </w:t>
      </w:r>
      <w:r w:rsidRPr="00047F4A">
        <w:rPr>
          <w:i/>
          <w:iCs/>
          <w:szCs w:val="22"/>
        </w:rPr>
        <w:t>Heritage Act 2004</w:t>
      </w:r>
      <w:r w:rsidRPr="00047F4A">
        <w:rPr>
          <w:szCs w:val="22"/>
        </w:rPr>
        <w:t xml:space="preserve"> requirements.  This may require preparation by a suitably qualified person.</w:t>
      </w:r>
    </w:p>
    <w:p w14:paraId="2CB99C8D" w14:textId="5B9FF4FF" w:rsidR="009E3C2D" w:rsidRPr="00047F4A" w:rsidRDefault="009E3C2D" w:rsidP="00021034">
      <w:pPr>
        <w:rPr>
          <w:szCs w:val="22"/>
        </w:rPr>
      </w:pPr>
      <w:r w:rsidRPr="00047F4A">
        <w:rPr>
          <w:szCs w:val="22"/>
        </w:rPr>
        <w:t xml:space="preserve">Heritage requirements relevant to each place and object, including heritage guidelines and related policy, are identified </w:t>
      </w:r>
      <w:r w:rsidR="00A80582">
        <w:rPr>
          <w:szCs w:val="22"/>
        </w:rPr>
        <w:t xml:space="preserve">on the </w:t>
      </w:r>
      <w:hyperlink r:id="rId95" w:history="1">
        <w:r w:rsidR="00A80582" w:rsidRPr="00A80582">
          <w:rPr>
            <w:rStyle w:val="Hyperlink"/>
            <w:szCs w:val="22"/>
          </w:rPr>
          <w:t>heritage website</w:t>
        </w:r>
      </w:hyperlink>
      <w:r w:rsidR="00A80582">
        <w:rPr>
          <w:szCs w:val="22"/>
        </w:rPr>
        <w:t>.</w:t>
      </w:r>
      <w:r w:rsidRPr="00047F4A">
        <w:rPr>
          <w:szCs w:val="22"/>
        </w:rPr>
        <w:t xml:space="preserve"> </w:t>
      </w:r>
    </w:p>
    <w:p w14:paraId="67B79E71" w14:textId="7943053B" w:rsidR="009E3C2D" w:rsidRPr="00047F4A" w:rsidRDefault="009E3C2D" w:rsidP="00021034">
      <w:pPr>
        <w:rPr>
          <w:szCs w:val="22"/>
        </w:rPr>
      </w:pPr>
      <w:r w:rsidRPr="00047F4A">
        <w:rPr>
          <w:szCs w:val="22"/>
        </w:rPr>
        <w:t>For Aboriginal places and objects, the Heritage Statement may take the form of a Cultural Heritage Assessment prepared in accordance with ACT Heritage Council policy.  This must describe consultation with and views of Representative Aboriginal Organisations on the proposal.</w:t>
      </w:r>
    </w:p>
    <w:p w14:paraId="0A46515C" w14:textId="77777777" w:rsidR="009E3C2D" w:rsidRPr="00047F4A" w:rsidRDefault="009E3C2D" w:rsidP="00021034">
      <w:pPr>
        <w:rPr>
          <w:szCs w:val="22"/>
        </w:rPr>
      </w:pPr>
      <w:r w:rsidRPr="00047F4A">
        <w:rPr>
          <w:szCs w:val="22"/>
        </w:rPr>
        <w:t xml:space="preserve">Plans and documents submitted for public notification must not include information declared as restricted under Section 54 of the </w:t>
      </w:r>
      <w:r w:rsidRPr="00047F4A">
        <w:rPr>
          <w:i/>
          <w:iCs/>
          <w:szCs w:val="22"/>
        </w:rPr>
        <w:t>Heritage Act 2004</w:t>
      </w:r>
      <w:r w:rsidRPr="00047F4A">
        <w:rPr>
          <w:szCs w:val="22"/>
        </w:rPr>
        <w:t>, or other sensitive information on Aboriginal places and objects.  If relevant, the application must include redacted plans and documents for public exhibition, in addition to unredacted versions for ACT Heritage Council assessment.</w:t>
      </w:r>
    </w:p>
    <w:p w14:paraId="762AA998" w14:textId="2D183D89" w:rsidR="006152C7" w:rsidRPr="00047F4A" w:rsidRDefault="009E3C2D" w:rsidP="00021034">
      <w:pPr>
        <w:rPr>
          <w:szCs w:val="22"/>
        </w:rPr>
      </w:pPr>
      <w:r w:rsidRPr="00047F4A">
        <w:rPr>
          <w:szCs w:val="22"/>
        </w:rPr>
        <w:t xml:space="preserve">Where a development is not consistent with </w:t>
      </w:r>
      <w:r w:rsidRPr="00047F4A">
        <w:rPr>
          <w:i/>
          <w:iCs/>
          <w:szCs w:val="22"/>
        </w:rPr>
        <w:t>Heritage Act 2004</w:t>
      </w:r>
      <w:r w:rsidRPr="00047F4A">
        <w:rPr>
          <w:szCs w:val="22"/>
        </w:rPr>
        <w:t xml:space="preserve"> requirements, a proponent must also separately submit a Statement of Heritage Effect application to the independent ACT Heritage Council.  This application must demonstrate that heritage impacts: are justifiable; and that there are no other reasonably practicable alternatives; and that reasonable measures to reduce heritage impacts have been adopted. </w:t>
      </w:r>
      <w:hyperlink r:id="rId96">
        <w:r w:rsidR="00237650" w:rsidRPr="00047F4A">
          <w:rPr>
            <w:szCs w:val="22"/>
          </w:rPr>
          <w:t xml:space="preserve"> </w:t>
        </w:r>
      </w:hyperlink>
    </w:p>
    <w:p w14:paraId="4C8F0851" w14:textId="65C7F4E7" w:rsidR="006F3CAD" w:rsidRDefault="006F3CAD" w:rsidP="00021034">
      <w:pPr>
        <w:pStyle w:val="Heading2"/>
      </w:pPr>
      <w:r>
        <w:t xml:space="preserve">Draft </w:t>
      </w:r>
      <w:r w:rsidR="004B44B0">
        <w:t>M</w:t>
      </w:r>
      <w:r>
        <w:t xml:space="preserve">ajor </w:t>
      </w:r>
      <w:r w:rsidR="004B44B0">
        <w:t>P</w:t>
      </w:r>
      <w:r>
        <w:t xml:space="preserve">lan </w:t>
      </w:r>
      <w:r w:rsidR="004B44B0">
        <w:t>A</w:t>
      </w:r>
      <w:r>
        <w:t>mendment</w:t>
      </w:r>
    </w:p>
    <w:p w14:paraId="4E71D527" w14:textId="491BFA40" w:rsidR="001F256B" w:rsidRDefault="0039334A" w:rsidP="002E3107">
      <w:pPr>
        <w:spacing w:before="0"/>
        <w:ind w:left="10"/>
      </w:pPr>
      <w:r>
        <w:t xml:space="preserve">For proposals </w:t>
      </w:r>
      <w:r w:rsidR="006F3CAD" w:rsidRPr="00A778C6">
        <w:t>made under section 1</w:t>
      </w:r>
      <w:r w:rsidR="007153D7" w:rsidRPr="00A778C6">
        <w:t>5</w:t>
      </w:r>
      <w:r w:rsidR="00A675B5" w:rsidRPr="00A778C6">
        <w:t>7</w:t>
      </w:r>
      <w:r w:rsidR="006F3CAD" w:rsidRPr="00A778C6">
        <w:t xml:space="preserve"> of the </w:t>
      </w:r>
      <w:r w:rsidR="006F3CAD" w:rsidRPr="00A778C6">
        <w:rPr>
          <w:i/>
          <w:iCs/>
        </w:rPr>
        <w:t>Planning Act 2023</w:t>
      </w:r>
      <w:r w:rsidR="007153D7" w:rsidRPr="00A778C6">
        <w:t xml:space="preserve"> (</w:t>
      </w:r>
      <w:r>
        <w:t xml:space="preserve">applications </w:t>
      </w:r>
      <w:r w:rsidR="007153D7" w:rsidRPr="00A778C6">
        <w:t>in anticipation of major plan amendment)</w:t>
      </w:r>
      <w:r>
        <w:t xml:space="preserve">, </w:t>
      </w:r>
      <w:r w:rsidR="00A778C6">
        <w:t>the</w:t>
      </w:r>
      <w:r w:rsidR="007153D7" w:rsidRPr="00A778C6">
        <w:t xml:space="preserve"> draft major plan amendment</w:t>
      </w:r>
      <w:r>
        <w:t xml:space="preserve"> must be submitted</w:t>
      </w:r>
      <w:r w:rsidR="003D2FBC" w:rsidRPr="00A778C6">
        <w:t>.</w:t>
      </w:r>
    </w:p>
    <w:p w14:paraId="5CD95252" w14:textId="77777777" w:rsidR="005F3CF7" w:rsidRDefault="005F3CF7" w:rsidP="002E3107">
      <w:pPr>
        <w:spacing w:before="0"/>
        <w:ind w:left="10"/>
      </w:pPr>
    </w:p>
    <w:p w14:paraId="38A91CDD" w14:textId="77777777" w:rsidR="005F3CF7" w:rsidRDefault="005F3CF7" w:rsidP="002E3107">
      <w:pPr>
        <w:spacing w:before="0"/>
        <w:ind w:left="10"/>
      </w:pPr>
    </w:p>
    <w:p w14:paraId="5C7FA337" w14:textId="30403FEE" w:rsidR="000C3D2E" w:rsidRDefault="001F256B" w:rsidP="00021034">
      <w:pPr>
        <w:pStyle w:val="Heading2"/>
      </w:pPr>
      <w:r>
        <w:lastRenderedPageBreak/>
        <w:t xml:space="preserve">Declaration </w:t>
      </w:r>
      <w:r w:rsidR="00A675B5">
        <w:t>for Encroachments of Prohibited Developments</w:t>
      </w:r>
    </w:p>
    <w:p w14:paraId="339C3C0D" w14:textId="22B52188" w:rsidR="000C3D2E" w:rsidRDefault="0039334A" w:rsidP="002E3107">
      <w:pPr>
        <w:spacing w:before="0"/>
        <w:ind w:left="10"/>
      </w:pPr>
      <w:r>
        <w:t>For</w:t>
      </w:r>
      <w:r w:rsidR="00B70B40" w:rsidRPr="00A778C6">
        <w:t xml:space="preserve"> proposal</w:t>
      </w:r>
      <w:r>
        <w:t>s</w:t>
      </w:r>
      <w:r w:rsidR="00B70B40" w:rsidRPr="00A778C6">
        <w:t xml:space="preserve"> made under section 15</w:t>
      </w:r>
      <w:r w:rsidR="00A675B5" w:rsidRPr="00A778C6">
        <w:t>8</w:t>
      </w:r>
      <w:r w:rsidR="00B70B40" w:rsidRPr="00A778C6">
        <w:t xml:space="preserve"> of the </w:t>
      </w:r>
      <w:r w:rsidR="00B70B40" w:rsidRPr="00A778C6">
        <w:rPr>
          <w:i/>
          <w:iCs/>
        </w:rPr>
        <w:t>Planning Act 2023</w:t>
      </w:r>
      <w:r w:rsidR="00B70B40" w:rsidRPr="00A778C6">
        <w:t xml:space="preserve"> (</w:t>
      </w:r>
      <w:r>
        <w:t>a</w:t>
      </w:r>
      <w:r w:rsidR="00B70B40" w:rsidRPr="00A778C6">
        <w:t xml:space="preserve">pplications for development </w:t>
      </w:r>
      <w:r w:rsidR="00A675B5" w:rsidRPr="00A778C6">
        <w:t>e</w:t>
      </w:r>
      <w:r w:rsidR="00B70B40" w:rsidRPr="00A778C6">
        <w:t>ncroaching on adjoining land if development prohibited)</w:t>
      </w:r>
      <w:r>
        <w:t>, the</w:t>
      </w:r>
      <w:r w:rsidR="00B70B40" w:rsidRPr="00A778C6">
        <w:t xml:space="preserve"> declaration under s15</w:t>
      </w:r>
      <w:r w:rsidR="00A675B5" w:rsidRPr="00A778C6">
        <w:t>8</w:t>
      </w:r>
      <w:r w:rsidR="004B44B0" w:rsidRPr="00A778C6">
        <w:t xml:space="preserve"> (</w:t>
      </w:r>
      <w:r w:rsidR="00B70B40" w:rsidRPr="00A778C6">
        <w:t>4</w:t>
      </w:r>
      <w:r w:rsidR="004B44B0" w:rsidRPr="00A778C6">
        <w:t>)</w:t>
      </w:r>
      <w:r>
        <w:t xml:space="preserve"> must be submitted</w:t>
      </w:r>
      <w:r w:rsidR="00A675B5" w:rsidRPr="00A778C6">
        <w:t>.</w:t>
      </w:r>
    </w:p>
    <w:p w14:paraId="704A383C" w14:textId="39AED934" w:rsidR="000C3D2E" w:rsidRDefault="00B70B40" w:rsidP="00021034">
      <w:pPr>
        <w:pStyle w:val="Heading2"/>
      </w:pPr>
      <w:r>
        <w:t>Resolution of Owners Corporation to Cancel Units Plan</w:t>
      </w:r>
    </w:p>
    <w:p w14:paraId="0B1D501F" w14:textId="092BF319" w:rsidR="001F256B" w:rsidRDefault="0039334A" w:rsidP="002E3107">
      <w:pPr>
        <w:spacing w:before="0"/>
      </w:pPr>
      <w:r>
        <w:t xml:space="preserve">For applications to subdivide a units plan </w:t>
      </w:r>
      <w:r w:rsidR="00FB31A2">
        <w:t xml:space="preserve">under the </w:t>
      </w:r>
      <w:r w:rsidR="00FB31A2" w:rsidRPr="00A675B5">
        <w:rPr>
          <w:i/>
          <w:iCs/>
        </w:rPr>
        <w:t xml:space="preserve">Unit </w:t>
      </w:r>
      <w:r w:rsidR="00A675B5" w:rsidRPr="00A675B5">
        <w:rPr>
          <w:i/>
          <w:iCs/>
        </w:rPr>
        <w:t>T</w:t>
      </w:r>
      <w:r w:rsidR="00FB31A2" w:rsidRPr="00A675B5">
        <w:rPr>
          <w:i/>
          <w:iCs/>
        </w:rPr>
        <w:t>itles Act 2001</w:t>
      </w:r>
      <w:r w:rsidR="00FB31A2">
        <w:t xml:space="preserve">, </w:t>
      </w:r>
      <w:r>
        <w:t>the resolution of the owners corporation is required to be submitted</w:t>
      </w:r>
      <w:r w:rsidR="003D2FBC">
        <w:t>.</w:t>
      </w:r>
    </w:p>
    <w:p w14:paraId="39CAD5F8" w14:textId="2286B334" w:rsidR="00563C6D" w:rsidRDefault="001F256B" w:rsidP="00021034">
      <w:pPr>
        <w:pStyle w:val="Heading2"/>
      </w:pPr>
      <w:r>
        <w:t>Territory or a Government Entity</w:t>
      </w:r>
      <w:r w:rsidR="004B44B0">
        <w:t xml:space="preserve"> </w:t>
      </w:r>
      <w:r w:rsidR="00A80582">
        <w:t>E</w:t>
      </w:r>
      <w:r w:rsidR="004B44B0">
        <w:t>ndorsement</w:t>
      </w:r>
    </w:p>
    <w:p w14:paraId="6D0A7CE0" w14:textId="3EACED30" w:rsidR="000C3D2E" w:rsidRDefault="001F256B" w:rsidP="002E3107">
      <w:pPr>
        <w:spacing w:before="0"/>
        <w:ind w:left="10"/>
      </w:pPr>
      <w:r>
        <w:t>Written endorsement from the Territory or a Government entity that the proposal is consistent with the lessee’s obligations under the agreement</w:t>
      </w:r>
      <w:r w:rsidR="00CC7998">
        <w:t>.</w:t>
      </w:r>
    </w:p>
    <w:p w14:paraId="0B143058" w14:textId="581E6A6F" w:rsidR="00A778C6" w:rsidRDefault="00A778C6" w:rsidP="00021034">
      <w:pPr>
        <w:ind w:left="10"/>
      </w:pPr>
      <w:r>
        <w:t>More information on entity endorsement</w:t>
      </w:r>
      <w:r w:rsidR="0039334A">
        <w:t>, including a template the agreement can be provided in,</w:t>
      </w:r>
      <w:r>
        <w:t xml:space="preserve"> </w:t>
      </w:r>
      <w:r w:rsidR="0039334A">
        <w:t>is available</w:t>
      </w:r>
      <w:r>
        <w:t xml:space="preserve"> on the website</w:t>
      </w:r>
      <w:r w:rsidR="004100EC">
        <w:t xml:space="preserve"> </w:t>
      </w:r>
      <w:hyperlink r:id="rId97" w:history="1">
        <w:r w:rsidR="004100EC" w:rsidRPr="004100EC">
          <w:rPr>
            <w:rStyle w:val="Hyperlink"/>
          </w:rPr>
          <w:t>here</w:t>
        </w:r>
      </w:hyperlink>
      <w:r w:rsidR="004100EC">
        <w:t>.</w:t>
      </w:r>
    </w:p>
    <w:p w14:paraId="26F2563B" w14:textId="666C892C" w:rsidR="00156DB9" w:rsidRDefault="00156DB9" w:rsidP="00156DB9">
      <w:pPr>
        <w:pStyle w:val="Heading2"/>
      </w:pPr>
      <w:r>
        <w:t>Territory Priority Project (TPP) Declaration</w:t>
      </w:r>
    </w:p>
    <w:p w14:paraId="4BB41DAF" w14:textId="6CD75026" w:rsidR="00156DB9" w:rsidRPr="00E4690A" w:rsidRDefault="00156DB9" w:rsidP="002E3107">
      <w:pPr>
        <w:spacing w:before="0"/>
        <w:ind w:left="10"/>
      </w:pPr>
      <w:r>
        <w:t>For</w:t>
      </w:r>
      <w:r w:rsidRPr="00A778C6">
        <w:t xml:space="preserve"> proposal</w:t>
      </w:r>
      <w:r>
        <w:t>s</w:t>
      </w:r>
      <w:r w:rsidRPr="00A778C6">
        <w:t xml:space="preserve"> </w:t>
      </w:r>
      <w:r>
        <w:t xml:space="preserve">declared as a Territory Priority Project (TPP) by the Chief Minister and Minister under section 218 of the </w:t>
      </w:r>
      <w:r w:rsidRPr="002158C9">
        <w:rPr>
          <w:i/>
          <w:iCs/>
        </w:rPr>
        <w:t>Planning Act 2023</w:t>
      </w:r>
      <w:r>
        <w:t xml:space="preserve"> the declaration under s218 must be submitted. </w:t>
      </w:r>
    </w:p>
    <w:p w14:paraId="2569E850" w14:textId="2659418F" w:rsidR="00F96534" w:rsidRDefault="00F96534" w:rsidP="00021034">
      <w:pPr>
        <w:pStyle w:val="Heading2"/>
      </w:pPr>
      <w:r w:rsidRPr="00E97658">
        <w:t>Estate Development Plan</w:t>
      </w:r>
    </w:p>
    <w:p w14:paraId="7AD9AADD" w14:textId="104565BC" w:rsidR="00F8403F" w:rsidRPr="002650CD" w:rsidRDefault="00A675B5" w:rsidP="00021034">
      <w:pPr>
        <w:spacing w:before="0" w:after="160" w:line="259" w:lineRule="auto"/>
        <w:rPr>
          <w:rFonts w:asciiTheme="minorHAnsi" w:hAnsiTheme="minorHAnsi" w:cstheme="minorHAnsi"/>
        </w:rPr>
      </w:pPr>
      <w:r>
        <w:rPr>
          <w:rFonts w:asciiTheme="minorHAnsi" w:hAnsiTheme="minorHAnsi" w:cstheme="minorHAnsi"/>
        </w:rPr>
        <w:t>An</w:t>
      </w:r>
      <w:r w:rsidR="00467363" w:rsidRPr="002650CD">
        <w:rPr>
          <w:rFonts w:asciiTheme="minorHAnsi" w:hAnsiTheme="minorHAnsi" w:cstheme="minorHAnsi"/>
        </w:rPr>
        <w:t xml:space="preserve"> estate development plan</w:t>
      </w:r>
      <w:r>
        <w:rPr>
          <w:rFonts w:asciiTheme="minorHAnsi" w:hAnsiTheme="minorHAnsi" w:cstheme="minorHAnsi"/>
        </w:rPr>
        <w:t xml:space="preserve"> </w:t>
      </w:r>
      <w:r w:rsidR="0039334A">
        <w:rPr>
          <w:rFonts w:asciiTheme="minorHAnsi" w:hAnsiTheme="minorHAnsi" w:cstheme="minorHAnsi"/>
        </w:rPr>
        <w:t xml:space="preserve">is required for all major subdivisions (estates). It </w:t>
      </w:r>
      <w:r w:rsidR="00467363" w:rsidRPr="002650CD">
        <w:rPr>
          <w:rFonts w:asciiTheme="minorHAnsi" w:hAnsiTheme="minorHAnsi" w:cstheme="minorHAnsi"/>
        </w:rPr>
        <w:t xml:space="preserve">must show </w:t>
      </w:r>
      <w:r w:rsidR="00F8403F" w:rsidRPr="002650CD">
        <w:rPr>
          <w:rFonts w:asciiTheme="minorHAnsi" w:hAnsiTheme="minorHAnsi" w:cstheme="minorHAnsi"/>
        </w:rPr>
        <w:t xml:space="preserve">layout of </w:t>
      </w:r>
      <w:r w:rsidR="00467363" w:rsidRPr="002650CD">
        <w:rPr>
          <w:rFonts w:asciiTheme="minorHAnsi" w:hAnsiTheme="minorHAnsi" w:cstheme="minorHAnsi"/>
        </w:rPr>
        <w:t xml:space="preserve">the </w:t>
      </w:r>
      <w:r w:rsidR="009D0BB1" w:rsidRPr="002650CD">
        <w:rPr>
          <w:rFonts w:asciiTheme="minorHAnsi" w:hAnsiTheme="minorHAnsi" w:cstheme="minorHAnsi"/>
        </w:rPr>
        <w:t>entire</w:t>
      </w:r>
      <w:r w:rsidR="00467363" w:rsidRPr="002650CD">
        <w:rPr>
          <w:rFonts w:asciiTheme="minorHAnsi" w:hAnsiTheme="minorHAnsi" w:cstheme="minorHAnsi"/>
        </w:rPr>
        <w:t xml:space="preserve"> estate</w:t>
      </w:r>
      <w:r w:rsidR="0039334A">
        <w:rPr>
          <w:rFonts w:asciiTheme="minorHAnsi" w:hAnsiTheme="minorHAnsi" w:cstheme="minorHAnsi"/>
        </w:rPr>
        <w:t xml:space="preserve"> and show</w:t>
      </w:r>
      <w:r w:rsidR="00F8403F" w:rsidRPr="002650CD">
        <w:rPr>
          <w:rFonts w:asciiTheme="minorHAnsi" w:hAnsiTheme="minorHAnsi" w:cstheme="minorHAnsi"/>
        </w:rPr>
        <w:t>:</w:t>
      </w:r>
    </w:p>
    <w:p w14:paraId="33AE9C78" w14:textId="742BC650" w:rsidR="00F8403F" w:rsidRPr="002650CD" w:rsidRDefault="00F8403F" w:rsidP="00413F28">
      <w:pPr>
        <w:spacing w:before="0" w:after="160"/>
        <w:ind w:left="165"/>
        <w:rPr>
          <w:rFonts w:asciiTheme="minorHAnsi" w:eastAsia="Cambria" w:hAnsiTheme="minorHAnsi" w:cstheme="minorHAnsi"/>
        </w:rPr>
      </w:pPr>
      <w:r w:rsidRPr="002650CD">
        <w:rPr>
          <w:rFonts w:asciiTheme="minorHAnsi" w:eastAsia="Cambria" w:hAnsiTheme="minorHAnsi" w:cstheme="minorHAnsi"/>
        </w:rPr>
        <w:t>»</w:t>
      </w:r>
      <w:r w:rsidR="000743FF" w:rsidRPr="002650CD">
        <w:rPr>
          <w:rFonts w:asciiTheme="minorHAnsi" w:eastAsia="Cambria" w:hAnsiTheme="minorHAnsi" w:cstheme="minorHAnsi"/>
        </w:rPr>
        <w:t xml:space="preserve"> </w:t>
      </w:r>
      <w:r w:rsidR="00657D4C">
        <w:rPr>
          <w:rFonts w:asciiTheme="minorHAnsi" w:eastAsia="Cambria" w:hAnsiTheme="minorHAnsi" w:cstheme="minorHAnsi"/>
        </w:rPr>
        <w:t>b</w:t>
      </w:r>
      <w:r w:rsidRPr="002650CD">
        <w:rPr>
          <w:rFonts w:asciiTheme="minorHAnsi" w:eastAsia="Cambria" w:hAnsiTheme="minorHAnsi" w:cstheme="minorHAnsi"/>
        </w:rPr>
        <w:t>lock layouts with location of driveways and identify block size</w:t>
      </w:r>
    </w:p>
    <w:p w14:paraId="59F6C897" w14:textId="6B64D484" w:rsidR="00F8403F" w:rsidRPr="002650CD" w:rsidRDefault="00F8403F" w:rsidP="00413F28">
      <w:pPr>
        <w:spacing w:before="0" w:after="160"/>
        <w:ind w:left="165"/>
        <w:rPr>
          <w:rFonts w:asciiTheme="minorHAnsi" w:eastAsia="Cambria" w:hAnsiTheme="minorHAnsi" w:cstheme="minorHAnsi"/>
        </w:rPr>
      </w:pPr>
      <w:r w:rsidRPr="002650CD">
        <w:rPr>
          <w:rFonts w:asciiTheme="minorHAnsi" w:eastAsia="Cambria" w:hAnsiTheme="minorHAnsi" w:cstheme="minorHAnsi"/>
        </w:rPr>
        <w:t xml:space="preserve">» </w:t>
      </w:r>
      <w:r w:rsidR="00657D4C">
        <w:rPr>
          <w:rFonts w:asciiTheme="minorHAnsi" w:eastAsia="Cambria" w:hAnsiTheme="minorHAnsi" w:cstheme="minorHAnsi"/>
        </w:rPr>
        <w:t>t</w:t>
      </w:r>
      <w:r w:rsidRPr="002650CD">
        <w:rPr>
          <w:rFonts w:asciiTheme="minorHAnsi" w:eastAsia="Cambria" w:hAnsiTheme="minorHAnsi" w:cstheme="minorHAnsi"/>
        </w:rPr>
        <w:t>he proposed use for blocks (</w:t>
      </w:r>
      <w:r w:rsidR="000743FF" w:rsidRPr="002650CD">
        <w:rPr>
          <w:rFonts w:asciiTheme="minorHAnsi" w:eastAsia="Cambria" w:hAnsiTheme="minorHAnsi" w:cstheme="minorHAnsi"/>
        </w:rPr>
        <w:t>i.e.</w:t>
      </w:r>
      <w:r w:rsidRPr="002650CD">
        <w:rPr>
          <w:rFonts w:asciiTheme="minorHAnsi" w:eastAsia="Cambria" w:hAnsiTheme="minorHAnsi" w:cstheme="minorHAnsi"/>
        </w:rPr>
        <w:t xml:space="preserve">, residential, </w:t>
      </w:r>
      <w:r w:rsidR="000743FF" w:rsidRPr="002650CD">
        <w:rPr>
          <w:rFonts w:asciiTheme="minorHAnsi" w:eastAsia="Cambria" w:hAnsiTheme="minorHAnsi" w:cstheme="minorHAnsi"/>
        </w:rPr>
        <w:t>multi-unit</w:t>
      </w:r>
      <w:r w:rsidRPr="002650CD">
        <w:rPr>
          <w:rFonts w:asciiTheme="minorHAnsi" w:eastAsia="Cambria" w:hAnsiTheme="minorHAnsi" w:cstheme="minorHAnsi"/>
        </w:rPr>
        <w:t xml:space="preserve">, public open space, </w:t>
      </w:r>
      <w:r w:rsidR="000743FF" w:rsidRPr="002650CD">
        <w:rPr>
          <w:rFonts w:asciiTheme="minorHAnsi" w:eastAsia="Cambria" w:hAnsiTheme="minorHAnsi" w:cstheme="minorHAnsi"/>
        </w:rPr>
        <w:t>schools,</w:t>
      </w:r>
      <w:r w:rsidRPr="002650CD">
        <w:rPr>
          <w:rFonts w:asciiTheme="minorHAnsi" w:eastAsia="Cambria" w:hAnsiTheme="minorHAnsi" w:cstheme="minorHAnsi"/>
        </w:rPr>
        <w:t xml:space="preserve"> or local centres)</w:t>
      </w:r>
    </w:p>
    <w:p w14:paraId="4655100C" w14:textId="3F0FB23F" w:rsidR="00F96534" w:rsidRDefault="00F8403F" w:rsidP="00413F28">
      <w:pPr>
        <w:spacing w:before="0" w:after="160"/>
        <w:ind w:left="165"/>
        <w:rPr>
          <w:rFonts w:asciiTheme="minorHAnsi" w:eastAsia="Cambria" w:hAnsiTheme="minorHAnsi" w:cstheme="minorHAnsi"/>
        </w:rPr>
      </w:pPr>
      <w:r w:rsidRPr="002650CD">
        <w:rPr>
          <w:rFonts w:asciiTheme="minorHAnsi" w:eastAsia="Cambria" w:hAnsiTheme="minorHAnsi" w:cstheme="minorHAnsi"/>
        </w:rPr>
        <w:t xml:space="preserve">» </w:t>
      </w:r>
      <w:r w:rsidR="00657D4C">
        <w:rPr>
          <w:rFonts w:asciiTheme="minorHAnsi" w:eastAsia="Cambria" w:hAnsiTheme="minorHAnsi" w:cstheme="minorHAnsi"/>
        </w:rPr>
        <w:t>a</w:t>
      </w:r>
      <w:r w:rsidRPr="002650CD">
        <w:rPr>
          <w:rFonts w:asciiTheme="minorHAnsi" w:eastAsia="Cambria" w:hAnsiTheme="minorHAnsi" w:cstheme="minorHAnsi"/>
        </w:rPr>
        <w:t>ll roads for the estate and proposed bus stops</w:t>
      </w:r>
      <w:r w:rsidR="00E97658">
        <w:rPr>
          <w:rFonts w:asciiTheme="minorHAnsi" w:eastAsia="Cambria" w:hAnsiTheme="minorHAnsi" w:cstheme="minorHAnsi"/>
        </w:rPr>
        <w:t>.</w:t>
      </w:r>
    </w:p>
    <w:p w14:paraId="66B7E66D" w14:textId="4A3042E3" w:rsidR="00F96534" w:rsidRDefault="00F96534" w:rsidP="00021034">
      <w:pPr>
        <w:pStyle w:val="Heading2"/>
      </w:pPr>
      <w:r>
        <w:t>Block Details Plan</w:t>
      </w:r>
    </w:p>
    <w:p w14:paraId="1BC58570" w14:textId="77777777" w:rsidR="0039334A" w:rsidRDefault="00E97658" w:rsidP="002E3107">
      <w:pPr>
        <w:spacing w:before="0"/>
      </w:pPr>
      <w:r>
        <w:t>A</w:t>
      </w:r>
      <w:r w:rsidR="00D37905">
        <w:t xml:space="preserve"> block details plan </w:t>
      </w:r>
      <w:r w:rsidR="0039334A">
        <w:t xml:space="preserve">may be required for major subdivisions (estates). They </w:t>
      </w:r>
      <w:r w:rsidR="00D37905">
        <w:t xml:space="preserve">must show the area and dimensions of all proposed blocks at a legible scale. </w:t>
      </w:r>
    </w:p>
    <w:p w14:paraId="3C92792A" w14:textId="4744217D" w:rsidR="00D37905" w:rsidRDefault="00D37905" w:rsidP="00021034">
      <w:r>
        <w:t>For residential estates</w:t>
      </w:r>
      <w:r w:rsidR="00E97658">
        <w:t>,</w:t>
      </w:r>
      <w:r>
        <w:t xml:space="preserve"> the plan must also identify the maximum number of dwellings proposed for each </w:t>
      </w:r>
      <w:r w:rsidR="00E97658">
        <w:t>multi-unit</w:t>
      </w:r>
      <w:r>
        <w:t xml:space="preserve"> site and include a block summary table as below</w:t>
      </w:r>
      <w:r w:rsidR="0039334A">
        <w:t>.</w:t>
      </w:r>
    </w:p>
    <w:tbl>
      <w:tblPr>
        <w:tblStyle w:val="TableGrid"/>
        <w:tblW w:w="0" w:type="auto"/>
        <w:tblLook w:val="04A0" w:firstRow="1" w:lastRow="0" w:firstColumn="1" w:lastColumn="0" w:noHBand="0" w:noVBand="1"/>
      </w:tblPr>
      <w:tblGrid>
        <w:gridCol w:w="1994"/>
        <w:gridCol w:w="1120"/>
        <w:gridCol w:w="1335"/>
      </w:tblGrid>
      <w:tr w:rsidR="00D37905" w14:paraId="1FBD77FF" w14:textId="77777777" w:rsidTr="009F0DC8">
        <w:tc>
          <w:tcPr>
            <w:tcW w:w="1994" w:type="dxa"/>
          </w:tcPr>
          <w:p w14:paraId="2693EFC3" w14:textId="126FC18C" w:rsidR="00D37905" w:rsidRPr="00D37905" w:rsidRDefault="00D37905" w:rsidP="0039334A">
            <w:pPr>
              <w:spacing w:before="0" w:after="0"/>
              <w:rPr>
                <w:b/>
                <w:bCs/>
              </w:rPr>
            </w:pPr>
            <w:r w:rsidRPr="00D37905">
              <w:rPr>
                <w:b/>
                <w:bCs/>
              </w:rPr>
              <w:t>Block size</w:t>
            </w:r>
          </w:p>
        </w:tc>
        <w:tc>
          <w:tcPr>
            <w:tcW w:w="1120" w:type="dxa"/>
          </w:tcPr>
          <w:p w14:paraId="1461CBFB" w14:textId="1150B872" w:rsidR="00D37905" w:rsidRPr="00D37905" w:rsidRDefault="00D37905" w:rsidP="0039334A">
            <w:pPr>
              <w:spacing w:before="0" w:after="0"/>
              <w:rPr>
                <w:b/>
                <w:bCs/>
              </w:rPr>
            </w:pPr>
            <w:r w:rsidRPr="00D37905">
              <w:rPr>
                <w:b/>
                <w:bCs/>
              </w:rPr>
              <w:t>Number of blocks</w:t>
            </w:r>
          </w:p>
        </w:tc>
        <w:tc>
          <w:tcPr>
            <w:tcW w:w="1335" w:type="dxa"/>
          </w:tcPr>
          <w:p w14:paraId="06DB223F" w14:textId="1E481D45" w:rsidR="00D37905" w:rsidRPr="00D37905" w:rsidRDefault="00D37905" w:rsidP="0039334A">
            <w:pPr>
              <w:spacing w:before="0" w:after="0"/>
              <w:rPr>
                <w:b/>
                <w:bCs/>
              </w:rPr>
            </w:pPr>
            <w:r w:rsidRPr="00D37905">
              <w:rPr>
                <w:b/>
                <w:bCs/>
              </w:rPr>
              <w:t>Percentage of Total</w:t>
            </w:r>
          </w:p>
        </w:tc>
      </w:tr>
      <w:tr w:rsidR="00D37905" w14:paraId="46986142" w14:textId="77777777" w:rsidTr="009F0DC8">
        <w:tc>
          <w:tcPr>
            <w:tcW w:w="1994" w:type="dxa"/>
          </w:tcPr>
          <w:p w14:paraId="42B13273" w14:textId="47E8D8A0" w:rsidR="00D37905" w:rsidRDefault="006810E5" w:rsidP="0039334A">
            <w:pPr>
              <w:spacing w:before="0" w:after="0"/>
            </w:pPr>
            <w:r>
              <w:t>SR1 (0-250</w:t>
            </w:r>
            <w:r w:rsidR="0096583D">
              <w:t>m</w:t>
            </w:r>
            <w:r w:rsidR="0096583D">
              <w:rPr>
                <w:vertAlign w:val="superscript"/>
              </w:rPr>
              <w:t>2</w:t>
            </w:r>
            <w:r>
              <w:t>)</w:t>
            </w:r>
          </w:p>
        </w:tc>
        <w:tc>
          <w:tcPr>
            <w:tcW w:w="1120" w:type="dxa"/>
          </w:tcPr>
          <w:p w14:paraId="22E94430" w14:textId="77777777" w:rsidR="00D37905" w:rsidRDefault="00D37905" w:rsidP="0039334A">
            <w:pPr>
              <w:spacing w:before="0" w:after="0"/>
            </w:pPr>
          </w:p>
        </w:tc>
        <w:tc>
          <w:tcPr>
            <w:tcW w:w="1335" w:type="dxa"/>
          </w:tcPr>
          <w:p w14:paraId="69E9BA2E" w14:textId="77777777" w:rsidR="00D37905" w:rsidRDefault="00D37905" w:rsidP="0039334A">
            <w:pPr>
              <w:spacing w:before="0" w:after="0"/>
            </w:pPr>
          </w:p>
        </w:tc>
      </w:tr>
      <w:tr w:rsidR="00D37905" w14:paraId="61526818" w14:textId="77777777" w:rsidTr="009F0DC8">
        <w:tc>
          <w:tcPr>
            <w:tcW w:w="1994" w:type="dxa"/>
          </w:tcPr>
          <w:p w14:paraId="5ED8060E" w14:textId="02066492" w:rsidR="00D37905" w:rsidRDefault="006810E5" w:rsidP="0039334A">
            <w:pPr>
              <w:spacing w:before="0" w:after="0"/>
            </w:pPr>
            <w:r>
              <w:t>SR2 (251-350</w:t>
            </w:r>
            <w:r w:rsidR="0096583D">
              <w:t>m</w:t>
            </w:r>
            <w:r w:rsidR="0096583D">
              <w:rPr>
                <w:vertAlign w:val="superscript"/>
              </w:rPr>
              <w:t>2</w:t>
            </w:r>
            <w:r>
              <w:t>)</w:t>
            </w:r>
          </w:p>
        </w:tc>
        <w:tc>
          <w:tcPr>
            <w:tcW w:w="1120" w:type="dxa"/>
          </w:tcPr>
          <w:p w14:paraId="206D2233" w14:textId="77777777" w:rsidR="00D37905" w:rsidRDefault="00D37905" w:rsidP="0039334A">
            <w:pPr>
              <w:spacing w:before="0" w:after="0"/>
            </w:pPr>
          </w:p>
        </w:tc>
        <w:tc>
          <w:tcPr>
            <w:tcW w:w="1335" w:type="dxa"/>
          </w:tcPr>
          <w:p w14:paraId="15C5D393" w14:textId="77777777" w:rsidR="00D37905" w:rsidRDefault="00D37905" w:rsidP="0039334A">
            <w:pPr>
              <w:spacing w:before="0" w:after="0"/>
            </w:pPr>
          </w:p>
        </w:tc>
      </w:tr>
      <w:tr w:rsidR="00D37905" w14:paraId="24BD9205" w14:textId="77777777" w:rsidTr="009F0DC8">
        <w:tc>
          <w:tcPr>
            <w:tcW w:w="1994" w:type="dxa"/>
          </w:tcPr>
          <w:p w14:paraId="31705BAD" w14:textId="0AF03248" w:rsidR="00D37905" w:rsidRDefault="006810E5" w:rsidP="0039334A">
            <w:pPr>
              <w:spacing w:before="0" w:after="0"/>
            </w:pPr>
            <w:r>
              <w:t>SR3 (351-450</w:t>
            </w:r>
            <w:r w:rsidR="0096583D">
              <w:t>m</w:t>
            </w:r>
            <w:r w:rsidR="0096583D">
              <w:rPr>
                <w:vertAlign w:val="superscript"/>
              </w:rPr>
              <w:t>2</w:t>
            </w:r>
            <w:r>
              <w:t>)</w:t>
            </w:r>
          </w:p>
        </w:tc>
        <w:tc>
          <w:tcPr>
            <w:tcW w:w="1120" w:type="dxa"/>
          </w:tcPr>
          <w:p w14:paraId="3E79D876" w14:textId="77777777" w:rsidR="00D37905" w:rsidRDefault="00D37905" w:rsidP="0039334A">
            <w:pPr>
              <w:spacing w:before="0" w:after="0"/>
            </w:pPr>
          </w:p>
        </w:tc>
        <w:tc>
          <w:tcPr>
            <w:tcW w:w="1335" w:type="dxa"/>
          </w:tcPr>
          <w:p w14:paraId="6371EDD3" w14:textId="77777777" w:rsidR="00D37905" w:rsidRDefault="00D37905" w:rsidP="0039334A">
            <w:pPr>
              <w:spacing w:before="0" w:after="0"/>
            </w:pPr>
          </w:p>
        </w:tc>
      </w:tr>
      <w:tr w:rsidR="00D37905" w14:paraId="51C7AC26" w14:textId="77777777" w:rsidTr="009F0DC8">
        <w:tc>
          <w:tcPr>
            <w:tcW w:w="1994" w:type="dxa"/>
          </w:tcPr>
          <w:p w14:paraId="17977F8B" w14:textId="4962830D" w:rsidR="00D37905" w:rsidRDefault="006810E5" w:rsidP="0039334A">
            <w:pPr>
              <w:spacing w:before="0" w:after="0"/>
            </w:pPr>
            <w:r>
              <w:t>SR4 (451-650</w:t>
            </w:r>
            <w:r w:rsidR="0096583D">
              <w:t>m</w:t>
            </w:r>
            <w:r w:rsidR="0096583D">
              <w:rPr>
                <w:vertAlign w:val="superscript"/>
              </w:rPr>
              <w:t>2</w:t>
            </w:r>
            <w:r>
              <w:t>)</w:t>
            </w:r>
          </w:p>
        </w:tc>
        <w:tc>
          <w:tcPr>
            <w:tcW w:w="1120" w:type="dxa"/>
          </w:tcPr>
          <w:p w14:paraId="2A04B40A" w14:textId="77777777" w:rsidR="00D37905" w:rsidRDefault="00D37905" w:rsidP="0039334A">
            <w:pPr>
              <w:spacing w:before="0" w:after="0"/>
            </w:pPr>
          </w:p>
        </w:tc>
        <w:tc>
          <w:tcPr>
            <w:tcW w:w="1335" w:type="dxa"/>
          </w:tcPr>
          <w:p w14:paraId="117BB47C" w14:textId="77777777" w:rsidR="00D37905" w:rsidRDefault="00D37905" w:rsidP="0039334A">
            <w:pPr>
              <w:spacing w:before="0" w:after="0"/>
            </w:pPr>
          </w:p>
        </w:tc>
      </w:tr>
      <w:tr w:rsidR="00D37905" w14:paraId="7D5DDD3F" w14:textId="77777777" w:rsidTr="009F0DC8">
        <w:tc>
          <w:tcPr>
            <w:tcW w:w="1994" w:type="dxa"/>
          </w:tcPr>
          <w:p w14:paraId="742402FF" w14:textId="74467023" w:rsidR="00D37905" w:rsidRDefault="006810E5" w:rsidP="0039334A">
            <w:pPr>
              <w:spacing w:before="0" w:after="0"/>
            </w:pPr>
            <w:r>
              <w:t>SR5 (650</w:t>
            </w:r>
            <w:r w:rsidR="0096583D">
              <w:t>m</w:t>
            </w:r>
            <w:r w:rsidR="0096583D">
              <w:rPr>
                <w:vertAlign w:val="superscript"/>
              </w:rPr>
              <w:t>2</w:t>
            </w:r>
            <w:r>
              <w:t xml:space="preserve"> +)</w:t>
            </w:r>
          </w:p>
        </w:tc>
        <w:tc>
          <w:tcPr>
            <w:tcW w:w="1120" w:type="dxa"/>
          </w:tcPr>
          <w:p w14:paraId="2493DEA2" w14:textId="77777777" w:rsidR="00D37905" w:rsidRDefault="00D37905" w:rsidP="0039334A">
            <w:pPr>
              <w:spacing w:before="0" w:after="0"/>
            </w:pPr>
          </w:p>
        </w:tc>
        <w:tc>
          <w:tcPr>
            <w:tcW w:w="1335" w:type="dxa"/>
          </w:tcPr>
          <w:p w14:paraId="57D0B934" w14:textId="77777777" w:rsidR="00D37905" w:rsidRDefault="00D37905" w:rsidP="0039334A">
            <w:pPr>
              <w:spacing w:before="0" w:after="0"/>
            </w:pPr>
          </w:p>
        </w:tc>
      </w:tr>
      <w:tr w:rsidR="00D37905" w14:paraId="7F3B4199" w14:textId="77777777" w:rsidTr="009F0DC8">
        <w:tc>
          <w:tcPr>
            <w:tcW w:w="1994" w:type="dxa"/>
          </w:tcPr>
          <w:p w14:paraId="14FDC688" w14:textId="46C59D28" w:rsidR="00D37905" w:rsidRDefault="006810E5" w:rsidP="0039334A">
            <w:pPr>
              <w:spacing w:before="0" w:after="0"/>
            </w:pPr>
            <w:r>
              <w:t>MU (Multi Unit Sites)</w:t>
            </w:r>
          </w:p>
        </w:tc>
        <w:tc>
          <w:tcPr>
            <w:tcW w:w="1120" w:type="dxa"/>
          </w:tcPr>
          <w:p w14:paraId="66B600A2" w14:textId="77777777" w:rsidR="00D37905" w:rsidRDefault="00D37905" w:rsidP="0039334A">
            <w:pPr>
              <w:spacing w:before="0" w:after="0"/>
            </w:pPr>
          </w:p>
        </w:tc>
        <w:tc>
          <w:tcPr>
            <w:tcW w:w="1335" w:type="dxa"/>
          </w:tcPr>
          <w:p w14:paraId="6F432DA7" w14:textId="77777777" w:rsidR="00D37905" w:rsidRDefault="00D37905" w:rsidP="0039334A">
            <w:pPr>
              <w:spacing w:before="0" w:after="0"/>
            </w:pPr>
          </w:p>
        </w:tc>
      </w:tr>
      <w:tr w:rsidR="00D37905" w14:paraId="327F25ED" w14:textId="77777777" w:rsidTr="009F0DC8">
        <w:tc>
          <w:tcPr>
            <w:tcW w:w="1994" w:type="dxa"/>
          </w:tcPr>
          <w:p w14:paraId="1F507402" w14:textId="7353537E" w:rsidR="00D37905" w:rsidRDefault="006810E5" w:rsidP="0039334A">
            <w:pPr>
              <w:spacing w:before="0" w:after="0"/>
            </w:pPr>
            <w:r>
              <w:t>Total</w:t>
            </w:r>
          </w:p>
        </w:tc>
        <w:tc>
          <w:tcPr>
            <w:tcW w:w="1120" w:type="dxa"/>
          </w:tcPr>
          <w:p w14:paraId="6C7F3A14" w14:textId="77777777" w:rsidR="00D37905" w:rsidRDefault="00D37905" w:rsidP="0039334A">
            <w:pPr>
              <w:spacing w:before="0" w:after="0"/>
            </w:pPr>
          </w:p>
        </w:tc>
        <w:tc>
          <w:tcPr>
            <w:tcW w:w="1335" w:type="dxa"/>
          </w:tcPr>
          <w:p w14:paraId="67E40ACC" w14:textId="10ED2F99" w:rsidR="00D37905" w:rsidRDefault="006810E5" w:rsidP="0039334A">
            <w:pPr>
              <w:spacing w:before="0" w:after="0"/>
            </w:pPr>
            <w:r>
              <w:t>100%</w:t>
            </w:r>
          </w:p>
        </w:tc>
      </w:tr>
    </w:tbl>
    <w:p w14:paraId="60DD4998" w14:textId="1A64CD1B" w:rsidR="00F96534" w:rsidRDefault="002500A6" w:rsidP="00021034">
      <w:pPr>
        <w:pStyle w:val="Heading2"/>
      </w:pPr>
      <w:r>
        <w:t>Concept Master Plan</w:t>
      </w:r>
    </w:p>
    <w:p w14:paraId="6D76C294" w14:textId="77777777" w:rsidR="00580AD5" w:rsidRDefault="0039334A" w:rsidP="002E3107">
      <w:pPr>
        <w:spacing w:before="0"/>
      </w:pPr>
      <w:r>
        <w:t xml:space="preserve">For developments </w:t>
      </w:r>
      <w:r w:rsidR="00580AD5">
        <w:t>that propose to be delivered in stages, a</w:t>
      </w:r>
      <w:r w:rsidR="00073B98">
        <w:t xml:space="preserve"> concept master plan for the </w:t>
      </w:r>
      <w:r w:rsidR="00B514F1">
        <w:t>entire scope of works</w:t>
      </w:r>
      <w:r w:rsidR="00073B98">
        <w:t xml:space="preserve"> must be included in the submission</w:t>
      </w:r>
      <w:r w:rsidR="00580AD5">
        <w:t>.</w:t>
      </w:r>
      <w:r w:rsidR="00073B98">
        <w:t xml:space="preserve"> </w:t>
      </w:r>
    </w:p>
    <w:p w14:paraId="1BB5463A" w14:textId="68EB5690" w:rsidR="00483CC5" w:rsidRDefault="00073B98" w:rsidP="00021034">
      <w:r>
        <w:t>Generally, there will not be the need to include the finer level of detail (e</w:t>
      </w:r>
      <w:r w:rsidR="00B514F1">
        <w:t>.</w:t>
      </w:r>
      <w:r>
        <w:t>g</w:t>
      </w:r>
      <w:r w:rsidR="00580AD5">
        <w:t>.</w:t>
      </w:r>
      <w:r>
        <w:t xml:space="preserve"> geometry of special features</w:t>
      </w:r>
      <w:r w:rsidR="00B514F1">
        <w:t xml:space="preserve"> or</w:t>
      </w:r>
      <w:r>
        <w:t xml:space="preserve"> integrated development plans</w:t>
      </w:r>
      <w:r w:rsidR="00B514F1">
        <w:t xml:space="preserve"> for estates</w:t>
      </w:r>
      <w:r>
        <w:t xml:space="preserve">) for </w:t>
      </w:r>
      <w:r w:rsidR="00580AD5">
        <w:t>stages of the development</w:t>
      </w:r>
      <w:r>
        <w:t xml:space="preserve"> outside </w:t>
      </w:r>
      <w:r w:rsidR="00580AD5">
        <w:t>of what</w:t>
      </w:r>
      <w:r>
        <w:t xml:space="preserve"> approval is being sought</w:t>
      </w:r>
      <w:r w:rsidR="00580AD5">
        <w:t>.</w:t>
      </w:r>
    </w:p>
    <w:p w14:paraId="0555D057" w14:textId="77777777" w:rsidR="005F3CF7" w:rsidRDefault="005F3CF7" w:rsidP="00021034"/>
    <w:p w14:paraId="42D136B1" w14:textId="0714AD7E" w:rsidR="0065382C" w:rsidRDefault="0065382C" w:rsidP="002A19B6">
      <w:pPr>
        <w:spacing w:before="0" w:after="160" w:line="259" w:lineRule="auto"/>
      </w:pPr>
    </w:p>
    <w:p w14:paraId="7852FCC2" w14:textId="77777777" w:rsidR="0065382C" w:rsidRDefault="0065382C" w:rsidP="00021034"/>
    <w:p w14:paraId="0D6E4A3C" w14:textId="77777777" w:rsidR="002A19B6" w:rsidRDefault="002A19B6" w:rsidP="00021034"/>
    <w:p w14:paraId="1693C76C" w14:textId="3C24C456" w:rsidR="00F96534" w:rsidRDefault="002500A6" w:rsidP="00021034">
      <w:pPr>
        <w:pStyle w:val="Heading2"/>
      </w:pPr>
      <w:bookmarkStart w:id="3" w:name="_Hlk140656771"/>
      <w:r w:rsidRPr="00DB2C8D">
        <w:lastRenderedPageBreak/>
        <w:t>Staging Plan</w:t>
      </w:r>
    </w:p>
    <w:p w14:paraId="07B76676" w14:textId="1C3EE1B2" w:rsidR="00B514F1" w:rsidRDefault="00580AD5" w:rsidP="002E3107">
      <w:pPr>
        <w:spacing w:before="0"/>
      </w:pPr>
      <w:r>
        <w:t>For developments that propose to be delivered in stages, a</w:t>
      </w:r>
      <w:r w:rsidR="00073B98">
        <w:t xml:space="preserve"> </w:t>
      </w:r>
      <w:r>
        <w:t>s</w:t>
      </w:r>
      <w:r w:rsidR="00073B98">
        <w:t xml:space="preserve">taging </w:t>
      </w:r>
      <w:r>
        <w:t>p</w:t>
      </w:r>
      <w:r w:rsidR="00073B98">
        <w:t xml:space="preserve">lan </w:t>
      </w:r>
      <w:r>
        <w:t>is required. It must display</w:t>
      </w:r>
      <w:r w:rsidR="00073B98">
        <w:t xml:space="preserve"> clear and accurate boundaries for each stage of the development. </w:t>
      </w:r>
    </w:p>
    <w:p w14:paraId="3359A59E" w14:textId="57984D83" w:rsidR="00580AD5" w:rsidRDefault="00B514F1" w:rsidP="00021034">
      <w:r>
        <w:t>For major subdivisions</w:t>
      </w:r>
      <w:r w:rsidR="00580AD5">
        <w:t xml:space="preserve"> (estates)</w:t>
      </w:r>
      <w:r>
        <w:t>, s</w:t>
      </w:r>
      <w:r w:rsidR="00073B98">
        <w:t xml:space="preserve">taging should not be shown on </w:t>
      </w:r>
      <w:r>
        <w:t xml:space="preserve">an </w:t>
      </w:r>
      <w:r w:rsidR="00657D4C">
        <w:t>e</w:t>
      </w:r>
      <w:r>
        <w:t xml:space="preserve">state </w:t>
      </w:r>
      <w:r w:rsidR="00657D4C">
        <w:t>d</w:t>
      </w:r>
      <w:r>
        <w:t xml:space="preserve">evelopment </w:t>
      </w:r>
      <w:r w:rsidR="00657D4C">
        <w:t>p</w:t>
      </w:r>
      <w:r>
        <w:t xml:space="preserve">lan </w:t>
      </w:r>
      <w:r w:rsidR="00073B98">
        <w:t xml:space="preserve">itself as this could result in the need for a </w:t>
      </w:r>
      <w:r w:rsidR="000A2B2F">
        <w:t xml:space="preserve">development </w:t>
      </w:r>
      <w:r w:rsidR="002E3107">
        <w:t>application amendment</w:t>
      </w:r>
      <w:r w:rsidR="00073B98">
        <w:t xml:space="preserve"> if the staging is amended. </w:t>
      </w:r>
    </w:p>
    <w:p w14:paraId="7148F2B4" w14:textId="4AE3659A" w:rsidR="00F96534" w:rsidRDefault="00580AD5" w:rsidP="00021034">
      <w:r>
        <w:t xml:space="preserve">If a Deed of Agreement applies, there may be other requirements to have </w:t>
      </w:r>
      <w:r w:rsidR="00657D4C">
        <w:t>s</w:t>
      </w:r>
      <w:r w:rsidR="00073B98">
        <w:t xml:space="preserve">taging </w:t>
      </w:r>
      <w:r w:rsidR="00657D4C">
        <w:t>p</w:t>
      </w:r>
      <w:r w:rsidR="00073B98">
        <w:t xml:space="preserve">lan </w:t>
      </w:r>
      <w:r>
        <w:t xml:space="preserve">approved outside of the </w:t>
      </w:r>
      <w:r w:rsidR="000A2B2F">
        <w:t>development application</w:t>
      </w:r>
      <w:r>
        <w:t xml:space="preserve"> process</w:t>
      </w:r>
      <w:r w:rsidR="00073B98">
        <w:t xml:space="preserve">. </w:t>
      </w:r>
    </w:p>
    <w:bookmarkEnd w:id="3"/>
    <w:p w14:paraId="1D580B39" w14:textId="24F6A539" w:rsidR="00F96534" w:rsidRDefault="002500A6" w:rsidP="00021034">
      <w:pPr>
        <w:pStyle w:val="Heading2"/>
      </w:pPr>
      <w:r>
        <w:t>Land Use Plan</w:t>
      </w:r>
    </w:p>
    <w:p w14:paraId="0DF8D034" w14:textId="745CAB6B" w:rsidR="00F96534" w:rsidRPr="00047F4A" w:rsidRDefault="00073B98" w:rsidP="002E3107">
      <w:pPr>
        <w:spacing w:before="0"/>
        <w:rPr>
          <w:szCs w:val="22"/>
        </w:rPr>
      </w:pPr>
      <w:r w:rsidRPr="00047F4A">
        <w:rPr>
          <w:szCs w:val="22"/>
        </w:rPr>
        <w:t xml:space="preserve">This </w:t>
      </w:r>
      <w:r w:rsidR="002E3107">
        <w:rPr>
          <w:szCs w:val="22"/>
        </w:rPr>
        <w:t>p</w:t>
      </w:r>
      <w:r w:rsidRPr="00047F4A">
        <w:rPr>
          <w:szCs w:val="22"/>
        </w:rPr>
        <w:t xml:space="preserve">lan is required for all </w:t>
      </w:r>
      <w:r w:rsidR="00580AD5">
        <w:rPr>
          <w:szCs w:val="22"/>
        </w:rPr>
        <w:t>major subdivision (estates) that</w:t>
      </w:r>
      <w:r w:rsidRPr="00047F4A">
        <w:rPr>
          <w:szCs w:val="22"/>
        </w:rPr>
        <w:t xml:space="preserve"> </w:t>
      </w:r>
      <w:r w:rsidR="00580AD5">
        <w:rPr>
          <w:szCs w:val="22"/>
        </w:rPr>
        <w:t>involve</w:t>
      </w:r>
      <w:r w:rsidRPr="00047F4A">
        <w:rPr>
          <w:szCs w:val="22"/>
        </w:rPr>
        <w:t xml:space="preserve"> Future Urban Areas</w:t>
      </w:r>
      <w:r w:rsidR="00580AD5">
        <w:rPr>
          <w:szCs w:val="22"/>
        </w:rPr>
        <w:t xml:space="preserve"> or propose changes to land use zones</w:t>
      </w:r>
      <w:r w:rsidRPr="00047F4A">
        <w:rPr>
          <w:szCs w:val="22"/>
        </w:rPr>
        <w:t xml:space="preserve">. The </w:t>
      </w:r>
      <w:r w:rsidR="00657D4C">
        <w:rPr>
          <w:szCs w:val="22"/>
        </w:rPr>
        <w:t>l</w:t>
      </w:r>
      <w:r w:rsidRPr="00047F4A">
        <w:rPr>
          <w:szCs w:val="22"/>
        </w:rPr>
        <w:t xml:space="preserve">and </w:t>
      </w:r>
      <w:r w:rsidR="00657D4C">
        <w:rPr>
          <w:szCs w:val="22"/>
        </w:rPr>
        <w:t>u</w:t>
      </w:r>
      <w:r w:rsidRPr="00047F4A">
        <w:rPr>
          <w:szCs w:val="22"/>
        </w:rPr>
        <w:t xml:space="preserve">se </w:t>
      </w:r>
      <w:r w:rsidR="00657D4C">
        <w:rPr>
          <w:szCs w:val="22"/>
        </w:rPr>
        <w:t>p</w:t>
      </w:r>
      <w:r w:rsidRPr="00047F4A">
        <w:rPr>
          <w:szCs w:val="22"/>
        </w:rPr>
        <w:t>lan must show the ultimate boundaries of the proposed zones within the development area (e</w:t>
      </w:r>
      <w:r w:rsidR="00B514F1" w:rsidRPr="00047F4A">
        <w:rPr>
          <w:szCs w:val="22"/>
        </w:rPr>
        <w:t>.</w:t>
      </w:r>
      <w:r w:rsidRPr="00047F4A">
        <w:rPr>
          <w:szCs w:val="22"/>
        </w:rPr>
        <w:t>g. Residential, Urban Open Space). It must include a legend drawn from the standard Territory Plan Map and use the same colours, map codes, etc. to denote zones and overlays.</w:t>
      </w:r>
    </w:p>
    <w:p w14:paraId="738B4FF4" w14:textId="60B50C89" w:rsidR="00F96534" w:rsidRDefault="002500A6" w:rsidP="00021034">
      <w:pPr>
        <w:pStyle w:val="Heading2"/>
      </w:pPr>
      <w:r>
        <w:t>Slope Analysis Plan</w:t>
      </w:r>
    </w:p>
    <w:p w14:paraId="41E69DAC" w14:textId="7FA8D4F4" w:rsidR="00580AD5" w:rsidRDefault="00073B98" w:rsidP="002E3107">
      <w:pPr>
        <w:spacing w:before="0"/>
        <w:rPr>
          <w:szCs w:val="22"/>
        </w:rPr>
      </w:pPr>
      <w:r w:rsidRPr="00047F4A">
        <w:rPr>
          <w:szCs w:val="22"/>
        </w:rPr>
        <w:t xml:space="preserve">This </w:t>
      </w:r>
      <w:r w:rsidR="002E3107">
        <w:rPr>
          <w:szCs w:val="22"/>
        </w:rPr>
        <w:t>p</w:t>
      </w:r>
      <w:r w:rsidRPr="00047F4A">
        <w:rPr>
          <w:szCs w:val="22"/>
        </w:rPr>
        <w:t xml:space="preserve">lan is </w:t>
      </w:r>
      <w:r w:rsidR="00580AD5">
        <w:rPr>
          <w:szCs w:val="22"/>
        </w:rPr>
        <w:t xml:space="preserve">required for major subdivisions (estates) on sites where development is proposed on sites that are 10% or more in slope. </w:t>
      </w:r>
    </w:p>
    <w:p w14:paraId="375C85F1" w14:textId="1C80BA48" w:rsidR="00F96534" w:rsidRPr="00047F4A" w:rsidRDefault="00580AD5" w:rsidP="00580AD5">
      <w:pPr>
        <w:rPr>
          <w:szCs w:val="22"/>
        </w:rPr>
      </w:pPr>
      <w:r>
        <w:rPr>
          <w:szCs w:val="22"/>
        </w:rPr>
        <w:t xml:space="preserve">The </w:t>
      </w:r>
      <w:r w:rsidR="00657D4C">
        <w:rPr>
          <w:szCs w:val="22"/>
        </w:rPr>
        <w:t>p</w:t>
      </w:r>
      <w:r>
        <w:rPr>
          <w:szCs w:val="22"/>
        </w:rPr>
        <w:t>lan is</w:t>
      </w:r>
      <w:r w:rsidR="00073B98" w:rsidRPr="00047F4A">
        <w:rPr>
          <w:szCs w:val="22"/>
        </w:rPr>
        <w:t xml:space="preserve"> to identify difficult terrain and </w:t>
      </w:r>
      <w:r>
        <w:rPr>
          <w:szCs w:val="22"/>
        </w:rPr>
        <w:t>identify</w:t>
      </w:r>
      <w:r w:rsidR="00073B98" w:rsidRPr="00047F4A">
        <w:rPr>
          <w:szCs w:val="22"/>
        </w:rPr>
        <w:t xml:space="preserve"> </w:t>
      </w:r>
      <w:r>
        <w:rPr>
          <w:szCs w:val="22"/>
        </w:rPr>
        <w:t>associated risks. It must identify</w:t>
      </w:r>
      <w:r w:rsidR="00073B98" w:rsidRPr="00047F4A">
        <w:rPr>
          <w:szCs w:val="22"/>
        </w:rPr>
        <w:t xml:space="preserve"> the general direction of the slope</w:t>
      </w:r>
      <w:r>
        <w:rPr>
          <w:szCs w:val="22"/>
        </w:rPr>
        <w:t xml:space="preserve"> and indicate significant changes in slope where relevant</w:t>
      </w:r>
      <w:r w:rsidR="00073B98" w:rsidRPr="00047F4A">
        <w:rPr>
          <w:szCs w:val="22"/>
        </w:rPr>
        <w:t>.</w:t>
      </w:r>
    </w:p>
    <w:p w14:paraId="741B8EE8" w14:textId="419CCFE6" w:rsidR="002500A6" w:rsidRDefault="00A40D26" w:rsidP="00021034">
      <w:pPr>
        <w:pStyle w:val="Heading2"/>
      </w:pPr>
      <w:r>
        <w:t>Stormwater Master Plan</w:t>
      </w:r>
    </w:p>
    <w:p w14:paraId="1F6EADB9" w14:textId="77777777" w:rsidR="00657D4C" w:rsidRDefault="00073B98" w:rsidP="002E3107">
      <w:pPr>
        <w:spacing w:before="0"/>
        <w:rPr>
          <w:rFonts w:asciiTheme="minorHAnsi" w:hAnsiTheme="minorHAnsi" w:cstheme="minorHAnsi"/>
        </w:rPr>
      </w:pPr>
      <w:r w:rsidRPr="004267BD">
        <w:rPr>
          <w:rFonts w:asciiTheme="minorHAnsi" w:hAnsiTheme="minorHAnsi" w:cstheme="minorHAnsi"/>
        </w:rPr>
        <w:t xml:space="preserve">This </w:t>
      </w:r>
      <w:r w:rsidR="002E3107">
        <w:rPr>
          <w:rFonts w:asciiTheme="minorHAnsi" w:hAnsiTheme="minorHAnsi" w:cstheme="minorHAnsi"/>
        </w:rPr>
        <w:t>p</w:t>
      </w:r>
      <w:r w:rsidRPr="004267BD">
        <w:rPr>
          <w:rFonts w:asciiTheme="minorHAnsi" w:hAnsiTheme="minorHAnsi" w:cstheme="minorHAnsi"/>
        </w:rPr>
        <w:t xml:space="preserve">lan </w:t>
      </w:r>
      <w:r w:rsidR="00580AD5">
        <w:rPr>
          <w:rFonts w:asciiTheme="minorHAnsi" w:hAnsiTheme="minorHAnsi" w:cstheme="minorHAnsi"/>
        </w:rPr>
        <w:t>may be required for major subdivisions (estates). Where relevant, it will</w:t>
      </w:r>
      <w:r w:rsidRPr="004267BD">
        <w:rPr>
          <w:rFonts w:asciiTheme="minorHAnsi" w:hAnsiTheme="minorHAnsi" w:cstheme="minorHAnsi"/>
        </w:rPr>
        <w:t xml:space="preserve"> demonstrate the suitability of the major overland flow network and that sufficient land has been reserved for it.</w:t>
      </w:r>
    </w:p>
    <w:p w14:paraId="687B9E75" w14:textId="11770E5D" w:rsidR="00580AD5" w:rsidRDefault="00073B98" w:rsidP="002E3107">
      <w:pPr>
        <w:spacing w:before="0"/>
        <w:rPr>
          <w:rFonts w:asciiTheme="minorHAnsi" w:hAnsiTheme="minorHAnsi" w:cstheme="minorHAnsi"/>
        </w:rPr>
      </w:pPr>
      <w:r w:rsidRPr="004267BD">
        <w:rPr>
          <w:rFonts w:asciiTheme="minorHAnsi" w:hAnsiTheme="minorHAnsi" w:cstheme="minorHAnsi"/>
        </w:rPr>
        <w:t xml:space="preserve"> </w:t>
      </w:r>
    </w:p>
    <w:p w14:paraId="05CBC6DF" w14:textId="3842763A" w:rsidR="00073B98" w:rsidRPr="004267BD" w:rsidRDefault="00073B98" w:rsidP="00021034">
      <w:pPr>
        <w:rPr>
          <w:rFonts w:asciiTheme="minorHAnsi" w:hAnsiTheme="minorHAnsi" w:cstheme="minorHAnsi"/>
        </w:rPr>
      </w:pPr>
      <w:r w:rsidRPr="004267BD">
        <w:rPr>
          <w:rFonts w:asciiTheme="minorHAnsi" w:hAnsiTheme="minorHAnsi" w:cstheme="minorHAnsi"/>
        </w:rPr>
        <w:t xml:space="preserve">The </w:t>
      </w:r>
      <w:r w:rsidR="002E3107">
        <w:rPr>
          <w:rFonts w:asciiTheme="minorHAnsi" w:hAnsiTheme="minorHAnsi" w:cstheme="minorHAnsi"/>
        </w:rPr>
        <w:t>p</w:t>
      </w:r>
      <w:r w:rsidRPr="004267BD">
        <w:rPr>
          <w:rFonts w:asciiTheme="minorHAnsi" w:hAnsiTheme="minorHAnsi" w:cstheme="minorHAnsi"/>
        </w:rPr>
        <w:t xml:space="preserve">lan must illustrate: </w:t>
      </w:r>
    </w:p>
    <w:p w14:paraId="6B7392EC" w14:textId="6E069FEB" w:rsidR="00073B98" w:rsidRPr="00413F28" w:rsidRDefault="00073B98"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basic layout of the stormwater network showing existing stormwater and location of new manholes in blocks</w:t>
      </w:r>
    </w:p>
    <w:p w14:paraId="2BD3D413" w14:textId="0F31E24D" w:rsidR="00073B98" w:rsidRPr="00413F28" w:rsidRDefault="00073B98"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principal catchments</w:t>
      </w:r>
    </w:p>
    <w:p w14:paraId="35F05B81" w14:textId="07C3550E" w:rsidR="00073B98" w:rsidRPr="00413F28" w:rsidRDefault="00073B98"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directional flow of all drainage through the estate</w:t>
      </w:r>
    </w:p>
    <w:p w14:paraId="28E091D1" w14:textId="6BA2AC96" w:rsidR="00073B98" w:rsidRPr="00413F28" w:rsidRDefault="00073B98"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major overland flow paths (i.e. approximate flow, channel profile and slope, water depth, velocity, gap flow) and suitability</w:t>
      </w:r>
    </w:p>
    <w:p w14:paraId="6DF5E3EA" w14:textId="2AC5ECA6" w:rsidR="00073B98" w:rsidRPr="00413F28" w:rsidRDefault="00090B1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 xml:space="preserve">» </w:t>
      </w:r>
      <w:r w:rsidRPr="00090B19">
        <w:rPr>
          <w:rFonts w:asciiTheme="minorHAnsi" w:eastAsia="Cambria" w:hAnsiTheme="minorHAnsi" w:cstheme="minorHAnsi"/>
        </w:rPr>
        <w:t>edge</w:t>
      </w:r>
      <w:r w:rsidR="00073B98" w:rsidRPr="00413F28">
        <w:rPr>
          <w:rFonts w:asciiTheme="minorHAnsi" w:eastAsia="Cambria" w:hAnsiTheme="minorHAnsi" w:cstheme="minorHAnsi"/>
        </w:rPr>
        <w:t xml:space="preserve"> zone catch drains</w:t>
      </w:r>
    </w:p>
    <w:p w14:paraId="1EFE16CE" w14:textId="06146B5C" w:rsidR="00073B98" w:rsidRPr="00413F28" w:rsidRDefault="00073B98"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r w:rsidR="0079330A" w:rsidRPr="00413F28">
        <w:rPr>
          <w:rFonts w:asciiTheme="minorHAnsi" w:eastAsia="Cambria" w:hAnsiTheme="minorHAnsi" w:cstheme="minorHAnsi"/>
        </w:rPr>
        <w:t xml:space="preserve">1% Annual Exceedance Probability (AEP) or 0.2% AEP </w:t>
      </w:r>
      <w:r w:rsidRPr="00413F28">
        <w:rPr>
          <w:rFonts w:asciiTheme="minorHAnsi" w:eastAsia="Cambria" w:hAnsiTheme="minorHAnsi" w:cstheme="minorHAnsi"/>
        </w:rPr>
        <w:t>contours, where appropriate</w:t>
      </w:r>
    </w:p>
    <w:p w14:paraId="3BBDAF44" w14:textId="58674DBC" w:rsidR="00073B98" w:rsidRPr="00413F28" w:rsidRDefault="00073B98"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downstream flow control constraints (i.e. capacity of downstream receiving floodways, hard-lined channels, etc.)</w:t>
      </w:r>
    </w:p>
    <w:p w14:paraId="1AFBE8E7" w14:textId="0E1E10AC" w:rsidR="00073B98" w:rsidRPr="00413F28" w:rsidRDefault="00073B98"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nominal drainage reserve widths for engineered waterways (e.g. grassed floodways, natural watercourses, etc.)</w:t>
      </w:r>
    </w:p>
    <w:p w14:paraId="5E0CBCED" w14:textId="32725520" w:rsidR="00012139" w:rsidRPr="00413F28" w:rsidRDefault="00073B98"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location of road low points and nominal reserve width of adjacent overland flow paths (i.e. widths of public laneways draining road low point)</w:t>
      </w:r>
    </w:p>
    <w:p w14:paraId="6284273D" w14:textId="673880C4"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00073B98" w:rsidRPr="00413F28">
        <w:rPr>
          <w:rFonts w:asciiTheme="minorHAnsi" w:eastAsia="Cambria" w:hAnsiTheme="minorHAnsi" w:cstheme="minorHAnsi"/>
        </w:rPr>
        <w:t xml:space="preserve"> location and preliminary design data for any proposed retarding basins (design data should include storage volume and ARI for primary and spillway outlets.)</w:t>
      </w:r>
    </w:p>
    <w:p w14:paraId="325DBB41" w14:textId="7DB0DEBA"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00073B98" w:rsidRPr="00413F28">
        <w:rPr>
          <w:rFonts w:asciiTheme="minorHAnsi" w:eastAsia="Cambria" w:hAnsiTheme="minorHAnsi" w:cstheme="minorHAnsi"/>
        </w:rPr>
        <w:t xml:space="preserve"> location and preliminary design data of any proposed water quality control structures (GPTs, WQCPs, constructed wetlands etc.). Design data should include design ARI, permanent pond volume, and pollutant trapping efficiency </w:t>
      </w:r>
    </w:p>
    <w:p w14:paraId="25548A86" w14:textId="77777777" w:rsidR="00B514F1"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00073B98" w:rsidRPr="00413F28">
        <w:rPr>
          <w:rFonts w:asciiTheme="minorHAnsi" w:eastAsia="Cambria" w:hAnsiTheme="minorHAnsi" w:cstheme="minorHAnsi"/>
        </w:rPr>
        <w:t xml:space="preserve"> any other requirement as set out in </w:t>
      </w:r>
      <w:r w:rsidR="00B514F1" w:rsidRPr="00413F28">
        <w:rPr>
          <w:rFonts w:asciiTheme="minorHAnsi" w:eastAsia="Cambria" w:hAnsiTheme="minorHAnsi" w:cstheme="minorHAnsi"/>
        </w:rPr>
        <w:t>TCCS Municipal Infrastructure Standards</w:t>
      </w:r>
      <w:r w:rsidR="00073B98" w:rsidRPr="00413F28">
        <w:rPr>
          <w:rFonts w:asciiTheme="minorHAnsi" w:eastAsia="Cambria" w:hAnsiTheme="minorHAnsi" w:cstheme="minorHAnsi"/>
        </w:rPr>
        <w:t xml:space="preserve">. </w:t>
      </w:r>
    </w:p>
    <w:p w14:paraId="5BB421EE" w14:textId="534BFDCD" w:rsidR="00012139" w:rsidRPr="004267BD" w:rsidRDefault="00073B98" w:rsidP="00021034">
      <w:pPr>
        <w:spacing w:after="160"/>
        <w:rPr>
          <w:rFonts w:asciiTheme="minorHAnsi" w:hAnsiTheme="minorHAnsi" w:cstheme="minorHAnsi"/>
        </w:rPr>
      </w:pPr>
      <w:r w:rsidRPr="004267BD">
        <w:rPr>
          <w:rFonts w:asciiTheme="minorHAnsi" w:hAnsiTheme="minorHAnsi" w:cstheme="minorHAnsi"/>
        </w:rPr>
        <w:t xml:space="preserve">In addition: </w:t>
      </w:r>
    </w:p>
    <w:p w14:paraId="18623749" w14:textId="77777777"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lastRenderedPageBreak/>
        <w:t>»</w:t>
      </w:r>
      <w:r w:rsidR="00073B98" w:rsidRPr="00413F28">
        <w:rPr>
          <w:rFonts w:asciiTheme="minorHAnsi" w:eastAsia="Cambria" w:hAnsiTheme="minorHAnsi" w:cstheme="minorHAnsi"/>
        </w:rPr>
        <w:t xml:space="preserve"> block layouts must ensure reasonable access to the stormwater network for the purposes of maintenance, renovation and replacement; and </w:t>
      </w:r>
    </w:p>
    <w:p w14:paraId="4F79CD92" w14:textId="77777777"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00073B98" w:rsidRPr="00413F28">
        <w:rPr>
          <w:rFonts w:asciiTheme="minorHAnsi" w:eastAsia="Cambria" w:hAnsiTheme="minorHAnsi" w:cstheme="minorHAnsi"/>
        </w:rPr>
        <w:t xml:space="preserve"> the interaction between the proposed stormwater network and the block layout must be addressed. </w:t>
      </w:r>
    </w:p>
    <w:p w14:paraId="274DF0CC" w14:textId="7879CBCA" w:rsidR="002500A6" w:rsidRPr="004267BD" w:rsidRDefault="00846920" w:rsidP="00021034">
      <w:pPr>
        <w:rPr>
          <w:rFonts w:asciiTheme="minorHAnsi" w:hAnsiTheme="minorHAnsi" w:cstheme="minorHAnsi"/>
        </w:rPr>
      </w:pPr>
      <w:r>
        <w:rPr>
          <w:rFonts w:asciiTheme="minorHAnsi" w:hAnsiTheme="minorHAnsi" w:cstheme="minorHAnsi"/>
        </w:rPr>
        <w:t>Details</w:t>
      </w:r>
      <w:r w:rsidR="00073B98" w:rsidRPr="004267BD">
        <w:rPr>
          <w:rFonts w:asciiTheme="minorHAnsi" w:hAnsiTheme="minorHAnsi" w:cstheme="minorHAnsi"/>
        </w:rPr>
        <w:t xml:space="preserve"> of the underground pipe network are not required except where major systems flows are proposed to be piped underground and special corridors need to be reserved. Master plans for the entire estate must be provided if a staged approval is sought.</w:t>
      </w:r>
    </w:p>
    <w:p w14:paraId="725F1819" w14:textId="463BABDC" w:rsidR="002500A6" w:rsidRDefault="00A40D26" w:rsidP="00021034">
      <w:pPr>
        <w:pStyle w:val="Heading2"/>
      </w:pPr>
      <w:r w:rsidRPr="006462AC">
        <w:t>Sewer</w:t>
      </w:r>
      <w:r>
        <w:t xml:space="preserve"> Master Plan</w:t>
      </w:r>
    </w:p>
    <w:p w14:paraId="1E781A45" w14:textId="27FA80C1" w:rsidR="00DE3C54" w:rsidRPr="004267BD" w:rsidRDefault="009D325B" w:rsidP="00021034">
      <w:pPr>
        <w:spacing w:before="0" w:after="160"/>
        <w:rPr>
          <w:rFonts w:asciiTheme="minorHAnsi" w:hAnsiTheme="minorHAnsi" w:cstheme="minorHAnsi"/>
          <w:szCs w:val="22"/>
        </w:rPr>
      </w:pPr>
      <w:r w:rsidRPr="004267BD">
        <w:rPr>
          <w:rFonts w:asciiTheme="minorHAnsi" w:hAnsiTheme="minorHAnsi" w:cstheme="minorHAnsi"/>
        </w:rPr>
        <w:t xml:space="preserve">This </w:t>
      </w:r>
      <w:r w:rsidR="002E3107">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may be required for major subdivisions (estates). Where relevant,</w:t>
      </w:r>
      <w:r w:rsidRPr="004267BD">
        <w:rPr>
          <w:rFonts w:asciiTheme="minorHAnsi" w:hAnsiTheme="minorHAnsi" w:cstheme="minorHAnsi"/>
          <w:szCs w:val="22"/>
        </w:rPr>
        <w:t xml:space="preserve"> </w:t>
      </w:r>
      <w:r>
        <w:rPr>
          <w:rFonts w:asciiTheme="minorHAnsi" w:hAnsiTheme="minorHAnsi" w:cstheme="minorHAnsi"/>
          <w:szCs w:val="22"/>
        </w:rPr>
        <w:t>t</w:t>
      </w:r>
      <w:r w:rsidR="00012139" w:rsidRPr="004267BD">
        <w:rPr>
          <w:rFonts w:asciiTheme="minorHAnsi" w:hAnsiTheme="minorHAnsi" w:cstheme="minorHAnsi"/>
          <w:szCs w:val="22"/>
        </w:rPr>
        <w:t xml:space="preserve">he </w:t>
      </w:r>
      <w:r w:rsidR="00657D4C">
        <w:rPr>
          <w:rFonts w:asciiTheme="minorHAnsi" w:hAnsiTheme="minorHAnsi" w:cstheme="minorHAnsi"/>
          <w:szCs w:val="22"/>
        </w:rPr>
        <w:t>p</w:t>
      </w:r>
      <w:r w:rsidR="00012139" w:rsidRPr="004267BD">
        <w:rPr>
          <w:rFonts w:asciiTheme="minorHAnsi" w:hAnsiTheme="minorHAnsi" w:cstheme="minorHAnsi"/>
          <w:szCs w:val="22"/>
        </w:rPr>
        <w:t xml:space="preserve">lan must include: </w:t>
      </w:r>
    </w:p>
    <w:p w14:paraId="6DF83983" w14:textId="055D8B9F" w:rsidR="00012139" w:rsidRPr="00413F28" w:rsidRDefault="00DE3C54"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00012139" w:rsidRPr="00413F28">
        <w:rPr>
          <w:rFonts w:asciiTheme="minorHAnsi" w:eastAsia="Cambria" w:hAnsiTheme="minorHAnsi" w:cstheme="minorHAnsi"/>
        </w:rPr>
        <w:t xml:space="preserve"> design contours at 0.5 metre intervals</w:t>
      </w:r>
    </w:p>
    <w:p w14:paraId="633CE171" w14:textId="70C20496" w:rsidR="000259E1" w:rsidRPr="00413F28" w:rsidRDefault="00012139"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Pr="00413F28">
        <w:rPr>
          <w:rFonts w:asciiTheme="minorHAnsi" w:eastAsia="Cambria" w:hAnsiTheme="minorHAnsi" w:cstheme="minorHAnsi"/>
        </w:rPr>
        <w:t xml:space="preserve"> general layout proposed, as well as critical constraints on layout and basis for system sizing, </w:t>
      </w:r>
      <w:r w:rsidR="0079330A" w:rsidRPr="00413F28">
        <w:rPr>
          <w:rFonts w:asciiTheme="minorHAnsi" w:eastAsia="Cambria" w:hAnsiTheme="minorHAnsi" w:cstheme="minorHAnsi"/>
        </w:rPr>
        <w:t>in accordance with Icon Water requirements</w:t>
      </w:r>
    </w:p>
    <w:p w14:paraId="58763FA0" w14:textId="5E36E6AD" w:rsidR="00012139" w:rsidRPr="00413F28" w:rsidRDefault="000259E1"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00012139" w:rsidRPr="00413F28">
        <w:rPr>
          <w:rFonts w:asciiTheme="minorHAnsi" w:eastAsia="Cambria" w:hAnsiTheme="minorHAnsi" w:cstheme="minorHAnsi"/>
        </w:rPr>
        <w:t xml:space="preserve"> road and block layout </w:t>
      </w:r>
    </w:p>
    <w:p w14:paraId="62B42267" w14:textId="7B3C622C" w:rsidR="00012139" w:rsidRPr="00413F28" w:rsidRDefault="00012139"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Pr="00413F28">
        <w:rPr>
          <w:rFonts w:asciiTheme="minorHAnsi" w:eastAsia="Cambria" w:hAnsiTheme="minorHAnsi" w:cstheme="minorHAnsi"/>
        </w:rPr>
        <w:t xml:space="preserve"> land use, where other than standard residential </w:t>
      </w:r>
    </w:p>
    <w:p w14:paraId="4A1423A6" w14:textId="568F1E54" w:rsidR="00012139" w:rsidRPr="00413F28" w:rsidRDefault="00012139"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Pr="00413F28">
        <w:rPr>
          <w:rFonts w:asciiTheme="minorHAnsi" w:eastAsia="Cambria" w:hAnsiTheme="minorHAnsi" w:cstheme="minorHAnsi"/>
        </w:rPr>
        <w:t xml:space="preserve"> survey details of existing sewer mains and easements</w:t>
      </w:r>
    </w:p>
    <w:p w14:paraId="04ADBD24" w14:textId="4B8B6F88" w:rsidR="00012139" w:rsidRPr="00413F28" w:rsidRDefault="00012139"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Pr="00413F28">
        <w:rPr>
          <w:rFonts w:asciiTheme="minorHAnsi" w:eastAsia="Cambria" w:hAnsiTheme="minorHAnsi" w:cstheme="minorHAnsi"/>
        </w:rPr>
        <w:t xml:space="preserve"> catchment boundaries</w:t>
      </w:r>
    </w:p>
    <w:p w14:paraId="467C0398" w14:textId="3F428747" w:rsidR="00012139" w:rsidRPr="00413F28" w:rsidRDefault="00012139"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Pr="00413F28">
        <w:rPr>
          <w:rFonts w:asciiTheme="minorHAnsi" w:eastAsia="Cambria" w:hAnsiTheme="minorHAnsi" w:cstheme="minorHAnsi"/>
        </w:rPr>
        <w:t xml:space="preserve"> details of each block, other than standard residential, Equivalent Person (EP) contribution and any other data which would be necessary to derive this EP contribution </w:t>
      </w:r>
    </w:p>
    <w:p w14:paraId="5FA1E9E7" w14:textId="764C8495" w:rsidR="00012139" w:rsidRPr="00413F28" w:rsidRDefault="00012139"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Pr="00413F28">
        <w:rPr>
          <w:rFonts w:asciiTheme="minorHAnsi" w:eastAsia="Cambria" w:hAnsiTheme="minorHAnsi" w:cstheme="minorHAnsi"/>
        </w:rPr>
        <w:t xml:space="preserve"> details of proposed development staging (can be at scale 1:2500) </w:t>
      </w:r>
    </w:p>
    <w:p w14:paraId="619BE7CE" w14:textId="77ABB5F6" w:rsidR="00012139" w:rsidRPr="00413F28" w:rsidRDefault="00012139"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Pr="00413F28">
        <w:rPr>
          <w:rFonts w:asciiTheme="minorHAnsi" w:eastAsia="Cambria" w:hAnsiTheme="minorHAnsi" w:cstheme="minorHAnsi"/>
        </w:rPr>
        <w:t xml:space="preserve"> any other requirements as set out in </w:t>
      </w:r>
      <w:r w:rsidR="0079330A" w:rsidRPr="00413F28">
        <w:rPr>
          <w:rFonts w:asciiTheme="minorHAnsi" w:eastAsia="Cambria" w:hAnsiTheme="minorHAnsi" w:cstheme="minorHAnsi"/>
        </w:rPr>
        <w:t>Icon</w:t>
      </w:r>
      <w:r w:rsidRPr="00413F28">
        <w:rPr>
          <w:rFonts w:asciiTheme="minorHAnsi" w:eastAsia="Cambria" w:hAnsiTheme="minorHAnsi" w:cstheme="minorHAnsi"/>
        </w:rPr>
        <w:t xml:space="preserve"> Water and Sewerage Standards.</w:t>
      </w:r>
    </w:p>
    <w:p w14:paraId="1E1A4F40" w14:textId="65807AF7" w:rsidR="002500A6" w:rsidRPr="00413F28" w:rsidRDefault="00012139" w:rsidP="00413F28">
      <w:pPr>
        <w:spacing w:before="0" w:after="160"/>
        <w:rPr>
          <w:rFonts w:asciiTheme="minorHAnsi" w:eastAsia="Cambria" w:hAnsiTheme="minorHAnsi" w:cstheme="minorHAnsi"/>
        </w:rPr>
      </w:pPr>
      <w:r w:rsidRPr="00413F28">
        <w:rPr>
          <w:rFonts w:asciiTheme="minorHAnsi" w:eastAsia="Cambria" w:hAnsiTheme="minorHAnsi" w:cstheme="minorHAnsi"/>
        </w:rPr>
        <w:t>Master plans for the entire estate must be provided if a staged approval is sought.</w:t>
      </w:r>
    </w:p>
    <w:p w14:paraId="0CFA4FDE" w14:textId="0FE86342" w:rsidR="00012139" w:rsidRPr="000E7BFB" w:rsidRDefault="00012139" w:rsidP="00021034">
      <w:pPr>
        <w:rPr>
          <w:rFonts w:asciiTheme="minorHAnsi" w:hAnsiTheme="minorHAnsi" w:cstheme="minorHAnsi"/>
          <w:szCs w:val="22"/>
        </w:rPr>
      </w:pPr>
      <w:r w:rsidRPr="000E7BFB">
        <w:rPr>
          <w:rFonts w:asciiTheme="minorHAnsi" w:hAnsiTheme="minorHAnsi" w:cstheme="minorHAnsi"/>
          <w:szCs w:val="22"/>
        </w:rPr>
        <w:t xml:space="preserve">Note: Where </w:t>
      </w:r>
      <w:r w:rsidR="00F316D8">
        <w:rPr>
          <w:rFonts w:asciiTheme="minorHAnsi" w:hAnsiTheme="minorHAnsi" w:cstheme="minorHAnsi"/>
          <w:szCs w:val="22"/>
        </w:rPr>
        <w:t>a</w:t>
      </w:r>
      <w:r w:rsidRPr="000E7BFB">
        <w:rPr>
          <w:rFonts w:asciiTheme="minorHAnsi" w:hAnsiTheme="minorHAnsi" w:cstheme="minorHAnsi"/>
          <w:szCs w:val="22"/>
        </w:rPr>
        <w:t xml:space="preserve"> sewer </w:t>
      </w:r>
      <w:r w:rsidR="00F316D8">
        <w:rPr>
          <w:rFonts w:asciiTheme="minorHAnsi" w:hAnsiTheme="minorHAnsi" w:cstheme="minorHAnsi"/>
          <w:szCs w:val="22"/>
        </w:rPr>
        <w:t xml:space="preserve">is proposed </w:t>
      </w:r>
      <w:r w:rsidRPr="000E7BFB">
        <w:rPr>
          <w:rFonts w:asciiTheme="minorHAnsi" w:hAnsiTheme="minorHAnsi" w:cstheme="minorHAnsi"/>
          <w:szCs w:val="22"/>
        </w:rPr>
        <w:t>within leased blocks</w:t>
      </w:r>
      <w:r w:rsidR="00F316D8">
        <w:rPr>
          <w:rFonts w:asciiTheme="minorHAnsi" w:hAnsiTheme="minorHAnsi" w:cstheme="minorHAnsi"/>
          <w:szCs w:val="22"/>
        </w:rPr>
        <w:t xml:space="preserve"> (as a last resort)</w:t>
      </w:r>
      <w:r w:rsidRPr="000E7BFB">
        <w:rPr>
          <w:rFonts w:asciiTheme="minorHAnsi" w:hAnsiTheme="minorHAnsi" w:cstheme="minorHAnsi"/>
          <w:szCs w:val="22"/>
        </w:rPr>
        <w:t>, the design must provide for adequate access</w:t>
      </w:r>
      <w:r w:rsidR="00F316D8">
        <w:rPr>
          <w:rFonts w:asciiTheme="minorHAnsi" w:hAnsiTheme="minorHAnsi" w:cstheme="minorHAnsi"/>
          <w:szCs w:val="22"/>
        </w:rPr>
        <w:t>,</w:t>
      </w:r>
      <w:r w:rsidRPr="000E7BFB">
        <w:rPr>
          <w:rFonts w:asciiTheme="minorHAnsi" w:hAnsiTheme="minorHAnsi" w:cstheme="minorHAnsi"/>
          <w:szCs w:val="22"/>
        </w:rPr>
        <w:t xml:space="preserve"> in accordance with </w:t>
      </w:r>
      <w:r w:rsidR="0079330A" w:rsidRPr="000E7BFB">
        <w:rPr>
          <w:rFonts w:asciiTheme="minorHAnsi" w:hAnsiTheme="minorHAnsi" w:cstheme="minorHAnsi"/>
          <w:szCs w:val="22"/>
        </w:rPr>
        <w:t>Icon Water</w:t>
      </w:r>
      <w:r w:rsidRPr="000E7BFB">
        <w:rPr>
          <w:rFonts w:asciiTheme="minorHAnsi" w:hAnsiTheme="minorHAnsi" w:cstheme="minorHAnsi"/>
          <w:szCs w:val="22"/>
        </w:rPr>
        <w:t xml:space="preserve"> requirements.</w:t>
      </w:r>
    </w:p>
    <w:p w14:paraId="439F3952" w14:textId="6DC0EF02" w:rsidR="00A40D26" w:rsidRDefault="00A40D26" w:rsidP="00021034">
      <w:pPr>
        <w:pStyle w:val="Heading2"/>
      </w:pPr>
      <w:r>
        <w:t xml:space="preserve">Water Supply Master </w:t>
      </w:r>
      <w:r w:rsidR="00F316D8">
        <w:t>P</w:t>
      </w:r>
      <w:r>
        <w:t>lan</w:t>
      </w:r>
    </w:p>
    <w:p w14:paraId="07F2FEE2" w14:textId="618749E9" w:rsidR="00012139" w:rsidRPr="004267BD" w:rsidRDefault="00F316D8" w:rsidP="00021034">
      <w:pPr>
        <w:spacing w:before="0" w:after="160"/>
        <w:rPr>
          <w:rFonts w:asciiTheme="minorHAnsi" w:hAnsiTheme="minorHAnsi" w:cstheme="minorHAnsi"/>
        </w:rPr>
      </w:pPr>
      <w:r w:rsidRPr="004267BD">
        <w:rPr>
          <w:rFonts w:asciiTheme="minorHAnsi" w:hAnsiTheme="minorHAnsi" w:cstheme="minorHAnsi"/>
        </w:rPr>
        <w:t xml:space="preserve">This </w:t>
      </w:r>
      <w:r w:rsidR="002E3107">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may be required for major subdivisions (estates). Where relevant,</w:t>
      </w:r>
      <w:r w:rsidRPr="004267BD">
        <w:rPr>
          <w:rFonts w:asciiTheme="minorHAnsi" w:hAnsiTheme="minorHAnsi" w:cstheme="minorHAnsi"/>
        </w:rPr>
        <w:t xml:space="preserve"> </w:t>
      </w:r>
      <w:r>
        <w:rPr>
          <w:rFonts w:asciiTheme="minorHAnsi" w:hAnsiTheme="minorHAnsi" w:cstheme="minorHAnsi"/>
        </w:rPr>
        <w:t>t</w:t>
      </w:r>
      <w:r w:rsidR="00012139" w:rsidRPr="004267BD">
        <w:rPr>
          <w:rFonts w:asciiTheme="minorHAnsi" w:hAnsiTheme="minorHAnsi" w:cstheme="minorHAnsi"/>
        </w:rPr>
        <w:t xml:space="preserve">he </w:t>
      </w:r>
      <w:r w:rsidR="002E3107">
        <w:rPr>
          <w:rFonts w:asciiTheme="minorHAnsi" w:hAnsiTheme="minorHAnsi" w:cstheme="minorHAnsi"/>
        </w:rPr>
        <w:t>p</w:t>
      </w:r>
      <w:r w:rsidR="00012139" w:rsidRPr="004267BD">
        <w:rPr>
          <w:rFonts w:asciiTheme="minorHAnsi" w:hAnsiTheme="minorHAnsi" w:cstheme="minorHAnsi"/>
        </w:rPr>
        <w:t xml:space="preserve">lan must include: </w:t>
      </w:r>
    </w:p>
    <w:p w14:paraId="6531F51F" w14:textId="70874781"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calculations for maximum hourly demands and fire demands, especially at critical points, showing how the water mains sizes were calculated (calculations using </w:t>
      </w:r>
      <w:r w:rsidR="0079330A" w:rsidRPr="00413F28">
        <w:rPr>
          <w:rFonts w:asciiTheme="minorHAnsi" w:eastAsia="Cambria" w:hAnsiTheme="minorHAnsi" w:cstheme="minorHAnsi"/>
        </w:rPr>
        <w:t>Icon Water’s</w:t>
      </w:r>
      <w:r w:rsidRPr="00413F28">
        <w:rPr>
          <w:rFonts w:asciiTheme="minorHAnsi" w:eastAsia="Cambria" w:hAnsiTheme="minorHAnsi" w:cstheme="minorHAnsi"/>
        </w:rPr>
        <w:t xml:space="preserve"> base figures)</w:t>
      </w:r>
    </w:p>
    <w:p w14:paraId="6314543C" w14:textId="10CF17FA"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a listing of block areas</w:t>
      </w:r>
    </w:p>
    <w:p w14:paraId="0C051764" w14:textId="73D78BE3"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design contours at 2.0 metre intervals </w:t>
      </w:r>
    </w:p>
    <w:p w14:paraId="56A931DD" w14:textId="2F1E7AE7"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details of proposed layout of water mains, valves and other fittings</w:t>
      </w:r>
    </w:p>
    <w:p w14:paraId="3FA9B783" w14:textId="3F5DB813" w:rsidR="0079330A"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details of proposed development staging</w:t>
      </w:r>
    </w:p>
    <w:p w14:paraId="7BCE0913" w14:textId="096B87AC" w:rsidR="00012139" w:rsidRPr="00413F28" w:rsidRDefault="00012139" w:rsidP="00413F28">
      <w:pPr>
        <w:spacing w:before="0" w:after="160"/>
        <w:ind w:left="165"/>
        <w:rPr>
          <w:rFonts w:asciiTheme="minorHAnsi" w:eastAsia="Cambria" w:hAnsiTheme="minorHAnsi" w:cstheme="minorHAnsi"/>
        </w:rPr>
      </w:pPr>
      <w:r w:rsidRPr="00413F28">
        <w:rPr>
          <w:rFonts w:asciiTheme="minorHAnsi" w:eastAsia="Cambria" w:hAnsiTheme="minorHAnsi" w:cstheme="minorHAnsi"/>
        </w:rPr>
        <w:t xml:space="preserve"> </w:t>
      </w:r>
      <w:r w:rsidR="0079330A" w:rsidRPr="004267BD">
        <w:rPr>
          <w:rFonts w:asciiTheme="minorHAnsi" w:eastAsia="Cambria" w:hAnsiTheme="minorHAnsi" w:cstheme="minorHAnsi"/>
        </w:rPr>
        <w:t>»</w:t>
      </w:r>
      <w:r w:rsidR="0079330A">
        <w:rPr>
          <w:rFonts w:asciiTheme="minorHAnsi" w:eastAsia="Cambria" w:hAnsiTheme="minorHAnsi" w:cstheme="minorHAnsi"/>
        </w:rPr>
        <w:t xml:space="preserve"> </w:t>
      </w:r>
      <w:r w:rsidRPr="00413F28">
        <w:rPr>
          <w:rFonts w:asciiTheme="minorHAnsi" w:eastAsia="Cambria" w:hAnsiTheme="minorHAnsi" w:cstheme="minorHAnsi"/>
        </w:rPr>
        <w:t>non-potable water supply</w:t>
      </w:r>
    </w:p>
    <w:p w14:paraId="2DBDE25A" w14:textId="412C9F27"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other requirements as set out in </w:t>
      </w:r>
      <w:r w:rsidR="0079330A" w:rsidRPr="00413F28">
        <w:rPr>
          <w:rFonts w:asciiTheme="minorHAnsi" w:eastAsia="Cambria" w:hAnsiTheme="minorHAnsi" w:cstheme="minorHAnsi"/>
        </w:rPr>
        <w:t>Icon</w:t>
      </w:r>
      <w:r w:rsidRPr="00413F28">
        <w:rPr>
          <w:rFonts w:asciiTheme="minorHAnsi" w:eastAsia="Cambria" w:hAnsiTheme="minorHAnsi" w:cstheme="minorHAnsi"/>
        </w:rPr>
        <w:t xml:space="preserve"> Water and Sewerage Standards. Master plans for the entire estate must be provided if a staged approval is sought. </w:t>
      </w:r>
    </w:p>
    <w:p w14:paraId="5B3B0287" w14:textId="7D4091FF" w:rsidR="00A40D26" w:rsidRPr="000E7BFB" w:rsidRDefault="00012139" w:rsidP="00021034">
      <w:pPr>
        <w:rPr>
          <w:rFonts w:asciiTheme="minorHAnsi" w:hAnsiTheme="minorHAnsi" w:cstheme="minorHAnsi"/>
        </w:rPr>
      </w:pPr>
      <w:r w:rsidRPr="000E7BFB">
        <w:rPr>
          <w:rFonts w:asciiTheme="minorHAnsi" w:hAnsiTheme="minorHAnsi" w:cstheme="minorHAnsi"/>
        </w:rPr>
        <w:t xml:space="preserve">Note: It is in the </w:t>
      </w:r>
      <w:r w:rsidR="00F316D8">
        <w:rPr>
          <w:rFonts w:asciiTheme="minorHAnsi" w:hAnsiTheme="minorHAnsi" w:cstheme="minorHAnsi"/>
        </w:rPr>
        <w:t>proponent’s</w:t>
      </w:r>
      <w:r w:rsidRPr="000E7BFB">
        <w:rPr>
          <w:rFonts w:asciiTheme="minorHAnsi" w:hAnsiTheme="minorHAnsi" w:cstheme="minorHAnsi"/>
        </w:rPr>
        <w:t xml:space="preserve"> interest to consult with </w:t>
      </w:r>
      <w:r w:rsidR="0079330A" w:rsidRPr="000E7BFB">
        <w:rPr>
          <w:rFonts w:asciiTheme="minorHAnsi" w:hAnsiTheme="minorHAnsi" w:cstheme="minorHAnsi"/>
        </w:rPr>
        <w:t>Icon</w:t>
      </w:r>
      <w:r w:rsidR="001500E6" w:rsidRPr="000E7BFB">
        <w:rPr>
          <w:rFonts w:asciiTheme="minorHAnsi" w:hAnsiTheme="minorHAnsi" w:cstheme="minorHAnsi"/>
        </w:rPr>
        <w:t xml:space="preserve"> Water</w:t>
      </w:r>
      <w:r w:rsidRPr="000E7BFB">
        <w:rPr>
          <w:rFonts w:asciiTheme="minorHAnsi" w:hAnsiTheme="minorHAnsi" w:cstheme="minorHAnsi"/>
        </w:rPr>
        <w:t xml:space="preserve"> before preparing Sewer and Water Supply Master Plans</w:t>
      </w:r>
      <w:r w:rsidR="00F316D8">
        <w:rPr>
          <w:rFonts w:asciiTheme="minorHAnsi" w:hAnsiTheme="minorHAnsi" w:cstheme="minorHAnsi"/>
        </w:rPr>
        <w:t xml:space="preserve"> and seeking agreement </w:t>
      </w:r>
      <w:r w:rsidRPr="000E7BFB">
        <w:rPr>
          <w:rFonts w:asciiTheme="minorHAnsi" w:hAnsiTheme="minorHAnsi" w:cstheme="minorHAnsi"/>
        </w:rPr>
        <w:t xml:space="preserve">prior to submitting the </w:t>
      </w:r>
      <w:r w:rsidR="000A2B2F">
        <w:rPr>
          <w:rFonts w:asciiTheme="minorHAnsi" w:hAnsiTheme="minorHAnsi" w:cstheme="minorHAnsi"/>
        </w:rPr>
        <w:t>development application</w:t>
      </w:r>
      <w:r w:rsidRPr="000E7BFB">
        <w:rPr>
          <w:rFonts w:asciiTheme="minorHAnsi" w:hAnsiTheme="minorHAnsi" w:cstheme="minorHAnsi"/>
        </w:rPr>
        <w:t xml:space="preserve">. </w:t>
      </w:r>
    </w:p>
    <w:p w14:paraId="072593EB" w14:textId="07E0657E" w:rsidR="00A40D26" w:rsidRDefault="00A40D26" w:rsidP="00021034">
      <w:pPr>
        <w:pStyle w:val="Heading2"/>
      </w:pPr>
      <w:r>
        <w:t>Landscape Master Plan</w:t>
      </w:r>
    </w:p>
    <w:p w14:paraId="1CC0C161" w14:textId="03C20EE8" w:rsidR="00A40D26" w:rsidRDefault="00012139" w:rsidP="002E3107">
      <w:pPr>
        <w:spacing w:before="0"/>
      </w:pPr>
      <w:r>
        <w:t xml:space="preserve">A </w:t>
      </w:r>
      <w:r w:rsidR="002E3107">
        <w:t>l</w:t>
      </w:r>
      <w:r>
        <w:t xml:space="preserve">andscape </w:t>
      </w:r>
      <w:r w:rsidR="002E3107">
        <w:t>m</w:t>
      </w:r>
      <w:r>
        <w:t xml:space="preserve">aster </w:t>
      </w:r>
      <w:r w:rsidR="002E3107">
        <w:t>p</w:t>
      </w:r>
      <w:r>
        <w:t>lan must be provided</w:t>
      </w:r>
      <w:r w:rsidR="0079330A">
        <w:t xml:space="preserve"> for major subdivision (i.e. new estates)</w:t>
      </w:r>
      <w:r>
        <w:t xml:space="preserve">. Street trees must be nominated and typical verge layout (paths, services, public lighting, trees) must be shown in section or plan view. Typical treatment of open space, pond edges etc. must </w:t>
      </w:r>
      <w:r w:rsidR="0079330A">
        <w:t>also</w:t>
      </w:r>
      <w:r>
        <w:t xml:space="preserve"> be included. All open space components must be shown on the plan in sufficient detail to determine the land take required. </w:t>
      </w:r>
    </w:p>
    <w:p w14:paraId="1E5BD1F9" w14:textId="440E7E91" w:rsidR="00A40D26" w:rsidRDefault="00A40D26" w:rsidP="00021034">
      <w:pPr>
        <w:pStyle w:val="Heading2"/>
      </w:pPr>
      <w:r w:rsidRPr="006D670C">
        <w:lastRenderedPageBreak/>
        <w:t>Block Compliance Plan</w:t>
      </w:r>
    </w:p>
    <w:p w14:paraId="0C3D7CC9" w14:textId="77777777" w:rsidR="00BA607A" w:rsidRDefault="004D39EB" w:rsidP="00021034">
      <w:pPr>
        <w:spacing w:before="0" w:after="160" w:line="259" w:lineRule="auto"/>
        <w:rPr>
          <w:rFonts w:asciiTheme="minorHAnsi" w:hAnsiTheme="minorHAnsi" w:cstheme="minorHAnsi"/>
          <w:szCs w:val="22"/>
        </w:rPr>
      </w:pPr>
      <w:r w:rsidRPr="006B517E">
        <w:rPr>
          <w:rFonts w:asciiTheme="minorHAnsi" w:hAnsiTheme="minorHAnsi" w:cstheme="minorHAnsi"/>
          <w:szCs w:val="22"/>
        </w:rPr>
        <w:t>A block compliance plan</w:t>
      </w:r>
      <w:r w:rsidR="001D425F">
        <w:rPr>
          <w:rFonts w:asciiTheme="minorHAnsi" w:hAnsiTheme="minorHAnsi" w:cstheme="minorHAnsi"/>
          <w:szCs w:val="22"/>
        </w:rPr>
        <w:t xml:space="preserve"> is required</w:t>
      </w:r>
      <w:r w:rsidRPr="006B517E">
        <w:rPr>
          <w:rFonts w:asciiTheme="minorHAnsi" w:hAnsiTheme="minorHAnsi" w:cstheme="minorHAnsi"/>
          <w:szCs w:val="22"/>
        </w:rPr>
        <w:t xml:space="preserve"> </w:t>
      </w:r>
      <w:r w:rsidR="006D670C">
        <w:rPr>
          <w:rFonts w:asciiTheme="minorHAnsi" w:hAnsiTheme="minorHAnsi" w:cstheme="minorHAnsi"/>
          <w:szCs w:val="22"/>
        </w:rPr>
        <w:t>for major subdivisions (i.e. new estates)</w:t>
      </w:r>
      <w:r w:rsidR="001D425F">
        <w:rPr>
          <w:rFonts w:asciiTheme="minorHAnsi" w:hAnsiTheme="minorHAnsi" w:cstheme="minorHAnsi"/>
          <w:szCs w:val="22"/>
        </w:rPr>
        <w:t xml:space="preserve"> that meet</w:t>
      </w:r>
      <w:r w:rsidR="00BA607A">
        <w:rPr>
          <w:rFonts w:asciiTheme="minorHAnsi" w:hAnsiTheme="minorHAnsi" w:cstheme="minorHAnsi"/>
          <w:szCs w:val="22"/>
        </w:rPr>
        <w:t xml:space="preserve"> the</w:t>
      </w:r>
      <w:r w:rsidR="001D425F">
        <w:rPr>
          <w:rFonts w:asciiTheme="minorHAnsi" w:hAnsiTheme="minorHAnsi" w:cstheme="minorHAnsi"/>
          <w:szCs w:val="22"/>
        </w:rPr>
        <w:t xml:space="preserve"> configuration specifications outlined in the Subdivision Specifications.</w:t>
      </w:r>
      <w:r w:rsidR="006D670C">
        <w:rPr>
          <w:rFonts w:asciiTheme="minorHAnsi" w:hAnsiTheme="minorHAnsi" w:cstheme="minorHAnsi"/>
          <w:szCs w:val="22"/>
        </w:rPr>
        <w:t xml:space="preserve"> </w:t>
      </w:r>
    </w:p>
    <w:p w14:paraId="4FC6F2C2" w14:textId="42BF8334" w:rsidR="00A40D26" w:rsidRPr="00345FAD" w:rsidRDefault="00BA607A" w:rsidP="00021034">
      <w:pPr>
        <w:spacing w:before="0" w:after="160" w:line="259" w:lineRule="auto"/>
        <w:rPr>
          <w:rFonts w:asciiTheme="minorHAnsi" w:hAnsiTheme="minorHAnsi" w:cstheme="minorHAnsi"/>
          <w:szCs w:val="22"/>
        </w:rPr>
      </w:pPr>
      <w:r>
        <w:rPr>
          <w:rFonts w:asciiTheme="minorHAnsi" w:hAnsiTheme="minorHAnsi" w:cstheme="minorHAnsi"/>
          <w:szCs w:val="22"/>
        </w:rPr>
        <w:t>Where applicable, the Plan</w:t>
      </w:r>
      <w:r w:rsidR="006D670C">
        <w:rPr>
          <w:rFonts w:asciiTheme="minorHAnsi" w:hAnsiTheme="minorHAnsi" w:cstheme="minorHAnsi"/>
          <w:szCs w:val="22"/>
        </w:rPr>
        <w:t xml:space="preserve"> </w:t>
      </w:r>
      <w:r w:rsidR="006B517E" w:rsidRPr="006B517E">
        <w:rPr>
          <w:rFonts w:asciiTheme="minorHAnsi" w:hAnsiTheme="minorHAnsi" w:cstheme="minorHAnsi"/>
          <w:szCs w:val="22"/>
        </w:rPr>
        <w:t>should</w:t>
      </w:r>
      <w:r>
        <w:rPr>
          <w:rFonts w:asciiTheme="minorHAnsi" w:hAnsiTheme="minorHAnsi" w:cstheme="minorHAnsi"/>
          <w:szCs w:val="22"/>
        </w:rPr>
        <w:t xml:space="preserve"> indicate all blocks that meet the specifications and</w:t>
      </w:r>
      <w:r w:rsidR="006B517E" w:rsidRPr="006B517E">
        <w:rPr>
          <w:rFonts w:asciiTheme="minorHAnsi" w:hAnsiTheme="minorHAnsi" w:cstheme="minorHAnsi"/>
          <w:szCs w:val="22"/>
        </w:rPr>
        <w:t xml:space="preserve"> </w:t>
      </w:r>
      <w:r>
        <w:rPr>
          <w:rFonts w:asciiTheme="minorHAnsi" w:hAnsiTheme="minorHAnsi" w:cstheme="minorHAnsi"/>
          <w:szCs w:val="22"/>
        </w:rPr>
        <w:t>outline the</w:t>
      </w:r>
      <w:r w:rsidR="006B517E" w:rsidRPr="006B517E">
        <w:rPr>
          <w:rFonts w:asciiTheme="minorHAnsi" w:eastAsia="Cambria" w:hAnsiTheme="minorHAnsi" w:cstheme="minorHAnsi"/>
          <w:szCs w:val="22"/>
        </w:rPr>
        <w:t xml:space="preserve"> block size, </w:t>
      </w:r>
      <w:r w:rsidR="004D39EB" w:rsidRPr="006B517E">
        <w:rPr>
          <w:rFonts w:asciiTheme="minorHAnsi" w:eastAsia="Cambria" w:hAnsiTheme="minorHAnsi" w:cstheme="minorHAnsi"/>
          <w:szCs w:val="22"/>
        </w:rPr>
        <w:t>depth, width and</w:t>
      </w:r>
      <w:r w:rsidR="006B517E" w:rsidRPr="006B517E">
        <w:rPr>
          <w:rFonts w:asciiTheme="minorHAnsi" w:eastAsia="Cambria" w:hAnsiTheme="minorHAnsi" w:cstheme="minorHAnsi"/>
          <w:szCs w:val="22"/>
        </w:rPr>
        <w:t xml:space="preserve"> slope</w:t>
      </w:r>
      <w:r>
        <w:rPr>
          <w:rFonts w:asciiTheme="minorHAnsi" w:eastAsia="Cambria" w:hAnsiTheme="minorHAnsi" w:cstheme="minorHAnsi"/>
          <w:szCs w:val="22"/>
        </w:rPr>
        <w:t>.</w:t>
      </w:r>
      <w:r w:rsidR="006B517E" w:rsidRPr="006B517E">
        <w:rPr>
          <w:rFonts w:asciiTheme="minorHAnsi" w:hAnsiTheme="minorHAnsi" w:cstheme="minorHAnsi"/>
          <w:szCs w:val="22"/>
        </w:rPr>
        <w:t xml:space="preserve"> </w:t>
      </w:r>
    </w:p>
    <w:p w14:paraId="5EE0876C" w14:textId="10C5A3D3" w:rsidR="00A40D26" w:rsidRDefault="00244D52" w:rsidP="00021034">
      <w:pPr>
        <w:pStyle w:val="Heading2"/>
      </w:pPr>
      <w:r>
        <w:t>Road Hierarchy &amp; Traffic Analysis Plan</w:t>
      </w:r>
    </w:p>
    <w:p w14:paraId="761A487B" w14:textId="476A1671" w:rsidR="00012139" w:rsidRPr="004267BD" w:rsidRDefault="00BA607A" w:rsidP="002E3107">
      <w:pPr>
        <w:spacing w:before="0"/>
        <w:rPr>
          <w:rFonts w:asciiTheme="minorHAnsi" w:hAnsiTheme="minorHAnsi" w:cstheme="minorHAnsi"/>
        </w:rPr>
      </w:pPr>
      <w:r>
        <w:rPr>
          <w:rFonts w:asciiTheme="minorHAnsi" w:hAnsiTheme="minorHAnsi" w:cstheme="minorHAnsi"/>
        </w:rPr>
        <w:t xml:space="preserve">A road hierarchy and traffic analysis plan may be required for major subdivisions (i.e. estates). </w:t>
      </w:r>
      <w:r w:rsidR="00012139" w:rsidRPr="004267BD">
        <w:rPr>
          <w:rFonts w:asciiTheme="minorHAnsi" w:hAnsiTheme="minorHAnsi" w:cstheme="minorHAnsi"/>
        </w:rPr>
        <w:t>The intent of this is to model the likely future traffic forecasts within the estate and its connection with the surrounding road network.</w:t>
      </w:r>
      <w:r w:rsidR="001500E6" w:rsidRPr="004267BD">
        <w:rPr>
          <w:rFonts w:asciiTheme="minorHAnsi" w:hAnsiTheme="minorHAnsi" w:cstheme="minorHAnsi"/>
        </w:rPr>
        <w:t xml:space="preserve"> </w:t>
      </w:r>
      <w:r w:rsidR="00012139" w:rsidRPr="004267BD">
        <w:rPr>
          <w:rFonts w:asciiTheme="minorHAnsi" w:hAnsiTheme="minorHAnsi" w:cstheme="minorHAnsi"/>
        </w:rPr>
        <w:t xml:space="preserve">This must be completed for the entire estate if a staged approval is sought. </w:t>
      </w:r>
    </w:p>
    <w:p w14:paraId="2CF3A739" w14:textId="4BEBBF3F" w:rsidR="009D4A78" w:rsidRPr="004267BD" w:rsidRDefault="00012139" w:rsidP="00021034">
      <w:pPr>
        <w:spacing w:before="0" w:after="160"/>
        <w:rPr>
          <w:rFonts w:asciiTheme="minorHAnsi" w:hAnsiTheme="minorHAnsi" w:cstheme="minorHAnsi"/>
        </w:rPr>
      </w:pPr>
      <w:r w:rsidRPr="004267BD">
        <w:rPr>
          <w:rFonts w:asciiTheme="minorHAnsi" w:hAnsiTheme="minorHAnsi" w:cstheme="minorHAnsi"/>
        </w:rPr>
        <w:t xml:space="preserve">The plan must show: </w:t>
      </w:r>
    </w:p>
    <w:p w14:paraId="63513619" w14:textId="312DCC8A" w:rsidR="00012139" w:rsidRPr="00413F28" w:rsidRDefault="0048477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00012139" w:rsidRPr="00413F28">
        <w:rPr>
          <w:rFonts w:asciiTheme="minorHAnsi" w:eastAsia="Cambria" w:hAnsiTheme="minorHAnsi" w:cstheme="minorHAnsi"/>
        </w:rPr>
        <w:t xml:space="preserve"> the various characteristics of the internal road network (e.g. minimum road and verge widths, path requirements, speed environment etc.)</w:t>
      </w:r>
    </w:p>
    <w:p w14:paraId="1BA87E86" w14:textId="450C88FF" w:rsidR="009D4A78" w:rsidRPr="00345FAD" w:rsidRDefault="009D4A78" w:rsidP="00413F28">
      <w:pPr>
        <w:spacing w:before="0" w:after="160"/>
        <w:ind w:left="165"/>
        <w:rPr>
          <w:rFonts w:asciiTheme="minorHAnsi" w:eastAsia="Cambria" w:hAnsiTheme="minorHAnsi" w:cstheme="minorHAnsi"/>
        </w:rPr>
      </w:pPr>
      <w:r w:rsidRPr="00345FAD">
        <w:rPr>
          <w:rFonts w:asciiTheme="minorHAnsi" w:eastAsia="Cambria" w:hAnsiTheme="minorHAnsi" w:cstheme="minorHAnsi"/>
        </w:rPr>
        <w:t>» any proposed rear lanes</w:t>
      </w:r>
    </w:p>
    <w:p w14:paraId="54EA1389" w14:textId="0CF087B1"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all assumptions such as link to concept traffic forecast, catchment boundaries, traffic generation rates etc.</w:t>
      </w:r>
    </w:p>
    <w:p w14:paraId="523B298A" w14:textId="029237BE"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heavy vehicle and bus routes</w:t>
      </w:r>
    </w:p>
    <w:p w14:paraId="2BF27E22" w14:textId="2E14B7B1" w:rsidR="00B11AE2"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a table of road characteristics, including carriageway and verge widths, kerb types and verge tree species requirements etc</w:t>
      </w:r>
      <w:r w:rsidR="00BA607A" w:rsidRPr="00413F28">
        <w:rPr>
          <w:rFonts w:asciiTheme="minorHAnsi" w:eastAsia="Cambria" w:hAnsiTheme="minorHAnsi" w:cstheme="minorHAnsi"/>
        </w:rPr>
        <w:t>.</w:t>
      </w:r>
    </w:p>
    <w:p w14:paraId="1EDB10FB" w14:textId="5E7D747E" w:rsidR="00A40D26" w:rsidRDefault="00244D52" w:rsidP="00021034">
      <w:pPr>
        <w:pStyle w:val="Heading2"/>
      </w:pPr>
      <w:r>
        <w:t>Road Details Plan</w:t>
      </w:r>
    </w:p>
    <w:p w14:paraId="4F4587E7" w14:textId="38747DD8" w:rsidR="00012139" w:rsidRPr="004267BD" w:rsidRDefault="00012139" w:rsidP="002E3107">
      <w:pPr>
        <w:spacing w:before="0"/>
        <w:rPr>
          <w:rFonts w:asciiTheme="minorHAnsi" w:hAnsiTheme="minorHAnsi" w:cstheme="minorHAnsi"/>
        </w:rPr>
      </w:pPr>
      <w:r w:rsidRPr="004267BD">
        <w:rPr>
          <w:rFonts w:asciiTheme="minorHAnsi" w:hAnsiTheme="minorHAnsi" w:cstheme="minorHAnsi"/>
        </w:rPr>
        <w:t xml:space="preserve">The </w:t>
      </w:r>
      <w:r w:rsidR="002E3107">
        <w:rPr>
          <w:rFonts w:asciiTheme="minorHAnsi" w:hAnsiTheme="minorHAnsi" w:cstheme="minorHAnsi"/>
        </w:rPr>
        <w:t>p</w:t>
      </w:r>
      <w:r w:rsidRPr="004267BD">
        <w:rPr>
          <w:rFonts w:asciiTheme="minorHAnsi" w:hAnsiTheme="minorHAnsi" w:cstheme="minorHAnsi"/>
        </w:rPr>
        <w:t xml:space="preserve">lan </w:t>
      </w:r>
      <w:r w:rsidR="00BA607A">
        <w:rPr>
          <w:rFonts w:asciiTheme="minorHAnsi" w:hAnsiTheme="minorHAnsi" w:cstheme="minorHAnsi"/>
        </w:rPr>
        <w:t xml:space="preserve">may be required for major subdivisions (estates). Where applicable, the Plan </w:t>
      </w:r>
      <w:r w:rsidRPr="004267BD">
        <w:rPr>
          <w:rFonts w:asciiTheme="minorHAnsi" w:hAnsiTheme="minorHAnsi" w:cstheme="minorHAnsi"/>
        </w:rPr>
        <w:t xml:space="preserve">must identify all special features such as: </w:t>
      </w:r>
    </w:p>
    <w:p w14:paraId="27647EAA" w14:textId="3E712E78"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slow points</w:t>
      </w:r>
    </w:p>
    <w:p w14:paraId="79D11C90" w14:textId="17107F26"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roundabouts</w:t>
      </w:r>
    </w:p>
    <w:p w14:paraId="1EAEA501" w14:textId="6EEA9F35"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access places</w:t>
      </w:r>
    </w:p>
    <w:p w14:paraId="254EC7FF" w14:textId="39EA9C41"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intersection spacing and dimensions and stopping sightlines</w:t>
      </w:r>
    </w:p>
    <w:p w14:paraId="2BB606DF" w14:textId="787947F2" w:rsidR="00012139" w:rsidRPr="004267BD"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turning circles for buses, waste vehicles and semi-trailers to the requirement of the design standards at 1:200 scale</w:t>
      </w:r>
    </w:p>
    <w:p w14:paraId="2928B680" w14:textId="5FCA030D"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rear laneways</w:t>
      </w:r>
    </w:p>
    <w:p w14:paraId="489867DF" w14:textId="63E3F88A"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stopping sightlines to driveway access points </w:t>
      </w:r>
    </w:p>
    <w:p w14:paraId="0006E427" w14:textId="3BC2B8C6"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location of reticulated services (sewer, water, gas, electricity and telecommunications) and shared trenching</w:t>
      </w:r>
    </w:p>
    <w:p w14:paraId="6BEB615D" w14:textId="38375A53"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noise mitigation measures that affect land take (supported by a noise report) </w:t>
      </w:r>
    </w:p>
    <w:p w14:paraId="06F19D5F" w14:textId="24589FE9" w:rsidR="00BA607A"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any other requirement as set out in </w:t>
      </w:r>
      <w:r w:rsidR="009D4A78" w:rsidRPr="00413F28">
        <w:rPr>
          <w:rFonts w:asciiTheme="minorHAnsi" w:eastAsia="Cambria" w:hAnsiTheme="minorHAnsi" w:cstheme="minorHAnsi"/>
        </w:rPr>
        <w:t>TCCS’s</w:t>
      </w:r>
      <w:r w:rsidRPr="00413F28">
        <w:rPr>
          <w:rFonts w:asciiTheme="minorHAnsi" w:eastAsia="Cambria" w:hAnsiTheme="minorHAnsi" w:cstheme="minorHAnsi"/>
        </w:rPr>
        <w:t xml:space="preserve"> </w:t>
      </w:r>
      <w:r w:rsidR="00BA607A" w:rsidRPr="00413F28">
        <w:rPr>
          <w:rFonts w:asciiTheme="minorHAnsi" w:eastAsia="Cambria" w:hAnsiTheme="minorHAnsi" w:cstheme="minorHAnsi"/>
        </w:rPr>
        <w:t>Municipal Infrastructure Standards</w:t>
      </w:r>
      <w:r w:rsidRPr="00413F28">
        <w:rPr>
          <w:rFonts w:asciiTheme="minorHAnsi" w:eastAsia="Cambria" w:hAnsiTheme="minorHAnsi" w:cstheme="minorHAnsi"/>
        </w:rPr>
        <w:t xml:space="preserve"> or that are specific to site. </w:t>
      </w:r>
    </w:p>
    <w:p w14:paraId="240B3330" w14:textId="0077FDBB" w:rsidR="00012139" w:rsidRPr="004267BD" w:rsidRDefault="00012139" w:rsidP="00021034">
      <w:pPr>
        <w:spacing w:before="0" w:after="160"/>
        <w:rPr>
          <w:rFonts w:asciiTheme="minorHAnsi" w:hAnsiTheme="minorHAnsi" w:cstheme="minorHAnsi"/>
        </w:rPr>
      </w:pPr>
      <w:r w:rsidRPr="004267BD">
        <w:rPr>
          <w:rFonts w:asciiTheme="minorHAnsi" w:hAnsiTheme="minorHAnsi" w:cstheme="minorHAnsi"/>
        </w:rPr>
        <w:t xml:space="preserve">The </w:t>
      </w:r>
      <w:r w:rsidR="002E3107">
        <w:rPr>
          <w:rFonts w:asciiTheme="minorHAnsi" w:hAnsiTheme="minorHAnsi" w:cstheme="minorHAnsi"/>
        </w:rPr>
        <w:t>p</w:t>
      </w:r>
      <w:r w:rsidRPr="004267BD">
        <w:rPr>
          <w:rFonts w:asciiTheme="minorHAnsi" w:hAnsiTheme="minorHAnsi" w:cstheme="minorHAnsi"/>
        </w:rPr>
        <w:t xml:space="preserve">lans must be prepared at a sufficiently large scale and show sufficient geometric details to assess: </w:t>
      </w:r>
    </w:p>
    <w:p w14:paraId="221BB9EB" w14:textId="3E90E630"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operational suitability</w:t>
      </w:r>
    </w:p>
    <w:p w14:paraId="491B3327" w14:textId="57DB9694"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confirm the adequacy of access to adjacent blocks</w:t>
      </w:r>
    </w:p>
    <w:p w14:paraId="436DF207" w14:textId="5C09F805" w:rsidR="00B11AE2"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confirm that sufficient land has been reserved for their construction.</w:t>
      </w:r>
    </w:p>
    <w:p w14:paraId="064F3EAF" w14:textId="5F096D79" w:rsidR="00244D52" w:rsidRDefault="00244D52" w:rsidP="00021034">
      <w:pPr>
        <w:pStyle w:val="Heading2"/>
      </w:pPr>
      <w:r>
        <w:t>Typical cross sections</w:t>
      </w:r>
    </w:p>
    <w:p w14:paraId="11313D52" w14:textId="45170215" w:rsidR="00012139" w:rsidRPr="004267BD" w:rsidRDefault="00BA607A" w:rsidP="00021034">
      <w:pPr>
        <w:spacing w:before="0" w:after="160"/>
        <w:rPr>
          <w:rFonts w:asciiTheme="minorHAnsi" w:hAnsiTheme="minorHAnsi" w:cstheme="minorHAnsi"/>
        </w:rPr>
      </w:pPr>
      <w:r w:rsidRPr="004267BD">
        <w:rPr>
          <w:rFonts w:asciiTheme="minorHAnsi" w:hAnsiTheme="minorHAnsi" w:cstheme="minorHAnsi"/>
        </w:rPr>
        <w:t xml:space="preserve">The </w:t>
      </w:r>
      <w:r w:rsidR="002E3107">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 xml:space="preserve">may be required for major subdivisions (estates). Where applicable, the Plan </w:t>
      </w:r>
      <w:r w:rsidRPr="004267BD">
        <w:rPr>
          <w:rFonts w:asciiTheme="minorHAnsi" w:hAnsiTheme="minorHAnsi" w:cstheme="minorHAnsi"/>
        </w:rPr>
        <w:t>must identify</w:t>
      </w:r>
      <w:r w:rsidR="00012139" w:rsidRPr="004267BD">
        <w:rPr>
          <w:rFonts w:asciiTheme="minorHAnsi" w:hAnsiTheme="minorHAnsi" w:cstheme="minorHAnsi"/>
        </w:rPr>
        <w:t xml:space="preserve">: </w:t>
      </w:r>
    </w:p>
    <w:p w14:paraId="6BF16B05" w14:textId="2E7B6C8F" w:rsidR="009D4A78"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traffic calming devices and parking details </w:t>
      </w:r>
    </w:p>
    <w:p w14:paraId="39497FBB" w14:textId="77761365"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00012139" w:rsidRPr="00413F28">
        <w:rPr>
          <w:rFonts w:asciiTheme="minorHAnsi" w:eastAsia="Cambria" w:hAnsiTheme="minorHAnsi" w:cstheme="minorHAnsi"/>
        </w:rPr>
        <w:t xml:space="preserve"> location of trees, footpaths, swale drains, shared trench locations, street lighting, and </w:t>
      </w:r>
      <w:r w:rsidR="009D4A78" w:rsidRPr="00413F28">
        <w:rPr>
          <w:rFonts w:asciiTheme="minorHAnsi" w:eastAsia="Cambria" w:hAnsiTheme="minorHAnsi" w:cstheme="minorHAnsi"/>
        </w:rPr>
        <w:t>ICON</w:t>
      </w:r>
      <w:r w:rsidR="00012139" w:rsidRPr="00413F28">
        <w:rPr>
          <w:rFonts w:asciiTheme="minorHAnsi" w:eastAsia="Cambria" w:hAnsiTheme="minorHAnsi" w:cstheme="minorHAnsi"/>
        </w:rPr>
        <w:t xml:space="preserve"> mini pillars, substations and telecommunication cabinets.</w:t>
      </w:r>
    </w:p>
    <w:p w14:paraId="27C4780A" w14:textId="53F76139" w:rsidR="009D4A78" w:rsidRPr="00345FAD" w:rsidRDefault="00B11AE2" w:rsidP="00021034">
      <w:pPr>
        <w:rPr>
          <w:rFonts w:asciiTheme="minorHAnsi" w:hAnsiTheme="minorHAnsi" w:cstheme="minorHAnsi"/>
          <w:i/>
          <w:iCs/>
        </w:rPr>
      </w:pPr>
      <w:r w:rsidRPr="000E7BFB">
        <w:rPr>
          <w:rFonts w:asciiTheme="minorHAnsi" w:hAnsiTheme="minorHAnsi" w:cstheme="minorHAnsi"/>
        </w:rPr>
        <w:t>Note: Retaining walls and other structures must not be located on public land</w:t>
      </w:r>
      <w:r w:rsidRPr="00345FAD">
        <w:rPr>
          <w:rFonts w:asciiTheme="minorHAnsi" w:hAnsiTheme="minorHAnsi" w:cstheme="minorHAnsi"/>
          <w:i/>
          <w:iCs/>
        </w:rPr>
        <w:t>.</w:t>
      </w:r>
    </w:p>
    <w:p w14:paraId="5EB9AF63" w14:textId="5BBB1D4B" w:rsidR="00244D52" w:rsidRDefault="00244D52" w:rsidP="00021034">
      <w:pPr>
        <w:pStyle w:val="Heading2"/>
      </w:pPr>
      <w:r>
        <w:lastRenderedPageBreak/>
        <w:t>Road Long Sections</w:t>
      </w:r>
    </w:p>
    <w:p w14:paraId="08356A58" w14:textId="724726CA" w:rsidR="009D4A78" w:rsidRDefault="00B11AE2" w:rsidP="002E3107">
      <w:pPr>
        <w:spacing w:before="0"/>
      </w:pPr>
      <w:r>
        <w:t>Preliminary long sections must be provided for all roads</w:t>
      </w:r>
      <w:r w:rsidR="00FA37E2">
        <w:t xml:space="preserve"> proposed in estates</w:t>
      </w:r>
      <w:r>
        <w:t>. These sections may be based on contour information rather than detailed survey.</w:t>
      </w:r>
    </w:p>
    <w:p w14:paraId="7C525D66" w14:textId="1375DA62" w:rsidR="00244D52" w:rsidRDefault="00244D52" w:rsidP="00021034">
      <w:pPr>
        <w:pStyle w:val="Heading2"/>
      </w:pPr>
      <w:r>
        <w:t>Public Transport Network &amp; Off Road Movement Systems</w:t>
      </w:r>
    </w:p>
    <w:p w14:paraId="6A580E39" w14:textId="245C6286" w:rsidR="00B11AE2" w:rsidRPr="004267BD" w:rsidRDefault="00BA607A" w:rsidP="00021034">
      <w:pPr>
        <w:spacing w:before="0" w:after="160"/>
        <w:rPr>
          <w:rFonts w:asciiTheme="minorHAnsi" w:hAnsiTheme="minorHAnsi" w:cstheme="minorHAnsi"/>
        </w:rPr>
      </w:pPr>
      <w:r w:rsidRPr="004267BD">
        <w:rPr>
          <w:rFonts w:asciiTheme="minorHAnsi" w:hAnsiTheme="minorHAnsi" w:cstheme="minorHAnsi"/>
        </w:rPr>
        <w:t xml:space="preserve">The </w:t>
      </w:r>
      <w:r w:rsidR="002E3107">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may be required for major subdivisions (estates). Where applicable,</w:t>
      </w:r>
      <w:r w:rsidRPr="004267BD">
        <w:rPr>
          <w:rFonts w:asciiTheme="minorHAnsi" w:hAnsiTheme="minorHAnsi" w:cstheme="minorHAnsi"/>
        </w:rPr>
        <w:t xml:space="preserve"> </w:t>
      </w:r>
      <w:r>
        <w:rPr>
          <w:rFonts w:asciiTheme="minorHAnsi" w:hAnsiTheme="minorHAnsi" w:cstheme="minorHAnsi"/>
        </w:rPr>
        <w:t>t</w:t>
      </w:r>
      <w:r w:rsidR="00B11AE2" w:rsidRPr="004267BD">
        <w:rPr>
          <w:rFonts w:asciiTheme="minorHAnsi" w:hAnsiTheme="minorHAnsi" w:cstheme="minorHAnsi"/>
        </w:rPr>
        <w:t xml:space="preserve">his Plan must show: </w:t>
      </w:r>
    </w:p>
    <w:p w14:paraId="7A140E36" w14:textId="50006AB0"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off-road movement system (i.e. footpaths, shared paths, cycle paths, equestrian trails)</w:t>
      </w:r>
    </w:p>
    <w:p w14:paraId="1CD8C841" w14:textId="3B09B961"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bus stops, bus seats and bus shelters</w:t>
      </w:r>
    </w:p>
    <w:p w14:paraId="5C57451A" w14:textId="7F19971A"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on road cycle routes and at road intersections; </w:t>
      </w:r>
      <w:r w:rsidRPr="004267BD">
        <w:rPr>
          <w:rFonts w:asciiTheme="minorHAnsi" w:eastAsia="Cambria" w:hAnsiTheme="minorHAnsi" w:cstheme="minorHAnsi"/>
        </w:rPr>
        <w:t>»</w:t>
      </w:r>
      <w:r w:rsidRPr="00413F28">
        <w:rPr>
          <w:rFonts w:asciiTheme="minorHAnsi" w:eastAsia="Cambria" w:hAnsiTheme="minorHAnsi" w:cstheme="minorHAnsi"/>
        </w:rPr>
        <w:t xml:space="preserve"> guide sign plans</w:t>
      </w:r>
    </w:p>
    <w:p w14:paraId="6D0B77F4" w14:textId="77777777"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B double routes. </w:t>
      </w:r>
    </w:p>
    <w:p w14:paraId="35EB4952" w14:textId="77777777" w:rsidR="00B11AE2" w:rsidRPr="004267BD" w:rsidRDefault="00B11AE2" w:rsidP="00021034">
      <w:pPr>
        <w:rPr>
          <w:rFonts w:asciiTheme="minorHAnsi" w:hAnsiTheme="minorHAnsi" w:cstheme="minorHAnsi"/>
        </w:rPr>
      </w:pPr>
      <w:r w:rsidRPr="004267BD">
        <w:rPr>
          <w:rFonts w:asciiTheme="minorHAnsi" w:hAnsiTheme="minorHAnsi" w:cstheme="minorHAnsi"/>
        </w:rPr>
        <w:t xml:space="preserve">Proposed paths must ensure completeness and linkages to other paths, direct connects to key attractors, safe gradients, and reduce conflict with driveways. Bus routes must ensure linkages to other bus routes and proximity to principal patronage generating areas. </w:t>
      </w:r>
    </w:p>
    <w:p w14:paraId="6BAA38CF" w14:textId="6C05CF36" w:rsidR="00244D52" w:rsidRPr="004267BD" w:rsidRDefault="00B11AE2" w:rsidP="00021034">
      <w:pPr>
        <w:rPr>
          <w:rFonts w:asciiTheme="minorHAnsi" w:eastAsia="Cambria" w:hAnsiTheme="minorHAnsi" w:cstheme="minorHAnsi"/>
        </w:rPr>
      </w:pPr>
      <w:r w:rsidRPr="004267BD">
        <w:rPr>
          <w:rFonts w:asciiTheme="minorHAnsi" w:hAnsiTheme="minorHAnsi" w:cstheme="minorHAnsi"/>
        </w:rPr>
        <w:t>Where cycle paths and footpaths are included in laneways or adjacent to major floodways, preliminary cross sections should be provided to demonstrate that there is sufficient space for the path as well as any services and landscaping. Details (as above for roads) are required for intersections at major/trunk paths (2.5m/1.8m width and above) with major paths or roads.</w:t>
      </w:r>
    </w:p>
    <w:p w14:paraId="5AEFD072" w14:textId="207499D4" w:rsidR="00244D52" w:rsidRDefault="00244D52" w:rsidP="00021034">
      <w:pPr>
        <w:pStyle w:val="Heading2"/>
      </w:pPr>
      <w:r w:rsidRPr="00FA37E2">
        <w:t>On-Street Parking Plan</w:t>
      </w:r>
    </w:p>
    <w:p w14:paraId="7450CDB0" w14:textId="380C0AF7" w:rsidR="00244D52" w:rsidRDefault="00B11AE2" w:rsidP="002E3107">
      <w:pPr>
        <w:spacing w:before="0"/>
      </w:pPr>
      <w:r>
        <w:t xml:space="preserve">The </w:t>
      </w:r>
      <w:r w:rsidR="002E3107">
        <w:t>p</w:t>
      </w:r>
      <w:r>
        <w:t>lan</w:t>
      </w:r>
      <w:r w:rsidR="00BA607A">
        <w:t xml:space="preserve"> is required where on-street parking is proposed. The Plan</w:t>
      </w:r>
      <w:r>
        <w:t xml:space="preserve"> must demonstrate that sufficient on-street car parking can be provided without conflicting with proposed driveways, street tree plantings and waste collection points. </w:t>
      </w:r>
    </w:p>
    <w:p w14:paraId="16DEABAD" w14:textId="0D179052" w:rsidR="00244D52" w:rsidRDefault="00244D52" w:rsidP="00021034">
      <w:pPr>
        <w:pStyle w:val="Heading2"/>
      </w:pPr>
      <w:r>
        <w:t>Waste Collection Plans</w:t>
      </w:r>
    </w:p>
    <w:p w14:paraId="5A1D98E5" w14:textId="478C5813" w:rsidR="00B11AE2" w:rsidRPr="004267BD" w:rsidRDefault="00BA607A" w:rsidP="00021034">
      <w:pPr>
        <w:spacing w:before="0" w:after="160"/>
        <w:rPr>
          <w:rFonts w:asciiTheme="minorHAnsi" w:hAnsiTheme="minorHAnsi" w:cstheme="minorHAnsi"/>
        </w:rPr>
      </w:pPr>
      <w:r w:rsidRPr="004267BD">
        <w:rPr>
          <w:rFonts w:asciiTheme="minorHAnsi" w:hAnsiTheme="minorHAnsi" w:cstheme="minorHAnsi"/>
        </w:rPr>
        <w:t xml:space="preserve">The </w:t>
      </w:r>
      <w:r w:rsidR="009C483D">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may be required for major subdivisions (estates). Where applicable,</w:t>
      </w:r>
      <w:r w:rsidRPr="004267BD">
        <w:rPr>
          <w:rFonts w:asciiTheme="minorHAnsi" w:hAnsiTheme="minorHAnsi" w:cstheme="minorHAnsi"/>
        </w:rPr>
        <w:t xml:space="preserve"> </w:t>
      </w:r>
      <w:r>
        <w:rPr>
          <w:rFonts w:asciiTheme="minorHAnsi" w:hAnsiTheme="minorHAnsi" w:cstheme="minorHAnsi"/>
        </w:rPr>
        <w:t>t</w:t>
      </w:r>
      <w:r w:rsidR="00B11AE2" w:rsidRPr="004267BD">
        <w:rPr>
          <w:rFonts w:asciiTheme="minorHAnsi" w:hAnsiTheme="minorHAnsi" w:cstheme="minorHAnsi"/>
        </w:rPr>
        <w:t xml:space="preserve">he </w:t>
      </w:r>
      <w:r w:rsidR="009C483D">
        <w:rPr>
          <w:rFonts w:asciiTheme="minorHAnsi" w:hAnsiTheme="minorHAnsi" w:cstheme="minorHAnsi"/>
        </w:rPr>
        <w:t>p</w:t>
      </w:r>
      <w:r w:rsidR="00B11AE2" w:rsidRPr="004267BD">
        <w:rPr>
          <w:rFonts w:asciiTheme="minorHAnsi" w:hAnsiTheme="minorHAnsi" w:cstheme="minorHAnsi"/>
        </w:rPr>
        <w:t xml:space="preserve">lan must identify: </w:t>
      </w:r>
    </w:p>
    <w:p w14:paraId="56F81710" w14:textId="6E1BA139"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roads that cannot be accessed by waste and recycling trucks</w:t>
      </w:r>
    </w:p>
    <w:p w14:paraId="53844754" w14:textId="3504FD1F"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blocks where the </w:t>
      </w:r>
      <w:r w:rsidR="00FA37E2" w:rsidRPr="00413F28">
        <w:rPr>
          <w:rFonts w:asciiTheme="minorHAnsi" w:eastAsia="Cambria" w:hAnsiTheme="minorHAnsi" w:cstheme="minorHAnsi"/>
        </w:rPr>
        <w:t>occupant</w:t>
      </w:r>
      <w:r w:rsidRPr="00413F28">
        <w:rPr>
          <w:rFonts w:asciiTheme="minorHAnsi" w:eastAsia="Cambria" w:hAnsiTheme="minorHAnsi" w:cstheme="minorHAnsi"/>
        </w:rPr>
        <w:t xml:space="preserve"> will be required to wheel their waste and recyclables to a common collection point </w:t>
      </w:r>
    </w:p>
    <w:p w14:paraId="0E43572F" w14:textId="1B6F5A04"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the furthest distance that waste and recyclables will need to be wheeled, to the common collection point, from properties fronting roads not serviced by waste and recycling trucks</w:t>
      </w:r>
    </w:p>
    <w:p w14:paraId="6554683D" w14:textId="19DD176F"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gradients for all roads unable to be used by waste and recycling collection trucks </w:t>
      </w:r>
    </w:p>
    <w:p w14:paraId="41EF7BEC" w14:textId="7F0EC961"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proposed locations and dimensions of common collection points.</w:t>
      </w:r>
    </w:p>
    <w:p w14:paraId="0DCB09DA" w14:textId="4BDC98EE" w:rsidR="00244D52" w:rsidRDefault="00244D52" w:rsidP="00021034">
      <w:pPr>
        <w:pStyle w:val="Heading2"/>
      </w:pPr>
      <w:r w:rsidRPr="00FA37E2">
        <w:t>Development Inten</w:t>
      </w:r>
      <w:r w:rsidR="00484779" w:rsidRPr="00FA37E2">
        <w:t>t</w:t>
      </w:r>
      <w:r w:rsidRPr="00FA37E2">
        <w:t>ions Plan</w:t>
      </w:r>
    </w:p>
    <w:p w14:paraId="1B0048CB" w14:textId="51D8B7D8" w:rsidR="00F316D8" w:rsidRDefault="00B11AE2" w:rsidP="002E3107">
      <w:pPr>
        <w:spacing w:before="0"/>
      </w:pPr>
      <w:r>
        <w:t xml:space="preserve">These </w:t>
      </w:r>
      <w:r w:rsidR="009C483D">
        <w:t>p</w:t>
      </w:r>
      <w:r>
        <w:t>lans are required for all multi-unit sites</w:t>
      </w:r>
      <w:r w:rsidR="00FA37E2">
        <w:t xml:space="preserve"> proposed in </w:t>
      </w:r>
      <w:r w:rsidR="00F316D8">
        <w:t>major subdivisions (</w:t>
      </w:r>
      <w:r w:rsidR="00FA37E2">
        <w:t>estates</w:t>
      </w:r>
      <w:r w:rsidR="00F316D8">
        <w:t>) and all other residential blocks that do not meet block configuration specifications, outlined in the Subdivision Specification</w:t>
      </w:r>
      <w:r>
        <w:t xml:space="preserve">. </w:t>
      </w:r>
    </w:p>
    <w:p w14:paraId="218D247C" w14:textId="44854AAB" w:rsidR="00BA607A" w:rsidRDefault="00BA607A" w:rsidP="00021034">
      <w:r>
        <w:t xml:space="preserve">Note: Blocks that comply with the </w:t>
      </w:r>
      <w:r w:rsidR="00E44347">
        <w:t xml:space="preserve">configuration specifications will be outlined separately in a </w:t>
      </w:r>
      <w:r w:rsidR="009C483D">
        <w:t>b</w:t>
      </w:r>
      <w:r w:rsidR="00E44347">
        <w:t xml:space="preserve">lock </w:t>
      </w:r>
      <w:r w:rsidR="009C483D">
        <w:t>c</w:t>
      </w:r>
      <w:r w:rsidR="00E44347">
        <w:t xml:space="preserve">ompliance </w:t>
      </w:r>
      <w:r w:rsidR="009C483D">
        <w:t>p</w:t>
      </w:r>
      <w:r w:rsidR="00E44347">
        <w:t>lan.</w:t>
      </w:r>
    </w:p>
    <w:p w14:paraId="2987B0EC" w14:textId="488E4CD3" w:rsidR="00244D52" w:rsidRDefault="00B11AE2" w:rsidP="00021034">
      <w:r>
        <w:t xml:space="preserve">The </w:t>
      </w:r>
      <w:r w:rsidR="009C483D">
        <w:t>p</w:t>
      </w:r>
      <w:r>
        <w:t xml:space="preserve">lans must illustrate notional building footprints, </w:t>
      </w:r>
      <w:r w:rsidR="00E44347">
        <w:t xml:space="preserve">building envelopes, </w:t>
      </w:r>
      <w:r>
        <w:t>internal driveways and car parking areas and demonstrate that dwellings can be provided with suitable orientation to the street and open space frontages, maximise solar access, and appropriate vehicular and pedestrian access.</w:t>
      </w:r>
    </w:p>
    <w:p w14:paraId="324E952C" w14:textId="77777777" w:rsidR="00741585" w:rsidRDefault="00741585" w:rsidP="00021034"/>
    <w:p w14:paraId="7EBCE81A" w14:textId="77777777" w:rsidR="00741585" w:rsidRDefault="00741585" w:rsidP="00021034"/>
    <w:p w14:paraId="03F80A05" w14:textId="77777777" w:rsidR="00741585" w:rsidRDefault="00741585" w:rsidP="00021034"/>
    <w:p w14:paraId="322E5BE1" w14:textId="6ACCE17D" w:rsidR="00244D52" w:rsidRDefault="00244D52" w:rsidP="00021034">
      <w:pPr>
        <w:pStyle w:val="Heading2"/>
      </w:pPr>
      <w:r>
        <w:lastRenderedPageBreak/>
        <w:t xml:space="preserve">Bushfire </w:t>
      </w:r>
      <w:r w:rsidR="00FA37E2">
        <w:t>Hazard</w:t>
      </w:r>
      <w:r>
        <w:t xml:space="preserve"> Assessment &amp; Management Plan</w:t>
      </w:r>
    </w:p>
    <w:p w14:paraId="39A96256" w14:textId="6B32F4A5" w:rsidR="00244D52" w:rsidRDefault="00B11AE2" w:rsidP="002E3107">
      <w:pPr>
        <w:spacing w:before="0"/>
      </w:pPr>
      <w:r>
        <w:t xml:space="preserve">A </w:t>
      </w:r>
      <w:r w:rsidR="009C483D">
        <w:t>b</w:t>
      </w:r>
      <w:r>
        <w:t xml:space="preserve">ushfire </w:t>
      </w:r>
      <w:r w:rsidR="009C483D">
        <w:t>h</w:t>
      </w:r>
      <w:r w:rsidR="00FA37E2">
        <w:t>azard</w:t>
      </w:r>
      <w:r>
        <w:t xml:space="preserve"> </w:t>
      </w:r>
      <w:r w:rsidR="009C483D">
        <w:t>a</w:t>
      </w:r>
      <w:r>
        <w:t xml:space="preserve">ssessment and </w:t>
      </w:r>
      <w:r w:rsidR="009C483D">
        <w:t>m</w:t>
      </w:r>
      <w:r>
        <w:t xml:space="preserve">anagement </w:t>
      </w:r>
      <w:r w:rsidR="009C483D">
        <w:t>p</w:t>
      </w:r>
      <w:r>
        <w:t>lan</w:t>
      </w:r>
      <w:r w:rsidR="00FA37E2">
        <w:t xml:space="preserve">, prepared by a suitably qualified person, </w:t>
      </w:r>
      <w:r w:rsidR="00E44347">
        <w:t xml:space="preserve">may be required for major subdivisions (estates) in bushfire prone areas </w:t>
      </w:r>
      <w:r w:rsidR="00FA37E2">
        <w:t>to outline the bushfire risk and mitigation measures</w:t>
      </w:r>
      <w:r>
        <w:t>.</w:t>
      </w:r>
    </w:p>
    <w:p w14:paraId="790CB975" w14:textId="480E8B08" w:rsidR="00244D52" w:rsidRDefault="00244D52" w:rsidP="00021034">
      <w:pPr>
        <w:pStyle w:val="Heading2"/>
      </w:pPr>
      <w:r>
        <w:t>Fill Plan</w:t>
      </w:r>
    </w:p>
    <w:p w14:paraId="4BDA691F" w14:textId="1CE04412" w:rsidR="00B11AE2" w:rsidRPr="00047F4A" w:rsidRDefault="00E44347" w:rsidP="00021034">
      <w:pPr>
        <w:spacing w:before="0" w:after="160"/>
        <w:rPr>
          <w:rFonts w:asciiTheme="minorHAnsi" w:hAnsiTheme="minorHAnsi" w:cstheme="minorHAnsi"/>
          <w:szCs w:val="22"/>
        </w:rPr>
      </w:pPr>
      <w:r w:rsidRPr="004267BD">
        <w:rPr>
          <w:rFonts w:asciiTheme="minorHAnsi" w:hAnsiTheme="minorHAnsi" w:cstheme="minorHAnsi"/>
        </w:rPr>
        <w:t xml:space="preserve">The </w:t>
      </w:r>
      <w:r w:rsidR="009C483D">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may be required for major subdivisions (estates). Where applicable,</w:t>
      </w:r>
      <w:r w:rsidRPr="00047F4A">
        <w:rPr>
          <w:rFonts w:asciiTheme="minorHAnsi" w:hAnsiTheme="minorHAnsi" w:cstheme="minorHAnsi"/>
          <w:szCs w:val="22"/>
        </w:rPr>
        <w:t xml:space="preserve"> </w:t>
      </w:r>
      <w:r>
        <w:rPr>
          <w:rFonts w:asciiTheme="minorHAnsi" w:hAnsiTheme="minorHAnsi" w:cstheme="minorHAnsi"/>
          <w:szCs w:val="22"/>
        </w:rPr>
        <w:t>t</w:t>
      </w:r>
      <w:r w:rsidR="00B11AE2" w:rsidRPr="00047F4A">
        <w:rPr>
          <w:rFonts w:asciiTheme="minorHAnsi" w:hAnsiTheme="minorHAnsi" w:cstheme="minorHAnsi"/>
          <w:szCs w:val="22"/>
        </w:rPr>
        <w:t xml:space="preserve">he Plan must include: </w:t>
      </w:r>
    </w:p>
    <w:p w14:paraId="7DFF00EA" w14:textId="62A03031" w:rsidR="00B11AE2" w:rsidRPr="00413F28" w:rsidRDefault="00B11AE2"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Pr="00413F28">
        <w:rPr>
          <w:rFonts w:asciiTheme="minorHAnsi" w:eastAsia="Cambria" w:hAnsiTheme="minorHAnsi" w:cstheme="minorHAnsi"/>
        </w:rPr>
        <w:t xml:space="preserve"> contours at 2m intervals</w:t>
      </w:r>
    </w:p>
    <w:p w14:paraId="4811C71F" w14:textId="38F0BF49" w:rsidR="00B11AE2" w:rsidRPr="00413F28" w:rsidRDefault="00B11AE2"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Pr="00413F28">
        <w:rPr>
          <w:rFonts w:asciiTheme="minorHAnsi" w:eastAsia="Cambria" w:hAnsiTheme="minorHAnsi" w:cstheme="minorHAnsi"/>
        </w:rPr>
        <w:t xml:space="preserve"> the area of proposed fill (shaded).</w:t>
      </w:r>
    </w:p>
    <w:p w14:paraId="7F3293A2" w14:textId="5BD5B636" w:rsidR="00244D52" w:rsidRDefault="00244D52" w:rsidP="00021034">
      <w:pPr>
        <w:pStyle w:val="Heading2"/>
      </w:pPr>
      <w:r>
        <w:t>Environmental Management Concept Plan</w:t>
      </w:r>
    </w:p>
    <w:p w14:paraId="5F1CD7D2" w14:textId="27A45704" w:rsidR="00E44347" w:rsidRDefault="00E44347" w:rsidP="002E3107">
      <w:pPr>
        <w:spacing w:before="0"/>
        <w:rPr>
          <w:rFonts w:asciiTheme="minorHAnsi" w:hAnsiTheme="minorHAnsi" w:cstheme="minorHAnsi"/>
        </w:rPr>
      </w:pPr>
      <w:r w:rsidRPr="004267BD">
        <w:rPr>
          <w:rFonts w:asciiTheme="minorHAnsi" w:hAnsiTheme="minorHAnsi" w:cstheme="minorHAnsi"/>
        </w:rPr>
        <w:t xml:space="preserve">The </w:t>
      </w:r>
      <w:r w:rsidR="009C483D">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 xml:space="preserve">may be required for major subdivisions (estates). Where applicable, the </w:t>
      </w:r>
      <w:r w:rsidR="009C483D">
        <w:rPr>
          <w:rFonts w:asciiTheme="minorHAnsi" w:hAnsiTheme="minorHAnsi" w:cstheme="minorHAnsi"/>
        </w:rPr>
        <w:t>e</w:t>
      </w:r>
      <w:r w:rsidR="00FA37E2">
        <w:rPr>
          <w:rFonts w:asciiTheme="minorHAnsi" w:hAnsiTheme="minorHAnsi" w:cstheme="minorHAnsi"/>
        </w:rPr>
        <w:t xml:space="preserve">nvironmental </w:t>
      </w:r>
      <w:r w:rsidR="009C483D">
        <w:rPr>
          <w:rFonts w:asciiTheme="minorHAnsi" w:hAnsiTheme="minorHAnsi" w:cstheme="minorHAnsi"/>
        </w:rPr>
        <w:t>m</w:t>
      </w:r>
      <w:r w:rsidR="00FA37E2">
        <w:rPr>
          <w:rFonts w:asciiTheme="minorHAnsi" w:hAnsiTheme="minorHAnsi" w:cstheme="minorHAnsi"/>
        </w:rPr>
        <w:t xml:space="preserve">anagement </w:t>
      </w:r>
      <w:r w:rsidR="009C483D">
        <w:rPr>
          <w:rFonts w:asciiTheme="minorHAnsi" w:hAnsiTheme="minorHAnsi" w:cstheme="minorHAnsi"/>
        </w:rPr>
        <w:t>c</w:t>
      </w:r>
      <w:r w:rsidR="00FA37E2">
        <w:rPr>
          <w:rFonts w:asciiTheme="minorHAnsi" w:hAnsiTheme="minorHAnsi" w:cstheme="minorHAnsi"/>
        </w:rPr>
        <w:t>oncept</w:t>
      </w:r>
      <w:r w:rsidR="00D0545A" w:rsidRPr="004267BD">
        <w:rPr>
          <w:rFonts w:asciiTheme="minorHAnsi" w:hAnsiTheme="minorHAnsi" w:cstheme="minorHAnsi"/>
        </w:rPr>
        <w:t xml:space="preserve"> </w:t>
      </w:r>
      <w:r w:rsidR="009C483D">
        <w:rPr>
          <w:rFonts w:asciiTheme="minorHAnsi" w:hAnsiTheme="minorHAnsi" w:cstheme="minorHAnsi"/>
        </w:rPr>
        <w:t>p</w:t>
      </w:r>
      <w:r w:rsidR="00D0545A" w:rsidRPr="004267BD">
        <w:rPr>
          <w:rFonts w:asciiTheme="minorHAnsi" w:hAnsiTheme="minorHAnsi" w:cstheme="minorHAnsi"/>
        </w:rPr>
        <w:t xml:space="preserve">lan must detail the proposed pollution control measures that will form part of the sediment and erosion control plan required under the Environmental Protection Agreement for the development of the estate. </w:t>
      </w:r>
    </w:p>
    <w:p w14:paraId="3210A21A" w14:textId="45BF834C" w:rsidR="00D0545A" w:rsidRPr="004267BD" w:rsidRDefault="00D0545A" w:rsidP="00021034">
      <w:pPr>
        <w:rPr>
          <w:rFonts w:asciiTheme="minorHAnsi" w:hAnsiTheme="minorHAnsi" w:cstheme="minorHAnsi"/>
        </w:rPr>
      </w:pPr>
      <w:r w:rsidRPr="004267BD">
        <w:rPr>
          <w:rFonts w:asciiTheme="minorHAnsi" w:hAnsiTheme="minorHAnsi" w:cstheme="minorHAnsi"/>
        </w:rPr>
        <w:t xml:space="preserve">The plan should be in accordance with the Environment Protection Guidelines for Construction &amp; Land Development in the ACT and include items identified in Schedule 11.1 Pollution Control Plan Checklist of the Environment Protection Guidelines. </w:t>
      </w:r>
    </w:p>
    <w:p w14:paraId="5E8FB574" w14:textId="66AB005A" w:rsidR="00D0545A" w:rsidRPr="004267BD" w:rsidRDefault="00D0545A" w:rsidP="00021034">
      <w:pPr>
        <w:rPr>
          <w:rFonts w:asciiTheme="minorHAnsi" w:hAnsiTheme="minorHAnsi" w:cstheme="minorHAnsi"/>
        </w:rPr>
      </w:pPr>
      <w:r w:rsidRPr="004267BD">
        <w:rPr>
          <w:rFonts w:asciiTheme="minorHAnsi" w:hAnsiTheme="minorHAnsi" w:cstheme="minorHAnsi"/>
        </w:rPr>
        <w:t>In addition</w:t>
      </w:r>
      <w:r w:rsidR="00E44347">
        <w:rPr>
          <w:rFonts w:asciiTheme="minorHAnsi" w:hAnsiTheme="minorHAnsi" w:cstheme="minorHAnsi"/>
        </w:rPr>
        <w:t>,</w:t>
      </w:r>
      <w:r w:rsidRPr="004267BD">
        <w:rPr>
          <w:rFonts w:asciiTheme="minorHAnsi" w:hAnsiTheme="minorHAnsi" w:cstheme="minorHAnsi"/>
        </w:rPr>
        <w:t xml:space="preserve"> the </w:t>
      </w:r>
      <w:r w:rsidR="009C483D">
        <w:rPr>
          <w:rFonts w:asciiTheme="minorHAnsi" w:hAnsiTheme="minorHAnsi" w:cstheme="minorHAnsi"/>
        </w:rPr>
        <w:t>p</w:t>
      </w:r>
      <w:r w:rsidRPr="004267BD">
        <w:rPr>
          <w:rFonts w:asciiTheme="minorHAnsi" w:hAnsiTheme="minorHAnsi" w:cstheme="minorHAnsi"/>
        </w:rPr>
        <w:t xml:space="preserve">lan is to: </w:t>
      </w:r>
    </w:p>
    <w:p w14:paraId="28BB517B" w14:textId="49397CF9" w:rsidR="00D0545A" w:rsidRPr="00413F28" w:rsidRDefault="00D0545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r w:rsidR="00E44347" w:rsidRPr="00413F28">
        <w:rPr>
          <w:rFonts w:asciiTheme="minorHAnsi" w:eastAsia="Cambria" w:hAnsiTheme="minorHAnsi" w:cstheme="minorHAnsi"/>
        </w:rPr>
        <w:t xml:space="preserve">outline </w:t>
      </w:r>
      <w:r w:rsidRPr="00413F28">
        <w:rPr>
          <w:rFonts w:asciiTheme="minorHAnsi" w:eastAsia="Cambria" w:hAnsiTheme="minorHAnsi" w:cstheme="minorHAnsi"/>
        </w:rPr>
        <w:t xml:space="preserve">staging of works </w:t>
      </w:r>
    </w:p>
    <w:p w14:paraId="02719E14" w14:textId="3D7C3519" w:rsidR="00D0545A" w:rsidRPr="00413F28" w:rsidRDefault="00D0545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r w:rsidR="00E44347" w:rsidRPr="00413F28">
        <w:rPr>
          <w:rFonts w:asciiTheme="minorHAnsi" w:eastAsia="Cambria" w:hAnsiTheme="minorHAnsi" w:cstheme="minorHAnsi"/>
        </w:rPr>
        <w:t xml:space="preserve">outline </w:t>
      </w:r>
      <w:r w:rsidRPr="00413F28">
        <w:rPr>
          <w:rFonts w:asciiTheme="minorHAnsi" w:eastAsia="Cambria" w:hAnsiTheme="minorHAnsi" w:cstheme="minorHAnsi"/>
        </w:rPr>
        <w:t xml:space="preserve">site compound location(s) </w:t>
      </w:r>
    </w:p>
    <w:p w14:paraId="087AAA8F" w14:textId="610DD559" w:rsidR="00D0545A" w:rsidRPr="00413F28" w:rsidRDefault="00D0545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identify areas affected by traffic and other noises</w:t>
      </w:r>
    </w:p>
    <w:p w14:paraId="70080848" w14:textId="450D0575" w:rsidR="00244D52" w:rsidRPr="00413F28" w:rsidRDefault="00D0545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r w:rsidR="00E44347" w:rsidRPr="00413F28">
        <w:rPr>
          <w:rFonts w:asciiTheme="minorHAnsi" w:eastAsia="Cambria" w:hAnsiTheme="minorHAnsi" w:cstheme="minorHAnsi"/>
        </w:rPr>
        <w:t>provide</w:t>
      </w:r>
      <w:r w:rsidRPr="00413F28">
        <w:rPr>
          <w:rFonts w:asciiTheme="minorHAnsi" w:eastAsia="Cambria" w:hAnsiTheme="minorHAnsi" w:cstheme="minorHAnsi"/>
        </w:rPr>
        <w:t xml:space="preserve"> for traffic noise mitigation works</w:t>
      </w:r>
      <w:r w:rsidR="00E44347" w:rsidRPr="00413F28">
        <w:rPr>
          <w:rFonts w:asciiTheme="minorHAnsi" w:eastAsia="Cambria" w:hAnsiTheme="minorHAnsi" w:cstheme="minorHAnsi"/>
        </w:rPr>
        <w:t>,</w:t>
      </w:r>
      <w:r w:rsidRPr="00413F28">
        <w:rPr>
          <w:rFonts w:asciiTheme="minorHAnsi" w:eastAsia="Cambria" w:hAnsiTheme="minorHAnsi" w:cstheme="minorHAnsi"/>
        </w:rPr>
        <w:t xml:space="preserve"> where this may be necessary</w:t>
      </w:r>
      <w:r w:rsidR="00E44347" w:rsidRPr="00413F28">
        <w:rPr>
          <w:rFonts w:asciiTheme="minorHAnsi" w:eastAsia="Cambria" w:hAnsiTheme="minorHAnsi" w:cstheme="minorHAnsi"/>
        </w:rPr>
        <w:t>.</w:t>
      </w:r>
    </w:p>
    <w:p w14:paraId="65676E06" w14:textId="03C40E9C" w:rsidR="00244D52" w:rsidRDefault="00244D52" w:rsidP="00021034">
      <w:pPr>
        <w:pStyle w:val="Heading2"/>
      </w:pPr>
      <w:r w:rsidRPr="00FA37E2">
        <w:t>Planning Control Plan</w:t>
      </w:r>
      <w:r>
        <w:t xml:space="preserve"> </w:t>
      </w:r>
    </w:p>
    <w:p w14:paraId="67577730" w14:textId="2FE4A7D7" w:rsidR="00E44347" w:rsidRDefault="00D0545A" w:rsidP="002E3107">
      <w:pPr>
        <w:spacing w:before="0"/>
      </w:pPr>
      <w:r>
        <w:t xml:space="preserve">Planning </w:t>
      </w:r>
      <w:r w:rsidR="009C483D">
        <w:t>c</w:t>
      </w:r>
      <w:r>
        <w:t xml:space="preserve">ontrol </w:t>
      </w:r>
      <w:r w:rsidR="009C483D">
        <w:t>p</w:t>
      </w:r>
      <w:r>
        <w:t xml:space="preserve">lans must be provided if the applicant is seeking </w:t>
      </w:r>
      <w:r w:rsidR="00E44347">
        <w:t>ongoing provisions to be included in</w:t>
      </w:r>
      <w:r>
        <w:t xml:space="preserve"> the Territory Plan</w:t>
      </w:r>
      <w:r w:rsidR="00E44347">
        <w:t xml:space="preserve"> as part of a major subdivision proposal</w:t>
      </w:r>
      <w:r>
        <w:t xml:space="preserve">. </w:t>
      </w:r>
    </w:p>
    <w:p w14:paraId="6BF3132B" w14:textId="2E7DDADD" w:rsidR="00E44347" w:rsidRDefault="00D0545A" w:rsidP="00021034">
      <w:r>
        <w:t xml:space="preserve">The </w:t>
      </w:r>
      <w:r w:rsidR="009C483D">
        <w:t>p</w:t>
      </w:r>
      <w:r>
        <w:t xml:space="preserve">lans must only identify those requirements that are sought for inclusion into the Territory Plan. The </w:t>
      </w:r>
      <w:r w:rsidR="009C483D">
        <w:t>p</w:t>
      </w:r>
      <w:r>
        <w:t xml:space="preserve">lans must not identify requirements that are already included in the Territory Plan. </w:t>
      </w:r>
    </w:p>
    <w:p w14:paraId="6431CBE1" w14:textId="3721D096" w:rsidR="00244D52" w:rsidRPr="00244D52" w:rsidRDefault="00D0545A" w:rsidP="00021034">
      <w:r>
        <w:t xml:space="preserve">The </w:t>
      </w:r>
      <w:r w:rsidR="009C483D">
        <w:t>p</w:t>
      </w:r>
      <w:r>
        <w:t xml:space="preserve">lanning </w:t>
      </w:r>
      <w:r w:rsidR="009C483D">
        <w:t>c</w:t>
      </w:r>
      <w:r>
        <w:t xml:space="preserve">ontrol </w:t>
      </w:r>
      <w:r w:rsidR="009C483D">
        <w:t>p</w:t>
      </w:r>
      <w:r>
        <w:t xml:space="preserve">lan must also be accompanied by supporting documentation justifying the proposed </w:t>
      </w:r>
      <w:r w:rsidR="00FA37E2">
        <w:t>amendments</w:t>
      </w:r>
      <w:r>
        <w:t xml:space="preserve"> against the policy purpose and policy framework of the relevant </w:t>
      </w:r>
      <w:r w:rsidR="00BB0661">
        <w:t xml:space="preserve">policies </w:t>
      </w:r>
      <w:r>
        <w:t>of the Territory Plan.</w:t>
      </w:r>
    </w:p>
    <w:p w14:paraId="26A04E07" w14:textId="5036D6DD" w:rsidR="00BB16CF" w:rsidRDefault="00BB16CF" w:rsidP="00021034">
      <w:pPr>
        <w:pStyle w:val="Heading2"/>
      </w:pPr>
      <w:r>
        <w:t>Tree Canopy Coverage Plan</w:t>
      </w:r>
    </w:p>
    <w:p w14:paraId="4C9B588A" w14:textId="08C02969" w:rsidR="00E44347" w:rsidRDefault="00BB16CF" w:rsidP="00021034">
      <w:pPr>
        <w:spacing w:before="0" w:after="160"/>
        <w:rPr>
          <w:rFonts w:asciiTheme="minorHAnsi" w:hAnsiTheme="minorHAnsi" w:cstheme="minorHAnsi"/>
          <w:szCs w:val="22"/>
        </w:rPr>
      </w:pPr>
      <w:r w:rsidRPr="00047F4A">
        <w:rPr>
          <w:rFonts w:asciiTheme="minorHAnsi" w:hAnsiTheme="minorHAnsi" w:cstheme="minorHAnsi"/>
          <w:szCs w:val="22"/>
        </w:rPr>
        <w:t xml:space="preserve">A </w:t>
      </w:r>
      <w:r w:rsidR="009C483D">
        <w:rPr>
          <w:rFonts w:asciiTheme="minorHAnsi" w:hAnsiTheme="minorHAnsi" w:cstheme="minorHAnsi"/>
          <w:szCs w:val="22"/>
        </w:rPr>
        <w:t>t</w:t>
      </w:r>
      <w:r w:rsidR="003E42D8">
        <w:rPr>
          <w:rFonts w:asciiTheme="minorHAnsi" w:hAnsiTheme="minorHAnsi" w:cstheme="minorHAnsi"/>
          <w:szCs w:val="22"/>
        </w:rPr>
        <w:t xml:space="preserve">ree </w:t>
      </w:r>
      <w:r w:rsidR="009C483D">
        <w:rPr>
          <w:rFonts w:asciiTheme="minorHAnsi" w:hAnsiTheme="minorHAnsi" w:cstheme="minorHAnsi"/>
          <w:szCs w:val="22"/>
        </w:rPr>
        <w:t>c</w:t>
      </w:r>
      <w:r w:rsidRPr="00047F4A">
        <w:rPr>
          <w:rFonts w:asciiTheme="minorHAnsi" w:hAnsiTheme="minorHAnsi" w:cstheme="minorHAnsi"/>
          <w:szCs w:val="22"/>
        </w:rPr>
        <w:t xml:space="preserve">anopy </w:t>
      </w:r>
      <w:r w:rsidR="009C483D">
        <w:rPr>
          <w:rFonts w:asciiTheme="minorHAnsi" w:hAnsiTheme="minorHAnsi" w:cstheme="minorHAnsi"/>
          <w:szCs w:val="22"/>
        </w:rPr>
        <w:t>c</w:t>
      </w:r>
      <w:r w:rsidRPr="00047F4A">
        <w:rPr>
          <w:rFonts w:asciiTheme="minorHAnsi" w:hAnsiTheme="minorHAnsi" w:cstheme="minorHAnsi"/>
          <w:szCs w:val="22"/>
        </w:rPr>
        <w:t xml:space="preserve">overage </w:t>
      </w:r>
      <w:r w:rsidR="009C483D">
        <w:rPr>
          <w:rFonts w:asciiTheme="minorHAnsi" w:hAnsiTheme="minorHAnsi" w:cstheme="minorHAnsi"/>
          <w:szCs w:val="22"/>
        </w:rPr>
        <w:t>p</w:t>
      </w:r>
      <w:r w:rsidRPr="00047F4A">
        <w:rPr>
          <w:rFonts w:asciiTheme="minorHAnsi" w:hAnsiTheme="minorHAnsi" w:cstheme="minorHAnsi"/>
          <w:szCs w:val="22"/>
        </w:rPr>
        <w:t xml:space="preserve">lan is required for </w:t>
      </w:r>
      <w:r w:rsidR="00E44347">
        <w:rPr>
          <w:rFonts w:asciiTheme="minorHAnsi" w:hAnsiTheme="minorHAnsi" w:cstheme="minorHAnsi"/>
          <w:szCs w:val="22"/>
        </w:rPr>
        <w:t>major subdivision (</w:t>
      </w:r>
      <w:r w:rsidR="00BC169A" w:rsidRPr="00047F4A">
        <w:rPr>
          <w:rFonts w:asciiTheme="minorHAnsi" w:hAnsiTheme="minorHAnsi" w:cstheme="minorHAnsi"/>
          <w:szCs w:val="22"/>
        </w:rPr>
        <w:t>e</w:t>
      </w:r>
      <w:r w:rsidRPr="00047F4A">
        <w:rPr>
          <w:rFonts w:asciiTheme="minorHAnsi" w:hAnsiTheme="minorHAnsi" w:cstheme="minorHAnsi"/>
          <w:szCs w:val="22"/>
        </w:rPr>
        <w:t>state</w:t>
      </w:r>
      <w:r w:rsidR="00E44347">
        <w:rPr>
          <w:rFonts w:asciiTheme="minorHAnsi" w:hAnsiTheme="minorHAnsi" w:cstheme="minorHAnsi"/>
          <w:szCs w:val="22"/>
        </w:rPr>
        <w:t>)</w:t>
      </w:r>
      <w:r w:rsidRPr="00047F4A">
        <w:rPr>
          <w:rFonts w:asciiTheme="minorHAnsi" w:hAnsiTheme="minorHAnsi" w:cstheme="minorHAnsi"/>
          <w:szCs w:val="22"/>
        </w:rPr>
        <w:t xml:space="preserve"> </w:t>
      </w:r>
      <w:r w:rsidR="00E44347">
        <w:rPr>
          <w:rFonts w:asciiTheme="minorHAnsi" w:hAnsiTheme="minorHAnsi" w:cstheme="minorHAnsi"/>
          <w:szCs w:val="22"/>
        </w:rPr>
        <w:t>proposals. The purpose</w:t>
      </w:r>
      <w:r w:rsidRPr="00047F4A">
        <w:rPr>
          <w:rFonts w:asciiTheme="minorHAnsi" w:hAnsiTheme="minorHAnsi" w:cstheme="minorHAnsi"/>
          <w:szCs w:val="22"/>
        </w:rPr>
        <w:t xml:space="preserve"> is to </w:t>
      </w:r>
      <w:r w:rsidR="00E44347">
        <w:rPr>
          <w:rFonts w:asciiTheme="minorHAnsi" w:hAnsiTheme="minorHAnsi" w:cstheme="minorHAnsi"/>
          <w:szCs w:val="22"/>
        </w:rPr>
        <w:t>outline</w:t>
      </w:r>
      <w:r w:rsidRPr="00047F4A">
        <w:rPr>
          <w:rFonts w:asciiTheme="minorHAnsi" w:hAnsiTheme="minorHAnsi" w:cstheme="minorHAnsi"/>
          <w:szCs w:val="22"/>
        </w:rPr>
        <w:t xml:space="preserve"> how the proposal is </w:t>
      </w:r>
      <w:r w:rsidR="00E44347">
        <w:rPr>
          <w:rFonts w:asciiTheme="minorHAnsi" w:hAnsiTheme="minorHAnsi" w:cstheme="minorHAnsi"/>
          <w:szCs w:val="22"/>
        </w:rPr>
        <w:t>contributing to</w:t>
      </w:r>
      <w:r w:rsidRPr="00047F4A">
        <w:rPr>
          <w:rFonts w:asciiTheme="minorHAnsi" w:hAnsiTheme="minorHAnsi" w:cstheme="minorHAnsi"/>
          <w:szCs w:val="22"/>
        </w:rPr>
        <w:t xml:space="preserve"> canopy coverage targets. </w:t>
      </w:r>
    </w:p>
    <w:p w14:paraId="40248FBF" w14:textId="6898E523" w:rsidR="00BB16CF" w:rsidRPr="00047F4A" w:rsidRDefault="00BB16CF" w:rsidP="00021034">
      <w:pPr>
        <w:spacing w:before="0" w:after="160"/>
        <w:rPr>
          <w:rFonts w:asciiTheme="minorHAnsi" w:hAnsiTheme="minorHAnsi" w:cstheme="minorHAnsi"/>
          <w:szCs w:val="22"/>
        </w:rPr>
      </w:pPr>
      <w:r w:rsidRPr="00047F4A">
        <w:rPr>
          <w:rFonts w:asciiTheme="minorHAnsi" w:hAnsiTheme="minorHAnsi" w:cstheme="minorHAnsi"/>
          <w:szCs w:val="22"/>
        </w:rPr>
        <w:t>The plan should sho</w:t>
      </w:r>
      <w:r w:rsidR="00140F64" w:rsidRPr="00047F4A">
        <w:rPr>
          <w:rFonts w:asciiTheme="minorHAnsi" w:hAnsiTheme="minorHAnsi" w:cstheme="minorHAnsi"/>
          <w:szCs w:val="22"/>
        </w:rPr>
        <w:t>w:</w:t>
      </w:r>
    </w:p>
    <w:p w14:paraId="70083BE6" w14:textId="4F016002" w:rsidR="003E42D8" w:rsidRPr="00C214DE" w:rsidRDefault="00BB16CF" w:rsidP="00413F28">
      <w:pPr>
        <w:spacing w:before="0" w:after="160"/>
        <w:ind w:left="165"/>
        <w:rPr>
          <w:rFonts w:asciiTheme="minorHAnsi" w:eastAsia="Cambria" w:hAnsiTheme="minorHAnsi" w:cstheme="minorHAnsi"/>
        </w:rPr>
      </w:pPr>
      <w:r w:rsidRPr="00C214DE">
        <w:rPr>
          <w:rFonts w:asciiTheme="minorHAnsi" w:eastAsia="Cambria" w:hAnsiTheme="minorHAnsi" w:cstheme="minorHAnsi"/>
        </w:rPr>
        <w:t xml:space="preserve">» </w:t>
      </w:r>
      <w:r w:rsidR="00C214DE">
        <w:rPr>
          <w:rFonts w:asciiTheme="minorHAnsi" w:eastAsia="Cambria" w:hAnsiTheme="minorHAnsi" w:cstheme="minorHAnsi"/>
        </w:rPr>
        <w:t>f</w:t>
      </w:r>
      <w:r w:rsidR="00E44347" w:rsidRPr="00C214DE">
        <w:rPr>
          <w:rFonts w:asciiTheme="minorHAnsi" w:eastAsia="Cambria" w:hAnsiTheme="minorHAnsi" w:cstheme="minorHAnsi"/>
        </w:rPr>
        <w:t>or a</w:t>
      </w:r>
      <w:r w:rsidR="00825FC2" w:rsidRPr="00C214DE">
        <w:rPr>
          <w:rFonts w:asciiTheme="minorHAnsi" w:eastAsia="Cambria" w:hAnsiTheme="minorHAnsi" w:cstheme="minorHAnsi"/>
        </w:rPr>
        <w:t>ll subdivisions</w:t>
      </w:r>
      <w:r w:rsidR="003E42D8" w:rsidRPr="00C214DE">
        <w:rPr>
          <w:rFonts w:asciiTheme="minorHAnsi" w:eastAsia="Cambria" w:hAnsiTheme="minorHAnsi" w:cstheme="minorHAnsi"/>
        </w:rPr>
        <w:t>:</w:t>
      </w:r>
      <w:r w:rsidR="00825FC2" w:rsidRPr="00C214DE">
        <w:rPr>
          <w:rFonts w:asciiTheme="minorHAnsi" w:eastAsia="Cambria" w:hAnsiTheme="minorHAnsi" w:cstheme="minorHAnsi"/>
        </w:rPr>
        <w:t xml:space="preserve"> </w:t>
      </w:r>
    </w:p>
    <w:p w14:paraId="6BD7B906" w14:textId="46601860" w:rsidR="003E42D8" w:rsidRPr="00C214DE" w:rsidRDefault="003E42D8" w:rsidP="00657D4C">
      <w:pPr>
        <w:spacing w:before="0" w:after="160"/>
        <w:ind w:left="555"/>
        <w:rPr>
          <w:rFonts w:asciiTheme="minorHAnsi" w:eastAsia="Cambria" w:hAnsiTheme="minorHAnsi" w:cstheme="minorHAnsi"/>
        </w:rPr>
      </w:pPr>
      <w:r w:rsidRPr="00C214DE">
        <w:rPr>
          <w:rFonts w:asciiTheme="minorHAnsi" w:eastAsia="Cambria" w:hAnsiTheme="minorHAnsi" w:cstheme="minorHAnsi"/>
        </w:rPr>
        <w:t xml:space="preserve">i) </w:t>
      </w:r>
      <w:r w:rsidR="001D5F0F">
        <w:rPr>
          <w:rFonts w:asciiTheme="minorHAnsi" w:eastAsia="Cambria" w:hAnsiTheme="minorHAnsi" w:cstheme="minorHAnsi"/>
        </w:rPr>
        <w:t>t</w:t>
      </w:r>
      <w:r w:rsidR="00E44347" w:rsidRPr="00C214DE">
        <w:rPr>
          <w:rFonts w:asciiTheme="minorHAnsi" w:eastAsia="Cambria" w:hAnsiTheme="minorHAnsi" w:cstheme="minorHAnsi"/>
        </w:rPr>
        <w:t>he p</w:t>
      </w:r>
      <w:r w:rsidR="00825FC2" w:rsidRPr="00C214DE">
        <w:rPr>
          <w:rFonts w:asciiTheme="minorHAnsi" w:eastAsia="Cambria" w:hAnsiTheme="minorHAnsi" w:cstheme="minorHAnsi"/>
        </w:rPr>
        <w:t>ercentage canopy coverage for the precinct (i.e. including both proposed public land and proposed leased blocks)</w:t>
      </w:r>
    </w:p>
    <w:p w14:paraId="55AB5FDD" w14:textId="6F94074B" w:rsidR="00BB16CF" w:rsidRPr="003E42D8" w:rsidRDefault="003E42D8" w:rsidP="00657D4C">
      <w:pPr>
        <w:spacing w:before="0" w:after="160"/>
        <w:ind w:left="555"/>
      </w:pPr>
      <w:r w:rsidRPr="00413F28">
        <w:rPr>
          <w:rFonts w:asciiTheme="minorHAnsi" w:eastAsia="Cambria" w:hAnsiTheme="minorHAnsi" w:cstheme="minorHAnsi"/>
        </w:rPr>
        <w:t xml:space="preserve">ii) </w:t>
      </w:r>
      <w:r w:rsidR="001D5F0F">
        <w:rPr>
          <w:rFonts w:asciiTheme="minorHAnsi" w:eastAsia="Cambria" w:hAnsiTheme="minorHAnsi" w:cstheme="minorHAnsi"/>
        </w:rPr>
        <w:t>t</w:t>
      </w:r>
      <w:r w:rsidRPr="00413F28">
        <w:rPr>
          <w:rFonts w:asciiTheme="minorHAnsi" w:eastAsia="Cambria" w:hAnsiTheme="minorHAnsi" w:cstheme="minorHAnsi"/>
        </w:rPr>
        <w:t xml:space="preserve">he percentage of all footpaths and surrounding paths that will be have canopy cover, at tree maturity, at noon on the summer solstice. </w:t>
      </w:r>
    </w:p>
    <w:p w14:paraId="42DAF225" w14:textId="64565498" w:rsidR="00825FC2" w:rsidRPr="00413F28" w:rsidRDefault="00BB16CF" w:rsidP="00413F28">
      <w:pPr>
        <w:spacing w:before="0" w:after="160"/>
        <w:ind w:left="165"/>
        <w:rPr>
          <w:rFonts w:asciiTheme="minorHAnsi" w:eastAsia="Cambria" w:hAnsiTheme="minorHAnsi" w:cstheme="minorHAnsi"/>
        </w:rPr>
      </w:pPr>
      <w:r w:rsidRPr="00C214DE">
        <w:rPr>
          <w:rFonts w:asciiTheme="minorHAnsi" w:eastAsia="Cambria" w:hAnsiTheme="minorHAnsi" w:cstheme="minorHAnsi"/>
        </w:rPr>
        <w:t xml:space="preserve">» </w:t>
      </w:r>
      <w:r w:rsidR="00C214DE">
        <w:rPr>
          <w:rFonts w:asciiTheme="minorHAnsi" w:eastAsia="Cambria" w:hAnsiTheme="minorHAnsi" w:cstheme="minorHAnsi"/>
        </w:rPr>
        <w:t>f</w:t>
      </w:r>
      <w:r w:rsidR="00E44347" w:rsidRPr="00C214DE">
        <w:rPr>
          <w:rFonts w:asciiTheme="minorHAnsi" w:eastAsia="Cambria" w:hAnsiTheme="minorHAnsi" w:cstheme="minorHAnsi"/>
        </w:rPr>
        <w:t>or n</w:t>
      </w:r>
      <w:r w:rsidR="00825FC2" w:rsidRPr="00C214DE">
        <w:rPr>
          <w:rFonts w:asciiTheme="minorHAnsi" w:eastAsia="Cambria" w:hAnsiTheme="minorHAnsi" w:cstheme="minorHAnsi"/>
        </w:rPr>
        <w:t xml:space="preserve">ew subdivisions primarily for residential use </w:t>
      </w:r>
      <w:r w:rsidR="00E44347" w:rsidRPr="00C214DE">
        <w:rPr>
          <w:rFonts w:asciiTheme="minorHAnsi" w:eastAsia="Cambria" w:hAnsiTheme="minorHAnsi" w:cstheme="minorHAnsi"/>
        </w:rPr>
        <w:t xml:space="preserve">– </w:t>
      </w:r>
      <w:r w:rsidR="003E42D8" w:rsidRPr="00C214DE">
        <w:rPr>
          <w:rFonts w:asciiTheme="minorHAnsi" w:eastAsia="Cambria" w:hAnsiTheme="minorHAnsi" w:cstheme="minorHAnsi"/>
        </w:rPr>
        <w:t>t</w:t>
      </w:r>
      <w:r w:rsidR="00E44347" w:rsidRPr="00C214DE">
        <w:rPr>
          <w:rFonts w:asciiTheme="minorHAnsi" w:eastAsia="Cambria" w:hAnsiTheme="minorHAnsi" w:cstheme="minorHAnsi"/>
        </w:rPr>
        <w:t>he p</w:t>
      </w:r>
      <w:r w:rsidR="00825FC2" w:rsidRPr="00413F28">
        <w:rPr>
          <w:rFonts w:asciiTheme="minorHAnsi" w:eastAsia="Cambria" w:hAnsiTheme="minorHAnsi" w:cstheme="minorHAnsi"/>
        </w:rPr>
        <w:t>ercentage canopy coverage for all of the following:</w:t>
      </w:r>
    </w:p>
    <w:p w14:paraId="64885EF0" w14:textId="77777777" w:rsidR="00825FC2" w:rsidRPr="00413F28" w:rsidRDefault="00825FC2" w:rsidP="00657D4C">
      <w:pPr>
        <w:spacing w:before="0" w:after="160"/>
        <w:ind w:left="720"/>
        <w:rPr>
          <w:rFonts w:asciiTheme="minorHAnsi" w:eastAsia="Cambria" w:hAnsiTheme="minorHAnsi" w:cstheme="minorHAnsi"/>
        </w:rPr>
      </w:pPr>
      <w:r w:rsidRPr="00413F28">
        <w:rPr>
          <w:rFonts w:asciiTheme="minorHAnsi" w:eastAsia="Cambria" w:hAnsiTheme="minorHAnsi" w:cstheme="minorHAnsi"/>
        </w:rPr>
        <w:t>i) for each site in PRZ1</w:t>
      </w:r>
    </w:p>
    <w:p w14:paraId="5EAF13CC" w14:textId="77777777" w:rsidR="00825FC2" w:rsidRPr="00413F28" w:rsidRDefault="00825FC2" w:rsidP="00657D4C">
      <w:pPr>
        <w:spacing w:before="0" w:after="160"/>
        <w:ind w:left="720"/>
        <w:rPr>
          <w:rFonts w:asciiTheme="minorHAnsi" w:eastAsia="Cambria" w:hAnsiTheme="minorHAnsi" w:cstheme="minorHAnsi"/>
        </w:rPr>
      </w:pPr>
      <w:r w:rsidRPr="00413F28">
        <w:rPr>
          <w:rFonts w:asciiTheme="minorHAnsi" w:eastAsia="Cambria" w:hAnsiTheme="minorHAnsi" w:cstheme="minorHAnsi"/>
        </w:rPr>
        <w:t xml:space="preserve">ii) for each street </w:t>
      </w:r>
    </w:p>
    <w:p w14:paraId="7D97678D" w14:textId="77777777" w:rsidR="00825FC2" w:rsidRPr="00413F28" w:rsidRDefault="00825FC2" w:rsidP="00657D4C">
      <w:pPr>
        <w:spacing w:before="0" w:after="160"/>
        <w:ind w:left="720"/>
        <w:rPr>
          <w:rFonts w:asciiTheme="minorHAnsi" w:eastAsia="Cambria" w:hAnsiTheme="minorHAnsi" w:cstheme="minorHAnsi"/>
        </w:rPr>
      </w:pPr>
      <w:r w:rsidRPr="00413F28">
        <w:rPr>
          <w:rFonts w:asciiTheme="minorHAnsi" w:eastAsia="Cambria" w:hAnsiTheme="minorHAnsi" w:cstheme="minorHAnsi"/>
        </w:rPr>
        <w:t>iii) for each surface car park</w:t>
      </w:r>
    </w:p>
    <w:p w14:paraId="346C8263" w14:textId="77777777" w:rsidR="00825FC2" w:rsidRPr="00413F28" w:rsidRDefault="00825FC2" w:rsidP="00657D4C">
      <w:pPr>
        <w:spacing w:before="0" w:after="160"/>
        <w:ind w:left="720"/>
        <w:rPr>
          <w:rFonts w:asciiTheme="minorHAnsi" w:eastAsia="Cambria" w:hAnsiTheme="minorHAnsi" w:cstheme="minorHAnsi"/>
        </w:rPr>
      </w:pPr>
      <w:r w:rsidRPr="00413F28">
        <w:rPr>
          <w:rFonts w:asciiTheme="minorHAnsi" w:eastAsia="Cambria" w:hAnsiTheme="minorHAnsi" w:cstheme="minorHAnsi"/>
        </w:rPr>
        <w:t xml:space="preserve">iv) for the total area of all streets </w:t>
      </w:r>
    </w:p>
    <w:p w14:paraId="2A897415" w14:textId="502A34A5" w:rsidR="00BB16CF" w:rsidRPr="00657D4C" w:rsidRDefault="00825FC2" w:rsidP="00657D4C">
      <w:pPr>
        <w:spacing w:before="0" w:after="160"/>
        <w:ind w:left="720"/>
        <w:rPr>
          <w:rFonts w:asciiTheme="minorHAnsi" w:eastAsia="Cambria" w:hAnsiTheme="minorHAnsi" w:cstheme="minorHAnsi"/>
        </w:rPr>
      </w:pPr>
      <w:r w:rsidRPr="00413F28">
        <w:rPr>
          <w:rFonts w:asciiTheme="minorHAnsi" w:eastAsia="Cambria" w:hAnsiTheme="minorHAnsi" w:cstheme="minorHAnsi"/>
        </w:rPr>
        <w:t>v) for the total area of all PRZ1 and streets</w:t>
      </w:r>
      <w:r w:rsidR="00E44347" w:rsidRPr="00413F28">
        <w:rPr>
          <w:rFonts w:asciiTheme="minorHAnsi" w:eastAsia="Cambria" w:hAnsiTheme="minorHAnsi" w:cstheme="minorHAnsi"/>
        </w:rPr>
        <w:t>.</w:t>
      </w:r>
    </w:p>
    <w:p w14:paraId="7F81838A" w14:textId="4931B034" w:rsidR="00BB16CF" w:rsidRPr="00047F4A" w:rsidRDefault="003E42D8" w:rsidP="00E11A9A">
      <w:pPr>
        <w:spacing w:before="0"/>
        <w:rPr>
          <w:rFonts w:asciiTheme="minorHAnsi" w:eastAsiaTheme="minorHAnsi" w:hAnsiTheme="minorHAnsi" w:cstheme="minorHAnsi"/>
          <w:szCs w:val="22"/>
        </w:rPr>
      </w:pPr>
      <w:r>
        <w:rPr>
          <w:rFonts w:asciiTheme="minorHAnsi" w:hAnsiTheme="minorHAnsi" w:cstheme="minorHAnsi"/>
          <w:szCs w:val="22"/>
        </w:rPr>
        <w:lastRenderedPageBreak/>
        <w:t>Note: Please r</w:t>
      </w:r>
      <w:r w:rsidR="00BB16CF" w:rsidRPr="00047F4A">
        <w:rPr>
          <w:rFonts w:asciiTheme="minorHAnsi" w:hAnsiTheme="minorHAnsi" w:cstheme="minorHAnsi"/>
          <w:szCs w:val="22"/>
        </w:rPr>
        <w:t xml:space="preserve">efer to </w:t>
      </w:r>
      <w:hyperlink r:id="rId98" w:history="1">
        <w:r w:rsidR="00BB16CF" w:rsidRPr="00047F4A">
          <w:rPr>
            <w:rStyle w:val="Hyperlink"/>
            <w:rFonts w:asciiTheme="minorHAnsi" w:hAnsiTheme="minorHAnsi" w:cstheme="minorHAnsi"/>
            <w:szCs w:val="22"/>
          </w:rPr>
          <w:t>TCCS Municipal Infrastructure Standard</w:t>
        </w:r>
      </w:hyperlink>
      <w:r w:rsidR="00BB16CF" w:rsidRPr="00047F4A">
        <w:rPr>
          <w:rFonts w:asciiTheme="minorHAnsi" w:hAnsiTheme="minorHAnsi" w:cstheme="minorHAnsi"/>
          <w:szCs w:val="22"/>
        </w:rPr>
        <w:t xml:space="preserve"> 2</w:t>
      </w:r>
      <w:r w:rsidR="00AB7ED2" w:rsidRPr="00047F4A">
        <w:rPr>
          <w:rFonts w:asciiTheme="minorHAnsi" w:hAnsiTheme="minorHAnsi" w:cstheme="minorHAnsi"/>
          <w:szCs w:val="22"/>
        </w:rPr>
        <w:t>4</w:t>
      </w:r>
      <w:r w:rsidR="00BB16CF" w:rsidRPr="00047F4A">
        <w:rPr>
          <w:rFonts w:asciiTheme="minorHAnsi" w:hAnsiTheme="minorHAnsi" w:cstheme="minorHAnsi"/>
          <w:szCs w:val="22"/>
        </w:rPr>
        <w:t xml:space="preserve"> for requirements for developing a Canopy Coverage Plan and for calculating canopy coverage. </w:t>
      </w:r>
    </w:p>
    <w:p w14:paraId="683687D7" w14:textId="1D64ED9E" w:rsidR="00BB16CF" w:rsidRDefault="00BB16CF" w:rsidP="00021034">
      <w:pPr>
        <w:pStyle w:val="Heading2"/>
      </w:pPr>
      <w:r>
        <w:t>Permeability and Soil Volume Plan</w:t>
      </w:r>
    </w:p>
    <w:p w14:paraId="59404F1F" w14:textId="23FDB59D" w:rsidR="003E42D8" w:rsidRDefault="00BB16CF" w:rsidP="00657D4C">
      <w:pPr>
        <w:spacing w:before="0"/>
        <w:rPr>
          <w:rFonts w:asciiTheme="minorHAnsi" w:hAnsiTheme="minorHAnsi" w:cstheme="minorHAnsi"/>
          <w:szCs w:val="22"/>
        </w:rPr>
      </w:pPr>
      <w:r w:rsidRPr="00C4007B">
        <w:rPr>
          <w:rFonts w:asciiTheme="minorHAnsi" w:hAnsiTheme="minorHAnsi" w:cstheme="minorHAnsi"/>
          <w:szCs w:val="22"/>
        </w:rPr>
        <w:t xml:space="preserve">A </w:t>
      </w:r>
      <w:r w:rsidR="002E3107">
        <w:rPr>
          <w:rFonts w:asciiTheme="minorHAnsi" w:hAnsiTheme="minorHAnsi" w:cstheme="minorHAnsi"/>
          <w:szCs w:val="22"/>
        </w:rPr>
        <w:t>p</w:t>
      </w:r>
      <w:r w:rsidRPr="00C4007B">
        <w:rPr>
          <w:rFonts w:asciiTheme="minorHAnsi" w:hAnsiTheme="minorHAnsi" w:cstheme="minorHAnsi"/>
          <w:szCs w:val="22"/>
        </w:rPr>
        <w:t xml:space="preserve">ermeability and </w:t>
      </w:r>
      <w:r w:rsidR="002E3107">
        <w:rPr>
          <w:rFonts w:asciiTheme="minorHAnsi" w:hAnsiTheme="minorHAnsi" w:cstheme="minorHAnsi"/>
          <w:szCs w:val="22"/>
        </w:rPr>
        <w:t>s</w:t>
      </w:r>
      <w:r w:rsidRPr="00C4007B">
        <w:rPr>
          <w:rFonts w:asciiTheme="minorHAnsi" w:hAnsiTheme="minorHAnsi" w:cstheme="minorHAnsi"/>
          <w:szCs w:val="22"/>
        </w:rPr>
        <w:t xml:space="preserve">oil </w:t>
      </w:r>
      <w:r w:rsidR="002E3107">
        <w:rPr>
          <w:rFonts w:asciiTheme="minorHAnsi" w:hAnsiTheme="minorHAnsi" w:cstheme="minorHAnsi"/>
          <w:szCs w:val="22"/>
        </w:rPr>
        <w:t>v</w:t>
      </w:r>
      <w:r w:rsidRPr="00C4007B">
        <w:rPr>
          <w:rFonts w:asciiTheme="minorHAnsi" w:hAnsiTheme="minorHAnsi" w:cstheme="minorHAnsi"/>
          <w:szCs w:val="22"/>
        </w:rPr>
        <w:t xml:space="preserve">olume </w:t>
      </w:r>
      <w:r w:rsidR="002E3107">
        <w:rPr>
          <w:rFonts w:asciiTheme="minorHAnsi" w:hAnsiTheme="minorHAnsi" w:cstheme="minorHAnsi"/>
          <w:szCs w:val="22"/>
        </w:rPr>
        <w:t>p</w:t>
      </w:r>
      <w:r w:rsidRPr="00C4007B">
        <w:rPr>
          <w:rFonts w:asciiTheme="minorHAnsi" w:hAnsiTheme="minorHAnsi" w:cstheme="minorHAnsi"/>
          <w:szCs w:val="22"/>
        </w:rPr>
        <w:t xml:space="preserve">lan is required for </w:t>
      </w:r>
      <w:r w:rsidR="003E42D8">
        <w:rPr>
          <w:rFonts w:asciiTheme="minorHAnsi" w:hAnsiTheme="minorHAnsi" w:cstheme="minorHAnsi"/>
          <w:szCs w:val="22"/>
        </w:rPr>
        <w:t>major subdivisions (</w:t>
      </w:r>
      <w:r w:rsidR="00AB7ED2" w:rsidRPr="00C4007B">
        <w:rPr>
          <w:rFonts w:asciiTheme="minorHAnsi" w:hAnsiTheme="minorHAnsi" w:cstheme="minorHAnsi"/>
          <w:szCs w:val="22"/>
        </w:rPr>
        <w:t>e</w:t>
      </w:r>
      <w:r w:rsidRPr="00C4007B">
        <w:rPr>
          <w:rFonts w:asciiTheme="minorHAnsi" w:hAnsiTheme="minorHAnsi" w:cstheme="minorHAnsi"/>
          <w:szCs w:val="22"/>
        </w:rPr>
        <w:t>state</w:t>
      </w:r>
      <w:r w:rsidR="003E42D8">
        <w:rPr>
          <w:rFonts w:asciiTheme="minorHAnsi" w:hAnsiTheme="minorHAnsi" w:cstheme="minorHAnsi"/>
          <w:szCs w:val="22"/>
        </w:rPr>
        <w:t>).</w:t>
      </w:r>
      <w:r w:rsidRPr="00C4007B">
        <w:rPr>
          <w:rFonts w:asciiTheme="minorHAnsi" w:hAnsiTheme="minorHAnsi" w:cstheme="minorHAnsi"/>
          <w:szCs w:val="22"/>
        </w:rPr>
        <w:t xml:space="preserve"> </w:t>
      </w:r>
      <w:r w:rsidR="003E42D8">
        <w:rPr>
          <w:rFonts w:asciiTheme="minorHAnsi" w:hAnsiTheme="minorHAnsi" w:cstheme="minorHAnsi"/>
          <w:szCs w:val="22"/>
        </w:rPr>
        <w:t xml:space="preserve">The </w:t>
      </w:r>
      <w:r w:rsidRPr="00C4007B">
        <w:rPr>
          <w:rFonts w:asciiTheme="minorHAnsi" w:hAnsiTheme="minorHAnsi" w:cstheme="minorHAnsi"/>
          <w:szCs w:val="22"/>
        </w:rPr>
        <w:t xml:space="preserve">purpose is to </w:t>
      </w:r>
      <w:r w:rsidR="003E42D8">
        <w:rPr>
          <w:rFonts w:asciiTheme="minorHAnsi" w:hAnsiTheme="minorHAnsi" w:cstheme="minorHAnsi"/>
          <w:szCs w:val="22"/>
        </w:rPr>
        <w:t>outline</w:t>
      </w:r>
      <w:r w:rsidRPr="00C4007B">
        <w:rPr>
          <w:rFonts w:asciiTheme="minorHAnsi" w:hAnsiTheme="minorHAnsi" w:cstheme="minorHAnsi"/>
          <w:szCs w:val="22"/>
        </w:rPr>
        <w:t xml:space="preserve"> how the proposal is meeting canopy coverage </w:t>
      </w:r>
      <w:r w:rsidR="003E42D8">
        <w:rPr>
          <w:rFonts w:asciiTheme="minorHAnsi" w:hAnsiTheme="minorHAnsi" w:cstheme="minorHAnsi"/>
          <w:szCs w:val="22"/>
        </w:rPr>
        <w:t xml:space="preserve">and permeability </w:t>
      </w:r>
      <w:r w:rsidRPr="00C4007B">
        <w:rPr>
          <w:rFonts w:asciiTheme="minorHAnsi" w:hAnsiTheme="minorHAnsi" w:cstheme="minorHAnsi"/>
          <w:szCs w:val="22"/>
        </w:rPr>
        <w:t xml:space="preserve">targets. </w:t>
      </w:r>
    </w:p>
    <w:p w14:paraId="17777BC0" w14:textId="2B864636" w:rsidR="00BB16CF" w:rsidRPr="00C4007B" w:rsidRDefault="00BB16CF" w:rsidP="00021034">
      <w:pPr>
        <w:rPr>
          <w:rFonts w:asciiTheme="minorHAnsi" w:hAnsiTheme="minorHAnsi" w:cstheme="minorHAnsi"/>
          <w:szCs w:val="22"/>
        </w:rPr>
      </w:pPr>
      <w:r w:rsidRPr="00C4007B">
        <w:rPr>
          <w:rFonts w:asciiTheme="minorHAnsi" w:hAnsiTheme="minorHAnsi" w:cstheme="minorHAnsi"/>
          <w:szCs w:val="22"/>
        </w:rPr>
        <w:t>The plan should show</w:t>
      </w:r>
      <w:r w:rsidR="00AB7ED2" w:rsidRPr="00C4007B">
        <w:rPr>
          <w:rFonts w:asciiTheme="minorHAnsi" w:hAnsiTheme="minorHAnsi" w:cstheme="minorHAnsi"/>
          <w:szCs w:val="22"/>
        </w:rPr>
        <w:t>:</w:t>
      </w:r>
    </w:p>
    <w:p w14:paraId="0164B57D" w14:textId="77777777" w:rsidR="003E42D8" w:rsidRPr="00C214DE" w:rsidRDefault="00BB16CF" w:rsidP="00413F28">
      <w:pPr>
        <w:spacing w:before="0" w:after="160"/>
        <w:ind w:left="165"/>
        <w:rPr>
          <w:rFonts w:asciiTheme="minorHAnsi" w:eastAsia="Cambria" w:hAnsiTheme="minorHAnsi" w:cstheme="minorHAnsi"/>
        </w:rPr>
      </w:pPr>
      <w:r w:rsidRPr="00C214DE">
        <w:rPr>
          <w:rFonts w:asciiTheme="minorHAnsi" w:eastAsia="Cambria" w:hAnsiTheme="minorHAnsi" w:cstheme="minorHAnsi"/>
        </w:rPr>
        <w:t xml:space="preserve">» </w:t>
      </w:r>
      <w:r w:rsidR="003E42D8" w:rsidRPr="00C214DE">
        <w:rPr>
          <w:rFonts w:asciiTheme="minorHAnsi" w:eastAsia="Cambria" w:hAnsiTheme="minorHAnsi" w:cstheme="minorHAnsi"/>
        </w:rPr>
        <w:t>For a</w:t>
      </w:r>
      <w:r w:rsidR="00825FC2" w:rsidRPr="00C214DE">
        <w:rPr>
          <w:rFonts w:asciiTheme="minorHAnsi" w:eastAsia="Cambria" w:hAnsiTheme="minorHAnsi" w:cstheme="minorHAnsi"/>
        </w:rPr>
        <w:t>ll subdivisions</w:t>
      </w:r>
      <w:r w:rsidR="003E42D8" w:rsidRPr="00C214DE">
        <w:rPr>
          <w:rFonts w:asciiTheme="minorHAnsi" w:eastAsia="Cambria" w:hAnsiTheme="minorHAnsi" w:cstheme="minorHAnsi"/>
        </w:rPr>
        <w:t>:</w:t>
      </w:r>
      <w:r w:rsidR="00825FC2" w:rsidRPr="00C214DE">
        <w:rPr>
          <w:rFonts w:asciiTheme="minorHAnsi" w:eastAsia="Cambria" w:hAnsiTheme="minorHAnsi" w:cstheme="minorHAnsi"/>
        </w:rPr>
        <w:t xml:space="preserve"> </w:t>
      </w:r>
    </w:p>
    <w:p w14:paraId="19671E04" w14:textId="5EF84247" w:rsidR="00C4007B" w:rsidRPr="00C214DE" w:rsidRDefault="003E42D8" w:rsidP="002E3107">
      <w:pPr>
        <w:spacing w:before="0" w:after="160"/>
        <w:ind w:left="720"/>
        <w:rPr>
          <w:rFonts w:asciiTheme="minorHAnsi" w:eastAsia="Cambria" w:hAnsiTheme="minorHAnsi" w:cstheme="minorHAnsi"/>
        </w:rPr>
      </w:pPr>
      <w:r w:rsidRPr="00C214DE">
        <w:rPr>
          <w:rFonts w:asciiTheme="minorHAnsi" w:eastAsia="Cambria" w:hAnsiTheme="minorHAnsi" w:cstheme="minorHAnsi"/>
        </w:rPr>
        <w:t xml:space="preserve">i) </w:t>
      </w:r>
      <w:r w:rsidR="00825FC2" w:rsidRPr="00C214DE">
        <w:rPr>
          <w:rFonts w:asciiTheme="minorHAnsi" w:eastAsia="Cambria" w:hAnsiTheme="minorHAnsi" w:cstheme="minorHAnsi"/>
        </w:rPr>
        <w:t xml:space="preserve">Percentage </w:t>
      </w:r>
      <w:r w:rsidRPr="00C214DE">
        <w:rPr>
          <w:rFonts w:asciiTheme="minorHAnsi" w:eastAsia="Cambria" w:hAnsiTheme="minorHAnsi" w:cstheme="minorHAnsi"/>
        </w:rPr>
        <w:t xml:space="preserve">of </w:t>
      </w:r>
      <w:r w:rsidR="00825FC2" w:rsidRPr="00C214DE">
        <w:rPr>
          <w:rFonts w:asciiTheme="minorHAnsi" w:eastAsia="Cambria" w:hAnsiTheme="minorHAnsi" w:cstheme="minorHAnsi"/>
        </w:rPr>
        <w:t>permeab</w:t>
      </w:r>
      <w:r w:rsidRPr="00C214DE">
        <w:rPr>
          <w:rFonts w:asciiTheme="minorHAnsi" w:eastAsia="Cambria" w:hAnsiTheme="minorHAnsi" w:cstheme="minorHAnsi"/>
        </w:rPr>
        <w:t>le surfaces</w:t>
      </w:r>
      <w:r w:rsidR="00825FC2" w:rsidRPr="00C214DE">
        <w:rPr>
          <w:rFonts w:asciiTheme="minorHAnsi" w:eastAsia="Cambria" w:hAnsiTheme="minorHAnsi" w:cstheme="minorHAnsi"/>
        </w:rPr>
        <w:t> for the</w:t>
      </w:r>
      <w:r w:rsidRPr="00C214DE">
        <w:rPr>
          <w:rFonts w:asciiTheme="minorHAnsi" w:eastAsia="Cambria" w:hAnsiTheme="minorHAnsi" w:cstheme="minorHAnsi"/>
        </w:rPr>
        <w:t xml:space="preserve"> entire estate</w:t>
      </w:r>
      <w:r w:rsidR="00825FC2" w:rsidRPr="00C214DE">
        <w:rPr>
          <w:rFonts w:asciiTheme="minorHAnsi" w:eastAsia="Cambria" w:hAnsiTheme="minorHAnsi" w:cstheme="minorHAnsi"/>
        </w:rPr>
        <w:t xml:space="preserve"> (i.e. including both public land and proposed blocks)</w:t>
      </w:r>
    </w:p>
    <w:p w14:paraId="54231D72" w14:textId="572D1A75" w:rsidR="00C4007B" w:rsidRPr="002E3107" w:rsidRDefault="003E42D8" w:rsidP="002E3107">
      <w:pPr>
        <w:spacing w:before="0" w:after="160"/>
        <w:ind w:left="720"/>
        <w:rPr>
          <w:rFonts w:asciiTheme="minorHAnsi" w:eastAsia="Cambria" w:hAnsiTheme="minorHAnsi" w:cstheme="minorHAnsi"/>
        </w:rPr>
      </w:pPr>
      <w:r w:rsidRPr="00413F28">
        <w:rPr>
          <w:rFonts w:asciiTheme="minorHAnsi" w:eastAsia="Cambria" w:hAnsiTheme="minorHAnsi" w:cstheme="minorHAnsi"/>
        </w:rPr>
        <w:t>ii) Percentage of permeable verge surfaces of each street</w:t>
      </w:r>
      <w:r w:rsidR="009C483D" w:rsidRPr="00413F28">
        <w:rPr>
          <w:rFonts w:asciiTheme="minorHAnsi" w:eastAsia="Cambria" w:hAnsiTheme="minorHAnsi" w:cstheme="minorHAnsi"/>
        </w:rPr>
        <w:t>.</w:t>
      </w:r>
    </w:p>
    <w:p w14:paraId="288AD460" w14:textId="02AE9B97" w:rsidR="00825FC2" w:rsidRPr="00413F28" w:rsidRDefault="00BB16CF" w:rsidP="00413F28">
      <w:pPr>
        <w:spacing w:before="0" w:after="160"/>
        <w:ind w:left="165"/>
        <w:rPr>
          <w:rFonts w:asciiTheme="minorHAnsi" w:eastAsia="Cambria" w:hAnsiTheme="minorHAnsi" w:cstheme="minorHAnsi"/>
        </w:rPr>
      </w:pPr>
      <w:r w:rsidRPr="00C214DE">
        <w:rPr>
          <w:rFonts w:asciiTheme="minorHAnsi" w:eastAsia="Cambria" w:hAnsiTheme="minorHAnsi" w:cstheme="minorHAnsi"/>
        </w:rPr>
        <w:t xml:space="preserve">» </w:t>
      </w:r>
      <w:r w:rsidR="003E42D8" w:rsidRPr="00C214DE">
        <w:rPr>
          <w:rFonts w:asciiTheme="minorHAnsi" w:eastAsia="Cambria" w:hAnsiTheme="minorHAnsi" w:cstheme="minorHAnsi"/>
        </w:rPr>
        <w:t>For n</w:t>
      </w:r>
      <w:r w:rsidR="00825FC2" w:rsidRPr="00C214DE">
        <w:rPr>
          <w:rFonts w:asciiTheme="minorHAnsi" w:eastAsia="Cambria" w:hAnsiTheme="minorHAnsi" w:cstheme="minorHAnsi"/>
        </w:rPr>
        <w:t xml:space="preserve">ew subdivisions primarily for residential use </w:t>
      </w:r>
      <w:r w:rsidR="003E42D8" w:rsidRPr="00C214DE">
        <w:rPr>
          <w:rFonts w:asciiTheme="minorHAnsi" w:eastAsia="Cambria" w:hAnsiTheme="minorHAnsi" w:cstheme="minorHAnsi"/>
        </w:rPr>
        <w:t>–</w:t>
      </w:r>
      <w:r w:rsidR="00825FC2" w:rsidRPr="00C214DE">
        <w:rPr>
          <w:rFonts w:asciiTheme="minorHAnsi" w:eastAsia="Cambria" w:hAnsiTheme="minorHAnsi" w:cstheme="minorHAnsi"/>
        </w:rPr>
        <w:t xml:space="preserve"> </w:t>
      </w:r>
      <w:r w:rsidR="003E42D8" w:rsidRPr="00C214DE">
        <w:rPr>
          <w:rFonts w:asciiTheme="minorHAnsi" w:eastAsia="Cambria" w:hAnsiTheme="minorHAnsi" w:cstheme="minorHAnsi"/>
        </w:rPr>
        <w:t>the p</w:t>
      </w:r>
      <w:r w:rsidR="00825FC2" w:rsidRPr="00413F28">
        <w:rPr>
          <w:rFonts w:asciiTheme="minorHAnsi" w:eastAsia="Cambria" w:hAnsiTheme="minorHAnsi" w:cstheme="minorHAnsi"/>
        </w:rPr>
        <w:t>ercentage</w:t>
      </w:r>
      <w:r w:rsidR="003E42D8" w:rsidRPr="00413F28">
        <w:rPr>
          <w:rFonts w:asciiTheme="minorHAnsi" w:eastAsia="Cambria" w:hAnsiTheme="minorHAnsi" w:cstheme="minorHAnsi"/>
        </w:rPr>
        <w:t xml:space="preserve"> of</w:t>
      </w:r>
      <w:r w:rsidR="00825FC2" w:rsidRPr="00413F28">
        <w:rPr>
          <w:rFonts w:asciiTheme="minorHAnsi" w:eastAsia="Cambria" w:hAnsiTheme="minorHAnsi" w:cstheme="minorHAnsi"/>
        </w:rPr>
        <w:t xml:space="preserve"> </w:t>
      </w:r>
      <w:r w:rsidR="003E42D8" w:rsidRPr="00413F28">
        <w:rPr>
          <w:rFonts w:asciiTheme="minorHAnsi" w:eastAsia="Cambria" w:hAnsiTheme="minorHAnsi" w:cstheme="minorHAnsi"/>
        </w:rPr>
        <w:t>permeable surfaces</w:t>
      </w:r>
      <w:r w:rsidR="00825FC2" w:rsidRPr="00413F28">
        <w:rPr>
          <w:rFonts w:asciiTheme="minorHAnsi" w:eastAsia="Cambria" w:hAnsiTheme="minorHAnsi" w:cstheme="minorHAnsi"/>
        </w:rPr>
        <w:t> for all of the following:</w:t>
      </w:r>
    </w:p>
    <w:p w14:paraId="71021F38" w14:textId="77777777" w:rsidR="00825FC2" w:rsidRPr="00413F28" w:rsidRDefault="00825FC2" w:rsidP="002E3107">
      <w:pPr>
        <w:spacing w:before="0" w:after="160"/>
        <w:ind w:left="720"/>
        <w:rPr>
          <w:rFonts w:asciiTheme="minorHAnsi" w:eastAsia="Cambria" w:hAnsiTheme="minorHAnsi" w:cstheme="minorHAnsi"/>
        </w:rPr>
      </w:pPr>
      <w:r w:rsidRPr="00413F28">
        <w:rPr>
          <w:rFonts w:asciiTheme="minorHAnsi" w:eastAsia="Cambria" w:hAnsiTheme="minorHAnsi" w:cstheme="minorHAnsi"/>
        </w:rPr>
        <w:t>i) for each site in PRZ1</w:t>
      </w:r>
    </w:p>
    <w:p w14:paraId="797497F5" w14:textId="77777777" w:rsidR="00825FC2" w:rsidRPr="00413F28" w:rsidRDefault="00825FC2" w:rsidP="002E3107">
      <w:pPr>
        <w:spacing w:before="0" w:after="160"/>
        <w:ind w:left="720"/>
        <w:rPr>
          <w:rFonts w:asciiTheme="minorHAnsi" w:eastAsia="Cambria" w:hAnsiTheme="minorHAnsi" w:cstheme="minorHAnsi"/>
        </w:rPr>
      </w:pPr>
      <w:r w:rsidRPr="00413F28">
        <w:rPr>
          <w:rFonts w:asciiTheme="minorHAnsi" w:eastAsia="Cambria" w:hAnsiTheme="minorHAnsi" w:cstheme="minorHAnsi"/>
        </w:rPr>
        <w:t xml:space="preserve">ii) for each street </w:t>
      </w:r>
    </w:p>
    <w:p w14:paraId="08F69282" w14:textId="77777777" w:rsidR="00825FC2" w:rsidRPr="00413F28" w:rsidRDefault="00825FC2" w:rsidP="002E3107">
      <w:pPr>
        <w:spacing w:before="0" w:after="160"/>
        <w:ind w:left="720"/>
        <w:rPr>
          <w:rFonts w:asciiTheme="minorHAnsi" w:eastAsia="Cambria" w:hAnsiTheme="minorHAnsi" w:cstheme="minorHAnsi"/>
        </w:rPr>
      </w:pPr>
      <w:r w:rsidRPr="00413F28">
        <w:rPr>
          <w:rFonts w:asciiTheme="minorHAnsi" w:eastAsia="Cambria" w:hAnsiTheme="minorHAnsi" w:cstheme="minorHAnsi"/>
        </w:rPr>
        <w:t>iii) for each surface car park</w:t>
      </w:r>
    </w:p>
    <w:p w14:paraId="765F4C7B" w14:textId="77777777" w:rsidR="00825FC2" w:rsidRPr="00413F28" w:rsidRDefault="00825FC2" w:rsidP="002E3107">
      <w:pPr>
        <w:spacing w:before="0" w:after="160"/>
        <w:ind w:left="720"/>
        <w:rPr>
          <w:rFonts w:asciiTheme="minorHAnsi" w:eastAsia="Cambria" w:hAnsiTheme="minorHAnsi" w:cstheme="minorHAnsi"/>
        </w:rPr>
      </w:pPr>
      <w:r w:rsidRPr="00413F28">
        <w:rPr>
          <w:rFonts w:asciiTheme="minorHAnsi" w:eastAsia="Cambria" w:hAnsiTheme="minorHAnsi" w:cstheme="minorHAnsi"/>
        </w:rPr>
        <w:t xml:space="preserve">iv) for the total area of all streets </w:t>
      </w:r>
    </w:p>
    <w:p w14:paraId="410600EC" w14:textId="7F93A7C9" w:rsidR="00825FC2" w:rsidRPr="00413F28" w:rsidRDefault="00825FC2" w:rsidP="002E3107">
      <w:pPr>
        <w:spacing w:before="0" w:after="160"/>
        <w:ind w:left="720"/>
        <w:rPr>
          <w:rFonts w:asciiTheme="minorHAnsi" w:eastAsia="Cambria" w:hAnsiTheme="minorHAnsi" w:cstheme="minorHAnsi"/>
        </w:rPr>
      </w:pPr>
      <w:r w:rsidRPr="00413F28">
        <w:rPr>
          <w:rFonts w:asciiTheme="minorHAnsi" w:eastAsia="Cambria" w:hAnsiTheme="minorHAnsi" w:cstheme="minorHAnsi"/>
        </w:rPr>
        <w:t>v) for the total area of all PRZ1 and streets within the subdivision</w:t>
      </w:r>
      <w:r w:rsidR="003E42D8" w:rsidRPr="00413F28">
        <w:rPr>
          <w:rFonts w:asciiTheme="minorHAnsi" w:eastAsia="Cambria" w:hAnsiTheme="minorHAnsi" w:cstheme="minorHAnsi"/>
        </w:rPr>
        <w:t>.</w:t>
      </w:r>
    </w:p>
    <w:p w14:paraId="4B1AB5B3" w14:textId="27D3A4D6" w:rsidR="00BB16CF" w:rsidRDefault="003E42D8" w:rsidP="00021034">
      <w:r>
        <w:rPr>
          <w:rFonts w:asciiTheme="minorHAnsi" w:hAnsiTheme="minorHAnsi" w:cstheme="minorHAnsi"/>
        </w:rPr>
        <w:t>Note: Please r</w:t>
      </w:r>
      <w:r w:rsidR="00BB16CF" w:rsidRPr="004267BD">
        <w:rPr>
          <w:rFonts w:asciiTheme="minorHAnsi" w:hAnsiTheme="minorHAnsi" w:cstheme="minorHAnsi"/>
        </w:rPr>
        <w:t xml:space="preserve">efer to </w:t>
      </w:r>
      <w:hyperlink r:id="rId99" w:history="1">
        <w:r w:rsidR="00BB16CF" w:rsidRPr="003E42D8">
          <w:rPr>
            <w:rStyle w:val="Hyperlink"/>
            <w:rFonts w:asciiTheme="minorHAnsi" w:hAnsiTheme="minorHAnsi" w:cstheme="minorHAnsi"/>
          </w:rPr>
          <w:t>TCCS Municipal Infrastructure Standard</w:t>
        </w:r>
      </w:hyperlink>
      <w:r w:rsidR="00BB16CF" w:rsidRPr="004267BD">
        <w:rPr>
          <w:rFonts w:asciiTheme="minorHAnsi" w:hAnsiTheme="minorHAnsi" w:cstheme="minorHAnsi"/>
        </w:rPr>
        <w:t xml:space="preserve"> 25 for requirements for developing permeability</w:t>
      </w:r>
      <w:r w:rsidR="00BB16CF">
        <w:t xml:space="preserve"> and soil volume plans and for calculating permeability and soil volume. </w:t>
      </w:r>
    </w:p>
    <w:p w14:paraId="4CA1FF61" w14:textId="5992AFAB" w:rsidR="00825FC2" w:rsidRDefault="00825FC2" w:rsidP="00021034">
      <w:r>
        <w:t xml:space="preserve">Note: </w:t>
      </w:r>
      <w:r w:rsidR="003E42D8">
        <w:t>P</w:t>
      </w:r>
      <w:r>
        <w:t>ermeability can include permeable paving.</w:t>
      </w:r>
    </w:p>
    <w:p w14:paraId="22F7BB5B" w14:textId="77777777" w:rsidR="00741585" w:rsidRDefault="00741585" w:rsidP="00021034"/>
    <w:p w14:paraId="40400E4E" w14:textId="77777777" w:rsidR="00741585" w:rsidRDefault="00741585" w:rsidP="00021034">
      <w:pPr>
        <w:rPr>
          <w:rFonts w:eastAsiaTheme="minorHAnsi"/>
        </w:rPr>
      </w:pPr>
    </w:p>
    <w:p w14:paraId="367EFA37" w14:textId="1266E118" w:rsidR="007D65D2" w:rsidRDefault="007D65D2" w:rsidP="00021034">
      <w:pPr>
        <w:pStyle w:val="Heading2"/>
      </w:pPr>
      <w:r>
        <w:t>Neighbourhood Battery Plan</w:t>
      </w:r>
    </w:p>
    <w:p w14:paraId="15595E20" w14:textId="75138FAE" w:rsidR="00244D52" w:rsidRPr="00CF41D1" w:rsidRDefault="008B6D94" w:rsidP="002E3107">
      <w:pPr>
        <w:spacing w:before="0"/>
        <w:rPr>
          <w:rFonts w:asciiTheme="minorHAnsi" w:hAnsiTheme="minorHAnsi" w:cstheme="minorHAnsi"/>
          <w:szCs w:val="22"/>
        </w:rPr>
      </w:pPr>
      <w:r w:rsidRPr="000E7BFB">
        <w:rPr>
          <w:rFonts w:asciiTheme="minorHAnsi" w:hAnsiTheme="minorHAnsi" w:cstheme="minorHAnsi"/>
          <w:szCs w:val="22"/>
        </w:rPr>
        <w:t>A neighbourhood battery</w:t>
      </w:r>
      <w:r w:rsidR="007D65D2" w:rsidRPr="000E7BFB">
        <w:rPr>
          <w:rFonts w:asciiTheme="minorHAnsi" w:hAnsiTheme="minorHAnsi" w:cstheme="minorHAnsi"/>
          <w:szCs w:val="22"/>
        </w:rPr>
        <w:t xml:space="preserve"> plan </w:t>
      </w:r>
      <w:r w:rsidR="00E11A9A">
        <w:rPr>
          <w:rFonts w:asciiTheme="minorHAnsi" w:hAnsiTheme="minorHAnsi" w:cstheme="minorHAnsi"/>
          <w:szCs w:val="22"/>
        </w:rPr>
        <w:t xml:space="preserve">is required where proposed in a major subdivision (estate) proposal. The </w:t>
      </w:r>
      <w:r w:rsidR="009C483D">
        <w:rPr>
          <w:rFonts w:asciiTheme="minorHAnsi" w:hAnsiTheme="minorHAnsi" w:cstheme="minorHAnsi"/>
          <w:szCs w:val="22"/>
        </w:rPr>
        <w:t>p</w:t>
      </w:r>
      <w:r w:rsidR="00E11A9A">
        <w:rPr>
          <w:rFonts w:asciiTheme="minorHAnsi" w:hAnsiTheme="minorHAnsi" w:cstheme="minorHAnsi"/>
          <w:szCs w:val="22"/>
        </w:rPr>
        <w:t xml:space="preserve">lan </w:t>
      </w:r>
      <w:r w:rsidR="007D65D2" w:rsidRPr="000E7BFB">
        <w:rPr>
          <w:rFonts w:asciiTheme="minorHAnsi" w:hAnsiTheme="minorHAnsi" w:cstheme="minorHAnsi"/>
          <w:szCs w:val="22"/>
        </w:rPr>
        <w:t xml:space="preserve">must clearly demonstrate the location, </w:t>
      </w:r>
      <w:r w:rsidR="00651544" w:rsidRPr="000E7BFB">
        <w:rPr>
          <w:rFonts w:asciiTheme="minorHAnsi" w:hAnsiTheme="minorHAnsi" w:cstheme="minorHAnsi"/>
          <w:szCs w:val="22"/>
        </w:rPr>
        <w:t>size,</w:t>
      </w:r>
      <w:r w:rsidR="007D65D2" w:rsidRPr="000E7BFB">
        <w:rPr>
          <w:rFonts w:asciiTheme="minorHAnsi" w:hAnsiTheme="minorHAnsi" w:cstheme="minorHAnsi"/>
          <w:szCs w:val="22"/>
        </w:rPr>
        <w:t xml:space="preserve"> and visual and noise amenity of any proposed neighbourhood </w:t>
      </w:r>
      <w:r w:rsidR="007D65D2" w:rsidRPr="00CF41D1">
        <w:rPr>
          <w:rFonts w:asciiTheme="minorHAnsi" w:hAnsiTheme="minorHAnsi" w:cstheme="minorHAnsi"/>
          <w:szCs w:val="22"/>
        </w:rPr>
        <w:t>batteries.</w:t>
      </w:r>
    </w:p>
    <w:p w14:paraId="498C6C49" w14:textId="06BD2005" w:rsidR="00047F4A" w:rsidRPr="00CF41D1" w:rsidRDefault="001F21A1" w:rsidP="00021034">
      <w:r w:rsidRPr="00CF41D1">
        <w:rPr>
          <w:rFonts w:asciiTheme="minorHAnsi" w:eastAsia="Source Sans Pro" w:hAnsiTheme="minorHAnsi" w:cstheme="minorHAnsi"/>
          <w:snapToGrid w:val="0"/>
          <w:szCs w:val="22"/>
        </w:rPr>
        <w:t xml:space="preserve">Note: </w:t>
      </w:r>
      <w:r w:rsidR="00047F4A" w:rsidRPr="00CF41D1">
        <w:rPr>
          <w:rFonts w:asciiTheme="minorHAnsi" w:hAnsiTheme="minorHAnsi" w:cstheme="minorHAnsi"/>
          <w:szCs w:val="22"/>
        </w:rPr>
        <w:t>T</w:t>
      </w:r>
      <w:r w:rsidRPr="00CF41D1">
        <w:rPr>
          <w:rFonts w:asciiTheme="minorHAnsi" w:hAnsiTheme="minorHAnsi" w:cstheme="minorHAnsi"/>
          <w:snapToGrid w:val="0"/>
          <w:szCs w:val="22"/>
        </w:rPr>
        <w:t>he information required in a neighbourhood battery plan may be provided on other plan</w:t>
      </w:r>
      <w:r w:rsidR="00E11A9A">
        <w:rPr>
          <w:rFonts w:asciiTheme="minorHAnsi" w:hAnsiTheme="minorHAnsi" w:cstheme="minorHAnsi"/>
          <w:snapToGrid w:val="0"/>
          <w:szCs w:val="22"/>
        </w:rPr>
        <w:t>s</w:t>
      </w:r>
      <w:r w:rsidRPr="00CF41D1">
        <w:rPr>
          <w:rFonts w:asciiTheme="minorHAnsi" w:hAnsiTheme="minorHAnsi" w:cstheme="minorHAnsi"/>
          <w:snapToGrid w:val="0"/>
          <w:szCs w:val="22"/>
        </w:rPr>
        <w:t xml:space="preserve"> (</w:t>
      </w:r>
      <w:r w:rsidR="009C483D">
        <w:rPr>
          <w:rFonts w:asciiTheme="minorHAnsi" w:hAnsiTheme="minorHAnsi" w:cstheme="minorHAnsi"/>
          <w:snapToGrid w:val="0"/>
          <w:szCs w:val="22"/>
        </w:rPr>
        <w:t>e</w:t>
      </w:r>
      <w:r w:rsidRPr="00CF41D1">
        <w:rPr>
          <w:rFonts w:asciiTheme="minorHAnsi" w:hAnsiTheme="minorHAnsi" w:cstheme="minorHAnsi"/>
          <w:snapToGrid w:val="0"/>
          <w:szCs w:val="22"/>
        </w:rPr>
        <w:t xml:space="preserve">lectricity </w:t>
      </w:r>
      <w:r w:rsidR="009C483D">
        <w:rPr>
          <w:rFonts w:asciiTheme="minorHAnsi" w:hAnsiTheme="minorHAnsi" w:cstheme="minorHAnsi"/>
          <w:snapToGrid w:val="0"/>
          <w:szCs w:val="22"/>
        </w:rPr>
        <w:t>m</w:t>
      </w:r>
      <w:r w:rsidRPr="00CF41D1">
        <w:rPr>
          <w:rFonts w:asciiTheme="minorHAnsi" w:hAnsiTheme="minorHAnsi" w:cstheme="minorHAnsi"/>
          <w:snapToGrid w:val="0"/>
          <w:szCs w:val="22"/>
        </w:rPr>
        <w:t>aster/</w:t>
      </w:r>
      <w:r w:rsidR="00F7706F">
        <w:rPr>
          <w:rFonts w:asciiTheme="minorHAnsi" w:hAnsiTheme="minorHAnsi" w:cstheme="minorHAnsi"/>
          <w:snapToGrid w:val="0"/>
          <w:szCs w:val="22"/>
        </w:rPr>
        <w:t>s</w:t>
      </w:r>
      <w:r w:rsidR="00F7706F" w:rsidRPr="00CF41D1">
        <w:rPr>
          <w:rFonts w:asciiTheme="minorHAnsi" w:hAnsiTheme="minorHAnsi" w:cstheme="minorHAnsi"/>
          <w:snapToGrid w:val="0"/>
          <w:szCs w:val="22"/>
        </w:rPr>
        <w:t>ervices</w:t>
      </w:r>
      <w:r w:rsidRPr="00CF41D1">
        <w:rPr>
          <w:rFonts w:asciiTheme="minorHAnsi" w:hAnsiTheme="minorHAnsi" w:cstheme="minorHAnsi"/>
          <w:snapToGrid w:val="0"/>
          <w:szCs w:val="22"/>
        </w:rPr>
        <w:t xml:space="preserve"> </w:t>
      </w:r>
      <w:r w:rsidR="009C483D">
        <w:rPr>
          <w:rFonts w:asciiTheme="minorHAnsi" w:hAnsiTheme="minorHAnsi" w:cstheme="minorHAnsi"/>
          <w:snapToGrid w:val="0"/>
          <w:szCs w:val="22"/>
        </w:rPr>
        <w:t>p</w:t>
      </w:r>
      <w:r w:rsidRPr="00CF41D1">
        <w:rPr>
          <w:rFonts w:asciiTheme="minorHAnsi" w:hAnsiTheme="minorHAnsi" w:cstheme="minorHAnsi"/>
          <w:snapToGrid w:val="0"/>
          <w:szCs w:val="22"/>
        </w:rPr>
        <w:t>lans)</w:t>
      </w:r>
      <w:r w:rsidR="0073592E" w:rsidRPr="00CF41D1">
        <w:rPr>
          <w:rFonts w:asciiTheme="minorHAnsi" w:hAnsiTheme="minorHAnsi" w:cstheme="minorHAnsi"/>
          <w:snapToGrid w:val="0"/>
          <w:szCs w:val="22"/>
        </w:rPr>
        <w:t>.</w:t>
      </w:r>
      <w:r w:rsidRPr="00CF41D1">
        <w:rPr>
          <w:sz w:val="20"/>
        </w:rPr>
        <w:t xml:space="preserve"> </w:t>
      </w:r>
    </w:p>
    <w:p w14:paraId="556A8CD0" w14:textId="77777777" w:rsidR="009F3501" w:rsidRDefault="009F3501" w:rsidP="00021034">
      <w:pPr>
        <w:pStyle w:val="Heading2"/>
      </w:pPr>
      <w:r>
        <w:t xml:space="preserve">Active </w:t>
      </w:r>
      <w:r w:rsidR="00C704F1">
        <w:t>T</w:t>
      </w:r>
      <w:r>
        <w:t xml:space="preserve">ravel </w:t>
      </w:r>
      <w:r w:rsidR="00C704F1">
        <w:t>P</w:t>
      </w:r>
      <w:r>
        <w:t>lan</w:t>
      </w:r>
    </w:p>
    <w:p w14:paraId="3C5CDAD3" w14:textId="208212EB" w:rsidR="0045423B" w:rsidRPr="00D119E4" w:rsidRDefault="00E11A9A" w:rsidP="00021034">
      <w:pPr>
        <w:spacing w:before="0" w:after="160" w:line="259" w:lineRule="auto"/>
        <w:rPr>
          <w:rFonts w:asciiTheme="minorHAnsi" w:hAnsiTheme="minorHAnsi" w:cstheme="minorHAnsi"/>
        </w:rPr>
      </w:pPr>
      <w:r w:rsidRPr="004267BD">
        <w:rPr>
          <w:rFonts w:asciiTheme="minorHAnsi" w:hAnsiTheme="minorHAnsi" w:cstheme="minorHAnsi"/>
        </w:rPr>
        <w:t xml:space="preserve">The </w:t>
      </w:r>
      <w:r w:rsidR="009C483D">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may be required for major subdivisions (estates). Where applicable,</w:t>
      </w:r>
      <w:r w:rsidRPr="00D119E4">
        <w:rPr>
          <w:rFonts w:asciiTheme="minorHAnsi" w:hAnsiTheme="minorHAnsi" w:cstheme="minorHAnsi"/>
        </w:rPr>
        <w:t xml:space="preserve"> </w:t>
      </w:r>
      <w:r>
        <w:rPr>
          <w:rFonts w:asciiTheme="minorHAnsi" w:hAnsiTheme="minorHAnsi" w:cstheme="minorHAnsi"/>
        </w:rPr>
        <w:t>a</w:t>
      </w:r>
      <w:r w:rsidR="00651544" w:rsidRPr="00D119E4">
        <w:rPr>
          <w:rFonts w:asciiTheme="minorHAnsi" w:hAnsiTheme="minorHAnsi" w:cstheme="minorHAnsi"/>
        </w:rPr>
        <w:t>n active travel plan</w:t>
      </w:r>
      <w:r w:rsidR="0045423B" w:rsidRPr="00D119E4">
        <w:rPr>
          <w:rFonts w:asciiTheme="minorHAnsi" w:hAnsiTheme="minorHAnsi" w:cstheme="minorHAnsi"/>
        </w:rPr>
        <w:t xml:space="preserve"> </w:t>
      </w:r>
      <w:r w:rsidR="008B6D94">
        <w:rPr>
          <w:rFonts w:asciiTheme="minorHAnsi" w:hAnsiTheme="minorHAnsi" w:cstheme="minorHAnsi"/>
        </w:rPr>
        <w:t>must</w:t>
      </w:r>
      <w:r w:rsidR="0045423B" w:rsidRPr="00D119E4">
        <w:rPr>
          <w:rFonts w:asciiTheme="minorHAnsi" w:hAnsiTheme="minorHAnsi" w:cstheme="minorHAnsi"/>
        </w:rPr>
        <w:t xml:space="preserve"> demonstrate:</w:t>
      </w:r>
    </w:p>
    <w:p w14:paraId="2E0ADB8D" w14:textId="391C9691" w:rsidR="00651544" w:rsidRPr="00413F28" w:rsidRDefault="0045423B"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w:t>
      </w:r>
      <w:r w:rsidRPr="00413F28">
        <w:rPr>
          <w:rFonts w:asciiTheme="minorHAnsi" w:eastAsia="Cambria" w:hAnsiTheme="minorHAnsi" w:cstheme="minorHAnsi"/>
        </w:rPr>
        <w:t xml:space="preserve"> the existing and future main community route and local community route</w:t>
      </w:r>
    </w:p>
    <w:p w14:paraId="30F2BECB" w14:textId="18C9004F" w:rsidR="0045423B" w:rsidRPr="00413F28" w:rsidRDefault="00D119E4"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 f</w:t>
      </w:r>
      <w:r w:rsidR="0045423B" w:rsidRPr="00413F28">
        <w:rPr>
          <w:rFonts w:asciiTheme="minorHAnsi" w:eastAsia="Cambria" w:hAnsiTheme="minorHAnsi" w:cstheme="minorHAnsi"/>
        </w:rPr>
        <w:t>uture access community route feeder</w:t>
      </w:r>
    </w:p>
    <w:p w14:paraId="58D1F084" w14:textId="7DD616DC" w:rsidR="0045423B" w:rsidRPr="00413F28" w:rsidRDefault="00D119E4"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 e</w:t>
      </w:r>
      <w:r w:rsidR="0045423B" w:rsidRPr="00413F28">
        <w:rPr>
          <w:rFonts w:asciiTheme="minorHAnsi" w:eastAsia="Cambria" w:hAnsiTheme="minorHAnsi" w:cstheme="minorHAnsi"/>
        </w:rPr>
        <w:t xml:space="preserve">xisting and future </w:t>
      </w:r>
      <w:r w:rsidR="008B6D94" w:rsidRPr="00413F28">
        <w:rPr>
          <w:rFonts w:asciiTheme="minorHAnsi" w:eastAsia="Cambria" w:hAnsiTheme="minorHAnsi" w:cstheme="minorHAnsi"/>
        </w:rPr>
        <w:t>Bicentennial National Trail</w:t>
      </w:r>
      <w:r w:rsidR="0045423B" w:rsidRPr="00413F28">
        <w:rPr>
          <w:rFonts w:asciiTheme="minorHAnsi" w:eastAsia="Cambria" w:hAnsiTheme="minorHAnsi" w:cstheme="minorHAnsi"/>
        </w:rPr>
        <w:t xml:space="preserve"> /equestria</w:t>
      </w:r>
      <w:r w:rsidRPr="00413F28">
        <w:rPr>
          <w:rFonts w:asciiTheme="minorHAnsi" w:eastAsia="Cambria" w:hAnsiTheme="minorHAnsi" w:cstheme="minorHAnsi"/>
        </w:rPr>
        <w:t>n</w:t>
      </w:r>
      <w:r w:rsidR="008B6D94" w:rsidRPr="00413F28">
        <w:rPr>
          <w:rFonts w:asciiTheme="minorHAnsi" w:eastAsia="Cambria" w:hAnsiTheme="minorHAnsi" w:cstheme="minorHAnsi"/>
        </w:rPr>
        <w:t xml:space="preserve"> routes</w:t>
      </w:r>
    </w:p>
    <w:p w14:paraId="548F997C" w14:textId="76050715" w:rsidR="0045423B" w:rsidRPr="00413F28" w:rsidRDefault="00D119E4"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 f</w:t>
      </w:r>
      <w:r w:rsidR="0045423B" w:rsidRPr="00413F28">
        <w:rPr>
          <w:rFonts w:asciiTheme="minorHAnsi" w:eastAsia="Cambria" w:hAnsiTheme="minorHAnsi" w:cstheme="minorHAnsi"/>
        </w:rPr>
        <w:t>uture recreational trail</w:t>
      </w:r>
    </w:p>
    <w:p w14:paraId="0FC0CF23" w14:textId="39ED970E" w:rsidR="0045423B" w:rsidRPr="00413F28" w:rsidRDefault="00D119E4"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 e</w:t>
      </w:r>
      <w:r w:rsidR="0045423B" w:rsidRPr="00413F28">
        <w:rPr>
          <w:rFonts w:asciiTheme="minorHAnsi" w:eastAsia="Cambria" w:hAnsiTheme="minorHAnsi" w:cstheme="minorHAnsi"/>
        </w:rPr>
        <w:t>xisting and future main on road cycle route</w:t>
      </w:r>
      <w:r w:rsidRPr="00413F28">
        <w:rPr>
          <w:rFonts w:asciiTheme="minorHAnsi" w:eastAsia="Cambria" w:hAnsiTheme="minorHAnsi" w:cstheme="minorHAnsi"/>
        </w:rPr>
        <w:t xml:space="preserve"> and local on road cycle route</w:t>
      </w:r>
    </w:p>
    <w:p w14:paraId="1FAF4990" w14:textId="36513A98" w:rsidR="00D119E4" w:rsidRPr="00D119E4" w:rsidRDefault="00D119E4"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 existing and future principle cycle trailing route</w:t>
      </w:r>
    </w:p>
    <w:p w14:paraId="276A505B" w14:textId="152C9649" w:rsidR="00D119E4" w:rsidRDefault="00D119E4"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 existing and future destination areas</w:t>
      </w:r>
      <w:r w:rsidR="00E11A9A">
        <w:rPr>
          <w:rFonts w:asciiTheme="minorHAnsi" w:eastAsia="Cambria" w:hAnsiTheme="minorHAnsi" w:cstheme="minorHAnsi"/>
        </w:rPr>
        <w:t>.</w:t>
      </w:r>
    </w:p>
    <w:p w14:paraId="5ADA690E" w14:textId="4BFF3B65" w:rsidR="009F3501" w:rsidRDefault="00C704F1" w:rsidP="00021034">
      <w:pPr>
        <w:pStyle w:val="Heading2"/>
      </w:pPr>
      <w:r>
        <w:t>Block Typology Plan</w:t>
      </w:r>
    </w:p>
    <w:p w14:paraId="6ED9E97F" w14:textId="797C0B39" w:rsidR="001325B4" w:rsidRDefault="009C483D" w:rsidP="00021034">
      <w:pPr>
        <w:spacing w:before="0" w:after="160" w:line="259" w:lineRule="auto"/>
      </w:pPr>
      <w:r>
        <w:rPr>
          <w:rFonts w:asciiTheme="minorHAnsi" w:hAnsiTheme="minorHAnsi" w:cstheme="minorHAnsi"/>
        </w:rPr>
        <w:t>T</w:t>
      </w:r>
      <w:r w:rsidR="00E11A9A" w:rsidRPr="004267BD">
        <w:rPr>
          <w:rFonts w:asciiTheme="minorHAnsi" w:hAnsiTheme="minorHAnsi" w:cstheme="minorHAnsi"/>
        </w:rPr>
        <w:t xml:space="preserve">he </w:t>
      </w:r>
      <w:r>
        <w:rPr>
          <w:rFonts w:asciiTheme="minorHAnsi" w:hAnsiTheme="minorHAnsi" w:cstheme="minorHAnsi"/>
        </w:rPr>
        <w:t>p</w:t>
      </w:r>
      <w:r w:rsidR="00E11A9A" w:rsidRPr="004267BD">
        <w:rPr>
          <w:rFonts w:asciiTheme="minorHAnsi" w:hAnsiTheme="minorHAnsi" w:cstheme="minorHAnsi"/>
        </w:rPr>
        <w:t xml:space="preserve">lan </w:t>
      </w:r>
      <w:r w:rsidR="00E11A9A">
        <w:rPr>
          <w:rFonts w:asciiTheme="minorHAnsi" w:hAnsiTheme="minorHAnsi" w:cstheme="minorHAnsi"/>
        </w:rPr>
        <w:t>may be required for major subdivisions (estates). Where applicable,</w:t>
      </w:r>
      <w:r w:rsidR="001325B4">
        <w:t xml:space="preserve"> block typology plan is to identify all blocks and the land use zone. This should include:</w:t>
      </w:r>
    </w:p>
    <w:p w14:paraId="01A44E07" w14:textId="26C77B3A" w:rsidR="001325B4" w:rsidRDefault="001325B4"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w:t>
      </w:r>
      <w:r w:rsidR="004F3A57">
        <w:rPr>
          <w:rFonts w:asciiTheme="minorHAnsi" w:eastAsia="Cambria" w:hAnsiTheme="minorHAnsi" w:cstheme="minorHAnsi"/>
        </w:rPr>
        <w:t>number of blocks and size for single dwelling blocks</w:t>
      </w:r>
    </w:p>
    <w:p w14:paraId="26730158" w14:textId="1D41A71E" w:rsidR="004F3A57" w:rsidRDefault="004F3A57"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number of multi unit sites with minimum and maximum number of units</w:t>
      </w:r>
    </w:p>
    <w:p w14:paraId="1805C70A" w14:textId="54AD3C47" w:rsidR="001325B4" w:rsidRDefault="004F3A57"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identify number of sites for all other land uses</w:t>
      </w:r>
      <w:r w:rsidR="00E11A9A">
        <w:rPr>
          <w:rFonts w:asciiTheme="minorHAnsi" w:eastAsia="Cambria" w:hAnsiTheme="minorHAnsi" w:cstheme="minorHAnsi"/>
        </w:rPr>
        <w:t>.</w:t>
      </w:r>
      <w:r>
        <w:rPr>
          <w:rFonts w:asciiTheme="minorHAnsi" w:eastAsia="Cambria" w:hAnsiTheme="minorHAnsi" w:cstheme="minorHAnsi"/>
        </w:rPr>
        <w:t xml:space="preserve"> </w:t>
      </w:r>
    </w:p>
    <w:p w14:paraId="36B018EC" w14:textId="2CF2F265" w:rsidR="009F3501" w:rsidRDefault="00C704F1" w:rsidP="00021034">
      <w:pPr>
        <w:pStyle w:val="Heading2"/>
      </w:pPr>
      <w:r>
        <w:lastRenderedPageBreak/>
        <w:t>Electricity Master/Services Plan</w:t>
      </w:r>
    </w:p>
    <w:p w14:paraId="6FEBF433" w14:textId="7AB4F74C" w:rsidR="003D287C" w:rsidRDefault="00E11A9A" w:rsidP="00021034">
      <w:pPr>
        <w:spacing w:before="0" w:after="160" w:line="259" w:lineRule="auto"/>
      </w:pPr>
      <w:r w:rsidRPr="004267BD">
        <w:rPr>
          <w:rFonts w:asciiTheme="minorHAnsi" w:hAnsiTheme="minorHAnsi" w:cstheme="minorHAnsi"/>
        </w:rPr>
        <w:t xml:space="preserve">The </w:t>
      </w:r>
      <w:r w:rsidR="009C483D">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may be required for major subdivisions (estates). Where applicable,</w:t>
      </w:r>
      <w:r>
        <w:t xml:space="preserve"> t</w:t>
      </w:r>
      <w:r w:rsidR="003D287C">
        <w:t>he electricity master/services plan must include:</w:t>
      </w:r>
    </w:p>
    <w:p w14:paraId="3D347A33" w14:textId="0B8010CE" w:rsidR="005E6F31" w:rsidRPr="00413F28" w:rsidRDefault="003D287C"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005E6F31">
        <w:rPr>
          <w:rFonts w:asciiTheme="minorHAnsi" w:eastAsia="Cambria" w:hAnsiTheme="minorHAnsi" w:cstheme="minorHAnsi"/>
        </w:rPr>
        <w:t xml:space="preserve"> </w:t>
      </w:r>
      <w:r w:rsidR="005E6F31" w:rsidRPr="004267BD">
        <w:rPr>
          <w:rFonts w:asciiTheme="minorHAnsi" w:eastAsia="Cambria" w:hAnsiTheme="minorHAnsi" w:cstheme="minorHAnsi"/>
        </w:rPr>
        <w:t>existing EVO Energy substation and</w:t>
      </w:r>
      <w:r w:rsidR="005E6F31" w:rsidRPr="00413F28">
        <w:rPr>
          <w:rFonts w:asciiTheme="minorHAnsi" w:eastAsia="Cambria" w:hAnsiTheme="minorHAnsi" w:cstheme="minorHAnsi"/>
        </w:rPr>
        <w:t xml:space="preserve"> indicative location of any EVO Energy substations</w:t>
      </w:r>
    </w:p>
    <w:p w14:paraId="3B857316" w14:textId="4B115B6B" w:rsidR="005E6F31" w:rsidRDefault="005E6F31"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connection to existing services</w:t>
      </w:r>
    </w:p>
    <w:p w14:paraId="5DE52C4B" w14:textId="73ECF4A1" w:rsidR="005E6F31" w:rsidRDefault="005E6F31"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existing (any previous subdivision developments) and proposed high electricity high voltage underground</w:t>
      </w:r>
    </w:p>
    <w:p w14:paraId="734A0B44" w14:textId="7AD5D494" w:rsidR="005E6F31" w:rsidRDefault="005E6F31"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existing and proposed overhead and underground electricity</w:t>
      </w:r>
    </w:p>
    <w:p w14:paraId="5F9F9E01" w14:textId="6A8E20F2" w:rsidR="00E4690A" w:rsidRDefault="005E6F31"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and existing shared trenches or NBN</w:t>
      </w:r>
      <w:r w:rsidR="00E11A9A">
        <w:rPr>
          <w:rFonts w:asciiTheme="minorHAnsi" w:eastAsia="Cambria" w:hAnsiTheme="minorHAnsi" w:cstheme="minorHAnsi"/>
        </w:rPr>
        <w:t>.</w:t>
      </w:r>
    </w:p>
    <w:p w14:paraId="5DCD92B1" w14:textId="1960F327" w:rsidR="009F3501" w:rsidRDefault="00C704F1" w:rsidP="00021034">
      <w:pPr>
        <w:pStyle w:val="Heading2"/>
      </w:pPr>
      <w:r>
        <w:t xml:space="preserve">Road Layout/Chainage </w:t>
      </w:r>
      <w:r w:rsidR="009F3501">
        <w:t>Plan</w:t>
      </w:r>
    </w:p>
    <w:p w14:paraId="173FFB38" w14:textId="78493BEE" w:rsidR="00420B4E" w:rsidRPr="004267BD" w:rsidRDefault="00E11A9A" w:rsidP="00021034">
      <w:pPr>
        <w:spacing w:before="0" w:after="160"/>
        <w:rPr>
          <w:rFonts w:asciiTheme="minorHAnsi" w:hAnsiTheme="minorHAnsi" w:cstheme="minorHAnsi"/>
        </w:rPr>
      </w:pPr>
      <w:r w:rsidRPr="004267BD">
        <w:rPr>
          <w:rFonts w:asciiTheme="minorHAnsi" w:hAnsiTheme="minorHAnsi" w:cstheme="minorHAnsi"/>
        </w:rPr>
        <w:t xml:space="preserve">The </w:t>
      </w:r>
      <w:r w:rsidR="009C483D">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may be required for major subdivisions (estates). Where applicable, a</w:t>
      </w:r>
      <w:r w:rsidR="00420B4E" w:rsidRPr="004267BD">
        <w:rPr>
          <w:rFonts w:asciiTheme="minorHAnsi" w:hAnsiTheme="minorHAnsi" w:cstheme="minorHAnsi"/>
        </w:rPr>
        <w:t xml:space="preserve"> </w:t>
      </w:r>
      <w:r w:rsidR="00EB163B">
        <w:rPr>
          <w:rFonts w:asciiTheme="minorHAnsi" w:hAnsiTheme="minorHAnsi" w:cstheme="minorHAnsi"/>
        </w:rPr>
        <w:t xml:space="preserve">road layout/chainage </w:t>
      </w:r>
      <w:r w:rsidR="00420B4E" w:rsidRPr="004267BD">
        <w:rPr>
          <w:rFonts w:asciiTheme="minorHAnsi" w:hAnsiTheme="minorHAnsi" w:cstheme="minorHAnsi"/>
        </w:rPr>
        <w:t xml:space="preserve">plans must </w:t>
      </w:r>
      <w:r w:rsidR="00EB163B">
        <w:rPr>
          <w:rFonts w:asciiTheme="minorHAnsi" w:hAnsiTheme="minorHAnsi" w:cstheme="minorHAnsi"/>
        </w:rPr>
        <w:t>include</w:t>
      </w:r>
      <w:r w:rsidR="00420B4E" w:rsidRPr="004267BD">
        <w:rPr>
          <w:rFonts w:asciiTheme="minorHAnsi" w:hAnsiTheme="minorHAnsi" w:cstheme="minorHAnsi"/>
        </w:rPr>
        <w:t xml:space="preserve">: </w:t>
      </w:r>
    </w:p>
    <w:p w14:paraId="6BC8E5C2" w14:textId="3BCDE420" w:rsidR="009F3501" w:rsidRPr="00413F28" w:rsidRDefault="00420B4E"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r w:rsidR="000A6150" w:rsidRPr="00413F28">
        <w:rPr>
          <w:rFonts w:asciiTheme="minorHAnsi" w:eastAsia="Cambria" w:hAnsiTheme="minorHAnsi" w:cstheme="minorHAnsi"/>
        </w:rPr>
        <w:t>identify road linkages</w:t>
      </w:r>
    </w:p>
    <w:p w14:paraId="5612FB06" w14:textId="2FF859FA" w:rsidR="00657D4C" w:rsidRDefault="000A6150" w:rsidP="00657D4C">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demonstrate shared pathways and width of pathways</w:t>
      </w:r>
      <w:r w:rsidR="00657D4C">
        <w:rPr>
          <w:rFonts w:asciiTheme="minorHAnsi" w:eastAsia="Cambria" w:hAnsiTheme="minorHAnsi" w:cstheme="minorHAnsi"/>
        </w:rPr>
        <w:t>.</w:t>
      </w:r>
    </w:p>
    <w:p w14:paraId="587D1092" w14:textId="77777777" w:rsidR="00657D4C" w:rsidRDefault="00657D4C" w:rsidP="00413F28">
      <w:pPr>
        <w:spacing w:before="0" w:after="160"/>
        <w:ind w:left="165"/>
        <w:rPr>
          <w:rFonts w:asciiTheme="minorHAnsi" w:eastAsia="Cambria" w:hAnsiTheme="minorHAnsi" w:cstheme="minorHAnsi"/>
        </w:rPr>
      </w:pPr>
    </w:p>
    <w:p w14:paraId="5FF90DEC" w14:textId="77777777" w:rsidR="00657D4C" w:rsidRDefault="00657D4C" w:rsidP="00413F28">
      <w:pPr>
        <w:spacing w:before="0" w:after="160"/>
        <w:ind w:left="165"/>
        <w:rPr>
          <w:rFonts w:asciiTheme="minorHAnsi" w:eastAsia="Cambria" w:hAnsiTheme="minorHAnsi" w:cstheme="minorHAnsi"/>
        </w:rPr>
      </w:pPr>
    </w:p>
    <w:p w14:paraId="7B2D726C" w14:textId="5C165927" w:rsidR="009F3501" w:rsidRDefault="00212F81" w:rsidP="00021034">
      <w:pPr>
        <w:pStyle w:val="Heading2"/>
      </w:pPr>
      <w:r>
        <w:t>Road Sight Plan</w:t>
      </w:r>
    </w:p>
    <w:p w14:paraId="712AB90D" w14:textId="64B58048" w:rsidR="00465096" w:rsidRPr="004267BD" w:rsidRDefault="00E11A9A" w:rsidP="00021034">
      <w:pPr>
        <w:spacing w:before="0" w:after="160"/>
        <w:rPr>
          <w:rFonts w:asciiTheme="minorHAnsi" w:hAnsiTheme="minorHAnsi" w:cstheme="minorHAnsi"/>
        </w:rPr>
      </w:pPr>
      <w:r w:rsidRPr="004267BD">
        <w:rPr>
          <w:rFonts w:asciiTheme="minorHAnsi" w:hAnsiTheme="minorHAnsi" w:cstheme="minorHAnsi"/>
        </w:rPr>
        <w:t xml:space="preserve">The </w:t>
      </w:r>
      <w:r w:rsidR="009C483D">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may be required for major subdivisions (estates). Where applicable, a</w:t>
      </w:r>
      <w:r w:rsidR="00465096" w:rsidRPr="004267BD">
        <w:rPr>
          <w:rFonts w:asciiTheme="minorHAnsi" w:hAnsiTheme="minorHAnsi" w:cstheme="minorHAnsi"/>
        </w:rPr>
        <w:t xml:space="preserve"> </w:t>
      </w:r>
      <w:r w:rsidR="00465096">
        <w:rPr>
          <w:rFonts w:asciiTheme="minorHAnsi" w:hAnsiTheme="minorHAnsi" w:cstheme="minorHAnsi"/>
        </w:rPr>
        <w:t xml:space="preserve">road sight </w:t>
      </w:r>
      <w:r w:rsidR="00465096" w:rsidRPr="004267BD">
        <w:rPr>
          <w:rFonts w:asciiTheme="minorHAnsi" w:hAnsiTheme="minorHAnsi" w:cstheme="minorHAnsi"/>
        </w:rPr>
        <w:t xml:space="preserve">plans must </w:t>
      </w:r>
      <w:r w:rsidR="00465096">
        <w:rPr>
          <w:rFonts w:asciiTheme="minorHAnsi" w:hAnsiTheme="minorHAnsi" w:cstheme="minorHAnsi"/>
        </w:rPr>
        <w:t>include:</w:t>
      </w:r>
      <w:r w:rsidR="00465096" w:rsidRPr="004267BD">
        <w:rPr>
          <w:rFonts w:asciiTheme="minorHAnsi" w:hAnsiTheme="minorHAnsi" w:cstheme="minorHAnsi"/>
        </w:rPr>
        <w:t xml:space="preserve"> </w:t>
      </w:r>
    </w:p>
    <w:p w14:paraId="0F0A1B57" w14:textId="22073023" w:rsidR="00465096" w:rsidRPr="00413F28" w:rsidRDefault="00465096"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safe intersection sight distance</w:t>
      </w:r>
    </w:p>
    <w:p w14:paraId="38F506A3" w14:textId="2B0C75BB" w:rsidR="00216D65" w:rsidRDefault="00465096" w:rsidP="00216D65">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clear or low planting zone for sight line visibility splay</w:t>
      </w:r>
    </w:p>
    <w:p w14:paraId="3CF4597D" w14:textId="42F8C86E" w:rsidR="00465096" w:rsidRDefault="00465096" w:rsidP="00216D65">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forward visibility splay for bend</w:t>
      </w:r>
    </w:p>
    <w:p w14:paraId="1F7CE83D" w14:textId="49E7E86E" w:rsidR="00465096" w:rsidRDefault="00465096"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stopping sight distance</w:t>
      </w:r>
    </w:p>
    <w:p w14:paraId="4B6FB379" w14:textId="2375A2AA" w:rsidR="00465096" w:rsidRDefault="00465096"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approaching sight distance</w:t>
      </w:r>
    </w:p>
    <w:p w14:paraId="3E0283E5" w14:textId="3EEDB69F" w:rsidR="007D65D2" w:rsidRPr="00465096" w:rsidRDefault="00465096"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safe intersection sight distance clearance sight lines</w:t>
      </w:r>
      <w:r w:rsidR="00E11A9A">
        <w:rPr>
          <w:rFonts w:asciiTheme="minorHAnsi" w:eastAsia="Cambria" w:hAnsiTheme="minorHAnsi" w:cstheme="minorHAnsi"/>
        </w:rPr>
        <w:t>.</w:t>
      </w:r>
    </w:p>
    <w:p w14:paraId="36973DD3" w14:textId="77777777" w:rsidR="009E3C2D" w:rsidRDefault="009E3C2D" w:rsidP="009E3C2D">
      <w:pPr>
        <w:pStyle w:val="ListBullet"/>
        <w:spacing w:before="0" w:after="0"/>
        <w:rPr>
          <w:rFonts w:asciiTheme="minorHAnsi" w:hAnsiTheme="minorHAnsi" w:cstheme="minorHAnsi"/>
          <w:lang w:val="en-AU"/>
        </w:rPr>
      </w:pPr>
    </w:p>
    <w:p w14:paraId="5D56A22F" w14:textId="5F98D76A" w:rsidR="003644A0" w:rsidRDefault="003644A0" w:rsidP="008B6D94">
      <w:pPr>
        <w:spacing w:before="0" w:after="160"/>
        <w:rPr>
          <w:rFonts w:asciiTheme="minorHAnsi" w:hAnsiTheme="minorHAnsi" w:cstheme="minorHAnsi"/>
        </w:rPr>
      </w:pPr>
      <w:bookmarkStart w:id="4" w:name="_Hlk146793804"/>
    </w:p>
    <w:p w14:paraId="058CDE65" w14:textId="083C76DA" w:rsidR="003644A0" w:rsidRDefault="003644A0" w:rsidP="008B6D94">
      <w:pPr>
        <w:spacing w:before="0" w:after="160"/>
        <w:rPr>
          <w:rFonts w:asciiTheme="minorHAnsi" w:hAnsiTheme="minorHAnsi" w:cstheme="minorHAnsi"/>
        </w:rPr>
      </w:pPr>
    </w:p>
    <w:p w14:paraId="12A8387A" w14:textId="5A8B6B66" w:rsidR="003644A0" w:rsidRDefault="003644A0" w:rsidP="008B6D94">
      <w:pPr>
        <w:spacing w:before="0" w:after="160"/>
        <w:rPr>
          <w:rFonts w:asciiTheme="minorHAnsi" w:hAnsiTheme="minorHAnsi" w:cstheme="minorHAnsi"/>
        </w:rPr>
      </w:pPr>
    </w:p>
    <w:p w14:paraId="31A4020B" w14:textId="7BEF3F9A" w:rsidR="003644A0" w:rsidRDefault="003644A0" w:rsidP="008B6D94">
      <w:pPr>
        <w:spacing w:before="0" w:after="160"/>
        <w:rPr>
          <w:rFonts w:asciiTheme="minorHAnsi" w:hAnsiTheme="minorHAnsi" w:cstheme="minorHAnsi"/>
        </w:rPr>
      </w:pPr>
    </w:p>
    <w:p w14:paraId="4EB2C207" w14:textId="77777777" w:rsidR="00216D65" w:rsidRDefault="00216D65" w:rsidP="008B6D94">
      <w:pPr>
        <w:spacing w:before="0" w:after="160"/>
        <w:rPr>
          <w:rFonts w:asciiTheme="minorHAnsi" w:hAnsiTheme="minorHAnsi" w:cstheme="minorHAnsi"/>
        </w:rPr>
      </w:pPr>
    </w:p>
    <w:p w14:paraId="4D6AF18B" w14:textId="77777777" w:rsidR="00216D65" w:rsidRDefault="00216D65" w:rsidP="008B6D94">
      <w:pPr>
        <w:spacing w:before="0" w:after="160"/>
        <w:rPr>
          <w:rFonts w:asciiTheme="minorHAnsi" w:hAnsiTheme="minorHAnsi" w:cstheme="minorHAnsi"/>
        </w:rPr>
      </w:pPr>
    </w:p>
    <w:p w14:paraId="2467EE75" w14:textId="4233CD8E" w:rsidR="003644A0" w:rsidRDefault="003644A0" w:rsidP="008B6D94">
      <w:pPr>
        <w:spacing w:before="0" w:after="160"/>
        <w:rPr>
          <w:rFonts w:asciiTheme="minorHAnsi" w:hAnsiTheme="minorHAnsi" w:cstheme="minorHAnsi"/>
        </w:rPr>
      </w:pPr>
    </w:p>
    <w:bookmarkEnd w:id="4"/>
    <w:p w14:paraId="01455D74" w14:textId="66643AF5" w:rsidR="00AD240D" w:rsidRDefault="00AD240D" w:rsidP="00420B4E">
      <w:pPr>
        <w:sectPr w:rsidR="00AD240D" w:rsidSect="004C77A0">
          <w:headerReference w:type="even" r:id="rId100"/>
          <w:footerReference w:type="even" r:id="rId101"/>
          <w:footerReference w:type="default" r:id="rId102"/>
          <w:type w:val="continuous"/>
          <w:pgSz w:w="11907" w:h="16840" w:code="9"/>
          <w:pgMar w:top="1134" w:right="1134" w:bottom="1702" w:left="1134" w:header="567" w:footer="254" w:gutter="0"/>
          <w:cols w:num="2" w:space="720"/>
          <w:docGrid w:linePitch="299"/>
        </w:sectPr>
      </w:pPr>
    </w:p>
    <w:p w14:paraId="4CD6A944" w14:textId="1937F7C6" w:rsidR="003018C3" w:rsidRDefault="003018C3" w:rsidP="00216D65">
      <w:pPr>
        <w:spacing w:before="0" w:after="160" w:line="259" w:lineRule="auto"/>
      </w:pPr>
    </w:p>
    <w:p w14:paraId="2279D2B9" w14:textId="05CBEEBC" w:rsidR="00AA55EF" w:rsidRPr="00216D65" w:rsidRDefault="00AA55EF" w:rsidP="00AA55EF">
      <w:pPr>
        <w:pStyle w:val="Boxed1Text"/>
        <w:rPr>
          <w:b/>
          <w:bCs/>
          <w:lang w:eastAsia="en-AU"/>
        </w:rPr>
      </w:pPr>
      <w:r w:rsidRPr="00216D65">
        <w:rPr>
          <w:b/>
          <w:bCs/>
          <w:lang w:eastAsia="en-AU"/>
        </w:rPr>
        <w:t xml:space="preserve">Further </w:t>
      </w:r>
      <w:r w:rsidR="000A2B2F" w:rsidRPr="00216D65">
        <w:rPr>
          <w:b/>
          <w:bCs/>
          <w:lang w:eastAsia="en-AU"/>
        </w:rPr>
        <w:t>I</w:t>
      </w:r>
      <w:r w:rsidRPr="00216D65">
        <w:rPr>
          <w:b/>
          <w:bCs/>
          <w:lang w:eastAsia="en-AU"/>
        </w:rPr>
        <w:t>nformation</w:t>
      </w:r>
    </w:p>
    <w:p w14:paraId="3695D27B" w14:textId="288DDCE4" w:rsidR="00AA55EF" w:rsidRPr="00216D65" w:rsidRDefault="00AA55EF" w:rsidP="00216D65">
      <w:pPr>
        <w:pStyle w:val="Boxed1Bullet"/>
        <w:numPr>
          <w:ilvl w:val="0"/>
          <w:numId w:val="0"/>
        </w:numPr>
        <w:spacing w:line="240" w:lineRule="auto"/>
        <w:ind w:left="284"/>
        <w:rPr>
          <w:color w:val="auto"/>
        </w:rPr>
      </w:pPr>
      <w:r>
        <w:t>If you have any further questions about this checklist, please contact the DA Gateway Team, Environment, Planning and Sustainable Development Directorate, on 02 6205 2888 or</w:t>
      </w:r>
      <w:r w:rsidR="00450ABD">
        <w:t xml:space="preserve"> visit</w:t>
      </w:r>
      <w:hyperlink w:history="1">
        <w:r w:rsidR="00450ABD" w:rsidRPr="00440F3B">
          <w:rPr>
            <w:rStyle w:val="Hyperlink"/>
          </w:rPr>
          <w:t xml:space="preserve"> </w:t>
        </w:r>
      </w:hyperlink>
      <w:hyperlink r:id="rId103">
        <w:r>
          <w:rPr>
            <w:color w:val="0000FF"/>
            <w:u w:val="single" w:color="0000FF"/>
          </w:rPr>
          <w:t>www.planning.act.gov.au</w:t>
        </w:r>
      </w:hyperlink>
      <w:r w:rsidR="00216D65">
        <w:rPr>
          <w:color w:val="auto"/>
        </w:rPr>
        <w:t>.</w:t>
      </w:r>
    </w:p>
    <w:p w14:paraId="0A260690" w14:textId="3D26D2D9" w:rsidR="00216D65" w:rsidRDefault="00AA55EF" w:rsidP="00216D65">
      <w:pPr>
        <w:pStyle w:val="Boxed1Bullet"/>
        <w:numPr>
          <w:ilvl w:val="0"/>
          <w:numId w:val="0"/>
        </w:numPr>
        <w:spacing w:line="240" w:lineRule="auto"/>
        <w:ind w:left="284"/>
      </w:pPr>
      <w:r>
        <w:t>For enquiries relating to Transport Canberra and City Services, please contact 02 6207 0019 or</w:t>
      </w:r>
      <w:r w:rsidR="00450ABD">
        <w:t xml:space="preserve"> visit</w:t>
      </w:r>
      <w:r>
        <w:t xml:space="preserve"> </w:t>
      </w:r>
      <w:hyperlink r:id="rId104" w:history="1">
        <w:r w:rsidR="00216D65" w:rsidRPr="00216D65">
          <w:rPr>
            <w:color w:val="0000FF"/>
            <w:u w:val="single" w:color="0000FF"/>
          </w:rPr>
          <w:t>https://www.cityservices.act.gov.au/plan</w:t>
        </w:r>
      </w:hyperlink>
      <w:hyperlink r:id="rId105">
        <w:r>
          <w:rPr>
            <w:color w:val="0000FF"/>
            <w:u w:val="single" w:color="0000FF"/>
          </w:rPr>
          <w:t>-</w:t>
        </w:r>
      </w:hyperlink>
      <w:hyperlink r:id="rId106">
        <w:r>
          <w:rPr>
            <w:color w:val="0000FF"/>
            <w:u w:val="single" w:color="0000FF"/>
          </w:rPr>
          <w:t>and</w:t>
        </w:r>
      </w:hyperlink>
      <w:hyperlink r:id="rId107">
        <w:r>
          <w:rPr>
            <w:color w:val="0000FF"/>
            <w:u w:val="single" w:color="0000FF"/>
          </w:rPr>
          <w:t>-</w:t>
        </w:r>
      </w:hyperlink>
      <w:hyperlink r:id="rId108">
        <w:r>
          <w:rPr>
            <w:color w:val="0000FF"/>
            <w:u w:val="single" w:color="0000FF"/>
          </w:rPr>
          <w:t>build</w:t>
        </w:r>
      </w:hyperlink>
      <w:r w:rsidR="001B7C54" w:rsidRPr="00216D65">
        <w:rPr>
          <w:color w:val="auto"/>
        </w:rPr>
        <w:t>.</w:t>
      </w:r>
      <w:r w:rsidR="00216D65" w:rsidRPr="00216D65">
        <w:rPr>
          <w:color w:val="auto"/>
        </w:rPr>
        <w:t xml:space="preserve"> </w:t>
      </w:r>
    </w:p>
    <w:p w14:paraId="115D78F7" w14:textId="77777777" w:rsidR="00216D65" w:rsidRDefault="00216D65" w:rsidP="00216D65">
      <w:pPr>
        <w:pStyle w:val="Boxed1Bullet"/>
        <w:numPr>
          <w:ilvl w:val="0"/>
          <w:numId w:val="0"/>
        </w:numPr>
        <w:spacing w:line="240" w:lineRule="auto"/>
        <w:ind w:left="284"/>
      </w:pPr>
      <w:r>
        <w:t xml:space="preserve">For enquiries relating to tree management plans, please contact the Tree Protection Unit at </w:t>
      </w:r>
      <w:hyperlink r:id="rId109" w:history="1">
        <w:r w:rsidRPr="00216D65">
          <w:rPr>
            <w:color w:val="0000FF"/>
            <w:u w:color="0000FF"/>
          </w:rPr>
          <w:t>treeprotection@act.gov.au</w:t>
        </w:r>
      </w:hyperlink>
      <w:r>
        <w:t xml:space="preserve"> or on 6207 6262. </w:t>
      </w:r>
    </w:p>
    <w:p w14:paraId="18563A2F" w14:textId="66B44C66" w:rsidR="00216D65" w:rsidRDefault="00216D65" w:rsidP="00216D65">
      <w:pPr>
        <w:pStyle w:val="Boxed1Bullet"/>
        <w:numPr>
          <w:ilvl w:val="0"/>
          <w:numId w:val="0"/>
        </w:numPr>
        <w:spacing w:line="240" w:lineRule="auto"/>
        <w:ind w:left="284"/>
      </w:pPr>
      <w:r>
        <w:t xml:space="preserve">For enquiries relating to the Environmental Protection Authority, please contact Access Canberra on 13 22 81 or visit </w:t>
      </w:r>
      <w:hyperlink r:id="rId110" w:history="1">
        <w:r w:rsidRPr="00216D65">
          <w:rPr>
            <w:color w:val="0000FF"/>
            <w:u w:val="single"/>
          </w:rPr>
          <w:t>https://www.accesscanberra.act.gov.au/city-services/environment-protection-authority</w:t>
        </w:r>
      </w:hyperlink>
      <w:r>
        <w:t>.</w:t>
      </w:r>
    </w:p>
    <w:sectPr w:rsidR="00216D65" w:rsidSect="00216D65">
      <w:type w:val="continuous"/>
      <w:pgSz w:w="11907" w:h="16840" w:code="9"/>
      <w:pgMar w:top="1134" w:right="1134" w:bottom="1701" w:left="1134" w:header="567" w:footer="2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F185C" w14:textId="77777777" w:rsidR="00873B37" w:rsidRDefault="00873B37">
      <w:pPr>
        <w:spacing w:before="0" w:after="0"/>
      </w:pPr>
      <w:r>
        <w:separator/>
      </w:r>
    </w:p>
    <w:p w14:paraId="7EF67854" w14:textId="77777777" w:rsidR="00873B37" w:rsidRDefault="00873B37"/>
  </w:endnote>
  <w:endnote w:type="continuationSeparator" w:id="0">
    <w:p w14:paraId="6F5B0900" w14:textId="77777777" w:rsidR="00873B37" w:rsidRDefault="00873B37">
      <w:pPr>
        <w:spacing w:before="0" w:after="0"/>
      </w:pPr>
      <w:r>
        <w:continuationSeparator/>
      </w:r>
    </w:p>
    <w:p w14:paraId="12753459" w14:textId="77777777" w:rsidR="00873B37" w:rsidRDefault="00873B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Font Awesome 5 Free Regular">
    <w:panose1 w:val="02000503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7555D7B4"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30B91">
          <w:rPr>
            <w:rStyle w:val="PageNumber"/>
            <w:noProof/>
          </w:rPr>
          <w:t>2</w:t>
        </w:r>
        <w:r>
          <w:rPr>
            <w:rStyle w:val="PageNumber"/>
          </w:rPr>
          <w:fldChar w:fldCharType="end"/>
        </w:r>
      </w:p>
    </w:sdtContent>
  </w:sdt>
  <w:p w14:paraId="65AD0C32" w14:textId="77777777" w:rsidR="000459F7" w:rsidRDefault="000459F7" w:rsidP="00D6784A">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822048301"/>
      <w:docPartObj>
        <w:docPartGallery w:val="Page Numbers (Bottom of Page)"/>
        <w:docPartUnique/>
      </w:docPartObj>
    </w:sdtPr>
    <w:sdtEndPr>
      <w:rPr>
        <w:rStyle w:val="PageNumber"/>
      </w:rPr>
    </w:sdtEndPr>
    <w:sdtContent>
      <w:p w14:paraId="60F99E81" w14:textId="77777777" w:rsidR="002C5717" w:rsidRPr="00A50ACF" w:rsidRDefault="002C5717"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2B4C4020" w14:textId="77777777" w:rsidR="006F3E00" w:rsidRDefault="002C5717" w:rsidP="00413F28">
    <w:pPr>
      <w:pStyle w:val="Footer"/>
      <w:tabs>
        <w:tab w:val="left" w:pos="5928"/>
        <w:tab w:val="left" w:pos="6900"/>
        <w:tab w:val="left" w:pos="8352"/>
      </w:tabs>
      <w:ind w:left="0"/>
      <w:rPr>
        <w:noProof/>
        <w:sz w:val="16"/>
        <w:szCs w:val="16"/>
      </w:rPr>
    </w:pPr>
    <w:r w:rsidRPr="00FC7444">
      <w:rPr>
        <w:noProof/>
        <w:sz w:val="12"/>
        <w:szCs w:val="12"/>
      </w:rPr>
      <w:drawing>
        <wp:anchor distT="0" distB="0" distL="114300" distR="114300" simplePos="0" relativeHeight="251655168" behindDoc="1" locked="0" layoutInCell="1" allowOverlap="1" wp14:anchorId="3173E0AF" wp14:editId="457F59DD">
          <wp:simplePos x="0" y="0"/>
          <wp:positionH relativeFrom="column">
            <wp:posOffset>-453390</wp:posOffset>
          </wp:positionH>
          <wp:positionV relativeFrom="paragraph">
            <wp:posOffset>-60960</wp:posOffset>
          </wp:positionV>
          <wp:extent cx="6883200" cy="252000"/>
          <wp:effectExtent l="0" t="0" r="0" b="0"/>
          <wp:wrapNone/>
          <wp:docPr id="8" name="Picture 8"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06264C" w:rsidRPr="00B90734">
      <w:rPr>
        <w:noProof/>
        <w:sz w:val="16"/>
        <w:szCs w:val="16"/>
      </w:rPr>
      <w:t>EPSDD</w:t>
    </w:r>
    <w:r w:rsidR="0006264C" w:rsidRPr="00FC7444">
      <w:rPr>
        <w:noProof/>
        <w:sz w:val="12"/>
        <w:szCs w:val="12"/>
      </w:rPr>
      <w:t xml:space="preserve"> </w:t>
    </w:r>
    <w:r w:rsidR="0006264C" w:rsidRPr="00FC7444">
      <w:rPr>
        <w:noProof/>
        <w:sz w:val="18"/>
        <w:szCs w:val="18"/>
      </w:rPr>
      <w:tab/>
    </w:r>
    <w:r w:rsidR="0006264C">
      <w:rPr>
        <w:noProof/>
        <w:sz w:val="18"/>
        <w:szCs w:val="18"/>
      </w:rPr>
      <w:t xml:space="preserve">               </w:t>
    </w:r>
    <w:r w:rsidR="0006264C">
      <w:rPr>
        <w:noProof/>
      </w:rPr>
      <w:t xml:space="preserve"> </w:t>
    </w:r>
    <w:r w:rsidR="0006264C">
      <w:rPr>
        <w:noProof/>
      </w:rPr>
      <w:tab/>
    </w:r>
    <w:r w:rsidR="0006264C">
      <w:rPr>
        <w:noProof/>
      </w:rPr>
      <w:tab/>
    </w:r>
    <w:r w:rsidR="0006264C">
      <w:rPr>
        <w:noProof/>
      </w:rPr>
      <w:tab/>
    </w:r>
    <w:r w:rsidR="0006264C">
      <w:rPr>
        <w:noProof/>
      </w:rPr>
      <w:tab/>
    </w:r>
    <w:r w:rsidR="0006264C" w:rsidRPr="00B90734">
      <w:rPr>
        <w:noProof/>
        <w:sz w:val="16"/>
        <w:szCs w:val="16"/>
      </w:rPr>
      <w:t>Minimum</w:t>
    </w:r>
    <w:r w:rsidR="0006264C">
      <w:rPr>
        <w:noProof/>
        <w:sz w:val="16"/>
        <w:szCs w:val="16"/>
      </w:rPr>
      <w:t xml:space="preserve"> </w:t>
    </w:r>
    <w:r w:rsidR="0006264C" w:rsidRPr="00B90734">
      <w:rPr>
        <w:noProof/>
        <w:sz w:val="16"/>
        <w:szCs w:val="16"/>
      </w:rPr>
      <w:t>DA</w:t>
    </w:r>
    <w:r w:rsidR="0006264C">
      <w:rPr>
        <w:noProof/>
        <w:sz w:val="16"/>
        <w:szCs w:val="16"/>
      </w:rPr>
      <w:t xml:space="preserve"> </w:t>
    </w:r>
    <w:r w:rsidR="0006264C" w:rsidRPr="00B90734">
      <w:rPr>
        <w:noProof/>
        <w:sz w:val="16"/>
        <w:szCs w:val="16"/>
      </w:rPr>
      <w:t>Documentation Guideline</w:t>
    </w:r>
  </w:p>
  <w:p w14:paraId="6342A8EE" w14:textId="6D69A90F" w:rsidR="002C5717" w:rsidRPr="0085485F" w:rsidRDefault="0085485F" w:rsidP="0085485F">
    <w:pPr>
      <w:pStyle w:val="Footer"/>
      <w:tabs>
        <w:tab w:val="left" w:pos="5928"/>
        <w:tab w:val="left" w:pos="6900"/>
        <w:tab w:val="left" w:pos="8352"/>
      </w:tabs>
      <w:spacing w:after="0"/>
      <w:ind w:left="0"/>
      <w:jc w:val="center"/>
      <w:rPr>
        <w:rFonts w:ascii="Arial" w:hAnsi="Arial" w:cs="Arial"/>
        <w:bCs/>
        <w:color w:val="auto"/>
        <w:sz w:val="14"/>
        <w:szCs w:val="18"/>
      </w:rPr>
    </w:pPr>
    <w:r w:rsidRPr="0085485F">
      <w:rPr>
        <w:rFonts w:ascii="Arial" w:hAnsi="Arial" w:cs="Arial"/>
        <w:bCs/>
        <w:color w:val="auto"/>
        <w:sz w:val="14"/>
        <w:szCs w:val="18"/>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138035189"/>
      <w:docPartObj>
        <w:docPartGallery w:val="Page Numbers (Bottom of Page)"/>
        <w:docPartUnique/>
      </w:docPartObj>
    </w:sdtPr>
    <w:sdtEndPr>
      <w:rPr>
        <w:rStyle w:val="PageNumber"/>
      </w:rPr>
    </w:sdtEndPr>
    <w:sdtContent>
      <w:p w14:paraId="362FA08C" w14:textId="7D3A4454" w:rsidR="000459F7" w:rsidRPr="00A50ACF" w:rsidRDefault="000459F7"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1C7144D" w14:textId="04F145F4" w:rsidR="000459F7" w:rsidRDefault="000A1179" w:rsidP="00FC7444">
    <w:pPr>
      <w:pStyle w:val="Footer"/>
      <w:tabs>
        <w:tab w:val="left" w:pos="5928"/>
        <w:tab w:val="left" w:pos="6900"/>
        <w:tab w:val="left" w:pos="8352"/>
      </w:tabs>
      <w:jc w:val="both"/>
      <w:rPr>
        <w:noProof/>
        <w:sz w:val="16"/>
        <w:szCs w:val="16"/>
      </w:rPr>
    </w:pPr>
    <w:r w:rsidRPr="00B90734">
      <w:rPr>
        <w:noProof/>
        <w:sz w:val="16"/>
        <w:szCs w:val="16"/>
      </w:rPr>
      <w:drawing>
        <wp:anchor distT="0" distB="0" distL="114300" distR="114300" simplePos="0" relativeHeight="251654144" behindDoc="1" locked="0" layoutInCell="1" allowOverlap="1" wp14:anchorId="2F866DD3" wp14:editId="2311D128">
          <wp:simplePos x="0" y="0"/>
          <wp:positionH relativeFrom="column">
            <wp:posOffset>-453390</wp:posOffset>
          </wp:positionH>
          <wp:positionV relativeFrom="paragraph">
            <wp:posOffset>-60960</wp:posOffset>
          </wp:positionV>
          <wp:extent cx="6883200" cy="252000"/>
          <wp:effectExtent l="0" t="0" r="0" b="0"/>
          <wp:wrapNone/>
          <wp:docPr id="280403167" name="Picture 280403167"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B90734" w:rsidRPr="00B90734">
      <w:rPr>
        <w:noProof/>
        <w:sz w:val="16"/>
        <w:szCs w:val="16"/>
      </w:rPr>
      <w:t>EPSDD</w:t>
    </w:r>
    <w:r w:rsidR="00A50ACF" w:rsidRPr="00FC7444">
      <w:rPr>
        <w:noProof/>
        <w:sz w:val="12"/>
        <w:szCs w:val="12"/>
      </w:rPr>
      <w:t xml:space="preserve"> </w:t>
    </w:r>
    <w:r w:rsidR="00723F5C" w:rsidRPr="00FC7444">
      <w:rPr>
        <w:noProof/>
        <w:sz w:val="18"/>
        <w:szCs w:val="18"/>
      </w:rPr>
      <w:tab/>
    </w:r>
    <w:r w:rsidR="00FC7444">
      <w:rPr>
        <w:noProof/>
        <w:sz w:val="18"/>
        <w:szCs w:val="18"/>
      </w:rPr>
      <w:t xml:space="preserve">               </w:t>
    </w:r>
    <w:r w:rsidR="00FC7444">
      <w:rPr>
        <w:noProof/>
      </w:rPr>
      <w:t xml:space="preserve"> </w:t>
    </w:r>
    <w:r w:rsidR="00FC7444">
      <w:rPr>
        <w:noProof/>
      </w:rPr>
      <w:tab/>
    </w:r>
    <w:r w:rsidR="00B90734">
      <w:rPr>
        <w:noProof/>
      </w:rPr>
      <w:tab/>
    </w:r>
    <w:r w:rsidR="00B90734">
      <w:rPr>
        <w:noProof/>
      </w:rPr>
      <w:tab/>
    </w:r>
    <w:r w:rsidR="00FC7444" w:rsidRPr="00B90734">
      <w:rPr>
        <w:noProof/>
        <w:sz w:val="16"/>
        <w:szCs w:val="16"/>
      </w:rPr>
      <w:t xml:space="preserve">Minimum </w:t>
    </w:r>
    <w:r w:rsidR="00B90734" w:rsidRPr="00B90734">
      <w:rPr>
        <w:noProof/>
        <w:sz w:val="16"/>
        <w:szCs w:val="16"/>
      </w:rPr>
      <w:t xml:space="preserve">DA </w:t>
    </w:r>
    <w:r w:rsidR="00FC7444" w:rsidRPr="00B90734">
      <w:rPr>
        <w:noProof/>
        <w:sz w:val="16"/>
        <w:szCs w:val="16"/>
      </w:rPr>
      <w:t xml:space="preserve">Documentation </w:t>
    </w:r>
    <w:r w:rsidR="00B90734" w:rsidRPr="00B90734">
      <w:rPr>
        <w:noProof/>
        <w:sz w:val="16"/>
        <w:szCs w:val="16"/>
      </w:rPr>
      <w:t>Guideline</w:t>
    </w:r>
  </w:p>
  <w:p w14:paraId="23568F11" w14:textId="150B01CA" w:rsidR="006F3E00" w:rsidRPr="0085485F" w:rsidRDefault="0085485F" w:rsidP="0085485F">
    <w:pPr>
      <w:pStyle w:val="Footer"/>
      <w:tabs>
        <w:tab w:val="left" w:pos="5928"/>
        <w:tab w:val="left" w:pos="6900"/>
        <w:tab w:val="left" w:pos="8352"/>
      </w:tabs>
      <w:spacing w:after="0"/>
      <w:jc w:val="center"/>
      <w:rPr>
        <w:rFonts w:ascii="Arial" w:hAnsi="Arial" w:cs="Arial"/>
        <w:bCs/>
        <w:color w:val="auto"/>
        <w:sz w:val="14"/>
        <w:szCs w:val="18"/>
      </w:rPr>
    </w:pPr>
    <w:r w:rsidRPr="0085485F">
      <w:rPr>
        <w:rFonts w:ascii="Arial" w:hAnsi="Arial" w:cs="Arial"/>
        <w:bCs/>
        <w:color w:val="auto"/>
        <w:sz w:val="14"/>
        <w:szCs w:val="18"/>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39296" w14:textId="7DF0AC32" w:rsidR="00983673" w:rsidRPr="0085485F" w:rsidRDefault="0085485F" w:rsidP="0085485F">
    <w:pPr>
      <w:autoSpaceDE w:val="0"/>
      <w:autoSpaceDN w:val="0"/>
      <w:adjustRightInd w:val="0"/>
      <w:spacing w:before="0" w:after="0" w:line="240" w:lineRule="auto"/>
      <w:jc w:val="center"/>
      <w:rPr>
        <w:rFonts w:ascii="Arial" w:hAnsi="Arial" w:cs="Arial"/>
        <w:sz w:val="14"/>
        <w:szCs w:val="14"/>
        <w:lang w:eastAsia="en-AU"/>
      </w:rPr>
    </w:pPr>
    <w:r w:rsidRPr="0085485F">
      <w:rPr>
        <w:rFonts w:ascii="Arial" w:hAnsi="Arial" w:cs="Arial"/>
        <w:sz w:val="14"/>
        <w:szCs w:val="14"/>
        <w:lang w:eastAsia="en-AU"/>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8787A" w14:textId="5AF31704" w:rsidR="00983673" w:rsidRPr="0085485F" w:rsidRDefault="0085485F" w:rsidP="0085485F">
    <w:pPr>
      <w:pStyle w:val="Footer"/>
      <w:jc w:val="center"/>
      <w:rPr>
        <w:rFonts w:ascii="Arial" w:hAnsi="Arial" w:cs="Arial"/>
        <w:sz w:val="14"/>
      </w:rPr>
    </w:pPr>
    <w:r w:rsidRPr="0085485F">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0688544"/>
      <w:docPartObj>
        <w:docPartGallery w:val="Page Numbers (Bottom of Page)"/>
        <w:docPartUnique/>
      </w:docPartObj>
    </w:sdtPr>
    <w:sdtEndPr>
      <w:rPr>
        <w:rStyle w:val="PageNumber"/>
      </w:rPr>
    </w:sdtEndPr>
    <w:sdtContent>
      <w:p w14:paraId="7AB409EC" w14:textId="77777777" w:rsidR="00CF41D1" w:rsidRDefault="00CF41D1"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7ED9094" w14:textId="77777777" w:rsidR="00CF41D1" w:rsidRDefault="00CF41D1" w:rsidP="00D6784A">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675235312"/>
      <w:docPartObj>
        <w:docPartGallery w:val="Page Numbers (Bottom of Page)"/>
        <w:docPartUnique/>
      </w:docPartObj>
    </w:sdtPr>
    <w:sdtEndPr>
      <w:rPr>
        <w:rStyle w:val="PageNumber"/>
      </w:rPr>
    </w:sdtEndPr>
    <w:sdtContent>
      <w:p w14:paraId="186713D8" w14:textId="77777777" w:rsidR="00CF41D1" w:rsidRPr="00A50ACF" w:rsidRDefault="00CF41D1"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4570FC64" w14:textId="668EA185" w:rsidR="00CF41D1" w:rsidRDefault="00CF41D1" w:rsidP="000A2B2F">
    <w:pPr>
      <w:pStyle w:val="Footer"/>
      <w:tabs>
        <w:tab w:val="left" w:pos="5928"/>
        <w:tab w:val="left" w:pos="6900"/>
        <w:tab w:val="left" w:pos="8352"/>
      </w:tabs>
      <w:rPr>
        <w:noProof/>
        <w:sz w:val="16"/>
        <w:szCs w:val="16"/>
      </w:rPr>
    </w:pPr>
    <w:r w:rsidRPr="00413F28">
      <w:rPr>
        <w:noProof/>
        <w:sz w:val="16"/>
        <w:szCs w:val="16"/>
      </w:rPr>
      <w:drawing>
        <wp:anchor distT="0" distB="0" distL="114300" distR="114300" simplePos="0" relativeHeight="251659264" behindDoc="1" locked="0" layoutInCell="1" allowOverlap="1" wp14:anchorId="3DDF9D3E" wp14:editId="46A02ABD">
          <wp:simplePos x="0" y="0"/>
          <wp:positionH relativeFrom="column">
            <wp:posOffset>-453390</wp:posOffset>
          </wp:positionH>
          <wp:positionV relativeFrom="paragraph">
            <wp:posOffset>-60960</wp:posOffset>
          </wp:positionV>
          <wp:extent cx="6883200" cy="252000"/>
          <wp:effectExtent l="0" t="0" r="0" b="0"/>
          <wp:wrapNone/>
          <wp:docPr id="39" name="Picture 39"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0A2B2F" w:rsidRPr="000A2B2F">
      <w:rPr>
        <w:noProof/>
        <w:sz w:val="16"/>
        <w:szCs w:val="16"/>
      </w:rPr>
      <w:t>EPSDD</w:t>
    </w:r>
    <w:r w:rsidRPr="000A2B2F">
      <w:rPr>
        <w:noProof/>
        <w:sz w:val="16"/>
        <w:szCs w:val="16"/>
      </w:rPr>
      <w:t xml:space="preserve"> </w:t>
    </w:r>
    <w:r w:rsidRPr="000A2B2F">
      <w:rPr>
        <w:noProof/>
        <w:sz w:val="16"/>
        <w:szCs w:val="16"/>
      </w:rPr>
      <w:tab/>
      <w:t xml:space="preserve">                </w:t>
    </w:r>
    <w:r w:rsidR="000A2B2F">
      <w:rPr>
        <w:noProof/>
        <w:sz w:val="16"/>
        <w:szCs w:val="16"/>
      </w:rPr>
      <w:tab/>
    </w:r>
    <w:r w:rsidRPr="00413F28">
      <w:rPr>
        <w:noProof/>
        <w:sz w:val="16"/>
        <w:szCs w:val="16"/>
      </w:rPr>
      <w:tab/>
    </w:r>
    <w:r w:rsidR="000A2B2F">
      <w:rPr>
        <w:noProof/>
        <w:sz w:val="16"/>
        <w:szCs w:val="16"/>
      </w:rPr>
      <w:tab/>
    </w:r>
    <w:r w:rsidRPr="000A2B2F">
      <w:rPr>
        <w:noProof/>
        <w:sz w:val="16"/>
        <w:szCs w:val="16"/>
      </w:rPr>
      <w:t>Minimum D</w:t>
    </w:r>
    <w:r w:rsidR="000A2B2F" w:rsidRPr="000A2B2F">
      <w:rPr>
        <w:noProof/>
        <w:sz w:val="16"/>
        <w:szCs w:val="16"/>
      </w:rPr>
      <w:t>A Documentation Guideli</w:t>
    </w:r>
    <w:r w:rsidR="000A2B2F">
      <w:rPr>
        <w:noProof/>
        <w:sz w:val="16"/>
        <w:szCs w:val="16"/>
      </w:rPr>
      <w:t>ne</w:t>
    </w:r>
  </w:p>
  <w:p w14:paraId="0C21CE71" w14:textId="3AC6DA5B" w:rsidR="006F3E00" w:rsidRPr="0085485F" w:rsidRDefault="0085485F" w:rsidP="0085485F">
    <w:pPr>
      <w:pStyle w:val="Footer"/>
      <w:tabs>
        <w:tab w:val="left" w:pos="5928"/>
        <w:tab w:val="left" w:pos="6900"/>
        <w:tab w:val="left" w:pos="8352"/>
      </w:tabs>
      <w:spacing w:after="0"/>
      <w:jc w:val="center"/>
      <w:rPr>
        <w:rFonts w:ascii="Arial" w:hAnsi="Arial" w:cs="Arial"/>
        <w:noProof/>
        <w:color w:val="auto"/>
        <w:sz w:val="14"/>
        <w:szCs w:val="16"/>
      </w:rPr>
    </w:pPr>
    <w:r w:rsidRPr="0085485F">
      <w:rPr>
        <w:rFonts w:ascii="Arial" w:hAnsi="Arial" w:cs="Arial"/>
        <w:noProof/>
        <w:color w:val="auto"/>
        <w:sz w:val="14"/>
        <w:szCs w:val="16"/>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5633129"/>
      <w:docPartObj>
        <w:docPartGallery w:val="Page Numbers (Bottom of Page)"/>
        <w:docPartUnique/>
      </w:docPartObj>
    </w:sdtPr>
    <w:sdtEndPr>
      <w:rPr>
        <w:rStyle w:val="PageNumber"/>
      </w:rPr>
    </w:sdtEndPr>
    <w:sdtContent>
      <w:p w14:paraId="7344011B" w14:textId="77777777" w:rsidR="009E3C2D" w:rsidRDefault="009E3C2D"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2EB566F" w14:textId="77777777" w:rsidR="009E3C2D" w:rsidRDefault="009E3C2D" w:rsidP="00D6784A">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32000075"/>
      <w:docPartObj>
        <w:docPartGallery w:val="Page Numbers (Bottom of Page)"/>
        <w:docPartUnique/>
      </w:docPartObj>
    </w:sdtPr>
    <w:sdtEndPr>
      <w:rPr>
        <w:rStyle w:val="PageNumber"/>
      </w:rPr>
    </w:sdtEndPr>
    <w:sdtContent>
      <w:p w14:paraId="113A8238" w14:textId="77777777" w:rsidR="009E3C2D" w:rsidRPr="00A50ACF" w:rsidRDefault="009E3C2D"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0CA25844" w14:textId="77777777" w:rsidR="009E3C2D" w:rsidRDefault="009E3C2D" w:rsidP="00FC7444">
    <w:pPr>
      <w:pStyle w:val="Footer"/>
      <w:tabs>
        <w:tab w:val="left" w:pos="5928"/>
        <w:tab w:val="left" w:pos="6900"/>
        <w:tab w:val="left" w:pos="8352"/>
      </w:tabs>
      <w:jc w:val="both"/>
      <w:rPr>
        <w:noProof/>
        <w:sz w:val="18"/>
        <w:szCs w:val="18"/>
      </w:rPr>
    </w:pPr>
    <w:r w:rsidRPr="00FC7444">
      <w:rPr>
        <w:noProof/>
        <w:sz w:val="12"/>
        <w:szCs w:val="12"/>
      </w:rPr>
      <w:drawing>
        <wp:anchor distT="0" distB="0" distL="114300" distR="114300" simplePos="0" relativeHeight="251657216" behindDoc="1" locked="0" layoutInCell="1" allowOverlap="1" wp14:anchorId="4D0CF2E0" wp14:editId="04CE6660">
          <wp:simplePos x="0" y="0"/>
          <wp:positionH relativeFrom="column">
            <wp:posOffset>-453390</wp:posOffset>
          </wp:positionH>
          <wp:positionV relativeFrom="paragraph">
            <wp:posOffset>-60960</wp:posOffset>
          </wp:positionV>
          <wp:extent cx="6883200" cy="252000"/>
          <wp:effectExtent l="0" t="0" r="0" b="0"/>
          <wp:wrapNone/>
          <wp:docPr id="41" name="Picture 41"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Pr="00FC7444">
      <w:rPr>
        <w:noProof/>
        <w:sz w:val="12"/>
        <w:szCs w:val="12"/>
      </w:rPr>
      <w:t xml:space="preserve">Environment Planning and Sustainable Development Directorate </w:t>
    </w:r>
    <w:r w:rsidRPr="00FC7444">
      <w:rPr>
        <w:noProof/>
        <w:sz w:val="18"/>
        <w:szCs w:val="18"/>
      </w:rPr>
      <w:tab/>
    </w:r>
    <w:r>
      <w:rPr>
        <w:noProof/>
        <w:sz w:val="18"/>
        <w:szCs w:val="18"/>
      </w:rPr>
      <w:t xml:space="preserve">               </w:t>
    </w:r>
    <w:r>
      <w:rPr>
        <w:noProof/>
      </w:rPr>
      <w:t xml:space="preserve"> </w:t>
    </w:r>
    <w:r>
      <w:rPr>
        <w:noProof/>
      </w:rPr>
      <w:tab/>
    </w:r>
    <w:r w:rsidRPr="00FC7444">
      <w:rPr>
        <w:noProof/>
        <w:sz w:val="12"/>
        <w:szCs w:val="12"/>
      </w:rPr>
      <w:t>Minimum Documentation Requirements for Lodgement of a DA</w:t>
    </w:r>
    <w:r w:rsidRPr="00FC7444">
      <w:rPr>
        <w:noProof/>
        <w:sz w:val="18"/>
        <w:szCs w:val="18"/>
      </w:rPr>
      <w:tab/>
    </w:r>
  </w:p>
  <w:p w14:paraId="4F050FE6" w14:textId="103FD0AF" w:rsidR="0085485F" w:rsidRPr="0085485F" w:rsidRDefault="0085485F" w:rsidP="0085485F">
    <w:pPr>
      <w:pStyle w:val="Footer"/>
      <w:tabs>
        <w:tab w:val="left" w:pos="5928"/>
        <w:tab w:val="left" w:pos="6900"/>
        <w:tab w:val="left" w:pos="8352"/>
      </w:tabs>
      <w:jc w:val="center"/>
      <w:rPr>
        <w:rFonts w:ascii="Arial" w:hAnsi="Arial" w:cs="Arial"/>
        <w:b/>
        <w:sz w:val="14"/>
        <w:szCs w:val="18"/>
      </w:rPr>
    </w:pPr>
    <w:r w:rsidRPr="0085485F">
      <w:rPr>
        <w:rFonts w:ascii="Arial" w:hAnsi="Arial" w:cs="Arial"/>
        <w:b/>
        <w:sz w:val="14"/>
        <w:szCs w:val="18"/>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8269240"/>
      <w:docPartObj>
        <w:docPartGallery w:val="Page Numbers (Bottom of Page)"/>
        <w:docPartUnique/>
      </w:docPartObj>
    </w:sdtPr>
    <w:sdtEndPr>
      <w:rPr>
        <w:rStyle w:val="PageNumber"/>
      </w:rPr>
    </w:sdtEndPr>
    <w:sdtContent>
      <w:p w14:paraId="6AE7F317" w14:textId="77777777" w:rsidR="002C5717" w:rsidRDefault="002C571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F659A63" w14:textId="77777777" w:rsidR="002C5717" w:rsidRDefault="002C5717" w:rsidP="00D678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E1AE9" w14:textId="77777777" w:rsidR="00873B37" w:rsidRDefault="00873B37" w:rsidP="001723F7">
      <w:pPr>
        <w:spacing w:before="0" w:after="0"/>
      </w:pPr>
      <w:r>
        <w:separator/>
      </w:r>
    </w:p>
  </w:footnote>
  <w:footnote w:type="continuationSeparator" w:id="0">
    <w:p w14:paraId="2FE20AFC" w14:textId="77777777" w:rsidR="00873B37" w:rsidRDefault="00873B37">
      <w:pPr>
        <w:spacing w:before="0" w:after="0"/>
      </w:pPr>
      <w:r>
        <w:continuationSeparator/>
      </w:r>
    </w:p>
    <w:p w14:paraId="0DCC307B" w14:textId="77777777" w:rsidR="00873B37" w:rsidRDefault="00873B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B02A01">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style="position:absolute;margin-left:0;margin-top:0;width:491.1pt;height:694.55pt;z-index:-251655168;mso-wrap-edited:f;mso-position-horizontal:center;mso-position-horizontal-relative:margin;mso-position-vertical:center;mso-position-vertical-relative:margin"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8EEDE" w14:textId="77777777" w:rsidR="00983673" w:rsidRPr="00983673" w:rsidRDefault="00983673" w:rsidP="00983673">
    <w:pPr>
      <w:pStyle w:val="Header"/>
      <w:spacing w:after="0"/>
      <w:rPr>
        <w:sz w:val="16"/>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8038" w14:textId="77777777" w:rsidR="0085485F" w:rsidRDefault="008548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3515C" w14:textId="77777777" w:rsidR="00983673" w:rsidRDefault="0098367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C5B94" w14:textId="77777777" w:rsidR="00CF41D1" w:rsidRDefault="00CF41D1">
    <w:pPr>
      <w:pStyle w:val="Header"/>
    </w:pPr>
    <w:r>
      <w:rPr>
        <w:noProof/>
      </w:rPr>
      <w:drawing>
        <wp:anchor distT="0" distB="0" distL="114300" distR="114300" simplePos="0" relativeHeight="251660288" behindDoc="1" locked="0" layoutInCell="0" allowOverlap="1" wp14:anchorId="0A87B3DB" wp14:editId="130B91A8">
          <wp:simplePos x="0" y="0"/>
          <wp:positionH relativeFrom="margin">
            <wp:align>center</wp:align>
          </wp:positionH>
          <wp:positionV relativeFrom="margin">
            <wp:align>center</wp:align>
          </wp:positionV>
          <wp:extent cx="6236970" cy="882078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6970" cy="8820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2DC68" w14:textId="77777777" w:rsidR="009E3C2D" w:rsidRDefault="009E3C2D">
    <w:pPr>
      <w:pStyle w:val="Header"/>
    </w:pPr>
    <w:r>
      <w:rPr>
        <w:noProof/>
      </w:rPr>
      <w:drawing>
        <wp:anchor distT="0" distB="0" distL="114300" distR="114300" simplePos="0" relativeHeight="251658240" behindDoc="1" locked="0" layoutInCell="0" allowOverlap="1" wp14:anchorId="4904675A" wp14:editId="48FDD624">
          <wp:simplePos x="0" y="0"/>
          <wp:positionH relativeFrom="margin">
            <wp:align>center</wp:align>
          </wp:positionH>
          <wp:positionV relativeFrom="margin">
            <wp:align>center</wp:align>
          </wp:positionV>
          <wp:extent cx="6236970" cy="882078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6970" cy="8820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B6EC" w14:textId="0AFAC8D2" w:rsidR="002C5717" w:rsidRDefault="00C33EF4">
    <w:pPr>
      <w:pStyle w:val="Header"/>
    </w:pPr>
    <w:r>
      <w:rPr>
        <w:noProof/>
      </w:rPr>
      <w:drawing>
        <wp:anchor distT="0" distB="0" distL="114300" distR="114300" simplePos="0" relativeHeight="251656192" behindDoc="1" locked="0" layoutInCell="0" allowOverlap="1" wp14:anchorId="61E4D324" wp14:editId="5A1FA49C">
          <wp:simplePos x="0" y="0"/>
          <wp:positionH relativeFrom="margin">
            <wp:align>center</wp:align>
          </wp:positionH>
          <wp:positionV relativeFrom="margin">
            <wp:align>center</wp:align>
          </wp:positionV>
          <wp:extent cx="6236970" cy="88207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6970" cy="8820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402E7EF2"/>
    <w:numStyleLink w:val="AppendixNumbers"/>
  </w:abstractNum>
  <w:abstractNum w:abstractNumId="1" w15:restartNumberingAfterBreak="0">
    <w:nsid w:val="05A94C14"/>
    <w:multiLevelType w:val="hybridMultilevel"/>
    <w:tmpl w:val="DCD8D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6C71C6"/>
    <w:multiLevelType w:val="hybridMultilevel"/>
    <w:tmpl w:val="F050B688"/>
    <w:lvl w:ilvl="0" w:tplc="0C090001">
      <w:start w:val="1"/>
      <w:numFmt w:val="bullet"/>
      <w:lvlText w:val=""/>
      <w:lvlJc w:val="left"/>
      <w:pPr>
        <w:ind w:left="885" w:hanging="360"/>
      </w:pPr>
      <w:rPr>
        <w:rFonts w:ascii="Symbol" w:hAnsi="Symbol" w:hint="default"/>
      </w:rPr>
    </w:lvl>
    <w:lvl w:ilvl="1" w:tplc="0C090003" w:tentative="1">
      <w:start w:val="1"/>
      <w:numFmt w:val="bullet"/>
      <w:lvlText w:val="o"/>
      <w:lvlJc w:val="left"/>
      <w:pPr>
        <w:ind w:left="1605" w:hanging="360"/>
      </w:pPr>
      <w:rPr>
        <w:rFonts w:ascii="Courier New" w:hAnsi="Courier New" w:cs="Courier New" w:hint="default"/>
      </w:rPr>
    </w:lvl>
    <w:lvl w:ilvl="2" w:tplc="0C090005" w:tentative="1">
      <w:start w:val="1"/>
      <w:numFmt w:val="bullet"/>
      <w:lvlText w:val=""/>
      <w:lvlJc w:val="left"/>
      <w:pPr>
        <w:ind w:left="2325" w:hanging="360"/>
      </w:pPr>
      <w:rPr>
        <w:rFonts w:ascii="Wingdings" w:hAnsi="Wingdings" w:hint="default"/>
      </w:rPr>
    </w:lvl>
    <w:lvl w:ilvl="3" w:tplc="0C090001" w:tentative="1">
      <w:start w:val="1"/>
      <w:numFmt w:val="bullet"/>
      <w:lvlText w:val=""/>
      <w:lvlJc w:val="left"/>
      <w:pPr>
        <w:ind w:left="3045" w:hanging="360"/>
      </w:pPr>
      <w:rPr>
        <w:rFonts w:ascii="Symbol" w:hAnsi="Symbol" w:hint="default"/>
      </w:rPr>
    </w:lvl>
    <w:lvl w:ilvl="4" w:tplc="0C090003" w:tentative="1">
      <w:start w:val="1"/>
      <w:numFmt w:val="bullet"/>
      <w:lvlText w:val="o"/>
      <w:lvlJc w:val="left"/>
      <w:pPr>
        <w:ind w:left="3765" w:hanging="360"/>
      </w:pPr>
      <w:rPr>
        <w:rFonts w:ascii="Courier New" w:hAnsi="Courier New" w:cs="Courier New" w:hint="default"/>
      </w:rPr>
    </w:lvl>
    <w:lvl w:ilvl="5" w:tplc="0C090005" w:tentative="1">
      <w:start w:val="1"/>
      <w:numFmt w:val="bullet"/>
      <w:lvlText w:val=""/>
      <w:lvlJc w:val="left"/>
      <w:pPr>
        <w:ind w:left="4485" w:hanging="360"/>
      </w:pPr>
      <w:rPr>
        <w:rFonts w:ascii="Wingdings" w:hAnsi="Wingdings" w:hint="default"/>
      </w:rPr>
    </w:lvl>
    <w:lvl w:ilvl="6" w:tplc="0C090001" w:tentative="1">
      <w:start w:val="1"/>
      <w:numFmt w:val="bullet"/>
      <w:lvlText w:val=""/>
      <w:lvlJc w:val="left"/>
      <w:pPr>
        <w:ind w:left="5205" w:hanging="360"/>
      </w:pPr>
      <w:rPr>
        <w:rFonts w:ascii="Symbol" w:hAnsi="Symbol" w:hint="default"/>
      </w:rPr>
    </w:lvl>
    <w:lvl w:ilvl="7" w:tplc="0C090003" w:tentative="1">
      <w:start w:val="1"/>
      <w:numFmt w:val="bullet"/>
      <w:lvlText w:val="o"/>
      <w:lvlJc w:val="left"/>
      <w:pPr>
        <w:ind w:left="5925" w:hanging="360"/>
      </w:pPr>
      <w:rPr>
        <w:rFonts w:ascii="Courier New" w:hAnsi="Courier New" w:cs="Courier New" w:hint="default"/>
      </w:rPr>
    </w:lvl>
    <w:lvl w:ilvl="8" w:tplc="0C090005" w:tentative="1">
      <w:start w:val="1"/>
      <w:numFmt w:val="bullet"/>
      <w:lvlText w:val=""/>
      <w:lvlJc w:val="left"/>
      <w:pPr>
        <w:ind w:left="6645" w:hanging="360"/>
      </w:pPr>
      <w:rPr>
        <w:rFonts w:ascii="Wingdings" w:hAnsi="Wingdings" w:hint="default"/>
      </w:rPr>
    </w:lvl>
  </w:abstractNum>
  <w:abstractNum w:abstractNumId="3" w15:restartNumberingAfterBreak="0">
    <w:nsid w:val="0D0C3A36"/>
    <w:multiLevelType w:val="hybridMultilevel"/>
    <w:tmpl w:val="E85E2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7D5792F"/>
    <w:multiLevelType w:val="hybridMultilevel"/>
    <w:tmpl w:val="0AC0EADC"/>
    <w:lvl w:ilvl="0" w:tplc="CCD6D41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AE569AD"/>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7" w15:restartNumberingAfterBreak="0">
    <w:nsid w:val="1B391C87"/>
    <w:multiLevelType w:val="hybridMultilevel"/>
    <w:tmpl w:val="2B129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36216FC"/>
    <w:multiLevelType w:val="hybridMultilevel"/>
    <w:tmpl w:val="D53AC0B0"/>
    <w:lvl w:ilvl="0" w:tplc="1FF8EE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15DFA"/>
    <w:multiLevelType w:val="hybridMultilevel"/>
    <w:tmpl w:val="00A4F4F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8B6B8E"/>
    <w:multiLevelType w:val="hybridMultilevel"/>
    <w:tmpl w:val="07A0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AC33853"/>
    <w:multiLevelType w:val="hybridMultilevel"/>
    <w:tmpl w:val="55FAE384"/>
    <w:lvl w:ilvl="0" w:tplc="7A6C1106">
      <w:numFmt w:val="bullet"/>
      <w:lvlText w:val=""/>
      <w:lvlJc w:val="left"/>
      <w:pPr>
        <w:ind w:left="525" w:hanging="360"/>
      </w:pPr>
      <w:rPr>
        <w:rFonts w:ascii="Symbol" w:eastAsia="Times New Roman" w:hAnsi="Symbol" w:cs="Times New Roman" w:hint="default"/>
      </w:rPr>
    </w:lvl>
    <w:lvl w:ilvl="1" w:tplc="0C090003" w:tentative="1">
      <w:start w:val="1"/>
      <w:numFmt w:val="bullet"/>
      <w:lvlText w:val="o"/>
      <w:lvlJc w:val="left"/>
      <w:pPr>
        <w:ind w:left="1245" w:hanging="360"/>
      </w:pPr>
      <w:rPr>
        <w:rFonts w:ascii="Courier New" w:hAnsi="Courier New" w:cs="Courier New" w:hint="default"/>
      </w:rPr>
    </w:lvl>
    <w:lvl w:ilvl="2" w:tplc="0C090005" w:tentative="1">
      <w:start w:val="1"/>
      <w:numFmt w:val="bullet"/>
      <w:lvlText w:val=""/>
      <w:lvlJc w:val="left"/>
      <w:pPr>
        <w:ind w:left="1965" w:hanging="360"/>
      </w:pPr>
      <w:rPr>
        <w:rFonts w:ascii="Wingdings" w:hAnsi="Wingdings" w:hint="default"/>
      </w:rPr>
    </w:lvl>
    <w:lvl w:ilvl="3" w:tplc="0C090001" w:tentative="1">
      <w:start w:val="1"/>
      <w:numFmt w:val="bullet"/>
      <w:lvlText w:val=""/>
      <w:lvlJc w:val="left"/>
      <w:pPr>
        <w:ind w:left="2685" w:hanging="360"/>
      </w:pPr>
      <w:rPr>
        <w:rFonts w:ascii="Symbol" w:hAnsi="Symbol" w:hint="default"/>
      </w:rPr>
    </w:lvl>
    <w:lvl w:ilvl="4" w:tplc="0C090003" w:tentative="1">
      <w:start w:val="1"/>
      <w:numFmt w:val="bullet"/>
      <w:lvlText w:val="o"/>
      <w:lvlJc w:val="left"/>
      <w:pPr>
        <w:ind w:left="3405" w:hanging="360"/>
      </w:pPr>
      <w:rPr>
        <w:rFonts w:ascii="Courier New" w:hAnsi="Courier New" w:cs="Courier New" w:hint="default"/>
      </w:rPr>
    </w:lvl>
    <w:lvl w:ilvl="5" w:tplc="0C090005" w:tentative="1">
      <w:start w:val="1"/>
      <w:numFmt w:val="bullet"/>
      <w:lvlText w:val=""/>
      <w:lvlJc w:val="left"/>
      <w:pPr>
        <w:ind w:left="4125" w:hanging="360"/>
      </w:pPr>
      <w:rPr>
        <w:rFonts w:ascii="Wingdings" w:hAnsi="Wingdings" w:hint="default"/>
      </w:rPr>
    </w:lvl>
    <w:lvl w:ilvl="6" w:tplc="0C090001" w:tentative="1">
      <w:start w:val="1"/>
      <w:numFmt w:val="bullet"/>
      <w:lvlText w:val=""/>
      <w:lvlJc w:val="left"/>
      <w:pPr>
        <w:ind w:left="4845" w:hanging="360"/>
      </w:pPr>
      <w:rPr>
        <w:rFonts w:ascii="Symbol" w:hAnsi="Symbol" w:hint="default"/>
      </w:rPr>
    </w:lvl>
    <w:lvl w:ilvl="7" w:tplc="0C090003" w:tentative="1">
      <w:start w:val="1"/>
      <w:numFmt w:val="bullet"/>
      <w:lvlText w:val="o"/>
      <w:lvlJc w:val="left"/>
      <w:pPr>
        <w:ind w:left="5565" w:hanging="360"/>
      </w:pPr>
      <w:rPr>
        <w:rFonts w:ascii="Courier New" w:hAnsi="Courier New" w:cs="Courier New" w:hint="default"/>
      </w:rPr>
    </w:lvl>
    <w:lvl w:ilvl="8" w:tplc="0C090005" w:tentative="1">
      <w:start w:val="1"/>
      <w:numFmt w:val="bullet"/>
      <w:lvlText w:val=""/>
      <w:lvlJc w:val="left"/>
      <w:pPr>
        <w:ind w:left="6285" w:hanging="360"/>
      </w:pPr>
      <w:rPr>
        <w:rFonts w:ascii="Wingdings" w:hAnsi="Wingdings" w:hint="default"/>
      </w:rPr>
    </w:lvl>
  </w:abstractNum>
  <w:abstractNum w:abstractNumId="15" w15:restartNumberingAfterBreak="0">
    <w:nsid w:val="2B7C7DF3"/>
    <w:multiLevelType w:val="hybridMultilevel"/>
    <w:tmpl w:val="2CD4073E"/>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211323"/>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30D17177"/>
    <w:multiLevelType w:val="hybridMultilevel"/>
    <w:tmpl w:val="5CACC6EE"/>
    <w:lvl w:ilvl="0" w:tplc="492C6EB8">
      <w:start w:val="1"/>
      <w:numFmt w:val="decimal"/>
      <w:lvlText w:val="%1."/>
      <w:lvlJc w:val="left"/>
      <w:pPr>
        <w:ind w:left="805" w:hanging="360"/>
      </w:pPr>
      <w:rPr>
        <w:rFonts w:asciiTheme="minorHAnsi" w:hAnsiTheme="minorHAnsi" w:cstheme="minorHAnsi" w:hint="default"/>
        <w:sz w:val="20"/>
        <w:szCs w:val="2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344684A"/>
    <w:multiLevelType w:val="hybridMultilevel"/>
    <w:tmpl w:val="2CD4073E"/>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7462FBD"/>
    <w:multiLevelType w:val="hybridMultilevel"/>
    <w:tmpl w:val="A63822D8"/>
    <w:lvl w:ilvl="0" w:tplc="11F687DC">
      <w:start w:val="1"/>
      <w:numFmt w:val="bullet"/>
      <w:lvlText w:val="-"/>
      <w:lvlJc w:val="left"/>
      <w:pPr>
        <w:ind w:left="644" w:hanging="360"/>
      </w:pPr>
      <w:rPr>
        <w:rFonts w:ascii="Calibri" w:eastAsiaTheme="minorHAnsi" w:hAnsi="Calibri" w:cs="Calibri" w:hint="default"/>
        <w:i/>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0"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2" w15:restartNumberingAfterBreak="0">
    <w:nsid w:val="42CA71AC"/>
    <w:multiLevelType w:val="hybridMultilevel"/>
    <w:tmpl w:val="338E15A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3" w15:restartNumberingAfterBreak="0">
    <w:nsid w:val="43B41165"/>
    <w:multiLevelType w:val="hybridMultilevel"/>
    <w:tmpl w:val="CEAAC744"/>
    <w:lvl w:ilvl="0" w:tplc="0C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4A2C4FC2"/>
    <w:multiLevelType w:val="hybridMultilevel"/>
    <w:tmpl w:val="F5AEA3CC"/>
    <w:lvl w:ilvl="0" w:tplc="44CE0BD4">
      <w:start w:val="1"/>
      <w:numFmt w:val="lowerLetter"/>
      <w:pStyle w:val="bulletalpha"/>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C0518D8"/>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7" w15:restartNumberingAfterBreak="0">
    <w:nsid w:val="50517343"/>
    <w:multiLevelType w:val="multilevel"/>
    <w:tmpl w:val="131EEC6C"/>
    <w:numStyleLink w:val="TableNumbers"/>
  </w:abstractNum>
  <w:abstractNum w:abstractNumId="28" w15:restartNumberingAfterBreak="0">
    <w:nsid w:val="50E12008"/>
    <w:multiLevelType w:val="multilevel"/>
    <w:tmpl w:val="57D26A18"/>
    <w:numStyleLink w:val="KCBullets"/>
  </w:abstractNum>
  <w:abstractNum w:abstractNumId="29" w15:restartNumberingAfterBreak="0">
    <w:nsid w:val="51294B5A"/>
    <w:multiLevelType w:val="hybridMultilevel"/>
    <w:tmpl w:val="CE123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1475B84"/>
    <w:multiLevelType w:val="hybridMultilevel"/>
    <w:tmpl w:val="54DE6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563048B"/>
    <w:multiLevelType w:val="multilevel"/>
    <w:tmpl w:val="C284D0B0"/>
    <w:numStyleLink w:val="FigureNumbers"/>
  </w:abstractNum>
  <w:abstractNum w:abstractNumId="34" w15:restartNumberingAfterBreak="0">
    <w:nsid w:val="56374F3A"/>
    <w:multiLevelType w:val="hybridMultilevel"/>
    <w:tmpl w:val="30687A76"/>
    <w:lvl w:ilvl="0" w:tplc="DA56A692">
      <w:numFmt w:val="bullet"/>
      <w:lvlText w:val="-"/>
      <w:lvlJc w:val="left"/>
      <w:pPr>
        <w:ind w:left="1445" w:hanging="360"/>
      </w:pPr>
      <w:rPr>
        <w:rFonts w:ascii="Calibri" w:eastAsia="Times New Roman" w:hAnsi="Calibri" w:cs="Calibri" w:hint="default"/>
        <w:color w:val="000000"/>
      </w:rPr>
    </w:lvl>
    <w:lvl w:ilvl="1" w:tplc="0C090003">
      <w:start w:val="1"/>
      <w:numFmt w:val="bullet"/>
      <w:lvlText w:val="o"/>
      <w:lvlJc w:val="left"/>
      <w:pPr>
        <w:ind w:left="2165" w:hanging="360"/>
      </w:pPr>
      <w:rPr>
        <w:rFonts w:ascii="Courier New" w:hAnsi="Courier New" w:cs="Courier New" w:hint="default"/>
      </w:rPr>
    </w:lvl>
    <w:lvl w:ilvl="2" w:tplc="0C090005">
      <w:start w:val="1"/>
      <w:numFmt w:val="bullet"/>
      <w:lvlText w:val=""/>
      <w:lvlJc w:val="left"/>
      <w:pPr>
        <w:ind w:left="2885" w:hanging="360"/>
      </w:pPr>
      <w:rPr>
        <w:rFonts w:ascii="Wingdings" w:hAnsi="Wingdings" w:hint="default"/>
      </w:rPr>
    </w:lvl>
    <w:lvl w:ilvl="3" w:tplc="0C090001">
      <w:start w:val="1"/>
      <w:numFmt w:val="bullet"/>
      <w:lvlText w:val=""/>
      <w:lvlJc w:val="left"/>
      <w:pPr>
        <w:ind w:left="3605" w:hanging="360"/>
      </w:pPr>
      <w:rPr>
        <w:rFonts w:ascii="Symbol" w:hAnsi="Symbol" w:hint="default"/>
      </w:rPr>
    </w:lvl>
    <w:lvl w:ilvl="4" w:tplc="0C090003">
      <w:start w:val="1"/>
      <w:numFmt w:val="bullet"/>
      <w:lvlText w:val="o"/>
      <w:lvlJc w:val="left"/>
      <w:pPr>
        <w:ind w:left="4325" w:hanging="360"/>
      </w:pPr>
      <w:rPr>
        <w:rFonts w:ascii="Courier New" w:hAnsi="Courier New" w:cs="Courier New" w:hint="default"/>
      </w:rPr>
    </w:lvl>
    <w:lvl w:ilvl="5" w:tplc="0C090005">
      <w:start w:val="1"/>
      <w:numFmt w:val="bullet"/>
      <w:lvlText w:val=""/>
      <w:lvlJc w:val="left"/>
      <w:pPr>
        <w:ind w:left="5045" w:hanging="360"/>
      </w:pPr>
      <w:rPr>
        <w:rFonts w:ascii="Wingdings" w:hAnsi="Wingdings" w:hint="default"/>
      </w:rPr>
    </w:lvl>
    <w:lvl w:ilvl="6" w:tplc="0C090001">
      <w:start w:val="1"/>
      <w:numFmt w:val="bullet"/>
      <w:lvlText w:val=""/>
      <w:lvlJc w:val="left"/>
      <w:pPr>
        <w:ind w:left="5765" w:hanging="360"/>
      </w:pPr>
      <w:rPr>
        <w:rFonts w:ascii="Symbol" w:hAnsi="Symbol" w:hint="default"/>
      </w:rPr>
    </w:lvl>
    <w:lvl w:ilvl="7" w:tplc="0C090003">
      <w:start w:val="1"/>
      <w:numFmt w:val="bullet"/>
      <w:lvlText w:val="o"/>
      <w:lvlJc w:val="left"/>
      <w:pPr>
        <w:ind w:left="6485" w:hanging="360"/>
      </w:pPr>
      <w:rPr>
        <w:rFonts w:ascii="Courier New" w:hAnsi="Courier New" w:cs="Courier New" w:hint="default"/>
      </w:rPr>
    </w:lvl>
    <w:lvl w:ilvl="8" w:tplc="0C090005">
      <w:start w:val="1"/>
      <w:numFmt w:val="bullet"/>
      <w:lvlText w:val=""/>
      <w:lvlJc w:val="left"/>
      <w:pPr>
        <w:ind w:left="7205" w:hanging="360"/>
      </w:pPr>
      <w:rPr>
        <w:rFonts w:ascii="Wingdings" w:hAnsi="Wingdings" w:hint="default"/>
      </w:rPr>
    </w:lvl>
  </w:abstractNum>
  <w:abstractNum w:abstractNumId="35" w15:restartNumberingAfterBreak="0">
    <w:nsid w:val="568F771F"/>
    <w:multiLevelType w:val="multilevel"/>
    <w:tmpl w:val="341A4B9E"/>
    <w:lvl w:ilvl="0">
      <w:start w:val="1"/>
      <w:numFmt w:val="bullet"/>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6" w15:restartNumberingAfterBreak="0">
    <w:nsid w:val="56972564"/>
    <w:multiLevelType w:val="hybridMultilevel"/>
    <w:tmpl w:val="5FA8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4477A0"/>
    <w:multiLevelType w:val="hybridMultilevel"/>
    <w:tmpl w:val="26CC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9D420E"/>
    <w:multiLevelType w:val="hybridMultilevel"/>
    <w:tmpl w:val="695EDD6C"/>
    <w:lvl w:ilvl="0" w:tplc="1F80BF74">
      <w:start w:val="1"/>
      <w:numFmt w:val="bullet"/>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A6B5844"/>
    <w:multiLevelType w:val="hybridMultilevel"/>
    <w:tmpl w:val="CF86F9AE"/>
    <w:lvl w:ilvl="0" w:tplc="0C090001">
      <w:start w:val="1"/>
      <w:numFmt w:val="bullet"/>
      <w:lvlText w:val=""/>
      <w:lvlJc w:val="left"/>
      <w:pPr>
        <w:ind w:left="1245" w:hanging="360"/>
      </w:pPr>
      <w:rPr>
        <w:rFonts w:ascii="Symbol" w:hAnsi="Symbol" w:hint="default"/>
      </w:rPr>
    </w:lvl>
    <w:lvl w:ilvl="1" w:tplc="0C090003" w:tentative="1">
      <w:start w:val="1"/>
      <w:numFmt w:val="bullet"/>
      <w:lvlText w:val="o"/>
      <w:lvlJc w:val="left"/>
      <w:pPr>
        <w:ind w:left="1965" w:hanging="360"/>
      </w:pPr>
      <w:rPr>
        <w:rFonts w:ascii="Courier New" w:hAnsi="Courier New" w:cs="Courier New" w:hint="default"/>
      </w:rPr>
    </w:lvl>
    <w:lvl w:ilvl="2" w:tplc="0C090005" w:tentative="1">
      <w:start w:val="1"/>
      <w:numFmt w:val="bullet"/>
      <w:lvlText w:val=""/>
      <w:lvlJc w:val="left"/>
      <w:pPr>
        <w:ind w:left="2685" w:hanging="360"/>
      </w:pPr>
      <w:rPr>
        <w:rFonts w:ascii="Wingdings" w:hAnsi="Wingdings" w:hint="default"/>
      </w:rPr>
    </w:lvl>
    <w:lvl w:ilvl="3" w:tplc="0C090001" w:tentative="1">
      <w:start w:val="1"/>
      <w:numFmt w:val="bullet"/>
      <w:lvlText w:val=""/>
      <w:lvlJc w:val="left"/>
      <w:pPr>
        <w:ind w:left="3405" w:hanging="360"/>
      </w:pPr>
      <w:rPr>
        <w:rFonts w:ascii="Symbol" w:hAnsi="Symbol" w:hint="default"/>
      </w:rPr>
    </w:lvl>
    <w:lvl w:ilvl="4" w:tplc="0C090003" w:tentative="1">
      <w:start w:val="1"/>
      <w:numFmt w:val="bullet"/>
      <w:lvlText w:val="o"/>
      <w:lvlJc w:val="left"/>
      <w:pPr>
        <w:ind w:left="4125" w:hanging="360"/>
      </w:pPr>
      <w:rPr>
        <w:rFonts w:ascii="Courier New" w:hAnsi="Courier New" w:cs="Courier New" w:hint="default"/>
      </w:rPr>
    </w:lvl>
    <w:lvl w:ilvl="5" w:tplc="0C090005" w:tentative="1">
      <w:start w:val="1"/>
      <w:numFmt w:val="bullet"/>
      <w:lvlText w:val=""/>
      <w:lvlJc w:val="left"/>
      <w:pPr>
        <w:ind w:left="4845" w:hanging="360"/>
      </w:pPr>
      <w:rPr>
        <w:rFonts w:ascii="Wingdings" w:hAnsi="Wingdings" w:hint="default"/>
      </w:rPr>
    </w:lvl>
    <w:lvl w:ilvl="6" w:tplc="0C090001" w:tentative="1">
      <w:start w:val="1"/>
      <w:numFmt w:val="bullet"/>
      <w:lvlText w:val=""/>
      <w:lvlJc w:val="left"/>
      <w:pPr>
        <w:ind w:left="5565" w:hanging="360"/>
      </w:pPr>
      <w:rPr>
        <w:rFonts w:ascii="Symbol" w:hAnsi="Symbol" w:hint="default"/>
      </w:rPr>
    </w:lvl>
    <w:lvl w:ilvl="7" w:tplc="0C090003" w:tentative="1">
      <w:start w:val="1"/>
      <w:numFmt w:val="bullet"/>
      <w:lvlText w:val="o"/>
      <w:lvlJc w:val="left"/>
      <w:pPr>
        <w:ind w:left="6285" w:hanging="360"/>
      </w:pPr>
      <w:rPr>
        <w:rFonts w:ascii="Courier New" w:hAnsi="Courier New" w:cs="Courier New" w:hint="default"/>
      </w:rPr>
    </w:lvl>
    <w:lvl w:ilvl="8" w:tplc="0C090005" w:tentative="1">
      <w:start w:val="1"/>
      <w:numFmt w:val="bullet"/>
      <w:lvlText w:val=""/>
      <w:lvlJc w:val="left"/>
      <w:pPr>
        <w:ind w:left="7005" w:hanging="360"/>
      </w:pPr>
      <w:rPr>
        <w:rFonts w:ascii="Wingdings" w:hAnsi="Wingdings" w:hint="default"/>
      </w:rPr>
    </w:lvl>
  </w:abstractNum>
  <w:abstractNum w:abstractNumId="40" w15:restartNumberingAfterBreak="0">
    <w:nsid w:val="6AD705C4"/>
    <w:multiLevelType w:val="hybridMultilevel"/>
    <w:tmpl w:val="A86CA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3794084"/>
    <w:multiLevelType w:val="hybridMultilevel"/>
    <w:tmpl w:val="87AC4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DC39B4"/>
    <w:multiLevelType w:val="hybridMultilevel"/>
    <w:tmpl w:val="C5444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0B67C4"/>
    <w:multiLevelType w:val="multilevel"/>
    <w:tmpl w:val="FE688822"/>
    <w:numStyleLink w:val="BoxedBullets"/>
  </w:abstractNum>
  <w:abstractNum w:abstractNumId="45" w15:restartNumberingAfterBreak="0">
    <w:nsid w:val="791C7751"/>
    <w:multiLevelType w:val="hybridMultilevel"/>
    <w:tmpl w:val="564C09DC"/>
    <w:lvl w:ilvl="0" w:tplc="0C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9881801"/>
    <w:multiLevelType w:val="hybridMultilevel"/>
    <w:tmpl w:val="635AF37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D48030A"/>
    <w:multiLevelType w:val="hybridMultilevel"/>
    <w:tmpl w:val="6BD091A0"/>
    <w:lvl w:ilvl="0" w:tplc="FD7069A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49" w15:restartNumberingAfterBreak="0">
    <w:nsid w:val="7FEE30E8"/>
    <w:multiLevelType w:val="hybridMultilevel"/>
    <w:tmpl w:val="2CD4073E"/>
    <w:lvl w:ilvl="0" w:tplc="0C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24668679">
    <w:abstractNumId w:val="38"/>
  </w:num>
  <w:num w:numId="2" w16cid:durableId="32654751">
    <w:abstractNumId w:val="35"/>
  </w:num>
  <w:num w:numId="3" w16cid:durableId="979111286">
    <w:abstractNumId w:val="13"/>
  </w:num>
  <w:num w:numId="4" w16cid:durableId="624122357">
    <w:abstractNumId w:val="24"/>
  </w:num>
  <w:num w:numId="5" w16cid:durableId="1305547621">
    <w:abstractNumId w:val="30"/>
  </w:num>
  <w:num w:numId="6" w16cid:durableId="941953301">
    <w:abstractNumId w:val="43"/>
  </w:num>
  <w:num w:numId="7" w16cid:durableId="483199948">
    <w:abstractNumId w:val="47"/>
  </w:num>
  <w:num w:numId="8" w16cid:durableId="1158498186">
    <w:abstractNumId w:val="41"/>
  </w:num>
  <w:num w:numId="9" w16cid:durableId="1532960818">
    <w:abstractNumId w:val="48"/>
  </w:num>
  <w:num w:numId="10" w16cid:durableId="552470070">
    <w:abstractNumId w:val="4"/>
  </w:num>
  <w:num w:numId="11" w16cid:durableId="611396820">
    <w:abstractNumId w:val="28"/>
  </w:num>
  <w:num w:numId="12" w16cid:durableId="404570024">
    <w:abstractNumId w:val="25"/>
  </w:num>
  <w:num w:numId="13" w16cid:durableId="1146051722">
    <w:abstractNumId w:val="20"/>
  </w:num>
  <w:num w:numId="14" w16cid:durableId="1241332359">
    <w:abstractNumId w:val="44"/>
  </w:num>
  <w:num w:numId="15" w16cid:durableId="1911385974">
    <w:abstractNumId w:val="21"/>
  </w:num>
  <w:num w:numId="16" w16cid:durableId="1516848563">
    <w:abstractNumId w:val="7"/>
  </w:num>
  <w:num w:numId="17" w16cid:durableId="1699962891">
    <w:abstractNumId w:val="3"/>
  </w:num>
  <w:num w:numId="18" w16cid:durableId="147866753">
    <w:abstractNumId w:val="29"/>
  </w:num>
  <w:num w:numId="19" w16cid:durableId="1466852107">
    <w:abstractNumId w:val="12"/>
  </w:num>
  <w:num w:numId="20" w16cid:durableId="1419139231">
    <w:abstractNumId w:val="1"/>
  </w:num>
  <w:num w:numId="21" w16cid:durableId="691340400">
    <w:abstractNumId w:val="36"/>
  </w:num>
  <w:num w:numId="22" w16cid:durableId="146287623">
    <w:abstractNumId w:val="8"/>
  </w:num>
  <w:num w:numId="23" w16cid:durableId="456097330">
    <w:abstractNumId w:val="33"/>
  </w:num>
  <w:num w:numId="24" w16cid:durableId="1181697863">
    <w:abstractNumId w:val="16"/>
  </w:num>
  <w:num w:numId="25" w16cid:durableId="1943611697">
    <w:abstractNumId w:val="6"/>
  </w:num>
  <w:num w:numId="26" w16cid:durableId="222719881">
    <w:abstractNumId w:val="19"/>
  </w:num>
  <w:num w:numId="27" w16cid:durableId="1180238210">
    <w:abstractNumId w:val="10"/>
  </w:num>
  <w:num w:numId="28" w16cid:durableId="594635628">
    <w:abstractNumId w:val="26"/>
  </w:num>
  <w:num w:numId="29" w16cid:durableId="540555259">
    <w:abstractNumId w:val="37"/>
  </w:num>
  <w:num w:numId="30" w16cid:durableId="1135489105">
    <w:abstractNumId w:val="32"/>
  </w:num>
  <w:num w:numId="31" w16cid:durableId="557402120">
    <w:abstractNumId w:val="9"/>
  </w:num>
  <w:num w:numId="32" w16cid:durableId="2081054892">
    <w:abstractNumId w:val="27"/>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33" w16cid:durableId="1793204199">
    <w:abstractNumId w:val="0"/>
  </w:num>
  <w:num w:numId="34" w16cid:durableId="647906734">
    <w:abstractNumId w:val="31"/>
  </w:num>
  <w:num w:numId="35" w16cid:durableId="1618684823">
    <w:abstractNumId w:val="42"/>
  </w:num>
  <w:num w:numId="36" w16cid:durableId="1889955819">
    <w:abstractNumId w:val="5"/>
  </w:num>
  <w:num w:numId="37" w16cid:durableId="953753874">
    <w:abstractNumId w:val="40"/>
  </w:num>
  <w:num w:numId="38" w16cid:durableId="841089645">
    <w:abstractNumId w:val="14"/>
  </w:num>
  <w:num w:numId="39" w16cid:durableId="1756778679">
    <w:abstractNumId w:val="46"/>
  </w:num>
  <w:num w:numId="40" w16cid:durableId="508721386">
    <w:abstractNumId w:val="2"/>
  </w:num>
  <w:num w:numId="41" w16cid:durableId="1528300400">
    <w:abstractNumId w:val="17"/>
  </w:num>
  <w:num w:numId="42" w16cid:durableId="1618373160">
    <w:abstractNumId w:val="22"/>
  </w:num>
  <w:num w:numId="43" w16cid:durableId="377320071">
    <w:abstractNumId w:val="39"/>
  </w:num>
  <w:num w:numId="44" w16cid:durableId="1587685935">
    <w:abstractNumId w:val="11"/>
  </w:num>
  <w:num w:numId="45" w16cid:durableId="818616619">
    <w:abstractNumId w:val="45"/>
  </w:num>
  <w:num w:numId="46" w16cid:durableId="1960404865">
    <w:abstractNumId w:val="49"/>
  </w:num>
  <w:num w:numId="47" w16cid:durableId="330105371">
    <w:abstractNumId w:val="23"/>
  </w:num>
  <w:num w:numId="48" w16cid:durableId="925579860">
    <w:abstractNumId w:val="18"/>
  </w:num>
  <w:num w:numId="49" w16cid:durableId="779564785">
    <w:abstractNumId w:val="15"/>
  </w:num>
  <w:num w:numId="50" w16cid:durableId="202331397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03A84"/>
    <w:rsid w:val="00004DFC"/>
    <w:rsid w:val="00006265"/>
    <w:rsid w:val="0001033F"/>
    <w:rsid w:val="00011180"/>
    <w:rsid w:val="00012139"/>
    <w:rsid w:val="000148A1"/>
    <w:rsid w:val="000166E2"/>
    <w:rsid w:val="00021034"/>
    <w:rsid w:val="00024DB8"/>
    <w:rsid w:val="000259E1"/>
    <w:rsid w:val="00030F0F"/>
    <w:rsid w:val="0003182E"/>
    <w:rsid w:val="00033095"/>
    <w:rsid w:val="00033B8B"/>
    <w:rsid w:val="00034451"/>
    <w:rsid w:val="000366B8"/>
    <w:rsid w:val="000377F6"/>
    <w:rsid w:val="00040917"/>
    <w:rsid w:val="000409CC"/>
    <w:rsid w:val="00041229"/>
    <w:rsid w:val="00042315"/>
    <w:rsid w:val="000459F7"/>
    <w:rsid w:val="000468A5"/>
    <w:rsid w:val="00046C7E"/>
    <w:rsid w:val="00047A2F"/>
    <w:rsid w:val="00047F4A"/>
    <w:rsid w:val="0005073C"/>
    <w:rsid w:val="0005202D"/>
    <w:rsid w:val="00052CE2"/>
    <w:rsid w:val="0005427C"/>
    <w:rsid w:val="000577D6"/>
    <w:rsid w:val="00060883"/>
    <w:rsid w:val="00061209"/>
    <w:rsid w:val="00061263"/>
    <w:rsid w:val="00061CB7"/>
    <w:rsid w:val="0006264C"/>
    <w:rsid w:val="00062FC3"/>
    <w:rsid w:val="00063F53"/>
    <w:rsid w:val="000656E5"/>
    <w:rsid w:val="00067AB9"/>
    <w:rsid w:val="00067E3F"/>
    <w:rsid w:val="00067F06"/>
    <w:rsid w:val="00070C45"/>
    <w:rsid w:val="00070DB8"/>
    <w:rsid w:val="00073B98"/>
    <w:rsid w:val="000743FF"/>
    <w:rsid w:val="00077236"/>
    <w:rsid w:val="000772E8"/>
    <w:rsid w:val="00080527"/>
    <w:rsid w:val="00080696"/>
    <w:rsid w:val="00080A08"/>
    <w:rsid w:val="000815FE"/>
    <w:rsid w:val="00090B19"/>
    <w:rsid w:val="00092377"/>
    <w:rsid w:val="00093948"/>
    <w:rsid w:val="000945FC"/>
    <w:rsid w:val="0009689A"/>
    <w:rsid w:val="000977F2"/>
    <w:rsid w:val="00097DE8"/>
    <w:rsid w:val="000A1179"/>
    <w:rsid w:val="000A1A9B"/>
    <w:rsid w:val="000A2753"/>
    <w:rsid w:val="000A2B2F"/>
    <w:rsid w:val="000A31F3"/>
    <w:rsid w:val="000A5858"/>
    <w:rsid w:val="000A6150"/>
    <w:rsid w:val="000A6F7E"/>
    <w:rsid w:val="000A7A67"/>
    <w:rsid w:val="000B12D8"/>
    <w:rsid w:val="000B1307"/>
    <w:rsid w:val="000B192F"/>
    <w:rsid w:val="000B357A"/>
    <w:rsid w:val="000B416C"/>
    <w:rsid w:val="000B5A89"/>
    <w:rsid w:val="000C124F"/>
    <w:rsid w:val="000C3D2E"/>
    <w:rsid w:val="000C437D"/>
    <w:rsid w:val="000D3642"/>
    <w:rsid w:val="000D3DE7"/>
    <w:rsid w:val="000D473E"/>
    <w:rsid w:val="000D5635"/>
    <w:rsid w:val="000D64AA"/>
    <w:rsid w:val="000D715D"/>
    <w:rsid w:val="000D7B2A"/>
    <w:rsid w:val="000E01B8"/>
    <w:rsid w:val="000E11E7"/>
    <w:rsid w:val="000E1455"/>
    <w:rsid w:val="000E34FF"/>
    <w:rsid w:val="000E35A9"/>
    <w:rsid w:val="000E7BFB"/>
    <w:rsid w:val="000E7ED0"/>
    <w:rsid w:val="000F1369"/>
    <w:rsid w:val="000F489D"/>
    <w:rsid w:val="000F7076"/>
    <w:rsid w:val="000F7225"/>
    <w:rsid w:val="00102586"/>
    <w:rsid w:val="00103C68"/>
    <w:rsid w:val="0010655A"/>
    <w:rsid w:val="0011082B"/>
    <w:rsid w:val="00113337"/>
    <w:rsid w:val="00116A4B"/>
    <w:rsid w:val="001202BC"/>
    <w:rsid w:val="00120DB6"/>
    <w:rsid w:val="00122B4D"/>
    <w:rsid w:val="00124A02"/>
    <w:rsid w:val="00125E59"/>
    <w:rsid w:val="00126A84"/>
    <w:rsid w:val="001274ED"/>
    <w:rsid w:val="001325B4"/>
    <w:rsid w:val="00136570"/>
    <w:rsid w:val="00137F41"/>
    <w:rsid w:val="00140E63"/>
    <w:rsid w:val="00140F64"/>
    <w:rsid w:val="001411B2"/>
    <w:rsid w:val="001456B1"/>
    <w:rsid w:val="00146D8C"/>
    <w:rsid w:val="00147183"/>
    <w:rsid w:val="00147648"/>
    <w:rsid w:val="00147A4B"/>
    <w:rsid w:val="001500E6"/>
    <w:rsid w:val="001509FD"/>
    <w:rsid w:val="00152021"/>
    <w:rsid w:val="001564F8"/>
    <w:rsid w:val="00156DB9"/>
    <w:rsid w:val="001628EB"/>
    <w:rsid w:val="001639BE"/>
    <w:rsid w:val="001659C3"/>
    <w:rsid w:val="00165D31"/>
    <w:rsid w:val="00166D6A"/>
    <w:rsid w:val="001723F7"/>
    <w:rsid w:val="001802C5"/>
    <w:rsid w:val="00182264"/>
    <w:rsid w:val="00182F29"/>
    <w:rsid w:val="00183FC6"/>
    <w:rsid w:val="00185CCE"/>
    <w:rsid w:val="00186490"/>
    <w:rsid w:val="001868B5"/>
    <w:rsid w:val="001901D9"/>
    <w:rsid w:val="0019032A"/>
    <w:rsid w:val="00190528"/>
    <w:rsid w:val="001A0D8B"/>
    <w:rsid w:val="001A508A"/>
    <w:rsid w:val="001A6487"/>
    <w:rsid w:val="001A6A8E"/>
    <w:rsid w:val="001A7172"/>
    <w:rsid w:val="001A7D21"/>
    <w:rsid w:val="001B5152"/>
    <w:rsid w:val="001B5B9D"/>
    <w:rsid w:val="001B6B20"/>
    <w:rsid w:val="001B7433"/>
    <w:rsid w:val="001B75A9"/>
    <w:rsid w:val="001B7C54"/>
    <w:rsid w:val="001C29FD"/>
    <w:rsid w:val="001C4326"/>
    <w:rsid w:val="001C5DB2"/>
    <w:rsid w:val="001C754A"/>
    <w:rsid w:val="001C76B7"/>
    <w:rsid w:val="001D0003"/>
    <w:rsid w:val="001D03E6"/>
    <w:rsid w:val="001D1401"/>
    <w:rsid w:val="001D425F"/>
    <w:rsid w:val="001D47FB"/>
    <w:rsid w:val="001D497C"/>
    <w:rsid w:val="001D5328"/>
    <w:rsid w:val="001D5F0F"/>
    <w:rsid w:val="001D66FE"/>
    <w:rsid w:val="001E00FC"/>
    <w:rsid w:val="001E01F2"/>
    <w:rsid w:val="001E0980"/>
    <w:rsid w:val="001E0C4D"/>
    <w:rsid w:val="001E0F16"/>
    <w:rsid w:val="001E174B"/>
    <w:rsid w:val="001E2685"/>
    <w:rsid w:val="001E6D0F"/>
    <w:rsid w:val="001E760A"/>
    <w:rsid w:val="001E7A5E"/>
    <w:rsid w:val="001E7CBD"/>
    <w:rsid w:val="001F0794"/>
    <w:rsid w:val="001F0934"/>
    <w:rsid w:val="001F14CD"/>
    <w:rsid w:val="001F21A1"/>
    <w:rsid w:val="001F256B"/>
    <w:rsid w:val="001F389F"/>
    <w:rsid w:val="001F5368"/>
    <w:rsid w:val="001F5A1E"/>
    <w:rsid w:val="00200493"/>
    <w:rsid w:val="002007DA"/>
    <w:rsid w:val="002007ED"/>
    <w:rsid w:val="00206AF0"/>
    <w:rsid w:val="00207295"/>
    <w:rsid w:val="00212AE4"/>
    <w:rsid w:val="00212F81"/>
    <w:rsid w:val="00214621"/>
    <w:rsid w:val="002151D4"/>
    <w:rsid w:val="00216D65"/>
    <w:rsid w:val="002220C0"/>
    <w:rsid w:val="00222C35"/>
    <w:rsid w:val="002246A4"/>
    <w:rsid w:val="002248DA"/>
    <w:rsid w:val="00225168"/>
    <w:rsid w:val="00225D81"/>
    <w:rsid w:val="00226D92"/>
    <w:rsid w:val="00227DEA"/>
    <w:rsid w:val="00231398"/>
    <w:rsid w:val="00232A24"/>
    <w:rsid w:val="00232D72"/>
    <w:rsid w:val="00237650"/>
    <w:rsid w:val="00244D52"/>
    <w:rsid w:val="002456B4"/>
    <w:rsid w:val="002500A6"/>
    <w:rsid w:val="002519BD"/>
    <w:rsid w:val="00254EE3"/>
    <w:rsid w:val="0025564E"/>
    <w:rsid w:val="00257E4B"/>
    <w:rsid w:val="00262F94"/>
    <w:rsid w:val="002631F0"/>
    <w:rsid w:val="00264497"/>
    <w:rsid w:val="002646A0"/>
    <w:rsid w:val="002650CD"/>
    <w:rsid w:val="002668FB"/>
    <w:rsid w:val="00272E11"/>
    <w:rsid w:val="00273FD1"/>
    <w:rsid w:val="00275D4E"/>
    <w:rsid w:val="00277AF5"/>
    <w:rsid w:val="0028052C"/>
    <w:rsid w:val="00284B1E"/>
    <w:rsid w:val="0028772E"/>
    <w:rsid w:val="002901DC"/>
    <w:rsid w:val="002903A5"/>
    <w:rsid w:val="00290922"/>
    <w:rsid w:val="00291845"/>
    <w:rsid w:val="00292832"/>
    <w:rsid w:val="00293142"/>
    <w:rsid w:val="002960C1"/>
    <w:rsid w:val="002A0931"/>
    <w:rsid w:val="002A19B6"/>
    <w:rsid w:val="002A3C2D"/>
    <w:rsid w:val="002A47C5"/>
    <w:rsid w:val="002A47F8"/>
    <w:rsid w:val="002A6BEB"/>
    <w:rsid w:val="002A7C1D"/>
    <w:rsid w:val="002B0D37"/>
    <w:rsid w:val="002B3A89"/>
    <w:rsid w:val="002B3B96"/>
    <w:rsid w:val="002B4201"/>
    <w:rsid w:val="002B6770"/>
    <w:rsid w:val="002B6EE1"/>
    <w:rsid w:val="002C42E8"/>
    <w:rsid w:val="002C461B"/>
    <w:rsid w:val="002C494E"/>
    <w:rsid w:val="002C4BD6"/>
    <w:rsid w:val="002C5717"/>
    <w:rsid w:val="002C6396"/>
    <w:rsid w:val="002C7EA1"/>
    <w:rsid w:val="002D0C44"/>
    <w:rsid w:val="002D3D10"/>
    <w:rsid w:val="002D741F"/>
    <w:rsid w:val="002D7E91"/>
    <w:rsid w:val="002E15CE"/>
    <w:rsid w:val="002E3107"/>
    <w:rsid w:val="002E3C36"/>
    <w:rsid w:val="002E54EC"/>
    <w:rsid w:val="002E6CDC"/>
    <w:rsid w:val="002E6E7A"/>
    <w:rsid w:val="002E70C5"/>
    <w:rsid w:val="002E7FD6"/>
    <w:rsid w:val="002F04B6"/>
    <w:rsid w:val="002F0615"/>
    <w:rsid w:val="002F14F6"/>
    <w:rsid w:val="002F45CF"/>
    <w:rsid w:val="002F4845"/>
    <w:rsid w:val="00300CCC"/>
    <w:rsid w:val="003018C3"/>
    <w:rsid w:val="0030235A"/>
    <w:rsid w:val="003035F1"/>
    <w:rsid w:val="00303902"/>
    <w:rsid w:val="00303975"/>
    <w:rsid w:val="0031221A"/>
    <w:rsid w:val="0031298B"/>
    <w:rsid w:val="00313217"/>
    <w:rsid w:val="003140AC"/>
    <w:rsid w:val="003144A1"/>
    <w:rsid w:val="00314509"/>
    <w:rsid w:val="00317E15"/>
    <w:rsid w:val="00325808"/>
    <w:rsid w:val="0032718E"/>
    <w:rsid w:val="00327C98"/>
    <w:rsid w:val="00334042"/>
    <w:rsid w:val="0033488F"/>
    <w:rsid w:val="003355AA"/>
    <w:rsid w:val="00340363"/>
    <w:rsid w:val="003418BE"/>
    <w:rsid w:val="003435A9"/>
    <w:rsid w:val="003444D5"/>
    <w:rsid w:val="00345FAD"/>
    <w:rsid w:val="00350A19"/>
    <w:rsid w:val="00350BBA"/>
    <w:rsid w:val="003512DE"/>
    <w:rsid w:val="00351725"/>
    <w:rsid w:val="00354884"/>
    <w:rsid w:val="00360481"/>
    <w:rsid w:val="00362FAD"/>
    <w:rsid w:val="003633D4"/>
    <w:rsid w:val="003644A0"/>
    <w:rsid w:val="003677B1"/>
    <w:rsid w:val="00370197"/>
    <w:rsid w:val="00370F8A"/>
    <w:rsid w:val="00371114"/>
    <w:rsid w:val="00371DB7"/>
    <w:rsid w:val="00373693"/>
    <w:rsid w:val="00376982"/>
    <w:rsid w:val="003770DE"/>
    <w:rsid w:val="00382CED"/>
    <w:rsid w:val="00384FAF"/>
    <w:rsid w:val="00386324"/>
    <w:rsid w:val="00387B3B"/>
    <w:rsid w:val="0039075C"/>
    <w:rsid w:val="003908E5"/>
    <w:rsid w:val="00390FCA"/>
    <w:rsid w:val="00391525"/>
    <w:rsid w:val="0039169E"/>
    <w:rsid w:val="00391887"/>
    <w:rsid w:val="0039334A"/>
    <w:rsid w:val="003934F7"/>
    <w:rsid w:val="00395C35"/>
    <w:rsid w:val="00396F98"/>
    <w:rsid w:val="00397117"/>
    <w:rsid w:val="003A01D3"/>
    <w:rsid w:val="003A12EE"/>
    <w:rsid w:val="003A148A"/>
    <w:rsid w:val="003A1497"/>
    <w:rsid w:val="003A2050"/>
    <w:rsid w:val="003A3C09"/>
    <w:rsid w:val="003A4765"/>
    <w:rsid w:val="003A5042"/>
    <w:rsid w:val="003A5449"/>
    <w:rsid w:val="003A5A50"/>
    <w:rsid w:val="003A5E33"/>
    <w:rsid w:val="003A74DD"/>
    <w:rsid w:val="003B4079"/>
    <w:rsid w:val="003B42E5"/>
    <w:rsid w:val="003B624F"/>
    <w:rsid w:val="003B7CE2"/>
    <w:rsid w:val="003C0B38"/>
    <w:rsid w:val="003C1855"/>
    <w:rsid w:val="003C2BC2"/>
    <w:rsid w:val="003C3BAF"/>
    <w:rsid w:val="003C3D01"/>
    <w:rsid w:val="003C4D86"/>
    <w:rsid w:val="003C5CA1"/>
    <w:rsid w:val="003C7677"/>
    <w:rsid w:val="003D0118"/>
    <w:rsid w:val="003D22DE"/>
    <w:rsid w:val="003D2386"/>
    <w:rsid w:val="003D287C"/>
    <w:rsid w:val="003D2FBC"/>
    <w:rsid w:val="003D4137"/>
    <w:rsid w:val="003D6B00"/>
    <w:rsid w:val="003E232D"/>
    <w:rsid w:val="003E2D1A"/>
    <w:rsid w:val="003E42D8"/>
    <w:rsid w:val="003E42E0"/>
    <w:rsid w:val="003E45FA"/>
    <w:rsid w:val="003E4738"/>
    <w:rsid w:val="003E5D5B"/>
    <w:rsid w:val="003F0FAE"/>
    <w:rsid w:val="003F1957"/>
    <w:rsid w:val="003F1EF5"/>
    <w:rsid w:val="003F440B"/>
    <w:rsid w:val="003F5527"/>
    <w:rsid w:val="003F5E2E"/>
    <w:rsid w:val="003F6C33"/>
    <w:rsid w:val="003F7835"/>
    <w:rsid w:val="00401DFD"/>
    <w:rsid w:val="004020B1"/>
    <w:rsid w:val="00402516"/>
    <w:rsid w:val="00402C25"/>
    <w:rsid w:val="00403623"/>
    <w:rsid w:val="0040457E"/>
    <w:rsid w:val="0040545E"/>
    <w:rsid w:val="00405778"/>
    <w:rsid w:val="004100EC"/>
    <w:rsid w:val="0041086B"/>
    <w:rsid w:val="00410DB1"/>
    <w:rsid w:val="00413F28"/>
    <w:rsid w:val="00416498"/>
    <w:rsid w:val="00417870"/>
    <w:rsid w:val="00417E03"/>
    <w:rsid w:val="00420A2A"/>
    <w:rsid w:val="00420B4E"/>
    <w:rsid w:val="004212A4"/>
    <w:rsid w:val="00423CA3"/>
    <w:rsid w:val="00425FF0"/>
    <w:rsid w:val="004267BD"/>
    <w:rsid w:val="00426876"/>
    <w:rsid w:val="00427C02"/>
    <w:rsid w:val="00430784"/>
    <w:rsid w:val="00432113"/>
    <w:rsid w:val="00435884"/>
    <w:rsid w:val="00435C7F"/>
    <w:rsid w:val="00435E6A"/>
    <w:rsid w:val="004403D9"/>
    <w:rsid w:val="00441160"/>
    <w:rsid w:val="00441D11"/>
    <w:rsid w:val="00442B9C"/>
    <w:rsid w:val="00442BB4"/>
    <w:rsid w:val="00443784"/>
    <w:rsid w:val="00444579"/>
    <w:rsid w:val="00446A67"/>
    <w:rsid w:val="00450ABD"/>
    <w:rsid w:val="00453C62"/>
    <w:rsid w:val="0045423B"/>
    <w:rsid w:val="00454420"/>
    <w:rsid w:val="00457A95"/>
    <w:rsid w:val="00460520"/>
    <w:rsid w:val="00462830"/>
    <w:rsid w:val="00464524"/>
    <w:rsid w:val="00465096"/>
    <w:rsid w:val="004670B2"/>
    <w:rsid w:val="00467363"/>
    <w:rsid w:val="0046797D"/>
    <w:rsid w:val="00470DB3"/>
    <w:rsid w:val="00473D06"/>
    <w:rsid w:val="00473ED1"/>
    <w:rsid w:val="004779EA"/>
    <w:rsid w:val="004806D6"/>
    <w:rsid w:val="00480801"/>
    <w:rsid w:val="00481A8A"/>
    <w:rsid w:val="00481CB2"/>
    <w:rsid w:val="0048305D"/>
    <w:rsid w:val="00483345"/>
    <w:rsid w:val="00483979"/>
    <w:rsid w:val="00483CC5"/>
    <w:rsid w:val="00483F8D"/>
    <w:rsid w:val="00484779"/>
    <w:rsid w:val="00493C6F"/>
    <w:rsid w:val="00493D80"/>
    <w:rsid w:val="00495309"/>
    <w:rsid w:val="00495C6A"/>
    <w:rsid w:val="004A003A"/>
    <w:rsid w:val="004A2028"/>
    <w:rsid w:val="004A4DD8"/>
    <w:rsid w:val="004A5A93"/>
    <w:rsid w:val="004A61BC"/>
    <w:rsid w:val="004A6470"/>
    <w:rsid w:val="004B03AD"/>
    <w:rsid w:val="004B1FFD"/>
    <w:rsid w:val="004B326A"/>
    <w:rsid w:val="004B44B0"/>
    <w:rsid w:val="004B44FE"/>
    <w:rsid w:val="004B48DE"/>
    <w:rsid w:val="004B51FC"/>
    <w:rsid w:val="004B7F23"/>
    <w:rsid w:val="004C5911"/>
    <w:rsid w:val="004C59F7"/>
    <w:rsid w:val="004C6D91"/>
    <w:rsid w:val="004C77A0"/>
    <w:rsid w:val="004D1983"/>
    <w:rsid w:val="004D1F27"/>
    <w:rsid w:val="004D39EB"/>
    <w:rsid w:val="004D749A"/>
    <w:rsid w:val="004E0BB4"/>
    <w:rsid w:val="004E3BF4"/>
    <w:rsid w:val="004E4E46"/>
    <w:rsid w:val="004E501E"/>
    <w:rsid w:val="004E5B32"/>
    <w:rsid w:val="004F0396"/>
    <w:rsid w:val="004F043F"/>
    <w:rsid w:val="004F127D"/>
    <w:rsid w:val="004F3A57"/>
    <w:rsid w:val="004F3F45"/>
    <w:rsid w:val="004F65EA"/>
    <w:rsid w:val="004F6C14"/>
    <w:rsid w:val="00501573"/>
    <w:rsid w:val="005022FF"/>
    <w:rsid w:val="00505F98"/>
    <w:rsid w:val="00507B2C"/>
    <w:rsid w:val="00510954"/>
    <w:rsid w:val="00510A83"/>
    <w:rsid w:val="00510DEA"/>
    <w:rsid w:val="00511720"/>
    <w:rsid w:val="00513CD6"/>
    <w:rsid w:val="00514C3A"/>
    <w:rsid w:val="00515C14"/>
    <w:rsid w:val="00517334"/>
    <w:rsid w:val="00517864"/>
    <w:rsid w:val="005212B7"/>
    <w:rsid w:val="0052434B"/>
    <w:rsid w:val="00525465"/>
    <w:rsid w:val="0052747A"/>
    <w:rsid w:val="005331E2"/>
    <w:rsid w:val="00534CCC"/>
    <w:rsid w:val="00535D4B"/>
    <w:rsid w:val="00536956"/>
    <w:rsid w:val="00541AB8"/>
    <w:rsid w:val="00543C89"/>
    <w:rsid w:val="00544D0B"/>
    <w:rsid w:val="00546AE5"/>
    <w:rsid w:val="00550867"/>
    <w:rsid w:val="0055278D"/>
    <w:rsid w:val="00555ED7"/>
    <w:rsid w:val="005561B3"/>
    <w:rsid w:val="00557502"/>
    <w:rsid w:val="00561662"/>
    <w:rsid w:val="00563C6D"/>
    <w:rsid w:val="00564033"/>
    <w:rsid w:val="005647DB"/>
    <w:rsid w:val="00564C40"/>
    <w:rsid w:val="00565FB4"/>
    <w:rsid w:val="00566404"/>
    <w:rsid w:val="005665BA"/>
    <w:rsid w:val="00567695"/>
    <w:rsid w:val="00570069"/>
    <w:rsid w:val="00572530"/>
    <w:rsid w:val="00574C78"/>
    <w:rsid w:val="00577972"/>
    <w:rsid w:val="00580AD5"/>
    <w:rsid w:val="0058437E"/>
    <w:rsid w:val="0058476B"/>
    <w:rsid w:val="00586F3A"/>
    <w:rsid w:val="00587343"/>
    <w:rsid w:val="00587E63"/>
    <w:rsid w:val="00590758"/>
    <w:rsid w:val="005908CE"/>
    <w:rsid w:val="00590F62"/>
    <w:rsid w:val="00592423"/>
    <w:rsid w:val="005929CA"/>
    <w:rsid w:val="00593F35"/>
    <w:rsid w:val="005951BD"/>
    <w:rsid w:val="005970FF"/>
    <w:rsid w:val="005A4883"/>
    <w:rsid w:val="005A4F2B"/>
    <w:rsid w:val="005A5547"/>
    <w:rsid w:val="005B1F3C"/>
    <w:rsid w:val="005B3612"/>
    <w:rsid w:val="005B6770"/>
    <w:rsid w:val="005B6FCE"/>
    <w:rsid w:val="005C7B8C"/>
    <w:rsid w:val="005D1099"/>
    <w:rsid w:val="005D23F2"/>
    <w:rsid w:val="005D314B"/>
    <w:rsid w:val="005D37BD"/>
    <w:rsid w:val="005D3F6F"/>
    <w:rsid w:val="005D54DA"/>
    <w:rsid w:val="005D5A3F"/>
    <w:rsid w:val="005D5ABB"/>
    <w:rsid w:val="005E069B"/>
    <w:rsid w:val="005E1406"/>
    <w:rsid w:val="005E238A"/>
    <w:rsid w:val="005E35C3"/>
    <w:rsid w:val="005E69BD"/>
    <w:rsid w:val="005E6F31"/>
    <w:rsid w:val="005F0068"/>
    <w:rsid w:val="005F1EC8"/>
    <w:rsid w:val="005F3CF7"/>
    <w:rsid w:val="005F70C4"/>
    <w:rsid w:val="0060051C"/>
    <w:rsid w:val="006017C1"/>
    <w:rsid w:val="00601FD4"/>
    <w:rsid w:val="00602987"/>
    <w:rsid w:val="00606296"/>
    <w:rsid w:val="006073A7"/>
    <w:rsid w:val="00610243"/>
    <w:rsid w:val="0061253D"/>
    <w:rsid w:val="00613213"/>
    <w:rsid w:val="00613831"/>
    <w:rsid w:val="0061416F"/>
    <w:rsid w:val="0061514F"/>
    <w:rsid w:val="006152C7"/>
    <w:rsid w:val="00615621"/>
    <w:rsid w:val="00615724"/>
    <w:rsid w:val="0062146F"/>
    <w:rsid w:val="0062157D"/>
    <w:rsid w:val="0062637E"/>
    <w:rsid w:val="00626F16"/>
    <w:rsid w:val="006325DA"/>
    <w:rsid w:val="00632604"/>
    <w:rsid w:val="006358B9"/>
    <w:rsid w:val="006361AE"/>
    <w:rsid w:val="00636612"/>
    <w:rsid w:val="00642335"/>
    <w:rsid w:val="00642C74"/>
    <w:rsid w:val="006438A7"/>
    <w:rsid w:val="00644B98"/>
    <w:rsid w:val="006462AC"/>
    <w:rsid w:val="00647BB3"/>
    <w:rsid w:val="00650E29"/>
    <w:rsid w:val="00651544"/>
    <w:rsid w:val="0065359F"/>
    <w:rsid w:val="0065382C"/>
    <w:rsid w:val="00654372"/>
    <w:rsid w:val="006544E6"/>
    <w:rsid w:val="00654D09"/>
    <w:rsid w:val="00656C39"/>
    <w:rsid w:val="00657B12"/>
    <w:rsid w:val="00657D4C"/>
    <w:rsid w:val="00663EAA"/>
    <w:rsid w:val="006647F7"/>
    <w:rsid w:val="00667B0C"/>
    <w:rsid w:val="0067060B"/>
    <w:rsid w:val="00670AB7"/>
    <w:rsid w:val="006744F8"/>
    <w:rsid w:val="00675B96"/>
    <w:rsid w:val="006810E5"/>
    <w:rsid w:val="00691BCF"/>
    <w:rsid w:val="0069252D"/>
    <w:rsid w:val="00693581"/>
    <w:rsid w:val="00695160"/>
    <w:rsid w:val="00697374"/>
    <w:rsid w:val="006A00BD"/>
    <w:rsid w:val="006A0434"/>
    <w:rsid w:val="006A198C"/>
    <w:rsid w:val="006A1CA9"/>
    <w:rsid w:val="006A6532"/>
    <w:rsid w:val="006A686B"/>
    <w:rsid w:val="006B0E38"/>
    <w:rsid w:val="006B0EC5"/>
    <w:rsid w:val="006B4600"/>
    <w:rsid w:val="006B4D3E"/>
    <w:rsid w:val="006B517E"/>
    <w:rsid w:val="006B5565"/>
    <w:rsid w:val="006B56AA"/>
    <w:rsid w:val="006B6BEE"/>
    <w:rsid w:val="006C18E2"/>
    <w:rsid w:val="006C3AC5"/>
    <w:rsid w:val="006C4713"/>
    <w:rsid w:val="006C6D9F"/>
    <w:rsid w:val="006D0252"/>
    <w:rsid w:val="006D0B8D"/>
    <w:rsid w:val="006D2061"/>
    <w:rsid w:val="006D670C"/>
    <w:rsid w:val="006E130E"/>
    <w:rsid w:val="006E167F"/>
    <w:rsid w:val="006E2503"/>
    <w:rsid w:val="006E43E7"/>
    <w:rsid w:val="006F3CAD"/>
    <w:rsid w:val="006F3E00"/>
    <w:rsid w:val="006F6DD2"/>
    <w:rsid w:val="006F7B65"/>
    <w:rsid w:val="006F7F07"/>
    <w:rsid w:val="00700913"/>
    <w:rsid w:val="00705236"/>
    <w:rsid w:val="007127C2"/>
    <w:rsid w:val="007130AD"/>
    <w:rsid w:val="007136CE"/>
    <w:rsid w:val="007145ED"/>
    <w:rsid w:val="007153D7"/>
    <w:rsid w:val="00716175"/>
    <w:rsid w:val="00716CFA"/>
    <w:rsid w:val="00721B3D"/>
    <w:rsid w:val="00721F37"/>
    <w:rsid w:val="007227F0"/>
    <w:rsid w:val="00723F5C"/>
    <w:rsid w:val="007245BD"/>
    <w:rsid w:val="007256F0"/>
    <w:rsid w:val="00726847"/>
    <w:rsid w:val="00726A29"/>
    <w:rsid w:val="00727119"/>
    <w:rsid w:val="0072712B"/>
    <w:rsid w:val="00727F7D"/>
    <w:rsid w:val="00730294"/>
    <w:rsid w:val="00730B91"/>
    <w:rsid w:val="00731BA1"/>
    <w:rsid w:val="007336D0"/>
    <w:rsid w:val="00733974"/>
    <w:rsid w:val="0073592E"/>
    <w:rsid w:val="00736191"/>
    <w:rsid w:val="007413E4"/>
    <w:rsid w:val="00741585"/>
    <w:rsid w:val="007419F1"/>
    <w:rsid w:val="007428F1"/>
    <w:rsid w:val="00744637"/>
    <w:rsid w:val="00744D15"/>
    <w:rsid w:val="007471FD"/>
    <w:rsid w:val="00751C91"/>
    <w:rsid w:val="00751ECD"/>
    <w:rsid w:val="00756957"/>
    <w:rsid w:val="00756C4A"/>
    <w:rsid w:val="00757931"/>
    <w:rsid w:val="00760F11"/>
    <w:rsid w:val="0076133C"/>
    <w:rsid w:val="007621B2"/>
    <w:rsid w:val="00765E05"/>
    <w:rsid w:val="007668A8"/>
    <w:rsid w:val="00766A2C"/>
    <w:rsid w:val="00770344"/>
    <w:rsid w:val="007709EE"/>
    <w:rsid w:val="007723F5"/>
    <w:rsid w:val="007728C4"/>
    <w:rsid w:val="00774390"/>
    <w:rsid w:val="007763D8"/>
    <w:rsid w:val="007770D2"/>
    <w:rsid w:val="007805E2"/>
    <w:rsid w:val="007811EC"/>
    <w:rsid w:val="00781C6C"/>
    <w:rsid w:val="00783E48"/>
    <w:rsid w:val="00785D24"/>
    <w:rsid w:val="0079173B"/>
    <w:rsid w:val="00792C68"/>
    <w:rsid w:val="00793117"/>
    <w:rsid w:val="007931DD"/>
    <w:rsid w:val="0079330A"/>
    <w:rsid w:val="007938B3"/>
    <w:rsid w:val="00796814"/>
    <w:rsid w:val="0079704B"/>
    <w:rsid w:val="007A1203"/>
    <w:rsid w:val="007A2F11"/>
    <w:rsid w:val="007A346C"/>
    <w:rsid w:val="007A5C2C"/>
    <w:rsid w:val="007B0885"/>
    <w:rsid w:val="007B166F"/>
    <w:rsid w:val="007B39FA"/>
    <w:rsid w:val="007B63DE"/>
    <w:rsid w:val="007B7F17"/>
    <w:rsid w:val="007C2E41"/>
    <w:rsid w:val="007C31FD"/>
    <w:rsid w:val="007C3FE1"/>
    <w:rsid w:val="007C59A4"/>
    <w:rsid w:val="007C65A3"/>
    <w:rsid w:val="007C675C"/>
    <w:rsid w:val="007C762F"/>
    <w:rsid w:val="007D1067"/>
    <w:rsid w:val="007D1854"/>
    <w:rsid w:val="007D31D0"/>
    <w:rsid w:val="007D37ED"/>
    <w:rsid w:val="007D65D2"/>
    <w:rsid w:val="007D6B26"/>
    <w:rsid w:val="007D7624"/>
    <w:rsid w:val="007E09A7"/>
    <w:rsid w:val="007E0C22"/>
    <w:rsid w:val="007E150A"/>
    <w:rsid w:val="007E1ADF"/>
    <w:rsid w:val="007E38DD"/>
    <w:rsid w:val="007E4471"/>
    <w:rsid w:val="007E5050"/>
    <w:rsid w:val="00802013"/>
    <w:rsid w:val="00804089"/>
    <w:rsid w:val="00805FD8"/>
    <w:rsid w:val="008069F5"/>
    <w:rsid w:val="00807B4A"/>
    <w:rsid w:val="00807BA5"/>
    <w:rsid w:val="00810AF1"/>
    <w:rsid w:val="00813D10"/>
    <w:rsid w:val="00814AEE"/>
    <w:rsid w:val="00814D89"/>
    <w:rsid w:val="008150D6"/>
    <w:rsid w:val="00823A16"/>
    <w:rsid w:val="00824F4C"/>
    <w:rsid w:val="00825C83"/>
    <w:rsid w:val="00825FC2"/>
    <w:rsid w:val="0083203F"/>
    <w:rsid w:val="00832706"/>
    <w:rsid w:val="00832E86"/>
    <w:rsid w:val="00835A6B"/>
    <w:rsid w:val="00842844"/>
    <w:rsid w:val="00844A05"/>
    <w:rsid w:val="00846920"/>
    <w:rsid w:val="00846EFE"/>
    <w:rsid w:val="00850058"/>
    <w:rsid w:val="00850953"/>
    <w:rsid w:val="00851091"/>
    <w:rsid w:val="0085117B"/>
    <w:rsid w:val="00852E60"/>
    <w:rsid w:val="00853876"/>
    <w:rsid w:val="0085485F"/>
    <w:rsid w:val="00854DDA"/>
    <w:rsid w:val="00855415"/>
    <w:rsid w:val="00860117"/>
    <w:rsid w:val="008618D2"/>
    <w:rsid w:val="00861E0D"/>
    <w:rsid w:val="00863BC5"/>
    <w:rsid w:val="00864104"/>
    <w:rsid w:val="00864883"/>
    <w:rsid w:val="00870043"/>
    <w:rsid w:val="00873B37"/>
    <w:rsid w:val="0087638C"/>
    <w:rsid w:val="008771E1"/>
    <w:rsid w:val="0088195F"/>
    <w:rsid w:val="0088666A"/>
    <w:rsid w:val="00887730"/>
    <w:rsid w:val="008878D6"/>
    <w:rsid w:val="00887B9A"/>
    <w:rsid w:val="0089349C"/>
    <w:rsid w:val="008958D2"/>
    <w:rsid w:val="00896247"/>
    <w:rsid w:val="008972D9"/>
    <w:rsid w:val="00897F47"/>
    <w:rsid w:val="008A00C8"/>
    <w:rsid w:val="008A0404"/>
    <w:rsid w:val="008A251E"/>
    <w:rsid w:val="008A327B"/>
    <w:rsid w:val="008A3510"/>
    <w:rsid w:val="008A4148"/>
    <w:rsid w:val="008A46A8"/>
    <w:rsid w:val="008A555D"/>
    <w:rsid w:val="008B6D94"/>
    <w:rsid w:val="008B6F38"/>
    <w:rsid w:val="008C081A"/>
    <w:rsid w:val="008C1A20"/>
    <w:rsid w:val="008C3BB7"/>
    <w:rsid w:val="008C5418"/>
    <w:rsid w:val="008C5DA4"/>
    <w:rsid w:val="008C6B84"/>
    <w:rsid w:val="008C7265"/>
    <w:rsid w:val="008C7FD2"/>
    <w:rsid w:val="008D0602"/>
    <w:rsid w:val="008D32D6"/>
    <w:rsid w:val="008D4B90"/>
    <w:rsid w:val="008D5EAC"/>
    <w:rsid w:val="008D6BB7"/>
    <w:rsid w:val="008E07C5"/>
    <w:rsid w:val="008E13EE"/>
    <w:rsid w:val="008E3B95"/>
    <w:rsid w:val="008E62A6"/>
    <w:rsid w:val="008F068E"/>
    <w:rsid w:val="008F4C1C"/>
    <w:rsid w:val="008F5F95"/>
    <w:rsid w:val="008F70AD"/>
    <w:rsid w:val="009051C5"/>
    <w:rsid w:val="00905626"/>
    <w:rsid w:val="00905992"/>
    <w:rsid w:val="00905D1F"/>
    <w:rsid w:val="00911A17"/>
    <w:rsid w:val="009169D8"/>
    <w:rsid w:val="009171D8"/>
    <w:rsid w:val="00917D52"/>
    <w:rsid w:val="0092545D"/>
    <w:rsid w:val="009266DD"/>
    <w:rsid w:val="009273A3"/>
    <w:rsid w:val="009323FF"/>
    <w:rsid w:val="0093265F"/>
    <w:rsid w:val="00934578"/>
    <w:rsid w:val="0093538B"/>
    <w:rsid w:val="00936B0E"/>
    <w:rsid w:val="00940E2C"/>
    <w:rsid w:val="00944865"/>
    <w:rsid w:val="0094593A"/>
    <w:rsid w:val="00945946"/>
    <w:rsid w:val="00945A13"/>
    <w:rsid w:val="00945B17"/>
    <w:rsid w:val="00951E03"/>
    <w:rsid w:val="009538D9"/>
    <w:rsid w:val="00953B18"/>
    <w:rsid w:val="00961E86"/>
    <w:rsid w:val="00962518"/>
    <w:rsid w:val="00962CDD"/>
    <w:rsid w:val="00964BB7"/>
    <w:rsid w:val="0096521B"/>
    <w:rsid w:val="0096583D"/>
    <w:rsid w:val="0097039B"/>
    <w:rsid w:val="009712C4"/>
    <w:rsid w:val="00975187"/>
    <w:rsid w:val="00975E18"/>
    <w:rsid w:val="00975EA9"/>
    <w:rsid w:val="00980599"/>
    <w:rsid w:val="00981E36"/>
    <w:rsid w:val="00982B54"/>
    <w:rsid w:val="00982D0B"/>
    <w:rsid w:val="00983673"/>
    <w:rsid w:val="0098420B"/>
    <w:rsid w:val="009876C6"/>
    <w:rsid w:val="00990754"/>
    <w:rsid w:val="00990FF1"/>
    <w:rsid w:val="009912FB"/>
    <w:rsid w:val="00991FF0"/>
    <w:rsid w:val="00992F68"/>
    <w:rsid w:val="0099597A"/>
    <w:rsid w:val="00996406"/>
    <w:rsid w:val="009A2F21"/>
    <w:rsid w:val="009A5B2A"/>
    <w:rsid w:val="009A7D27"/>
    <w:rsid w:val="009B50C3"/>
    <w:rsid w:val="009C0072"/>
    <w:rsid w:val="009C483D"/>
    <w:rsid w:val="009C6EF0"/>
    <w:rsid w:val="009D0243"/>
    <w:rsid w:val="009D0BB1"/>
    <w:rsid w:val="009D1428"/>
    <w:rsid w:val="009D1D0F"/>
    <w:rsid w:val="009D1D56"/>
    <w:rsid w:val="009D2444"/>
    <w:rsid w:val="009D325B"/>
    <w:rsid w:val="009D3931"/>
    <w:rsid w:val="009D3D01"/>
    <w:rsid w:val="009D3D0A"/>
    <w:rsid w:val="009D4A78"/>
    <w:rsid w:val="009D4CAE"/>
    <w:rsid w:val="009D5769"/>
    <w:rsid w:val="009D6B20"/>
    <w:rsid w:val="009E0A13"/>
    <w:rsid w:val="009E3C2D"/>
    <w:rsid w:val="009E6741"/>
    <w:rsid w:val="009E7231"/>
    <w:rsid w:val="009F0DC8"/>
    <w:rsid w:val="009F1345"/>
    <w:rsid w:val="009F1A2F"/>
    <w:rsid w:val="009F2B68"/>
    <w:rsid w:val="009F3501"/>
    <w:rsid w:val="009F4D46"/>
    <w:rsid w:val="009F67C8"/>
    <w:rsid w:val="00A0120A"/>
    <w:rsid w:val="00A0335D"/>
    <w:rsid w:val="00A06137"/>
    <w:rsid w:val="00A061B8"/>
    <w:rsid w:val="00A070FE"/>
    <w:rsid w:val="00A07E1A"/>
    <w:rsid w:val="00A10BAB"/>
    <w:rsid w:val="00A1203B"/>
    <w:rsid w:val="00A1237C"/>
    <w:rsid w:val="00A14766"/>
    <w:rsid w:val="00A17AE1"/>
    <w:rsid w:val="00A225E8"/>
    <w:rsid w:val="00A23149"/>
    <w:rsid w:val="00A24DD2"/>
    <w:rsid w:val="00A2541B"/>
    <w:rsid w:val="00A2632E"/>
    <w:rsid w:val="00A27C5A"/>
    <w:rsid w:val="00A31721"/>
    <w:rsid w:val="00A31BA5"/>
    <w:rsid w:val="00A40D26"/>
    <w:rsid w:val="00A42E9A"/>
    <w:rsid w:val="00A45D91"/>
    <w:rsid w:val="00A46A9F"/>
    <w:rsid w:val="00A47788"/>
    <w:rsid w:val="00A47E3D"/>
    <w:rsid w:val="00A50ACF"/>
    <w:rsid w:val="00A51A6D"/>
    <w:rsid w:val="00A52C0F"/>
    <w:rsid w:val="00A53C78"/>
    <w:rsid w:val="00A53D59"/>
    <w:rsid w:val="00A5763E"/>
    <w:rsid w:val="00A614ED"/>
    <w:rsid w:val="00A64581"/>
    <w:rsid w:val="00A64C3F"/>
    <w:rsid w:val="00A64EF8"/>
    <w:rsid w:val="00A663F3"/>
    <w:rsid w:val="00A66AC5"/>
    <w:rsid w:val="00A66D91"/>
    <w:rsid w:val="00A675B5"/>
    <w:rsid w:val="00A6761B"/>
    <w:rsid w:val="00A70C3E"/>
    <w:rsid w:val="00A729AE"/>
    <w:rsid w:val="00A72F08"/>
    <w:rsid w:val="00A73148"/>
    <w:rsid w:val="00A74F68"/>
    <w:rsid w:val="00A754BB"/>
    <w:rsid w:val="00A75733"/>
    <w:rsid w:val="00A75F42"/>
    <w:rsid w:val="00A767D7"/>
    <w:rsid w:val="00A76BFF"/>
    <w:rsid w:val="00A7781C"/>
    <w:rsid w:val="00A778C6"/>
    <w:rsid w:val="00A77EA4"/>
    <w:rsid w:val="00A80582"/>
    <w:rsid w:val="00A830EF"/>
    <w:rsid w:val="00A8523A"/>
    <w:rsid w:val="00A901F0"/>
    <w:rsid w:val="00A92730"/>
    <w:rsid w:val="00A951F8"/>
    <w:rsid w:val="00AA1482"/>
    <w:rsid w:val="00AA45FF"/>
    <w:rsid w:val="00AA51A2"/>
    <w:rsid w:val="00AA55EF"/>
    <w:rsid w:val="00AA658C"/>
    <w:rsid w:val="00AA7019"/>
    <w:rsid w:val="00AA7C1A"/>
    <w:rsid w:val="00AB2EBF"/>
    <w:rsid w:val="00AB4664"/>
    <w:rsid w:val="00AB55B3"/>
    <w:rsid w:val="00AB6329"/>
    <w:rsid w:val="00AB661A"/>
    <w:rsid w:val="00AB7ED2"/>
    <w:rsid w:val="00AC12C3"/>
    <w:rsid w:val="00AC267D"/>
    <w:rsid w:val="00AC4601"/>
    <w:rsid w:val="00AC5AF0"/>
    <w:rsid w:val="00AC64F8"/>
    <w:rsid w:val="00AD240D"/>
    <w:rsid w:val="00AD4044"/>
    <w:rsid w:val="00AD5A6A"/>
    <w:rsid w:val="00AE4BED"/>
    <w:rsid w:val="00AE52FA"/>
    <w:rsid w:val="00AE7D36"/>
    <w:rsid w:val="00AF6625"/>
    <w:rsid w:val="00AF7B72"/>
    <w:rsid w:val="00B003A4"/>
    <w:rsid w:val="00B00C37"/>
    <w:rsid w:val="00B01950"/>
    <w:rsid w:val="00B02572"/>
    <w:rsid w:val="00B028FA"/>
    <w:rsid w:val="00B02A01"/>
    <w:rsid w:val="00B02B1E"/>
    <w:rsid w:val="00B04E2C"/>
    <w:rsid w:val="00B1096B"/>
    <w:rsid w:val="00B11AE2"/>
    <w:rsid w:val="00B12782"/>
    <w:rsid w:val="00B12EB8"/>
    <w:rsid w:val="00B1430D"/>
    <w:rsid w:val="00B16CCF"/>
    <w:rsid w:val="00B178AD"/>
    <w:rsid w:val="00B248D7"/>
    <w:rsid w:val="00B24D8F"/>
    <w:rsid w:val="00B2525D"/>
    <w:rsid w:val="00B257F4"/>
    <w:rsid w:val="00B2580E"/>
    <w:rsid w:val="00B261D4"/>
    <w:rsid w:val="00B27FA8"/>
    <w:rsid w:val="00B303AF"/>
    <w:rsid w:val="00B3097A"/>
    <w:rsid w:val="00B35650"/>
    <w:rsid w:val="00B358EC"/>
    <w:rsid w:val="00B36420"/>
    <w:rsid w:val="00B40229"/>
    <w:rsid w:val="00B40632"/>
    <w:rsid w:val="00B40ECE"/>
    <w:rsid w:val="00B4239B"/>
    <w:rsid w:val="00B42B61"/>
    <w:rsid w:val="00B4507C"/>
    <w:rsid w:val="00B46596"/>
    <w:rsid w:val="00B46B29"/>
    <w:rsid w:val="00B47E9E"/>
    <w:rsid w:val="00B514E3"/>
    <w:rsid w:val="00B514F1"/>
    <w:rsid w:val="00B5293F"/>
    <w:rsid w:val="00B54D08"/>
    <w:rsid w:val="00B5537D"/>
    <w:rsid w:val="00B621B9"/>
    <w:rsid w:val="00B62D1F"/>
    <w:rsid w:val="00B6389F"/>
    <w:rsid w:val="00B6436E"/>
    <w:rsid w:val="00B64797"/>
    <w:rsid w:val="00B66022"/>
    <w:rsid w:val="00B6647F"/>
    <w:rsid w:val="00B70B40"/>
    <w:rsid w:val="00B72F8A"/>
    <w:rsid w:val="00B76680"/>
    <w:rsid w:val="00B77263"/>
    <w:rsid w:val="00B82E5B"/>
    <w:rsid w:val="00B83969"/>
    <w:rsid w:val="00B83F53"/>
    <w:rsid w:val="00B84CC3"/>
    <w:rsid w:val="00B85096"/>
    <w:rsid w:val="00B87EA8"/>
    <w:rsid w:val="00B90734"/>
    <w:rsid w:val="00B95D27"/>
    <w:rsid w:val="00BA4D6A"/>
    <w:rsid w:val="00BA607A"/>
    <w:rsid w:val="00BA7CDA"/>
    <w:rsid w:val="00BB0661"/>
    <w:rsid w:val="00BB16CF"/>
    <w:rsid w:val="00BB2F88"/>
    <w:rsid w:val="00BB3E96"/>
    <w:rsid w:val="00BC072A"/>
    <w:rsid w:val="00BC0D5F"/>
    <w:rsid w:val="00BC147D"/>
    <w:rsid w:val="00BC169A"/>
    <w:rsid w:val="00BC1F72"/>
    <w:rsid w:val="00BC23EA"/>
    <w:rsid w:val="00BC4261"/>
    <w:rsid w:val="00BC5232"/>
    <w:rsid w:val="00BC531E"/>
    <w:rsid w:val="00BC6477"/>
    <w:rsid w:val="00BC673B"/>
    <w:rsid w:val="00BC712F"/>
    <w:rsid w:val="00BD2CFA"/>
    <w:rsid w:val="00BD6431"/>
    <w:rsid w:val="00BD7ADC"/>
    <w:rsid w:val="00BE310F"/>
    <w:rsid w:val="00BE3CFD"/>
    <w:rsid w:val="00BE47F1"/>
    <w:rsid w:val="00BF0299"/>
    <w:rsid w:val="00BF0442"/>
    <w:rsid w:val="00BF5B50"/>
    <w:rsid w:val="00BF6B28"/>
    <w:rsid w:val="00BF7E02"/>
    <w:rsid w:val="00C00757"/>
    <w:rsid w:val="00C02997"/>
    <w:rsid w:val="00C02A27"/>
    <w:rsid w:val="00C068D6"/>
    <w:rsid w:val="00C06FD9"/>
    <w:rsid w:val="00C10B18"/>
    <w:rsid w:val="00C10B1A"/>
    <w:rsid w:val="00C1197A"/>
    <w:rsid w:val="00C12B90"/>
    <w:rsid w:val="00C16A5B"/>
    <w:rsid w:val="00C20209"/>
    <w:rsid w:val="00C214DE"/>
    <w:rsid w:val="00C224B2"/>
    <w:rsid w:val="00C22552"/>
    <w:rsid w:val="00C23AE3"/>
    <w:rsid w:val="00C252D2"/>
    <w:rsid w:val="00C2668E"/>
    <w:rsid w:val="00C32A8C"/>
    <w:rsid w:val="00C33B04"/>
    <w:rsid w:val="00C33EF4"/>
    <w:rsid w:val="00C348E1"/>
    <w:rsid w:val="00C34C1C"/>
    <w:rsid w:val="00C34E6F"/>
    <w:rsid w:val="00C36102"/>
    <w:rsid w:val="00C3795E"/>
    <w:rsid w:val="00C4007B"/>
    <w:rsid w:val="00C40A10"/>
    <w:rsid w:val="00C43BFC"/>
    <w:rsid w:val="00C44928"/>
    <w:rsid w:val="00C45989"/>
    <w:rsid w:val="00C467DF"/>
    <w:rsid w:val="00C474AE"/>
    <w:rsid w:val="00C47C73"/>
    <w:rsid w:val="00C50044"/>
    <w:rsid w:val="00C51819"/>
    <w:rsid w:val="00C537D5"/>
    <w:rsid w:val="00C5402D"/>
    <w:rsid w:val="00C54568"/>
    <w:rsid w:val="00C55542"/>
    <w:rsid w:val="00C5559F"/>
    <w:rsid w:val="00C56123"/>
    <w:rsid w:val="00C57BB2"/>
    <w:rsid w:val="00C62187"/>
    <w:rsid w:val="00C62D1C"/>
    <w:rsid w:val="00C64D95"/>
    <w:rsid w:val="00C704F1"/>
    <w:rsid w:val="00C7333C"/>
    <w:rsid w:val="00C73E0D"/>
    <w:rsid w:val="00C80B9D"/>
    <w:rsid w:val="00C833B5"/>
    <w:rsid w:val="00C837A4"/>
    <w:rsid w:val="00C866ED"/>
    <w:rsid w:val="00C91661"/>
    <w:rsid w:val="00C92867"/>
    <w:rsid w:val="00CA0A85"/>
    <w:rsid w:val="00CA0D8E"/>
    <w:rsid w:val="00CA1884"/>
    <w:rsid w:val="00CA1902"/>
    <w:rsid w:val="00CA31DD"/>
    <w:rsid w:val="00CA512E"/>
    <w:rsid w:val="00CA5446"/>
    <w:rsid w:val="00CB3146"/>
    <w:rsid w:val="00CB3342"/>
    <w:rsid w:val="00CB37BF"/>
    <w:rsid w:val="00CB625D"/>
    <w:rsid w:val="00CB70B8"/>
    <w:rsid w:val="00CB74EC"/>
    <w:rsid w:val="00CC0126"/>
    <w:rsid w:val="00CC2B24"/>
    <w:rsid w:val="00CC412C"/>
    <w:rsid w:val="00CC6ABC"/>
    <w:rsid w:val="00CC730C"/>
    <w:rsid w:val="00CC7872"/>
    <w:rsid w:val="00CC7998"/>
    <w:rsid w:val="00CE0383"/>
    <w:rsid w:val="00CE0523"/>
    <w:rsid w:val="00CE176F"/>
    <w:rsid w:val="00CE3C4C"/>
    <w:rsid w:val="00CE416B"/>
    <w:rsid w:val="00CE5718"/>
    <w:rsid w:val="00CE626D"/>
    <w:rsid w:val="00CE7C0C"/>
    <w:rsid w:val="00CF0E8E"/>
    <w:rsid w:val="00CF12F5"/>
    <w:rsid w:val="00CF24C8"/>
    <w:rsid w:val="00CF41D1"/>
    <w:rsid w:val="00CF7D54"/>
    <w:rsid w:val="00D00BB4"/>
    <w:rsid w:val="00D024CA"/>
    <w:rsid w:val="00D03790"/>
    <w:rsid w:val="00D0545A"/>
    <w:rsid w:val="00D05766"/>
    <w:rsid w:val="00D059FB"/>
    <w:rsid w:val="00D060B7"/>
    <w:rsid w:val="00D06645"/>
    <w:rsid w:val="00D06CF5"/>
    <w:rsid w:val="00D119E4"/>
    <w:rsid w:val="00D14716"/>
    <w:rsid w:val="00D147F8"/>
    <w:rsid w:val="00D173A4"/>
    <w:rsid w:val="00D17F50"/>
    <w:rsid w:val="00D20335"/>
    <w:rsid w:val="00D20A87"/>
    <w:rsid w:val="00D217F4"/>
    <w:rsid w:val="00D232C0"/>
    <w:rsid w:val="00D26AA5"/>
    <w:rsid w:val="00D27A0B"/>
    <w:rsid w:val="00D27F93"/>
    <w:rsid w:val="00D306AE"/>
    <w:rsid w:val="00D32C08"/>
    <w:rsid w:val="00D32D2A"/>
    <w:rsid w:val="00D33CD9"/>
    <w:rsid w:val="00D340B4"/>
    <w:rsid w:val="00D35AF4"/>
    <w:rsid w:val="00D3648B"/>
    <w:rsid w:val="00D37905"/>
    <w:rsid w:val="00D37A81"/>
    <w:rsid w:val="00D40B93"/>
    <w:rsid w:val="00D40BB3"/>
    <w:rsid w:val="00D40F7F"/>
    <w:rsid w:val="00D42111"/>
    <w:rsid w:val="00D42CEC"/>
    <w:rsid w:val="00D440B0"/>
    <w:rsid w:val="00D44614"/>
    <w:rsid w:val="00D4564A"/>
    <w:rsid w:val="00D47905"/>
    <w:rsid w:val="00D50DE9"/>
    <w:rsid w:val="00D52252"/>
    <w:rsid w:val="00D5231F"/>
    <w:rsid w:val="00D5237E"/>
    <w:rsid w:val="00D53344"/>
    <w:rsid w:val="00D55EB0"/>
    <w:rsid w:val="00D565AB"/>
    <w:rsid w:val="00D56624"/>
    <w:rsid w:val="00D572A8"/>
    <w:rsid w:val="00D6203B"/>
    <w:rsid w:val="00D6240D"/>
    <w:rsid w:val="00D64C91"/>
    <w:rsid w:val="00D64F6C"/>
    <w:rsid w:val="00D660E2"/>
    <w:rsid w:val="00D670F5"/>
    <w:rsid w:val="00D6784A"/>
    <w:rsid w:val="00D712E5"/>
    <w:rsid w:val="00D720FE"/>
    <w:rsid w:val="00D722A0"/>
    <w:rsid w:val="00D72521"/>
    <w:rsid w:val="00D73FC9"/>
    <w:rsid w:val="00D76208"/>
    <w:rsid w:val="00D80869"/>
    <w:rsid w:val="00D80FD0"/>
    <w:rsid w:val="00D81AA3"/>
    <w:rsid w:val="00D83139"/>
    <w:rsid w:val="00D843E0"/>
    <w:rsid w:val="00D905AF"/>
    <w:rsid w:val="00D944C1"/>
    <w:rsid w:val="00DA0027"/>
    <w:rsid w:val="00DA0105"/>
    <w:rsid w:val="00DA0CFC"/>
    <w:rsid w:val="00DA302E"/>
    <w:rsid w:val="00DA320A"/>
    <w:rsid w:val="00DA420D"/>
    <w:rsid w:val="00DA5C67"/>
    <w:rsid w:val="00DA73FA"/>
    <w:rsid w:val="00DB1A2C"/>
    <w:rsid w:val="00DB1BE6"/>
    <w:rsid w:val="00DB2AC7"/>
    <w:rsid w:val="00DB2C8D"/>
    <w:rsid w:val="00DB6D44"/>
    <w:rsid w:val="00DB7FC3"/>
    <w:rsid w:val="00DC0C91"/>
    <w:rsid w:val="00DC27CE"/>
    <w:rsid w:val="00DC4F38"/>
    <w:rsid w:val="00DC7EA0"/>
    <w:rsid w:val="00DD6070"/>
    <w:rsid w:val="00DD71A1"/>
    <w:rsid w:val="00DE1C3E"/>
    <w:rsid w:val="00DE225D"/>
    <w:rsid w:val="00DE3318"/>
    <w:rsid w:val="00DE3C54"/>
    <w:rsid w:val="00DE4B31"/>
    <w:rsid w:val="00DE625A"/>
    <w:rsid w:val="00DE63CA"/>
    <w:rsid w:val="00DE6A7E"/>
    <w:rsid w:val="00DE716A"/>
    <w:rsid w:val="00DF21AB"/>
    <w:rsid w:val="00DF5208"/>
    <w:rsid w:val="00E04C71"/>
    <w:rsid w:val="00E071F5"/>
    <w:rsid w:val="00E10878"/>
    <w:rsid w:val="00E10C37"/>
    <w:rsid w:val="00E11A9A"/>
    <w:rsid w:val="00E1283A"/>
    <w:rsid w:val="00E12C79"/>
    <w:rsid w:val="00E155D9"/>
    <w:rsid w:val="00E17A17"/>
    <w:rsid w:val="00E17AD9"/>
    <w:rsid w:val="00E22F04"/>
    <w:rsid w:val="00E23965"/>
    <w:rsid w:val="00E2605D"/>
    <w:rsid w:val="00E35881"/>
    <w:rsid w:val="00E35D14"/>
    <w:rsid w:val="00E3756B"/>
    <w:rsid w:val="00E40127"/>
    <w:rsid w:val="00E44347"/>
    <w:rsid w:val="00E4619E"/>
    <w:rsid w:val="00E4690A"/>
    <w:rsid w:val="00E46A8E"/>
    <w:rsid w:val="00E507A2"/>
    <w:rsid w:val="00E513D9"/>
    <w:rsid w:val="00E52D72"/>
    <w:rsid w:val="00E53156"/>
    <w:rsid w:val="00E544A0"/>
    <w:rsid w:val="00E545E4"/>
    <w:rsid w:val="00E55F20"/>
    <w:rsid w:val="00E60543"/>
    <w:rsid w:val="00E60E36"/>
    <w:rsid w:val="00E611FC"/>
    <w:rsid w:val="00E61BB1"/>
    <w:rsid w:val="00E63215"/>
    <w:rsid w:val="00E63A84"/>
    <w:rsid w:val="00E65238"/>
    <w:rsid w:val="00E6558A"/>
    <w:rsid w:val="00E67C9A"/>
    <w:rsid w:val="00E733FE"/>
    <w:rsid w:val="00E80388"/>
    <w:rsid w:val="00E80F78"/>
    <w:rsid w:val="00E81555"/>
    <w:rsid w:val="00E83AA0"/>
    <w:rsid w:val="00E83D6F"/>
    <w:rsid w:val="00E8455D"/>
    <w:rsid w:val="00E90D49"/>
    <w:rsid w:val="00E92BF8"/>
    <w:rsid w:val="00E94364"/>
    <w:rsid w:val="00E97658"/>
    <w:rsid w:val="00EA5305"/>
    <w:rsid w:val="00EA5F52"/>
    <w:rsid w:val="00EA6023"/>
    <w:rsid w:val="00EB163B"/>
    <w:rsid w:val="00EB4651"/>
    <w:rsid w:val="00EB55F8"/>
    <w:rsid w:val="00EB5B75"/>
    <w:rsid w:val="00EC09ED"/>
    <w:rsid w:val="00EC28F6"/>
    <w:rsid w:val="00EC5694"/>
    <w:rsid w:val="00EC6674"/>
    <w:rsid w:val="00ED1301"/>
    <w:rsid w:val="00ED1700"/>
    <w:rsid w:val="00ED4F20"/>
    <w:rsid w:val="00ED72CA"/>
    <w:rsid w:val="00ED7A5E"/>
    <w:rsid w:val="00EE118B"/>
    <w:rsid w:val="00EE2C94"/>
    <w:rsid w:val="00EE67FE"/>
    <w:rsid w:val="00EF3639"/>
    <w:rsid w:val="00EF6F02"/>
    <w:rsid w:val="00F01833"/>
    <w:rsid w:val="00F049EF"/>
    <w:rsid w:val="00F04ACA"/>
    <w:rsid w:val="00F06C10"/>
    <w:rsid w:val="00F117A3"/>
    <w:rsid w:val="00F11BE3"/>
    <w:rsid w:val="00F1233C"/>
    <w:rsid w:val="00F13FD4"/>
    <w:rsid w:val="00F178B1"/>
    <w:rsid w:val="00F2286D"/>
    <w:rsid w:val="00F235B9"/>
    <w:rsid w:val="00F24128"/>
    <w:rsid w:val="00F2424C"/>
    <w:rsid w:val="00F24DFF"/>
    <w:rsid w:val="00F271F9"/>
    <w:rsid w:val="00F31158"/>
    <w:rsid w:val="00F316D8"/>
    <w:rsid w:val="00F33585"/>
    <w:rsid w:val="00F33EBD"/>
    <w:rsid w:val="00F354C8"/>
    <w:rsid w:val="00F35F05"/>
    <w:rsid w:val="00F379D4"/>
    <w:rsid w:val="00F4541B"/>
    <w:rsid w:val="00F46791"/>
    <w:rsid w:val="00F47EB2"/>
    <w:rsid w:val="00F502AF"/>
    <w:rsid w:val="00F508F4"/>
    <w:rsid w:val="00F50A2D"/>
    <w:rsid w:val="00F50F96"/>
    <w:rsid w:val="00F51125"/>
    <w:rsid w:val="00F52258"/>
    <w:rsid w:val="00F524BE"/>
    <w:rsid w:val="00F52F3B"/>
    <w:rsid w:val="00F531EF"/>
    <w:rsid w:val="00F53614"/>
    <w:rsid w:val="00F53FFA"/>
    <w:rsid w:val="00F555A6"/>
    <w:rsid w:val="00F61783"/>
    <w:rsid w:val="00F66D3F"/>
    <w:rsid w:val="00F74592"/>
    <w:rsid w:val="00F76AAC"/>
    <w:rsid w:val="00F76D7B"/>
    <w:rsid w:val="00F7706F"/>
    <w:rsid w:val="00F80284"/>
    <w:rsid w:val="00F807D7"/>
    <w:rsid w:val="00F83147"/>
    <w:rsid w:val="00F83811"/>
    <w:rsid w:val="00F8403F"/>
    <w:rsid w:val="00F939BC"/>
    <w:rsid w:val="00F957C1"/>
    <w:rsid w:val="00F95BCA"/>
    <w:rsid w:val="00F96534"/>
    <w:rsid w:val="00F97480"/>
    <w:rsid w:val="00F97959"/>
    <w:rsid w:val="00FA0C41"/>
    <w:rsid w:val="00FA37E2"/>
    <w:rsid w:val="00FA6FCF"/>
    <w:rsid w:val="00FB1A89"/>
    <w:rsid w:val="00FB23DB"/>
    <w:rsid w:val="00FB31A2"/>
    <w:rsid w:val="00FB3D0B"/>
    <w:rsid w:val="00FB592F"/>
    <w:rsid w:val="00FB6059"/>
    <w:rsid w:val="00FB6B08"/>
    <w:rsid w:val="00FC25F6"/>
    <w:rsid w:val="00FC4F7A"/>
    <w:rsid w:val="00FC62A5"/>
    <w:rsid w:val="00FC7333"/>
    <w:rsid w:val="00FC7444"/>
    <w:rsid w:val="00FD0A69"/>
    <w:rsid w:val="00FD0DA5"/>
    <w:rsid w:val="00FD100A"/>
    <w:rsid w:val="00FD231A"/>
    <w:rsid w:val="00FE1572"/>
    <w:rsid w:val="00FE2259"/>
    <w:rsid w:val="00FE3D71"/>
    <w:rsid w:val="00FE4197"/>
    <w:rsid w:val="00FE47DA"/>
    <w:rsid w:val="00FE4EF8"/>
    <w:rsid w:val="00FE4F77"/>
    <w:rsid w:val="00FE53D4"/>
    <w:rsid w:val="00FE6519"/>
    <w:rsid w:val="00FF2AB3"/>
    <w:rsid w:val="00FF3D10"/>
    <w:rsid w:val="00FF3FF3"/>
    <w:rsid w:val="00FF4175"/>
    <w:rsid w:val="00FF5176"/>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BAE21"/>
  <w15:docId w15:val="{AF4CF4D1-A444-4481-889D-480151F8B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7A3"/>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uiPriority w:val="9"/>
    <w:qFormat/>
    <w:rsid w:val="00354884"/>
    <w:pPr>
      <w:keepNext/>
      <w:spacing w:before="240" w:after="0"/>
      <w:contextualSpacing/>
      <w:outlineLvl w:val="0"/>
    </w:pPr>
    <w:rPr>
      <w:rFonts w:ascii="Arial" w:hAnsi="Arial"/>
      <w:b/>
      <w:color w:val="7030A0"/>
      <w:kern w:val="28"/>
      <w:sz w:val="44"/>
    </w:rPr>
  </w:style>
  <w:style w:type="paragraph" w:styleId="Heading2">
    <w:name w:val="heading 2"/>
    <w:basedOn w:val="Normal"/>
    <w:next w:val="Normal"/>
    <w:link w:val="Heading2Char"/>
    <w:uiPriority w:val="9"/>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B24D8F"/>
    <w:pPr>
      <w:keepNext/>
      <w:keepLines/>
      <w:spacing w:before="144" w:after="0"/>
      <w:outlineLvl w:val="2"/>
    </w:pPr>
    <w:rPr>
      <w:rFonts w:ascii="Arial Bold" w:hAnsi="Arial Bold"/>
      <w:bCs/>
      <w:color w:val="808080" w:themeColor="background1" w:themeShade="80"/>
      <w:sz w:val="24"/>
      <w:szCs w:val="26"/>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884"/>
    <w:rPr>
      <w:rFonts w:ascii="Arial" w:eastAsia="Times New Roman" w:hAnsi="Arial" w:cs="Times New Roman"/>
      <w:b/>
      <w:color w:val="7030A0"/>
      <w:kern w:val="28"/>
      <w:sz w:val="44"/>
      <w:szCs w:val="20"/>
    </w:rPr>
  </w:style>
  <w:style w:type="character" w:customStyle="1" w:styleId="Heading2Char">
    <w:name w:val="Heading 2 Char"/>
    <w:basedOn w:val="DefaultParagraphFont"/>
    <w:link w:val="Heading2"/>
    <w:uiPriority w:val="9"/>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B24D8F"/>
    <w:rPr>
      <w:rFonts w:ascii="Arial Bold" w:eastAsia="Times New Roman" w:hAnsi="Arial Bold" w:cs="Times New Roman"/>
      <w:bCs/>
      <w:color w:val="808080" w:themeColor="background1" w:themeShade="80"/>
      <w:sz w:val="24"/>
      <w:szCs w:val="26"/>
    </w:rPr>
  </w:style>
  <w:style w:type="character" w:customStyle="1" w:styleId="Heading4Char">
    <w:name w:val="Heading 4 Char"/>
    <w:basedOn w:val="DefaultParagraphFont"/>
    <w:link w:val="Heading4"/>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8"/>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9"/>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3"/>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4"/>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semiHidden/>
    <w:unhideWhenUsed/>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basedOn w:val="Normal"/>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22"/>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3"/>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3"/>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0"/>
      </w:numPr>
    </w:pPr>
  </w:style>
  <w:style w:type="paragraph" w:customStyle="1" w:styleId="Bullet1">
    <w:name w:val="Bullet 1"/>
    <w:basedOn w:val="Normal"/>
    <w:uiPriority w:val="2"/>
    <w:qFormat/>
    <w:rsid w:val="00430784"/>
    <w:pPr>
      <w:numPr>
        <w:numId w:val="11"/>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11"/>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11"/>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12"/>
      </w:numPr>
      <w:ind w:left="357" w:hanging="357"/>
    </w:pPr>
    <w:rPr>
      <w:szCs w:val="22"/>
      <w:lang w:val="en"/>
    </w:rPr>
  </w:style>
  <w:style w:type="paragraph" w:customStyle="1" w:styleId="Bulletroman">
    <w:name w:val="Bullet roman"/>
    <w:basedOn w:val="bulletalpha"/>
    <w:qFormat/>
    <w:rsid w:val="00430784"/>
    <w:pPr>
      <w:numPr>
        <w:numId w:val="13"/>
      </w:numPr>
    </w:pPr>
  </w:style>
  <w:style w:type="paragraph" w:customStyle="1" w:styleId="Boxed1Bullet">
    <w:name w:val="Boxed 1 Bullet"/>
    <w:basedOn w:val="Boxed1Text"/>
    <w:uiPriority w:val="30"/>
    <w:qFormat/>
    <w:rsid w:val="00430784"/>
    <w:pPr>
      <w:numPr>
        <w:numId w:val="15"/>
      </w:numPr>
    </w:pPr>
  </w:style>
  <w:style w:type="paragraph" w:customStyle="1" w:styleId="Boxed2Bullet">
    <w:name w:val="Boxed 2 Bullet"/>
    <w:basedOn w:val="Normal"/>
    <w:uiPriority w:val="32"/>
    <w:qFormat/>
    <w:rsid w:val="00430784"/>
    <w:pPr>
      <w:numPr>
        <w:ilvl w:val="1"/>
        <w:numId w:val="15"/>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5"/>
      </w:numPr>
    </w:pPr>
  </w:style>
  <w:style w:type="character" w:styleId="IntenseEmphasis">
    <w:name w:val="Intense Emphasis"/>
    <w:basedOn w:val="DefaultParagraphFont"/>
    <w:uiPriority w:val="33"/>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22"/>
      </w:numPr>
    </w:pPr>
  </w:style>
  <w:style w:type="paragraph" w:customStyle="1" w:styleId="FigureTitle">
    <w:name w:val="Figure Title"/>
    <w:basedOn w:val="Normal"/>
    <w:uiPriority w:val="12"/>
    <w:qFormat/>
    <w:rsid w:val="00495C6A"/>
    <w:pPr>
      <w:keepNext/>
      <w:numPr>
        <w:numId w:val="23"/>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33"/>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30"/>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31"/>
      </w:numPr>
    </w:pPr>
  </w:style>
  <w:style w:type="paragraph" w:customStyle="1" w:styleId="TableTitle">
    <w:name w:val="Table Title"/>
    <w:basedOn w:val="FigureTitle"/>
    <w:uiPriority w:val="12"/>
    <w:qFormat/>
    <w:rsid w:val="00C45989"/>
    <w:pPr>
      <w:numPr>
        <w:numId w:val="32"/>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34"/>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basedOn w:val="Normal"/>
    <w:link w:val="FootnoteTextChar"/>
    <w:uiPriority w:val="99"/>
    <w:semiHidden/>
    <w:unhideWhenUsed/>
    <w:rsid w:val="001723F7"/>
    <w:pPr>
      <w:spacing w:before="0" w:after="0" w:line="240" w:lineRule="auto"/>
    </w:pPr>
    <w:rPr>
      <w:sz w:val="20"/>
    </w:rPr>
  </w:style>
  <w:style w:type="character" w:customStyle="1" w:styleId="FootnoteTextChar">
    <w:name w:val="Footnote Text Char"/>
    <w:basedOn w:val="DefaultParagraphFont"/>
    <w:link w:val="FootnoteText"/>
    <w:uiPriority w:val="99"/>
    <w:semiHidden/>
    <w:rsid w:val="001723F7"/>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1723F7"/>
    <w:rPr>
      <w:vertAlign w:val="superscript"/>
    </w:rPr>
  </w:style>
  <w:style w:type="table" w:customStyle="1" w:styleId="TableGrid0">
    <w:name w:val="TableGrid"/>
    <w:rsid w:val="00766A2C"/>
    <w:pPr>
      <w:spacing w:after="0" w:line="240" w:lineRule="auto"/>
    </w:pPr>
    <w:rPr>
      <w:rFonts w:eastAsia="Times New Roman"/>
      <w:lang w:eastAsia="en-AU"/>
    </w:rPr>
    <w:tblPr>
      <w:tblCellMar>
        <w:top w:w="0" w:type="dxa"/>
        <w:left w:w="0" w:type="dxa"/>
        <w:bottom w:w="0" w:type="dxa"/>
        <w:right w:w="0" w:type="dxa"/>
      </w:tblCellMar>
    </w:tblPr>
  </w:style>
  <w:style w:type="table" w:customStyle="1" w:styleId="TableGrid1">
    <w:name w:val="TableGrid1"/>
    <w:rsid w:val="00766A2C"/>
    <w:pPr>
      <w:spacing w:after="0" w:line="240" w:lineRule="auto"/>
    </w:pPr>
    <w:rPr>
      <w:rFonts w:eastAsiaTheme="minorEastAsia"/>
      <w:lang w:eastAsia="en-AU"/>
    </w:rPr>
    <w:tblPr>
      <w:tblCellMar>
        <w:top w:w="0" w:type="dxa"/>
        <w:left w:w="0" w:type="dxa"/>
        <w:bottom w:w="0" w:type="dxa"/>
        <w:right w:w="0" w:type="dxa"/>
      </w:tblCellMar>
    </w:tblPr>
  </w:style>
  <w:style w:type="paragraph" w:styleId="Revision">
    <w:name w:val="Revision"/>
    <w:hidden/>
    <w:uiPriority w:val="99"/>
    <w:semiHidden/>
    <w:rsid w:val="006D0252"/>
    <w:pPr>
      <w:spacing w:after="0" w:line="240" w:lineRule="auto"/>
    </w:pPr>
    <w:rPr>
      <w:rFonts w:ascii="Calibri" w:eastAsia="Times New Roman" w:hAnsi="Calibri" w:cs="Times New Roman"/>
      <w:szCs w:val="20"/>
    </w:rPr>
  </w:style>
  <w:style w:type="character" w:styleId="CommentReference">
    <w:name w:val="annotation reference"/>
    <w:basedOn w:val="DefaultParagraphFont"/>
    <w:uiPriority w:val="99"/>
    <w:semiHidden/>
    <w:unhideWhenUsed/>
    <w:rsid w:val="006D0252"/>
    <w:rPr>
      <w:sz w:val="16"/>
      <w:szCs w:val="16"/>
    </w:rPr>
  </w:style>
  <w:style w:type="paragraph" w:styleId="CommentText">
    <w:name w:val="annotation text"/>
    <w:basedOn w:val="Normal"/>
    <w:link w:val="CommentTextChar"/>
    <w:uiPriority w:val="99"/>
    <w:unhideWhenUsed/>
    <w:rsid w:val="006D0252"/>
    <w:pPr>
      <w:spacing w:line="240" w:lineRule="auto"/>
    </w:pPr>
    <w:rPr>
      <w:sz w:val="20"/>
    </w:rPr>
  </w:style>
  <w:style w:type="character" w:customStyle="1" w:styleId="CommentTextChar">
    <w:name w:val="Comment Text Char"/>
    <w:basedOn w:val="DefaultParagraphFont"/>
    <w:link w:val="CommentText"/>
    <w:uiPriority w:val="99"/>
    <w:rsid w:val="006D025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D0252"/>
    <w:rPr>
      <w:b/>
      <w:bCs/>
    </w:rPr>
  </w:style>
  <w:style w:type="character" w:customStyle="1" w:styleId="CommentSubjectChar">
    <w:name w:val="Comment Subject Char"/>
    <w:basedOn w:val="CommentTextChar"/>
    <w:link w:val="CommentSubject"/>
    <w:uiPriority w:val="99"/>
    <w:semiHidden/>
    <w:rsid w:val="006D0252"/>
    <w:rPr>
      <w:rFonts w:ascii="Calibri" w:eastAsia="Times New Roman" w:hAnsi="Calibri" w:cs="Times New Roman"/>
      <w:b/>
      <w:bCs/>
      <w:sz w:val="20"/>
      <w:szCs w:val="20"/>
    </w:rPr>
  </w:style>
  <w:style w:type="paragraph" w:customStyle="1" w:styleId="Default">
    <w:name w:val="Default"/>
    <w:rsid w:val="00B64797"/>
    <w:pPr>
      <w:autoSpaceDE w:val="0"/>
      <w:autoSpaceDN w:val="0"/>
      <w:adjustRightInd w:val="0"/>
      <w:spacing w:after="0" w:line="240" w:lineRule="auto"/>
    </w:pPr>
    <w:rPr>
      <w:rFonts w:ascii="Source Sans Pro" w:hAnsi="Source Sans Pro" w:cs="Source Sans Pro"/>
      <w:color w:val="000000"/>
      <w:sz w:val="24"/>
      <w:szCs w:val="24"/>
    </w:rPr>
  </w:style>
  <w:style w:type="character" w:customStyle="1" w:styleId="cf01">
    <w:name w:val="cf01"/>
    <w:basedOn w:val="DefaultParagraphFont"/>
    <w:rsid w:val="00303902"/>
    <w:rPr>
      <w:rFonts w:ascii="Segoe UI" w:hAnsi="Segoe UI" w:cs="Segoe UI" w:hint="default"/>
      <w:sz w:val="18"/>
      <w:szCs w:val="18"/>
    </w:rPr>
  </w:style>
  <w:style w:type="character" w:customStyle="1" w:styleId="ui-provider">
    <w:name w:val="ui-provider"/>
    <w:basedOn w:val="DefaultParagraphFont"/>
    <w:rsid w:val="00E23965"/>
  </w:style>
  <w:style w:type="paragraph" w:styleId="ListBullet">
    <w:name w:val="List Bullet"/>
    <w:basedOn w:val="Normal"/>
    <w:unhideWhenUsed/>
    <w:qFormat/>
    <w:rsid w:val="00AA7019"/>
    <w:pPr>
      <w:spacing w:before="180" w:after="60" w:line="240" w:lineRule="auto"/>
    </w:pPr>
    <w:rPr>
      <w:rFonts w:ascii="Arial" w:eastAsiaTheme="minorHAnsi" w:hAnsi="Arial" w:cs="Arial"/>
      <w:szCs w:val="22"/>
      <w:lang w:val="en-GB"/>
    </w:rPr>
  </w:style>
  <w:style w:type="character" w:customStyle="1" w:styleId="cf11">
    <w:name w:val="cf11"/>
    <w:basedOn w:val="DefaultParagraphFont"/>
    <w:rsid w:val="009D4CAE"/>
    <w:rPr>
      <w:rFonts w:ascii="Segoe UI" w:hAnsi="Segoe UI" w:cs="Segoe UI" w:hint="default"/>
      <w:i/>
      <w:iCs/>
      <w:sz w:val="18"/>
      <w:szCs w:val="18"/>
    </w:rPr>
  </w:style>
  <w:style w:type="paragraph" w:customStyle="1" w:styleId="pf0">
    <w:name w:val="pf0"/>
    <w:basedOn w:val="Normal"/>
    <w:rsid w:val="00D20A87"/>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903255">
      <w:bodyDiv w:val="1"/>
      <w:marLeft w:val="0"/>
      <w:marRight w:val="0"/>
      <w:marTop w:val="0"/>
      <w:marBottom w:val="0"/>
      <w:divBdr>
        <w:top w:val="none" w:sz="0" w:space="0" w:color="auto"/>
        <w:left w:val="none" w:sz="0" w:space="0" w:color="auto"/>
        <w:bottom w:val="none" w:sz="0" w:space="0" w:color="auto"/>
        <w:right w:val="none" w:sz="0" w:space="0" w:color="auto"/>
      </w:divBdr>
    </w:div>
    <w:div w:id="456991311">
      <w:bodyDiv w:val="1"/>
      <w:marLeft w:val="0"/>
      <w:marRight w:val="0"/>
      <w:marTop w:val="0"/>
      <w:marBottom w:val="0"/>
      <w:divBdr>
        <w:top w:val="none" w:sz="0" w:space="0" w:color="auto"/>
        <w:left w:val="none" w:sz="0" w:space="0" w:color="auto"/>
        <w:bottom w:val="none" w:sz="0" w:space="0" w:color="auto"/>
        <w:right w:val="none" w:sz="0" w:space="0" w:color="auto"/>
      </w:divBdr>
    </w:div>
    <w:div w:id="475605160">
      <w:bodyDiv w:val="1"/>
      <w:marLeft w:val="0"/>
      <w:marRight w:val="0"/>
      <w:marTop w:val="0"/>
      <w:marBottom w:val="0"/>
      <w:divBdr>
        <w:top w:val="none" w:sz="0" w:space="0" w:color="auto"/>
        <w:left w:val="none" w:sz="0" w:space="0" w:color="auto"/>
        <w:bottom w:val="none" w:sz="0" w:space="0" w:color="auto"/>
        <w:right w:val="none" w:sz="0" w:space="0" w:color="auto"/>
      </w:divBdr>
    </w:div>
    <w:div w:id="723334378">
      <w:bodyDiv w:val="1"/>
      <w:marLeft w:val="0"/>
      <w:marRight w:val="0"/>
      <w:marTop w:val="0"/>
      <w:marBottom w:val="0"/>
      <w:divBdr>
        <w:top w:val="none" w:sz="0" w:space="0" w:color="auto"/>
        <w:left w:val="none" w:sz="0" w:space="0" w:color="auto"/>
        <w:bottom w:val="none" w:sz="0" w:space="0" w:color="auto"/>
        <w:right w:val="none" w:sz="0" w:space="0" w:color="auto"/>
      </w:divBdr>
    </w:div>
    <w:div w:id="828865200">
      <w:bodyDiv w:val="1"/>
      <w:marLeft w:val="0"/>
      <w:marRight w:val="0"/>
      <w:marTop w:val="0"/>
      <w:marBottom w:val="0"/>
      <w:divBdr>
        <w:top w:val="none" w:sz="0" w:space="0" w:color="auto"/>
        <w:left w:val="none" w:sz="0" w:space="0" w:color="auto"/>
        <w:bottom w:val="none" w:sz="0" w:space="0" w:color="auto"/>
        <w:right w:val="none" w:sz="0" w:space="0" w:color="auto"/>
      </w:divBdr>
    </w:div>
    <w:div w:id="881794708">
      <w:bodyDiv w:val="1"/>
      <w:marLeft w:val="0"/>
      <w:marRight w:val="0"/>
      <w:marTop w:val="0"/>
      <w:marBottom w:val="0"/>
      <w:divBdr>
        <w:top w:val="none" w:sz="0" w:space="0" w:color="auto"/>
        <w:left w:val="none" w:sz="0" w:space="0" w:color="auto"/>
        <w:bottom w:val="none" w:sz="0" w:space="0" w:color="auto"/>
        <w:right w:val="none" w:sz="0" w:space="0" w:color="auto"/>
      </w:divBdr>
    </w:div>
    <w:div w:id="890578673">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203401785">
      <w:bodyDiv w:val="1"/>
      <w:marLeft w:val="0"/>
      <w:marRight w:val="0"/>
      <w:marTop w:val="0"/>
      <w:marBottom w:val="0"/>
      <w:divBdr>
        <w:top w:val="none" w:sz="0" w:space="0" w:color="auto"/>
        <w:left w:val="none" w:sz="0" w:space="0" w:color="auto"/>
        <w:bottom w:val="none" w:sz="0" w:space="0" w:color="auto"/>
        <w:right w:val="none" w:sz="0" w:space="0" w:color="auto"/>
      </w:divBdr>
    </w:div>
    <w:div w:id="1365248819">
      <w:bodyDiv w:val="1"/>
      <w:marLeft w:val="0"/>
      <w:marRight w:val="0"/>
      <w:marTop w:val="0"/>
      <w:marBottom w:val="0"/>
      <w:divBdr>
        <w:top w:val="none" w:sz="0" w:space="0" w:color="auto"/>
        <w:left w:val="none" w:sz="0" w:space="0" w:color="auto"/>
        <w:bottom w:val="none" w:sz="0" w:space="0" w:color="auto"/>
        <w:right w:val="none" w:sz="0" w:space="0" w:color="auto"/>
      </w:divBdr>
    </w:div>
    <w:div w:id="1422023206">
      <w:bodyDiv w:val="1"/>
      <w:marLeft w:val="0"/>
      <w:marRight w:val="0"/>
      <w:marTop w:val="0"/>
      <w:marBottom w:val="0"/>
      <w:divBdr>
        <w:top w:val="none" w:sz="0" w:space="0" w:color="auto"/>
        <w:left w:val="none" w:sz="0" w:space="0" w:color="auto"/>
        <w:bottom w:val="none" w:sz="0" w:space="0" w:color="auto"/>
        <w:right w:val="none" w:sz="0" w:space="0" w:color="auto"/>
      </w:divBdr>
    </w:div>
    <w:div w:id="1437168103">
      <w:bodyDiv w:val="1"/>
      <w:marLeft w:val="0"/>
      <w:marRight w:val="0"/>
      <w:marTop w:val="0"/>
      <w:marBottom w:val="0"/>
      <w:divBdr>
        <w:top w:val="none" w:sz="0" w:space="0" w:color="auto"/>
        <w:left w:val="none" w:sz="0" w:space="0" w:color="auto"/>
        <w:bottom w:val="none" w:sz="0" w:space="0" w:color="auto"/>
        <w:right w:val="none" w:sz="0" w:space="0" w:color="auto"/>
      </w:divBdr>
    </w:div>
    <w:div w:id="1882783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4.xml"/><Relationship Id="rId42" Type="http://schemas.openxmlformats.org/officeDocument/2006/relationships/hyperlink" Target="http://actmapi.act.gov.au/" TargetMode="External"/><Relationship Id="rId47" Type="http://schemas.openxmlformats.org/officeDocument/2006/relationships/hyperlink" Target="https://www.legislation.act.gov.au/ni/2008-27/Current" TargetMode="External"/><Relationship Id="rId63" Type="http://schemas.openxmlformats.org/officeDocument/2006/relationships/hyperlink" Target="https://www.cityservices.act.gov.au/trees-and-nature/trees/tree-protection-laws/resources" TargetMode="External"/><Relationship Id="rId68" Type="http://schemas.openxmlformats.org/officeDocument/2006/relationships/hyperlink" Target="https://www.legislation.act.gov.au/View/sl/2023-39/current/html/2023-39.html" TargetMode="External"/><Relationship Id="rId84" Type="http://schemas.openxmlformats.org/officeDocument/2006/relationships/hyperlink" Target="https://www.planning.act.gov.au/talk-with-us/boards-councils-committees-panels-and-other-bodies/national-capital-design-review-panel" TargetMode="External"/><Relationship Id="rId89" Type="http://schemas.openxmlformats.org/officeDocument/2006/relationships/hyperlink" Target="https://www.planning.act.gov.au/__data/assets/pdf_file/0010/2329156/Social_Impact_Assessment_Guidelines_web.pdf" TargetMode="External"/><Relationship Id="rId112"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hyperlink" Target="https://www.cityservices.act.gov.au/plan-and-build" TargetMode="External"/><Relationship Id="rId11" Type="http://schemas.openxmlformats.org/officeDocument/2006/relationships/endnotes" Target="endnotes.xml"/><Relationship Id="rId32" Type="http://schemas.openxmlformats.org/officeDocument/2006/relationships/hyperlink" Target="https://edevelopment.act.gov.au/" TargetMode="External"/><Relationship Id="rId37" Type="http://schemas.openxmlformats.org/officeDocument/2006/relationships/hyperlink" Target="http://www.legislation.act.gov.au/af/2017-39/default.asp" TargetMode="External"/><Relationship Id="rId53" Type="http://schemas.openxmlformats.org/officeDocument/2006/relationships/hyperlink" Target="https://www.planning.act.gov.au/professionals/our-planning-system/the-territory-plan/design-guides" TargetMode="External"/><Relationship Id="rId58" Type="http://schemas.openxmlformats.org/officeDocument/2006/relationships/hyperlink" Target="https://www.cityservices.act.gov.au/recycling-and-waste/waste-strategies/waste-management-development-control-code" TargetMode="External"/><Relationship Id="rId74" Type="http://schemas.openxmlformats.org/officeDocument/2006/relationships/hyperlink" Target="http://www.legislation.act.gov.au/ni/2015-312/default.asp" TargetMode="External"/><Relationship Id="rId79" Type="http://schemas.openxmlformats.org/officeDocument/2006/relationships/hyperlink" Target="https://www.planning.act.gov.au/talk-with-us/boards-councils-committees-panels-and-other-bodies/national-capital-design-review-panel" TargetMode="External"/><Relationship Id="rId102" Type="http://schemas.openxmlformats.org/officeDocument/2006/relationships/footer" Target="footer10.xml"/><Relationship Id="rId5" Type="http://schemas.openxmlformats.org/officeDocument/2006/relationships/customXml" Target="../customXml/item5.xml"/><Relationship Id="rId90" Type="http://schemas.openxmlformats.org/officeDocument/2006/relationships/hyperlink" Target="http://www.planning.act.gov.au/__data/assets/pdf_file/0008/892763/Social_Impact_Assessment_Guidelines_web.pdf" TargetMode="External"/><Relationship Id="rId95" Type="http://schemas.openxmlformats.org/officeDocument/2006/relationships/hyperlink" Target="https://www.environment.act.gov.au/heritage" TargetMode="External"/><Relationship Id="rId22" Type="http://schemas.openxmlformats.org/officeDocument/2006/relationships/footer" Target="footer4.xml"/><Relationship Id="rId27" Type="http://schemas.openxmlformats.org/officeDocument/2006/relationships/footer" Target="footer5.xml"/><Relationship Id="rId43" Type="http://schemas.openxmlformats.org/officeDocument/2006/relationships/hyperlink" Target="http://actmapi.act.gov.au/" TargetMode="External"/><Relationship Id="rId48" Type="http://schemas.openxmlformats.org/officeDocument/2006/relationships/hyperlink" Target="https://www.legislation.act.gov.au/ni/2008-27/Current" TargetMode="External"/><Relationship Id="rId64" Type="http://schemas.openxmlformats.org/officeDocument/2006/relationships/hyperlink" Target="https://www.legislation.act.gov.au/View/ni/2023-823/current/html/2023-823.html" TargetMode="External"/><Relationship Id="rId69" Type="http://schemas.openxmlformats.org/officeDocument/2006/relationships/hyperlink" Target="https://www.cityservices.act.gov.au/trees-and-nature/trees/management-plans-and-bonds" TargetMode="External"/><Relationship Id="rId80" Type="http://schemas.openxmlformats.org/officeDocument/2006/relationships/hyperlink" Target="https://www.planning.act.gov.au/talk-with-us/boards-councils-committees-panels-and-other-bodies/national-capital-design-review-panel" TargetMode="External"/><Relationship Id="rId85" Type="http://schemas.openxmlformats.org/officeDocument/2006/relationships/hyperlink" Target="https://www.planning.act.gov.au/about/national-capital-design-review-panel"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edevelopment.act.gov.au/" TargetMode="External"/><Relationship Id="rId38" Type="http://schemas.openxmlformats.org/officeDocument/2006/relationships/hyperlink" Target="http://www.legislation.act.gov.au/af/2017-39/default.asp" TargetMode="External"/><Relationship Id="rId59" Type="http://schemas.openxmlformats.org/officeDocument/2006/relationships/hyperlink" Target="https://www.cityservices.act.gov.au/recycling-and-waste/waste-strategies/waste-management-development-control-code" TargetMode="External"/><Relationship Id="rId103" Type="http://schemas.openxmlformats.org/officeDocument/2006/relationships/hyperlink" Target="http://www.planning.act.gov.au/" TargetMode="External"/><Relationship Id="rId108" Type="http://schemas.openxmlformats.org/officeDocument/2006/relationships/hyperlink" Target="https://www.cityservices.act.gov.au/plan-and-build" TargetMode="External"/><Relationship Id="rId54" Type="http://schemas.openxmlformats.org/officeDocument/2006/relationships/hyperlink" Target="https://www.planning.act.gov.au/professionals/regulation-and-responsibilities/responsibilities/water-efficiency" TargetMode="External"/><Relationship Id="rId70" Type="http://schemas.openxmlformats.org/officeDocument/2006/relationships/hyperlink" Target="https://www.cityservices.act.gov.au/trees-and-nature/trees/trees-on-leased-land/tree_activity_application_forms" TargetMode="External"/><Relationship Id="rId75" Type="http://schemas.openxmlformats.org/officeDocument/2006/relationships/hyperlink" Target="http://www.legislation.act.gov.au/ni/2015-312/default.asp" TargetMode="External"/><Relationship Id="rId91" Type="http://schemas.openxmlformats.org/officeDocument/2006/relationships/hyperlink" Target="http://www.planning.act.gov.au/__data/assets/pdf_file/0008/892763/Social_Impact_Assessment_Guidelines_web.pdf" TargetMode="External"/><Relationship Id="rId96" Type="http://schemas.openxmlformats.org/officeDocument/2006/relationships/hyperlink" Target="https://www.planning.act.gov.au/development_applications/greenhouse-gas-emissions-regulatio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legislation.act.gov.au/a/2023-18" TargetMode="External"/><Relationship Id="rId28" Type="http://schemas.openxmlformats.org/officeDocument/2006/relationships/footer" Target="footer6.xml"/><Relationship Id="rId36" Type="http://schemas.openxmlformats.org/officeDocument/2006/relationships/hyperlink" Target="http://www.legislation.act.gov.au/af/2017-39/default.asp" TargetMode="External"/><Relationship Id="rId49" Type="http://schemas.openxmlformats.org/officeDocument/2006/relationships/hyperlink" Target="https://www.legislation.act.gov.au/ni/2008-27/Current" TargetMode="External"/><Relationship Id="rId57" Type="http://schemas.openxmlformats.org/officeDocument/2006/relationships/hyperlink" Target="https://www.cityservices.act.gov.au/recycling-and-waste/waste-strategies/waste-management-development-control-code" TargetMode="External"/><Relationship Id="rId106" Type="http://schemas.openxmlformats.org/officeDocument/2006/relationships/hyperlink" Target="https://www.cityservices.act.gov.au/plan-and-build" TargetMode="External"/><Relationship Id="rId10" Type="http://schemas.openxmlformats.org/officeDocument/2006/relationships/footnotes" Target="footnotes.xml"/><Relationship Id="rId31" Type="http://schemas.openxmlformats.org/officeDocument/2006/relationships/footer" Target="footer8.xml"/><Relationship Id="rId44" Type="http://schemas.openxmlformats.org/officeDocument/2006/relationships/hyperlink" Target="https://www.planning.act.gov.au/applications-and-assessments/development-applications/lodge-a-da" TargetMode="External"/><Relationship Id="rId52" Type="http://schemas.openxmlformats.org/officeDocument/2006/relationships/hyperlink" Target="https://www.planning.act.gov.au/professionals/our-planning-system/process-and-applications" TargetMode="External"/><Relationship Id="rId60" Type="http://schemas.openxmlformats.org/officeDocument/2006/relationships/hyperlink" Target="https://www.cityservices.act.gov.au/plan-and-build/pre-development-applications/transport-assessment-and-modelling" TargetMode="External"/><Relationship Id="rId65" Type="http://schemas.openxmlformats.org/officeDocument/2006/relationships/hyperlink" Target="https://www.legislation.act.gov.au/View/sl/2023-39/current/html/2023-39.html" TargetMode="External"/><Relationship Id="rId73" Type="http://schemas.openxmlformats.org/officeDocument/2006/relationships/hyperlink" Target="http://www.legislation.act.gov.au/ni/2015-312/default.asp" TargetMode="External"/><Relationship Id="rId78" Type="http://schemas.openxmlformats.org/officeDocument/2006/relationships/hyperlink" Target="http://www.legislation.act.gov.au/ni/2015-312/default.asp" TargetMode="External"/><Relationship Id="rId81" Type="http://schemas.openxmlformats.org/officeDocument/2006/relationships/hyperlink" Target="https://www.legislation.act.gov.au/sl/2008-2/" TargetMode="External"/><Relationship Id="rId86" Type="http://schemas.openxmlformats.org/officeDocument/2006/relationships/hyperlink" Target="https://www.planning.act.gov.au/talk-with-us/boards-councils-committees-panels-and-other-bodies/national-capital-design-review-panel" TargetMode="External"/><Relationship Id="rId94" Type="http://schemas.openxmlformats.org/officeDocument/2006/relationships/hyperlink" Target="https://www.legislation.act.gov.au/View/a/2007-19/current/html/2007-19.html" TargetMode="External"/><Relationship Id="rId99" Type="http://schemas.openxmlformats.org/officeDocument/2006/relationships/hyperlink" Target="https://www.cityservices.act.gov.au/plan-and-build/standards-codes-and-guidelines/municipal-infrastructure-design-standards-mis" TargetMode="External"/><Relationship Id="rId10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hyperlink" Target="http://www.legislation.act.gov.au/af/2017-39/default.asp" TargetMode="External"/><Relationship Id="rId109" Type="http://schemas.openxmlformats.org/officeDocument/2006/relationships/hyperlink" Target="mailto:treeprotection@act.gov.au" TargetMode="External"/><Relationship Id="rId34" Type="http://schemas.openxmlformats.org/officeDocument/2006/relationships/hyperlink" Target="https://edevelopment.act.gov.au/" TargetMode="External"/><Relationship Id="rId50" Type="http://schemas.openxmlformats.org/officeDocument/2006/relationships/hyperlink" Target="https://www.legislation.act.gov.au/ni/2008-27/Current" TargetMode="External"/><Relationship Id="rId55" Type="http://schemas.openxmlformats.org/officeDocument/2006/relationships/hyperlink" Target="https://www.tccs.act.gov.au/recycling-and-waste/about/waste-management-development-control-code" TargetMode="External"/><Relationship Id="rId76" Type="http://schemas.openxmlformats.org/officeDocument/2006/relationships/hyperlink" Target="file:///C:\Users\Aaron%20Oshyer\AppData\Local\Microsoft\Windows\INetCache\Content.Outlook\Z9W4JGCQ\Building%20(General)%20(Cost%20of%20Building%20Work)%20Determination%202020%20(No%201)%20|%20Notifiable%20instruments%20(act.gov.au)" TargetMode="External"/><Relationship Id="rId97" Type="http://schemas.openxmlformats.org/officeDocument/2006/relationships/hyperlink" Target="chrome-extension://efaidnbmnnnibpcajpcglclefindmkaj/https:/www.planning.act.gov.au/__data/assets/pdf_file/0005/2289659/an02-waiving-entity-referrals-das.pdf" TargetMode="External"/><Relationship Id="rId104" Type="http://schemas.openxmlformats.org/officeDocument/2006/relationships/hyperlink" Target="https://www.cityservices.act.gov.au/plan" TargetMode="External"/><Relationship Id="rId7" Type="http://schemas.openxmlformats.org/officeDocument/2006/relationships/styles" Target="styles.xml"/><Relationship Id="rId71" Type="http://schemas.openxmlformats.org/officeDocument/2006/relationships/hyperlink" Target="https://www.cityservices.act.gov.au/trees-and-nature/trees/trees-on-public-land" TargetMode="External"/><Relationship Id="rId92" Type="http://schemas.openxmlformats.org/officeDocument/2006/relationships/hyperlink" Target="https://www.planning.act.gov.au/development-applications-assessments/greenhouse-gas-emissions-regulation" TargetMode="Externa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yperlink" Target="https://www.legislation.act.gov.au/a/2004-57" TargetMode="External"/><Relationship Id="rId40" Type="http://schemas.openxmlformats.org/officeDocument/2006/relationships/hyperlink" Target="http://actmapi.act.gov.au/" TargetMode="External"/><Relationship Id="rId45" Type="http://schemas.openxmlformats.org/officeDocument/2006/relationships/hyperlink" Target="https://www.planning.act.gov.au/professionals/our-planning-system/process-and-applications" TargetMode="External"/><Relationship Id="rId66" Type="http://schemas.openxmlformats.org/officeDocument/2006/relationships/hyperlink" Target="https://www.legislation.act.gov.au/View/sl/2023-39/current/html/2023-39.html" TargetMode="External"/><Relationship Id="rId87" Type="http://schemas.openxmlformats.org/officeDocument/2006/relationships/hyperlink" Target="http://www.planning.act.gov.au/__data/assets/pdf_file/0008/892763/Social_Impact_Assessment_Guidelines_web.pdf" TargetMode="External"/><Relationship Id="rId110" Type="http://schemas.openxmlformats.org/officeDocument/2006/relationships/hyperlink" Target="https://www.accesscanberra.act.gov.au/city-services/environment-protection-authority" TargetMode="External"/><Relationship Id="rId61" Type="http://schemas.openxmlformats.org/officeDocument/2006/relationships/hyperlink" Target="https://www.legislation.act.gov.au/View/a/2023-14/current/html/2023-14.html" TargetMode="External"/><Relationship Id="rId82" Type="http://schemas.openxmlformats.org/officeDocument/2006/relationships/hyperlink" Target="https://www.legislation.act.gov.au/sl/2008-2/" TargetMode="External"/><Relationship Id="rId19"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4" Type="http://schemas.openxmlformats.org/officeDocument/2006/relationships/footer" Target="footer1.xml"/><Relationship Id="rId30" Type="http://schemas.openxmlformats.org/officeDocument/2006/relationships/footer" Target="footer7.xml"/><Relationship Id="rId35" Type="http://schemas.openxmlformats.org/officeDocument/2006/relationships/hyperlink" Target="https://www.planning.act.gov.au/professionals/resources/forms" TargetMode="External"/><Relationship Id="rId56" Type="http://schemas.openxmlformats.org/officeDocument/2006/relationships/hyperlink" Target="https://www.cityservices.act.gov.au/recycling-and-waste/waste-strategies/waste-management-development-control-code" TargetMode="External"/><Relationship Id="rId77" Type="http://schemas.openxmlformats.org/officeDocument/2006/relationships/hyperlink" Target="http://www.legislation.act.gov.au/ni/2015-312/default.asp" TargetMode="External"/><Relationship Id="rId100" Type="http://schemas.openxmlformats.org/officeDocument/2006/relationships/header" Target="header7.xml"/><Relationship Id="rId105" Type="http://schemas.openxmlformats.org/officeDocument/2006/relationships/hyperlink" Target="https://www.cityservices.act.gov.au/plan-and-build" TargetMode="External"/><Relationship Id="rId8" Type="http://schemas.openxmlformats.org/officeDocument/2006/relationships/settings" Target="settings.xml"/><Relationship Id="rId51" Type="http://schemas.openxmlformats.org/officeDocument/2006/relationships/hyperlink" Target="https://www.planning.act.gov.au/applications-and-assessments/development-applications/lodge-a-da" TargetMode="External"/><Relationship Id="rId72" Type="http://schemas.openxmlformats.org/officeDocument/2006/relationships/hyperlink" Target="https://www.cityservices.act.gov.au/plan-and-build/building-works/landscape-management-and-protection" TargetMode="External"/><Relationship Id="rId93" Type="http://schemas.openxmlformats.org/officeDocument/2006/relationships/hyperlink" Target="https://www.planning.act.gov.au/development_applications/greenhouse-gas-emissions-regulation" TargetMode="External"/><Relationship Id="rId98" Type="http://schemas.openxmlformats.org/officeDocument/2006/relationships/hyperlink" Target="https://www.cityservices.act.gov.au/plan-and-build/standards-codes-and-guidelines/municipal-infrastructure-design-standards-mis" TargetMode="External"/><Relationship Id="rId3" Type="http://schemas.openxmlformats.org/officeDocument/2006/relationships/customXml" Target="../customXml/item3.xml"/><Relationship Id="rId25" Type="http://schemas.openxmlformats.org/officeDocument/2006/relationships/hyperlink" Target="https://www.planning.act.gov.au/applications-and-assessments/development-applications/before-you-apply/naming-conventions" TargetMode="External"/><Relationship Id="rId46" Type="http://schemas.openxmlformats.org/officeDocument/2006/relationships/hyperlink" Target="https://www.legislation.act.gov.au/ni/2008-27/Current" TargetMode="External"/><Relationship Id="rId67" Type="http://schemas.openxmlformats.org/officeDocument/2006/relationships/hyperlink" Target="https://www.legislation.act.gov.au/View/sl/2023-39/current/html/2023-39.html" TargetMode="External"/><Relationship Id="rId20" Type="http://schemas.openxmlformats.org/officeDocument/2006/relationships/image" Target="media/image4.emf"/><Relationship Id="rId41" Type="http://schemas.openxmlformats.org/officeDocument/2006/relationships/hyperlink" Target="http://actmapi.act.gov.au/" TargetMode="External"/><Relationship Id="rId62" Type="http://schemas.openxmlformats.org/officeDocument/2006/relationships/hyperlink" Target="https://www.legislation.act.gov.au/ni/2023-823/" TargetMode="External"/><Relationship Id="rId83" Type="http://schemas.openxmlformats.org/officeDocument/2006/relationships/hyperlink" Target="https://www.legislation.act.gov.au/sl/2008-2/" TargetMode="External"/><Relationship Id="rId88" Type="http://schemas.openxmlformats.org/officeDocument/2006/relationships/hyperlink" Target="http://www.planning.act.gov.au/__data/assets/pdf_file/0008/892763/Social_Impact_Assessment_Guidelines_web.pdf" TargetMode="External"/><Relationship Id="rId111" Type="http://schemas.openxmlformats.org/officeDocument/2006/relationships/fontTable" Target="fontTable.xml"/></Relationships>
</file>

<file path=word/_rels/footer10.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lcf76f155ced4ddcb4097134ff3c332f xmlns="f6c841be-bb08-4901-87b0-0033aa80d2c6">
      <Terms xmlns="http://schemas.microsoft.com/office/infopath/2007/PartnerControls"/>
    </lcf76f155ced4ddcb4097134ff3c332f>
    <TaxCatchAll xmlns="4d47241e-7224-40da-83d9-1113ff4a433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9" ma:contentTypeDescription="Create a new document." ma:contentTypeScope="" ma:versionID="aec6f21c815671188cde2abac0075900">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321f9ca8876a6050411e27632b4ddb20"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dcb94e-5755-4384-ae7a-b1d759b3967d}" ma:internalName="TaxCatchAll" ma:showField="CatchAllData" ma:web="4d47241e-7224-40da-83d9-1113ff4a43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etadata xmlns="http://www.objective.com/ecm/document/metadata/4FEB93B0D38B3BDFE05400144FFB2061" version="1.0.0">
  <systemFields>
    <field name="Objective-Id">
      <value order="0">A48210104</value>
    </field>
    <field name="Objective-Title">
      <value order="0">NI2024-XX - Schedule - Minimum DA Documentation Guideline</value>
    </field>
    <field name="Objective-Description">
      <value order="0"/>
    </field>
    <field name="Objective-CreationStamp">
      <value order="0">2024-09-11T06:34:57Z</value>
    </field>
    <field name="Objective-IsApproved">
      <value order="0">false</value>
    </field>
    <field name="Objective-IsPublished">
      <value order="0">true</value>
    </field>
    <field name="Objective-DatePublished">
      <value order="0">2024-09-20T05:41:50Z</value>
    </field>
    <field name="Objective-ModificationStamp">
      <value order="0">2024-09-20T05:41:50Z</value>
    </field>
    <field name="Objective-Owner">
      <value order="0">Megan Rueckwald</value>
    </field>
    <field name="Objective-Path">
      <value order="0">Whole of ACT Government:EPSDD - Environment Planning and Sustainable Development Directorate:DIVISION - Statutory Planning:09. Planning Delivery - BRANCH - Impact Assessment &amp; Business Improvement:04. Current Projects:42. PSRRP Implementation and eDevelopment Supporting Material:20. Statutory Instruments:Minimum Documentation Requirements:V3.0 - Notifiable Instrument</value>
    </field>
    <field name="Objective-Parent">
      <value order="0">V3.0 - Notifiable Instrument</value>
    </field>
    <field name="Objective-State">
      <value order="0">Published</value>
    </field>
    <field name="Objective-VersionId">
      <value order="0">vA60936608</value>
    </field>
    <field name="Objective-Version">
      <value order="0">3.0</value>
    </field>
    <field name="Objective-VersionNumber">
      <value order="0">5</value>
    </field>
    <field name="Objective-VersionComment">
      <value order="0"/>
    </field>
    <field name="Objective-FileNumber">
      <value order="0"/>
    </field>
    <field name="Objective-Classification">
      <value order="0"/>
    </field>
    <field name="Objective-Caveats">
      <value order="0"/>
    </field>
  </systemFields>
  <catalogues>
    <catalogue name="0- EPSDD Performance Agreement Form" type="user" ori="id:cA277">
      <field name="Objective-Division">
        <value order="0">Statutory Planning</value>
      </field>
      <field name="Objective-Section">
        <value order="0"/>
      </field>
      <field name="Objective-Officer">
        <value order="0">Megan Rueckwald</value>
      </field>
      <field name="Objective-Document Approved By">
        <value order="0"/>
      </field>
      <field name="Objective-Home Agency">
        <value order="0">EPSDD</value>
      </field>
    </catalogue>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Props1.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 ds:uri="4d47241e-7224-40da-83d9-1113ff4a4334"/>
  </ds:schemaRefs>
</ds:datastoreItem>
</file>

<file path=customXml/itemProps2.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3.xml><?xml version="1.0" encoding="utf-8"?>
<ds:datastoreItem xmlns:ds="http://schemas.openxmlformats.org/officeDocument/2006/customXml" ds:itemID="{B08D71D4-E4DA-409D-98DE-F2C5F857E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10123</Words>
  <Characters>53217</Characters>
  <Application>Microsoft Office Word</Application>
  <DocSecurity>0</DocSecurity>
  <Lines>3723</Lines>
  <Paragraphs>1494</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62178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2023-08-16T23:40:00Z</cp:lastPrinted>
  <dcterms:created xsi:type="dcterms:W3CDTF">2024-09-23T03:21:00Z</dcterms:created>
  <dcterms:modified xsi:type="dcterms:W3CDTF">2024-09-23T03:21:00Z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MediaServiceImageTags">
    <vt:lpwstr/>
  </property>
  <property fmtid="{D5CDD505-2E9C-101B-9397-08002B2CF9AE}" pid="11" name="Objective-Id">
    <vt:lpwstr>A48210104</vt:lpwstr>
  </property>
  <property fmtid="{D5CDD505-2E9C-101B-9397-08002B2CF9AE}" pid="12" name="Objective-Title">
    <vt:lpwstr>NI2024-XX - Schedule - Minimum DA Documentation Guideline</vt:lpwstr>
  </property>
  <property fmtid="{D5CDD505-2E9C-101B-9397-08002B2CF9AE}" pid="13" name="Objective-Comment">
    <vt:lpwstr/>
  </property>
  <property fmtid="{D5CDD505-2E9C-101B-9397-08002B2CF9AE}" pid="14" name="Objective-CreationStamp">
    <vt:filetime>2024-09-11T06:34:57Z</vt:filetime>
  </property>
  <property fmtid="{D5CDD505-2E9C-101B-9397-08002B2CF9AE}" pid="15" name="Objective-IsApproved">
    <vt:bool>false</vt:bool>
  </property>
  <property fmtid="{D5CDD505-2E9C-101B-9397-08002B2CF9AE}" pid="16" name="Objective-IsPublished">
    <vt:bool>true</vt:bool>
  </property>
  <property fmtid="{D5CDD505-2E9C-101B-9397-08002B2CF9AE}" pid="17" name="Objective-DatePublished">
    <vt:filetime>2024-09-20T05:41:50Z</vt:filetime>
  </property>
  <property fmtid="{D5CDD505-2E9C-101B-9397-08002B2CF9AE}" pid="18" name="Objective-ModificationStamp">
    <vt:filetime>2024-09-20T05:41:50Z</vt:filetime>
  </property>
  <property fmtid="{D5CDD505-2E9C-101B-9397-08002B2CF9AE}" pid="19" name="Objective-Owner">
    <vt:lpwstr>Megan Rueckwald</vt:lpwstr>
  </property>
  <property fmtid="{D5CDD505-2E9C-101B-9397-08002B2CF9AE}" pid="20" name="Objective-Path">
    <vt:lpwstr>Whole of ACT Government:EPSDD - Environment Planning and Sustainable Development Directorate:DIVISION - Statutory Planning:09. Planning Delivery - BRANCH - Impact Assessment &amp; Business Improvement:04. Current Projects:42. PSRRP Implementation and eDevelopment Supporting Material:20. Statutory Instruments:Minimum Documentation Requirements:V3.0 - Notifiable Instrument:</vt:lpwstr>
  </property>
  <property fmtid="{D5CDD505-2E9C-101B-9397-08002B2CF9AE}" pid="21" name="Objective-Parent">
    <vt:lpwstr>V3.0 - Notifiable Instrument</vt:lpwstr>
  </property>
  <property fmtid="{D5CDD505-2E9C-101B-9397-08002B2CF9AE}" pid="22" name="Objective-State">
    <vt:lpwstr>Published</vt:lpwstr>
  </property>
  <property fmtid="{D5CDD505-2E9C-101B-9397-08002B2CF9AE}" pid="23" name="Objective-Version">
    <vt:lpwstr>3.0</vt:lpwstr>
  </property>
  <property fmtid="{D5CDD505-2E9C-101B-9397-08002B2CF9AE}" pid="24" name="Objective-VersionNumber">
    <vt:r8>5</vt:r8>
  </property>
  <property fmtid="{D5CDD505-2E9C-101B-9397-08002B2CF9AE}" pid="25" name="Objective-VersionComment">
    <vt:lpwstr/>
  </property>
  <property fmtid="{D5CDD505-2E9C-101B-9397-08002B2CF9AE}" pid="26" name="Objective-FileNumber">
    <vt:lpwstr/>
  </property>
  <property fmtid="{D5CDD505-2E9C-101B-9397-08002B2CF9AE}" pid="27" name="Objective-Classification">
    <vt:lpwstr>[Inherited - none]</vt:lpwstr>
  </property>
  <property fmtid="{D5CDD505-2E9C-101B-9397-08002B2CF9AE}" pid="28" name="Objective-Caveats">
    <vt:lpwstr/>
  </property>
  <property fmtid="{D5CDD505-2E9C-101B-9397-08002B2CF9AE}" pid="29" name="Objective-Owner Agency">
    <vt:lpwstr>EPSDD</vt:lpwstr>
  </property>
  <property fmtid="{D5CDD505-2E9C-101B-9397-08002B2CF9AE}" pid="30" name="Objective-Document Type">
    <vt:lpwstr>0-Document</vt:lpwstr>
  </property>
  <property fmtid="{D5CDD505-2E9C-101B-9397-08002B2CF9AE}" pid="31" name="Objective-Language">
    <vt:lpwstr>English (en)</vt:lpwstr>
  </property>
  <property fmtid="{D5CDD505-2E9C-101B-9397-08002B2CF9AE}" pid="32" name="Objective-Jurisdiction">
    <vt:lpwstr>ACT</vt:lpwstr>
  </property>
  <property fmtid="{D5CDD505-2E9C-101B-9397-08002B2CF9AE}" pid="33" name="Objective-Customers">
    <vt:lpwstr/>
  </property>
  <property fmtid="{D5CDD505-2E9C-101B-9397-08002B2CF9AE}" pid="34" name="Objective-Places">
    <vt:lpwstr/>
  </property>
  <property fmtid="{D5CDD505-2E9C-101B-9397-08002B2CF9AE}" pid="35" name="Objective-Transaction Reference">
    <vt:lpwstr/>
  </property>
  <property fmtid="{D5CDD505-2E9C-101B-9397-08002B2CF9AE}" pid="36" name="Objective-Document Created By">
    <vt:lpwstr/>
  </property>
  <property fmtid="{D5CDD505-2E9C-101B-9397-08002B2CF9AE}" pid="37" name="Objective-Document Created On">
    <vt:lpwstr/>
  </property>
  <property fmtid="{D5CDD505-2E9C-101B-9397-08002B2CF9AE}" pid="38" name="Objective-Covers Period From">
    <vt:lpwstr/>
  </property>
  <property fmtid="{D5CDD505-2E9C-101B-9397-08002B2CF9AE}" pid="39" name="Objective-Covers Period To">
    <vt:lpwstr/>
  </property>
  <property fmtid="{D5CDD505-2E9C-101B-9397-08002B2CF9AE}" pid="40" name="Objective-Division">
    <vt:lpwstr>Statutory Planning</vt:lpwstr>
  </property>
  <property fmtid="{D5CDD505-2E9C-101B-9397-08002B2CF9AE}" pid="41" name="Objective-Section">
    <vt:lpwstr/>
  </property>
  <property fmtid="{D5CDD505-2E9C-101B-9397-08002B2CF9AE}" pid="42" name="Objective-Officer">
    <vt:lpwstr>Megan Rueckwald</vt:lpwstr>
  </property>
  <property fmtid="{D5CDD505-2E9C-101B-9397-08002B2CF9AE}" pid="43" name="Objective-Document Approved By">
    <vt:lpwstr/>
  </property>
  <property fmtid="{D5CDD505-2E9C-101B-9397-08002B2CF9AE}" pid="44" name="Objective-Home Agency">
    <vt:lpwstr>EPSDD</vt:lpwstr>
  </property>
  <property fmtid="{D5CDD505-2E9C-101B-9397-08002B2CF9AE}" pid="45" name="Objective-Description">
    <vt:lpwstr/>
  </property>
  <property fmtid="{D5CDD505-2E9C-101B-9397-08002B2CF9AE}" pid="46" name="Objective-VersionId">
    <vt:lpwstr>vA60936608</vt:lpwstr>
  </property>
</Properties>
</file>