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4D33" w14:textId="77777777" w:rsidR="00607D79" w:rsidRPr="00EF7AEA" w:rsidRDefault="00607D79" w:rsidP="00EF7AEA">
      <w:pPr>
        <w:spacing w:before="120" w:after="0" w:line="240" w:lineRule="auto"/>
        <w:rPr>
          <w:rFonts w:ascii="Arial" w:hAnsi="Arial" w:cs="Arial"/>
          <w:kern w:val="0"/>
          <w:sz w:val="24"/>
          <w:szCs w:val="20"/>
          <w:lang w:eastAsia="en-US"/>
        </w:rPr>
      </w:pPr>
      <w:r w:rsidRPr="00EF7AEA">
        <w:rPr>
          <w:rFonts w:ascii="Arial" w:hAnsi="Arial" w:cs="Arial"/>
          <w:kern w:val="0"/>
          <w:sz w:val="24"/>
          <w:szCs w:val="20"/>
          <w:lang w:eastAsia="en-US"/>
        </w:rPr>
        <w:t>Australian Capital Territory</w:t>
      </w:r>
    </w:p>
    <w:p w14:paraId="7BC25186" w14:textId="77777777" w:rsidR="00607D79" w:rsidRPr="00EF7AEA" w:rsidRDefault="00607D79" w:rsidP="00EF7AEA">
      <w:pPr>
        <w:pStyle w:val="Billname"/>
        <w:spacing w:before="480"/>
      </w:pPr>
      <w:r w:rsidRPr="00EF7AEA">
        <w:t xml:space="preserve">Electoral (Special </w:t>
      </w:r>
      <w:r w:rsidR="00DD6C7B">
        <w:t>H</w:t>
      </w:r>
      <w:r w:rsidRPr="00EF7AEA">
        <w:t>ospitals) Declaration 2024</w:t>
      </w:r>
    </w:p>
    <w:p w14:paraId="68BE8421" w14:textId="7393136B" w:rsidR="00607D79" w:rsidRPr="00EF7AEA" w:rsidRDefault="00607D79" w:rsidP="00EF7AEA">
      <w:pPr>
        <w:spacing w:before="240" w:after="0" w:line="240" w:lineRule="auto"/>
        <w:rPr>
          <w:rFonts w:ascii="Arial" w:hAnsi="Arial" w:cs="Arial"/>
          <w:b/>
          <w:bCs/>
          <w:kern w:val="0"/>
          <w:sz w:val="24"/>
          <w:szCs w:val="20"/>
          <w:lang w:eastAsia="en-US"/>
        </w:rPr>
      </w:pPr>
      <w:r w:rsidRPr="00EF7AEA">
        <w:rPr>
          <w:rFonts w:ascii="Arial" w:hAnsi="Arial" w:cs="Arial"/>
          <w:b/>
          <w:bCs/>
          <w:kern w:val="0"/>
          <w:sz w:val="24"/>
          <w:szCs w:val="20"/>
          <w:lang w:eastAsia="en-US"/>
        </w:rPr>
        <w:t>Notifiable Instrument NI2024—</w:t>
      </w:r>
      <w:r w:rsidR="000A4B28">
        <w:rPr>
          <w:rFonts w:ascii="Arial" w:hAnsi="Arial" w:cs="Arial"/>
          <w:b/>
          <w:bCs/>
          <w:kern w:val="0"/>
          <w:sz w:val="24"/>
          <w:szCs w:val="20"/>
          <w:lang w:eastAsia="en-US"/>
        </w:rPr>
        <w:t>589</w:t>
      </w:r>
    </w:p>
    <w:p w14:paraId="6FDFC8F7" w14:textId="77777777" w:rsidR="00607D79" w:rsidRPr="00EF7AEA" w:rsidRDefault="00607D79" w:rsidP="00EF7AEA">
      <w:pPr>
        <w:pStyle w:val="madeunder"/>
        <w:spacing w:before="300" w:after="0"/>
      </w:pPr>
      <w:r w:rsidRPr="00EF7AEA">
        <w:t>made under the</w:t>
      </w:r>
    </w:p>
    <w:p w14:paraId="772DA9E8" w14:textId="77777777" w:rsidR="00EF7AEA" w:rsidRPr="00B80395" w:rsidRDefault="00607D79" w:rsidP="00EF7AEA">
      <w:pPr>
        <w:pStyle w:val="CoverActName"/>
        <w:spacing w:before="320" w:after="0"/>
        <w:rPr>
          <w:rFonts w:cs="Arial"/>
          <w:sz w:val="20"/>
        </w:rPr>
      </w:pPr>
      <w:r w:rsidRPr="00EF7AEA">
        <w:rPr>
          <w:rFonts w:cs="Arial"/>
          <w:sz w:val="20"/>
        </w:rPr>
        <w:t>Electoral Act 1992, s149A (Declaration of special hospitals)</w:t>
      </w:r>
      <w:bookmarkStart w:id="0" w:name="_Hlk176875155"/>
    </w:p>
    <w:p w14:paraId="2DDC24FD" w14:textId="77777777" w:rsidR="00EF7AEA" w:rsidRPr="00C21820" w:rsidRDefault="00EF7AEA" w:rsidP="00EF7AEA">
      <w:pPr>
        <w:pStyle w:val="N-line3"/>
        <w:pBdr>
          <w:bottom w:val="none" w:sz="0" w:space="0" w:color="auto"/>
        </w:pBdr>
        <w:spacing w:before="60"/>
        <w:rPr>
          <w:sz w:val="20"/>
        </w:rPr>
      </w:pPr>
    </w:p>
    <w:p w14:paraId="7183D38D" w14:textId="77777777" w:rsidR="00EF7AEA" w:rsidRPr="00C21820" w:rsidRDefault="00EF7AEA" w:rsidP="00EF7AEA">
      <w:pPr>
        <w:pStyle w:val="N-line3"/>
        <w:pBdr>
          <w:top w:val="single" w:sz="12" w:space="1" w:color="auto"/>
          <w:bottom w:val="none" w:sz="0" w:space="0" w:color="auto"/>
        </w:pBdr>
        <w:rPr>
          <w:sz w:val="20"/>
        </w:rPr>
      </w:pPr>
    </w:p>
    <w:bookmarkEnd w:id="0"/>
    <w:p w14:paraId="6957B9A9" w14:textId="77777777" w:rsidR="00607D79" w:rsidRDefault="00607D79" w:rsidP="00EF7AEA">
      <w:pPr>
        <w:spacing w:before="60" w:after="60" w:line="240" w:lineRule="auto"/>
        <w:ind w:left="720" w:hanging="720"/>
        <w:rPr>
          <w:rFonts w:ascii="Arial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Name of </w:t>
      </w:r>
      <w:r w:rsidRPr="00EF7AEA">
        <w:rPr>
          <w:rFonts w:ascii="Arial" w:hAnsi="Arial" w:cs="Arial"/>
          <w:b/>
          <w:bCs/>
          <w:kern w:val="0"/>
          <w:sz w:val="24"/>
          <w:szCs w:val="20"/>
          <w:lang w:eastAsia="en-US"/>
        </w:rPr>
        <w:t>instrument</w:t>
      </w:r>
    </w:p>
    <w:p w14:paraId="657A88E5" w14:textId="77777777" w:rsidR="00607D79" w:rsidRDefault="00607D79" w:rsidP="00EF7AEA">
      <w:pPr>
        <w:spacing w:before="140" w:after="0" w:line="240" w:lineRule="auto"/>
        <w:ind w:left="720"/>
        <w:rPr>
          <w:rFonts w:ascii="Times New Roman" w:hAnsi="Times New Roman"/>
          <w:color w:val="000000"/>
          <w:kern w:val="0"/>
          <w:sz w:val="30"/>
          <w:szCs w:val="30"/>
        </w:rPr>
      </w:pPr>
      <w:r w:rsidRPr="00EF7AEA">
        <w:rPr>
          <w:rFonts w:ascii="Times New Roman" w:hAnsi="Times New Roman"/>
          <w:kern w:val="0"/>
          <w:sz w:val="24"/>
          <w:szCs w:val="20"/>
          <w:lang w:eastAsia="en-US"/>
        </w:rPr>
        <w:t xml:space="preserve">This instrument is the Electoral (Special </w:t>
      </w:r>
      <w:r w:rsidR="00DD6C7B">
        <w:rPr>
          <w:rFonts w:ascii="Times New Roman" w:hAnsi="Times New Roman"/>
          <w:kern w:val="0"/>
          <w:sz w:val="24"/>
          <w:szCs w:val="20"/>
          <w:lang w:eastAsia="en-US"/>
        </w:rPr>
        <w:t>H</w:t>
      </w:r>
      <w:r w:rsidRPr="00EF7AEA">
        <w:rPr>
          <w:rFonts w:ascii="Times New Roman" w:hAnsi="Times New Roman"/>
          <w:kern w:val="0"/>
          <w:sz w:val="24"/>
          <w:szCs w:val="20"/>
          <w:lang w:eastAsia="en-US"/>
        </w:rPr>
        <w:t>ospitals) Declaration 2024.</w:t>
      </w:r>
    </w:p>
    <w:p w14:paraId="28E2A6BD" w14:textId="77777777" w:rsidR="00607D79" w:rsidRPr="00EF7AEA" w:rsidRDefault="00607D79" w:rsidP="00EF7AEA">
      <w:pPr>
        <w:spacing w:before="300" w:after="0" w:line="240" w:lineRule="auto"/>
        <w:ind w:left="720" w:hanging="720"/>
        <w:rPr>
          <w:rFonts w:ascii="Arial" w:hAnsi="Arial" w:cs="Arial"/>
          <w:b/>
          <w:bCs/>
          <w:kern w:val="0"/>
          <w:sz w:val="24"/>
          <w:szCs w:val="20"/>
          <w:lang w:eastAsia="en-US"/>
        </w:rPr>
      </w:pPr>
      <w:r w:rsidRPr="00EF7AEA">
        <w:rPr>
          <w:rFonts w:ascii="Arial" w:hAnsi="Arial" w:cs="Arial"/>
          <w:b/>
          <w:bCs/>
          <w:kern w:val="0"/>
          <w:sz w:val="24"/>
          <w:szCs w:val="20"/>
          <w:lang w:eastAsia="en-US"/>
        </w:rPr>
        <w:t>2</w:t>
      </w:r>
      <w:r w:rsidRPr="00EF7AEA">
        <w:rPr>
          <w:rFonts w:ascii="Arial" w:hAnsi="Arial" w:cs="Arial"/>
          <w:b/>
          <w:bCs/>
          <w:kern w:val="0"/>
          <w:sz w:val="24"/>
          <w:szCs w:val="20"/>
          <w:lang w:eastAsia="en-US"/>
        </w:rPr>
        <w:tab/>
        <w:t xml:space="preserve">Commencement </w:t>
      </w:r>
    </w:p>
    <w:p w14:paraId="1A236991" w14:textId="77777777" w:rsidR="00607D79" w:rsidRDefault="00607D79" w:rsidP="00EF7AEA">
      <w:pPr>
        <w:spacing w:before="140" w:after="0" w:line="240" w:lineRule="auto"/>
        <w:ind w:left="720"/>
        <w:rPr>
          <w:rFonts w:ascii="Times New Roman" w:hAnsi="Times New Roman"/>
          <w:color w:val="000000"/>
          <w:kern w:val="0"/>
          <w:sz w:val="30"/>
          <w:szCs w:val="30"/>
        </w:rPr>
      </w:pPr>
      <w:r w:rsidRPr="00EF7AEA">
        <w:rPr>
          <w:rFonts w:ascii="Times New Roman" w:hAnsi="Times New Roman"/>
          <w:kern w:val="0"/>
          <w:sz w:val="24"/>
          <w:szCs w:val="20"/>
          <w:lang w:eastAsia="en-US"/>
        </w:rPr>
        <w:t>This instrument commences on the day after it is notified.</w:t>
      </w:r>
    </w:p>
    <w:p w14:paraId="5B95AF66" w14:textId="77777777" w:rsidR="00607D79" w:rsidRPr="00EF7AEA" w:rsidRDefault="00607D79" w:rsidP="00EF7AEA">
      <w:pPr>
        <w:spacing w:before="300" w:after="0" w:line="240" w:lineRule="auto"/>
        <w:ind w:left="720" w:hanging="720"/>
        <w:rPr>
          <w:rFonts w:ascii="Arial" w:hAnsi="Arial" w:cs="Arial"/>
          <w:b/>
          <w:bCs/>
          <w:kern w:val="0"/>
          <w:sz w:val="24"/>
          <w:szCs w:val="20"/>
          <w:lang w:eastAsia="en-US"/>
        </w:rPr>
      </w:pPr>
      <w:r w:rsidRPr="00EF7AEA">
        <w:rPr>
          <w:rFonts w:ascii="Arial" w:hAnsi="Arial" w:cs="Arial"/>
          <w:b/>
          <w:bCs/>
          <w:kern w:val="0"/>
          <w:sz w:val="24"/>
          <w:szCs w:val="20"/>
          <w:lang w:eastAsia="en-US"/>
        </w:rPr>
        <w:t>3</w:t>
      </w:r>
      <w:r w:rsidRPr="00EF7AEA">
        <w:rPr>
          <w:rFonts w:ascii="Arial" w:hAnsi="Arial" w:cs="Arial"/>
          <w:b/>
          <w:bCs/>
          <w:kern w:val="0"/>
          <w:sz w:val="24"/>
          <w:szCs w:val="20"/>
          <w:lang w:eastAsia="en-US"/>
        </w:rPr>
        <w:tab/>
        <w:t>Declaration</w:t>
      </w:r>
    </w:p>
    <w:p w14:paraId="1876C016" w14:textId="77777777" w:rsidR="00607D79" w:rsidRPr="00EF7AEA" w:rsidRDefault="00607D79" w:rsidP="00EF7AEA">
      <w:pPr>
        <w:spacing w:before="140" w:after="0" w:line="240" w:lineRule="auto"/>
        <w:ind w:left="720"/>
        <w:rPr>
          <w:rFonts w:ascii="Times New Roman" w:hAnsi="Times New Roman"/>
          <w:kern w:val="0"/>
          <w:sz w:val="24"/>
          <w:szCs w:val="20"/>
          <w:lang w:eastAsia="en-US"/>
        </w:rPr>
      </w:pPr>
      <w:r w:rsidRPr="00EF7AEA">
        <w:rPr>
          <w:rFonts w:ascii="Times New Roman" w:hAnsi="Times New Roman"/>
          <w:kern w:val="0"/>
          <w:sz w:val="24"/>
          <w:szCs w:val="20"/>
          <w:lang w:eastAsia="en-US"/>
        </w:rPr>
        <w:t xml:space="preserve">I declare the following to be special hospitals </w:t>
      </w:r>
      <w:r w:rsidR="00EF7AEA">
        <w:rPr>
          <w:rFonts w:ascii="Times New Roman" w:hAnsi="Times New Roman"/>
          <w:kern w:val="0"/>
          <w:sz w:val="24"/>
          <w:szCs w:val="20"/>
          <w:lang w:eastAsia="en-US"/>
        </w:rPr>
        <w:t>under section 149A(1)</w:t>
      </w:r>
      <w:r w:rsidRPr="00EF7AEA">
        <w:rPr>
          <w:rFonts w:ascii="Times New Roman" w:hAnsi="Times New Roman"/>
          <w:kern w:val="0"/>
          <w:sz w:val="24"/>
          <w:szCs w:val="20"/>
          <w:lang w:eastAsia="en-US"/>
        </w:rPr>
        <w:t xml:space="preserve"> of the </w:t>
      </w:r>
      <w:r w:rsidRPr="00EF7AEA">
        <w:rPr>
          <w:rFonts w:ascii="Times New Roman" w:hAnsi="Times New Roman"/>
          <w:i/>
          <w:iCs/>
          <w:kern w:val="0"/>
          <w:sz w:val="24"/>
          <w:szCs w:val="20"/>
          <w:lang w:eastAsia="en-US"/>
        </w:rPr>
        <w:t>Electoral Act 1992</w:t>
      </w:r>
      <w:r w:rsidRPr="00EF7AEA">
        <w:rPr>
          <w:rFonts w:ascii="Times New Roman" w:hAnsi="Times New Roman"/>
          <w:kern w:val="0"/>
          <w:sz w:val="24"/>
          <w:szCs w:val="20"/>
          <w:lang w:eastAsia="en-US"/>
        </w:rPr>
        <w:t>, for the</w:t>
      </w:r>
      <w:r w:rsidR="00EF7AEA">
        <w:rPr>
          <w:rFonts w:ascii="Times New Roman" w:hAnsi="Times New Roman"/>
          <w:kern w:val="0"/>
          <w:sz w:val="24"/>
          <w:szCs w:val="20"/>
          <w:lang w:eastAsia="en-US"/>
        </w:rPr>
        <w:t xml:space="preserve"> </w:t>
      </w:r>
      <w:r w:rsidRPr="00EF7AEA">
        <w:rPr>
          <w:rFonts w:ascii="Times New Roman" w:hAnsi="Times New Roman"/>
          <w:kern w:val="0"/>
          <w:sz w:val="24"/>
          <w:szCs w:val="20"/>
          <w:lang w:eastAsia="en-US"/>
        </w:rPr>
        <w:t>2024 ACT Legislative Assembly election:</w:t>
      </w:r>
    </w:p>
    <w:p w14:paraId="1EB3D247" w14:textId="77777777" w:rsidR="00EF7AEA" w:rsidRDefault="00EF7AEA" w:rsidP="00EF7AEA">
      <w:pPr>
        <w:widowControl w:val="0"/>
        <w:tabs>
          <w:tab w:val="left" w:pos="566"/>
          <w:tab w:val="left" w:pos="4526"/>
        </w:tabs>
        <w:autoSpaceDE w:val="0"/>
        <w:autoSpaceDN w:val="0"/>
        <w:adjustRightInd w:val="0"/>
        <w:spacing w:before="261"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9"/>
        <w:gridCol w:w="4182"/>
      </w:tblGrid>
      <w:tr w:rsidR="00EF7AEA" w14:paraId="09005BD8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6AFCD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Adria Village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34CA5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89 Fremantle Drive, STIRLING</w:t>
            </w:r>
          </w:p>
        </w:tc>
      </w:tr>
      <w:tr w:rsidR="00EF7AEA" w14:paraId="694030A6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585E4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BaptistCare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- Carey Gardens Aged Hostel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E6973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111 Carnegie Crescent, RED HILL</w:t>
            </w:r>
          </w:p>
        </w:tc>
      </w:tr>
      <w:tr w:rsidR="00EF7AEA" w14:paraId="13CE25B9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74245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BaptistCare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- Griffith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63578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45 </w:t>
            </w:r>
            <w:r w:rsidR="00417D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Blaxland Crescent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, GRIFFITH</w:t>
            </w:r>
          </w:p>
        </w:tc>
      </w:tr>
      <w:tr w:rsidR="00EF7AEA" w14:paraId="7B4DB705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9D7B0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BaptistCare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Mullangarrie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Transition Care Unit of Carey Gardens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45E97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Astrolabe Street, RED HILL</w:t>
            </w:r>
          </w:p>
        </w:tc>
      </w:tr>
      <w:tr w:rsidR="00EF7AEA" w14:paraId="05C7CB94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337CB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Bellerive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0660D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 Burnie Street, LYONS</w:t>
            </w:r>
          </w:p>
        </w:tc>
      </w:tr>
      <w:tr w:rsidR="00EF7AEA" w14:paraId="66E657DB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9B1D9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Brindabella Court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8BDCE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 Melba Street, DOWNER</w:t>
            </w:r>
          </w:p>
        </w:tc>
      </w:tr>
      <w:tr w:rsidR="00EF7AEA" w14:paraId="4286416B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56C76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Calvary Haydon Retirement Community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EC708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 Jaegar Circuit, BRUCE</w:t>
            </w:r>
          </w:p>
        </w:tc>
      </w:tr>
      <w:tr w:rsidR="00EF7AEA" w14:paraId="06F1CDE9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87299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Calvary John James Memorial Hospital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1316D" w14:textId="77777777" w:rsidR="00EF7AEA" w:rsidRDefault="00417DD8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173 </w:t>
            </w:r>
            <w:r w:rsidR="00EF7AE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Strickland Crescent, DEAKIN</w:t>
            </w:r>
          </w:p>
        </w:tc>
      </w:tr>
      <w:tr w:rsidR="00EF7AEA" w14:paraId="56501BDE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516AD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Canberra Hospital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392B5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Yamba Drive, GARRAN</w:t>
            </w:r>
          </w:p>
        </w:tc>
      </w:tr>
      <w:tr w:rsidR="00EF7AEA" w14:paraId="39AFF928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A0610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Clare Holland House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77BA9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 Menindee Drive, BARTON</w:t>
            </w:r>
          </w:p>
        </w:tc>
      </w:tr>
      <w:tr w:rsidR="00EF7AEA" w14:paraId="2930570B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6498D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Goodwin </w:t>
            </w:r>
            <w:r w:rsidR="00E55FD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Retirement -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Ainslie 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06DC8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 Bonney Street, AINSLIE</w:t>
            </w:r>
          </w:p>
        </w:tc>
      </w:tr>
      <w:tr w:rsidR="00EF7AEA" w14:paraId="016605BB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7FC1D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Goodwin Retirement - David Harper House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FCA71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 Cockcroft Avenue, MONASH</w:t>
            </w:r>
          </w:p>
        </w:tc>
      </w:tr>
      <w:tr w:rsidR="00EF7AEA" w14:paraId="58310C4F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67EA6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Goodwin Retirement - George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Sautelle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House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57B1F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 Marshall Street, FARRER</w:t>
            </w:r>
          </w:p>
        </w:tc>
      </w:tr>
      <w:tr w:rsidR="00EF7AEA" w14:paraId="632426CF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20771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Jindalee Aged Care Residence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4649A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277 Goyder Street, NARRABUNDAH</w:t>
            </w:r>
          </w:p>
        </w:tc>
      </w:tr>
      <w:tr w:rsidR="00EF7AEA" w14:paraId="1AA1C39C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1BC3F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LDK Greenway Views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FB00D" w14:textId="77777777" w:rsidR="00EF7AEA" w:rsidRDefault="00417DD8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260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Soward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Way</w:t>
            </w:r>
            <w:r w:rsidR="00EF7AE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, GREENWAY</w:t>
            </w:r>
          </w:p>
        </w:tc>
      </w:tr>
      <w:tr w:rsidR="00EF7AEA" w14:paraId="175BDD7A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9E5D4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Mountain View Aged Care Plus Centre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2CBA9" w14:textId="77777777" w:rsidR="00EF7AEA" w:rsidRDefault="00417DD8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301</w:t>
            </w:r>
            <w:r w:rsidR="00EF7AE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Goyder Street, NARRABUNDAH</w:t>
            </w:r>
          </w:p>
        </w:tc>
      </w:tr>
      <w:tr w:rsidR="00EF7AEA" w14:paraId="174200D4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C44F2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National Capital Private Hospital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DD786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Corner Gilmore Crescent and Hospital Road, GARRAN</w:t>
            </w:r>
          </w:p>
        </w:tc>
      </w:tr>
      <w:tr w:rsidR="00EF7AEA" w14:paraId="77F1FBAC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693FD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North Canberra Hospital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83BFC" w14:textId="77777777" w:rsidR="00EF7AEA" w:rsidRDefault="00417DD8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Mary Potter Circuit</w:t>
            </w:r>
            <w:r w:rsidR="00EF7AE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, BRUCE</w:t>
            </w:r>
          </w:p>
        </w:tc>
      </w:tr>
      <w:tr w:rsidR="00EF7AEA" w14:paraId="41B6D430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1007B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Pines Living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8C200F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272 Beasley Street, FARRER</w:t>
            </w:r>
          </w:p>
        </w:tc>
      </w:tr>
      <w:tr w:rsidR="00EF7AEA" w14:paraId="2F8322D7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70F21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RFBI Canberra Masonic Village - Holt Independent Living and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Kalparrin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Residential Care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0C28BA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138 Hardwick Crescent, HOLT</w:t>
            </w:r>
          </w:p>
        </w:tc>
      </w:tr>
      <w:tr w:rsidR="00EF7AEA" w14:paraId="62C2B7EC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C5F95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RSL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LifeCare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- Bill McKenzie Gardens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BA9ED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 Burkitt Street, PAGE</w:t>
            </w:r>
          </w:p>
        </w:tc>
      </w:tr>
      <w:tr w:rsidR="00EF7AEA" w14:paraId="73447C7A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6B5DE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RSL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LifeCare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- Fred Ward Gardens 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BFD61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 Theodore Street, CURTIN</w:t>
            </w:r>
          </w:p>
        </w:tc>
      </w:tr>
      <w:tr w:rsidR="00EF7AEA" w14:paraId="574A04BD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85978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RSL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Life</w:t>
            </w:r>
            <w:r w:rsidR="00170BE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- Mona Tait Gardens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D21E4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 Ellenborough Street, KALEEN</w:t>
            </w:r>
          </w:p>
        </w:tc>
      </w:tr>
      <w:tr w:rsidR="00EF7AEA" w14:paraId="4716B441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4A97D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RSL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LifeCare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- Sir Leslie Morshead Manor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710A7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24-26 Archibald Street, LYNEHAM</w:t>
            </w:r>
          </w:p>
        </w:tc>
      </w:tr>
      <w:tr w:rsidR="00EF7AEA" w14:paraId="2B91E847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DF66E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Salvation Army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Burrangiri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Centre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B3CB7B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1-7 Rivett Place, RIVETT</w:t>
            </w:r>
          </w:p>
        </w:tc>
      </w:tr>
      <w:tr w:rsidR="00EF7AEA" w14:paraId="620B6CA9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8C749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Southern Cross Care - Campbell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1E6AD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 White Crescent, CAMPBELL</w:t>
            </w:r>
          </w:p>
        </w:tc>
      </w:tr>
      <w:tr w:rsidR="00EF7AEA" w14:paraId="354A0DF7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48C4C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Southern Cross Care - Ozanam House 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737F2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Boake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Place, GARRAN</w:t>
            </w:r>
          </w:p>
        </w:tc>
      </w:tr>
      <w:tr w:rsidR="00EF7AEA" w14:paraId="5C1C623F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68868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Uniting -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Amala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Gardens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ABE928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 Woodcock Drive, GORDON</w:t>
            </w:r>
          </w:p>
        </w:tc>
      </w:tr>
      <w:tr w:rsidR="00EF7AEA" w14:paraId="04117D0F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1E600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Uniting -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Mirinjani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Hostel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1630C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 Namatjira Drive, WESTON</w:t>
            </w:r>
          </w:p>
        </w:tc>
      </w:tr>
      <w:tr w:rsidR="00EF7AEA" w14:paraId="1B7BBE9D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756AE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Uniting -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Mirinjani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Nursing Home 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52DD4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 Conder Street, WESTON</w:t>
            </w:r>
          </w:p>
        </w:tc>
      </w:tr>
      <w:tr w:rsidR="00EF7AEA" w14:paraId="6EFDD009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4C4108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University of Canberra Hospital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7D25C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Guraguma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Street, BRUCE</w:t>
            </w:r>
          </w:p>
        </w:tc>
      </w:tr>
      <w:tr w:rsidR="00EF7AEA" w14:paraId="0E7606D5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2E774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Villaggio Sant' Antonio Hostel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5FC1F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 Burkitt Street, PAGE</w:t>
            </w:r>
          </w:p>
        </w:tc>
      </w:tr>
      <w:tr w:rsidR="00EF7AEA" w14:paraId="7997E78C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0DD7D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Warrigal Calwell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DE286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 Were Street, CALWELL</w:t>
            </w:r>
          </w:p>
        </w:tc>
      </w:tr>
      <w:tr w:rsidR="00EF7AEA" w14:paraId="134834BA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9AE0E4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Warrigal Stirling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26E8E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 Fremantle Drive, STIRLING</w:t>
            </w:r>
          </w:p>
        </w:tc>
      </w:tr>
      <w:tr w:rsidR="00EF7AEA" w14:paraId="59D52BCA" w14:textId="77777777" w:rsidTr="00170BE9">
        <w:trPr>
          <w:trHeight w:val="454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1B6FDA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Warrigal Hughes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EE572" w14:textId="77777777" w:rsidR="00EF7AEA" w:rsidRDefault="00EF7AEA" w:rsidP="00170BE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95 Groom Street, HUGHES</w:t>
            </w:r>
          </w:p>
        </w:tc>
      </w:tr>
    </w:tbl>
    <w:p w14:paraId="61FDDB5E" w14:textId="77777777" w:rsidR="00607D79" w:rsidRPr="00EF7AEA" w:rsidRDefault="00607D79" w:rsidP="00EF7AEA">
      <w:pPr>
        <w:spacing w:before="300" w:after="0" w:line="240" w:lineRule="auto"/>
        <w:ind w:left="720" w:hanging="720"/>
        <w:rPr>
          <w:rFonts w:ascii="Arial" w:hAnsi="Arial" w:cs="Arial"/>
          <w:b/>
          <w:bCs/>
          <w:kern w:val="0"/>
          <w:sz w:val="24"/>
          <w:szCs w:val="20"/>
          <w:lang w:eastAsia="en-US"/>
        </w:rPr>
      </w:pPr>
      <w:r w:rsidRPr="00EF7AEA">
        <w:rPr>
          <w:rFonts w:ascii="Arial" w:hAnsi="Arial" w:cs="Arial"/>
          <w:b/>
          <w:bCs/>
          <w:kern w:val="0"/>
          <w:sz w:val="24"/>
          <w:szCs w:val="20"/>
          <w:lang w:eastAsia="en-US"/>
        </w:rPr>
        <w:t>4</w:t>
      </w:r>
      <w:r w:rsidRPr="00EF7AEA">
        <w:rPr>
          <w:rFonts w:ascii="Arial" w:hAnsi="Arial" w:cs="Arial"/>
          <w:b/>
          <w:bCs/>
          <w:kern w:val="0"/>
          <w:sz w:val="24"/>
          <w:szCs w:val="20"/>
          <w:lang w:eastAsia="en-US"/>
        </w:rPr>
        <w:tab/>
        <w:t>Revocation</w:t>
      </w:r>
    </w:p>
    <w:p w14:paraId="62D59012" w14:textId="77777777" w:rsidR="00607D79" w:rsidRPr="00EF7AEA" w:rsidRDefault="00607D79" w:rsidP="00EF7AEA">
      <w:pPr>
        <w:spacing w:before="140" w:after="0" w:line="240" w:lineRule="auto"/>
        <w:ind w:left="720"/>
        <w:rPr>
          <w:rFonts w:ascii="Times New Roman" w:hAnsi="Times New Roman"/>
          <w:kern w:val="0"/>
          <w:sz w:val="24"/>
          <w:szCs w:val="20"/>
          <w:lang w:eastAsia="en-US"/>
        </w:rPr>
      </w:pPr>
      <w:r w:rsidRPr="00EF7AEA">
        <w:rPr>
          <w:rFonts w:ascii="Times New Roman" w:hAnsi="Times New Roman"/>
          <w:kern w:val="0"/>
          <w:sz w:val="24"/>
          <w:szCs w:val="20"/>
          <w:lang w:eastAsia="en-US"/>
        </w:rPr>
        <w:t>This instrument revokes NI20</w:t>
      </w:r>
      <w:r w:rsidR="00170BE9">
        <w:rPr>
          <w:rFonts w:ascii="Times New Roman" w:hAnsi="Times New Roman"/>
          <w:kern w:val="0"/>
          <w:sz w:val="24"/>
          <w:szCs w:val="20"/>
          <w:lang w:eastAsia="en-US"/>
        </w:rPr>
        <w:t>16</w:t>
      </w:r>
      <w:r w:rsidRPr="00EF7AEA">
        <w:rPr>
          <w:rFonts w:ascii="Times New Roman" w:hAnsi="Times New Roman"/>
          <w:kern w:val="0"/>
          <w:sz w:val="24"/>
          <w:szCs w:val="20"/>
          <w:lang w:eastAsia="en-US"/>
        </w:rPr>
        <w:t>-</w:t>
      </w:r>
      <w:r w:rsidR="00170BE9">
        <w:rPr>
          <w:rFonts w:ascii="Times New Roman" w:hAnsi="Times New Roman"/>
          <w:kern w:val="0"/>
          <w:sz w:val="24"/>
          <w:szCs w:val="20"/>
          <w:lang w:eastAsia="en-US"/>
        </w:rPr>
        <w:t>532</w:t>
      </w:r>
      <w:r w:rsidRPr="00EF7AEA">
        <w:rPr>
          <w:rFonts w:ascii="Times New Roman" w:hAnsi="Times New Roman"/>
          <w:kern w:val="0"/>
          <w:sz w:val="24"/>
          <w:szCs w:val="20"/>
          <w:lang w:eastAsia="en-US"/>
        </w:rPr>
        <w:t>.</w:t>
      </w:r>
    </w:p>
    <w:p w14:paraId="2EC78DA7" w14:textId="21F66630" w:rsidR="002323E2" w:rsidRDefault="002323E2" w:rsidP="002323E2">
      <w:pPr>
        <w:widowControl w:val="0"/>
        <w:tabs>
          <w:tab w:val="left" w:pos="90"/>
        </w:tabs>
        <w:autoSpaceDE w:val="0"/>
        <w:autoSpaceDN w:val="0"/>
        <w:adjustRightInd w:val="0"/>
        <w:spacing w:before="400" w:after="0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3604E419" w14:textId="268DF39D" w:rsidR="00607D79" w:rsidRDefault="00607D79" w:rsidP="002323E2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Damian Cantwell AM CSC</w:t>
      </w:r>
    </w:p>
    <w:p w14:paraId="74AF5996" w14:textId="77777777" w:rsidR="00607D79" w:rsidRDefault="00607D79">
      <w:pPr>
        <w:widowControl w:val="0"/>
        <w:tabs>
          <w:tab w:val="left" w:pos="90"/>
        </w:tabs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Electoral Commissioner</w:t>
      </w:r>
    </w:p>
    <w:p w14:paraId="060CCCC7" w14:textId="0ED74EC6" w:rsidR="00607D79" w:rsidRDefault="002323E2" w:rsidP="00170B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27 </w:t>
      </w:r>
      <w:r w:rsidR="00607D79">
        <w:rPr>
          <w:rFonts w:ascii="Times New Roman" w:hAnsi="Times New Roman"/>
          <w:color w:val="000000"/>
          <w:kern w:val="0"/>
          <w:sz w:val="24"/>
          <w:szCs w:val="24"/>
        </w:rPr>
        <w:t>September 2024</w:t>
      </w:r>
    </w:p>
    <w:sectPr w:rsidR="00607D79" w:rsidSect="00170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1" w:code="9"/>
      <w:pgMar w:top="1134" w:right="1797" w:bottom="1134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2DB0" w14:textId="77777777" w:rsidR="00A3099E" w:rsidRDefault="00A3099E" w:rsidP="00A3099E">
      <w:pPr>
        <w:spacing w:after="0" w:line="240" w:lineRule="auto"/>
      </w:pPr>
      <w:r>
        <w:separator/>
      </w:r>
    </w:p>
  </w:endnote>
  <w:endnote w:type="continuationSeparator" w:id="0">
    <w:p w14:paraId="4CE231E4" w14:textId="77777777" w:rsidR="00A3099E" w:rsidRDefault="00A3099E" w:rsidP="00A3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C0CB" w14:textId="77777777" w:rsidR="00A3099E" w:rsidRDefault="00A30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1D2" w14:textId="6CA777F3" w:rsidR="00A3099E" w:rsidRPr="00A3099E" w:rsidRDefault="00A3099E" w:rsidP="00A3099E">
    <w:pPr>
      <w:pStyle w:val="Footer"/>
      <w:jc w:val="center"/>
      <w:rPr>
        <w:rFonts w:ascii="Arial" w:hAnsi="Arial" w:cs="Arial"/>
        <w:sz w:val="14"/>
      </w:rPr>
    </w:pPr>
    <w:r w:rsidRPr="00A3099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5C30" w14:textId="77777777" w:rsidR="00A3099E" w:rsidRDefault="00A30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BA37" w14:textId="77777777" w:rsidR="00A3099E" w:rsidRDefault="00A3099E" w:rsidP="00A3099E">
      <w:pPr>
        <w:spacing w:after="0" w:line="240" w:lineRule="auto"/>
      </w:pPr>
      <w:r>
        <w:separator/>
      </w:r>
    </w:p>
  </w:footnote>
  <w:footnote w:type="continuationSeparator" w:id="0">
    <w:p w14:paraId="35397194" w14:textId="77777777" w:rsidR="00A3099E" w:rsidRDefault="00A3099E" w:rsidP="00A3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810C" w14:textId="77777777" w:rsidR="00A3099E" w:rsidRDefault="00A30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FA93" w14:textId="77777777" w:rsidR="00A3099E" w:rsidRDefault="00A309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5C8F" w14:textId="77777777" w:rsidR="00A3099E" w:rsidRDefault="00A309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AEA"/>
    <w:rsid w:val="000A4B28"/>
    <w:rsid w:val="00170BE9"/>
    <w:rsid w:val="00200893"/>
    <w:rsid w:val="002323E2"/>
    <w:rsid w:val="00417DD8"/>
    <w:rsid w:val="004F436E"/>
    <w:rsid w:val="00607D79"/>
    <w:rsid w:val="00740327"/>
    <w:rsid w:val="00A21594"/>
    <w:rsid w:val="00A3099E"/>
    <w:rsid w:val="00A92C3A"/>
    <w:rsid w:val="00AA64F4"/>
    <w:rsid w:val="00B80395"/>
    <w:rsid w:val="00C21820"/>
    <w:rsid w:val="00D51F3B"/>
    <w:rsid w:val="00DD6C7B"/>
    <w:rsid w:val="00E55FD6"/>
    <w:rsid w:val="00E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DE7E6"/>
  <w14:defaultImageDpi w14:val="0"/>
  <w15:docId w15:val="{64EB6E3D-B4DF-49E0-BDDF-8D1350DB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EF7AEA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/>
      <w:b/>
      <w:kern w:val="0"/>
      <w:sz w:val="40"/>
      <w:szCs w:val="20"/>
      <w:lang w:eastAsia="en-US"/>
    </w:rPr>
  </w:style>
  <w:style w:type="paragraph" w:customStyle="1" w:styleId="madeunder">
    <w:name w:val="made under"/>
    <w:basedOn w:val="Normal"/>
    <w:rsid w:val="00EF7AEA"/>
    <w:pPr>
      <w:spacing w:before="180" w:after="60" w:line="240" w:lineRule="auto"/>
      <w:jc w:val="both"/>
    </w:pPr>
    <w:rPr>
      <w:rFonts w:ascii="Times New Roman" w:hAnsi="Times New Roman"/>
      <w:kern w:val="0"/>
      <w:sz w:val="24"/>
      <w:szCs w:val="20"/>
      <w:lang w:eastAsia="en-US"/>
    </w:rPr>
  </w:style>
  <w:style w:type="paragraph" w:customStyle="1" w:styleId="CoverActName">
    <w:name w:val="CoverActName"/>
    <w:basedOn w:val="Normal"/>
    <w:rsid w:val="00EF7AEA"/>
    <w:pPr>
      <w:tabs>
        <w:tab w:val="left" w:pos="2600"/>
      </w:tabs>
      <w:spacing w:before="200" w:after="60" w:line="240" w:lineRule="auto"/>
      <w:jc w:val="both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N-line3">
    <w:name w:val="N-line3"/>
    <w:basedOn w:val="Normal"/>
    <w:next w:val="Normal"/>
    <w:rsid w:val="00EF7AEA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kern w:val="0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09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99E"/>
    <w:rPr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09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99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A566-65FB-4344-B406-E60AA52A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2278</Characters>
  <Application>Microsoft Office Word</Application>
  <DocSecurity>0</DocSecurity>
  <Lines>96</Lines>
  <Paragraphs>86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Karen</dc:creator>
  <cp:keywords/>
  <dc:description/>
  <cp:lastModifiedBy>PCODCS</cp:lastModifiedBy>
  <cp:revision>4</cp:revision>
  <cp:lastPrinted>2024-09-27T01:25:00Z</cp:lastPrinted>
  <dcterms:created xsi:type="dcterms:W3CDTF">2024-09-30T03:57:00Z</dcterms:created>
  <dcterms:modified xsi:type="dcterms:W3CDTF">2024-09-30T03:57:00Z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2024-09-10T07:10:10Z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bee36bfe-29c9-4f08-bf3b-5aa514d0fe25</vt:lpwstr>
  </property>
  <property fmtid="{D5CDD505-2E9C-101B-9397-08002B2CF9AE}" pid="8" name="MSIP_Label_69af8531-eb46-4968-8cb3-105d2f5ea87e_ContentBits">
    <vt:lpwstr>0</vt:lpwstr>
  </property>
</Properties>
</file>