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2DE1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1B0EAA7" w14:textId="196D8D40" w:rsidR="001440B3" w:rsidRDefault="00C336DF">
      <w:pPr>
        <w:pStyle w:val="Billname"/>
        <w:spacing w:before="700"/>
      </w:pPr>
      <w:r>
        <w:t>Utilities</w:t>
      </w:r>
      <w:r w:rsidR="001440B3">
        <w:t xml:space="preserve"> (</w:t>
      </w:r>
      <w:r>
        <w:t>Annual Licence Fee</w:t>
      </w:r>
      <w:r w:rsidR="00837DB6">
        <w:t>s</w:t>
      </w:r>
      <w:r>
        <w:t xml:space="preserve"> Determination 2024-25</w:t>
      </w:r>
      <w:r w:rsidR="001440B3">
        <w:t xml:space="preserve">) </w:t>
      </w:r>
      <w:r w:rsidR="00525963">
        <w:t>Notice</w:t>
      </w:r>
      <w:r>
        <w:t xml:space="preserve"> 2024</w:t>
      </w:r>
    </w:p>
    <w:p w14:paraId="5B26E14F" w14:textId="5F380286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336DF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AA47CA">
        <w:rPr>
          <w:rFonts w:ascii="Arial" w:hAnsi="Arial" w:cs="Arial"/>
          <w:b/>
          <w:bCs/>
        </w:rPr>
        <w:t>593</w:t>
      </w:r>
    </w:p>
    <w:p w14:paraId="7D9E68F7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12DC0B2" w14:textId="4037BCA8" w:rsidR="001440B3" w:rsidRDefault="00C336DF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Utilities Act 2000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52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Public notice of licence decisions), section 45 (Determination of fee) and section 53 (Public access to licences etc</w:t>
      </w:r>
      <w:r w:rsidR="001440B3">
        <w:rPr>
          <w:rFonts w:cs="Arial"/>
          <w:sz w:val="20"/>
        </w:rPr>
        <w:t>)</w:t>
      </w:r>
    </w:p>
    <w:p w14:paraId="134634F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76AF2C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CF15AB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23314AC" w14:textId="1AD09D47" w:rsidR="001440B3" w:rsidRDefault="001440B3" w:rsidP="0042011A">
      <w:pPr>
        <w:spacing w:before="140"/>
        <w:ind w:left="720"/>
      </w:pPr>
      <w:r>
        <w:t xml:space="preserve">This instrument is the </w:t>
      </w:r>
      <w:r w:rsidR="00C336DF">
        <w:rPr>
          <w:i/>
        </w:rPr>
        <w:t>Utilities (Annual Licence Fee</w:t>
      </w:r>
      <w:r w:rsidR="00837DB6">
        <w:rPr>
          <w:i/>
        </w:rPr>
        <w:t>s</w:t>
      </w:r>
      <w:r w:rsidR="00C336DF">
        <w:rPr>
          <w:i/>
        </w:rPr>
        <w:t xml:space="preserve"> Determination 2024-25) Notice 2024</w:t>
      </w:r>
      <w:r w:rsidRPr="0042011A">
        <w:t>.</w:t>
      </w:r>
    </w:p>
    <w:p w14:paraId="3CACE8AB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066CE53" w14:textId="131FE86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C336DF">
        <w:t>the day after it is notified</w:t>
      </w:r>
      <w:r>
        <w:t xml:space="preserve"> </w:t>
      </w:r>
    </w:p>
    <w:p w14:paraId="130616B4" w14:textId="1D18D93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336DF">
        <w:rPr>
          <w:rFonts w:ascii="Arial" w:hAnsi="Arial" w:cs="Arial"/>
          <w:b/>
          <w:bCs/>
        </w:rPr>
        <w:t>Findings on regulatory costs and derivation of annual licence fees</w:t>
      </w:r>
    </w:p>
    <w:p w14:paraId="50175BA2" w14:textId="1E1F2264" w:rsidR="00C336DF" w:rsidRDefault="00C336DF" w:rsidP="00C336DF">
      <w:pPr>
        <w:spacing w:before="140"/>
        <w:ind w:left="720"/>
      </w:pPr>
      <w:r>
        <w:t xml:space="preserve">The Independent Competition and Regulatory Commission (ICRC) gives notice that it has determined the annual licence fees payable by licensed utilities under the </w:t>
      </w:r>
      <w:r w:rsidRPr="008E105C">
        <w:rPr>
          <w:i/>
          <w:iCs/>
        </w:rPr>
        <w:t>Utilities Act 2000</w:t>
      </w:r>
      <w:r>
        <w:t xml:space="preserve"> for the year ending 30 June 2025, as set out in the schedule (tables 1 to 6) to this instrument.</w:t>
      </w:r>
    </w:p>
    <w:p w14:paraId="35F1731F" w14:textId="720CA9C0" w:rsidR="00C336DF" w:rsidRDefault="00C336DF" w:rsidP="00C336DF">
      <w:pPr>
        <w:spacing w:before="140"/>
        <w:ind w:left="720"/>
      </w:pPr>
      <w:r>
        <w:t>Table 1 sets out the licence fees for 2024-25 payable by:</w:t>
      </w:r>
    </w:p>
    <w:p w14:paraId="0ADA49ED" w14:textId="77777777" w:rsidR="00C336DF" w:rsidRDefault="00C336DF" w:rsidP="00C336DF">
      <w:pPr>
        <w:pStyle w:val="ListParagraph"/>
        <w:numPr>
          <w:ilvl w:val="0"/>
          <w:numId w:val="10"/>
        </w:numPr>
        <w:spacing w:before="140"/>
        <w:ind w:left="1287" w:hanging="567"/>
      </w:pPr>
      <w:r>
        <w:t>East Australian Pipeline Limited (‘EAPL’) (licensed to provide gas transmission services)</w:t>
      </w:r>
    </w:p>
    <w:p w14:paraId="7352BE85" w14:textId="77777777" w:rsidR="00C336DF" w:rsidRDefault="00C336DF" w:rsidP="00C336DF">
      <w:pPr>
        <w:pStyle w:val="ListParagraph"/>
        <w:numPr>
          <w:ilvl w:val="0"/>
          <w:numId w:val="10"/>
        </w:numPr>
        <w:spacing w:before="140"/>
        <w:ind w:left="1287" w:hanging="567"/>
      </w:pPr>
      <w:r>
        <w:t>Icon Water Limited (‘Icon’) (licensed to provide water and sewerage services)</w:t>
      </w:r>
    </w:p>
    <w:p w14:paraId="4DC1B775" w14:textId="77777777" w:rsidR="001958F7" w:rsidRDefault="001958F7" w:rsidP="001958F7">
      <w:pPr>
        <w:pStyle w:val="ListParagraph"/>
        <w:numPr>
          <w:ilvl w:val="0"/>
          <w:numId w:val="10"/>
        </w:numPr>
        <w:spacing w:before="140"/>
        <w:ind w:left="1287" w:hanging="567"/>
      </w:pPr>
      <w:r>
        <w:t>Lumea Pty Limited (‘Lumea’) (licensed to provide electricity transmission services).</w:t>
      </w:r>
    </w:p>
    <w:p w14:paraId="4863E1B6" w14:textId="77777777" w:rsidR="00C336DF" w:rsidRDefault="00C336DF" w:rsidP="00C336DF">
      <w:pPr>
        <w:pStyle w:val="ListParagraph"/>
        <w:numPr>
          <w:ilvl w:val="0"/>
          <w:numId w:val="10"/>
        </w:numPr>
        <w:spacing w:before="140"/>
        <w:ind w:left="1287" w:hanging="567"/>
      </w:pPr>
      <w:r>
        <w:t>Transgrid (licensed to provide electricity transmission and connection services)</w:t>
      </w:r>
    </w:p>
    <w:p w14:paraId="2F28F752" w14:textId="486A55EB" w:rsidR="00C336DF" w:rsidRDefault="00C336DF" w:rsidP="00C336DF">
      <w:pPr>
        <w:spacing w:before="140"/>
        <w:ind w:left="709"/>
      </w:pPr>
      <w:r>
        <w:t>Table 2 sets out the derivation of the licence fee payable, in full as a lump sum, including the adjustment for the difference between the total estimated and actual regulatory costs for 2023-24.</w:t>
      </w:r>
    </w:p>
    <w:p w14:paraId="51A4DB8E" w14:textId="77777777" w:rsidR="00C336DF" w:rsidRDefault="00C336DF" w:rsidP="00C336DF">
      <w:pPr>
        <w:spacing w:before="140"/>
        <w:ind w:left="709"/>
      </w:pPr>
      <w:r>
        <w:t>In determining the licence fee payable by each utility, the ICRC had regard to:</w:t>
      </w:r>
    </w:p>
    <w:p w14:paraId="3C87BD77" w14:textId="77777777" w:rsidR="00C336DF" w:rsidRDefault="00C336DF" w:rsidP="00C336DF">
      <w:pPr>
        <w:pStyle w:val="ListParagraph"/>
        <w:numPr>
          <w:ilvl w:val="0"/>
          <w:numId w:val="10"/>
        </w:numPr>
        <w:spacing w:before="140"/>
        <w:ind w:left="1287" w:hanging="567"/>
      </w:pPr>
      <w:r>
        <w:t>what it considered the utilities should make as a reasonable contribution towards the costs incurred or expected to be incurred by the three ACT regulators</w:t>
      </w:r>
    </w:p>
    <w:p w14:paraId="3E7C40C4" w14:textId="77777777" w:rsidR="00C336DF" w:rsidRDefault="00C336DF" w:rsidP="00C336DF">
      <w:pPr>
        <w:pStyle w:val="ListParagraph"/>
        <w:numPr>
          <w:ilvl w:val="0"/>
          <w:numId w:val="10"/>
        </w:numPr>
        <w:spacing w:before="140"/>
        <w:ind w:left="1287" w:hanging="567"/>
      </w:pPr>
      <w:r>
        <w:lastRenderedPageBreak/>
        <w:t>the amount of the fee and the way it is worked out</w:t>
      </w:r>
    </w:p>
    <w:p w14:paraId="3FCD846E" w14:textId="77777777" w:rsidR="00C336DF" w:rsidRDefault="00C336DF" w:rsidP="00C336DF">
      <w:pPr>
        <w:pStyle w:val="ListParagraph"/>
        <w:numPr>
          <w:ilvl w:val="0"/>
          <w:numId w:val="10"/>
        </w:numPr>
        <w:spacing w:before="140"/>
        <w:ind w:left="1287" w:hanging="567"/>
      </w:pPr>
      <w:r>
        <w:t xml:space="preserve">the relative scope and nature of the services provided by all utilities. </w:t>
      </w:r>
    </w:p>
    <w:p w14:paraId="4A5E5903" w14:textId="77777777" w:rsidR="00C336DF" w:rsidRDefault="00C336DF" w:rsidP="00C336DF">
      <w:pPr>
        <w:spacing w:before="140"/>
        <w:ind w:left="709"/>
      </w:pPr>
      <w:r>
        <w:t>Tables 3-6 set out the total regulatory costs for these three regulators used in the derivation of the annual licence fees, namely:</w:t>
      </w:r>
    </w:p>
    <w:p w14:paraId="208994E5" w14:textId="77777777" w:rsidR="00C336DF" w:rsidRDefault="00C336DF" w:rsidP="00C336DF">
      <w:pPr>
        <w:pStyle w:val="ListParagraph"/>
        <w:numPr>
          <w:ilvl w:val="0"/>
          <w:numId w:val="10"/>
        </w:numPr>
        <w:spacing w:before="140"/>
        <w:ind w:left="1287" w:hanging="567"/>
      </w:pPr>
      <w:r>
        <w:t xml:space="preserve">the Independent Competition and Regulatory Commission (‘ICRC’) </w:t>
      </w:r>
    </w:p>
    <w:p w14:paraId="5921CFA2" w14:textId="77777777" w:rsidR="00C336DF" w:rsidRDefault="00C336DF" w:rsidP="00C336DF">
      <w:pPr>
        <w:pStyle w:val="ListParagraph"/>
        <w:numPr>
          <w:ilvl w:val="0"/>
          <w:numId w:val="10"/>
        </w:numPr>
        <w:spacing w:before="140"/>
        <w:ind w:left="1287" w:hanging="567"/>
      </w:pPr>
      <w:r>
        <w:t>the ACT Civil and Administrative Tribunal (‘ACAT’)</w:t>
      </w:r>
    </w:p>
    <w:p w14:paraId="01276DC5" w14:textId="77777777" w:rsidR="00C336DF" w:rsidRDefault="00C336DF" w:rsidP="00C336DF">
      <w:pPr>
        <w:pStyle w:val="ListParagraph"/>
        <w:numPr>
          <w:ilvl w:val="0"/>
          <w:numId w:val="10"/>
        </w:numPr>
        <w:spacing w:before="140"/>
        <w:ind w:left="1287" w:hanging="567"/>
      </w:pPr>
      <w:r>
        <w:t>the Utility Technical Regulator (‘UTR’).</w:t>
      </w:r>
    </w:p>
    <w:p w14:paraId="35A8E6DD" w14:textId="691B0360" w:rsidR="001440B3" w:rsidRDefault="00C336DF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Payment of annual licence fees</w:t>
      </w:r>
    </w:p>
    <w:p w14:paraId="3569ADBF" w14:textId="77777777" w:rsidR="00C336DF" w:rsidRDefault="00C336DF" w:rsidP="00C336DF">
      <w:pPr>
        <w:spacing w:before="140"/>
        <w:ind w:left="720"/>
      </w:pPr>
      <w:r>
        <w:t>A fee listed in column 2 of Table 1 of the schedule is payable to the ICRC by licensed utilities described in the corresponding entry in column 1.</w:t>
      </w:r>
    </w:p>
    <w:p w14:paraId="14AF8605" w14:textId="77777777" w:rsidR="00C336DF" w:rsidRDefault="00C336DF" w:rsidP="00C336D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Timing of payment of annual licence fees</w:t>
      </w:r>
    </w:p>
    <w:p w14:paraId="4E26D556" w14:textId="0E446EFF" w:rsidR="00C336DF" w:rsidRDefault="00C336DF" w:rsidP="00C336DF">
      <w:pPr>
        <w:spacing w:before="140"/>
        <w:ind w:left="720"/>
      </w:pPr>
      <w:r w:rsidRPr="00FD50AA">
        <w:t xml:space="preserve">The </w:t>
      </w:r>
      <w:r>
        <w:t>fees listed in column 2 of Table 1 of the schedule are payable on the date the matter is invoiced.</w:t>
      </w:r>
    </w:p>
    <w:p w14:paraId="1B9DBCA5" w14:textId="77777777" w:rsidR="00C336DF" w:rsidRDefault="00C336DF" w:rsidP="00C336D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  <w:t>Public access to determination of annual licence fees</w:t>
      </w:r>
    </w:p>
    <w:p w14:paraId="1835CBBC" w14:textId="2DB6B39F" w:rsidR="00C336DF" w:rsidRPr="00E565A3" w:rsidRDefault="00C336DF" w:rsidP="00C336DF">
      <w:pPr>
        <w:spacing w:before="140"/>
        <w:ind w:left="720"/>
      </w:pPr>
      <w:r w:rsidRPr="00E565A3">
        <w:t>Copi</w:t>
      </w:r>
      <w:r>
        <w:t xml:space="preserve">es of this determination of annual licence fees are available to members of the public by contacting the ICRC on 02 6205 0799. Copies are also available on the ICRC’s website </w:t>
      </w:r>
      <w:r w:rsidR="004C3E2A">
        <w:t>(</w:t>
      </w:r>
      <w:hyperlink r:id="rId8" w:history="1">
        <w:r w:rsidR="004C3E2A" w:rsidRPr="004C3E2A">
          <w:rPr>
            <w:rStyle w:val="Hyperlink"/>
          </w:rPr>
          <w:t>https://www.icrc.act.gov.au/</w:t>
        </w:r>
      </w:hyperlink>
      <w:r>
        <w:t xml:space="preserve">) and on the ACT Legislation Register </w:t>
      </w:r>
      <w:r w:rsidR="004C3E2A">
        <w:t>(</w:t>
      </w:r>
      <w:hyperlink r:id="rId9" w:history="1">
        <w:r w:rsidR="004C3E2A" w:rsidRPr="004C3E2A">
          <w:rPr>
            <w:rStyle w:val="Hyperlink"/>
          </w:rPr>
          <w:t>https://www.legislation.act.gov.au/</w:t>
        </w:r>
      </w:hyperlink>
      <w:r w:rsidR="004C3E2A">
        <w:t>).</w:t>
      </w:r>
    </w:p>
    <w:p w14:paraId="380E2D2E" w14:textId="4FDD1BC6" w:rsidR="001440B3" w:rsidRDefault="00C336DF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12E81CA6" w14:textId="238DFE9D" w:rsidR="001440B3" w:rsidRDefault="0042011A" w:rsidP="0042011A">
      <w:pPr>
        <w:spacing w:before="140"/>
        <w:ind w:left="720"/>
      </w:pPr>
      <w:r>
        <w:t xml:space="preserve">This instrument revokes </w:t>
      </w:r>
      <w:r w:rsidR="00C336DF">
        <w:rPr>
          <w:i/>
        </w:rPr>
        <w:t>Utilities (Annual Licence Fee</w:t>
      </w:r>
      <w:r w:rsidR="00837DB6">
        <w:rPr>
          <w:i/>
        </w:rPr>
        <w:t>s</w:t>
      </w:r>
      <w:r w:rsidR="00C336DF">
        <w:rPr>
          <w:i/>
        </w:rPr>
        <w:t xml:space="preserve"> Determination 2023-24) Notice 2023</w:t>
      </w:r>
      <w:r w:rsidR="00C336DF">
        <w:rPr>
          <w:iCs/>
        </w:rPr>
        <w:t>,</w:t>
      </w:r>
      <w:r>
        <w:t xml:space="preserve"> </w:t>
      </w:r>
      <w:r w:rsidR="00C336DF">
        <w:t>NI2023-644</w:t>
      </w:r>
      <w:r>
        <w:t>.</w:t>
      </w:r>
    </w:p>
    <w:p w14:paraId="6D9FC519" w14:textId="328B9B3F" w:rsidR="0042011A" w:rsidRDefault="004C3E2A" w:rsidP="0042011A">
      <w:pPr>
        <w:tabs>
          <w:tab w:val="left" w:pos="4320"/>
        </w:tabs>
        <w:spacing w:before="720"/>
      </w:pPr>
      <w:r>
        <w:t>Joe Dimasi</w:t>
      </w:r>
    </w:p>
    <w:p w14:paraId="25594426" w14:textId="3002F163" w:rsidR="001440B3" w:rsidRDefault="004C3E2A" w:rsidP="0042011A">
      <w:pPr>
        <w:tabs>
          <w:tab w:val="left" w:pos="4320"/>
        </w:tabs>
      </w:pPr>
      <w:r>
        <w:t>Senior Commissioner</w:t>
      </w:r>
    </w:p>
    <w:bookmarkEnd w:id="0"/>
    <w:p w14:paraId="6C982737" w14:textId="13C696CB" w:rsidR="001440B3" w:rsidRDefault="002C6AD1">
      <w:pPr>
        <w:tabs>
          <w:tab w:val="left" w:pos="4320"/>
        </w:tabs>
      </w:pPr>
      <w:r>
        <w:t>30</w:t>
      </w:r>
      <w:r w:rsidR="004C3E2A">
        <w:t xml:space="preserve"> </w:t>
      </w:r>
      <w:r w:rsidR="00D1137F">
        <w:t>September</w:t>
      </w:r>
      <w:r w:rsidR="004C3E2A">
        <w:t xml:space="preserve"> 2024</w:t>
      </w:r>
    </w:p>
    <w:p w14:paraId="67F4E482" w14:textId="77777777" w:rsidR="007C61B1" w:rsidRDefault="007C61B1">
      <w:pPr>
        <w:tabs>
          <w:tab w:val="left" w:pos="4320"/>
        </w:tabs>
      </w:pPr>
    </w:p>
    <w:p w14:paraId="4B5793B7" w14:textId="77777777" w:rsidR="007C61B1" w:rsidRDefault="007C61B1">
      <w:pPr>
        <w:tabs>
          <w:tab w:val="left" w:pos="4320"/>
        </w:tabs>
      </w:pPr>
    </w:p>
    <w:p w14:paraId="71D1F8A7" w14:textId="77777777" w:rsidR="007C61B1" w:rsidRDefault="007C61B1">
      <w:pPr>
        <w:tabs>
          <w:tab w:val="left" w:pos="4320"/>
        </w:tabs>
      </w:pPr>
    </w:p>
    <w:p w14:paraId="063AE9BF" w14:textId="77777777" w:rsidR="007C61B1" w:rsidRDefault="007C61B1">
      <w:pPr>
        <w:tabs>
          <w:tab w:val="left" w:pos="4320"/>
        </w:tabs>
      </w:pPr>
    </w:p>
    <w:p w14:paraId="54778CE5" w14:textId="77777777" w:rsidR="007C61B1" w:rsidRDefault="007C61B1">
      <w:pPr>
        <w:tabs>
          <w:tab w:val="left" w:pos="4320"/>
        </w:tabs>
      </w:pPr>
    </w:p>
    <w:p w14:paraId="073E07E1" w14:textId="77777777" w:rsidR="007C61B1" w:rsidRDefault="007C61B1">
      <w:pPr>
        <w:tabs>
          <w:tab w:val="left" w:pos="4320"/>
        </w:tabs>
      </w:pPr>
    </w:p>
    <w:p w14:paraId="12C0CD02" w14:textId="77777777" w:rsidR="007C61B1" w:rsidRDefault="007C61B1">
      <w:pPr>
        <w:tabs>
          <w:tab w:val="left" w:pos="4320"/>
        </w:tabs>
      </w:pPr>
    </w:p>
    <w:p w14:paraId="6322738F" w14:textId="77777777" w:rsidR="007C61B1" w:rsidRDefault="007C61B1">
      <w:pPr>
        <w:tabs>
          <w:tab w:val="left" w:pos="4320"/>
        </w:tabs>
      </w:pPr>
    </w:p>
    <w:p w14:paraId="1F7DE8A9" w14:textId="77777777" w:rsidR="007C61B1" w:rsidRDefault="007C61B1">
      <w:pPr>
        <w:tabs>
          <w:tab w:val="left" w:pos="4320"/>
        </w:tabs>
      </w:pPr>
    </w:p>
    <w:p w14:paraId="64F3FC70" w14:textId="77777777" w:rsidR="007C61B1" w:rsidRDefault="007C61B1">
      <w:pPr>
        <w:tabs>
          <w:tab w:val="left" w:pos="4320"/>
        </w:tabs>
      </w:pPr>
    </w:p>
    <w:p w14:paraId="467EE0D5" w14:textId="77777777" w:rsidR="007C61B1" w:rsidRDefault="007C61B1">
      <w:pPr>
        <w:tabs>
          <w:tab w:val="left" w:pos="4320"/>
        </w:tabs>
      </w:pPr>
    </w:p>
    <w:p w14:paraId="43AEB15D" w14:textId="77777777" w:rsidR="007C61B1" w:rsidRDefault="007C61B1">
      <w:pPr>
        <w:tabs>
          <w:tab w:val="left" w:pos="4320"/>
        </w:tabs>
      </w:pPr>
    </w:p>
    <w:p w14:paraId="1724A57A" w14:textId="77777777" w:rsidR="007C61B1" w:rsidRDefault="007C61B1">
      <w:pPr>
        <w:tabs>
          <w:tab w:val="left" w:pos="4320"/>
        </w:tabs>
      </w:pPr>
    </w:p>
    <w:p w14:paraId="6322A155" w14:textId="77777777" w:rsidR="007C61B1" w:rsidRDefault="007C61B1">
      <w:pPr>
        <w:tabs>
          <w:tab w:val="left" w:pos="4320"/>
        </w:tabs>
      </w:pPr>
    </w:p>
    <w:p w14:paraId="476338E4" w14:textId="77777777" w:rsidR="007C61B1" w:rsidRDefault="007C61B1">
      <w:pPr>
        <w:tabs>
          <w:tab w:val="left" w:pos="4320"/>
        </w:tabs>
      </w:pPr>
    </w:p>
    <w:p w14:paraId="0EFCD86E" w14:textId="77777777" w:rsidR="007C61B1" w:rsidRDefault="007C61B1">
      <w:pPr>
        <w:tabs>
          <w:tab w:val="left" w:pos="4320"/>
        </w:tabs>
      </w:pPr>
    </w:p>
    <w:p w14:paraId="4F21D362" w14:textId="77777777" w:rsidR="007C61B1" w:rsidRDefault="007C61B1">
      <w:pPr>
        <w:tabs>
          <w:tab w:val="left" w:pos="4320"/>
        </w:tabs>
        <w:rPr>
          <w:b/>
          <w:bCs/>
          <w:sz w:val="28"/>
          <w:szCs w:val="28"/>
        </w:rPr>
      </w:pPr>
      <w:r w:rsidRPr="007C61B1">
        <w:rPr>
          <w:b/>
          <w:bCs/>
          <w:sz w:val="28"/>
          <w:szCs w:val="28"/>
        </w:rPr>
        <w:lastRenderedPageBreak/>
        <w:t>Schedule</w:t>
      </w:r>
    </w:p>
    <w:p w14:paraId="258D9956" w14:textId="4B301353" w:rsidR="007C61B1" w:rsidRPr="00001EBD" w:rsidRDefault="007C61B1" w:rsidP="007C61B1">
      <w:pPr>
        <w:tabs>
          <w:tab w:val="left" w:pos="4320"/>
        </w:tabs>
        <w:spacing w:before="240" w:after="240"/>
        <w:rPr>
          <w:b/>
          <w:bCs/>
        </w:rPr>
      </w:pPr>
      <w:r w:rsidRPr="0018193E">
        <w:rPr>
          <w:b/>
          <w:bCs/>
        </w:rPr>
        <w:t>Table 1: Licence fees payable for 202</w:t>
      </w:r>
      <w:r>
        <w:rPr>
          <w:b/>
          <w:bCs/>
        </w:rPr>
        <w:t>4</w:t>
      </w:r>
      <w:r w:rsidRPr="0018193E">
        <w:rPr>
          <w:b/>
          <w:bCs/>
        </w:rPr>
        <w:t>-2</w:t>
      </w:r>
      <w:r>
        <w:rPr>
          <w:b/>
          <w:bCs/>
        </w:rPr>
        <w:t>5 ($)</w:t>
      </w:r>
      <w:r>
        <w:rPr>
          <w:b/>
          <w:bCs/>
          <w:vertAlign w:val="superscript"/>
        </w:rPr>
        <w:t>1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3256"/>
        <w:gridCol w:w="5103"/>
      </w:tblGrid>
      <w:tr w:rsidR="007C61B1" w:rsidRPr="0080764F" w14:paraId="780C20F3" w14:textId="77777777" w:rsidTr="00F9694B">
        <w:trPr>
          <w:trHeight w:val="278"/>
        </w:trPr>
        <w:tc>
          <w:tcPr>
            <w:tcW w:w="3256" w:type="dxa"/>
            <w:shd w:val="clear" w:color="auto" w:fill="D9D9D9" w:themeFill="background1" w:themeFillShade="D9"/>
          </w:tcPr>
          <w:p w14:paraId="44404EEF" w14:textId="77777777" w:rsidR="007C61B1" w:rsidRPr="0080764F" w:rsidRDefault="007C61B1" w:rsidP="00F9694B">
            <w:pPr>
              <w:tabs>
                <w:tab w:val="left" w:pos="4320"/>
              </w:tabs>
              <w:spacing w:line="276" w:lineRule="auto"/>
              <w:rPr>
                <w:b/>
                <w:bCs/>
                <w:i/>
                <w:iCs/>
                <w:sz w:val="20"/>
              </w:rPr>
            </w:pPr>
            <w:bookmarkStart w:id="1" w:name="_Hlk147754745"/>
            <w:r w:rsidRPr="0080764F">
              <w:rPr>
                <w:b/>
                <w:bCs/>
                <w:i/>
                <w:iCs/>
                <w:sz w:val="20"/>
              </w:rPr>
              <w:t>Column 1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22106BB" w14:textId="77777777" w:rsidR="007C61B1" w:rsidRPr="0080764F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i/>
                <w:iCs/>
                <w:sz w:val="20"/>
              </w:rPr>
            </w:pPr>
            <w:r w:rsidRPr="0080764F">
              <w:rPr>
                <w:b/>
                <w:bCs/>
                <w:i/>
                <w:iCs/>
                <w:sz w:val="20"/>
              </w:rPr>
              <w:t>Column 2</w:t>
            </w:r>
          </w:p>
        </w:tc>
      </w:tr>
      <w:tr w:rsidR="007C61B1" w:rsidRPr="0080764F" w14:paraId="75F7AE22" w14:textId="77777777" w:rsidTr="00F9694B">
        <w:trPr>
          <w:trHeight w:val="277"/>
        </w:trPr>
        <w:tc>
          <w:tcPr>
            <w:tcW w:w="3256" w:type="dxa"/>
            <w:shd w:val="clear" w:color="auto" w:fill="D9D9D9" w:themeFill="background1" w:themeFillShade="D9"/>
          </w:tcPr>
          <w:p w14:paraId="04591593" w14:textId="77777777" w:rsidR="007C61B1" w:rsidRPr="0080764F" w:rsidRDefault="007C61B1" w:rsidP="00F9694B">
            <w:pPr>
              <w:tabs>
                <w:tab w:val="left" w:pos="4320"/>
              </w:tabs>
              <w:spacing w:line="276" w:lineRule="auto"/>
              <w:rPr>
                <w:b/>
                <w:bCs/>
                <w:i/>
                <w:iCs/>
                <w:sz w:val="20"/>
              </w:rPr>
            </w:pPr>
            <w:r w:rsidRPr="0080764F">
              <w:rPr>
                <w:b/>
                <w:bCs/>
                <w:sz w:val="20"/>
              </w:rPr>
              <w:t>Licensee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689D4F4A" w14:textId="3B677263" w:rsidR="007C61B1" w:rsidRPr="0080764F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i/>
                <w:iCs/>
                <w:sz w:val="20"/>
              </w:rPr>
            </w:pPr>
            <w:r w:rsidRPr="0080764F">
              <w:rPr>
                <w:b/>
                <w:bCs/>
                <w:sz w:val="20"/>
              </w:rPr>
              <w:t>Licence fees payable 202</w:t>
            </w:r>
            <w:r>
              <w:rPr>
                <w:b/>
                <w:bCs/>
                <w:sz w:val="20"/>
              </w:rPr>
              <w:t>4</w:t>
            </w:r>
            <w:r w:rsidRPr="0080764F">
              <w:rPr>
                <w:b/>
                <w:bCs/>
                <w:sz w:val="20"/>
              </w:rPr>
              <w:t>-2</w:t>
            </w:r>
            <w:r>
              <w:rPr>
                <w:b/>
                <w:bCs/>
                <w:sz w:val="20"/>
              </w:rPr>
              <w:t>5</w:t>
            </w:r>
            <w:r w:rsidRPr="0080764F">
              <w:rPr>
                <w:b/>
                <w:bCs/>
                <w:sz w:val="20"/>
              </w:rPr>
              <w:t xml:space="preserve"> (GST exempt)</w:t>
            </w:r>
          </w:p>
        </w:tc>
      </w:tr>
      <w:tr w:rsidR="007C61B1" w:rsidRPr="0080764F" w14:paraId="03D96246" w14:textId="77777777" w:rsidTr="00F9694B">
        <w:tc>
          <w:tcPr>
            <w:tcW w:w="3256" w:type="dxa"/>
          </w:tcPr>
          <w:p w14:paraId="39E04FE7" w14:textId="77777777" w:rsidR="007C61B1" w:rsidRPr="0080764F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80764F">
              <w:rPr>
                <w:sz w:val="20"/>
              </w:rPr>
              <w:t>EAPL</w:t>
            </w:r>
          </w:p>
        </w:tc>
        <w:tc>
          <w:tcPr>
            <w:tcW w:w="5103" w:type="dxa"/>
            <w:vAlign w:val="center"/>
          </w:tcPr>
          <w:p w14:paraId="6D662D01" w14:textId="2F07242B" w:rsidR="007C61B1" w:rsidRPr="0080764F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rFonts w:cstheme="minorHAnsi"/>
                <w:sz w:val="20"/>
                <w:lang w:eastAsia="en-AU"/>
              </w:rPr>
              <w:t>9,908.40</w:t>
            </w:r>
          </w:p>
        </w:tc>
      </w:tr>
      <w:tr w:rsidR="007C61B1" w:rsidRPr="0080764F" w14:paraId="3C0A8227" w14:textId="77777777" w:rsidTr="00F9694B">
        <w:tc>
          <w:tcPr>
            <w:tcW w:w="3256" w:type="dxa"/>
          </w:tcPr>
          <w:p w14:paraId="459BC1EA" w14:textId="77777777" w:rsidR="007C61B1" w:rsidRPr="0080764F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80764F">
              <w:rPr>
                <w:sz w:val="20"/>
              </w:rPr>
              <w:t>Icon</w:t>
            </w:r>
          </w:p>
        </w:tc>
        <w:tc>
          <w:tcPr>
            <w:tcW w:w="5103" w:type="dxa"/>
            <w:vAlign w:val="center"/>
          </w:tcPr>
          <w:p w14:paraId="036B077A" w14:textId="04C15CFB" w:rsidR="007C61B1" w:rsidRPr="0080764F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rFonts w:cstheme="minorHAnsi"/>
                <w:sz w:val="20"/>
                <w:lang w:eastAsia="en-AU"/>
              </w:rPr>
              <w:t>1,067,451.15</w:t>
            </w:r>
          </w:p>
        </w:tc>
      </w:tr>
      <w:tr w:rsidR="001958F7" w:rsidRPr="0080764F" w14:paraId="34902EAD" w14:textId="77777777" w:rsidTr="00F9694B">
        <w:tc>
          <w:tcPr>
            <w:tcW w:w="3256" w:type="dxa"/>
          </w:tcPr>
          <w:p w14:paraId="729CFE57" w14:textId="23CAEC5D" w:rsidR="001958F7" w:rsidRPr="0080764F" w:rsidRDefault="001958F7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80764F">
              <w:rPr>
                <w:sz w:val="20"/>
              </w:rPr>
              <w:t>Lumea</w:t>
            </w:r>
          </w:p>
        </w:tc>
        <w:tc>
          <w:tcPr>
            <w:tcW w:w="5103" w:type="dxa"/>
            <w:vAlign w:val="center"/>
          </w:tcPr>
          <w:p w14:paraId="0BD63A88" w14:textId="4879A62D" w:rsidR="001958F7" w:rsidRDefault="001958F7" w:rsidP="00F9694B">
            <w:pPr>
              <w:tabs>
                <w:tab w:val="left" w:pos="4320"/>
              </w:tabs>
              <w:spacing w:line="276" w:lineRule="auto"/>
              <w:jc w:val="right"/>
              <w:rPr>
                <w:rFonts w:cstheme="minorHAnsi"/>
                <w:sz w:val="20"/>
                <w:lang w:eastAsia="en-AU"/>
              </w:rPr>
            </w:pPr>
            <w:r>
              <w:rPr>
                <w:rFonts w:cstheme="minorHAnsi"/>
                <w:sz w:val="20"/>
              </w:rPr>
              <w:t>2,860.31</w:t>
            </w:r>
          </w:p>
        </w:tc>
      </w:tr>
      <w:tr w:rsidR="007C61B1" w:rsidRPr="0080764F" w14:paraId="1959D117" w14:textId="77777777" w:rsidTr="00F9694B">
        <w:tc>
          <w:tcPr>
            <w:tcW w:w="3256" w:type="dxa"/>
          </w:tcPr>
          <w:p w14:paraId="7A2FD9CC" w14:textId="77777777" w:rsidR="007C61B1" w:rsidRPr="0080764F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80764F">
              <w:rPr>
                <w:sz w:val="20"/>
              </w:rPr>
              <w:t>Transgrid</w:t>
            </w:r>
          </w:p>
        </w:tc>
        <w:tc>
          <w:tcPr>
            <w:tcW w:w="5103" w:type="dxa"/>
            <w:vAlign w:val="center"/>
          </w:tcPr>
          <w:p w14:paraId="18C359D4" w14:textId="46526555" w:rsidR="007C61B1" w:rsidRPr="0080764F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rFonts w:cstheme="minorHAnsi"/>
                <w:sz w:val="20"/>
                <w:lang w:eastAsia="en-AU"/>
              </w:rPr>
              <w:t>57,701.99</w:t>
            </w:r>
          </w:p>
        </w:tc>
      </w:tr>
      <w:tr w:rsidR="007C61B1" w:rsidRPr="0080764F" w14:paraId="5AE8811D" w14:textId="77777777" w:rsidTr="00F9694B">
        <w:tc>
          <w:tcPr>
            <w:tcW w:w="3256" w:type="dxa"/>
          </w:tcPr>
          <w:p w14:paraId="713B2646" w14:textId="77777777" w:rsidR="007C61B1" w:rsidRPr="0080764F" w:rsidRDefault="007C61B1" w:rsidP="00F9694B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80764F">
              <w:rPr>
                <w:b/>
                <w:bCs/>
                <w:sz w:val="20"/>
              </w:rPr>
              <w:t>Total</w:t>
            </w:r>
          </w:p>
        </w:tc>
        <w:tc>
          <w:tcPr>
            <w:tcW w:w="5103" w:type="dxa"/>
            <w:vAlign w:val="center"/>
          </w:tcPr>
          <w:p w14:paraId="0538462B" w14:textId="1AB60BBB" w:rsidR="007C61B1" w:rsidRPr="0080764F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80764F">
              <w:rPr>
                <w:rFonts w:cstheme="minorHAnsi"/>
                <w:b/>
                <w:bCs/>
                <w:sz w:val="20"/>
                <w:lang w:eastAsia="en-AU"/>
              </w:rPr>
              <w:t>1,</w:t>
            </w:r>
            <w:r>
              <w:rPr>
                <w:rFonts w:cstheme="minorHAnsi"/>
                <w:b/>
                <w:bCs/>
                <w:sz w:val="20"/>
                <w:lang w:eastAsia="en-AU"/>
              </w:rPr>
              <w:t>137,921.86</w:t>
            </w:r>
          </w:p>
        </w:tc>
      </w:tr>
    </w:tbl>
    <w:bookmarkEnd w:id="1"/>
    <w:p w14:paraId="21B3726D" w14:textId="25287E54" w:rsidR="007C61B1" w:rsidRPr="007C61B1" w:rsidRDefault="007C61B1" w:rsidP="007C61B1">
      <w:pPr>
        <w:rPr>
          <w:sz w:val="18"/>
          <w:szCs w:val="18"/>
        </w:rPr>
      </w:pPr>
      <w:r w:rsidRPr="00D65295">
        <w:rPr>
          <w:sz w:val="18"/>
          <w:szCs w:val="18"/>
          <w:vertAlign w:val="superscript"/>
        </w:rPr>
        <w:t>1</w:t>
      </w:r>
      <w:r>
        <w:t xml:space="preserve"> </w:t>
      </w:r>
      <w:r w:rsidRPr="00395165">
        <w:rPr>
          <w:sz w:val="18"/>
          <w:szCs w:val="18"/>
        </w:rPr>
        <w:t>Licence fees determined for 202</w:t>
      </w:r>
      <w:r>
        <w:rPr>
          <w:sz w:val="18"/>
          <w:szCs w:val="18"/>
        </w:rPr>
        <w:t>4</w:t>
      </w:r>
      <w:r w:rsidRPr="00395165">
        <w:rPr>
          <w:sz w:val="18"/>
          <w:szCs w:val="18"/>
        </w:rPr>
        <w:t>–2</w:t>
      </w:r>
      <w:r>
        <w:rPr>
          <w:sz w:val="18"/>
          <w:szCs w:val="18"/>
        </w:rPr>
        <w:t>5</w:t>
      </w:r>
      <w:r w:rsidRPr="00395165">
        <w:rPr>
          <w:sz w:val="18"/>
          <w:szCs w:val="18"/>
        </w:rPr>
        <w:t xml:space="preserve"> are based on estimated regulatory costs to be incurred during 202</w:t>
      </w:r>
      <w:r>
        <w:rPr>
          <w:sz w:val="18"/>
          <w:szCs w:val="18"/>
        </w:rPr>
        <w:t>4</w:t>
      </w:r>
      <w:r w:rsidRPr="00395165">
        <w:rPr>
          <w:sz w:val="18"/>
          <w:szCs w:val="18"/>
        </w:rPr>
        <w:t>–2</w:t>
      </w:r>
      <w:r>
        <w:rPr>
          <w:sz w:val="18"/>
          <w:szCs w:val="18"/>
        </w:rPr>
        <w:t>5</w:t>
      </w:r>
      <w:r w:rsidRPr="00395165">
        <w:rPr>
          <w:sz w:val="18"/>
          <w:szCs w:val="18"/>
        </w:rPr>
        <w:t xml:space="preserve"> by the three regulators. The fees also take account of any under- or over-recovery resulting from the difference in costs between those estimated for 202</w:t>
      </w:r>
      <w:r>
        <w:rPr>
          <w:sz w:val="18"/>
          <w:szCs w:val="18"/>
        </w:rPr>
        <w:t>3</w:t>
      </w:r>
      <w:r w:rsidRPr="00395165">
        <w:rPr>
          <w:sz w:val="18"/>
          <w:szCs w:val="18"/>
        </w:rPr>
        <w:t>–2</w:t>
      </w:r>
      <w:r>
        <w:rPr>
          <w:sz w:val="18"/>
          <w:szCs w:val="18"/>
        </w:rPr>
        <w:t>4</w:t>
      </w:r>
      <w:r w:rsidRPr="00395165">
        <w:rPr>
          <w:sz w:val="18"/>
          <w:szCs w:val="18"/>
        </w:rPr>
        <w:t xml:space="preserve"> and the actual costs incurred by the regulators for that year.</w:t>
      </w:r>
    </w:p>
    <w:p w14:paraId="4CD1DDDA" w14:textId="77777777" w:rsidR="007C61B1" w:rsidRDefault="007C61B1" w:rsidP="007C61B1">
      <w:pPr>
        <w:tabs>
          <w:tab w:val="left" w:pos="4320"/>
        </w:tabs>
        <w:rPr>
          <w:sz w:val="18"/>
          <w:szCs w:val="18"/>
        </w:rPr>
      </w:pPr>
    </w:p>
    <w:p w14:paraId="7C398C8C" w14:textId="1D832FEA" w:rsidR="007C61B1" w:rsidRDefault="007C61B1" w:rsidP="007C61B1">
      <w:pPr>
        <w:tabs>
          <w:tab w:val="left" w:pos="4320"/>
        </w:tabs>
        <w:rPr>
          <w:sz w:val="18"/>
          <w:szCs w:val="18"/>
        </w:rPr>
      </w:pPr>
      <w:r w:rsidRPr="00A70096">
        <w:rPr>
          <w:sz w:val="18"/>
          <w:szCs w:val="18"/>
        </w:rPr>
        <w:t>Note:</w:t>
      </w:r>
      <w:r>
        <w:rPr>
          <w:sz w:val="18"/>
          <w:szCs w:val="18"/>
        </w:rPr>
        <w:t xml:space="preserve"> </w:t>
      </w:r>
      <w:r w:rsidRPr="00A70096">
        <w:rPr>
          <w:sz w:val="18"/>
          <w:szCs w:val="18"/>
        </w:rPr>
        <w:t>Totals may not add due to rounding.</w:t>
      </w:r>
    </w:p>
    <w:p w14:paraId="46D1C59A" w14:textId="77777777" w:rsidR="007C61B1" w:rsidRDefault="007C61B1" w:rsidP="007C61B1">
      <w:pPr>
        <w:tabs>
          <w:tab w:val="left" w:pos="4320"/>
        </w:tabs>
        <w:rPr>
          <w:sz w:val="18"/>
          <w:szCs w:val="18"/>
        </w:rPr>
      </w:pPr>
    </w:p>
    <w:p w14:paraId="789690C4" w14:textId="4E5F2F73" w:rsidR="007C61B1" w:rsidRPr="00EF4C0F" w:rsidRDefault="007C61B1" w:rsidP="007C61B1">
      <w:pPr>
        <w:tabs>
          <w:tab w:val="left" w:pos="4320"/>
        </w:tabs>
        <w:spacing w:before="240" w:after="240"/>
        <w:rPr>
          <w:b/>
          <w:bCs/>
        </w:rPr>
      </w:pPr>
      <w:r w:rsidRPr="00A70096">
        <w:rPr>
          <w:b/>
          <w:bCs/>
        </w:rPr>
        <w:t xml:space="preserve">Table 2: </w:t>
      </w:r>
      <w:r>
        <w:rPr>
          <w:b/>
          <w:bCs/>
        </w:rPr>
        <w:t>Derivation of licence fees payable for 2024-25 ($)</w:t>
      </w:r>
    </w:p>
    <w:tbl>
      <w:tblPr>
        <w:tblW w:w="5122" w:type="pct"/>
        <w:tblLayout w:type="fixed"/>
        <w:tblLook w:val="04A0" w:firstRow="1" w:lastRow="0" w:firstColumn="1" w:lastColumn="0" w:noHBand="0" w:noVBand="1"/>
      </w:tblPr>
      <w:tblGrid>
        <w:gridCol w:w="996"/>
        <w:gridCol w:w="1273"/>
        <w:gridCol w:w="1270"/>
        <w:gridCol w:w="1277"/>
        <w:gridCol w:w="1278"/>
        <w:gridCol w:w="1186"/>
        <w:gridCol w:w="1219"/>
      </w:tblGrid>
      <w:tr w:rsidR="007C61B1" w:rsidRPr="005C3A0F" w14:paraId="45E9567F" w14:textId="77777777" w:rsidTr="007C61B1">
        <w:trPr>
          <w:trHeight w:val="941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33C97A7" w14:textId="77777777" w:rsidR="007C61B1" w:rsidRPr="005C3A0F" w:rsidRDefault="007C61B1" w:rsidP="00F9694B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5C3A0F">
              <w:rPr>
                <w:b/>
                <w:bCs/>
                <w:sz w:val="20"/>
              </w:rPr>
              <w:t>Licensee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692C39A" w14:textId="526C0EC5" w:rsidR="007C61B1" w:rsidRPr="005C3A0F" w:rsidRDefault="007C61B1" w:rsidP="00F37E98">
            <w:pPr>
              <w:tabs>
                <w:tab w:val="left" w:pos="4320"/>
              </w:tabs>
              <w:spacing w:line="276" w:lineRule="auto"/>
              <w:ind w:left="-114"/>
              <w:jc w:val="right"/>
              <w:rPr>
                <w:b/>
                <w:bCs/>
                <w:sz w:val="20"/>
              </w:rPr>
            </w:pPr>
            <w:r w:rsidRPr="005C3A0F">
              <w:rPr>
                <w:b/>
                <w:bCs/>
                <w:sz w:val="20"/>
              </w:rPr>
              <w:t>Total estimated regulatory costs</w:t>
            </w:r>
          </w:p>
          <w:p w14:paraId="4766ADEE" w14:textId="30C28E75" w:rsidR="007C61B1" w:rsidRPr="005C3A0F" w:rsidRDefault="007C61B1" w:rsidP="00F37E98">
            <w:pPr>
              <w:tabs>
                <w:tab w:val="left" w:pos="4320"/>
              </w:tabs>
              <w:spacing w:line="276" w:lineRule="auto"/>
              <w:ind w:left="-114"/>
              <w:jc w:val="right"/>
              <w:rPr>
                <w:b/>
                <w:bCs/>
                <w:sz w:val="20"/>
              </w:rPr>
            </w:pPr>
            <w:r w:rsidRPr="005C3A0F">
              <w:rPr>
                <w:b/>
                <w:bCs/>
                <w:sz w:val="20"/>
              </w:rPr>
              <w:t>for 202</w:t>
            </w:r>
            <w:r>
              <w:rPr>
                <w:b/>
                <w:bCs/>
                <w:sz w:val="20"/>
              </w:rPr>
              <w:t>3</w:t>
            </w:r>
            <w:r w:rsidRPr="005C3A0F">
              <w:rPr>
                <w:b/>
                <w:bCs/>
                <w:sz w:val="20"/>
              </w:rPr>
              <w:t>–2</w:t>
            </w: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92B6C23" w14:textId="167F87EA" w:rsidR="007C61B1" w:rsidRPr="005C3A0F" w:rsidRDefault="007C61B1" w:rsidP="00F37E98">
            <w:pPr>
              <w:tabs>
                <w:tab w:val="left" w:pos="4320"/>
              </w:tabs>
              <w:spacing w:line="276" w:lineRule="auto"/>
              <w:ind w:left="-114"/>
              <w:jc w:val="right"/>
              <w:rPr>
                <w:b/>
                <w:bCs/>
                <w:sz w:val="20"/>
              </w:rPr>
            </w:pPr>
            <w:r w:rsidRPr="005C3A0F">
              <w:rPr>
                <w:b/>
                <w:bCs/>
                <w:sz w:val="20"/>
              </w:rPr>
              <w:t>Total actual regulatory costs</w:t>
            </w:r>
          </w:p>
          <w:p w14:paraId="21E04B0A" w14:textId="7FB5946E" w:rsidR="007C61B1" w:rsidRPr="005C3A0F" w:rsidRDefault="007C61B1" w:rsidP="00F37E98">
            <w:pPr>
              <w:tabs>
                <w:tab w:val="left" w:pos="4320"/>
              </w:tabs>
              <w:spacing w:line="276" w:lineRule="auto"/>
              <w:ind w:left="-114"/>
              <w:jc w:val="right"/>
              <w:rPr>
                <w:b/>
                <w:bCs/>
                <w:sz w:val="20"/>
              </w:rPr>
            </w:pPr>
            <w:r w:rsidRPr="005C3A0F">
              <w:rPr>
                <w:b/>
                <w:bCs/>
                <w:sz w:val="20"/>
              </w:rPr>
              <w:t>for 202</w:t>
            </w:r>
            <w:r>
              <w:rPr>
                <w:b/>
                <w:bCs/>
                <w:sz w:val="20"/>
              </w:rPr>
              <w:t>3</w:t>
            </w:r>
            <w:r w:rsidRPr="005C3A0F">
              <w:rPr>
                <w:b/>
                <w:bCs/>
                <w:sz w:val="20"/>
              </w:rPr>
              <w:t>-2</w:t>
            </w: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4AB8DAF" w14:textId="02A3D6FF" w:rsidR="007C61B1" w:rsidRPr="005C3A0F" w:rsidRDefault="007C61B1" w:rsidP="00F37E98">
            <w:pPr>
              <w:tabs>
                <w:tab w:val="left" w:pos="4320"/>
              </w:tabs>
              <w:spacing w:line="276" w:lineRule="auto"/>
              <w:ind w:left="-114"/>
              <w:jc w:val="right"/>
              <w:rPr>
                <w:b/>
                <w:bCs/>
                <w:sz w:val="20"/>
              </w:rPr>
            </w:pPr>
            <w:r w:rsidRPr="005C3A0F">
              <w:rPr>
                <w:b/>
                <w:bCs/>
                <w:sz w:val="20"/>
              </w:rPr>
              <w:t>Over (+) or under (-) recovery for 202</w:t>
            </w:r>
            <w:r>
              <w:rPr>
                <w:b/>
                <w:bCs/>
                <w:sz w:val="20"/>
              </w:rPr>
              <w:t>3</w:t>
            </w:r>
            <w:r w:rsidRPr="005C3A0F">
              <w:rPr>
                <w:b/>
                <w:bCs/>
                <w:sz w:val="20"/>
              </w:rPr>
              <w:t>–2</w:t>
            </w: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4673E41" w14:textId="358DE883" w:rsidR="007C61B1" w:rsidRPr="005C3A0F" w:rsidRDefault="007C61B1" w:rsidP="00F37E98">
            <w:pPr>
              <w:tabs>
                <w:tab w:val="left" w:pos="4320"/>
              </w:tabs>
              <w:spacing w:line="276" w:lineRule="auto"/>
              <w:ind w:left="-114"/>
              <w:jc w:val="right"/>
              <w:rPr>
                <w:b/>
                <w:bCs/>
                <w:sz w:val="20"/>
              </w:rPr>
            </w:pPr>
            <w:r w:rsidRPr="005C3A0F">
              <w:rPr>
                <w:b/>
                <w:bCs/>
                <w:sz w:val="20"/>
              </w:rPr>
              <w:t>Total estimated regulatory costs</w:t>
            </w:r>
          </w:p>
          <w:p w14:paraId="77CC089F" w14:textId="40E36BED" w:rsidR="007C61B1" w:rsidRPr="005C3A0F" w:rsidRDefault="007C61B1" w:rsidP="00F37E98">
            <w:pPr>
              <w:tabs>
                <w:tab w:val="left" w:pos="4320"/>
              </w:tabs>
              <w:spacing w:line="276" w:lineRule="auto"/>
              <w:ind w:left="-114"/>
              <w:jc w:val="right"/>
              <w:rPr>
                <w:b/>
                <w:bCs/>
                <w:sz w:val="20"/>
              </w:rPr>
            </w:pPr>
            <w:r w:rsidRPr="005C3A0F">
              <w:rPr>
                <w:b/>
                <w:bCs/>
                <w:sz w:val="20"/>
              </w:rPr>
              <w:t>for 202</w:t>
            </w:r>
            <w:r>
              <w:rPr>
                <w:b/>
                <w:bCs/>
                <w:sz w:val="20"/>
              </w:rPr>
              <w:t>4</w:t>
            </w:r>
            <w:r w:rsidRPr="005C3A0F">
              <w:rPr>
                <w:b/>
                <w:bCs/>
                <w:sz w:val="20"/>
              </w:rPr>
              <w:t>–2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973A0C3" w14:textId="34AC294B" w:rsidR="007C61B1" w:rsidRPr="005C3A0F" w:rsidRDefault="007C61B1" w:rsidP="00F37E98">
            <w:pPr>
              <w:tabs>
                <w:tab w:val="left" w:pos="4320"/>
              </w:tabs>
              <w:spacing w:line="276" w:lineRule="auto"/>
              <w:ind w:left="-114"/>
              <w:jc w:val="right"/>
              <w:rPr>
                <w:b/>
                <w:bCs/>
                <w:sz w:val="20"/>
              </w:rPr>
            </w:pPr>
            <w:r w:rsidRPr="005C3A0F">
              <w:rPr>
                <w:b/>
                <w:bCs/>
                <w:sz w:val="20"/>
              </w:rPr>
              <w:t>Non-regulatory adjustment</w:t>
            </w:r>
            <w:r w:rsidR="00F37E98">
              <w:rPr>
                <w:b/>
                <w:bCs/>
                <w:sz w:val="20"/>
                <w:vertAlign w:val="superscript"/>
              </w:rPr>
              <w:t>2</w:t>
            </w:r>
            <w:r w:rsidRPr="005C3A0F">
              <w:rPr>
                <w:b/>
                <w:bCs/>
                <w:sz w:val="20"/>
              </w:rPr>
              <w:t xml:space="preserve"> for 202</w:t>
            </w:r>
            <w:r>
              <w:rPr>
                <w:b/>
                <w:bCs/>
                <w:sz w:val="20"/>
              </w:rPr>
              <w:t>3</w:t>
            </w:r>
            <w:r w:rsidRPr="005C3A0F">
              <w:rPr>
                <w:b/>
                <w:bCs/>
                <w:sz w:val="20"/>
              </w:rPr>
              <w:t>–2</w:t>
            </w: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3EB535A" w14:textId="595E6EEE" w:rsidR="007C61B1" w:rsidRPr="005C3A0F" w:rsidRDefault="007C61B1" w:rsidP="00F37E98">
            <w:pPr>
              <w:tabs>
                <w:tab w:val="left" w:pos="4320"/>
              </w:tabs>
              <w:spacing w:line="276" w:lineRule="auto"/>
              <w:ind w:left="-114"/>
              <w:jc w:val="right"/>
              <w:rPr>
                <w:b/>
                <w:bCs/>
                <w:sz w:val="20"/>
              </w:rPr>
            </w:pPr>
            <w:r w:rsidRPr="005C3A0F">
              <w:rPr>
                <w:b/>
                <w:bCs/>
                <w:sz w:val="20"/>
              </w:rPr>
              <w:t>Licence fees determined for 202</w:t>
            </w:r>
            <w:r>
              <w:rPr>
                <w:b/>
                <w:bCs/>
                <w:sz w:val="20"/>
              </w:rPr>
              <w:t>4</w:t>
            </w:r>
            <w:r w:rsidRPr="005C3A0F">
              <w:rPr>
                <w:b/>
                <w:bCs/>
                <w:sz w:val="20"/>
              </w:rPr>
              <w:t>–2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7C61B1" w:rsidRPr="005C3A0F" w14:paraId="7CA60CCE" w14:textId="77777777" w:rsidTr="00ED1D1B">
        <w:trPr>
          <w:trHeight w:val="254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25D2" w14:textId="77777777" w:rsidR="007C61B1" w:rsidRPr="005C3A0F" w:rsidRDefault="007C61B1" w:rsidP="007C61B1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5C3A0F">
              <w:rPr>
                <w:sz w:val="20"/>
              </w:rPr>
              <w:t>EAPL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C169" w14:textId="6CCF1D40" w:rsidR="007C61B1" w:rsidRPr="005C3A0F" w:rsidRDefault="007C61B1" w:rsidP="007C61B1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  <w:lang w:eastAsia="en-AU"/>
              </w:rPr>
              <w:t>19,989.52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7DA2" w14:textId="362B13F8" w:rsidR="007C61B1" w:rsidRPr="005C3A0F" w:rsidRDefault="007C61B1" w:rsidP="007C61B1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rFonts w:cstheme="minorHAnsi"/>
                <w:sz w:val="20"/>
                <w:lang w:eastAsia="en-AU"/>
              </w:rPr>
              <w:t>9,018.70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9B4C" w14:textId="4E5DD087" w:rsidR="007C61B1" w:rsidRPr="005C3A0F" w:rsidRDefault="007C61B1" w:rsidP="007C61B1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rFonts w:cstheme="minorHAnsi"/>
                <w:sz w:val="20"/>
                <w:lang w:eastAsia="en-AU"/>
              </w:rPr>
              <w:t>10,970.82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9E95" w14:textId="2394C2EA" w:rsidR="007C61B1" w:rsidRPr="005C3A0F" w:rsidRDefault="00F37E98" w:rsidP="007C61B1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20,879.22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8A3B" w14:textId="6E3D1166" w:rsidR="007C61B1" w:rsidRPr="005C3A0F" w:rsidRDefault="00F37E98" w:rsidP="007C61B1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B395" w14:textId="4CC36D15" w:rsidR="007C61B1" w:rsidRPr="005C3A0F" w:rsidRDefault="00F37E98" w:rsidP="007C61B1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9,908.40</w:t>
            </w:r>
          </w:p>
        </w:tc>
      </w:tr>
      <w:tr w:rsidR="007C61B1" w:rsidRPr="005C3A0F" w14:paraId="78700144" w14:textId="77777777" w:rsidTr="00ED1D1B">
        <w:trPr>
          <w:trHeight w:val="254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2517" w14:textId="77777777" w:rsidR="007C61B1" w:rsidRPr="005C3A0F" w:rsidRDefault="007C61B1" w:rsidP="007C61B1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5C3A0F">
              <w:rPr>
                <w:sz w:val="20"/>
              </w:rPr>
              <w:t>Icon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8658" w14:textId="466AB7D2" w:rsidR="007C61B1" w:rsidRPr="005C3A0F" w:rsidRDefault="007C61B1" w:rsidP="007C61B1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  <w:lang w:eastAsia="en-AU"/>
              </w:rPr>
              <w:t>1,</w:t>
            </w:r>
            <w:r>
              <w:rPr>
                <w:rFonts w:cstheme="minorHAnsi"/>
                <w:sz w:val="20"/>
                <w:lang w:eastAsia="en-AU"/>
              </w:rPr>
              <w:t>2</w:t>
            </w:r>
            <w:r w:rsidRPr="007F30C2">
              <w:rPr>
                <w:rFonts w:cstheme="minorHAnsi"/>
                <w:sz w:val="20"/>
                <w:lang w:eastAsia="en-AU"/>
              </w:rPr>
              <w:t>21,696.64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780" w14:textId="12726B21" w:rsidR="007C61B1" w:rsidRPr="005C3A0F" w:rsidRDefault="007C61B1" w:rsidP="007C61B1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rFonts w:cstheme="minorHAnsi"/>
                <w:sz w:val="20"/>
                <w:lang w:eastAsia="en-AU"/>
              </w:rPr>
              <w:t>965,886.50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3B2B" w14:textId="0102E516" w:rsidR="007C61B1" w:rsidRPr="005C3A0F" w:rsidRDefault="00F37E98" w:rsidP="007C61B1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255,810.14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A93A" w14:textId="140D05A9" w:rsidR="007C61B1" w:rsidRPr="005C3A0F" w:rsidRDefault="00F37E98" w:rsidP="007C61B1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1,325,021.97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F048" w14:textId="73DBBB47" w:rsidR="007C61B1" w:rsidRPr="005C3A0F" w:rsidRDefault="00F37E98" w:rsidP="007C61B1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1,760.68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EEAB" w14:textId="476004B4" w:rsidR="007C61B1" w:rsidRPr="005C3A0F" w:rsidRDefault="00F37E98" w:rsidP="007C61B1">
            <w:pPr>
              <w:tabs>
                <w:tab w:val="left" w:pos="4320"/>
              </w:tabs>
              <w:spacing w:line="276" w:lineRule="auto"/>
              <w:ind w:left="-114"/>
              <w:jc w:val="right"/>
              <w:rPr>
                <w:sz w:val="20"/>
              </w:rPr>
            </w:pPr>
            <w:r>
              <w:rPr>
                <w:sz w:val="20"/>
              </w:rPr>
              <w:t>1,067,451.15</w:t>
            </w:r>
          </w:p>
        </w:tc>
      </w:tr>
      <w:tr w:rsidR="001958F7" w:rsidRPr="005C3A0F" w14:paraId="6EBF8429" w14:textId="77777777" w:rsidTr="001958F7">
        <w:trPr>
          <w:trHeight w:val="254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E963" w14:textId="77777777" w:rsidR="001958F7" w:rsidRPr="005C3A0F" w:rsidRDefault="001958F7" w:rsidP="00C81606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Lumea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2048" w14:textId="77777777" w:rsidR="001958F7" w:rsidRPr="001958F7" w:rsidRDefault="001958F7" w:rsidP="00C81606">
            <w:pPr>
              <w:tabs>
                <w:tab w:val="left" w:pos="4320"/>
              </w:tabs>
              <w:spacing w:line="276" w:lineRule="auto"/>
              <w:jc w:val="right"/>
              <w:rPr>
                <w:rFonts w:cstheme="minorHAnsi"/>
                <w:sz w:val="20"/>
                <w:lang w:eastAsia="en-AU"/>
              </w:rPr>
            </w:pPr>
            <w:r w:rsidRPr="007F30C2">
              <w:rPr>
                <w:rFonts w:cstheme="minorHAnsi"/>
                <w:sz w:val="20"/>
                <w:lang w:eastAsia="en-AU"/>
              </w:rPr>
              <w:t>3,239.52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2F2B" w14:textId="77777777" w:rsidR="001958F7" w:rsidRPr="001958F7" w:rsidRDefault="001958F7" w:rsidP="00C81606">
            <w:pPr>
              <w:tabs>
                <w:tab w:val="left" w:pos="4320"/>
              </w:tabs>
              <w:spacing w:line="276" w:lineRule="auto"/>
              <w:jc w:val="right"/>
              <w:rPr>
                <w:rFonts w:cstheme="minorHAnsi"/>
                <w:sz w:val="20"/>
                <w:lang w:eastAsia="en-AU"/>
              </w:rPr>
            </w:pPr>
            <w:r>
              <w:rPr>
                <w:rFonts w:cstheme="minorHAnsi"/>
                <w:sz w:val="20"/>
                <w:lang w:eastAsia="en-AU"/>
              </w:rPr>
              <w:t>3,111.58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4344" w14:textId="77777777" w:rsidR="001958F7" w:rsidRPr="005C3A0F" w:rsidRDefault="001958F7" w:rsidP="00C81606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127.94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357D" w14:textId="77777777" w:rsidR="001958F7" w:rsidRPr="005C3A0F" w:rsidRDefault="001958F7" w:rsidP="00C81606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2,992.96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AF35" w14:textId="77777777" w:rsidR="001958F7" w:rsidRPr="005C3A0F" w:rsidRDefault="001958F7" w:rsidP="00C81606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4.70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8A4D" w14:textId="77777777" w:rsidR="001958F7" w:rsidRPr="005C3A0F" w:rsidRDefault="001958F7" w:rsidP="001958F7">
            <w:pPr>
              <w:tabs>
                <w:tab w:val="left" w:pos="4320"/>
              </w:tabs>
              <w:spacing w:line="276" w:lineRule="auto"/>
              <w:ind w:left="-114"/>
              <w:jc w:val="right"/>
              <w:rPr>
                <w:sz w:val="20"/>
              </w:rPr>
            </w:pPr>
            <w:r>
              <w:rPr>
                <w:sz w:val="20"/>
              </w:rPr>
              <w:t>2,860.31</w:t>
            </w:r>
          </w:p>
        </w:tc>
      </w:tr>
      <w:tr w:rsidR="007C61B1" w:rsidRPr="005C3A0F" w14:paraId="03030664" w14:textId="77777777" w:rsidTr="00ED1D1B">
        <w:trPr>
          <w:trHeight w:val="254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8429" w14:textId="77777777" w:rsidR="007C61B1" w:rsidRPr="005C3A0F" w:rsidRDefault="007C61B1" w:rsidP="007C61B1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Transgrid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1FD7" w14:textId="2C10C795" w:rsidR="007C61B1" w:rsidRPr="005C3A0F" w:rsidRDefault="007C61B1" w:rsidP="007C61B1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  <w:lang w:eastAsia="en-AU"/>
              </w:rPr>
              <w:t>85,084.52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5A30" w14:textId="543663C8" w:rsidR="007C61B1" w:rsidRPr="005C3A0F" w:rsidRDefault="007C61B1" w:rsidP="007C61B1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rFonts w:cstheme="minorHAnsi"/>
                <w:sz w:val="20"/>
                <w:lang w:eastAsia="en-AU"/>
              </w:rPr>
              <w:t>56,858.62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D088" w14:textId="4B0EB23B" w:rsidR="007C61B1" w:rsidRPr="005C3A0F" w:rsidRDefault="00F37E98" w:rsidP="007C61B1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28,225.90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DD3A" w14:textId="6D11EFEC" w:rsidR="007C61B1" w:rsidRPr="005C3A0F" w:rsidRDefault="00F37E98" w:rsidP="007C61B1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85,979.69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E299" w14:textId="62B4B2EB" w:rsidR="007C61B1" w:rsidRPr="005C3A0F" w:rsidRDefault="00F37E98" w:rsidP="007C61B1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51.79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C9F8" w14:textId="0BE5E41A" w:rsidR="007C61B1" w:rsidRPr="005C3A0F" w:rsidRDefault="00F37E98" w:rsidP="007C61B1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57,701.99</w:t>
            </w:r>
          </w:p>
        </w:tc>
      </w:tr>
      <w:tr w:rsidR="007C61B1" w:rsidRPr="005C3A0F" w14:paraId="779B6BEC" w14:textId="77777777" w:rsidTr="00ED1D1B">
        <w:trPr>
          <w:trHeight w:val="279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0D6" w14:textId="77777777" w:rsidR="007C61B1" w:rsidRPr="005C3A0F" w:rsidRDefault="007C61B1" w:rsidP="007C61B1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5C3A0F">
              <w:rPr>
                <w:b/>
                <w:bCs/>
                <w:sz w:val="20"/>
              </w:rPr>
              <w:t>Total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366A" w14:textId="065AB24F" w:rsidR="007C61B1" w:rsidRPr="005C3A0F" w:rsidRDefault="007C61B1" w:rsidP="007C61B1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7F30C2">
              <w:rPr>
                <w:rFonts w:cstheme="minorHAnsi"/>
                <w:b/>
                <w:bCs/>
                <w:sz w:val="20"/>
                <w:lang w:eastAsia="en-AU"/>
              </w:rPr>
              <w:t>1,</w:t>
            </w:r>
            <w:r>
              <w:rPr>
                <w:rFonts w:cstheme="minorHAnsi"/>
                <w:b/>
                <w:bCs/>
                <w:sz w:val="20"/>
                <w:lang w:eastAsia="en-AU"/>
              </w:rPr>
              <w:t>3</w:t>
            </w:r>
            <w:r w:rsidRPr="007F30C2">
              <w:rPr>
                <w:rFonts w:cstheme="minorHAnsi"/>
                <w:b/>
                <w:bCs/>
                <w:sz w:val="20"/>
                <w:lang w:eastAsia="en-AU"/>
              </w:rPr>
              <w:t>30,010.20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74F3" w14:textId="6BBAA5C0" w:rsidR="007C61B1" w:rsidRPr="005C3A0F" w:rsidRDefault="007C61B1" w:rsidP="007C61B1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  <w:lang w:eastAsia="en-AU"/>
              </w:rPr>
              <w:t>1,034,875.40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4C3E" w14:textId="46F61C91" w:rsidR="007C61B1" w:rsidRPr="005C3A0F" w:rsidRDefault="00F37E98" w:rsidP="007C61B1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295,134.80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C8AF" w14:textId="1C9DD690" w:rsidR="007C61B1" w:rsidRPr="005C3A0F" w:rsidRDefault="00F37E98" w:rsidP="007C61B1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1,434,873.84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931A" w14:textId="13302E98" w:rsidR="007C61B1" w:rsidRPr="005C3A0F" w:rsidRDefault="00F37E98" w:rsidP="007C61B1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1,817.18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28C3" w14:textId="56B70668" w:rsidR="007C61B1" w:rsidRPr="005C3A0F" w:rsidRDefault="00F37E98" w:rsidP="007C61B1">
            <w:pPr>
              <w:tabs>
                <w:tab w:val="left" w:pos="4320"/>
              </w:tabs>
              <w:spacing w:line="276" w:lineRule="auto"/>
              <w:ind w:left="-114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1,137,92</w:t>
            </w:r>
            <w:r w:rsidR="00F3271E">
              <w:rPr>
                <w:b/>
                <w:bCs/>
                <w:sz w:val="20"/>
              </w:rPr>
              <w:t>1.86</w:t>
            </w:r>
          </w:p>
        </w:tc>
      </w:tr>
    </w:tbl>
    <w:p w14:paraId="20882796" w14:textId="6B97321E" w:rsidR="007C61B1" w:rsidRPr="0024006C" w:rsidRDefault="007C61B1" w:rsidP="007C61B1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Pr="00D65295">
        <w:rPr>
          <w:sz w:val="18"/>
          <w:szCs w:val="18"/>
          <w:vertAlign w:val="superscript"/>
        </w:rPr>
        <w:t xml:space="preserve"> </w:t>
      </w:r>
      <w:r w:rsidRPr="00D65295">
        <w:rPr>
          <w:sz w:val="18"/>
          <w:szCs w:val="18"/>
        </w:rPr>
        <w:t>A non</w:t>
      </w:r>
      <w:r w:rsidRPr="0024006C">
        <w:rPr>
          <w:sz w:val="18"/>
          <w:szCs w:val="18"/>
        </w:rPr>
        <w:t xml:space="preserve">-regulatory adjustment is an adjustment to the final determined licence fee paid by a utility for an amount of money that is unrelated to a regulator's costs. For example, interest accrued on fee monies collected by the </w:t>
      </w:r>
      <w:r>
        <w:rPr>
          <w:sz w:val="18"/>
          <w:szCs w:val="18"/>
        </w:rPr>
        <w:t>ICRC</w:t>
      </w:r>
      <w:r w:rsidRPr="0024006C">
        <w:rPr>
          <w:sz w:val="18"/>
          <w:szCs w:val="18"/>
        </w:rPr>
        <w:t xml:space="preserve"> prior to the funds being passed on to the regulator.</w:t>
      </w:r>
      <w:r w:rsidR="00F37E98">
        <w:rPr>
          <w:sz w:val="18"/>
          <w:szCs w:val="18"/>
        </w:rPr>
        <w:t xml:space="preserve"> EAPL received a refund in 2023-24 rather than paying a fee, therefore, non-regulatory adjustment set to zero for EAPL.</w:t>
      </w:r>
    </w:p>
    <w:p w14:paraId="226370CC" w14:textId="77777777" w:rsidR="007C61B1" w:rsidRPr="0024006C" w:rsidRDefault="007C61B1" w:rsidP="007C61B1">
      <w:pPr>
        <w:rPr>
          <w:sz w:val="18"/>
          <w:szCs w:val="18"/>
        </w:rPr>
      </w:pPr>
    </w:p>
    <w:p w14:paraId="5BEB0AA3" w14:textId="77777777" w:rsidR="007C61B1" w:rsidRPr="0024006C" w:rsidRDefault="007C61B1" w:rsidP="007C61B1">
      <w:pPr>
        <w:rPr>
          <w:sz w:val="18"/>
          <w:szCs w:val="18"/>
        </w:rPr>
      </w:pPr>
      <w:r w:rsidRPr="0024006C">
        <w:rPr>
          <w:sz w:val="18"/>
          <w:szCs w:val="18"/>
        </w:rPr>
        <w:t>Note: Totals may not add due to rounding.</w:t>
      </w:r>
    </w:p>
    <w:p w14:paraId="630408D2" w14:textId="77777777" w:rsidR="007C61B1" w:rsidRDefault="007C61B1" w:rsidP="007C61B1">
      <w:pPr>
        <w:tabs>
          <w:tab w:val="left" w:pos="4320"/>
        </w:tabs>
      </w:pPr>
    </w:p>
    <w:p w14:paraId="2CD358ED" w14:textId="3DAA978B" w:rsidR="007C61B1" w:rsidRPr="00B5137F" w:rsidRDefault="007C61B1" w:rsidP="007C61B1">
      <w:pPr>
        <w:tabs>
          <w:tab w:val="left" w:pos="4320"/>
        </w:tabs>
        <w:spacing w:before="240" w:after="240"/>
        <w:rPr>
          <w:b/>
          <w:bCs/>
        </w:rPr>
      </w:pPr>
      <w:r w:rsidRPr="00B5137F">
        <w:rPr>
          <w:b/>
          <w:bCs/>
        </w:rPr>
        <w:t>Table 3: Total estimated regulatory costs for each regulator for 202</w:t>
      </w:r>
      <w:r w:rsidR="00F37E98">
        <w:rPr>
          <w:b/>
          <w:bCs/>
        </w:rPr>
        <w:t>3</w:t>
      </w:r>
      <w:r w:rsidRPr="00B5137F">
        <w:rPr>
          <w:b/>
          <w:bCs/>
        </w:rPr>
        <w:t>-2</w:t>
      </w:r>
      <w:r w:rsidR="00F37E98">
        <w:rPr>
          <w:b/>
          <w:bCs/>
        </w:rPr>
        <w:t>4</w:t>
      </w:r>
      <w:r w:rsidRPr="00B5137F">
        <w:rPr>
          <w:b/>
          <w:bCs/>
        </w:rPr>
        <w:t xml:space="preserve"> ($)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2312"/>
        <w:gridCol w:w="1183"/>
        <w:gridCol w:w="1183"/>
        <w:gridCol w:w="1138"/>
        <w:gridCol w:w="1286"/>
      </w:tblGrid>
      <w:tr w:rsidR="007C61B1" w:rsidRPr="0058719A" w14:paraId="6E6B944A" w14:textId="77777777" w:rsidTr="00F9694B">
        <w:trPr>
          <w:trHeight w:val="588"/>
        </w:trPr>
        <w:tc>
          <w:tcPr>
            <w:tcW w:w="720" w:type="pct"/>
            <w:shd w:val="clear" w:color="auto" w:fill="D9D9D9" w:themeFill="background1" w:themeFillShade="D9"/>
            <w:vAlign w:val="bottom"/>
            <w:hideMark/>
          </w:tcPr>
          <w:p w14:paraId="43074082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>Licensee</w:t>
            </w:r>
          </w:p>
        </w:tc>
        <w:tc>
          <w:tcPr>
            <w:tcW w:w="1393" w:type="pct"/>
            <w:shd w:val="clear" w:color="auto" w:fill="D9D9D9" w:themeFill="background1" w:themeFillShade="D9"/>
            <w:vAlign w:val="bottom"/>
            <w:hideMark/>
          </w:tcPr>
          <w:p w14:paraId="08428EDA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>Utility service component provided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bottom"/>
            <w:hideMark/>
          </w:tcPr>
          <w:p w14:paraId="7C6EE994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UTR 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bottom"/>
            <w:hideMark/>
          </w:tcPr>
          <w:p w14:paraId="4603CF4C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ACAT 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bottom"/>
            <w:hideMark/>
          </w:tcPr>
          <w:p w14:paraId="1B346C41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ICRC </w:t>
            </w:r>
          </w:p>
        </w:tc>
        <w:tc>
          <w:tcPr>
            <w:tcW w:w="775" w:type="pct"/>
            <w:shd w:val="clear" w:color="auto" w:fill="D9D9D9" w:themeFill="background1" w:themeFillShade="D9"/>
            <w:vAlign w:val="bottom"/>
            <w:hideMark/>
          </w:tcPr>
          <w:p w14:paraId="4529C4B1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Total </w:t>
            </w:r>
          </w:p>
        </w:tc>
      </w:tr>
      <w:tr w:rsidR="007C61B1" w:rsidRPr="0058719A" w14:paraId="0799CA49" w14:textId="77777777" w:rsidTr="00F9694B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3024BA7E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EAPL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0C1344ED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Gas Transmission</w:t>
            </w:r>
          </w:p>
        </w:tc>
        <w:tc>
          <w:tcPr>
            <w:tcW w:w="713" w:type="pct"/>
            <w:vAlign w:val="center"/>
            <w:hideMark/>
          </w:tcPr>
          <w:p w14:paraId="5A47E0B5" w14:textId="7CA52586" w:rsidR="007C61B1" w:rsidRPr="00136B45" w:rsidRDefault="00F37E98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16,750.00</w:t>
            </w:r>
          </w:p>
        </w:tc>
        <w:tc>
          <w:tcPr>
            <w:tcW w:w="713" w:type="pct"/>
            <w:vAlign w:val="center"/>
            <w:hideMark/>
          </w:tcPr>
          <w:p w14:paraId="12846AD4" w14:textId="41094CB6" w:rsidR="007C61B1" w:rsidRPr="00136B45" w:rsidRDefault="00F37E98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86" w:type="pct"/>
            <w:vAlign w:val="center"/>
            <w:hideMark/>
          </w:tcPr>
          <w:p w14:paraId="7D031024" w14:textId="0FA8133B" w:rsidR="007C61B1" w:rsidRPr="00136B45" w:rsidRDefault="00F37E98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3,239.52</w:t>
            </w:r>
          </w:p>
        </w:tc>
        <w:tc>
          <w:tcPr>
            <w:tcW w:w="775" w:type="pct"/>
            <w:vAlign w:val="center"/>
            <w:hideMark/>
          </w:tcPr>
          <w:p w14:paraId="798F4011" w14:textId="3174FF13" w:rsidR="007C61B1" w:rsidRPr="00136B45" w:rsidRDefault="00F37E98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19,989.52</w:t>
            </w:r>
          </w:p>
        </w:tc>
      </w:tr>
      <w:tr w:rsidR="007C61B1" w:rsidRPr="0058719A" w14:paraId="6E7DB6D1" w14:textId="77777777" w:rsidTr="00F9694B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31F1FA9B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Icon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2B27ECF8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 xml:space="preserve">Water and Sewerage </w:t>
            </w:r>
          </w:p>
        </w:tc>
        <w:tc>
          <w:tcPr>
            <w:tcW w:w="713" w:type="pct"/>
            <w:vAlign w:val="center"/>
            <w:hideMark/>
          </w:tcPr>
          <w:p w14:paraId="35BAA5B5" w14:textId="4D4C604E" w:rsidR="007C61B1" w:rsidRPr="00136B45" w:rsidRDefault="00F37E98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535,268.00</w:t>
            </w:r>
          </w:p>
        </w:tc>
        <w:tc>
          <w:tcPr>
            <w:tcW w:w="713" w:type="pct"/>
            <w:vAlign w:val="center"/>
            <w:hideMark/>
          </w:tcPr>
          <w:p w14:paraId="5473F2C2" w14:textId="62428652" w:rsidR="007C61B1" w:rsidRPr="00136B45" w:rsidRDefault="00F37E98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136,020.00</w:t>
            </w:r>
          </w:p>
        </w:tc>
        <w:tc>
          <w:tcPr>
            <w:tcW w:w="686" w:type="pct"/>
            <w:vAlign w:val="center"/>
            <w:hideMark/>
          </w:tcPr>
          <w:p w14:paraId="7F34ECCA" w14:textId="0C053E37" w:rsidR="007C61B1" w:rsidRPr="00136B45" w:rsidRDefault="00F37E98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550,408.64</w:t>
            </w:r>
          </w:p>
        </w:tc>
        <w:tc>
          <w:tcPr>
            <w:tcW w:w="775" w:type="pct"/>
            <w:vAlign w:val="center"/>
            <w:hideMark/>
          </w:tcPr>
          <w:p w14:paraId="2C6D0C4D" w14:textId="6E8F53D4" w:rsidR="007C61B1" w:rsidRPr="00136B45" w:rsidRDefault="00F37E98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1,221,696.64</w:t>
            </w:r>
          </w:p>
        </w:tc>
      </w:tr>
      <w:tr w:rsidR="001958F7" w:rsidRPr="0058719A" w14:paraId="5EAD2081" w14:textId="77777777" w:rsidTr="001958F7">
        <w:trPr>
          <w:trHeight w:val="309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AD7D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Lumea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7093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Electricity Transmission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7AE9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2FBB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1922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3,239.52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2564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3,239.52</w:t>
            </w:r>
          </w:p>
        </w:tc>
      </w:tr>
      <w:tr w:rsidR="007C61B1" w:rsidRPr="0058719A" w14:paraId="51E59082" w14:textId="77777777" w:rsidTr="00F9694B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67DB6FC0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Transgrid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685B1474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Electricity Transmission</w:t>
            </w:r>
          </w:p>
        </w:tc>
        <w:tc>
          <w:tcPr>
            <w:tcW w:w="713" w:type="pct"/>
            <w:vAlign w:val="center"/>
            <w:hideMark/>
          </w:tcPr>
          <w:p w14:paraId="092CA213" w14:textId="348F91FE" w:rsidR="007C61B1" w:rsidRPr="00136B45" w:rsidRDefault="00F37E98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81,845.00</w:t>
            </w:r>
          </w:p>
        </w:tc>
        <w:tc>
          <w:tcPr>
            <w:tcW w:w="713" w:type="pct"/>
            <w:vAlign w:val="center"/>
            <w:hideMark/>
          </w:tcPr>
          <w:p w14:paraId="10527704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282EB7">
              <w:rPr>
                <w:rFonts w:cstheme="minorHAnsi"/>
                <w:sz w:val="20"/>
                <w:lang w:eastAsia="en-AU"/>
              </w:rPr>
              <w:t>0.00</w:t>
            </w:r>
          </w:p>
        </w:tc>
        <w:tc>
          <w:tcPr>
            <w:tcW w:w="686" w:type="pct"/>
            <w:vAlign w:val="center"/>
            <w:hideMark/>
          </w:tcPr>
          <w:p w14:paraId="46AC8C33" w14:textId="7A76C383" w:rsidR="007C61B1" w:rsidRPr="00136B45" w:rsidRDefault="00F37E98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3,239.52</w:t>
            </w:r>
          </w:p>
        </w:tc>
        <w:tc>
          <w:tcPr>
            <w:tcW w:w="775" w:type="pct"/>
            <w:vAlign w:val="center"/>
            <w:hideMark/>
          </w:tcPr>
          <w:p w14:paraId="648B5FC2" w14:textId="6E7781E2" w:rsidR="007C61B1" w:rsidRPr="00136B45" w:rsidRDefault="00F37E98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85,084.52</w:t>
            </w:r>
          </w:p>
        </w:tc>
      </w:tr>
      <w:tr w:rsidR="007C61B1" w:rsidRPr="00B5137F" w14:paraId="0A96635C" w14:textId="77777777" w:rsidTr="00F9694B">
        <w:trPr>
          <w:trHeight w:val="402"/>
        </w:trPr>
        <w:tc>
          <w:tcPr>
            <w:tcW w:w="720" w:type="pct"/>
            <w:shd w:val="clear" w:color="auto" w:fill="FFFFFF" w:themeFill="background1"/>
            <w:vAlign w:val="center"/>
            <w:hideMark/>
          </w:tcPr>
          <w:p w14:paraId="28605845" w14:textId="77777777" w:rsidR="007C61B1" w:rsidRPr="00B5137F" w:rsidRDefault="007C61B1" w:rsidP="00F9694B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B5137F">
              <w:rPr>
                <w:b/>
                <w:bCs/>
                <w:sz w:val="20"/>
              </w:rPr>
              <w:t xml:space="preserve">Total </w:t>
            </w:r>
          </w:p>
        </w:tc>
        <w:tc>
          <w:tcPr>
            <w:tcW w:w="1393" w:type="pct"/>
            <w:shd w:val="clear" w:color="auto" w:fill="FFFFFF" w:themeFill="background1"/>
            <w:vAlign w:val="center"/>
            <w:hideMark/>
          </w:tcPr>
          <w:p w14:paraId="13270851" w14:textId="77777777" w:rsidR="007C61B1" w:rsidRPr="00B5137F" w:rsidRDefault="007C61B1" w:rsidP="00F9694B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B5137F">
              <w:rPr>
                <w:b/>
                <w:bCs/>
                <w:sz w:val="20"/>
              </w:rPr>
              <w:t> </w:t>
            </w:r>
          </w:p>
        </w:tc>
        <w:tc>
          <w:tcPr>
            <w:tcW w:w="713" w:type="pct"/>
            <w:vAlign w:val="center"/>
            <w:hideMark/>
          </w:tcPr>
          <w:p w14:paraId="5B76B635" w14:textId="60FE86C0" w:rsidR="007C61B1" w:rsidRPr="00B5137F" w:rsidRDefault="00F37E98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633,863.00</w:t>
            </w:r>
          </w:p>
        </w:tc>
        <w:tc>
          <w:tcPr>
            <w:tcW w:w="713" w:type="pct"/>
            <w:vAlign w:val="center"/>
            <w:hideMark/>
          </w:tcPr>
          <w:p w14:paraId="74390497" w14:textId="786217E0" w:rsidR="007C61B1" w:rsidRPr="00B5137F" w:rsidRDefault="00F37E98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136,020.00</w:t>
            </w:r>
          </w:p>
        </w:tc>
        <w:tc>
          <w:tcPr>
            <w:tcW w:w="686" w:type="pct"/>
            <w:vAlign w:val="center"/>
            <w:hideMark/>
          </w:tcPr>
          <w:p w14:paraId="4A71FFED" w14:textId="7F93F4BA" w:rsidR="007C61B1" w:rsidRPr="00B5137F" w:rsidRDefault="00F37E98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560,127.20</w:t>
            </w:r>
          </w:p>
        </w:tc>
        <w:tc>
          <w:tcPr>
            <w:tcW w:w="775" w:type="pct"/>
            <w:vAlign w:val="center"/>
            <w:hideMark/>
          </w:tcPr>
          <w:p w14:paraId="127416AB" w14:textId="58A9642E" w:rsidR="007C61B1" w:rsidRPr="00B5137F" w:rsidRDefault="00F37E98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1,330,010.20</w:t>
            </w:r>
          </w:p>
        </w:tc>
      </w:tr>
    </w:tbl>
    <w:p w14:paraId="466E6D9B" w14:textId="77777777" w:rsidR="007C61B1" w:rsidRPr="0024006C" w:rsidRDefault="007C61B1" w:rsidP="007C61B1">
      <w:pPr>
        <w:rPr>
          <w:sz w:val="18"/>
          <w:szCs w:val="18"/>
        </w:rPr>
      </w:pPr>
      <w:r w:rsidRPr="0024006C">
        <w:rPr>
          <w:sz w:val="18"/>
          <w:szCs w:val="18"/>
        </w:rPr>
        <w:t>Note: Totals may not add due to rounding.</w:t>
      </w:r>
    </w:p>
    <w:p w14:paraId="156F9B18" w14:textId="77777777" w:rsidR="007C61B1" w:rsidRDefault="007C61B1" w:rsidP="007C61B1">
      <w:pPr>
        <w:tabs>
          <w:tab w:val="left" w:pos="4320"/>
        </w:tabs>
      </w:pPr>
    </w:p>
    <w:p w14:paraId="759D9BA4" w14:textId="77777777" w:rsidR="007C61B1" w:rsidRDefault="007C61B1" w:rsidP="007C61B1">
      <w:pPr>
        <w:tabs>
          <w:tab w:val="left" w:pos="4320"/>
        </w:tabs>
      </w:pPr>
    </w:p>
    <w:p w14:paraId="26A0650B" w14:textId="77777777" w:rsidR="00F37E98" w:rsidRDefault="00F37E98" w:rsidP="007C61B1">
      <w:pPr>
        <w:tabs>
          <w:tab w:val="left" w:pos="4320"/>
        </w:tabs>
      </w:pPr>
    </w:p>
    <w:p w14:paraId="2E66E374" w14:textId="77777777" w:rsidR="00F37E98" w:rsidRDefault="00F37E98" w:rsidP="007C61B1">
      <w:pPr>
        <w:tabs>
          <w:tab w:val="left" w:pos="4320"/>
        </w:tabs>
      </w:pPr>
    </w:p>
    <w:p w14:paraId="3A68DE10" w14:textId="4EE78B21" w:rsidR="007C61B1" w:rsidRPr="00B5137F" w:rsidRDefault="007C61B1" w:rsidP="007C61B1">
      <w:pPr>
        <w:tabs>
          <w:tab w:val="left" w:pos="4320"/>
        </w:tabs>
        <w:spacing w:before="240" w:after="240"/>
        <w:rPr>
          <w:b/>
          <w:bCs/>
        </w:rPr>
      </w:pPr>
      <w:r w:rsidRPr="00B5137F">
        <w:rPr>
          <w:b/>
          <w:bCs/>
        </w:rPr>
        <w:lastRenderedPageBreak/>
        <w:t xml:space="preserve">Table </w:t>
      </w:r>
      <w:r>
        <w:rPr>
          <w:b/>
          <w:bCs/>
        </w:rPr>
        <w:t>4</w:t>
      </w:r>
      <w:r w:rsidRPr="00B5137F">
        <w:rPr>
          <w:b/>
          <w:bCs/>
        </w:rPr>
        <w:t xml:space="preserve">: Total </w:t>
      </w:r>
      <w:r>
        <w:rPr>
          <w:b/>
          <w:bCs/>
        </w:rPr>
        <w:t>actual</w:t>
      </w:r>
      <w:r w:rsidRPr="00B5137F">
        <w:rPr>
          <w:b/>
          <w:bCs/>
        </w:rPr>
        <w:t xml:space="preserve"> regulatory costs for each regulator for 202</w:t>
      </w:r>
      <w:r w:rsidR="00F37E98">
        <w:rPr>
          <w:b/>
          <w:bCs/>
        </w:rPr>
        <w:t>3</w:t>
      </w:r>
      <w:r w:rsidRPr="00B5137F">
        <w:rPr>
          <w:b/>
          <w:bCs/>
        </w:rPr>
        <w:t>-2</w:t>
      </w:r>
      <w:r w:rsidR="00F37E98">
        <w:rPr>
          <w:b/>
          <w:bCs/>
        </w:rPr>
        <w:t>4</w:t>
      </w:r>
      <w:r w:rsidRPr="00B5137F">
        <w:rPr>
          <w:b/>
          <w:bCs/>
        </w:rPr>
        <w:t xml:space="preserve"> ($)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2312"/>
        <w:gridCol w:w="1183"/>
        <w:gridCol w:w="1183"/>
        <w:gridCol w:w="1138"/>
        <w:gridCol w:w="1286"/>
      </w:tblGrid>
      <w:tr w:rsidR="007C61B1" w:rsidRPr="0058719A" w14:paraId="75AAF1A7" w14:textId="77777777" w:rsidTr="00F9694B">
        <w:trPr>
          <w:trHeight w:val="588"/>
        </w:trPr>
        <w:tc>
          <w:tcPr>
            <w:tcW w:w="720" w:type="pct"/>
            <w:shd w:val="clear" w:color="auto" w:fill="D9D9D9" w:themeFill="background1" w:themeFillShade="D9"/>
            <w:vAlign w:val="bottom"/>
            <w:hideMark/>
          </w:tcPr>
          <w:p w14:paraId="641BCC79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bookmarkStart w:id="2" w:name="_Hlk147748560"/>
            <w:r w:rsidRPr="00136B45">
              <w:rPr>
                <w:b/>
                <w:bCs/>
                <w:sz w:val="20"/>
              </w:rPr>
              <w:t>Licensee</w:t>
            </w:r>
          </w:p>
        </w:tc>
        <w:tc>
          <w:tcPr>
            <w:tcW w:w="1393" w:type="pct"/>
            <w:shd w:val="clear" w:color="auto" w:fill="D9D9D9" w:themeFill="background1" w:themeFillShade="D9"/>
            <w:vAlign w:val="bottom"/>
            <w:hideMark/>
          </w:tcPr>
          <w:p w14:paraId="198034CC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>Utility service component provided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bottom"/>
            <w:hideMark/>
          </w:tcPr>
          <w:p w14:paraId="66762CBB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UTR 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bottom"/>
            <w:hideMark/>
          </w:tcPr>
          <w:p w14:paraId="5E9EEBBB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ACAT 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bottom"/>
            <w:hideMark/>
          </w:tcPr>
          <w:p w14:paraId="11C6510F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ICRC </w:t>
            </w:r>
          </w:p>
        </w:tc>
        <w:tc>
          <w:tcPr>
            <w:tcW w:w="775" w:type="pct"/>
            <w:shd w:val="clear" w:color="auto" w:fill="D9D9D9" w:themeFill="background1" w:themeFillShade="D9"/>
            <w:vAlign w:val="bottom"/>
            <w:hideMark/>
          </w:tcPr>
          <w:p w14:paraId="0020640D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Total </w:t>
            </w:r>
          </w:p>
        </w:tc>
      </w:tr>
      <w:tr w:rsidR="007C61B1" w:rsidRPr="0058719A" w14:paraId="68639D64" w14:textId="77777777" w:rsidTr="00F9694B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3A0596F2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EAPL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037C8CC5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Gas Transmission</w:t>
            </w:r>
          </w:p>
        </w:tc>
        <w:tc>
          <w:tcPr>
            <w:tcW w:w="713" w:type="pct"/>
            <w:vAlign w:val="center"/>
            <w:hideMark/>
          </w:tcPr>
          <w:p w14:paraId="5C3126A6" w14:textId="4E6C6B1E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5,907.12</w:t>
            </w:r>
          </w:p>
        </w:tc>
        <w:tc>
          <w:tcPr>
            <w:tcW w:w="713" w:type="pct"/>
            <w:vAlign w:val="center"/>
            <w:hideMark/>
          </w:tcPr>
          <w:p w14:paraId="64A49A46" w14:textId="7425B367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86" w:type="pct"/>
            <w:vAlign w:val="center"/>
            <w:hideMark/>
          </w:tcPr>
          <w:p w14:paraId="19BF65D2" w14:textId="0B413370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3,111.58</w:t>
            </w:r>
          </w:p>
        </w:tc>
        <w:tc>
          <w:tcPr>
            <w:tcW w:w="775" w:type="pct"/>
            <w:vAlign w:val="center"/>
            <w:hideMark/>
          </w:tcPr>
          <w:p w14:paraId="5EB1DC77" w14:textId="7F781C34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9,018.70</w:t>
            </w:r>
          </w:p>
        </w:tc>
      </w:tr>
      <w:tr w:rsidR="007C61B1" w:rsidRPr="0058719A" w14:paraId="28DC6480" w14:textId="77777777" w:rsidTr="00F9694B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5099EF33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Icon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3C7A6A9E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 xml:space="preserve">Water and Sewerage </w:t>
            </w:r>
          </w:p>
        </w:tc>
        <w:tc>
          <w:tcPr>
            <w:tcW w:w="713" w:type="pct"/>
            <w:vAlign w:val="center"/>
            <w:hideMark/>
          </w:tcPr>
          <w:p w14:paraId="3F59093D" w14:textId="55E57D34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511,894.78</w:t>
            </w:r>
          </w:p>
        </w:tc>
        <w:tc>
          <w:tcPr>
            <w:tcW w:w="713" w:type="pct"/>
            <w:vAlign w:val="center"/>
            <w:hideMark/>
          </w:tcPr>
          <w:p w14:paraId="55C43AD5" w14:textId="1B1042F7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122,911.00</w:t>
            </w:r>
          </w:p>
        </w:tc>
        <w:tc>
          <w:tcPr>
            <w:tcW w:w="686" w:type="pct"/>
            <w:vAlign w:val="center"/>
            <w:hideMark/>
          </w:tcPr>
          <w:p w14:paraId="6411D6C4" w14:textId="672E4B83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331,080.72</w:t>
            </w:r>
          </w:p>
        </w:tc>
        <w:tc>
          <w:tcPr>
            <w:tcW w:w="775" w:type="pct"/>
            <w:vAlign w:val="center"/>
            <w:hideMark/>
          </w:tcPr>
          <w:p w14:paraId="1B6911CB" w14:textId="5634689A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965,886.50</w:t>
            </w:r>
          </w:p>
        </w:tc>
      </w:tr>
      <w:tr w:rsidR="001958F7" w:rsidRPr="0058719A" w14:paraId="39548A8A" w14:textId="77777777" w:rsidTr="001958F7">
        <w:trPr>
          <w:trHeight w:val="309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01C0F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Lumea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1321C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Electricity Transmission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1AAA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B1F7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3222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3,111.58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47A6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3,111.58</w:t>
            </w:r>
          </w:p>
        </w:tc>
      </w:tr>
      <w:tr w:rsidR="007C61B1" w:rsidRPr="0058719A" w14:paraId="6CE49FE8" w14:textId="77777777" w:rsidTr="00F9694B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2A084E7B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Transgrid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1BB77F35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Electricity Transmission</w:t>
            </w:r>
          </w:p>
        </w:tc>
        <w:tc>
          <w:tcPr>
            <w:tcW w:w="713" w:type="pct"/>
            <w:vAlign w:val="center"/>
            <w:hideMark/>
          </w:tcPr>
          <w:p w14:paraId="6997C268" w14:textId="0BFF37D2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53,747.04</w:t>
            </w:r>
          </w:p>
        </w:tc>
        <w:tc>
          <w:tcPr>
            <w:tcW w:w="713" w:type="pct"/>
            <w:vAlign w:val="center"/>
            <w:hideMark/>
          </w:tcPr>
          <w:p w14:paraId="7E0A0BC9" w14:textId="3041D269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86" w:type="pct"/>
            <w:vAlign w:val="center"/>
            <w:hideMark/>
          </w:tcPr>
          <w:p w14:paraId="62730F76" w14:textId="323B7B51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3,111.58</w:t>
            </w:r>
          </w:p>
        </w:tc>
        <w:tc>
          <w:tcPr>
            <w:tcW w:w="775" w:type="pct"/>
            <w:vAlign w:val="center"/>
            <w:hideMark/>
          </w:tcPr>
          <w:p w14:paraId="7324FC01" w14:textId="5FCCEB4A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56,858.62</w:t>
            </w:r>
          </w:p>
        </w:tc>
      </w:tr>
      <w:tr w:rsidR="007C61B1" w:rsidRPr="00B5137F" w14:paraId="140E3DB6" w14:textId="77777777" w:rsidTr="00F9694B">
        <w:trPr>
          <w:trHeight w:val="402"/>
        </w:trPr>
        <w:tc>
          <w:tcPr>
            <w:tcW w:w="720" w:type="pct"/>
            <w:shd w:val="clear" w:color="auto" w:fill="FFFFFF" w:themeFill="background1"/>
            <w:vAlign w:val="center"/>
            <w:hideMark/>
          </w:tcPr>
          <w:p w14:paraId="700F8E90" w14:textId="77777777" w:rsidR="007C61B1" w:rsidRPr="00B5137F" w:rsidRDefault="007C61B1" w:rsidP="00F9694B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B5137F">
              <w:rPr>
                <w:b/>
                <w:bCs/>
                <w:sz w:val="20"/>
              </w:rPr>
              <w:t xml:space="preserve">Total </w:t>
            </w:r>
          </w:p>
        </w:tc>
        <w:tc>
          <w:tcPr>
            <w:tcW w:w="1393" w:type="pct"/>
            <w:shd w:val="clear" w:color="auto" w:fill="FFFFFF" w:themeFill="background1"/>
            <w:vAlign w:val="center"/>
            <w:hideMark/>
          </w:tcPr>
          <w:p w14:paraId="1FDD2353" w14:textId="77777777" w:rsidR="007C61B1" w:rsidRPr="00B5137F" w:rsidRDefault="007C61B1" w:rsidP="00F9694B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B5137F">
              <w:rPr>
                <w:b/>
                <w:bCs/>
                <w:sz w:val="20"/>
              </w:rPr>
              <w:t> </w:t>
            </w:r>
          </w:p>
        </w:tc>
        <w:tc>
          <w:tcPr>
            <w:tcW w:w="713" w:type="pct"/>
            <w:vAlign w:val="center"/>
            <w:hideMark/>
          </w:tcPr>
          <w:p w14:paraId="01A0E81F" w14:textId="6F01F445" w:rsidR="007C61B1" w:rsidRPr="00B5137F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571,548.94</w:t>
            </w:r>
          </w:p>
        </w:tc>
        <w:tc>
          <w:tcPr>
            <w:tcW w:w="713" w:type="pct"/>
            <w:vAlign w:val="center"/>
            <w:hideMark/>
          </w:tcPr>
          <w:p w14:paraId="14F58CE2" w14:textId="74EF6BD2" w:rsidR="007C61B1" w:rsidRPr="00B5137F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122,911.00</w:t>
            </w:r>
          </w:p>
        </w:tc>
        <w:tc>
          <w:tcPr>
            <w:tcW w:w="686" w:type="pct"/>
            <w:vAlign w:val="center"/>
            <w:hideMark/>
          </w:tcPr>
          <w:p w14:paraId="2B2A869B" w14:textId="31C8844D" w:rsidR="007C61B1" w:rsidRPr="00B5137F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340,415.46</w:t>
            </w:r>
          </w:p>
        </w:tc>
        <w:tc>
          <w:tcPr>
            <w:tcW w:w="775" w:type="pct"/>
            <w:vAlign w:val="center"/>
            <w:hideMark/>
          </w:tcPr>
          <w:p w14:paraId="197AB8BF" w14:textId="5FB93014" w:rsidR="007C61B1" w:rsidRPr="00B5137F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1,034,875.40</w:t>
            </w:r>
          </w:p>
        </w:tc>
      </w:tr>
    </w:tbl>
    <w:bookmarkEnd w:id="2"/>
    <w:p w14:paraId="01622170" w14:textId="77777777" w:rsidR="007C61B1" w:rsidRPr="0024006C" w:rsidRDefault="007C61B1" w:rsidP="007C61B1">
      <w:pPr>
        <w:rPr>
          <w:sz w:val="18"/>
          <w:szCs w:val="18"/>
        </w:rPr>
      </w:pPr>
      <w:r w:rsidRPr="0024006C">
        <w:rPr>
          <w:sz w:val="18"/>
          <w:szCs w:val="18"/>
        </w:rPr>
        <w:t>Note: Totals may not add due to rounding.</w:t>
      </w:r>
    </w:p>
    <w:p w14:paraId="2CA964E6" w14:textId="77777777" w:rsidR="007C61B1" w:rsidRDefault="007C61B1" w:rsidP="007C61B1">
      <w:pPr>
        <w:tabs>
          <w:tab w:val="left" w:pos="4320"/>
        </w:tabs>
      </w:pPr>
    </w:p>
    <w:p w14:paraId="799084E9" w14:textId="54C9E5E1" w:rsidR="007C61B1" w:rsidRDefault="007C61B1" w:rsidP="007C61B1">
      <w:pPr>
        <w:tabs>
          <w:tab w:val="left" w:pos="4320"/>
        </w:tabs>
        <w:spacing w:before="240" w:after="240"/>
        <w:rPr>
          <w:b/>
          <w:bCs/>
        </w:rPr>
      </w:pPr>
      <w:r w:rsidRPr="00C23B49">
        <w:rPr>
          <w:b/>
          <w:bCs/>
        </w:rPr>
        <w:t>Table 5: Over (+) or under (-) recovery for each regulator for 202</w:t>
      </w:r>
      <w:r w:rsidR="00F37E98">
        <w:rPr>
          <w:b/>
          <w:bCs/>
        </w:rPr>
        <w:t>3</w:t>
      </w:r>
      <w:r w:rsidRPr="00C23B49">
        <w:rPr>
          <w:b/>
          <w:bCs/>
        </w:rPr>
        <w:t>-2</w:t>
      </w:r>
      <w:r w:rsidR="00F37E98">
        <w:rPr>
          <w:b/>
          <w:bCs/>
        </w:rPr>
        <w:t>4</w:t>
      </w:r>
      <w:r w:rsidRPr="00C23B49">
        <w:rPr>
          <w:b/>
          <w:bCs/>
        </w:rPr>
        <w:t xml:space="preserve"> ($)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2312"/>
        <w:gridCol w:w="1183"/>
        <w:gridCol w:w="1183"/>
        <w:gridCol w:w="1138"/>
        <w:gridCol w:w="1286"/>
      </w:tblGrid>
      <w:tr w:rsidR="007C61B1" w:rsidRPr="0058719A" w14:paraId="473DCF3C" w14:textId="77777777" w:rsidTr="00F9694B">
        <w:trPr>
          <w:trHeight w:val="588"/>
        </w:trPr>
        <w:tc>
          <w:tcPr>
            <w:tcW w:w="720" w:type="pct"/>
            <w:shd w:val="clear" w:color="auto" w:fill="D9D9D9" w:themeFill="background1" w:themeFillShade="D9"/>
            <w:vAlign w:val="bottom"/>
            <w:hideMark/>
          </w:tcPr>
          <w:p w14:paraId="3847D8EE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>Licensee</w:t>
            </w:r>
          </w:p>
        </w:tc>
        <w:tc>
          <w:tcPr>
            <w:tcW w:w="1393" w:type="pct"/>
            <w:shd w:val="clear" w:color="auto" w:fill="D9D9D9" w:themeFill="background1" w:themeFillShade="D9"/>
            <w:vAlign w:val="bottom"/>
            <w:hideMark/>
          </w:tcPr>
          <w:p w14:paraId="3759E6B9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>Utility service component provided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bottom"/>
            <w:hideMark/>
          </w:tcPr>
          <w:p w14:paraId="0EF50CE5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UTR 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bottom"/>
            <w:hideMark/>
          </w:tcPr>
          <w:p w14:paraId="69FC5DD1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ACAT 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bottom"/>
            <w:hideMark/>
          </w:tcPr>
          <w:p w14:paraId="11A816B6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ICRC </w:t>
            </w:r>
          </w:p>
        </w:tc>
        <w:tc>
          <w:tcPr>
            <w:tcW w:w="775" w:type="pct"/>
            <w:shd w:val="clear" w:color="auto" w:fill="D9D9D9" w:themeFill="background1" w:themeFillShade="D9"/>
            <w:vAlign w:val="bottom"/>
            <w:hideMark/>
          </w:tcPr>
          <w:p w14:paraId="787BFA4A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Total </w:t>
            </w:r>
          </w:p>
        </w:tc>
      </w:tr>
      <w:tr w:rsidR="007C61B1" w:rsidRPr="0058719A" w14:paraId="2BFB8C0D" w14:textId="77777777" w:rsidTr="00F9694B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29440F6F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EAPL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3310D89C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Gas Transmission</w:t>
            </w:r>
          </w:p>
        </w:tc>
        <w:tc>
          <w:tcPr>
            <w:tcW w:w="713" w:type="pct"/>
            <w:vAlign w:val="center"/>
            <w:hideMark/>
          </w:tcPr>
          <w:p w14:paraId="2852B6DC" w14:textId="023447B2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10,842.88</w:t>
            </w:r>
          </w:p>
        </w:tc>
        <w:tc>
          <w:tcPr>
            <w:tcW w:w="713" w:type="pct"/>
            <w:vAlign w:val="center"/>
            <w:hideMark/>
          </w:tcPr>
          <w:p w14:paraId="083DD5C4" w14:textId="1430955E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86" w:type="pct"/>
            <w:vAlign w:val="center"/>
            <w:hideMark/>
          </w:tcPr>
          <w:p w14:paraId="473E6A63" w14:textId="5084E538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127.94</w:t>
            </w:r>
          </w:p>
        </w:tc>
        <w:tc>
          <w:tcPr>
            <w:tcW w:w="775" w:type="pct"/>
            <w:vAlign w:val="center"/>
            <w:hideMark/>
          </w:tcPr>
          <w:p w14:paraId="40843BEB" w14:textId="7A30E721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10,970.82</w:t>
            </w:r>
          </w:p>
        </w:tc>
      </w:tr>
      <w:tr w:rsidR="007C61B1" w:rsidRPr="0058719A" w14:paraId="09FCD7D8" w14:textId="77777777" w:rsidTr="00F9694B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6C3894DA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Icon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51B36FFF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 xml:space="preserve">Water and Sewerage </w:t>
            </w:r>
          </w:p>
        </w:tc>
        <w:tc>
          <w:tcPr>
            <w:tcW w:w="713" w:type="pct"/>
            <w:vAlign w:val="center"/>
            <w:hideMark/>
          </w:tcPr>
          <w:p w14:paraId="6BDC6CC4" w14:textId="2CBDA14E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23,373.22</w:t>
            </w:r>
          </w:p>
        </w:tc>
        <w:tc>
          <w:tcPr>
            <w:tcW w:w="713" w:type="pct"/>
            <w:vAlign w:val="center"/>
            <w:hideMark/>
          </w:tcPr>
          <w:p w14:paraId="024580F6" w14:textId="4DF51E97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13,109.00</w:t>
            </w:r>
          </w:p>
        </w:tc>
        <w:tc>
          <w:tcPr>
            <w:tcW w:w="686" w:type="pct"/>
            <w:vAlign w:val="center"/>
            <w:hideMark/>
          </w:tcPr>
          <w:p w14:paraId="3F710441" w14:textId="3D0763FD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219,327.92</w:t>
            </w:r>
          </w:p>
        </w:tc>
        <w:tc>
          <w:tcPr>
            <w:tcW w:w="775" w:type="pct"/>
            <w:vAlign w:val="center"/>
            <w:hideMark/>
          </w:tcPr>
          <w:p w14:paraId="6DBD15DE" w14:textId="10C8595D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255,810.14</w:t>
            </w:r>
          </w:p>
        </w:tc>
      </w:tr>
      <w:tr w:rsidR="001958F7" w:rsidRPr="0058719A" w14:paraId="524962E7" w14:textId="77777777" w:rsidTr="001958F7">
        <w:trPr>
          <w:trHeight w:val="309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D170C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Lumea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A1162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Electricity Transmission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B743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7D4D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C578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127.94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65E8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127.94</w:t>
            </w:r>
          </w:p>
        </w:tc>
      </w:tr>
      <w:tr w:rsidR="007C61B1" w:rsidRPr="0058719A" w14:paraId="3929FDAB" w14:textId="77777777" w:rsidTr="00F9694B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43F1260D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Transgrid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154D9D7D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Electricity Transmission</w:t>
            </w:r>
          </w:p>
        </w:tc>
        <w:tc>
          <w:tcPr>
            <w:tcW w:w="713" w:type="pct"/>
            <w:vAlign w:val="center"/>
            <w:hideMark/>
          </w:tcPr>
          <w:p w14:paraId="5D9F72F0" w14:textId="4CD3D249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28,097.96</w:t>
            </w:r>
          </w:p>
        </w:tc>
        <w:tc>
          <w:tcPr>
            <w:tcW w:w="713" w:type="pct"/>
            <w:vAlign w:val="center"/>
            <w:hideMark/>
          </w:tcPr>
          <w:p w14:paraId="490959AC" w14:textId="3E923F98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86" w:type="pct"/>
            <w:vAlign w:val="center"/>
            <w:hideMark/>
          </w:tcPr>
          <w:p w14:paraId="06C1F853" w14:textId="7F565D5D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127.94</w:t>
            </w:r>
          </w:p>
        </w:tc>
        <w:tc>
          <w:tcPr>
            <w:tcW w:w="775" w:type="pct"/>
            <w:vAlign w:val="center"/>
            <w:hideMark/>
          </w:tcPr>
          <w:p w14:paraId="5A603DA6" w14:textId="15DBF3F8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28,225.90</w:t>
            </w:r>
          </w:p>
        </w:tc>
      </w:tr>
      <w:tr w:rsidR="007C61B1" w:rsidRPr="00B5137F" w14:paraId="109A954A" w14:textId="77777777" w:rsidTr="00F9694B">
        <w:trPr>
          <w:trHeight w:val="402"/>
        </w:trPr>
        <w:tc>
          <w:tcPr>
            <w:tcW w:w="720" w:type="pct"/>
            <w:shd w:val="clear" w:color="auto" w:fill="FFFFFF" w:themeFill="background1"/>
            <w:vAlign w:val="center"/>
            <w:hideMark/>
          </w:tcPr>
          <w:p w14:paraId="5C5F7B12" w14:textId="77777777" w:rsidR="007C61B1" w:rsidRPr="00B5137F" w:rsidRDefault="007C61B1" w:rsidP="00F9694B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B5137F">
              <w:rPr>
                <w:b/>
                <w:bCs/>
                <w:sz w:val="20"/>
              </w:rPr>
              <w:t xml:space="preserve">Total </w:t>
            </w:r>
          </w:p>
        </w:tc>
        <w:tc>
          <w:tcPr>
            <w:tcW w:w="1393" w:type="pct"/>
            <w:shd w:val="clear" w:color="auto" w:fill="FFFFFF" w:themeFill="background1"/>
            <w:vAlign w:val="center"/>
            <w:hideMark/>
          </w:tcPr>
          <w:p w14:paraId="56013FCC" w14:textId="77777777" w:rsidR="007C61B1" w:rsidRPr="00B5137F" w:rsidRDefault="007C61B1" w:rsidP="00F9694B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B5137F">
              <w:rPr>
                <w:b/>
                <w:bCs/>
                <w:sz w:val="20"/>
              </w:rPr>
              <w:t> </w:t>
            </w:r>
          </w:p>
        </w:tc>
        <w:tc>
          <w:tcPr>
            <w:tcW w:w="713" w:type="pct"/>
            <w:vAlign w:val="center"/>
            <w:hideMark/>
          </w:tcPr>
          <w:p w14:paraId="08F96249" w14:textId="6AD96A7E" w:rsidR="007C61B1" w:rsidRPr="00B5137F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62,314.06</w:t>
            </w:r>
          </w:p>
        </w:tc>
        <w:tc>
          <w:tcPr>
            <w:tcW w:w="713" w:type="pct"/>
            <w:vAlign w:val="center"/>
            <w:hideMark/>
          </w:tcPr>
          <w:p w14:paraId="623C3095" w14:textId="191ECAF5" w:rsidR="007C61B1" w:rsidRPr="00B5137F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13,109.00</w:t>
            </w:r>
          </w:p>
        </w:tc>
        <w:tc>
          <w:tcPr>
            <w:tcW w:w="686" w:type="pct"/>
            <w:vAlign w:val="center"/>
            <w:hideMark/>
          </w:tcPr>
          <w:p w14:paraId="3A20A875" w14:textId="0C5EE1D2" w:rsidR="007C61B1" w:rsidRPr="00B5137F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219,711.74</w:t>
            </w:r>
          </w:p>
        </w:tc>
        <w:tc>
          <w:tcPr>
            <w:tcW w:w="775" w:type="pct"/>
            <w:vAlign w:val="center"/>
            <w:hideMark/>
          </w:tcPr>
          <w:p w14:paraId="11EB72AA" w14:textId="75A2EA1A" w:rsidR="007C61B1" w:rsidRPr="00B5137F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295,134.80</w:t>
            </w:r>
          </w:p>
        </w:tc>
      </w:tr>
    </w:tbl>
    <w:p w14:paraId="155DEDD6" w14:textId="77777777" w:rsidR="007C61B1" w:rsidRPr="0024006C" w:rsidRDefault="007C61B1" w:rsidP="007C61B1">
      <w:pPr>
        <w:rPr>
          <w:sz w:val="18"/>
          <w:szCs w:val="18"/>
        </w:rPr>
      </w:pPr>
      <w:r w:rsidRPr="0024006C">
        <w:rPr>
          <w:sz w:val="18"/>
          <w:szCs w:val="18"/>
        </w:rPr>
        <w:t>Note: Totals may not add due to rounding.</w:t>
      </w:r>
    </w:p>
    <w:p w14:paraId="4F79D5D3" w14:textId="77777777" w:rsidR="007C61B1" w:rsidRDefault="007C61B1" w:rsidP="007C61B1">
      <w:pPr>
        <w:tabs>
          <w:tab w:val="left" w:pos="4320"/>
        </w:tabs>
        <w:rPr>
          <w:b/>
          <w:bCs/>
        </w:rPr>
      </w:pPr>
    </w:p>
    <w:p w14:paraId="100CEA81" w14:textId="67C3EE7C" w:rsidR="007C61B1" w:rsidRDefault="007C61B1" w:rsidP="007C61B1">
      <w:pPr>
        <w:tabs>
          <w:tab w:val="left" w:pos="4320"/>
        </w:tabs>
        <w:spacing w:before="240" w:after="240"/>
        <w:rPr>
          <w:b/>
          <w:bCs/>
        </w:rPr>
      </w:pPr>
      <w:r>
        <w:rPr>
          <w:b/>
          <w:bCs/>
        </w:rPr>
        <w:t xml:space="preserve">Table 6: </w:t>
      </w:r>
      <w:r w:rsidRPr="00B5137F">
        <w:rPr>
          <w:b/>
          <w:bCs/>
        </w:rPr>
        <w:t>Total estimated regulatory costs for each regulator for 202</w:t>
      </w:r>
      <w:r w:rsidR="00F37E98">
        <w:rPr>
          <w:b/>
          <w:bCs/>
        </w:rPr>
        <w:t>4</w:t>
      </w:r>
      <w:r w:rsidRPr="00B5137F">
        <w:rPr>
          <w:b/>
          <w:bCs/>
        </w:rPr>
        <w:t>-2</w:t>
      </w:r>
      <w:r w:rsidR="00F37E98">
        <w:rPr>
          <w:b/>
          <w:bCs/>
        </w:rPr>
        <w:t>5</w:t>
      </w:r>
      <w:r w:rsidRPr="00B5137F">
        <w:rPr>
          <w:b/>
          <w:bCs/>
        </w:rPr>
        <w:t xml:space="preserve"> ($)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2312"/>
        <w:gridCol w:w="1183"/>
        <w:gridCol w:w="1183"/>
        <w:gridCol w:w="1138"/>
        <w:gridCol w:w="1286"/>
      </w:tblGrid>
      <w:tr w:rsidR="007C61B1" w:rsidRPr="0058719A" w14:paraId="214E8C7E" w14:textId="77777777" w:rsidTr="00F9694B">
        <w:trPr>
          <w:trHeight w:val="588"/>
        </w:trPr>
        <w:tc>
          <w:tcPr>
            <w:tcW w:w="720" w:type="pct"/>
            <w:shd w:val="clear" w:color="auto" w:fill="D9D9D9" w:themeFill="background1" w:themeFillShade="D9"/>
            <w:vAlign w:val="bottom"/>
            <w:hideMark/>
          </w:tcPr>
          <w:p w14:paraId="5A8D0B16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>Licensee</w:t>
            </w:r>
          </w:p>
        </w:tc>
        <w:tc>
          <w:tcPr>
            <w:tcW w:w="1393" w:type="pct"/>
            <w:shd w:val="clear" w:color="auto" w:fill="D9D9D9" w:themeFill="background1" w:themeFillShade="D9"/>
            <w:vAlign w:val="bottom"/>
            <w:hideMark/>
          </w:tcPr>
          <w:p w14:paraId="6FEF3BFB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>Utility service component provided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bottom"/>
            <w:hideMark/>
          </w:tcPr>
          <w:p w14:paraId="47DD0917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UTR 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bottom"/>
            <w:hideMark/>
          </w:tcPr>
          <w:p w14:paraId="05B28968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ACAT 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bottom"/>
            <w:hideMark/>
          </w:tcPr>
          <w:p w14:paraId="2D4E0A4A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ICRC </w:t>
            </w:r>
          </w:p>
        </w:tc>
        <w:tc>
          <w:tcPr>
            <w:tcW w:w="775" w:type="pct"/>
            <w:shd w:val="clear" w:color="auto" w:fill="D9D9D9" w:themeFill="background1" w:themeFillShade="D9"/>
            <w:vAlign w:val="bottom"/>
            <w:hideMark/>
          </w:tcPr>
          <w:p w14:paraId="25ED7281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Total </w:t>
            </w:r>
          </w:p>
        </w:tc>
      </w:tr>
      <w:tr w:rsidR="007C61B1" w:rsidRPr="0058719A" w14:paraId="398725B5" w14:textId="77777777" w:rsidTr="00F9694B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5D707824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EAPL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3EBDEA06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Gas Transmission</w:t>
            </w:r>
          </w:p>
        </w:tc>
        <w:tc>
          <w:tcPr>
            <w:tcW w:w="713" w:type="pct"/>
            <w:vAlign w:val="center"/>
            <w:hideMark/>
          </w:tcPr>
          <w:p w14:paraId="16C7C611" w14:textId="4A8908B4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17,886.26</w:t>
            </w:r>
          </w:p>
        </w:tc>
        <w:tc>
          <w:tcPr>
            <w:tcW w:w="713" w:type="pct"/>
            <w:vAlign w:val="center"/>
            <w:hideMark/>
          </w:tcPr>
          <w:p w14:paraId="09064482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cstheme="minorHAnsi"/>
                <w:sz w:val="20"/>
              </w:rPr>
              <w:t>0.00</w:t>
            </w:r>
          </w:p>
        </w:tc>
        <w:tc>
          <w:tcPr>
            <w:tcW w:w="686" w:type="pct"/>
            <w:vAlign w:val="center"/>
            <w:hideMark/>
          </w:tcPr>
          <w:p w14:paraId="507EE9E5" w14:textId="15B22FC5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2,992.96</w:t>
            </w:r>
          </w:p>
        </w:tc>
        <w:tc>
          <w:tcPr>
            <w:tcW w:w="775" w:type="pct"/>
            <w:vAlign w:val="center"/>
            <w:hideMark/>
          </w:tcPr>
          <w:p w14:paraId="2FDFD8A6" w14:textId="71E1744E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20,879.22</w:t>
            </w:r>
          </w:p>
        </w:tc>
      </w:tr>
      <w:tr w:rsidR="007C61B1" w:rsidRPr="0058719A" w14:paraId="27E48CDB" w14:textId="77777777" w:rsidTr="00F9694B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10BE5C96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Icon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71F29312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 xml:space="preserve">Water and Sewerage </w:t>
            </w:r>
          </w:p>
        </w:tc>
        <w:tc>
          <w:tcPr>
            <w:tcW w:w="713" w:type="pct"/>
            <w:vAlign w:val="center"/>
            <w:hideMark/>
          </w:tcPr>
          <w:p w14:paraId="02011CAB" w14:textId="05203E18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574,005.68</w:t>
            </w:r>
          </w:p>
        </w:tc>
        <w:tc>
          <w:tcPr>
            <w:tcW w:w="713" w:type="pct"/>
            <w:vAlign w:val="center"/>
            <w:hideMark/>
          </w:tcPr>
          <w:p w14:paraId="7FB57ACC" w14:textId="32B3C803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152,642.00</w:t>
            </w:r>
          </w:p>
        </w:tc>
        <w:tc>
          <w:tcPr>
            <w:tcW w:w="686" w:type="pct"/>
            <w:vAlign w:val="center"/>
            <w:hideMark/>
          </w:tcPr>
          <w:p w14:paraId="7034EA88" w14:textId="71CC0ACE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598,374.29</w:t>
            </w:r>
          </w:p>
        </w:tc>
        <w:tc>
          <w:tcPr>
            <w:tcW w:w="775" w:type="pct"/>
            <w:vAlign w:val="center"/>
            <w:hideMark/>
          </w:tcPr>
          <w:p w14:paraId="39164F14" w14:textId="280F0477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1,325,021.97</w:t>
            </w:r>
          </w:p>
        </w:tc>
      </w:tr>
      <w:tr w:rsidR="001958F7" w:rsidRPr="0058719A" w14:paraId="21D4B5AD" w14:textId="77777777" w:rsidTr="001958F7">
        <w:trPr>
          <w:trHeight w:val="309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38C7D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Lumea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16988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Electricity Transmission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633D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1958F7">
              <w:rPr>
                <w:sz w:val="20"/>
              </w:rPr>
              <w:t>0.00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1D64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1958F7">
              <w:rPr>
                <w:sz w:val="20"/>
              </w:rPr>
              <w:t>0.00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2D1E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2,992.96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9CAE" w14:textId="77777777" w:rsidR="001958F7" w:rsidRPr="00136B45" w:rsidRDefault="001958F7" w:rsidP="00C81606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2,992.96</w:t>
            </w:r>
          </w:p>
        </w:tc>
      </w:tr>
      <w:tr w:rsidR="007C61B1" w:rsidRPr="0058719A" w14:paraId="7608CD5A" w14:textId="77777777" w:rsidTr="00F9694B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05FC7831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Transgrid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419B9FFB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Electricity Transmission</w:t>
            </w:r>
          </w:p>
        </w:tc>
        <w:tc>
          <w:tcPr>
            <w:tcW w:w="713" w:type="pct"/>
            <w:vAlign w:val="center"/>
            <w:hideMark/>
          </w:tcPr>
          <w:p w14:paraId="0A553229" w14:textId="1FC3000B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82,986.73</w:t>
            </w:r>
          </w:p>
        </w:tc>
        <w:tc>
          <w:tcPr>
            <w:tcW w:w="713" w:type="pct"/>
            <w:vAlign w:val="center"/>
            <w:hideMark/>
          </w:tcPr>
          <w:p w14:paraId="0171F76F" w14:textId="77777777" w:rsidR="007C61B1" w:rsidRPr="00136B45" w:rsidRDefault="007C61B1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cstheme="minorHAnsi"/>
                <w:sz w:val="20"/>
              </w:rPr>
              <w:t>0.00</w:t>
            </w:r>
          </w:p>
        </w:tc>
        <w:tc>
          <w:tcPr>
            <w:tcW w:w="686" w:type="pct"/>
            <w:vAlign w:val="center"/>
            <w:hideMark/>
          </w:tcPr>
          <w:p w14:paraId="0C2E1B12" w14:textId="0D5F4FD7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2,992.96</w:t>
            </w:r>
          </w:p>
        </w:tc>
        <w:tc>
          <w:tcPr>
            <w:tcW w:w="775" w:type="pct"/>
            <w:vAlign w:val="center"/>
            <w:hideMark/>
          </w:tcPr>
          <w:p w14:paraId="5FD1286D" w14:textId="3BDB72A8" w:rsidR="007C61B1" w:rsidRPr="00136B45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85,979.69</w:t>
            </w:r>
          </w:p>
        </w:tc>
      </w:tr>
      <w:tr w:rsidR="007C61B1" w:rsidRPr="00B5137F" w14:paraId="12E221DD" w14:textId="77777777" w:rsidTr="00F9694B">
        <w:trPr>
          <w:trHeight w:val="402"/>
        </w:trPr>
        <w:tc>
          <w:tcPr>
            <w:tcW w:w="720" w:type="pct"/>
            <w:shd w:val="clear" w:color="auto" w:fill="FFFFFF" w:themeFill="background1"/>
            <w:vAlign w:val="center"/>
            <w:hideMark/>
          </w:tcPr>
          <w:p w14:paraId="34A7DDC9" w14:textId="77777777" w:rsidR="007C61B1" w:rsidRPr="00B5137F" w:rsidRDefault="007C61B1" w:rsidP="00F9694B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B5137F">
              <w:rPr>
                <w:b/>
                <w:bCs/>
                <w:sz w:val="20"/>
              </w:rPr>
              <w:t xml:space="preserve">Total </w:t>
            </w:r>
          </w:p>
        </w:tc>
        <w:tc>
          <w:tcPr>
            <w:tcW w:w="1393" w:type="pct"/>
            <w:shd w:val="clear" w:color="auto" w:fill="FFFFFF" w:themeFill="background1"/>
            <w:vAlign w:val="center"/>
            <w:hideMark/>
          </w:tcPr>
          <w:p w14:paraId="26F43ABE" w14:textId="77777777" w:rsidR="007C61B1" w:rsidRPr="00B5137F" w:rsidRDefault="007C61B1" w:rsidP="00F9694B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B5137F">
              <w:rPr>
                <w:b/>
                <w:bCs/>
                <w:sz w:val="20"/>
              </w:rPr>
              <w:t> </w:t>
            </w:r>
          </w:p>
        </w:tc>
        <w:tc>
          <w:tcPr>
            <w:tcW w:w="713" w:type="pct"/>
            <w:vAlign w:val="center"/>
            <w:hideMark/>
          </w:tcPr>
          <w:p w14:paraId="027E52E2" w14:textId="464783C9" w:rsidR="007C61B1" w:rsidRPr="00B5137F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674,878.67</w:t>
            </w:r>
          </w:p>
        </w:tc>
        <w:tc>
          <w:tcPr>
            <w:tcW w:w="713" w:type="pct"/>
            <w:vAlign w:val="center"/>
            <w:hideMark/>
          </w:tcPr>
          <w:p w14:paraId="433E62FF" w14:textId="48142582" w:rsidR="007C61B1" w:rsidRPr="007874E2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7874E2">
              <w:rPr>
                <w:b/>
                <w:bCs/>
                <w:sz w:val="20"/>
              </w:rPr>
              <w:t>152,642.00</w:t>
            </w:r>
          </w:p>
        </w:tc>
        <w:tc>
          <w:tcPr>
            <w:tcW w:w="686" w:type="pct"/>
            <w:vAlign w:val="center"/>
            <w:hideMark/>
          </w:tcPr>
          <w:p w14:paraId="4B68A1A3" w14:textId="1FA90F15" w:rsidR="007C61B1" w:rsidRPr="00B5137F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607,353.17</w:t>
            </w:r>
          </w:p>
        </w:tc>
        <w:tc>
          <w:tcPr>
            <w:tcW w:w="775" w:type="pct"/>
            <w:vAlign w:val="center"/>
            <w:hideMark/>
          </w:tcPr>
          <w:p w14:paraId="080DC242" w14:textId="59DD797B" w:rsidR="007C61B1" w:rsidRPr="00B5137F" w:rsidRDefault="007874E2" w:rsidP="00F9694B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1,434,873.84</w:t>
            </w:r>
          </w:p>
        </w:tc>
      </w:tr>
    </w:tbl>
    <w:p w14:paraId="22B95A91" w14:textId="77777777" w:rsidR="001958F7" w:rsidRPr="0024006C" w:rsidRDefault="001958F7" w:rsidP="001958F7">
      <w:pPr>
        <w:rPr>
          <w:sz w:val="18"/>
          <w:szCs w:val="18"/>
        </w:rPr>
      </w:pPr>
      <w:r w:rsidRPr="0024006C">
        <w:rPr>
          <w:sz w:val="18"/>
          <w:szCs w:val="18"/>
        </w:rPr>
        <w:t>Note: Totals may not add due to rounding.</w:t>
      </w:r>
    </w:p>
    <w:p w14:paraId="0839E47E" w14:textId="77777777" w:rsidR="007C61B1" w:rsidRPr="00C23B49" w:rsidRDefault="007C61B1" w:rsidP="007C61B1">
      <w:pPr>
        <w:tabs>
          <w:tab w:val="left" w:pos="4320"/>
        </w:tabs>
        <w:rPr>
          <w:b/>
          <w:bCs/>
        </w:rPr>
      </w:pPr>
    </w:p>
    <w:p w14:paraId="62AC39FA" w14:textId="32B1193C" w:rsidR="007C61B1" w:rsidRPr="007C61B1" w:rsidRDefault="007C61B1">
      <w:pPr>
        <w:tabs>
          <w:tab w:val="left" w:pos="4320"/>
        </w:tabs>
        <w:rPr>
          <w:b/>
          <w:bCs/>
          <w:sz w:val="28"/>
          <w:szCs w:val="28"/>
        </w:rPr>
      </w:pPr>
      <w:r w:rsidRPr="007C61B1">
        <w:rPr>
          <w:b/>
          <w:bCs/>
          <w:sz w:val="28"/>
          <w:szCs w:val="28"/>
        </w:rPr>
        <w:t xml:space="preserve"> </w:t>
      </w:r>
    </w:p>
    <w:sectPr w:rsidR="007C61B1" w:rsidRPr="007C61B1" w:rsidSect="00AA35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E7D8F" w14:textId="77777777" w:rsidR="00F10298" w:rsidRDefault="00F10298" w:rsidP="001440B3">
      <w:r>
        <w:separator/>
      </w:r>
    </w:p>
  </w:endnote>
  <w:endnote w:type="continuationSeparator" w:id="0">
    <w:p w14:paraId="42464742" w14:textId="77777777" w:rsidR="00F10298" w:rsidRDefault="00F1029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9518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BD62" w14:textId="404134EB" w:rsidR="0042011A" w:rsidRPr="00C67C45" w:rsidRDefault="00C67C45" w:rsidP="00C67C45">
    <w:pPr>
      <w:pStyle w:val="Footer"/>
      <w:jc w:val="center"/>
      <w:rPr>
        <w:rFonts w:cs="Arial"/>
        <w:sz w:val="14"/>
      </w:rPr>
    </w:pPr>
    <w:r w:rsidRPr="00C67C4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94DC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3B60" w14:textId="77777777" w:rsidR="00F10298" w:rsidRDefault="00F10298" w:rsidP="001440B3">
      <w:r>
        <w:separator/>
      </w:r>
    </w:p>
  </w:footnote>
  <w:footnote w:type="continuationSeparator" w:id="0">
    <w:p w14:paraId="38BC254D" w14:textId="77777777" w:rsidR="00F10298" w:rsidRDefault="00F1029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FD43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E7C5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EB1B6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BF24D60"/>
    <w:multiLevelType w:val="hybridMultilevel"/>
    <w:tmpl w:val="26F02E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90568663">
    <w:abstractNumId w:val="2"/>
  </w:num>
  <w:num w:numId="2" w16cid:durableId="1367484317">
    <w:abstractNumId w:val="0"/>
  </w:num>
  <w:num w:numId="3" w16cid:durableId="867138064">
    <w:abstractNumId w:val="3"/>
  </w:num>
  <w:num w:numId="4" w16cid:durableId="77756209">
    <w:abstractNumId w:val="6"/>
  </w:num>
  <w:num w:numId="5" w16cid:durableId="656227499">
    <w:abstractNumId w:val="8"/>
  </w:num>
  <w:num w:numId="6" w16cid:durableId="1541086871">
    <w:abstractNumId w:val="1"/>
  </w:num>
  <w:num w:numId="7" w16cid:durableId="838957976">
    <w:abstractNumId w:val="4"/>
  </w:num>
  <w:num w:numId="8" w16cid:durableId="1653826522">
    <w:abstractNumId w:val="5"/>
  </w:num>
  <w:num w:numId="9" w16cid:durableId="260337488">
    <w:abstractNumId w:val="9"/>
  </w:num>
  <w:num w:numId="10" w16cid:durableId="1425762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1958F7"/>
    <w:rsid w:val="00222933"/>
    <w:rsid w:val="00283719"/>
    <w:rsid w:val="002C6AD1"/>
    <w:rsid w:val="0042011A"/>
    <w:rsid w:val="004C3E2A"/>
    <w:rsid w:val="00525963"/>
    <w:rsid w:val="007033BE"/>
    <w:rsid w:val="007874E2"/>
    <w:rsid w:val="007C61B1"/>
    <w:rsid w:val="00837DB6"/>
    <w:rsid w:val="00887907"/>
    <w:rsid w:val="00974D80"/>
    <w:rsid w:val="00A10A75"/>
    <w:rsid w:val="00A21594"/>
    <w:rsid w:val="00AA35F7"/>
    <w:rsid w:val="00AA47CA"/>
    <w:rsid w:val="00AF5B3F"/>
    <w:rsid w:val="00B11D43"/>
    <w:rsid w:val="00C26260"/>
    <w:rsid w:val="00C336DF"/>
    <w:rsid w:val="00C67C45"/>
    <w:rsid w:val="00D1137F"/>
    <w:rsid w:val="00D71862"/>
    <w:rsid w:val="00DC1718"/>
    <w:rsid w:val="00E15B0D"/>
    <w:rsid w:val="00F10298"/>
    <w:rsid w:val="00F3271E"/>
    <w:rsid w:val="00F37E98"/>
    <w:rsid w:val="00F83920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D563C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8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C336D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3E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C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3271E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1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8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86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86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rc.act.gov.a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slation.act.gov.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A48371932</value>
    </field>
    <field name="Objective-Title">
      <value order="0">NI - fee</value>
    </field>
    <field name="Objective-Description">
      <value order="0"/>
    </field>
    <field name="Objective-CreationStamp">
      <value order="0">2024-09-23T06:17:10Z</value>
    </field>
    <field name="Objective-IsApproved">
      <value order="0">false</value>
    </field>
    <field name="Objective-IsPublished">
      <value order="0">true</value>
    </field>
    <field name="Objective-DatePublished">
      <value order="0">2024-09-26T01:01:01Z</value>
    </field>
    <field name="Objective-ModificationStamp">
      <value order="0">2024-09-26T01:01:01Z</value>
    </field>
    <field name="Objective-Owner">
      <value order="0">Angela Liu</value>
    </field>
    <field name="Objective-Path">
      <value order="0">Whole of ACT Government:ICRC - Independent Competition and Regulatory Commission:06. UTILITIES LICENSING:02. Fees and Levies:Previous Fees and Levies:2024 -25 Fees and Levies:05 Instruments:Fee</value>
    </field>
    <field name="Objective-Parent">
      <value order="0">Fee</value>
    </field>
    <field name="Objective-State">
      <value order="0">Published</value>
    </field>
    <field name="Objective-VersionId">
      <value order="0">vA61047951</value>
    </field>
    <field name="Objective-Version">
      <value order="0">7.0</value>
    </field>
    <field name="Objective-VersionNumber">
      <value order="0">7</value>
    </field>
    <field name="Objective-VersionComment">
      <value order="0"/>
    </field>
    <field name="Objective-FileNumber">
      <value order="0">1-2024/57542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ICRC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5557</Characters>
  <Application>Microsoft Office Word</Application>
  <DocSecurity>0</DocSecurity>
  <Lines>330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2024-10-01T04:21:00Z</dcterms:created>
  <dcterms:modified xsi:type="dcterms:W3CDTF">2024-10-01T04:21:00Z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2024-09-23T05:32:26Z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8ad95720-f05a-4c0c-90fc-f95dd148aa6c</vt:lpwstr>
  </property>
  <property fmtid="{D5CDD505-2E9C-101B-9397-08002B2CF9AE}" pid="8" name="MSIP_Label_69af8531-eb46-4968-8cb3-105d2f5ea87e_ContentBits">
    <vt:lpwstr>0</vt:lpwstr>
  </property>
  <property fmtid="{D5CDD505-2E9C-101B-9397-08002B2CF9AE}" pid="9" name="Objective-Id">
    <vt:lpwstr>A48371932</vt:lpwstr>
  </property>
  <property fmtid="{D5CDD505-2E9C-101B-9397-08002B2CF9AE}" pid="10" name="Objective-Title">
    <vt:lpwstr>NI - fee</vt:lpwstr>
  </property>
  <property fmtid="{D5CDD505-2E9C-101B-9397-08002B2CF9AE}" pid="11" name="Objective-Description">
    <vt:lpwstr/>
  </property>
  <property fmtid="{D5CDD505-2E9C-101B-9397-08002B2CF9AE}" pid="12" name="Objective-CreationStamp">
    <vt:filetime>2024-09-23T06:17:10Z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2024-09-26T01:01:01Z</vt:filetime>
  </property>
  <property fmtid="{D5CDD505-2E9C-101B-9397-08002B2CF9AE}" pid="16" name="Objective-ModificationStamp">
    <vt:filetime>2024-09-26T01:01:01Z</vt:filetime>
  </property>
  <property fmtid="{D5CDD505-2E9C-101B-9397-08002B2CF9AE}" pid="17" name="Objective-Owner">
    <vt:lpwstr>Angela Liu</vt:lpwstr>
  </property>
  <property fmtid="{D5CDD505-2E9C-101B-9397-08002B2CF9AE}" pid="18" name="Objective-Path">
    <vt:lpwstr>Whole of ACT Government:ICRC - Independent Competition and Regulatory Commission:06. UTILITIES LICENSING:02. Fees and Levies:Previous Fees and Levies:2024 -25 Fees and Levies:05 Instruments:Fee:</vt:lpwstr>
  </property>
  <property fmtid="{D5CDD505-2E9C-101B-9397-08002B2CF9AE}" pid="19" name="Objective-Parent">
    <vt:lpwstr>Fee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vA61047951</vt:lpwstr>
  </property>
  <property fmtid="{D5CDD505-2E9C-101B-9397-08002B2CF9AE}" pid="22" name="Objective-Version">
    <vt:lpwstr>7.0</vt:lpwstr>
  </property>
  <property fmtid="{D5CDD505-2E9C-101B-9397-08002B2CF9AE}" pid="23" name="Objective-VersionNumber">
    <vt:r8>7</vt:r8>
  </property>
  <property fmtid="{D5CDD505-2E9C-101B-9397-08002B2CF9AE}" pid="24" name="Objective-VersionComment">
    <vt:lpwstr/>
  </property>
  <property fmtid="{D5CDD505-2E9C-101B-9397-08002B2CF9AE}" pid="25" name="Objective-FileNumber">
    <vt:lpwstr>1-2024/57542</vt:lpwstr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Owner Agency">
    <vt:lpwstr>ICRC</vt:lpwstr>
  </property>
  <property fmtid="{D5CDD505-2E9C-101B-9397-08002B2CF9AE}" pid="29" name="Objective-Document Type">
    <vt:lpwstr>0-Document</vt:lpwstr>
  </property>
  <property fmtid="{D5CDD505-2E9C-101B-9397-08002B2CF9AE}" pid="30" name="Objective-Language">
    <vt:lpwstr>English (en)</vt:lpwstr>
  </property>
  <property fmtid="{D5CDD505-2E9C-101B-9397-08002B2CF9AE}" pid="31" name="Objective-Jurisdiction">
    <vt:lpwstr>ACT</vt:lpwstr>
  </property>
  <property fmtid="{D5CDD505-2E9C-101B-9397-08002B2CF9AE}" pid="32" name="Objective-Customers">
    <vt:lpwstr/>
  </property>
  <property fmtid="{D5CDD505-2E9C-101B-9397-08002B2CF9AE}" pid="33" name="Objective-Places">
    <vt:lpwstr/>
  </property>
  <property fmtid="{D5CDD505-2E9C-101B-9397-08002B2CF9AE}" pid="34" name="Objective-Transaction Reference">
    <vt:lpwstr/>
  </property>
  <property fmtid="{D5CDD505-2E9C-101B-9397-08002B2CF9AE}" pid="35" name="Objective-Document Created By">
    <vt:lpwstr/>
  </property>
  <property fmtid="{D5CDD505-2E9C-101B-9397-08002B2CF9AE}" pid="36" name="Objective-Document Created On">
    <vt:lpwstr/>
  </property>
  <property fmtid="{D5CDD505-2E9C-101B-9397-08002B2CF9AE}" pid="37" name="Objective-Covers Period From">
    <vt:lpwstr/>
  </property>
  <property fmtid="{D5CDD505-2E9C-101B-9397-08002B2CF9AE}" pid="38" name="Objective-Covers Period To">
    <vt:lpwstr/>
  </property>
  <property fmtid="{D5CDD505-2E9C-101B-9397-08002B2CF9AE}" pid="39" name="Objective-Comment">
    <vt:lpwstr/>
  </property>
</Properties>
</file>