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D5BAC" w14:textId="4B70546E" w:rsidR="001440B3" w:rsidRDefault="001440B3" w:rsidP="0067354B">
      <w:pPr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3F02C7E6" w14:textId="41B76927" w:rsidR="001440B3" w:rsidRDefault="00774FA2">
      <w:pPr>
        <w:pStyle w:val="Billname"/>
        <w:spacing w:before="700"/>
      </w:pPr>
      <w:r w:rsidRPr="001E7203">
        <w:t xml:space="preserve">Environment Protection (Environmental Authorisation Review) Notice </w:t>
      </w:r>
      <w:r w:rsidR="0067354B">
        <w:t>20</w:t>
      </w:r>
      <w:r w:rsidR="000635F2">
        <w:t>2</w:t>
      </w:r>
      <w:r w:rsidR="006A0135">
        <w:t>4</w:t>
      </w:r>
      <w:r w:rsidR="00B556C2" w:rsidRPr="00C5088F">
        <w:t xml:space="preserve"> (No</w:t>
      </w:r>
      <w:r w:rsidR="00E21635">
        <w:t xml:space="preserve"> </w:t>
      </w:r>
      <w:r w:rsidR="00AE13EC">
        <w:t>1</w:t>
      </w:r>
      <w:r w:rsidR="00CD3AFD">
        <w:t>9</w:t>
      </w:r>
      <w:r w:rsidR="00B556C2">
        <w:t>)</w:t>
      </w:r>
    </w:p>
    <w:p w14:paraId="68BBAA7A" w14:textId="27C0C987" w:rsidR="00B556C2" w:rsidRPr="00C5088F" w:rsidRDefault="00B556C2" w:rsidP="00B556C2">
      <w:pPr>
        <w:pStyle w:val="Billname"/>
        <w:spacing w:before="240"/>
        <w:rPr>
          <w:sz w:val="20"/>
        </w:rPr>
      </w:pPr>
      <w:r w:rsidRPr="00C5088F">
        <w:rPr>
          <w:sz w:val="20"/>
        </w:rPr>
        <w:t>Register No E</w:t>
      </w:r>
      <w:r w:rsidR="00077278">
        <w:rPr>
          <w:sz w:val="20"/>
        </w:rPr>
        <w:t>55</w:t>
      </w:r>
      <w:r w:rsidR="0021780C">
        <w:rPr>
          <w:sz w:val="20"/>
        </w:rPr>
        <w:t>-</w:t>
      </w:r>
      <w:r w:rsidR="000635F2">
        <w:rPr>
          <w:sz w:val="20"/>
        </w:rPr>
        <w:t>2</w:t>
      </w:r>
      <w:r w:rsidR="006A0135">
        <w:rPr>
          <w:sz w:val="20"/>
        </w:rPr>
        <w:t>4</w:t>
      </w:r>
    </w:p>
    <w:p w14:paraId="0288080E" w14:textId="7967F9F3" w:rsidR="00A30355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5FF5">
        <w:rPr>
          <w:rFonts w:ascii="Arial" w:hAnsi="Arial" w:cs="Arial"/>
          <w:b/>
          <w:bCs/>
        </w:rPr>
        <w:t>20</w:t>
      </w:r>
      <w:r w:rsidR="000635F2">
        <w:rPr>
          <w:rFonts w:ascii="Arial" w:hAnsi="Arial" w:cs="Arial"/>
          <w:b/>
          <w:bCs/>
        </w:rPr>
        <w:t>2</w:t>
      </w:r>
      <w:r w:rsidR="005B496F">
        <w:rPr>
          <w:rFonts w:ascii="Arial" w:hAnsi="Arial" w:cs="Arial"/>
          <w:b/>
          <w:bCs/>
        </w:rPr>
        <w:t>4</w:t>
      </w:r>
      <w:r w:rsidR="00B0158B">
        <w:rPr>
          <w:rFonts w:ascii="Arial" w:hAnsi="Arial" w:cs="Arial"/>
          <w:b/>
          <w:bCs/>
        </w:rPr>
        <w:t>-</w:t>
      </w:r>
      <w:r w:rsidR="00FC0202">
        <w:rPr>
          <w:rFonts w:ascii="Arial" w:hAnsi="Arial" w:cs="Arial"/>
          <w:b/>
          <w:bCs/>
        </w:rPr>
        <w:t>611</w:t>
      </w:r>
    </w:p>
    <w:p w14:paraId="37A9AC9F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35017B3" w14:textId="0247272D" w:rsidR="001440B3" w:rsidRDefault="00B556C2" w:rsidP="00774FA2">
      <w:pPr>
        <w:pStyle w:val="CoverActName"/>
        <w:spacing w:before="320" w:after="0"/>
        <w:jc w:val="left"/>
        <w:rPr>
          <w:rFonts w:cs="Arial"/>
          <w:sz w:val="20"/>
        </w:rPr>
      </w:pPr>
      <w:r w:rsidRPr="00FB1F25">
        <w:rPr>
          <w:i/>
          <w:sz w:val="20"/>
        </w:rPr>
        <w:t>Env</w:t>
      </w:r>
      <w:r w:rsidR="00774FA2" w:rsidRPr="00FB1F25">
        <w:rPr>
          <w:i/>
          <w:sz w:val="20"/>
        </w:rPr>
        <w:t>ironment Protection Act 1997</w:t>
      </w:r>
      <w:r w:rsidR="00774FA2">
        <w:rPr>
          <w:sz w:val="20"/>
        </w:rPr>
        <w:t>, s</w:t>
      </w:r>
      <w:r w:rsidRPr="00C5088F">
        <w:rPr>
          <w:sz w:val="20"/>
        </w:rPr>
        <w:t xml:space="preserve"> </w:t>
      </w:r>
      <w:r w:rsidR="00774FA2" w:rsidRPr="001E7203">
        <w:rPr>
          <w:sz w:val="20"/>
        </w:rPr>
        <w:t xml:space="preserve">59 (Notification of review of </w:t>
      </w:r>
      <w:r w:rsidR="00FB1F25">
        <w:rPr>
          <w:sz w:val="20"/>
        </w:rPr>
        <w:t>E</w:t>
      </w:r>
      <w:r w:rsidR="00774FA2" w:rsidRPr="001E7203">
        <w:rPr>
          <w:sz w:val="20"/>
        </w:rPr>
        <w:t xml:space="preserve">nvironmental </w:t>
      </w:r>
      <w:r w:rsidR="00FB1F25">
        <w:rPr>
          <w:sz w:val="20"/>
        </w:rPr>
        <w:t>A</w:t>
      </w:r>
      <w:r w:rsidR="00774FA2" w:rsidRPr="001E7203">
        <w:rPr>
          <w:sz w:val="20"/>
        </w:rPr>
        <w:t>uthorisations)</w:t>
      </w:r>
      <w:r w:rsidR="00905A50">
        <w:rPr>
          <w:sz w:val="20"/>
        </w:rPr>
        <w:t>.</w:t>
      </w:r>
    </w:p>
    <w:p w14:paraId="32A9E088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3A178538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335E8E96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4D90D0C8" w14:textId="5F5B56E1" w:rsidR="001440B3" w:rsidRDefault="001440B3" w:rsidP="00B45B26">
      <w:pPr>
        <w:spacing w:before="140"/>
        <w:ind w:left="720"/>
      </w:pPr>
      <w:r>
        <w:t xml:space="preserve">This instrument is the </w:t>
      </w:r>
      <w:r w:rsidR="00B556C2" w:rsidRPr="00C5088F">
        <w:rPr>
          <w:i/>
          <w:iCs/>
        </w:rPr>
        <w:t xml:space="preserve">Environment Protection </w:t>
      </w:r>
      <w:r w:rsidR="00774FA2" w:rsidRPr="001E7203">
        <w:rPr>
          <w:i/>
          <w:iCs/>
        </w:rPr>
        <w:t>(Environmental Authorisation Review)</w:t>
      </w:r>
      <w:r w:rsidR="002D5FF5">
        <w:rPr>
          <w:i/>
          <w:iCs/>
        </w:rPr>
        <w:t xml:space="preserve"> Notice 20</w:t>
      </w:r>
      <w:r w:rsidR="000635F2">
        <w:rPr>
          <w:i/>
          <w:iCs/>
        </w:rPr>
        <w:t>2</w:t>
      </w:r>
      <w:r w:rsidR="006A0135">
        <w:rPr>
          <w:i/>
          <w:iCs/>
        </w:rPr>
        <w:t>4</w:t>
      </w:r>
      <w:r w:rsidR="0067354B">
        <w:rPr>
          <w:i/>
          <w:iCs/>
        </w:rPr>
        <w:t xml:space="preserve"> </w:t>
      </w:r>
      <w:r w:rsidR="00B556C2" w:rsidRPr="00C5088F">
        <w:rPr>
          <w:i/>
          <w:iCs/>
        </w:rPr>
        <w:t>(No</w:t>
      </w:r>
      <w:r w:rsidR="00AE13EC">
        <w:rPr>
          <w:i/>
          <w:iCs/>
        </w:rPr>
        <w:t xml:space="preserve"> 1</w:t>
      </w:r>
      <w:r w:rsidR="00077278">
        <w:rPr>
          <w:i/>
          <w:iCs/>
        </w:rPr>
        <w:t>9</w:t>
      </w:r>
      <w:r w:rsidR="00EF69E2">
        <w:rPr>
          <w:i/>
          <w:iCs/>
        </w:rPr>
        <w:t>)</w:t>
      </w:r>
    </w:p>
    <w:p w14:paraId="47A65CA7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543D3DE5" w14:textId="77777777" w:rsidR="001440B3" w:rsidRDefault="001440B3" w:rsidP="00B45B26">
      <w:pPr>
        <w:spacing w:before="140"/>
        <w:ind w:left="720"/>
      </w:pPr>
      <w:r>
        <w:t xml:space="preserve">This instrument commences on </w:t>
      </w:r>
      <w:r w:rsidR="00B556C2" w:rsidRPr="00C5088F">
        <w:t>the day after notification</w:t>
      </w:r>
      <w:r>
        <w:t xml:space="preserve">. </w:t>
      </w:r>
    </w:p>
    <w:p w14:paraId="4C7C621E" w14:textId="77777777" w:rsidR="001440B3" w:rsidRDefault="001440B3" w:rsidP="00B45B26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7D4D13">
        <w:rPr>
          <w:rFonts w:ascii="Arial" w:hAnsi="Arial" w:cs="Arial"/>
          <w:b/>
          <w:bCs/>
        </w:rPr>
        <w:t>Outcome of review</w:t>
      </w:r>
    </w:p>
    <w:p w14:paraId="5ACCF043" w14:textId="77777777" w:rsidR="001440B3" w:rsidRDefault="00774FA2" w:rsidP="00B45B26">
      <w:pPr>
        <w:spacing w:before="140"/>
        <w:ind w:left="720"/>
      </w:pPr>
      <w:r w:rsidRPr="001E7203">
        <w:t xml:space="preserve">The Environment Protection Authority has reviewed the </w:t>
      </w:r>
      <w:r w:rsidR="00E464A4">
        <w:t>E</w:t>
      </w:r>
      <w:r w:rsidRPr="001E7203">
        <w:t xml:space="preserve">nvironmental </w:t>
      </w:r>
      <w:r w:rsidR="00E464A4">
        <w:t>A</w:t>
      </w:r>
      <w:r w:rsidRPr="001E7203">
        <w:t>uthoris</w:t>
      </w:r>
      <w:r w:rsidR="00FB1F25">
        <w:t>ation</w:t>
      </w:r>
      <w:r w:rsidR="00575551">
        <w:t>s</w:t>
      </w:r>
      <w:r w:rsidR="00FB1F25">
        <w:t xml:space="preserve"> of the following business</w:t>
      </w:r>
      <w:r w:rsidR="00E464A4">
        <w:t xml:space="preserve">es. The outcome of the </w:t>
      </w:r>
      <w:r w:rsidRPr="001E7203">
        <w:t>review</w:t>
      </w:r>
      <w:r w:rsidR="00575551">
        <w:t>s are</w:t>
      </w:r>
      <w:r w:rsidRPr="001E7203">
        <w:t xml:space="preserve"> </w:t>
      </w:r>
      <w:r>
        <w:t>as follows:</w:t>
      </w:r>
    </w:p>
    <w:p w14:paraId="032A329B" w14:textId="77777777" w:rsidR="0067354B" w:rsidRPr="0067354B" w:rsidRDefault="0067354B" w:rsidP="0067354B">
      <w:pPr>
        <w:ind w:left="720"/>
        <w:rPr>
          <w:sz w:val="18"/>
        </w:rPr>
      </w:pPr>
    </w:p>
    <w:tbl>
      <w:tblPr>
        <w:tblW w:w="779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3402"/>
        <w:gridCol w:w="2268"/>
      </w:tblGrid>
      <w:tr w:rsidR="00774FA2" w:rsidRPr="00C5088F" w14:paraId="1714F65A" w14:textId="77777777" w:rsidTr="00A027E4">
        <w:trPr>
          <w:cantSplit/>
          <w:trHeight w:val="408"/>
          <w:tblHeader/>
        </w:trPr>
        <w:tc>
          <w:tcPr>
            <w:tcW w:w="2127" w:type="dxa"/>
          </w:tcPr>
          <w:p w14:paraId="04E405E1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C5088F">
              <w:rPr>
                <w:rFonts w:ascii="Times New Roman" w:hAnsi="Times New Roman"/>
                <w:b/>
                <w:bCs/>
                <w:sz w:val="24"/>
                <w:szCs w:val="24"/>
              </w:rPr>
              <w:t>Business</w:t>
            </w:r>
          </w:p>
        </w:tc>
        <w:tc>
          <w:tcPr>
            <w:tcW w:w="3402" w:type="dxa"/>
          </w:tcPr>
          <w:p w14:paraId="3AC24A9A" w14:textId="77777777" w:rsidR="00774FA2" w:rsidRPr="00774FA2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101FF">
              <w:rPr>
                <w:rFonts w:ascii="Times New Roman" w:hAnsi="Times New Roman"/>
                <w:b/>
                <w:bCs/>
                <w:sz w:val="24"/>
                <w:szCs w:val="24"/>
              </w:rPr>
              <w:t>Brief Description of Activity</w:t>
            </w:r>
          </w:p>
        </w:tc>
        <w:tc>
          <w:tcPr>
            <w:tcW w:w="2268" w:type="dxa"/>
          </w:tcPr>
          <w:p w14:paraId="4AB4D9D1" w14:textId="77777777" w:rsidR="00774FA2" w:rsidRPr="004101FF" w:rsidRDefault="00774FA2" w:rsidP="00D11E22">
            <w:pPr>
              <w:pStyle w:val="Footer"/>
              <w:spacing w:before="80" w:after="80"/>
              <w:ind w:left="34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Outcome</w:t>
            </w:r>
          </w:p>
        </w:tc>
      </w:tr>
      <w:tr w:rsidR="00677A51" w:rsidRPr="00C5088F" w14:paraId="6700BCB2" w14:textId="77777777" w:rsidTr="00A027E4">
        <w:trPr>
          <w:cantSplit/>
          <w:trHeight w:val="408"/>
        </w:trPr>
        <w:tc>
          <w:tcPr>
            <w:tcW w:w="2127" w:type="dxa"/>
          </w:tcPr>
          <w:p w14:paraId="6C667BF8" w14:textId="47255194" w:rsidR="00677A51" w:rsidRDefault="00DE370F" w:rsidP="00EF21D3">
            <w:proofErr w:type="spellStart"/>
            <w:r>
              <w:t>Mojt</w:t>
            </w:r>
            <w:r w:rsidR="000731B0">
              <w:t>aba</w:t>
            </w:r>
            <w:proofErr w:type="spellEnd"/>
            <w:r w:rsidR="000731B0">
              <w:t xml:space="preserve"> </w:t>
            </w:r>
            <w:proofErr w:type="spellStart"/>
            <w:r w:rsidR="000731B0">
              <w:t>Monjezi</w:t>
            </w:r>
            <w:proofErr w:type="spellEnd"/>
          </w:p>
        </w:tc>
        <w:tc>
          <w:tcPr>
            <w:tcW w:w="3402" w:type="dxa"/>
          </w:tcPr>
          <w:p w14:paraId="32AED70D" w14:textId="249833A3" w:rsidR="007575A4" w:rsidRPr="007575A4" w:rsidRDefault="007873FE" w:rsidP="007575A4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0731B0">
              <w:rPr>
                <w:lang w:eastAsia="en-AU"/>
              </w:rPr>
              <w:t>1302</w:t>
            </w:r>
            <w:r w:rsidR="00EE11C9">
              <w:rPr>
                <w:lang w:eastAsia="en-AU"/>
              </w:rPr>
              <w:t>-</w:t>
            </w:r>
            <w:r>
              <w:rPr>
                <w:lang w:eastAsia="en-AU"/>
              </w:rPr>
              <w:t xml:space="preserve"> </w:t>
            </w:r>
            <w:r w:rsidR="0071306E">
              <w:rPr>
                <w:lang w:eastAsia="en-AU"/>
              </w:rPr>
              <w:t>Pest Control activities – Various locations within the ACT.</w:t>
            </w:r>
          </w:p>
        </w:tc>
        <w:tc>
          <w:tcPr>
            <w:tcW w:w="2268" w:type="dxa"/>
          </w:tcPr>
          <w:p w14:paraId="787CCE3C" w14:textId="1BCC82E7" w:rsidR="00677A51" w:rsidRDefault="00677A51" w:rsidP="00EF21D3">
            <w:r>
              <w:t>No Further Action</w:t>
            </w:r>
          </w:p>
        </w:tc>
      </w:tr>
      <w:tr w:rsidR="000B1155" w:rsidRPr="00C5088F" w14:paraId="16F67EFA" w14:textId="77777777" w:rsidTr="00A027E4">
        <w:trPr>
          <w:cantSplit/>
          <w:trHeight w:val="408"/>
        </w:trPr>
        <w:tc>
          <w:tcPr>
            <w:tcW w:w="2127" w:type="dxa"/>
          </w:tcPr>
          <w:p w14:paraId="0C2D0095" w14:textId="18E734BD" w:rsidR="000B1155" w:rsidRPr="00F1395E" w:rsidRDefault="0057257C" w:rsidP="00EF21D3">
            <w:r>
              <w:t>Gungahlin Lakes Golf and Community Club</w:t>
            </w:r>
          </w:p>
        </w:tc>
        <w:tc>
          <w:tcPr>
            <w:tcW w:w="3402" w:type="dxa"/>
          </w:tcPr>
          <w:p w14:paraId="357C1D43" w14:textId="7E01BA45" w:rsidR="007575A4" w:rsidRPr="007575A4" w:rsidRDefault="00782EFE" w:rsidP="007575A4">
            <w:pPr>
              <w:rPr>
                <w:lang w:eastAsia="en-AU"/>
              </w:rPr>
            </w:pPr>
            <w:r>
              <w:rPr>
                <w:lang w:eastAsia="en-AU"/>
              </w:rPr>
              <w:t>EA</w:t>
            </w:r>
            <w:r w:rsidR="00954C2C">
              <w:rPr>
                <w:lang w:eastAsia="en-AU"/>
              </w:rPr>
              <w:t xml:space="preserve"> </w:t>
            </w:r>
            <w:r w:rsidR="006B4D2C">
              <w:rPr>
                <w:lang w:eastAsia="en-AU"/>
              </w:rPr>
              <w:t>0</w:t>
            </w:r>
            <w:r w:rsidR="00D04E1F">
              <w:rPr>
                <w:lang w:eastAsia="en-AU"/>
              </w:rPr>
              <w:t>477</w:t>
            </w:r>
            <w:r w:rsidR="00C74F8D">
              <w:rPr>
                <w:lang w:eastAsia="en-AU"/>
              </w:rPr>
              <w:t xml:space="preserve"> -</w:t>
            </w:r>
            <w:r w:rsidR="005F47A5">
              <w:rPr>
                <w:lang w:eastAsia="en-AU"/>
              </w:rPr>
              <w:t xml:space="preserve"> Pest Control activities – Various locations within the ACT</w:t>
            </w:r>
            <w:r w:rsidR="00C74F8D">
              <w:rPr>
                <w:lang w:eastAsia="en-AU"/>
              </w:rPr>
              <w:t>.</w:t>
            </w:r>
          </w:p>
        </w:tc>
        <w:tc>
          <w:tcPr>
            <w:tcW w:w="2268" w:type="dxa"/>
          </w:tcPr>
          <w:p w14:paraId="757B519A" w14:textId="0C0A4703" w:rsidR="000B1155" w:rsidRDefault="00993D0E" w:rsidP="00EF21D3">
            <w:r>
              <w:t>No Further Action</w:t>
            </w:r>
          </w:p>
        </w:tc>
      </w:tr>
      <w:tr w:rsidR="00954C2C" w:rsidRPr="00C5088F" w14:paraId="62E8E622" w14:textId="77777777" w:rsidTr="00A027E4">
        <w:trPr>
          <w:cantSplit/>
          <w:trHeight w:val="408"/>
        </w:trPr>
        <w:tc>
          <w:tcPr>
            <w:tcW w:w="2127" w:type="dxa"/>
          </w:tcPr>
          <w:p w14:paraId="549AB361" w14:textId="584D4DAB" w:rsidR="00954C2C" w:rsidRDefault="00864605" w:rsidP="00954C2C">
            <w:r>
              <w:t>Mann</w:t>
            </w:r>
            <w:r w:rsidR="00A71360">
              <w:t>’s Pest Control</w:t>
            </w:r>
          </w:p>
        </w:tc>
        <w:tc>
          <w:tcPr>
            <w:tcW w:w="3402" w:type="dxa"/>
          </w:tcPr>
          <w:p w14:paraId="4DE081AE" w14:textId="3C642179" w:rsidR="007575A4" w:rsidRPr="007575A4" w:rsidRDefault="00D04E1F" w:rsidP="007575A4">
            <w:pPr>
              <w:rPr>
                <w:lang w:eastAsia="en-AU"/>
              </w:rPr>
            </w:pPr>
            <w:r>
              <w:rPr>
                <w:lang w:eastAsia="en-AU"/>
              </w:rPr>
              <w:t>EA</w:t>
            </w:r>
            <w:r w:rsidR="00864605">
              <w:rPr>
                <w:lang w:eastAsia="en-AU"/>
              </w:rPr>
              <w:t xml:space="preserve"> 0488</w:t>
            </w:r>
            <w:r>
              <w:rPr>
                <w:lang w:eastAsia="en-AU"/>
              </w:rPr>
              <w:t xml:space="preserve"> - Pest Control activities – Various locations within the ACT.</w:t>
            </w:r>
          </w:p>
        </w:tc>
        <w:tc>
          <w:tcPr>
            <w:tcW w:w="2268" w:type="dxa"/>
          </w:tcPr>
          <w:p w14:paraId="38DBCA33" w14:textId="5A6821EA" w:rsidR="00954C2C" w:rsidRDefault="00954C2C" w:rsidP="00954C2C">
            <w:r>
              <w:t>No Further Action</w:t>
            </w:r>
          </w:p>
        </w:tc>
      </w:tr>
      <w:tr w:rsidR="00A71360" w:rsidRPr="00C5088F" w14:paraId="22D3ACBB" w14:textId="77777777" w:rsidTr="00A027E4">
        <w:trPr>
          <w:cantSplit/>
          <w:trHeight w:val="408"/>
        </w:trPr>
        <w:tc>
          <w:tcPr>
            <w:tcW w:w="2127" w:type="dxa"/>
          </w:tcPr>
          <w:p w14:paraId="5B95922F" w14:textId="79A8414C" w:rsidR="00A71360" w:rsidRDefault="00A71360" w:rsidP="00A71360">
            <w:r>
              <w:t>Jim</w:t>
            </w:r>
            <w:r w:rsidR="000326AB">
              <w:t>’s Termite and Pest Control</w:t>
            </w:r>
          </w:p>
        </w:tc>
        <w:tc>
          <w:tcPr>
            <w:tcW w:w="3402" w:type="dxa"/>
          </w:tcPr>
          <w:p w14:paraId="1415F450" w14:textId="2353E2E7" w:rsidR="007575A4" w:rsidRPr="007575A4" w:rsidRDefault="00A71360" w:rsidP="007575A4">
            <w:pPr>
              <w:rPr>
                <w:lang w:eastAsia="en-AU"/>
              </w:rPr>
            </w:pPr>
            <w:r>
              <w:rPr>
                <w:lang w:eastAsia="en-AU"/>
              </w:rPr>
              <w:t xml:space="preserve">EA </w:t>
            </w:r>
            <w:r w:rsidR="000326AB">
              <w:rPr>
                <w:lang w:eastAsia="en-AU"/>
              </w:rPr>
              <w:t>1218</w:t>
            </w:r>
            <w:r>
              <w:rPr>
                <w:lang w:eastAsia="en-AU"/>
              </w:rPr>
              <w:t xml:space="preserve"> - Pest Control activities – Various locations within the ACT.</w:t>
            </w:r>
          </w:p>
        </w:tc>
        <w:tc>
          <w:tcPr>
            <w:tcW w:w="2268" w:type="dxa"/>
          </w:tcPr>
          <w:p w14:paraId="294A4F5F" w14:textId="08A9D9C9" w:rsidR="00A71360" w:rsidRDefault="00A71360" w:rsidP="00A71360">
            <w:r>
              <w:t>No Further Action</w:t>
            </w:r>
          </w:p>
        </w:tc>
      </w:tr>
      <w:tr w:rsidR="00A71360" w:rsidRPr="00C5088F" w14:paraId="2CA70F92" w14:textId="77777777" w:rsidTr="00A027E4">
        <w:trPr>
          <w:cantSplit/>
          <w:trHeight w:val="408"/>
        </w:trPr>
        <w:tc>
          <w:tcPr>
            <w:tcW w:w="2127" w:type="dxa"/>
          </w:tcPr>
          <w:p w14:paraId="297D885F" w14:textId="4136434F" w:rsidR="00A71360" w:rsidRDefault="000326AB" w:rsidP="00A71360">
            <w:r>
              <w:t>Royal Pest Control</w:t>
            </w:r>
          </w:p>
        </w:tc>
        <w:tc>
          <w:tcPr>
            <w:tcW w:w="3402" w:type="dxa"/>
          </w:tcPr>
          <w:p w14:paraId="4FE55ECE" w14:textId="643478E1" w:rsidR="007575A4" w:rsidRPr="007575A4" w:rsidRDefault="00A71360" w:rsidP="007575A4">
            <w:pPr>
              <w:rPr>
                <w:lang w:eastAsia="en-AU"/>
              </w:rPr>
            </w:pPr>
            <w:r>
              <w:rPr>
                <w:lang w:eastAsia="en-AU"/>
              </w:rPr>
              <w:t>EA 0</w:t>
            </w:r>
            <w:r w:rsidR="000326AB">
              <w:rPr>
                <w:lang w:eastAsia="en-AU"/>
              </w:rPr>
              <w:t>5</w:t>
            </w:r>
            <w:r>
              <w:rPr>
                <w:lang w:eastAsia="en-AU"/>
              </w:rPr>
              <w:t>88 - Pest Control activities – Various locations within the ACT.</w:t>
            </w:r>
          </w:p>
        </w:tc>
        <w:tc>
          <w:tcPr>
            <w:tcW w:w="2268" w:type="dxa"/>
          </w:tcPr>
          <w:p w14:paraId="2D72EAD1" w14:textId="24E3F701" w:rsidR="00A71360" w:rsidRDefault="00A71360" w:rsidP="00A71360">
            <w:r>
              <w:t>No Further Action</w:t>
            </w:r>
          </w:p>
        </w:tc>
      </w:tr>
    </w:tbl>
    <w:p w14:paraId="068E1388" w14:textId="18845B58" w:rsidR="001440B3" w:rsidRDefault="00B556C2" w:rsidP="007575A4">
      <w:pPr>
        <w:keepNext/>
        <w:spacing w:before="30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>4</w:t>
      </w:r>
      <w:r w:rsidR="001440B3">
        <w:rPr>
          <w:rFonts w:ascii="Arial" w:hAnsi="Arial" w:cs="Arial"/>
          <w:b/>
          <w:bCs/>
        </w:rPr>
        <w:tab/>
      </w:r>
      <w:r w:rsidRPr="00C5088F">
        <w:rPr>
          <w:rFonts w:ascii="Arial" w:hAnsi="Arial" w:cs="Arial"/>
          <w:b/>
          <w:bCs/>
        </w:rPr>
        <w:t>Inspection of Documents</w:t>
      </w:r>
    </w:p>
    <w:p w14:paraId="5B046CB6" w14:textId="3E68C72B" w:rsidR="00477FD2" w:rsidRDefault="00E30CEF" w:rsidP="007C1081">
      <w:pPr>
        <w:spacing w:before="140"/>
        <w:ind w:left="720"/>
      </w:pPr>
      <w:r w:rsidRPr="001E7203">
        <w:t>A copy of the review document is available for public inspection during business hours, at the office of the Environment Protection Authority</w:t>
      </w:r>
      <w:r w:rsidR="00FB1F25">
        <w:t>,</w:t>
      </w:r>
      <w:r>
        <w:t xml:space="preserve"> </w:t>
      </w:r>
      <w:r w:rsidR="00C27FD1">
        <w:t>Dickson Office Building, 48</w:t>
      </w:r>
      <w:r w:rsidR="00FB1F25">
        <w:t>0 Northbou</w:t>
      </w:r>
      <w:r w:rsidR="00E87E66">
        <w:t>r</w:t>
      </w:r>
      <w:r w:rsidR="00FB1F25">
        <w:t xml:space="preserve">ne Avenue, </w:t>
      </w:r>
      <w:r w:rsidR="009C1D0E">
        <w:t>Dickson,</w:t>
      </w:r>
      <w:r w:rsidR="000F2063">
        <w:t xml:space="preserve"> ACT, </w:t>
      </w:r>
      <w:r>
        <w:t>2602.</w:t>
      </w:r>
    </w:p>
    <w:p w14:paraId="1B19ED92" w14:textId="680E12C7" w:rsidR="009507AC" w:rsidRDefault="009507AC" w:rsidP="009507AC">
      <w:pPr>
        <w:pStyle w:val="NormalWeb"/>
      </w:pPr>
    </w:p>
    <w:p w14:paraId="1DA5453D" w14:textId="77777777" w:rsidR="00077278" w:rsidRDefault="00077278" w:rsidP="009507AC">
      <w:pPr>
        <w:pStyle w:val="NormalWeb"/>
      </w:pPr>
    </w:p>
    <w:p w14:paraId="62B3866C" w14:textId="31525031" w:rsidR="0042011A" w:rsidRDefault="00CC5AA6" w:rsidP="009507AC">
      <w:pPr>
        <w:spacing w:before="140"/>
        <w:ind w:firstLine="709"/>
      </w:pPr>
      <w:r>
        <w:t>Rodney Dix</w:t>
      </w:r>
    </w:p>
    <w:bookmarkEnd w:id="0"/>
    <w:p w14:paraId="2328C780" w14:textId="659F4CF1" w:rsidR="00957817" w:rsidRDefault="00495512" w:rsidP="00354993">
      <w:pPr>
        <w:tabs>
          <w:tab w:val="left" w:pos="4320"/>
        </w:tabs>
        <w:ind w:left="709"/>
      </w:pPr>
      <w:r>
        <w:t xml:space="preserve">Delegate, </w:t>
      </w:r>
      <w:r w:rsidR="00957817" w:rsidRPr="00957817">
        <w:t>Environment Protection Authority</w:t>
      </w:r>
    </w:p>
    <w:p w14:paraId="4A99FA1F" w14:textId="1F2EB4F0" w:rsidR="001440B3" w:rsidRDefault="00077278" w:rsidP="00354993">
      <w:pPr>
        <w:tabs>
          <w:tab w:val="left" w:pos="4320"/>
        </w:tabs>
        <w:ind w:left="709"/>
      </w:pPr>
      <w:r>
        <w:t>1</w:t>
      </w:r>
      <w:r w:rsidR="0011128F">
        <w:t>4</w:t>
      </w:r>
      <w:r w:rsidR="004323C6">
        <w:t xml:space="preserve"> October</w:t>
      </w:r>
      <w:r w:rsidR="005C64B3">
        <w:t xml:space="preserve"> </w:t>
      </w:r>
      <w:r w:rsidR="00495512">
        <w:t>2024</w:t>
      </w:r>
    </w:p>
    <w:sectPr w:rsidR="001440B3" w:rsidSect="007575A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134" w:right="1797" w:bottom="1134" w:left="1797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56144" w14:textId="77777777" w:rsidR="00E8187C" w:rsidRDefault="00E8187C" w:rsidP="001440B3">
      <w:r>
        <w:separator/>
      </w:r>
    </w:p>
  </w:endnote>
  <w:endnote w:type="continuationSeparator" w:id="0">
    <w:p w14:paraId="52182CA8" w14:textId="77777777" w:rsidR="00E8187C" w:rsidRDefault="00E8187C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5F33" w14:textId="77777777" w:rsidR="0083426E" w:rsidRDefault="008342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64D15D" w14:textId="05805225" w:rsidR="00437C97" w:rsidRPr="0083426E" w:rsidRDefault="0083426E" w:rsidP="0083426E">
    <w:pPr>
      <w:pStyle w:val="Footer"/>
      <w:jc w:val="center"/>
      <w:rPr>
        <w:rFonts w:cs="Arial"/>
        <w:sz w:val="14"/>
      </w:rPr>
    </w:pPr>
    <w:r w:rsidRPr="0083426E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E3266" w14:textId="77777777" w:rsidR="0083426E" w:rsidRDefault="008342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26A6" w14:textId="77777777" w:rsidR="00E8187C" w:rsidRDefault="00E8187C" w:rsidP="001440B3">
      <w:r>
        <w:separator/>
      </w:r>
    </w:p>
  </w:footnote>
  <w:footnote w:type="continuationSeparator" w:id="0">
    <w:p w14:paraId="46DD0966" w14:textId="77777777" w:rsidR="00E8187C" w:rsidRDefault="00E8187C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BC7D2" w14:textId="77777777" w:rsidR="0083426E" w:rsidRDefault="0083426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844D8" w14:textId="77777777" w:rsidR="0083426E" w:rsidRDefault="0083426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21941" w14:textId="77777777" w:rsidR="0083426E" w:rsidRDefault="0083426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7CB0F48"/>
    <w:multiLevelType w:val="hybridMultilevel"/>
    <w:tmpl w:val="C5BEAB0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6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7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8" w15:restartNumberingAfterBreak="0">
    <w:nsid w:val="54BB5F18"/>
    <w:multiLevelType w:val="hybridMultilevel"/>
    <w:tmpl w:val="31700512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03485845">
    <w:abstractNumId w:val="2"/>
  </w:num>
  <w:num w:numId="2" w16cid:durableId="1601986429">
    <w:abstractNumId w:val="0"/>
  </w:num>
  <w:num w:numId="3" w16cid:durableId="1953169506">
    <w:abstractNumId w:val="3"/>
  </w:num>
  <w:num w:numId="4" w16cid:durableId="310251870">
    <w:abstractNumId w:val="7"/>
  </w:num>
  <w:num w:numId="5" w16cid:durableId="1910387424">
    <w:abstractNumId w:val="9"/>
  </w:num>
  <w:num w:numId="6" w16cid:durableId="598172879">
    <w:abstractNumId w:val="1"/>
  </w:num>
  <w:num w:numId="7" w16cid:durableId="1228299413">
    <w:abstractNumId w:val="5"/>
  </w:num>
  <w:num w:numId="8" w16cid:durableId="2128498439">
    <w:abstractNumId w:val="6"/>
  </w:num>
  <w:num w:numId="9" w16cid:durableId="1037968668">
    <w:abstractNumId w:val="10"/>
  </w:num>
  <w:num w:numId="10" w16cid:durableId="224461214">
    <w:abstractNumId w:val="8"/>
  </w:num>
  <w:num w:numId="11" w16cid:durableId="3501130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0048D0"/>
    <w:rsid w:val="00020654"/>
    <w:rsid w:val="00032643"/>
    <w:rsid w:val="000326AB"/>
    <w:rsid w:val="000370F7"/>
    <w:rsid w:val="00044946"/>
    <w:rsid w:val="00050812"/>
    <w:rsid w:val="000635F2"/>
    <w:rsid w:val="00063DDF"/>
    <w:rsid w:val="000731B0"/>
    <w:rsid w:val="000740BB"/>
    <w:rsid w:val="00077278"/>
    <w:rsid w:val="000A1923"/>
    <w:rsid w:val="000B1155"/>
    <w:rsid w:val="000B1ADB"/>
    <w:rsid w:val="000B1E30"/>
    <w:rsid w:val="000B60C5"/>
    <w:rsid w:val="000C4D4B"/>
    <w:rsid w:val="000C5823"/>
    <w:rsid w:val="000D2B25"/>
    <w:rsid w:val="000D2E22"/>
    <w:rsid w:val="000D2EDE"/>
    <w:rsid w:val="000D3CFF"/>
    <w:rsid w:val="000E459E"/>
    <w:rsid w:val="000E495B"/>
    <w:rsid w:val="000E5A04"/>
    <w:rsid w:val="000F1F55"/>
    <w:rsid w:val="000F2063"/>
    <w:rsid w:val="00103569"/>
    <w:rsid w:val="0011128F"/>
    <w:rsid w:val="00111BC1"/>
    <w:rsid w:val="00111EC0"/>
    <w:rsid w:val="0011200A"/>
    <w:rsid w:val="001120D3"/>
    <w:rsid w:val="00132B2B"/>
    <w:rsid w:val="00141C5D"/>
    <w:rsid w:val="00143A03"/>
    <w:rsid w:val="001440B3"/>
    <w:rsid w:val="00155926"/>
    <w:rsid w:val="00156B1B"/>
    <w:rsid w:val="001653BE"/>
    <w:rsid w:val="00172FD1"/>
    <w:rsid w:val="001749EF"/>
    <w:rsid w:val="00176788"/>
    <w:rsid w:val="00176FD3"/>
    <w:rsid w:val="00180D33"/>
    <w:rsid w:val="00186220"/>
    <w:rsid w:val="001920C8"/>
    <w:rsid w:val="0019732A"/>
    <w:rsid w:val="001977B9"/>
    <w:rsid w:val="001A4B25"/>
    <w:rsid w:val="001A72D9"/>
    <w:rsid w:val="001C33F3"/>
    <w:rsid w:val="001E6EC8"/>
    <w:rsid w:val="001E755A"/>
    <w:rsid w:val="001F5BD6"/>
    <w:rsid w:val="0020235F"/>
    <w:rsid w:val="00213E11"/>
    <w:rsid w:val="002140B2"/>
    <w:rsid w:val="00216F82"/>
    <w:rsid w:val="0021780C"/>
    <w:rsid w:val="002219D1"/>
    <w:rsid w:val="002219E5"/>
    <w:rsid w:val="00233CE5"/>
    <w:rsid w:val="00234793"/>
    <w:rsid w:val="00240211"/>
    <w:rsid w:val="002529C4"/>
    <w:rsid w:val="00276052"/>
    <w:rsid w:val="002819A5"/>
    <w:rsid w:val="00283719"/>
    <w:rsid w:val="002B00BA"/>
    <w:rsid w:val="002B018D"/>
    <w:rsid w:val="002B61D0"/>
    <w:rsid w:val="002D5FF5"/>
    <w:rsid w:val="002E01DA"/>
    <w:rsid w:val="002E0744"/>
    <w:rsid w:val="002E3548"/>
    <w:rsid w:val="002E4892"/>
    <w:rsid w:val="002E58A5"/>
    <w:rsid w:val="002F0B99"/>
    <w:rsid w:val="00301784"/>
    <w:rsid w:val="003042E0"/>
    <w:rsid w:val="00304B02"/>
    <w:rsid w:val="0031341A"/>
    <w:rsid w:val="00316CED"/>
    <w:rsid w:val="00343C72"/>
    <w:rsid w:val="00350462"/>
    <w:rsid w:val="00352A87"/>
    <w:rsid w:val="00354993"/>
    <w:rsid w:val="00366D0C"/>
    <w:rsid w:val="00366EF6"/>
    <w:rsid w:val="00370A52"/>
    <w:rsid w:val="00370B93"/>
    <w:rsid w:val="0037178D"/>
    <w:rsid w:val="00373B97"/>
    <w:rsid w:val="00377BDF"/>
    <w:rsid w:val="00381266"/>
    <w:rsid w:val="00383EDA"/>
    <w:rsid w:val="00386184"/>
    <w:rsid w:val="0039726D"/>
    <w:rsid w:val="003A0B05"/>
    <w:rsid w:val="003A38BD"/>
    <w:rsid w:val="003A7361"/>
    <w:rsid w:val="003B1545"/>
    <w:rsid w:val="003B53D9"/>
    <w:rsid w:val="003C0A90"/>
    <w:rsid w:val="003C3623"/>
    <w:rsid w:val="003C60C4"/>
    <w:rsid w:val="003D0225"/>
    <w:rsid w:val="003E0AEC"/>
    <w:rsid w:val="003E47D2"/>
    <w:rsid w:val="003E6BE6"/>
    <w:rsid w:val="003E6D2E"/>
    <w:rsid w:val="003F76C8"/>
    <w:rsid w:val="0040208B"/>
    <w:rsid w:val="0040750B"/>
    <w:rsid w:val="004101FF"/>
    <w:rsid w:val="00412B97"/>
    <w:rsid w:val="0042011A"/>
    <w:rsid w:val="004246D2"/>
    <w:rsid w:val="00424E9D"/>
    <w:rsid w:val="004323C6"/>
    <w:rsid w:val="004324A5"/>
    <w:rsid w:val="00437C97"/>
    <w:rsid w:val="0044078D"/>
    <w:rsid w:val="00441D3A"/>
    <w:rsid w:val="004433F2"/>
    <w:rsid w:val="00445D75"/>
    <w:rsid w:val="00446549"/>
    <w:rsid w:val="00460E5B"/>
    <w:rsid w:val="004638CE"/>
    <w:rsid w:val="004642AB"/>
    <w:rsid w:val="00465470"/>
    <w:rsid w:val="004721AA"/>
    <w:rsid w:val="00477FD2"/>
    <w:rsid w:val="004833E1"/>
    <w:rsid w:val="00483530"/>
    <w:rsid w:val="00483E43"/>
    <w:rsid w:val="00495512"/>
    <w:rsid w:val="004A4D66"/>
    <w:rsid w:val="004B6170"/>
    <w:rsid w:val="004B6360"/>
    <w:rsid w:val="004C5164"/>
    <w:rsid w:val="004C56A8"/>
    <w:rsid w:val="004C7302"/>
    <w:rsid w:val="004D1BAB"/>
    <w:rsid w:val="004D40A8"/>
    <w:rsid w:val="004D6668"/>
    <w:rsid w:val="004E7F12"/>
    <w:rsid w:val="004F5BF9"/>
    <w:rsid w:val="00505283"/>
    <w:rsid w:val="00505340"/>
    <w:rsid w:val="00511F5C"/>
    <w:rsid w:val="005173E8"/>
    <w:rsid w:val="00517C74"/>
    <w:rsid w:val="00522773"/>
    <w:rsid w:val="00525963"/>
    <w:rsid w:val="00525E31"/>
    <w:rsid w:val="005330D5"/>
    <w:rsid w:val="005622BF"/>
    <w:rsid w:val="0056303B"/>
    <w:rsid w:val="00572164"/>
    <w:rsid w:val="0057257C"/>
    <w:rsid w:val="00575551"/>
    <w:rsid w:val="00575A52"/>
    <w:rsid w:val="00576DF5"/>
    <w:rsid w:val="005B1057"/>
    <w:rsid w:val="005B253D"/>
    <w:rsid w:val="005B496F"/>
    <w:rsid w:val="005B67CA"/>
    <w:rsid w:val="005C64B3"/>
    <w:rsid w:val="005C650A"/>
    <w:rsid w:val="005D05D5"/>
    <w:rsid w:val="005D12C0"/>
    <w:rsid w:val="005E25C6"/>
    <w:rsid w:val="005E3370"/>
    <w:rsid w:val="005E4435"/>
    <w:rsid w:val="005E5E25"/>
    <w:rsid w:val="005F47A5"/>
    <w:rsid w:val="005F5D35"/>
    <w:rsid w:val="005F75FC"/>
    <w:rsid w:val="006008FA"/>
    <w:rsid w:val="006046C7"/>
    <w:rsid w:val="0060475D"/>
    <w:rsid w:val="00610093"/>
    <w:rsid w:val="006118B2"/>
    <w:rsid w:val="006147C2"/>
    <w:rsid w:val="006208FA"/>
    <w:rsid w:val="00627DE6"/>
    <w:rsid w:val="006350D1"/>
    <w:rsid w:val="00643D51"/>
    <w:rsid w:val="00655533"/>
    <w:rsid w:val="00660AF9"/>
    <w:rsid w:val="00663178"/>
    <w:rsid w:val="0067354B"/>
    <w:rsid w:val="0067412F"/>
    <w:rsid w:val="00677A51"/>
    <w:rsid w:val="00682040"/>
    <w:rsid w:val="006851E2"/>
    <w:rsid w:val="0068794C"/>
    <w:rsid w:val="006A0135"/>
    <w:rsid w:val="006A4C12"/>
    <w:rsid w:val="006B4D2C"/>
    <w:rsid w:val="006C4DE7"/>
    <w:rsid w:val="006D2A9E"/>
    <w:rsid w:val="006D7B2D"/>
    <w:rsid w:val="006E1A63"/>
    <w:rsid w:val="006E52A9"/>
    <w:rsid w:val="006E636E"/>
    <w:rsid w:val="006E67F5"/>
    <w:rsid w:val="006F5280"/>
    <w:rsid w:val="006F645D"/>
    <w:rsid w:val="00712F9D"/>
    <w:rsid w:val="0071306E"/>
    <w:rsid w:val="00730600"/>
    <w:rsid w:val="007575A4"/>
    <w:rsid w:val="00766C87"/>
    <w:rsid w:val="00774FA2"/>
    <w:rsid w:val="00776F6C"/>
    <w:rsid w:val="00777D31"/>
    <w:rsid w:val="00782EFE"/>
    <w:rsid w:val="007868B2"/>
    <w:rsid w:val="00786DAC"/>
    <w:rsid w:val="007873FE"/>
    <w:rsid w:val="00787CAC"/>
    <w:rsid w:val="00791764"/>
    <w:rsid w:val="007955BC"/>
    <w:rsid w:val="00796CA8"/>
    <w:rsid w:val="00797AFA"/>
    <w:rsid w:val="007A2BFB"/>
    <w:rsid w:val="007A5E10"/>
    <w:rsid w:val="007A6642"/>
    <w:rsid w:val="007A68F5"/>
    <w:rsid w:val="007B03AD"/>
    <w:rsid w:val="007B3236"/>
    <w:rsid w:val="007C0C89"/>
    <w:rsid w:val="007C1081"/>
    <w:rsid w:val="007C366A"/>
    <w:rsid w:val="007D37E4"/>
    <w:rsid w:val="007D4D13"/>
    <w:rsid w:val="007E5C22"/>
    <w:rsid w:val="007F0B11"/>
    <w:rsid w:val="007F4059"/>
    <w:rsid w:val="007F5A70"/>
    <w:rsid w:val="00811C45"/>
    <w:rsid w:val="00821580"/>
    <w:rsid w:val="00830F5A"/>
    <w:rsid w:val="0083426E"/>
    <w:rsid w:val="00837665"/>
    <w:rsid w:val="008551EE"/>
    <w:rsid w:val="00863DC0"/>
    <w:rsid w:val="00864605"/>
    <w:rsid w:val="00865261"/>
    <w:rsid w:val="00865C19"/>
    <w:rsid w:val="00870337"/>
    <w:rsid w:val="008859EF"/>
    <w:rsid w:val="0089121F"/>
    <w:rsid w:val="008960E8"/>
    <w:rsid w:val="008A004D"/>
    <w:rsid w:val="008A2396"/>
    <w:rsid w:val="008A4ABC"/>
    <w:rsid w:val="008B288D"/>
    <w:rsid w:val="008B2F72"/>
    <w:rsid w:val="008B3E83"/>
    <w:rsid w:val="008C424D"/>
    <w:rsid w:val="008D1AD8"/>
    <w:rsid w:val="008E0402"/>
    <w:rsid w:val="008E2BC6"/>
    <w:rsid w:val="008E47BB"/>
    <w:rsid w:val="008E5536"/>
    <w:rsid w:val="009036F5"/>
    <w:rsid w:val="009039E2"/>
    <w:rsid w:val="00903A9A"/>
    <w:rsid w:val="00905A50"/>
    <w:rsid w:val="00910AC3"/>
    <w:rsid w:val="009429C0"/>
    <w:rsid w:val="00943CB5"/>
    <w:rsid w:val="009507AC"/>
    <w:rsid w:val="00954C2C"/>
    <w:rsid w:val="00957817"/>
    <w:rsid w:val="00960D74"/>
    <w:rsid w:val="009644D8"/>
    <w:rsid w:val="0096588C"/>
    <w:rsid w:val="00967472"/>
    <w:rsid w:val="00981135"/>
    <w:rsid w:val="00993D0E"/>
    <w:rsid w:val="00996C67"/>
    <w:rsid w:val="009C1D0E"/>
    <w:rsid w:val="009C5EB0"/>
    <w:rsid w:val="009D6DB6"/>
    <w:rsid w:val="009E62B5"/>
    <w:rsid w:val="009F0BF9"/>
    <w:rsid w:val="009F1C97"/>
    <w:rsid w:val="009F3CDD"/>
    <w:rsid w:val="00A01456"/>
    <w:rsid w:val="00A027E4"/>
    <w:rsid w:val="00A21594"/>
    <w:rsid w:val="00A23B65"/>
    <w:rsid w:val="00A30355"/>
    <w:rsid w:val="00A33793"/>
    <w:rsid w:val="00A35D1A"/>
    <w:rsid w:val="00A41AEF"/>
    <w:rsid w:val="00A42E1E"/>
    <w:rsid w:val="00A472CA"/>
    <w:rsid w:val="00A71360"/>
    <w:rsid w:val="00A735E8"/>
    <w:rsid w:val="00A767AB"/>
    <w:rsid w:val="00A77E7A"/>
    <w:rsid w:val="00A809B8"/>
    <w:rsid w:val="00A93F11"/>
    <w:rsid w:val="00A94286"/>
    <w:rsid w:val="00A94515"/>
    <w:rsid w:val="00AA03E0"/>
    <w:rsid w:val="00AA1DDF"/>
    <w:rsid w:val="00AA35F7"/>
    <w:rsid w:val="00AB4043"/>
    <w:rsid w:val="00AC72CD"/>
    <w:rsid w:val="00AD15E9"/>
    <w:rsid w:val="00AD4A8D"/>
    <w:rsid w:val="00AE13EC"/>
    <w:rsid w:val="00AE4412"/>
    <w:rsid w:val="00AE6F51"/>
    <w:rsid w:val="00AE7797"/>
    <w:rsid w:val="00AF62BD"/>
    <w:rsid w:val="00AF69C3"/>
    <w:rsid w:val="00B0158B"/>
    <w:rsid w:val="00B0334F"/>
    <w:rsid w:val="00B13838"/>
    <w:rsid w:val="00B17B9A"/>
    <w:rsid w:val="00B33641"/>
    <w:rsid w:val="00B41B7A"/>
    <w:rsid w:val="00B45B26"/>
    <w:rsid w:val="00B531CE"/>
    <w:rsid w:val="00B556C2"/>
    <w:rsid w:val="00B65278"/>
    <w:rsid w:val="00B905B0"/>
    <w:rsid w:val="00B92FD5"/>
    <w:rsid w:val="00BA6343"/>
    <w:rsid w:val="00BC0696"/>
    <w:rsid w:val="00BE0B83"/>
    <w:rsid w:val="00BF2329"/>
    <w:rsid w:val="00BF7008"/>
    <w:rsid w:val="00C0112C"/>
    <w:rsid w:val="00C10A0E"/>
    <w:rsid w:val="00C20821"/>
    <w:rsid w:val="00C27FD1"/>
    <w:rsid w:val="00C31AFF"/>
    <w:rsid w:val="00C42820"/>
    <w:rsid w:val="00C42C96"/>
    <w:rsid w:val="00C43457"/>
    <w:rsid w:val="00C54DEA"/>
    <w:rsid w:val="00C6088E"/>
    <w:rsid w:val="00C677CC"/>
    <w:rsid w:val="00C74F8D"/>
    <w:rsid w:val="00CA1FCF"/>
    <w:rsid w:val="00CA5BB7"/>
    <w:rsid w:val="00CA7346"/>
    <w:rsid w:val="00CC5AA6"/>
    <w:rsid w:val="00CD2C13"/>
    <w:rsid w:val="00CD3AFD"/>
    <w:rsid w:val="00CE2CCF"/>
    <w:rsid w:val="00CE534A"/>
    <w:rsid w:val="00CE642E"/>
    <w:rsid w:val="00D005C8"/>
    <w:rsid w:val="00D01422"/>
    <w:rsid w:val="00D04E1F"/>
    <w:rsid w:val="00D06EE8"/>
    <w:rsid w:val="00D11E22"/>
    <w:rsid w:val="00D24839"/>
    <w:rsid w:val="00D328E5"/>
    <w:rsid w:val="00D409C4"/>
    <w:rsid w:val="00D43208"/>
    <w:rsid w:val="00D44CEC"/>
    <w:rsid w:val="00D56717"/>
    <w:rsid w:val="00D639EC"/>
    <w:rsid w:val="00D80465"/>
    <w:rsid w:val="00D87A83"/>
    <w:rsid w:val="00DA42D7"/>
    <w:rsid w:val="00DA49DF"/>
    <w:rsid w:val="00DB003A"/>
    <w:rsid w:val="00DB2B43"/>
    <w:rsid w:val="00DC4CF5"/>
    <w:rsid w:val="00DE370F"/>
    <w:rsid w:val="00DE38C5"/>
    <w:rsid w:val="00DF785C"/>
    <w:rsid w:val="00DF7DD0"/>
    <w:rsid w:val="00E07A4F"/>
    <w:rsid w:val="00E12354"/>
    <w:rsid w:val="00E17447"/>
    <w:rsid w:val="00E21635"/>
    <w:rsid w:val="00E23B12"/>
    <w:rsid w:val="00E25ACB"/>
    <w:rsid w:val="00E30C0D"/>
    <w:rsid w:val="00E30CEF"/>
    <w:rsid w:val="00E33BF7"/>
    <w:rsid w:val="00E35613"/>
    <w:rsid w:val="00E36F5A"/>
    <w:rsid w:val="00E41A78"/>
    <w:rsid w:val="00E43CC3"/>
    <w:rsid w:val="00E45A88"/>
    <w:rsid w:val="00E464A4"/>
    <w:rsid w:val="00E607D7"/>
    <w:rsid w:val="00E8042B"/>
    <w:rsid w:val="00E8187C"/>
    <w:rsid w:val="00E87E66"/>
    <w:rsid w:val="00E9090D"/>
    <w:rsid w:val="00E92E0C"/>
    <w:rsid w:val="00E96EDA"/>
    <w:rsid w:val="00EA3BA5"/>
    <w:rsid w:val="00EB23A2"/>
    <w:rsid w:val="00EB6613"/>
    <w:rsid w:val="00EC2447"/>
    <w:rsid w:val="00ED0781"/>
    <w:rsid w:val="00ED2E3A"/>
    <w:rsid w:val="00ED40DE"/>
    <w:rsid w:val="00ED4E34"/>
    <w:rsid w:val="00ED5701"/>
    <w:rsid w:val="00ED5A00"/>
    <w:rsid w:val="00ED77F0"/>
    <w:rsid w:val="00EE11C9"/>
    <w:rsid w:val="00EE7FAA"/>
    <w:rsid w:val="00EF0DDB"/>
    <w:rsid w:val="00EF19B6"/>
    <w:rsid w:val="00EF21D3"/>
    <w:rsid w:val="00EF69E2"/>
    <w:rsid w:val="00F0412A"/>
    <w:rsid w:val="00F0552D"/>
    <w:rsid w:val="00F1395E"/>
    <w:rsid w:val="00F17FAB"/>
    <w:rsid w:val="00F24F85"/>
    <w:rsid w:val="00F2515A"/>
    <w:rsid w:val="00F266D2"/>
    <w:rsid w:val="00F31FCA"/>
    <w:rsid w:val="00F3354C"/>
    <w:rsid w:val="00F34EF0"/>
    <w:rsid w:val="00F43063"/>
    <w:rsid w:val="00F47A3F"/>
    <w:rsid w:val="00F54AE9"/>
    <w:rsid w:val="00F67F16"/>
    <w:rsid w:val="00F71C6A"/>
    <w:rsid w:val="00F77364"/>
    <w:rsid w:val="00F8754B"/>
    <w:rsid w:val="00FA06AA"/>
    <w:rsid w:val="00FB1F02"/>
    <w:rsid w:val="00FB1F25"/>
    <w:rsid w:val="00FB39EB"/>
    <w:rsid w:val="00FB7765"/>
    <w:rsid w:val="00FC0202"/>
    <w:rsid w:val="00FC7B48"/>
    <w:rsid w:val="00FD464E"/>
    <w:rsid w:val="00FD6902"/>
    <w:rsid w:val="00FD6964"/>
    <w:rsid w:val="00FE2790"/>
    <w:rsid w:val="00FE304F"/>
    <w:rsid w:val="00FF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ED22F6"/>
  <w15:docId w15:val="{5D352219-FF7E-47C9-8F17-589EE50D8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customStyle="1" w:styleId="Endnote1">
    <w:name w:val="Endnote 1"/>
    <w:basedOn w:val="Normal"/>
    <w:rsid w:val="00B556C2"/>
    <w:pPr>
      <w:keepNext/>
      <w:spacing w:after="160"/>
    </w:pPr>
    <w:rPr>
      <w:rFonts w:ascii="Arial" w:hAnsi="Arial" w:cs="Arial"/>
      <w:b/>
      <w:bCs/>
      <w:szCs w:val="24"/>
    </w:rPr>
  </w:style>
  <w:style w:type="paragraph" w:customStyle="1" w:styleId="01Contents">
    <w:name w:val="01Contents"/>
    <w:basedOn w:val="Normal"/>
    <w:rsid w:val="00774FA2"/>
    <w:pPr>
      <w:tabs>
        <w:tab w:val="left" w:pos="2880"/>
      </w:tabs>
    </w:pPr>
    <w:rPr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F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F25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basedOn w:val="Normal"/>
    <w:rsid w:val="00EB23A2"/>
    <w:pPr>
      <w:autoSpaceDE w:val="0"/>
      <w:autoSpaceDN w:val="0"/>
    </w:pPr>
    <w:rPr>
      <w:rFonts w:ascii="Calibri" w:eastAsiaTheme="minorHAnsi" w:hAnsi="Calibri" w:cs="Calibri"/>
      <w:color w:val="000000"/>
      <w:szCs w:val="24"/>
    </w:rPr>
  </w:style>
  <w:style w:type="paragraph" w:styleId="ListParagraph">
    <w:name w:val="List Paragraph"/>
    <w:basedOn w:val="Normal"/>
    <w:uiPriority w:val="34"/>
    <w:qFormat/>
    <w:rsid w:val="005330D5"/>
    <w:pPr>
      <w:ind w:left="720"/>
    </w:pPr>
    <w:rPr>
      <w:rFonts w:ascii="Calibri" w:eastAsiaTheme="minorHAnsi" w:hAnsi="Calibri" w:cs="Calibri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186220"/>
    <w:pPr>
      <w:spacing w:before="100" w:beforeAutospacing="1" w:after="100" w:afterAutospacing="1"/>
    </w:pPr>
    <w:rPr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1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8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F0988-B4C3-4E79-9C0D-D803C1617C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1335</Characters>
  <Application>Microsoft Office Word</Application>
  <DocSecurity>0</DocSecurity>
  <Lines>61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Templates and checklist for the notification of registrable instruments on the ACT legislation register</vt:lpstr>
    </vt:vector>
  </TitlesOfParts>
  <Company>InTACT</Company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Templates and checklist for the notification of registrable instruments on the ACT legislation register</dc:title>
  <dc:creator>Anna Anderberg-Hewitt</dc:creator>
  <cp:lastModifiedBy>PCODCS</cp:lastModifiedBy>
  <cp:revision>4</cp:revision>
  <cp:lastPrinted>2024-09-18T05:17:00Z</cp:lastPrinted>
  <dcterms:created xsi:type="dcterms:W3CDTF">2024-10-14T01:12:00Z</dcterms:created>
  <dcterms:modified xsi:type="dcterms:W3CDTF">2024-10-14T01:12:00Z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9af8531-eb46-4968-8cb3-105d2f5ea87e_Enabled">
    <vt:lpwstr>true</vt:lpwstr>
  </property>
  <property fmtid="{D5CDD505-2E9C-101B-9397-08002B2CF9AE}" pid="3" name="MSIP_Label_69af8531-eb46-4968-8cb3-105d2f5ea87e_SetDate">
    <vt:lpwstr>2024-04-17T22:26:29Z</vt:lpwstr>
  </property>
  <property fmtid="{D5CDD505-2E9C-101B-9397-08002B2CF9AE}" pid="4" name="MSIP_Label_69af8531-eb46-4968-8cb3-105d2f5ea87e_Method">
    <vt:lpwstr>Standard</vt:lpwstr>
  </property>
  <property fmtid="{D5CDD505-2E9C-101B-9397-08002B2CF9AE}" pid="5" name="MSIP_Label_69af8531-eb46-4968-8cb3-105d2f5ea87e_Name">
    <vt:lpwstr>Official - No Marking</vt:lpwstr>
  </property>
  <property fmtid="{D5CDD505-2E9C-101B-9397-08002B2CF9AE}" pid="6" name="MSIP_Label_69af8531-eb46-4968-8cb3-105d2f5ea87e_SiteId">
    <vt:lpwstr>b46c1908-0334-4236-b978-585ee88e4199</vt:lpwstr>
  </property>
  <property fmtid="{D5CDD505-2E9C-101B-9397-08002B2CF9AE}" pid="7" name="MSIP_Label_69af8531-eb46-4968-8cb3-105d2f5ea87e_ActionId">
    <vt:lpwstr>9a33c5f8-aa61-4a3d-bfe6-ceabdddac992</vt:lpwstr>
  </property>
  <property fmtid="{D5CDD505-2E9C-101B-9397-08002B2CF9AE}" pid="8" name="MSIP_Label_69af8531-eb46-4968-8cb3-105d2f5ea87e_ContentBits">
    <vt:lpwstr>0</vt:lpwstr>
  </property>
</Properties>
</file>