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3B6191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3B6191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3FECFC28" w:rsidR="009D7265" w:rsidRPr="003B6191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3B6191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B47EF5" w:rsidRPr="003B6191">
        <w:rPr>
          <w:rFonts w:ascii="Calibri" w:eastAsia="Times New Roman" w:hAnsi="Calibri" w:cs="Calibri"/>
          <w:b/>
          <w:sz w:val="40"/>
          <w:szCs w:val="20"/>
        </w:rPr>
        <w:t>2</w:t>
      </w:r>
      <w:r w:rsidR="002D3F36" w:rsidRPr="003B6191">
        <w:rPr>
          <w:rFonts w:ascii="Calibri" w:eastAsia="Times New Roman" w:hAnsi="Calibri" w:cs="Calibri"/>
          <w:b/>
          <w:sz w:val="40"/>
          <w:szCs w:val="20"/>
        </w:rPr>
        <w:t>4</w:t>
      </w:r>
      <w:r w:rsidRPr="003B6191"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CA309A" w:rsidRPr="003B6191">
        <w:rPr>
          <w:rFonts w:ascii="Calibri" w:eastAsia="Times New Roman" w:hAnsi="Calibri" w:cs="Calibri"/>
          <w:b/>
          <w:sz w:val="40"/>
          <w:szCs w:val="20"/>
        </w:rPr>
        <w:t>17</w:t>
      </w:r>
      <w:r w:rsidRPr="003B6191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6965DCF8" w14:textId="567E8631" w:rsidR="009D7265" w:rsidRPr="003B6191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3B6191">
        <w:rPr>
          <w:rFonts w:ascii="Calibri" w:eastAsia="Times New Roman" w:hAnsi="Calibri" w:cs="Calibri"/>
          <w:b/>
          <w:bCs/>
          <w:sz w:val="24"/>
          <w:szCs w:val="20"/>
        </w:rPr>
        <w:t>Notifiable instrument NI2</w:t>
      </w:r>
      <w:r w:rsidR="00475FFB" w:rsidRPr="003B6191">
        <w:rPr>
          <w:rFonts w:ascii="Calibri" w:eastAsia="Times New Roman" w:hAnsi="Calibri" w:cs="Calibri"/>
          <w:b/>
          <w:bCs/>
          <w:sz w:val="24"/>
          <w:szCs w:val="20"/>
        </w:rPr>
        <w:t>0</w:t>
      </w:r>
      <w:r w:rsidR="00B47EF5" w:rsidRPr="003B6191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="002D3F36" w:rsidRPr="003B6191">
        <w:rPr>
          <w:rFonts w:ascii="Calibri" w:eastAsia="Times New Roman" w:hAnsi="Calibri" w:cs="Calibri"/>
          <w:b/>
          <w:bCs/>
          <w:sz w:val="24"/>
          <w:szCs w:val="20"/>
        </w:rPr>
        <w:t>4</w:t>
      </w:r>
      <w:r w:rsidRPr="003B6191"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E41536">
        <w:rPr>
          <w:rFonts w:ascii="Calibri" w:eastAsia="Times New Roman" w:hAnsi="Calibri" w:cs="Calibri"/>
          <w:b/>
          <w:bCs/>
          <w:sz w:val="24"/>
          <w:szCs w:val="20"/>
        </w:rPr>
        <w:t>710</w:t>
      </w:r>
    </w:p>
    <w:p w14:paraId="03DB0657" w14:textId="77777777" w:rsidR="009D7265" w:rsidRPr="003B6191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3B6191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3B6191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3B6191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3B6191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3B6191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3B6191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3B6191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3B6191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0A249E2B" w14:textId="619B602F" w:rsidR="009D7265" w:rsidRPr="003B619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3B6191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3B6191">
        <w:rPr>
          <w:rFonts w:ascii="Calibri" w:eastAsia="Times New Roman" w:hAnsi="Calibri" w:cs="Calibri"/>
          <w:i/>
          <w:iCs/>
          <w:sz w:val="24"/>
          <w:szCs w:val="20"/>
        </w:rPr>
        <w:t>Gaming Machine (Peripheral Equipment) Approval 20</w:t>
      </w:r>
      <w:r w:rsidR="00475FFB" w:rsidRPr="003B6191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="002D3F36" w:rsidRPr="003B6191">
        <w:rPr>
          <w:rFonts w:ascii="Calibri" w:eastAsia="Times New Roman" w:hAnsi="Calibri" w:cs="Calibri"/>
          <w:i/>
          <w:iCs/>
          <w:sz w:val="24"/>
          <w:szCs w:val="20"/>
        </w:rPr>
        <w:t>4</w:t>
      </w:r>
      <w:r w:rsidRPr="003B6191">
        <w:rPr>
          <w:rFonts w:ascii="Calibri" w:eastAsia="Times New Roman" w:hAnsi="Calibri" w:cs="Calibri"/>
          <w:i/>
          <w:iCs/>
          <w:sz w:val="24"/>
          <w:szCs w:val="20"/>
        </w:rPr>
        <w:t xml:space="preserve"> (No </w:t>
      </w:r>
      <w:r w:rsidR="00CA309A" w:rsidRPr="003B6191">
        <w:rPr>
          <w:rFonts w:ascii="Calibri" w:eastAsia="Times New Roman" w:hAnsi="Calibri" w:cs="Calibri"/>
          <w:i/>
          <w:iCs/>
          <w:sz w:val="24"/>
          <w:szCs w:val="20"/>
        </w:rPr>
        <w:t>17</w:t>
      </w:r>
      <w:r w:rsidRPr="003B6191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3B6191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3B6191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3B6191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3B6191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3B619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3B6191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3B619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3B6191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3B6191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Pr="003B6191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3B6191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3B6191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3B6191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6C18625" w14:textId="77777777" w:rsidR="009D7265" w:rsidRPr="003B6191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944002C" w14:textId="342F4185" w:rsidR="009D7265" w:rsidRPr="003B6191" w:rsidRDefault="00F85758" w:rsidP="009D7265">
      <w:pPr>
        <w:spacing w:after="60" w:line="240" w:lineRule="auto"/>
        <w:ind w:left="709"/>
        <w:rPr>
          <w:rFonts w:ascii="Calibri" w:eastAsia="Calibri" w:hAnsi="Calibri" w:cs="Times New Roman"/>
          <w:noProof/>
          <w:lang w:eastAsia="en-AU"/>
        </w:rPr>
      </w:pPr>
      <w:r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4EEEFB5A" wp14:editId="095F9DA4">
            <wp:extent cx="2076450" cy="495300"/>
            <wp:effectExtent l="0" t="0" r="0" b="0"/>
            <wp:docPr id="1437676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635146" w14:textId="0C83C3FD" w:rsidR="00B47EF5" w:rsidRPr="003B6191" w:rsidRDefault="00F85758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Matthew Miles</w:t>
      </w:r>
    </w:p>
    <w:p w14:paraId="5331D92C" w14:textId="77777777" w:rsidR="00B47EF5" w:rsidRPr="003B619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3B6191">
        <w:rPr>
          <w:rFonts w:eastAsia="Times New Roman" w:cs="Calibri"/>
          <w:sz w:val="24"/>
          <w:szCs w:val="20"/>
        </w:rPr>
        <w:t>Delegate</w:t>
      </w:r>
    </w:p>
    <w:p w14:paraId="3A6558A8" w14:textId="77777777" w:rsidR="00B47EF5" w:rsidRPr="003B619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3B6191">
        <w:rPr>
          <w:rFonts w:eastAsia="Times New Roman" w:cs="Calibri"/>
          <w:sz w:val="24"/>
          <w:szCs w:val="20"/>
        </w:rPr>
        <w:t>ACT Gambling and Racing Commission</w:t>
      </w:r>
    </w:p>
    <w:p w14:paraId="5D06FF8B" w14:textId="4E61A0CC" w:rsidR="00B47EF5" w:rsidRPr="003B6191" w:rsidRDefault="00F85758" w:rsidP="00CC49B6">
      <w:pPr>
        <w:spacing w:after="0" w:line="240" w:lineRule="auto"/>
        <w:ind w:left="709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09</w:t>
      </w:r>
      <w:r w:rsidR="00B47EF5" w:rsidRPr="003B6191">
        <w:rPr>
          <w:rFonts w:eastAsia="Times New Roman" w:cs="Calibri"/>
          <w:bCs/>
          <w:sz w:val="24"/>
          <w:szCs w:val="20"/>
        </w:rPr>
        <w:t xml:space="preserve"> </w:t>
      </w:r>
      <w:r w:rsidR="00CA309A" w:rsidRPr="003B6191">
        <w:rPr>
          <w:rFonts w:eastAsia="Times New Roman" w:cs="Calibri"/>
          <w:bCs/>
          <w:sz w:val="24"/>
          <w:szCs w:val="20"/>
        </w:rPr>
        <w:t>December</w:t>
      </w:r>
      <w:r w:rsidR="00B47EF5" w:rsidRPr="003B6191">
        <w:rPr>
          <w:rFonts w:eastAsia="Times New Roman" w:cs="Calibri"/>
          <w:bCs/>
          <w:sz w:val="24"/>
          <w:szCs w:val="20"/>
        </w:rPr>
        <w:t xml:space="preserve"> 202</w:t>
      </w:r>
      <w:r w:rsidR="002D3F36" w:rsidRPr="003B6191">
        <w:rPr>
          <w:rFonts w:eastAsia="Times New Roman" w:cs="Calibri"/>
          <w:bCs/>
          <w:sz w:val="24"/>
          <w:szCs w:val="20"/>
        </w:rPr>
        <w:t>4</w:t>
      </w:r>
    </w:p>
    <w:p w14:paraId="1478A34C" w14:textId="77777777" w:rsidR="009D7265" w:rsidRPr="003B619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3B619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3B619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3B619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3B619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3B6191" w:rsidSect="002418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3B6191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B6191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650FB4" w:rsidRPr="003B6191" w14:paraId="2A702C40" w14:textId="77777777" w:rsidTr="0052075D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2917" w14:textId="1C2EEED9" w:rsidR="00650FB4" w:rsidRPr="003B6191" w:rsidRDefault="00650FB4" w:rsidP="00650FB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Aristocrat Technologies Australia Pty Ltd</w:t>
            </w:r>
          </w:p>
        </w:tc>
      </w:tr>
      <w:tr w:rsidR="00650FB4" w:rsidRPr="003B6191" w14:paraId="3C63CA59" w14:textId="77777777" w:rsidTr="0052075D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655F" w14:textId="543E8029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Pr="00650FB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New Standard Linked Progressive Jackpot System</w:t>
            </w:r>
          </w:p>
        </w:tc>
      </w:tr>
      <w:tr w:rsidR="00650FB4" w:rsidRPr="003B6191" w14:paraId="02F8F879" w14:textId="77777777" w:rsidTr="0052075D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9431" w14:textId="77777777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102B" w14:textId="09ACC4E4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50FB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Werewolf Wild Link</w:t>
            </w:r>
          </w:p>
        </w:tc>
      </w:tr>
      <w:tr w:rsidR="00650FB4" w:rsidRPr="003B6191" w14:paraId="288ABD38" w14:textId="77777777" w:rsidTr="0052075D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BF0" w14:textId="77777777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0F96" w14:textId="0E16A66E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50FB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1.YA019</w:t>
            </w:r>
          </w:p>
        </w:tc>
      </w:tr>
      <w:tr w:rsidR="00650FB4" w:rsidRPr="003B6191" w14:paraId="166E3D0A" w14:textId="77777777" w:rsidTr="0052075D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B02" w14:textId="77777777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eastAsia="Calibri" w:cstheme="minorHAnsi"/>
                <w:sz w:val="24"/>
                <w:szCs w:val="24"/>
                <w:lang w:val="en-US"/>
              </w:rPr>
              <w:t>Jackpot Theme: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85F" w14:textId="0D2F529A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50FB4">
              <w:rPr>
                <w:rFonts w:cstheme="minorHAnsi"/>
                <w:sz w:val="24"/>
                <w:szCs w:val="24"/>
              </w:rPr>
              <w:t>Werewolf Wild</w:t>
            </w:r>
          </w:p>
        </w:tc>
      </w:tr>
      <w:tr w:rsidR="00650FB4" w:rsidRPr="003B6191" w14:paraId="4D25DB1A" w14:textId="77777777" w:rsidTr="0052075D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6B06" w14:textId="77777777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761C" w14:textId="18F053C5" w:rsidR="00650FB4" w:rsidRPr="003B6191" w:rsidRDefault="00650FB4" w:rsidP="0052075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50FB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01-A2526/S02</w:t>
            </w:r>
          </w:p>
        </w:tc>
      </w:tr>
    </w:tbl>
    <w:p w14:paraId="273F8CFE" w14:textId="77777777" w:rsidR="00650FB4" w:rsidRPr="003B6191" w:rsidRDefault="00650FB4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247"/>
        <w:gridCol w:w="5389"/>
      </w:tblGrid>
      <w:tr w:rsidR="003B6191" w:rsidRPr="003B6191" w14:paraId="5EC578B9" w14:textId="77777777" w:rsidTr="00727941"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FF9" w14:textId="4D80D44D" w:rsidR="009D7265" w:rsidRPr="003B6191" w:rsidRDefault="00CA309A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Aristocrat Technologies Australia Pty Ltd</w:t>
            </w:r>
          </w:p>
        </w:tc>
      </w:tr>
      <w:tr w:rsidR="003B6191" w:rsidRPr="003B6191" w14:paraId="3D51CE37" w14:textId="77777777" w:rsidTr="00727941"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462B" w14:textId="7A162B9C" w:rsidR="009D7265" w:rsidRPr="003B6191" w:rsidRDefault="009D7265" w:rsidP="0091226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CA309A"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Updated LPJS controller</w:t>
            </w:r>
          </w:p>
        </w:tc>
      </w:tr>
      <w:tr w:rsidR="003B6191" w:rsidRPr="003B6191" w14:paraId="577ED312" w14:textId="77777777" w:rsidTr="002A628E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65CC" w14:textId="4F720C2B" w:rsidR="009D7265" w:rsidRDefault="009D7265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</w:t>
            </w:r>
            <w:r w:rsidR="003B6191"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:</w:t>
            </w:r>
          </w:p>
          <w:p w14:paraId="0660F1B8" w14:textId="49ACC7E4" w:rsidR="002A628E" w:rsidRPr="003B6191" w:rsidRDefault="002A628E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Device Part Number: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015A" w14:textId="77777777" w:rsidR="009D7265" w:rsidRPr="003B6191" w:rsidRDefault="003B6191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N-ABLER Standard Link Progressive Jackpot Controller (1.0)</w:t>
            </w:r>
          </w:p>
          <w:p w14:paraId="5025DC3C" w14:textId="5A171F79" w:rsidR="003B6191" w:rsidRPr="003B6191" w:rsidRDefault="002A628E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A628E">
              <w:rPr>
                <w:rFonts w:ascii="Calibri" w:eastAsia="Calibri" w:hAnsi="Calibri" w:cs="Times New Roman"/>
                <w:sz w:val="24"/>
                <w:szCs w:val="24"/>
              </w:rPr>
              <w:t>ATA P/N 592180</w:t>
            </w:r>
          </w:p>
        </w:tc>
      </w:tr>
      <w:tr w:rsidR="003B6191" w:rsidRPr="003B6191" w14:paraId="3D48756E" w14:textId="77777777" w:rsidTr="002A628E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A59" w14:textId="32762665" w:rsidR="003B6191" w:rsidRDefault="003B6191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Name:</w:t>
            </w:r>
          </w:p>
          <w:p w14:paraId="06334F4D" w14:textId="3FA32231" w:rsidR="002A628E" w:rsidRPr="003B6191" w:rsidRDefault="002A628E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Device Part Number: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BD06" w14:textId="77777777" w:rsidR="003B6191" w:rsidRDefault="003B6191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N-ABLER Standard Link Progressive Jackpot Controller (Rev 1.5)</w:t>
            </w:r>
          </w:p>
          <w:p w14:paraId="7975F517" w14:textId="11FD812C" w:rsidR="002A628E" w:rsidRPr="003B6191" w:rsidRDefault="002A628E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A628E">
              <w:rPr>
                <w:rFonts w:ascii="Calibri" w:eastAsia="Calibri" w:hAnsi="Calibri" w:cs="Times New Roman"/>
                <w:sz w:val="24"/>
                <w:szCs w:val="24"/>
              </w:rPr>
              <w:t>ATA P/N 592180-1</w:t>
            </w:r>
          </w:p>
        </w:tc>
      </w:tr>
      <w:tr w:rsidR="003B6191" w:rsidRPr="003B6191" w14:paraId="3A9B35B6" w14:textId="77777777" w:rsidTr="002A628E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0819" w14:textId="735C9726" w:rsidR="003B6191" w:rsidRDefault="003B6191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Name:</w:t>
            </w:r>
          </w:p>
          <w:p w14:paraId="45C6E53F" w14:textId="00557AB5" w:rsidR="002A628E" w:rsidRPr="003B6191" w:rsidRDefault="002A628E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Device Part Number: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FE57" w14:textId="77777777" w:rsidR="003B6191" w:rsidRDefault="003B6191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N-ABLER Standard Link Progressive Jackpot Controller (Rev 2.0)</w:t>
            </w:r>
          </w:p>
          <w:p w14:paraId="7A556F49" w14:textId="6DB5A03B" w:rsidR="002A628E" w:rsidRPr="003B6191" w:rsidRDefault="002A628E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A628E">
              <w:rPr>
                <w:rFonts w:ascii="Calibri" w:eastAsia="Calibri" w:hAnsi="Calibri" w:cs="Times New Roman"/>
                <w:sz w:val="24"/>
                <w:szCs w:val="24"/>
              </w:rPr>
              <w:t>ATA P/N 592180-2</w:t>
            </w:r>
          </w:p>
        </w:tc>
      </w:tr>
      <w:tr w:rsidR="003B6191" w:rsidRPr="003B6191" w14:paraId="4A436F2B" w14:textId="77777777" w:rsidTr="00727941">
        <w:trPr>
          <w:trHeight w:val="7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9C9" w14:textId="77777777" w:rsidR="00AD55AA" w:rsidRPr="003B6191" w:rsidRDefault="00AD55AA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923" w14:textId="16552347" w:rsidR="00AD55AA" w:rsidRPr="003B6191" w:rsidRDefault="00CA309A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01-A2554/S01</w:t>
            </w:r>
          </w:p>
        </w:tc>
      </w:tr>
    </w:tbl>
    <w:p w14:paraId="180C9B17" w14:textId="77777777" w:rsidR="00912264" w:rsidRPr="003B6191" w:rsidRDefault="00912264" w:rsidP="0091226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3B6191" w:rsidRPr="003B6191" w14:paraId="30C8C4B9" w14:textId="77777777" w:rsidTr="0054164C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3046" w14:textId="381DE991" w:rsidR="00AD55AA" w:rsidRPr="003B6191" w:rsidRDefault="003B6191" w:rsidP="0054164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Konami Australia Pty Ltd</w:t>
            </w:r>
          </w:p>
        </w:tc>
      </w:tr>
      <w:tr w:rsidR="003B6191" w:rsidRPr="003B6191" w14:paraId="3EB7E2C4" w14:textId="77777777" w:rsidTr="0054164C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B823" w14:textId="5850F7A6" w:rsidR="00AD55AA" w:rsidRPr="003B6191" w:rsidRDefault="00AD55AA" w:rsidP="0054164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3B6191"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New Rev8 Link Progressive Jackpot System</w:t>
            </w:r>
          </w:p>
        </w:tc>
      </w:tr>
      <w:tr w:rsidR="003B6191" w:rsidRPr="003B6191" w14:paraId="51E43910" w14:textId="77777777" w:rsidTr="0054164C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610E" w14:textId="77777777" w:rsidR="00AD55AA" w:rsidRPr="003B6191" w:rsidRDefault="00AD55AA" w:rsidP="0054164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267C" w14:textId="0C8B65F2" w:rsidR="00AD55AA" w:rsidRPr="003B6191" w:rsidRDefault="003B6191" w:rsidP="0054164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Standard LPJS – Fortune Hearts Link</w:t>
            </w:r>
          </w:p>
        </w:tc>
      </w:tr>
      <w:tr w:rsidR="003B6191" w:rsidRPr="003B6191" w14:paraId="6A18C9B1" w14:textId="77777777" w:rsidTr="0054164C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8BC" w14:textId="77777777" w:rsidR="00AD55AA" w:rsidRPr="003B6191" w:rsidRDefault="00AD55AA" w:rsidP="0054164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9AF" w14:textId="3BAC16E2" w:rsidR="00AD55AA" w:rsidRPr="003B6191" w:rsidRDefault="003B6191" w:rsidP="0054164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39.YA008</w:t>
            </w:r>
          </w:p>
        </w:tc>
      </w:tr>
      <w:tr w:rsidR="003B6191" w:rsidRPr="003B6191" w14:paraId="1D62228A" w14:textId="77777777" w:rsidTr="0054164C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134" w14:textId="77777777" w:rsidR="00AD55AA" w:rsidRPr="003B6191" w:rsidRDefault="00AD55AA" w:rsidP="0054164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eastAsia="Calibri" w:cstheme="minorHAnsi"/>
                <w:sz w:val="24"/>
                <w:szCs w:val="24"/>
                <w:lang w:val="en-US"/>
              </w:rPr>
              <w:t>Jackpot Theme: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2ED" w14:textId="2877BAF3" w:rsidR="00AD55AA" w:rsidRPr="003B6191" w:rsidRDefault="003B6191" w:rsidP="0054164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cstheme="minorHAnsi"/>
                <w:sz w:val="24"/>
                <w:szCs w:val="24"/>
              </w:rPr>
              <w:t>Fortune Hearts</w:t>
            </w:r>
          </w:p>
        </w:tc>
      </w:tr>
      <w:tr w:rsidR="003B6191" w:rsidRPr="003B6191" w14:paraId="5CEE1B45" w14:textId="77777777" w:rsidTr="0054164C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C5F3" w14:textId="77777777" w:rsidR="00AD55AA" w:rsidRPr="003B6191" w:rsidRDefault="00AD55AA" w:rsidP="0054164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CF7F" w14:textId="7DB47C32" w:rsidR="00AD55AA" w:rsidRPr="003B6191" w:rsidRDefault="003B6191" w:rsidP="0054164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B619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39-A1656/S01</w:t>
            </w:r>
          </w:p>
        </w:tc>
      </w:tr>
    </w:tbl>
    <w:p w14:paraId="03D739CE" w14:textId="77777777" w:rsidR="009D7265" w:rsidRPr="003B6191" w:rsidRDefault="009D7265" w:rsidP="00912264">
      <w:pPr>
        <w:tabs>
          <w:tab w:val="left" w:pos="988"/>
        </w:tabs>
        <w:spacing w:after="0" w:line="276" w:lineRule="auto"/>
      </w:pPr>
    </w:p>
    <w:p w14:paraId="4C7457AE" w14:textId="77777777" w:rsidR="00AD55AA" w:rsidRPr="003B6191" w:rsidRDefault="00AD55AA" w:rsidP="00912264">
      <w:pPr>
        <w:tabs>
          <w:tab w:val="left" w:pos="988"/>
        </w:tabs>
        <w:spacing w:after="0" w:line="276" w:lineRule="auto"/>
      </w:pPr>
    </w:p>
    <w:sectPr w:rsidR="00AD55AA" w:rsidRPr="003B6191" w:rsidSect="002418EE">
      <w:head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D229" w14:textId="77777777" w:rsidR="000D5B1A" w:rsidRDefault="000D5B1A" w:rsidP="009D7265">
      <w:pPr>
        <w:spacing w:after="0" w:line="240" w:lineRule="auto"/>
      </w:pPr>
      <w:r>
        <w:separator/>
      </w:r>
    </w:p>
  </w:endnote>
  <w:endnote w:type="continuationSeparator" w:id="0">
    <w:p w14:paraId="4A8AF635" w14:textId="77777777" w:rsidR="000D5B1A" w:rsidRDefault="000D5B1A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2315" w14:textId="77777777" w:rsidR="00157674" w:rsidRDefault="00157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9759" w14:textId="69323368" w:rsidR="00157674" w:rsidRPr="00157674" w:rsidRDefault="00157674" w:rsidP="00157674">
    <w:pPr>
      <w:pStyle w:val="Footer"/>
      <w:jc w:val="center"/>
      <w:rPr>
        <w:rFonts w:ascii="Arial" w:hAnsi="Arial" w:cs="Arial"/>
        <w:sz w:val="14"/>
      </w:rPr>
    </w:pPr>
    <w:r w:rsidRPr="0015767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41B1" w14:textId="7CE7F1BF" w:rsidR="00157674" w:rsidRPr="00157674" w:rsidRDefault="00157674" w:rsidP="00157674">
    <w:pPr>
      <w:pStyle w:val="Footer"/>
      <w:jc w:val="center"/>
      <w:rPr>
        <w:rFonts w:ascii="Arial" w:hAnsi="Arial" w:cs="Arial"/>
        <w:sz w:val="14"/>
      </w:rPr>
    </w:pPr>
    <w:r w:rsidRPr="00157674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47C6" w14:textId="77777777" w:rsidR="000D5B1A" w:rsidRDefault="000D5B1A" w:rsidP="009D7265">
      <w:pPr>
        <w:spacing w:after="0" w:line="240" w:lineRule="auto"/>
      </w:pPr>
      <w:r>
        <w:separator/>
      </w:r>
    </w:p>
  </w:footnote>
  <w:footnote w:type="continuationSeparator" w:id="0">
    <w:p w14:paraId="0B6894D2" w14:textId="77777777" w:rsidR="000D5B1A" w:rsidRDefault="000D5B1A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6884" w14:textId="77777777" w:rsidR="00157674" w:rsidRDefault="00157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CB2C" w14:textId="77777777" w:rsidR="00157674" w:rsidRDefault="001576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448B84F4" w:rsidR="00ED7219" w:rsidRPr="003B6191" w:rsidRDefault="00326276" w:rsidP="005D6EBA">
    <w:pPr>
      <w:spacing w:before="240"/>
      <w:rPr>
        <w:b/>
        <w:bCs/>
        <w:i/>
        <w:iCs/>
        <w:sz w:val="20"/>
      </w:rPr>
    </w:pPr>
    <w:r w:rsidRPr="003B6191">
      <w:rPr>
        <w:b/>
        <w:bCs/>
        <w:sz w:val="20"/>
      </w:rPr>
      <w:t xml:space="preserve">This is Page </w:t>
    </w:r>
    <w:r w:rsidRPr="003B6191">
      <w:rPr>
        <w:b/>
        <w:bCs/>
        <w:sz w:val="20"/>
      </w:rPr>
      <w:fldChar w:fldCharType="begin"/>
    </w:r>
    <w:r w:rsidRPr="003B6191">
      <w:rPr>
        <w:b/>
        <w:bCs/>
        <w:sz w:val="20"/>
      </w:rPr>
      <w:instrText xml:space="preserve"> PAGE   \* MERGEFORMAT </w:instrText>
    </w:r>
    <w:r w:rsidRPr="003B6191">
      <w:rPr>
        <w:b/>
        <w:bCs/>
        <w:sz w:val="20"/>
      </w:rPr>
      <w:fldChar w:fldCharType="separate"/>
    </w:r>
    <w:r w:rsidR="00CF31D8" w:rsidRPr="003B6191">
      <w:rPr>
        <w:b/>
        <w:bCs/>
        <w:noProof/>
        <w:sz w:val="20"/>
      </w:rPr>
      <w:t>1</w:t>
    </w:r>
    <w:r w:rsidRPr="003B6191">
      <w:rPr>
        <w:b/>
        <w:bCs/>
        <w:sz w:val="20"/>
      </w:rPr>
      <w:fldChar w:fldCharType="end"/>
    </w:r>
    <w:r w:rsidRPr="003B6191">
      <w:rPr>
        <w:b/>
        <w:bCs/>
        <w:sz w:val="20"/>
      </w:rPr>
      <w:t xml:space="preserve"> (of </w:t>
    </w:r>
    <w:r w:rsidR="00CA309A" w:rsidRPr="003B6191">
      <w:rPr>
        <w:b/>
        <w:bCs/>
        <w:sz w:val="20"/>
      </w:rPr>
      <w:t>1</w:t>
    </w:r>
    <w:r w:rsidRPr="003B6191">
      <w:rPr>
        <w:b/>
        <w:bCs/>
        <w:sz w:val="20"/>
      </w:rPr>
      <w:t xml:space="preserve"> page) of the Schedule to the </w:t>
    </w:r>
    <w:r w:rsidRPr="003B6191">
      <w:rPr>
        <w:b/>
        <w:bCs/>
        <w:i/>
        <w:sz w:val="20"/>
      </w:rPr>
      <w:t>Gaming Machine (</w:t>
    </w:r>
    <w:r w:rsidRPr="003B6191">
      <w:rPr>
        <w:b/>
        <w:bCs/>
        <w:i/>
        <w:iCs/>
        <w:sz w:val="20"/>
      </w:rPr>
      <w:t>Peripheral Equipment) Approval 20</w:t>
    </w:r>
    <w:r w:rsidR="00475FFB" w:rsidRPr="003B6191">
      <w:rPr>
        <w:b/>
        <w:bCs/>
        <w:i/>
        <w:iCs/>
        <w:sz w:val="20"/>
      </w:rPr>
      <w:t>2</w:t>
    </w:r>
    <w:r w:rsidR="002D3F36" w:rsidRPr="003B6191">
      <w:rPr>
        <w:b/>
        <w:bCs/>
        <w:i/>
        <w:iCs/>
        <w:sz w:val="20"/>
      </w:rPr>
      <w:t>4</w:t>
    </w:r>
    <w:r w:rsidRPr="003B6191">
      <w:rPr>
        <w:b/>
        <w:bCs/>
        <w:i/>
        <w:iCs/>
        <w:sz w:val="20"/>
      </w:rPr>
      <w:t xml:space="preserve"> </w:t>
    </w:r>
    <w:r w:rsidRPr="003B6191">
      <w:rPr>
        <w:b/>
        <w:bCs/>
        <w:i/>
        <w:iCs/>
        <w:sz w:val="20"/>
      </w:rPr>
      <w:br/>
      <w:t xml:space="preserve">(No </w:t>
    </w:r>
    <w:r w:rsidR="00CA309A" w:rsidRPr="003B6191">
      <w:rPr>
        <w:b/>
        <w:bCs/>
        <w:i/>
        <w:iCs/>
        <w:sz w:val="20"/>
      </w:rPr>
      <w:t>17</w:t>
    </w:r>
    <w:r w:rsidRPr="003B6191"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036B7C"/>
    <w:rsid w:val="000D5B1A"/>
    <w:rsid w:val="00155450"/>
    <w:rsid w:val="00157674"/>
    <w:rsid w:val="00164F4B"/>
    <w:rsid w:val="001872EB"/>
    <w:rsid w:val="001C7EB5"/>
    <w:rsid w:val="002137B6"/>
    <w:rsid w:val="002418EE"/>
    <w:rsid w:val="00276B4C"/>
    <w:rsid w:val="002A628E"/>
    <w:rsid w:val="002D3F36"/>
    <w:rsid w:val="002D5A15"/>
    <w:rsid w:val="00326276"/>
    <w:rsid w:val="0037098E"/>
    <w:rsid w:val="00370BA2"/>
    <w:rsid w:val="003A65DE"/>
    <w:rsid w:val="003B6191"/>
    <w:rsid w:val="003D19C2"/>
    <w:rsid w:val="003F5AEB"/>
    <w:rsid w:val="00475FFB"/>
    <w:rsid w:val="004C1210"/>
    <w:rsid w:val="005C4398"/>
    <w:rsid w:val="006150F6"/>
    <w:rsid w:val="00637653"/>
    <w:rsid w:val="00650FB4"/>
    <w:rsid w:val="006C6DA7"/>
    <w:rsid w:val="00770D20"/>
    <w:rsid w:val="007A15FE"/>
    <w:rsid w:val="007B0539"/>
    <w:rsid w:val="00866303"/>
    <w:rsid w:val="008912BF"/>
    <w:rsid w:val="008B6D17"/>
    <w:rsid w:val="00912264"/>
    <w:rsid w:val="00976727"/>
    <w:rsid w:val="009A08E0"/>
    <w:rsid w:val="009D7265"/>
    <w:rsid w:val="00A514FC"/>
    <w:rsid w:val="00AD55AA"/>
    <w:rsid w:val="00AE3999"/>
    <w:rsid w:val="00B47EF5"/>
    <w:rsid w:val="00B537F6"/>
    <w:rsid w:val="00B977D8"/>
    <w:rsid w:val="00BD07B5"/>
    <w:rsid w:val="00BD696D"/>
    <w:rsid w:val="00BF18B8"/>
    <w:rsid w:val="00C16082"/>
    <w:rsid w:val="00C2484F"/>
    <w:rsid w:val="00C34725"/>
    <w:rsid w:val="00C50728"/>
    <w:rsid w:val="00CA309A"/>
    <w:rsid w:val="00CC49B6"/>
    <w:rsid w:val="00CF31D8"/>
    <w:rsid w:val="00DF70D3"/>
    <w:rsid w:val="00E24C0E"/>
    <w:rsid w:val="00E41536"/>
    <w:rsid w:val="00E4716F"/>
    <w:rsid w:val="00E50D5E"/>
    <w:rsid w:val="00EB077C"/>
    <w:rsid w:val="00ED7219"/>
    <w:rsid w:val="00F31DA3"/>
    <w:rsid w:val="00F85758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A49431684</value>
    </field>
    <field name="Objective-Title">
      <value order="0">.Gaming Machine (Peripheral Equipment) Approval 2024 No 17</value>
    </field>
    <field name="Objective-Description">
      <value order="0"/>
    </field>
    <field name="Objective-CreationStamp">
      <value order="0">2024-12-02T02:57:07Z</value>
    </field>
    <field name="Objective-IsApproved">
      <value order="0">false</value>
    </field>
    <field name="Objective-IsPublished">
      <value order="0">true</value>
    </field>
    <field name="Objective-DatePublished">
      <value order="0">2024-12-09T00:02:06Z</value>
    </field>
    <field name="Objective-ModificationStamp">
      <value order="0">2024-12-09T00:02:06Z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17 - waiting on register</value>
    </field>
    <field name="Objective-Parent">
      <value order="0">Gaming Machine (Peripheral Equipment) Approval 2024-TBA No 17 - waiting on register</value>
    </field>
    <field name="Objective-State">
      <value order="0">Published</value>
    </field>
    <field name="Objective-VersionId">
      <value order="0">vA62527756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1347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2024-12-15T22:54:00Z</dcterms:created>
  <dcterms:modified xsi:type="dcterms:W3CDTF">2024-12-15T22:54:00Z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A49431684</vt:lpwstr>
  </property>
  <property fmtid="{D5CDD505-2E9C-101B-9397-08002B2CF9AE}" pid="4" name="Objective-Title">
    <vt:lpwstr>.Gaming Machine (Peripheral Equipment) Approval 2024 No 17</vt:lpwstr>
  </property>
  <property fmtid="{D5CDD505-2E9C-101B-9397-08002B2CF9AE}" pid="5" name="Objective-Comment">
    <vt:lpwstr/>
  </property>
  <property fmtid="{D5CDD505-2E9C-101B-9397-08002B2CF9AE}" pid="6" name="Objective-CreationStamp">
    <vt:filetime>2024-12-02T02:57:07Z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2024-12-09T00:02:06Z</vt:filetime>
  </property>
  <property fmtid="{D5CDD505-2E9C-101B-9397-08002B2CF9AE}" pid="10" name="Objective-ModificationStamp">
    <vt:filetime>2024-12-09T00:02:06Z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17 - waiting on register:</vt:lpwstr>
  </property>
  <property fmtid="{D5CDD505-2E9C-101B-9397-08002B2CF9AE}" pid="13" name="Objective-Parent">
    <vt:lpwstr>Gaming Machine (Peripheral Equipment) Approval 2024-TBA No 17 -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vA62527756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2024-04-16T01:45:49Z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404a47e0-8e0a-4a6f-9648-6e735896bdfb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