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E1F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779A0E8" w14:textId="7883C53E" w:rsidR="001440B3" w:rsidRDefault="00274C79">
      <w:pPr>
        <w:pStyle w:val="Billname"/>
        <w:spacing w:before="700"/>
      </w:pPr>
      <w:r>
        <w:t>Emergencies (Service Provider) Approval 2024 (</w:t>
      </w:r>
      <w:r w:rsidRPr="00C82B41">
        <w:t>No 1</w:t>
      </w:r>
      <w:r w:rsidR="000D5773" w:rsidRPr="00C82B41">
        <w:t>1</w:t>
      </w:r>
      <w:r>
        <w:t>)</w:t>
      </w:r>
    </w:p>
    <w:p w14:paraId="401ED3A0" w14:textId="7B701CE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74C79">
        <w:rPr>
          <w:rFonts w:ascii="Arial" w:hAnsi="Arial" w:cs="Arial"/>
          <w:b/>
          <w:bCs/>
        </w:rPr>
        <w:t>NI2024-</w:t>
      </w:r>
      <w:r w:rsidR="00C16171">
        <w:rPr>
          <w:rFonts w:ascii="Arial" w:hAnsi="Arial" w:cs="Arial"/>
          <w:b/>
          <w:bCs/>
        </w:rPr>
        <w:t>727</w:t>
      </w:r>
    </w:p>
    <w:p w14:paraId="79A977D0" w14:textId="3CBE37F3" w:rsidR="001440B3" w:rsidRDefault="001440B3" w:rsidP="0042011A">
      <w:pPr>
        <w:pStyle w:val="madeunder"/>
        <w:spacing w:before="300" w:after="0"/>
      </w:pPr>
      <w:r>
        <w:t>made under the</w:t>
      </w:r>
    </w:p>
    <w:p w14:paraId="75666CD5" w14:textId="3E5AA632" w:rsidR="001440B3" w:rsidRDefault="00DA78C5" w:rsidP="0042011A">
      <w:pPr>
        <w:pStyle w:val="CoverActName"/>
        <w:spacing w:before="320" w:after="0"/>
        <w:rPr>
          <w:rFonts w:cs="Arial"/>
          <w:sz w:val="20"/>
        </w:rPr>
      </w:pPr>
      <w:r w:rsidRPr="00DA78C5">
        <w:rPr>
          <w:rFonts w:cs="Arial"/>
          <w:bCs/>
          <w:sz w:val="20"/>
        </w:rPr>
        <w:t>Emergencies Act 2004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62</w:t>
      </w:r>
      <w:r w:rsidR="001440B3">
        <w:rPr>
          <w:rFonts w:cs="Arial"/>
          <w:sz w:val="20"/>
        </w:rPr>
        <w:t xml:space="preserve"> (</w:t>
      </w:r>
      <w:bookmarkStart w:id="1" w:name="_Toc171432102"/>
      <w:r w:rsidRPr="00DA78C5">
        <w:rPr>
          <w:rFonts w:cs="Arial"/>
          <w:bCs/>
          <w:sz w:val="20"/>
        </w:rPr>
        <w:t>Decision about approval</w:t>
      </w:r>
      <w:bookmarkEnd w:id="1"/>
      <w:r w:rsidR="001440B3">
        <w:rPr>
          <w:rFonts w:cs="Arial"/>
          <w:sz w:val="20"/>
        </w:rPr>
        <w:t>)</w:t>
      </w:r>
    </w:p>
    <w:p w14:paraId="756A146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19D71F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02A9DC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F47F5D" w14:textId="23BCC4FA" w:rsidR="001440B3" w:rsidRPr="00274C79" w:rsidRDefault="001440B3" w:rsidP="0042011A">
      <w:pPr>
        <w:spacing w:before="140"/>
        <w:ind w:left="720"/>
      </w:pPr>
      <w:r>
        <w:t xml:space="preserve">This instrument is the </w:t>
      </w:r>
      <w:r w:rsidR="00274C79">
        <w:rPr>
          <w:i/>
          <w:iCs/>
        </w:rPr>
        <w:t>Emergencies (Service Provider) Approval 2024 (No 1</w:t>
      </w:r>
      <w:r w:rsidR="000D5773">
        <w:rPr>
          <w:i/>
          <w:iCs/>
        </w:rPr>
        <w:t>1</w:t>
      </w:r>
      <w:r w:rsidR="00274C79">
        <w:rPr>
          <w:i/>
          <w:iCs/>
        </w:rPr>
        <w:t>).</w:t>
      </w:r>
    </w:p>
    <w:p w14:paraId="37C6F97A" w14:textId="509DCCF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75D81A7" w14:textId="3186B81B" w:rsidR="001440B3" w:rsidRDefault="001440B3" w:rsidP="0042011A">
      <w:pPr>
        <w:spacing w:before="140"/>
        <w:ind w:left="720"/>
      </w:pPr>
      <w:r>
        <w:t>This instrument commences on</w:t>
      </w:r>
      <w:r w:rsidR="00274C79">
        <w:t xml:space="preserve"> the day after its notification.</w:t>
      </w:r>
    </w:p>
    <w:p w14:paraId="0943D6B0" w14:textId="6C1A8644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74C79">
        <w:rPr>
          <w:rFonts w:ascii="Arial" w:hAnsi="Arial" w:cs="Arial"/>
          <w:b/>
          <w:bCs/>
        </w:rPr>
        <w:t>Approval</w:t>
      </w:r>
    </w:p>
    <w:p w14:paraId="0A8FCA73" w14:textId="2A68C124" w:rsidR="001440B3" w:rsidRDefault="00274C79" w:rsidP="0042011A">
      <w:pPr>
        <w:spacing w:before="140"/>
        <w:ind w:left="720"/>
      </w:pPr>
      <w:r>
        <w:t xml:space="preserve">I approve </w:t>
      </w:r>
      <w:r w:rsidR="000D5773">
        <w:t>Risk 2 Solution Emergency and Medical Response</w:t>
      </w:r>
      <w:r w:rsidR="000C7F25">
        <w:t xml:space="preserve"> (the provider) to provide ambulance services (the services) at events in the ACT.</w:t>
      </w:r>
    </w:p>
    <w:p w14:paraId="49564D35" w14:textId="63D1D4B3" w:rsidR="001440B3" w:rsidRDefault="000C7F25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Conditions of approval</w:t>
      </w:r>
    </w:p>
    <w:p w14:paraId="0EDCC346" w14:textId="28A93938" w:rsidR="001440B3" w:rsidRDefault="000C7F25" w:rsidP="0042011A">
      <w:pPr>
        <w:spacing w:before="140"/>
        <w:ind w:left="720"/>
      </w:pPr>
      <w:r w:rsidRPr="000C7F25">
        <w:t>Approval is subject to the conditions in Schedule 1</w:t>
      </w:r>
      <w:r>
        <w:t>.</w:t>
      </w:r>
    </w:p>
    <w:p w14:paraId="463BFFD0" w14:textId="6EB99BCA" w:rsidR="001440B3" w:rsidRDefault="000C7F25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06D1AEED" w14:textId="55D438B1" w:rsidR="001440B3" w:rsidRDefault="0042011A" w:rsidP="0042011A">
      <w:pPr>
        <w:spacing w:before="140"/>
        <w:ind w:left="720"/>
      </w:pPr>
      <w:r>
        <w:t xml:space="preserve">This instrument </w:t>
      </w:r>
      <w:r w:rsidR="000C7F25">
        <w:t>expires three years after notification.</w:t>
      </w:r>
    </w:p>
    <w:p w14:paraId="35305DD7" w14:textId="1CEA8E07" w:rsidR="0042011A" w:rsidRDefault="000C7F25" w:rsidP="0042011A">
      <w:pPr>
        <w:tabs>
          <w:tab w:val="left" w:pos="4320"/>
        </w:tabs>
        <w:spacing w:before="720"/>
      </w:pPr>
      <w:r>
        <w:t>Dr Marisa Paterson MLA</w:t>
      </w:r>
    </w:p>
    <w:p w14:paraId="1B8CCD3C" w14:textId="6D9E29BB" w:rsidR="001440B3" w:rsidRDefault="000C7F25" w:rsidP="0042011A">
      <w:pPr>
        <w:tabs>
          <w:tab w:val="left" w:pos="4320"/>
        </w:tabs>
      </w:pPr>
      <w:r>
        <w:t>Minister for Police, Fire and Emergency Services</w:t>
      </w:r>
    </w:p>
    <w:bookmarkEnd w:id="0"/>
    <w:p w14:paraId="03AA3F42" w14:textId="2C234DAA" w:rsidR="001440B3" w:rsidRDefault="00C16171">
      <w:pPr>
        <w:tabs>
          <w:tab w:val="left" w:pos="4320"/>
        </w:tabs>
      </w:pPr>
      <w:r>
        <w:t xml:space="preserve">19 </w:t>
      </w:r>
      <w:r w:rsidR="0058330E" w:rsidRPr="00C82B41">
        <w:t xml:space="preserve">December </w:t>
      </w:r>
      <w:r w:rsidR="000C7F25" w:rsidRPr="00C82B41">
        <w:t>2024</w:t>
      </w:r>
    </w:p>
    <w:p w14:paraId="6004F22E" w14:textId="38CBC8C5" w:rsidR="000C7F25" w:rsidRDefault="000C7F25">
      <w:pPr>
        <w:rPr>
          <w:highlight w:val="yellow"/>
        </w:rPr>
      </w:pPr>
      <w:r>
        <w:rPr>
          <w:highlight w:val="yellow"/>
        </w:rPr>
        <w:br w:type="page"/>
      </w:r>
    </w:p>
    <w:p w14:paraId="05A4D992" w14:textId="77777777" w:rsidR="000C7F25" w:rsidRPr="000D7AAA" w:rsidRDefault="000C7F25" w:rsidP="000D5773">
      <w:pPr>
        <w:spacing w:before="120" w:after="120"/>
        <w:ind w:firstLine="720"/>
        <w:jc w:val="center"/>
      </w:pPr>
      <w:r w:rsidRPr="00202A24">
        <w:rPr>
          <w:b/>
        </w:rPr>
        <w:lastRenderedPageBreak/>
        <w:t>SCHEDULE 1</w:t>
      </w:r>
    </w:p>
    <w:p w14:paraId="21B6455A" w14:textId="77777777" w:rsidR="000C7F25" w:rsidRPr="00202A24" w:rsidRDefault="000C7F25" w:rsidP="000D5773">
      <w:pPr>
        <w:spacing w:before="120" w:after="120"/>
        <w:jc w:val="center"/>
        <w:rPr>
          <w:b/>
        </w:rPr>
      </w:pPr>
      <w:r w:rsidRPr="00202A24">
        <w:rPr>
          <w:b/>
        </w:rPr>
        <w:t>CONDITIONS OF APPROVAL</w:t>
      </w:r>
    </w:p>
    <w:p w14:paraId="5E1120A2" w14:textId="77777777" w:rsidR="000C7F25" w:rsidRDefault="000C7F25" w:rsidP="000D5773">
      <w:pPr>
        <w:numPr>
          <w:ilvl w:val="0"/>
          <w:numId w:val="10"/>
        </w:numPr>
        <w:tabs>
          <w:tab w:val="clear" w:pos="360"/>
          <w:tab w:val="num" w:pos="993"/>
        </w:tabs>
        <w:spacing w:before="120" w:after="120"/>
        <w:ind w:left="993" w:hanging="426"/>
      </w:pPr>
      <w:r w:rsidRPr="00A24607">
        <w:t xml:space="preserve">The provider must comply with all conditions set out in the Application for Approval to Provide </w:t>
      </w:r>
      <w:r>
        <w:t>Ambulance Services in the ACT – AF2015-140</w:t>
      </w:r>
      <w:r w:rsidRPr="00A24607">
        <w:t>.</w:t>
      </w:r>
    </w:p>
    <w:p w14:paraId="5CCBFD12" w14:textId="704BC5DA" w:rsidR="000C7F25" w:rsidRDefault="000C7F25" w:rsidP="000D5773">
      <w:pPr>
        <w:numPr>
          <w:ilvl w:val="0"/>
          <w:numId w:val="10"/>
        </w:numPr>
        <w:tabs>
          <w:tab w:val="clear" w:pos="360"/>
          <w:tab w:val="num" w:pos="993"/>
        </w:tabs>
        <w:spacing w:before="120" w:after="120"/>
        <w:ind w:left="993" w:hanging="426"/>
      </w:pPr>
      <w:r w:rsidRPr="00A24607">
        <w:t>The provider must seek the consent of the Chief Officer</w:t>
      </w:r>
      <w:r>
        <w:t>,</w:t>
      </w:r>
      <w:r w:rsidRPr="00A24607">
        <w:t xml:space="preserve"> ACT </w:t>
      </w:r>
      <w:r>
        <w:t>Ambulance</w:t>
      </w:r>
      <w:r w:rsidRPr="00A24607">
        <w:t xml:space="preserve"> Service to provide the services at an event which was not specified in the application for approval, at least 7 days prior to </w:t>
      </w:r>
      <w:r>
        <w:t xml:space="preserve">the commencement of the event. </w:t>
      </w:r>
      <w:r w:rsidRPr="00A24607">
        <w:t xml:space="preserve">The request must specify the dates and event precinct where the services are proposed to be provided, and any consent granted is subject </w:t>
      </w:r>
      <w:r>
        <w:t>to</w:t>
      </w:r>
      <w:r w:rsidRPr="00A24607">
        <w:t xml:space="preserve"> the services being delivered as specified in the request.</w:t>
      </w:r>
    </w:p>
    <w:p w14:paraId="7B30713B" w14:textId="77777777" w:rsidR="000C7F25" w:rsidRDefault="000C7F25" w:rsidP="000D5773">
      <w:pPr>
        <w:numPr>
          <w:ilvl w:val="0"/>
          <w:numId w:val="10"/>
        </w:numPr>
        <w:tabs>
          <w:tab w:val="clear" w:pos="360"/>
          <w:tab w:val="num" w:pos="993"/>
        </w:tabs>
        <w:spacing w:before="120" w:after="120"/>
        <w:ind w:left="993" w:hanging="426"/>
      </w:pPr>
      <w:r>
        <w:t>The provider must not transport any patient outside the event precinct notified to the Chief Officer, ACT Ambulance Service.</w:t>
      </w:r>
    </w:p>
    <w:p w14:paraId="78CDB17B" w14:textId="567D23F9" w:rsidR="000C7F25" w:rsidRDefault="000C7F25" w:rsidP="000D5773">
      <w:pPr>
        <w:spacing w:before="120" w:after="120"/>
        <w:ind w:left="993"/>
      </w:pPr>
      <w:r w:rsidRPr="007B6969">
        <w:t xml:space="preserve">Only the </w:t>
      </w:r>
      <w:r>
        <w:t>personnel</w:t>
      </w:r>
      <w:r w:rsidRPr="007B6969">
        <w:t xml:space="preserve"> nominated in the provider’s application for approval under section 61 of the </w:t>
      </w:r>
      <w:r w:rsidRPr="000C7F25">
        <w:rPr>
          <w:i/>
          <w:iCs/>
        </w:rPr>
        <w:t>Emergencies Act 2004</w:t>
      </w:r>
      <w:r w:rsidRPr="007B6969">
        <w:t xml:space="preserve"> are permitted</w:t>
      </w:r>
      <w:r>
        <w:t xml:space="preserve"> to provide the services. </w:t>
      </w:r>
      <w:r w:rsidRPr="007B6969">
        <w:t xml:space="preserve">Staff not nominated in the application for approval may only provide the services with the Chief Officer ACT </w:t>
      </w:r>
      <w:r>
        <w:t>Ambulance</w:t>
      </w:r>
      <w:r w:rsidRPr="007B6969">
        <w:t xml:space="preserve"> Service’s prior written approval.</w:t>
      </w:r>
    </w:p>
    <w:p w14:paraId="615A84F8" w14:textId="77777777" w:rsidR="000C7F25" w:rsidRDefault="000C7F25" w:rsidP="000D5773">
      <w:pPr>
        <w:numPr>
          <w:ilvl w:val="0"/>
          <w:numId w:val="10"/>
        </w:numPr>
        <w:tabs>
          <w:tab w:val="clear" w:pos="360"/>
          <w:tab w:val="num" w:pos="993"/>
        </w:tabs>
        <w:spacing w:before="120" w:after="120"/>
        <w:ind w:left="993" w:hanging="426"/>
      </w:pPr>
      <w:r>
        <w:t>The provider must provide the Chief Officer, ACT Ambulance Service copies of any updated or renewed insurance documentation if insurance is renewed during the approval period.</w:t>
      </w:r>
    </w:p>
    <w:p w14:paraId="7CE20348" w14:textId="39C2E982" w:rsidR="000C7F25" w:rsidRDefault="000C7F25" w:rsidP="000D5773">
      <w:pPr>
        <w:numPr>
          <w:ilvl w:val="0"/>
          <w:numId w:val="10"/>
        </w:numPr>
        <w:tabs>
          <w:tab w:val="clear" w:pos="360"/>
          <w:tab w:val="num" w:pos="993"/>
        </w:tabs>
        <w:spacing w:before="120" w:after="120"/>
        <w:ind w:left="993" w:hanging="426"/>
      </w:pPr>
      <w:r>
        <w:t>The provider must provide the Chief Officer, ACT Ambulance Service copies of any clinical or pharmaceutical management guidelines implemented or amended during the approval period.</w:t>
      </w:r>
    </w:p>
    <w:sectPr w:rsidR="000C7F2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2919" w14:textId="77777777" w:rsidR="00515E89" w:rsidRDefault="00515E89" w:rsidP="001440B3">
      <w:r>
        <w:separator/>
      </w:r>
    </w:p>
  </w:endnote>
  <w:endnote w:type="continuationSeparator" w:id="0">
    <w:p w14:paraId="27518B25" w14:textId="77777777" w:rsidR="00515E89" w:rsidRDefault="00515E8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BD4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CD21" w14:textId="5FD6655A" w:rsidR="0042011A" w:rsidRPr="009964C0" w:rsidRDefault="009964C0" w:rsidP="009964C0">
    <w:pPr>
      <w:pStyle w:val="Footer"/>
      <w:jc w:val="center"/>
      <w:rPr>
        <w:rFonts w:cs="Arial"/>
        <w:sz w:val="14"/>
      </w:rPr>
    </w:pPr>
    <w:r w:rsidRPr="009964C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5430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2487" w14:textId="77777777" w:rsidR="00515E89" w:rsidRDefault="00515E89" w:rsidP="001440B3">
      <w:r>
        <w:separator/>
      </w:r>
    </w:p>
  </w:footnote>
  <w:footnote w:type="continuationSeparator" w:id="0">
    <w:p w14:paraId="1AE8EE43" w14:textId="77777777" w:rsidR="00515E89" w:rsidRDefault="00515E8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6D44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23B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DED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D85467"/>
    <w:multiLevelType w:val="hybridMultilevel"/>
    <w:tmpl w:val="A770F250"/>
    <w:lvl w:ilvl="0" w:tplc="7B5A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2911345">
    <w:abstractNumId w:val="3"/>
  </w:num>
  <w:num w:numId="2" w16cid:durableId="1737312658">
    <w:abstractNumId w:val="0"/>
  </w:num>
  <w:num w:numId="3" w16cid:durableId="426275424">
    <w:abstractNumId w:val="4"/>
  </w:num>
  <w:num w:numId="4" w16cid:durableId="955452162">
    <w:abstractNumId w:val="7"/>
  </w:num>
  <w:num w:numId="5" w16cid:durableId="1244994710">
    <w:abstractNumId w:val="8"/>
  </w:num>
  <w:num w:numId="6" w16cid:durableId="1678534073">
    <w:abstractNumId w:val="2"/>
  </w:num>
  <w:num w:numId="7" w16cid:durableId="4480289">
    <w:abstractNumId w:val="5"/>
  </w:num>
  <w:num w:numId="8" w16cid:durableId="1405644452">
    <w:abstractNumId w:val="6"/>
  </w:num>
  <w:num w:numId="9" w16cid:durableId="1975259262">
    <w:abstractNumId w:val="9"/>
  </w:num>
  <w:num w:numId="10" w16cid:durableId="124198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93FBD"/>
    <w:rsid w:val="000C7F25"/>
    <w:rsid w:val="000D5773"/>
    <w:rsid w:val="001347CC"/>
    <w:rsid w:val="001440B3"/>
    <w:rsid w:val="00222933"/>
    <w:rsid w:val="00274C79"/>
    <w:rsid w:val="00283719"/>
    <w:rsid w:val="00322B8D"/>
    <w:rsid w:val="003C0753"/>
    <w:rsid w:val="0042011A"/>
    <w:rsid w:val="004E1F96"/>
    <w:rsid w:val="00515E89"/>
    <w:rsid w:val="00525963"/>
    <w:rsid w:val="0058330E"/>
    <w:rsid w:val="0059485F"/>
    <w:rsid w:val="006C2B1E"/>
    <w:rsid w:val="00751CBB"/>
    <w:rsid w:val="00860239"/>
    <w:rsid w:val="009964C0"/>
    <w:rsid w:val="009D4332"/>
    <w:rsid w:val="00A3444E"/>
    <w:rsid w:val="00AA35F7"/>
    <w:rsid w:val="00AC4DF5"/>
    <w:rsid w:val="00B163EA"/>
    <w:rsid w:val="00B316C7"/>
    <w:rsid w:val="00B33C18"/>
    <w:rsid w:val="00C16171"/>
    <w:rsid w:val="00C62B5F"/>
    <w:rsid w:val="00C82B41"/>
    <w:rsid w:val="00CA1C90"/>
    <w:rsid w:val="00D172FA"/>
    <w:rsid w:val="00DA78C5"/>
    <w:rsid w:val="00E66076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7B65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99"/>
    <w:qFormat/>
    <w:rsid w:val="000C7F25"/>
    <w:pPr>
      <w:ind w:left="720"/>
    </w:pPr>
  </w:style>
  <w:style w:type="paragraph" w:styleId="Revision">
    <w:name w:val="Revision"/>
    <w:hidden/>
    <w:uiPriority w:val="99"/>
    <w:semiHidden/>
    <w:rsid w:val="00DA78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1812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2024-12-19T21:59:00Z</dcterms:created>
  <dcterms:modified xsi:type="dcterms:W3CDTF">2024-12-19T21:59:00Z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2024-12-09T05:46:39Z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6537b3ce-3df8-4669-846e-0e04035cd888</vt:lpwstr>
  </property>
  <property fmtid="{D5CDD505-2E9C-101B-9397-08002B2CF9AE}" pid="8" name="MSIP_Label_69af8531-eb46-4968-8cb3-105d2f5ea87e_ContentBits">
    <vt:lpwstr>0</vt:lpwstr>
  </property>
</Properties>
</file>