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DF3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592CE9" w14:textId="4D8EDD89" w:rsidR="001440B3" w:rsidRDefault="00FF50C7">
      <w:pPr>
        <w:pStyle w:val="Billname"/>
        <w:spacing w:before="700"/>
      </w:pPr>
      <w:r>
        <w:t>Lifetime Care and Support</w:t>
      </w:r>
      <w:r w:rsidR="008F3B24">
        <w:t xml:space="preserve"> </w:t>
      </w:r>
      <w:r w:rsidR="002F215A">
        <w:t>(</w:t>
      </w:r>
      <w:r w:rsidR="008F3B24" w:rsidRPr="008F3B24">
        <w:t>Catastrophic Injuries</w:t>
      </w:r>
      <w:r w:rsidR="002F215A">
        <w:t>)</w:t>
      </w:r>
      <w:r w:rsidR="008F3B24">
        <w:rPr>
          <w:i/>
        </w:rPr>
        <w:t xml:space="preserve"> </w:t>
      </w:r>
      <w:r>
        <w:t>Work Injury</w:t>
      </w:r>
      <w:r w:rsidR="008F3B24">
        <w:t xml:space="preserve"> Levy</w:t>
      </w:r>
      <w:r w:rsidR="004D152D">
        <w:t xml:space="preserve"> Determination 20</w:t>
      </w:r>
      <w:r w:rsidR="005B40EA">
        <w:t>2</w:t>
      </w:r>
      <w:r w:rsidR="00434C5B">
        <w:t>5</w:t>
      </w:r>
      <w:r w:rsidR="001440B3">
        <w:t xml:space="preserve"> (No </w:t>
      </w:r>
      <w:r>
        <w:t>1</w:t>
      </w:r>
      <w:r w:rsidR="001440B3">
        <w:t>)</w:t>
      </w:r>
    </w:p>
    <w:p w14:paraId="221CA2E4" w14:textId="0FD32E5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D152D">
        <w:rPr>
          <w:rFonts w:ascii="Arial" w:hAnsi="Arial" w:cs="Arial"/>
          <w:b/>
          <w:bCs/>
        </w:rPr>
        <w:t>2</w:t>
      </w:r>
      <w:r w:rsidR="005B40EA">
        <w:rPr>
          <w:rFonts w:ascii="Arial" w:hAnsi="Arial" w:cs="Arial"/>
          <w:b/>
          <w:bCs/>
        </w:rPr>
        <w:t>02</w:t>
      </w:r>
      <w:r w:rsidR="00434C5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E674CC">
        <w:rPr>
          <w:rFonts w:ascii="Arial" w:hAnsi="Arial" w:cs="Arial"/>
          <w:b/>
          <w:bCs/>
        </w:rPr>
        <w:t>314</w:t>
      </w:r>
    </w:p>
    <w:p w14:paraId="3FA1B9C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A61D76C" w14:textId="5DC5B192" w:rsidR="001440B3" w:rsidRDefault="00FF50C7" w:rsidP="0042011A">
      <w:pPr>
        <w:pStyle w:val="CoverActName"/>
        <w:spacing w:before="320" w:after="0"/>
        <w:rPr>
          <w:rFonts w:cs="Arial"/>
          <w:sz w:val="20"/>
        </w:rPr>
      </w:pPr>
      <w:r w:rsidRPr="008C4C61">
        <w:rPr>
          <w:rFonts w:cs="Arial"/>
          <w:i/>
          <w:sz w:val="20"/>
        </w:rPr>
        <w:t>Lifetime Care and Support</w:t>
      </w:r>
      <w:r w:rsidR="00B81D29" w:rsidRPr="008C4C61">
        <w:rPr>
          <w:rFonts w:cs="Arial"/>
          <w:i/>
          <w:sz w:val="20"/>
        </w:rPr>
        <w:t xml:space="preserve"> </w:t>
      </w:r>
      <w:r w:rsidR="00F34334">
        <w:rPr>
          <w:rFonts w:cs="Arial"/>
          <w:i/>
          <w:sz w:val="20"/>
        </w:rPr>
        <w:t xml:space="preserve">(Catastrophic Injuries) </w:t>
      </w:r>
      <w:r w:rsidR="00B81D29" w:rsidRPr="008C4C61">
        <w:rPr>
          <w:rFonts w:cs="Arial"/>
          <w:i/>
          <w:sz w:val="20"/>
        </w:rPr>
        <w:t>Act 2014</w:t>
      </w:r>
      <w:r w:rsidR="008E63F7">
        <w:rPr>
          <w:rFonts w:cs="Arial"/>
          <w:sz w:val="20"/>
        </w:rPr>
        <w:t>, section 84</w:t>
      </w:r>
      <w:r w:rsidR="001440B3">
        <w:rPr>
          <w:rFonts w:cs="Arial"/>
          <w:sz w:val="20"/>
        </w:rPr>
        <w:t xml:space="preserve"> </w:t>
      </w:r>
      <w:r w:rsidR="00185662">
        <w:rPr>
          <w:rFonts w:cs="Arial"/>
          <w:sz w:val="20"/>
        </w:rPr>
        <w:t>(</w:t>
      </w:r>
      <w:r w:rsidR="004B75DD">
        <w:rPr>
          <w:rFonts w:cs="Arial"/>
          <w:sz w:val="20"/>
        </w:rPr>
        <w:t>Determination of LTCS Levy</w:t>
      </w:r>
      <w:r w:rsidR="00185662">
        <w:rPr>
          <w:rFonts w:cs="Arial"/>
          <w:sz w:val="20"/>
        </w:rPr>
        <w:t>)</w:t>
      </w:r>
      <w:r w:rsidR="00B81D29">
        <w:rPr>
          <w:rFonts w:cs="Arial"/>
          <w:sz w:val="20"/>
        </w:rPr>
        <w:t xml:space="preserve"> </w:t>
      </w:r>
    </w:p>
    <w:p w14:paraId="56921DE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E93092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D3FBC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46E1758" w14:textId="65E4563B" w:rsidR="001440B3" w:rsidRDefault="001440B3" w:rsidP="0042011A">
      <w:pPr>
        <w:spacing w:before="140"/>
        <w:ind w:left="720"/>
      </w:pPr>
      <w:r>
        <w:t>This instrument is the</w:t>
      </w:r>
      <w:r w:rsidR="004B75DD">
        <w:t xml:space="preserve"> </w:t>
      </w:r>
      <w:r w:rsidR="004B75DD" w:rsidRPr="004B75DD">
        <w:rPr>
          <w:i/>
        </w:rPr>
        <w:t xml:space="preserve">Lifetime Care and Support </w:t>
      </w:r>
      <w:r w:rsidR="008F3B24">
        <w:rPr>
          <w:i/>
        </w:rPr>
        <w:t xml:space="preserve">(Catastrophic Injuries) </w:t>
      </w:r>
      <w:r w:rsidR="004B75DD" w:rsidRPr="004B75DD">
        <w:rPr>
          <w:i/>
        </w:rPr>
        <w:t>Work</w:t>
      </w:r>
      <w:r w:rsidR="004D152D">
        <w:rPr>
          <w:i/>
        </w:rPr>
        <w:t xml:space="preserve"> Injury Levy Determination 20</w:t>
      </w:r>
      <w:r w:rsidR="005B40EA">
        <w:rPr>
          <w:i/>
        </w:rPr>
        <w:t>2</w:t>
      </w:r>
      <w:r w:rsidR="00434C5B">
        <w:rPr>
          <w:i/>
        </w:rPr>
        <w:t>5</w:t>
      </w:r>
      <w:r w:rsidR="004B75DD" w:rsidRPr="004B75DD">
        <w:rPr>
          <w:i/>
        </w:rPr>
        <w:t xml:space="preserve"> (No 1)</w:t>
      </w:r>
      <w:r w:rsidRPr="0042011A">
        <w:t>.</w:t>
      </w:r>
    </w:p>
    <w:p w14:paraId="4E826AF4" w14:textId="77777777"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1440B3">
        <w:rPr>
          <w:rFonts w:ascii="Arial" w:hAnsi="Arial" w:cs="Arial"/>
          <w:b/>
          <w:bCs/>
        </w:rPr>
        <w:tab/>
        <w:t xml:space="preserve">Commencement </w:t>
      </w:r>
    </w:p>
    <w:p w14:paraId="7C4DE043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B75DD">
        <w:t>the day after its notification</w:t>
      </w:r>
      <w:r>
        <w:t xml:space="preserve">. </w:t>
      </w:r>
    </w:p>
    <w:p w14:paraId="52A1716F" w14:textId="77777777"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4B75DD">
        <w:rPr>
          <w:rFonts w:ascii="Arial" w:hAnsi="Arial" w:cs="Arial"/>
          <w:b/>
          <w:bCs/>
        </w:rPr>
        <w:t>Contribution Period</w:t>
      </w:r>
    </w:p>
    <w:p w14:paraId="16899C59" w14:textId="3F6C8E1C" w:rsidR="001440B3" w:rsidRDefault="00A70DFA" w:rsidP="0042011A">
      <w:pPr>
        <w:spacing w:before="140"/>
        <w:ind w:left="720"/>
      </w:pPr>
      <w:r>
        <w:t>The contribution period fo</w:t>
      </w:r>
      <w:r w:rsidR="004D152D">
        <w:t>r this determination is the 20</w:t>
      </w:r>
      <w:r w:rsidR="005B40EA">
        <w:t>2</w:t>
      </w:r>
      <w:r w:rsidR="00434C5B">
        <w:t>5</w:t>
      </w:r>
      <w:r w:rsidR="004D152D">
        <w:t>-</w:t>
      </w:r>
      <w:r w:rsidR="005C0911">
        <w:t>2</w:t>
      </w:r>
      <w:r w:rsidR="00434C5B">
        <w:t>6</w:t>
      </w:r>
      <w:r>
        <w:t xml:space="preserve"> financial year.  </w:t>
      </w:r>
    </w:p>
    <w:p w14:paraId="383FC0D3" w14:textId="77777777"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A70DFA">
        <w:rPr>
          <w:rFonts w:ascii="Arial" w:hAnsi="Arial" w:cs="Arial"/>
          <w:b/>
          <w:bCs/>
        </w:rPr>
        <w:t>Determination of Work Injury Levy</w:t>
      </w:r>
    </w:p>
    <w:p w14:paraId="00D524DD" w14:textId="5C5C0EF0" w:rsidR="00914C2C" w:rsidRDefault="00A70DFA" w:rsidP="0000006A">
      <w:pPr>
        <w:spacing w:before="140"/>
        <w:ind w:left="720"/>
      </w:pPr>
      <w:r>
        <w:t xml:space="preserve">I determine the Work Injury Levy for </w:t>
      </w:r>
      <w:r w:rsidR="00B81D29">
        <w:t xml:space="preserve">the </w:t>
      </w:r>
      <w:r w:rsidR="004D152D">
        <w:t>20</w:t>
      </w:r>
      <w:r w:rsidR="005B40EA">
        <w:t>2</w:t>
      </w:r>
      <w:r w:rsidR="00434C5B">
        <w:t>5</w:t>
      </w:r>
      <w:r w:rsidR="004D152D">
        <w:t>-</w:t>
      </w:r>
      <w:r w:rsidR="005C0911">
        <w:t>2</w:t>
      </w:r>
      <w:r w:rsidR="00434C5B">
        <w:t>6</w:t>
      </w:r>
      <w:r>
        <w:t xml:space="preserve"> </w:t>
      </w:r>
      <w:r w:rsidR="00B81D29">
        <w:t xml:space="preserve">contribution </w:t>
      </w:r>
      <w:r w:rsidR="0000006A">
        <w:t xml:space="preserve">to be the amounts specified in </w:t>
      </w:r>
      <w:r w:rsidR="00914C2C">
        <w:t>s</w:t>
      </w:r>
      <w:r w:rsidR="0000006A">
        <w:t xml:space="preserve">chedule 1, </w:t>
      </w:r>
      <w:r w:rsidR="00874955">
        <w:t>C</w:t>
      </w:r>
      <w:r w:rsidR="0000006A">
        <w:t>olumn</w:t>
      </w:r>
      <w:r w:rsidR="00914C2C">
        <w:t xml:space="preserve"> </w:t>
      </w:r>
      <w:r w:rsidR="0000006A">
        <w:t>2</w:t>
      </w:r>
      <w:r w:rsidR="008F3B0D">
        <w:t xml:space="preserve">.  </w:t>
      </w:r>
    </w:p>
    <w:p w14:paraId="6988A091" w14:textId="77777777" w:rsidR="00E80FDB" w:rsidRDefault="008F3B0D" w:rsidP="0000006A">
      <w:pPr>
        <w:spacing w:before="140"/>
        <w:ind w:left="720"/>
      </w:pPr>
      <w:r>
        <w:t xml:space="preserve">Each insurer and self-insurer named in </w:t>
      </w:r>
      <w:r w:rsidR="00914C2C">
        <w:t>s</w:t>
      </w:r>
      <w:r>
        <w:t xml:space="preserve">chedule 1, </w:t>
      </w:r>
      <w:r w:rsidR="00874955">
        <w:t>C</w:t>
      </w:r>
      <w:r>
        <w:t>olumn 1 is liable to pay the LTCS Commissioner the amount</w:t>
      </w:r>
      <w:r w:rsidR="00914C2C">
        <w:t xml:space="preserve"> specified in </w:t>
      </w:r>
      <w:r w:rsidR="00874955">
        <w:t>C</w:t>
      </w:r>
      <w:r w:rsidR="00914C2C">
        <w:t>olumn 2</w:t>
      </w:r>
      <w:r w:rsidR="0056383E">
        <w:t xml:space="preserve"> by </w:t>
      </w:r>
      <w:r w:rsidR="00F009B4">
        <w:br/>
      </w:r>
      <w:r w:rsidR="004D152D" w:rsidRPr="000F6BC4">
        <w:t>30</w:t>
      </w:r>
      <w:r w:rsidR="00C92130">
        <w:t xml:space="preserve"> </w:t>
      </w:r>
      <w:r w:rsidR="004D152D" w:rsidRPr="000F6BC4">
        <w:t>September</w:t>
      </w:r>
      <w:r w:rsidR="00C92130">
        <w:t xml:space="preserve"> </w:t>
      </w:r>
      <w:r w:rsidR="004D152D" w:rsidRPr="000F6BC4">
        <w:t>20</w:t>
      </w:r>
      <w:r w:rsidR="005B40EA" w:rsidRPr="000F6BC4">
        <w:t>2</w:t>
      </w:r>
      <w:r w:rsidR="00434C5B">
        <w:t>5</w:t>
      </w:r>
      <w:r w:rsidRPr="000F6BC4">
        <w:t>.</w:t>
      </w:r>
      <w:r w:rsidR="004C0698" w:rsidRPr="000F6BC4">
        <w:t xml:space="preserve"> </w:t>
      </w:r>
    </w:p>
    <w:p w14:paraId="595D7125" w14:textId="4598EF45" w:rsidR="00557228" w:rsidRDefault="00557228" w:rsidP="0042011A">
      <w:pPr>
        <w:tabs>
          <w:tab w:val="left" w:pos="4320"/>
        </w:tabs>
      </w:pPr>
    </w:p>
    <w:p w14:paraId="097A135F" w14:textId="77777777" w:rsidR="0043404F" w:rsidRDefault="0043404F" w:rsidP="0042011A">
      <w:pPr>
        <w:tabs>
          <w:tab w:val="left" w:pos="4320"/>
        </w:tabs>
      </w:pPr>
    </w:p>
    <w:p w14:paraId="7268AF0C" w14:textId="77777777" w:rsidR="0043404F" w:rsidRDefault="0043404F" w:rsidP="0042011A">
      <w:pPr>
        <w:tabs>
          <w:tab w:val="left" w:pos="4320"/>
        </w:tabs>
      </w:pPr>
    </w:p>
    <w:p w14:paraId="6FFEF109" w14:textId="322C8EA2" w:rsidR="001440B3" w:rsidRDefault="00EC7206" w:rsidP="0042011A">
      <w:pPr>
        <w:tabs>
          <w:tab w:val="left" w:pos="4320"/>
        </w:tabs>
      </w:pPr>
      <w:r>
        <w:br/>
      </w:r>
      <w:r w:rsidR="00F009B4">
        <w:t>Nicola Clark</w:t>
      </w:r>
      <w:r w:rsidR="005B40EA">
        <w:br/>
      </w:r>
      <w:r w:rsidR="00A70DFA">
        <w:t xml:space="preserve">Lifetime Care and Support Commissioner for the </w:t>
      </w:r>
      <w:r w:rsidR="00B30C6B">
        <w:t>Australian Capital Territory</w:t>
      </w:r>
    </w:p>
    <w:p w14:paraId="2271CE62" w14:textId="3665A70D" w:rsidR="008F3B0D" w:rsidRDefault="00E674CC" w:rsidP="0042011A">
      <w:pPr>
        <w:tabs>
          <w:tab w:val="left" w:pos="4320"/>
        </w:tabs>
      </w:pPr>
      <w:r>
        <w:t>18</w:t>
      </w:r>
      <w:r w:rsidR="00F009B4">
        <w:t xml:space="preserve"> </w:t>
      </w:r>
      <w:r w:rsidR="00EB413A">
        <w:t>June</w:t>
      </w:r>
      <w:r w:rsidR="005C0911">
        <w:t xml:space="preserve"> 20</w:t>
      </w:r>
      <w:r w:rsidR="005B40EA">
        <w:t>2</w:t>
      </w:r>
      <w:r w:rsidR="00434C5B">
        <w:t>5</w:t>
      </w:r>
    </w:p>
    <w:p w14:paraId="03075B40" w14:textId="05ADF446" w:rsidR="00002129" w:rsidRDefault="00002129" w:rsidP="0042011A">
      <w:pPr>
        <w:tabs>
          <w:tab w:val="left" w:pos="4320"/>
        </w:tabs>
      </w:pPr>
      <w:r>
        <w:br w:type="page"/>
      </w:r>
    </w:p>
    <w:p w14:paraId="77FF5A89" w14:textId="77777777" w:rsidR="008F3B0D" w:rsidRPr="00B81D29" w:rsidRDefault="008F3B0D" w:rsidP="0043404F">
      <w:pPr>
        <w:tabs>
          <w:tab w:val="left" w:pos="4320"/>
        </w:tabs>
        <w:spacing w:before="1320"/>
        <w:rPr>
          <w:b/>
        </w:rPr>
      </w:pPr>
      <w:r w:rsidRPr="00B81D29">
        <w:rPr>
          <w:b/>
        </w:rPr>
        <w:lastRenderedPageBreak/>
        <w:t>Schedule 1</w:t>
      </w:r>
    </w:p>
    <w:p w14:paraId="1A412897" w14:textId="77777777" w:rsidR="008F3B0D" w:rsidRDefault="008F3B0D" w:rsidP="0042011A">
      <w:pPr>
        <w:tabs>
          <w:tab w:val="left" w:pos="4320"/>
        </w:tabs>
      </w:pPr>
    </w:p>
    <w:p w14:paraId="50BEF535" w14:textId="19D816D2" w:rsidR="008F3B0D" w:rsidRPr="00B81D29" w:rsidRDefault="008F3B0D">
      <w:pPr>
        <w:rPr>
          <w:b/>
        </w:rPr>
      </w:pPr>
      <w:r w:rsidRPr="00B81D29">
        <w:rPr>
          <w:b/>
        </w:rPr>
        <w:t>Work In</w:t>
      </w:r>
      <w:r w:rsidR="004D152D">
        <w:rPr>
          <w:b/>
        </w:rPr>
        <w:t>jury Levy 20</w:t>
      </w:r>
      <w:r w:rsidR="005B40EA">
        <w:rPr>
          <w:b/>
        </w:rPr>
        <w:t>2</w:t>
      </w:r>
      <w:r w:rsidR="00434C5B">
        <w:rPr>
          <w:b/>
        </w:rPr>
        <w:t>5</w:t>
      </w:r>
      <w:r w:rsidR="004D152D">
        <w:rPr>
          <w:b/>
        </w:rPr>
        <w:t>-</w:t>
      </w:r>
      <w:r w:rsidR="005C0911">
        <w:rPr>
          <w:b/>
        </w:rPr>
        <w:t>2</w:t>
      </w:r>
      <w:r w:rsidR="00434C5B">
        <w:rPr>
          <w:b/>
        </w:rPr>
        <w:t>6</w:t>
      </w:r>
    </w:p>
    <w:p w14:paraId="48D1CF9D" w14:textId="77777777" w:rsidR="00B81D29" w:rsidRDefault="00B81D29"/>
    <w:tbl>
      <w:tblPr>
        <w:tblStyle w:val="LightShading-Accent1"/>
        <w:tblW w:w="3317" w:type="pct"/>
        <w:tblLook w:val="0660" w:firstRow="1" w:lastRow="1" w:firstColumn="0" w:lastColumn="0" w:noHBand="1" w:noVBand="1"/>
      </w:tblPr>
      <w:tblGrid>
        <w:gridCol w:w="3231"/>
        <w:gridCol w:w="2280"/>
      </w:tblGrid>
      <w:tr w:rsidR="008F3B0D" w:rsidRPr="0081637D" w14:paraId="1C83B19A" w14:textId="77777777" w:rsidTr="00C9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31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</w:tcPr>
          <w:p w14:paraId="3416A050" w14:textId="77777777" w:rsidR="008F3B0D" w:rsidRPr="0081637D" w:rsidRDefault="008F3B0D" w:rsidP="008F3B0D">
            <w:pPr>
              <w:rPr>
                <w:color w:val="auto"/>
              </w:rPr>
            </w:pPr>
            <w:r w:rsidRPr="0081637D">
              <w:rPr>
                <w:color w:val="auto"/>
              </w:rPr>
              <w:t>Column 1</w:t>
            </w:r>
          </w:p>
        </w:tc>
        <w:tc>
          <w:tcPr>
            <w:tcW w:w="2069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310F494" w14:textId="77777777" w:rsidR="008F3B0D" w:rsidRPr="0081637D" w:rsidRDefault="008F3B0D" w:rsidP="00A27D23">
            <w:pPr>
              <w:jc w:val="right"/>
              <w:rPr>
                <w:color w:val="auto"/>
              </w:rPr>
            </w:pPr>
            <w:r w:rsidRPr="0081637D">
              <w:rPr>
                <w:color w:val="auto"/>
              </w:rPr>
              <w:t xml:space="preserve">Column 2 </w:t>
            </w:r>
          </w:p>
        </w:tc>
      </w:tr>
      <w:tr w:rsidR="008F3B0D" w:rsidRPr="0081637D" w14:paraId="3D0229D7" w14:textId="77777777" w:rsidTr="00C92130">
        <w:tc>
          <w:tcPr>
            <w:tcW w:w="2931" w:type="pct"/>
            <w:tcBorders>
              <w:top w:val="single" w:sz="8" w:space="0" w:color="000000" w:themeColor="text1"/>
            </w:tcBorders>
            <w:noWrap/>
          </w:tcPr>
          <w:p w14:paraId="034120A3" w14:textId="77777777" w:rsidR="008F3B0D" w:rsidRPr="006931FD" w:rsidRDefault="008F3B0D">
            <w:pPr>
              <w:rPr>
                <w:b/>
                <w:color w:val="auto"/>
              </w:rPr>
            </w:pPr>
            <w:r w:rsidRPr="006931FD">
              <w:rPr>
                <w:b/>
                <w:color w:val="auto"/>
              </w:rPr>
              <w:t>Insurer</w:t>
            </w:r>
            <w:r w:rsidR="006931FD">
              <w:rPr>
                <w:b/>
                <w:color w:val="auto"/>
              </w:rPr>
              <w:t>s</w:t>
            </w:r>
          </w:p>
        </w:tc>
        <w:tc>
          <w:tcPr>
            <w:tcW w:w="2069" w:type="pct"/>
            <w:tcBorders>
              <w:top w:val="single" w:sz="8" w:space="0" w:color="000000" w:themeColor="text1"/>
            </w:tcBorders>
          </w:tcPr>
          <w:p w14:paraId="748DCFD3" w14:textId="77777777" w:rsidR="008F3B0D" w:rsidRDefault="006931FD" w:rsidP="00A27D23">
            <w:pPr>
              <w:jc w:val="right"/>
              <w:rPr>
                <w:rStyle w:val="SubtleEmphasis"/>
                <w:b/>
                <w:i w:val="0"/>
                <w:color w:val="auto"/>
                <w:lang w:eastAsia="en-US"/>
              </w:rPr>
            </w:pPr>
            <w:r w:rsidRPr="006931FD">
              <w:rPr>
                <w:rStyle w:val="SubtleEmphasis"/>
                <w:b/>
                <w:i w:val="0"/>
                <w:color w:val="auto"/>
                <w:lang w:eastAsia="en-US"/>
              </w:rPr>
              <w:t>Levy amount</w:t>
            </w:r>
          </w:p>
          <w:p w14:paraId="7F6ABDD9" w14:textId="77777777" w:rsidR="006931FD" w:rsidRPr="006931FD" w:rsidRDefault="006931FD" w:rsidP="00A27D23">
            <w:pPr>
              <w:jc w:val="right"/>
              <w:rPr>
                <w:rStyle w:val="SubtleEmphasis"/>
                <w:b/>
                <w:i w:val="0"/>
                <w:color w:val="auto"/>
                <w:lang w:eastAsia="en-US"/>
              </w:rPr>
            </w:pPr>
          </w:p>
        </w:tc>
      </w:tr>
      <w:tr w:rsidR="005B3AC6" w:rsidRPr="00253B21" w14:paraId="4E2F0850" w14:textId="77777777" w:rsidTr="00C92130">
        <w:tc>
          <w:tcPr>
            <w:tcW w:w="2931" w:type="pct"/>
            <w:noWrap/>
          </w:tcPr>
          <w:p w14:paraId="170BE843" w14:textId="77777777" w:rsidR="005B3AC6" w:rsidRPr="0081637D" w:rsidRDefault="005B3AC6" w:rsidP="005B3AC6">
            <w:pPr>
              <w:rPr>
                <w:color w:val="auto"/>
              </w:rPr>
            </w:pPr>
            <w:r w:rsidRPr="0081637D">
              <w:rPr>
                <w:color w:val="auto"/>
              </w:rPr>
              <w:t>Allianz</w:t>
            </w:r>
          </w:p>
        </w:tc>
        <w:tc>
          <w:tcPr>
            <w:tcW w:w="2069" w:type="pct"/>
          </w:tcPr>
          <w:p w14:paraId="3EDA0CEF" w14:textId="3AC0FB88" w:rsidR="005B3AC6" w:rsidRPr="005B3AC6" w:rsidRDefault="005B3AC6" w:rsidP="005B3AC6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5B3AC6">
              <w:rPr>
                <w:rFonts w:cstheme="minorHAnsi"/>
                <w:color w:val="000000"/>
                <w:szCs w:val="24"/>
              </w:rPr>
              <w:t>$</w:t>
            </w:r>
            <w:r w:rsidR="00434C5B">
              <w:rPr>
                <w:rFonts w:cstheme="minorHAnsi"/>
                <w:color w:val="000000"/>
                <w:szCs w:val="24"/>
              </w:rPr>
              <w:t>2,524,198</w:t>
            </w:r>
          </w:p>
        </w:tc>
      </w:tr>
      <w:tr w:rsidR="005B3AC6" w:rsidRPr="0081637D" w14:paraId="093BA274" w14:textId="77777777" w:rsidTr="00C92130">
        <w:tc>
          <w:tcPr>
            <w:tcW w:w="2931" w:type="pct"/>
            <w:noWrap/>
          </w:tcPr>
          <w:p w14:paraId="0C7C877B" w14:textId="49B23B75" w:rsidR="005B3AC6" w:rsidRPr="0081637D" w:rsidRDefault="005B3AC6" w:rsidP="005B3AC6">
            <w:pPr>
              <w:rPr>
                <w:color w:val="auto"/>
              </w:rPr>
            </w:pPr>
            <w:r>
              <w:rPr>
                <w:color w:val="auto"/>
              </w:rPr>
              <w:t>Suncorp</w:t>
            </w:r>
          </w:p>
        </w:tc>
        <w:tc>
          <w:tcPr>
            <w:tcW w:w="2069" w:type="pct"/>
          </w:tcPr>
          <w:p w14:paraId="20662239" w14:textId="32CE9B5C" w:rsidR="005B3AC6" w:rsidRPr="005B3AC6" w:rsidRDefault="00E04DE0" w:rsidP="005B3AC6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5B3AC6">
              <w:rPr>
                <w:rFonts w:cstheme="minorHAnsi"/>
                <w:color w:val="000000"/>
                <w:szCs w:val="24"/>
              </w:rPr>
              <w:t>$</w:t>
            </w:r>
            <w:r w:rsidR="00434C5B">
              <w:rPr>
                <w:rFonts w:cstheme="minorHAnsi"/>
                <w:color w:val="000000"/>
                <w:szCs w:val="24"/>
              </w:rPr>
              <w:t>2,047,865</w:t>
            </w:r>
          </w:p>
        </w:tc>
      </w:tr>
      <w:tr w:rsidR="005B3AC6" w:rsidRPr="0081637D" w14:paraId="79CFD84B" w14:textId="77777777" w:rsidTr="00C92130">
        <w:tc>
          <w:tcPr>
            <w:tcW w:w="2931" w:type="pct"/>
            <w:noWrap/>
          </w:tcPr>
          <w:p w14:paraId="4FD3E307" w14:textId="3392A353" w:rsidR="005B3AC6" w:rsidRPr="0081637D" w:rsidRDefault="005B3AC6" w:rsidP="005B3AC6">
            <w:pPr>
              <w:rPr>
                <w:color w:val="auto"/>
              </w:rPr>
            </w:pPr>
            <w:r>
              <w:rPr>
                <w:color w:val="auto"/>
              </w:rPr>
              <w:t>Guild Insurance Ltd</w:t>
            </w:r>
          </w:p>
        </w:tc>
        <w:tc>
          <w:tcPr>
            <w:tcW w:w="2069" w:type="pct"/>
          </w:tcPr>
          <w:p w14:paraId="0EB967CD" w14:textId="48FD9E6B" w:rsidR="005B3AC6" w:rsidRPr="005B3AC6" w:rsidRDefault="00E04DE0" w:rsidP="005B3AC6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5B3AC6">
              <w:rPr>
                <w:rFonts w:cstheme="minorHAnsi"/>
                <w:color w:val="000000"/>
                <w:szCs w:val="24"/>
              </w:rPr>
              <w:t>$</w:t>
            </w:r>
            <w:r w:rsidR="00434C5B">
              <w:rPr>
                <w:rFonts w:cstheme="minorHAnsi"/>
                <w:color w:val="000000"/>
                <w:szCs w:val="24"/>
              </w:rPr>
              <w:t>158,501</w:t>
            </w:r>
          </w:p>
        </w:tc>
      </w:tr>
      <w:tr w:rsidR="005B3AC6" w:rsidRPr="0081637D" w14:paraId="60D0E9FF" w14:textId="77777777" w:rsidTr="00C92130">
        <w:tc>
          <w:tcPr>
            <w:tcW w:w="2931" w:type="pct"/>
            <w:noWrap/>
          </w:tcPr>
          <w:p w14:paraId="35A9B79F" w14:textId="44F1E42B" w:rsidR="005B3AC6" w:rsidRPr="0081637D" w:rsidRDefault="005B3AC6" w:rsidP="005B3AC6">
            <w:pPr>
              <w:rPr>
                <w:color w:val="auto"/>
              </w:rPr>
            </w:pPr>
            <w:r>
              <w:rPr>
                <w:color w:val="auto"/>
              </w:rPr>
              <w:t>Insurance Australia Ltd</w:t>
            </w:r>
          </w:p>
        </w:tc>
        <w:tc>
          <w:tcPr>
            <w:tcW w:w="2069" w:type="pct"/>
          </w:tcPr>
          <w:p w14:paraId="4AF62AB3" w14:textId="1A510807" w:rsidR="005B3AC6" w:rsidRPr="005B3AC6" w:rsidRDefault="00E04DE0" w:rsidP="00E04DE0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E04DE0">
              <w:rPr>
                <w:rFonts w:cstheme="minorHAnsi"/>
                <w:color w:val="000000"/>
                <w:szCs w:val="24"/>
              </w:rPr>
              <w:t>$</w:t>
            </w:r>
            <w:r w:rsidR="00434C5B">
              <w:rPr>
                <w:rFonts w:cstheme="minorHAnsi"/>
                <w:color w:val="000000"/>
                <w:szCs w:val="24"/>
              </w:rPr>
              <w:t>1,024,555</w:t>
            </w:r>
          </w:p>
        </w:tc>
      </w:tr>
      <w:tr w:rsidR="005B3AC6" w:rsidRPr="0081637D" w14:paraId="6778F8C1" w14:textId="77777777" w:rsidTr="00C92130">
        <w:tc>
          <w:tcPr>
            <w:tcW w:w="2931" w:type="pct"/>
            <w:noWrap/>
          </w:tcPr>
          <w:p w14:paraId="49ADB4BA" w14:textId="4BEF860F" w:rsidR="005B3AC6" w:rsidRPr="0081637D" w:rsidRDefault="005B3AC6" w:rsidP="005B3AC6">
            <w:pPr>
              <w:rPr>
                <w:color w:val="auto"/>
              </w:rPr>
            </w:pPr>
            <w:r>
              <w:rPr>
                <w:color w:val="auto"/>
              </w:rPr>
              <w:t>QBE</w:t>
            </w:r>
          </w:p>
        </w:tc>
        <w:tc>
          <w:tcPr>
            <w:tcW w:w="2069" w:type="pct"/>
          </w:tcPr>
          <w:p w14:paraId="27FB1C4A" w14:textId="4729DB1F" w:rsidR="005B3AC6" w:rsidRPr="005B3AC6" w:rsidRDefault="00E04DE0" w:rsidP="00E04DE0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E04DE0">
              <w:rPr>
                <w:rFonts w:cstheme="minorHAnsi"/>
                <w:color w:val="000000"/>
                <w:szCs w:val="24"/>
              </w:rPr>
              <w:t>$</w:t>
            </w:r>
            <w:r w:rsidR="00434C5B">
              <w:rPr>
                <w:rFonts w:cstheme="minorHAnsi"/>
                <w:color w:val="000000"/>
                <w:szCs w:val="24"/>
              </w:rPr>
              <w:t>2,294,209</w:t>
            </w:r>
          </w:p>
        </w:tc>
      </w:tr>
      <w:tr w:rsidR="008F3B0D" w:rsidRPr="0081637D" w14:paraId="66940DD0" w14:textId="77777777" w:rsidTr="00C92130">
        <w:tc>
          <w:tcPr>
            <w:tcW w:w="2931" w:type="pct"/>
            <w:noWrap/>
          </w:tcPr>
          <w:p w14:paraId="32CF5F9E" w14:textId="77777777" w:rsidR="00665938" w:rsidRDefault="00665938">
            <w:pPr>
              <w:rPr>
                <w:b/>
                <w:color w:val="auto"/>
              </w:rPr>
            </w:pPr>
          </w:p>
          <w:p w14:paraId="5893F52E" w14:textId="77777777" w:rsidR="008F3B0D" w:rsidRDefault="008F3B0D">
            <w:pPr>
              <w:rPr>
                <w:b/>
                <w:color w:val="auto"/>
              </w:rPr>
            </w:pPr>
            <w:r w:rsidRPr="0081637D">
              <w:rPr>
                <w:b/>
                <w:color w:val="auto"/>
              </w:rPr>
              <w:t>Self-Insurer</w:t>
            </w:r>
            <w:r w:rsidR="006931FD">
              <w:rPr>
                <w:b/>
                <w:color w:val="auto"/>
              </w:rPr>
              <w:t>s</w:t>
            </w:r>
          </w:p>
          <w:p w14:paraId="3F31DC2C" w14:textId="77777777" w:rsidR="006931FD" w:rsidRPr="0081637D" w:rsidRDefault="006931FD">
            <w:pPr>
              <w:rPr>
                <w:b/>
                <w:color w:val="auto"/>
              </w:rPr>
            </w:pPr>
          </w:p>
        </w:tc>
        <w:tc>
          <w:tcPr>
            <w:tcW w:w="2069" w:type="pct"/>
          </w:tcPr>
          <w:p w14:paraId="76D8647D" w14:textId="77777777" w:rsidR="008F3B0D" w:rsidRPr="0081637D" w:rsidRDefault="008F3B0D" w:rsidP="00A27D23">
            <w:pPr>
              <w:jc w:val="right"/>
              <w:rPr>
                <w:rStyle w:val="SubtleEmphasis"/>
                <w:color w:val="auto"/>
                <w:lang w:eastAsia="en-US"/>
              </w:rPr>
            </w:pPr>
          </w:p>
        </w:tc>
      </w:tr>
      <w:tr w:rsidR="005B3AC6" w:rsidRPr="0081637D" w14:paraId="73FD5DC6" w14:textId="77777777" w:rsidTr="00C92130">
        <w:tc>
          <w:tcPr>
            <w:tcW w:w="2931" w:type="pct"/>
            <w:noWrap/>
          </w:tcPr>
          <w:p w14:paraId="4FD55838" w14:textId="7F66CEE3" w:rsidR="005B3AC6" w:rsidRPr="00541EF6" w:rsidRDefault="005B3AC6" w:rsidP="005B3AC6">
            <w:pPr>
              <w:rPr>
                <w:color w:val="000000" w:themeColor="text1"/>
              </w:rPr>
            </w:pPr>
            <w:r>
              <w:rPr>
                <w:color w:val="auto"/>
              </w:rPr>
              <w:t>Brickworks</w:t>
            </w:r>
            <w:r w:rsidR="00E04DE0">
              <w:rPr>
                <w:color w:val="auto"/>
              </w:rPr>
              <w:t xml:space="preserve"> Ltd</w:t>
            </w:r>
          </w:p>
        </w:tc>
        <w:tc>
          <w:tcPr>
            <w:tcW w:w="2069" w:type="pct"/>
          </w:tcPr>
          <w:p w14:paraId="46A646F7" w14:textId="6C8FAA1A" w:rsidR="005B3AC6" w:rsidRPr="005B3AC6" w:rsidRDefault="005B3AC6" w:rsidP="005B3AC6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5B3AC6">
              <w:rPr>
                <w:rFonts w:cstheme="minorHAnsi"/>
                <w:color w:val="000000"/>
                <w:szCs w:val="24"/>
              </w:rPr>
              <w:t>$</w:t>
            </w:r>
            <w:r w:rsidR="00434C5B">
              <w:rPr>
                <w:rFonts w:cstheme="minorHAnsi"/>
                <w:color w:val="000000"/>
                <w:szCs w:val="24"/>
              </w:rPr>
              <w:t>1,779</w:t>
            </w:r>
          </w:p>
        </w:tc>
      </w:tr>
      <w:tr w:rsidR="005B3AC6" w:rsidRPr="0081637D" w14:paraId="3FF2C698" w14:textId="77777777" w:rsidTr="00C92130">
        <w:tc>
          <w:tcPr>
            <w:tcW w:w="2931" w:type="pct"/>
            <w:noWrap/>
          </w:tcPr>
          <w:p w14:paraId="5A037249" w14:textId="38742F38" w:rsidR="005B3AC6" w:rsidRPr="0081637D" w:rsidRDefault="005B3AC6" w:rsidP="005B3AC6">
            <w:pPr>
              <w:rPr>
                <w:color w:val="auto"/>
              </w:rPr>
            </w:pPr>
            <w:r>
              <w:rPr>
                <w:color w:val="auto"/>
              </w:rPr>
              <w:t xml:space="preserve">Coles </w:t>
            </w:r>
            <w:r w:rsidRPr="0081637D">
              <w:rPr>
                <w:color w:val="auto"/>
              </w:rPr>
              <w:t>Myer</w:t>
            </w:r>
            <w:r>
              <w:rPr>
                <w:color w:val="auto"/>
              </w:rPr>
              <w:t xml:space="preserve"> Group Ltd</w:t>
            </w:r>
          </w:p>
        </w:tc>
        <w:tc>
          <w:tcPr>
            <w:tcW w:w="2069" w:type="pct"/>
          </w:tcPr>
          <w:p w14:paraId="51443003" w14:textId="037083B6" w:rsidR="005B3AC6" w:rsidRPr="005B3AC6" w:rsidRDefault="005B3AC6" w:rsidP="005B3AC6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5B3AC6">
              <w:rPr>
                <w:rFonts w:cstheme="minorHAnsi"/>
                <w:color w:val="000000"/>
                <w:szCs w:val="24"/>
              </w:rPr>
              <w:t>$</w:t>
            </w:r>
            <w:r w:rsidR="00434C5B">
              <w:rPr>
                <w:rFonts w:cstheme="minorHAnsi"/>
                <w:color w:val="000000"/>
                <w:szCs w:val="24"/>
              </w:rPr>
              <w:t>71,635</w:t>
            </w:r>
          </w:p>
        </w:tc>
      </w:tr>
      <w:tr w:rsidR="005B3AC6" w:rsidRPr="0081637D" w14:paraId="676A194D" w14:textId="77777777" w:rsidTr="00C92130">
        <w:tc>
          <w:tcPr>
            <w:tcW w:w="2931" w:type="pct"/>
            <w:noWrap/>
          </w:tcPr>
          <w:p w14:paraId="3B50D5AE" w14:textId="714FD8FF" w:rsidR="005B3AC6" w:rsidRPr="0081637D" w:rsidRDefault="005B3AC6" w:rsidP="005B3AC6">
            <w:pPr>
              <w:rPr>
                <w:color w:val="auto"/>
              </w:rPr>
            </w:pPr>
            <w:r w:rsidRPr="0081637D">
              <w:rPr>
                <w:color w:val="auto"/>
              </w:rPr>
              <w:t>Holcim</w:t>
            </w:r>
            <w:r>
              <w:rPr>
                <w:color w:val="auto"/>
              </w:rPr>
              <w:t xml:space="preserve"> Holdings</w:t>
            </w:r>
          </w:p>
        </w:tc>
        <w:tc>
          <w:tcPr>
            <w:tcW w:w="2069" w:type="pct"/>
          </w:tcPr>
          <w:p w14:paraId="27223C25" w14:textId="727BFC25" w:rsidR="005B3AC6" w:rsidRPr="005B3AC6" w:rsidRDefault="005B3AC6" w:rsidP="005B3AC6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5B3AC6">
              <w:rPr>
                <w:rFonts w:cstheme="minorHAnsi"/>
                <w:color w:val="000000"/>
                <w:szCs w:val="24"/>
              </w:rPr>
              <w:t>$</w:t>
            </w:r>
            <w:r w:rsidR="00434C5B">
              <w:rPr>
                <w:rFonts w:cstheme="minorHAnsi"/>
                <w:color w:val="000000"/>
                <w:szCs w:val="24"/>
              </w:rPr>
              <w:t>8,710</w:t>
            </w:r>
          </w:p>
        </w:tc>
      </w:tr>
      <w:tr w:rsidR="005B3AC6" w:rsidRPr="0081637D" w14:paraId="30B43133" w14:textId="77777777" w:rsidTr="00C92130">
        <w:tc>
          <w:tcPr>
            <w:tcW w:w="2931" w:type="pct"/>
            <w:noWrap/>
          </w:tcPr>
          <w:p w14:paraId="6C599236" w14:textId="4E15C193" w:rsidR="005B3AC6" w:rsidRPr="0081637D" w:rsidRDefault="005B3AC6" w:rsidP="005B3AC6">
            <w:pPr>
              <w:rPr>
                <w:color w:val="auto"/>
              </w:rPr>
            </w:pPr>
            <w:r>
              <w:rPr>
                <w:color w:val="auto"/>
              </w:rPr>
              <w:t>University of New South Wales</w:t>
            </w:r>
          </w:p>
        </w:tc>
        <w:tc>
          <w:tcPr>
            <w:tcW w:w="2069" w:type="pct"/>
          </w:tcPr>
          <w:p w14:paraId="434B0965" w14:textId="0F58AC40" w:rsidR="005B3AC6" w:rsidRPr="005B3AC6" w:rsidRDefault="005B3AC6" w:rsidP="005B3AC6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5B3AC6">
              <w:rPr>
                <w:rFonts w:cstheme="minorHAnsi"/>
                <w:color w:val="000000"/>
                <w:szCs w:val="24"/>
              </w:rPr>
              <w:t>$</w:t>
            </w:r>
            <w:r w:rsidR="00434C5B">
              <w:rPr>
                <w:rFonts w:cstheme="minorHAnsi"/>
                <w:color w:val="000000"/>
                <w:szCs w:val="24"/>
              </w:rPr>
              <w:t>44,159</w:t>
            </w:r>
          </w:p>
        </w:tc>
      </w:tr>
      <w:tr w:rsidR="005B3AC6" w:rsidRPr="0081637D" w14:paraId="3100770E" w14:textId="77777777" w:rsidTr="00C92130">
        <w:tc>
          <w:tcPr>
            <w:tcW w:w="2931" w:type="pct"/>
            <w:noWrap/>
          </w:tcPr>
          <w:p w14:paraId="0BD02C46" w14:textId="72BDA027" w:rsidR="005B3AC6" w:rsidRPr="0081637D" w:rsidRDefault="005B3AC6" w:rsidP="005B3AC6">
            <w:pPr>
              <w:rPr>
                <w:color w:val="auto"/>
              </w:rPr>
            </w:pPr>
            <w:r w:rsidRPr="0081637D">
              <w:rPr>
                <w:color w:val="auto"/>
              </w:rPr>
              <w:t>Westpac</w:t>
            </w:r>
            <w:r>
              <w:rPr>
                <w:color w:val="auto"/>
              </w:rPr>
              <w:t xml:space="preserve"> Banking Corporation</w:t>
            </w:r>
          </w:p>
        </w:tc>
        <w:tc>
          <w:tcPr>
            <w:tcW w:w="2069" w:type="pct"/>
          </w:tcPr>
          <w:p w14:paraId="4C3F3C7D" w14:textId="683E338B" w:rsidR="005B3AC6" w:rsidRPr="005B3AC6" w:rsidRDefault="005B3AC6" w:rsidP="005B3AC6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5B3AC6">
              <w:rPr>
                <w:rFonts w:cstheme="minorHAnsi"/>
                <w:color w:val="000000"/>
                <w:szCs w:val="24"/>
              </w:rPr>
              <w:t>$</w:t>
            </w:r>
            <w:r w:rsidR="00434C5B">
              <w:rPr>
                <w:rFonts w:cstheme="minorHAnsi"/>
                <w:color w:val="000000"/>
                <w:szCs w:val="24"/>
              </w:rPr>
              <w:t>7,519</w:t>
            </w:r>
          </w:p>
        </w:tc>
      </w:tr>
      <w:tr w:rsidR="005B3AC6" w:rsidRPr="0081637D" w14:paraId="7EA84CDA" w14:textId="77777777" w:rsidTr="00C92130">
        <w:tc>
          <w:tcPr>
            <w:tcW w:w="2931" w:type="pct"/>
            <w:tcBorders>
              <w:bottom w:val="single" w:sz="8" w:space="0" w:color="000000" w:themeColor="text1"/>
            </w:tcBorders>
            <w:noWrap/>
          </w:tcPr>
          <w:p w14:paraId="79E42049" w14:textId="7A79CF4B" w:rsidR="005B3AC6" w:rsidRPr="0081637D" w:rsidRDefault="005B3AC6" w:rsidP="005B3AC6">
            <w:pPr>
              <w:rPr>
                <w:color w:val="auto"/>
              </w:rPr>
            </w:pPr>
            <w:r>
              <w:rPr>
                <w:color w:val="auto"/>
              </w:rPr>
              <w:t>Wesfarmers</w:t>
            </w:r>
          </w:p>
        </w:tc>
        <w:tc>
          <w:tcPr>
            <w:tcW w:w="2069" w:type="pct"/>
            <w:tcBorders>
              <w:bottom w:val="single" w:sz="8" w:space="0" w:color="000000" w:themeColor="text1"/>
            </w:tcBorders>
          </w:tcPr>
          <w:p w14:paraId="3FB7864F" w14:textId="7B6AA443" w:rsidR="005B3AC6" w:rsidRPr="005B3AC6" w:rsidRDefault="005B3AC6" w:rsidP="005B3AC6">
            <w:pPr>
              <w:jc w:val="right"/>
              <w:rPr>
                <w:rFonts w:cstheme="minorHAnsi"/>
                <w:color w:val="000000"/>
                <w:szCs w:val="24"/>
              </w:rPr>
            </w:pPr>
            <w:r w:rsidRPr="005B3AC6">
              <w:rPr>
                <w:rFonts w:cstheme="minorHAnsi"/>
                <w:color w:val="000000"/>
                <w:szCs w:val="24"/>
              </w:rPr>
              <w:t>$</w:t>
            </w:r>
            <w:r w:rsidR="00D640E0">
              <w:rPr>
                <w:rFonts w:cstheme="minorHAnsi"/>
                <w:color w:val="000000"/>
                <w:szCs w:val="24"/>
              </w:rPr>
              <w:t>58,780</w:t>
            </w:r>
          </w:p>
        </w:tc>
      </w:tr>
      <w:tr w:rsidR="005B3AC6" w:rsidRPr="0081637D" w14:paraId="27DF0B2E" w14:textId="77777777" w:rsidTr="00C921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0" w:type="pct"/>
            <w:gridSpan w:val="2"/>
            <w:tcBorders>
              <w:top w:val="single" w:sz="8" w:space="0" w:color="000000" w:themeColor="text1"/>
              <w:bottom w:val="nil"/>
            </w:tcBorders>
            <w:noWrap/>
          </w:tcPr>
          <w:p w14:paraId="19994454" w14:textId="2E1279E4" w:rsidR="005B3AC6" w:rsidRPr="0081637D" w:rsidRDefault="005B3AC6" w:rsidP="005B3AC6">
            <w:pPr>
              <w:pStyle w:val="DecimalAligned"/>
              <w:rPr>
                <w:color w:val="auto"/>
              </w:rPr>
            </w:pPr>
          </w:p>
        </w:tc>
      </w:tr>
      <w:bookmarkEnd w:id="0"/>
    </w:tbl>
    <w:p w14:paraId="32BCB42F" w14:textId="16F851E1" w:rsidR="001440B3" w:rsidRPr="00874955" w:rsidRDefault="001440B3" w:rsidP="00634CFA">
      <w:pPr>
        <w:tabs>
          <w:tab w:val="left" w:pos="4320"/>
        </w:tabs>
        <w:rPr>
          <w:rFonts w:asciiTheme="minorHAnsi" w:hAnsiTheme="minorHAnsi" w:cstheme="minorHAnsi"/>
          <w:sz w:val="20"/>
        </w:rPr>
      </w:pPr>
    </w:p>
    <w:sectPr w:rsidR="001440B3" w:rsidRPr="00874955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513D" w14:textId="77777777" w:rsidR="00445582" w:rsidRDefault="00445582" w:rsidP="001440B3">
      <w:r>
        <w:separator/>
      </w:r>
    </w:p>
  </w:endnote>
  <w:endnote w:type="continuationSeparator" w:id="0">
    <w:p w14:paraId="7A3545E1" w14:textId="77777777" w:rsidR="00445582" w:rsidRDefault="0044558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E682" w14:textId="77777777" w:rsidR="007000EA" w:rsidRDefault="00700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BD0E" w14:textId="04FB2155" w:rsidR="007000EA" w:rsidRPr="007000EA" w:rsidRDefault="007000EA" w:rsidP="007000EA">
    <w:pPr>
      <w:pStyle w:val="Footer"/>
      <w:jc w:val="center"/>
      <w:rPr>
        <w:rFonts w:cs="Arial"/>
        <w:sz w:val="14"/>
      </w:rPr>
    </w:pPr>
    <w:r w:rsidRPr="007000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BE87" w14:textId="77777777" w:rsidR="007000EA" w:rsidRDefault="00700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4C10" w14:textId="77777777" w:rsidR="00445582" w:rsidRDefault="00445582" w:rsidP="001440B3">
      <w:r>
        <w:separator/>
      </w:r>
    </w:p>
  </w:footnote>
  <w:footnote w:type="continuationSeparator" w:id="0">
    <w:p w14:paraId="02E6EE03" w14:textId="77777777" w:rsidR="00445582" w:rsidRDefault="0044558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72CF" w14:textId="77777777" w:rsidR="007000EA" w:rsidRDefault="00700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0924" w14:textId="77777777" w:rsidR="007000EA" w:rsidRDefault="00700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983E" w14:textId="77777777" w:rsidR="007000EA" w:rsidRDefault="00700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824934280">
    <w:abstractNumId w:val="2"/>
  </w:num>
  <w:num w:numId="2" w16cid:durableId="270625420">
    <w:abstractNumId w:val="0"/>
  </w:num>
  <w:num w:numId="3" w16cid:durableId="265696016">
    <w:abstractNumId w:val="3"/>
  </w:num>
  <w:num w:numId="4" w16cid:durableId="1722900171">
    <w:abstractNumId w:val="6"/>
  </w:num>
  <w:num w:numId="5" w16cid:durableId="1009526464">
    <w:abstractNumId w:val="7"/>
  </w:num>
  <w:num w:numId="6" w16cid:durableId="89588937">
    <w:abstractNumId w:val="1"/>
  </w:num>
  <w:num w:numId="7" w16cid:durableId="1308973378">
    <w:abstractNumId w:val="4"/>
  </w:num>
  <w:num w:numId="8" w16cid:durableId="21172120">
    <w:abstractNumId w:val="5"/>
  </w:num>
  <w:num w:numId="9" w16cid:durableId="1791506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006A"/>
    <w:rsid w:val="00000DAA"/>
    <w:rsid w:val="00002129"/>
    <w:rsid w:val="00010EBB"/>
    <w:rsid w:val="000329BA"/>
    <w:rsid w:val="000344D5"/>
    <w:rsid w:val="000B4F51"/>
    <w:rsid w:val="000B5683"/>
    <w:rsid w:val="000E4D75"/>
    <w:rsid w:val="000F0B24"/>
    <w:rsid w:val="000F6BC4"/>
    <w:rsid w:val="00127498"/>
    <w:rsid w:val="00140B0E"/>
    <w:rsid w:val="001440B3"/>
    <w:rsid w:val="00165FDE"/>
    <w:rsid w:val="00166886"/>
    <w:rsid w:val="00185662"/>
    <w:rsid w:val="001B0062"/>
    <w:rsid w:val="001D1F53"/>
    <w:rsid w:val="001F1D60"/>
    <w:rsid w:val="002425DF"/>
    <w:rsid w:val="00253B21"/>
    <w:rsid w:val="00283719"/>
    <w:rsid w:val="002A4C88"/>
    <w:rsid w:val="002E081F"/>
    <w:rsid w:val="002F215A"/>
    <w:rsid w:val="00305789"/>
    <w:rsid w:val="003063D8"/>
    <w:rsid w:val="00311AFC"/>
    <w:rsid w:val="0032635C"/>
    <w:rsid w:val="003318AB"/>
    <w:rsid w:val="0034021E"/>
    <w:rsid w:val="003413BE"/>
    <w:rsid w:val="0037374D"/>
    <w:rsid w:val="003A5038"/>
    <w:rsid w:val="003B6E99"/>
    <w:rsid w:val="003C1595"/>
    <w:rsid w:val="003D79D3"/>
    <w:rsid w:val="003E7557"/>
    <w:rsid w:val="003F75FC"/>
    <w:rsid w:val="00400A87"/>
    <w:rsid w:val="0042011A"/>
    <w:rsid w:val="0043404F"/>
    <w:rsid w:val="00434C5B"/>
    <w:rsid w:val="00445582"/>
    <w:rsid w:val="00453DF6"/>
    <w:rsid w:val="00472ACC"/>
    <w:rsid w:val="004741B1"/>
    <w:rsid w:val="00482FD9"/>
    <w:rsid w:val="004B75DD"/>
    <w:rsid w:val="004C0698"/>
    <w:rsid w:val="004C3539"/>
    <w:rsid w:val="004C3DF2"/>
    <w:rsid w:val="004D152D"/>
    <w:rsid w:val="00525963"/>
    <w:rsid w:val="00541EF6"/>
    <w:rsid w:val="00557228"/>
    <w:rsid w:val="0056383E"/>
    <w:rsid w:val="00572669"/>
    <w:rsid w:val="005A18E8"/>
    <w:rsid w:val="005B3AC6"/>
    <w:rsid w:val="005B40EA"/>
    <w:rsid w:val="005C0911"/>
    <w:rsid w:val="005D1114"/>
    <w:rsid w:val="00606EBB"/>
    <w:rsid w:val="006108B8"/>
    <w:rsid w:val="006112D0"/>
    <w:rsid w:val="006314CD"/>
    <w:rsid w:val="00634CFA"/>
    <w:rsid w:val="006600F6"/>
    <w:rsid w:val="00665938"/>
    <w:rsid w:val="006931FD"/>
    <w:rsid w:val="007000EA"/>
    <w:rsid w:val="00747BFF"/>
    <w:rsid w:val="007B4D71"/>
    <w:rsid w:val="007E428D"/>
    <w:rsid w:val="007F554F"/>
    <w:rsid w:val="0080700D"/>
    <w:rsid w:val="0081637D"/>
    <w:rsid w:val="0083063D"/>
    <w:rsid w:val="00844340"/>
    <w:rsid w:val="00874955"/>
    <w:rsid w:val="008A2E8C"/>
    <w:rsid w:val="008C40D8"/>
    <w:rsid w:val="008C4C61"/>
    <w:rsid w:val="008C593D"/>
    <w:rsid w:val="008E63F7"/>
    <w:rsid w:val="008F3B0D"/>
    <w:rsid w:val="008F3B24"/>
    <w:rsid w:val="008F5E01"/>
    <w:rsid w:val="00914C2C"/>
    <w:rsid w:val="009560BA"/>
    <w:rsid w:val="009643EF"/>
    <w:rsid w:val="0098256A"/>
    <w:rsid w:val="009A462E"/>
    <w:rsid w:val="009C72F3"/>
    <w:rsid w:val="00A05DB5"/>
    <w:rsid w:val="00A232F9"/>
    <w:rsid w:val="00A27D23"/>
    <w:rsid w:val="00A313CE"/>
    <w:rsid w:val="00A434CC"/>
    <w:rsid w:val="00A57F1E"/>
    <w:rsid w:val="00A61282"/>
    <w:rsid w:val="00A70DFA"/>
    <w:rsid w:val="00A82769"/>
    <w:rsid w:val="00A95DE1"/>
    <w:rsid w:val="00AA080B"/>
    <w:rsid w:val="00AA35F7"/>
    <w:rsid w:val="00B13A71"/>
    <w:rsid w:val="00B30C6B"/>
    <w:rsid w:val="00B35C44"/>
    <w:rsid w:val="00B81D29"/>
    <w:rsid w:val="00B87754"/>
    <w:rsid w:val="00B901BF"/>
    <w:rsid w:val="00BA5934"/>
    <w:rsid w:val="00BC1E6C"/>
    <w:rsid w:val="00BD46F5"/>
    <w:rsid w:val="00C12FAD"/>
    <w:rsid w:val="00C1603D"/>
    <w:rsid w:val="00C21ED2"/>
    <w:rsid w:val="00C32E93"/>
    <w:rsid w:val="00C44CCC"/>
    <w:rsid w:val="00C50F53"/>
    <w:rsid w:val="00C552AF"/>
    <w:rsid w:val="00C744E5"/>
    <w:rsid w:val="00C81A71"/>
    <w:rsid w:val="00C82776"/>
    <w:rsid w:val="00C86B50"/>
    <w:rsid w:val="00C92130"/>
    <w:rsid w:val="00CC121E"/>
    <w:rsid w:val="00CC7853"/>
    <w:rsid w:val="00D0207A"/>
    <w:rsid w:val="00D143B6"/>
    <w:rsid w:val="00D22225"/>
    <w:rsid w:val="00D3216F"/>
    <w:rsid w:val="00D32435"/>
    <w:rsid w:val="00D640E0"/>
    <w:rsid w:val="00D66682"/>
    <w:rsid w:val="00D71A81"/>
    <w:rsid w:val="00D8789D"/>
    <w:rsid w:val="00DB1275"/>
    <w:rsid w:val="00DE7479"/>
    <w:rsid w:val="00E04DE0"/>
    <w:rsid w:val="00E22E06"/>
    <w:rsid w:val="00E30DE2"/>
    <w:rsid w:val="00E44DAF"/>
    <w:rsid w:val="00E528AA"/>
    <w:rsid w:val="00E674CC"/>
    <w:rsid w:val="00E80FDB"/>
    <w:rsid w:val="00EB413A"/>
    <w:rsid w:val="00EC7206"/>
    <w:rsid w:val="00F009B4"/>
    <w:rsid w:val="00F34334"/>
    <w:rsid w:val="00F52605"/>
    <w:rsid w:val="00F76FF6"/>
    <w:rsid w:val="00FC7B48"/>
    <w:rsid w:val="00FD04AC"/>
    <w:rsid w:val="00FE0FCA"/>
    <w:rsid w:val="00FF1C50"/>
    <w:rsid w:val="00FF50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D913D"/>
  <w14:defaultImageDpi w14:val="0"/>
  <w15:docId w15:val="{E5E27709-D22C-440A-B84B-F9479EA9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3B0D"/>
    <w:rPr>
      <w:rFonts w:cs="Times New Roman"/>
      <w:sz w:val="24"/>
      <w:szCs w:val="24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paragraph" w:customStyle="1" w:styleId="DecimalAligned">
    <w:name w:val="Decimal Aligned"/>
    <w:basedOn w:val="Normal"/>
    <w:uiPriority w:val="40"/>
    <w:qFormat/>
    <w:rsid w:val="008F3B0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8F3B0D"/>
    <w:rPr>
      <w:rFonts w:eastAsiaTheme="minorEastAsia" w:cs="Times New Roman"/>
      <w:i/>
      <w:iCs/>
      <w:color w:val="808080" w:themeColor="text1" w:themeTint="7F"/>
      <w:sz w:val="22"/>
      <w:szCs w:val="22"/>
      <w:lang w:val="en-US" w:eastAsia="x-none"/>
    </w:rPr>
  </w:style>
  <w:style w:type="table" w:styleId="LightShading-Accent1">
    <w:name w:val="Light Shading Accent 1"/>
    <w:basedOn w:val="TableNormal"/>
    <w:uiPriority w:val="60"/>
    <w:rsid w:val="008F3B0D"/>
    <w:rPr>
      <w:rFonts w:asciiTheme="minorHAnsi" w:eastAsiaTheme="minorEastAsia" w:hAnsiTheme="minorHAns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5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152D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4C0698"/>
    <w:pPr>
      <w:ind w:left="720"/>
      <w:contextualSpacing/>
    </w:pPr>
  </w:style>
  <w:style w:type="paragraph" w:styleId="Revision">
    <w:name w:val="Revision"/>
    <w:hidden/>
    <w:uiPriority w:val="99"/>
    <w:semiHidden/>
    <w:rsid w:val="00A05DB5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0E4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4D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D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E4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E4D7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91883-9A22-45D4-ACCB-1587F10F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1162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2019-05-08T05:37:00Z</cp:lastPrinted>
  <dcterms:created xsi:type="dcterms:W3CDTF">2025-06-19T00:43:00Z</dcterms:created>
  <dcterms:modified xsi:type="dcterms:W3CDTF">2025-06-19T00:43:00Z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2024-06-19T06:12:57Z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c31928a2-022d-44d3-bc5c-d05fe57bc329</vt:lpwstr>
  </property>
  <property fmtid="{D5CDD505-2E9C-101B-9397-08002B2CF9AE}" pid="8" name="MSIP_Label_69af8531-eb46-4968-8cb3-105d2f5ea87e_ContentBits">
    <vt:lpwstr>0</vt:lpwstr>
  </property>
</Properties>
</file>