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815C" w14:textId="77777777" w:rsidR="00844D6E" w:rsidRPr="00A853E4" w:rsidRDefault="00844D6E" w:rsidP="00844D6E">
      <w:pPr>
        <w:spacing w:before="120" w:after="0" w:line="240" w:lineRule="auto"/>
        <w:rPr>
          <w:rFonts w:ascii="Arial" w:hAnsi="Arial" w:cs="Arial"/>
          <w:sz w:val="24"/>
        </w:rPr>
      </w:pPr>
      <w:bookmarkStart w:id="0" w:name="_Toc44738651"/>
      <w:r w:rsidRPr="00A853E4">
        <w:rPr>
          <w:rFonts w:ascii="Arial" w:hAnsi="Arial" w:cs="Arial"/>
          <w:sz w:val="24"/>
        </w:rPr>
        <w:t>Australian Capital Territory</w:t>
      </w:r>
    </w:p>
    <w:p w14:paraId="1F186C08" w14:textId="0D87941E" w:rsidR="00844D6E" w:rsidRPr="004A51D1" w:rsidRDefault="00844D6E" w:rsidP="00844D6E">
      <w:pPr>
        <w:pStyle w:val="Billname"/>
        <w:spacing w:before="700"/>
      </w:pPr>
      <w:bookmarkStart w:id="1" w:name="_Hlk160461337"/>
      <w:bookmarkStart w:id="2" w:name="_Hlk144995733"/>
      <w:r w:rsidRPr="00A853E4">
        <w:t xml:space="preserve">Planning </w:t>
      </w:r>
      <w:bookmarkStart w:id="3" w:name="_Hlk145062870"/>
      <w:r w:rsidRPr="00A853E4">
        <w:t xml:space="preserve">(Exempt Development) </w:t>
      </w:r>
      <w:bookmarkEnd w:id="3"/>
      <w:r w:rsidRPr="00A853E4">
        <w:t>Single Dwelling Housing Development Control Declaration</w:t>
      </w:r>
      <w:bookmarkEnd w:id="1"/>
      <w:r w:rsidRPr="00A853E4">
        <w:t xml:space="preserve"> 202</w:t>
      </w:r>
      <w:r>
        <w:t>5</w:t>
      </w:r>
      <w:r w:rsidR="00D35099">
        <w:t xml:space="preserve"> (No 1)</w:t>
      </w:r>
    </w:p>
    <w:bookmarkEnd w:id="2"/>
    <w:p w14:paraId="06F53EEF" w14:textId="0B95B7BC" w:rsidR="00844D6E" w:rsidRPr="00A853E4" w:rsidRDefault="00844D6E" w:rsidP="00844D6E">
      <w:pPr>
        <w:spacing w:before="340" w:after="0" w:line="240" w:lineRule="auto"/>
        <w:rPr>
          <w:rFonts w:ascii="Arial" w:hAnsi="Arial" w:cs="Arial"/>
          <w:b/>
          <w:bCs/>
          <w:sz w:val="24"/>
        </w:rPr>
      </w:pPr>
      <w:r w:rsidRPr="00A853E4">
        <w:rPr>
          <w:rFonts w:ascii="Arial" w:hAnsi="Arial" w:cs="Arial"/>
          <w:b/>
          <w:bCs/>
          <w:sz w:val="24"/>
        </w:rPr>
        <w:t xml:space="preserve">Notifiable instrument </w:t>
      </w:r>
      <w:r w:rsidRPr="00F972EB">
        <w:rPr>
          <w:rFonts w:ascii="Arial" w:hAnsi="Arial" w:cs="Arial"/>
          <w:b/>
          <w:bCs/>
          <w:sz w:val="24"/>
        </w:rPr>
        <w:t>NI2025-</w:t>
      </w:r>
      <w:r w:rsidR="00FF2B02">
        <w:rPr>
          <w:rFonts w:ascii="Arial" w:hAnsi="Arial" w:cs="Arial"/>
          <w:b/>
          <w:bCs/>
          <w:sz w:val="24"/>
        </w:rPr>
        <w:t>431</w:t>
      </w:r>
    </w:p>
    <w:p w14:paraId="097C0A01" w14:textId="77777777" w:rsidR="00844D6E" w:rsidRPr="00A853E4" w:rsidRDefault="00844D6E" w:rsidP="00844D6E">
      <w:pPr>
        <w:pStyle w:val="madeunder"/>
        <w:spacing w:before="300" w:after="0"/>
      </w:pPr>
      <w:r w:rsidRPr="00A853E4">
        <w:t xml:space="preserve">made under the  </w:t>
      </w:r>
    </w:p>
    <w:p w14:paraId="76987E29" w14:textId="77777777" w:rsidR="00844D6E" w:rsidRPr="004A51D1" w:rsidRDefault="00844D6E" w:rsidP="00844D6E">
      <w:pPr>
        <w:pStyle w:val="CoverActName"/>
        <w:spacing w:before="320" w:after="0"/>
        <w:jc w:val="left"/>
        <w:rPr>
          <w:rFonts w:cs="Arial"/>
          <w:sz w:val="20"/>
        </w:rPr>
      </w:pPr>
      <w:r w:rsidRPr="00A853E4">
        <w:rPr>
          <w:rFonts w:cs="Arial"/>
          <w:sz w:val="20"/>
        </w:rPr>
        <w:t>Planning (Exempt Development) Regulation 2023, s 14 (Territory planning authority may declare development controls)</w:t>
      </w:r>
    </w:p>
    <w:p w14:paraId="532CD4C4" w14:textId="77777777" w:rsidR="00844D6E" w:rsidRPr="00A853E4" w:rsidRDefault="00844D6E" w:rsidP="00844D6E">
      <w:pPr>
        <w:pStyle w:val="N-line3"/>
        <w:pBdr>
          <w:bottom w:val="none" w:sz="0" w:space="0" w:color="auto"/>
        </w:pBdr>
        <w:spacing w:before="60"/>
      </w:pPr>
    </w:p>
    <w:p w14:paraId="79EB565D" w14:textId="77777777" w:rsidR="00844D6E" w:rsidRPr="00A853E4" w:rsidRDefault="00844D6E" w:rsidP="00844D6E">
      <w:pPr>
        <w:pBdr>
          <w:top w:val="single" w:sz="12" w:space="1" w:color="auto"/>
        </w:pBdr>
        <w:spacing w:before="0" w:after="0" w:line="240" w:lineRule="auto"/>
        <w:jc w:val="both"/>
        <w:rPr>
          <w:rFonts w:ascii="Times New Roman" w:hAnsi="Times New Roman"/>
          <w:sz w:val="24"/>
        </w:rPr>
      </w:pPr>
    </w:p>
    <w:p w14:paraId="545D34F4" w14:textId="77777777" w:rsidR="00844D6E" w:rsidRPr="00A853E4" w:rsidRDefault="00844D6E" w:rsidP="00844D6E">
      <w:pPr>
        <w:spacing w:before="60" w:after="60" w:line="240" w:lineRule="auto"/>
        <w:ind w:left="720" w:hanging="720"/>
        <w:rPr>
          <w:rFonts w:ascii="Arial" w:hAnsi="Arial" w:cs="Arial"/>
          <w:b/>
          <w:bCs/>
          <w:sz w:val="24"/>
        </w:rPr>
      </w:pPr>
      <w:r w:rsidRPr="00A853E4">
        <w:rPr>
          <w:rFonts w:ascii="Arial" w:hAnsi="Arial" w:cs="Arial"/>
          <w:b/>
          <w:bCs/>
          <w:sz w:val="24"/>
        </w:rPr>
        <w:t>1</w:t>
      </w:r>
      <w:r w:rsidRPr="00A853E4">
        <w:rPr>
          <w:rFonts w:ascii="Arial" w:hAnsi="Arial" w:cs="Arial"/>
          <w:b/>
          <w:bCs/>
          <w:sz w:val="24"/>
        </w:rPr>
        <w:tab/>
        <w:t>Name of instrument</w:t>
      </w:r>
    </w:p>
    <w:p w14:paraId="16C5688F" w14:textId="0F6099B7" w:rsidR="00844D6E" w:rsidRPr="00A853E4" w:rsidRDefault="00844D6E" w:rsidP="00844D6E">
      <w:pPr>
        <w:spacing w:before="140" w:after="0" w:line="240" w:lineRule="auto"/>
        <w:ind w:left="720"/>
        <w:rPr>
          <w:rFonts w:ascii="Times New Roman" w:hAnsi="Times New Roman"/>
          <w:sz w:val="24"/>
        </w:rPr>
      </w:pPr>
      <w:r w:rsidRPr="00A853E4">
        <w:rPr>
          <w:rFonts w:ascii="Times New Roman" w:hAnsi="Times New Roman"/>
          <w:sz w:val="24"/>
        </w:rPr>
        <w:t xml:space="preserve">This instrument is the </w:t>
      </w:r>
      <w:r w:rsidRPr="00A853E4">
        <w:rPr>
          <w:rFonts w:ascii="Times New Roman" w:hAnsi="Times New Roman"/>
          <w:i/>
          <w:iCs/>
          <w:sz w:val="24"/>
        </w:rPr>
        <w:t xml:space="preserve">Planning </w:t>
      </w:r>
      <w:bookmarkStart w:id="4" w:name="_Hlk145062911"/>
      <w:r w:rsidRPr="00A853E4">
        <w:rPr>
          <w:rFonts w:ascii="Times New Roman" w:hAnsi="Times New Roman"/>
          <w:i/>
          <w:iCs/>
          <w:sz w:val="24"/>
        </w:rPr>
        <w:t xml:space="preserve">(Exempt Development) </w:t>
      </w:r>
      <w:bookmarkEnd w:id="4"/>
      <w:r w:rsidRPr="00A853E4">
        <w:rPr>
          <w:rFonts w:ascii="Times New Roman" w:hAnsi="Times New Roman"/>
          <w:i/>
          <w:iCs/>
          <w:sz w:val="24"/>
        </w:rPr>
        <w:t>Single Dwelling Housing Development Control Declaration 202</w:t>
      </w:r>
      <w:r>
        <w:rPr>
          <w:rFonts w:ascii="Times New Roman" w:hAnsi="Times New Roman"/>
          <w:i/>
          <w:iCs/>
          <w:sz w:val="24"/>
        </w:rPr>
        <w:t>5</w:t>
      </w:r>
      <w:r w:rsidR="007A381A">
        <w:rPr>
          <w:rFonts w:ascii="Times New Roman" w:hAnsi="Times New Roman"/>
          <w:i/>
          <w:iCs/>
          <w:sz w:val="24"/>
        </w:rPr>
        <w:t xml:space="preserve"> (No 1)</w:t>
      </w:r>
      <w:r w:rsidRPr="00A853E4">
        <w:rPr>
          <w:rFonts w:ascii="Times New Roman" w:hAnsi="Times New Roman"/>
          <w:sz w:val="24"/>
        </w:rPr>
        <w:t>.</w:t>
      </w:r>
    </w:p>
    <w:p w14:paraId="2E48E95A" w14:textId="77777777" w:rsidR="00844D6E" w:rsidRPr="00A853E4" w:rsidRDefault="00844D6E" w:rsidP="00844D6E">
      <w:pPr>
        <w:spacing w:before="300" w:after="0" w:line="240" w:lineRule="auto"/>
        <w:ind w:left="720" w:hanging="720"/>
        <w:rPr>
          <w:rFonts w:ascii="Arial" w:hAnsi="Arial" w:cs="Arial"/>
          <w:b/>
          <w:bCs/>
          <w:sz w:val="24"/>
        </w:rPr>
      </w:pPr>
      <w:r w:rsidRPr="00A853E4">
        <w:rPr>
          <w:rFonts w:ascii="Arial" w:hAnsi="Arial" w:cs="Arial"/>
          <w:b/>
          <w:bCs/>
          <w:sz w:val="24"/>
        </w:rPr>
        <w:t>2</w:t>
      </w:r>
      <w:r w:rsidRPr="00A853E4">
        <w:rPr>
          <w:rFonts w:ascii="Arial" w:hAnsi="Arial" w:cs="Arial"/>
          <w:b/>
          <w:bCs/>
          <w:sz w:val="24"/>
        </w:rPr>
        <w:tab/>
        <w:t xml:space="preserve">Commencement </w:t>
      </w:r>
    </w:p>
    <w:p w14:paraId="3E2CEC66" w14:textId="03E27097" w:rsidR="00844D6E" w:rsidRPr="00A853E4" w:rsidRDefault="00844D6E" w:rsidP="00844D6E">
      <w:pPr>
        <w:spacing w:before="140" w:after="0" w:line="240" w:lineRule="auto"/>
        <w:ind w:left="720"/>
        <w:rPr>
          <w:rFonts w:ascii="Times New Roman" w:hAnsi="Times New Roman"/>
          <w:sz w:val="24"/>
        </w:rPr>
      </w:pPr>
      <w:bookmarkStart w:id="5" w:name="_Hlk145062843"/>
      <w:r w:rsidRPr="00332F38">
        <w:rPr>
          <w:rFonts w:ascii="Times New Roman" w:hAnsi="Times New Roman"/>
          <w:sz w:val="24"/>
        </w:rPr>
        <w:t xml:space="preserve">This instrument commences </w:t>
      </w:r>
      <w:bookmarkEnd w:id="5"/>
      <w:r>
        <w:rPr>
          <w:rFonts w:ascii="Times New Roman" w:hAnsi="Times New Roman"/>
          <w:sz w:val="24"/>
        </w:rPr>
        <w:t>on the day after its notification day.</w:t>
      </w:r>
    </w:p>
    <w:p w14:paraId="5C75E290" w14:textId="77777777" w:rsidR="00844D6E" w:rsidRPr="00A853E4" w:rsidRDefault="00844D6E" w:rsidP="00844D6E">
      <w:pPr>
        <w:spacing w:before="300" w:after="0" w:line="240" w:lineRule="auto"/>
        <w:ind w:left="720" w:hanging="720"/>
        <w:rPr>
          <w:rFonts w:ascii="Arial" w:hAnsi="Arial" w:cs="Arial"/>
          <w:b/>
          <w:bCs/>
          <w:sz w:val="24"/>
        </w:rPr>
      </w:pPr>
      <w:r w:rsidRPr="00A853E4">
        <w:rPr>
          <w:rFonts w:ascii="Arial" w:hAnsi="Arial" w:cs="Arial"/>
          <w:b/>
          <w:bCs/>
          <w:sz w:val="24"/>
        </w:rPr>
        <w:t>3</w:t>
      </w:r>
      <w:r w:rsidRPr="00A853E4">
        <w:rPr>
          <w:rFonts w:ascii="Arial" w:hAnsi="Arial" w:cs="Arial"/>
          <w:b/>
          <w:bCs/>
          <w:sz w:val="24"/>
        </w:rPr>
        <w:tab/>
        <w:t>Declaration</w:t>
      </w:r>
    </w:p>
    <w:p w14:paraId="3181A287" w14:textId="77777777" w:rsidR="00844D6E" w:rsidRPr="00A853E4" w:rsidRDefault="00844D6E" w:rsidP="00844D6E">
      <w:pPr>
        <w:spacing w:before="140" w:after="0" w:line="240" w:lineRule="auto"/>
        <w:ind w:left="720"/>
        <w:rPr>
          <w:rFonts w:ascii="Times New Roman" w:hAnsi="Times New Roman"/>
          <w:sz w:val="24"/>
        </w:rPr>
      </w:pPr>
      <w:bookmarkStart w:id="6" w:name="_Hlk161220937"/>
      <w:r w:rsidRPr="00A853E4">
        <w:rPr>
          <w:rFonts w:ascii="Times New Roman" w:hAnsi="Times New Roman"/>
          <w:sz w:val="24"/>
        </w:rPr>
        <w:t>I declar</w:t>
      </w:r>
      <w:r>
        <w:rPr>
          <w:rFonts w:ascii="Times New Roman" w:hAnsi="Times New Roman"/>
          <w:sz w:val="24"/>
        </w:rPr>
        <w:t>e the development control</w:t>
      </w:r>
      <w:r w:rsidRPr="00A853E4">
        <w:rPr>
          <w:rFonts w:ascii="Times New Roman" w:hAnsi="Times New Roman"/>
          <w:sz w:val="24"/>
        </w:rPr>
        <w:t xml:space="preserve"> </w:t>
      </w:r>
      <w:r>
        <w:rPr>
          <w:rFonts w:ascii="Times New Roman" w:hAnsi="Times New Roman"/>
          <w:sz w:val="24"/>
        </w:rPr>
        <w:t>at schedule 1 for the development of single dwelling housing in residential zones</w:t>
      </w:r>
      <w:bookmarkEnd w:id="6"/>
      <w:r w:rsidRPr="00A853E4">
        <w:rPr>
          <w:rFonts w:ascii="Times New Roman" w:hAnsi="Times New Roman"/>
          <w:sz w:val="24"/>
        </w:rPr>
        <w:t>.</w:t>
      </w:r>
    </w:p>
    <w:p w14:paraId="5544E451" w14:textId="77777777" w:rsidR="00844D6E" w:rsidRPr="00A853E4" w:rsidRDefault="00844D6E" w:rsidP="00844D6E">
      <w:pPr>
        <w:spacing w:before="300" w:after="0" w:line="240" w:lineRule="auto"/>
        <w:ind w:left="720" w:hanging="720"/>
        <w:rPr>
          <w:rFonts w:ascii="Arial" w:hAnsi="Arial" w:cs="Arial"/>
          <w:b/>
          <w:bCs/>
          <w:sz w:val="24"/>
        </w:rPr>
      </w:pPr>
      <w:r w:rsidRPr="00A853E4">
        <w:rPr>
          <w:rFonts w:ascii="Arial" w:hAnsi="Arial" w:cs="Arial"/>
          <w:b/>
          <w:bCs/>
          <w:sz w:val="24"/>
        </w:rPr>
        <w:t>4</w:t>
      </w:r>
      <w:r w:rsidRPr="00A853E4">
        <w:rPr>
          <w:rFonts w:ascii="Arial" w:hAnsi="Arial" w:cs="Arial"/>
          <w:b/>
          <w:bCs/>
          <w:sz w:val="24"/>
        </w:rPr>
        <w:tab/>
        <w:t>Revocation</w:t>
      </w:r>
    </w:p>
    <w:p w14:paraId="4EF7D802" w14:textId="1CB76EF5" w:rsidR="00844D6E" w:rsidRDefault="00844D6E" w:rsidP="00844D6E">
      <w:pPr>
        <w:spacing w:before="140" w:after="0" w:line="240" w:lineRule="auto"/>
        <w:ind w:left="720"/>
        <w:rPr>
          <w:rFonts w:ascii="Times New Roman" w:hAnsi="Times New Roman"/>
          <w:sz w:val="24"/>
        </w:rPr>
      </w:pPr>
      <w:r>
        <w:rPr>
          <w:rFonts w:ascii="Times New Roman" w:hAnsi="Times New Roman"/>
          <w:sz w:val="24"/>
        </w:rPr>
        <w:t>This instrument</w:t>
      </w:r>
      <w:r w:rsidRPr="00A853E4">
        <w:rPr>
          <w:rFonts w:ascii="Times New Roman" w:hAnsi="Times New Roman"/>
          <w:sz w:val="24"/>
        </w:rPr>
        <w:t xml:space="preserve"> revoke</w:t>
      </w:r>
      <w:r>
        <w:rPr>
          <w:rFonts w:ascii="Times New Roman" w:hAnsi="Times New Roman"/>
          <w:sz w:val="24"/>
        </w:rPr>
        <w:t>s</w:t>
      </w:r>
      <w:r w:rsidRPr="00A853E4">
        <w:rPr>
          <w:rFonts w:ascii="Times New Roman" w:hAnsi="Times New Roman"/>
          <w:sz w:val="24"/>
        </w:rPr>
        <w:t xml:space="preserve"> the </w:t>
      </w:r>
      <w:r w:rsidRPr="00A853E4">
        <w:rPr>
          <w:rFonts w:ascii="Times New Roman" w:hAnsi="Times New Roman"/>
          <w:i/>
          <w:iCs/>
          <w:sz w:val="24"/>
        </w:rPr>
        <w:t>Planning (Exempt Development) Single Dwelling Housing Development Control Declaration 202</w:t>
      </w:r>
      <w:r>
        <w:rPr>
          <w:rFonts w:ascii="Times New Roman" w:hAnsi="Times New Roman"/>
          <w:i/>
          <w:iCs/>
          <w:sz w:val="24"/>
        </w:rPr>
        <w:t>4</w:t>
      </w:r>
      <w:r w:rsidRPr="00A853E4">
        <w:rPr>
          <w:rFonts w:ascii="Times New Roman" w:hAnsi="Times New Roman"/>
          <w:i/>
          <w:iCs/>
          <w:sz w:val="24"/>
        </w:rPr>
        <w:t xml:space="preserve"> (No </w:t>
      </w:r>
      <w:r>
        <w:rPr>
          <w:rFonts w:ascii="Times New Roman" w:hAnsi="Times New Roman"/>
          <w:i/>
          <w:iCs/>
          <w:sz w:val="24"/>
        </w:rPr>
        <w:t>3</w:t>
      </w:r>
      <w:r w:rsidRPr="00A853E4">
        <w:rPr>
          <w:rFonts w:ascii="Times New Roman" w:hAnsi="Times New Roman"/>
          <w:i/>
          <w:iCs/>
          <w:sz w:val="24"/>
        </w:rPr>
        <w:t>)</w:t>
      </w:r>
      <w:r w:rsidRPr="00A853E4">
        <w:rPr>
          <w:rFonts w:ascii="Times New Roman" w:hAnsi="Times New Roman"/>
          <w:sz w:val="24"/>
        </w:rPr>
        <w:t xml:space="preserve"> (NI202</w:t>
      </w:r>
      <w:r>
        <w:rPr>
          <w:rFonts w:ascii="Times New Roman" w:hAnsi="Times New Roman"/>
          <w:sz w:val="24"/>
        </w:rPr>
        <w:t>4</w:t>
      </w:r>
      <w:r w:rsidRPr="00A853E4">
        <w:rPr>
          <w:rFonts w:ascii="Times New Roman" w:hAnsi="Times New Roman"/>
          <w:sz w:val="24"/>
        </w:rPr>
        <w:noBreakHyphen/>
      </w:r>
      <w:r>
        <w:rPr>
          <w:rFonts w:ascii="Times New Roman" w:hAnsi="Times New Roman"/>
          <w:sz w:val="24"/>
        </w:rPr>
        <w:t>550</w:t>
      </w:r>
      <w:r w:rsidRPr="00A853E4">
        <w:rPr>
          <w:rFonts w:ascii="Times New Roman" w:hAnsi="Times New Roman"/>
          <w:sz w:val="24"/>
        </w:rPr>
        <w:t>).</w:t>
      </w:r>
    </w:p>
    <w:p w14:paraId="31F63379" w14:textId="77777777" w:rsidR="00844D6E" w:rsidRPr="00A853E4" w:rsidRDefault="00844D6E" w:rsidP="00844D6E">
      <w:pPr>
        <w:spacing w:before="140" w:after="0" w:line="240" w:lineRule="auto"/>
        <w:ind w:left="720"/>
        <w:rPr>
          <w:rFonts w:ascii="Times New Roman" w:hAnsi="Times New Roman"/>
          <w:sz w:val="24"/>
        </w:rPr>
      </w:pPr>
    </w:p>
    <w:p w14:paraId="1526A3BD" w14:textId="3720FD4E" w:rsidR="00844D6E" w:rsidRPr="00A853E4" w:rsidRDefault="00844D6E" w:rsidP="00844D6E">
      <w:pPr>
        <w:tabs>
          <w:tab w:val="left" w:pos="4320"/>
        </w:tabs>
        <w:spacing w:before="720" w:after="0" w:line="240" w:lineRule="auto"/>
        <w:rPr>
          <w:rFonts w:ascii="Times New Roman" w:hAnsi="Times New Roman"/>
          <w:sz w:val="24"/>
        </w:rPr>
      </w:pPr>
      <w:r>
        <w:rPr>
          <w:rFonts w:ascii="Times New Roman" w:hAnsi="Times New Roman"/>
          <w:sz w:val="24"/>
        </w:rPr>
        <w:t>Freya O’Brien</w:t>
      </w:r>
    </w:p>
    <w:bookmarkEnd w:id="0"/>
    <w:p w14:paraId="0664496E" w14:textId="78994C58" w:rsidR="00844D6E" w:rsidRDefault="00844D6E" w:rsidP="00844D6E">
      <w:pPr>
        <w:tabs>
          <w:tab w:val="left" w:pos="4320"/>
        </w:tabs>
        <w:spacing w:before="0" w:after="0" w:line="240" w:lineRule="auto"/>
        <w:rPr>
          <w:rFonts w:ascii="Times New Roman" w:hAnsi="Times New Roman"/>
          <w:sz w:val="24"/>
        </w:rPr>
      </w:pPr>
      <w:r>
        <w:rPr>
          <w:rFonts w:ascii="Times New Roman" w:hAnsi="Times New Roman"/>
          <w:sz w:val="24"/>
        </w:rPr>
        <w:t>Delegate of the territory planning authority</w:t>
      </w:r>
    </w:p>
    <w:p w14:paraId="5DAB6E5E" w14:textId="7F5111A6" w:rsidR="00844D6E" w:rsidRDefault="00FF2B02" w:rsidP="00844D6E">
      <w:pPr>
        <w:spacing w:after="0" w:line="240" w:lineRule="auto"/>
        <w:rPr>
          <w:rFonts w:ascii="Arial" w:hAnsi="Arial" w:cs="Arial"/>
          <w:b/>
          <w:bCs/>
          <w:sz w:val="40"/>
          <w:szCs w:val="40"/>
        </w:rPr>
      </w:pPr>
      <w:r>
        <w:rPr>
          <w:rFonts w:ascii="Times New Roman" w:hAnsi="Times New Roman"/>
          <w:sz w:val="24"/>
        </w:rPr>
        <w:t xml:space="preserve">22 </w:t>
      </w:r>
      <w:r w:rsidR="00F972EB" w:rsidRPr="00F972EB">
        <w:rPr>
          <w:rFonts w:ascii="Times New Roman" w:hAnsi="Times New Roman"/>
          <w:sz w:val="24"/>
        </w:rPr>
        <w:t>July</w:t>
      </w:r>
      <w:r w:rsidR="00844D6E" w:rsidRPr="00F972EB">
        <w:rPr>
          <w:rFonts w:ascii="Times New Roman" w:hAnsi="Times New Roman"/>
          <w:sz w:val="24"/>
        </w:rPr>
        <w:t xml:space="preserve"> 2025</w:t>
      </w:r>
    </w:p>
    <w:p w14:paraId="23BA7043" w14:textId="77777777" w:rsidR="00844D6E" w:rsidRDefault="00844D6E" w:rsidP="00984E31">
      <w:pPr>
        <w:spacing w:after="0" w:line="240" w:lineRule="auto"/>
        <w:rPr>
          <w:rFonts w:ascii="Arial" w:hAnsi="Arial" w:cs="Arial"/>
          <w:b/>
          <w:bCs/>
          <w:sz w:val="40"/>
          <w:szCs w:val="40"/>
        </w:rPr>
      </w:pPr>
    </w:p>
    <w:p w14:paraId="1737FDF3" w14:textId="77777777" w:rsidR="00844D6E" w:rsidRDefault="00844D6E" w:rsidP="00984E31">
      <w:pPr>
        <w:spacing w:after="0" w:line="240" w:lineRule="auto"/>
        <w:rPr>
          <w:rFonts w:ascii="Arial" w:hAnsi="Arial" w:cs="Arial"/>
          <w:b/>
          <w:bCs/>
          <w:sz w:val="40"/>
          <w:szCs w:val="40"/>
        </w:rPr>
      </w:pPr>
    </w:p>
    <w:p w14:paraId="338017B3" w14:textId="77777777" w:rsidR="00844D6E" w:rsidRDefault="00844D6E" w:rsidP="00984E31">
      <w:pPr>
        <w:spacing w:after="0" w:line="240" w:lineRule="auto"/>
        <w:rPr>
          <w:rFonts w:ascii="Arial" w:hAnsi="Arial" w:cs="Arial"/>
          <w:b/>
          <w:bCs/>
          <w:sz w:val="40"/>
          <w:szCs w:val="40"/>
        </w:rPr>
        <w:sectPr w:rsidR="00844D6E" w:rsidSect="00814792">
          <w:footerReference w:type="default" r:id="rId11"/>
          <w:footerReference w:type="first" r:id="rId12"/>
          <w:pgSz w:w="11907" w:h="16840" w:code="9"/>
          <w:pgMar w:top="1985" w:right="1134" w:bottom="1418" w:left="1134" w:header="567" w:footer="567" w:gutter="0"/>
          <w:cols w:space="720"/>
          <w:titlePg/>
          <w:docGrid w:linePitch="299"/>
        </w:sectPr>
      </w:pPr>
    </w:p>
    <w:p w14:paraId="2E4941AA" w14:textId="1A98A2DF" w:rsidR="00984E31" w:rsidRPr="004254BD" w:rsidRDefault="00E068F5" w:rsidP="00984E31">
      <w:pPr>
        <w:spacing w:after="0" w:line="240" w:lineRule="auto"/>
        <w:rPr>
          <w:rFonts w:ascii="Arial" w:hAnsi="Arial" w:cs="Arial"/>
          <w:b/>
          <w:bCs/>
          <w:sz w:val="40"/>
          <w:szCs w:val="40"/>
        </w:rPr>
      </w:pPr>
      <w:r>
        <w:rPr>
          <w:rFonts w:ascii="Arial" w:hAnsi="Arial" w:cs="Arial"/>
          <w:b/>
          <w:bCs/>
          <w:sz w:val="40"/>
          <w:szCs w:val="40"/>
        </w:rPr>
        <w:lastRenderedPageBreak/>
        <w:t xml:space="preserve">Residential </w:t>
      </w:r>
      <w:r w:rsidR="002B45AB">
        <w:rPr>
          <w:rFonts w:ascii="Arial" w:hAnsi="Arial" w:cs="Arial"/>
          <w:b/>
          <w:bCs/>
          <w:sz w:val="40"/>
          <w:szCs w:val="40"/>
        </w:rPr>
        <w:t>Z</w:t>
      </w:r>
      <w:r>
        <w:rPr>
          <w:rFonts w:ascii="Arial" w:hAnsi="Arial" w:cs="Arial"/>
          <w:b/>
          <w:bCs/>
          <w:sz w:val="40"/>
          <w:szCs w:val="40"/>
        </w:rPr>
        <w:t xml:space="preserve">ones - </w:t>
      </w:r>
      <w:r w:rsidR="002B45AB">
        <w:rPr>
          <w:rFonts w:ascii="Arial" w:hAnsi="Arial" w:cs="Arial"/>
          <w:b/>
          <w:bCs/>
          <w:sz w:val="40"/>
          <w:szCs w:val="40"/>
        </w:rPr>
        <w:t>S</w:t>
      </w:r>
      <w:r w:rsidR="008C0177" w:rsidRPr="004254BD">
        <w:rPr>
          <w:rFonts w:ascii="Arial" w:hAnsi="Arial" w:cs="Arial"/>
          <w:b/>
          <w:bCs/>
          <w:sz w:val="40"/>
          <w:szCs w:val="40"/>
        </w:rPr>
        <w:t xml:space="preserve">ingle </w:t>
      </w:r>
      <w:r w:rsidR="002B45AB">
        <w:rPr>
          <w:rFonts w:ascii="Arial" w:hAnsi="Arial" w:cs="Arial"/>
          <w:b/>
          <w:bCs/>
          <w:sz w:val="40"/>
          <w:szCs w:val="40"/>
        </w:rPr>
        <w:t>D</w:t>
      </w:r>
      <w:r w:rsidR="008C0177" w:rsidRPr="004254BD">
        <w:rPr>
          <w:rFonts w:ascii="Arial" w:hAnsi="Arial" w:cs="Arial"/>
          <w:b/>
          <w:bCs/>
          <w:sz w:val="40"/>
          <w:szCs w:val="40"/>
        </w:rPr>
        <w:t>welling</w:t>
      </w:r>
      <w:r w:rsidR="00AA115B">
        <w:rPr>
          <w:rFonts w:ascii="Arial" w:hAnsi="Arial" w:cs="Arial"/>
          <w:b/>
          <w:bCs/>
          <w:sz w:val="40"/>
          <w:szCs w:val="40"/>
        </w:rPr>
        <w:t xml:space="preserve"> </w:t>
      </w:r>
      <w:r w:rsidR="002B45AB">
        <w:rPr>
          <w:rFonts w:ascii="Arial" w:hAnsi="Arial" w:cs="Arial"/>
          <w:b/>
          <w:bCs/>
          <w:sz w:val="40"/>
          <w:szCs w:val="40"/>
        </w:rPr>
        <w:t>H</w:t>
      </w:r>
      <w:r w:rsidR="006D23D2">
        <w:rPr>
          <w:rFonts w:ascii="Arial" w:hAnsi="Arial" w:cs="Arial"/>
          <w:b/>
          <w:bCs/>
          <w:sz w:val="40"/>
          <w:szCs w:val="40"/>
        </w:rPr>
        <w:t xml:space="preserve">ousing </w:t>
      </w:r>
      <w:r w:rsidR="002B45AB">
        <w:rPr>
          <w:rFonts w:ascii="Arial" w:hAnsi="Arial" w:cs="Arial"/>
          <w:b/>
          <w:bCs/>
          <w:sz w:val="40"/>
          <w:szCs w:val="40"/>
        </w:rPr>
        <w:t>D</w:t>
      </w:r>
      <w:r w:rsidR="00AA115B">
        <w:rPr>
          <w:rFonts w:ascii="Arial" w:hAnsi="Arial" w:cs="Arial"/>
          <w:b/>
          <w:bCs/>
          <w:sz w:val="40"/>
          <w:szCs w:val="40"/>
        </w:rPr>
        <w:t xml:space="preserve">evelopment </w:t>
      </w:r>
      <w:r w:rsidR="002B45AB">
        <w:rPr>
          <w:rFonts w:ascii="Arial" w:hAnsi="Arial" w:cs="Arial"/>
          <w:b/>
          <w:bCs/>
          <w:sz w:val="40"/>
          <w:szCs w:val="40"/>
        </w:rPr>
        <w:t>C</w:t>
      </w:r>
      <w:r w:rsidR="00AA115B">
        <w:rPr>
          <w:rFonts w:ascii="Arial" w:hAnsi="Arial" w:cs="Arial"/>
          <w:b/>
          <w:bCs/>
          <w:sz w:val="40"/>
          <w:szCs w:val="40"/>
        </w:rPr>
        <w:t>ontrol</w:t>
      </w:r>
    </w:p>
    <w:p w14:paraId="68F44247" w14:textId="122033F7" w:rsidR="00984E31" w:rsidRDefault="00984E31">
      <w:pPr>
        <w:spacing w:before="0" w:after="160" w:line="259" w:lineRule="auto"/>
      </w:pPr>
    </w:p>
    <w:p w14:paraId="51AAAE49" w14:textId="77777777" w:rsidR="00FF6BA9" w:rsidRDefault="00FF6BA9" w:rsidP="008E405A">
      <w:pPr>
        <w:shd w:val="clear" w:color="auto" w:fill="1787C0"/>
        <w:sectPr w:rsidR="00FF6BA9" w:rsidSect="00814792">
          <w:headerReference w:type="first" r:id="rId13"/>
          <w:footerReference w:type="first" r:id="rId14"/>
          <w:pgSz w:w="11907" w:h="16840" w:code="9"/>
          <w:pgMar w:top="1985" w:right="1134" w:bottom="1418" w:left="1134" w:header="567" w:footer="567" w:gutter="0"/>
          <w:cols w:space="720"/>
          <w:titlePg/>
          <w:docGrid w:linePitch="299"/>
        </w:sectPr>
      </w:pPr>
    </w:p>
    <w:bookmarkStart w:id="7" w:name="_Toc114568763" w:displacedByCustomXml="next"/>
    <w:bookmarkStart w:id="8" w:name="_Toc114213949" w:displacedByCustomXml="next"/>
    <w:sdt>
      <w:sdtPr>
        <w:rPr>
          <w:b/>
          <w:bCs/>
        </w:rPr>
        <w:id w:val="1594280268"/>
        <w:docPartObj>
          <w:docPartGallery w:val="Table of Contents"/>
          <w:docPartUnique/>
        </w:docPartObj>
      </w:sdtPr>
      <w:sdtEndPr>
        <w:rPr>
          <w:b w:val="0"/>
          <w:bCs w:val="0"/>
        </w:rPr>
      </w:sdtEndPr>
      <w:sdtContent>
        <w:p w14:paraId="510A89D8" w14:textId="77777777" w:rsidR="00C47E8F" w:rsidRDefault="00E2297B">
          <w:pPr>
            <w:pStyle w:val="TOC2"/>
          </w:pPr>
          <w:r>
            <w:t>Contents</w:t>
          </w:r>
          <w:bookmarkEnd w:id="7"/>
        </w:p>
        <w:p w14:paraId="4EEBC10D" w14:textId="71269460" w:rsidR="002F555D" w:rsidRDefault="00E2297B">
          <w:pPr>
            <w:pStyle w:val="TOC2"/>
            <w:rPr>
              <w:rFonts w:asciiTheme="minorHAnsi" w:eastAsiaTheme="minorEastAsia" w:hAnsiTheme="minorHAnsi" w:cstheme="minorBidi"/>
              <w:noProof/>
              <w:kern w:val="2"/>
              <w:sz w:val="24"/>
              <w:szCs w:val="24"/>
              <w:lang w:eastAsia="en-AU"/>
              <w14:ligatures w14:val="standardContextual"/>
            </w:rPr>
          </w:pPr>
          <w:r>
            <w:rPr>
              <w:rFonts w:ascii="Arial" w:eastAsiaTheme="majorEastAsia" w:hAnsi="Arial" w:cs="Arial"/>
              <w:color w:val="191716" w:themeColor="background2" w:themeShade="1A"/>
              <w:kern w:val="28"/>
              <w:sz w:val="44"/>
              <w:szCs w:val="44"/>
              <w:lang w:val="en-US"/>
            </w:rPr>
            <w:fldChar w:fldCharType="begin"/>
          </w:r>
          <w:r>
            <w:instrText xml:space="preserve"> TOC \o "1-3" \h \z \u </w:instrText>
          </w:r>
          <w:r>
            <w:rPr>
              <w:rFonts w:ascii="Arial" w:eastAsiaTheme="majorEastAsia" w:hAnsi="Arial" w:cs="Arial"/>
              <w:color w:val="191716" w:themeColor="background2" w:themeShade="1A"/>
              <w:kern w:val="28"/>
              <w:sz w:val="44"/>
              <w:szCs w:val="44"/>
              <w:lang w:val="en-US"/>
            </w:rPr>
            <w:fldChar w:fldCharType="separate"/>
          </w:r>
          <w:hyperlink w:anchor="_Toc203920100" w:history="1">
            <w:r w:rsidR="002F555D" w:rsidRPr="00A2397D">
              <w:rPr>
                <w:rStyle w:val="Hyperlink"/>
                <w:noProof/>
              </w:rPr>
              <w:t>Application</w:t>
            </w:r>
            <w:r w:rsidR="002F555D">
              <w:rPr>
                <w:noProof/>
                <w:webHidden/>
              </w:rPr>
              <w:tab/>
            </w:r>
            <w:r w:rsidR="002F555D">
              <w:rPr>
                <w:noProof/>
                <w:webHidden/>
              </w:rPr>
              <w:fldChar w:fldCharType="begin"/>
            </w:r>
            <w:r w:rsidR="002F555D">
              <w:rPr>
                <w:noProof/>
                <w:webHidden/>
              </w:rPr>
              <w:instrText xml:space="preserve"> PAGEREF _Toc203920100 \h </w:instrText>
            </w:r>
            <w:r w:rsidR="002F555D">
              <w:rPr>
                <w:noProof/>
                <w:webHidden/>
              </w:rPr>
            </w:r>
            <w:r w:rsidR="002F555D">
              <w:rPr>
                <w:noProof/>
                <w:webHidden/>
              </w:rPr>
              <w:fldChar w:fldCharType="separate"/>
            </w:r>
            <w:r w:rsidR="00A7421A">
              <w:rPr>
                <w:noProof/>
                <w:webHidden/>
              </w:rPr>
              <w:t>3</w:t>
            </w:r>
            <w:r w:rsidR="002F555D">
              <w:rPr>
                <w:noProof/>
                <w:webHidden/>
              </w:rPr>
              <w:fldChar w:fldCharType="end"/>
            </w:r>
          </w:hyperlink>
        </w:p>
        <w:p w14:paraId="4559E85D" w14:textId="662C206A"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1" w:history="1">
            <w:r w:rsidRPr="00A2397D">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Site coverage</w:t>
            </w:r>
            <w:r>
              <w:rPr>
                <w:noProof/>
                <w:webHidden/>
              </w:rPr>
              <w:tab/>
            </w:r>
            <w:r>
              <w:rPr>
                <w:noProof/>
                <w:webHidden/>
              </w:rPr>
              <w:fldChar w:fldCharType="begin"/>
            </w:r>
            <w:r>
              <w:rPr>
                <w:noProof/>
                <w:webHidden/>
              </w:rPr>
              <w:instrText xml:space="preserve"> PAGEREF _Toc203920101 \h </w:instrText>
            </w:r>
            <w:r>
              <w:rPr>
                <w:noProof/>
                <w:webHidden/>
              </w:rPr>
            </w:r>
            <w:r>
              <w:rPr>
                <w:noProof/>
                <w:webHidden/>
              </w:rPr>
              <w:fldChar w:fldCharType="separate"/>
            </w:r>
            <w:r w:rsidR="00A7421A">
              <w:rPr>
                <w:noProof/>
                <w:webHidden/>
              </w:rPr>
              <w:t>4</w:t>
            </w:r>
            <w:r>
              <w:rPr>
                <w:noProof/>
                <w:webHidden/>
              </w:rPr>
              <w:fldChar w:fldCharType="end"/>
            </w:r>
          </w:hyperlink>
        </w:p>
        <w:p w14:paraId="25340D0E" w14:textId="6A0CF692"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2" w:history="1">
            <w:r w:rsidRPr="00A2397D">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Plot ratio</w:t>
            </w:r>
            <w:r>
              <w:rPr>
                <w:noProof/>
                <w:webHidden/>
              </w:rPr>
              <w:tab/>
            </w:r>
            <w:r>
              <w:rPr>
                <w:noProof/>
                <w:webHidden/>
              </w:rPr>
              <w:fldChar w:fldCharType="begin"/>
            </w:r>
            <w:r>
              <w:rPr>
                <w:noProof/>
                <w:webHidden/>
              </w:rPr>
              <w:instrText xml:space="preserve"> PAGEREF _Toc203920102 \h </w:instrText>
            </w:r>
            <w:r>
              <w:rPr>
                <w:noProof/>
                <w:webHidden/>
              </w:rPr>
            </w:r>
            <w:r>
              <w:rPr>
                <w:noProof/>
                <w:webHidden/>
              </w:rPr>
              <w:fldChar w:fldCharType="separate"/>
            </w:r>
            <w:r w:rsidR="00A7421A">
              <w:rPr>
                <w:noProof/>
                <w:webHidden/>
              </w:rPr>
              <w:t>4</w:t>
            </w:r>
            <w:r>
              <w:rPr>
                <w:noProof/>
                <w:webHidden/>
              </w:rPr>
              <w:fldChar w:fldCharType="end"/>
            </w:r>
          </w:hyperlink>
        </w:p>
        <w:p w14:paraId="58E5A0AF" w14:textId="03BC61A8"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3" w:history="1">
            <w:r w:rsidRPr="00A2397D">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Pedestrian access</w:t>
            </w:r>
            <w:r>
              <w:rPr>
                <w:noProof/>
                <w:webHidden/>
              </w:rPr>
              <w:tab/>
            </w:r>
            <w:r>
              <w:rPr>
                <w:noProof/>
                <w:webHidden/>
              </w:rPr>
              <w:fldChar w:fldCharType="begin"/>
            </w:r>
            <w:r>
              <w:rPr>
                <w:noProof/>
                <w:webHidden/>
              </w:rPr>
              <w:instrText xml:space="preserve"> PAGEREF _Toc203920103 \h </w:instrText>
            </w:r>
            <w:r>
              <w:rPr>
                <w:noProof/>
                <w:webHidden/>
              </w:rPr>
            </w:r>
            <w:r>
              <w:rPr>
                <w:noProof/>
                <w:webHidden/>
              </w:rPr>
              <w:fldChar w:fldCharType="separate"/>
            </w:r>
            <w:r w:rsidR="00A7421A">
              <w:rPr>
                <w:noProof/>
                <w:webHidden/>
              </w:rPr>
              <w:t>4</w:t>
            </w:r>
            <w:r>
              <w:rPr>
                <w:noProof/>
                <w:webHidden/>
              </w:rPr>
              <w:fldChar w:fldCharType="end"/>
            </w:r>
          </w:hyperlink>
        </w:p>
        <w:p w14:paraId="7C52482A" w14:textId="78D2F3F5"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4" w:history="1">
            <w:r w:rsidRPr="00A2397D">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Private open space</w:t>
            </w:r>
            <w:r>
              <w:rPr>
                <w:noProof/>
                <w:webHidden/>
              </w:rPr>
              <w:tab/>
            </w:r>
            <w:r>
              <w:rPr>
                <w:noProof/>
                <w:webHidden/>
              </w:rPr>
              <w:fldChar w:fldCharType="begin"/>
            </w:r>
            <w:r>
              <w:rPr>
                <w:noProof/>
                <w:webHidden/>
              </w:rPr>
              <w:instrText xml:space="preserve"> PAGEREF _Toc203920104 \h </w:instrText>
            </w:r>
            <w:r>
              <w:rPr>
                <w:noProof/>
                <w:webHidden/>
              </w:rPr>
            </w:r>
            <w:r>
              <w:rPr>
                <w:noProof/>
                <w:webHidden/>
              </w:rPr>
              <w:fldChar w:fldCharType="separate"/>
            </w:r>
            <w:r w:rsidR="00A7421A">
              <w:rPr>
                <w:noProof/>
                <w:webHidden/>
              </w:rPr>
              <w:t>4</w:t>
            </w:r>
            <w:r>
              <w:rPr>
                <w:noProof/>
                <w:webHidden/>
              </w:rPr>
              <w:fldChar w:fldCharType="end"/>
            </w:r>
          </w:hyperlink>
        </w:p>
        <w:p w14:paraId="7BA7775A" w14:textId="41C3F220"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5" w:history="1">
            <w:r w:rsidRPr="00A2397D">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Principal private open space</w:t>
            </w:r>
            <w:r>
              <w:rPr>
                <w:noProof/>
                <w:webHidden/>
              </w:rPr>
              <w:tab/>
            </w:r>
            <w:r>
              <w:rPr>
                <w:noProof/>
                <w:webHidden/>
              </w:rPr>
              <w:fldChar w:fldCharType="begin"/>
            </w:r>
            <w:r>
              <w:rPr>
                <w:noProof/>
                <w:webHidden/>
              </w:rPr>
              <w:instrText xml:space="preserve"> PAGEREF _Toc203920105 \h </w:instrText>
            </w:r>
            <w:r>
              <w:rPr>
                <w:noProof/>
                <w:webHidden/>
              </w:rPr>
            </w:r>
            <w:r>
              <w:rPr>
                <w:noProof/>
                <w:webHidden/>
              </w:rPr>
              <w:fldChar w:fldCharType="separate"/>
            </w:r>
            <w:r w:rsidR="00A7421A">
              <w:rPr>
                <w:noProof/>
                <w:webHidden/>
              </w:rPr>
              <w:t>4</w:t>
            </w:r>
            <w:r>
              <w:rPr>
                <w:noProof/>
                <w:webHidden/>
              </w:rPr>
              <w:fldChar w:fldCharType="end"/>
            </w:r>
          </w:hyperlink>
        </w:p>
        <w:p w14:paraId="629AC0E3" w14:textId="6B6E640B"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6" w:history="1">
            <w:r w:rsidRPr="00A2397D">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Height of building</w:t>
            </w:r>
            <w:r>
              <w:rPr>
                <w:noProof/>
                <w:webHidden/>
              </w:rPr>
              <w:tab/>
            </w:r>
            <w:r>
              <w:rPr>
                <w:noProof/>
                <w:webHidden/>
              </w:rPr>
              <w:fldChar w:fldCharType="begin"/>
            </w:r>
            <w:r>
              <w:rPr>
                <w:noProof/>
                <w:webHidden/>
              </w:rPr>
              <w:instrText xml:space="preserve"> PAGEREF _Toc203920106 \h </w:instrText>
            </w:r>
            <w:r>
              <w:rPr>
                <w:noProof/>
                <w:webHidden/>
              </w:rPr>
            </w:r>
            <w:r>
              <w:rPr>
                <w:noProof/>
                <w:webHidden/>
              </w:rPr>
              <w:fldChar w:fldCharType="separate"/>
            </w:r>
            <w:r w:rsidR="00A7421A">
              <w:rPr>
                <w:noProof/>
                <w:webHidden/>
              </w:rPr>
              <w:t>5</w:t>
            </w:r>
            <w:r>
              <w:rPr>
                <w:noProof/>
                <w:webHidden/>
              </w:rPr>
              <w:fldChar w:fldCharType="end"/>
            </w:r>
          </w:hyperlink>
        </w:p>
        <w:p w14:paraId="65E6B4C8" w14:textId="1096F358"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7" w:history="1">
            <w:r w:rsidRPr="00A2397D">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Number of storeys</w:t>
            </w:r>
            <w:r>
              <w:rPr>
                <w:noProof/>
                <w:webHidden/>
              </w:rPr>
              <w:tab/>
            </w:r>
            <w:r>
              <w:rPr>
                <w:noProof/>
                <w:webHidden/>
              </w:rPr>
              <w:fldChar w:fldCharType="begin"/>
            </w:r>
            <w:r>
              <w:rPr>
                <w:noProof/>
                <w:webHidden/>
              </w:rPr>
              <w:instrText xml:space="preserve"> PAGEREF _Toc203920107 \h </w:instrText>
            </w:r>
            <w:r>
              <w:rPr>
                <w:noProof/>
                <w:webHidden/>
              </w:rPr>
            </w:r>
            <w:r>
              <w:rPr>
                <w:noProof/>
                <w:webHidden/>
              </w:rPr>
              <w:fldChar w:fldCharType="separate"/>
            </w:r>
            <w:r w:rsidR="00A7421A">
              <w:rPr>
                <w:noProof/>
                <w:webHidden/>
              </w:rPr>
              <w:t>5</w:t>
            </w:r>
            <w:r>
              <w:rPr>
                <w:noProof/>
                <w:webHidden/>
              </w:rPr>
              <w:fldChar w:fldCharType="end"/>
            </w:r>
          </w:hyperlink>
        </w:p>
        <w:p w14:paraId="5EB24135" w14:textId="12E92925"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8" w:history="1">
            <w:r w:rsidRPr="00A2397D">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Building envelope</w:t>
            </w:r>
            <w:r>
              <w:rPr>
                <w:noProof/>
                <w:webHidden/>
              </w:rPr>
              <w:tab/>
            </w:r>
            <w:r>
              <w:rPr>
                <w:noProof/>
                <w:webHidden/>
              </w:rPr>
              <w:fldChar w:fldCharType="begin"/>
            </w:r>
            <w:r>
              <w:rPr>
                <w:noProof/>
                <w:webHidden/>
              </w:rPr>
              <w:instrText xml:space="preserve"> PAGEREF _Toc203920108 \h </w:instrText>
            </w:r>
            <w:r>
              <w:rPr>
                <w:noProof/>
                <w:webHidden/>
              </w:rPr>
            </w:r>
            <w:r>
              <w:rPr>
                <w:noProof/>
                <w:webHidden/>
              </w:rPr>
              <w:fldChar w:fldCharType="separate"/>
            </w:r>
            <w:r w:rsidR="00A7421A">
              <w:rPr>
                <w:noProof/>
                <w:webHidden/>
              </w:rPr>
              <w:t>5</w:t>
            </w:r>
            <w:r>
              <w:rPr>
                <w:noProof/>
                <w:webHidden/>
              </w:rPr>
              <w:fldChar w:fldCharType="end"/>
            </w:r>
          </w:hyperlink>
        </w:p>
        <w:p w14:paraId="777C8550" w14:textId="3BF881E9"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9" w:history="1">
            <w:r w:rsidRPr="00A2397D">
              <w:rPr>
                <w:rStyle w:val="Hyperlink"/>
                <w:noProof/>
              </w:rPr>
              <w:t>9.</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Front boundary setbacks</w:t>
            </w:r>
            <w:r>
              <w:rPr>
                <w:noProof/>
                <w:webHidden/>
              </w:rPr>
              <w:tab/>
            </w:r>
            <w:r>
              <w:rPr>
                <w:noProof/>
                <w:webHidden/>
              </w:rPr>
              <w:fldChar w:fldCharType="begin"/>
            </w:r>
            <w:r>
              <w:rPr>
                <w:noProof/>
                <w:webHidden/>
              </w:rPr>
              <w:instrText xml:space="preserve"> PAGEREF _Toc203920109 \h </w:instrText>
            </w:r>
            <w:r>
              <w:rPr>
                <w:noProof/>
                <w:webHidden/>
              </w:rPr>
            </w:r>
            <w:r>
              <w:rPr>
                <w:noProof/>
                <w:webHidden/>
              </w:rPr>
              <w:fldChar w:fldCharType="separate"/>
            </w:r>
            <w:r w:rsidR="00A7421A">
              <w:rPr>
                <w:noProof/>
                <w:webHidden/>
              </w:rPr>
              <w:t>6</w:t>
            </w:r>
            <w:r>
              <w:rPr>
                <w:noProof/>
                <w:webHidden/>
              </w:rPr>
              <w:fldChar w:fldCharType="end"/>
            </w:r>
          </w:hyperlink>
        </w:p>
        <w:p w14:paraId="7F133FF3" w14:textId="5EAF866F"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10" w:history="1">
            <w:r w:rsidRPr="00A2397D">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Side and rear boundary setbacks</w:t>
            </w:r>
            <w:r>
              <w:rPr>
                <w:noProof/>
                <w:webHidden/>
              </w:rPr>
              <w:tab/>
            </w:r>
            <w:r>
              <w:rPr>
                <w:noProof/>
                <w:webHidden/>
              </w:rPr>
              <w:fldChar w:fldCharType="begin"/>
            </w:r>
            <w:r>
              <w:rPr>
                <w:noProof/>
                <w:webHidden/>
              </w:rPr>
              <w:instrText xml:space="preserve"> PAGEREF _Toc203920110 \h </w:instrText>
            </w:r>
            <w:r>
              <w:rPr>
                <w:noProof/>
                <w:webHidden/>
              </w:rPr>
            </w:r>
            <w:r>
              <w:rPr>
                <w:noProof/>
                <w:webHidden/>
              </w:rPr>
              <w:fldChar w:fldCharType="separate"/>
            </w:r>
            <w:r w:rsidR="00A7421A">
              <w:rPr>
                <w:noProof/>
                <w:webHidden/>
              </w:rPr>
              <w:t>6</w:t>
            </w:r>
            <w:r>
              <w:rPr>
                <w:noProof/>
                <w:webHidden/>
              </w:rPr>
              <w:fldChar w:fldCharType="end"/>
            </w:r>
          </w:hyperlink>
        </w:p>
        <w:p w14:paraId="20895114" w14:textId="3E56AEC4"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11" w:history="1">
            <w:r w:rsidRPr="00A2397D">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Allowable setback encroachments</w:t>
            </w:r>
            <w:r>
              <w:rPr>
                <w:noProof/>
                <w:webHidden/>
              </w:rPr>
              <w:tab/>
            </w:r>
            <w:r>
              <w:rPr>
                <w:noProof/>
                <w:webHidden/>
              </w:rPr>
              <w:fldChar w:fldCharType="begin"/>
            </w:r>
            <w:r>
              <w:rPr>
                <w:noProof/>
                <w:webHidden/>
              </w:rPr>
              <w:instrText xml:space="preserve"> PAGEREF _Toc203920111 \h </w:instrText>
            </w:r>
            <w:r>
              <w:rPr>
                <w:noProof/>
                <w:webHidden/>
              </w:rPr>
            </w:r>
            <w:r>
              <w:rPr>
                <w:noProof/>
                <w:webHidden/>
              </w:rPr>
              <w:fldChar w:fldCharType="separate"/>
            </w:r>
            <w:r w:rsidR="00A7421A">
              <w:rPr>
                <w:noProof/>
                <w:webHidden/>
              </w:rPr>
              <w:t>7</w:t>
            </w:r>
            <w:r>
              <w:rPr>
                <w:noProof/>
                <w:webHidden/>
              </w:rPr>
              <w:fldChar w:fldCharType="end"/>
            </w:r>
          </w:hyperlink>
        </w:p>
        <w:p w14:paraId="4EF83339" w14:textId="7DD907C3" w:rsidR="002F555D" w:rsidRDefault="002F555D">
          <w:pPr>
            <w:pStyle w:val="TOC1"/>
            <w:rPr>
              <w:rFonts w:asciiTheme="minorHAnsi" w:eastAsiaTheme="minorEastAsia" w:hAnsiTheme="minorHAnsi" w:cstheme="minorBidi"/>
              <w:kern w:val="2"/>
              <w:sz w:val="24"/>
              <w:szCs w:val="24"/>
              <w:lang w:eastAsia="en-AU"/>
              <w14:ligatures w14:val="standardContextual"/>
            </w:rPr>
          </w:pPr>
          <w:hyperlink w:anchor="_Toc203920112" w:history="1">
            <w:r w:rsidRPr="00A2397D">
              <w:rPr>
                <w:rStyle w:val="Hyperlink"/>
              </w:rPr>
              <w:t>Tables 1-3 – Front boundary setbacks</w:t>
            </w:r>
            <w:r>
              <w:rPr>
                <w:webHidden/>
              </w:rPr>
              <w:tab/>
            </w:r>
            <w:r>
              <w:rPr>
                <w:webHidden/>
              </w:rPr>
              <w:fldChar w:fldCharType="begin"/>
            </w:r>
            <w:r>
              <w:rPr>
                <w:webHidden/>
              </w:rPr>
              <w:instrText xml:space="preserve"> PAGEREF _Toc203920112 \h </w:instrText>
            </w:r>
            <w:r>
              <w:rPr>
                <w:webHidden/>
              </w:rPr>
            </w:r>
            <w:r>
              <w:rPr>
                <w:webHidden/>
              </w:rPr>
              <w:fldChar w:fldCharType="separate"/>
            </w:r>
            <w:r w:rsidR="00A7421A">
              <w:rPr>
                <w:webHidden/>
              </w:rPr>
              <w:t>7</w:t>
            </w:r>
            <w:r>
              <w:rPr>
                <w:webHidden/>
              </w:rPr>
              <w:fldChar w:fldCharType="end"/>
            </w:r>
          </w:hyperlink>
        </w:p>
        <w:p w14:paraId="22D1EC13" w14:textId="01558132"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3" w:history="1">
            <w:r w:rsidRPr="00A2397D">
              <w:rPr>
                <w:rStyle w:val="Hyperlink"/>
                <w:rFonts w:cstheme="minorHAnsi"/>
                <w:noProof/>
              </w:rPr>
              <w:t>Table 1: Front boundary setbacks – blocks in subdivisions approved originally before 18 October 1993</w:t>
            </w:r>
            <w:r>
              <w:rPr>
                <w:noProof/>
                <w:webHidden/>
              </w:rPr>
              <w:tab/>
            </w:r>
            <w:r>
              <w:rPr>
                <w:noProof/>
                <w:webHidden/>
              </w:rPr>
              <w:fldChar w:fldCharType="begin"/>
            </w:r>
            <w:r>
              <w:rPr>
                <w:noProof/>
                <w:webHidden/>
              </w:rPr>
              <w:instrText xml:space="preserve"> PAGEREF _Toc203920113 \h </w:instrText>
            </w:r>
            <w:r>
              <w:rPr>
                <w:noProof/>
                <w:webHidden/>
              </w:rPr>
            </w:r>
            <w:r>
              <w:rPr>
                <w:noProof/>
                <w:webHidden/>
              </w:rPr>
              <w:fldChar w:fldCharType="separate"/>
            </w:r>
            <w:r w:rsidR="00A7421A">
              <w:rPr>
                <w:noProof/>
                <w:webHidden/>
              </w:rPr>
              <w:t>7</w:t>
            </w:r>
            <w:r>
              <w:rPr>
                <w:noProof/>
                <w:webHidden/>
              </w:rPr>
              <w:fldChar w:fldCharType="end"/>
            </w:r>
          </w:hyperlink>
        </w:p>
        <w:p w14:paraId="6A5A4AA0" w14:textId="5DC7083D"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4" w:history="1">
            <w:r w:rsidRPr="00A2397D">
              <w:rPr>
                <w:rStyle w:val="Hyperlink"/>
                <w:rFonts w:cstheme="minorHAnsi"/>
                <w:noProof/>
              </w:rPr>
              <w:t>Table 2: Front boundary setbacks – blocks in subdivisions approved on or after 18 October 1993 but before 31 March 2008</w:t>
            </w:r>
            <w:r>
              <w:rPr>
                <w:noProof/>
                <w:webHidden/>
              </w:rPr>
              <w:tab/>
            </w:r>
            <w:r>
              <w:rPr>
                <w:noProof/>
                <w:webHidden/>
              </w:rPr>
              <w:fldChar w:fldCharType="begin"/>
            </w:r>
            <w:r>
              <w:rPr>
                <w:noProof/>
                <w:webHidden/>
              </w:rPr>
              <w:instrText xml:space="preserve"> PAGEREF _Toc203920114 \h </w:instrText>
            </w:r>
            <w:r>
              <w:rPr>
                <w:noProof/>
                <w:webHidden/>
              </w:rPr>
            </w:r>
            <w:r>
              <w:rPr>
                <w:noProof/>
                <w:webHidden/>
              </w:rPr>
              <w:fldChar w:fldCharType="separate"/>
            </w:r>
            <w:r w:rsidR="00A7421A">
              <w:rPr>
                <w:noProof/>
                <w:webHidden/>
              </w:rPr>
              <w:t>8</w:t>
            </w:r>
            <w:r>
              <w:rPr>
                <w:noProof/>
                <w:webHidden/>
              </w:rPr>
              <w:fldChar w:fldCharType="end"/>
            </w:r>
          </w:hyperlink>
        </w:p>
        <w:p w14:paraId="24EDBF08" w14:textId="42C57ED3"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5" w:history="1">
            <w:r w:rsidRPr="00A2397D">
              <w:rPr>
                <w:rStyle w:val="Hyperlink"/>
                <w:rFonts w:cstheme="minorHAnsi"/>
                <w:noProof/>
              </w:rPr>
              <w:t>Table 3: Front boundary setbacks – blocks in subdivisions approved on or after 31 March 2008</w:t>
            </w:r>
            <w:r>
              <w:rPr>
                <w:noProof/>
                <w:webHidden/>
              </w:rPr>
              <w:tab/>
            </w:r>
            <w:r>
              <w:rPr>
                <w:noProof/>
                <w:webHidden/>
              </w:rPr>
              <w:fldChar w:fldCharType="begin"/>
            </w:r>
            <w:r>
              <w:rPr>
                <w:noProof/>
                <w:webHidden/>
              </w:rPr>
              <w:instrText xml:space="preserve"> PAGEREF _Toc203920115 \h </w:instrText>
            </w:r>
            <w:r>
              <w:rPr>
                <w:noProof/>
                <w:webHidden/>
              </w:rPr>
            </w:r>
            <w:r>
              <w:rPr>
                <w:noProof/>
                <w:webHidden/>
              </w:rPr>
              <w:fldChar w:fldCharType="separate"/>
            </w:r>
            <w:r w:rsidR="00A7421A">
              <w:rPr>
                <w:noProof/>
                <w:webHidden/>
              </w:rPr>
              <w:t>8</w:t>
            </w:r>
            <w:r>
              <w:rPr>
                <w:noProof/>
                <w:webHidden/>
              </w:rPr>
              <w:fldChar w:fldCharType="end"/>
            </w:r>
          </w:hyperlink>
        </w:p>
        <w:p w14:paraId="4FC666C1" w14:textId="4F784D1A" w:rsidR="002F555D" w:rsidRDefault="002F555D">
          <w:pPr>
            <w:pStyle w:val="TOC1"/>
            <w:rPr>
              <w:rFonts w:asciiTheme="minorHAnsi" w:eastAsiaTheme="minorEastAsia" w:hAnsiTheme="minorHAnsi" w:cstheme="minorBidi"/>
              <w:kern w:val="2"/>
              <w:sz w:val="24"/>
              <w:szCs w:val="24"/>
              <w:lang w:eastAsia="en-AU"/>
              <w14:ligatures w14:val="standardContextual"/>
            </w:rPr>
          </w:pPr>
          <w:hyperlink w:anchor="_Toc203920116" w:history="1">
            <w:r w:rsidRPr="00A2397D">
              <w:rPr>
                <w:rStyle w:val="Hyperlink"/>
              </w:rPr>
              <w:t>Tables 4-7 – Side and rear boundary setbacks</w:t>
            </w:r>
            <w:r>
              <w:rPr>
                <w:webHidden/>
              </w:rPr>
              <w:tab/>
            </w:r>
            <w:r>
              <w:rPr>
                <w:webHidden/>
              </w:rPr>
              <w:fldChar w:fldCharType="begin"/>
            </w:r>
            <w:r>
              <w:rPr>
                <w:webHidden/>
              </w:rPr>
              <w:instrText xml:space="preserve"> PAGEREF _Toc203920116 \h </w:instrText>
            </w:r>
            <w:r>
              <w:rPr>
                <w:webHidden/>
              </w:rPr>
            </w:r>
            <w:r>
              <w:rPr>
                <w:webHidden/>
              </w:rPr>
              <w:fldChar w:fldCharType="separate"/>
            </w:r>
            <w:r w:rsidR="00A7421A">
              <w:rPr>
                <w:webHidden/>
              </w:rPr>
              <w:t>9</w:t>
            </w:r>
            <w:r>
              <w:rPr>
                <w:webHidden/>
              </w:rPr>
              <w:fldChar w:fldCharType="end"/>
            </w:r>
          </w:hyperlink>
        </w:p>
        <w:p w14:paraId="0960D395" w14:textId="17A6453E"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7" w:history="1">
            <w:r w:rsidRPr="00A2397D">
              <w:rPr>
                <w:rStyle w:val="Hyperlink"/>
                <w:rFonts w:cstheme="minorHAnsi"/>
                <w:noProof/>
              </w:rPr>
              <w:t>Table 4: Side and rear boundary setbacks – large blocks</w:t>
            </w:r>
            <w:r>
              <w:rPr>
                <w:noProof/>
                <w:webHidden/>
              </w:rPr>
              <w:tab/>
            </w:r>
            <w:r>
              <w:rPr>
                <w:noProof/>
                <w:webHidden/>
              </w:rPr>
              <w:fldChar w:fldCharType="begin"/>
            </w:r>
            <w:r>
              <w:rPr>
                <w:noProof/>
                <w:webHidden/>
              </w:rPr>
              <w:instrText xml:space="preserve"> PAGEREF _Toc203920117 \h </w:instrText>
            </w:r>
            <w:r>
              <w:rPr>
                <w:noProof/>
                <w:webHidden/>
              </w:rPr>
            </w:r>
            <w:r>
              <w:rPr>
                <w:noProof/>
                <w:webHidden/>
              </w:rPr>
              <w:fldChar w:fldCharType="separate"/>
            </w:r>
            <w:r w:rsidR="00A7421A">
              <w:rPr>
                <w:noProof/>
                <w:webHidden/>
              </w:rPr>
              <w:t>9</w:t>
            </w:r>
            <w:r>
              <w:rPr>
                <w:noProof/>
                <w:webHidden/>
              </w:rPr>
              <w:fldChar w:fldCharType="end"/>
            </w:r>
          </w:hyperlink>
        </w:p>
        <w:p w14:paraId="62A1A9F5" w14:textId="06999DE1"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8" w:history="1">
            <w:r w:rsidRPr="00A2397D">
              <w:rPr>
                <w:rStyle w:val="Hyperlink"/>
                <w:rFonts w:cstheme="minorHAnsi"/>
                <w:noProof/>
              </w:rPr>
              <w:t>Table 5: Side and rear boundary setbacks – mid sized blocks in subdivisions approved before 2 October 2009</w:t>
            </w:r>
            <w:r>
              <w:rPr>
                <w:noProof/>
                <w:webHidden/>
              </w:rPr>
              <w:tab/>
            </w:r>
            <w:r>
              <w:rPr>
                <w:noProof/>
                <w:webHidden/>
              </w:rPr>
              <w:fldChar w:fldCharType="begin"/>
            </w:r>
            <w:r>
              <w:rPr>
                <w:noProof/>
                <w:webHidden/>
              </w:rPr>
              <w:instrText xml:space="preserve"> PAGEREF _Toc203920118 \h </w:instrText>
            </w:r>
            <w:r>
              <w:rPr>
                <w:noProof/>
                <w:webHidden/>
              </w:rPr>
            </w:r>
            <w:r>
              <w:rPr>
                <w:noProof/>
                <w:webHidden/>
              </w:rPr>
              <w:fldChar w:fldCharType="separate"/>
            </w:r>
            <w:r w:rsidR="00A7421A">
              <w:rPr>
                <w:noProof/>
                <w:webHidden/>
              </w:rPr>
              <w:t>9</w:t>
            </w:r>
            <w:r>
              <w:rPr>
                <w:noProof/>
                <w:webHidden/>
              </w:rPr>
              <w:fldChar w:fldCharType="end"/>
            </w:r>
          </w:hyperlink>
        </w:p>
        <w:p w14:paraId="6F0209FF" w14:textId="17FA836F"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9" w:history="1">
            <w:r w:rsidRPr="00A2397D">
              <w:rPr>
                <w:rStyle w:val="Hyperlink"/>
                <w:rFonts w:cstheme="minorHAnsi"/>
                <w:noProof/>
              </w:rPr>
              <w:t xml:space="preserve">Table 6: Side and rear boundary </w:t>
            </w:r>
            <w:r w:rsidRPr="00A2397D">
              <w:rPr>
                <w:rStyle w:val="Hyperlink"/>
                <w:rFonts w:cstheme="minorHAnsi"/>
                <w:i/>
                <w:iCs/>
                <w:noProof/>
              </w:rPr>
              <w:t>setbacks</w:t>
            </w:r>
            <w:r w:rsidRPr="00A2397D">
              <w:rPr>
                <w:rStyle w:val="Hyperlink"/>
                <w:rFonts w:cstheme="minorHAnsi"/>
                <w:noProof/>
              </w:rPr>
              <w:t xml:space="preserve"> – mid sized blocks in subdivisions approved on or after 2 October 2009</w:t>
            </w:r>
            <w:r>
              <w:rPr>
                <w:noProof/>
                <w:webHidden/>
              </w:rPr>
              <w:tab/>
            </w:r>
            <w:r>
              <w:rPr>
                <w:noProof/>
                <w:webHidden/>
              </w:rPr>
              <w:fldChar w:fldCharType="begin"/>
            </w:r>
            <w:r>
              <w:rPr>
                <w:noProof/>
                <w:webHidden/>
              </w:rPr>
              <w:instrText xml:space="preserve"> PAGEREF _Toc203920119 \h </w:instrText>
            </w:r>
            <w:r>
              <w:rPr>
                <w:noProof/>
                <w:webHidden/>
              </w:rPr>
            </w:r>
            <w:r>
              <w:rPr>
                <w:noProof/>
                <w:webHidden/>
              </w:rPr>
              <w:fldChar w:fldCharType="separate"/>
            </w:r>
            <w:r w:rsidR="00A7421A">
              <w:rPr>
                <w:noProof/>
                <w:webHidden/>
              </w:rPr>
              <w:t>10</w:t>
            </w:r>
            <w:r>
              <w:rPr>
                <w:noProof/>
                <w:webHidden/>
              </w:rPr>
              <w:fldChar w:fldCharType="end"/>
            </w:r>
          </w:hyperlink>
        </w:p>
        <w:p w14:paraId="3C466E5A" w14:textId="53633FF0"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20" w:history="1">
            <w:r w:rsidRPr="00A2397D">
              <w:rPr>
                <w:rStyle w:val="Hyperlink"/>
                <w:rFonts w:cstheme="minorHAnsi"/>
                <w:noProof/>
              </w:rPr>
              <w:t>Table 7: Side and rear boundary setbacks – compact blocks</w:t>
            </w:r>
            <w:r>
              <w:rPr>
                <w:noProof/>
                <w:webHidden/>
              </w:rPr>
              <w:tab/>
            </w:r>
            <w:r>
              <w:rPr>
                <w:noProof/>
                <w:webHidden/>
              </w:rPr>
              <w:fldChar w:fldCharType="begin"/>
            </w:r>
            <w:r>
              <w:rPr>
                <w:noProof/>
                <w:webHidden/>
              </w:rPr>
              <w:instrText xml:space="preserve"> PAGEREF _Toc203920120 \h </w:instrText>
            </w:r>
            <w:r>
              <w:rPr>
                <w:noProof/>
                <w:webHidden/>
              </w:rPr>
            </w:r>
            <w:r>
              <w:rPr>
                <w:noProof/>
                <w:webHidden/>
              </w:rPr>
              <w:fldChar w:fldCharType="separate"/>
            </w:r>
            <w:r w:rsidR="00A7421A">
              <w:rPr>
                <w:noProof/>
                <w:webHidden/>
              </w:rPr>
              <w:t>10</w:t>
            </w:r>
            <w:r>
              <w:rPr>
                <w:noProof/>
                <w:webHidden/>
              </w:rPr>
              <w:fldChar w:fldCharType="end"/>
            </w:r>
          </w:hyperlink>
        </w:p>
        <w:p w14:paraId="75045021" w14:textId="794818CC"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1" w:history="1">
            <w:r w:rsidRPr="00A2397D">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Solar building envelope</w:t>
            </w:r>
            <w:r>
              <w:rPr>
                <w:noProof/>
                <w:webHidden/>
              </w:rPr>
              <w:tab/>
            </w:r>
            <w:r>
              <w:rPr>
                <w:noProof/>
                <w:webHidden/>
              </w:rPr>
              <w:fldChar w:fldCharType="begin"/>
            </w:r>
            <w:r>
              <w:rPr>
                <w:noProof/>
                <w:webHidden/>
              </w:rPr>
              <w:instrText xml:space="preserve"> PAGEREF _Toc203920121 \h </w:instrText>
            </w:r>
            <w:r>
              <w:rPr>
                <w:noProof/>
                <w:webHidden/>
              </w:rPr>
            </w:r>
            <w:r>
              <w:rPr>
                <w:noProof/>
                <w:webHidden/>
              </w:rPr>
              <w:fldChar w:fldCharType="separate"/>
            </w:r>
            <w:r w:rsidR="00A7421A">
              <w:rPr>
                <w:noProof/>
                <w:webHidden/>
              </w:rPr>
              <w:t>10</w:t>
            </w:r>
            <w:r>
              <w:rPr>
                <w:noProof/>
                <w:webHidden/>
              </w:rPr>
              <w:fldChar w:fldCharType="end"/>
            </w:r>
          </w:hyperlink>
        </w:p>
        <w:p w14:paraId="4182EF3C" w14:textId="4D058F92"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2" w:history="1">
            <w:r w:rsidRPr="00A2397D">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Front fences and walls</w:t>
            </w:r>
            <w:r>
              <w:rPr>
                <w:noProof/>
                <w:webHidden/>
              </w:rPr>
              <w:tab/>
            </w:r>
            <w:r>
              <w:rPr>
                <w:noProof/>
                <w:webHidden/>
              </w:rPr>
              <w:fldChar w:fldCharType="begin"/>
            </w:r>
            <w:r>
              <w:rPr>
                <w:noProof/>
                <w:webHidden/>
              </w:rPr>
              <w:instrText xml:space="preserve"> PAGEREF _Toc203920122 \h </w:instrText>
            </w:r>
            <w:r>
              <w:rPr>
                <w:noProof/>
                <w:webHidden/>
              </w:rPr>
            </w:r>
            <w:r>
              <w:rPr>
                <w:noProof/>
                <w:webHidden/>
              </w:rPr>
              <w:fldChar w:fldCharType="separate"/>
            </w:r>
            <w:r w:rsidR="00A7421A">
              <w:rPr>
                <w:noProof/>
                <w:webHidden/>
              </w:rPr>
              <w:t>11</w:t>
            </w:r>
            <w:r>
              <w:rPr>
                <w:noProof/>
                <w:webHidden/>
              </w:rPr>
              <w:fldChar w:fldCharType="end"/>
            </w:r>
          </w:hyperlink>
        </w:p>
        <w:p w14:paraId="5720A457" w14:textId="637800FC"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3" w:history="1">
            <w:r w:rsidRPr="00A2397D">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Courtyard walls</w:t>
            </w:r>
            <w:r>
              <w:rPr>
                <w:noProof/>
                <w:webHidden/>
              </w:rPr>
              <w:tab/>
            </w:r>
            <w:r>
              <w:rPr>
                <w:noProof/>
                <w:webHidden/>
              </w:rPr>
              <w:fldChar w:fldCharType="begin"/>
            </w:r>
            <w:r>
              <w:rPr>
                <w:noProof/>
                <w:webHidden/>
              </w:rPr>
              <w:instrText xml:space="preserve"> PAGEREF _Toc203920123 \h </w:instrText>
            </w:r>
            <w:r>
              <w:rPr>
                <w:noProof/>
                <w:webHidden/>
              </w:rPr>
            </w:r>
            <w:r>
              <w:rPr>
                <w:noProof/>
                <w:webHidden/>
              </w:rPr>
              <w:fldChar w:fldCharType="separate"/>
            </w:r>
            <w:r w:rsidR="00A7421A">
              <w:rPr>
                <w:noProof/>
                <w:webHidden/>
              </w:rPr>
              <w:t>11</w:t>
            </w:r>
            <w:r>
              <w:rPr>
                <w:noProof/>
                <w:webHidden/>
              </w:rPr>
              <w:fldChar w:fldCharType="end"/>
            </w:r>
          </w:hyperlink>
        </w:p>
        <w:p w14:paraId="1A4D8BC1" w14:textId="35A7DB3A"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4" w:history="1">
            <w:r w:rsidRPr="00A2397D">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Planting area</w:t>
            </w:r>
            <w:r>
              <w:rPr>
                <w:noProof/>
                <w:webHidden/>
              </w:rPr>
              <w:tab/>
            </w:r>
            <w:r>
              <w:rPr>
                <w:noProof/>
                <w:webHidden/>
              </w:rPr>
              <w:fldChar w:fldCharType="begin"/>
            </w:r>
            <w:r>
              <w:rPr>
                <w:noProof/>
                <w:webHidden/>
              </w:rPr>
              <w:instrText xml:space="preserve"> PAGEREF _Toc203920124 \h </w:instrText>
            </w:r>
            <w:r>
              <w:rPr>
                <w:noProof/>
                <w:webHidden/>
              </w:rPr>
            </w:r>
            <w:r>
              <w:rPr>
                <w:noProof/>
                <w:webHidden/>
              </w:rPr>
              <w:fldChar w:fldCharType="separate"/>
            </w:r>
            <w:r w:rsidR="00A7421A">
              <w:rPr>
                <w:noProof/>
                <w:webHidden/>
              </w:rPr>
              <w:t>12</w:t>
            </w:r>
            <w:r>
              <w:rPr>
                <w:noProof/>
                <w:webHidden/>
              </w:rPr>
              <w:fldChar w:fldCharType="end"/>
            </w:r>
          </w:hyperlink>
        </w:p>
        <w:p w14:paraId="2BF71F0A" w14:textId="14CE0A47"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5" w:history="1">
            <w:r w:rsidRPr="00A2397D">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Tree planting</w:t>
            </w:r>
            <w:r>
              <w:rPr>
                <w:noProof/>
                <w:webHidden/>
              </w:rPr>
              <w:tab/>
            </w:r>
            <w:r>
              <w:rPr>
                <w:noProof/>
                <w:webHidden/>
              </w:rPr>
              <w:fldChar w:fldCharType="begin"/>
            </w:r>
            <w:r>
              <w:rPr>
                <w:noProof/>
                <w:webHidden/>
              </w:rPr>
              <w:instrText xml:space="preserve"> PAGEREF _Toc203920125 \h </w:instrText>
            </w:r>
            <w:r>
              <w:rPr>
                <w:noProof/>
                <w:webHidden/>
              </w:rPr>
            </w:r>
            <w:r>
              <w:rPr>
                <w:noProof/>
                <w:webHidden/>
              </w:rPr>
              <w:fldChar w:fldCharType="separate"/>
            </w:r>
            <w:r w:rsidR="00A7421A">
              <w:rPr>
                <w:noProof/>
                <w:webHidden/>
              </w:rPr>
              <w:t>12</w:t>
            </w:r>
            <w:r>
              <w:rPr>
                <w:noProof/>
                <w:webHidden/>
              </w:rPr>
              <w:fldChar w:fldCharType="end"/>
            </w:r>
          </w:hyperlink>
        </w:p>
        <w:p w14:paraId="426E97C0" w14:textId="56C84E04"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26" w:history="1">
            <w:r w:rsidRPr="00A2397D">
              <w:rPr>
                <w:rStyle w:val="Hyperlink"/>
                <w:rFonts w:cstheme="minorHAnsi"/>
                <w:noProof/>
              </w:rPr>
              <w:t>Table A: Tree sizes and associated planting requirements</w:t>
            </w:r>
            <w:r>
              <w:rPr>
                <w:noProof/>
                <w:webHidden/>
              </w:rPr>
              <w:tab/>
            </w:r>
            <w:r>
              <w:rPr>
                <w:noProof/>
                <w:webHidden/>
              </w:rPr>
              <w:fldChar w:fldCharType="begin"/>
            </w:r>
            <w:r>
              <w:rPr>
                <w:noProof/>
                <w:webHidden/>
              </w:rPr>
              <w:instrText xml:space="preserve"> PAGEREF _Toc203920126 \h </w:instrText>
            </w:r>
            <w:r>
              <w:rPr>
                <w:noProof/>
                <w:webHidden/>
              </w:rPr>
            </w:r>
            <w:r>
              <w:rPr>
                <w:noProof/>
                <w:webHidden/>
              </w:rPr>
              <w:fldChar w:fldCharType="separate"/>
            </w:r>
            <w:r w:rsidR="00A7421A">
              <w:rPr>
                <w:noProof/>
                <w:webHidden/>
              </w:rPr>
              <w:t>12</w:t>
            </w:r>
            <w:r>
              <w:rPr>
                <w:noProof/>
                <w:webHidden/>
              </w:rPr>
              <w:fldChar w:fldCharType="end"/>
            </w:r>
          </w:hyperlink>
        </w:p>
        <w:p w14:paraId="27C087C7" w14:textId="26EA9CC5"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7" w:history="1">
            <w:r w:rsidRPr="00A2397D">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Water sensitive urban design</w:t>
            </w:r>
            <w:r>
              <w:rPr>
                <w:noProof/>
                <w:webHidden/>
              </w:rPr>
              <w:tab/>
            </w:r>
            <w:r>
              <w:rPr>
                <w:noProof/>
                <w:webHidden/>
              </w:rPr>
              <w:fldChar w:fldCharType="begin"/>
            </w:r>
            <w:r>
              <w:rPr>
                <w:noProof/>
                <w:webHidden/>
              </w:rPr>
              <w:instrText xml:space="preserve"> PAGEREF _Toc203920127 \h </w:instrText>
            </w:r>
            <w:r>
              <w:rPr>
                <w:noProof/>
                <w:webHidden/>
              </w:rPr>
            </w:r>
            <w:r>
              <w:rPr>
                <w:noProof/>
                <w:webHidden/>
              </w:rPr>
              <w:fldChar w:fldCharType="separate"/>
            </w:r>
            <w:r w:rsidR="00A7421A">
              <w:rPr>
                <w:noProof/>
                <w:webHidden/>
              </w:rPr>
              <w:t>13</w:t>
            </w:r>
            <w:r>
              <w:rPr>
                <w:noProof/>
                <w:webHidden/>
              </w:rPr>
              <w:fldChar w:fldCharType="end"/>
            </w:r>
          </w:hyperlink>
        </w:p>
        <w:p w14:paraId="2025ADC5" w14:textId="6999D65C"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8" w:history="1">
            <w:r w:rsidRPr="00A2397D">
              <w:rPr>
                <w:rStyle w:val="Hyperlink"/>
                <w:noProof/>
              </w:rPr>
              <w:t>18.</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Minimisation of cut and fill</w:t>
            </w:r>
            <w:r>
              <w:rPr>
                <w:noProof/>
                <w:webHidden/>
              </w:rPr>
              <w:tab/>
            </w:r>
            <w:r>
              <w:rPr>
                <w:noProof/>
                <w:webHidden/>
              </w:rPr>
              <w:fldChar w:fldCharType="begin"/>
            </w:r>
            <w:r>
              <w:rPr>
                <w:noProof/>
                <w:webHidden/>
              </w:rPr>
              <w:instrText xml:space="preserve"> PAGEREF _Toc203920128 \h </w:instrText>
            </w:r>
            <w:r>
              <w:rPr>
                <w:noProof/>
                <w:webHidden/>
              </w:rPr>
            </w:r>
            <w:r>
              <w:rPr>
                <w:noProof/>
                <w:webHidden/>
              </w:rPr>
              <w:fldChar w:fldCharType="separate"/>
            </w:r>
            <w:r w:rsidR="00A7421A">
              <w:rPr>
                <w:noProof/>
                <w:webHidden/>
              </w:rPr>
              <w:t>14</w:t>
            </w:r>
            <w:r>
              <w:rPr>
                <w:noProof/>
                <w:webHidden/>
              </w:rPr>
              <w:fldChar w:fldCharType="end"/>
            </w:r>
          </w:hyperlink>
        </w:p>
        <w:p w14:paraId="60881530" w14:textId="0FE52BB2"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9" w:history="1">
            <w:r w:rsidRPr="00A2397D">
              <w:rPr>
                <w:rStyle w:val="Hyperlink"/>
                <w:noProof/>
              </w:rPr>
              <w:t>19.</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Road noise</w:t>
            </w:r>
            <w:r>
              <w:rPr>
                <w:noProof/>
                <w:webHidden/>
              </w:rPr>
              <w:tab/>
            </w:r>
            <w:r>
              <w:rPr>
                <w:noProof/>
                <w:webHidden/>
              </w:rPr>
              <w:fldChar w:fldCharType="begin"/>
            </w:r>
            <w:r>
              <w:rPr>
                <w:noProof/>
                <w:webHidden/>
              </w:rPr>
              <w:instrText xml:space="preserve"> PAGEREF _Toc203920129 \h </w:instrText>
            </w:r>
            <w:r>
              <w:rPr>
                <w:noProof/>
                <w:webHidden/>
              </w:rPr>
            </w:r>
            <w:r>
              <w:rPr>
                <w:noProof/>
                <w:webHidden/>
              </w:rPr>
              <w:fldChar w:fldCharType="separate"/>
            </w:r>
            <w:r w:rsidR="00A7421A">
              <w:rPr>
                <w:noProof/>
                <w:webHidden/>
              </w:rPr>
              <w:t>14</w:t>
            </w:r>
            <w:r>
              <w:rPr>
                <w:noProof/>
                <w:webHidden/>
              </w:rPr>
              <w:fldChar w:fldCharType="end"/>
            </w:r>
          </w:hyperlink>
        </w:p>
        <w:p w14:paraId="5FA1BC3C" w14:textId="10DDBECC"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0" w:history="1">
            <w:r w:rsidRPr="00A2397D">
              <w:rPr>
                <w:rStyle w:val="Hyperlink"/>
                <w:noProof/>
              </w:rPr>
              <w:t>19A. Noise affected blocks</w:t>
            </w:r>
            <w:r>
              <w:rPr>
                <w:noProof/>
                <w:webHidden/>
              </w:rPr>
              <w:tab/>
            </w:r>
            <w:r>
              <w:rPr>
                <w:noProof/>
                <w:webHidden/>
              </w:rPr>
              <w:fldChar w:fldCharType="begin"/>
            </w:r>
            <w:r>
              <w:rPr>
                <w:noProof/>
                <w:webHidden/>
              </w:rPr>
              <w:instrText xml:space="preserve"> PAGEREF _Toc203920130 \h </w:instrText>
            </w:r>
            <w:r>
              <w:rPr>
                <w:noProof/>
                <w:webHidden/>
              </w:rPr>
            </w:r>
            <w:r>
              <w:rPr>
                <w:noProof/>
                <w:webHidden/>
              </w:rPr>
              <w:fldChar w:fldCharType="separate"/>
            </w:r>
            <w:r w:rsidR="00A7421A">
              <w:rPr>
                <w:noProof/>
                <w:webHidden/>
              </w:rPr>
              <w:t>14</w:t>
            </w:r>
            <w:r>
              <w:rPr>
                <w:noProof/>
                <w:webHidden/>
              </w:rPr>
              <w:fldChar w:fldCharType="end"/>
            </w:r>
          </w:hyperlink>
        </w:p>
        <w:p w14:paraId="5ABF35EB" w14:textId="1C7F1F66"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1" w:history="1">
            <w:r w:rsidRPr="00A2397D">
              <w:rPr>
                <w:rStyle w:val="Hyperlink"/>
                <w:noProof/>
              </w:rPr>
              <w:t>20.</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Number of car parking spaces</w:t>
            </w:r>
            <w:r>
              <w:rPr>
                <w:noProof/>
                <w:webHidden/>
              </w:rPr>
              <w:tab/>
            </w:r>
            <w:r>
              <w:rPr>
                <w:noProof/>
                <w:webHidden/>
              </w:rPr>
              <w:fldChar w:fldCharType="begin"/>
            </w:r>
            <w:r>
              <w:rPr>
                <w:noProof/>
                <w:webHidden/>
              </w:rPr>
              <w:instrText xml:space="preserve"> PAGEREF _Toc203920131 \h </w:instrText>
            </w:r>
            <w:r>
              <w:rPr>
                <w:noProof/>
                <w:webHidden/>
              </w:rPr>
            </w:r>
            <w:r>
              <w:rPr>
                <w:noProof/>
                <w:webHidden/>
              </w:rPr>
              <w:fldChar w:fldCharType="separate"/>
            </w:r>
            <w:r w:rsidR="00A7421A">
              <w:rPr>
                <w:noProof/>
                <w:webHidden/>
              </w:rPr>
              <w:t>14</w:t>
            </w:r>
            <w:r>
              <w:rPr>
                <w:noProof/>
                <w:webHidden/>
              </w:rPr>
              <w:fldChar w:fldCharType="end"/>
            </w:r>
          </w:hyperlink>
        </w:p>
        <w:p w14:paraId="74845654" w14:textId="779F67FA"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2" w:history="1">
            <w:r w:rsidRPr="00A2397D">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Dimensions of car parking spaces</w:t>
            </w:r>
            <w:r>
              <w:rPr>
                <w:noProof/>
                <w:webHidden/>
              </w:rPr>
              <w:tab/>
            </w:r>
            <w:r>
              <w:rPr>
                <w:noProof/>
                <w:webHidden/>
              </w:rPr>
              <w:fldChar w:fldCharType="begin"/>
            </w:r>
            <w:r>
              <w:rPr>
                <w:noProof/>
                <w:webHidden/>
              </w:rPr>
              <w:instrText xml:space="preserve"> PAGEREF _Toc203920132 \h </w:instrText>
            </w:r>
            <w:r>
              <w:rPr>
                <w:noProof/>
                <w:webHidden/>
              </w:rPr>
            </w:r>
            <w:r>
              <w:rPr>
                <w:noProof/>
                <w:webHidden/>
              </w:rPr>
              <w:fldChar w:fldCharType="separate"/>
            </w:r>
            <w:r w:rsidR="00A7421A">
              <w:rPr>
                <w:noProof/>
                <w:webHidden/>
              </w:rPr>
              <w:t>14</w:t>
            </w:r>
            <w:r>
              <w:rPr>
                <w:noProof/>
                <w:webHidden/>
              </w:rPr>
              <w:fldChar w:fldCharType="end"/>
            </w:r>
          </w:hyperlink>
        </w:p>
        <w:p w14:paraId="13F0CC2E" w14:textId="6FDADF81"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3" w:history="1">
            <w:r w:rsidRPr="00A2397D">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Access for car parking spaces</w:t>
            </w:r>
            <w:r>
              <w:rPr>
                <w:noProof/>
                <w:webHidden/>
              </w:rPr>
              <w:tab/>
            </w:r>
            <w:r>
              <w:rPr>
                <w:noProof/>
                <w:webHidden/>
              </w:rPr>
              <w:fldChar w:fldCharType="begin"/>
            </w:r>
            <w:r>
              <w:rPr>
                <w:noProof/>
                <w:webHidden/>
              </w:rPr>
              <w:instrText xml:space="preserve"> PAGEREF _Toc203920133 \h </w:instrText>
            </w:r>
            <w:r>
              <w:rPr>
                <w:noProof/>
                <w:webHidden/>
              </w:rPr>
            </w:r>
            <w:r>
              <w:rPr>
                <w:noProof/>
                <w:webHidden/>
              </w:rPr>
              <w:fldChar w:fldCharType="separate"/>
            </w:r>
            <w:r w:rsidR="00A7421A">
              <w:rPr>
                <w:noProof/>
                <w:webHidden/>
              </w:rPr>
              <w:t>15</w:t>
            </w:r>
            <w:r>
              <w:rPr>
                <w:noProof/>
                <w:webHidden/>
              </w:rPr>
              <w:fldChar w:fldCharType="end"/>
            </w:r>
          </w:hyperlink>
        </w:p>
        <w:p w14:paraId="17D5B756" w14:textId="0CD9F6A6"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4" w:history="1">
            <w:r w:rsidRPr="00A2397D">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Location of car parking spaces</w:t>
            </w:r>
            <w:r>
              <w:rPr>
                <w:noProof/>
                <w:webHidden/>
              </w:rPr>
              <w:tab/>
            </w:r>
            <w:r>
              <w:rPr>
                <w:noProof/>
                <w:webHidden/>
              </w:rPr>
              <w:fldChar w:fldCharType="begin"/>
            </w:r>
            <w:r>
              <w:rPr>
                <w:noProof/>
                <w:webHidden/>
              </w:rPr>
              <w:instrText xml:space="preserve"> PAGEREF _Toc203920134 \h </w:instrText>
            </w:r>
            <w:r>
              <w:rPr>
                <w:noProof/>
                <w:webHidden/>
              </w:rPr>
            </w:r>
            <w:r>
              <w:rPr>
                <w:noProof/>
                <w:webHidden/>
              </w:rPr>
              <w:fldChar w:fldCharType="separate"/>
            </w:r>
            <w:r w:rsidR="00A7421A">
              <w:rPr>
                <w:noProof/>
                <w:webHidden/>
              </w:rPr>
              <w:t>15</w:t>
            </w:r>
            <w:r>
              <w:rPr>
                <w:noProof/>
                <w:webHidden/>
              </w:rPr>
              <w:fldChar w:fldCharType="end"/>
            </w:r>
          </w:hyperlink>
        </w:p>
        <w:p w14:paraId="7CE721AD" w14:textId="16BF7EB4"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5" w:history="1">
            <w:r w:rsidRPr="00A2397D">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Basement car parking</w:t>
            </w:r>
            <w:r>
              <w:rPr>
                <w:noProof/>
                <w:webHidden/>
              </w:rPr>
              <w:tab/>
            </w:r>
            <w:r>
              <w:rPr>
                <w:noProof/>
                <w:webHidden/>
              </w:rPr>
              <w:fldChar w:fldCharType="begin"/>
            </w:r>
            <w:r>
              <w:rPr>
                <w:noProof/>
                <w:webHidden/>
              </w:rPr>
              <w:instrText xml:space="preserve"> PAGEREF _Toc203920135 \h </w:instrText>
            </w:r>
            <w:r>
              <w:rPr>
                <w:noProof/>
                <w:webHidden/>
              </w:rPr>
            </w:r>
            <w:r>
              <w:rPr>
                <w:noProof/>
                <w:webHidden/>
              </w:rPr>
              <w:fldChar w:fldCharType="separate"/>
            </w:r>
            <w:r w:rsidR="00A7421A">
              <w:rPr>
                <w:noProof/>
                <w:webHidden/>
              </w:rPr>
              <w:t>15</w:t>
            </w:r>
            <w:r>
              <w:rPr>
                <w:noProof/>
                <w:webHidden/>
              </w:rPr>
              <w:fldChar w:fldCharType="end"/>
            </w:r>
          </w:hyperlink>
        </w:p>
        <w:p w14:paraId="4A03D5F8" w14:textId="1B2358F4"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6" w:history="1">
            <w:r w:rsidRPr="00A2397D">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Garage and carport openings</w:t>
            </w:r>
            <w:r>
              <w:rPr>
                <w:noProof/>
                <w:webHidden/>
              </w:rPr>
              <w:tab/>
            </w:r>
            <w:r>
              <w:rPr>
                <w:noProof/>
                <w:webHidden/>
              </w:rPr>
              <w:fldChar w:fldCharType="begin"/>
            </w:r>
            <w:r>
              <w:rPr>
                <w:noProof/>
                <w:webHidden/>
              </w:rPr>
              <w:instrText xml:space="preserve"> PAGEREF _Toc203920136 \h </w:instrText>
            </w:r>
            <w:r>
              <w:rPr>
                <w:noProof/>
                <w:webHidden/>
              </w:rPr>
            </w:r>
            <w:r>
              <w:rPr>
                <w:noProof/>
                <w:webHidden/>
              </w:rPr>
              <w:fldChar w:fldCharType="separate"/>
            </w:r>
            <w:r w:rsidR="00A7421A">
              <w:rPr>
                <w:noProof/>
                <w:webHidden/>
              </w:rPr>
              <w:t>15</w:t>
            </w:r>
            <w:r>
              <w:rPr>
                <w:noProof/>
                <w:webHidden/>
              </w:rPr>
              <w:fldChar w:fldCharType="end"/>
            </w:r>
          </w:hyperlink>
        </w:p>
        <w:p w14:paraId="10346922" w14:textId="5A00C57E"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7" w:history="1">
            <w:r w:rsidRPr="00A2397D">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Verge crossings</w:t>
            </w:r>
            <w:r>
              <w:rPr>
                <w:noProof/>
                <w:webHidden/>
              </w:rPr>
              <w:tab/>
            </w:r>
            <w:r>
              <w:rPr>
                <w:noProof/>
                <w:webHidden/>
              </w:rPr>
              <w:fldChar w:fldCharType="begin"/>
            </w:r>
            <w:r>
              <w:rPr>
                <w:noProof/>
                <w:webHidden/>
              </w:rPr>
              <w:instrText xml:space="preserve"> PAGEREF _Toc203920137 \h </w:instrText>
            </w:r>
            <w:r>
              <w:rPr>
                <w:noProof/>
                <w:webHidden/>
              </w:rPr>
            </w:r>
            <w:r>
              <w:rPr>
                <w:noProof/>
                <w:webHidden/>
              </w:rPr>
              <w:fldChar w:fldCharType="separate"/>
            </w:r>
            <w:r w:rsidR="00A7421A">
              <w:rPr>
                <w:noProof/>
                <w:webHidden/>
              </w:rPr>
              <w:t>15</w:t>
            </w:r>
            <w:r>
              <w:rPr>
                <w:noProof/>
                <w:webHidden/>
              </w:rPr>
              <w:fldChar w:fldCharType="end"/>
            </w:r>
          </w:hyperlink>
        </w:p>
        <w:p w14:paraId="45B1EF41" w14:textId="64C63A31"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8" w:history="1">
            <w:r w:rsidRPr="00A2397D">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Servicing and infrastructure</w:t>
            </w:r>
            <w:r>
              <w:rPr>
                <w:noProof/>
                <w:webHidden/>
              </w:rPr>
              <w:tab/>
            </w:r>
            <w:r>
              <w:rPr>
                <w:noProof/>
                <w:webHidden/>
              </w:rPr>
              <w:fldChar w:fldCharType="begin"/>
            </w:r>
            <w:r>
              <w:rPr>
                <w:noProof/>
                <w:webHidden/>
              </w:rPr>
              <w:instrText xml:space="preserve"> PAGEREF _Toc203920138 \h </w:instrText>
            </w:r>
            <w:r>
              <w:rPr>
                <w:noProof/>
                <w:webHidden/>
              </w:rPr>
            </w:r>
            <w:r>
              <w:rPr>
                <w:noProof/>
                <w:webHidden/>
              </w:rPr>
              <w:fldChar w:fldCharType="separate"/>
            </w:r>
            <w:r w:rsidR="00A7421A">
              <w:rPr>
                <w:noProof/>
                <w:webHidden/>
              </w:rPr>
              <w:t>15</w:t>
            </w:r>
            <w:r>
              <w:rPr>
                <w:noProof/>
                <w:webHidden/>
              </w:rPr>
              <w:fldChar w:fldCharType="end"/>
            </w:r>
          </w:hyperlink>
        </w:p>
        <w:p w14:paraId="56346967" w14:textId="34C59C3C"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9" w:history="1">
            <w:r w:rsidRPr="00A2397D">
              <w:rPr>
                <w:rStyle w:val="Hyperlink"/>
                <w:noProof/>
              </w:rPr>
              <w:t>28.</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Mid sized block provisions</w:t>
            </w:r>
            <w:r>
              <w:rPr>
                <w:noProof/>
                <w:webHidden/>
              </w:rPr>
              <w:tab/>
            </w:r>
            <w:r>
              <w:rPr>
                <w:noProof/>
                <w:webHidden/>
              </w:rPr>
              <w:fldChar w:fldCharType="begin"/>
            </w:r>
            <w:r>
              <w:rPr>
                <w:noProof/>
                <w:webHidden/>
              </w:rPr>
              <w:instrText xml:space="preserve"> PAGEREF _Toc203920139 \h </w:instrText>
            </w:r>
            <w:r>
              <w:rPr>
                <w:noProof/>
                <w:webHidden/>
              </w:rPr>
            </w:r>
            <w:r>
              <w:rPr>
                <w:noProof/>
                <w:webHidden/>
              </w:rPr>
              <w:fldChar w:fldCharType="separate"/>
            </w:r>
            <w:r w:rsidR="00A7421A">
              <w:rPr>
                <w:noProof/>
                <w:webHidden/>
              </w:rPr>
              <w:t>15</w:t>
            </w:r>
            <w:r>
              <w:rPr>
                <w:noProof/>
                <w:webHidden/>
              </w:rPr>
              <w:fldChar w:fldCharType="end"/>
            </w:r>
          </w:hyperlink>
        </w:p>
        <w:p w14:paraId="33BC77A0" w14:textId="6640C22C"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40" w:history="1">
            <w:r w:rsidRPr="00A2397D">
              <w:rPr>
                <w:rStyle w:val="Hyperlink"/>
                <w:noProof/>
              </w:rPr>
              <w:t>29.</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Surveillance blocks</w:t>
            </w:r>
            <w:r>
              <w:rPr>
                <w:noProof/>
                <w:webHidden/>
              </w:rPr>
              <w:tab/>
            </w:r>
            <w:r>
              <w:rPr>
                <w:noProof/>
                <w:webHidden/>
              </w:rPr>
              <w:fldChar w:fldCharType="begin"/>
            </w:r>
            <w:r>
              <w:rPr>
                <w:noProof/>
                <w:webHidden/>
              </w:rPr>
              <w:instrText xml:space="preserve"> PAGEREF _Toc203920140 \h </w:instrText>
            </w:r>
            <w:r>
              <w:rPr>
                <w:noProof/>
                <w:webHidden/>
              </w:rPr>
            </w:r>
            <w:r>
              <w:rPr>
                <w:noProof/>
                <w:webHidden/>
              </w:rPr>
              <w:fldChar w:fldCharType="separate"/>
            </w:r>
            <w:r w:rsidR="00A7421A">
              <w:rPr>
                <w:noProof/>
                <w:webHidden/>
              </w:rPr>
              <w:t>15</w:t>
            </w:r>
            <w:r>
              <w:rPr>
                <w:noProof/>
                <w:webHidden/>
              </w:rPr>
              <w:fldChar w:fldCharType="end"/>
            </w:r>
          </w:hyperlink>
        </w:p>
        <w:p w14:paraId="0BDE989C" w14:textId="6045FB7B" w:rsidR="00E2297B" w:rsidRDefault="00E2297B">
          <w:r>
            <w:rPr>
              <w:b/>
              <w:bCs/>
              <w:noProof/>
            </w:rPr>
            <w:fldChar w:fldCharType="end"/>
          </w:r>
        </w:p>
      </w:sdtContent>
    </w:sdt>
    <w:p w14:paraId="7AFA0112" w14:textId="64081249" w:rsidR="006D23D2" w:rsidRDefault="006D23D2">
      <w:pPr>
        <w:spacing w:before="0" w:after="160" w:line="259" w:lineRule="auto"/>
      </w:pPr>
      <w:r>
        <w:br w:type="page"/>
      </w:r>
    </w:p>
    <w:p w14:paraId="24B27960" w14:textId="7569C412" w:rsidR="006D23D2" w:rsidRPr="002135FC" w:rsidRDefault="002135FC" w:rsidP="006D23D2">
      <w:pPr>
        <w:pStyle w:val="Heading2"/>
        <w:rPr>
          <w:color w:val="auto"/>
        </w:rPr>
      </w:pPr>
      <w:bookmarkStart w:id="9" w:name="_Toc203920100"/>
      <w:bookmarkStart w:id="10" w:name="_Hlk146271082"/>
      <w:r w:rsidRPr="002135FC">
        <w:rPr>
          <w:color w:val="auto"/>
        </w:rPr>
        <w:lastRenderedPageBreak/>
        <w:t>Application</w:t>
      </w:r>
      <w:bookmarkEnd w:id="9"/>
      <w:r w:rsidRPr="002135FC">
        <w:rPr>
          <w:color w:val="auto"/>
        </w:rPr>
        <w:t xml:space="preserve"> </w:t>
      </w:r>
    </w:p>
    <w:p w14:paraId="0E8B5DD8" w14:textId="2780190A" w:rsidR="002B45AB" w:rsidRDefault="002B45AB" w:rsidP="002B45AB">
      <w:pPr>
        <w:spacing w:before="0" w:after="160" w:line="259" w:lineRule="auto"/>
        <w:rPr>
          <w:rStyle w:val="ui-provider"/>
        </w:rPr>
      </w:pPr>
      <w:r>
        <w:rPr>
          <w:rStyle w:val="ui-provider"/>
        </w:rPr>
        <w:t xml:space="preserve">The Residential Zones </w:t>
      </w:r>
      <w:r w:rsidR="00C01A8E">
        <w:rPr>
          <w:rStyle w:val="ui-provider"/>
        </w:rPr>
        <w:t xml:space="preserve">– </w:t>
      </w:r>
      <w:r>
        <w:rPr>
          <w:rStyle w:val="ui-provider"/>
        </w:rPr>
        <w:t xml:space="preserve">Single Dwelling Housing Development Control enables a single dwelling development, including alterations and extensions, to be exempt from requiring development approval </w:t>
      </w:r>
      <w:r w:rsidR="00132D6F">
        <w:rPr>
          <w:rStyle w:val="ui-provider"/>
        </w:rPr>
        <w:t>in residential zones.  W</w:t>
      </w:r>
      <w:r>
        <w:rPr>
          <w:rStyle w:val="ui-provider"/>
        </w:rPr>
        <w:t xml:space="preserve">here </w:t>
      </w:r>
      <w:r w:rsidR="00132D6F">
        <w:rPr>
          <w:rStyle w:val="ui-provider"/>
        </w:rPr>
        <w:t>development</w:t>
      </w:r>
      <w:r>
        <w:rPr>
          <w:rStyle w:val="ui-provider"/>
        </w:rPr>
        <w:t xml:space="preserve"> </w:t>
      </w:r>
      <w:r w:rsidR="00795320">
        <w:rPr>
          <w:rStyle w:val="ui-provider"/>
        </w:rPr>
        <w:t>meets</w:t>
      </w:r>
      <w:r>
        <w:rPr>
          <w:rStyle w:val="ui-provider"/>
        </w:rPr>
        <w:t xml:space="preserve"> all t</w:t>
      </w:r>
      <w:r w:rsidRPr="0081638D">
        <w:rPr>
          <w:rStyle w:val="ui-provider"/>
        </w:rPr>
        <w:t xml:space="preserve">he </w:t>
      </w:r>
      <w:r w:rsidR="00310AC7" w:rsidRPr="0081638D">
        <w:rPr>
          <w:rStyle w:val="ui-provider"/>
        </w:rPr>
        <w:t xml:space="preserve">relevant </w:t>
      </w:r>
      <w:r>
        <w:rPr>
          <w:rStyle w:val="ui-provider"/>
        </w:rPr>
        <w:t>requirements set out in this control</w:t>
      </w:r>
      <w:r w:rsidR="008F2A69">
        <w:rPr>
          <w:rStyle w:val="ui-provider"/>
        </w:rPr>
        <w:t xml:space="preserve"> declared under section 14 (1) (a) of the</w:t>
      </w:r>
      <w:r w:rsidR="008F2A69" w:rsidRPr="00287E0F">
        <w:rPr>
          <w:rStyle w:val="ui-provider"/>
          <w:i/>
          <w:iCs/>
        </w:rPr>
        <w:t xml:space="preserve"> Planning (Exempt Development) Regulation 2023</w:t>
      </w:r>
      <w:r w:rsidR="008F2A69">
        <w:rPr>
          <w:rStyle w:val="ui-provider"/>
        </w:rPr>
        <w:t xml:space="preserve"> (the Regulation)</w:t>
      </w:r>
      <w:r>
        <w:rPr>
          <w:rStyle w:val="ui-provider"/>
        </w:rPr>
        <w:t>, and where it meets the relevant development exemption criteria as set out in the</w:t>
      </w:r>
      <w:r w:rsidRPr="00287E0F">
        <w:rPr>
          <w:rStyle w:val="ui-provider"/>
          <w:i/>
          <w:iCs/>
        </w:rPr>
        <w:t xml:space="preserve"> </w:t>
      </w:r>
      <w:r w:rsidR="008F2A69" w:rsidRPr="008F2A69">
        <w:rPr>
          <w:rStyle w:val="ui-provider"/>
        </w:rPr>
        <w:t>Regulation</w:t>
      </w:r>
      <w:r>
        <w:rPr>
          <w:rStyle w:val="ui-provider"/>
        </w:rPr>
        <w:t>.</w:t>
      </w:r>
      <w:r w:rsidR="00E25DE3">
        <w:rPr>
          <w:rStyle w:val="ui-provider"/>
        </w:rPr>
        <w:t xml:space="preserve">  Where a requirement for a specific </w:t>
      </w:r>
      <w:r w:rsidR="00E25DE3" w:rsidRPr="003E4B2F">
        <w:rPr>
          <w:rStyle w:val="ui-provider"/>
          <w:i/>
          <w:iCs/>
        </w:rPr>
        <w:t>block</w:t>
      </w:r>
      <w:r w:rsidR="00E25DE3">
        <w:rPr>
          <w:rStyle w:val="ui-provider"/>
        </w:rPr>
        <w:t xml:space="preserve"> is contained within a </w:t>
      </w:r>
      <w:r w:rsidR="00F10F15">
        <w:rPr>
          <w:rStyle w:val="ui-provider"/>
        </w:rPr>
        <w:t>district</w:t>
      </w:r>
      <w:r w:rsidR="00E25DE3" w:rsidRPr="00D41E53">
        <w:rPr>
          <w:rStyle w:val="ui-provider"/>
        </w:rPr>
        <w:t xml:space="preserve"> single dwelling housing development control for exempt development declaration</w:t>
      </w:r>
      <w:r w:rsidR="00E25DE3">
        <w:rPr>
          <w:rStyle w:val="ui-provider"/>
        </w:rPr>
        <w:t xml:space="preserve">s, that requirement supersedes the corresponding requirement in the Residential Zones – Single Dwelling Housing Development Control. </w:t>
      </w:r>
    </w:p>
    <w:p w14:paraId="536FE6D3" w14:textId="77777777" w:rsidR="00055758" w:rsidRPr="0081638D" w:rsidRDefault="00D31169" w:rsidP="002B45AB">
      <w:pPr>
        <w:spacing w:before="0" w:after="160" w:line="259" w:lineRule="auto"/>
        <w:rPr>
          <w:rFonts w:cs="Calibri"/>
          <w:szCs w:val="22"/>
          <w:shd w:val="clear" w:color="auto" w:fill="FFFFFF"/>
        </w:rPr>
      </w:pPr>
      <w:r w:rsidRPr="0081638D">
        <w:rPr>
          <w:rFonts w:cs="Calibri"/>
          <w:szCs w:val="22"/>
          <w:shd w:val="clear" w:color="auto" w:fill="FFFFFF"/>
        </w:rPr>
        <w:t xml:space="preserve">Where a lawfully constructed single </w:t>
      </w:r>
      <w:r w:rsidR="004D4AE2" w:rsidRPr="0081638D">
        <w:rPr>
          <w:rFonts w:cs="Calibri"/>
          <w:szCs w:val="22"/>
          <w:shd w:val="clear" w:color="auto" w:fill="FFFFFF"/>
        </w:rPr>
        <w:t>dwelling</w:t>
      </w:r>
      <w:r w:rsidRPr="0081638D">
        <w:rPr>
          <w:rFonts w:cs="Calibri"/>
          <w:szCs w:val="22"/>
          <w:shd w:val="clear" w:color="auto" w:fill="FFFFFF"/>
        </w:rPr>
        <w:t xml:space="preserve"> development does not comply with one or more of the requirements set out in this control, an alteration or extension may still be exempt provided the alteration/extension does not further increase the non-compliance and the development meets all other requirements set out in the control. </w:t>
      </w:r>
    </w:p>
    <w:p w14:paraId="0E161431" w14:textId="45F141A3" w:rsidR="00737C0F" w:rsidRDefault="00795320" w:rsidP="002B45AB">
      <w:pPr>
        <w:spacing w:before="0" w:after="160" w:line="259" w:lineRule="auto"/>
        <w:rPr>
          <w:rStyle w:val="ui-provider"/>
        </w:rPr>
      </w:pPr>
      <w:r>
        <w:rPr>
          <w:rFonts w:cs="Calibri"/>
          <w:color w:val="000000"/>
          <w:szCs w:val="22"/>
          <w:shd w:val="clear" w:color="auto" w:fill="FFFFFF"/>
        </w:rPr>
        <w:t xml:space="preserve">This category of exempt development allows compliant single </w:t>
      </w:r>
      <w:r w:rsidRPr="004102F5">
        <w:rPr>
          <w:rFonts w:cs="Calibri"/>
          <w:color w:val="000000"/>
          <w:szCs w:val="22"/>
          <w:shd w:val="clear" w:color="auto" w:fill="FFFFFF"/>
        </w:rPr>
        <w:t>dwellings to</w:t>
      </w:r>
      <w:r>
        <w:rPr>
          <w:rFonts w:cs="Calibri"/>
          <w:color w:val="000000"/>
          <w:szCs w:val="22"/>
          <w:shd w:val="clear" w:color="auto" w:fill="FFFFFF"/>
        </w:rPr>
        <w:t xml:space="preserve"> be built without development approval.</w:t>
      </w:r>
    </w:p>
    <w:p w14:paraId="471BE004" w14:textId="2DE74B9C" w:rsidR="00795320" w:rsidRDefault="00795320" w:rsidP="002B45AB">
      <w:pPr>
        <w:spacing w:before="0" w:after="160" w:line="259" w:lineRule="auto"/>
        <w:rPr>
          <w:rStyle w:val="ui-provider"/>
        </w:rPr>
      </w:pPr>
      <w:r>
        <w:rPr>
          <w:rFonts w:cs="Calibri"/>
          <w:color w:val="000000"/>
          <w:szCs w:val="22"/>
          <w:shd w:val="clear" w:color="auto" w:fill="FFFFFF"/>
        </w:rPr>
        <w:t>An exemption declaration is a minor approval that can be issued by the Territory Planning Authority that allows a single</w:t>
      </w:r>
      <w:r w:rsidRPr="003E4B2F">
        <w:rPr>
          <w:rFonts w:cs="Calibri"/>
          <w:i/>
          <w:iCs/>
          <w:color w:val="000000"/>
          <w:szCs w:val="22"/>
          <w:shd w:val="clear" w:color="auto" w:fill="FFFFFF"/>
        </w:rPr>
        <w:t xml:space="preserve"> </w:t>
      </w:r>
      <w:r w:rsidRPr="004102F5">
        <w:rPr>
          <w:rFonts w:cs="Calibri"/>
          <w:color w:val="000000"/>
          <w:szCs w:val="22"/>
          <w:shd w:val="clear" w:color="auto" w:fill="FFFFFF"/>
        </w:rPr>
        <w:t>dwelling,</w:t>
      </w:r>
      <w:r>
        <w:rPr>
          <w:rFonts w:cs="Calibri"/>
          <w:color w:val="000000"/>
          <w:szCs w:val="22"/>
          <w:shd w:val="clear" w:color="auto" w:fill="FFFFFF"/>
        </w:rPr>
        <w:t xml:space="preserve"> which would be exempt from development approval other than for one or more minor encroachments, to continue to be dealt with as exempt development.  In all cases, the departures from the requirements in this control must be consistent with the </w:t>
      </w:r>
      <w:r w:rsidR="00E73C4F">
        <w:rPr>
          <w:rFonts w:cs="Calibri"/>
          <w:color w:val="000000"/>
          <w:szCs w:val="22"/>
          <w:shd w:val="clear" w:color="auto" w:fill="FFFFFF"/>
        </w:rPr>
        <w:t xml:space="preserve">exemptions for minor non-compliance as set out in the </w:t>
      </w:r>
      <w:r w:rsidRPr="00287E0F">
        <w:rPr>
          <w:rStyle w:val="ui-provider"/>
          <w:i/>
          <w:iCs/>
        </w:rPr>
        <w:t>Planning (Exempt Development) Regulation 2023</w:t>
      </w:r>
      <w:r>
        <w:rPr>
          <w:rStyle w:val="ui-provider"/>
        </w:rPr>
        <w:t xml:space="preserve"> </w:t>
      </w:r>
      <w:r>
        <w:rPr>
          <w:rFonts w:cs="Calibri"/>
          <w:color w:val="000000"/>
          <w:szCs w:val="22"/>
          <w:shd w:val="clear" w:color="auto" w:fill="FFFFFF"/>
        </w:rPr>
        <w:t>and the Territory Planning Authority</w:t>
      </w:r>
      <w:r w:rsidR="00E73C4F">
        <w:rPr>
          <w:rFonts w:cs="Calibri"/>
          <w:color w:val="000000"/>
          <w:szCs w:val="22"/>
          <w:shd w:val="clear" w:color="auto" w:fill="FFFFFF"/>
        </w:rPr>
        <w:t xml:space="preserve"> is </w:t>
      </w:r>
      <w:r>
        <w:rPr>
          <w:rFonts w:cs="Calibri"/>
          <w:color w:val="000000"/>
          <w:szCs w:val="22"/>
          <w:shd w:val="clear" w:color="auto" w:fill="FFFFFF"/>
        </w:rPr>
        <w:t xml:space="preserve">satisfied </w:t>
      </w:r>
      <w:r w:rsidR="00E73C4F">
        <w:rPr>
          <w:rFonts w:cs="Calibri"/>
          <w:color w:val="000000"/>
          <w:szCs w:val="22"/>
          <w:shd w:val="clear" w:color="auto" w:fill="FFFFFF"/>
        </w:rPr>
        <w:t xml:space="preserve">that </w:t>
      </w:r>
      <w:r>
        <w:rPr>
          <w:rFonts w:cs="Calibri"/>
          <w:color w:val="000000"/>
          <w:szCs w:val="22"/>
          <w:shd w:val="clear" w:color="auto" w:fill="FFFFFF"/>
        </w:rPr>
        <w:t>the departures are minor and will not cause an adverse effect to neighbours.</w:t>
      </w:r>
    </w:p>
    <w:p w14:paraId="139BD6AD" w14:textId="4BF97043" w:rsidR="002B45AB" w:rsidRDefault="002B45AB" w:rsidP="002B45AB">
      <w:pPr>
        <w:spacing w:before="0" w:after="160" w:line="259" w:lineRule="auto"/>
      </w:pPr>
      <w:r>
        <w:rPr>
          <w:rStyle w:val="ui-provider"/>
        </w:rPr>
        <w:t>Adding a secondary residence</w:t>
      </w:r>
      <w:r w:rsidR="004946D8">
        <w:rPr>
          <w:rStyle w:val="ui-provider"/>
        </w:rPr>
        <w:t xml:space="preserve"> </w:t>
      </w:r>
      <w:r w:rsidR="004946D8" w:rsidRPr="476CE30A">
        <w:rPr>
          <w:rStyle w:val="ui-provider"/>
        </w:rPr>
        <w:t xml:space="preserve">or works to a dwelling with a party wall (including demolition) </w:t>
      </w:r>
      <w:r>
        <w:rPr>
          <w:rStyle w:val="ui-provider"/>
        </w:rPr>
        <w:t xml:space="preserve">is not exempt development </w:t>
      </w:r>
      <w:r w:rsidR="00504B8A">
        <w:rPr>
          <w:rStyle w:val="ui-provider"/>
        </w:rPr>
        <w:t>and requires</w:t>
      </w:r>
      <w:r>
        <w:rPr>
          <w:rStyle w:val="ui-provider"/>
        </w:rPr>
        <w:t xml:space="preserve"> development approval. </w:t>
      </w:r>
    </w:p>
    <w:p w14:paraId="5C876EF5" w14:textId="77777777" w:rsidR="002B45AB" w:rsidRDefault="002B45AB" w:rsidP="002B45AB">
      <w:pPr>
        <w:spacing w:before="0" w:after="160" w:line="259" w:lineRule="auto"/>
      </w:pPr>
      <w:r>
        <w:t xml:space="preserve">Terms used in this development control have the same meaning that they have in the Territory Plan Part G Dictionary and in the </w:t>
      </w:r>
      <w:r w:rsidRPr="009B6BFB">
        <w:rPr>
          <w:i/>
          <w:iCs/>
        </w:rPr>
        <w:t>Planning</w:t>
      </w:r>
      <w:r>
        <w:rPr>
          <w:i/>
          <w:iCs/>
        </w:rPr>
        <w:t xml:space="preserve"> (Exempt Development) Regulation</w:t>
      </w:r>
      <w:r w:rsidRPr="009B6BFB">
        <w:rPr>
          <w:i/>
          <w:iCs/>
        </w:rPr>
        <w:t xml:space="preserve"> 2023</w:t>
      </w:r>
      <w:r>
        <w:t xml:space="preserve">. </w:t>
      </w:r>
    </w:p>
    <w:p w14:paraId="58ACDD22" w14:textId="77777777" w:rsidR="002135FC" w:rsidRDefault="002135FC" w:rsidP="00FF22ED">
      <w:pPr>
        <w:spacing w:before="0" w:after="160" w:line="259" w:lineRule="auto"/>
      </w:pPr>
    </w:p>
    <w:bookmarkEnd w:id="10"/>
    <w:p w14:paraId="3C49FFC6" w14:textId="2E499A30" w:rsidR="00F1026F" w:rsidRPr="00FF22ED" w:rsidRDefault="00E2297B" w:rsidP="00FF22ED">
      <w:pPr>
        <w:spacing w:before="0" w:after="160" w:line="259" w:lineRule="auto"/>
        <w:rPr>
          <w:rFonts w:ascii="Arial" w:hAnsi="Arial"/>
          <w:b/>
          <w:kern w:val="28"/>
          <w:sz w:val="44"/>
        </w:rPr>
      </w:pPr>
      <w:r>
        <w:br w:type="page"/>
      </w:r>
      <w:bookmarkEnd w:id="8"/>
    </w:p>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696F3A" w:rsidRPr="00866D9F" w14:paraId="5E780B0F" w14:textId="77777777" w:rsidTr="00BB0605">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42D20D3D" w:rsidR="00696F3A" w:rsidRPr="00866D9F" w:rsidRDefault="00AA115B" w:rsidP="008233E8">
            <w:pPr>
              <w:spacing w:before="0" w:after="0"/>
              <w:rPr>
                <w:rFonts w:asciiTheme="minorHAnsi" w:hAnsiTheme="minorHAnsi" w:cstheme="minorHAnsi"/>
                <w:sz w:val="20"/>
              </w:rPr>
            </w:pPr>
            <w:r>
              <w:rPr>
                <w:rFonts w:asciiTheme="minorHAnsi" w:hAnsiTheme="minorHAnsi" w:cstheme="minorHAnsi"/>
                <w:b/>
                <w:bCs/>
                <w:sz w:val="20"/>
              </w:rPr>
              <w:lastRenderedPageBreak/>
              <w:t xml:space="preserve">Control </w:t>
            </w:r>
          </w:p>
        </w:tc>
      </w:tr>
      <w:tr w:rsidR="00696F3A" w:rsidRPr="00866D9F" w14:paraId="51081304"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33E99B70" w14:textId="7AC4BB5B" w:rsidR="00696F3A" w:rsidRPr="00F8021E" w:rsidRDefault="00684E90" w:rsidP="00BC2F63">
            <w:pPr>
              <w:pStyle w:val="Heading3"/>
              <w:framePr w:hSpace="0" w:wrap="auto" w:vAnchor="margin" w:yAlign="inline"/>
              <w:suppressOverlap w:val="0"/>
            </w:pPr>
            <w:bookmarkStart w:id="11" w:name="_Toc203920101"/>
            <w:r>
              <w:t>Site coverage</w:t>
            </w:r>
            <w:bookmarkEnd w:id="11"/>
            <w:r>
              <w:t xml:space="preserve"> </w:t>
            </w:r>
          </w:p>
        </w:tc>
        <w:tc>
          <w:tcPr>
            <w:tcW w:w="7082" w:type="dxa"/>
            <w:tcBorders>
              <w:top w:val="single" w:sz="4" w:space="0" w:color="auto"/>
              <w:left w:val="single" w:sz="4" w:space="0" w:color="auto"/>
              <w:bottom w:val="single" w:sz="4" w:space="0" w:color="auto"/>
              <w:right w:val="nil"/>
            </w:tcBorders>
            <w:hideMark/>
          </w:tcPr>
          <w:p w14:paraId="7FC4EBB4" w14:textId="48C44B01" w:rsidR="00684E90" w:rsidRPr="00353D1F" w:rsidRDefault="00684E90" w:rsidP="00684E90">
            <w:pPr>
              <w:pStyle w:val="ListBullet"/>
              <w:spacing w:before="0" w:after="0"/>
              <w:rPr>
                <w:rFonts w:asciiTheme="minorHAnsi" w:hAnsiTheme="minorHAnsi" w:cstheme="minorHAnsi"/>
                <w:sz w:val="20"/>
                <w:szCs w:val="20"/>
                <w:lang w:val="en-AU"/>
              </w:rPr>
            </w:pPr>
            <w:r w:rsidRPr="003E4B2F">
              <w:rPr>
                <w:rFonts w:asciiTheme="minorHAnsi" w:hAnsiTheme="minorHAnsi" w:cstheme="minorHAnsi"/>
                <w:i/>
                <w:iCs/>
                <w:sz w:val="20"/>
                <w:szCs w:val="20"/>
                <w:lang w:val="en-AU"/>
              </w:rPr>
              <w:t>Site coverage</w:t>
            </w:r>
            <w:r w:rsidRPr="00353D1F">
              <w:rPr>
                <w:rFonts w:asciiTheme="minorHAnsi" w:hAnsiTheme="minorHAnsi" w:cstheme="minorHAnsi"/>
                <w:sz w:val="20"/>
                <w:szCs w:val="20"/>
                <w:lang w:val="en-AU"/>
              </w:rPr>
              <w:t xml:space="preserve"> is a maximum of:</w:t>
            </w:r>
          </w:p>
          <w:p w14:paraId="4093420A" w14:textId="476D5DF7" w:rsidR="00684E90" w:rsidRPr="00353D1F" w:rsidRDefault="00684E90" w:rsidP="00FF2B02">
            <w:pPr>
              <w:pStyle w:val="ListBullet"/>
              <w:numPr>
                <w:ilvl w:val="0"/>
                <w:numId w:val="31"/>
              </w:numPr>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 xml:space="preserve">For </w:t>
            </w:r>
            <w:r w:rsidRPr="003E4B2F">
              <w:rPr>
                <w:rFonts w:asciiTheme="minorHAnsi" w:hAnsiTheme="minorHAnsi" w:cstheme="minorHAnsi"/>
                <w:i/>
                <w:iCs/>
                <w:sz w:val="20"/>
                <w:szCs w:val="20"/>
                <w:lang w:val="en-AU"/>
              </w:rPr>
              <w:t>large blocks</w:t>
            </w:r>
            <w:r w:rsidRPr="00353D1F">
              <w:rPr>
                <w:rFonts w:asciiTheme="minorHAnsi" w:hAnsiTheme="minorHAnsi" w:cstheme="minorHAnsi"/>
                <w:sz w:val="20"/>
                <w:szCs w:val="20"/>
                <w:lang w:val="en-AU"/>
              </w:rPr>
              <w:t>: 40% of the</w:t>
            </w:r>
            <w:r w:rsidRPr="003E4B2F">
              <w:rPr>
                <w:rFonts w:asciiTheme="minorHAnsi" w:hAnsiTheme="minorHAnsi" w:cstheme="minorHAnsi"/>
                <w:i/>
                <w:iCs/>
                <w:sz w:val="20"/>
                <w:szCs w:val="20"/>
                <w:lang w:val="en-AU"/>
              </w:rPr>
              <w:t xml:space="preserve"> block</w:t>
            </w:r>
            <w:r w:rsidRPr="00353D1F">
              <w:rPr>
                <w:rFonts w:asciiTheme="minorHAnsi" w:hAnsiTheme="minorHAnsi" w:cstheme="minorHAnsi"/>
                <w:sz w:val="20"/>
                <w:szCs w:val="20"/>
                <w:lang w:val="en-AU"/>
              </w:rPr>
              <w:t xml:space="preserve"> area</w:t>
            </w:r>
          </w:p>
          <w:p w14:paraId="6C5957F7" w14:textId="69CC77BD" w:rsidR="00684E90" w:rsidRDefault="00684E90" w:rsidP="00FF2B02">
            <w:pPr>
              <w:pStyle w:val="ListBullet"/>
              <w:numPr>
                <w:ilvl w:val="0"/>
                <w:numId w:val="31"/>
              </w:numPr>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 xml:space="preserve">For </w:t>
            </w:r>
            <w:r w:rsidR="004102F5" w:rsidRPr="00897C0D">
              <w:rPr>
                <w:rFonts w:asciiTheme="minorHAnsi" w:hAnsiTheme="minorHAnsi" w:cstheme="minorHAnsi"/>
                <w:i/>
                <w:iCs/>
                <w:sz w:val="20"/>
                <w:szCs w:val="20"/>
                <w:lang w:val="en-AU"/>
              </w:rPr>
              <w:t xml:space="preserve">mid sized </w:t>
            </w:r>
            <w:r w:rsidRPr="00897C0D">
              <w:rPr>
                <w:rFonts w:asciiTheme="minorHAnsi" w:hAnsiTheme="minorHAnsi" w:cstheme="minorHAnsi"/>
                <w:i/>
                <w:iCs/>
                <w:sz w:val="20"/>
                <w:szCs w:val="20"/>
                <w:lang w:val="en-AU"/>
              </w:rPr>
              <w:t>blocks</w:t>
            </w:r>
            <w:r w:rsidRPr="00353D1F">
              <w:rPr>
                <w:rFonts w:asciiTheme="minorHAnsi" w:hAnsiTheme="minorHAnsi" w:cstheme="minorHAnsi"/>
                <w:sz w:val="20"/>
                <w:szCs w:val="20"/>
                <w:lang w:val="en-AU"/>
              </w:rPr>
              <w:t xml:space="preserve">: 60% of the </w:t>
            </w:r>
            <w:r w:rsidRPr="00897C0D">
              <w:rPr>
                <w:rFonts w:asciiTheme="minorHAnsi" w:hAnsiTheme="minorHAnsi" w:cstheme="minorHAnsi"/>
                <w:i/>
                <w:iCs/>
                <w:sz w:val="20"/>
                <w:szCs w:val="20"/>
                <w:lang w:val="en-AU"/>
              </w:rPr>
              <w:t>block</w:t>
            </w:r>
            <w:r w:rsidRPr="00353D1F">
              <w:rPr>
                <w:rFonts w:asciiTheme="minorHAnsi" w:hAnsiTheme="minorHAnsi" w:cstheme="minorHAnsi"/>
                <w:sz w:val="20"/>
                <w:szCs w:val="20"/>
                <w:lang w:val="en-AU"/>
              </w:rPr>
              <w:t xml:space="preserve"> area</w:t>
            </w:r>
          </w:p>
          <w:p w14:paraId="2E3E2FC9" w14:textId="77777777" w:rsidR="00696F3A" w:rsidRPr="00897C0D" w:rsidRDefault="00684E90" w:rsidP="00FF2B02">
            <w:pPr>
              <w:pStyle w:val="ListBullet"/>
              <w:numPr>
                <w:ilvl w:val="0"/>
                <w:numId w:val="31"/>
              </w:numPr>
              <w:spacing w:before="0" w:after="0"/>
              <w:rPr>
                <w:rFonts w:asciiTheme="minorHAnsi" w:hAnsiTheme="minorHAnsi" w:cstheme="minorHAnsi"/>
                <w:sz w:val="20"/>
                <w:szCs w:val="20"/>
                <w:lang w:val="en-AU"/>
              </w:rPr>
            </w:pPr>
            <w:r w:rsidRPr="00684E90">
              <w:rPr>
                <w:rFonts w:asciiTheme="minorHAnsi" w:hAnsiTheme="minorHAnsi" w:cstheme="minorHAnsi"/>
                <w:sz w:val="20"/>
              </w:rPr>
              <w:t xml:space="preserve">For </w:t>
            </w:r>
            <w:r w:rsidRPr="00897C0D">
              <w:rPr>
                <w:rFonts w:asciiTheme="minorHAnsi" w:hAnsiTheme="minorHAnsi" w:cstheme="minorHAnsi"/>
                <w:i/>
                <w:iCs/>
                <w:sz w:val="20"/>
              </w:rPr>
              <w:t>compact blocks</w:t>
            </w:r>
            <w:r w:rsidRPr="00684E90">
              <w:rPr>
                <w:rFonts w:asciiTheme="minorHAnsi" w:hAnsiTheme="minorHAnsi" w:cstheme="minorHAnsi"/>
                <w:sz w:val="20"/>
              </w:rPr>
              <w:t xml:space="preserve">: 70% of the </w:t>
            </w:r>
            <w:r w:rsidRPr="00897C0D">
              <w:rPr>
                <w:rFonts w:asciiTheme="minorHAnsi" w:hAnsiTheme="minorHAnsi" w:cstheme="minorHAnsi"/>
                <w:i/>
                <w:iCs/>
                <w:sz w:val="20"/>
              </w:rPr>
              <w:t>block</w:t>
            </w:r>
            <w:r w:rsidRPr="00684E90">
              <w:rPr>
                <w:rFonts w:asciiTheme="minorHAnsi" w:hAnsiTheme="minorHAnsi" w:cstheme="minorHAnsi"/>
                <w:sz w:val="20"/>
              </w:rPr>
              <w:t xml:space="preserve"> area.</w:t>
            </w:r>
          </w:p>
          <w:p w14:paraId="7803A6E2" w14:textId="77777777" w:rsidR="007E5914" w:rsidRDefault="007E5914" w:rsidP="00897C0D">
            <w:pPr>
              <w:pStyle w:val="ListBullet"/>
              <w:spacing w:before="0" w:after="0"/>
              <w:ind w:left="720"/>
              <w:rPr>
                <w:rFonts w:asciiTheme="minorHAnsi" w:hAnsiTheme="minorHAnsi" w:cstheme="minorHAnsi"/>
                <w:sz w:val="20"/>
                <w:szCs w:val="20"/>
                <w:lang w:val="en-AU"/>
              </w:rPr>
            </w:pPr>
          </w:p>
          <w:p w14:paraId="22F704B8" w14:textId="77777777" w:rsidR="00A76760" w:rsidRPr="00897C0D" w:rsidRDefault="00A76760" w:rsidP="00897C0D">
            <w:pPr>
              <w:pStyle w:val="ListBullet"/>
              <w:spacing w:before="0" w:after="0"/>
              <w:ind w:left="720"/>
              <w:rPr>
                <w:rFonts w:asciiTheme="minorHAnsi" w:hAnsiTheme="minorHAnsi" w:cstheme="minorHAnsi"/>
                <w:sz w:val="20"/>
                <w:szCs w:val="20"/>
                <w:lang w:val="en-AU"/>
              </w:rPr>
            </w:pPr>
          </w:p>
          <w:p w14:paraId="2E8E589D" w14:textId="77777777" w:rsidR="007E5914" w:rsidRPr="0081638D" w:rsidRDefault="007E5914" w:rsidP="007E5914">
            <w:pPr>
              <w:pStyle w:val="ListBullet"/>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For single </w:t>
            </w:r>
            <w:r w:rsidRPr="0081638D">
              <w:rPr>
                <w:rFonts w:asciiTheme="minorHAnsi" w:hAnsiTheme="minorHAnsi" w:cstheme="minorHAnsi"/>
                <w:i/>
                <w:iCs/>
                <w:sz w:val="20"/>
                <w:szCs w:val="20"/>
                <w:lang w:val="en-AU"/>
              </w:rPr>
              <w:t>dwellings</w:t>
            </w:r>
            <w:r w:rsidRPr="0081638D">
              <w:rPr>
                <w:rFonts w:asciiTheme="minorHAnsi" w:hAnsiTheme="minorHAnsi" w:cstheme="minorHAnsi"/>
                <w:sz w:val="20"/>
                <w:szCs w:val="20"/>
                <w:lang w:val="en-AU"/>
              </w:rPr>
              <w:t xml:space="preserve"> on </w:t>
            </w:r>
            <w:r w:rsidRPr="0081638D">
              <w:rPr>
                <w:rFonts w:asciiTheme="minorHAnsi" w:hAnsiTheme="minorHAnsi" w:cstheme="minorHAnsi"/>
                <w:i/>
                <w:iCs/>
                <w:sz w:val="20"/>
                <w:szCs w:val="20"/>
                <w:lang w:val="en-AU"/>
              </w:rPr>
              <w:t>blocks</w:t>
            </w:r>
            <w:r w:rsidRPr="0081638D">
              <w:rPr>
                <w:rFonts w:asciiTheme="minorHAnsi" w:hAnsiTheme="minorHAnsi" w:cstheme="minorHAnsi"/>
                <w:sz w:val="20"/>
                <w:szCs w:val="20"/>
                <w:lang w:val="en-AU"/>
              </w:rPr>
              <w:t xml:space="preserve"> created through the subdivision of an original </w:t>
            </w:r>
            <w:r w:rsidRPr="0081638D">
              <w:rPr>
                <w:rFonts w:asciiTheme="minorHAnsi" w:hAnsiTheme="minorHAnsi" w:cstheme="minorHAnsi"/>
                <w:i/>
                <w:iCs/>
                <w:sz w:val="20"/>
                <w:szCs w:val="20"/>
                <w:lang w:val="en-AU"/>
              </w:rPr>
              <w:t>residential block</w:t>
            </w:r>
            <w:r w:rsidRPr="0081638D">
              <w:rPr>
                <w:rFonts w:asciiTheme="minorHAnsi" w:hAnsiTheme="minorHAnsi" w:cstheme="minorHAnsi"/>
                <w:sz w:val="20"/>
                <w:szCs w:val="20"/>
                <w:lang w:val="en-AU"/>
              </w:rPr>
              <w:t xml:space="preserve">, </w:t>
            </w:r>
            <w:r w:rsidRPr="0081638D">
              <w:rPr>
                <w:rFonts w:asciiTheme="minorHAnsi" w:hAnsiTheme="minorHAnsi" w:cstheme="minorHAnsi"/>
                <w:i/>
                <w:iCs/>
                <w:sz w:val="20"/>
                <w:szCs w:val="20"/>
                <w:lang w:val="en-AU"/>
              </w:rPr>
              <w:t>site coverage</w:t>
            </w:r>
            <w:r w:rsidRPr="0081638D">
              <w:rPr>
                <w:rFonts w:asciiTheme="minorHAnsi" w:hAnsiTheme="minorHAnsi" w:cstheme="minorHAnsi"/>
                <w:sz w:val="20"/>
                <w:szCs w:val="20"/>
                <w:lang w:val="en-AU"/>
              </w:rPr>
              <w:t xml:space="preserve"> is a maximum of: </w:t>
            </w:r>
          </w:p>
          <w:p w14:paraId="5243A508" w14:textId="4FC20ED3" w:rsidR="007E5914" w:rsidRPr="0081638D" w:rsidRDefault="007E5914" w:rsidP="00FF2B02">
            <w:pPr>
              <w:pStyle w:val="ListBullet"/>
              <w:numPr>
                <w:ilvl w:val="0"/>
                <w:numId w:val="41"/>
              </w:numPr>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In RZ1 and RZ2: 45% of the </w:t>
            </w:r>
            <w:r w:rsidRPr="0081638D">
              <w:rPr>
                <w:rFonts w:asciiTheme="minorHAnsi" w:hAnsiTheme="minorHAnsi" w:cstheme="minorHAnsi"/>
                <w:i/>
                <w:iCs/>
                <w:sz w:val="20"/>
                <w:szCs w:val="20"/>
                <w:lang w:val="en-AU"/>
              </w:rPr>
              <w:t>block</w:t>
            </w:r>
            <w:r w:rsidRPr="0081638D">
              <w:rPr>
                <w:rFonts w:asciiTheme="minorHAnsi" w:hAnsiTheme="minorHAnsi" w:cstheme="minorHAnsi"/>
                <w:sz w:val="20"/>
                <w:szCs w:val="20"/>
                <w:lang w:val="en-AU"/>
              </w:rPr>
              <w:t xml:space="preserve"> area</w:t>
            </w:r>
          </w:p>
          <w:p w14:paraId="6A4EF00E" w14:textId="1A074184" w:rsidR="007E5914" w:rsidRPr="0081638D" w:rsidRDefault="007E5914" w:rsidP="00FF2B02">
            <w:pPr>
              <w:pStyle w:val="ListBullet"/>
              <w:numPr>
                <w:ilvl w:val="0"/>
                <w:numId w:val="41"/>
              </w:numPr>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In RZ3, RZ4 and RZ5: 50% of the </w:t>
            </w:r>
            <w:r w:rsidRPr="0081638D">
              <w:rPr>
                <w:rFonts w:asciiTheme="minorHAnsi" w:hAnsiTheme="minorHAnsi" w:cstheme="minorHAnsi"/>
                <w:i/>
                <w:iCs/>
                <w:sz w:val="20"/>
                <w:szCs w:val="20"/>
                <w:lang w:val="en-AU"/>
              </w:rPr>
              <w:t>block</w:t>
            </w:r>
            <w:r w:rsidRPr="0081638D">
              <w:rPr>
                <w:rFonts w:asciiTheme="minorHAnsi" w:hAnsiTheme="minorHAnsi" w:cstheme="minorHAnsi"/>
                <w:sz w:val="20"/>
                <w:szCs w:val="20"/>
                <w:lang w:val="en-AU"/>
              </w:rPr>
              <w:t xml:space="preserve"> area. </w:t>
            </w:r>
          </w:p>
          <w:p w14:paraId="52BE3BD2" w14:textId="77777777" w:rsidR="007E5914" w:rsidRPr="0081638D" w:rsidRDefault="007E5914" w:rsidP="007E5914">
            <w:pPr>
              <w:pStyle w:val="ListBullet"/>
              <w:spacing w:before="0" w:after="0"/>
              <w:rPr>
                <w:rFonts w:asciiTheme="minorHAnsi" w:hAnsiTheme="minorHAnsi" w:cstheme="minorHAnsi"/>
                <w:sz w:val="20"/>
                <w:szCs w:val="20"/>
                <w:lang w:val="en-AU"/>
              </w:rPr>
            </w:pPr>
          </w:p>
          <w:p w14:paraId="0F8734FA" w14:textId="25FF0470" w:rsidR="007E5914" w:rsidRPr="00684E90" w:rsidRDefault="007E5914" w:rsidP="00504B8A">
            <w:pPr>
              <w:pStyle w:val="ListBullet"/>
              <w:spacing w:before="0" w:after="12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Note: Single </w:t>
            </w:r>
            <w:r w:rsidRPr="0081638D">
              <w:rPr>
                <w:rFonts w:asciiTheme="minorHAnsi" w:hAnsiTheme="minorHAnsi" w:cstheme="minorHAnsi"/>
                <w:i/>
                <w:iCs/>
                <w:sz w:val="20"/>
                <w:szCs w:val="20"/>
                <w:lang w:val="en-AU"/>
              </w:rPr>
              <w:t>dwelling</w:t>
            </w:r>
            <w:r w:rsidR="00CE7EBA" w:rsidRPr="0081638D">
              <w:rPr>
                <w:rFonts w:asciiTheme="minorHAnsi" w:hAnsiTheme="minorHAnsi" w:cstheme="minorHAnsi"/>
                <w:i/>
                <w:iCs/>
                <w:sz w:val="20"/>
                <w:szCs w:val="20"/>
                <w:lang w:val="en-AU"/>
              </w:rPr>
              <w:t xml:space="preserve"> </w:t>
            </w:r>
            <w:r w:rsidR="00CE7EBA" w:rsidRPr="0081638D">
              <w:rPr>
                <w:rFonts w:asciiTheme="minorHAnsi" w:hAnsiTheme="minorHAnsi" w:cstheme="minorHAnsi"/>
                <w:sz w:val="20"/>
                <w:szCs w:val="20"/>
                <w:lang w:val="en-AU"/>
              </w:rPr>
              <w:t>for the purposes of calculating</w:t>
            </w:r>
            <w:r w:rsidR="00CE7EBA" w:rsidRPr="0081638D">
              <w:rPr>
                <w:rFonts w:asciiTheme="minorHAnsi" w:hAnsiTheme="minorHAnsi" w:cstheme="minorHAnsi"/>
                <w:i/>
                <w:iCs/>
                <w:sz w:val="20"/>
                <w:szCs w:val="20"/>
                <w:lang w:val="en-AU"/>
              </w:rPr>
              <w:t xml:space="preserve"> site coverage</w:t>
            </w:r>
            <w:r w:rsidRPr="0081638D">
              <w:rPr>
                <w:rFonts w:asciiTheme="minorHAnsi" w:hAnsiTheme="minorHAnsi" w:cstheme="minorHAnsi"/>
                <w:i/>
                <w:iCs/>
                <w:sz w:val="20"/>
                <w:szCs w:val="20"/>
                <w:lang w:val="en-AU"/>
              </w:rPr>
              <w:t xml:space="preserve"> </w:t>
            </w:r>
            <w:r w:rsidRPr="0081638D">
              <w:rPr>
                <w:rFonts w:asciiTheme="minorHAnsi" w:hAnsiTheme="minorHAnsi" w:cstheme="minorHAnsi"/>
                <w:sz w:val="20"/>
                <w:szCs w:val="20"/>
                <w:lang w:val="en-AU"/>
              </w:rPr>
              <w:t>includes all associated roofed Class 10</w:t>
            </w:r>
            <w:r w:rsidRPr="00B349F0">
              <w:rPr>
                <w:rFonts w:asciiTheme="minorHAnsi" w:hAnsiTheme="minorHAnsi" w:cstheme="minorHAnsi"/>
                <w:i/>
                <w:iCs/>
                <w:sz w:val="20"/>
                <w:szCs w:val="20"/>
                <w:lang w:val="en-AU"/>
              </w:rPr>
              <w:t xml:space="preserve"> buildings</w:t>
            </w:r>
            <w:r w:rsidR="0083440A">
              <w:rPr>
                <w:rFonts w:asciiTheme="minorHAnsi" w:hAnsiTheme="minorHAnsi" w:cstheme="minorHAnsi"/>
                <w:i/>
                <w:iCs/>
                <w:sz w:val="20"/>
                <w:szCs w:val="20"/>
                <w:lang w:val="en-AU"/>
              </w:rPr>
              <w:t>.</w:t>
            </w:r>
          </w:p>
        </w:tc>
      </w:tr>
      <w:tr w:rsidR="00BD205D" w:rsidRPr="00866D9F" w14:paraId="274D08EE"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4C748439" w14:textId="5C51CFCA" w:rsidR="00BD205D" w:rsidRDefault="00BD205D" w:rsidP="00BC2F63">
            <w:pPr>
              <w:pStyle w:val="Heading3"/>
              <w:framePr w:hSpace="0" w:wrap="auto" w:vAnchor="margin" w:yAlign="inline"/>
              <w:suppressOverlap w:val="0"/>
            </w:pPr>
            <w:bookmarkStart w:id="12" w:name="_Toc203920102"/>
            <w:r>
              <w:t>Plot ratio</w:t>
            </w:r>
            <w:bookmarkEnd w:id="12"/>
          </w:p>
        </w:tc>
        <w:tc>
          <w:tcPr>
            <w:tcW w:w="7082" w:type="dxa"/>
            <w:tcBorders>
              <w:top w:val="single" w:sz="4" w:space="0" w:color="auto"/>
              <w:left w:val="single" w:sz="4" w:space="0" w:color="auto"/>
              <w:bottom w:val="single" w:sz="4" w:space="0" w:color="auto"/>
              <w:right w:val="nil"/>
            </w:tcBorders>
          </w:tcPr>
          <w:p w14:paraId="2D015600" w14:textId="5114E630" w:rsidR="00BD205D" w:rsidRPr="00353D1F" w:rsidRDefault="00BD205D" w:rsidP="00504B8A">
            <w:pPr>
              <w:pStyle w:val="ListBullet"/>
              <w:spacing w:before="0" w:after="120"/>
              <w:rPr>
                <w:rFonts w:asciiTheme="minorHAnsi" w:hAnsiTheme="minorHAnsi" w:cstheme="minorHAnsi"/>
                <w:sz w:val="20"/>
                <w:szCs w:val="20"/>
                <w:lang w:val="en-AU"/>
              </w:rPr>
            </w:pPr>
            <w:r w:rsidRPr="003E4B2F">
              <w:rPr>
                <w:rFonts w:asciiTheme="minorHAnsi" w:hAnsiTheme="minorHAnsi" w:cstheme="minorHAnsi"/>
                <w:i/>
                <w:iCs/>
                <w:sz w:val="20"/>
                <w:szCs w:val="20"/>
                <w:lang w:val="en-AU"/>
              </w:rPr>
              <w:t>Plot ratio</w:t>
            </w:r>
            <w:r>
              <w:rPr>
                <w:rFonts w:asciiTheme="minorHAnsi" w:hAnsiTheme="minorHAnsi" w:cstheme="minorHAnsi"/>
                <w:sz w:val="20"/>
                <w:szCs w:val="20"/>
                <w:lang w:val="en-AU"/>
              </w:rPr>
              <w:t xml:space="preserve"> on a </w:t>
            </w:r>
            <w:r w:rsidRPr="003E4B2F">
              <w:rPr>
                <w:rFonts w:asciiTheme="minorHAnsi" w:hAnsiTheme="minorHAnsi" w:cstheme="minorHAnsi"/>
                <w:i/>
                <w:iCs/>
                <w:sz w:val="20"/>
                <w:szCs w:val="20"/>
                <w:lang w:val="en-AU"/>
              </w:rPr>
              <w:t>large block</w:t>
            </w:r>
            <w:r>
              <w:rPr>
                <w:rFonts w:asciiTheme="minorHAnsi" w:hAnsiTheme="minorHAnsi" w:cstheme="minorHAnsi"/>
                <w:sz w:val="20"/>
                <w:szCs w:val="20"/>
                <w:lang w:val="en-AU"/>
              </w:rPr>
              <w:t xml:space="preserve"> is a maximum of 50%.</w:t>
            </w:r>
          </w:p>
        </w:tc>
      </w:tr>
      <w:tr w:rsidR="00BB0605" w:rsidRPr="00866D9F" w14:paraId="4DF5698C"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6A984AE4" w14:textId="1BE37D5F" w:rsidR="00BB0605" w:rsidRDefault="00BB0605" w:rsidP="00BC2F63">
            <w:pPr>
              <w:pStyle w:val="Heading3"/>
              <w:framePr w:hSpace="0" w:wrap="auto" w:vAnchor="margin" w:yAlign="inline"/>
              <w:suppressOverlap w:val="0"/>
            </w:pPr>
            <w:bookmarkStart w:id="13" w:name="_Toc203920103"/>
            <w:r>
              <w:t>Pedestrian access</w:t>
            </w:r>
            <w:bookmarkEnd w:id="13"/>
            <w:r w:rsidRPr="00866D9F">
              <w:t xml:space="preserve"> </w:t>
            </w:r>
          </w:p>
        </w:tc>
        <w:tc>
          <w:tcPr>
            <w:tcW w:w="7082" w:type="dxa"/>
            <w:tcBorders>
              <w:top w:val="single" w:sz="4" w:space="0" w:color="auto"/>
              <w:left w:val="single" w:sz="4" w:space="0" w:color="auto"/>
              <w:bottom w:val="single" w:sz="4" w:space="0" w:color="auto"/>
              <w:right w:val="nil"/>
            </w:tcBorders>
          </w:tcPr>
          <w:p w14:paraId="6F7DF38D" w14:textId="52585B1C" w:rsidR="00BB0605" w:rsidRPr="003E4B2F" w:rsidRDefault="00BB0605" w:rsidP="00504B8A">
            <w:pPr>
              <w:pStyle w:val="ListBullet"/>
              <w:spacing w:before="0" w:after="120"/>
              <w:rPr>
                <w:rFonts w:asciiTheme="minorHAnsi" w:hAnsiTheme="minorHAnsi" w:cstheme="minorHAnsi"/>
                <w:i/>
                <w:iCs/>
                <w:sz w:val="20"/>
                <w:szCs w:val="20"/>
                <w:lang w:val="en-AU"/>
              </w:rPr>
            </w:pPr>
            <w:r w:rsidRPr="004254BD">
              <w:rPr>
                <w:rFonts w:asciiTheme="minorHAnsi" w:hAnsiTheme="minorHAnsi" w:cstheme="minorHAnsi"/>
                <w:snapToGrid w:val="0"/>
                <w:sz w:val="20"/>
              </w:rPr>
              <w:t xml:space="preserve">For </w:t>
            </w:r>
            <w:r w:rsidRPr="003E4B2F">
              <w:rPr>
                <w:rFonts w:asciiTheme="minorHAnsi" w:hAnsiTheme="minorHAnsi" w:cstheme="minorHAnsi"/>
                <w:i/>
                <w:iCs/>
                <w:snapToGrid w:val="0"/>
                <w:sz w:val="20"/>
              </w:rPr>
              <w:t>blocks</w:t>
            </w:r>
            <w:r w:rsidRPr="004254BD">
              <w:rPr>
                <w:rFonts w:asciiTheme="minorHAnsi" w:hAnsiTheme="minorHAnsi" w:cstheme="minorHAnsi"/>
                <w:snapToGrid w:val="0"/>
                <w:sz w:val="20"/>
              </w:rPr>
              <w:t xml:space="preserve"> with a boundary to a </w:t>
            </w:r>
            <w:r w:rsidRPr="003E4B2F">
              <w:rPr>
                <w:rFonts w:asciiTheme="minorHAnsi" w:hAnsiTheme="minorHAnsi" w:cstheme="minorHAnsi"/>
                <w:i/>
                <w:iCs/>
                <w:snapToGrid w:val="0"/>
                <w:sz w:val="20"/>
              </w:rPr>
              <w:t>rear lane</w:t>
            </w:r>
            <w:r w:rsidRPr="004254BD">
              <w:rPr>
                <w:rFonts w:asciiTheme="minorHAnsi" w:hAnsiTheme="minorHAnsi" w:cstheme="minorHAnsi"/>
                <w:snapToGrid w:val="0"/>
                <w:sz w:val="20"/>
              </w:rPr>
              <w:t xml:space="preserve">, pedestrian access is provided from the </w:t>
            </w:r>
            <w:r>
              <w:rPr>
                <w:rFonts w:asciiTheme="minorHAnsi" w:hAnsiTheme="minorHAnsi" w:cstheme="minorHAnsi"/>
                <w:snapToGrid w:val="0"/>
                <w:sz w:val="20"/>
              </w:rPr>
              <w:t xml:space="preserve">main </w:t>
            </w:r>
            <w:r w:rsidRPr="004254BD">
              <w:rPr>
                <w:rFonts w:asciiTheme="minorHAnsi" w:hAnsiTheme="minorHAnsi" w:cstheme="minorHAnsi"/>
                <w:snapToGrid w:val="0"/>
                <w:sz w:val="20"/>
              </w:rPr>
              <w:t xml:space="preserve">street </w:t>
            </w:r>
            <w:r>
              <w:rPr>
                <w:rFonts w:asciiTheme="minorHAnsi" w:hAnsiTheme="minorHAnsi" w:cstheme="minorHAnsi"/>
                <w:snapToGrid w:val="0"/>
                <w:sz w:val="20"/>
              </w:rPr>
              <w:t>frontage.</w:t>
            </w:r>
          </w:p>
        </w:tc>
      </w:tr>
      <w:tr w:rsidR="00BB0605" w:rsidRPr="00866D9F" w14:paraId="66E896BB"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4E0B35B1" w14:textId="32A2A9DA" w:rsidR="00BB0605" w:rsidRDefault="00BB0605" w:rsidP="00BC2F63">
            <w:pPr>
              <w:pStyle w:val="Heading3"/>
              <w:framePr w:hSpace="0" w:wrap="auto" w:vAnchor="margin" w:yAlign="inline"/>
              <w:suppressOverlap w:val="0"/>
            </w:pPr>
            <w:bookmarkStart w:id="14" w:name="_Toc203920104"/>
            <w:r w:rsidRPr="001054A7">
              <w:t>Private open space</w:t>
            </w:r>
            <w:bookmarkEnd w:id="14"/>
            <w:r>
              <w:t xml:space="preserve"> </w:t>
            </w:r>
          </w:p>
        </w:tc>
        <w:tc>
          <w:tcPr>
            <w:tcW w:w="7082" w:type="dxa"/>
            <w:tcBorders>
              <w:top w:val="single" w:sz="4" w:space="0" w:color="auto"/>
              <w:left w:val="single" w:sz="4" w:space="0" w:color="auto"/>
              <w:bottom w:val="single" w:sz="4" w:space="0" w:color="auto"/>
              <w:right w:val="nil"/>
            </w:tcBorders>
          </w:tcPr>
          <w:p w14:paraId="255ACDDD" w14:textId="77777777" w:rsidR="00BB0605" w:rsidRPr="00984E31" w:rsidRDefault="00BB0605" w:rsidP="00BB0605">
            <w:pPr>
              <w:spacing w:before="0" w:after="0" w:line="240" w:lineRule="auto"/>
              <w:rPr>
                <w:rFonts w:asciiTheme="minorHAnsi" w:hAnsiTheme="minorHAnsi" w:cstheme="minorHAnsi"/>
                <w:sz w:val="20"/>
              </w:rPr>
            </w:pPr>
            <w:r w:rsidRPr="00984E31">
              <w:rPr>
                <w:rFonts w:asciiTheme="minorHAnsi" w:hAnsiTheme="minorHAnsi" w:cstheme="minorHAnsi"/>
                <w:sz w:val="20"/>
              </w:rPr>
              <w:t>Minimum</w:t>
            </w:r>
            <w:r w:rsidRPr="00984E31">
              <w:rPr>
                <w:rFonts w:asciiTheme="minorHAnsi" w:eastAsiaTheme="minorHAnsi" w:hAnsiTheme="minorHAnsi" w:cstheme="minorHAnsi"/>
                <w:sz w:val="20"/>
                <w:lang w:val="en-GB"/>
              </w:rPr>
              <w:t xml:space="preserve"> </w:t>
            </w:r>
            <w:r w:rsidRPr="003E4B2F">
              <w:rPr>
                <w:rFonts w:asciiTheme="minorHAnsi" w:eastAsiaTheme="minorHAnsi" w:hAnsiTheme="minorHAnsi" w:cstheme="minorHAnsi"/>
                <w:i/>
                <w:iCs/>
                <w:sz w:val="20"/>
                <w:lang w:val="en-GB"/>
              </w:rPr>
              <w:t>private open space</w:t>
            </w:r>
            <w:r>
              <w:rPr>
                <w:rFonts w:asciiTheme="minorHAnsi" w:eastAsiaTheme="minorHAnsi" w:hAnsiTheme="minorHAnsi" w:cstheme="minorHAnsi"/>
                <w:sz w:val="20"/>
                <w:lang w:val="en-GB"/>
              </w:rPr>
              <w:t xml:space="preserve"> </w:t>
            </w:r>
            <w:r w:rsidRPr="00984E31">
              <w:rPr>
                <w:rFonts w:asciiTheme="minorHAnsi" w:eastAsiaTheme="minorHAnsi" w:hAnsiTheme="minorHAnsi" w:cstheme="minorHAnsi"/>
                <w:sz w:val="20"/>
                <w:lang w:val="en-GB"/>
              </w:rPr>
              <w:t xml:space="preserve">for single </w:t>
            </w:r>
            <w:r w:rsidRPr="003E4B2F">
              <w:rPr>
                <w:rFonts w:asciiTheme="minorHAnsi" w:eastAsiaTheme="minorHAnsi" w:hAnsiTheme="minorHAnsi" w:cstheme="minorHAnsi"/>
                <w:i/>
                <w:iCs/>
                <w:sz w:val="20"/>
                <w:lang w:val="en-GB"/>
              </w:rPr>
              <w:t>dwelling</w:t>
            </w:r>
            <w:r w:rsidRPr="00984E31">
              <w:rPr>
                <w:rFonts w:asciiTheme="minorHAnsi" w:eastAsiaTheme="minorHAnsi" w:hAnsiTheme="minorHAnsi" w:cstheme="minorHAnsi"/>
                <w:sz w:val="20"/>
                <w:lang w:val="en-GB"/>
              </w:rPr>
              <w:t>s is:</w:t>
            </w:r>
          </w:p>
          <w:p w14:paraId="27985D92" w14:textId="77777777" w:rsidR="00BB0605" w:rsidRPr="001054A7" w:rsidRDefault="00BB0605" w:rsidP="00FF2B02">
            <w:pPr>
              <w:pStyle w:val="ListBullet"/>
              <w:numPr>
                <w:ilvl w:val="0"/>
                <w:numId w:val="42"/>
              </w:numPr>
              <w:spacing w:before="0" w:after="0"/>
              <w:rPr>
                <w:rFonts w:asciiTheme="minorHAnsi" w:hAnsiTheme="minorHAnsi" w:cstheme="minorHAnsi"/>
                <w:sz w:val="20"/>
              </w:rPr>
            </w:pPr>
            <w:r w:rsidRPr="001054A7">
              <w:rPr>
                <w:rFonts w:asciiTheme="minorHAnsi" w:hAnsiTheme="minorHAnsi" w:cstheme="minorHAnsi"/>
                <w:sz w:val="20"/>
              </w:rPr>
              <w:t>For</w:t>
            </w:r>
            <w:r w:rsidRPr="001054A7">
              <w:rPr>
                <w:sz w:val="20"/>
              </w:rPr>
              <w:t xml:space="preserve"> </w:t>
            </w:r>
            <w:r w:rsidRPr="00504B8A">
              <w:rPr>
                <w:rFonts w:asciiTheme="minorHAnsi" w:hAnsiTheme="minorHAnsi" w:cstheme="minorHAnsi"/>
                <w:i/>
                <w:iCs/>
                <w:sz w:val="20"/>
              </w:rPr>
              <w:t>large blocks</w:t>
            </w:r>
            <w:r w:rsidRPr="00504B8A">
              <w:rPr>
                <w:rFonts w:asciiTheme="minorHAnsi" w:hAnsiTheme="minorHAnsi" w:cstheme="minorHAnsi"/>
                <w:sz w:val="20"/>
              </w:rPr>
              <w:t>:</w:t>
            </w:r>
          </w:p>
          <w:p w14:paraId="1B4A6C0E" w14:textId="6D5170CE" w:rsidR="00BB0605" w:rsidRPr="001054A7" w:rsidRDefault="00BB0605" w:rsidP="00FF2B02">
            <w:pPr>
              <w:pStyle w:val="ListParagraph"/>
              <w:numPr>
                <w:ilvl w:val="3"/>
                <w:numId w:val="15"/>
              </w:numPr>
              <w:spacing w:before="0" w:after="0"/>
              <w:rPr>
                <w:rFonts w:asciiTheme="minorHAnsi" w:hAnsiTheme="minorHAnsi" w:cstheme="minorHAnsi"/>
                <w:sz w:val="20"/>
              </w:rPr>
            </w:pPr>
            <w:r w:rsidRPr="001054A7">
              <w:rPr>
                <w:rFonts w:asciiTheme="minorHAnsi" w:hAnsiTheme="minorHAnsi" w:cstheme="minorHAnsi"/>
                <w:sz w:val="20"/>
              </w:rPr>
              <w:t>60% of the</w:t>
            </w:r>
            <w:r w:rsidRPr="003E4B2F">
              <w:rPr>
                <w:rFonts w:asciiTheme="minorHAnsi" w:hAnsiTheme="minorHAnsi" w:cstheme="minorHAnsi"/>
                <w:i/>
                <w:iCs/>
                <w:sz w:val="20"/>
              </w:rPr>
              <w:t xml:space="preserve"> block</w:t>
            </w:r>
            <w:r w:rsidRPr="001054A7">
              <w:rPr>
                <w:rFonts w:asciiTheme="minorHAnsi" w:hAnsiTheme="minorHAnsi" w:cstheme="minorHAnsi"/>
                <w:sz w:val="20"/>
              </w:rPr>
              <w:t xml:space="preserve"> area</w:t>
            </w:r>
            <w:r w:rsidR="006A7073">
              <w:rPr>
                <w:rFonts w:asciiTheme="minorHAnsi" w:hAnsiTheme="minorHAnsi" w:cstheme="minorHAnsi"/>
                <w:sz w:val="20"/>
              </w:rPr>
              <w:t>,</w:t>
            </w:r>
            <w:r w:rsidR="00267B02">
              <w:rPr>
                <w:rFonts w:asciiTheme="minorHAnsi" w:hAnsiTheme="minorHAnsi" w:cstheme="minorHAnsi"/>
                <w:sz w:val="20"/>
              </w:rPr>
              <w:t xml:space="preserve"> </w:t>
            </w:r>
            <w:r w:rsidR="00267B02" w:rsidRPr="00267B02">
              <w:rPr>
                <w:rFonts w:asciiTheme="minorHAnsi" w:hAnsiTheme="minorHAnsi" w:cstheme="minorHAnsi"/>
                <w:sz w:val="20"/>
              </w:rPr>
              <w:t>less 50m</w:t>
            </w:r>
            <w:r w:rsidR="00267B02" w:rsidRPr="00504B8A">
              <w:rPr>
                <w:rFonts w:asciiTheme="minorHAnsi" w:hAnsiTheme="minorHAnsi" w:cstheme="minorHAnsi"/>
                <w:sz w:val="20"/>
                <w:vertAlign w:val="superscript"/>
              </w:rPr>
              <w:t>2</w:t>
            </w:r>
          </w:p>
          <w:p w14:paraId="1120098A" w14:textId="77777777" w:rsidR="00BB0605" w:rsidRPr="001054A7" w:rsidRDefault="00BB0605" w:rsidP="00FF2B02">
            <w:pPr>
              <w:pStyle w:val="ListParagraph"/>
              <w:numPr>
                <w:ilvl w:val="3"/>
                <w:numId w:val="15"/>
              </w:numPr>
              <w:spacing w:before="0" w:after="0"/>
              <w:rPr>
                <w:rFonts w:asciiTheme="minorHAnsi" w:hAnsiTheme="minorHAnsi" w:cstheme="minorHAnsi"/>
                <w:sz w:val="20"/>
              </w:rPr>
            </w:pPr>
            <w:r w:rsidRPr="001054A7">
              <w:rPr>
                <w:rFonts w:asciiTheme="minorHAnsi" w:hAnsiTheme="minorHAnsi" w:cstheme="minorHAnsi"/>
                <w:sz w:val="20"/>
              </w:rPr>
              <w:t>Have a minimum dimension of 6m for an area not less than 10% of the</w:t>
            </w:r>
            <w:r w:rsidRPr="003E4B2F">
              <w:rPr>
                <w:rFonts w:asciiTheme="minorHAnsi" w:hAnsiTheme="minorHAnsi" w:cstheme="minorHAnsi"/>
                <w:i/>
                <w:iCs/>
                <w:sz w:val="20"/>
              </w:rPr>
              <w:t xml:space="preserve"> block</w:t>
            </w:r>
            <w:r w:rsidRPr="004102F5">
              <w:rPr>
                <w:rFonts w:asciiTheme="minorHAnsi" w:hAnsiTheme="minorHAnsi" w:cstheme="minorHAnsi"/>
                <w:sz w:val="20"/>
              </w:rPr>
              <w:t xml:space="preserve"> </w:t>
            </w:r>
            <w:r w:rsidRPr="001054A7">
              <w:rPr>
                <w:rFonts w:asciiTheme="minorHAnsi" w:hAnsiTheme="minorHAnsi" w:cstheme="minorHAnsi"/>
                <w:sz w:val="20"/>
              </w:rPr>
              <w:t>area.</w:t>
            </w:r>
          </w:p>
          <w:p w14:paraId="151AAC4E" w14:textId="77777777" w:rsidR="00BB0605" w:rsidRPr="001054A7" w:rsidRDefault="00BB0605" w:rsidP="00FF2B02">
            <w:pPr>
              <w:pStyle w:val="ListBullet"/>
              <w:numPr>
                <w:ilvl w:val="0"/>
                <w:numId w:val="42"/>
              </w:numPr>
              <w:spacing w:before="0" w:after="0"/>
              <w:rPr>
                <w:rFonts w:asciiTheme="minorHAnsi" w:hAnsiTheme="minorHAnsi" w:cstheme="minorHAnsi"/>
                <w:sz w:val="20"/>
              </w:rPr>
            </w:pPr>
            <w:r w:rsidRPr="00504B8A">
              <w:rPr>
                <w:rFonts w:asciiTheme="minorHAnsi" w:hAnsiTheme="minorHAnsi" w:cstheme="minorHAnsi"/>
                <w:sz w:val="20"/>
              </w:rPr>
              <w:t>For</w:t>
            </w:r>
            <w:r w:rsidRPr="004102F5">
              <w:rPr>
                <w:sz w:val="20"/>
              </w:rPr>
              <w:t xml:space="preserve"> </w:t>
            </w:r>
            <w:r w:rsidRPr="00504B8A">
              <w:rPr>
                <w:rFonts w:asciiTheme="minorHAnsi" w:hAnsiTheme="minorHAnsi" w:cstheme="minorHAnsi"/>
                <w:i/>
                <w:iCs/>
                <w:sz w:val="20"/>
              </w:rPr>
              <w:t>mid sized blocks</w:t>
            </w:r>
            <w:r w:rsidRPr="00504B8A">
              <w:rPr>
                <w:rFonts w:asciiTheme="minorHAnsi" w:hAnsiTheme="minorHAnsi" w:cstheme="minorHAnsi"/>
                <w:sz w:val="20"/>
              </w:rPr>
              <w:t>:</w:t>
            </w:r>
          </w:p>
          <w:p w14:paraId="3B50F684" w14:textId="22251F36" w:rsidR="00BB0605" w:rsidRPr="001054A7" w:rsidRDefault="00BB0605" w:rsidP="00FF2B02">
            <w:pPr>
              <w:pStyle w:val="ListParagraph"/>
              <w:numPr>
                <w:ilvl w:val="3"/>
                <w:numId w:val="17"/>
              </w:numPr>
              <w:spacing w:before="0" w:after="0"/>
              <w:rPr>
                <w:rFonts w:asciiTheme="minorHAnsi" w:hAnsiTheme="minorHAnsi" w:cstheme="minorHAnsi"/>
                <w:sz w:val="20"/>
              </w:rPr>
            </w:pPr>
            <w:r w:rsidRPr="001054A7">
              <w:rPr>
                <w:rFonts w:asciiTheme="minorHAnsi" w:hAnsiTheme="minorHAnsi" w:cstheme="minorHAnsi"/>
                <w:sz w:val="20"/>
              </w:rPr>
              <w:t xml:space="preserve">40% of the </w:t>
            </w:r>
            <w:r w:rsidRPr="00897C0D">
              <w:rPr>
                <w:rFonts w:asciiTheme="minorHAnsi" w:hAnsiTheme="minorHAnsi" w:cstheme="minorHAnsi"/>
                <w:i/>
                <w:iCs/>
                <w:sz w:val="20"/>
              </w:rPr>
              <w:t>block</w:t>
            </w:r>
            <w:r w:rsidRPr="001054A7">
              <w:rPr>
                <w:rFonts w:asciiTheme="minorHAnsi" w:hAnsiTheme="minorHAnsi" w:cstheme="minorHAnsi"/>
                <w:sz w:val="20"/>
              </w:rPr>
              <w:t xml:space="preserve"> area</w:t>
            </w:r>
            <w:r w:rsidR="006A7073">
              <w:rPr>
                <w:rFonts w:asciiTheme="minorHAnsi" w:hAnsiTheme="minorHAnsi" w:cstheme="minorHAnsi"/>
                <w:sz w:val="20"/>
              </w:rPr>
              <w:t>,</w:t>
            </w:r>
            <w:r w:rsidR="00267B02">
              <w:rPr>
                <w:rFonts w:asciiTheme="minorHAnsi" w:hAnsiTheme="minorHAnsi" w:cstheme="minorHAnsi"/>
                <w:sz w:val="20"/>
              </w:rPr>
              <w:t xml:space="preserve"> </w:t>
            </w:r>
            <w:r w:rsidR="00267B02" w:rsidRPr="00267B02">
              <w:rPr>
                <w:rFonts w:asciiTheme="minorHAnsi" w:hAnsiTheme="minorHAnsi" w:cstheme="minorHAnsi"/>
                <w:sz w:val="20"/>
              </w:rPr>
              <w:t>less 50m</w:t>
            </w:r>
            <w:r w:rsidR="00267B02" w:rsidRPr="00504B8A">
              <w:rPr>
                <w:rFonts w:asciiTheme="minorHAnsi" w:hAnsiTheme="minorHAnsi" w:cstheme="minorHAnsi"/>
                <w:sz w:val="20"/>
                <w:vertAlign w:val="superscript"/>
              </w:rPr>
              <w:t>2</w:t>
            </w:r>
          </w:p>
          <w:p w14:paraId="2C0DF90D" w14:textId="77777777" w:rsidR="00BB0605" w:rsidRPr="001054A7" w:rsidRDefault="00BB0605" w:rsidP="00FF2B02">
            <w:pPr>
              <w:pStyle w:val="ListParagraph"/>
              <w:numPr>
                <w:ilvl w:val="3"/>
                <w:numId w:val="17"/>
              </w:numPr>
              <w:spacing w:before="0" w:after="0"/>
              <w:rPr>
                <w:rFonts w:asciiTheme="minorHAnsi" w:hAnsiTheme="minorHAnsi" w:cstheme="minorHAnsi"/>
                <w:sz w:val="20"/>
              </w:rPr>
            </w:pPr>
            <w:r w:rsidRPr="001054A7">
              <w:rPr>
                <w:rFonts w:asciiTheme="minorHAnsi" w:hAnsiTheme="minorHAnsi" w:cstheme="minorHAnsi"/>
                <w:sz w:val="20"/>
              </w:rPr>
              <w:t>Have minimum dimensions as follows:</w:t>
            </w:r>
          </w:p>
          <w:p w14:paraId="2F182C0F" w14:textId="77777777" w:rsidR="00BB0605" w:rsidRPr="001054A7" w:rsidRDefault="00BB0605" w:rsidP="00FF2B02">
            <w:pPr>
              <w:pStyle w:val="ListParagraph"/>
              <w:numPr>
                <w:ilvl w:val="3"/>
                <w:numId w:val="18"/>
              </w:numPr>
              <w:spacing w:before="0" w:after="0"/>
              <w:ind w:left="1843"/>
              <w:rPr>
                <w:rFonts w:asciiTheme="minorHAnsi" w:hAnsiTheme="minorHAnsi" w:cstheme="minorHAnsi"/>
                <w:sz w:val="20"/>
              </w:rPr>
            </w:pPr>
            <w:r w:rsidRPr="001054A7">
              <w:rPr>
                <w:rFonts w:asciiTheme="minorHAnsi" w:hAnsiTheme="minorHAnsi" w:cstheme="minorHAnsi"/>
                <w:sz w:val="20"/>
              </w:rPr>
              <w:t>For</w:t>
            </w:r>
            <w:r w:rsidRPr="00897C0D">
              <w:rPr>
                <w:rFonts w:asciiTheme="minorHAnsi" w:hAnsiTheme="minorHAnsi" w:cstheme="minorHAnsi"/>
                <w:i/>
                <w:iCs/>
                <w:sz w:val="20"/>
              </w:rPr>
              <w:t xml:space="preserve"> blocks</w:t>
            </w:r>
            <w:r w:rsidRPr="001054A7">
              <w:rPr>
                <w:rFonts w:asciiTheme="minorHAnsi" w:hAnsiTheme="minorHAnsi" w:cstheme="minorHAnsi"/>
                <w:sz w:val="20"/>
              </w:rPr>
              <w:t xml:space="preserve"> less than 360m</w:t>
            </w:r>
            <w:r w:rsidRPr="00BD205D">
              <w:rPr>
                <w:rFonts w:asciiTheme="minorHAnsi" w:hAnsiTheme="minorHAnsi" w:cstheme="minorHAnsi"/>
                <w:sz w:val="20"/>
                <w:vertAlign w:val="superscript"/>
              </w:rPr>
              <w:t>2</w:t>
            </w:r>
            <w:r w:rsidRPr="001054A7">
              <w:rPr>
                <w:rFonts w:asciiTheme="minorHAnsi" w:hAnsiTheme="minorHAnsi" w:cstheme="minorHAnsi"/>
                <w:sz w:val="20"/>
              </w:rPr>
              <w:t xml:space="preserve"> – 5m for an area not less than 10% of the </w:t>
            </w:r>
            <w:r w:rsidRPr="00897C0D">
              <w:rPr>
                <w:rFonts w:asciiTheme="minorHAnsi" w:hAnsiTheme="minorHAnsi" w:cstheme="minorHAnsi"/>
                <w:i/>
                <w:iCs/>
                <w:sz w:val="20"/>
              </w:rPr>
              <w:t>block</w:t>
            </w:r>
            <w:r w:rsidRPr="001054A7">
              <w:rPr>
                <w:rFonts w:asciiTheme="minorHAnsi" w:hAnsiTheme="minorHAnsi" w:cstheme="minorHAnsi"/>
                <w:sz w:val="20"/>
              </w:rPr>
              <w:t xml:space="preserve"> area</w:t>
            </w:r>
          </w:p>
          <w:p w14:paraId="4D5F081A" w14:textId="77777777" w:rsidR="00BB0605" w:rsidRPr="001054A7" w:rsidRDefault="00BB0605" w:rsidP="00FF2B02">
            <w:pPr>
              <w:pStyle w:val="ListParagraph"/>
              <w:numPr>
                <w:ilvl w:val="3"/>
                <w:numId w:val="18"/>
              </w:numPr>
              <w:spacing w:before="0" w:after="0"/>
              <w:ind w:left="1843"/>
              <w:rPr>
                <w:rFonts w:asciiTheme="minorHAnsi" w:hAnsiTheme="minorHAnsi" w:cstheme="minorHAnsi"/>
                <w:sz w:val="20"/>
              </w:rPr>
            </w:pPr>
            <w:r w:rsidRPr="001054A7">
              <w:rPr>
                <w:rFonts w:asciiTheme="minorHAnsi" w:hAnsiTheme="minorHAnsi" w:cstheme="minorHAnsi"/>
                <w:sz w:val="20"/>
              </w:rPr>
              <w:t xml:space="preserve">In all other cases – 6m for an area not less than 10% of the </w:t>
            </w:r>
            <w:r w:rsidRPr="00897C0D">
              <w:rPr>
                <w:rFonts w:asciiTheme="minorHAnsi" w:hAnsiTheme="minorHAnsi" w:cstheme="minorHAnsi"/>
                <w:i/>
                <w:iCs/>
                <w:sz w:val="20"/>
              </w:rPr>
              <w:t>block</w:t>
            </w:r>
            <w:r w:rsidRPr="001054A7">
              <w:rPr>
                <w:rFonts w:asciiTheme="minorHAnsi" w:hAnsiTheme="minorHAnsi" w:cstheme="minorHAnsi"/>
                <w:sz w:val="20"/>
              </w:rPr>
              <w:t xml:space="preserve"> area.</w:t>
            </w:r>
          </w:p>
          <w:p w14:paraId="51C6A051" w14:textId="6DD0BCAD" w:rsidR="00BB0605" w:rsidRPr="00504B8A" w:rsidRDefault="00BB0605" w:rsidP="00FF2B02">
            <w:pPr>
              <w:pStyle w:val="ListBullet"/>
              <w:numPr>
                <w:ilvl w:val="0"/>
                <w:numId w:val="42"/>
              </w:numPr>
              <w:spacing w:before="0" w:after="0"/>
              <w:rPr>
                <w:rFonts w:asciiTheme="minorHAnsi" w:hAnsiTheme="minorHAnsi" w:cstheme="minorHAnsi"/>
                <w:sz w:val="20"/>
              </w:rPr>
            </w:pPr>
            <w:r w:rsidRPr="00504B8A">
              <w:rPr>
                <w:rFonts w:asciiTheme="minorHAnsi" w:hAnsiTheme="minorHAnsi" w:cstheme="minorHAnsi"/>
                <w:sz w:val="20"/>
              </w:rPr>
              <w:t>For compact blocks:</w:t>
            </w:r>
            <w:r w:rsidR="00155154">
              <w:rPr>
                <w:rFonts w:asciiTheme="minorHAnsi" w:hAnsiTheme="minorHAnsi" w:cstheme="minorHAnsi"/>
                <w:sz w:val="20"/>
              </w:rPr>
              <w:t xml:space="preserve"> </w:t>
            </w:r>
            <w:r w:rsidR="00155154" w:rsidRPr="001054A7">
              <w:rPr>
                <w:rFonts w:asciiTheme="minorHAnsi" w:hAnsiTheme="minorHAnsi" w:cstheme="minorHAnsi"/>
                <w:sz w:val="20"/>
              </w:rPr>
              <w:t>30% of the</w:t>
            </w:r>
            <w:r w:rsidR="00155154" w:rsidRPr="00897C0D">
              <w:rPr>
                <w:rFonts w:asciiTheme="minorHAnsi" w:hAnsiTheme="minorHAnsi" w:cstheme="minorHAnsi"/>
                <w:i/>
                <w:iCs/>
                <w:sz w:val="20"/>
              </w:rPr>
              <w:t xml:space="preserve"> block</w:t>
            </w:r>
            <w:r w:rsidR="00155154" w:rsidRPr="001054A7">
              <w:rPr>
                <w:rFonts w:asciiTheme="minorHAnsi" w:hAnsiTheme="minorHAnsi" w:cstheme="minorHAnsi"/>
                <w:sz w:val="20"/>
              </w:rPr>
              <w:t xml:space="preserve"> area</w:t>
            </w:r>
          </w:p>
          <w:p w14:paraId="4C011938" w14:textId="005801E5" w:rsidR="00BB0605" w:rsidRPr="001054A7" w:rsidRDefault="00BB0605" w:rsidP="00504B8A">
            <w:pPr>
              <w:pStyle w:val="ListParagraph"/>
              <w:spacing w:before="0" w:after="0"/>
              <w:ind w:left="1440"/>
              <w:rPr>
                <w:rFonts w:asciiTheme="minorHAnsi" w:hAnsiTheme="minorHAnsi" w:cstheme="minorHAnsi"/>
                <w:sz w:val="20"/>
              </w:rPr>
            </w:pPr>
          </w:p>
          <w:p w14:paraId="3C31652B" w14:textId="77777777" w:rsidR="00BB0605" w:rsidRDefault="00BB0605" w:rsidP="00BB0605">
            <w:pPr>
              <w:spacing w:before="0" w:after="0"/>
              <w:rPr>
                <w:sz w:val="20"/>
              </w:rPr>
            </w:pPr>
            <w:r w:rsidRPr="001054A7">
              <w:rPr>
                <w:sz w:val="20"/>
              </w:rPr>
              <w:t>Note</w:t>
            </w:r>
            <w:r>
              <w:rPr>
                <w:sz w:val="20"/>
              </w:rPr>
              <w:t>s:</w:t>
            </w:r>
          </w:p>
          <w:p w14:paraId="4E0302FA" w14:textId="77777777" w:rsidR="00BB0605" w:rsidRPr="0081638D" w:rsidRDefault="00BB0605" w:rsidP="00FF2B02">
            <w:pPr>
              <w:pStyle w:val="ListParagraph"/>
              <w:numPr>
                <w:ilvl w:val="0"/>
                <w:numId w:val="34"/>
              </w:numPr>
              <w:spacing w:before="0" w:after="0"/>
              <w:rPr>
                <w:sz w:val="20"/>
              </w:rPr>
            </w:pPr>
            <w:r>
              <w:rPr>
                <w:i/>
                <w:iCs/>
                <w:sz w:val="20"/>
              </w:rPr>
              <w:t>P</w:t>
            </w:r>
            <w:r w:rsidRPr="0081638D">
              <w:rPr>
                <w:i/>
                <w:iCs/>
                <w:sz w:val="20"/>
              </w:rPr>
              <w:t xml:space="preserve">rincipal private open space </w:t>
            </w:r>
            <w:r w:rsidRPr="0081638D">
              <w:rPr>
                <w:sz w:val="20"/>
              </w:rPr>
              <w:t>is contained within an area of</w:t>
            </w:r>
            <w:r w:rsidRPr="0081638D">
              <w:rPr>
                <w:i/>
                <w:iCs/>
                <w:sz w:val="20"/>
              </w:rPr>
              <w:t xml:space="preserve"> private open space</w:t>
            </w:r>
            <w:r w:rsidRPr="0081638D">
              <w:rPr>
                <w:sz w:val="20"/>
              </w:rPr>
              <w:t>.</w:t>
            </w:r>
          </w:p>
          <w:p w14:paraId="19E3138E" w14:textId="47D51A96" w:rsidR="00E45C7D" w:rsidRPr="00E45C7D" w:rsidRDefault="00BB0605" w:rsidP="00FF2B02">
            <w:pPr>
              <w:pStyle w:val="ListParagraph"/>
              <w:numPr>
                <w:ilvl w:val="0"/>
                <w:numId w:val="34"/>
              </w:numPr>
              <w:spacing w:before="0" w:after="0"/>
              <w:rPr>
                <w:rStyle w:val="Hyperlink"/>
                <w:rFonts w:asciiTheme="minorHAnsi" w:hAnsiTheme="minorHAnsi" w:cstheme="minorHAnsi"/>
                <w:color w:val="auto"/>
                <w:sz w:val="20"/>
                <w:u w:val="none"/>
              </w:rPr>
            </w:pPr>
            <w:r>
              <w:rPr>
                <w:i/>
                <w:iCs/>
                <w:sz w:val="20"/>
              </w:rPr>
              <w:t>P</w:t>
            </w:r>
            <w:r w:rsidRPr="0081638D">
              <w:rPr>
                <w:i/>
                <w:iCs/>
                <w:sz w:val="20"/>
              </w:rPr>
              <w:t>rivate open space</w:t>
            </w:r>
            <w:r w:rsidRPr="0081638D">
              <w:rPr>
                <w:sz w:val="20"/>
              </w:rPr>
              <w:t xml:space="preserve"> can contain pergola posts, brick columns, retaining walls, </w:t>
            </w:r>
            <w:r w:rsidR="00132D6F">
              <w:rPr>
                <w:sz w:val="20"/>
              </w:rPr>
              <w:t xml:space="preserve">raised planter beds, </w:t>
            </w:r>
            <w:r w:rsidRPr="0081638D">
              <w:rPr>
                <w:sz w:val="20"/>
              </w:rPr>
              <w:t>balustrades, courtyard walls,</w:t>
            </w:r>
            <w:r w:rsidRPr="0081638D">
              <w:rPr>
                <w:rFonts w:ascii="Segoe UI" w:hAnsi="Segoe UI" w:cs="Segoe UI"/>
                <w:sz w:val="18"/>
                <w:szCs w:val="18"/>
                <w:lang w:eastAsia="en-AU"/>
              </w:rPr>
              <w:t xml:space="preserve"> </w:t>
            </w:r>
            <w:r w:rsidRPr="0081638D">
              <w:rPr>
                <w:sz w:val="20"/>
              </w:rPr>
              <w:t xml:space="preserve">rainwater tanks, clotheslines, hot water systems, domestic fuel tanks, cooling or heating appliances, solar inverters, batteries and the like. </w:t>
            </w:r>
            <w:r w:rsidRPr="0081638D">
              <w:rPr>
                <w:rFonts w:cs="Arial"/>
                <w:sz w:val="20"/>
              </w:rPr>
              <w:t xml:space="preserve">Exemption criteria for these structures </w:t>
            </w:r>
            <w:r>
              <w:rPr>
                <w:rFonts w:cs="Arial"/>
                <w:sz w:val="20"/>
              </w:rPr>
              <w:t xml:space="preserve">may be </w:t>
            </w:r>
            <w:r w:rsidRPr="0081638D">
              <w:rPr>
                <w:rFonts w:cs="Arial"/>
                <w:sz w:val="20"/>
              </w:rPr>
              <w:t xml:space="preserve">outlined separately in the </w:t>
            </w:r>
            <w:hyperlink r:id="rId15" w:history="1">
              <w:r w:rsidRPr="003E4B2F">
                <w:rPr>
                  <w:rStyle w:val="Hyperlink"/>
                  <w:rFonts w:cs="Arial"/>
                  <w:i/>
                  <w:iCs/>
                  <w:sz w:val="20"/>
                </w:rPr>
                <w:t>Planning (Exempt Development) Regulation 2023</w:t>
              </w:r>
            </w:hyperlink>
            <w:r>
              <w:rPr>
                <w:rStyle w:val="Hyperlink"/>
                <w:rFonts w:cs="Arial"/>
                <w:i/>
                <w:iCs/>
                <w:sz w:val="20"/>
              </w:rPr>
              <w:t>.</w:t>
            </w:r>
          </w:p>
          <w:p w14:paraId="1F17962A" w14:textId="2085833C" w:rsidR="00BB0605" w:rsidRPr="00E45C7D" w:rsidRDefault="00BB0605" w:rsidP="00FF2B02">
            <w:pPr>
              <w:pStyle w:val="ListParagraph"/>
              <w:numPr>
                <w:ilvl w:val="0"/>
                <w:numId w:val="34"/>
              </w:numPr>
              <w:spacing w:before="0" w:after="120"/>
              <w:ind w:left="357" w:hanging="357"/>
              <w:rPr>
                <w:rFonts w:asciiTheme="minorHAnsi" w:hAnsiTheme="minorHAnsi" w:cstheme="minorHAnsi"/>
                <w:sz w:val="20"/>
              </w:rPr>
            </w:pPr>
            <w:r w:rsidRPr="00E45C7D">
              <w:rPr>
                <w:rFonts w:asciiTheme="minorHAnsi" w:hAnsiTheme="minorHAnsi" w:cstheme="minorHAnsi"/>
                <w:sz w:val="20"/>
              </w:rPr>
              <w:t xml:space="preserve">For the purposes of a) ii) and b) ii) – minimum </w:t>
            </w:r>
            <w:r w:rsidRPr="00E45C7D">
              <w:rPr>
                <w:sz w:val="20"/>
              </w:rPr>
              <w:t xml:space="preserve">dimension is the minimum length of the shortest dimension for </w:t>
            </w:r>
            <w:r w:rsidR="0004493B">
              <w:rPr>
                <w:sz w:val="20"/>
              </w:rPr>
              <w:t>the</w:t>
            </w:r>
            <w:r w:rsidRPr="00E45C7D">
              <w:rPr>
                <w:sz w:val="20"/>
              </w:rPr>
              <w:t xml:space="preserve"> </w:t>
            </w:r>
            <w:r w:rsidRPr="00E45C7D">
              <w:rPr>
                <w:i/>
                <w:iCs/>
                <w:sz w:val="20"/>
              </w:rPr>
              <w:t>private open space</w:t>
            </w:r>
            <w:r w:rsidRPr="00E45C7D">
              <w:rPr>
                <w:sz w:val="20"/>
              </w:rPr>
              <w:t xml:space="preserve"> area</w:t>
            </w:r>
            <w:r w:rsidR="004B6BED">
              <w:rPr>
                <w:sz w:val="20"/>
              </w:rPr>
              <w:t>/</w:t>
            </w:r>
            <w:r w:rsidRPr="00E45C7D">
              <w:rPr>
                <w:sz w:val="20"/>
              </w:rPr>
              <w:t>s.</w:t>
            </w:r>
          </w:p>
        </w:tc>
      </w:tr>
      <w:tr w:rsidR="00BB0605" w:rsidRPr="00866D9F" w14:paraId="40FDCBA4"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707DF30D" w14:textId="5F605600" w:rsidR="00BB0605" w:rsidRPr="001054A7" w:rsidRDefault="00BB0605" w:rsidP="00BC2F63">
            <w:pPr>
              <w:pStyle w:val="Heading3"/>
              <w:framePr w:hSpace="0" w:wrap="auto" w:vAnchor="margin" w:yAlign="inline"/>
              <w:suppressOverlap w:val="0"/>
            </w:pPr>
            <w:bookmarkStart w:id="15" w:name="_Toc203920105"/>
            <w:r w:rsidRPr="0094259C">
              <w:t>Principal private open space</w:t>
            </w:r>
            <w:bookmarkEnd w:id="15"/>
            <w:r w:rsidRPr="0094259C">
              <w:t xml:space="preserve"> </w:t>
            </w:r>
          </w:p>
        </w:tc>
        <w:tc>
          <w:tcPr>
            <w:tcW w:w="7082" w:type="dxa"/>
            <w:tcBorders>
              <w:top w:val="single" w:sz="4" w:space="0" w:color="auto"/>
              <w:left w:val="single" w:sz="4" w:space="0" w:color="auto"/>
              <w:bottom w:val="single" w:sz="4" w:space="0" w:color="auto"/>
              <w:right w:val="nil"/>
            </w:tcBorders>
          </w:tcPr>
          <w:p w14:paraId="0E17BC3D" w14:textId="07C4D3F9" w:rsidR="00BB0605" w:rsidRPr="0083440A" w:rsidRDefault="00BB0605" w:rsidP="00504B8A">
            <w:pPr>
              <w:spacing w:before="0"/>
              <w:rPr>
                <w:rFonts w:cstheme="minorHAnsi"/>
                <w:sz w:val="20"/>
                <w:lang w:val="en-GB"/>
              </w:rPr>
            </w:pPr>
            <w:r w:rsidRPr="00984E31">
              <w:rPr>
                <w:rFonts w:cstheme="minorHAnsi"/>
                <w:sz w:val="20"/>
                <w:lang w:val="en-GB"/>
              </w:rPr>
              <w:t xml:space="preserve">At least one area of </w:t>
            </w:r>
            <w:r w:rsidRPr="003E4B2F">
              <w:rPr>
                <w:rFonts w:cstheme="minorHAnsi"/>
                <w:i/>
                <w:iCs/>
                <w:sz w:val="20"/>
                <w:lang w:val="en-GB"/>
              </w:rPr>
              <w:t>principal private open space</w:t>
            </w:r>
            <w:r>
              <w:rPr>
                <w:rFonts w:cstheme="minorHAnsi"/>
                <w:sz w:val="20"/>
                <w:lang w:val="en-GB"/>
              </w:rPr>
              <w:t xml:space="preserve"> </w:t>
            </w:r>
            <w:r w:rsidRPr="00984E31">
              <w:rPr>
                <w:rFonts w:cstheme="minorHAnsi"/>
                <w:sz w:val="20"/>
                <w:lang w:val="en-GB"/>
              </w:rPr>
              <w:t xml:space="preserve">on the </w:t>
            </w:r>
            <w:r w:rsidRPr="003E4B2F">
              <w:rPr>
                <w:rFonts w:cstheme="minorHAnsi"/>
                <w:i/>
                <w:iCs/>
                <w:sz w:val="20"/>
                <w:lang w:val="en-GB"/>
              </w:rPr>
              <w:t>block</w:t>
            </w:r>
            <w:r w:rsidR="0060663C">
              <w:rPr>
                <w:rFonts w:cstheme="minorHAnsi"/>
                <w:sz w:val="20"/>
                <w:lang w:val="en-GB"/>
              </w:rPr>
              <w:t xml:space="preserve"> complies with the area and dimensions specified in the table below and meets all of the following: </w:t>
            </w:r>
          </w:p>
          <w:p w14:paraId="3F9D30D3" w14:textId="2504B713" w:rsidR="00BB0605" w:rsidRPr="00B349F0" w:rsidRDefault="00BB0605" w:rsidP="00FF2B02">
            <w:pPr>
              <w:pStyle w:val="ListParagraph"/>
              <w:numPr>
                <w:ilvl w:val="0"/>
                <w:numId w:val="37"/>
              </w:numPr>
              <w:spacing w:before="0" w:after="0" w:line="240" w:lineRule="auto"/>
              <w:rPr>
                <w:rFonts w:cstheme="minorHAnsi"/>
                <w:sz w:val="20"/>
                <w:lang w:val="en-GB"/>
              </w:rPr>
            </w:pPr>
            <w:r w:rsidRPr="00B349F0">
              <w:rPr>
                <w:rFonts w:cstheme="minorHAnsi"/>
                <w:sz w:val="20"/>
                <w:lang w:val="en-GB"/>
              </w:rPr>
              <w:t xml:space="preserve">is wholly located on the same level as the </w:t>
            </w:r>
            <w:r w:rsidRPr="00B349F0">
              <w:rPr>
                <w:rFonts w:cstheme="minorHAnsi"/>
                <w:i/>
                <w:iCs/>
                <w:sz w:val="20"/>
                <w:lang w:val="en-GB"/>
              </w:rPr>
              <w:t>habitable room</w:t>
            </w:r>
            <w:r w:rsidRPr="00B349F0">
              <w:rPr>
                <w:rFonts w:cstheme="minorHAnsi"/>
                <w:sz w:val="20"/>
                <w:lang w:val="en-GB"/>
              </w:rPr>
              <w:t xml:space="preserve"> mentioned in </w:t>
            </w:r>
            <w:r w:rsidR="004C45AB">
              <w:rPr>
                <w:rFonts w:cstheme="minorHAnsi"/>
                <w:sz w:val="20"/>
                <w:lang w:val="en-GB"/>
              </w:rPr>
              <w:t>b</w:t>
            </w:r>
            <w:r w:rsidRPr="00B349F0">
              <w:rPr>
                <w:rFonts w:cstheme="minorHAnsi"/>
                <w:sz w:val="20"/>
                <w:lang w:val="en-GB"/>
              </w:rPr>
              <w:t>)</w:t>
            </w:r>
          </w:p>
          <w:p w14:paraId="0C66DF21" w14:textId="57712EDC" w:rsidR="00BB0605" w:rsidRPr="0083440A" w:rsidRDefault="00BB0605" w:rsidP="00FF2B02">
            <w:pPr>
              <w:pStyle w:val="ListParagraph"/>
              <w:numPr>
                <w:ilvl w:val="0"/>
                <w:numId w:val="37"/>
              </w:numPr>
              <w:spacing w:before="0" w:after="0" w:line="240" w:lineRule="auto"/>
              <w:rPr>
                <w:rFonts w:cstheme="minorHAnsi"/>
                <w:sz w:val="20"/>
                <w:lang w:val="en-GB"/>
              </w:rPr>
            </w:pPr>
            <w:r w:rsidRPr="00B349F0">
              <w:rPr>
                <w:rFonts w:cstheme="minorHAnsi"/>
                <w:sz w:val="20"/>
                <w:lang w:val="en-GB"/>
              </w:rPr>
              <w:t xml:space="preserve">is located 5m </w:t>
            </w:r>
            <w:r w:rsidR="004B6BED">
              <w:rPr>
                <w:rFonts w:cstheme="minorHAnsi"/>
                <w:sz w:val="20"/>
                <w:lang w:val="en-GB"/>
              </w:rPr>
              <w:t>or less from a directly accessible</w:t>
            </w:r>
            <w:r w:rsidRPr="0083440A">
              <w:rPr>
                <w:rFonts w:cstheme="minorHAnsi"/>
                <w:sz w:val="20"/>
                <w:lang w:val="en-GB"/>
              </w:rPr>
              <w:t xml:space="preserve"> </w:t>
            </w:r>
            <w:r w:rsidRPr="0083440A">
              <w:rPr>
                <w:rFonts w:cstheme="minorHAnsi"/>
                <w:i/>
                <w:iCs/>
                <w:sz w:val="20"/>
                <w:lang w:val="en-GB"/>
              </w:rPr>
              <w:t>habitable room</w:t>
            </w:r>
            <w:r w:rsidRPr="0083440A">
              <w:rPr>
                <w:rFonts w:cstheme="minorHAnsi"/>
                <w:sz w:val="20"/>
                <w:lang w:val="en-GB"/>
              </w:rPr>
              <w:t xml:space="preserve"> other than a bedroom</w:t>
            </w:r>
          </w:p>
          <w:p w14:paraId="618AAB9C" w14:textId="77777777" w:rsidR="00BB0605" w:rsidRPr="00B349F0" w:rsidRDefault="00BB0605" w:rsidP="00FF2B02">
            <w:pPr>
              <w:pStyle w:val="ListParagraph"/>
              <w:numPr>
                <w:ilvl w:val="0"/>
                <w:numId w:val="37"/>
              </w:numPr>
              <w:spacing w:before="0" w:after="0" w:line="240" w:lineRule="auto"/>
              <w:rPr>
                <w:rFonts w:cstheme="minorHAnsi"/>
                <w:sz w:val="20"/>
                <w:lang w:val="en-GB"/>
              </w:rPr>
            </w:pPr>
            <w:r w:rsidRPr="0083440A">
              <w:rPr>
                <w:rFonts w:cstheme="minorHAnsi"/>
                <w:sz w:val="20"/>
                <w:lang w:val="en-GB"/>
              </w:rPr>
              <w:t xml:space="preserve">is located behind the </w:t>
            </w:r>
            <w:r w:rsidRPr="0083440A">
              <w:rPr>
                <w:rFonts w:cstheme="minorHAnsi"/>
                <w:i/>
                <w:iCs/>
                <w:sz w:val="20"/>
                <w:lang w:val="en-GB"/>
              </w:rPr>
              <w:t xml:space="preserve">building line </w:t>
            </w:r>
            <w:r w:rsidRPr="00B349F0">
              <w:rPr>
                <w:rFonts w:cstheme="minorHAnsi"/>
                <w:sz w:val="20"/>
                <w:lang w:val="en-GB"/>
              </w:rPr>
              <w:t xml:space="preserve">(where the </w:t>
            </w:r>
            <w:r w:rsidRPr="00B349F0">
              <w:rPr>
                <w:rFonts w:cstheme="minorHAnsi"/>
                <w:i/>
                <w:iCs/>
                <w:sz w:val="20"/>
                <w:lang w:val="en-GB"/>
              </w:rPr>
              <w:t>front boundary</w:t>
            </w:r>
            <w:r w:rsidRPr="00B349F0">
              <w:rPr>
                <w:rFonts w:cstheme="minorHAnsi"/>
                <w:sz w:val="20"/>
                <w:lang w:val="en-GB"/>
              </w:rPr>
              <w:t xml:space="preserve"> is to a public road)</w:t>
            </w:r>
            <w:r w:rsidRPr="0083440A">
              <w:rPr>
                <w:rFonts w:cstheme="minorHAnsi"/>
                <w:sz w:val="20"/>
                <w:lang w:val="en-GB"/>
              </w:rPr>
              <w:t>, except where fully enclosed by a courtyard wall</w:t>
            </w:r>
          </w:p>
          <w:p w14:paraId="1FE66979" w14:textId="77777777" w:rsidR="00BB0605" w:rsidRPr="0083440A" w:rsidRDefault="00BB0605" w:rsidP="00FF2B02">
            <w:pPr>
              <w:pStyle w:val="ListParagraph"/>
              <w:numPr>
                <w:ilvl w:val="0"/>
                <w:numId w:val="37"/>
              </w:numPr>
              <w:spacing w:before="0" w:after="0" w:line="240" w:lineRule="auto"/>
              <w:rPr>
                <w:rFonts w:cstheme="minorHAnsi"/>
                <w:sz w:val="20"/>
                <w:lang w:val="en-GB"/>
              </w:rPr>
            </w:pPr>
            <w:r w:rsidRPr="00B349F0">
              <w:rPr>
                <w:rFonts w:cstheme="minorHAnsi"/>
                <w:sz w:val="20"/>
                <w:lang w:val="en-GB"/>
              </w:rPr>
              <w:t xml:space="preserve">if visible from an adjoining public street or public open space, it is screened by a </w:t>
            </w:r>
            <w:r w:rsidRPr="0083440A">
              <w:rPr>
                <w:rFonts w:cstheme="minorHAnsi"/>
                <w:sz w:val="20"/>
                <w:lang w:val="en-GB"/>
              </w:rPr>
              <w:t xml:space="preserve">minimum 1.5m high screen </w:t>
            </w:r>
          </w:p>
          <w:p w14:paraId="65690CB7" w14:textId="3E5E0F1C" w:rsidR="00BB0605" w:rsidRPr="0083440A" w:rsidRDefault="00BB0605" w:rsidP="00FF2B02">
            <w:pPr>
              <w:pStyle w:val="ListParagraph"/>
              <w:numPr>
                <w:ilvl w:val="0"/>
                <w:numId w:val="37"/>
              </w:numPr>
              <w:spacing w:before="0" w:after="0" w:line="240" w:lineRule="auto"/>
              <w:rPr>
                <w:rFonts w:cstheme="minorHAnsi"/>
                <w:sz w:val="20"/>
                <w:lang w:val="en-GB"/>
              </w:rPr>
            </w:pPr>
            <w:r w:rsidRPr="0083440A">
              <w:rPr>
                <w:rFonts w:cstheme="minorHAnsi"/>
                <w:sz w:val="20"/>
                <w:lang w:val="en-GB"/>
              </w:rPr>
              <w:t xml:space="preserve">the </w:t>
            </w:r>
            <w:r w:rsidRPr="0083440A">
              <w:rPr>
                <w:rFonts w:cstheme="minorHAnsi"/>
                <w:i/>
                <w:iCs/>
                <w:sz w:val="20"/>
                <w:lang w:val="en-GB"/>
              </w:rPr>
              <w:t xml:space="preserve">principal private open space </w:t>
            </w:r>
            <w:r w:rsidRPr="00B349F0">
              <w:rPr>
                <w:rFonts w:cstheme="minorHAnsi"/>
                <w:sz w:val="20"/>
                <w:lang w:val="en-GB"/>
              </w:rPr>
              <w:t xml:space="preserve">that complies with a) to </w:t>
            </w:r>
            <w:r w:rsidR="004C45AB">
              <w:rPr>
                <w:rFonts w:cstheme="minorHAnsi"/>
                <w:sz w:val="20"/>
                <w:lang w:val="en-GB"/>
              </w:rPr>
              <w:t>d</w:t>
            </w:r>
            <w:r w:rsidRPr="00B349F0">
              <w:rPr>
                <w:rFonts w:cstheme="minorHAnsi"/>
                <w:sz w:val="20"/>
                <w:lang w:val="en-GB"/>
              </w:rPr>
              <w:t xml:space="preserve">) </w:t>
            </w:r>
            <w:r w:rsidRPr="0083440A">
              <w:rPr>
                <w:rFonts w:cstheme="minorHAnsi"/>
                <w:sz w:val="20"/>
                <w:lang w:val="en-GB"/>
              </w:rPr>
              <w:t xml:space="preserve">receives not less than 3 hours of direct sunlight onto not less than 50% of the minimum </w:t>
            </w:r>
            <w:r w:rsidRPr="0083440A">
              <w:rPr>
                <w:rFonts w:cstheme="minorHAnsi"/>
                <w:i/>
                <w:iCs/>
                <w:sz w:val="20"/>
                <w:lang w:val="en-GB"/>
              </w:rPr>
              <w:lastRenderedPageBreak/>
              <w:t>principal private open space</w:t>
            </w:r>
            <w:r w:rsidRPr="0083440A">
              <w:rPr>
                <w:rFonts w:cstheme="minorHAnsi"/>
                <w:sz w:val="20"/>
                <w:lang w:val="en-GB"/>
              </w:rPr>
              <w:t xml:space="preserve"> area between the hours of 9am and 3pm on the winter solstice (21 June). </w:t>
            </w:r>
          </w:p>
          <w:p w14:paraId="7324F1B6" w14:textId="77777777" w:rsidR="00CA5DD0" w:rsidRPr="0094259C" w:rsidRDefault="00CA5DD0" w:rsidP="00CA5DD0">
            <w:pPr>
              <w:spacing w:before="0" w:after="0"/>
              <w:rPr>
                <w:rFonts w:asciiTheme="minorHAnsi" w:eastAsiaTheme="minorHAnsi" w:hAnsiTheme="minorHAnsi" w:cstheme="minorHAnsi"/>
                <w:sz w:val="20"/>
                <w:lang w:val="en-GB"/>
              </w:rPr>
            </w:pPr>
          </w:p>
          <w:tbl>
            <w:tblPr>
              <w:tblW w:w="6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843"/>
              <w:gridCol w:w="1403"/>
              <w:gridCol w:w="1628"/>
              <w:gridCol w:w="1030"/>
              <w:gridCol w:w="1305"/>
            </w:tblGrid>
            <w:tr w:rsidR="00CA5DD0" w:rsidRPr="0094259C" w14:paraId="06B3A1AD" w14:textId="77777777" w:rsidTr="00504B8A">
              <w:trPr>
                <w:trHeight w:val="691"/>
                <w:tblHeader/>
                <w:jc w:val="center"/>
              </w:trPr>
              <w:tc>
                <w:tcPr>
                  <w:tcW w:w="679" w:type="pct"/>
                  <w:shd w:val="clear" w:color="auto" w:fill="FFFFFF" w:themeFill="background1"/>
                </w:tcPr>
                <w:p w14:paraId="6B59CB13"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Zone</w:t>
                  </w:r>
                </w:p>
              </w:tc>
              <w:tc>
                <w:tcPr>
                  <w:tcW w:w="1130" w:type="pct"/>
                  <w:shd w:val="clear" w:color="auto" w:fill="FFFFFF" w:themeFill="background1"/>
                </w:tcPr>
                <w:p w14:paraId="6ED090C2"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E67CEE">
                    <w:rPr>
                      <w:rFonts w:asciiTheme="minorHAnsi" w:hAnsiTheme="minorHAnsi" w:cstheme="minorHAnsi"/>
                      <w:b/>
                      <w:i/>
                      <w:sz w:val="20"/>
                      <w:szCs w:val="20"/>
                    </w:rPr>
                    <w:t>Block</w:t>
                  </w:r>
                  <w:r w:rsidRPr="00056286">
                    <w:rPr>
                      <w:rFonts w:asciiTheme="minorHAnsi" w:hAnsiTheme="minorHAnsi" w:cstheme="minorHAnsi"/>
                      <w:b/>
                      <w:i/>
                      <w:sz w:val="20"/>
                      <w:szCs w:val="20"/>
                    </w:rPr>
                    <w:t xml:space="preserve"> </w:t>
                  </w:r>
                  <w:r w:rsidRPr="0094259C">
                    <w:rPr>
                      <w:rFonts w:asciiTheme="minorHAnsi" w:hAnsiTheme="minorHAnsi" w:cstheme="minorHAnsi"/>
                      <w:b/>
                      <w:sz w:val="20"/>
                      <w:szCs w:val="20"/>
                    </w:rPr>
                    <w:t>type</w:t>
                  </w:r>
                </w:p>
              </w:tc>
              <w:tc>
                <w:tcPr>
                  <w:tcW w:w="1311" w:type="pct"/>
                  <w:shd w:val="clear" w:color="auto" w:fill="FFFFFF" w:themeFill="background1"/>
                </w:tcPr>
                <w:p w14:paraId="524E623A"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i/>
                      <w:sz w:val="20"/>
                      <w:szCs w:val="20"/>
                    </w:rPr>
                    <w:t>Dwelling</w:t>
                  </w:r>
                  <w:r w:rsidRPr="0094259C">
                    <w:rPr>
                      <w:rFonts w:asciiTheme="minorHAnsi" w:hAnsiTheme="minorHAnsi" w:cstheme="minorHAnsi"/>
                      <w:b/>
                      <w:sz w:val="20"/>
                      <w:szCs w:val="20"/>
                    </w:rPr>
                    <w:t xml:space="preserve"> Size*</w:t>
                  </w:r>
                </w:p>
              </w:tc>
              <w:tc>
                <w:tcPr>
                  <w:tcW w:w="829" w:type="pct"/>
                  <w:shd w:val="clear" w:color="auto" w:fill="FFFFFF" w:themeFill="background1"/>
                </w:tcPr>
                <w:p w14:paraId="241B3FBC"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Minimum Area</w:t>
                  </w:r>
                </w:p>
              </w:tc>
              <w:tc>
                <w:tcPr>
                  <w:tcW w:w="1051" w:type="pct"/>
                  <w:shd w:val="clear" w:color="auto" w:fill="FFFFFF" w:themeFill="background1"/>
                </w:tcPr>
                <w:p w14:paraId="4468E205"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 xml:space="preserve">Minimum </w:t>
                  </w:r>
                  <w:r w:rsidRPr="0083440A">
                    <w:rPr>
                      <w:rFonts w:asciiTheme="minorHAnsi" w:hAnsiTheme="minorHAnsi" w:cstheme="minorHAnsi"/>
                      <w:b/>
                      <w:sz w:val="20"/>
                      <w:szCs w:val="20"/>
                    </w:rPr>
                    <w:t>Dimension**</w:t>
                  </w:r>
                </w:p>
              </w:tc>
            </w:tr>
            <w:tr w:rsidR="00CA5DD0" w:rsidRPr="0094259C" w14:paraId="282BEE95" w14:textId="77777777" w:rsidTr="00504B8A">
              <w:trPr>
                <w:trHeight w:val="307"/>
                <w:jc w:val="center"/>
              </w:trPr>
              <w:tc>
                <w:tcPr>
                  <w:tcW w:w="679" w:type="pct"/>
                  <w:shd w:val="clear" w:color="auto" w:fill="FFFFFF" w:themeFill="background1"/>
                </w:tcPr>
                <w:p w14:paraId="344E24BE"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all</w:t>
                  </w:r>
                </w:p>
              </w:tc>
              <w:tc>
                <w:tcPr>
                  <w:tcW w:w="1130" w:type="pct"/>
                  <w:shd w:val="clear" w:color="auto" w:fill="FFFFFF" w:themeFill="background1"/>
                </w:tcPr>
                <w:p w14:paraId="34E45E06" w14:textId="77777777" w:rsidR="00CA5DD0" w:rsidRPr="00056286" w:rsidRDefault="00CA5DD0" w:rsidP="00A7421A">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Compact</w:t>
                  </w:r>
                  <w:r>
                    <w:rPr>
                      <w:rFonts w:asciiTheme="minorHAnsi" w:hAnsiTheme="minorHAnsi" w:cstheme="minorHAnsi"/>
                      <w:i/>
                      <w:iCs/>
                      <w:sz w:val="20"/>
                      <w:szCs w:val="20"/>
                    </w:rPr>
                    <w:t xml:space="preserve"> block</w:t>
                  </w:r>
                </w:p>
              </w:tc>
              <w:tc>
                <w:tcPr>
                  <w:tcW w:w="1311" w:type="pct"/>
                  <w:shd w:val="clear" w:color="auto" w:fill="FFFFFF" w:themeFill="background1"/>
                </w:tcPr>
                <w:p w14:paraId="37F7CD38"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29" w:type="pct"/>
                  <w:shd w:val="clear" w:color="auto" w:fill="FFFFFF" w:themeFill="background1"/>
                </w:tcPr>
                <w:p w14:paraId="3888AA4C"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16m</w:t>
                  </w:r>
                  <w:r w:rsidRPr="0094259C">
                    <w:rPr>
                      <w:rFonts w:asciiTheme="minorHAnsi" w:hAnsiTheme="minorHAnsi" w:cstheme="minorHAnsi"/>
                      <w:sz w:val="20"/>
                      <w:szCs w:val="20"/>
                      <w:vertAlign w:val="superscript"/>
                    </w:rPr>
                    <w:t>2</w:t>
                  </w:r>
                </w:p>
              </w:tc>
              <w:tc>
                <w:tcPr>
                  <w:tcW w:w="1051" w:type="pct"/>
                  <w:shd w:val="clear" w:color="auto" w:fill="FFFFFF" w:themeFill="background1"/>
                </w:tcPr>
                <w:p w14:paraId="6DF9EDFD"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Pr>
                      <w:rFonts w:asciiTheme="minorHAnsi" w:hAnsiTheme="minorHAnsi" w:cstheme="minorHAnsi"/>
                      <w:sz w:val="20"/>
                      <w:szCs w:val="20"/>
                    </w:rPr>
                    <w:t>4</w:t>
                  </w:r>
                  <w:r w:rsidRPr="0094259C">
                    <w:rPr>
                      <w:rFonts w:asciiTheme="minorHAnsi" w:hAnsiTheme="minorHAnsi" w:cstheme="minorHAnsi"/>
                      <w:sz w:val="20"/>
                      <w:szCs w:val="20"/>
                    </w:rPr>
                    <w:t>m</w:t>
                  </w:r>
                </w:p>
              </w:tc>
            </w:tr>
            <w:tr w:rsidR="00CA5DD0" w:rsidRPr="0094259C" w14:paraId="240FE9FC" w14:textId="77777777" w:rsidTr="00504B8A">
              <w:trPr>
                <w:trHeight w:val="553"/>
                <w:jc w:val="center"/>
              </w:trPr>
              <w:tc>
                <w:tcPr>
                  <w:tcW w:w="679" w:type="pct"/>
                  <w:vMerge w:val="restart"/>
                  <w:shd w:val="clear" w:color="auto" w:fill="FFFFFF" w:themeFill="background1"/>
                </w:tcPr>
                <w:p w14:paraId="386CA4B8"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RZ1</w:t>
                  </w:r>
                </w:p>
                <w:p w14:paraId="3AF7F179"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RZ2</w:t>
                  </w:r>
                </w:p>
              </w:tc>
              <w:tc>
                <w:tcPr>
                  <w:tcW w:w="1130" w:type="pct"/>
                  <w:shd w:val="clear" w:color="auto" w:fill="FFFFFF" w:themeFill="background1"/>
                </w:tcPr>
                <w:p w14:paraId="54F78580" w14:textId="77777777" w:rsidR="00CA5DD0" w:rsidRPr="00056286" w:rsidRDefault="00CA5DD0" w:rsidP="00A7421A">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Mid sized</w:t>
                  </w:r>
                  <w:r>
                    <w:rPr>
                      <w:rFonts w:asciiTheme="minorHAnsi" w:hAnsiTheme="minorHAnsi" w:cstheme="minorHAnsi"/>
                      <w:i/>
                      <w:iCs/>
                      <w:sz w:val="20"/>
                      <w:szCs w:val="20"/>
                    </w:rPr>
                    <w:t xml:space="preserve"> block</w:t>
                  </w:r>
                </w:p>
                <w:p w14:paraId="36C95179" w14:textId="77777777" w:rsidR="00CA5DD0" w:rsidRPr="00056286" w:rsidRDefault="00CA5DD0" w:rsidP="00A7421A">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Large</w:t>
                  </w:r>
                  <w:r>
                    <w:rPr>
                      <w:rFonts w:asciiTheme="minorHAnsi" w:hAnsiTheme="minorHAnsi" w:cstheme="minorHAnsi"/>
                      <w:i/>
                      <w:iCs/>
                      <w:sz w:val="20"/>
                      <w:szCs w:val="20"/>
                    </w:rPr>
                    <w:t xml:space="preserve"> block</w:t>
                  </w:r>
                </w:p>
              </w:tc>
              <w:tc>
                <w:tcPr>
                  <w:tcW w:w="1311" w:type="pct"/>
                  <w:shd w:val="clear" w:color="auto" w:fill="FFFFFF" w:themeFill="background1"/>
                </w:tcPr>
                <w:p w14:paraId="64475DDB"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up to 105m</w:t>
                  </w:r>
                  <w:r w:rsidRPr="0094259C">
                    <w:rPr>
                      <w:rFonts w:asciiTheme="minorHAnsi" w:hAnsiTheme="minorHAnsi" w:cstheme="minorHAnsi"/>
                      <w:sz w:val="20"/>
                      <w:szCs w:val="20"/>
                      <w:vertAlign w:val="superscript"/>
                    </w:rPr>
                    <w:t>2</w:t>
                  </w:r>
                </w:p>
              </w:tc>
              <w:tc>
                <w:tcPr>
                  <w:tcW w:w="829" w:type="pct"/>
                  <w:shd w:val="clear" w:color="auto" w:fill="FFFFFF" w:themeFill="background1"/>
                </w:tcPr>
                <w:p w14:paraId="20E87EAA"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28m</w:t>
                  </w:r>
                  <w:r w:rsidRPr="0094259C">
                    <w:rPr>
                      <w:rFonts w:asciiTheme="minorHAnsi" w:hAnsiTheme="minorHAnsi" w:cstheme="minorHAnsi"/>
                      <w:sz w:val="20"/>
                      <w:szCs w:val="20"/>
                      <w:vertAlign w:val="superscript"/>
                    </w:rPr>
                    <w:t>2</w:t>
                  </w:r>
                </w:p>
              </w:tc>
              <w:tc>
                <w:tcPr>
                  <w:tcW w:w="1051" w:type="pct"/>
                  <w:shd w:val="clear" w:color="auto" w:fill="FFFFFF" w:themeFill="background1"/>
                </w:tcPr>
                <w:p w14:paraId="12500D03"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Pr>
                      <w:rFonts w:asciiTheme="minorHAnsi" w:hAnsiTheme="minorHAnsi" w:cstheme="minorHAnsi"/>
                      <w:sz w:val="20"/>
                      <w:szCs w:val="20"/>
                    </w:rPr>
                    <w:t>4</w:t>
                  </w:r>
                  <w:r w:rsidRPr="0094259C">
                    <w:rPr>
                      <w:rFonts w:asciiTheme="minorHAnsi" w:hAnsiTheme="minorHAnsi" w:cstheme="minorHAnsi"/>
                      <w:sz w:val="20"/>
                      <w:szCs w:val="20"/>
                    </w:rPr>
                    <w:t xml:space="preserve">m </w:t>
                  </w:r>
                </w:p>
              </w:tc>
            </w:tr>
            <w:tr w:rsidR="00CA5DD0" w:rsidRPr="0094259C" w14:paraId="783E279C" w14:textId="77777777" w:rsidTr="00504B8A">
              <w:trPr>
                <w:trHeight w:val="691"/>
                <w:jc w:val="center"/>
              </w:trPr>
              <w:tc>
                <w:tcPr>
                  <w:tcW w:w="679" w:type="pct"/>
                  <w:vMerge/>
                  <w:shd w:val="clear" w:color="auto" w:fill="FFFFFF" w:themeFill="background1"/>
                </w:tcPr>
                <w:p w14:paraId="11901D60"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p>
              </w:tc>
              <w:tc>
                <w:tcPr>
                  <w:tcW w:w="1130" w:type="pct"/>
                  <w:shd w:val="clear" w:color="auto" w:fill="FFFFFF" w:themeFill="background1"/>
                </w:tcPr>
                <w:p w14:paraId="60C3A186" w14:textId="77777777" w:rsidR="00CA5DD0" w:rsidRPr="00056286" w:rsidRDefault="00CA5DD0" w:rsidP="00A7421A">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Mid sized</w:t>
                  </w:r>
                  <w:r>
                    <w:rPr>
                      <w:rFonts w:asciiTheme="minorHAnsi" w:hAnsiTheme="minorHAnsi" w:cstheme="minorHAnsi"/>
                      <w:i/>
                      <w:iCs/>
                      <w:sz w:val="20"/>
                      <w:szCs w:val="20"/>
                    </w:rPr>
                    <w:t xml:space="preserve"> block</w:t>
                  </w:r>
                </w:p>
                <w:p w14:paraId="4C186D9E" w14:textId="77777777" w:rsidR="00CA5DD0" w:rsidRPr="00056286" w:rsidRDefault="00CA5DD0" w:rsidP="00A7421A">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Large</w:t>
                  </w:r>
                  <w:r>
                    <w:rPr>
                      <w:rFonts w:asciiTheme="minorHAnsi" w:hAnsiTheme="minorHAnsi" w:cstheme="minorHAnsi"/>
                      <w:i/>
                      <w:iCs/>
                      <w:sz w:val="20"/>
                      <w:szCs w:val="20"/>
                    </w:rPr>
                    <w:t xml:space="preserve"> block</w:t>
                  </w:r>
                </w:p>
              </w:tc>
              <w:tc>
                <w:tcPr>
                  <w:tcW w:w="1311" w:type="pct"/>
                  <w:shd w:val="clear" w:color="auto" w:fill="FFFFFF" w:themeFill="background1"/>
                </w:tcPr>
                <w:p w14:paraId="60321B5E"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105m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or greater</w:t>
                  </w:r>
                </w:p>
              </w:tc>
              <w:tc>
                <w:tcPr>
                  <w:tcW w:w="829" w:type="pct"/>
                  <w:shd w:val="clear" w:color="auto" w:fill="FFFFFF" w:themeFill="background1"/>
                </w:tcPr>
                <w:p w14:paraId="7D50BE3C"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36m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w:t>
                  </w:r>
                </w:p>
              </w:tc>
              <w:tc>
                <w:tcPr>
                  <w:tcW w:w="1051" w:type="pct"/>
                  <w:shd w:val="clear" w:color="auto" w:fill="FFFFFF" w:themeFill="background1"/>
                </w:tcPr>
                <w:p w14:paraId="1D9F02E1"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Pr>
                      <w:rFonts w:asciiTheme="minorHAnsi" w:hAnsiTheme="minorHAnsi" w:cstheme="minorHAnsi"/>
                      <w:sz w:val="20"/>
                      <w:szCs w:val="20"/>
                    </w:rPr>
                    <w:t>6</w:t>
                  </w:r>
                  <w:r w:rsidRPr="0094259C">
                    <w:rPr>
                      <w:rFonts w:asciiTheme="minorHAnsi" w:hAnsiTheme="minorHAnsi" w:cstheme="minorHAnsi"/>
                      <w:sz w:val="20"/>
                      <w:szCs w:val="20"/>
                    </w:rPr>
                    <w:t xml:space="preserve">m </w:t>
                  </w:r>
                </w:p>
              </w:tc>
            </w:tr>
            <w:tr w:rsidR="00CA5DD0" w:rsidRPr="0094259C" w14:paraId="30A2E5AD" w14:textId="77777777" w:rsidTr="00504B8A">
              <w:trPr>
                <w:trHeight w:val="603"/>
                <w:jc w:val="center"/>
              </w:trPr>
              <w:tc>
                <w:tcPr>
                  <w:tcW w:w="679" w:type="pct"/>
                  <w:shd w:val="clear" w:color="auto" w:fill="FFFFFF" w:themeFill="background1"/>
                </w:tcPr>
                <w:p w14:paraId="03827C85"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RZ3</w:t>
                  </w:r>
                </w:p>
                <w:p w14:paraId="428477EE" w14:textId="77777777" w:rsidR="00CA5DD0" w:rsidRDefault="00CA5DD0"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RZ4</w:t>
                  </w:r>
                </w:p>
                <w:p w14:paraId="3FEF9CB5" w14:textId="466E39EE" w:rsidR="00BA6696" w:rsidRPr="0094259C" w:rsidRDefault="00BA6696" w:rsidP="00A7421A">
                  <w:pPr>
                    <w:pStyle w:val="TAbodytext"/>
                    <w:framePr w:hSpace="180" w:wrap="around" w:vAnchor="text" w:hAnchor="text" w:y="1"/>
                    <w:spacing w:after="0" w:line="276" w:lineRule="auto"/>
                    <w:suppressOverlap/>
                    <w:rPr>
                      <w:rFonts w:asciiTheme="minorHAnsi" w:hAnsiTheme="minorHAnsi" w:cstheme="minorHAnsi"/>
                      <w:b/>
                      <w:sz w:val="20"/>
                      <w:szCs w:val="20"/>
                    </w:rPr>
                  </w:pPr>
                  <w:r>
                    <w:rPr>
                      <w:rFonts w:asciiTheme="minorHAnsi" w:hAnsiTheme="minorHAnsi" w:cstheme="minorHAnsi"/>
                      <w:b/>
                      <w:sz w:val="20"/>
                      <w:szCs w:val="20"/>
                    </w:rPr>
                    <w:t>RZ5</w:t>
                  </w:r>
                </w:p>
              </w:tc>
              <w:tc>
                <w:tcPr>
                  <w:tcW w:w="1130" w:type="pct"/>
                  <w:shd w:val="clear" w:color="auto" w:fill="FFFFFF" w:themeFill="background1"/>
                </w:tcPr>
                <w:p w14:paraId="665BB3E7" w14:textId="77777777" w:rsidR="00CA5DD0" w:rsidRPr="00056286" w:rsidRDefault="00CA5DD0" w:rsidP="00A7421A">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Mid sized</w:t>
                  </w:r>
                  <w:r>
                    <w:rPr>
                      <w:rFonts w:asciiTheme="minorHAnsi" w:hAnsiTheme="minorHAnsi" w:cstheme="minorHAnsi"/>
                      <w:i/>
                      <w:iCs/>
                      <w:sz w:val="20"/>
                      <w:szCs w:val="20"/>
                    </w:rPr>
                    <w:t xml:space="preserve"> block</w:t>
                  </w:r>
                </w:p>
                <w:p w14:paraId="67119130" w14:textId="77777777" w:rsidR="00CA5DD0" w:rsidRPr="00056286" w:rsidRDefault="00CA5DD0" w:rsidP="00A7421A">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 xml:space="preserve">Large </w:t>
                  </w:r>
                  <w:r>
                    <w:rPr>
                      <w:rFonts w:asciiTheme="minorHAnsi" w:hAnsiTheme="minorHAnsi" w:cstheme="minorHAnsi"/>
                      <w:i/>
                      <w:iCs/>
                      <w:sz w:val="20"/>
                      <w:szCs w:val="20"/>
                    </w:rPr>
                    <w:t>block</w:t>
                  </w:r>
                </w:p>
              </w:tc>
              <w:tc>
                <w:tcPr>
                  <w:tcW w:w="1311" w:type="pct"/>
                  <w:shd w:val="clear" w:color="auto" w:fill="FFFFFF" w:themeFill="background1"/>
                </w:tcPr>
                <w:p w14:paraId="018E0E4D"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29" w:type="pct"/>
                  <w:shd w:val="clear" w:color="auto" w:fill="FFFFFF" w:themeFill="background1"/>
                </w:tcPr>
                <w:p w14:paraId="176BCDDC"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24m</w:t>
                  </w:r>
                  <w:r w:rsidRPr="0094259C">
                    <w:rPr>
                      <w:rFonts w:asciiTheme="minorHAnsi" w:hAnsiTheme="minorHAnsi" w:cstheme="minorHAnsi"/>
                      <w:sz w:val="20"/>
                      <w:szCs w:val="20"/>
                      <w:vertAlign w:val="superscript"/>
                    </w:rPr>
                    <w:t>2</w:t>
                  </w:r>
                </w:p>
              </w:tc>
              <w:tc>
                <w:tcPr>
                  <w:tcW w:w="1051" w:type="pct"/>
                  <w:shd w:val="clear" w:color="auto" w:fill="FFFFFF" w:themeFill="background1"/>
                </w:tcPr>
                <w:p w14:paraId="2DF87B67" w14:textId="77777777" w:rsidR="00CA5DD0" w:rsidRPr="0094259C" w:rsidRDefault="00CA5DD0" w:rsidP="00A7421A">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4m</w:t>
                  </w:r>
                </w:p>
              </w:tc>
            </w:tr>
          </w:tbl>
          <w:p w14:paraId="7451EDB8" w14:textId="77777777" w:rsidR="00CA5DD0" w:rsidRDefault="00CA5DD0" w:rsidP="00CA5DD0">
            <w:pPr>
              <w:spacing w:before="0" w:after="0" w:line="240" w:lineRule="auto"/>
              <w:ind w:left="463" w:hanging="142"/>
              <w:rPr>
                <w:sz w:val="16"/>
                <w:szCs w:val="16"/>
                <w:lang w:val="en-GB"/>
              </w:rPr>
            </w:pPr>
            <w:r w:rsidRPr="0094259C">
              <w:rPr>
                <w:sz w:val="16"/>
                <w:szCs w:val="16"/>
                <w:lang w:val="en-GB"/>
              </w:rPr>
              <w:t xml:space="preserve">* For the purpose of this table, </w:t>
            </w:r>
            <w:r w:rsidRPr="0094259C">
              <w:rPr>
                <w:i/>
                <w:sz w:val="16"/>
                <w:szCs w:val="16"/>
                <w:lang w:val="en-GB"/>
              </w:rPr>
              <w:t>dwelling</w:t>
            </w:r>
            <w:r w:rsidRPr="0094259C">
              <w:rPr>
                <w:sz w:val="16"/>
                <w:szCs w:val="16"/>
                <w:lang w:val="en-GB"/>
              </w:rPr>
              <w:t xml:space="preserve"> size is defined as the </w:t>
            </w:r>
            <w:r>
              <w:rPr>
                <w:sz w:val="16"/>
                <w:szCs w:val="16"/>
                <w:lang w:val="en-GB"/>
              </w:rPr>
              <w:t xml:space="preserve">sum of all </w:t>
            </w:r>
            <w:r w:rsidRPr="0094259C">
              <w:rPr>
                <w:sz w:val="16"/>
                <w:szCs w:val="16"/>
                <w:lang w:val="en-GB"/>
              </w:rPr>
              <w:t xml:space="preserve">floor area measured to the outside face of externals walls including internal walls between the living areas and </w:t>
            </w:r>
            <w:r w:rsidRPr="0094259C">
              <w:rPr>
                <w:i/>
                <w:sz w:val="16"/>
                <w:szCs w:val="16"/>
                <w:lang w:val="en-GB"/>
              </w:rPr>
              <w:t>garage</w:t>
            </w:r>
            <w:r w:rsidRPr="0094259C">
              <w:rPr>
                <w:sz w:val="16"/>
                <w:szCs w:val="16"/>
                <w:lang w:val="en-GB"/>
              </w:rPr>
              <w:t xml:space="preserve"> (but excluding the </w:t>
            </w:r>
            <w:r w:rsidRPr="0094259C">
              <w:rPr>
                <w:i/>
                <w:sz w:val="16"/>
                <w:szCs w:val="16"/>
                <w:lang w:val="en-GB"/>
              </w:rPr>
              <w:t>garage</w:t>
            </w:r>
            <w:r w:rsidRPr="0094259C">
              <w:rPr>
                <w:sz w:val="16"/>
                <w:szCs w:val="16"/>
                <w:lang w:val="en-GB"/>
              </w:rPr>
              <w:t>).</w:t>
            </w:r>
          </w:p>
          <w:p w14:paraId="23BC137C" w14:textId="06199DD0" w:rsidR="00CA5DD0" w:rsidRDefault="00CA5DD0" w:rsidP="00504B8A">
            <w:pPr>
              <w:pStyle w:val="ListParagraph"/>
              <w:spacing w:before="0" w:after="0"/>
              <w:ind w:left="459" w:hanging="142"/>
              <w:rPr>
                <w:rFonts w:asciiTheme="minorHAnsi" w:eastAsiaTheme="minorHAnsi" w:hAnsiTheme="minorHAnsi" w:cstheme="minorHAnsi"/>
                <w:sz w:val="20"/>
                <w:lang w:val="en-GB"/>
              </w:rPr>
            </w:pPr>
            <w:r w:rsidRPr="00B349F0">
              <w:rPr>
                <w:rFonts w:asciiTheme="minorHAnsi" w:hAnsiTheme="minorHAnsi" w:cstheme="minorHAnsi"/>
                <w:sz w:val="16"/>
                <w:szCs w:val="16"/>
              </w:rPr>
              <w:t xml:space="preserve">**Minimum </w:t>
            </w:r>
            <w:r w:rsidRPr="00B349F0">
              <w:rPr>
                <w:sz w:val="16"/>
                <w:szCs w:val="16"/>
                <w:lang w:val="en-GB"/>
              </w:rPr>
              <w:t>dimension relates to minimum length of the shortest dimension of the principal private open space area.</w:t>
            </w:r>
          </w:p>
          <w:p w14:paraId="2D9C9E28" w14:textId="77777777" w:rsidR="00CA5DD0" w:rsidRPr="0081638D" w:rsidRDefault="00CA5DD0" w:rsidP="00BB0605">
            <w:pPr>
              <w:pStyle w:val="ListParagraph"/>
              <w:spacing w:before="0" w:after="0"/>
              <w:ind w:left="1080"/>
              <w:rPr>
                <w:rFonts w:asciiTheme="minorHAnsi" w:eastAsiaTheme="minorHAnsi" w:hAnsiTheme="minorHAnsi" w:cstheme="minorHAnsi"/>
                <w:sz w:val="20"/>
                <w:lang w:val="en-GB"/>
              </w:rPr>
            </w:pPr>
          </w:p>
          <w:p w14:paraId="15130E5A" w14:textId="4724AF2C" w:rsidR="00BB0605" w:rsidRPr="0081638D" w:rsidRDefault="00BB0605" w:rsidP="00BB0605">
            <w:pPr>
              <w:pStyle w:val="ListParagraph"/>
              <w:spacing w:before="0" w:after="0"/>
              <w:ind w:left="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Notes</w:t>
            </w:r>
            <w:r w:rsidR="001C6234">
              <w:rPr>
                <w:rFonts w:asciiTheme="minorHAnsi" w:eastAsiaTheme="minorHAnsi" w:hAnsiTheme="minorHAnsi" w:cstheme="minorHAnsi"/>
                <w:sz w:val="20"/>
                <w:lang w:val="en-GB"/>
              </w:rPr>
              <w:t>:</w:t>
            </w:r>
          </w:p>
          <w:p w14:paraId="171A493F" w14:textId="54C4F9AF" w:rsidR="00BB0605" w:rsidRPr="0081638D" w:rsidRDefault="00BB0605" w:rsidP="00FF2B02">
            <w:pPr>
              <w:pStyle w:val="ListParagraph"/>
              <w:numPr>
                <w:ilvl w:val="0"/>
                <w:numId w:val="33"/>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O</w:t>
            </w:r>
            <w:r w:rsidRPr="0081638D">
              <w:rPr>
                <w:rFonts w:asciiTheme="minorHAnsi" w:eastAsiaTheme="minorHAnsi" w:hAnsiTheme="minorHAnsi" w:cstheme="minorHAnsi"/>
                <w:sz w:val="20"/>
                <w:lang w:val="en-GB"/>
              </w:rPr>
              <w:t xml:space="preserve">vershadowing of </w:t>
            </w:r>
            <w:r w:rsidRPr="0081638D">
              <w:rPr>
                <w:rFonts w:asciiTheme="minorHAnsi" w:eastAsiaTheme="minorHAnsi" w:hAnsiTheme="minorHAnsi" w:cstheme="minorHAnsi"/>
                <w:i/>
                <w:iCs/>
                <w:sz w:val="20"/>
                <w:lang w:val="en-GB"/>
              </w:rPr>
              <w:t>principal private open space</w:t>
            </w:r>
            <w:r w:rsidRPr="0081638D">
              <w:rPr>
                <w:rFonts w:asciiTheme="minorHAnsi" w:eastAsiaTheme="minorHAnsi" w:hAnsiTheme="minorHAnsi" w:cstheme="minorHAnsi"/>
                <w:sz w:val="20"/>
                <w:lang w:val="en-GB"/>
              </w:rPr>
              <w:t xml:space="preserve"> from all </w:t>
            </w:r>
            <w:r w:rsidRPr="0081638D">
              <w:rPr>
                <w:rFonts w:asciiTheme="minorHAnsi" w:eastAsiaTheme="minorHAnsi" w:hAnsiTheme="minorHAnsi" w:cstheme="minorHAnsi"/>
                <w:i/>
                <w:iCs/>
                <w:sz w:val="20"/>
                <w:lang w:val="en-GB"/>
              </w:rPr>
              <w:t>buildings, structures</w:t>
            </w:r>
            <w:r w:rsidRPr="0081638D">
              <w:rPr>
                <w:rFonts w:asciiTheme="minorHAnsi" w:eastAsiaTheme="minorHAnsi" w:hAnsiTheme="minorHAnsi" w:cstheme="minorHAnsi"/>
                <w:sz w:val="20"/>
                <w:lang w:val="en-GB"/>
              </w:rPr>
              <w:t xml:space="preserve"> and a 1.8m high boundary fence (installed or not)</w:t>
            </w:r>
            <w:r w:rsidR="00E26A96">
              <w:rPr>
                <w:rFonts w:asciiTheme="minorHAnsi" w:eastAsiaTheme="minorHAnsi" w:hAnsiTheme="minorHAnsi" w:cstheme="minorHAnsi"/>
                <w:sz w:val="20"/>
                <w:lang w:val="en-GB"/>
              </w:rPr>
              <w:t xml:space="preserve"> on the block</w:t>
            </w:r>
            <w:r w:rsidRPr="0081638D">
              <w:rPr>
                <w:rFonts w:asciiTheme="minorHAnsi" w:eastAsiaTheme="minorHAnsi" w:hAnsiTheme="minorHAnsi" w:cstheme="minorHAnsi"/>
                <w:sz w:val="20"/>
                <w:lang w:val="en-GB"/>
              </w:rPr>
              <w:t xml:space="preserve"> must be considered.</w:t>
            </w:r>
          </w:p>
          <w:p w14:paraId="6678B25A" w14:textId="77777777" w:rsidR="00BB0605" w:rsidRPr="0081638D" w:rsidRDefault="00BB0605" w:rsidP="00FF2B02">
            <w:pPr>
              <w:pStyle w:val="ListParagraph"/>
              <w:numPr>
                <w:ilvl w:val="0"/>
                <w:numId w:val="33"/>
              </w:numPr>
              <w:spacing w:before="0" w:after="0"/>
              <w:rPr>
                <w:rFonts w:asciiTheme="minorHAnsi" w:eastAsiaTheme="minorHAnsi" w:hAnsiTheme="minorHAnsi" w:cstheme="minorHAnsi"/>
                <w:sz w:val="20"/>
              </w:rPr>
            </w:pPr>
            <w:r>
              <w:rPr>
                <w:rFonts w:asciiTheme="minorHAnsi" w:eastAsiaTheme="minorHAnsi" w:hAnsiTheme="minorHAnsi" w:cstheme="minorHAnsi"/>
                <w:sz w:val="20"/>
              </w:rPr>
              <w:t>O</w:t>
            </w:r>
            <w:r w:rsidRPr="0081638D">
              <w:rPr>
                <w:rFonts w:asciiTheme="minorHAnsi" w:eastAsiaTheme="minorHAnsi" w:hAnsiTheme="minorHAnsi" w:cstheme="minorHAnsi"/>
                <w:sz w:val="20"/>
              </w:rPr>
              <w:t>vershadowing from vegetation is not considered when assessing solar access.</w:t>
            </w:r>
          </w:p>
          <w:p w14:paraId="3DFFD2C6" w14:textId="7A801863" w:rsidR="00BB0605" w:rsidRDefault="00BB0605" w:rsidP="00FF2B02">
            <w:pPr>
              <w:pStyle w:val="ListParagraph"/>
              <w:numPr>
                <w:ilvl w:val="0"/>
                <w:numId w:val="33"/>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S</w:t>
            </w:r>
            <w:r w:rsidRPr="0081638D">
              <w:rPr>
                <w:rFonts w:asciiTheme="minorHAnsi" w:eastAsiaTheme="minorHAnsi" w:hAnsiTheme="minorHAnsi" w:cstheme="minorHAnsi"/>
                <w:sz w:val="20"/>
                <w:lang w:val="en-GB"/>
              </w:rPr>
              <w:t xml:space="preserve">creening </w:t>
            </w:r>
            <w:r w:rsidR="00CA5DD0">
              <w:rPr>
                <w:rFonts w:asciiTheme="minorHAnsi" w:eastAsiaTheme="minorHAnsi" w:hAnsiTheme="minorHAnsi" w:cstheme="minorHAnsi"/>
                <w:sz w:val="20"/>
                <w:lang w:val="en-GB"/>
              </w:rPr>
              <w:t>may</w:t>
            </w:r>
            <w:r w:rsidRPr="0081638D">
              <w:rPr>
                <w:rFonts w:asciiTheme="minorHAnsi" w:eastAsiaTheme="minorHAnsi" w:hAnsiTheme="minorHAnsi" w:cstheme="minorHAnsi"/>
                <w:sz w:val="20"/>
                <w:lang w:val="en-GB"/>
              </w:rPr>
              <w:t xml:space="preserve"> include courtyard wall, fencing, vegetation or a combination thereof. </w:t>
            </w:r>
          </w:p>
          <w:p w14:paraId="1A45CAC0" w14:textId="581B0355" w:rsidR="00BB0605" w:rsidRPr="009E3900" w:rsidRDefault="00BB0605" w:rsidP="00FF2B02">
            <w:pPr>
              <w:pStyle w:val="ListParagraph"/>
              <w:numPr>
                <w:ilvl w:val="0"/>
                <w:numId w:val="33"/>
              </w:numPr>
              <w:spacing w:before="0" w:after="0"/>
              <w:rPr>
                <w:rFonts w:asciiTheme="minorHAnsi" w:eastAsiaTheme="minorHAnsi" w:hAnsiTheme="minorHAnsi" w:cstheme="minorHAnsi"/>
                <w:sz w:val="20"/>
                <w:lang w:val="en-GB"/>
              </w:rPr>
            </w:pPr>
            <w:r w:rsidRPr="009E3900">
              <w:rPr>
                <w:rFonts w:asciiTheme="minorHAnsi" w:eastAsiaTheme="minorHAnsi" w:hAnsiTheme="minorHAnsi" w:cstheme="minorHAnsi"/>
                <w:sz w:val="20"/>
                <w:lang w:val="en-GB"/>
              </w:rPr>
              <w:t xml:space="preserve">Further guidance may also be available as an Advisory Note, available in the </w:t>
            </w:r>
            <w:hyperlink r:id="rId16" w:history="1">
              <w:r w:rsidRPr="009E3900">
                <w:rPr>
                  <w:rStyle w:val="Hyperlink"/>
                  <w:rFonts w:asciiTheme="minorHAnsi" w:eastAsiaTheme="minorHAnsi" w:hAnsiTheme="minorHAnsi" w:cstheme="minorHAnsi"/>
                  <w:sz w:val="20"/>
                  <w:lang w:val="en-GB"/>
                </w:rPr>
                <w:t>Resources</w:t>
              </w:r>
            </w:hyperlink>
            <w:r w:rsidRPr="009E3900">
              <w:rPr>
                <w:rFonts w:asciiTheme="minorHAnsi" w:eastAsiaTheme="minorHAnsi" w:hAnsiTheme="minorHAnsi" w:cstheme="minorHAnsi"/>
                <w:sz w:val="20"/>
                <w:lang w:val="en-GB"/>
              </w:rPr>
              <w:t xml:space="preserve"> section on the Planning website. </w:t>
            </w:r>
          </w:p>
          <w:p w14:paraId="2AE226F8" w14:textId="19CC8CAA" w:rsidR="00BB0605" w:rsidRPr="00984E31" w:rsidRDefault="00BB0605" w:rsidP="00E45C7D">
            <w:pPr>
              <w:spacing w:before="0" w:after="0" w:line="240" w:lineRule="auto"/>
              <w:ind w:left="465" w:hanging="142"/>
              <w:rPr>
                <w:rFonts w:asciiTheme="minorHAnsi" w:hAnsiTheme="minorHAnsi" w:cstheme="minorHAnsi"/>
                <w:sz w:val="20"/>
              </w:rPr>
            </w:pPr>
            <w:bookmarkStart w:id="16" w:name="_Hlk181366393"/>
            <w:bookmarkStart w:id="17" w:name="_Hlk192240308"/>
            <w:r w:rsidRPr="00B349F0">
              <w:rPr>
                <w:rFonts w:asciiTheme="minorHAnsi" w:hAnsiTheme="minorHAnsi" w:cstheme="minorHAnsi"/>
                <w:sz w:val="16"/>
                <w:szCs w:val="16"/>
              </w:rPr>
              <w:t xml:space="preserve"> </w:t>
            </w:r>
            <w:bookmarkEnd w:id="16"/>
            <w:bookmarkEnd w:id="17"/>
          </w:p>
        </w:tc>
      </w:tr>
      <w:tr w:rsidR="00BB0605" w:rsidRPr="00866D9F" w14:paraId="109058A6"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72F5153C" w14:textId="7D0342D0" w:rsidR="00BB0605" w:rsidRPr="0094259C" w:rsidRDefault="00BB0605" w:rsidP="00BC2F63">
            <w:pPr>
              <w:pStyle w:val="Heading3"/>
              <w:framePr w:hSpace="0" w:wrap="auto" w:vAnchor="margin" w:yAlign="inline"/>
              <w:suppressOverlap w:val="0"/>
            </w:pPr>
            <w:bookmarkStart w:id="18" w:name="_Toc203920106"/>
            <w:r>
              <w:lastRenderedPageBreak/>
              <w:t>Height of building</w:t>
            </w:r>
            <w:bookmarkEnd w:id="18"/>
          </w:p>
        </w:tc>
        <w:tc>
          <w:tcPr>
            <w:tcW w:w="7082" w:type="dxa"/>
            <w:tcBorders>
              <w:top w:val="single" w:sz="4" w:space="0" w:color="auto"/>
              <w:left w:val="single" w:sz="4" w:space="0" w:color="auto"/>
              <w:bottom w:val="single" w:sz="4" w:space="0" w:color="auto"/>
              <w:right w:val="nil"/>
            </w:tcBorders>
          </w:tcPr>
          <w:p w14:paraId="468E6237" w14:textId="17D7F531" w:rsidR="00BB0605" w:rsidRPr="0081638D" w:rsidRDefault="00BB0605" w:rsidP="00BB0605">
            <w:pPr>
              <w:pStyle w:val="ListBullet"/>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Maximum height of</w:t>
            </w:r>
            <w:r w:rsidR="0001402F">
              <w:rPr>
                <w:rFonts w:asciiTheme="minorHAnsi" w:hAnsiTheme="minorHAnsi" w:cstheme="minorHAnsi"/>
                <w:sz w:val="20"/>
                <w:szCs w:val="20"/>
                <w:lang w:val="en-AU"/>
              </w:rPr>
              <w:t xml:space="preserve"> the</w:t>
            </w:r>
            <w:r w:rsidRPr="0081638D">
              <w:rPr>
                <w:rFonts w:asciiTheme="minorHAnsi" w:hAnsiTheme="minorHAnsi" w:cstheme="minorHAnsi"/>
                <w:sz w:val="20"/>
                <w:szCs w:val="20"/>
                <w:lang w:val="en-AU"/>
              </w:rPr>
              <w:t xml:space="preserve"> </w:t>
            </w:r>
            <w:r w:rsidRPr="0081638D">
              <w:rPr>
                <w:rFonts w:asciiTheme="minorHAnsi" w:hAnsiTheme="minorHAnsi" w:cstheme="minorHAnsi"/>
                <w:i/>
                <w:iCs/>
                <w:sz w:val="20"/>
                <w:szCs w:val="20"/>
                <w:lang w:val="en-AU"/>
              </w:rPr>
              <w:t>building</w:t>
            </w:r>
            <w:r w:rsidRPr="0081638D">
              <w:rPr>
                <w:rFonts w:asciiTheme="minorHAnsi" w:hAnsiTheme="minorHAnsi" w:cstheme="minorHAnsi"/>
                <w:sz w:val="20"/>
                <w:szCs w:val="20"/>
                <w:lang w:val="en-AU"/>
              </w:rPr>
              <w:t xml:space="preserve"> </w:t>
            </w:r>
            <w:r w:rsidRPr="0081638D">
              <w:rPr>
                <w:rFonts w:asciiTheme="minorHAnsi" w:hAnsiTheme="minorHAnsi" w:cstheme="minorHAnsi"/>
                <w:sz w:val="20"/>
              </w:rPr>
              <w:t xml:space="preserve">above </w:t>
            </w:r>
            <w:r w:rsidRPr="0081638D">
              <w:rPr>
                <w:rFonts w:asciiTheme="minorHAnsi" w:hAnsiTheme="minorHAnsi" w:cstheme="minorHAnsi"/>
                <w:i/>
                <w:iCs/>
                <w:sz w:val="20"/>
              </w:rPr>
              <w:t>datum ground level</w:t>
            </w:r>
            <w:r w:rsidRPr="0081638D">
              <w:rPr>
                <w:rFonts w:asciiTheme="minorHAnsi" w:hAnsiTheme="minorHAnsi" w:cstheme="minorHAnsi"/>
                <w:sz w:val="20"/>
                <w:szCs w:val="20"/>
                <w:lang w:val="en-AU"/>
              </w:rPr>
              <w:t xml:space="preserve"> is:</w:t>
            </w:r>
          </w:p>
          <w:p w14:paraId="5F5AB4E4" w14:textId="77777777" w:rsidR="00BB0605" w:rsidRPr="0081638D" w:rsidRDefault="00BB0605" w:rsidP="00FF2B02">
            <w:pPr>
              <w:pStyle w:val="ListBullet"/>
              <w:numPr>
                <w:ilvl w:val="0"/>
                <w:numId w:val="38"/>
              </w:numPr>
              <w:spacing w:before="0" w:after="0" w:line="276" w:lineRule="auto"/>
              <w:rPr>
                <w:rFonts w:asciiTheme="minorHAnsi" w:hAnsiTheme="minorHAnsi" w:cstheme="minorHAnsi"/>
                <w:sz w:val="20"/>
                <w:szCs w:val="20"/>
                <w:lang w:val="en-AU"/>
              </w:rPr>
            </w:pPr>
            <w:r w:rsidRPr="0081638D">
              <w:rPr>
                <w:rFonts w:asciiTheme="minorHAnsi" w:hAnsiTheme="minorHAnsi" w:cstheme="minorHAnsi"/>
                <w:sz w:val="20"/>
              </w:rPr>
              <w:t xml:space="preserve">RZ1 and RZ2 </w:t>
            </w:r>
            <w:r w:rsidRPr="0081638D">
              <w:rPr>
                <w:rFonts w:asciiTheme="minorHAnsi" w:hAnsiTheme="minorHAnsi" w:cstheme="minorHAnsi"/>
                <w:sz w:val="20"/>
                <w:szCs w:val="20"/>
                <w:lang w:val="en-AU"/>
              </w:rPr>
              <w:t xml:space="preserve">– </w:t>
            </w:r>
            <w:r w:rsidRPr="0081638D">
              <w:rPr>
                <w:rFonts w:asciiTheme="minorHAnsi" w:hAnsiTheme="minorHAnsi" w:cstheme="minorHAnsi"/>
                <w:sz w:val="20"/>
              </w:rPr>
              <w:t xml:space="preserve">8.5m </w:t>
            </w:r>
          </w:p>
          <w:p w14:paraId="35DA71A9" w14:textId="77777777" w:rsidR="00BB0605" w:rsidRPr="0081638D" w:rsidRDefault="00BB0605" w:rsidP="00FF2B02">
            <w:pPr>
              <w:pStyle w:val="ListBullet"/>
              <w:numPr>
                <w:ilvl w:val="0"/>
                <w:numId w:val="38"/>
              </w:numPr>
              <w:spacing w:before="0" w:after="0" w:line="276" w:lineRule="auto"/>
              <w:rPr>
                <w:rFonts w:asciiTheme="minorHAnsi" w:hAnsiTheme="minorHAnsi" w:cstheme="minorHAnsi"/>
                <w:sz w:val="20"/>
                <w:szCs w:val="20"/>
                <w:lang w:val="en-AU"/>
              </w:rPr>
            </w:pPr>
            <w:r w:rsidRPr="0081638D">
              <w:rPr>
                <w:rFonts w:asciiTheme="minorHAnsi" w:hAnsiTheme="minorHAnsi" w:cstheme="minorHAnsi"/>
                <w:sz w:val="20"/>
                <w:szCs w:val="20"/>
                <w:lang w:val="en-AU"/>
              </w:rPr>
              <w:t>RZ3 – 9.5m</w:t>
            </w:r>
            <w:r w:rsidRPr="0081638D" w:rsidDel="000C6581">
              <w:rPr>
                <w:rFonts w:asciiTheme="minorHAnsi" w:hAnsiTheme="minorHAnsi" w:cstheme="minorHAnsi"/>
                <w:sz w:val="20"/>
                <w:szCs w:val="20"/>
                <w:lang w:val="en-AU"/>
              </w:rPr>
              <w:t xml:space="preserve"> </w:t>
            </w:r>
          </w:p>
          <w:p w14:paraId="18472A47" w14:textId="77777777" w:rsidR="00BB0605" w:rsidRPr="0081638D" w:rsidRDefault="00BB0605" w:rsidP="00FF2B02">
            <w:pPr>
              <w:pStyle w:val="ListBullet"/>
              <w:numPr>
                <w:ilvl w:val="0"/>
                <w:numId w:val="38"/>
              </w:numPr>
              <w:spacing w:before="0" w:after="120" w:line="276" w:lineRule="auto"/>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RZ4 </w:t>
            </w:r>
            <w:r w:rsidRPr="000F6390">
              <w:rPr>
                <w:rFonts w:asciiTheme="minorHAnsi" w:hAnsiTheme="minorHAnsi" w:cstheme="minorHAnsi"/>
                <w:sz w:val="20"/>
                <w:szCs w:val="20"/>
                <w:lang w:val="en-AU"/>
              </w:rPr>
              <w:t>and RZ5 – 12.5m</w:t>
            </w:r>
          </w:p>
          <w:p w14:paraId="3F3C8A3F" w14:textId="76069FB3" w:rsidR="00BB0605" w:rsidRPr="00984E31" w:rsidRDefault="00BB0605" w:rsidP="00BB0605">
            <w:pPr>
              <w:spacing w:before="0"/>
              <w:rPr>
                <w:rFonts w:cstheme="minorHAnsi"/>
                <w:sz w:val="20"/>
                <w:lang w:val="en-GB"/>
              </w:rPr>
            </w:pPr>
            <w:r w:rsidRPr="00B711B4">
              <w:rPr>
                <w:rFonts w:asciiTheme="minorHAnsi" w:hAnsiTheme="minorHAnsi" w:cstheme="minorHAnsi"/>
                <w:sz w:val="20"/>
              </w:rPr>
              <w:t>Note: maximum height of building for an exempt single dwelling is 12.5m</w:t>
            </w:r>
          </w:p>
        </w:tc>
      </w:tr>
      <w:tr w:rsidR="00BB0605" w:rsidRPr="00866D9F" w14:paraId="13009735"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1C95CC17" w14:textId="18B597B6" w:rsidR="00BB0605" w:rsidRDefault="00BB0605" w:rsidP="00BC2F63">
            <w:pPr>
              <w:pStyle w:val="Heading3"/>
              <w:framePr w:hSpace="0" w:wrap="auto" w:vAnchor="margin" w:yAlign="inline"/>
              <w:suppressOverlap w:val="0"/>
            </w:pPr>
            <w:bookmarkStart w:id="19" w:name="_Toc203920107"/>
            <w:bookmarkStart w:id="20" w:name="_Toc141204944"/>
            <w:r w:rsidRPr="00CC2CD4">
              <w:t>Number of storeys</w:t>
            </w:r>
            <w:bookmarkEnd w:id="19"/>
            <w:r w:rsidRPr="00CC2CD4">
              <w:t xml:space="preserve"> </w:t>
            </w:r>
            <w:bookmarkEnd w:id="20"/>
          </w:p>
        </w:tc>
        <w:tc>
          <w:tcPr>
            <w:tcW w:w="7082" w:type="dxa"/>
            <w:tcBorders>
              <w:top w:val="single" w:sz="4" w:space="0" w:color="auto"/>
              <w:left w:val="single" w:sz="4" w:space="0" w:color="auto"/>
              <w:bottom w:val="single" w:sz="4" w:space="0" w:color="auto"/>
              <w:right w:val="nil"/>
            </w:tcBorders>
          </w:tcPr>
          <w:p w14:paraId="0989D13A" w14:textId="77777777" w:rsidR="00BB0605" w:rsidRDefault="00BB0605" w:rsidP="00BB0605">
            <w:pPr>
              <w:pStyle w:val="ListBullet"/>
              <w:spacing w:before="0" w:after="0" w:line="276" w:lineRule="auto"/>
              <w:rPr>
                <w:rFonts w:asciiTheme="minorHAnsi" w:hAnsiTheme="minorHAnsi" w:cstheme="minorHAnsi"/>
                <w:sz w:val="20"/>
                <w:szCs w:val="20"/>
                <w:lang w:val="en-AU"/>
              </w:rPr>
            </w:pPr>
            <w:r>
              <w:rPr>
                <w:rFonts w:asciiTheme="minorHAnsi" w:hAnsiTheme="minorHAnsi" w:cstheme="minorHAnsi"/>
                <w:sz w:val="20"/>
                <w:szCs w:val="20"/>
                <w:lang w:val="en-AU"/>
              </w:rPr>
              <w:t xml:space="preserve">Maximum number of storeys is: </w:t>
            </w:r>
          </w:p>
          <w:p w14:paraId="072C42B7" w14:textId="77298B23" w:rsidR="00BB0605" w:rsidRPr="0081638D" w:rsidRDefault="00BB0605" w:rsidP="00FF2B02">
            <w:pPr>
              <w:pStyle w:val="ListBullet"/>
              <w:numPr>
                <w:ilvl w:val="0"/>
                <w:numId w:val="39"/>
              </w:numPr>
              <w:spacing w:before="0" w:after="0" w:line="276" w:lineRule="auto"/>
              <w:rPr>
                <w:rFonts w:asciiTheme="minorHAnsi" w:hAnsiTheme="minorHAnsi" w:cstheme="minorHAnsi"/>
                <w:sz w:val="20"/>
                <w:szCs w:val="20"/>
                <w:lang w:val="en-AU"/>
              </w:rPr>
            </w:pPr>
            <w:r w:rsidRPr="0081638D">
              <w:rPr>
                <w:rFonts w:asciiTheme="minorHAnsi" w:hAnsiTheme="minorHAnsi" w:cstheme="minorHAnsi"/>
                <w:sz w:val="20"/>
                <w:szCs w:val="20"/>
                <w:lang w:val="en-AU"/>
              </w:rPr>
              <w:t>RZ1 and RZ2</w:t>
            </w:r>
            <w:r>
              <w:rPr>
                <w:rFonts w:asciiTheme="minorHAnsi" w:hAnsiTheme="minorHAnsi" w:cstheme="minorHAnsi"/>
                <w:sz w:val="20"/>
                <w:szCs w:val="20"/>
                <w:lang w:val="en-AU"/>
              </w:rPr>
              <w:t xml:space="preserve"> –</w:t>
            </w:r>
            <w:r w:rsidRPr="0081638D">
              <w:rPr>
                <w:rFonts w:asciiTheme="minorHAnsi" w:hAnsiTheme="minorHAnsi" w:cstheme="minorHAnsi"/>
                <w:sz w:val="20"/>
                <w:szCs w:val="20"/>
                <w:lang w:val="en-AU"/>
              </w:rPr>
              <w:t>2 storeys.</w:t>
            </w:r>
          </w:p>
          <w:p w14:paraId="48081323" w14:textId="0FCBBA53" w:rsidR="00BB0605" w:rsidRPr="00E45C7D" w:rsidRDefault="00BB0605" w:rsidP="00FF2B02">
            <w:pPr>
              <w:pStyle w:val="ListParagraph"/>
              <w:numPr>
                <w:ilvl w:val="0"/>
                <w:numId w:val="39"/>
              </w:numPr>
              <w:spacing w:before="0" w:after="0"/>
              <w:rPr>
                <w:rFonts w:asciiTheme="minorHAnsi" w:hAnsiTheme="minorHAnsi" w:cstheme="minorHAnsi"/>
                <w:sz w:val="20"/>
              </w:rPr>
            </w:pPr>
            <w:r w:rsidRPr="00E45C7D">
              <w:rPr>
                <w:rFonts w:asciiTheme="minorHAnsi" w:hAnsiTheme="minorHAnsi" w:cstheme="minorHAnsi"/>
                <w:sz w:val="20"/>
              </w:rPr>
              <w:t>RZ3 –2 storeys.</w:t>
            </w:r>
          </w:p>
          <w:p w14:paraId="39C3437B" w14:textId="15B7B854" w:rsidR="00BB0605" w:rsidRPr="00E45C7D" w:rsidRDefault="00BB0605" w:rsidP="00FF2B02">
            <w:pPr>
              <w:pStyle w:val="ListParagraph"/>
              <w:numPr>
                <w:ilvl w:val="0"/>
                <w:numId w:val="39"/>
              </w:numPr>
              <w:spacing w:before="0" w:after="120"/>
              <w:ind w:left="714" w:hanging="357"/>
              <w:rPr>
                <w:rFonts w:asciiTheme="minorHAnsi" w:hAnsiTheme="minorHAnsi" w:cstheme="minorHAnsi"/>
                <w:sz w:val="20"/>
              </w:rPr>
            </w:pPr>
            <w:r w:rsidRPr="00E45C7D">
              <w:rPr>
                <w:rFonts w:asciiTheme="minorHAnsi" w:hAnsiTheme="minorHAnsi" w:cstheme="minorHAnsi"/>
                <w:sz w:val="20"/>
              </w:rPr>
              <w:t>RZ4 and RZ5 –3 storeys.</w:t>
            </w:r>
          </w:p>
        </w:tc>
      </w:tr>
      <w:tr w:rsidR="00BB0605" w:rsidRPr="00866D9F" w14:paraId="4835F385"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075C43E2" w14:textId="58CC203D" w:rsidR="00BB0605" w:rsidRPr="00CC2CD4" w:rsidRDefault="00BB0605" w:rsidP="00BC2F63">
            <w:pPr>
              <w:pStyle w:val="Heading3"/>
              <w:framePr w:hSpace="0" w:wrap="auto" w:vAnchor="margin" w:yAlign="inline"/>
              <w:suppressOverlap w:val="0"/>
            </w:pPr>
            <w:bookmarkStart w:id="21" w:name="_Toc203920108"/>
            <w:r w:rsidRPr="00B858B2">
              <w:t>Building envelope</w:t>
            </w:r>
            <w:bookmarkEnd w:id="21"/>
          </w:p>
        </w:tc>
        <w:tc>
          <w:tcPr>
            <w:tcW w:w="7082" w:type="dxa"/>
            <w:tcBorders>
              <w:top w:val="single" w:sz="4" w:space="0" w:color="auto"/>
              <w:left w:val="single" w:sz="4" w:space="0" w:color="auto"/>
              <w:bottom w:val="single" w:sz="4" w:space="0" w:color="auto"/>
              <w:right w:val="nil"/>
            </w:tcBorders>
          </w:tcPr>
          <w:p w14:paraId="29FDA5B8" w14:textId="44272E81" w:rsidR="00BB0605" w:rsidRPr="00984E31" w:rsidRDefault="00337016" w:rsidP="00BB0605">
            <w:pPr>
              <w:spacing w:before="0" w:after="0"/>
              <w:rPr>
                <w:rFonts w:asciiTheme="minorHAnsi" w:hAnsiTheme="minorHAnsi" w:cstheme="minorHAnsi"/>
                <w:sz w:val="20"/>
              </w:rPr>
            </w:pPr>
            <w:r w:rsidRPr="00504B8A">
              <w:rPr>
                <w:rFonts w:asciiTheme="minorHAnsi" w:hAnsiTheme="minorHAnsi" w:cstheme="minorHAnsi"/>
                <w:sz w:val="20"/>
              </w:rPr>
              <w:t>For</w:t>
            </w:r>
            <w:r w:rsidRPr="00337016">
              <w:rPr>
                <w:rFonts w:asciiTheme="minorHAnsi" w:hAnsiTheme="minorHAnsi" w:cstheme="minorHAnsi"/>
                <w:i/>
                <w:iCs/>
                <w:sz w:val="20"/>
              </w:rPr>
              <w:t xml:space="preserve"> mid sized </w:t>
            </w:r>
            <w:r w:rsidR="006A7073">
              <w:rPr>
                <w:rFonts w:asciiTheme="minorHAnsi" w:hAnsiTheme="minorHAnsi" w:cstheme="minorHAnsi"/>
                <w:i/>
                <w:iCs/>
                <w:sz w:val="20"/>
              </w:rPr>
              <w:t xml:space="preserve">blocks </w:t>
            </w:r>
            <w:r w:rsidRPr="00504B8A">
              <w:rPr>
                <w:rFonts w:asciiTheme="minorHAnsi" w:hAnsiTheme="minorHAnsi" w:cstheme="minorHAnsi"/>
                <w:sz w:val="20"/>
              </w:rPr>
              <w:t>and</w:t>
            </w:r>
            <w:r w:rsidRPr="00337016">
              <w:rPr>
                <w:rFonts w:asciiTheme="minorHAnsi" w:hAnsiTheme="minorHAnsi" w:cstheme="minorHAnsi"/>
                <w:i/>
                <w:iCs/>
                <w:sz w:val="20"/>
              </w:rPr>
              <w:t xml:space="preserve"> large blocks</w:t>
            </w:r>
            <w:r w:rsidR="006A7073">
              <w:rPr>
                <w:rFonts w:asciiTheme="minorHAnsi" w:hAnsiTheme="minorHAnsi" w:cstheme="minorHAnsi"/>
                <w:i/>
                <w:iCs/>
                <w:sz w:val="20"/>
              </w:rPr>
              <w:t>,</w:t>
            </w:r>
            <w:r w:rsidRPr="00337016">
              <w:rPr>
                <w:rFonts w:asciiTheme="minorHAnsi" w:hAnsiTheme="minorHAnsi" w:cstheme="minorHAnsi"/>
                <w:i/>
                <w:iCs/>
                <w:sz w:val="20"/>
              </w:rPr>
              <w:t xml:space="preserve"> </w:t>
            </w:r>
            <w:r>
              <w:rPr>
                <w:rFonts w:asciiTheme="minorHAnsi" w:hAnsiTheme="minorHAnsi" w:cstheme="minorHAnsi"/>
                <w:i/>
                <w:iCs/>
                <w:sz w:val="20"/>
              </w:rPr>
              <w:t>b</w:t>
            </w:r>
            <w:r w:rsidR="00BB0605" w:rsidRPr="003E4B2F">
              <w:rPr>
                <w:rFonts w:asciiTheme="minorHAnsi" w:hAnsiTheme="minorHAnsi" w:cstheme="minorHAnsi"/>
                <w:i/>
                <w:iCs/>
                <w:sz w:val="20"/>
              </w:rPr>
              <w:t xml:space="preserve">uildings </w:t>
            </w:r>
            <w:r w:rsidR="00BB0605" w:rsidRPr="00984E31">
              <w:rPr>
                <w:rFonts w:asciiTheme="minorHAnsi" w:hAnsiTheme="minorHAnsi" w:cstheme="minorHAnsi"/>
                <w:sz w:val="20"/>
              </w:rPr>
              <w:t xml:space="preserve">are sited wholly within the </w:t>
            </w:r>
            <w:r w:rsidR="00BB0605" w:rsidRPr="003E4B2F">
              <w:rPr>
                <w:rFonts w:asciiTheme="minorHAnsi" w:hAnsiTheme="minorHAnsi" w:cstheme="minorHAnsi"/>
                <w:i/>
                <w:iCs/>
                <w:sz w:val="20"/>
              </w:rPr>
              <w:t>building</w:t>
            </w:r>
            <w:r w:rsidR="00BB0605" w:rsidRPr="00984E31">
              <w:rPr>
                <w:rFonts w:asciiTheme="minorHAnsi" w:hAnsiTheme="minorHAnsi" w:cstheme="minorHAnsi"/>
                <w:sz w:val="20"/>
              </w:rPr>
              <w:t xml:space="preserve"> envelope formed by planes projected over the subject </w:t>
            </w:r>
            <w:r w:rsidR="00BB0605" w:rsidRPr="00056286">
              <w:rPr>
                <w:rFonts w:asciiTheme="minorHAnsi" w:hAnsiTheme="minorHAnsi" w:cstheme="minorHAnsi"/>
                <w:i/>
                <w:iCs/>
                <w:sz w:val="20"/>
              </w:rPr>
              <w:t xml:space="preserve">block </w:t>
            </w:r>
            <w:r w:rsidR="00BB0605" w:rsidRPr="00984E31">
              <w:rPr>
                <w:rFonts w:asciiTheme="minorHAnsi" w:hAnsiTheme="minorHAnsi" w:cstheme="minorHAnsi"/>
                <w:sz w:val="20"/>
              </w:rPr>
              <w:t xml:space="preserve">at 45° to the horizontal from a height of 3.5m above each </w:t>
            </w:r>
            <w:r w:rsidR="00BB0605" w:rsidRPr="00056286">
              <w:rPr>
                <w:rFonts w:asciiTheme="minorHAnsi" w:hAnsiTheme="minorHAnsi" w:cstheme="minorHAnsi"/>
                <w:i/>
                <w:iCs/>
                <w:sz w:val="20"/>
              </w:rPr>
              <w:t>side boundary</w:t>
            </w:r>
            <w:r w:rsidR="00BB0605" w:rsidRPr="00984E31">
              <w:rPr>
                <w:rFonts w:asciiTheme="minorHAnsi" w:hAnsiTheme="minorHAnsi" w:cstheme="minorHAnsi"/>
                <w:sz w:val="20"/>
              </w:rPr>
              <w:t xml:space="preserve"> and rear boundary, except for </w:t>
            </w:r>
            <w:r w:rsidR="00BB0605" w:rsidRPr="00056286">
              <w:rPr>
                <w:rFonts w:asciiTheme="minorHAnsi" w:hAnsiTheme="minorHAnsi" w:cstheme="minorHAnsi"/>
                <w:i/>
                <w:iCs/>
                <w:sz w:val="20"/>
              </w:rPr>
              <w:t>side boundaries</w:t>
            </w:r>
            <w:r w:rsidR="00BB0605" w:rsidRPr="00984E31">
              <w:rPr>
                <w:rFonts w:asciiTheme="minorHAnsi" w:hAnsiTheme="minorHAnsi" w:cstheme="minorHAnsi"/>
                <w:sz w:val="20"/>
              </w:rPr>
              <w:t xml:space="preserve"> or </w:t>
            </w:r>
            <w:r w:rsidR="00BB0605" w:rsidRPr="00056286">
              <w:rPr>
                <w:rFonts w:asciiTheme="minorHAnsi" w:hAnsiTheme="minorHAnsi" w:cstheme="minorHAnsi"/>
                <w:i/>
                <w:iCs/>
                <w:sz w:val="20"/>
              </w:rPr>
              <w:t>rear boundaries</w:t>
            </w:r>
            <w:r w:rsidR="00BB0605" w:rsidRPr="00984E31">
              <w:rPr>
                <w:rFonts w:asciiTheme="minorHAnsi" w:hAnsiTheme="minorHAnsi" w:cstheme="minorHAnsi"/>
                <w:sz w:val="20"/>
              </w:rPr>
              <w:t xml:space="preserve"> where solar </w:t>
            </w:r>
            <w:r w:rsidR="00BB0605" w:rsidRPr="00056286">
              <w:rPr>
                <w:rFonts w:asciiTheme="minorHAnsi" w:hAnsiTheme="minorHAnsi" w:cstheme="minorHAnsi"/>
                <w:i/>
                <w:iCs/>
                <w:sz w:val="20"/>
              </w:rPr>
              <w:t>building</w:t>
            </w:r>
            <w:r w:rsidR="00BB0605" w:rsidRPr="00984E31">
              <w:rPr>
                <w:rFonts w:asciiTheme="minorHAnsi" w:hAnsiTheme="minorHAnsi" w:cstheme="minorHAnsi"/>
                <w:sz w:val="20"/>
              </w:rPr>
              <w:t xml:space="preserve"> envelope requirements apply. </w:t>
            </w:r>
          </w:p>
          <w:p w14:paraId="02CB4A5B" w14:textId="77777777" w:rsidR="00BB0605" w:rsidRPr="00B858B2" w:rsidRDefault="00BB0605" w:rsidP="00BB0605">
            <w:pPr>
              <w:pStyle w:val="ListParagraph"/>
              <w:spacing w:before="0" w:after="0"/>
              <w:ind w:left="567"/>
              <w:rPr>
                <w:rFonts w:asciiTheme="minorHAnsi" w:hAnsiTheme="minorHAnsi" w:cstheme="minorHAnsi"/>
                <w:sz w:val="20"/>
              </w:rPr>
            </w:pPr>
          </w:p>
          <w:p w14:paraId="4BF0359D" w14:textId="77777777" w:rsidR="00BB0605" w:rsidRPr="00056286" w:rsidRDefault="00BB0605" w:rsidP="00BB0605">
            <w:pPr>
              <w:spacing w:before="0" w:after="0"/>
              <w:rPr>
                <w:rFonts w:asciiTheme="minorHAnsi" w:hAnsiTheme="minorHAnsi" w:cstheme="minorHAnsi"/>
                <w:spacing w:val="-1"/>
                <w:sz w:val="20"/>
                <w:lang w:val="en-US"/>
              </w:rPr>
            </w:pPr>
            <w:r w:rsidRPr="003E4B2F">
              <w:rPr>
                <w:rFonts w:asciiTheme="minorHAnsi" w:hAnsiTheme="minorHAnsi" w:cstheme="minorHAnsi"/>
                <w:spacing w:val="-1"/>
                <w:sz w:val="20"/>
                <w:lang w:val="en-US"/>
              </w:rPr>
              <w:t xml:space="preserve">This provision does not apply to </w:t>
            </w:r>
            <w:r w:rsidRPr="003E4B2F">
              <w:rPr>
                <w:rFonts w:asciiTheme="minorHAnsi" w:hAnsiTheme="minorHAnsi" w:cstheme="minorHAnsi"/>
                <w:i/>
                <w:iCs/>
                <w:spacing w:val="-1"/>
                <w:sz w:val="20"/>
                <w:lang w:val="en-US"/>
              </w:rPr>
              <w:t>dwellings</w:t>
            </w:r>
            <w:r w:rsidRPr="003E4B2F">
              <w:rPr>
                <w:rFonts w:asciiTheme="minorHAnsi" w:hAnsiTheme="minorHAnsi" w:cstheme="minorHAnsi"/>
                <w:spacing w:val="-1"/>
                <w:sz w:val="20"/>
                <w:lang w:val="en-US"/>
              </w:rPr>
              <w:t xml:space="preserve"> on </w:t>
            </w:r>
            <w:r w:rsidRPr="00056286">
              <w:rPr>
                <w:rFonts w:asciiTheme="minorHAnsi" w:hAnsiTheme="minorHAnsi" w:cstheme="minorHAnsi"/>
                <w:i/>
                <w:iCs/>
                <w:spacing w:val="-1"/>
                <w:sz w:val="20"/>
                <w:lang w:val="en-US"/>
              </w:rPr>
              <w:t>compact blocks</w:t>
            </w:r>
            <w:r>
              <w:rPr>
                <w:rFonts w:asciiTheme="minorHAnsi" w:hAnsiTheme="minorHAnsi" w:cstheme="minorHAnsi"/>
                <w:i/>
                <w:iCs/>
                <w:spacing w:val="-1"/>
                <w:sz w:val="20"/>
                <w:lang w:val="en-US"/>
              </w:rPr>
              <w:t>.</w:t>
            </w:r>
          </w:p>
          <w:p w14:paraId="5945967C" w14:textId="77777777" w:rsidR="00BB0605" w:rsidRPr="000673F9" w:rsidRDefault="00BB0605" w:rsidP="00BB0605">
            <w:pPr>
              <w:spacing w:before="0" w:after="0"/>
              <w:jc w:val="center"/>
              <w:rPr>
                <w:rFonts w:asciiTheme="minorHAnsi" w:hAnsiTheme="minorHAnsi" w:cstheme="minorHAnsi"/>
                <w:spacing w:val="-1"/>
                <w:sz w:val="20"/>
                <w:lang w:val="en-US"/>
              </w:rPr>
            </w:pPr>
            <w:r w:rsidRPr="000673F9">
              <w:rPr>
                <w:rFonts w:asciiTheme="minorHAnsi" w:hAnsiTheme="minorHAnsi" w:cstheme="minorHAnsi"/>
                <w:noProof/>
                <w:sz w:val="20"/>
              </w:rPr>
              <w:lastRenderedPageBreak/>
              <w:drawing>
                <wp:inline distT="0" distB="0" distL="0" distR="0" wp14:anchorId="46EE976D" wp14:editId="4A340305">
                  <wp:extent cx="2114093" cy="21567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6428" cy="2210129"/>
                          </a:xfrm>
                          <a:prstGeom prst="rect">
                            <a:avLst/>
                          </a:prstGeom>
                        </pic:spPr>
                      </pic:pic>
                    </a:graphicData>
                  </a:graphic>
                </wp:inline>
              </w:drawing>
            </w:r>
          </w:p>
          <w:p w14:paraId="5DAB0AB5" w14:textId="77777777" w:rsidR="00BB0605" w:rsidRDefault="00BB0605" w:rsidP="00BB0605">
            <w:pPr>
              <w:pStyle w:val="ListBullet"/>
              <w:spacing w:before="0" w:after="0" w:line="276" w:lineRule="auto"/>
              <w:ind w:left="447"/>
              <w:rPr>
                <w:rFonts w:asciiTheme="minorHAnsi" w:hAnsiTheme="minorHAnsi" w:cstheme="minorHAnsi"/>
                <w:sz w:val="20"/>
              </w:rPr>
            </w:pPr>
          </w:p>
          <w:p w14:paraId="05C69EAB" w14:textId="77777777" w:rsidR="00BB0605" w:rsidRDefault="00BB0605" w:rsidP="00BB0605">
            <w:pPr>
              <w:pStyle w:val="ListBullet"/>
              <w:spacing w:before="0" w:after="0" w:line="276" w:lineRule="auto"/>
              <w:rPr>
                <w:rFonts w:asciiTheme="minorHAnsi" w:hAnsiTheme="minorHAnsi" w:cstheme="minorHAnsi"/>
                <w:sz w:val="20"/>
              </w:rPr>
            </w:pPr>
            <w:r w:rsidRPr="00773C7D">
              <w:rPr>
                <w:rFonts w:asciiTheme="minorHAnsi" w:hAnsiTheme="minorHAnsi" w:cstheme="minorHAnsi"/>
                <w:sz w:val="20"/>
              </w:rPr>
              <w:t>Encroachments</w:t>
            </w:r>
            <w:r w:rsidRPr="0046352E">
              <w:rPr>
                <w:rFonts w:asciiTheme="minorHAnsi" w:hAnsiTheme="minorHAnsi" w:cstheme="minorHAnsi"/>
                <w:sz w:val="20"/>
              </w:rPr>
              <w:t xml:space="preserve"> outside the </w:t>
            </w:r>
            <w:r w:rsidRPr="003E4B2F">
              <w:rPr>
                <w:rFonts w:asciiTheme="minorHAnsi" w:hAnsiTheme="minorHAnsi" w:cstheme="minorHAnsi"/>
                <w:i/>
                <w:iCs/>
                <w:sz w:val="20"/>
              </w:rPr>
              <w:t>building</w:t>
            </w:r>
            <w:r w:rsidRPr="0046352E">
              <w:rPr>
                <w:rFonts w:asciiTheme="minorHAnsi" w:hAnsiTheme="minorHAnsi" w:cstheme="minorHAnsi"/>
                <w:sz w:val="20"/>
              </w:rPr>
              <w:t xml:space="preserve"> envelope are permitted for </w:t>
            </w:r>
            <w:r w:rsidRPr="00773C7D">
              <w:rPr>
                <w:rFonts w:asciiTheme="minorHAnsi" w:hAnsiTheme="minorHAnsi" w:cstheme="minorHAnsi"/>
                <w:sz w:val="20"/>
              </w:rPr>
              <w:t>flues, chimneys, antennae, aerials, cooling appliances and heating appliances.</w:t>
            </w:r>
          </w:p>
          <w:p w14:paraId="2FC1C297" w14:textId="77777777" w:rsidR="00BB0605" w:rsidRPr="00773C7D" w:rsidRDefault="00BB0605" w:rsidP="00BB0605">
            <w:pPr>
              <w:pStyle w:val="ListBullet"/>
              <w:spacing w:before="0" w:after="0" w:line="276" w:lineRule="auto"/>
              <w:ind w:left="447"/>
              <w:rPr>
                <w:rFonts w:asciiTheme="minorHAnsi" w:hAnsiTheme="minorHAnsi" w:cstheme="minorHAnsi"/>
                <w:sz w:val="20"/>
                <w:szCs w:val="20"/>
              </w:rPr>
            </w:pPr>
          </w:p>
          <w:p w14:paraId="3752E4BC" w14:textId="77777777" w:rsidR="00BB0605" w:rsidRDefault="00BB0605" w:rsidP="00BB0605">
            <w:pPr>
              <w:pStyle w:val="ListBullet"/>
              <w:spacing w:before="0" w:after="0" w:line="276" w:lineRule="auto"/>
              <w:rPr>
                <w:rFonts w:asciiTheme="minorHAnsi" w:hAnsiTheme="minorHAnsi" w:cstheme="minorHAnsi"/>
                <w:sz w:val="20"/>
                <w:szCs w:val="20"/>
              </w:rPr>
            </w:pPr>
            <w:r w:rsidRPr="000673F9">
              <w:rPr>
                <w:rFonts w:asciiTheme="minorHAnsi" w:hAnsiTheme="minorHAnsi" w:cstheme="minorHAnsi"/>
                <w:sz w:val="20"/>
                <w:szCs w:val="20"/>
              </w:rPr>
              <w:t>Note</w:t>
            </w:r>
            <w:r>
              <w:rPr>
                <w:rFonts w:asciiTheme="minorHAnsi" w:hAnsiTheme="minorHAnsi" w:cstheme="minorHAnsi"/>
                <w:sz w:val="20"/>
                <w:szCs w:val="20"/>
              </w:rPr>
              <w:t>s:</w:t>
            </w:r>
          </w:p>
          <w:p w14:paraId="021DDDE3" w14:textId="77777777" w:rsidR="00BB0605" w:rsidRPr="000673F9" w:rsidRDefault="00BB0605" w:rsidP="00FF2B02">
            <w:pPr>
              <w:pStyle w:val="ListParagraph"/>
              <w:numPr>
                <w:ilvl w:val="0"/>
                <w:numId w:val="19"/>
              </w:numPr>
              <w:spacing w:before="0" w:after="0"/>
              <w:rPr>
                <w:rFonts w:asciiTheme="minorHAnsi" w:hAnsiTheme="minorHAnsi" w:cstheme="minorHAnsi"/>
                <w:sz w:val="20"/>
              </w:rPr>
            </w:pPr>
            <w:r>
              <w:rPr>
                <w:rFonts w:asciiTheme="minorHAnsi" w:hAnsiTheme="minorHAnsi" w:cstheme="minorHAnsi"/>
                <w:sz w:val="20"/>
              </w:rPr>
              <w:t>Th</w:t>
            </w:r>
            <w:r w:rsidRPr="000673F9">
              <w:rPr>
                <w:rFonts w:asciiTheme="minorHAnsi" w:hAnsiTheme="minorHAnsi" w:cstheme="minorHAnsi"/>
                <w:sz w:val="20"/>
              </w:rPr>
              <w:t xml:space="preserve">is does not apply to any part of a </w:t>
            </w:r>
            <w:r w:rsidRPr="003E4B2F">
              <w:rPr>
                <w:rFonts w:asciiTheme="minorHAnsi" w:hAnsiTheme="minorHAnsi" w:cstheme="minorHAnsi"/>
                <w:i/>
                <w:iCs/>
                <w:sz w:val="20"/>
              </w:rPr>
              <w:t>building</w:t>
            </w:r>
            <w:r w:rsidRPr="000673F9">
              <w:rPr>
                <w:rFonts w:asciiTheme="minorHAnsi" w:hAnsiTheme="minorHAnsi" w:cstheme="minorHAnsi"/>
                <w:sz w:val="20"/>
              </w:rPr>
              <w:t xml:space="preserve"> that is required to be built to a boundary of the</w:t>
            </w:r>
            <w:r w:rsidRPr="003E4B2F">
              <w:rPr>
                <w:rFonts w:asciiTheme="minorHAnsi" w:hAnsiTheme="minorHAnsi" w:cstheme="minorHAnsi"/>
                <w:i/>
                <w:iCs/>
                <w:sz w:val="20"/>
              </w:rPr>
              <w:t xml:space="preserve"> block</w:t>
            </w:r>
            <w:r w:rsidRPr="000673F9">
              <w:rPr>
                <w:rFonts w:asciiTheme="minorHAnsi" w:hAnsiTheme="minorHAnsi" w:cstheme="minorHAnsi"/>
                <w:sz w:val="20"/>
              </w:rPr>
              <w:t xml:space="preserve"> by a</w:t>
            </w:r>
            <w:r>
              <w:rPr>
                <w:rFonts w:asciiTheme="minorHAnsi" w:hAnsiTheme="minorHAnsi" w:cstheme="minorHAnsi"/>
                <w:sz w:val="20"/>
              </w:rPr>
              <w:t xml:space="preserve"> district </w:t>
            </w:r>
            <w:r w:rsidRPr="003E4B2F">
              <w:rPr>
                <w:rFonts w:asciiTheme="minorHAnsi" w:hAnsiTheme="minorHAnsi" w:cstheme="minorHAnsi"/>
                <w:sz w:val="20"/>
              </w:rPr>
              <w:t>single</w:t>
            </w:r>
            <w:r w:rsidRPr="00F10F15">
              <w:rPr>
                <w:rFonts w:asciiTheme="minorHAnsi" w:hAnsiTheme="minorHAnsi" w:cstheme="minorHAnsi"/>
                <w:sz w:val="20"/>
              </w:rPr>
              <w:t xml:space="preserve"> dwelling development control</w:t>
            </w:r>
            <w:r>
              <w:rPr>
                <w:rFonts w:asciiTheme="minorHAnsi" w:hAnsiTheme="minorHAnsi" w:cstheme="minorHAnsi"/>
                <w:sz w:val="20"/>
              </w:rPr>
              <w:t>.</w:t>
            </w:r>
          </w:p>
          <w:p w14:paraId="79A4F41D" w14:textId="2C29779B" w:rsidR="00BB0605" w:rsidRPr="00BB0605" w:rsidRDefault="00BB0605" w:rsidP="00FF2B02">
            <w:pPr>
              <w:pStyle w:val="ListBullet"/>
              <w:numPr>
                <w:ilvl w:val="0"/>
                <w:numId w:val="19"/>
              </w:numPr>
              <w:spacing w:before="0" w:after="120" w:line="276" w:lineRule="auto"/>
              <w:ind w:left="357" w:hanging="357"/>
              <w:rPr>
                <w:rFonts w:asciiTheme="minorHAnsi" w:hAnsiTheme="minorHAnsi" w:cstheme="minorHAnsi"/>
                <w:sz w:val="20"/>
                <w:szCs w:val="20"/>
              </w:rPr>
            </w:pPr>
            <w:r w:rsidRPr="00BB0605">
              <w:rPr>
                <w:rFonts w:asciiTheme="minorHAnsi" w:hAnsiTheme="minorHAnsi" w:cstheme="minorHAnsi"/>
                <w:sz w:val="20"/>
              </w:rPr>
              <w:t xml:space="preserve">For the purposes of this control all height measurements are taken from </w:t>
            </w:r>
            <w:r w:rsidRPr="00BB0605">
              <w:rPr>
                <w:rFonts w:asciiTheme="minorHAnsi" w:hAnsiTheme="minorHAnsi" w:cstheme="minorHAnsi"/>
                <w:i/>
                <w:iCs/>
                <w:sz w:val="20"/>
              </w:rPr>
              <w:t>datum ground level.</w:t>
            </w:r>
          </w:p>
        </w:tc>
      </w:tr>
      <w:tr w:rsidR="00BB0605" w:rsidRPr="00866D9F" w14:paraId="42AA453D"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4396E826" w14:textId="192EFA2C" w:rsidR="00BB0605" w:rsidRPr="00B858B2" w:rsidRDefault="00BB0605" w:rsidP="00BC2F63">
            <w:pPr>
              <w:pStyle w:val="Heading3"/>
              <w:framePr w:hSpace="0" w:wrap="auto" w:vAnchor="margin" w:yAlign="inline"/>
              <w:suppressOverlap w:val="0"/>
            </w:pPr>
            <w:bookmarkStart w:id="22" w:name="_Toc203920109"/>
            <w:r>
              <w:lastRenderedPageBreak/>
              <w:t>Front boundary setbacks</w:t>
            </w:r>
            <w:bookmarkEnd w:id="22"/>
          </w:p>
        </w:tc>
        <w:tc>
          <w:tcPr>
            <w:tcW w:w="7082" w:type="dxa"/>
            <w:tcBorders>
              <w:top w:val="single" w:sz="4" w:space="0" w:color="auto"/>
              <w:left w:val="single" w:sz="4" w:space="0" w:color="auto"/>
              <w:bottom w:val="single" w:sz="4" w:space="0" w:color="auto"/>
              <w:right w:val="nil"/>
            </w:tcBorders>
          </w:tcPr>
          <w:p w14:paraId="3A4028A0" w14:textId="1B609ACD" w:rsidR="00BB0605" w:rsidRPr="00984E31" w:rsidRDefault="00BB0605" w:rsidP="00BB0605">
            <w:pPr>
              <w:spacing w:before="0" w:after="0"/>
              <w:rPr>
                <w:rFonts w:asciiTheme="minorHAnsi" w:hAnsiTheme="minorHAnsi" w:cstheme="minorHAnsi"/>
                <w:sz w:val="20"/>
              </w:rPr>
            </w:pPr>
            <w:r w:rsidRPr="00984E31">
              <w:rPr>
                <w:rFonts w:asciiTheme="minorHAnsi" w:hAnsiTheme="minorHAnsi" w:cstheme="minorHAnsi"/>
                <w:sz w:val="20"/>
              </w:rPr>
              <w:t>Front</w:t>
            </w:r>
            <w:r w:rsidR="00627F0D">
              <w:rPr>
                <w:rFonts w:asciiTheme="minorHAnsi" w:hAnsiTheme="minorHAnsi" w:cstheme="minorHAnsi"/>
                <w:sz w:val="20"/>
              </w:rPr>
              <w:t xml:space="preserve"> boundary</w:t>
            </w:r>
            <w:r w:rsidRPr="00984E31">
              <w:rPr>
                <w:rFonts w:asciiTheme="minorHAnsi" w:hAnsiTheme="minorHAnsi" w:cstheme="minorHAnsi"/>
                <w:sz w:val="20"/>
              </w:rPr>
              <w:t xml:space="preserve"> </w:t>
            </w:r>
            <w:r w:rsidRPr="00984E31">
              <w:rPr>
                <w:rFonts w:asciiTheme="minorHAnsi" w:eastAsiaTheme="minorHAnsi" w:hAnsiTheme="minorHAnsi" w:cstheme="minorHAnsi"/>
                <w:sz w:val="20"/>
                <w:lang w:val="en-GB"/>
              </w:rPr>
              <w:t>setbacks</w:t>
            </w:r>
            <w:r w:rsidRPr="00984E31">
              <w:rPr>
                <w:rFonts w:asciiTheme="minorHAnsi" w:hAnsiTheme="minorHAnsi" w:cstheme="minorHAnsi"/>
                <w:sz w:val="20"/>
              </w:rPr>
              <w:t xml:space="preserve"> comply with minimum dimensions </w:t>
            </w:r>
            <w:r w:rsidRPr="00692949">
              <w:rPr>
                <w:rFonts w:asciiTheme="minorHAnsi" w:hAnsiTheme="minorHAnsi" w:cstheme="minorHAnsi"/>
                <w:sz w:val="20"/>
              </w:rPr>
              <w:t>in</w:t>
            </w:r>
            <w:r>
              <w:rPr>
                <w:rFonts w:asciiTheme="minorHAnsi" w:hAnsiTheme="minorHAnsi" w:cstheme="minorHAnsi"/>
                <w:sz w:val="20"/>
              </w:rPr>
              <w:t xml:space="preserve"> </w:t>
            </w:r>
            <w:hyperlink w:anchor="_Tables_1-3_–" w:history="1">
              <w:r w:rsidRPr="009733A3">
                <w:rPr>
                  <w:rStyle w:val="Hyperlink"/>
                  <w:rFonts w:asciiTheme="minorHAnsi" w:hAnsiTheme="minorHAnsi" w:cstheme="minorHAnsi"/>
                  <w:sz w:val="20"/>
                </w:rPr>
                <w:t>Tables 1-3</w:t>
              </w:r>
            </w:hyperlink>
            <w:r w:rsidRPr="009733A3">
              <w:rPr>
                <w:rFonts w:asciiTheme="minorHAnsi" w:hAnsiTheme="minorHAnsi" w:cstheme="minorHAnsi"/>
                <w:sz w:val="20"/>
              </w:rPr>
              <w:t>.</w:t>
            </w:r>
          </w:p>
          <w:p w14:paraId="4A635645" w14:textId="77777777" w:rsidR="00BB0605" w:rsidRDefault="00BB0605" w:rsidP="00BB0605">
            <w:pPr>
              <w:spacing w:before="0" w:after="0" w:line="240" w:lineRule="auto"/>
              <w:rPr>
                <w:rFonts w:asciiTheme="minorHAnsi" w:hAnsiTheme="minorHAnsi" w:cstheme="minorHAnsi"/>
                <w:sz w:val="20"/>
              </w:rPr>
            </w:pPr>
          </w:p>
          <w:p w14:paraId="5FF16E3B" w14:textId="77777777" w:rsidR="00BB0605" w:rsidRPr="00B858B2" w:rsidRDefault="00BB0605" w:rsidP="00BB0605">
            <w:pPr>
              <w:spacing w:before="0" w:after="0" w:line="240" w:lineRule="auto"/>
              <w:rPr>
                <w:rFonts w:asciiTheme="minorHAnsi" w:eastAsiaTheme="minorHAnsi" w:hAnsiTheme="minorHAnsi" w:cstheme="minorHAnsi"/>
                <w:sz w:val="20"/>
                <w:lang w:val="en-GB"/>
              </w:rPr>
            </w:pPr>
            <w:r w:rsidRPr="00B858B2">
              <w:rPr>
                <w:rFonts w:asciiTheme="minorHAnsi" w:hAnsiTheme="minorHAnsi" w:cstheme="minorHAnsi"/>
                <w:sz w:val="20"/>
              </w:rPr>
              <w:t xml:space="preserve">Notes: </w:t>
            </w:r>
          </w:p>
          <w:p w14:paraId="4C1EAD1E" w14:textId="77777777" w:rsidR="00BB0605" w:rsidRPr="0083440A" w:rsidRDefault="00BB0605" w:rsidP="00FF2B02">
            <w:pPr>
              <w:pStyle w:val="ListParagraph"/>
              <w:numPr>
                <w:ilvl w:val="0"/>
                <w:numId w:val="19"/>
              </w:numPr>
              <w:spacing w:before="60" w:after="60" w:line="240" w:lineRule="auto"/>
              <w:rPr>
                <w:sz w:val="20"/>
              </w:rPr>
            </w:pPr>
            <w:r w:rsidRPr="0083440A">
              <w:rPr>
                <w:sz w:val="20"/>
              </w:rPr>
              <w:t>Where a</w:t>
            </w:r>
            <w:r w:rsidRPr="0083440A">
              <w:rPr>
                <w:i/>
                <w:iCs/>
                <w:sz w:val="20"/>
              </w:rPr>
              <w:t xml:space="preserve"> block</w:t>
            </w:r>
            <w:r w:rsidRPr="0083440A">
              <w:rPr>
                <w:sz w:val="20"/>
              </w:rPr>
              <w:t xml:space="preserve"> has more than one street frontage, such as corner </w:t>
            </w:r>
            <w:r w:rsidRPr="0083440A">
              <w:rPr>
                <w:i/>
                <w:iCs/>
                <w:sz w:val="20"/>
              </w:rPr>
              <w:t>blocks</w:t>
            </w:r>
            <w:r w:rsidRPr="0083440A">
              <w:rPr>
                <w:sz w:val="20"/>
              </w:rPr>
              <w:t xml:space="preserve">, and required front setbacks are not specified in the relevant district single dwelling development control, the secondary street frontage can be nominated by the applicant. The applicant must consider the front setback to existing </w:t>
            </w:r>
            <w:r w:rsidRPr="0083440A">
              <w:rPr>
                <w:i/>
                <w:iCs/>
                <w:sz w:val="20"/>
              </w:rPr>
              <w:t>buildings</w:t>
            </w:r>
            <w:r w:rsidRPr="0083440A">
              <w:rPr>
                <w:sz w:val="20"/>
              </w:rPr>
              <w:t xml:space="preserve">. </w:t>
            </w:r>
          </w:p>
          <w:p w14:paraId="4FE43003" w14:textId="50DF87B2" w:rsidR="00BB0605" w:rsidRPr="0083440A" w:rsidRDefault="00BB0605" w:rsidP="00FF2B02">
            <w:pPr>
              <w:pStyle w:val="ListParagraph"/>
              <w:numPr>
                <w:ilvl w:val="0"/>
                <w:numId w:val="19"/>
              </w:numPr>
              <w:spacing w:before="60" w:after="60" w:line="240" w:lineRule="auto"/>
              <w:rPr>
                <w:rFonts w:cstheme="minorHAnsi"/>
                <w:sz w:val="20"/>
                <w:lang w:val="en-GB"/>
              </w:rPr>
            </w:pPr>
            <w:r w:rsidRPr="0083440A">
              <w:rPr>
                <w:rFonts w:cstheme="minorHAnsi"/>
                <w:sz w:val="20"/>
                <w:lang w:val="en-GB"/>
              </w:rPr>
              <w:t xml:space="preserve">Public open space refers to unleased land </w:t>
            </w:r>
            <w:r w:rsidRPr="00B349F0">
              <w:rPr>
                <w:rFonts w:cstheme="minorHAnsi"/>
                <w:sz w:val="20"/>
                <w:lang w:val="en-GB"/>
              </w:rPr>
              <w:t>that is</w:t>
            </w:r>
            <w:r w:rsidRPr="0083440A">
              <w:rPr>
                <w:rFonts w:cstheme="minorHAnsi"/>
                <w:sz w:val="20"/>
                <w:lang w:val="en-GB"/>
              </w:rPr>
              <w:t xml:space="preserve"> </w:t>
            </w:r>
            <w:r w:rsidRPr="00B349F0">
              <w:rPr>
                <w:rFonts w:cstheme="minorHAnsi"/>
                <w:sz w:val="20"/>
                <w:lang w:val="en-GB"/>
              </w:rPr>
              <w:t xml:space="preserve">intended to </w:t>
            </w:r>
            <w:r w:rsidR="00344EEA">
              <w:rPr>
                <w:rFonts w:cstheme="minorHAnsi"/>
                <w:sz w:val="20"/>
                <w:lang w:val="en-GB"/>
              </w:rPr>
              <w:t>remain</w:t>
            </w:r>
            <w:r w:rsidRPr="0083440A">
              <w:rPr>
                <w:rFonts w:cstheme="minorHAnsi"/>
                <w:sz w:val="20"/>
                <w:lang w:val="en-GB"/>
              </w:rPr>
              <w:t xml:space="preserve"> accessible by the public.</w:t>
            </w:r>
          </w:p>
          <w:p w14:paraId="0596F438" w14:textId="609B63FF" w:rsidR="00BB0605" w:rsidRDefault="00BB0605" w:rsidP="00FF2B02">
            <w:pPr>
              <w:pStyle w:val="ListParagraph"/>
              <w:numPr>
                <w:ilvl w:val="0"/>
                <w:numId w:val="19"/>
              </w:numPr>
              <w:spacing w:before="60" w:after="60" w:line="240" w:lineRule="auto"/>
              <w:rPr>
                <w:rFonts w:asciiTheme="minorHAnsi" w:eastAsiaTheme="minorHAnsi" w:hAnsiTheme="minorHAnsi" w:cstheme="minorHAnsi"/>
                <w:sz w:val="20"/>
                <w:lang w:val="en-GB"/>
              </w:rPr>
            </w:pPr>
            <w:r w:rsidRPr="0083440A">
              <w:rPr>
                <w:rFonts w:cstheme="minorHAnsi"/>
                <w:sz w:val="20"/>
                <w:lang w:val="en-GB"/>
              </w:rPr>
              <w:t>On a</w:t>
            </w:r>
            <w:r w:rsidRPr="0083440A">
              <w:rPr>
                <w:rFonts w:cstheme="minorHAnsi"/>
                <w:i/>
                <w:iCs/>
                <w:sz w:val="20"/>
                <w:lang w:val="en-GB"/>
              </w:rPr>
              <w:t xml:space="preserve"> block</w:t>
            </w:r>
            <w:r w:rsidRPr="0083440A">
              <w:rPr>
                <w:rFonts w:cstheme="minorHAnsi"/>
                <w:sz w:val="20"/>
                <w:lang w:val="en-GB"/>
              </w:rPr>
              <w:t xml:space="preserve"> with existing </w:t>
            </w:r>
            <w:r w:rsidRPr="0083440A">
              <w:rPr>
                <w:rFonts w:cstheme="minorHAnsi"/>
                <w:i/>
                <w:iCs/>
                <w:sz w:val="20"/>
                <w:lang w:val="en-GB"/>
              </w:rPr>
              <w:t>buildings,</w:t>
            </w:r>
            <w:r w:rsidRPr="0083440A">
              <w:rPr>
                <w:rFonts w:cstheme="minorHAnsi"/>
                <w:sz w:val="20"/>
                <w:lang w:val="en-GB"/>
              </w:rPr>
              <w:t xml:space="preserve"> the</w:t>
            </w:r>
            <w:r w:rsidR="0082111E">
              <w:rPr>
                <w:rFonts w:cstheme="minorHAnsi"/>
                <w:sz w:val="20"/>
                <w:lang w:val="en-GB"/>
              </w:rPr>
              <w:t xml:space="preserve"> applicable</w:t>
            </w:r>
            <w:r w:rsidRPr="0083440A">
              <w:rPr>
                <w:rFonts w:cstheme="minorHAnsi"/>
                <w:sz w:val="20"/>
                <w:lang w:val="en-GB"/>
              </w:rPr>
              <w:t xml:space="preserve"> minimum boundary setbacks are determined by the existing </w:t>
            </w:r>
            <w:r w:rsidRPr="0083440A">
              <w:rPr>
                <w:rFonts w:cstheme="minorHAnsi"/>
                <w:i/>
                <w:iCs/>
                <w:sz w:val="20"/>
                <w:lang w:val="en-GB"/>
              </w:rPr>
              <w:t>buildings</w:t>
            </w:r>
            <w:r w:rsidR="0082111E">
              <w:rPr>
                <w:rFonts w:cstheme="minorHAnsi"/>
                <w:i/>
                <w:iCs/>
                <w:sz w:val="20"/>
                <w:lang w:val="en-GB"/>
              </w:rPr>
              <w:t xml:space="preserve"> </w:t>
            </w:r>
            <w:r w:rsidR="0082111E" w:rsidRPr="00504B8A">
              <w:rPr>
                <w:rFonts w:cstheme="minorHAnsi"/>
                <w:sz w:val="20"/>
                <w:lang w:val="en-GB"/>
              </w:rPr>
              <w:t xml:space="preserve">or </w:t>
            </w:r>
            <w:r w:rsidR="0082111E" w:rsidRPr="0082111E">
              <w:rPr>
                <w:rFonts w:cstheme="minorHAnsi"/>
                <w:i/>
                <w:iCs/>
                <w:sz w:val="20"/>
                <w:lang w:val="en-GB"/>
              </w:rPr>
              <w:t>garage/carport</w:t>
            </w:r>
            <w:r w:rsidRPr="0082111E">
              <w:rPr>
                <w:rFonts w:cstheme="minorHAnsi"/>
                <w:sz w:val="20"/>
                <w:lang w:val="en-GB"/>
              </w:rPr>
              <w:t>.</w:t>
            </w:r>
            <w:r w:rsidRPr="00B349F0">
              <w:rPr>
                <w:rFonts w:cstheme="minorHAnsi"/>
                <w:sz w:val="20"/>
                <w:lang w:val="en-GB"/>
              </w:rPr>
              <w:t xml:space="preserve"> Existing </w:t>
            </w:r>
            <w:r w:rsidRPr="00B349F0">
              <w:rPr>
                <w:rFonts w:cstheme="minorHAnsi"/>
                <w:i/>
                <w:iCs/>
                <w:sz w:val="20"/>
                <w:lang w:val="en-GB"/>
              </w:rPr>
              <w:t xml:space="preserve">building </w:t>
            </w:r>
            <w:r w:rsidRPr="00B349F0">
              <w:rPr>
                <w:rFonts w:cstheme="minorHAnsi"/>
                <w:sz w:val="20"/>
                <w:lang w:val="en-GB"/>
              </w:rPr>
              <w:t>setbacks are also used to determine</w:t>
            </w:r>
            <w:r w:rsidR="0082111E">
              <w:rPr>
                <w:rFonts w:cstheme="minorHAnsi"/>
                <w:sz w:val="20"/>
                <w:lang w:val="en-GB"/>
              </w:rPr>
              <w:t xml:space="preserve"> the</w:t>
            </w:r>
            <w:r w:rsidRPr="00B349F0">
              <w:rPr>
                <w:rFonts w:cstheme="minorHAnsi"/>
                <w:sz w:val="20"/>
                <w:lang w:val="en-GB"/>
              </w:rPr>
              <w:t xml:space="preserve"> primary or secondary front boundary. </w:t>
            </w:r>
            <w:bookmarkStart w:id="23" w:name="_Hlk183164373"/>
            <w:r w:rsidRPr="0083440A">
              <w:rPr>
                <w:rFonts w:asciiTheme="minorHAnsi" w:eastAsiaTheme="minorHAnsi" w:hAnsiTheme="minorHAnsi" w:cstheme="minorHAnsi"/>
                <w:sz w:val="20"/>
                <w:lang w:val="en-GB"/>
              </w:rPr>
              <w:t>Alterations and extensions are to comply with setbacks in Tables 1-3.</w:t>
            </w:r>
            <w:bookmarkEnd w:id="23"/>
          </w:p>
          <w:p w14:paraId="0F54C8DB" w14:textId="311B7652" w:rsidR="00BB0605" w:rsidRPr="00BB0605" w:rsidRDefault="00BB0605" w:rsidP="00FF2B02">
            <w:pPr>
              <w:pStyle w:val="ListParagraph"/>
              <w:numPr>
                <w:ilvl w:val="0"/>
                <w:numId w:val="19"/>
              </w:numPr>
              <w:spacing w:before="60" w:after="120" w:line="240" w:lineRule="auto"/>
              <w:ind w:left="357" w:hanging="357"/>
              <w:rPr>
                <w:rFonts w:asciiTheme="minorHAnsi" w:eastAsiaTheme="minorHAnsi" w:hAnsiTheme="minorHAnsi" w:cstheme="minorHAnsi"/>
                <w:sz w:val="20"/>
                <w:lang w:val="en-GB"/>
              </w:rPr>
            </w:pPr>
            <w:r w:rsidRPr="00BB0605">
              <w:rPr>
                <w:rFonts w:asciiTheme="minorHAnsi" w:eastAsiaTheme="minorHAnsi" w:hAnsiTheme="minorHAnsi" w:cstheme="minorHAnsi"/>
                <w:sz w:val="20"/>
                <w:lang w:val="en-GB"/>
              </w:rPr>
              <w:t>Chamfers may be included in the secondary street frontage, but only if the length of the chamfer is less than the length of the front boundary it is proposed to be added to.</w:t>
            </w:r>
          </w:p>
        </w:tc>
      </w:tr>
      <w:tr w:rsidR="00BB0605" w:rsidRPr="00866D9F" w14:paraId="13A660CA"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3478D277" w14:textId="4700BEF0" w:rsidR="00BB0605" w:rsidRDefault="00BB0605" w:rsidP="00BC2F63">
            <w:pPr>
              <w:pStyle w:val="Heading3"/>
              <w:framePr w:hSpace="0" w:wrap="auto" w:vAnchor="margin" w:yAlign="inline"/>
              <w:suppressOverlap w:val="0"/>
            </w:pPr>
            <w:bookmarkStart w:id="24" w:name="_Toc203920110"/>
            <w:r>
              <w:t xml:space="preserve">Side and rear </w:t>
            </w:r>
            <w:r w:rsidR="0082111E">
              <w:t xml:space="preserve">boundary </w:t>
            </w:r>
            <w:r>
              <w:t>setbacks</w:t>
            </w:r>
            <w:bookmarkEnd w:id="24"/>
          </w:p>
        </w:tc>
        <w:tc>
          <w:tcPr>
            <w:tcW w:w="7082" w:type="dxa"/>
            <w:tcBorders>
              <w:top w:val="single" w:sz="4" w:space="0" w:color="auto"/>
              <w:left w:val="single" w:sz="4" w:space="0" w:color="auto"/>
              <w:bottom w:val="single" w:sz="4" w:space="0" w:color="auto"/>
              <w:right w:val="nil"/>
            </w:tcBorders>
          </w:tcPr>
          <w:p w14:paraId="03864A99" w14:textId="77777777" w:rsidR="00064379" w:rsidRDefault="00BB0605" w:rsidP="00BB0605">
            <w:pPr>
              <w:spacing w:before="0" w:after="0"/>
              <w:rPr>
                <w:rFonts w:asciiTheme="minorHAnsi" w:hAnsiTheme="minorHAnsi" w:cstheme="minorHAnsi"/>
                <w:sz w:val="20"/>
              </w:rPr>
            </w:pPr>
            <w:r w:rsidRPr="008C0177">
              <w:rPr>
                <w:sz w:val="20"/>
              </w:rPr>
              <w:t>Side</w:t>
            </w:r>
            <w:r w:rsidRPr="008C0177">
              <w:rPr>
                <w:rFonts w:asciiTheme="minorHAnsi" w:hAnsiTheme="minorHAnsi" w:cstheme="minorHAnsi"/>
                <w:sz w:val="20"/>
              </w:rPr>
              <w:t xml:space="preserve"> and rear </w:t>
            </w:r>
            <w:r w:rsidR="00627F0D">
              <w:rPr>
                <w:rFonts w:asciiTheme="minorHAnsi" w:hAnsiTheme="minorHAnsi" w:cstheme="minorHAnsi"/>
                <w:sz w:val="20"/>
              </w:rPr>
              <w:t xml:space="preserve">boundary </w:t>
            </w:r>
            <w:r w:rsidRPr="008C0177">
              <w:rPr>
                <w:rFonts w:asciiTheme="minorHAnsi" w:hAnsiTheme="minorHAnsi" w:cstheme="minorHAnsi"/>
                <w:sz w:val="20"/>
              </w:rPr>
              <w:t>setbacks</w:t>
            </w:r>
            <w:r w:rsidR="00064379">
              <w:rPr>
                <w:rFonts w:asciiTheme="minorHAnsi" w:hAnsiTheme="minorHAnsi" w:cstheme="minorHAnsi"/>
                <w:sz w:val="20"/>
              </w:rPr>
              <w:t>:</w:t>
            </w:r>
            <w:r w:rsidRPr="008C0177">
              <w:rPr>
                <w:rFonts w:asciiTheme="minorHAnsi" w:hAnsiTheme="minorHAnsi" w:cstheme="minorHAnsi"/>
                <w:sz w:val="20"/>
              </w:rPr>
              <w:t xml:space="preserve"> </w:t>
            </w:r>
          </w:p>
          <w:p w14:paraId="3C4C4AE8" w14:textId="2699F474" w:rsidR="00BB0605" w:rsidRPr="00273705" w:rsidRDefault="00064379" w:rsidP="00FF2B02">
            <w:pPr>
              <w:pStyle w:val="ListParagraph"/>
              <w:numPr>
                <w:ilvl w:val="2"/>
                <w:numId w:val="19"/>
              </w:numPr>
              <w:spacing w:before="0" w:after="0"/>
              <w:rPr>
                <w:rFonts w:asciiTheme="minorHAnsi" w:hAnsiTheme="minorHAnsi" w:cstheme="minorHAnsi"/>
                <w:sz w:val="20"/>
              </w:rPr>
            </w:pPr>
            <w:r>
              <w:rPr>
                <w:rFonts w:asciiTheme="minorHAnsi" w:hAnsiTheme="minorHAnsi" w:cstheme="minorHAnsi"/>
                <w:sz w:val="20"/>
              </w:rPr>
              <w:t>C</w:t>
            </w:r>
            <w:r w:rsidRPr="00273705">
              <w:rPr>
                <w:rFonts w:asciiTheme="minorHAnsi" w:hAnsiTheme="minorHAnsi" w:cstheme="minorHAnsi"/>
                <w:sz w:val="20"/>
              </w:rPr>
              <w:t xml:space="preserve">omply </w:t>
            </w:r>
            <w:r w:rsidR="00BB0605" w:rsidRPr="00273705">
              <w:rPr>
                <w:rFonts w:asciiTheme="minorHAnsi" w:hAnsiTheme="minorHAnsi" w:cstheme="minorHAnsi"/>
                <w:sz w:val="20"/>
              </w:rPr>
              <w:t xml:space="preserve">with minimum dimensions in </w:t>
            </w:r>
            <w:hyperlink w:anchor="_Tables_4-7_–" w:history="1">
              <w:r w:rsidR="00BB0605" w:rsidRPr="00064379">
                <w:rPr>
                  <w:rStyle w:val="Hyperlink"/>
                  <w:rFonts w:asciiTheme="minorHAnsi" w:hAnsiTheme="minorHAnsi" w:cstheme="minorHAnsi"/>
                  <w:sz w:val="20"/>
                </w:rPr>
                <w:t>Tables 4-7</w:t>
              </w:r>
            </w:hyperlink>
            <w:r w:rsidR="00BB0605">
              <w:t>.</w:t>
            </w:r>
            <w:r w:rsidR="00E427AE">
              <w:t>*</w:t>
            </w:r>
          </w:p>
          <w:p w14:paraId="55E275A1" w14:textId="7DF365D6" w:rsidR="00BB0605" w:rsidRPr="00273705" w:rsidRDefault="00BB0605" w:rsidP="00FF2B02">
            <w:pPr>
              <w:pStyle w:val="ListParagraph"/>
              <w:numPr>
                <w:ilvl w:val="2"/>
                <w:numId w:val="19"/>
              </w:numPr>
              <w:spacing w:before="0" w:after="0"/>
              <w:rPr>
                <w:rFonts w:asciiTheme="minorHAnsi" w:eastAsiaTheme="minorHAnsi" w:hAnsiTheme="minorHAnsi" w:cstheme="minorHAnsi"/>
                <w:lang w:val="en-GB"/>
              </w:rPr>
            </w:pPr>
            <w:r w:rsidRPr="00273705">
              <w:rPr>
                <w:rFonts w:asciiTheme="minorHAnsi" w:hAnsiTheme="minorHAnsi" w:cstheme="minorHAnsi"/>
                <w:sz w:val="20"/>
              </w:rPr>
              <w:t xml:space="preserve">For walls less than 900mm from a </w:t>
            </w:r>
            <w:r w:rsidRPr="00273705">
              <w:rPr>
                <w:rFonts w:asciiTheme="minorHAnsi" w:hAnsiTheme="minorHAnsi" w:cstheme="minorHAnsi"/>
                <w:i/>
                <w:iCs/>
                <w:sz w:val="20"/>
              </w:rPr>
              <w:t>side boundary</w:t>
            </w:r>
            <w:r w:rsidRPr="00273705">
              <w:rPr>
                <w:rFonts w:asciiTheme="minorHAnsi" w:hAnsiTheme="minorHAnsi" w:cstheme="minorHAnsi"/>
                <w:sz w:val="20"/>
              </w:rPr>
              <w:t xml:space="preserve"> and/or </w:t>
            </w:r>
            <w:r w:rsidRPr="00273705">
              <w:rPr>
                <w:rFonts w:asciiTheme="minorHAnsi" w:hAnsiTheme="minorHAnsi" w:cstheme="minorHAnsi"/>
                <w:i/>
                <w:iCs/>
                <w:sz w:val="20"/>
              </w:rPr>
              <w:t>rear boundary</w:t>
            </w:r>
            <w:r w:rsidRPr="00273705">
              <w:rPr>
                <w:rFonts w:asciiTheme="minorHAnsi" w:hAnsiTheme="minorHAnsi" w:cstheme="minorHAnsi"/>
                <w:sz w:val="20"/>
              </w:rPr>
              <w:t>:</w:t>
            </w:r>
          </w:p>
          <w:p w14:paraId="6BC78909" w14:textId="77777777" w:rsidR="00BB0605" w:rsidRPr="0083440A" w:rsidRDefault="00BB0605" w:rsidP="00FF2B02">
            <w:pPr>
              <w:pStyle w:val="ListParagraph"/>
              <w:numPr>
                <w:ilvl w:val="2"/>
                <w:numId w:val="44"/>
              </w:numPr>
              <w:spacing w:before="0" w:after="0"/>
              <w:ind w:left="1589"/>
              <w:rPr>
                <w:rFonts w:asciiTheme="minorHAnsi" w:hAnsiTheme="minorHAnsi" w:cstheme="minorHAnsi"/>
                <w:sz w:val="20"/>
              </w:rPr>
            </w:pPr>
            <w:r w:rsidRPr="0083440A">
              <w:rPr>
                <w:rFonts w:asciiTheme="minorHAnsi" w:hAnsiTheme="minorHAnsi" w:cstheme="minorHAnsi"/>
                <w:sz w:val="20"/>
              </w:rPr>
              <w:t>No windows are permitted within any part of the wall.</w:t>
            </w:r>
          </w:p>
          <w:p w14:paraId="60E11F85" w14:textId="5DE9BB43" w:rsidR="00BB0605" w:rsidRPr="0083440A" w:rsidRDefault="00BB0605" w:rsidP="00FF2B02">
            <w:pPr>
              <w:pStyle w:val="ListParagraph"/>
              <w:numPr>
                <w:ilvl w:val="2"/>
                <w:numId w:val="44"/>
              </w:numPr>
              <w:spacing w:before="0" w:after="0"/>
              <w:ind w:left="1589"/>
              <w:rPr>
                <w:rFonts w:asciiTheme="minorHAnsi" w:hAnsiTheme="minorHAnsi" w:cstheme="minorHAnsi"/>
                <w:sz w:val="20"/>
              </w:rPr>
            </w:pPr>
            <w:r w:rsidRPr="00B349F0">
              <w:rPr>
                <w:rFonts w:asciiTheme="minorHAnsi" w:hAnsiTheme="minorHAnsi" w:cstheme="minorHAnsi"/>
                <w:i/>
                <w:iCs/>
                <w:sz w:val="20"/>
              </w:rPr>
              <w:t>Garages</w:t>
            </w:r>
            <w:r w:rsidRPr="0083440A">
              <w:rPr>
                <w:rFonts w:asciiTheme="minorHAnsi" w:hAnsiTheme="minorHAnsi" w:cstheme="minorHAnsi"/>
                <w:sz w:val="20"/>
              </w:rPr>
              <w:t xml:space="preserve"> and </w:t>
            </w:r>
            <w:r w:rsidRPr="00B349F0">
              <w:rPr>
                <w:rFonts w:asciiTheme="minorHAnsi" w:hAnsiTheme="minorHAnsi" w:cstheme="minorHAnsi"/>
                <w:i/>
                <w:iCs/>
                <w:sz w:val="20"/>
              </w:rPr>
              <w:t>carports</w:t>
            </w:r>
            <w:r w:rsidRPr="0083440A">
              <w:rPr>
                <w:rFonts w:asciiTheme="minorHAnsi" w:hAnsiTheme="minorHAnsi" w:cstheme="minorHAnsi"/>
                <w:sz w:val="20"/>
              </w:rPr>
              <w:t xml:space="preserve"> on </w:t>
            </w:r>
            <w:r w:rsidRPr="0083440A">
              <w:rPr>
                <w:rFonts w:asciiTheme="minorHAnsi" w:hAnsiTheme="minorHAnsi" w:cstheme="minorHAnsi"/>
                <w:i/>
                <w:iCs/>
                <w:sz w:val="20"/>
              </w:rPr>
              <w:t>large block</w:t>
            </w:r>
            <w:r w:rsidRPr="0083440A">
              <w:rPr>
                <w:rFonts w:asciiTheme="minorHAnsi" w:hAnsiTheme="minorHAnsi" w:cstheme="minorHAnsi"/>
                <w:sz w:val="20"/>
              </w:rPr>
              <w:t xml:space="preserve">s – </w:t>
            </w:r>
            <w:r w:rsidR="00E427AE">
              <w:rPr>
                <w:rFonts w:asciiTheme="minorHAnsi" w:hAnsiTheme="minorHAnsi" w:cstheme="minorHAnsi"/>
                <w:sz w:val="20"/>
              </w:rPr>
              <w:t xml:space="preserve">the </w:t>
            </w:r>
            <w:r w:rsidRPr="0083440A">
              <w:rPr>
                <w:rFonts w:asciiTheme="minorHAnsi" w:hAnsiTheme="minorHAnsi" w:cstheme="minorHAnsi"/>
                <w:sz w:val="20"/>
              </w:rPr>
              <w:t>maximum length of all walls facing the boundary is 8m.</w:t>
            </w:r>
          </w:p>
          <w:p w14:paraId="378317E5" w14:textId="50B2A51F" w:rsidR="00BB0605" w:rsidRPr="0083440A" w:rsidRDefault="00BB0605" w:rsidP="00FF2B02">
            <w:pPr>
              <w:pStyle w:val="ListParagraph"/>
              <w:numPr>
                <w:ilvl w:val="2"/>
                <w:numId w:val="44"/>
              </w:numPr>
              <w:spacing w:before="0" w:after="0"/>
              <w:ind w:left="1589"/>
              <w:rPr>
                <w:rFonts w:asciiTheme="minorHAnsi" w:hAnsiTheme="minorHAnsi" w:cstheme="minorHAnsi"/>
                <w:sz w:val="20"/>
              </w:rPr>
            </w:pPr>
            <w:r w:rsidRPr="0083440A">
              <w:rPr>
                <w:rFonts w:asciiTheme="minorHAnsi" w:hAnsiTheme="minorHAnsi" w:cstheme="minorHAnsi"/>
                <w:i/>
                <w:iCs/>
                <w:sz w:val="20"/>
              </w:rPr>
              <w:t>Dwellings</w:t>
            </w:r>
            <w:r w:rsidRPr="0083440A">
              <w:rPr>
                <w:rFonts w:asciiTheme="minorHAnsi" w:hAnsiTheme="minorHAnsi" w:cstheme="minorHAnsi"/>
                <w:sz w:val="20"/>
              </w:rPr>
              <w:t xml:space="preserve"> on </w:t>
            </w:r>
            <w:r w:rsidRPr="0083440A">
              <w:rPr>
                <w:rFonts w:asciiTheme="minorHAnsi" w:hAnsiTheme="minorHAnsi" w:cstheme="minorHAnsi"/>
                <w:i/>
                <w:iCs/>
                <w:sz w:val="20"/>
              </w:rPr>
              <w:t>mid sized blocks</w:t>
            </w:r>
            <w:r w:rsidRPr="0083440A">
              <w:rPr>
                <w:rFonts w:asciiTheme="minorHAnsi" w:hAnsiTheme="minorHAnsi" w:cstheme="minorHAnsi"/>
                <w:sz w:val="20"/>
              </w:rPr>
              <w:t xml:space="preserve"> –</w:t>
            </w:r>
            <w:r w:rsidR="00E427AE">
              <w:rPr>
                <w:rFonts w:asciiTheme="minorHAnsi" w:hAnsiTheme="minorHAnsi" w:cstheme="minorHAnsi"/>
                <w:sz w:val="20"/>
              </w:rPr>
              <w:t>*</w:t>
            </w:r>
            <w:r w:rsidRPr="0083440A">
              <w:rPr>
                <w:rFonts w:asciiTheme="minorHAnsi" w:hAnsiTheme="minorHAnsi" w:cstheme="minorHAnsi"/>
                <w:sz w:val="20"/>
              </w:rPr>
              <w:t xml:space="preserve"> </w:t>
            </w:r>
          </w:p>
          <w:p w14:paraId="3B387938" w14:textId="49770FB5" w:rsidR="00BB0605" w:rsidRPr="0083440A" w:rsidRDefault="00E427AE" w:rsidP="00FF2B02">
            <w:pPr>
              <w:pStyle w:val="ListParagraph"/>
              <w:numPr>
                <w:ilvl w:val="0"/>
                <w:numId w:val="45"/>
              </w:numPr>
              <w:spacing w:before="0" w:after="0"/>
              <w:ind w:left="2156"/>
              <w:rPr>
                <w:rFonts w:asciiTheme="minorHAnsi" w:hAnsiTheme="minorHAnsi" w:cstheme="minorHAnsi"/>
                <w:sz w:val="20"/>
              </w:rPr>
            </w:pPr>
            <w:r>
              <w:rPr>
                <w:rFonts w:asciiTheme="minorHAnsi" w:eastAsiaTheme="minorHAnsi" w:hAnsiTheme="minorHAnsi" w:cstheme="minorHAnsi"/>
                <w:sz w:val="20"/>
              </w:rPr>
              <w:t xml:space="preserve">the </w:t>
            </w:r>
            <w:r w:rsidR="00BB0605" w:rsidRPr="0083440A">
              <w:rPr>
                <w:rFonts w:asciiTheme="minorHAnsi" w:eastAsiaTheme="minorHAnsi" w:hAnsiTheme="minorHAnsi" w:cstheme="minorHAnsi"/>
                <w:sz w:val="20"/>
              </w:rPr>
              <w:t>total</w:t>
            </w:r>
            <w:r w:rsidR="00BB0605" w:rsidRPr="0083440A">
              <w:rPr>
                <w:rFonts w:asciiTheme="minorHAnsi" w:hAnsiTheme="minorHAnsi" w:cstheme="minorHAnsi"/>
                <w:sz w:val="20"/>
              </w:rPr>
              <w:t xml:space="preserve"> length of all walls is a maximum of 13m in length</w:t>
            </w:r>
          </w:p>
          <w:p w14:paraId="008F28B2" w14:textId="5C864B3A" w:rsidR="00BB0605" w:rsidRPr="0083440A" w:rsidRDefault="00E427AE" w:rsidP="00FF2B02">
            <w:pPr>
              <w:pStyle w:val="ListParagraph"/>
              <w:numPr>
                <w:ilvl w:val="0"/>
                <w:numId w:val="45"/>
              </w:numPr>
              <w:spacing w:before="0" w:after="0"/>
              <w:ind w:left="2156"/>
              <w:rPr>
                <w:rFonts w:asciiTheme="minorHAnsi" w:hAnsiTheme="minorHAnsi" w:cstheme="minorHAnsi"/>
                <w:sz w:val="20"/>
              </w:rPr>
            </w:pPr>
            <w:r>
              <w:rPr>
                <w:rFonts w:asciiTheme="minorHAnsi" w:eastAsiaTheme="minorHAnsi" w:hAnsiTheme="minorHAnsi" w:cstheme="minorHAnsi"/>
                <w:sz w:val="20"/>
              </w:rPr>
              <w:t xml:space="preserve">the </w:t>
            </w:r>
            <w:r w:rsidR="00BB0605" w:rsidRPr="0083440A">
              <w:rPr>
                <w:rFonts w:asciiTheme="minorHAnsi" w:eastAsiaTheme="minorHAnsi" w:hAnsiTheme="minorHAnsi" w:cstheme="minorHAnsi"/>
                <w:sz w:val="20"/>
              </w:rPr>
              <w:t>wall extends no more than 2.5m into the rear zone.</w:t>
            </w:r>
          </w:p>
          <w:p w14:paraId="0F18F5DB" w14:textId="77777777" w:rsidR="00BB0605" w:rsidRDefault="00BB0605" w:rsidP="00BB0605">
            <w:pPr>
              <w:spacing w:before="0" w:after="0" w:line="240" w:lineRule="auto"/>
              <w:rPr>
                <w:rFonts w:asciiTheme="minorHAnsi" w:eastAsiaTheme="minorHAnsi" w:hAnsiTheme="minorHAnsi" w:cstheme="minorHAnsi"/>
                <w:sz w:val="20"/>
                <w:lang w:val="en-GB"/>
              </w:rPr>
            </w:pPr>
          </w:p>
          <w:p w14:paraId="69623313" w14:textId="44824E98" w:rsidR="00D60417" w:rsidRPr="00D60417" w:rsidRDefault="00E427AE" w:rsidP="00D60417">
            <w:pPr>
              <w:pStyle w:val="ListParagraph"/>
              <w:spacing w:before="60" w:after="60" w:line="240" w:lineRule="auto"/>
              <w:ind w:left="360"/>
              <w:rPr>
                <w:sz w:val="20"/>
              </w:rPr>
            </w:pPr>
            <w:r>
              <w:rPr>
                <w:sz w:val="20"/>
              </w:rPr>
              <w:t xml:space="preserve">* </w:t>
            </w:r>
            <w:r w:rsidR="00064379" w:rsidRPr="00064379">
              <w:rPr>
                <w:sz w:val="20"/>
              </w:rPr>
              <w:t>a) and b)</w:t>
            </w:r>
            <w:r w:rsidR="00064379">
              <w:rPr>
                <w:sz w:val="20"/>
              </w:rPr>
              <w:t xml:space="preserve"> </w:t>
            </w:r>
            <w:r w:rsidR="00064379" w:rsidRPr="00064379">
              <w:rPr>
                <w:sz w:val="20"/>
              </w:rPr>
              <w:t>iii) do not apply to</w:t>
            </w:r>
            <w:r w:rsidR="00D60417">
              <w:rPr>
                <w:sz w:val="20"/>
              </w:rPr>
              <w:t xml:space="preserve"> </w:t>
            </w:r>
            <w:r w:rsidR="00D60417" w:rsidRPr="00D60417">
              <w:rPr>
                <w:sz w:val="20"/>
              </w:rPr>
              <w:t>an integrated housing development parcel where it does not adjoin a residential block that is not in that integrated parcel.</w:t>
            </w:r>
          </w:p>
          <w:p w14:paraId="51A142F0" w14:textId="77777777" w:rsidR="00DC4F62" w:rsidRDefault="00DC4F62" w:rsidP="00BB0605">
            <w:pPr>
              <w:spacing w:before="0" w:after="0" w:line="240" w:lineRule="auto"/>
              <w:rPr>
                <w:rFonts w:asciiTheme="minorHAnsi" w:eastAsiaTheme="minorHAnsi" w:hAnsiTheme="minorHAnsi" w:cstheme="minorHAnsi"/>
                <w:sz w:val="20"/>
                <w:lang w:val="en-GB"/>
              </w:rPr>
            </w:pPr>
          </w:p>
          <w:p w14:paraId="4B9C8716" w14:textId="1F210A9F" w:rsidR="00BB0605" w:rsidRPr="00DE7AD2" w:rsidRDefault="00BB0605" w:rsidP="00BB0605">
            <w:pPr>
              <w:spacing w:before="0" w:after="0" w:line="240" w:lineRule="auto"/>
              <w:rPr>
                <w:rFonts w:asciiTheme="minorHAnsi" w:eastAsiaTheme="minorHAnsi" w:hAnsiTheme="minorHAnsi" w:cstheme="minorHAnsi"/>
                <w:sz w:val="20"/>
                <w:lang w:val="en-GB"/>
              </w:rPr>
            </w:pPr>
            <w:r w:rsidRPr="00DE7AD2">
              <w:rPr>
                <w:rFonts w:asciiTheme="minorHAnsi" w:eastAsiaTheme="minorHAnsi" w:hAnsiTheme="minorHAnsi" w:cstheme="minorHAnsi"/>
                <w:sz w:val="20"/>
                <w:lang w:val="en-GB"/>
              </w:rPr>
              <w:lastRenderedPageBreak/>
              <w:t>Notes:</w:t>
            </w:r>
          </w:p>
          <w:p w14:paraId="4EF722A2" w14:textId="77777777" w:rsidR="00BB0605" w:rsidRDefault="00BB0605" w:rsidP="00FF2B02">
            <w:pPr>
              <w:pStyle w:val="ListParagraph"/>
              <w:numPr>
                <w:ilvl w:val="0"/>
                <w:numId w:val="19"/>
              </w:numPr>
              <w:spacing w:before="60" w:after="60" w:line="240" w:lineRule="auto"/>
              <w:rPr>
                <w:sz w:val="20"/>
              </w:rPr>
            </w:pPr>
            <w:r w:rsidRPr="00994450">
              <w:rPr>
                <w:sz w:val="20"/>
              </w:rPr>
              <w:t xml:space="preserve">On a vacant </w:t>
            </w:r>
            <w:r w:rsidRPr="003E4B2F">
              <w:rPr>
                <w:i/>
                <w:iCs/>
                <w:sz w:val="20"/>
              </w:rPr>
              <w:t xml:space="preserve">block </w:t>
            </w:r>
            <w:r w:rsidRPr="00994450">
              <w:rPr>
                <w:sz w:val="20"/>
              </w:rPr>
              <w:t>or a</w:t>
            </w:r>
            <w:r w:rsidRPr="003E4B2F">
              <w:rPr>
                <w:i/>
                <w:iCs/>
                <w:sz w:val="20"/>
              </w:rPr>
              <w:t xml:space="preserve"> block</w:t>
            </w:r>
            <w:r w:rsidRPr="00994450">
              <w:rPr>
                <w:sz w:val="20"/>
              </w:rPr>
              <w:t xml:space="preserve"> with no residual buildings</w:t>
            </w:r>
            <w:r>
              <w:rPr>
                <w:sz w:val="20"/>
              </w:rPr>
              <w:t>,</w:t>
            </w:r>
            <w:r w:rsidRPr="00994450">
              <w:rPr>
                <w:sz w:val="20"/>
              </w:rPr>
              <w:t xml:space="preserve"> the minimum</w:t>
            </w:r>
            <w:r>
              <w:rPr>
                <w:sz w:val="20"/>
              </w:rPr>
              <w:t xml:space="preserve"> </w:t>
            </w:r>
            <w:r w:rsidRPr="003E4B2F">
              <w:rPr>
                <w:i/>
                <w:iCs/>
                <w:sz w:val="20"/>
              </w:rPr>
              <w:t>side boundary setbacks</w:t>
            </w:r>
            <w:r w:rsidRPr="00994450">
              <w:rPr>
                <w:sz w:val="20"/>
              </w:rPr>
              <w:t xml:space="preserve"> </w:t>
            </w:r>
            <w:r>
              <w:rPr>
                <w:sz w:val="20"/>
              </w:rPr>
              <w:t>are</w:t>
            </w:r>
            <w:r w:rsidRPr="00994450">
              <w:rPr>
                <w:sz w:val="20"/>
              </w:rPr>
              <w:t xml:space="preserve"> nominated by the applicant or nominated in a district</w:t>
            </w:r>
            <w:r w:rsidRPr="005822B4">
              <w:rPr>
                <w:sz w:val="20"/>
              </w:rPr>
              <w:t xml:space="preserve"> single</w:t>
            </w:r>
            <w:r w:rsidRPr="00E67CEE">
              <w:rPr>
                <w:sz w:val="20"/>
              </w:rPr>
              <w:t xml:space="preserve"> dwelling</w:t>
            </w:r>
            <w:r w:rsidRPr="003E4B2F">
              <w:rPr>
                <w:i/>
                <w:iCs/>
                <w:sz w:val="20"/>
              </w:rPr>
              <w:t xml:space="preserve"> </w:t>
            </w:r>
            <w:r w:rsidRPr="005822B4">
              <w:rPr>
                <w:sz w:val="20"/>
              </w:rPr>
              <w:t>development control</w:t>
            </w:r>
            <w:r>
              <w:rPr>
                <w:sz w:val="20"/>
              </w:rPr>
              <w:t>.</w:t>
            </w:r>
          </w:p>
          <w:p w14:paraId="79F87584" w14:textId="10DED6C9" w:rsidR="00BB0605" w:rsidRPr="0081638D" w:rsidRDefault="00BB0605" w:rsidP="00FF2B02">
            <w:pPr>
              <w:pStyle w:val="ListParagraph"/>
              <w:numPr>
                <w:ilvl w:val="0"/>
                <w:numId w:val="19"/>
              </w:numPr>
              <w:spacing w:before="60" w:after="60" w:line="240" w:lineRule="auto"/>
              <w:rPr>
                <w:sz w:val="20"/>
              </w:rPr>
            </w:pPr>
            <w:r w:rsidRPr="00B858B2">
              <w:rPr>
                <w:sz w:val="20"/>
              </w:rPr>
              <w:t xml:space="preserve">On a </w:t>
            </w:r>
            <w:r w:rsidRPr="003E4B2F">
              <w:rPr>
                <w:rFonts w:asciiTheme="minorHAnsi" w:hAnsiTheme="minorHAnsi" w:cstheme="minorHAnsi"/>
                <w:i/>
                <w:iCs/>
                <w:sz w:val="20"/>
              </w:rPr>
              <w:t>block</w:t>
            </w:r>
            <w:r w:rsidRPr="00B858B2">
              <w:rPr>
                <w:sz w:val="20"/>
              </w:rPr>
              <w:t xml:space="preserve"> with existing </w:t>
            </w:r>
            <w:r w:rsidRPr="003E4B2F">
              <w:rPr>
                <w:i/>
                <w:iCs/>
                <w:sz w:val="20"/>
              </w:rPr>
              <w:t>buildings</w:t>
            </w:r>
            <w:r w:rsidR="00064379">
              <w:rPr>
                <w:sz w:val="20"/>
              </w:rPr>
              <w:t>,</w:t>
            </w:r>
            <w:r w:rsidRPr="00B858B2">
              <w:rPr>
                <w:sz w:val="20"/>
              </w:rPr>
              <w:t xml:space="preserve"> the</w:t>
            </w:r>
            <w:r>
              <w:rPr>
                <w:sz w:val="20"/>
              </w:rPr>
              <w:t xml:space="preserve"> allocation of </w:t>
            </w:r>
            <w:r w:rsidRPr="003E4B2F">
              <w:rPr>
                <w:i/>
                <w:iCs/>
                <w:sz w:val="20"/>
              </w:rPr>
              <w:t>side boundary</w:t>
            </w:r>
            <w:r>
              <w:rPr>
                <w:sz w:val="20"/>
              </w:rPr>
              <w:t xml:space="preserve"> 1 and </w:t>
            </w:r>
            <w:r w:rsidRPr="003E4B2F">
              <w:rPr>
                <w:i/>
                <w:iCs/>
                <w:sz w:val="20"/>
              </w:rPr>
              <w:t>side boundary</w:t>
            </w:r>
            <w:r>
              <w:rPr>
                <w:sz w:val="20"/>
              </w:rPr>
              <w:t xml:space="preserve"> 2 must consider the side and rear </w:t>
            </w:r>
            <w:r w:rsidRPr="00056286">
              <w:rPr>
                <w:i/>
                <w:iCs/>
                <w:sz w:val="20"/>
              </w:rPr>
              <w:t>setbacks</w:t>
            </w:r>
            <w:r>
              <w:rPr>
                <w:sz w:val="20"/>
              </w:rPr>
              <w:t xml:space="preserve"> of existing </w:t>
            </w:r>
            <w:r w:rsidRPr="00056286">
              <w:rPr>
                <w:i/>
                <w:iCs/>
                <w:sz w:val="20"/>
              </w:rPr>
              <w:t>buildings</w:t>
            </w:r>
            <w:r>
              <w:rPr>
                <w:sz w:val="20"/>
              </w:rPr>
              <w:t xml:space="preserve"> or </w:t>
            </w:r>
            <w:r w:rsidRPr="00056286">
              <w:rPr>
                <w:i/>
                <w:iCs/>
                <w:sz w:val="20"/>
              </w:rPr>
              <w:t>garage/carport</w:t>
            </w:r>
            <w:r w:rsidRPr="00B858B2">
              <w:rPr>
                <w:sz w:val="20"/>
              </w:rPr>
              <w:t>.</w:t>
            </w:r>
            <w:bookmarkStart w:id="25" w:name="_Hlk160104382"/>
            <w:r>
              <w:rPr>
                <w:sz w:val="20"/>
              </w:rPr>
              <w:t xml:space="preserve"> </w:t>
            </w:r>
            <w:r w:rsidRPr="0081638D">
              <w:rPr>
                <w:sz w:val="20"/>
              </w:rPr>
              <w:t xml:space="preserve">Alterations and extensions are to comply with </w:t>
            </w:r>
            <w:r w:rsidRPr="0081638D">
              <w:rPr>
                <w:i/>
                <w:iCs/>
                <w:sz w:val="20"/>
              </w:rPr>
              <w:t>setbacks</w:t>
            </w:r>
            <w:r w:rsidRPr="0081638D">
              <w:rPr>
                <w:sz w:val="20"/>
              </w:rPr>
              <w:t xml:space="preserve"> in Tables 4-7.</w:t>
            </w:r>
          </w:p>
          <w:p w14:paraId="34048310" w14:textId="77777777" w:rsidR="00064379" w:rsidRDefault="00064379" w:rsidP="00FF2B02">
            <w:pPr>
              <w:pStyle w:val="ListParagraph"/>
              <w:numPr>
                <w:ilvl w:val="0"/>
                <w:numId w:val="19"/>
              </w:numPr>
              <w:spacing w:before="60" w:after="60" w:line="240" w:lineRule="auto"/>
              <w:rPr>
                <w:sz w:val="20"/>
              </w:rPr>
            </w:pPr>
            <w:r>
              <w:rPr>
                <w:sz w:val="20"/>
              </w:rPr>
              <w:t xml:space="preserve">For the purposes of b) ii), </w:t>
            </w:r>
            <w:r>
              <w:rPr>
                <w:i/>
                <w:iCs/>
                <w:sz w:val="20"/>
              </w:rPr>
              <w:t>c</w:t>
            </w:r>
            <w:r w:rsidRPr="00043A2F">
              <w:rPr>
                <w:i/>
                <w:iCs/>
                <w:sz w:val="20"/>
              </w:rPr>
              <w:t>arports</w:t>
            </w:r>
            <w:r w:rsidRPr="00265F3F">
              <w:rPr>
                <w:sz w:val="20"/>
              </w:rPr>
              <w:t xml:space="preserve"> with posts </w:t>
            </w:r>
            <w:r>
              <w:rPr>
                <w:sz w:val="20"/>
              </w:rPr>
              <w:t xml:space="preserve">only are not </w:t>
            </w:r>
            <w:r w:rsidRPr="00265F3F">
              <w:rPr>
                <w:sz w:val="20"/>
              </w:rPr>
              <w:t>considered walls</w:t>
            </w:r>
            <w:r>
              <w:rPr>
                <w:sz w:val="20"/>
              </w:rPr>
              <w:t>.</w:t>
            </w:r>
          </w:p>
          <w:p w14:paraId="5E630038" w14:textId="77777777" w:rsidR="00064379" w:rsidRDefault="00064379" w:rsidP="00FF2B02">
            <w:pPr>
              <w:pStyle w:val="ListParagraph"/>
              <w:numPr>
                <w:ilvl w:val="0"/>
                <w:numId w:val="19"/>
              </w:numPr>
              <w:spacing w:before="60" w:after="60" w:line="240" w:lineRule="auto"/>
              <w:rPr>
                <w:sz w:val="20"/>
              </w:rPr>
            </w:pPr>
            <w:r>
              <w:rPr>
                <w:sz w:val="20"/>
              </w:rPr>
              <w:t xml:space="preserve">For the purposes of b) iii), </w:t>
            </w:r>
            <w:r>
              <w:rPr>
                <w:i/>
                <w:iCs/>
                <w:sz w:val="20"/>
              </w:rPr>
              <w:t>d</w:t>
            </w:r>
            <w:r w:rsidRPr="00043A2F">
              <w:rPr>
                <w:i/>
                <w:iCs/>
                <w:sz w:val="20"/>
              </w:rPr>
              <w:t>wellings</w:t>
            </w:r>
            <w:r>
              <w:rPr>
                <w:sz w:val="20"/>
              </w:rPr>
              <w:t xml:space="preserve"> include associated Class 10a </w:t>
            </w:r>
            <w:r w:rsidRPr="00043A2F">
              <w:rPr>
                <w:i/>
                <w:iCs/>
                <w:sz w:val="20"/>
              </w:rPr>
              <w:t>structures</w:t>
            </w:r>
            <w:r>
              <w:rPr>
                <w:sz w:val="20"/>
              </w:rPr>
              <w:t>.</w:t>
            </w:r>
          </w:p>
          <w:p w14:paraId="671B4152" w14:textId="645F113C" w:rsidR="00BB0605" w:rsidRDefault="00064379" w:rsidP="00FF2B02">
            <w:pPr>
              <w:pStyle w:val="ListParagraph"/>
              <w:numPr>
                <w:ilvl w:val="0"/>
                <w:numId w:val="19"/>
              </w:numPr>
              <w:spacing w:before="60" w:after="60" w:line="240" w:lineRule="auto"/>
              <w:rPr>
                <w:sz w:val="20"/>
              </w:rPr>
            </w:pPr>
            <w:r>
              <w:rPr>
                <w:sz w:val="20"/>
              </w:rPr>
              <w:t>For the purposes of b) iii) A., t</w:t>
            </w:r>
            <w:r w:rsidRPr="0081638D">
              <w:rPr>
                <w:sz w:val="20"/>
              </w:rPr>
              <w:t xml:space="preserve">he </w:t>
            </w:r>
            <w:r w:rsidR="00BB0605" w:rsidRPr="0081638D">
              <w:rPr>
                <w:sz w:val="20"/>
              </w:rPr>
              <w:t>total length of</w:t>
            </w:r>
            <w:r w:rsidR="00BB0605">
              <w:rPr>
                <w:sz w:val="20"/>
              </w:rPr>
              <w:t xml:space="preserve"> all</w:t>
            </w:r>
            <w:r w:rsidR="00BB0605" w:rsidRPr="0081638D">
              <w:rPr>
                <w:sz w:val="20"/>
              </w:rPr>
              <w:t xml:space="preserve"> wall</w:t>
            </w:r>
            <w:r w:rsidR="00BB0605">
              <w:rPr>
                <w:sz w:val="20"/>
              </w:rPr>
              <w:t>s</w:t>
            </w:r>
            <w:r w:rsidR="00BB0605" w:rsidRPr="0081638D">
              <w:rPr>
                <w:sz w:val="20"/>
              </w:rPr>
              <w:t xml:space="preserve"> for a </w:t>
            </w:r>
            <w:r w:rsidR="00BB0605" w:rsidRPr="0081638D">
              <w:rPr>
                <w:i/>
                <w:iCs/>
                <w:sz w:val="20"/>
              </w:rPr>
              <w:t>dwelling</w:t>
            </w:r>
            <w:r w:rsidR="00BB0605" w:rsidRPr="0081638D">
              <w:rPr>
                <w:sz w:val="20"/>
              </w:rPr>
              <w:t xml:space="preserve"> on a </w:t>
            </w:r>
            <w:r w:rsidR="00BB0605" w:rsidRPr="0081638D">
              <w:rPr>
                <w:i/>
                <w:iCs/>
                <w:sz w:val="20"/>
              </w:rPr>
              <w:t>mid sized block</w:t>
            </w:r>
            <w:r w:rsidR="00BB0605" w:rsidRPr="0081638D">
              <w:rPr>
                <w:sz w:val="20"/>
              </w:rPr>
              <w:t xml:space="preserve"> is the sum of all walls </w:t>
            </w:r>
            <w:r w:rsidR="00BB0605">
              <w:rPr>
                <w:sz w:val="20"/>
              </w:rPr>
              <w:t>less than</w:t>
            </w:r>
            <w:r w:rsidR="00BB0605" w:rsidRPr="0081638D">
              <w:rPr>
                <w:sz w:val="20"/>
              </w:rPr>
              <w:t xml:space="preserve"> 900mm </w:t>
            </w:r>
            <w:r w:rsidR="00BB0605">
              <w:rPr>
                <w:sz w:val="20"/>
              </w:rPr>
              <w:t>from</w:t>
            </w:r>
            <w:r w:rsidR="00BB0605" w:rsidRPr="0081638D">
              <w:rPr>
                <w:sz w:val="20"/>
              </w:rPr>
              <w:t xml:space="preserve"> a boundary. </w:t>
            </w:r>
          </w:p>
          <w:bookmarkEnd w:id="25"/>
          <w:p w14:paraId="1A2EE225" w14:textId="4D6720A7" w:rsidR="0082111E" w:rsidRPr="00273705" w:rsidRDefault="0082111E" w:rsidP="00273705">
            <w:pPr>
              <w:spacing w:before="60" w:after="120" w:line="240" w:lineRule="auto"/>
              <w:rPr>
                <w:sz w:val="20"/>
              </w:rPr>
            </w:pPr>
          </w:p>
        </w:tc>
      </w:tr>
      <w:tr w:rsidR="00BB0605" w:rsidRPr="00866D9F" w14:paraId="47DB8423"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1789CE87" w14:textId="4B6915D8" w:rsidR="00BB0605" w:rsidRDefault="00BB0605" w:rsidP="00BC2F63">
            <w:pPr>
              <w:pStyle w:val="Heading3"/>
              <w:framePr w:hSpace="0" w:wrap="auto" w:vAnchor="margin" w:yAlign="inline"/>
              <w:suppressOverlap w:val="0"/>
            </w:pPr>
            <w:bookmarkStart w:id="26" w:name="_Toc203920111"/>
            <w:r>
              <w:lastRenderedPageBreak/>
              <w:t>Allowable setback encroachments</w:t>
            </w:r>
            <w:bookmarkEnd w:id="26"/>
          </w:p>
        </w:tc>
        <w:tc>
          <w:tcPr>
            <w:tcW w:w="7082" w:type="dxa"/>
            <w:tcBorders>
              <w:top w:val="single" w:sz="4" w:space="0" w:color="auto"/>
              <w:left w:val="single" w:sz="4" w:space="0" w:color="auto"/>
              <w:bottom w:val="single" w:sz="4" w:space="0" w:color="auto"/>
              <w:right w:val="nil"/>
            </w:tcBorders>
          </w:tcPr>
          <w:p w14:paraId="1977E539" w14:textId="77777777" w:rsidR="00BB0605" w:rsidRPr="008C0177" w:rsidRDefault="00BB0605" w:rsidP="00BB0605">
            <w:pPr>
              <w:spacing w:before="0" w:after="0"/>
              <w:rPr>
                <w:rFonts w:asciiTheme="minorHAnsi" w:eastAsiaTheme="minorHAnsi" w:hAnsiTheme="minorHAnsi" w:cstheme="minorHAnsi"/>
                <w:lang w:val="en-GB"/>
              </w:rPr>
            </w:pPr>
            <w:r w:rsidRPr="008C0177">
              <w:rPr>
                <w:rFonts w:asciiTheme="minorHAnsi" w:eastAsiaTheme="minorHAnsi" w:hAnsiTheme="minorHAnsi" w:cstheme="minorHAnsi"/>
                <w:sz w:val="20"/>
                <w:lang w:val="en-GB"/>
              </w:rPr>
              <w:t>Encroachments</w:t>
            </w:r>
            <w:r w:rsidRPr="008C0177">
              <w:rPr>
                <w:sz w:val="20"/>
              </w:rPr>
              <w:t xml:space="preserve"> into the minimum </w:t>
            </w:r>
            <w:r w:rsidRPr="003E4B2F">
              <w:rPr>
                <w:i/>
                <w:iCs/>
                <w:sz w:val="20"/>
              </w:rPr>
              <w:t>setback</w:t>
            </w:r>
            <w:r w:rsidRPr="008C0177">
              <w:rPr>
                <w:sz w:val="20"/>
              </w:rPr>
              <w:t xml:space="preserve"> are permitted for:</w:t>
            </w:r>
          </w:p>
          <w:p w14:paraId="27A188CF" w14:textId="77777777" w:rsidR="00BB0605" w:rsidRPr="00204F44" w:rsidRDefault="00BB0605" w:rsidP="00FF2B02">
            <w:pPr>
              <w:pStyle w:val="ListParagraph"/>
              <w:numPr>
                <w:ilvl w:val="2"/>
                <w:numId w:val="20"/>
              </w:numPr>
              <w:spacing w:before="0" w:after="0"/>
              <w:ind w:left="880" w:hanging="313"/>
              <w:rPr>
                <w:rFonts w:asciiTheme="minorHAnsi" w:eastAsiaTheme="minorHAnsi" w:hAnsiTheme="minorHAnsi" w:cstheme="minorHAnsi"/>
                <w:lang w:val="en-GB"/>
              </w:rPr>
            </w:pPr>
            <w:r>
              <w:rPr>
                <w:sz w:val="20"/>
              </w:rPr>
              <w:t>a</w:t>
            </w:r>
            <w:r w:rsidRPr="009E0D37">
              <w:rPr>
                <w:sz w:val="20"/>
              </w:rPr>
              <w:t>n eave or roof overhang with a horizontal width</w:t>
            </w:r>
            <w:r>
              <w:rPr>
                <w:sz w:val="20"/>
              </w:rPr>
              <w:t xml:space="preserve"> of </w:t>
            </w:r>
            <w:r w:rsidRPr="009E0D37">
              <w:rPr>
                <w:sz w:val="20"/>
              </w:rPr>
              <w:t>not more than 600mm</w:t>
            </w:r>
            <w:r>
              <w:rPr>
                <w:sz w:val="20"/>
              </w:rPr>
              <w:t>.</w:t>
            </w:r>
          </w:p>
          <w:p w14:paraId="7B0A4383" w14:textId="77777777" w:rsidR="00BB0605" w:rsidRPr="00204F44" w:rsidRDefault="00BB0605" w:rsidP="00FF2B02">
            <w:pPr>
              <w:pStyle w:val="ListParagraph"/>
              <w:numPr>
                <w:ilvl w:val="2"/>
                <w:numId w:val="20"/>
              </w:numPr>
              <w:spacing w:before="0" w:after="0"/>
              <w:ind w:left="876" w:hanging="313"/>
              <w:rPr>
                <w:rFonts w:asciiTheme="minorHAnsi" w:eastAsiaTheme="minorHAnsi" w:hAnsiTheme="minorHAnsi" w:cstheme="minorHAnsi"/>
                <w:lang w:val="en-GB"/>
              </w:rPr>
            </w:pPr>
            <w:r w:rsidRPr="009E0D37">
              <w:rPr>
                <w:rFonts w:asciiTheme="minorHAnsi" w:eastAsiaTheme="minorHAnsi" w:hAnsiTheme="minorHAnsi" w:cstheme="minorHAnsi"/>
                <w:sz w:val="20"/>
              </w:rPr>
              <w:t>fascias, gutters, downpipes, light fittings</w:t>
            </w:r>
            <w:r>
              <w:rPr>
                <w:rFonts w:asciiTheme="minorHAnsi" w:eastAsiaTheme="minorHAnsi" w:hAnsiTheme="minorHAnsi" w:cstheme="minorHAnsi"/>
                <w:sz w:val="20"/>
              </w:rPr>
              <w:t xml:space="preserve"> and</w:t>
            </w:r>
            <w:r w:rsidRPr="009E0D37">
              <w:rPr>
                <w:rFonts w:asciiTheme="minorHAnsi" w:eastAsiaTheme="minorHAnsi" w:hAnsiTheme="minorHAnsi" w:cstheme="minorHAnsi"/>
                <w:sz w:val="20"/>
              </w:rPr>
              <w:t xml:space="preserve"> sun b</w:t>
            </w:r>
            <w:r>
              <w:rPr>
                <w:rFonts w:asciiTheme="minorHAnsi" w:eastAsiaTheme="minorHAnsi" w:hAnsiTheme="minorHAnsi" w:cstheme="minorHAnsi"/>
                <w:sz w:val="20"/>
              </w:rPr>
              <w:t>linds.</w:t>
            </w:r>
          </w:p>
          <w:p w14:paraId="53CD0262" w14:textId="77777777" w:rsidR="00BB0605" w:rsidRPr="00C6476C" w:rsidRDefault="00BB0605" w:rsidP="00FF2B02">
            <w:pPr>
              <w:pStyle w:val="ListParagraph"/>
              <w:numPr>
                <w:ilvl w:val="2"/>
                <w:numId w:val="20"/>
              </w:numPr>
              <w:spacing w:before="0" w:after="0"/>
              <w:ind w:left="876" w:hanging="313"/>
              <w:rPr>
                <w:rFonts w:asciiTheme="minorHAnsi" w:eastAsiaTheme="minorHAnsi" w:hAnsiTheme="minorHAnsi" w:cstheme="minorHAnsi"/>
                <w:lang w:val="en-GB"/>
              </w:rPr>
            </w:pPr>
            <w:r w:rsidRPr="009E0D37">
              <w:rPr>
                <w:rFonts w:asciiTheme="minorHAnsi" w:eastAsiaTheme="minorHAnsi" w:hAnsiTheme="minorHAnsi" w:cstheme="minorHAnsi"/>
                <w:sz w:val="20"/>
              </w:rPr>
              <w:t>landings, steps or ramps, none of which are more than 1m above finished ground level</w:t>
            </w:r>
            <w:r>
              <w:rPr>
                <w:rFonts w:asciiTheme="minorHAnsi" w:eastAsiaTheme="minorHAnsi" w:hAnsiTheme="minorHAnsi" w:cstheme="minorHAnsi"/>
                <w:sz w:val="20"/>
              </w:rPr>
              <w:t>.</w:t>
            </w:r>
          </w:p>
          <w:p w14:paraId="7AE144F0" w14:textId="77777777" w:rsidR="00BB0605" w:rsidRPr="002623B9" w:rsidRDefault="00BB0605" w:rsidP="00FF2B02">
            <w:pPr>
              <w:pStyle w:val="ListParagraph"/>
              <w:numPr>
                <w:ilvl w:val="2"/>
                <w:numId w:val="20"/>
              </w:numPr>
              <w:spacing w:before="0" w:after="0"/>
              <w:ind w:left="876" w:hanging="313"/>
              <w:rPr>
                <w:rFonts w:asciiTheme="minorHAnsi" w:eastAsiaTheme="minorHAnsi" w:hAnsiTheme="minorHAnsi" w:cstheme="minorHAnsi"/>
                <w:lang w:val="en-GB"/>
              </w:rPr>
            </w:pPr>
            <w:r w:rsidRPr="00B858B2">
              <w:rPr>
                <w:rFonts w:asciiTheme="minorHAnsi" w:eastAsiaTheme="minorHAnsi" w:hAnsiTheme="minorHAnsi" w:cstheme="minorHAnsi"/>
                <w:sz w:val="20"/>
                <w:lang w:val="en-GB"/>
              </w:rPr>
              <w:t xml:space="preserve">for side and rear </w:t>
            </w:r>
            <w:r w:rsidRPr="00C6476C">
              <w:rPr>
                <w:rFonts w:asciiTheme="minorHAnsi" w:eastAsiaTheme="minorHAnsi" w:hAnsiTheme="minorHAnsi" w:cstheme="minorHAnsi"/>
                <w:i/>
                <w:iCs/>
                <w:sz w:val="20"/>
                <w:lang w:val="en-GB"/>
              </w:rPr>
              <w:t>setbacks</w:t>
            </w:r>
            <w:r w:rsidRPr="00B858B2">
              <w:rPr>
                <w:rFonts w:asciiTheme="minorHAnsi" w:eastAsiaTheme="minorHAnsi" w:hAnsiTheme="minorHAnsi" w:cstheme="minorHAnsi"/>
                <w:sz w:val="20"/>
                <w:lang w:val="en-GB"/>
              </w:rPr>
              <w:t xml:space="preserve"> only - </w:t>
            </w:r>
            <w:r w:rsidRPr="00B858B2">
              <w:rPr>
                <w:rFonts w:asciiTheme="minorHAnsi" w:eastAsiaTheme="minorHAnsi" w:hAnsiTheme="minorHAnsi" w:cstheme="minorHAnsi"/>
                <w:sz w:val="20"/>
              </w:rPr>
              <w:t xml:space="preserve">rainwater tanks, </w:t>
            </w:r>
            <w:r>
              <w:rPr>
                <w:rFonts w:asciiTheme="minorHAnsi" w:eastAsiaTheme="minorHAnsi" w:hAnsiTheme="minorHAnsi" w:cstheme="minorHAnsi"/>
                <w:sz w:val="20"/>
              </w:rPr>
              <w:t xml:space="preserve">clotheslines, hot water systems, </w:t>
            </w:r>
            <w:r w:rsidRPr="00B858B2">
              <w:rPr>
                <w:rFonts w:asciiTheme="minorHAnsi" w:eastAsiaTheme="minorHAnsi" w:hAnsiTheme="minorHAnsi" w:cstheme="minorHAnsi"/>
                <w:sz w:val="20"/>
              </w:rPr>
              <w:t>chimneys, flues, domestic fuel tanks, cooling or heating appliances, electricity and gas meters, aerials, antennae</w:t>
            </w:r>
            <w:r>
              <w:rPr>
                <w:rFonts w:asciiTheme="minorHAnsi" w:eastAsiaTheme="minorHAnsi" w:hAnsiTheme="minorHAnsi" w:cstheme="minorHAnsi"/>
                <w:sz w:val="20"/>
              </w:rPr>
              <w:t>,</w:t>
            </w:r>
            <w:r w:rsidRPr="00B858B2">
              <w:rPr>
                <w:rFonts w:asciiTheme="minorHAnsi" w:eastAsiaTheme="minorHAnsi" w:hAnsiTheme="minorHAnsi" w:cstheme="minorHAnsi"/>
                <w:sz w:val="20"/>
              </w:rPr>
              <w:t xml:space="preserve"> unroofed pergolas</w:t>
            </w:r>
            <w:r>
              <w:rPr>
                <w:rFonts w:asciiTheme="minorHAnsi" w:eastAsiaTheme="minorHAnsi" w:hAnsiTheme="minorHAnsi" w:cstheme="minorHAnsi"/>
                <w:sz w:val="20"/>
              </w:rPr>
              <w:t>, solar inverters and batteries</w:t>
            </w:r>
            <w:r w:rsidRPr="00B858B2">
              <w:rPr>
                <w:rFonts w:asciiTheme="minorHAnsi" w:eastAsiaTheme="minorHAnsi" w:hAnsiTheme="minorHAnsi" w:cstheme="minorHAnsi"/>
                <w:sz w:val="20"/>
              </w:rPr>
              <w:t>.</w:t>
            </w:r>
          </w:p>
          <w:p w14:paraId="1CC4E03F" w14:textId="2F1E9523" w:rsidR="00BB0605" w:rsidRPr="008C0177" w:rsidRDefault="00BB0605" w:rsidP="00504B8A">
            <w:pPr>
              <w:spacing w:before="0" w:after="120"/>
              <w:rPr>
                <w:sz w:val="20"/>
              </w:rPr>
            </w:pPr>
            <w:r w:rsidRPr="002623B9">
              <w:rPr>
                <w:rFonts w:asciiTheme="minorHAnsi" w:eastAsiaTheme="minorHAnsi" w:hAnsiTheme="minorHAnsi" w:cstheme="minorHAnsi"/>
                <w:sz w:val="20"/>
                <w:lang w:val="en-GB"/>
              </w:rPr>
              <w:t>Note:</w:t>
            </w:r>
            <w:r>
              <w:rPr>
                <w:rFonts w:asciiTheme="minorHAnsi" w:eastAsiaTheme="minorHAnsi" w:hAnsiTheme="minorHAnsi" w:cstheme="minorHAnsi"/>
                <w:sz w:val="20"/>
                <w:lang w:val="en-GB"/>
              </w:rPr>
              <w:t xml:space="preserve"> Noise from appliances must comply with the</w:t>
            </w:r>
            <w:r w:rsidRPr="0081638D">
              <w:rPr>
                <w:rFonts w:asciiTheme="minorHAnsi" w:eastAsiaTheme="minorHAnsi" w:hAnsiTheme="minorHAnsi" w:cstheme="minorHAnsi"/>
                <w:sz w:val="20"/>
                <w:lang w:val="en-GB"/>
              </w:rPr>
              <w:t xml:space="preserve"> applicable </w:t>
            </w:r>
            <w:r>
              <w:rPr>
                <w:rFonts w:asciiTheme="minorHAnsi" w:eastAsiaTheme="minorHAnsi" w:hAnsiTheme="minorHAnsi" w:cstheme="minorHAnsi"/>
                <w:sz w:val="20"/>
                <w:lang w:val="en-GB"/>
              </w:rPr>
              <w:t>noise standards.</w:t>
            </w:r>
          </w:p>
        </w:tc>
      </w:tr>
    </w:tbl>
    <w:p w14:paraId="64E9E109" w14:textId="77777777" w:rsidR="005B4A2B" w:rsidRDefault="005B4A2B" w:rsidP="005B4A2B">
      <w:pPr>
        <w:spacing w:before="0" w:after="0" w:line="240" w:lineRule="auto"/>
      </w:pPr>
    </w:p>
    <w:p w14:paraId="12DAC18E" w14:textId="7A67385A" w:rsidR="005B4A2B" w:rsidRPr="005B4A2B" w:rsidRDefault="005B4A2B" w:rsidP="005B4A2B">
      <w:pPr>
        <w:pStyle w:val="Heading1"/>
      </w:pPr>
      <w:bookmarkStart w:id="27" w:name="_Tables_1-3_–"/>
      <w:bookmarkStart w:id="28" w:name="_Toc203920112"/>
      <w:bookmarkEnd w:id="27"/>
      <w:r w:rsidRPr="005B4A2B">
        <w:t>Tables 1-3 – Front boundary setbacks</w:t>
      </w:r>
      <w:bookmarkEnd w:id="28"/>
    </w:p>
    <w:p w14:paraId="6C9DFC26" w14:textId="110D6C97"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29" w:name="_Toc203920113"/>
      <w:r w:rsidRPr="006563C7">
        <w:rPr>
          <w:rFonts w:asciiTheme="minorHAnsi" w:hAnsiTheme="minorHAnsi" w:cstheme="minorHAnsi"/>
          <w:snapToGrid/>
          <w:color w:val="auto"/>
          <w:sz w:val="22"/>
          <w:szCs w:val="22"/>
        </w:rPr>
        <w:t xml:space="preserve">Table 1: </w:t>
      </w:r>
      <w:r w:rsidR="00337016">
        <w:rPr>
          <w:rFonts w:asciiTheme="minorHAnsi" w:hAnsiTheme="minorHAnsi" w:cstheme="minorHAnsi"/>
          <w:snapToGrid/>
          <w:color w:val="auto"/>
          <w:sz w:val="22"/>
          <w:szCs w:val="22"/>
        </w:rPr>
        <w:t>F</w:t>
      </w:r>
      <w:r w:rsidRPr="006563C7">
        <w:rPr>
          <w:rFonts w:asciiTheme="minorHAnsi" w:hAnsiTheme="minorHAnsi" w:cstheme="minorHAnsi"/>
          <w:snapToGrid/>
          <w:color w:val="auto"/>
          <w:sz w:val="22"/>
          <w:szCs w:val="22"/>
        </w:rPr>
        <w:t>ront boundary setbacks – block</w:t>
      </w:r>
      <w:r w:rsidRPr="00E67CEE">
        <w:rPr>
          <w:rFonts w:asciiTheme="minorHAnsi" w:hAnsiTheme="minorHAnsi" w:cstheme="minorHAnsi"/>
          <w:snapToGrid/>
          <w:color w:val="auto"/>
          <w:sz w:val="22"/>
          <w:szCs w:val="22"/>
        </w:rPr>
        <w:t>s</w:t>
      </w:r>
      <w:r w:rsidRPr="006563C7">
        <w:rPr>
          <w:rFonts w:asciiTheme="minorHAnsi" w:hAnsiTheme="minorHAnsi" w:cstheme="minorHAnsi"/>
          <w:snapToGrid/>
          <w:color w:val="auto"/>
          <w:sz w:val="22"/>
          <w:szCs w:val="22"/>
        </w:rPr>
        <w:t xml:space="preserve"> in subdivisions approved originally before 18 October 1993</w:t>
      </w:r>
      <w:bookmarkEnd w:id="29"/>
      <w:r w:rsidRPr="006563C7">
        <w:rPr>
          <w:rFonts w:asciiTheme="minorHAnsi" w:hAnsiTheme="minorHAnsi" w:cstheme="minorHAnsi"/>
          <w:snapToGrid/>
          <w:color w:val="auto"/>
          <w:sz w:val="22"/>
          <w:szCs w:val="22"/>
        </w:rPr>
        <w:t xml:space="preserve"> </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4081535A" w14:textId="77777777" w:rsidTr="007C7B66">
        <w:trPr>
          <w:cantSplit/>
          <w:jc w:val="center"/>
        </w:trPr>
        <w:tc>
          <w:tcPr>
            <w:tcW w:w="1305" w:type="dxa"/>
            <w:vMerge w:val="restart"/>
          </w:tcPr>
          <w:p w14:paraId="03DF2B94" w14:textId="77777777" w:rsidR="005B4A2B" w:rsidRPr="0069309D" w:rsidRDefault="005B4A2B" w:rsidP="007C7B66">
            <w:pPr>
              <w:spacing w:before="0" w:after="0" w:line="240" w:lineRule="auto"/>
              <w:rPr>
                <w:b/>
                <w:sz w:val="18"/>
                <w:szCs w:val="18"/>
              </w:rPr>
            </w:pPr>
          </w:p>
        </w:tc>
        <w:tc>
          <w:tcPr>
            <w:tcW w:w="1276" w:type="dxa"/>
            <w:vMerge w:val="restart"/>
          </w:tcPr>
          <w:p w14:paraId="2397844A" w14:textId="77777777" w:rsidR="005B4A2B" w:rsidRDefault="005B4A2B" w:rsidP="007C7B66">
            <w:pPr>
              <w:spacing w:before="0" w:after="0" w:line="240" w:lineRule="auto"/>
              <w:jc w:val="center"/>
              <w:rPr>
                <w:b/>
                <w:sz w:val="18"/>
                <w:szCs w:val="18"/>
              </w:rPr>
            </w:pPr>
          </w:p>
          <w:p w14:paraId="06BAD537" w14:textId="48564940" w:rsidR="005B4A2B" w:rsidRPr="0069309D" w:rsidRDefault="005B4A2B" w:rsidP="007C7B66">
            <w:pPr>
              <w:spacing w:before="0" w:after="0" w:line="240" w:lineRule="auto"/>
              <w:jc w:val="center"/>
              <w:rPr>
                <w:b/>
                <w:sz w:val="18"/>
                <w:szCs w:val="18"/>
              </w:rPr>
            </w:pPr>
            <w:r w:rsidRPr="003E4B2F">
              <w:rPr>
                <w:b/>
                <w:i/>
                <w:iCs/>
                <w:sz w:val="18"/>
                <w:szCs w:val="18"/>
              </w:rPr>
              <w:t xml:space="preserve">block </w:t>
            </w:r>
            <w:r w:rsidRPr="0069309D">
              <w:rPr>
                <w:b/>
                <w:sz w:val="18"/>
                <w:szCs w:val="18"/>
              </w:rPr>
              <w:t>size</w:t>
            </w:r>
          </w:p>
        </w:tc>
        <w:tc>
          <w:tcPr>
            <w:tcW w:w="1701" w:type="dxa"/>
            <w:vMerge w:val="restart"/>
          </w:tcPr>
          <w:p w14:paraId="489259A6" w14:textId="77777777" w:rsidR="005B4A2B" w:rsidRPr="0069309D" w:rsidRDefault="005B4A2B" w:rsidP="007C7B66">
            <w:pPr>
              <w:spacing w:before="0" w:after="0" w:line="240" w:lineRule="auto"/>
              <w:jc w:val="center"/>
              <w:rPr>
                <w:b/>
                <w:sz w:val="18"/>
                <w:szCs w:val="18"/>
              </w:rPr>
            </w:pPr>
          </w:p>
          <w:p w14:paraId="318617C3" w14:textId="1531A60D" w:rsidR="005B4A2B" w:rsidRPr="0069309D" w:rsidRDefault="005241F8" w:rsidP="007C7B66">
            <w:pPr>
              <w:spacing w:before="0" w:after="0" w:line="240" w:lineRule="auto"/>
              <w:jc w:val="center"/>
              <w:rPr>
                <w:b/>
                <w:bCs/>
                <w:sz w:val="18"/>
                <w:szCs w:val="18"/>
                <w:lang w:val="en-GB"/>
              </w:rPr>
            </w:pPr>
            <w:r>
              <w:rPr>
                <w:b/>
                <w:sz w:val="18"/>
                <w:szCs w:val="18"/>
              </w:rPr>
              <w:t xml:space="preserve">primary </w:t>
            </w:r>
            <w:r w:rsidR="005B4A2B" w:rsidRPr="003E4B2F">
              <w:rPr>
                <w:b/>
                <w:i/>
                <w:iCs/>
                <w:sz w:val="18"/>
                <w:szCs w:val="18"/>
              </w:rPr>
              <w:t>front boundary setback</w:t>
            </w:r>
          </w:p>
        </w:tc>
        <w:tc>
          <w:tcPr>
            <w:tcW w:w="5670" w:type="dxa"/>
            <w:gridSpan w:val="3"/>
          </w:tcPr>
          <w:p w14:paraId="004A613F"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1D57BA9A" w14:textId="77777777" w:rsidTr="007C7B66">
        <w:trPr>
          <w:cantSplit/>
          <w:trHeight w:val="777"/>
          <w:jc w:val="center"/>
        </w:trPr>
        <w:tc>
          <w:tcPr>
            <w:tcW w:w="1305" w:type="dxa"/>
            <w:vMerge/>
          </w:tcPr>
          <w:p w14:paraId="3C6776A5" w14:textId="77777777" w:rsidR="005B4A2B" w:rsidRPr="0069309D" w:rsidRDefault="005B4A2B" w:rsidP="007C7B66">
            <w:pPr>
              <w:spacing w:before="0" w:after="0" w:line="240" w:lineRule="auto"/>
              <w:rPr>
                <w:b/>
                <w:sz w:val="18"/>
                <w:szCs w:val="18"/>
              </w:rPr>
            </w:pPr>
          </w:p>
        </w:tc>
        <w:tc>
          <w:tcPr>
            <w:tcW w:w="1276" w:type="dxa"/>
            <w:vMerge/>
          </w:tcPr>
          <w:p w14:paraId="683F5CB9" w14:textId="77777777" w:rsidR="005B4A2B" w:rsidRPr="0069309D" w:rsidRDefault="005B4A2B" w:rsidP="007C7B66">
            <w:pPr>
              <w:spacing w:before="0" w:after="0" w:line="240" w:lineRule="auto"/>
              <w:jc w:val="center"/>
              <w:rPr>
                <w:b/>
                <w:sz w:val="18"/>
                <w:szCs w:val="18"/>
              </w:rPr>
            </w:pPr>
          </w:p>
        </w:tc>
        <w:tc>
          <w:tcPr>
            <w:tcW w:w="1701" w:type="dxa"/>
            <w:vMerge/>
          </w:tcPr>
          <w:p w14:paraId="61D51BAB" w14:textId="77777777" w:rsidR="005B4A2B" w:rsidRPr="0069309D" w:rsidRDefault="005B4A2B" w:rsidP="007C7B66">
            <w:pPr>
              <w:spacing w:before="0" w:after="0" w:line="240" w:lineRule="auto"/>
              <w:jc w:val="center"/>
              <w:rPr>
                <w:b/>
                <w:sz w:val="18"/>
                <w:szCs w:val="18"/>
              </w:rPr>
            </w:pPr>
          </w:p>
        </w:tc>
        <w:tc>
          <w:tcPr>
            <w:tcW w:w="1842" w:type="dxa"/>
          </w:tcPr>
          <w:p w14:paraId="47934FA1"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 setback</w:t>
            </w:r>
            <w:r w:rsidRPr="0069309D">
              <w:rPr>
                <w:b/>
                <w:bCs/>
                <w:sz w:val="18"/>
                <w:szCs w:val="18"/>
              </w:rPr>
              <w:t xml:space="preserve"> to </w:t>
            </w:r>
            <w:r w:rsidRPr="005241F8">
              <w:rPr>
                <w:b/>
                <w:bCs/>
                <w:iCs/>
                <w:sz w:val="18"/>
                <w:szCs w:val="18"/>
              </w:rPr>
              <w:t>secondary street frontage</w:t>
            </w:r>
          </w:p>
        </w:tc>
        <w:tc>
          <w:tcPr>
            <w:tcW w:w="1843" w:type="dxa"/>
          </w:tcPr>
          <w:p w14:paraId="7962AB87" w14:textId="77777777" w:rsidR="005B4A2B" w:rsidRPr="0069309D" w:rsidRDefault="005B4A2B" w:rsidP="007C7B66">
            <w:pPr>
              <w:spacing w:before="0" w:after="0" w:line="240" w:lineRule="auto"/>
              <w:jc w:val="center"/>
              <w:rPr>
                <w:b/>
                <w:sz w:val="18"/>
                <w:szCs w:val="18"/>
              </w:rPr>
            </w:pPr>
            <w:r w:rsidRPr="003E4B2F">
              <w:rPr>
                <w:b/>
                <w:bCs/>
                <w:i/>
                <w:iCs/>
                <w:sz w:val="18"/>
                <w:szCs w:val="18"/>
              </w:rPr>
              <w:t xml:space="preserve">front boundary </w:t>
            </w:r>
            <w:r w:rsidRPr="0069309D">
              <w:rPr>
                <w:b/>
                <w:bCs/>
                <w:sz w:val="18"/>
                <w:szCs w:val="18"/>
              </w:rPr>
              <w:t xml:space="preserve">setback to </w:t>
            </w:r>
            <w:r w:rsidRPr="00991486">
              <w:rPr>
                <w:b/>
                <w:bCs/>
                <w:sz w:val="18"/>
                <w:szCs w:val="18"/>
              </w:rPr>
              <w:t xml:space="preserve">public </w:t>
            </w:r>
            <w:r w:rsidRPr="0069309D">
              <w:rPr>
                <w:b/>
                <w:sz w:val="18"/>
                <w:szCs w:val="18"/>
              </w:rPr>
              <w:t>open space or pedestrian paths wider than 6m at the widest point</w:t>
            </w:r>
          </w:p>
        </w:tc>
        <w:tc>
          <w:tcPr>
            <w:tcW w:w="1985" w:type="dxa"/>
          </w:tcPr>
          <w:p w14:paraId="595B444A" w14:textId="77777777" w:rsidR="005B4A2B" w:rsidRPr="0069309D" w:rsidRDefault="005B4A2B" w:rsidP="007C7B66">
            <w:pPr>
              <w:spacing w:before="0" w:after="0" w:line="240" w:lineRule="auto"/>
              <w:jc w:val="center"/>
              <w:rPr>
                <w:b/>
                <w:bCs/>
                <w:sz w:val="18"/>
                <w:szCs w:val="18"/>
              </w:rPr>
            </w:pPr>
            <w:r w:rsidRPr="003E4B2F">
              <w:rPr>
                <w:b/>
                <w:bCs/>
                <w:i/>
                <w:iCs/>
                <w:sz w:val="18"/>
                <w:szCs w:val="18"/>
              </w:rPr>
              <w:t>front boundary</w:t>
            </w:r>
            <w:r w:rsidRPr="0069309D">
              <w:rPr>
                <w:b/>
                <w:bCs/>
                <w:sz w:val="18"/>
                <w:szCs w:val="18"/>
              </w:rPr>
              <w:t xml:space="preserve"> setbacks to </w:t>
            </w:r>
            <w:r w:rsidRPr="00991486">
              <w:rPr>
                <w:b/>
                <w:bCs/>
                <w:sz w:val="18"/>
                <w:szCs w:val="18"/>
              </w:rPr>
              <w:t xml:space="preserve">public </w:t>
            </w:r>
            <w:r w:rsidRPr="0069309D">
              <w:rPr>
                <w:b/>
                <w:bCs/>
                <w:sz w:val="18"/>
                <w:szCs w:val="18"/>
              </w:rPr>
              <w:t>open space or pedestrian paths of 6m or less at the widest point</w:t>
            </w:r>
          </w:p>
        </w:tc>
      </w:tr>
      <w:tr w:rsidR="005B4A2B" w:rsidRPr="0069309D" w14:paraId="69570520" w14:textId="77777777" w:rsidTr="007C7B66">
        <w:trPr>
          <w:cantSplit/>
          <w:jc w:val="center"/>
        </w:trPr>
        <w:tc>
          <w:tcPr>
            <w:tcW w:w="1305" w:type="dxa"/>
            <w:vMerge w:val="restart"/>
          </w:tcPr>
          <w:p w14:paraId="499E791E" w14:textId="77777777" w:rsidR="005B4A2B" w:rsidRPr="0069309D" w:rsidRDefault="005B4A2B" w:rsidP="007C7B66">
            <w:pPr>
              <w:spacing w:before="0" w:after="0" w:line="240" w:lineRule="auto"/>
              <w:rPr>
                <w:b/>
                <w:bCs/>
                <w:i/>
                <w:sz w:val="18"/>
                <w:szCs w:val="18"/>
              </w:rPr>
            </w:pPr>
            <w:r w:rsidRPr="0069309D">
              <w:rPr>
                <w:b/>
                <w:bCs/>
                <w:i/>
                <w:sz w:val="18"/>
                <w:szCs w:val="18"/>
              </w:rPr>
              <w:t>lower floor level</w:t>
            </w:r>
          </w:p>
        </w:tc>
        <w:tc>
          <w:tcPr>
            <w:tcW w:w="1276" w:type="dxa"/>
          </w:tcPr>
          <w:p w14:paraId="5F993F33" w14:textId="314B5825" w:rsidR="005B4A2B" w:rsidRPr="003E4B2F" w:rsidRDefault="005B4A2B" w:rsidP="007C7B66">
            <w:pPr>
              <w:spacing w:before="0" w:after="0" w:line="240" w:lineRule="auto"/>
              <w:jc w:val="center"/>
              <w:rPr>
                <w:bCs/>
                <w:i/>
                <w:iCs/>
                <w:sz w:val="18"/>
                <w:szCs w:val="18"/>
              </w:rPr>
            </w:pPr>
            <w:r w:rsidRPr="00C6476C">
              <w:rPr>
                <w:bCs/>
                <w:i/>
                <w:iCs/>
                <w:sz w:val="18"/>
                <w:szCs w:val="18"/>
              </w:rPr>
              <w:t>Large</w:t>
            </w:r>
            <w:r w:rsidR="0055033F">
              <w:rPr>
                <w:bCs/>
                <w:i/>
                <w:iCs/>
                <w:sz w:val="18"/>
                <w:szCs w:val="18"/>
              </w:rPr>
              <w:t xml:space="preserve"> block</w:t>
            </w:r>
          </w:p>
        </w:tc>
        <w:tc>
          <w:tcPr>
            <w:tcW w:w="1701" w:type="dxa"/>
            <w:vMerge w:val="restart"/>
            <w:vAlign w:val="center"/>
          </w:tcPr>
          <w:p w14:paraId="151A766D"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333DE07B"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843" w:type="dxa"/>
            <w:vMerge w:val="restart"/>
            <w:vAlign w:val="center"/>
          </w:tcPr>
          <w:p w14:paraId="67D9A0F4"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Merge w:val="restart"/>
            <w:vAlign w:val="center"/>
          </w:tcPr>
          <w:p w14:paraId="23009B6A" w14:textId="77777777" w:rsidR="005B4A2B" w:rsidRPr="005A12DE" w:rsidRDefault="005B4A2B" w:rsidP="007C7B66">
            <w:pPr>
              <w:spacing w:before="0" w:after="0" w:line="240" w:lineRule="auto"/>
              <w:jc w:val="center"/>
              <w:rPr>
                <w:bCs/>
                <w:sz w:val="18"/>
                <w:szCs w:val="18"/>
              </w:rPr>
            </w:pPr>
            <w:r w:rsidRPr="005A12DE">
              <w:rPr>
                <w:bCs/>
                <w:sz w:val="18"/>
                <w:szCs w:val="18"/>
              </w:rPr>
              <w:t>1.5m</w:t>
            </w:r>
          </w:p>
        </w:tc>
      </w:tr>
      <w:tr w:rsidR="005B4A2B" w:rsidRPr="0069309D" w14:paraId="720261F5" w14:textId="77777777" w:rsidTr="007C7B66">
        <w:trPr>
          <w:cantSplit/>
          <w:jc w:val="center"/>
        </w:trPr>
        <w:tc>
          <w:tcPr>
            <w:tcW w:w="1305" w:type="dxa"/>
            <w:vMerge/>
          </w:tcPr>
          <w:p w14:paraId="4A6C91BD" w14:textId="77777777" w:rsidR="005B4A2B" w:rsidRPr="0069309D" w:rsidRDefault="005B4A2B" w:rsidP="007C7B66">
            <w:pPr>
              <w:spacing w:before="0" w:after="0" w:line="240" w:lineRule="auto"/>
              <w:rPr>
                <w:b/>
                <w:bCs/>
                <w:i/>
                <w:sz w:val="18"/>
                <w:szCs w:val="18"/>
              </w:rPr>
            </w:pPr>
          </w:p>
        </w:tc>
        <w:tc>
          <w:tcPr>
            <w:tcW w:w="1276" w:type="dxa"/>
          </w:tcPr>
          <w:p w14:paraId="421FD5D4" w14:textId="229E0592" w:rsidR="005B4A2B" w:rsidRPr="003E4B2F" w:rsidRDefault="00A74B51" w:rsidP="007C7B66">
            <w:pPr>
              <w:spacing w:before="0" w:after="0" w:line="240" w:lineRule="auto"/>
              <w:jc w:val="center"/>
              <w:rPr>
                <w:bCs/>
                <w:i/>
                <w:iCs/>
                <w:sz w:val="18"/>
                <w:szCs w:val="18"/>
              </w:rPr>
            </w:pPr>
            <w:r w:rsidRPr="00C6476C">
              <w:rPr>
                <w:bCs/>
                <w:i/>
                <w:iCs/>
                <w:sz w:val="18"/>
                <w:szCs w:val="18"/>
              </w:rPr>
              <w:t>Mid sized</w:t>
            </w:r>
            <w:r w:rsidR="0055033F">
              <w:rPr>
                <w:bCs/>
                <w:i/>
                <w:iCs/>
                <w:sz w:val="18"/>
                <w:szCs w:val="18"/>
              </w:rPr>
              <w:t xml:space="preserve"> block</w:t>
            </w:r>
          </w:p>
        </w:tc>
        <w:tc>
          <w:tcPr>
            <w:tcW w:w="1701" w:type="dxa"/>
            <w:vMerge/>
            <w:vAlign w:val="center"/>
          </w:tcPr>
          <w:p w14:paraId="5A5AFB82"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6F6F8DBB" w14:textId="77777777" w:rsidR="005B4A2B" w:rsidRPr="005A12DE" w:rsidRDefault="005B4A2B" w:rsidP="007C7B66">
            <w:pPr>
              <w:spacing w:before="0" w:after="0" w:line="240" w:lineRule="auto"/>
              <w:jc w:val="center"/>
              <w:rPr>
                <w:bCs/>
                <w:sz w:val="18"/>
                <w:szCs w:val="18"/>
              </w:rPr>
            </w:pPr>
            <w:r w:rsidRPr="005A12DE">
              <w:rPr>
                <w:bCs/>
                <w:sz w:val="18"/>
                <w:szCs w:val="18"/>
              </w:rPr>
              <w:t>3m</w:t>
            </w:r>
          </w:p>
        </w:tc>
        <w:tc>
          <w:tcPr>
            <w:tcW w:w="1843" w:type="dxa"/>
            <w:vMerge/>
            <w:vAlign w:val="center"/>
          </w:tcPr>
          <w:p w14:paraId="259D212B"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180E2732" w14:textId="77777777" w:rsidR="005B4A2B" w:rsidRPr="005A12DE" w:rsidRDefault="005B4A2B" w:rsidP="007C7B66">
            <w:pPr>
              <w:spacing w:before="0" w:after="0" w:line="240" w:lineRule="auto"/>
              <w:jc w:val="center"/>
              <w:rPr>
                <w:bCs/>
                <w:sz w:val="18"/>
                <w:szCs w:val="18"/>
              </w:rPr>
            </w:pPr>
          </w:p>
        </w:tc>
      </w:tr>
      <w:tr w:rsidR="005B4A2B" w:rsidRPr="0069309D" w14:paraId="1E779B4F" w14:textId="77777777" w:rsidTr="007C7B66">
        <w:trPr>
          <w:cantSplit/>
          <w:jc w:val="center"/>
        </w:trPr>
        <w:tc>
          <w:tcPr>
            <w:tcW w:w="1305" w:type="dxa"/>
            <w:vMerge/>
          </w:tcPr>
          <w:p w14:paraId="6074E811" w14:textId="77777777" w:rsidR="005B4A2B" w:rsidRPr="0069309D" w:rsidRDefault="005B4A2B" w:rsidP="007C7B66">
            <w:pPr>
              <w:spacing w:before="0" w:after="0" w:line="240" w:lineRule="auto"/>
              <w:rPr>
                <w:b/>
                <w:bCs/>
                <w:i/>
                <w:sz w:val="18"/>
                <w:szCs w:val="18"/>
              </w:rPr>
            </w:pPr>
          </w:p>
        </w:tc>
        <w:tc>
          <w:tcPr>
            <w:tcW w:w="1276" w:type="dxa"/>
          </w:tcPr>
          <w:p w14:paraId="7FF7BBF3" w14:textId="1A7E2383" w:rsidR="005B4A2B" w:rsidRPr="003E4B2F" w:rsidRDefault="005B4A2B" w:rsidP="007C7B66">
            <w:pPr>
              <w:spacing w:before="0" w:after="0" w:line="240" w:lineRule="auto"/>
              <w:jc w:val="center"/>
              <w:rPr>
                <w:bCs/>
                <w:i/>
                <w:iCs/>
                <w:sz w:val="18"/>
                <w:szCs w:val="18"/>
              </w:rPr>
            </w:pPr>
            <w:r w:rsidRPr="003E4B2F">
              <w:rPr>
                <w:bCs/>
                <w:i/>
                <w:iCs/>
                <w:sz w:val="18"/>
                <w:szCs w:val="18"/>
              </w:rPr>
              <w:t>Compact</w:t>
            </w:r>
            <w:r w:rsidR="0055033F">
              <w:rPr>
                <w:bCs/>
                <w:i/>
                <w:iCs/>
                <w:sz w:val="18"/>
                <w:szCs w:val="18"/>
              </w:rPr>
              <w:t xml:space="preserve"> block</w:t>
            </w:r>
          </w:p>
        </w:tc>
        <w:tc>
          <w:tcPr>
            <w:tcW w:w="1701" w:type="dxa"/>
            <w:vMerge/>
            <w:vAlign w:val="center"/>
          </w:tcPr>
          <w:p w14:paraId="5DF24912"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32EA11AE" w14:textId="77777777" w:rsidR="005B4A2B" w:rsidRPr="005A12DE" w:rsidRDefault="005B4A2B" w:rsidP="007C7B66">
            <w:pPr>
              <w:spacing w:before="0" w:after="0" w:line="240" w:lineRule="auto"/>
              <w:jc w:val="center"/>
              <w:rPr>
                <w:bCs/>
                <w:sz w:val="18"/>
                <w:szCs w:val="18"/>
              </w:rPr>
            </w:pPr>
          </w:p>
        </w:tc>
        <w:tc>
          <w:tcPr>
            <w:tcW w:w="1843" w:type="dxa"/>
            <w:vMerge/>
            <w:vAlign w:val="center"/>
          </w:tcPr>
          <w:p w14:paraId="58B50764"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33E97699" w14:textId="77777777" w:rsidR="005B4A2B" w:rsidRPr="005A12DE" w:rsidRDefault="005B4A2B" w:rsidP="007C7B66">
            <w:pPr>
              <w:spacing w:before="0" w:after="0" w:line="240" w:lineRule="auto"/>
              <w:jc w:val="center"/>
              <w:rPr>
                <w:bCs/>
                <w:sz w:val="18"/>
                <w:szCs w:val="18"/>
              </w:rPr>
            </w:pPr>
          </w:p>
        </w:tc>
      </w:tr>
      <w:tr w:rsidR="005B4A2B" w:rsidRPr="0069309D" w14:paraId="4316E1A9" w14:textId="77777777" w:rsidTr="007C7B66">
        <w:trPr>
          <w:cantSplit/>
          <w:jc w:val="center"/>
        </w:trPr>
        <w:tc>
          <w:tcPr>
            <w:tcW w:w="1305" w:type="dxa"/>
            <w:vMerge w:val="restart"/>
          </w:tcPr>
          <w:p w14:paraId="6D8DE35D" w14:textId="77777777" w:rsidR="005B4A2B" w:rsidRPr="0069309D" w:rsidRDefault="005B4A2B" w:rsidP="007C7B66">
            <w:pPr>
              <w:spacing w:before="0" w:after="0" w:line="240" w:lineRule="auto"/>
              <w:rPr>
                <w:b/>
                <w:bCs/>
                <w:i/>
                <w:sz w:val="18"/>
                <w:szCs w:val="18"/>
              </w:rPr>
            </w:pPr>
            <w:r w:rsidRPr="0069309D">
              <w:rPr>
                <w:b/>
                <w:bCs/>
                <w:i/>
                <w:sz w:val="18"/>
                <w:szCs w:val="18"/>
              </w:rPr>
              <w:t>upper floor level</w:t>
            </w:r>
          </w:p>
        </w:tc>
        <w:tc>
          <w:tcPr>
            <w:tcW w:w="1276" w:type="dxa"/>
          </w:tcPr>
          <w:p w14:paraId="7758536E" w14:textId="5A88F27E" w:rsidR="005B4A2B" w:rsidRPr="003E4B2F" w:rsidRDefault="005B4A2B" w:rsidP="007C7B66">
            <w:pPr>
              <w:spacing w:before="0" w:after="0" w:line="240" w:lineRule="auto"/>
              <w:jc w:val="center"/>
              <w:rPr>
                <w:bCs/>
                <w:i/>
                <w:iCs/>
                <w:sz w:val="18"/>
                <w:szCs w:val="18"/>
              </w:rPr>
            </w:pPr>
            <w:r w:rsidRPr="00C6476C">
              <w:rPr>
                <w:bCs/>
                <w:i/>
                <w:iCs/>
                <w:sz w:val="18"/>
                <w:szCs w:val="18"/>
              </w:rPr>
              <w:t>Large</w:t>
            </w:r>
            <w:r w:rsidR="0055033F">
              <w:rPr>
                <w:bCs/>
                <w:i/>
                <w:iCs/>
                <w:sz w:val="18"/>
                <w:szCs w:val="18"/>
              </w:rPr>
              <w:t xml:space="preserve"> block</w:t>
            </w:r>
          </w:p>
        </w:tc>
        <w:tc>
          <w:tcPr>
            <w:tcW w:w="1701" w:type="dxa"/>
            <w:vMerge w:val="restart"/>
            <w:vAlign w:val="center"/>
          </w:tcPr>
          <w:p w14:paraId="12858B7D"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2844FCE0" w14:textId="77777777" w:rsidR="005B4A2B" w:rsidRPr="005A12DE" w:rsidRDefault="005B4A2B" w:rsidP="007C7B66">
            <w:pPr>
              <w:spacing w:before="0" w:after="0" w:line="240" w:lineRule="auto"/>
              <w:jc w:val="center"/>
              <w:rPr>
                <w:bCs/>
                <w:sz w:val="18"/>
                <w:szCs w:val="18"/>
              </w:rPr>
            </w:pPr>
            <w:r w:rsidRPr="005A12DE">
              <w:rPr>
                <w:bCs/>
                <w:sz w:val="18"/>
                <w:szCs w:val="18"/>
              </w:rPr>
              <w:t>6m</w:t>
            </w:r>
          </w:p>
        </w:tc>
        <w:tc>
          <w:tcPr>
            <w:tcW w:w="1843" w:type="dxa"/>
            <w:vMerge w:val="restart"/>
            <w:vAlign w:val="center"/>
          </w:tcPr>
          <w:p w14:paraId="79A5D545"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Merge w:val="restart"/>
            <w:vAlign w:val="center"/>
          </w:tcPr>
          <w:p w14:paraId="69F3A53C" w14:textId="77777777" w:rsidR="005B4A2B" w:rsidRPr="005A12DE" w:rsidRDefault="005B4A2B" w:rsidP="007C7B66">
            <w:pPr>
              <w:spacing w:before="0" w:after="0" w:line="240" w:lineRule="auto"/>
              <w:jc w:val="center"/>
              <w:rPr>
                <w:bCs/>
                <w:sz w:val="18"/>
                <w:szCs w:val="18"/>
              </w:rPr>
            </w:pPr>
            <w:r w:rsidRPr="005A12DE">
              <w:rPr>
                <w:bCs/>
                <w:sz w:val="18"/>
                <w:szCs w:val="18"/>
              </w:rPr>
              <w:t>1.5m</w:t>
            </w:r>
          </w:p>
        </w:tc>
      </w:tr>
      <w:tr w:rsidR="005B4A2B" w:rsidRPr="0069309D" w14:paraId="3DAC8C2B" w14:textId="77777777" w:rsidTr="007C7B66">
        <w:trPr>
          <w:cantSplit/>
          <w:jc w:val="center"/>
        </w:trPr>
        <w:tc>
          <w:tcPr>
            <w:tcW w:w="1305" w:type="dxa"/>
            <w:vMerge/>
          </w:tcPr>
          <w:p w14:paraId="5FDBFBB1" w14:textId="77777777" w:rsidR="005B4A2B" w:rsidRPr="0069309D" w:rsidRDefault="005B4A2B" w:rsidP="007C7B66">
            <w:pPr>
              <w:spacing w:before="0" w:after="0" w:line="240" w:lineRule="auto"/>
              <w:rPr>
                <w:b/>
                <w:bCs/>
                <w:i/>
                <w:sz w:val="18"/>
                <w:szCs w:val="18"/>
              </w:rPr>
            </w:pPr>
          </w:p>
        </w:tc>
        <w:tc>
          <w:tcPr>
            <w:tcW w:w="1276" w:type="dxa"/>
          </w:tcPr>
          <w:p w14:paraId="15539357" w14:textId="6E3D3A50" w:rsidR="005B4A2B" w:rsidRPr="003E4B2F" w:rsidRDefault="00A74B51" w:rsidP="007C7B66">
            <w:pPr>
              <w:spacing w:before="0" w:after="0" w:line="240" w:lineRule="auto"/>
              <w:jc w:val="center"/>
              <w:rPr>
                <w:bCs/>
                <w:i/>
                <w:iCs/>
                <w:sz w:val="18"/>
                <w:szCs w:val="18"/>
              </w:rPr>
            </w:pPr>
            <w:r w:rsidRPr="00C6476C">
              <w:rPr>
                <w:bCs/>
                <w:i/>
                <w:iCs/>
                <w:sz w:val="18"/>
                <w:szCs w:val="18"/>
              </w:rPr>
              <w:t>Mid sized</w:t>
            </w:r>
            <w:r w:rsidR="0055033F">
              <w:rPr>
                <w:bCs/>
                <w:i/>
                <w:iCs/>
                <w:sz w:val="18"/>
                <w:szCs w:val="18"/>
              </w:rPr>
              <w:t xml:space="preserve"> block</w:t>
            </w:r>
          </w:p>
        </w:tc>
        <w:tc>
          <w:tcPr>
            <w:tcW w:w="1701" w:type="dxa"/>
            <w:vMerge/>
            <w:vAlign w:val="center"/>
          </w:tcPr>
          <w:p w14:paraId="42482282"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6460AE04" w14:textId="77777777" w:rsidR="005B4A2B" w:rsidRPr="005A12DE" w:rsidRDefault="005B4A2B" w:rsidP="007C7B66">
            <w:pPr>
              <w:spacing w:before="0" w:after="0" w:line="240" w:lineRule="auto"/>
              <w:jc w:val="center"/>
              <w:rPr>
                <w:bCs/>
                <w:sz w:val="18"/>
                <w:szCs w:val="18"/>
              </w:rPr>
            </w:pPr>
            <w:r w:rsidRPr="005A12DE">
              <w:rPr>
                <w:bCs/>
                <w:sz w:val="18"/>
                <w:szCs w:val="18"/>
              </w:rPr>
              <w:t>3m</w:t>
            </w:r>
          </w:p>
        </w:tc>
        <w:tc>
          <w:tcPr>
            <w:tcW w:w="1843" w:type="dxa"/>
            <w:vMerge/>
            <w:vAlign w:val="center"/>
          </w:tcPr>
          <w:p w14:paraId="6C00B2A8"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71D2C3C0" w14:textId="77777777" w:rsidR="005B4A2B" w:rsidRPr="005A12DE" w:rsidRDefault="005B4A2B" w:rsidP="007C7B66">
            <w:pPr>
              <w:spacing w:before="0" w:after="0" w:line="240" w:lineRule="auto"/>
              <w:jc w:val="center"/>
              <w:rPr>
                <w:bCs/>
                <w:sz w:val="18"/>
                <w:szCs w:val="18"/>
              </w:rPr>
            </w:pPr>
          </w:p>
        </w:tc>
      </w:tr>
      <w:tr w:rsidR="005B4A2B" w:rsidRPr="0069309D" w14:paraId="08E5CACE" w14:textId="77777777" w:rsidTr="007C7B66">
        <w:trPr>
          <w:cantSplit/>
          <w:jc w:val="center"/>
        </w:trPr>
        <w:tc>
          <w:tcPr>
            <w:tcW w:w="1305" w:type="dxa"/>
            <w:vMerge/>
          </w:tcPr>
          <w:p w14:paraId="1F8A2B5C" w14:textId="77777777" w:rsidR="005B4A2B" w:rsidRPr="0069309D" w:rsidRDefault="005B4A2B" w:rsidP="007C7B66">
            <w:pPr>
              <w:spacing w:before="0" w:after="0" w:line="240" w:lineRule="auto"/>
              <w:rPr>
                <w:b/>
                <w:bCs/>
                <w:i/>
                <w:sz w:val="18"/>
                <w:szCs w:val="18"/>
              </w:rPr>
            </w:pPr>
          </w:p>
        </w:tc>
        <w:tc>
          <w:tcPr>
            <w:tcW w:w="1276" w:type="dxa"/>
          </w:tcPr>
          <w:p w14:paraId="12AE24D1" w14:textId="31D311FC" w:rsidR="005B4A2B" w:rsidRPr="003E4B2F" w:rsidRDefault="005B4A2B" w:rsidP="007C7B66">
            <w:pPr>
              <w:spacing w:before="0" w:after="0" w:line="240" w:lineRule="auto"/>
              <w:jc w:val="center"/>
              <w:rPr>
                <w:bCs/>
                <w:i/>
                <w:iCs/>
                <w:sz w:val="18"/>
                <w:szCs w:val="18"/>
              </w:rPr>
            </w:pPr>
            <w:r w:rsidRPr="003E4B2F">
              <w:rPr>
                <w:bCs/>
                <w:i/>
                <w:iCs/>
                <w:sz w:val="18"/>
                <w:szCs w:val="18"/>
              </w:rPr>
              <w:t>Compact</w:t>
            </w:r>
            <w:r w:rsidR="0055033F">
              <w:rPr>
                <w:bCs/>
                <w:i/>
                <w:iCs/>
                <w:sz w:val="18"/>
                <w:szCs w:val="18"/>
              </w:rPr>
              <w:t xml:space="preserve"> block</w:t>
            </w:r>
          </w:p>
        </w:tc>
        <w:tc>
          <w:tcPr>
            <w:tcW w:w="1701" w:type="dxa"/>
            <w:vMerge/>
            <w:vAlign w:val="center"/>
          </w:tcPr>
          <w:p w14:paraId="3DC728D6"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1C767B74" w14:textId="77777777" w:rsidR="005B4A2B" w:rsidRPr="005A12DE" w:rsidRDefault="005B4A2B" w:rsidP="007C7B66">
            <w:pPr>
              <w:spacing w:before="0" w:after="0" w:line="240" w:lineRule="auto"/>
              <w:jc w:val="center"/>
              <w:rPr>
                <w:bCs/>
                <w:sz w:val="18"/>
                <w:szCs w:val="18"/>
              </w:rPr>
            </w:pPr>
          </w:p>
        </w:tc>
        <w:tc>
          <w:tcPr>
            <w:tcW w:w="1843" w:type="dxa"/>
            <w:vMerge/>
            <w:vAlign w:val="center"/>
          </w:tcPr>
          <w:p w14:paraId="086ABF3A"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0236BC63" w14:textId="77777777" w:rsidR="005B4A2B" w:rsidRPr="005A12DE" w:rsidRDefault="005B4A2B" w:rsidP="007C7B66">
            <w:pPr>
              <w:spacing w:before="0" w:after="0" w:line="240" w:lineRule="auto"/>
              <w:jc w:val="center"/>
              <w:rPr>
                <w:bCs/>
                <w:sz w:val="18"/>
                <w:szCs w:val="18"/>
              </w:rPr>
            </w:pPr>
          </w:p>
        </w:tc>
      </w:tr>
      <w:tr w:rsidR="005B4A2B" w:rsidRPr="0069309D" w14:paraId="215E4944" w14:textId="77777777" w:rsidTr="007C7B66">
        <w:trPr>
          <w:cantSplit/>
          <w:jc w:val="center"/>
        </w:trPr>
        <w:tc>
          <w:tcPr>
            <w:tcW w:w="1305" w:type="dxa"/>
          </w:tcPr>
          <w:p w14:paraId="72A1F416" w14:textId="002D2E3B" w:rsidR="005B4A2B" w:rsidRPr="0069309D" w:rsidRDefault="005B4A2B" w:rsidP="007C7B66">
            <w:pPr>
              <w:spacing w:before="0" w:after="0" w:line="240" w:lineRule="auto"/>
              <w:rPr>
                <w:b/>
                <w:bCs/>
                <w:i/>
                <w:sz w:val="18"/>
                <w:szCs w:val="18"/>
              </w:rPr>
            </w:pPr>
            <w:r>
              <w:rPr>
                <w:b/>
                <w:bCs/>
                <w:i/>
                <w:sz w:val="18"/>
                <w:szCs w:val="18"/>
              </w:rPr>
              <w:t>g</w:t>
            </w:r>
            <w:r w:rsidRPr="0069309D">
              <w:rPr>
                <w:b/>
                <w:bCs/>
                <w:i/>
                <w:sz w:val="18"/>
                <w:szCs w:val="18"/>
              </w:rPr>
              <w:t>arage</w:t>
            </w:r>
            <w:r>
              <w:rPr>
                <w:b/>
                <w:bCs/>
                <w:i/>
                <w:sz w:val="18"/>
                <w:szCs w:val="18"/>
              </w:rPr>
              <w:t xml:space="preserve"> </w:t>
            </w:r>
            <w:r w:rsidR="00A74B51">
              <w:rPr>
                <w:b/>
                <w:bCs/>
                <w:i/>
                <w:sz w:val="18"/>
                <w:szCs w:val="18"/>
              </w:rPr>
              <w:t>and/</w:t>
            </w:r>
            <w:r>
              <w:rPr>
                <w:b/>
                <w:bCs/>
                <w:i/>
                <w:sz w:val="18"/>
                <w:szCs w:val="18"/>
              </w:rPr>
              <w:t>or carport</w:t>
            </w:r>
          </w:p>
        </w:tc>
        <w:tc>
          <w:tcPr>
            <w:tcW w:w="1276" w:type="dxa"/>
          </w:tcPr>
          <w:p w14:paraId="12D94279" w14:textId="77777777" w:rsidR="00627F0D" w:rsidRDefault="00627F0D" w:rsidP="007C7B66">
            <w:pPr>
              <w:spacing w:before="0" w:after="0" w:line="240" w:lineRule="auto"/>
              <w:jc w:val="center"/>
              <w:rPr>
                <w:bCs/>
                <w:sz w:val="18"/>
                <w:szCs w:val="18"/>
              </w:rPr>
            </w:pPr>
          </w:p>
          <w:p w14:paraId="4A1DEA1E" w14:textId="76436727" w:rsidR="005B4A2B" w:rsidRPr="0069309D" w:rsidRDefault="00337016" w:rsidP="007C7B66">
            <w:pPr>
              <w:spacing w:before="0" w:after="0" w:line="240" w:lineRule="auto"/>
              <w:jc w:val="center"/>
              <w:rPr>
                <w:bCs/>
                <w:sz w:val="18"/>
                <w:szCs w:val="18"/>
              </w:rPr>
            </w:pPr>
            <w:r>
              <w:rPr>
                <w:bCs/>
                <w:sz w:val="18"/>
                <w:szCs w:val="18"/>
              </w:rPr>
              <w:t>all</w:t>
            </w:r>
          </w:p>
        </w:tc>
        <w:tc>
          <w:tcPr>
            <w:tcW w:w="1701" w:type="dxa"/>
            <w:vAlign w:val="center"/>
          </w:tcPr>
          <w:p w14:paraId="78AB4E72"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5EED6B8A" w14:textId="77777777" w:rsidR="005B4A2B" w:rsidRPr="005A12DE" w:rsidRDefault="005B4A2B" w:rsidP="007C7B66">
            <w:pPr>
              <w:spacing w:before="0" w:after="0" w:line="240" w:lineRule="auto"/>
              <w:jc w:val="center"/>
              <w:rPr>
                <w:bCs/>
                <w:sz w:val="18"/>
                <w:szCs w:val="18"/>
              </w:rPr>
            </w:pPr>
            <w:r w:rsidRPr="005A12DE">
              <w:rPr>
                <w:bCs/>
                <w:sz w:val="18"/>
                <w:szCs w:val="18"/>
              </w:rPr>
              <w:t>5.5m</w:t>
            </w:r>
          </w:p>
        </w:tc>
        <w:tc>
          <w:tcPr>
            <w:tcW w:w="1843" w:type="dxa"/>
            <w:vAlign w:val="center"/>
          </w:tcPr>
          <w:p w14:paraId="55437E59"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Align w:val="center"/>
          </w:tcPr>
          <w:p w14:paraId="195307C8" w14:textId="77777777" w:rsidR="005B4A2B" w:rsidRPr="005A12DE" w:rsidRDefault="005B4A2B" w:rsidP="007C7B66">
            <w:pPr>
              <w:spacing w:before="0" w:after="0" w:line="240" w:lineRule="auto"/>
              <w:jc w:val="center"/>
              <w:rPr>
                <w:bCs/>
                <w:sz w:val="18"/>
                <w:szCs w:val="18"/>
              </w:rPr>
            </w:pPr>
            <w:r>
              <w:rPr>
                <w:bCs/>
                <w:sz w:val="18"/>
                <w:szCs w:val="18"/>
              </w:rPr>
              <w:t>0m</w:t>
            </w:r>
          </w:p>
        </w:tc>
      </w:tr>
    </w:tbl>
    <w:p w14:paraId="392D85BA" w14:textId="77777777" w:rsidR="005B4A2B" w:rsidRDefault="005B4A2B" w:rsidP="005B4A2B">
      <w:pPr>
        <w:spacing w:before="0" w:after="0" w:line="240" w:lineRule="auto"/>
        <w:rPr>
          <w:b/>
          <w:bCs/>
        </w:rPr>
      </w:pPr>
    </w:p>
    <w:p w14:paraId="22700A1D" w14:textId="77777777" w:rsidR="005B4A2B" w:rsidRDefault="005B4A2B" w:rsidP="005B4A2B">
      <w:pPr>
        <w:spacing w:before="0" w:after="0" w:line="240" w:lineRule="auto"/>
        <w:rPr>
          <w:b/>
          <w:bCs/>
        </w:rPr>
      </w:pPr>
    </w:p>
    <w:p w14:paraId="1319DB29" w14:textId="77777777" w:rsidR="009F1EE5" w:rsidRDefault="009F1EE5" w:rsidP="005B4A2B">
      <w:pPr>
        <w:spacing w:before="0" w:after="0" w:line="240" w:lineRule="auto"/>
        <w:rPr>
          <w:b/>
          <w:bCs/>
        </w:rPr>
      </w:pPr>
    </w:p>
    <w:p w14:paraId="3713C3CA" w14:textId="77777777" w:rsidR="009F1EE5" w:rsidRDefault="009F1EE5" w:rsidP="005B4A2B">
      <w:pPr>
        <w:spacing w:before="0" w:after="0" w:line="240" w:lineRule="auto"/>
        <w:rPr>
          <w:b/>
          <w:bCs/>
        </w:rPr>
      </w:pPr>
    </w:p>
    <w:p w14:paraId="3F40B056" w14:textId="574DE62A"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30" w:name="_Toc203920114"/>
      <w:r w:rsidRPr="006563C7">
        <w:rPr>
          <w:rFonts w:asciiTheme="minorHAnsi" w:hAnsiTheme="minorHAnsi" w:cstheme="minorHAnsi"/>
          <w:snapToGrid/>
          <w:color w:val="auto"/>
          <w:sz w:val="22"/>
          <w:szCs w:val="22"/>
        </w:rPr>
        <w:lastRenderedPageBreak/>
        <w:t xml:space="preserve">Table 2: </w:t>
      </w:r>
      <w:r w:rsidR="00337016">
        <w:rPr>
          <w:rFonts w:asciiTheme="minorHAnsi" w:hAnsiTheme="minorHAnsi" w:cstheme="minorHAnsi"/>
          <w:snapToGrid/>
          <w:color w:val="auto"/>
          <w:sz w:val="22"/>
          <w:szCs w:val="22"/>
        </w:rPr>
        <w:t>F</w:t>
      </w:r>
      <w:r w:rsidRPr="006563C7">
        <w:rPr>
          <w:rFonts w:asciiTheme="minorHAnsi" w:hAnsiTheme="minorHAnsi" w:cstheme="minorHAnsi"/>
          <w:snapToGrid/>
          <w:color w:val="auto"/>
          <w:sz w:val="22"/>
          <w:szCs w:val="22"/>
        </w:rPr>
        <w:t>ront boundary setbacks –</w:t>
      </w:r>
      <w:r w:rsidR="00587469">
        <w:rPr>
          <w:rFonts w:asciiTheme="minorHAnsi" w:hAnsiTheme="minorHAnsi" w:cstheme="minorHAnsi"/>
          <w:snapToGrid/>
          <w:color w:val="auto"/>
          <w:sz w:val="22"/>
          <w:szCs w:val="22"/>
        </w:rPr>
        <w:t xml:space="preserve"> </w:t>
      </w:r>
      <w:r w:rsidRPr="006563C7">
        <w:rPr>
          <w:rFonts w:asciiTheme="minorHAnsi" w:hAnsiTheme="minorHAnsi" w:cstheme="minorHAnsi"/>
          <w:snapToGrid/>
          <w:color w:val="auto"/>
          <w:sz w:val="22"/>
          <w:szCs w:val="22"/>
        </w:rPr>
        <w:t>blocks in subdivisions approved on or after 18 October 1993 but before 31 March 2008</w:t>
      </w:r>
      <w:bookmarkEnd w:id="30"/>
      <w:r w:rsidRPr="006563C7">
        <w:rPr>
          <w:rFonts w:asciiTheme="minorHAnsi" w:hAnsiTheme="minorHAnsi" w:cstheme="minorHAnsi"/>
          <w:snapToGrid/>
          <w:color w:val="auto"/>
          <w:sz w:val="22"/>
          <w:szCs w:val="22"/>
        </w:rPr>
        <w:t xml:space="preserve"> </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16A3A179" w14:textId="77777777" w:rsidTr="007C7B66">
        <w:trPr>
          <w:cantSplit/>
          <w:jc w:val="center"/>
        </w:trPr>
        <w:tc>
          <w:tcPr>
            <w:tcW w:w="1305" w:type="dxa"/>
            <w:vMerge w:val="restart"/>
          </w:tcPr>
          <w:p w14:paraId="2FB996C1" w14:textId="77777777" w:rsidR="005B4A2B" w:rsidRPr="0069309D" w:rsidRDefault="005B4A2B" w:rsidP="007C7B66">
            <w:pPr>
              <w:spacing w:before="0" w:after="0" w:line="240" w:lineRule="auto"/>
              <w:rPr>
                <w:b/>
              </w:rPr>
            </w:pPr>
          </w:p>
        </w:tc>
        <w:tc>
          <w:tcPr>
            <w:tcW w:w="1276" w:type="dxa"/>
            <w:vMerge w:val="restart"/>
          </w:tcPr>
          <w:p w14:paraId="7DD936D6" w14:textId="77777777" w:rsidR="005B4A2B" w:rsidRPr="0069309D" w:rsidRDefault="005B4A2B" w:rsidP="007C7B66">
            <w:pPr>
              <w:spacing w:before="0" w:after="0" w:line="240" w:lineRule="auto"/>
              <w:jc w:val="center"/>
              <w:rPr>
                <w:b/>
                <w:sz w:val="18"/>
                <w:szCs w:val="18"/>
              </w:rPr>
            </w:pPr>
          </w:p>
          <w:p w14:paraId="1119AFF3" w14:textId="4B6069A9" w:rsidR="005B4A2B" w:rsidRPr="0069309D" w:rsidRDefault="005B4A2B" w:rsidP="007C7B66">
            <w:pPr>
              <w:spacing w:before="0" w:after="0" w:line="240" w:lineRule="auto"/>
              <w:jc w:val="center"/>
              <w:rPr>
                <w:b/>
                <w:sz w:val="18"/>
                <w:szCs w:val="18"/>
              </w:rPr>
            </w:pPr>
            <w:r w:rsidRPr="003E4B2F">
              <w:rPr>
                <w:b/>
                <w:i/>
                <w:iCs/>
                <w:sz w:val="18"/>
                <w:szCs w:val="18"/>
              </w:rPr>
              <w:t xml:space="preserve">block </w:t>
            </w:r>
            <w:r w:rsidRPr="0069309D">
              <w:rPr>
                <w:b/>
                <w:sz w:val="18"/>
                <w:szCs w:val="18"/>
              </w:rPr>
              <w:t>size</w:t>
            </w:r>
          </w:p>
        </w:tc>
        <w:tc>
          <w:tcPr>
            <w:tcW w:w="1701" w:type="dxa"/>
            <w:vMerge w:val="restart"/>
          </w:tcPr>
          <w:p w14:paraId="217FA8AA" w14:textId="77777777" w:rsidR="005B4A2B" w:rsidRPr="0069309D" w:rsidRDefault="005B4A2B" w:rsidP="007C7B66">
            <w:pPr>
              <w:spacing w:before="0" w:after="0" w:line="240" w:lineRule="auto"/>
              <w:jc w:val="center"/>
              <w:rPr>
                <w:b/>
                <w:sz w:val="18"/>
                <w:szCs w:val="18"/>
              </w:rPr>
            </w:pPr>
          </w:p>
          <w:p w14:paraId="39763BC1" w14:textId="66DE2307" w:rsidR="005B4A2B" w:rsidRPr="0069309D" w:rsidRDefault="005241F8" w:rsidP="007C7B66">
            <w:pPr>
              <w:spacing w:before="0" w:after="0" w:line="240" w:lineRule="auto"/>
              <w:jc w:val="center"/>
              <w:rPr>
                <w:b/>
                <w:bCs/>
                <w:sz w:val="18"/>
                <w:szCs w:val="18"/>
                <w:lang w:val="en-GB"/>
              </w:rPr>
            </w:pPr>
            <w:r>
              <w:rPr>
                <w:b/>
                <w:sz w:val="18"/>
                <w:szCs w:val="18"/>
              </w:rPr>
              <w:t xml:space="preserve">primary </w:t>
            </w:r>
            <w:r w:rsidR="005B4A2B" w:rsidRPr="003E4B2F">
              <w:rPr>
                <w:b/>
                <w:i/>
                <w:iCs/>
                <w:sz w:val="18"/>
                <w:szCs w:val="18"/>
              </w:rPr>
              <w:t>front boundary setback</w:t>
            </w:r>
          </w:p>
        </w:tc>
        <w:tc>
          <w:tcPr>
            <w:tcW w:w="5670" w:type="dxa"/>
            <w:gridSpan w:val="3"/>
          </w:tcPr>
          <w:p w14:paraId="07DF2539"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2EB87056" w14:textId="77777777" w:rsidTr="007C7B66">
        <w:trPr>
          <w:cantSplit/>
          <w:trHeight w:val="777"/>
          <w:jc w:val="center"/>
        </w:trPr>
        <w:tc>
          <w:tcPr>
            <w:tcW w:w="1305" w:type="dxa"/>
            <w:vMerge/>
          </w:tcPr>
          <w:p w14:paraId="1E76676A" w14:textId="77777777" w:rsidR="005B4A2B" w:rsidRPr="0069309D" w:rsidRDefault="005B4A2B" w:rsidP="007C7B66">
            <w:pPr>
              <w:spacing w:before="0" w:after="0" w:line="240" w:lineRule="auto"/>
              <w:rPr>
                <w:b/>
              </w:rPr>
            </w:pPr>
          </w:p>
        </w:tc>
        <w:tc>
          <w:tcPr>
            <w:tcW w:w="1276" w:type="dxa"/>
            <w:vMerge/>
          </w:tcPr>
          <w:p w14:paraId="3F6A19C9" w14:textId="77777777" w:rsidR="005B4A2B" w:rsidRPr="0069309D" w:rsidRDefault="005B4A2B" w:rsidP="007C7B66">
            <w:pPr>
              <w:spacing w:before="0" w:after="0" w:line="240" w:lineRule="auto"/>
              <w:jc w:val="center"/>
              <w:rPr>
                <w:b/>
                <w:sz w:val="18"/>
                <w:szCs w:val="18"/>
              </w:rPr>
            </w:pPr>
          </w:p>
        </w:tc>
        <w:tc>
          <w:tcPr>
            <w:tcW w:w="1701" w:type="dxa"/>
            <w:vMerge/>
          </w:tcPr>
          <w:p w14:paraId="646C0A69" w14:textId="77777777" w:rsidR="005B4A2B" w:rsidRPr="0069309D" w:rsidRDefault="005B4A2B" w:rsidP="007C7B66">
            <w:pPr>
              <w:spacing w:before="0" w:after="0" w:line="240" w:lineRule="auto"/>
              <w:jc w:val="center"/>
              <w:rPr>
                <w:b/>
                <w:sz w:val="18"/>
                <w:szCs w:val="18"/>
              </w:rPr>
            </w:pPr>
          </w:p>
        </w:tc>
        <w:tc>
          <w:tcPr>
            <w:tcW w:w="1842" w:type="dxa"/>
          </w:tcPr>
          <w:p w14:paraId="1FD8488C"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w:t>
            </w:r>
            <w:r w:rsidRPr="0069309D">
              <w:rPr>
                <w:b/>
                <w:bCs/>
                <w:sz w:val="18"/>
                <w:szCs w:val="18"/>
              </w:rPr>
              <w:t xml:space="preserve"> </w:t>
            </w:r>
            <w:r w:rsidRPr="003E4B2F">
              <w:rPr>
                <w:b/>
                <w:bCs/>
                <w:i/>
                <w:iCs/>
                <w:sz w:val="18"/>
                <w:szCs w:val="18"/>
              </w:rPr>
              <w:t>setback</w:t>
            </w:r>
            <w:r w:rsidRPr="0069309D">
              <w:rPr>
                <w:b/>
                <w:bCs/>
                <w:sz w:val="18"/>
                <w:szCs w:val="18"/>
              </w:rPr>
              <w:t xml:space="preserve"> to </w:t>
            </w:r>
            <w:r w:rsidRPr="005241F8">
              <w:rPr>
                <w:b/>
                <w:bCs/>
                <w:iCs/>
                <w:sz w:val="18"/>
                <w:szCs w:val="18"/>
              </w:rPr>
              <w:t>secondary street frontage</w:t>
            </w:r>
          </w:p>
        </w:tc>
        <w:tc>
          <w:tcPr>
            <w:tcW w:w="1843" w:type="dxa"/>
          </w:tcPr>
          <w:p w14:paraId="4763D3A3"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w:t>
            </w:r>
            <w:r w:rsidRPr="0069309D">
              <w:rPr>
                <w:b/>
                <w:bCs/>
                <w:sz w:val="18"/>
                <w:szCs w:val="18"/>
              </w:rPr>
              <w:t xml:space="preserve"> </w:t>
            </w:r>
            <w:r w:rsidRPr="003E4B2F">
              <w:rPr>
                <w:b/>
                <w:bCs/>
                <w:i/>
                <w:iCs/>
                <w:sz w:val="18"/>
                <w:szCs w:val="18"/>
              </w:rPr>
              <w:t xml:space="preserve">setback </w:t>
            </w:r>
            <w:r w:rsidRPr="0069309D">
              <w:rPr>
                <w:b/>
                <w:bCs/>
                <w:sz w:val="18"/>
                <w:szCs w:val="18"/>
              </w:rPr>
              <w:t xml:space="preserve">to </w:t>
            </w:r>
            <w:r>
              <w:rPr>
                <w:b/>
                <w:bCs/>
                <w:sz w:val="18"/>
                <w:szCs w:val="18"/>
              </w:rPr>
              <w:t xml:space="preserve">public </w:t>
            </w:r>
            <w:r w:rsidRPr="0069309D">
              <w:rPr>
                <w:b/>
                <w:sz w:val="18"/>
                <w:szCs w:val="18"/>
              </w:rPr>
              <w:t>open space or pedestrian paths wider than 6m at the widest point</w:t>
            </w:r>
          </w:p>
        </w:tc>
        <w:tc>
          <w:tcPr>
            <w:tcW w:w="1985" w:type="dxa"/>
          </w:tcPr>
          <w:p w14:paraId="5BBAF792" w14:textId="77777777" w:rsidR="005B4A2B" w:rsidRPr="0069309D" w:rsidRDefault="005B4A2B" w:rsidP="007C7B66">
            <w:pPr>
              <w:spacing w:before="0" w:after="0" w:line="240" w:lineRule="auto"/>
              <w:jc w:val="center"/>
              <w:rPr>
                <w:b/>
                <w:bCs/>
                <w:sz w:val="18"/>
                <w:szCs w:val="18"/>
              </w:rPr>
            </w:pPr>
            <w:r w:rsidRPr="003E4B2F">
              <w:rPr>
                <w:b/>
                <w:bCs/>
                <w:i/>
                <w:iCs/>
                <w:sz w:val="18"/>
                <w:szCs w:val="18"/>
              </w:rPr>
              <w:t>front boundary setbacks</w:t>
            </w:r>
            <w:r w:rsidRPr="0069309D">
              <w:rPr>
                <w:b/>
                <w:bCs/>
                <w:sz w:val="18"/>
                <w:szCs w:val="18"/>
              </w:rPr>
              <w:t xml:space="preserve"> to </w:t>
            </w:r>
            <w:r w:rsidRPr="003E4B2F">
              <w:rPr>
                <w:b/>
                <w:bCs/>
                <w:i/>
                <w:iCs/>
                <w:sz w:val="18"/>
                <w:szCs w:val="18"/>
              </w:rPr>
              <w:t>rear lane</w:t>
            </w:r>
            <w:r>
              <w:rPr>
                <w:b/>
                <w:bCs/>
                <w:sz w:val="18"/>
                <w:szCs w:val="18"/>
              </w:rPr>
              <w:t xml:space="preserve">, public </w:t>
            </w:r>
            <w:r w:rsidRPr="0069309D">
              <w:rPr>
                <w:b/>
                <w:bCs/>
                <w:sz w:val="18"/>
                <w:szCs w:val="18"/>
              </w:rPr>
              <w:t>open space or pedestrian paths of 6m or less at the widest point</w:t>
            </w:r>
          </w:p>
        </w:tc>
      </w:tr>
      <w:tr w:rsidR="005B4A2B" w:rsidRPr="0069309D" w14:paraId="690B22EC" w14:textId="77777777" w:rsidTr="007C7B66">
        <w:trPr>
          <w:cantSplit/>
          <w:jc w:val="center"/>
        </w:trPr>
        <w:tc>
          <w:tcPr>
            <w:tcW w:w="1305" w:type="dxa"/>
            <w:vMerge w:val="restart"/>
          </w:tcPr>
          <w:p w14:paraId="74BA53FA" w14:textId="77777777" w:rsidR="005B4A2B" w:rsidRPr="00650F6F" w:rsidRDefault="005B4A2B" w:rsidP="007C7B66">
            <w:pPr>
              <w:spacing w:before="0" w:after="0" w:line="240" w:lineRule="auto"/>
              <w:rPr>
                <w:b/>
                <w:bCs/>
                <w:i/>
                <w:sz w:val="18"/>
                <w:szCs w:val="18"/>
              </w:rPr>
            </w:pPr>
            <w:r w:rsidRPr="00650F6F">
              <w:rPr>
                <w:b/>
                <w:bCs/>
                <w:i/>
                <w:sz w:val="18"/>
                <w:szCs w:val="18"/>
              </w:rPr>
              <w:t>lower floor level</w:t>
            </w:r>
          </w:p>
        </w:tc>
        <w:tc>
          <w:tcPr>
            <w:tcW w:w="1276" w:type="dxa"/>
          </w:tcPr>
          <w:p w14:paraId="2B349BA0" w14:textId="23D2911B"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55033F" w:rsidRPr="00C6476C">
              <w:rPr>
                <w:bCs/>
                <w:i/>
                <w:iCs/>
                <w:sz w:val="18"/>
                <w:szCs w:val="18"/>
              </w:rPr>
              <w:t xml:space="preserve"> block</w:t>
            </w:r>
          </w:p>
        </w:tc>
        <w:tc>
          <w:tcPr>
            <w:tcW w:w="1701" w:type="dxa"/>
            <w:vMerge w:val="restart"/>
            <w:vAlign w:val="center"/>
          </w:tcPr>
          <w:p w14:paraId="1C432211"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2" w:type="dxa"/>
            <w:vAlign w:val="center"/>
          </w:tcPr>
          <w:p w14:paraId="567EB0F4"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3" w:type="dxa"/>
            <w:vMerge w:val="restart"/>
            <w:vAlign w:val="center"/>
          </w:tcPr>
          <w:p w14:paraId="5557651E"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14CF1FFE" w14:textId="77777777" w:rsidR="005B4A2B" w:rsidRPr="0069309D" w:rsidRDefault="005B4A2B" w:rsidP="007C7B66">
            <w:pPr>
              <w:spacing w:before="0" w:after="0" w:line="240" w:lineRule="auto"/>
              <w:jc w:val="center"/>
              <w:rPr>
                <w:bCs/>
                <w:sz w:val="18"/>
                <w:szCs w:val="18"/>
              </w:rPr>
            </w:pPr>
            <w:r w:rsidRPr="0069309D">
              <w:rPr>
                <w:bCs/>
                <w:sz w:val="18"/>
                <w:szCs w:val="18"/>
              </w:rPr>
              <w:t>1.5m</w:t>
            </w:r>
          </w:p>
        </w:tc>
      </w:tr>
      <w:tr w:rsidR="005B4A2B" w:rsidRPr="0069309D" w14:paraId="4493CD9D" w14:textId="77777777" w:rsidTr="007C7B66">
        <w:trPr>
          <w:cantSplit/>
          <w:jc w:val="center"/>
        </w:trPr>
        <w:tc>
          <w:tcPr>
            <w:tcW w:w="1305" w:type="dxa"/>
            <w:vMerge/>
          </w:tcPr>
          <w:p w14:paraId="6B4794CB" w14:textId="77777777" w:rsidR="005B4A2B" w:rsidRPr="00650F6F" w:rsidRDefault="005B4A2B" w:rsidP="007C7B66">
            <w:pPr>
              <w:spacing w:before="0" w:after="0" w:line="240" w:lineRule="auto"/>
              <w:rPr>
                <w:b/>
                <w:bCs/>
                <w:i/>
                <w:sz w:val="18"/>
                <w:szCs w:val="18"/>
              </w:rPr>
            </w:pPr>
          </w:p>
        </w:tc>
        <w:tc>
          <w:tcPr>
            <w:tcW w:w="1276" w:type="dxa"/>
          </w:tcPr>
          <w:p w14:paraId="34242084" w14:textId="353EC518" w:rsidR="005B4A2B" w:rsidRPr="0069309D" w:rsidRDefault="00A74B51" w:rsidP="007C7B66">
            <w:pPr>
              <w:spacing w:before="0" w:after="0" w:line="240" w:lineRule="auto"/>
              <w:jc w:val="center"/>
              <w:rPr>
                <w:bCs/>
                <w:sz w:val="18"/>
                <w:szCs w:val="18"/>
              </w:rPr>
            </w:pPr>
            <w:r w:rsidRPr="00C6476C">
              <w:rPr>
                <w:bCs/>
                <w:i/>
                <w:iCs/>
                <w:sz w:val="18"/>
                <w:szCs w:val="18"/>
              </w:rPr>
              <w:t>Mid sized</w:t>
            </w:r>
            <w:r w:rsidR="0055033F" w:rsidRPr="00C6476C">
              <w:rPr>
                <w:bCs/>
                <w:i/>
                <w:iCs/>
                <w:sz w:val="18"/>
                <w:szCs w:val="18"/>
              </w:rPr>
              <w:t xml:space="preserve"> block</w:t>
            </w:r>
          </w:p>
        </w:tc>
        <w:tc>
          <w:tcPr>
            <w:tcW w:w="1701" w:type="dxa"/>
            <w:vMerge/>
            <w:vAlign w:val="center"/>
          </w:tcPr>
          <w:p w14:paraId="690029AA"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464B4410"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Merge/>
            <w:vAlign w:val="center"/>
          </w:tcPr>
          <w:p w14:paraId="507EE377"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2EE93B47" w14:textId="77777777" w:rsidR="005B4A2B" w:rsidRPr="0069309D" w:rsidRDefault="005B4A2B" w:rsidP="007C7B66">
            <w:pPr>
              <w:spacing w:before="0" w:after="0" w:line="240" w:lineRule="auto"/>
              <w:jc w:val="center"/>
              <w:rPr>
                <w:bCs/>
                <w:sz w:val="18"/>
                <w:szCs w:val="18"/>
              </w:rPr>
            </w:pPr>
          </w:p>
        </w:tc>
      </w:tr>
      <w:tr w:rsidR="005B4A2B" w:rsidRPr="0069309D" w14:paraId="0662A5C6" w14:textId="77777777" w:rsidTr="007C7B66">
        <w:trPr>
          <w:cantSplit/>
          <w:jc w:val="center"/>
        </w:trPr>
        <w:tc>
          <w:tcPr>
            <w:tcW w:w="1305" w:type="dxa"/>
            <w:vMerge/>
          </w:tcPr>
          <w:p w14:paraId="7543CA10" w14:textId="77777777" w:rsidR="005B4A2B" w:rsidRPr="00650F6F" w:rsidRDefault="005B4A2B" w:rsidP="007C7B66">
            <w:pPr>
              <w:spacing w:before="0" w:after="0" w:line="240" w:lineRule="auto"/>
              <w:rPr>
                <w:b/>
                <w:bCs/>
                <w:i/>
                <w:sz w:val="18"/>
                <w:szCs w:val="18"/>
              </w:rPr>
            </w:pPr>
          </w:p>
        </w:tc>
        <w:tc>
          <w:tcPr>
            <w:tcW w:w="1276" w:type="dxa"/>
          </w:tcPr>
          <w:p w14:paraId="44ABB356" w14:textId="234337F2"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55033F" w:rsidRPr="00C6476C">
              <w:rPr>
                <w:bCs/>
                <w:i/>
                <w:iCs/>
                <w:sz w:val="18"/>
                <w:szCs w:val="18"/>
              </w:rPr>
              <w:t xml:space="preserve"> block </w:t>
            </w:r>
          </w:p>
        </w:tc>
        <w:tc>
          <w:tcPr>
            <w:tcW w:w="1701" w:type="dxa"/>
            <w:vMerge/>
            <w:vAlign w:val="center"/>
          </w:tcPr>
          <w:p w14:paraId="0A0BB6E6"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7E74420F"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4D17359B"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0E705467" w14:textId="77777777" w:rsidR="005B4A2B" w:rsidRPr="0069309D" w:rsidRDefault="005B4A2B" w:rsidP="007C7B66">
            <w:pPr>
              <w:spacing w:before="0" w:after="0" w:line="240" w:lineRule="auto"/>
              <w:jc w:val="center"/>
              <w:rPr>
                <w:bCs/>
                <w:sz w:val="18"/>
                <w:szCs w:val="18"/>
              </w:rPr>
            </w:pPr>
          </w:p>
        </w:tc>
      </w:tr>
      <w:tr w:rsidR="005B4A2B" w:rsidRPr="0069309D" w14:paraId="0B204738" w14:textId="77777777" w:rsidTr="007C7B66">
        <w:trPr>
          <w:cantSplit/>
          <w:jc w:val="center"/>
        </w:trPr>
        <w:tc>
          <w:tcPr>
            <w:tcW w:w="1305" w:type="dxa"/>
            <w:vMerge w:val="restart"/>
          </w:tcPr>
          <w:p w14:paraId="117E52CE" w14:textId="77777777" w:rsidR="005B4A2B" w:rsidRPr="00650F6F" w:rsidRDefault="005B4A2B" w:rsidP="007C7B66">
            <w:pPr>
              <w:spacing w:before="0" w:after="0" w:line="240" w:lineRule="auto"/>
              <w:rPr>
                <w:b/>
                <w:bCs/>
                <w:i/>
                <w:sz w:val="18"/>
                <w:szCs w:val="18"/>
              </w:rPr>
            </w:pPr>
            <w:r w:rsidRPr="00650F6F">
              <w:rPr>
                <w:b/>
                <w:bCs/>
                <w:i/>
                <w:sz w:val="18"/>
                <w:szCs w:val="18"/>
              </w:rPr>
              <w:t>upper floor level</w:t>
            </w:r>
          </w:p>
        </w:tc>
        <w:tc>
          <w:tcPr>
            <w:tcW w:w="1276" w:type="dxa"/>
          </w:tcPr>
          <w:p w14:paraId="363B7351" w14:textId="7FC4249F"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E67CEE">
              <w:rPr>
                <w:bCs/>
                <w:i/>
                <w:iCs/>
                <w:sz w:val="18"/>
                <w:szCs w:val="18"/>
              </w:rPr>
              <w:t xml:space="preserve"> block</w:t>
            </w:r>
          </w:p>
        </w:tc>
        <w:tc>
          <w:tcPr>
            <w:tcW w:w="1701" w:type="dxa"/>
            <w:vMerge w:val="restart"/>
            <w:vAlign w:val="center"/>
          </w:tcPr>
          <w:p w14:paraId="21C3B309"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6BB8141E"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3" w:type="dxa"/>
            <w:vMerge w:val="restart"/>
            <w:vAlign w:val="center"/>
          </w:tcPr>
          <w:p w14:paraId="0FE8B76A"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6DD1225D" w14:textId="77777777" w:rsidR="005B4A2B" w:rsidRPr="0069309D" w:rsidRDefault="005B4A2B" w:rsidP="007C7B66">
            <w:pPr>
              <w:spacing w:before="0" w:after="0" w:line="240" w:lineRule="auto"/>
              <w:jc w:val="center"/>
              <w:rPr>
                <w:bCs/>
                <w:sz w:val="18"/>
                <w:szCs w:val="18"/>
              </w:rPr>
            </w:pPr>
            <w:r w:rsidRPr="0069309D">
              <w:rPr>
                <w:bCs/>
                <w:sz w:val="18"/>
                <w:szCs w:val="18"/>
              </w:rPr>
              <w:t>1.5m</w:t>
            </w:r>
          </w:p>
        </w:tc>
      </w:tr>
      <w:tr w:rsidR="005B4A2B" w:rsidRPr="0069309D" w14:paraId="69CA4F43" w14:textId="77777777" w:rsidTr="007C7B66">
        <w:trPr>
          <w:cantSplit/>
          <w:jc w:val="center"/>
        </w:trPr>
        <w:tc>
          <w:tcPr>
            <w:tcW w:w="1305" w:type="dxa"/>
            <w:vMerge/>
          </w:tcPr>
          <w:p w14:paraId="7058E584" w14:textId="77777777" w:rsidR="005B4A2B" w:rsidRPr="00650F6F" w:rsidRDefault="005B4A2B" w:rsidP="007C7B66">
            <w:pPr>
              <w:spacing w:before="0" w:after="0" w:line="240" w:lineRule="auto"/>
              <w:rPr>
                <w:b/>
                <w:bCs/>
                <w:i/>
                <w:sz w:val="18"/>
                <w:szCs w:val="18"/>
              </w:rPr>
            </w:pPr>
          </w:p>
        </w:tc>
        <w:tc>
          <w:tcPr>
            <w:tcW w:w="1276" w:type="dxa"/>
          </w:tcPr>
          <w:p w14:paraId="1D69DF4F" w14:textId="32569766" w:rsidR="00A74B51" w:rsidRPr="00C6476C" w:rsidRDefault="00A74B51" w:rsidP="007C7B66">
            <w:pPr>
              <w:spacing w:before="0" w:after="0" w:line="240" w:lineRule="auto"/>
              <w:jc w:val="center"/>
              <w:rPr>
                <w:bCs/>
                <w:i/>
                <w:iCs/>
                <w:sz w:val="18"/>
                <w:szCs w:val="18"/>
              </w:rPr>
            </w:pPr>
            <w:r w:rsidRPr="00C6476C">
              <w:rPr>
                <w:bCs/>
                <w:i/>
                <w:iCs/>
                <w:sz w:val="18"/>
                <w:szCs w:val="18"/>
              </w:rPr>
              <w:t>Mid sized</w:t>
            </w:r>
            <w:r w:rsidR="0055033F" w:rsidRPr="00C6476C">
              <w:rPr>
                <w:bCs/>
                <w:i/>
                <w:iCs/>
                <w:sz w:val="18"/>
                <w:szCs w:val="18"/>
              </w:rPr>
              <w:t xml:space="preserve"> block</w:t>
            </w:r>
          </w:p>
        </w:tc>
        <w:tc>
          <w:tcPr>
            <w:tcW w:w="1701" w:type="dxa"/>
            <w:vMerge/>
            <w:vAlign w:val="center"/>
          </w:tcPr>
          <w:p w14:paraId="01A891F9"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3AF4C0BE"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Merge/>
            <w:vAlign w:val="center"/>
          </w:tcPr>
          <w:p w14:paraId="5A931735"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57EE3DEB" w14:textId="77777777" w:rsidR="005B4A2B" w:rsidRPr="0069309D" w:rsidRDefault="005B4A2B" w:rsidP="007C7B66">
            <w:pPr>
              <w:spacing w:before="0" w:after="0" w:line="240" w:lineRule="auto"/>
              <w:jc w:val="center"/>
              <w:rPr>
                <w:bCs/>
                <w:sz w:val="18"/>
                <w:szCs w:val="18"/>
              </w:rPr>
            </w:pPr>
          </w:p>
        </w:tc>
      </w:tr>
      <w:tr w:rsidR="005B4A2B" w:rsidRPr="0069309D" w14:paraId="14B26D3B" w14:textId="77777777" w:rsidTr="007C7B66">
        <w:trPr>
          <w:cantSplit/>
          <w:jc w:val="center"/>
        </w:trPr>
        <w:tc>
          <w:tcPr>
            <w:tcW w:w="1305" w:type="dxa"/>
            <w:vMerge/>
          </w:tcPr>
          <w:p w14:paraId="114FB6F4" w14:textId="77777777" w:rsidR="005B4A2B" w:rsidRPr="00650F6F" w:rsidRDefault="005B4A2B" w:rsidP="007C7B66">
            <w:pPr>
              <w:spacing w:before="0" w:after="0" w:line="240" w:lineRule="auto"/>
              <w:rPr>
                <w:b/>
                <w:bCs/>
                <w:i/>
                <w:sz w:val="18"/>
                <w:szCs w:val="18"/>
              </w:rPr>
            </w:pPr>
          </w:p>
        </w:tc>
        <w:tc>
          <w:tcPr>
            <w:tcW w:w="1276" w:type="dxa"/>
          </w:tcPr>
          <w:p w14:paraId="3A2A5A8D" w14:textId="64156470"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55033F" w:rsidRPr="00C6476C">
              <w:rPr>
                <w:bCs/>
                <w:i/>
                <w:iCs/>
                <w:sz w:val="18"/>
                <w:szCs w:val="18"/>
              </w:rPr>
              <w:t xml:space="preserve"> block</w:t>
            </w:r>
          </w:p>
        </w:tc>
        <w:tc>
          <w:tcPr>
            <w:tcW w:w="1701" w:type="dxa"/>
            <w:vMerge/>
            <w:vAlign w:val="center"/>
          </w:tcPr>
          <w:p w14:paraId="05E097A3"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1425F579"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0F46F1B6"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2FB382EC" w14:textId="77777777" w:rsidR="005B4A2B" w:rsidRPr="0069309D" w:rsidRDefault="005B4A2B" w:rsidP="007C7B66">
            <w:pPr>
              <w:spacing w:before="0" w:after="0" w:line="240" w:lineRule="auto"/>
              <w:jc w:val="center"/>
              <w:rPr>
                <w:bCs/>
                <w:sz w:val="18"/>
                <w:szCs w:val="18"/>
              </w:rPr>
            </w:pPr>
          </w:p>
        </w:tc>
      </w:tr>
      <w:tr w:rsidR="005B4A2B" w:rsidRPr="0069309D" w14:paraId="772B4E54" w14:textId="77777777" w:rsidTr="007C7B66">
        <w:trPr>
          <w:cantSplit/>
          <w:jc w:val="center"/>
        </w:trPr>
        <w:tc>
          <w:tcPr>
            <w:tcW w:w="1305" w:type="dxa"/>
          </w:tcPr>
          <w:p w14:paraId="1C152D94" w14:textId="6D207E96" w:rsidR="005B4A2B" w:rsidRPr="00650F6F" w:rsidRDefault="005B4A2B" w:rsidP="007C7B66">
            <w:pPr>
              <w:spacing w:before="0" w:after="0" w:line="240" w:lineRule="auto"/>
              <w:rPr>
                <w:b/>
                <w:bCs/>
                <w:i/>
                <w:sz w:val="18"/>
                <w:szCs w:val="18"/>
              </w:rPr>
            </w:pPr>
            <w:r>
              <w:rPr>
                <w:b/>
                <w:bCs/>
                <w:i/>
                <w:sz w:val="18"/>
                <w:szCs w:val="18"/>
              </w:rPr>
              <w:t>g</w:t>
            </w:r>
            <w:r w:rsidRPr="00650F6F">
              <w:rPr>
                <w:b/>
                <w:bCs/>
                <w:i/>
                <w:sz w:val="18"/>
                <w:szCs w:val="18"/>
              </w:rPr>
              <w:t>arage</w:t>
            </w:r>
            <w:r>
              <w:rPr>
                <w:b/>
                <w:bCs/>
                <w:i/>
                <w:sz w:val="18"/>
                <w:szCs w:val="18"/>
              </w:rPr>
              <w:t xml:space="preserve"> </w:t>
            </w:r>
            <w:r w:rsidR="00A74B51">
              <w:rPr>
                <w:b/>
                <w:bCs/>
                <w:i/>
                <w:sz w:val="18"/>
                <w:szCs w:val="18"/>
              </w:rPr>
              <w:t>and/</w:t>
            </w:r>
            <w:r>
              <w:rPr>
                <w:b/>
                <w:bCs/>
                <w:i/>
                <w:sz w:val="18"/>
                <w:szCs w:val="18"/>
              </w:rPr>
              <w:t>or carport</w:t>
            </w:r>
          </w:p>
        </w:tc>
        <w:tc>
          <w:tcPr>
            <w:tcW w:w="1276" w:type="dxa"/>
          </w:tcPr>
          <w:p w14:paraId="0135DE32" w14:textId="77777777" w:rsidR="00627F0D" w:rsidRDefault="00627F0D" w:rsidP="007C7B66">
            <w:pPr>
              <w:spacing w:before="0" w:after="0" w:line="240" w:lineRule="auto"/>
              <w:jc w:val="center"/>
              <w:rPr>
                <w:bCs/>
                <w:sz w:val="18"/>
                <w:szCs w:val="18"/>
              </w:rPr>
            </w:pPr>
          </w:p>
          <w:p w14:paraId="738242A1" w14:textId="7AC56162" w:rsidR="005B4A2B" w:rsidRPr="0069309D" w:rsidRDefault="00337016" w:rsidP="007C7B66">
            <w:pPr>
              <w:spacing w:before="0" w:after="0" w:line="240" w:lineRule="auto"/>
              <w:jc w:val="center"/>
              <w:rPr>
                <w:bCs/>
                <w:sz w:val="18"/>
                <w:szCs w:val="18"/>
              </w:rPr>
            </w:pPr>
            <w:r>
              <w:rPr>
                <w:bCs/>
                <w:sz w:val="18"/>
                <w:szCs w:val="18"/>
              </w:rPr>
              <w:t>all</w:t>
            </w:r>
          </w:p>
        </w:tc>
        <w:tc>
          <w:tcPr>
            <w:tcW w:w="1701" w:type="dxa"/>
            <w:vAlign w:val="center"/>
          </w:tcPr>
          <w:p w14:paraId="67431FB5" w14:textId="72971491" w:rsidR="005B4A2B" w:rsidRPr="0069309D" w:rsidRDefault="005B4A2B" w:rsidP="007C7B66">
            <w:pPr>
              <w:spacing w:before="0" w:after="0" w:line="240" w:lineRule="auto"/>
              <w:jc w:val="center"/>
              <w:rPr>
                <w:bCs/>
                <w:sz w:val="18"/>
                <w:szCs w:val="18"/>
              </w:rPr>
            </w:pPr>
            <w:r w:rsidRPr="0069309D">
              <w:rPr>
                <w:bCs/>
                <w:sz w:val="18"/>
                <w:szCs w:val="18"/>
              </w:rPr>
              <w:t xml:space="preserve">5.5m with a minimum of 1.5 m behind the front </w:t>
            </w:r>
            <w:r w:rsidRPr="00C6476C">
              <w:rPr>
                <w:bCs/>
                <w:i/>
                <w:iCs/>
                <w:sz w:val="18"/>
                <w:szCs w:val="18"/>
              </w:rPr>
              <w:t>building line</w:t>
            </w:r>
          </w:p>
        </w:tc>
        <w:tc>
          <w:tcPr>
            <w:tcW w:w="1842" w:type="dxa"/>
            <w:vAlign w:val="center"/>
          </w:tcPr>
          <w:p w14:paraId="15246176" w14:textId="77777777" w:rsidR="005B4A2B" w:rsidRPr="0069309D" w:rsidRDefault="005B4A2B" w:rsidP="007C7B66">
            <w:pPr>
              <w:spacing w:before="0" w:after="0" w:line="240" w:lineRule="auto"/>
              <w:jc w:val="center"/>
              <w:rPr>
                <w:bCs/>
                <w:sz w:val="18"/>
                <w:szCs w:val="18"/>
              </w:rPr>
            </w:pPr>
            <w:r w:rsidRPr="0069309D">
              <w:rPr>
                <w:bCs/>
                <w:sz w:val="18"/>
                <w:szCs w:val="18"/>
              </w:rPr>
              <w:t>5.5m</w:t>
            </w:r>
          </w:p>
        </w:tc>
        <w:tc>
          <w:tcPr>
            <w:tcW w:w="1843" w:type="dxa"/>
            <w:vAlign w:val="center"/>
          </w:tcPr>
          <w:p w14:paraId="2FBBA543"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Align w:val="center"/>
          </w:tcPr>
          <w:p w14:paraId="4CBFDA6C" w14:textId="77777777" w:rsidR="005B4A2B" w:rsidRPr="0069309D" w:rsidRDefault="005B4A2B" w:rsidP="007C7B66">
            <w:pPr>
              <w:spacing w:before="0" w:after="0" w:line="240" w:lineRule="auto"/>
              <w:jc w:val="center"/>
              <w:rPr>
                <w:bCs/>
                <w:sz w:val="18"/>
                <w:szCs w:val="18"/>
              </w:rPr>
            </w:pPr>
            <w:r>
              <w:rPr>
                <w:bCs/>
                <w:sz w:val="18"/>
                <w:szCs w:val="18"/>
              </w:rPr>
              <w:t>0m</w:t>
            </w:r>
          </w:p>
        </w:tc>
      </w:tr>
    </w:tbl>
    <w:p w14:paraId="5368D856" w14:textId="77777777" w:rsidR="005B4A2B" w:rsidRPr="0069309D" w:rsidRDefault="005B4A2B" w:rsidP="005B4A2B">
      <w:pPr>
        <w:spacing w:before="0" w:after="0" w:line="240" w:lineRule="auto"/>
        <w:rPr>
          <w:b/>
          <w:bCs/>
        </w:rPr>
      </w:pPr>
    </w:p>
    <w:p w14:paraId="2BF54DD0" w14:textId="77777777" w:rsidR="009F1EE5" w:rsidRPr="0069309D" w:rsidRDefault="009F1EE5" w:rsidP="005B4A2B">
      <w:pPr>
        <w:spacing w:before="0" w:after="0" w:line="240" w:lineRule="auto"/>
        <w:rPr>
          <w:b/>
          <w:bCs/>
        </w:rPr>
      </w:pPr>
    </w:p>
    <w:p w14:paraId="54749EF4" w14:textId="5D54A21D"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31" w:name="_Toc203920115"/>
      <w:r w:rsidRPr="006563C7">
        <w:rPr>
          <w:rFonts w:asciiTheme="minorHAnsi" w:hAnsiTheme="minorHAnsi" w:cstheme="minorHAnsi"/>
          <w:snapToGrid/>
          <w:color w:val="auto"/>
          <w:sz w:val="22"/>
          <w:szCs w:val="22"/>
        </w:rPr>
        <w:t xml:space="preserve">Table 3: </w:t>
      </w:r>
      <w:r w:rsidR="00337016">
        <w:rPr>
          <w:rFonts w:asciiTheme="minorHAnsi" w:hAnsiTheme="minorHAnsi" w:cstheme="minorHAnsi"/>
          <w:snapToGrid/>
          <w:color w:val="auto"/>
          <w:sz w:val="22"/>
          <w:szCs w:val="22"/>
        </w:rPr>
        <w:t>F</w:t>
      </w:r>
      <w:r w:rsidRPr="00E67CEE">
        <w:rPr>
          <w:rFonts w:asciiTheme="minorHAnsi" w:hAnsiTheme="minorHAnsi" w:cstheme="minorHAnsi"/>
          <w:snapToGrid/>
          <w:color w:val="auto"/>
          <w:sz w:val="22"/>
          <w:szCs w:val="22"/>
        </w:rPr>
        <w:t>ront boundary setbacks</w:t>
      </w:r>
      <w:r w:rsidRPr="006563C7">
        <w:rPr>
          <w:rFonts w:asciiTheme="minorHAnsi" w:hAnsiTheme="minorHAnsi" w:cstheme="minorHAnsi"/>
          <w:snapToGrid/>
          <w:color w:val="auto"/>
          <w:sz w:val="22"/>
          <w:szCs w:val="22"/>
        </w:rPr>
        <w:t xml:space="preserve"> – blocks in subdivisions approved on or after 31 March 2008</w:t>
      </w:r>
      <w:bookmarkEnd w:id="31"/>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57CC4F50" w14:textId="77777777" w:rsidTr="007C7B66">
        <w:trPr>
          <w:cantSplit/>
          <w:jc w:val="center"/>
        </w:trPr>
        <w:tc>
          <w:tcPr>
            <w:tcW w:w="1305" w:type="dxa"/>
            <w:vMerge w:val="restart"/>
          </w:tcPr>
          <w:p w14:paraId="1902CE16" w14:textId="77777777" w:rsidR="005B4A2B" w:rsidRPr="0069309D" w:rsidRDefault="005B4A2B" w:rsidP="007C7B66">
            <w:pPr>
              <w:spacing w:before="0" w:after="0" w:line="240" w:lineRule="auto"/>
              <w:rPr>
                <w:b/>
              </w:rPr>
            </w:pPr>
          </w:p>
        </w:tc>
        <w:tc>
          <w:tcPr>
            <w:tcW w:w="1276" w:type="dxa"/>
            <w:vMerge w:val="restart"/>
          </w:tcPr>
          <w:p w14:paraId="1BA8D47F" w14:textId="77777777" w:rsidR="005B4A2B" w:rsidRPr="0069309D" w:rsidRDefault="005B4A2B" w:rsidP="007C7B66">
            <w:pPr>
              <w:spacing w:before="0" w:after="0" w:line="240" w:lineRule="auto"/>
              <w:jc w:val="center"/>
              <w:rPr>
                <w:b/>
                <w:sz w:val="18"/>
                <w:szCs w:val="18"/>
              </w:rPr>
            </w:pPr>
          </w:p>
          <w:p w14:paraId="36ECCFF3" w14:textId="2BED9470" w:rsidR="005B4A2B" w:rsidRPr="0069309D" w:rsidRDefault="005B4A2B" w:rsidP="007C7B66">
            <w:pPr>
              <w:spacing w:before="0" w:after="0" w:line="240" w:lineRule="auto"/>
              <w:jc w:val="center"/>
              <w:rPr>
                <w:b/>
                <w:sz w:val="18"/>
                <w:szCs w:val="18"/>
              </w:rPr>
            </w:pPr>
            <w:r w:rsidRPr="003E4B2F">
              <w:rPr>
                <w:b/>
                <w:i/>
                <w:iCs/>
                <w:sz w:val="18"/>
                <w:szCs w:val="18"/>
              </w:rPr>
              <w:t>block</w:t>
            </w:r>
            <w:r w:rsidRPr="0069309D">
              <w:rPr>
                <w:b/>
                <w:sz w:val="18"/>
                <w:szCs w:val="18"/>
              </w:rPr>
              <w:t xml:space="preserve"> size</w:t>
            </w:r>
          </w:p>
        </w:tc>
        <w:tc>
          <w:tcPr>
            <w:tcW w:w="1701" w:type="dxa"/>
            <w:vMerge w:val="restart"/>
          </w:tcPr>
          <w:p w14:paraId="35F25F84" w14:textId="77777777" w:rsidR="005B4A2B" w:rsidRPr="0069309D" w:rsidRDefault="005B4A2B" w:rsidP="007C7B66">
            <w:pPr>
              <w:spacing w:before="0" w:after="0" w:line="240" w:lineRule="auto"/>
              <w:jc w:val="center"/>
              <w:rPr>
                <w:b/>
                <w:sz w:val="18"/>
                <w:szCs w:val="18"/>
              </w:rPr>
            </w:pPr>
          </w:p>
          <w:p w14:paraId="2E47144F" w14:textId="26418130" w:rsidR="005B4A2B" w:rsidRPr="003E4B2F" w:rsidRDefault="005241F8" w:rsidP="007C7B66">
            <w:pPr>
              <w:spacing w:before="0" w:after="0" w:line="240" w:lineRule="auto"/>
              <w:jc w:val="center"/>
              <w:rPr>
                <w:b/>
                <w:bCs/>
                <w:i/>
                <w:iCs/>
                <w:sz w:val="18"/>
                <w:szCs w:val="18"/>
                <w:lang w:val="en-GB"/>
              </w:rPr>
            </w:pPr>
            <w:r w:rsidRPr="0055033F">
              <w:rPr>
                <w:b/>
                <w:sz w:val="18"/>
                <w:szCs w:val="18"/>
              </w:rPr>
              <w:t xml:space="preserve">primary </w:t>
            </w:r>
            <w:r w:rsidR="005B4A2B" w:rsidRPr="003E4B2F">
              <w:rPr>
                <w:b/>
                <w:i/>
                <w:iCs/>
                <w:sz w:val="18"/>
                <w:szCs w:val="18"/>
              </w:rPr>
              <w:t>front boundary setback</w:t>
            </w:r>
          </w:p>
        </w:tc>
        <w:tc>
          <w:tcPr>
            <w:tcW w:w="5670" w:type="dxa"/>
            <w:gridSpan w:val="3"/>
          </w:tcPr>
          <w:p w14:paraId="77E2EDDE"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0EDDDB5D" w14:textId="77777777" w:rsidTr="007C7B66">
        <w:trPr>
          <w:cantSplit/>
          <w:trHeight w:val="777"/>
          <w:jc w:val="center"/>
        </w:trPr>
        <w:tc>
          <w:tcPr>
            <w:tcW w:w="1305" w:type="dxa"/>
            <w:vMerge/>
          </w:tcPr>
          <w:p w14:paraId="540B9F08" w14:textId="77777777" w:rsidR="005B4A2B" w:rsidRPr="0069309D" w:rsidRDefault="005B4A2B" w:rsidP="007C7B66">
            <w:pPr>
              <w:spacing w:before="0" w:after="0" w:line="240" w:lineRule="auto"/>
              <w:rPr>
                <w:b/>
              </w:rPr>
            </w:pPr>
          </w:p>
        </w:tc>
        <w:tc>
          <w:tcPr>
            <w:tcW w:w="1276" w:type="dxa"/>
            <w:vMerge/>
          </w:tcPr>
          <w:p w14:paraId="5CE0D01E" w14:textId="77777777" w:rsidR="005B4A2B" w:rsidRPr="0069309D" w:rsidRDefault="005B4A2B" w:rsidP="007C7B66">
            <w:pPr>
              <w:spacing w:before="0" w:after="0" w:line="240" w:lineRule="auto"/>
              <w:jc w:val="center"/>
              <w:rPr>
                <w:b/>
                <w:sz w:val="18"/>
                <w:szCs w:val="18"/>
              </w:rPr>
            </w:pPr>
          </w:p>
        </w:tc>
        <w:tc>
          <w:tcPr>
            <w:tcW w:w="1701" w:type="dxa"/>
            <w:vMerge/>
          </w:tcPr>
          <w:p w14:paraId="379D036A" w14:textId="77777777" w:rsidR="005B4A2B" w:rsidRPr="0069309D" w:rsidRDefault="005B4A2B" w:rsidP="007C7B66">
            <w:pPr>
              <w:spacing w:before="0" w:after="0" w:line="240" w:lineRule="auto"/>
              <w:jc w:val="center"/>
              <w:rPr>
                <w:b/>
                <w:sz w:val="18"/>
                <w:szCs w:val="18"/>
              </w:rPr>
            </w:pPr>
          </w:p>
        </w:tc>
        <w:tc>
          <w:tcPr>
            <w:tcW w:w="1842" w:type="dxa"/>
          </w:tcPr>
          <w:p w14:paraId="1D98BE4B"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 setback</w:t>
            </w:r>
            <w:r w:rsidRPr="0069309D">
              <w:rPr>
                <w:b/>
                <w:bCs/>
                <w:sz w:val="18"/>
                <w:szCs w:val="18"/>
              </w:rPr>
              <w:t xml:space="preserve"> to </w:t>
            </w:r>
            <w:r w:rsidRPr="005241F8">
              <w:rPr>
                <w:b/>
                <w:bCs/>
                <w:iCs/>
                <w:sz w:val="18"/>
                <w:szCs w:val="18"/>
              </w:rPr>
              <w:t>secondary street frontage</w:t>
            </w:r>
          </w:p>
        </w:tc>
        <w:tc>
          <w:tcPr>
            <w:tcW w:w="1843" w:type="dxa"/>
          </w:tcPr>
          <w:p w14:paraId="07C91359"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 setback</w:t>
            </w:r>
            <w:r w:rsidRPr="0069309D">
              <w:rPr>
                <w:b/>
                <w:bCs/>
                <w:sz w:val="18"/>
                <w:szCs w:val="18"/>
              </w:rPr>
              <w:t xml:space="preserve"> to</w:t>
            </w:r>
            <w:r>
              <w:rPr>
                <w:b/>
                <w:bCs/>
                <w:sz w:val="18"/>
                <w:szCs w:val="18"/>
              </w:rPr>
              <w:t xml:space="preserve"> public </w:t>
            </w:r>
            <w:r w:rsidRPr="0069309D">
              <w:rPr>
                <w:b/>
                <w:sz w:val="18"/>
                <w:szCs w:val="18"/>
              </w:rPr>
              <w:t>open space or pedestrian paths wider than 6m at the widest point</w:t>
            </w:r>
          </w:p>
        </w:tc>
        <w:tc>
          <w:tcPr>
            <w:tcW w:w="1985" w:type="dxa"/>
          </w:tcPr>
          <w:p w14:paraId="47F7F77A" w14:textId="77777777" w:rsidR="005B4A2B" w:rsidRPr="0069309D" w:rsidRDefault="005B4A2B" w:rsidP="007C7B66">
            <w:pPr>
              <w:spacing w:before="0" w:after="0" w:line="240" w:lineRule="auto"/>
              <w:jc w:val="center"/>
              <w:rPr>
                <w:b/>
                <w:bCs/>
                <w:sz w:val="18"/>
                <w:szCs w:val="18"/>
              </w:rPr>
            </w:pPr>
            <w:r w:rsidRPr="003E4B2F">
              <w:rPr>
                <w:b/>
                <w:bCs/>
                <w:i/>
                <w:iCs/>
                <w:sz w:val="18"/>
                <w:szCs w:val="18"/>
              </w:rPr>
              <w:t xml:space="preserve">front boundary setbacks </w:t>
            </w:r>
            <w:r w:rsidRPr="0055033F">
              <w:rPr>
                <w:b/>
                <w:bCs/>
                <w:sz w:val="18"/>
                <w:szCs w:val="18"/>
              </w:rPr>
              <w:t>to</w:t>
            </w:r>
            <w:r w:rsidRPr="003E4B2F">
              <w:rPr>
                <w:b/>
                <w:bCs/>
                <w:i/>
                <w:iCs/>
                <w:sz w:val="18"/>
                <w:szCs w:val="18"/>
              </w:rPr>
              <w:t xml:space="preserve"> rear lane</w:t>
            </w:r>
            <w:r>
              <w:rPr>
                <w:b/>
                <w:bCs/>
                <w:sz w:val="18"/>
                <w:szCs w:val="18"/>
              </w:rPr>
              <w:t>,</w:t>
            </w:r>
            <w:r w:rsidRPr="0069309D">
              <w:rPr>
                <w:b/>
                <w:bCs/>
                <w:sz w:val="18"/>
                <w:szCs w:val="18"/>
              </w:rPr>
              <w:t xml:space="preserve"> </w:t>
            </w:r>
            <w:r>
              <w:rPr>
                <w:b/>
                <w:bCs/>
                <w:sz w:val="18"/>
                <w:szCs w:val="18"/>
              </w:rPr>
              <w:t xml:space="preserve">public </w:t>
            </w:r>
            <w:r w:rsidRPr="0069309D">
              <w:rPr>
                <w:b/>
                <w:bCs/>
                <w:sz w:val="18"/>
                <w:szCs w:val="18"/>
              </w:rPr>
              <w:t>open space or pedestrian paths of 6m or less at the widest point</w:t>
            </w:r>
          </w:p>
        </w:tc>
      </w:tr>
      <w:tr w:rsidR="00C6476C" w:rsidRPr="00C6476C" w14:paraId="2C0E79EE" w14:textId="77777777" w:rsidTr="007C7B66">
        <w:trPr>
          <w:cantSplit/>
          <w:jc w:val="center"/>
        </w:trPr>
        <w:tc>
          <w:tcPr>
            <w:tcW w:w="1305" w:type="dxa"/>
            <w:vMerge w:val="restart"/>
          </w:tcPr>
          <w:p w14:paraId="703542AB" w14:textId="77777777" w:rsidR="005B4A2B" w:rsidRPr="00C6476C" w:rsidRDefault="005B4A2B" w:rsidP="007C7B66">
            <w:pPr>
              <w:spacing w:before="0" w:after="0" w:line="240" w:lineRule="auto"/>
              <w:rPr>
                <w:b/>
                <w:bCs/>
                <w:i/>
                <w:sz w:val="18"/>
                <w:szCs w:val="18"/>
              </w:rPr>
            </w:pPr>
            <w:r w:rsidRPr="00C6476C">
              <w:rPr>
                <w:b/>
                <w:bCs/>
                <w:i/>
                <w:sz w:val="18"/>
                <w:szCs w:val="18"/>
              </w:rPr>
              <w:t>lower floor level</w:t>
            </w:r>
          </w:p>
        </w:tc>
        <w:tc>
          <w:tcPr>
            <w:tcW w:w="1276" w:type="dxa"/>
          </w:tcPr>
          <w:p w14:paraId="464B89B0" w14:textId="4CB9B0A2"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CE1A12" w:rsidRPr="00C6476C">
              <w:rPr>
                <w:bCs/>
                <w:i/>
                <w:iCs/>
                <w:sz w:val="18"/>
                <w:szCs w:val="18"/>
              </w:rPr>
              <w:t xml:space="preserve"> block</w:t>
            </w:r>
          </w:p>
        </w:tc>
        <w:tc>
          <w:tcPr>
            <w:tcW w:w="1701" w:type="dxa"/>
            <w:vAlign w:val="center"/>
          </w:tcPr>
          <w:p w14:paraId="5AEE109C"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842" w:type="dxa"/>
            <w:vMerge w:val="restart"/>
            <w:vAlign w:val="center"/>
          </w:tcPr>
          <w:p w14:paraId="7A000B2F"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3" w:type="dxa"/>
            <w:vAlign w:val="center"/>
          </w:tcPr>
          <w:p w14:paraId="6EB9F418"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985" w:type="dxa"/>
            <w:vMerge w:val="restart"/>
            <w:vAlign w:val="center"/>
          </w:tcPr>
          <w:p w14:paraId="6ED63DD1" w14:textId="77777777" w:rsidR="005B4A2B" w:rsidRPr="00C6476C" w:rsidRDefault="005B4A2B" w:rsidP="007C7B66">
            <w:pPr>
              <w:spacing w:before="0" w:after="0" w:line="240" w:lineRule="auto"/>
              <w:jc w:val="center"/>
              <w:rPr>
                <w:bCs/>
                <w:sz w:val="18"/>
                <w:szCs w:val="18"/>
              </w:rPr>
            </w:pPr>
            <w:r w:rsidRPr="00C6476C">
              <w:rPr>
                <w:bCs/>
                <w:sz w:val="18"/>
                <w:szCs w:val="18"/>
              </w:rPr>
              <w:t>0m</w:t>
            </w:r>
          </w:p>
        </w:tc>
      </w:tr>
      <w:tr w:rsidR="00C6476C" w:rsidRPr="00C6476C" w14:paraId="12B96780" w14:textId="77777777" w:rsidTr="007C7B66">
        <w:trPr>
          <w:cantSplit/>
          <w:jc w:val="center"/>
        </w:trPr>
        <w:tc>
          <w:tcPr>
            <w:tcW w:w="1305" w:type="dxa"/>
            <w:vMerge/>
            <w:vAlign w:val="center"/>
          </w:tcPr>
          <w:p w14:paraId="426874CE" w14:textId="77777777" w:rsidR="005B4A2B" w:rsidRPr="00C6476C" w:rsidRDefault="005B4A2B" w:rsidP="007C7B66">
            <w:pPr>
              <w:spacing w:before="0" w:after="0" w:line="240" w:lineRule="auto"/>
              <w:rPr>
                <w:b/>
                <w:bCs/>
                <w:i/>
                <w:sz w:val="18"/>
                <w:szCs w:val="18"/>
              </w:rPr>
            </w:pPr>
          </w:p>
        </w:tc>
        <w:tc>
          <w:tcPr>
            <w:tcW w:w="1276" w:type="dxa"/>
            <w:vAlign w:val="center"/>
          </w:tcPr>
          <w:p w14:paraId="3C55D868" w14:textId="30491648" w:rsidR="005B4A2B" w:rsidRPr="00C6476C" w:rsidRDefault="00A74B51" w:rsidP="007C7B66">
            <w:pPr>
              <w:spacing w:before="0" w:after="0" w:line="240" w:lineRule="auto"/>
              <w:jc w:val="center"/>
              <w:rPr>
                <w:bCs/>
                <w:i/>
                <w:iCs/>
                <w:sz w:val="18"/>
                <w:szCs w:val="18"/>
              </w:rPr>
            </w:pPr>
            <w:r w:rsidRPr="00C6476C">
              <w:rPr>
                <w:bCs/>
                <w:i/>
                <w:iCs/>
                <w:sz w:val="18"/>
                <w:szCs w:val="18"/>
              </w:rPr>
              <w:t>Mid sized</w:t>
            </w:r>
            <w:r w:rsidR="00CE1A12" w:rsidRPr="00C6476C">
              <w:rPr>
                <w:bCs/>
                <w:i/>
                <w:iCs/>
                <w:sz w:val="18"/>
                <w:szCs w:val="18"/>
              </w:rPr>
              <w:t xml:space="preserve"> block</w:t>
            </w:r>
          </w:p>
        </w:tc>
        <w:tc>
          <w:tcPr>
            <w:tcW w:w="1701" w:type="dxa"/>
            <w:vAlign w:val="center"/>
          </w:tcPr>
          <w:p w14:paraId="445BD1E4" w14:textId="60EEA88A" w:rsidR="005B4A2B" w:rsidRPr="00C6476C" w:rsidRDefault="00A74B51" w:rsidP="007C7B66">
            <w:pPr>
              <w:spacing w:before="0" w:after="0" w:line="240" w:lineRule="auto"/>
              <w:jc w:val="center"/>
              <w:rPr>
                <w:bCs/>
                <w:sz w:val="18"/>
                <w:szCs w:val="18"/>
              </w:rPr>
            </w:pPr>
            <w:r w:rsidRPr="00C6476C">
              <w:rPr>
                <w:bCs/>
                <w:sz w:val="18"/>
                <w:szCs w:val="18"/>
              </w:rPr>
              <w:t xml:space="preserve">  </w:t>
            </w:r>
            <w:r w:rsidR="005B4A2B" w:rsidRPr="00C6476C">
              <w:rPr>
                <w:bCs/>
                <w:sz w:val="18"/>
                <w:szCs w:val="18"/>
              </w:rPr>
              <w:t>4m*</w:t>
            </w:r>
          </w:p>
        </w:tc>
        <w:tc>
          <w:tcPr>
            <w:tcW w:w="1842" w:type="dxa"/>
            <w:vMerge/>
            <w:vAlign w:val="center"/>
          </w:tcPr>
          <w:p w14:paraId="118FF5F1" w14:textId="77777777" w:rsidR="005B4A2B" w:rsidRPr="00C6476C" w:rsidRDefault="005B4A2B" w:rsidP="007C7B66">
            <w:pPr>
              <w:spacing w:before="0" w:after="0" w:line="240" w:lineRule="auto"/>
              <w:rPr>
                <w:bCs/>
                <w:sz w:val="18"/>
                <w:szCs w:val="18"/>
              </w:rPr>
            </w:pPr>
          </w:p>
        </w:tc>
        <w:tc>
          <w:tcPr>
            <w:tcW w:w="1843" w:type="dxa"/>
            <w:vMerge w:val="restart"/>
            <w:vAlign w:val="center"/>
          </w:tcPr>
          <w:p w14:paraId="5ADAD76C"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985" w:type="dxa"/>
            <w:vMerge/>
            <w:vAlign w:val="center"/>
          </w:tcPr>
          <w:p w14:paraId="18871EE8" w14:textId="77777777" w:rsidR="005B4A2B" w:rsidRPr="00C6476C" w:rsidRDefault="005B4A2B" w:rsidP="007C7B66">
            <w:pPr>
              <w:spacing w:before="0" w:after="0" w:line="240" w:lineRule="auto"/>
              <w:rPr>
                <w:bCs/>
                <w:sz w:val="18"/>
                <w:szCs w:val="18"/>
              </w:rPr>
            </w:pPr>
          </w:p>
        </w:tc>
      </w:tr>
      <w:tr w:rsidR="00C6476C" w:rsidRPr="00C6476C" w14:paraId="2EAA63B2" w14:textId="77777777" w:rsidTr="007C7B66">
        <w:trPr>
          <w:cantSplit/>
          <w:jc w:val="center"/>
        </w:trPr>
        <w:tc>
          <w:tcPr>
            <w:tcW w:w="1305" w:type="dxa"/>
            <w:vMerge/>
          </w:tcPr>
          <w:p w14:paraId="6DC45C55" w14:textId="77777777" w:rsidR="005B4A2B" w:rsidRPr="00C6476C" w:rsidRDefault="005B4A2B" w:rsidP="007C7B66">
            <w:pPr>
              <w:spacing w:before="0" w:after="0" w:line="240" w:lineRule="auto"/>
              <w:rPr>
                <w:b/>
                <w:bCs/>
                <w:i/>
                <w:sz w:val="18"/>
                <w:szCs w:val="18"/>
              </w:rPr>
            </w:pPr>
          </w:p>
        </w:tc>
        <w:tc>
          <w:tcPr>
            <w:tcW w:w="1276" w:type="dxa"/>
          </w:tcPr>
          <w:p w14:paraId="211729FC" w14:textId="788DF177"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CE1A12" w:rsidRPr="00C6476C">
              <w:rPr>
                <w:bCs/>
                <w:i/>
                <w:iCs/>
                <w:sz w:val="18"/>
                <w:szCs w:val="18"/>
              </w:rPr>
              <w:t xml:space="preserve"> block</w:t>
            </w:r>
          </w:p>
        </w:tc>
        <w:tc>
          <w:tcPr>
            <w:tcW w:w="1701" w:type="dxa"/>
            <w:vAlign w:val="center"/>
          </w:tcPr>
          <w:p w14:paraId="10B25AD4"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2" w:type="dxa"/>
            <w:vMerge/>
            <w:vAlign w:val="center"/>
          </w:tcPr>
          <w:p w14:paraId="255325EC" w14:textId="77777777" w:rsidR="005B4A2B" w:rsidRPr="00C6476C" w:rsidRDefault="005B4A2B" w:rsidP="007C7B66">
            <w:pPr>
              <w:spacing w:before="0" w:after="0" w:line="240" w:lineRule="auto"/>
              <w:jc w:val="center"/>
              <w:rPr>
                <w:bCs/>
                <w:sz w:val="18"/>
                <w:szCs w:val="18"/>
              </w:rPr>
            </w:pPr>
          </w:p>
        </w:tc>
        <w:tc>
          <w:tcPr>
            <w:tcW w:w="1843" w:type="dxa"/>
            <w:vMerge/>
            <w:vAlign w:val="center"/>
          </w:tcPr>
          <w:p w14:paraId="01E29D57" w14:textId="77777777" w:rsidR="005B4A2B" w:rsidRPr="00C6476C" w:rsidRDefault="005B4A2B" w:rsidP="007C7B66">
            <w:pPr>
              <w:spacing w:before="0" w:after="0" w:line="240" w:lineRule="auto"/>
              <w:jc w:val="center"/>
              <w:rPr>
                <w:bCs/>
                <w:sz w:val="18"/>
                <w:szCs w:val="18"/>
              </w:rPr>
            </w:pPr>
          </w:p>
        </w:tc>
        <w:tc>
          <w:tcPr>
            <w:tcW w:w="1985" w:type="dxa"/>
            <w:vMerge/>
            <w:vAlign w:val="center"/>
          </w:tcPr>
          <w:p w14:paraId="6DBAB478" w14:textId="77777777" w:rsidR="005B4A2B" w:rsidRPr="00C6476C" w:rsidRDefault="005B4A2B" w:rsidP="007C7B66">
            <w:pPr>
              <w:spacing w:before="0" w:after="0" w:line="240" w:lineRule="auto"/>
              <w:jc w:val="center"/>
              <w:rPr>
                <w:bCs/>
                <w:sz w:val="18"/>
                <w:szCs w:val="18"/>
              </w:rPr>
            </w:pPr>
          </w:p>
        </w:tc>
      </w:tr>
      <w:tr w:rsidR="00C6476C" w:rsidRPr="00C6476C" w14:paraId="2C8B8C90" w14:textId="77777777" w:rsidTr="007C7B66">
        <w:trPr>
          <w:cantSplit/>
          <w:jc w:val="center"/>
        </w:trPr>
        <w:tc>
          <w:tcPr>
            <w:tcW w:w="1305" w:type="dxa"/>
            <w:vMerge w:val="restart"/>
          </w:tcPr>
          <w:p w14:paraId="59BF770F" w14:textId="77777777" w:rsidR="005B4A2B" w:rsidRPr="00C6476C" w:rsidRDefault="005B4A2B" w:rsidP="007C7B66">
            <w:pPr>
              <w:spacing w:before="0" w:after="0" w:line="240" w:lineRule="auto"/>
              <w:rPr>
                <w:b/>
                <w:bCs/>
                <w:i/>
                <w:sz w:val="18"/>
                <w:szCs w:val="18"/>
              </w:rPr>
            </w:pPr>
            <w:r w:rsidRPr="00C6476C">
              <w:rPr>
                <w:b/>
                <w:bCs/>
                <w:i/>
                <w:sz w:val="18"/>
                <w:szCs w:val="18"/>
              </w:rPr>
              <w:t>upper floor level</w:t>
            </w:r>
          </w:p>
        </w:tc>
        <w:tc>
          <w:tcPr>
            <w:tcW w:w="1276" w:type="dxa"/>
          </w:tcPr>
          <w:p w14:paraId="21475AA9" w14:textId="6954860E"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CE1A12" w:rsidRPr="00C6476C">
              <w:rPr>
                <w:bCs/>
                <w:i/>
                <w:iCs/>
                <w:sz w:val="18"/>
                <w:szCs w:val="18"/>
              </w:rPr>
              <w:t xml:space="preserve"> block</w:t>
            </w:r>
          </w:p>
        </w:tc>
        <w:tc>
          <w:tcPr>
            <w:tcW w:w="1701" w:type="dxa"/>
            <w:vAlign w:val="center"/>
          </w:tcPr>
          <w:p w14:paraId="496DC190" w14:textId="77777777" w:rsidR="005B4A2B" w:rsidRPr="00C6476C" w:rsidRDefault="005B4A2B" w:rsidP="007C7B66">
            <w:pPr>
              <w:spacing w:before="0" w:after="0" w:line="240" w:lineRule="auto"/>
              <w:jc w:val="center"/>
              <w:rPr>
                <w:bCs/>
                <w:sz w:val="18"/>
                <w:szCs w:val="18"/>
              </w:rPr>
            </w:pPr>
            <w:r w:rsidRPr="00C6476C">
              <w:rPr>
                <w:bCs/>
                <w:sz w:val="18"/>
                <w:szCs w:val="18"/>
              </w:rPr>
              <w:t>6m</w:t>
            </w:r>
          </w:p>
        </w:tc>
        <w:tc>
          <w:tcPr>
            <w:tcW w:w="1842" w:type="dxa"/>
            <w:vMerge w:val="restart"/>
            <w:vAlign w:val="center"/>
          </w:tcPr>
          <w:p w14:paraId="12A785AF"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3" w:type="dxa"/>
            <w:vAlign w:val="center"/>
          </w:tcPr>
          <w:p w14:paraId="3FC05248"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985" w:type="dxa"/>
            <w:vMerge w:val="restart"/>
            <w:vAlign w:val="center"/>
          </w:tcPr>
          <w:p w14:paraId="5021677A" w14:textId="77777777" w:rsidR="005B4A2B" w:rsidRPr="00C6476C" w:rsidRDefault="005B4A2B" w:rsidP="007C7B66">
            <w:pPr>
              <w:spacing w:before="0" w:after="0" w:line="240" w:lineRule="auto"/>
              <w:jc w:val="center"/>
              <w:rPr>
                <w:bCs/>
                <w:sz w:val="18"/>
                <w:szCs w:val="18"/>
              </w:rPr>
            </w:pPr>
            <w:r w:rsidRPr="00C6476C">
              <w:rPr>
                <w:bCs/>
                <w:sz w:val="18"/>
                <w:szCs w:val="18"/>
              </w:rPr>
              <w:t>0m</w:t>
            </w:r>
          </w:p>
        </w:tc>
      </w:tr>
      <w:tr w:rsidR="00C6476C" w:rsidRPr="00C6476C" w14:paraId="11E95C86" w14:textId="77777777" w:rsidTr="007C7B66">
        <w:trPr>
          <w:cantSplit/>
          <w:jc w:val="center"/>
        </w:trPr>
        <w:tc>
          <w:tcPr>
            <w:tcW w:w="1305" w:type="dxa"/>
            <w:vMerge/>
          </w:tcPr>
          <w:p w14:paraId="009C309B" w14:textId="77777777" w:rsidR="005B4A2B" w:rsidRPr="00C6476C" w:rsidRDefault="005B4A2B" w:rsidP="007C7B66">
            <w:pPr>
              <w:spacing w:before="0" w:after="0" w:line="240" w:lineRule="auto"/>
              <w:rPr>
                <w:b/>
                <w:bCs/>
                <w:i/>
                <w:sz w:val="18"/>
                <w:szCs w:val="18"/>
              </w:rPr>
            </w:pPr>
          </w:p>
        </w:tc>
        <w:tc>
          <w:tcPr>
            <w:tcW w:w="1276" w:type="dxa"/>
          </w:tcPr>
          <w:p w14:paraId="030157F2" w14:textId="5B6177CD" w:rsidR="005B4A2B" w:rsidRPr="00C6476C" w:rsidRDefault="00A74B51" w:rsidP="007C7B66">
            <w:pPr>
              <w:spacing w:before="0" w:after="0" w:line="240" w:lineRule="auto"/>
              <w:jc w:val="center"/>
              <w:rPr>
                <w:bCs/>
                <w:i/>
                <w:iCs/>
                <w:sz w:val="18"/>
                <w:szCs w:val="18"/>
              </w:rPr>
            </w:pPr>
            <w:r w:rsidRPr="00C6476C">
              <w:rPr>
                <w:bCs/>
                <w:i/>
                <w:iCs/>
                <w:sz w:val="18"/>
                <w:szCs w:val="18"/>
              </w:rPr>
              <w:t>Mid sized</w:t>
            </w:r>
            <w:r w:rsidR="00CE1A12" w:rsidRPr="00C6476C">
              <w:rPr>
                <w:bCs/>
                <w:i/>
                <w:iCs/>
                <w:sz w:val="18"/>
                <w:szCs w:val="18"/>
              </w:rPr>
              <w:t xml:space="preserve"> block</w:t>
            </w:r>
          </w:p>
        </w:tc>
        <w:tc>
          <w:tcPr>
            <w:tcW w:w="1701" w:type="dxa"/>
            <w:vAlign w:val="center"/>
          </w:tcPr>
          <w:p w14:paraId="659783C7"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842" w:type="dxa"/>
            <w:vMerge/>
            <w:vAlign w:val="center"/>
          </w:tcPr>
          <w:p w14:paraId="00A75CB9" w14:textId="77777777" w:rsidR="005B4A2B" w:rsidRPr="00C6476C" w:rsidRDefault="005B4A2B" w:rsidP="007C7B66">
            <w:pPr>
              <w:spacing w:before="0" w:after="0" w:line="240" w:lineRule="auto"/>
              <w:jc w:val="center"/>
              <w:rPr>
                <w:bCs/>
                <w:sz w:val="18"/>
                <w:szCs w:val="18"/>
              </w:rPr>
            </w:pPr>
          </w:p>
        </w:tc>
        <w:tc>
          <w:tcPr>
            <w:tcW w:w="1843" w:type="dxa"/>
            <w:vMerge w:val="restart"/>
            <w:vAlign w:val="center"/>
          </w:tcPr>
          <w:p w14:paraId="2F9CCDE5"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985" w:type="dxa"/>
            <w:vMerge/>
            <w:vAlign w:val="center"/>
          </w:tcPr>
          <w:p w14:paraId="2D9395DF" w14:textId="77777777" w:rsidR="005B4A2B" w:rsidRPr="00C6476C" w:rsidRDefault="005B4A2B" w:rsidP="007C7B66">
            <w:pPr>
              <w:spacing w:before="0" w:after="0" w:line="240" w:lineRule="auto"/>
              <w:jc w:val="center"/>
              <w:rPr>
                <w:bCs/>
                <w:sz w:val="18"/>
                <w:szCs w:val="18"/>
              </w:rPr>
            </w:pPr>
          </w:p>
        </w:tc>
      </w:tr>
      <w:tr w:rsidR="00C6476C" w:rsidRPr="00C6476C" w14:paraId="71B4A11E" w14:textId="77777777" w:rsidTr="007C7B66">
        <w:trPr>
          <w:cantSplit/>
          <w:jc w:val="center"/>
        </w:trPr>
        <w:tc>
          <w:tcPr>
            <w:tcW w:w="1305" w:type="dxa"/>
            <w:vMerge/>
          </w:tcPr>
          <w:p w14:paraId="408F4DF8" w14:textId="77777777" w:rsidR="005B4A2B" w:rsidRPr="00C6476C" w:rsidRDefault="005B4A2B" w:rsidP="007C7B66">
            <w:pPr>
              <w:spacing w:before="0" w:after="0" w:line="240" w:lineRule="auto"/>
              <w:rPr>
                <w:b/>
                <w:bCs/>
                <w:i/>
                <w:sz w:val="18"/>
                <w:szCs w:val="18"/>
              </w:rPr>
            </w:pPr>
          </w:p>
        </w:tc>
        <w:tc>
          <w:tcPr>
            <w:tcW w:w="1276" w:type="dxa"/>
          </w:tcPr>
          <w:p w14:paraId="54AEF7A6" w14:textId="6665447D"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CE1A12" w:rsidRPr="00C6476C">
              <w:rPr>
                <w:bCs/>
                <w:i/>
                <w:iCs/>
                <w:sz w:val="18"/>
                <w:szCs w:val="18"/>
              </w:rPr>
              <w:t xml:space="preserve"> block</w:t>
            </w:r>
          </w:p>
        </w:tc>
        <w:tc>
          <w:tcPr>
            <w:tcW w:w="1701" w:type="dxa"/>
            <w:vAlign w:val="center"/>
          </w:tcPr>
          <w:p w14:paraId="575F87A6"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2" w:type="dxa"/>
            <w:vMerge/>
            <w:vAlign w:val="center"/>
          </w:tcPr>
          <w:p w14:paraId="06E3DE2C" w14:textId="77777777" w:rsidR="005B4A2B" w:rsidRPr="00C6476C" w:rsidRDefault="005B4A2B" w:rsidP="007C7B66">
            <w:pPr>
              <w:spacing w:before="0" w:after="0" w:line="240" w:lineRule="auto"/>
              <w:jc w:val="center"/>
              <w:rPr>
                <w:bCs/>
                <w:sz w:val="18"/>
                <w:szCs w:val="18"/>
              </w:rPr>
            </w:pPr>
          </w:p>
        </w:tc>
        <w:tc>
          <w:tcPr>
            <w:tcW w:w="1843" w:type="dxa"/>
            <w:vMerge/>
            <w:vAlign w:val="center"/>
          </w:tcPr>
          <w:p w14:paraId="6ECF02EA" w14:textId="77777777" w:rsidR="005B4A2B" w:rsidRPr="00C6476C" w:rsidRDefault="005B4A2B" w:rsidP="007C7B66">
            <w:pPr>
              <w:spacing w:before="0" w:after="0" w:line="240" w:lineRule="auto"/>
              <w:jc w:val="center"/>
              <w:rPr>
                <w:bCs/>
                <w:sz w:val="18"/>
                <w:szCs w:val="18"/>
              </w:rPr>
            </w:pPr>
          </w:p>
        </w:tc>
        <w:tc>
          <w:tcPr>
            <w:tcW w:w="1985" w:type="dxa"/>
            <w:vMerge/>
            <w:vAlign w:val="center"/>
          </w:tcPr>
          <w:p w14:paraId="16AFCF69" w14:textId="77777777" w:rsidR="005B4A2B" w:rsidRPr="00C6476C" w:rsidRDefault="005B4A2B" w:rsidP="007C7B66">
            <w:pPr>
              <w:spacing w:before="0" w:after="0" w:line="240" w:lineRule="auto"/>
              <w:jc w:val="center"/>
              <w:rPr>
                <w:bCs/>
                <w:sz w:val="18"/>
                <w:szCs w:val="18"/>
              </w:rPr>
            </w:pPr>
          </w:p>
        </w:tc>
      </w:tr>
      <w:tr w:rsidR="00C6476C" w:rsidRPr="00C6476C" w14:paraId="2AD5C56C" w14:textId="77777777" w:rsidTr="007C7B66">
        <w:trPr>
          <w:cantSplit/>
          <w:jc w:val="center"/>
        </w:trPr>
        <w:tc>
          <w:tcPr>
            <w:tcW w:w="1305" w:type="dxa"/>
          </w:tcPr>
          <w:p w14:paraId="39960205" w14:textId="453DE9B6" w:rsidR="005B4A2B" w:rsidRPr="00C6476C" w:rsidRDefault="005B4A2B" w:rsidP="007C7B66">
            <w:pPr>
              <w:spacing w:before="0" w:after="0" w:line="240" w:lineRule="auto"/>
              <w:rPr>
                <w:b/>
                <w:bCs/>
                <w:i/>
                <w:sz w:val="18"/>
                <w:szCs w:val="18"/>
              </w:rPr>
            </w:pPr>
            <w:r w:rsidRPr="00C6476C">
              <w:rPr>
                <w:b/>
                <w:bCs/>
                <w:i/>
                <w:sz w:val="18"/>
                <w:szCs w:val="18"/>
              </w:rPr>
              <w:t xml:space="preserve">garage </w:t>
            </w:r>
            <w:r w:rsidR="00A74B51" w:rsidRPr="00C6476C">
              <w:rPr>
                <w:b/>
                <w:bCs/>
                <w:i/>
                <w:sz w:val="18"/>
                <w:szCs w:val="18"/>
              </w:rPr>
              <w:t>and/</w:t>
            </w:r>
            <w:r w:rsidRPr="00C6476C">
              <w:rPr>
                <w:b/>
                <w:bCs/>
                <w:i/>
                <w:sz w:val="18"/>
                <w:szCs w:val="18"/>
              </w:rPr>
              <w:t>or carport</w:t>
            </w:r>
          </w:p>
        </w:tc>
        <w:tc>
          <w:tcPr>
            <w:tcW w:w="1276" w:type="dxa"/>
          </w:tcPr>
          <w:p w14:paraId="34AC9A51" w14:textId="77777777" w:rsidR="00627F0D" w:rsidRDefault="00627F0D" w:rsidP="007C7B66">
            <w:pPr>
              <w:spacing w:before="0" w:after="0" w:line="240" w:lineRule="auto"/>
              <w:jc w:val="center"/>
              <w:rPr>
                <w:bCs/>
                <w:sz w:val="18"/>
                <w:szCs w:val="18"/>
              </w:rPr>
            </w:pPr>
          </w:p>
          <w:p w14:paraId="4AD8590D" w14:textId="0C410013" w:rsidR="005B4A2B" w:rsidRPr="00C6476C" w:rsidRDefault="00337016" w:rsidP="007C7B66">
            <w:pPr>
              <w:spacing w:before="0" w:after="0" w:line="240" w:lineRule="auto"/>
              <w:jc w:val="center"/>
              <w:rPr>
                <w:bCs/>
                <w:sz w:val="18"/>
                <w:szCs w:val="18"/>
              </w:rPr>
            </w:pPr>
            <w:r>
              <w:rPr>
                <w:bCs/>
                <w:sz w:val="18"/>
                <w:szCs w:val="18"/>
              </w:rPr>
              <w:t>all</w:t>
            </w:r>
          </w:p>
        </w:tc>
        <w:tc>
          <w:tcPr>
            <w:tcW w:w="3543" w:type="dxa"/>
            <w:gridSpan w:val="2"/>
            <w:vAlign w:val="center"/>
          </w:tcPr>
          <w:p w14:paraId="68DD1C64" w14:textId="5E959A17" w:rsidR="005B4A2B" w:rsidRPr="00C6476C" w:rsidRDefault="005B4A2B" w:rsidP="007C7B66">
            <w:pPr>
              <w:spacing w:before="0" w:after="0" w:line="240" w:lineRule="auto"/>
              <w:jc w:val="center"/>
              <w:rPr>
                <w:bCs/>
                <w:sz w:val="18"/>
                <w:szCs w:val="18"/>
              </w:rPr>
            </w:pPr>
            <w:r w:rsidRPr="00273705">
              <w:rPr>
                <w:bCs/>
                <w:sz w:val="18"/>
                <w:szCs w:val="18"/>
              </w:rPr>
              <w:t xml:space="preserve">5.5m with a minimum of 1.5m behind the front </w:t>
            </w:r>
            <w:r w:rsidRPr="00273705">
              <w:rPr>
                <w:bCs/>
                <w:i/>
                <w:iCs/>
                <w:sz w:val="18"/>
                <w:szCs w:val="18"/>
              </w:rPr>
              <w:t>building line</w:t>
            </w:r>
            <w:r w:rsidR="00EA4006" w:rsidRPr="00273705">
              <w:rPr>
                <w:bCs/>
                <w:i/>
                <w:iCs/>
                <w:sz w:val="18"/>
                <w:szCs w:val="18"/>
              </w:rPr>
              <w:t xml:space="preserve">**. </w:t>
            </w:r>
            <w:r w:rsidRPr="00273705">
              <w:rPr>
                <w:bCs/>
                <w:sz w:val="18"/>
                <w:szCs w:val="18"/>
              </w:rPr>
              <w:t xml:space="preserve"> </w:t>
            </w:r>
          </w:p>
        </w:tc>
        <w:tc>
          <w:tcPr>
            <w:tcW w:w="1843" w:type="dxa"/>
            <w:vAlign w:val="center"/>
          </w:tcPr>
          <w:p w14:paraId="05970BE9"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985" w:type="dxa"/>
            <w:vAlign w:val="center"/>
          </w:tcPr>
          <w:p w14:paraId="0EB0AC7C" w14:textId="77777777" w:rsidR="005B4A2B" w:rsidRPr="00C6476C" w:rsidRDefault="005B4A2B" w:rsidP="007C7B66">
            <w:pPr>
              <w:spacing w:before="0" w:after="0" w:line="240" w:lineRule="auto"/>
              <w:jc w:val="center"/>
              <w:rPr>
                <w:bCs/>
                <w:sz w:val="18"/>
                <w:szCs w:val="18"/>
              </w:rPr>
            </w:pPr>
            <w:r w:rsidRPr="00C6476C">
              <w:rPr>
                <w:bCs/>
                <w:sz w:val="18"/>
                <w:szCs w:val="18"/>
              </w:rPr>
              <w:t>0m</w:t>
            </w:r>
          </w:p>
        </w:tc>
      </w:tr>
    </w:tbl>
    <w:p w14:paraId="660398CC" w14:textId="3B9717E1" w:rsidR="00504B8A" w:rsidRDefault="005B4A2B" w:rsidP="005B4A2B">
      <w:pPr>
        <w:spacing w:before="0" w:after="0" w:line="240" w:lineRule="auto"/>
        <w:rPr>
          <w:bCs/>
          <w:sz w:val="18"/>
          <w:szCs w:val="18"/>
        </w:rPr>
      </w:pPr>
      <w:r w:rsidRPr="00C6476C">
        <w:rPr>
          <w:bCs/>
          <w:sz w:val="18"/>
          <w:szCs w:val="18"/>
        </w:rPr>
        <w:t>*Articulation elem</w:t>
      </w:r>
      <w:r w:rsidRPr="00991486">
        <w:rPr>
          <w:bCs/>
          <w:sz w:val="18"/>
          <w:szCs w:val="18"/>
        </w:rPr>
        <w:t xml:space="preserve">ents can extend up to 1m into the </w:t>
      </w:r>
      <w:r w:rsidRPr="003E4B2F">
        <w:rPr>
          <w:bCs/>
          <w:i/>
          <w:iCs/>
          <w:sz w:val="18"/>
          <w:szCs w:val="18"/>
        </w:rPr>
        <w:t>front setback.</w:t>
      </w:r>
      <w:r w:rsidRPr="00991486">
        <w:rPr>
          <w:bCs/>
          <w:sz w:val="18"/>
          <w:szCs w:val="18"/>
        </w:rPr>
        <w:t xml:space="preserve"> Elements can include verandahs, porches, awnings, shade devices, pergolas and the like (a </w:t>
      </w:r>
      <w:r w:rsidRPr="003E4B2F">
        <w:rPr>
          <w:bCs/>
          <w:i/>
          <w:iCs/>
          <w:sz w:val="18"/>
          <w:szCs w:val="18"/>
        </w:rPr>
        <w:t>carport</w:t>
      </w:r>
      <w:r w:rsidRPr="00991486">
        <w:rPr>
          <w:bCs/>
          <w:sz w:val="18"/>
          <w:szCs w:val="18"/>
        </w:rPr>
        <w:t xml:space="preserve"> is not considered an articulation element)</w:t>
      </w:r>
    </w:p>
    <w:p w14:paraId="4D05AF94" w14:textId="1FA84751" w:rsidR="00EA4006" w:rsidRDefault="00EA4006" w:rsidP="005B4A2B">
      <w:pPr>
        <w:spacing w:before="0" w:after="0" w:line="240" w:lineRule="auto"/>
        <w:rPr>
          <w:bCs/>
          <w:sz w:val="18"/>
          <w:szCs w:val="18"/>
        </w:rPr>
      </w:pPr>
      <w:r>
        <w:rPr>
          <w:bCs/>
          <w:sz w:val="18"/>
          <w:szCs w:val="18"/>
        </w:rPr>
        <w:t xml:space="preserve">** the minimum of 1.5m behind the front </w:t>
      </w:r>
      <w:r w:rsidRPr="00273705">
        <w:rPr>
          <w:bCs/>
          <w:i/>
          <w:iCs/>
          <w:sz w:val="18"/>
          <w:szCs w:val="18"/>
        </w:rPr>
        <w:t>building line</w:t>
      </w:r>
      <w:r>
        <w:rPr>
          <w:bCs/>
          <w:sz w:val="18"/>
          <w:szCs w:val="18"/>
        </w:rPr>
        <w:t xml:space="preserve"> does not apply where a courtyard wall is located in the </w:t>
      </w:r>
      <w:r w:rsidRPr="00273705">
        <w:rPr>
          <w:bCs/>
          <w:i/>
          <w:iCs/>
          <w:sz w:val="18"/>
          <w:szCs w:val="18"/>
        </w:rPr>
        <w:t>front zone</w:t>
      </w:r>
      <w:r>
        <w:rPr>
          <w:bCs/>
          <w:sz w:val="18"/>
          <w:szCs w:val="18"/>
        </w:rPr>
        <w:t xml:space="preserve">. </w:t>
      </w:r>
    </w:p>
    <w:p w14:paraId="2E7BE250" w14:textId="77777777" w:rsidR="00504B8A" w:rsidRDefault="00504B8A">
      <w:pPr>
        <w:spacing w:before="0" w:after="160" w:line="259" w:lineRule="auto"/>
        <w:rPr>
          <w:bCs/>
          <w:sz w:val="18"/>
          <w:szCs w:val="18"/>
        </w:rPr>
      </w:pPr>
      <w:r>
        <w:rPr>
          <w:bCs/>
          <w:sz w:val="18"/>
          <w:szCs w:val="18"/>
        </w:rPr>
        <w:br w:type="page"/>
      </w:r>
    </w:p>
    <w:p w14:paraId="6558239D" w14:textId="7368070C" w:rsidR="009733A3" w:rsidRPr="006563C7" w:rsidRDefault="009733A3" w:rsidP="009733A3">
      <w:pPr>
        <w:pStyle w:val="Heading1"/>
      </w:pPr>
      <w:bookmarkStart w:id="32" w:name="_Tables_4-7_–"/>
      <w:bookmarkStart w:id="33" w:name="_Toc203920116"/>
      <w:bookmarkEnd w:id="32"/>
      <w:r>
        <w:lastRenderedPageBreak/>
        <w:t>Tables 4-7 – Side and rear boundary setbacks</w:t>
      </w:r>
      <w:bookmarkEnd w:id="33"/>
    </w:p>
    <w:p w14:paraId="015B278A" w14:textId="2C04CD50"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4" w:name="_Toc203920117"/>
      <w:bookmarkStart w:id="35" w:name="_Hlk182228335"/>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4</w:t>
      </w:r>
      <w:r w:rsidRPr="006563C7">
        <w:rPr>
          <w:rFonts w:asciiTheme="minorHAnsi" w:hAnsiTheme="minorHAnsi" w:cstheme="minorHAnsi"/>
          <w:snapToGrid/>
          <w:color w:val="auto"/>
          <w:sz w:val="22"/>
          <w:szCs w:val="22"/>
        </w:rPr>
        <w:t xml:space="preserve">: Side and rear </w:t>
      </w:r>
      <w:r w:rsidR="00C52433">
        <w:rPr>
          <w:rFonts w:asciiTheme="minorHAnsi" w:hAnsiTheme="minorHAnsi" w:cstheme="minorHAnsi"/>
          <w:snapToGrid/>
          <w:color w:val="auto"/>
          <w:sz w:val="22"/>
          <w:szCs w:val="22"/>
        </w:rPr>
        <w:t xml:space="preserve">boundary </w:t>
      </w:r>
      <w:r w:rsidRPr="006563C7">
        <w:rPr>
          <w:rFonts w:asciiTheme="minorHAnsi" w:hAnsiTheme="minorHAnsi" w:cstheme="minorHAnsi"/>
          <w:snapToGrid/>
          <w:color w:val="auto"/>
          <w:sz w:val="22"/>
          <w:szCs w:val="22"/>
        </w:rPr>
        <w:t xml:space="preserve">setbacks – </w:t>
      </w:r>
      <w:r w:rsidRPr="006D3044">
        <w:rPr>
          <w:rFonts w:asciiTheme="minorHAnsi" w:hAnsiTheme="minorHAnsi" w:cstheme="minorHAnsi"/>
          <w:snapToGrid/>
          <w:color w:val="auto"/>
          <w:sz w:val="22"/>
          <w:szCs w:val="22"/>
        </w:rPr>
        <w:t>large blocks</w:t>
      </w:r>
      <w:bookmarkEnd w:id="34"/>
      <w:r w:rsidRPr="006563C7">
        <w:rPr>
          <w:rFonts w:asciiTheme="minorHAnsi" w:hAnsiTheme="minorHAnsi" w:cstheme="minorHAnsi"/>
          <w:snapToGrid/>
          <w:color w:val="auto"/>
          <w:sz w:val="22"/>
          <w:szCs w:val="22"/>
        </w:rPr>
        <w:t xml:space="preserve"> </w:t>
      </w:r>
    </w:p>
    <w:bookmarkEnd w:id="35"/>
    <w:tbl>
      <w:tblPr>
        <w:tblpPr w:leftFromText="180" w:rightFromText="180" w:vertAnchor="text" w:horzAnchor="margin" w:tblpY="185"/>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5"/>
        <w:gridCol w:w="2409"/>
        <w:gridCol w:w="2086"/>
      </w:tblGrid>
      <w:tr w:rsidR="009733A3" w:rsidRPr="00474139" w14:paraId="59301CFA" w14:textId="77777777" w:rsidTr="00273705">
        <w:trPr>
          <w:trHeight w:val="113"/>
        </w:trPr>
        <w:tc>
          <w:tcPr>
            <w:tcW w:w="2122" w:type="dxa"/>
            <w:vMerge w:val="restart"/>
          </w:tcPr>
          <w:p w14:paraId="21088305" w14:textId="77777777" w:rsidR="009733A3" w:rsidRPr="00474139" w:rsidRDefault="009733A3" w:rsidP="007C7B66">
            <w:pPr>
              <w:spacing w:before="0" w:after="0" w:line="240" w:lineRule="auto"/>
              <w:rPr>
                <w:b/>
                <w:bCs/>
                <w:sz w:val="18"/>
                <w:szCs w:val="18"/>
              </w:rPr>
            </w:pPr>
          </w:p>
        </w:tc>
        <w:tc>
          <w:tcPr>
            <w:tcW w:w="2835" w:type="dxa"/>
          </w:tcPr>
          <w:p w14:paraId="5E971EE6" w14:textId="65EA0A14"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side boundary setback</w:t>
            </w:r>
            <w:r w:rsidRPr="00474139">
              <w:rPr>
                <w:b/>
                <w:bCs/>
                <w:sz w:val="18"/>
                <w:szCs w:val="18"/>
              </w:rPr>
              <w:br/>
              <w:t xml:space="preserve">within the </w:t>
            </w:r>
            <w:r w:rsidRPr="00474139">
              <w:rPr>
                <w:b/>
                <w:bCs/>
                <w:i/>
                <w:sz w:val="18"/>
                <w:szCs w:val="18"/>
              </w:rPr>
              <w:t>primary building zone</w:t>
            </w:r>
          </w:p>
        </w:tc>
        <w:tc>
          <w:tcPr>
            <w:tcW w:w="2409" w:type="dxa"/>
          </w:tcPr>
          <w:p w14:paraId="668938DA"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 xml:space="preserve">side boundary setback </w:t>
            </w:r>
            <w:r w:rsidRPr="00474139">
              <w:rPr>
                <w:b/>
                <w:bCs/>
                <w:sz w:val="18"/>
                <w:szCs w:val="18"/>
              </w:rPr>
              <w:t xml:space="preserve">within the </w:t>
            </w:r>
            <w:r w:rsidRPr="00474139">
              <w:rPr>
                <w:b/>
                <w:bCs/>
                <w:i/>
                <w:sz w:val="18"/>
                <w:szCs w:val="18"/>
              </w:rPr>
              <w:t>rear zone</w:t>
            </w:r>
          </w:p>
        </w:tc>
        <w:tc>
          <w:tcPr>
            <w:tcW w:w="2086" w:type="dxa"/>
            <w:vMerge w:val="restart"/>
          </w:tcPr>
          <w:p w14:paraId="3956FCE1"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rear boundary setback</w:t>
            </w:r>
          </w:p>
        </w:tc>
      </w:tr>
      <w:tr w:rsidR="009733A3" w:rsidRPr="00474139" w14:paraId="298B9EE8" w14:textId="77777777" w:rsidTr="00273705">
        <w:trPr>
          <w:trHeight w:val="534"/>
        </w:trPr>
        <w:tc>
          <w:tcPr>
            <w:tcW w:w="2122" w:type="dxa"/>
            <w:vMerge/>
            <w:shd w:val="clear" w:color="auto" w:fill="auto"/>
          </w:tcPr>
          <w:p w14:paraId="25D48979" w14:textId="77777777" w:rsidR="009733A3" w:rsidRPr="00474139" w:rsidRDefault="009733A3" w:rsidP="007C7B66">
            <w:pPr>
              <w:spacing w:before="0" w:after="0" w:line="240" w:lineRule="auto"/>
              <w:rPr>
                <w:b/>
                <w:sz w:val="18"/>
                <w:szCs w:val="18"/>
              </w:rPr>
            </w:pPr>
          </w:p>
        </w:tc>
        <w:tc>
          <w:tcPr>
            <w:tcW w:w="2835" w:type="dxa"/>
          </w:tcPr>
          <w:p w14:paraId="65AABAF3" w14:textId="77777777" w:rsidR="009733A3" w:rsidRPr="00474139" w:rsidRDefault="009733A3" w:rsidP="007C7B66">
            <w:pPr>
              <w:spacing w:before="0" w:after="0" w:line="240" w:lineRule="auto"/>
              <w:jc w:val="center"/>
              <w:rPr>
                <w:b/>
                <w:sz w:val="18"/>
                <w:szCs w:val="18"/>
              </w:rPr>
            </w:pPr>
          </w:p>
          <w:p w14:paraId="61D2EDDE" w14:textId="5D92450A" w:rsidR="009733A3" w:rsidRPr="00474139" w:rsidRDefault="009733A3" w:rsidP="007C7B66">
            <w:pPr>
              <w:spacing w:before="0" w:after="0" w:line="240" w:lineRule="auto"/>
              <w:jc w:val="center"/>
              <w:rPr>
                <w:b/>
                <w:sz w:val="18"/>
                <w:szCs w:val="18"/>
              </w:rPr>
            </w:pPr>
          </w:p>
        </w:tc>
        <w:tc>
          <w:tcPr>
            <w:tcW w:w="2409" w:type="dxa"/>
          </w:tcPr>
          <w:p w14:paraId="73FC4592" w14:textId="77777777" w:rsidR="009733A3" w:rsidRPr="00474139" w:rsidRDefault="009733A3" w:rsidP="007C7B66">
            <w:pPr>
              <w:spacing w:before="0" w:after="0" w:line="240" w:lineRule="auto"/>
              <w:jc w:val="center"/>
              <w:rPr>
                <w:b/>
                <w:sz w:val="18"/>
                <w:szCs w:val="18"/>
              </w:rPr>
            </w:pPr>
          </w:p>
          <w:p w14:paraId="3005EFC5" w14:textId="4F6F6C59" w:rsidR="009733A3" w:rsidRPr="00474139" w:rsidRDefault="009733A3" w:rsidP="007C7B66">
            <w:pPr>
              <w:spacing w:before="0" w:after="0" w:line="240" w:lineRule="auto"/>
              <w:jc w:val="center"/>
              <w:rPr>
                <w:b/>
                <w:sz w:val="18"/>
                <w:szCs w:val="18"/>
              </w:rPr>
            </w:pPr>
          </w:p>
        </w:tc>
        <w:tc>
          <w:tcPr>
            <w:tcW w:w="2086" w:type="dxa"/>
            <w:vMerge/>
          </w:tcPr>
          <w:p w14:paraId="6ECC2A9C" w14:textId="77777777" w:rsidR="009733A3" w:rsidRPr="00474139" w:rsidRDefault="009733A3" w:rsidP="007C7B66">
            <w:pPr>
              <w:spacing w:before="0" w:after="0" w:line="240" w:lineRule="auto"/>
              <w:jc w:val="center"/>
              <w:rPr>
                <w:b/>
                <w:sz w:val="18"/>
                <w:szCs w:val="18"/>
              </w:rPr>
            </w:pPr>
          </w:p>
        </w:tc>
      </w:tr>
      <w:tr w:rsidR="009733A3" w:rsidRPr="00474139" w14:paraId="6020E6DB" w14:textId="77777777" w:rsidTr="00273705">
        <w:trPr>
          <w:trHeight w:val="700"/>
        </w:trPr>
        <w:tc>
          <w:tcPr>
            <w:tcW w:w="2122" w:type="dxa"/>
            <w:shd w:val="clear" w:color="auto" w:fill="auto"/>
          </w:tcPr>
          <w:p w14:paraId="6C5BE40C" w14:textId="717B5EE2" w:rsidR="009733A3" w:rsidRPr="00474139" w:rsidRDefault="009733A3" w:rsidP="007C7B66">
            <w:pPr>
              <w:spacing w:before="0" w:after="0" w:line="240" w:lineRule="auto"/>
              <w:rPr>
                <w:b/>
                <w:i/>
                <w:sz w:val="18"/>
                <w:szCs w:val="18"/>
              </w:rPr>
            </w:pPr>
            <w:r w:rsidRPr="00474139">
              <w:rPr>
                <w:b/>
                <w:i/>
                <w:sz w:val="18"/>
                <w:szCs w:val="18"/>
              </w:rPr>
              <w:t>lower floor level</w:t>
            </w:r>
            <w:r>
              <w:rPr>
                <w:b/>
                <w:i/>
                <w:sz w:val="18"/>
                <w:szCs w:val="18"/>
              </w:rPr>
              <w:t>*</w:t>
            </w:r>
          </w:p>
        </w:tc>
        <w:tc>
          <w:tcPr>
            <w:tcW w:w="2835" w:type="dxa"/>
          </w:tcPr>
          <w:p w14:paraId="1C48A24A"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2409" w:type="dxa"/>
          </w:tcPr>
          <w:p w14:paraId="2986A329"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2086" w:type="dxa"/>
          </w:tcPr>
          <w:p w14:paraId="2D2E312A" w14:textId="77777777" w:rsidR="009733A3" w:rsidRPr="00474139" w:rsidRDefault="009733A3" w:rsidP="007C7B66">
            <w:pPr>
              <w:spacing w:before="120" w:after="0" w:line="240" w:lineRule="auto"/>
              <w:jc w:val="center"/>
              <w:rPr>
                <w:sz w:val="18"/>
                <w:szCs w:val="18"/>
              </w:rPr>
            </w:pPr>
            <w:r w:rsidRPr="00474139">
              <w:rPr>
                <w:sz w:val="18"/>
                <w:szCs w:val="18"/>
              </w:rPr>
              <w:t>3m</w:t>
            </w:r>
          </w:p>
        </w:tc>
      </w:tr>
      <w:tr w:rsidR="009733A3" w:rsidRPr="00474139" w14:paraId="07B93E30" w14:textId="77777777" w:rsidTr="00273705">
        <w:trPr>
          <w:trHeight w:val="613"/>
        </w:trPr>
        <w:tc>
          <w:tcPr>
            <w:tcW w:w="2122" w:type="dxa"/>
          </w:tcPr>
          <w:p w14:paraId="69454E27" w14:textId="77777777" w:rsidR="009733A3" w:rsidRPr="00474139" w:rsidRDefault="009733A3" w:rsidP="007C7B66">
            <w:pPr>
              <w:spacing w:before="0" w:after="0" w:line="240" w:lineRule="auto"/>
              <w:rPr>
                <w:b/>
                <w:i/>
                <w:sz w:val="18"/>
                <w:szCs w:val="18"/>
              </w:rPr>
            </w:pPr>
            <w:r w:rsidRPr="00474139">
              <w:rPr>
                <w:b/>
                <w:i/>
                <w:sz w:val="18"/>
                <w:szCs w:val="18"/>
              </w:rPr>
              <w:t>upper floor level – external wall</w:t>
            </w:r>
          </w:p>
        </w:tc>
        <w:tc>
          <w:tcPr>
            <w:tcW w:w="2835" w:type="dxa"/>
          </w:tcPr>
          <w:p w14:paraId="22D40BE8"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2409" w:type="dxa"/>
          </w:tcPr>
          <w:p w14:paraId="3BD97FAD"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086" w:type="dxa"/>
          </w:tcPr>
          <w:p w14:paraId="2203D2C3"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35B90B0A" w14:textId="77777777" w:rsidTr="00273705">
        <w:trPr>
          <w:trHeight w:val="633"/>
        </w:trPr>
        <w:tc>
          <w:tcPr>
            <w:tcW w:w="2122" w:type="dxa"/>
          </w:tcPr>
          <w:p w14:paraId="68936584" w14:textId="77777777" w:rsidR="009733A3" w:rsidRPr="00474139" w:rsidRDefault="009733A3" w:rsidP="007C7B66">
            <w:pPr>
              <w:spacing w:before="0" w:after="0" w:line="240" w:lineRule="auto"/>
              <w:rPr>
                <w:b/>
                <w:i/>
                <w:sz w:val="18"/>
                <w:szCs w:val="18"/>
              </w:rPr>
            </w:pPr>
            <w:r w:rsidRPr="00474139">
              <w:rPr>
                <w:b/>
                <w:i/>
                <w:sz w:val="18"/>
                <w:szCs w:val="18"/>
              </w:rPr>
              <w:t>upper floor level – unscreened element</w:t>
            </w:r>
          </w:p>
        </w:tc>
        <w:tc>
          <w:tcPr>
            <w:tcW w:w="2835" w:type="dxa"/>
          </w:tcPr>
          <w:p w14:paraId="79AA6DFD"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409" w:type="dxa"/>
          </w:tcPr>
          <w:p w14:paraId="1A4A787A"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086" w:type="dxa"/>
          </w:tcPr>
          <w:p w14:paraId="35FC93A6"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0C65B6DD" w14:textId="77777777" w:rsidTr="00273705">
        <w:trPr>
          <w:trHeight w:val="570"/>
        </w:trPr>
        <w:tc>
          <w:tcPr>
            <w:tcW w:w="2122" w:type="dxa"/>
          </w:tcPr>
          <w:p w14:paraId="16E96044" w14:textId="19345E21" w:rsidR="009733A3" w:rsidRPr="00474139" w:rsidRDefault="009733A3" w:rsidP="007C7B66">
            <w:pPr>
              <w:spacing w:before="0" w:after="0" w:line="240" w:lineRule="auto"/>
              <w:rPr>
                <w:b/>
                <w:i/>
                <w:sz w:val="18"/>
                <w:szCs w:val="18"/>
              </w:rPr>
            </w:pPr>
            <w:r w:rsidRPr="00474139">
              <w:rPr>
                <w:b/>
                <w:i/>
                <w:sz w:val="18"/>
                <w:szCs w:val="18"/>
              </w:rPr>
              <w:t>Garage</w:t>
            </w:r>
            <w:r>
              <w:rPr>
                <w:b/>
                <w:i/>
                <w:sz w:val="18"/>
                <w:szCs w:val="18"/>
              </w:rPr>
              <w:t>*</w:t>
            </w:r>
            <w:r w:rsidRPr="00474139">
              <w:rPr>
                <w:b/>
                <w:i/>
                <w:sz w:val="18"/>
                <w:szCs w:val="18"/>
              </w:rPr>
              <w:t xml:space="preserve"> </w:t>
            </w:r>
            <w:r w:rsidR="00A74B51">
              <w:rPr>
                <w:b/>
                <w:i/>
                <w:sz w:val="18"/>
                <w:szCs w:val="18"/>
              </w:rPr>
              <w:t>and/</w:t>
            </w:r>
            <w:r w:rsidRPr="00474139">
              <w:rPr>
                <w:b/>
                <w:i/>
                <w:sz w:val="18"/>
                <w:szCs w:val="18"/>
              </w:rPr>
              <w:t>or carport</w:t>
            </w:r>
          </w:p>
        </w:tc>
        <w:tc>
          <w:tcPr>
            <w:tcW w:w="2835" w:type="dxa"/>
          </w:tcPr>
          <w:p w14:paraId="121EDE2F" w14:textId="1E749A81" w:rsidR="009733A3" w:rsidRPr="00474139" w:rsidRDefault="006E308F" w:rsidP="007C7B66">
            <w:pPr>
              <w:spacing w:before="120" w:after="0" w:line="240" w:lineRule="auto"/>
              <w:jc w:val="center"/>
              <w:rPr>
                <w:sz w:val="18"/>
                <w:szCs w:val="18"/>
              </w:rPr>
            </w:pPr>
            <w:r>
              <w:rPr>
                <w:sz w:val="18"/>
                <w:szCs w:val="18"/>
              </w:rPr>
              <w:t xml:space="preserve">    </w:t>
            </w:r>
            <w:r w:rsidR="009733A3">
              <w:rPr>
                <w:sz w:val="18"/>
                <w:szCs w:val="18"/>
              </w:rPr>
              <w:t>0m</w:t>
            </w:r>
            <w:r w:rsidR="009733A3" w:rsidRPr="00474139">
              <w:rPr>
                <w:sz w:val="18"/>
                <w:szCs w:val="18"/>
              </w:rPr>
              <w:t>*</w:t>
            </w:r>
            <w:r w:rsidR="009733A3">
              <w:rPr>
                <w:sz w:val="18"/>
                <w:szCs w:val="18"/>
              </w:rPr>
              <w:t>*</w:t>
            </w:r>
            <w:r w:rsidR="009733A3" w:rsidRPr="00474139">
              <w:rPr>
                <w:sz w:val="18"/>
                <w:szCs w:val="18"/>
              </w:rPr>
              <w:t xml:space="preserve"> </w:t>
            </w:r>
          </w:p>
        </w:tc>
        <w:tc>
          <w:tcPr>
            <w:tcW w:w="2409" w:type="dxa"/>
          </w:tcPr>
          <w:p w14:paraId="453E5D82" w14:textId="34792CEA" w:rsidR="009733A3" w:rsidRPr="00474139" w:rsidRDefault="006E308F" w:rsidP="007C7B66">
            <w:pPr>
              <w:spacing w:before="120" w:after="0" w:line="240" w:lineRule="auto"/>
              <w:jc w:val="center"/>
              <w:rPr>
                <w:sz w:val="18"/>
                <w:szCs w:val="18"/>
              </w:rPr>
            </w:pPr>
            <w:r>
              <w:rPr>
                <w:sz w:val="18"/>
                <w:szCs w:val="18"/>
              </w:rPr>
              <w:t xml:space="preserve">    </w:t>
            </w:r>
            <w:r w:rsidR="009733A3">
              <w:rPr>
                <w:sz w:val="18"/>
                <w:szCs w:val="18"/>
              </w:rPr>
              <w:t>0m</w:t>
            </w:r>
            <w:r w:rsidR="009733A3" w:rsidRPr="00474139">
              <w:rPr>
                <w:sz w:val="18"/>
                <w:szCs w:val="18"/>
              </w:rPr>
              <w:t>*</w:t>
            </w:r>
            <w:r w:rsidR="009733A3">
              <w:rPr>
                <w:sz w:val="18"/>
                <w:szCs w:val="18"/>
              </w:rPr>
              <w:t>*</w:t>
            </w:r>
            <w:r w:rsidR="009733A3" w:rsidRPr="00474139">
              <w:rPr>
                <w:sz w:val="18"/>
                <w:szCs w:val="18"/>
              </w:rPr>
              <w:t xml:space="preserve"> </w:t>
            </w:r>
          </w:p>
        </w:tc>
        <w:tc>
          <w:tcPr>
            <w:tcW w:w="2086" w:type="dxa"/>
          </w:tcPr>
          <w:p w14:paraId="0496130E" w14:textId="77777777" w:rsidR="009733A3" w:rsidRPr="00474139" w:rsidRDefault="009733A3" w:rsidP="007C7B66">
            <w:pPr>
              <w:spacing w:before="120" w:after="0" w:line="240" w:lineRule="auto"/>
              <w:jc w:val="center"/>
              <w:rPr>
                <w:sz w:val="18"/>
                <w:szCs w:val="18"/>
              </w:rPr>
            </w:pPr>
            <w:r w:rsidRPr="00474139">
              <w:rPr>
                <w:sz w:val="18"/>
                <w:szCs w:val="18"/>
              </w:rPr>
              <w:t>3m</w:t>
            </w:r>
          </w:p>
        </w:tc>
      </w:tr>
    </w:tbl>
    <w:p w14:paraId="3524E74C" w14:textId="77777777" w:rsidR="009733A3" w:rsidRDefault="009733A3" w:rsidP="009733A3">
      <w:pPr>
        <w:spacing w:before="0" w:after="0" w:line="240" w:lineRule="auto"/>
        <w:rPr>
          <w:sz w:val="18"/>
          <w:szCs w:val="18"/>
        </w:rPr>
      </w:pPr>
      <w:r>
        <w:rPr>
          <w:sz w:val="18"/>
          <w:szCs w:val="18"/>
        </w:rPr>
        <w:t xml:space="preserve">* includes </w:t>
      </w:r>
      <w:r w:rsidRPr="00C6476C">
        <w:rPr>
          <w:i/>
          <w:iCs/>
          <w:sz w:val="18"/>
          <w:szCs w:val="18"/>
        </w:rPr>
        <w:t>basements</w:t>
      </w:r>
      <w:r>
        <w:rPr>
          <w:sz w:val="18"/>
          <w:szCs w:val="18"/>
        </w:rPr>
        <w:t xml:space="preserve"> </w:t>
      </w:r>
    </w:p>
    <w:p w14:paraId="63CA0C20" w14:textId="229EB641" w:rsidR="009733A3" w:rsidRDefault="009733A3" w:rsidP="009733A3">
      <w:pPr>
        <w:spacing w:before="0" w:after="0" w:line="240" w:lineRule="auto"/>
        <w:rPr>
          <w:sz w:val="18"/>
          <w:szCs w:val="18"/>
        </w:rPr>
      </w:pPr>
      <w:r w:rsidRPr="00C60FE0">
        <w:rPr>
          <w:sz w:val="18"/>
          <w:szCs w:val="18"/>
        </w:rPr>
        <w:t>*</w:t>
      </w:r>
      <w:r>
        <w:rPr>
          <w:sz w:val="18"/>
          <w:szCs w:val="18"/>
        </w:rPr>
        <w:t>*</w:t>
      </w:r>
      <w:r w:rsidRPr="00C60FE0">
        <w:rPr>
          <w:sz w:val="18"/>
          <w:szCs w:val="18"/>
        </w:rPr>
        <w:t xml:space="preserve"> A 0m setback is only permitted on one boundary</w:t>
      </w:r>
    </w:p>
    <w:p w14:paraId="59400655" w14:textId="66CB5161" w:rsidR="009733A3" w:rsidRDefault="009733A3" w:rsidP="009733A3">
      <w:pPr>
        <w:spacing w:before="0" w:after="0" w:line="240" w:lineRule="auto"/>
        <w:rPr>
          <w:sz w:val="18"/>
          <w:szCs w:val="18"/>
        </w:rPr>
      </w:pPr>
    </w:p>
    <w:p w14:paraId="00393549" w14:textId="77777777" w:rsidR="00504B8A" w:rsidRDefault="00504B8A" w:rsidP="009733A3">
      <w:pPr>
        <w:spacing w:before="0" w:after="0" w:line="240" w:lineRule="auto"/>
        <w:rPr>
          <w:sz w:val="18"/>
          <w:szCs w:val="18"/>
        </w:rPr>
      </w:pPr>
    </w:p>
    <w:p w14:paraId="083FDB80" w14:textId="59489806"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6" w:name="_Toc203920118"/>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5</w:t>
      </w:r>
      <w:r w:rsidRPr="006563C7">
        <w:rPr>
          <w:rFonts w:asciiTheme="minorHAnsi" w:hAnsiTheme="minorHAnsi" w:cstheme="minorHAnsi"/>
          <w:snapToGrid/>
          <w:color w:val="auto"/>
          <w:sz w:val="22"/>
          <w:szCs w:val="22"/>
        </w:rPr>
        <w:t>: Side and rear</w:t>
      </w:r>
      <w:r w:rsidR="00C52433">
        <w:rPr>
          <w:rFonts w:asciiTheme="minorHAnsi" w:hAnsiTheme="minorHAnsi" w:cstheme="minorHAnsi"/>
          <w:snapToGrid/>
          <w:color w:val="auto"/>
          <w:sz w:val="22"/>
          <w:szCs w:val="22"/>
        </w:rPr>
        <w:t xml:space="preserve"> boundary</w:t>
      </w:r>
      <w:r w:rsidRPr="006563C7">
        <w:rPr>
          <w:rFonts w:asciiTheme="minorHAnsi" w:hAnsiTheme="minorHAnsi" w:cstheme="minorHAnsi"/>
          <w:snapToGrid/>
          <w:color w:val="auto"/>
          <w:sz w:val="22"/>
          <w:szCs w:val="22"/>
        </w:rPr>
        <w:t xml:space="preserve"> setbacks </w:t>
      </w:r>
      <w:r w:rsidRPr="006D3044">
        <w:rPr>
          <w:rFonts w:asciiTheme="minorHAnsi" w:hAnsiTheme="minorHAnsi" w:cstheme="minorHAnsi"/>
          <w:snapToGrid/>
          <w:color w:val="auto"/>
          <w:sz w:val="22"/>
          <w:szCs w:val="22"/>
        </w:rPr>
        <w:t>– mid sized blocks</w:t>
      </w:r>
      <w:r w:rsidRPr="006563C7">
        <w:rPr>
          <w:rFonts w:asciiTheme="minorHAnsi" w:hAnsiTheme="minorHAnsi" w:cstheme="minorHAnsi"/>
          <w:snapToGrid/>
          <w:color w:val="auto"/>
          <w:sz w:val="22"/>
          <w:szCs w:val="22"/>
        </w:rPr>
        <w:t xml:space="preserve"> in subdivisions approved before 2 October 2009</w:t>
      </w:r>
      <w:bookmarkEnd w:id="36"/>
      <w:r w:rsidRPr="006563C7">
        <w:rPr>
          <w:rFonts w:asciiTheme="minorHAnsi" w:hAnsiTheme="minorHAnsi" w:cstheme="minorHAnsi"/>
          <w:snapToGrid/>
          <w:color w:val="auto"/>
          <w:sz w:val="22"/>
          <w:szCs w:val="22"/>
        </w:rPr>
        <w:t xml:space="preserve"> </w:t>
      </w:r>
    </w:p>
    <w:tbl>
      <w:tblPr>
        <w:tblpPr w:leftFromText="180" w:rightFromText="180" w:vertAnchor="text" w:horzAnchor="margin" w:tblpY="1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672"/>
        <w:gridCol w:w="1701"/>
        <w:gridCol w:w="1730"/>
        <w:gridCol w:w="1276"/>
      </w:tblGrid>
      <w:tr w:rsidR="009733A3" w:rsidRPr="00474139" w14:paraId="3B5BA6FB" w14:textId="77777777" w:rsidTr="00273705">
        <w:trPr>
          <w:trHeight w:val="113"/>
        </w:trPr>
        <w:tc>
          <w:tcPr>
            <w:tcW w:w="1555" w:type="dxa"/>
            <w:vMerge w:val="restart"/>
          </w:tcPr>
          <w:p w14:paraId="14D47134" w14:textId="77777777" w:rsidR="009733A3" w:rsidRPr="00474139" w:rsidRDefault="009733A3" w:rsidP="007C7B66">
            <w:pPr>
              <w:spacing w:before="0" w:after="0" w:line="240" w:lineRule="auto"/>
              <w:rPr>
                <w:b/>
                <w:bCs/>
                <w:sz w:val="18"/>
                <w:szCs w:val="18"/>
              </w:rPr>
            </w:pPr>
          </w:p>
        </w:tc>
        <w:tc>
          <w:tcPr>
            <w:tcW w:w="3089" w:type="dxa"/>
            <w:gridSpan w:val="2"/>
          </w:tcPr>
          <w:p w14:paraId="3507981B" w14:textId="777BCBD0" w:rsidR="009733A3" w:rsidRPr="00474139" w:rsidRDefault="009733A3" w:rsidP="007C7B66">
            <w:pPr>
              <w:spacing w:before="0" w:after="0" w:line="240" w:lineRule="auto"/>
              <w:rPr>
                <w:b/>
                <w:bCs/>
                <w:sz w:val="18"/>
                <w:szCs w:val="18"/>
              </w:rPr>
            </w:pPr>
            <w:r w:rsidRPr="00474139">
              <w:rPr>
                <w:b/>
                <w:bCs/>
                <w:sz w:val="18"/>
                <w:szCs w:val="18"/>
              </w:rPr>
              <w:t xml:space="preserve">minimum </w:t>
            </w:r>
            <w:r w:rsidRPr="003E4B2F">
              <w:rPr>
                <w:b/>
                <w:bCs/>
                <w:i/>
                <w:iCs/>
                <w:sz w:val="18"/>
                <w:szCs w:val="18"/>
              </w:rPr>
              <w:t>side boundary setback</w:t>
            </w:r>
            <w:r w:rsidRPr="00474139">
              <w:rPr>
                <w:b/>
                <w:bCs/>
                <w:sz w:val="18"/>
                <w:szCs w:val="18"/>
              </w:rPr>
              <w:br/>
              <w:t xml:space="preserve">within the </w:t>
            </w:r>
            <w:r w:rsidRPr="00474139">
              <w:rPr>
                <w:b/>
                <w:bCs/>
                <w:i/>
                <w:sz w:val="18"/>
                <w:szCs w:val="18"/>
              </w:rPr>
              <w:t>primary building zone</w:t>
            </w:r>
          </w:p>
        </w:tc>
        <w:tc>
          <w:tcPr>
            <w:tcW w:w="3431" w:type="dxa"/>
            <w:gridSpan w:val="2"/>
          </w:tcPr>
          <w:p w14:paraId="7F6310D5"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side boundary setback</w:t>
            </w:r>
            <w:r w:rsidRPr="00474139">
              <w:rPr>
                <w:b/>
                <w:bCs/>
                <w:sz w:val="18"/>
                <w:szCs w:val="18"/>
              </w:rPr>
              <w:t xml:space="preserve"> within the </w:t>
            </w:r>
            <w:r w:rsidRPr="00474139">
              <w:rPr>
                <w:b/>
                <w:bCs/>
                <w:i/>
                <w:sz w:val="18"/>
                <w:szCs w:val="18"/>
              </w:rPr>
              <w:t>rear zone</w:t>
            </w:r>
          </w:p>
        </w:tc>
        <w:tc>
          <w:tcPr>
            <w:tcW w:w="1276" w:type="dxa"/>
            <w:vMerge w:val="restart"/>
          </w:tcPr>
          <w:p w14:paraId="1689B118" w14:textId="4999EEBC" w:rsidR="009733A3" w:rsidRPr="00474139" w:rsidRDefault="009733A3" w:rsidP="007C7B66">
            <w:pPr>
              <w:spacing w:before="0" w:after="0" w:line="240" w:lineRule="auto"/>
              <w:rPr>
                <w:b/>
                <w:bCs/>
                <w:sz w:val="18"/>
                <w:szCs w:val="18"/>
              </w:rPr>
            </w:pPr>
            <w:r w:rsidRPr="00474139">
              <w:rPr>
                <w:b/>
                <w:bCs/>
                <w:sz w:val="18"/>
                <w:szCs w:val="18"/>
              </w:rPr>
              <w:t xml:space="preserve">minimum </w:t>
            </w:r>
            <w:r w:rsidRPr="003E4B2F">
              <w:rPr>
                <w:b/>
                <w:bCs/>
                <w:i/>
                <w:iCs/>
                <w:sz w:val="18"/>
                <w:szCs w:val="18"/>
              </w:rPr>
              <w:t>rear boundary setback</w:t>
            </w:r>
          </w:p>
        </w:tc>
      </w:tr>
      <w:tr w:rsidR="009733A3" w:rsidRPr="00474139" w14:paraId="5D28D752" w14:textId="77777777" w:rsidTr="00273705">
        <w:trPr>
          <w:trHeight w:val="958"/>
        </w:trPr>
        <w:tc>
          <w:tcPr>
            <w:tcW w:w="1555" w:type="dxa"/>
            <w:vMerge/>
            <w:shd w:val="clear" w:color="auto" w:fill="auto"/>
          </w:tcPr>
          <w:p w14:paraId="4621CD0A" w14:textId="77777777" w:rsidR="009733A3" w:rsidRPr="00474139" w:rsidRDefault="009733A3" w:rsidP="007C7B66">
            <w:pPr>
              <w:spacing w:before="0" w:after="0" w:line="240" w:lineRule="auto"/>
              <w:rPr>
                <w:b/>
                <w:sz w:val="18"/>
                <w:szCs w:val="18"/>
              </w:rPr>
            </w:pPr>
          </w:p>
        </w:tc>
        <w:tc>
          <w:tcPr>
            <w:tcW w:w="1417" w:type="dxa"/>
          </w:tcPr>
          <w:p w14:paraId="19C3DB04" w14:textId="77777777" w:rsidR="009733A3" w:rsidRDefault="009733A3" w:rsidP="007C7B66">
            <w:pPr>
              <w:spacing w:before="0" w:after="0" w:line="240" w:lineRule="auto"/>
              <w:jc w:val="center"/>
              <w:rPr>
                <w:b/>
                <w:sz w:val="18"/>
                <w:szCs w:val="18"/>
              </w:rPr>
            </w:pPr>
          </w:p>
          <w:p w14:paraId="09B5EEE4" w14:textId="77777777" w:rsidR="009733A3" w:rsidRPr="00474139" w:rsidRDefault="009733A3" w:rsidP="007C7B66">
            <w:pPr>
              <w:spacing w:before="0" w:after="0" w:line="240" w:lineRule="auto"/>
              <w:jc w:val="center"/>
              <w:rPr>
                <w:b/>
                <w:sz w:val="18"/>
                <w:szCs w:val="18"/>
              </w:rPr>
            </w:pPr>
            <w:r w:rsidRPr="003E4B2F">
              <w:rPr>
                <w:b/>
                <w:i/>
                <w:iCs/>
                <w:sz w:val="18"/>
                <w:szCs w:val="18"/>
              </w:rPr>
              <w:t>side boundary</w:t>
            </w:r>
            <w:r w:rsidRPr="00474139">
              <w:rPr>
                <w:b/>
                <w:sz w:val="18"/>
                <w:szCs w:val="18"/>
              </w:rPr>
              <w:t xml:space="preserve"> 1 </w:t>
            </w:r>
            <w:r w:rsidRPr="00474139">
              <w:rPr>
                <w:b/>
                <w:sz w:val="18"/>
                <w:szCs w:val="18"/>
              </w:rPr>
              <w:br/>
            </w:r>
          </w:p>
        </w:tc>
        <w:tc>
          <w:tcPr>
            <w:tcW w:w="1672" w:type="dxa"/>
          </w:tcPr>
          <w:p w14:paraId="239A4A6A" w14:textId="77777777" w:rsidR="009733A3" w:rsidRDefault="009733A3" w:rsidP="007C7B66">
            <w:pPr>
              <w:spacing w:before="0" w:after="0" w:line="240" w:lineRule="auto"/>
              <w:jc w:val="center"/>
              <w:rPr>
                <w:b/>
                <w:sz w:val="18"/>
                <w:szCs w:val="18"/>
              </w:rPr>
            </w:pPr>
          </w:p>
          <w:p w14:paraId="71259713" w14:textId="77777777" w:rsidR="009733A3" w:rsidRPr="00474139" w:rsidRDefault="009733A3" w:rsidP="007C7B66">
            <w:pPr>
              <w:spacing w:before="0" w:after="0" w:line="240" w:lineRule="auto"/>
              <w:jc w:val="center"/>
              <w:rPr>
                <w:b/>
                <w:sz w:val="18"/>
                <w:szCs w:val="18"/>
              </w:rPr>
            </w:pPr>
            <w:r w:rsidRPr="003E4B2F">
              <w:rPr>
                <w:b/>
                <w:i/>
                <w:iCs/>
                <w:sz w:val="18"/>
                <w:szCs w:val="18"/>
              </w:rPr>
              <w:t>side boundary</w:t>
            </w:r>
            <w:r w:rsidRPr="00474139">
              <w:rPr>
                <w:b/>
                <w:sz w:val="18"/>
                <w:szCs w:val="18"/>
              </w:rPr>
              <w:t xml:space="preserve"> 2</w:t>
            </w:r>
          </w:p>
        </w:tc>
        <w:tc>
          <w:tcPr>
            <w:tcW w:w="1701" w:type="dxa"/>
          </w:tcPr>
          <w:p w14:paraId="4A21BA8C" w14:textId="77777777" w:rsidR="009733A3" w:rsidRDefault="009733A3" w:rsidP="007C7B66">
            <w:pPr>
              <w:spacing w:before="0" w:after="0" w:line="240" w:lineRule="auto"/>
              <w:jc w:val="center"/>
              <w:rPr>
                <w:b/>
                <w:sz w:val="18"/>
                <w:szCs w:val="18"/>
              </w:rPr>
            </w:pPr>
          </w:p>
          <w:p w14:paraId="0AFE7670" w14:textId="77777777" w:rsidR="009733A3" w:rsidRPr="00474139" w:rsidRDefault="009733A3" w:rsidP="007C7B66">
            <w:pPr>
              <w:spacing w:before="0" w:after="0" w:line="240" w:lineRule="auto"/>
              <w:jc w:val="center"/>
              <w:rPr>
                <w:b/>
                <w:sz w:val="18"/>
                <w:szCs w:val="18"/>
              </w:rPr>
            </w:pPr>
            <w:r w:rsidRPr="003E4B2F">
              <w:rPr>
                <w:b/>
                <w:i/>
                <w:iCs/>
                <w:sz w:val="18"/>
                <w:szCs w:val="18"/>
              </w:rPr>
              <w:t>side boundary</w:t>
            </w:r>
            <w:r w:rsidRPr="00474139">
              <w:rPr>
                <w:b/>
                <w:sz w:val="18"/>
                <w:szCs w:val="18"/>
              </w:rPr>
              <w:t xml:space="preserve"> 1</w:t>
            </w:r>
          </w:p>
        </w:tc>
        <w:tc>
          <w:tcPr>
            <w:tcW w:w="1730" w:type="dxa"/>
          </w:tcPr>
          <w:p w14:paraId="5F12578A" w14:textId="77777777" w:rsidR="009733A3" w:rsidRDefault="009733A3" w:rsidP="007C7B66">
            <w:pPr>
              <w:spacing w:before="0" w:after="0" w:line="240" w:lineRule="auto"/>
              <w:jc w:val="center"/>
              <w:rPr>
                <w:b/>
                <w:sz w:val="18"/>
                <w:szCs w:val="18"/>
              </w:rPr>
            </w:pPr>
          </w:p>
          <w:p w14:paraId="5DB53374" w14:textId="11F6A62A" w:rsidR="009733A3" w:rsidRPr="00474139" w:rsidRDefault="00CE1A12" w:rsidP="007C7B66">
            <w:pPr>
              <w:spacing w:before="0" w:after="0" w:line="240" w:lineRule="auto"/>
              <w:jc w:val="center"/>
              <w:rPr>
                <w:b/>
                <w:sz w:val="18"/>
                <w:szCs w:val="18"/>
              </w:rPr>
            </w:pPr>
            <w:r w:rsidRPr="00455BCE">
              <w:rPr>
                <w:b/>
                <w:i/>
                <w:iCs/>
                <w:sz w:val="18"/>
                <w:szCs w:val="18"/>
              </w:rPr>
              <w:t>s</w:t>
            </w:r>
            <w:r w:rsidR="009733A3" w:rsidRPr="00455BCE">
              <w:rPr>
                <w:b/>
                <w:i/>
                <w:iCs/>
                <w:sz w:val="18"/>
                <w:szCs w:val="18"/>
              </w:rPr>
              <w:t>ide boundary</w:t>
            </w:r>
            <w:r w:rsidR="009733A3" w:rsidRPr="00474139">
              <w:rPr>
                <w:b/>
                <w:sz w:val="18"/>
                <w:szCs w:val="18"/>
              </w:rPr>
              <w:t xml:space="preserve"> 2</w:t>
            </w:r>
          </w:p>
        </w:tc>
        <w:tc>
          <w:tcPr>
            <w:tcW w:w="1276" w:type="dxa"/>
            <w:vMerge/>
          </w:tcPr>
          <w:p w14:paraId="0B83DFAE" w14:textId="77777777" w:rsidR="009733A3" w:rsidRPr="00474139" w:rsidRDefault="009733A3" w:rsidP="007C7B66">
            <w:pPr>
              <w:spacing w:before="0" w:after="0" w:line="240" w:lineRule="auto"/>
              <w:jc w:val="center"/>
              <w:rPr>
                <w:b/>
                <w:sz w:val="18"/>
                <w:szCs w:val="18"/>
              </w:rPr>
            </w:pPr>
          </w:p>
        </w:tc>
      </w:tr>
      <w:tr w:rsidR="009733A3" w:rsidRPr="00474139" w14:paraId="6E2F2718" w14:textId="77777777" w:rsidTr="00273705">
        <w:trPr>
          <w:trHeight w:val="932"/>
        </w:trPr>
        <w:tc>
          <w:tcPr>
            <w:tcW w:w="1555" w:type="dxa"/>
            <w:shd w:val="clear" w:color="auto" w:fill="auto"/>
          </w:tcPr>
          <w:p w14:paraId="02D95F13" w14:textId="77777777" w:rsidR="009733A3" w:rsidRPr="00474139" w:rsidRDefault="009733A3" w:rsidP="007C7B66">
            <w:pPr>
              <w:spacing w:before="120" w:after="0" w:line="240" w:lineRule="auto"/>
              <w:rPr>
                <w:b/>
                <w:i/>
                <w:sz w:val="18"/>
                <w:szCs w:val="18"/>
              </w:rPr>
            </w:pPr>
            <w:r w:rsidRPr="00474139">
              <w:rPr>
                <w:b/>
                <w:i/>
                <w:sz w:val="18"/>
                <w:szCs w:val="18"/>
              </w:rPr>
              <w:t>lower floor level</w:t>
            </w:r>
            <w:r>
              <w:rPr>
                <w:b/>
                <w:i/>
                <w:sz w:val="18"/>
                <w:szCs w:val="18"/>
              </w:rPr>
              <w:t>*</w:t>
            </w:r>
          </w:p>
        </w:tc>
        <w:tc>
          <w:tcPr>
            <w:tcW w:w="1417" w:type="dxa"/>
          </w:tcPr>
          <w:p w14:paraId="68212029"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672" w:type="dxa"/>
          </w:tcPr>
          <w:p w14:paraId="59DBB0F1" w14:textId="54FE22C9" w:rsidR="009733A3" w:rsidRPr="00474139" w:rsidRDefault="00337016" w:rsidP="007C7B66">
            <w:pPr>
              <w:spacing w:before="0" w:after="0" w:line="240" w:lineRule="auto"/>
              <w:jc w:val="center"/>
              <w:rPr>
                <w:sz w:val="18"/>
                <w:szCs w:val="18"/>
              </w:rPr>
            </w:pPr>
            <w:r>
              <w:rPr>
                <w:rFonts w:cs="Calibri"/>
                <w:sz w:val="18"/>
                <w:szCs w:val="18"/>
              </w:rPr>
              <w:t>≥</w:t>
            </w:r>
            <w:r w:rsidR="009733A3" w:rsidRPr="00474139">
              <w:rPr>
                <w:sz w:val="18"/>
                <w:szCs w:val="18"/>
              </w:rPr>
              <w:t>15m frontage 1.5m</w:t>
            </w:r>
            <w:r w:rsidR="009733A3" w:rsidRPr="00474139">
              <w:rPr>
                <w:sz w:val="18"/>
                <w:szCs w:val="18"/>
              </w:rPr>
              <w:br/>
              <w:t xml:space="preserve">&lt;15m frontage </w:t>
            </w:r>
            <w:r w:rsidR="009733A3" w:rsidRPr="00474139">
              <w:rPr>
                <w:sz w:val="18"/>
                <w:szCs w:val="18"/>
              </w:rPr>
              <w:br/>
            </w:r>
            <w:r w:rsidR="009733A3">
              <w:rPr>
                <w:sz w:val="18"/>
                <w:szCs w:val="18"/>
              </w:rPr>
              <w:t>0m</w:t>
            </w:r>
          </w:p>
        </w:tc>
        <w:tc>
          <w:tcPr>
            <w:tcW w:w="1701" w:type="dxa"/>
          </w:tcPr>
          <w:p w14:paraId="5C1FFB8B"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730" w:type="dxa"/>
          </w:tcPr>
          <w:p w14:paraId="5201F636"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276" w:type="dxa"/>
          </w:tcPr>
          <w:p w14:paraId="304F52FB" w14:textId="77777777" w:rsidR="009733A3" w:rsidRPr="00474139" w:rsidRDefault="009733A3" w:rsidP="007C7B66">
            <w:pPr>
              <w:spacing w:before="120" w:after="0" w:line="240" w:lineRule="auto"/>
              <w:jc w:val="center"/>
              <w:rPr>
                <w:sz w:val="18"/>
                <w:szCs w:val="18"/>
              </w:rPr>
            </w:pPr>
            <w:r w:rsidRPr="00474139">
              <w:rPr>
                <w:sz w:val="18"/>
                <w:szCs w:val="18"/>
              </w:rPr>
              <w:t>3m</w:t>
            </w:r>
          </w:p>
        </w:tc>
      </w:tr>
      <w:tr w:rsidR="009733A3" w:rsidRPr="00474139" w14:paraId="7EB1A593" w14:textId="77777777" w:rsidTr="00273705">
        <w:tc>
          <w:tcPr>
            <w:tcW w:w="1555" w:type="dxa"/>
          </w:tcPr>
          <w:p w14:paraId="21FBC19A" w14:textId="77777777" w:rsidR="009733A3" w:rsidRPr="00474139" w:rsidRDefault="009733A3" w:rsidP="007C7B66">
            <w:pPr>
              <w:spacing w:before="0" w:after="0" w:line="240" w:lineRule="auto"/>
              <w:rPr>
                <w:b/>
                <w:i/>
                <w:sz w:val="18"/>
                <w:szCs w:val="18"/>
              </w:rPr>
            </w:pPr>
            <w:r w:rsidRPr="00474139">
              <w:rPr>
                <w:b/>
                <w:i/>
                <w:sz w:val="18"/>
                <w:szCs w:val="18"/>
              </w:rPr>
              <w:t>upper floor level – external wall</w:t>
            </w:r>
          </w:p>
        </w:tc>
        <w:tc>
          <w:tcPr>
            <w:tcW w:w="1417" w:type="dxa"/>
          </w:tcPr>
          <w:p w14:paraId="523EEA6A"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672" w:type="dxa"/>
          </w:tcPr>
          <w:p w14:paraId="52B3CA8F"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701" w:type="dxa"/>
          </w:tcPr>
          <w:p w14:paraId="566EB8EC"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30" w:type="dxa"/>
          </w:tcPr>
          <w:p w14:paraId="70B921EE"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276" w:type="dxa"/>
          </w:tcPr>
          <w:p w14:paraId="09578C65"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54BE4198" w14:textId="77777777" w:rsidTr="00273705">
        <w:tc>
          <w:tcPr>
            <w:tcW w:w="1555" w:type="dxa"/>
          </w:tcPr>
          <w:p w14:paraId="002A0306" w14:textId="77777777" w:rsidR="009733A3" w:rsidRPr="00474139" w:rsidRDefault="009733A3" w:rsidP="007C7B66">
            <w:pPr>
              <w:spacing w:before="0" w:after="0" w:line="240" w:lineRule="auto"/>
              <w:rPr>
                <w:b/>
                <w:i/>
                <w:sz w:val="18"/>
                <w:szCs w:val="18"/>
              </w:rPr>
            </w:pPr>
            <w:r w:rsidRPr="00474139">
              <w:rPr>
                <w:b/>
                <w:i/>
                <w:sz w:val="18"/>
                <w:szCs w:val="18"/>
              </w:rPr>
              <w:t>upper floor level – unscreened element</w:t>
            </w:r>
          </w:p>
        </w:tc>
        <w:tc>
          <w:tcPr>
            <w:tcW w:w="1417" w:type="dxa"/>
          </w:tcPr>
          <w:p w14:paraId="66C2B227"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672" w:type="dxa"/>
          </w:tcPr>
          <w:p w14:paraId="56396C1E"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01" w:type="dxa"/>
          </w:tcPr>
          <w:p w14:paraId="73F59CFA"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30" w:type="dxa"/>
          </w:tcPr>
          <w:p w14:paraId="30941A1B"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276" w:type="dxa"/>
          </w:tcPr>
          <w:p w14:paraId="3CBA5E3E"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4BD4F208" w14:textId="77777777" w:rsidTr="00273705">
        <w:trPr>
          <w:trHeight w:val="486"/>
        </w:trPr>
        <w:tc>
          <w:tcPr>
            <w:tcW w:w="1555" w:type="dxa"/>
          </w:tcPr>
          <w:p w14:paraId="21E75297" w14:textId="4DF7F1DA" w:rsidR="009733A3" w:rsidRPr="00474139" w:rsidRDefault="009733A3" w:rsidP="007C7B66">
            <w:pPr>
              <w:spacing w:before="0" w:after="0" w:line="240" w:lineRule="auto"/>
              <w:rPr>
                <w:b/>
                <w:i/>
                <w:sz w:val="18"/>
                <w:szCs w:val="18"/>
              </w:rPr>
            </w:pPr>
            <w:r>
              <w:rPr>
                <w:b/>
                <w:i/>
                <w:sz w:val="18"/>
                <w:szCs w:val="18"/>
              </w:rPr>
              <w:t xml:space="preserve">garage* </w:t>
            </w:r>
            <w:r w:rsidR="00A74B51">
              <w:rPr>
                <w:b/>
                <w:i/>
                <w:sz w:val="18"/>
                <w:szCs w:val="18"/>
              </w:rPr>
              <w:t>and/</w:t>
            </w:r>
            <w:r>
              <w:rPr>
                <w:b/>
                <w:i/>
                <w:sz w:val="18"/>
                <w:szCs w:val="18"/>
              </w:rPr>
              <w:t>or carport</w:t>
            </w:r>
          </w:p>
        </w:tc>
        <w:tc>
          <w:tcPr>
            <w:tcW w:w="1417" w:type="dxa"/>
          </w:tcPr>
          <w:p w14:paraId="425833B0" w14:textId="77777777" w:rsidR="009733A3" w:rsidRPr="00474139" w:rsidRDefault="009733A3" w:rsidP="007C7B66">
            <w:pPr>
              <w:spacing w:before="120" w:after="0" w:line="240" w:lineRule="auto"/>
              <w:jc w:val="center"/>
              <w:rPr>
                <w:sz w:val="18"/>
                <w:szCs w:val="18"/>
              </w:rPr>
            </w:pPr>
            <w:r>
              <w:rPr>
                <w:sz w:val="18"/>
                <w:szCs w:val="18"/>
              </w:rPr>
              <w:t>3m</w:t>
            </w:r>
          </w:p>
        </w:tc>
        <w:tc>
          <w:tcPr>
            <w:tcW w:w="1672" w:type="dxa"/>
          </w:tcPr>
          <w:p w14:paraId="4CC3AFB1" w14:textId="77777777" w:rsidR="009733A3" w:rsidRPr="00474139" w:rsidRDefault="009733A3" w:rsidP="007C7B66">
            <w:pPr>
              <w:spacing w:before="120" w:after="0" w:line="240" w:lineRule="auto"/>
              <w:jc w:val="center"/>
              <w:rPr>
                <w:sz w:val="18"/>
                <w:szCs w:val="18"/>
              </w:rPr>
            </w:pPr>
            <w:r>
              <w:rPr>
                <w:sz w:val="18"/>
                <w:szCs w:val="18"/>
              </w:rPr>
              <w:t>0m</w:t>
            </w:r>
          </w:p>
        </w:tc>
        <w:tc>
          <w:tcPr>
            <w:tcW w:w="1701" w:type="dxa"/>
          </w:tcPr>
          <w:p w14:paraId="0A380174" w14:textId="77777777" w:rsidR="009733A3" w:rsidRPr="00474139" w:rsidRDefault="009733A3" w:rsidP="007C7B66">
            <w:pPr>
              <w:spacing w:before="120" w:after="0" w:line="240" w:lineRule="auto"/>
              <w:jc w:val="center"/>
              <w:rPr>
                <w:sz w:val="18"/>
                <w:szCs w:val="18"/>
              </w:rPr>
            </w:pPr>
            <w:r>
              <w:rPr>
                <w:sz w:val="18"/>
                <w:szCs w:val="18"/>
              </w:rPr>
              <w:t>3m</w:t>
            </w:r>
          </w:p>
        </w:tc>
        <w:tc>
          <w:tcPr>
            <w:tcW w:w="1730" w:type="dxa"/>
          </w:tcPr>
          <w:p w14:paraId="219C850D" w14:textId="77777777" w:rsidR="009733A3" w:rsidRPr="00474139" w:rsidRDefault="009733A3" w:rsidP="007C7B66">
            <w:pPr>
              <w:spacing w:before="120" w:after="0" w:line="240" w:lineRule="auto"/>
              <w:jc w:val="center"/>
              <w:rPr>
                <w:sz w:val="18"/>
                <w:szCs w:val="18"/>
              </w:rPr>
            </w:pPr>
            <w:r>
              <w:rPr>
                <w:sz w:val="18"/>
                <w:szCs w:val="18"/>
              </w:rPr>
              <w:t>0m</w:t>
            </w:r>
          </w:p>
        </w:tc>
        <w:tc>
          <w:tcPr>
            <w:tcW w:w="1276" w:type="dxa"/>
          </w:tcPr>
          <w:p w14:paraId="0CA90942" w14:textId="77777777" w:rsidR="009733A3" w:rsidRPr="00474139" w:rsidRDefault="009733A3" w:rsidP="007C7B66">
            <w:pPr>
              <w:spacing w:before="120" w:after="0" w:line="240" w:lineRule="auto"/>
              <w:jc w:val="center"/>
              <w:rPr>
                <w:sz w:val="18"/>
                <w:szCs w:val="18"/>
              </w:rPr>
            </w:pPr>
            <w:r>
              <w:rPr>
                <w:sz w:val="18"/>
                <w:szCs w:val="18"/>
              </w:rPr>
              <w:t>3m</w:t>
            </w:r>
          </w:p>
        </w:tc>
      </w:tr>
    </w:tbl>
    <w:p w14:paraId="4355FA91" w14:textId="77777777" w:rsidR="009733A3" w:rsidRPr="003E4B2F" w:rsidRDefault="009733A3" w:rsidP="009733A3">
      <w:pPr>
        <w:pStyle w:val="ListParagraph"/>
        <w:spacing w:before="0" w:after="60" w:line="240" w:lineRule="auto"/>
        <w:ind w:left="360" w:hanging="218"/>
        <w:rPr>
          <w:sz w:val="18"/>
          <w:szCs w:val="18"/>
        </w:rPr>
      </w:pPr>
      <w:r w:rsidRPr="00C6476C">
        <w:rPr>
          <w:sz w:val="18"/>
          <w:szCs w:val="18"/>
        </w:rPr>
        <w:t xml:space="preserve">* includes </w:t>
      </w:r>
      <w:r w:rsidRPr="003E4B2F">
        <w:rPr>
          <w:i/>
          <w:iCs/>
          <w:sz w:val="18"/>
          <w:szCs w:val="18"/>
        </w:rPr>
        <w:t>basements</w:t>
      </w:r>
      <w:r w:rsidRPr="003E4B2F">
        <w:rPr>
          <w:sz w:val="18"/>
          <w:szCs w:val="18"/>
        </w:rPr>
        <w:t xml:space="preserve"> </w:t>
      </w:r>
    </w:p>
    <w:p w14:paraId="547A6876" w14:textId="77777777" w:rsidR="009733A3" w:rsidRDefault="009733A3" w:rsidP="009733A3">
      <w:pPr>
        <w:spacing w:before="0" w:after="60" w:line="240" w:lineRule="auto"/>
        <w:rPr>
          <w:b/>
          <w:bCs/>
          <w:sz w:val="18"/>
          <w:szCs w:val="18"/>
        </w:rPr>
      </w:pPr>
    </w:p>
    <w:p w14:paraId="1DEF1367" w14:textId="5A389A06" w:rsidR="0083440A" w:rsidRDefault="0083440A">
      <w:pPr>
        <w:spacing w:before="0" w:after="160" w:line="259" w:lineRule="auto"/>
        <w:rPr>
          <w:rFonts w:asciiTheme="minorHAnsi" w:hAnsiTheme="minorHAnsi" w:cstheme="minorHAnsi"/>
          <w:b/>
          <w:szCs w:val="22"/>
        </w:rPr>
      </w:pPr>
    </w:p>
    <w:p w14:paraId="09B0DBD7" w14:textId="77777777" w:rsidR="00504B8A" w:rsidRDefault="00504B8A">
      <w:pPr>
        <w:spacing w:before="0" w:after="160" w:line="259" w:lineRule="auto"/>
        <w:rPr>
          <w:rFonts w:asciiTheme="minorHAnsi" w:hAnsiTheme="minorHAnsi" w:cstheme="minorHAnsi"/>
          <w:b/>
          <w:szCs w:val="22"/>
        </w:rPr>
      </w:pPr>
    </w:p>
    <w:p w14:paraId="586D2DB2" w14:textId="77777777" w:rsidR="00504B8A" w:rsidRDefault="00504B8A">
      <w:pPr>
        <w:spacing w:before="0" w:after="160" w:line="259" w:lineRule="auto"/>
        <w:rPr>
          <w:rFonts w:asciiTheme="minorHAnsi" w:hAnsiTheme="minorHAnsi" w:cstheme="minorHAnsi"/>
          <w:b/>
          <w:szCs w:val="22"/>
        </w:rPr>
      </w:pPr>
    </w:p>
    <w:p w14:paraId="49486F5C" w14:textId="77777777" w:rsidR="00504B8A" w:rsidRDefault="00504B8A">
      <w:pPr>
        <w:spacing w:before="0" w:after="160" w:line="259" w:lineRule="auto"/>
        <w:rPr>
          <w:rFonts w:asciiTheme="minorHAnsi" w:hAnsiTheme="minorHAnsi" w:cstheme="minorHAnsi"/>
          <w:b/>
          <w:szCs w:val="22"/>
        </w:rPr>
      </w:pPr>
    </w:p>
    <w:p w14:paraId="42F7DF39" w14:textId="77777777" w:rsidR="00504B8A" w:rsidRDefault="00504B8A">
      <w:pPr>
        <w:spacing w:before="0" w:after="160" w:line="259" w:lineRule="auto"/>
        <w:rPr>
          <w:rFonts w:asciiTheme="minorHAnsi" w:hAnsiTheme="minorHAnsi" w:cstheme="minorHAnsi"/>
          <w:b/>
          <w:szCs w:val="22"/>
        </w:rPr>
      </w:pPr>
    </w:p>
    <w:p w14:paraId="77066442" w14:textId="3489497E"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7" w:name="_Toc203920119"/>
      <w:r w:rsidRPr="006563C7">
        <w:rPr>
          <w:rFonts w:asciiTheme="minorHAnsi" w:hAnsiTheme="minorHAnsi" w:cstheme="minorHAnsi"/>
          <w:snapToGrid/>
          <w:color w:val="auto"/>
          <w:sz w:val="22"/>
          <w:szCs w:val="22"/>
        </w:rPr>
        <w:lastRenderedPageBreak/>
        <w:t xml:space="preserve">Table </w:t>
      </w:r>
      <w:r>
        <w:rPr>
          <w:rFonts w:asciiTheme="minorHAnsi" w:hAnsiTheme="minorHAnsi" w:cstheme="minorHAnsi"/>
          <w:snapToGrid/>
          <w:color w:val="auto"/>
          <w:sz w:val="22"/>
          <w:szCs w:val="22"/>
        </w:rPr>
        <w:t>6</w:t>
      </w:r>
      <w:r w:rsidRPr="006563C7">
        <w:rPr>
          <w:rFonts w:asciiTheme="minorHAnsi" w:hAnsiTheme="minorHAnsi" w:cstheme="minorHAnsi"/>
          <w:snapToGrid/>
          <w:color w:val="auto"/>
          <w:sz w:val="22"/>
          <w:szCs w:val="22"/>
        </w:rPr>
        <w:t xml:space="preserve">: Side and rear </w:t>
      </w:r>
      <w:r w:rsidR="00C52433">
        <w:rPr>
          <w:rFonts w:asciiTheme="minorHAnsi" w:hAnsiTheme="minorHAnsi" w:cstheme="minorHAnsi"/>
          <w:snapToGrid/>
          <w:color w:val="auto"/>
          <w:sz w:val="22"/>
          <w:szCs w:val="22"/>
        </w:rPr>
        <w:t xml:space="preserve">boundary </w:t>
      </w:r>
      <w:r w:rsidRPr="003E4B2F">
        <w:rPr>
          <w:rFonts w:asciiTheme="minorHAnsi" w:hAnsiTheme="minorHAnsi" w:cstheme="minorHAnsi"/>
          <w:i/>
          <w:iCs/>
          <w:snapToGrid/>
          <w:color w:val="auto"/>
          <w:sz w:val="22"/>
          <w:szCs w:val="22"/>
        </w:rPr>
        <w:t>setbacks</w:t>
      </w:r>
      <w:r w:rsidRPr="006563C7">
        <w:rPr>
          <w:rFonts w:asciiTheme="minorHAnsi" w:hAnsiTheme="minorHAnsi" w:cstheme="minorHAnsi"/>
          <w:snapToGrid/>
          <w:color w:val="auto"/>
          <w:sz w:val="22"/>
          <w:szCs w:val="22"/>
        </w:rPr>
        <w:t xml:space="preserve"> </w:t>
      </w:r>
      <w:r w:rsidRPr="006D3044">
        <w:rPr>
          <w:rFonts w:asciiTheme="minorHAnsi" w:hAnsiTheme="minorHAnsi" w:cstheme="minorHAnsi"/>
          <w:snapToGrid/>
          <w:color w:val="auto"/>
          <w:sz w:val="22"/>
          <w:szCs w:val="22"/>
        </w:rPr>
        <w:t>– mid sized blocks in</w:t>
      </w:r>
      <w:r w:rsidRPr="006563C7">
        <w:rPr>
          <w:rFonts w:asciiTheme="minorHAnsi" w:hAnsiTheme="minorHAnsi" w:cstheme="minorHAnsi"/>
          <w:snapToGrid/>
          <w:color w:val="auto"/>
          <w:sz w:val="22"/>
          <w:szCs w:val="22"/>
        </w:rPr>
        <w:t xml:space="preserve"> subdivisions approved on or after 2 October 2009</w:t>
      </w:r>
      <w:bookmarkEnd w:id="37"/>
      <w:r w:rsidRPr="006563C7">
        <w:rPr>
          <w:rFonts w:asciiTheme="minorHAnsi" w:hAnsiTheme="minorHAnsi" w:cstheme="minorHAnsi"/>
          <w:snapToGrid/>
          <w:color w:val="auto"/>
          <w:sz w:val="22"/>
          <w:szCs w:val="22"/>
        </w:rPr>
        <w:t xml:space="preserve"> </w:t>
      </w:r>
    </w:p>
    <w:tbl>
      <w:tblPr>
        <w:tblpPr w:leftFromText="180" w:rightFromText="180" w:vertAnchor="text" w:horzAnchor="margin" w:tblpY="1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672"/>
        <w:gridCol w:w="1701"/>
        <w:gridCol w:w="1701"/>
        <w:gridCol w:w="1305"/>
      </w:tblGrid>
      <w:tr w:rsidR="009733A3" w:rsidRPr="00924C2E" w14:paraId="550E1F6E" w14:textId="77777777" w:rsidTr="00273705">
        <w:trPr>
          <w:trHeight w:val="113"/>
        </w:trPr>
        <w:tc>
          <w:tcPr>
            <w:tcW w:w="1555" w:type="dxa"/>
            <w:vMerge w:val="restart"/>
          </w:tcPr>
          <w:p w14:paraId="4B413FAC" w14:textId="77777777" w:rsidR="009733A3" w:rsidRPr="00924C2E" w:rsidRDefault="009733A3" w:rsidP="007C7B66">
            <w:pPr>
              <w:spacing w:before="0" w:after="0" w:line="240" w:lineRule="auto"/>
              <w:jc w:val="center"/>
              <w:rPr>
                <w:b/>
                <w:bCs/>
                <w:sz w:val="18"/>
                <w:szCs w:val="18"/>
              </w:rPr>
            </w:pPr>
          </w:p>
        </w:tc>
        <w:tc>
          <w:tcPr>
            <w:tcW w:w="3089" w:type="dxa"/>
            <w:gridSpan w:val="2"/>
          </w:tcPr>
          <w:p w14:paraId="21348187" w14:textId="35B66D84"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side boundary setback</w:t>
            </w:r>
            <w:r w:rsidRPr="00924C2E">
              <w:rPr>
                <w:b/>
                <w:bCs/>
                <w:sz w:val="18"/>
                <w:szCs w:val="18"/>
              </w:rPr>
              <w:br/>
              <w:t xml:space="preserve">within the </w:t>
            </w:r>
            <w:r w:rsidRPr="00924C2E">
              <w:rPr>
                <w:b/>
                <w:bCs/>
                <w:i/>
                <w:sz w:val="18"/>
                <w:szCs w:val="18"/>
              </w:rPr>
              <w:t>primary building zone</w:t>
            </w:r>
          </w:p>
        </w:tc>
        <w:tc>
          <w:tcPr>
            <w:tcW w:w="3402" w:type="dxa"/>
            <w:gridSpan w:val="2"/>
          </w:tcPr>
          <w:p w14:paraId="7659DBED" w14:textId="77777777"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side boundary setback</w:t>
            </w:r>
            <w:r w:rsidRPr="00924C2E">
              <w:rPr>
                <w:b/>
                <w:bCs/>
                <w:sz w:val="18"/>
                <w:szCs w:val="18"/>
              </w:rPr>
              <w:t xml:space="preserve"> within the </w:t>
            </w:r>
            <w:r w:rsidRPr="00924C2E">
              <w:rPr>
                <w:b/>
                <w:bCs/>
                <w:i/>
                <w:sz w:val="18"/>
                <w:szCs w:val="18"/>
              </w:rPr>
              <w:t>rear zone</w:t>
            </w:r>
          </w:p>
        </w:tc>
        <w:tc>
          <w:tcPr>
            <w:tcW w:w="1305" w:type="dxa"/>
            <w:vMerge w:val="restart"/>
          </w:tcPr>
          <w:p w14:paraId="705702AA" w14:textId="77777777"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rear boundary setback</w:t>
            </w:r>
          </w:p>
        </w:tc>
      </w:tr>
      <w:tr w:rsidR="009733A3" w:rsidRPr="00924C2E" w14:paraId="3B7105CF" w14:textId="77777777" w:rsidTr="00273705">
        <w:trPr>
          <w:trHeight w:val="537"/>
        </w:trPr>
        <w:tc>
          <w:tcPr>
            <w:tcW w:w="1555" w:type="dxa"/>
            <w:vMerge/>
            <w:shd w:val="clear" w:color="auto" w:fill="auto"/>
          </w:tcPr>
          <w:p w14:paraId="19D8998D" w14:textId="77777777" w:rsidR="009733A3" w:rsidRPr="00924C2E" w:rsidRDefault="009733A3" w:rsidP="007C7B66">
            <w:pPr>
              <w:spacing w:before="0" w:after="0" w:line="240" w:lineRule="auto"/>
              <w:jc w:val="center"/>
              <w:rPr>
                <w:b/>
                <w:sz w:val="18"/>
                <w:szCs w:val="18"/>
              </w:rPr>
            </w:pPr>
          </w:p>
        </w:tc>
        <w:tc>
          <w:tcPr>
            <w:tcW w:w="1417" w:type="dxa"/>
          </w:tcPr>
          <w:p w14:paraId="258780DA"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1 </w:t>
            </w:r>
            <w:r w:rsidRPr="00924C2E">
              <w:rPr>
                <w:b/>
                <w:sz w:val="18"/>
                <w:szCs w:val="18"/>
              </w:rPr>
              <w:br/>
            </w:r>
          </w:p>
        </w:tc>
        <w:tc>
          <w:tcPr>
            <w:tcW w:w="1672" w:type="dxa"/>
          </w:tcPr>
          <w:p w14:paraId="5A6701BC"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2</w:t>
            </w:r>
          </w:p>
        </w:tc>
        <w:tc>
          <w:tcPr>
            <w:tcW w:w="1701" w:type="dxa"/>
          </w:tcPr>
          <w:p w14:paraId="3CBA81A2"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1 </w:t>
            </w:r>
            <w:r w:rsidRPr="00924C2E">
              <w:rPr>
                <w:b/>
                <w:sz w:val="18"/>
                <w:szCs w:val="18"/>
              </w:rPr>
              <w:br/>
            </w:r>
          </w:p>
        </w:tc>
        <w:tc>
          <w:tcPr>
            <w:tcW w:w="1701" w:type="dxa"/>
          </w:tcPr>
          <w:p w14:paraId="5A0BF2C0"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2</w:t>
            </w:r>
            <w:r w:rsidRPr="00924C2E">
              <w:rPr>
                <w:b/>
                <w:sz w:val="18"/>
                <w:szCs w:val="18"/>
              </w:rPr>
              <w:br/>
            </w:r>
          </w:p>
        </w:tc>
        <w:tc>
          <w:tcPr>
            <w:tcW w:w="1305" w:type="dxa"/>
            <w:vMerge/>
          </w:tcPr>
          <w:p w14:paraId="176C93DB" w14:textId="77777777" w:rsidR="009733A3" w:rsidRPr="00924C2E" w:rsidRDefault="009733A3" w:rsidP="007C7B66">
            <w:pPr>
              <w:spacing w:before="0" w:after="0" w:line="240" w:lineRule="auto"/>
              <w:jc w:val="center"/>
              <w:rPr>
                <w:b/>
                <w:sz w:val="18"/>
                <w:szCs w:val="18"/>
              </w:rPr>
            </w:pPr>
          </w:p>
        </w:tc>
      </w:tr>
      <w:tr w:rsidR="009733A3" w:rsidRPr="00924C2E" w14:paraId="4292DB85" w14:textId="77777777" w:rsidTr="00273705">
        <w:trPr>
          <w:trHeight w:val="939"/>
        </w:trPr>
        <w:tc>
          <w:tcPr>
            <w:tcW w:w="1555" w:type="dxa"/>
            <w:shd w:val="clear" w:color="auto" w:fill="auto"/>
          </w:tcPr>
          <w:p w14:paraId="79F8BA73" w14:textId="77777777" w:rsidR="009733A3" w:rsidRPr="00924C2E" w:rsidRDefault="009733A3" w:rsidP="007C7B66">
            <w:pPr>
              <w:spacing w:before="120" w:after="0" w:line="240" w:lineRule="auto"/>
              <w:jc w:val="center"/>
              <w:rPr>
                <w:b/>
                <w:sz w:val="18"/>
                <w:szCs w:val="18"/>
              </w:rPr>
            </w:pPr>
            <w:r w:rsidRPr="00924C2E">
              <w:rPr>
                <w:b/>
                <w:i/>
                <w:sz w:val="18"/>
                <w:szCs w:val="18"/>
              </w:rPr>
              <w:t>lower floor level</w:t>
            </w:r>
            <w:r>
              <w:rPr>
                <w:b/>
                <w:i/>
                <w:sz w:val="18"/>
                <w:szCs w:val="18"/>
              </w:rPr>
              <w:t>*</w:t>
            </w:r>
          </w:p>
        </w:tc>
        <w:tc>
          <w:tcPr>
            <w:tcW w:w="1417" w:type="dxa"/>
          </w:tcPr>
          <w:p w14:paraId="5615CF54"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672" w:type="dxa"/>
          </w:tcPr>
          <w:p w14:paraId="1DBFA59B" w14:textId="77777777" w:rsidR="009733A3" w:rsidRPr="00924C2E" w:rsidRDefault="009733A3" w:rsidP="007C7B66">
            <w:pPr>
              <w:spacing w:before="60" w:after="120" w:line="240" w:lineRule="auto"/>
              <w:jc w:val="center"/>
              <w:rPr>
                <w:sz w:val="18"/>
                <w:szCs w:val="18"/>
              </w:rPr>
            </w:pPr>
            <w:r>
              <w:rPr>
                <w:sz w:val="18"/>
                <w:szCs w:val="18"/>
              </w:rPr>
              <w:t>0m</w:t>
            </w:r>
          </w:p>
        </w:tc>
        <w:tc>
          <w:tcPr>
            <w:tcW w:w="1701" w:type="dxa"/>
          </w:tcPr>
          <w:p w14:paraId="5C40E7D9"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701" w:type="dxa"/>
          </w:tcPr>
          <w:p w14:paraId="410B670B" w14:textId="77777777" w:rsidR="009733A3" w:rsidRPr="00924C2E" w:rsidRDefault="009733A3" w:rsidP="007C7B66">
            <w:pPr>
              <w:spacing w:before="120" w:after="0" w:line="240" w:lineRule="auto"/>
              <w:jc w:val="center"/>
              <w:rPr>
                <w:sz w:val="18"/>
                <w:szCs w:val="18"/>
              </w:rPr>
            </w:pPr>
            <w:r w:rsidRPr="00924C2E">
              <w:rPr>
                <w:sz w:val="18"/>
                <w:szCs w:val="18"/>
              </w:rPr>
              <w:t>0.9</w:t>
            </w:r>
            <w:r>
              <w:rPr>
                <w:sz w:val="18"/>
                <w:szCs w:val="18"/>
              </w:rPr>
              <w:t>m</w:t>
            </w:r>
          </w:p>
        </w:tc>
        <w:tc>
          <w:tcPr>
            <w:tcW w:w="1305" w:type="dxa"/>
          </w:tcPr>
          <w:p w14:paraId="6D7CEA75" w14:textId="77777777" w:rsidR="009733A3" w:rsidRPr="00924C2E" w:rsidRDefault="009733A3" w:rsidP="007C7B66">
            <w:pPr>
              <w:spacing w:before="0" w:after="0" w:line="240" w:lineRule="auto"/>
              <w:jc w:val="center"/>
              <w:rPr>
                <w:sz w:val="18"/>
                <w:szCs w:val="18"/>
              </w:rPr>
            </w:pPr>
            <w:r w:rsidRPr="00924C2E">
              <w:rPr>
                <w:sz w:val="18"/>
                <w:szCs w:val="18"/>
              </w:rPr>
              <w:t>3m</w:t>
            </w:r>
          </w:p>
          <w:p w14:paraId="6C3B860F"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924C2E" w14:paraId="4F3BD0B4" w14:textId="77777777" w:rsidTr="00273705">
        <w:tc>
          <w:tcPr>
            <w:tcW w:w="1555" w:type="dxa"/>
          </w:tcPr>
          <w:p w14:paraId="16FC50B7" w14:textId="77777777" w:rsidR="009733A3" w:rsidRPr="00924C2E" w:rsidRDefault="009733A3" w:rsidP="007C7B66">
            <w:pPr>
              <w:spacing w:before="0" w:after="0" w:line="240" w:lineRule="auto"/>
              <w:jc w:val="center"/>
              <w:rPr>
                <w:b/>
                <w:sz w:val="18"/>
                <w:szCs w:val="18"/>
              </w:rPr>
            </w:pPr>
            <w:r w:rsidRPr="00924C2E">
              <w:rPr>
                <w:b/>
                <w:i/>
                <w:sz w:val="18"/>
                <w:szCs w:val="18"/>
              </w:rPr>
              <w:t>upper floor level –</w:t>
            </w:r>
            <w:r w:rsidRPr="00924C2E">
              <w:rPr>
                <w:b/>
                <w:sz w:val="18"/>
                <w:szCs w:val="18"/>
              </w:rPr>
              <w:t xml:space="preserve"> </w:t>
            </w:r>
            <w:r w:rsidRPr="00924C2E">
              <w:rPr>
                <w:b/>
                <w:i/>
                <w:sz w:val="18"/>
                <w:szCs w:val="18"/>
              </w:rPr>
              <w:t>external wall</w:t>
            </w:r>
          </w:p>
        </w:tc>
        <w:tc>
          <w:tcPr>
            <w:tcW w:w="1417" w:type="dxa"/>
          </w:tcPr>
          <w:p w14:paraId="68B13653"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672" w:type="dxa"/>
          </w:tcPr>
          <w:p w14:paraId="717DF0AE" w14:textId="77777777" w:rsidR="009733A3" w:rsidRPr="00924C2E" w:rsidRDefault="009733A3" w:rsidP="007C7B66">
            <w:pPr>
              <w:spacing w:before="0" w:after="0" w:line="240" w:lineRule="auto"/>
              <w:jc w:val="center"/>
              <w:rPr>
                <w:sz w:val="18"/>
                <w:szCs w:val="18"/>
              </w:rPr>
            </w:pPr>
            <w:r w:rsidRPr="00924C2E">
              <w:rPr>
                <w:sz w:val="18"/>
                <w:szCs w:val="18"/>
              </w:rPr>
              <w:t>1.5m</w:t>
            </w:r>
          </w:p>
          <w:p w14:paraId="07873DF2"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r w:rsidRPr="00924C2E">
              <w:rPr>
                <w:sz w:val="18"/>
                <w:szCs w:val="18"/>
              </w:rPr>
              <w:t xml:space="preserve"> </w:t>
            </w:r>
          </w:p>
        </w:tc>
        <w:tc>
          <w:tcPr>
            <w:tcW w:w="1701" w:type="dxa"/>
          </w:tcPr>
          <w:p w14:paraId="6A6034C5"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07D54AD4"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305" w:type="dxa"/>
          </w:tcPr>
          <w:p w14:paraId="1CA451A7" w14:textId="77777777" w:rsidR="009733A3" w:rsidRPr="00924C2E" w:rsidRDefault="009733A3" w:rsidP="007C7B66">
            <w:pPr>
              <w:spacing w:before="0" w:after="0" w:line="240" w:lineRule="auto"/>
              <w:jc w:val="center"/>
              <w:rPr>
                <w:sz w:val="18"/>
                <w:szCs w:val="18"/>
              </w:rPr>
            </w:pPr>
            <w:r w:rsidRPr="00924C2E">
              <w:rPr>
                <w:sz w:val="18"/>
                <w:szCs w:val="18"/>
              </w:rPr>
              <w:t>6m</w:t>
            </w:r>
          </w:p>
          <w:p w14:paraId="66DD34B4"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924C2E" w14:paraId="08B3141B" w14:textId="77777777" w:rsidTr="00273705">
        <w:tc>
          <w:tcPr>
            <w:tcW w:w="1555" w:type="dxa"/>
          </w:tcPr>
          <w:p w14:paraId="44C27822" w14:textId="77777777" w:rsidR="009733A3" w:rsidRPr="00924C2E" w:rsidRDefault="009733A3" w:rsidP="007C7B66">
            <w:pPr>
              <w:spacing w:before="0" w:after="0" w:line="240" w:lineRule="auto"/>
              <w:jc w:val="center"/>
              <w:rPr>
                <w:b/>
                <w:i/>
                <w:sz w:val="18"/>
                <w:szCs w:val="18"/>
              </w:rPr>
            </w:pPr>
            <w:r w:rsidRPr="00924C2E">
              <w:rPr>
                <w:b/>
                <w:i/>
                <w:sz w:val="18"/>
                <w:szCs w:val="18"/>
              </w:rPr>
              <w:t>upper floor level – unscreened element</w:t>
            </w:r>
          </w:p>
        </w:tc>
        <w:tc>
          <w:tcPr>
            <w:tcW w:w="1417" w:type="dxa"/>
          </w:tcPr>
          <w:p w14:paraId="73879C05"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672" w:type="dxa"/>
          </w:tcPr>
          <w:p w14:paraId="34796CB2"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314BAC53"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3F1EC6D1"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305" w:type="dxa"/>
          </w:tcPr>
          <w:p w14:paraId="1ABE1186" w14:textId="77777777" w:rsidR="009733A3" w:rsidRPr="00924C2E" w:rsidRDefault="009733A3" w:rsidP="007C7B66">
            <w:pPr>
              <w:spacing w:before="120" w:after="0" w:line="240" w:lineRule="auto"/>
              <w:jc w:val="center"/>
              <w:rPr>
                <w:sz w:val="18"/>
                <w:szCs w:val="18"/>
              </w:rPr>
            </w:pPr>
            <w:r w:rsidRPr="00924C2E">
              <w:rPr>
                <w:sz w:val="18"/>
                <w:szCs w:val="18"/>
              </w:rPr>
              <w:t>6m</w:t>
            </w:r>
          </w:p>
        </w:tc>
      </w:tr>
    </w:tbl>
    <w:p w14:paraId="5916FBCA" w14:textId="77777777" w:rsidR="009733A3" w:rsidRDefault="009733A3" w:rsidP="009733A3">
      <w:pPr>
        <w:spacing w:before="0" w:after="0" w:line="240" w:lineRule="auto"/>
        <w:rPr>
          <w:sz w:val="18"/>
          <w:szCs w:val="18"/>
        </w:rPr>
      </w:pPr>
      <w:r>
        <w:rPr>
          <w:sz w:val="18"/>
          <w:szCs w:val="18"/>
        </w:rPr>
        <w:t xml:space="preserve">* includes </w:t>
      </w:r>
      <w:r w:rsidRPr="003E4B2F">
        <w:rPr>
          <w:i/>
          <w:iCs/>
          <w:sz w:val="18"/>
          <w:szCs w:val="18"/>
        </w:rPr>
        <w:t>basements</w:t>
      </w:r>
      <w:r>
        <w:rPr>
          <w:sz w:val="18"/>
          <w:szCs w:val="18"/>
        </w:rPr>
        <w:t xml:space="preserve"> </w:t>
      </w:r>
    </w:p>
    <w:p w14:paraId="61C6661F" w14:textId="3FBA1999" w:rsidR="009733A3" w:rsidRDefault="009733A3" w:rsidP="009733A3">
      <w:pPr>
        <w:spacing w:before="0" w:after="0" w:line="240" w:lineRule="auto"/>
        <w:rPr>
          <w:sz w:val="18"/>
          <w:szCs w:val="18"/>
        </w:rPr>
      </w:pPr>
      <w:r w:rsidRPr="00924C2E">
        <w:rPr>
          <w:bCs/>
          <w:sz w:val="18"/>
          <w:szCs w:val="18"/>
        </w:rPr>
        <w:t>*</w:t>
      </w:r>
      <w:r>
        <w:rPr>
          <w:bCs/>
          <w:sz w:val="18"/>
          <w:szCs w:val="18"/>
        </w:rPr>
        <w:t>*</w:t>
      </w:r>
      <w:r w:rsidRPr="00924C2E">
        <w:rPr>
          <w:b/>
          <w:bCs/>
          <w:sz w:val="18"/>
          <w:szCs w:val="18"/>
        </w:rPr>
        <w:t xml:space="preserve"> </w:t>
      </w:r>
      <w:r w:rsidRPr="00924C2E">
        <w:rPr>
          <w:sz w:val="18"/>
          <w:szCs w:val="18"/>
        </w:rPr>
        <w:t xml:space="preserve">only where specifically permitted under a district </w:t>
      </w:r>
      <w:r w:rsidR="00F10F15" w:rsidRPr="00F10F15">
        <w:rPr>
          <w:sz w:val="18"/>
          <w:szCs w:val="18"/>
        </w:rPr>
        <w:t>single dwelling development control</w:t>
      </w:r>
    </w:p>
    <w:p w14:paraId="1348A921" w14:textId="77777777" w:rsidR="009733A3" w:rsidRDefault="009733A3" w:rsidP="009733A3">
      <w:pPr>
        <w:spacing w:before="0" w:after="0" w:line="240" w:lineRule="auto"/>
        <w:rPr>
          <w:bCs/>
          <w:sz w:val="18"/>
          <w:szCs w:val="18"/>
        </w:rPr>
      </w:pPr>
    </w:p>
    <w:p w14:paraId="1EAAD745" w14:textId="77777777" w:rsidR="00DC4F62" w:rsidRDefault="00DC4F62" w:rsidP="009733A3">
      <w:pPr>
        <w:spacing w:before="0" w:after="0" w:line="240" w:lineRule="auto"/>
        <w:rPr>
          <w:bCs/>
          <w:sz w:val="18"/>
          <w:szCs w:val="18"/>
        </w:rPr>
      </w:pPr>
    </w:p>
    <w:p w14:paraId="71BF3449" w14:textId="77777777" w:rsidR="009F1EE5" w:rsidRDefault="009F1EE5" w:rsidP="009733A3">
      <w:pPr>
        <w:spacing w:before="0" w:after="0" w:line="240" w:lineRule="auto"/>
        <w:rPr>
          <w:bCs/>
          <w:sz w:val="18"/>
          <w:szCs w:val="18"/>
        </w:rPr>
      </w:pPr>
    </w:p>
    <w:p w14:paraId="658CFFBF" w14:textId="0D214DF0"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8" w:name="_Toc203920120"/>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7</w:t>
      </w:r>
      <w:r w:rsidRPr="006563C7">
        <w:rPr>
          <w:rFonts w:asciiTheme="minorHAnsi" w:hAnsiTheme="minorHAnsi" w:cstheme="minorHAnsi"/>
          <w:snapToGrid/>
          <w:color w:val="auto"/>
          <w:sz w:val="22"/>
          <w:szCs w:val="22"/>
        </w:rPr>
        <w:t>: Side and rear</w:t>
      </w:r>
      <w:r w:rsidR="00C52433">
        <w:rPr>
          <w:rFonts w:asciiTheme="minorHAnsi" w:hAnsiTheme="minorHAnsi" w:cstheme="minorHAnsi"/>
          <w:snapToGrid/>
          <w:color w:val="auto"/>
          <w:sz w:val="22"/>
          <w:szCs w:val="22"/>
        </w:rPr>
        <w:t xml:space="preserve"> boundary</w:t>
      </w:r>
      <w:r w:rsidRPr="006563C7">
        <w:rPr>
          <w:rFonts w:asciiTheme="minorHAnsi" w:hAnsiTheme="minorHAnsi" w:cstheme="minorHAnsi"/>
          <w:snapToGrid/>
          <w:color w:val="auto"/>
          <w:sz w:val="22"/>
          <w:szCs w:val="22"/>
        </w:rPr>
        <w:t xml:space="preserve"> setbacks – </w:t>
      </w:r>
      <w:r w:rsidRPr="006D3044">
        <w:rPr>
          <w:rFonts w:asciiTheme="minorHAnsi" w:hAnsiTheme="minorHAnsi" w:cstheme="minorHAnsi"/>
          <w:snapToGrid/>
          <w:color w:val="auto"/>
          <w:sz w:val="22"/>
          <w:szCs w:val="22"/>
        </w:rPr>
        <w:t>compact blocks</w:t>
      </w:r>
      <w:bookmarkEnd w:id="38"/>
      <w:r w:rsidRPr="006563C7">
        <w:rPr>
          <w:rFonts w:asciiTheme="minorHAnsi" w:hAnsiTheme="minorHAnsi" w:cstheme="minorHAnsi"/>
          <w:snapToGrid/>
          <w:color w:val="auto"/>
          <w:sz w:val="22"/>
          <w:szCs w:val="22"/>
        </w:rPr>
        <w:t xml:space="preserve"> </w:t>
      </w:r>
    </w:p>
    <w:tbl>
      <w:tblPr>
        <w:tblpPr w:leftFromText="180" w:rightFromText="180" w:vertAnchor="text" w:horzAnchor="margin" w:tblpY="18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731"/>
        <w:gridCol w:w="1813"/>
        <w:gridCol w:w="1984"/>
      </w:tblGrid>
      <w:tr w:rsidR="009733A3" w:rsidRPr="00924C2E" w14:paraId="463D2CD3" w14:textId="77777777" w:rsidTr="00273705">
        <w:trPr>
          <w:trHeight w:val="113"/>
        </w:trPr>
        <w:tc>
          <w:tcPr>
            <w:tcW w:w="1526" w:type="dxa"/>
            <w:vMerge w:val="restart"/>
          </w:tcPr>
          <w:p w14:paraId="6D3C3B65" w14:textId="77777777" w:rsidR="009733A3" w:rsidRPr="00924C2E" w:rsidRDefault="009733A3" w:rsidP="007C7B66">
            <w:pPr>
              <w:spacing w:before="0" w:after="0" w:line="240" w:lineRule="auto"/>
              <w:jc w:val="center"/>
              <w:rPr>
                <w:b/>
                <w:bCs/>
                <w:sz w:val="18"/>
                <w:szCs w:val="18"/>
              </w:rPr>
            </w:pPr>
          </w:p>
        </w:tc>
        <w:tc>
          <w:tcPr>
            <w:tcW w:w="5670" w:type="dxa"/>
            <w:gridSpan w:val="3"/>
          </w:tcPr>
          <w:p w14:paraId="3ABF78F1" w14:textId="77777777" w:rsidR="009733A3" w:rsidRPr="00924C2E" w:rsidRDefault="009733A3" w:rsidP="007C7B66">
            <w:pPr>
              <w:spacing w:before="0" w:after="0" w:line="240" w:lineRule="auto"/>
              <w:jc w:val="center"/>
              <w:rPr>
                <w:b/>
                <w:bCs/>
                <w:sz w:val="18"/>
                <w:szCs w:val="18"/>
              </w:rPr>
            </w:pPr>
            <w:r w:rsidRPr="00924C2E">
              <w:rPr>
                <w:b/>
                <w:bCs/>
                <w:sz w:val="18"/>
                <w:szCs w:val="18"/>
              </w:rPr>
              <w:t>minimum</w:t>
            </w:r>
            <w:r w:rsidRPr="003E4B2F">
              <w:rPr>
                <w:b/>
                <w:bCs/>
                <w:i/>
                <w:iCs/>
                <w:sz w:val="18"/>
                <w:szCs w:val="18"/>
              </w:rPr>
              <w:t xml:space="preserve"> side boundary setback</w:t>
            </w:r>
          </w:p>
        </w:tc>
        <w:tc>
          <w:tcPr>
            <w:tcW w:w="1984" w:type="dxa"/>
          </w:tcPr>
          <w:p w14:paraId="5E8F9B14" w14:textId="77777777"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rear boundary setback</w:t>
            </w:r>
          </w:p>
        </w:tc>
      </w:tr>
      <w:tr w:rsidR="009733A3" w:rsidRPr="00924C2E" w14:paraId="5C842C9D" w14:textId="77777777" w:rsidTr="00273705">
        <w:trPr>
          <w:trHeight w:val="431"/>
        </w:trPr>
        <w:tc>
          <w:tcPr>
            <w:tcW w:w="1526" w:type="dxa"/>
            <w:vMerge/>
            <w:shd w:val="clear" w:color="auto" w:fill="auto"/>
          </w:tcPr>
          <w:p w14:paraId="33ED7D55" w14:textId="77777777" w:rsidR="009733A3" w:rsidRPr="00924C2E" w:rsidRDefault="009733A3" w:rsidP="007C7B66">
            <w:pPr>
              <w:spacing w:before="0" w:after="0" w:line="240" w:lineRule="auto"/>
              <w:jc w:val="center"/>
              <w:rPr>
                <w:b/>
                <w:sz w:val="18"/>
                <w:szCs w:val="18"/>
              </w:rPr>
            </w:pPr>
          </w:p>
        </w:tc>
        <w:tc>
          <w:tcPr>
            <w:tcW w:w="2126" w:type="dxa"/>
          </w:tcPr>
          <w:p w14:paraId="38EE0830" w14:textId="2D4FD5CE"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1 or longer </w:t>
            </w:r>
            <w:r w:rsidRPr="003E4B2F">
              <w:rPr>
                <w:b/>
                <w:i/>
                <w:iCs/>
                <w:sz w:val="18"/>
                <w:szCs w:val="18"/>
              </w:rPr>
              <w:t>side boundary</w:t>
            </w:r>
            <w:r w:rsidRPr="00924C2E">
              <w:rPr>
                <w:b/>
                <w:sz w:val="18"/>
                <w:szCs w:val="18"/>
              </w:rPr>
              <w:t xml:space="preserve"> of a corner</w:t>
            </w:r>
            <w:r w:rsidRPr="003E4B2F">
              <w:rPr>
                <w:b/>
                <w:i/>
                <w:iCs/>
                <w:sz w:val="18"/>
                <w:szCs w:val="18"/>
              </w:rPr>
              <w:t xml:space="preserve"> block</w:t>
            </w:r>
          </w:p>
        </w:tc>
        <w:tc>
          <w:tcPr>
            <w:tcW w:w="1731" w:type="dxa"/>
          </w:tcPr>
          <w:p w14:paraId="1EBCD8E7"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Pr>
                <w:b/>
                <w:sz w:val="18"/>
                <w:szCs w:val="18"/>
              </w:rPr>
              <w:t xml:space="preserve"> 2 </w:t>
            </w:r>
          </w:p>
        </w:tc>
        <w:tc>
          <w:tcPr>
            <w:tcW w:w="1813" w:type="dxa"/>
          </w:tcPr>
          <w:p w14:paraId="4DD9E9FD" w14:textId="531A7526" w:rsidR="009733A3" w:rsidRPr="00924C2E" w:rsidRDefault="009733A3" w:rsidP="007C7B66">
            <w:pPr>
              <w:spacing w:before="0" w:after="0" w:line="240" w:lineRule="auto"/>
              <w:jc w:val="center"/>
              <w:rPr>
                <w:b/>
                <w:sz w:val="18"/>
                <w:szCs w:val="18"/>
              </w:rPr>
            </w:pPr>
            <w:r w:rsidRPr="00924C2E">
              <w:rPr>
                <w:b/>
                <w:sz w:val="18"/>
                <w:szCs w:val="18"/>
              </w:rPr>
              <w:t xml:space="preserve">shorter </w:t>
            </w:r>
            <w:r w:rsidRPr="003E4B2F">
              <w:rPr>
                <w:b/>
                <w:i/>
                <w:iCs/>
                <w:sz w:val="18"/>
                <w:szCs w:val="18"/>
              </w:rPr>
              <w:t>side boundary</w:t>
            </w:r>
            <w:r w:rsidRPr="00924C2E">
              <w:rPr>
                <w:b/>
                <w:sz w:val="18"/>
                <w:szCs w:val="18"/>
              </w:rPr>
              <w:t xml:space="preserve"> of a corner </w:t>
            </w:r>
            <w:r w:rsidRPr="003E4B2F">
              <w:rPr>
                <w:b/>
                <w:i/>
                <w:iCs/>
                <w:sz w:val="18"/>
                <w:szCs w:val="18"/>
              </w:rPr>
              <w:t>block</w:t>
            </w:r>
          </w:p>
        </w:tc>
        <w:tc>
          <w:tcPr>
            <w:tcW w:w="1984" w:type="dxa"/>
          </w:tcPr>
          <w:p w14:paraId="3BF2611B" w14:textId="77777777" w:rsidR="009733A3" w:rsidRPr="00924C2E" w:rsidRDefault="009733A3" w:rsidP="007C7B66">
            <w:pPr>
              <w:spacing w:before="0" w:after="0" w:line="240" w:lineRule="auto"/>
              <w:jc w:val="center"/>
              <w:rPr>
                <w:b/>
                <w:sz w:val="18"/>
                <w:szCs w:val="18"/>
              </w:rPr>
            </w:pPr>
          </w:p>
        </w:tc>
      </w:tr>
      <w:tr w:rsidR="009733A3" w:rsidRPr="00924C2E" w14:paraId="56A06BD3" w14:textId="77777777" w:rsidTr="00273705">
        <w:trPr>
          <w:trHeight w:val="980"/>
        </w:trPr>
        <w:tc>
          <w:tcPr>
            <w:tcW w:w="1526" w:type="dxa"/>
            <w:shd w:val="clear" w:color="auto" w:fill="auto"/>
          </w:tcPr>
          <w:p w14:paraId="55B05AC6" w14:textId="77777777" w:rsidR="009733A3" w:rsidRPr="00924C2E" w:rsidRDefault="009733A3" w:rsidP="007C7B66">
            <w:pPr>
              <w:spacing w:before="120" w:after="0" w:line="240" w:lineRule="auto"/>
              <w:jc w:val="center"/>
              <w:rPr>
                <w:b/>
                <w:sz w:val="18"/>
                <w:szCs w:val="18"/>
              </w:rPr>
            </w:pPr>
            <w:r w:rsidRPr="003E4B2F">
              <w:rPr>
                <w:b/>
                <w:i/>
                <w:iCs/>
                <w:sz w:val="18"/>
                <w:szCs w:val="18"/>
              </w:rPr>
              <w:t>lower floor level</w:t>
            </w:r>
            <w:r>
              <w:rPr>
                <w:b/>
                <w:sz w:val="18"/>
                <w:szCs w:val="18"/>
              </w:rPr>
              <w:t>*</w:t>
            </w:r>
            <w:r w:rsidRPr="00924C2E">
              <w:rPr>
                <w:b/>
                <w:sz w:val="18"/>
                <w:szCs w:val="18"/>
              </w:rPr>
              <w:t xml:space="preserve"> – </w:t>
            </w:r>
            <w:r w:rsidRPr="00924C2E">
              <w:rPr>
                <w:b/>
                <w:i/>
                <w:sz w:val="18"/>
                <w:szCs w:val="18"/>
              </w:rPr>
              <w:t>external wall</w:t>
            </w:r>
          </w:p>
        </w:tc>
        <w:tc>
          <w:tcPr>
            <w:tcW w:w="2126" w:type="dxa"/>
          </w:tcPr>
          <w:p w14:paraId="699752AA" w14:textId="77777777" w:rsidR="009733A3" w:rsidRPr="00924C2E" w:rsidRDefault="009733A3" w:rsidP="007C7B66">
            <w:pPr>
              <w:spacing w:before="120" w:after="0" w:line="240" w:lineRule="auto"/>
              <w:jc w:val="center"/>
              <w:rPr>
                <w:sz w:val="18"/>
                <w:szCs w:val="18"/>
              </w:rPr>
            </w:pPr>
            <w:r>
              <w:rPr>
                <w:sz w:val="18"/>
                <w:szCs w:val="18"/>
              </w:rPr>
              <w:t>0m</w:t>
            </w:r>
          </w:p>
        </w:tc>
        <w:tc>
          <w:tcPr>
            <w:tcW w:w="1731" w:type="dxa"/>
          </w:tcPr>
          <w:p w14:paraId="6D4B43CF" w14:textId="77777777" w:rsidR="009733A3" w:rsidRPr="00924C2E" w:rsidRDefault="009733A3" w:rsidP="007C7B66">
            <w:pPr>
              <w:spacing w:before="120" w:after="0" w:line="240" w:lineRule="auto"/>
              <w:jc w:val="center"/>
              <w:rPr>
                <w:sz w:val="18"/>
                <w:szCs w:val="18"/>
              </w:rPr>
            </w:pPr>
            <w:r>
              <w:rPr>
                <w:sz w:val="18"/>
                <w:szCs w:val="18"/>
              </w:rPr>
              <w:t>0m</w:t>
            </w:r>
          </w:p>
          <w:p w14:paraId="7B75464B" w14:textId="77777777" w:rsidR="009733A3" w:rsidRPr="00924C2E" w:rsidRDefault="009733A3" w:rsidP="007C7B66">
            <w:pPr>
              <w:spacing w:before="120" w:after="0" w:line="240" w:lineRule="auto"/>
              <w:jc w:val="center"/>
              <w:rPr>
                <w:sz w:val="18"/>
                <w:szCs w:val="18"/>
              </w:rPr>
            </w:pPr>
          </w:p>
        </w:tc>
        <w:tc>
          <w:tcPr>
            <w:tcW w:w="1813" w:type="dxa"/>
          </w:tcPr>
          <w:p w14:paraId="5D16B33D"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4AE71F13" w14:textId="77777777" w:rsidR="009733A3" w:rsidRPr="00924C2E" w:rsidRDefault="009733A3" w:rsidP="007C7B66">
            <w:pPr>
              <w:spacing w:before="0" w:after="0" w:line="240" w:lineRule="auto"/>
              <w:jc w:val="center"/>
              <w:rPr>
                <w:sz w:val="18"/>
                <w:szCs w:val="18"/>
              </w:rPr>
            </w:pPr>
            <w:r w:rsidRPr="00924C2E">
              <w:rPr>
                <w:sz w:val="18"/>
                <w:szCs w:val="18"/>
              </w:rPr>
              <w:t>3m</w:t>
            </w:r>
          </w:p>
          <w:p w14:paraId="1F9FF5AB" w14:textId="685761B5" w:rsidR="009733A3" w:rsidRPr="00924C2E" w:rsidRDefault="006E308F" w:rsidP="007C7B66">
            <w:pPr>
              <w:spacing w:before="0" w:after="0" w:line="240" w:lineRule="auto"/>
              <w:jc w:val="center"/>
              <w:rPr>
                <w:sz w:val="18"/>
                <w:szCs w:val="18"/>
              </w:rPr>
            </w:pPr>
            <w:r>
              <w:rPr>
                <w:sz w:val="18"/>
                <w:szCs w:val="18"/>
              </w:rPr>
              <w:t xml:space="preserve">    </w:t>
            </w:r>
            <w:r w:rsidR="009733A3">
              <w:rPr>
                <w:sz w:val="18"/>
                <w:szCs w:val="18"/>
              </w:rPr>
              <w:t>0m</w:t>
            </w:r>
            <w:r w:rsidR="009733A3" w:rsidRPr="00924C2E">
              <w:rPr>
                <w:sz w:val="18"/>
                <w:szCs w:val="18"/>
              </w:rPr>
              <w:t>*</w:t>
            </w:r>
            <w:r w:rsidR="009733A3">
              <w:rPr>
                <w:sz w:val="18"/>
                <w:szCs w:val="18"/>
              </w:rPr>
              <w:t>*</w:t>
            </w:r>
          </w:p>
        </w:tc>
      </w:tr>
      <w:tr w:rsidR="009733A3" w:rsidRPr="00924C2E" w14:paraId="50D54B11" w14:textId="77777777" w:rsidTr="00273705">
        <w:tc>
          <w:tcPr>
            <w:tcW w:w="1526" w:type="dxa"/>
          </w:tcPr>
          <w:p w14:paraId="63555B29" w14:textId="77777777" w:rsidR="009733A3" w:rsidRPr="00924C2E" w:rsidRDefault="009733A3" w:rsidP="007C7B66">
            <w:pPr>
              <w:spacing w:before="0" w:after="0" w:line="240" w:lineRule="auto"/>
              <w:jc w:val="center"/>
              <w:rPr>
                <w:b/>
                <w:sz w:val="18"/>
                <w:szCs w:val="18"/>
              </w:rPr>
            </w:pPr>
            <w:r w:rsidRPr="003E4B2F">
              <w:rPr>
                <w:b/>
                <w:i/>
                <w:iCs/>
                <w:sz w:val="18"/>
                <w:szCs w:val="18"/>
              </w:rPr>
              <w:t>lower floor level</w:t>
            </w:r>
            <w:r w:rsidRPr="00924C2E">
              <w:rPr>
                <w:b/>
                <w:sz w:val="18"/>
                <w:szCs w:val="18"/>
              </w:rPr>
              <w:t xml:space="preserve"> –  </w:t>
            </w:r>
            <w:r w:rsidRPr="00924C2E">
              <w:rPr>
                <w:b/>
                <w:i/>
                <w:sz w:val="18"/>
                <w:szCs w:val="18"/>
              </w:rPr>
              <w:t>unscreened element</w:t>
            </w:r>
          </w:p>
        </w:tc>
        <w:tc>
          <w:tcPr>
            <w:tcW w:w="2126" w:type="dxa"/>
          </w:tcPr>
          <w:p w14:paraId="5C97281B"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731" w:type="dxa"/>
          </w:tcPr>
          <w:p w14:paraId="2DEA8973"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813" w:type="dxa"/>
          </w:tcPr>
          <w:p w14:paraId="19A7BB00"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52BDA7A5" w14:textId="77777777" w:rsidR="009733A3" w:rsidRPr="00924C2E" w:rsidRDefault="009733A3" w:rsidP="007C7B66">
            <w:pPr>
              <w:spacing w:before="120" w:after="0" w:line="240" w:lineRule="auto"/>
              <w:jc w:val="center"/>
              <w:rPr>
                <w:sz w:val="18"/>
                <w:szCs w:val="18"/>
              </w:rPr>
            </w:pPr>
            <w:r w:rsidRPr="00924C2E">
              <w:rPr>
                <w:sz w:val="18"/>
                <w:szCs w:val="18"/>
              </w:rPr>
              <w:t>3m</w:t>
            </w:r>
          </w:p>
        </w:tc>
      </w:tr>
      <w:tr w:rsidR="009733A3" w:rsidRPr="00474139" w14:paraId="4BD8D333" w14:textId="77777777" w:rsidTr="00273705">
        <w:tc>
          <w:tcPr>
            <w:tcW w:w="1526" w:type="dxa"/>
          </w:tcPr>
          <w:p w14:paraId="21ADBB1F" w14:textId="77777777" w:rsidR="009733A3" w:rsidRPr="00924C2E" w:rsidRDefault="009733A3" w:rsidP="007C7B66">
            <w:pPr>
              <w:spacing w:before="0" w:after="0" w:line="240" w:lineRule="auto"/>
              <w:jc w:val="center"/>
              <w:rPr>
                <w:b/>
                <w:sz w:val="18"/>
                <w:szCs w:val="18"/>
              </w:rPr>
            </w:pPr>
            <w:r w:rsidRPr="003E4B2F">
              <w:rPr>
                <w:b/>
                <w:i/>
                <w:iCs/>
                <w:sz w:val="18"/>
                <w:szCs w:val="18"/>
              </w:rPr>
              <w:t>upper floor level</w:t>
            </w:r>
            <w:r w:rsidRPr="00924C2E">
              <w:rPr>
                <w:b/>
                <w:sz w:val="18"/>
                <w:szCs w:val="18"/>
              </w:rPr>
              <w:t xml:space="preserve"> – </w:t>
            </w:r>
            <w:r w:rsidRPr="00924C2E">
              <w:rPr>
                <w:b/>
                <w:i/>
                <w:sz w:val="18"/>
                <w:szCs w:val="18"/>
              </w:rPr>
              <w:t>external wall</w:t>
            </w:r>
          </w:p>
        </w:tc>
        <w:tc>
          <w:tcPr>
            <w:tcW w:w="2126" w:type="dxa"/>
          </w:tcPr>
          <w:p w14:paraId="20F055FA" w14:textId="2F5EA0F8" w:rsidR="009733A3" w:rsidRPr="00924C2E" w:rsidRDefault="009733A3" w:rsidP="007C7B66">
            <w:pPr>
              <w:spacing w:before="120" w:after="0" w:line="240" w:lineRule="auto"/>
              <w:jc w:val="center"/>
              <w:rPr>
                <w:sz w:val="18"/>
                <w:szCs w:val="18"/>
              </w:rPr>
            </w:pPr>
            <w:r>
              <w:rPr>
                <w:sz w:val="18"/>
                <w:szCs w:val="18"/>
              </w:rPr>
              <w:t>0m</w:t>
            </w:r>
            <w:r w:rsidRPr="00924C2E">
              <w:rPr>
                <w:sz w:val="18"/>
                <w:szCs w:val="18"/>
              </w:rPr>
              <w:t>**</w:t>
            </w:r>
            <w:r>
              <w:rPr>
                <w:sz w:val="18"/>
                <w:szCs w:val="18"/>
              </w:rPr>
              <w:t>*</w:t>
            </w:r>
          </w:p>
        </w:tc>
        <w:tc>
          <w:tcPr>
            <w:tcW w:w="1731" w:type="dxa"/>
          </w:tcPr>
          <w:p w14:paraId="3F1F16C3" w14:textId="77777777" w:rsidR="009733A3" w:rsidRPr="00924C2E" w:rsidRDefault="009733A3" w:rsidP="007C7B66">
            <w:pPr>
              <w:spacing w:before="120" w:after="0" w:line="240" w:lineRule="auto"/>
              <w:jc w:val="center"/>
              <w:rPr>
                <w:sz w:val="18"/>
                <w:szCs w:val="18"/>
              </w:rPr>
            </w:pPr>
            <w:r>
              <w:rPr>
                <w:sz w:val="18"/>
                <w:szCs w:val="18"/>
              </w:rPr>
              <w:t>0m</w:t>
            </w:r>
            <w:r w:rsidRPr="00924C2E">
              <w:rPr>
                <w:sz w:val="18"/>
                <w:szCs w:val="18"/>
              </w:rPr>
              <w:t>**</w:t>
            </w:r>
            <w:r>
              <w:rPr>
                <w:sz w:val="18"/>
                <w:szCs w:val="18"/>
              </w:rPr>
              <w:t>*</w:t>
            </w:r>
          </w:p>
        </w:tc>
        <w:tc>
          <w:tcPr>
            <w:tcW w:w="1813" w:type="dxa"/>
          </w:tcPr>
          <w:p w14:paraId="26B9007F"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2254D0D2" w14:textId="77777777" w:rsidR="009733A3" w:rsidRPr="00924C2E" w:rsidRDefault="009733A3" w:rsidP="007C7B66">
            <w:pPr>
              <w:spacing w:before="0" w:after="0" w:line="240" w:lineRule="auto"/>
              <w:jc w:val="center"/>
              <w:rPr>
                <w:sz w:val="18"/>
                <w:szCs w:val="18"/>
              </w:rPr>
            </w:pPr>
            <w:r w:rsidRPr="00924C2E">
              <w:rPr>
                <w:sz w:val="18"/>
                <w:szCs w:val="18"/>
              </w:rPr>
              <w:t>4m</w:t>
            </w:r>
          </w:p>
          <w:p w14:paraId="2ADBC31C" w14:textId="41F18568" w:rsidR="009733A3" w:rsidRPr="00924C2E" w:rsidRDefault="006E308F" w:rsidP="007C7B66">
            <w:pPr>
              <w:spacing w:before="0" w:after="0" w:line="240" w:lineRule="auto"/>
              <w:jc w:val="center"/>
              <w:rPr>
                <w:sz w:val="18"/>
                <w:szCs w:val="18"/>
              </w:rPr>
            </w:pPr>
            <w:r>
              <w:rPr>
                <w:sz w:val="18"/>
                <w:szCs w:val="18"/>
              </w:rPr>
              <w:t xml:space="preserve">    </w:t>
            </w:r>
            <w:r w:rsidR="009733A3">
              <w:rPr>
                <w:sz w:val="18"/>
                <w:szCs w:val="18"/>
              </w:rPr>
              <w:t>0m</w:t>
            </w:r>
            <w:r w:rsidR="009733A3" w:rsidRPr="00924C2E">
              <w:rPr>
                <w:sz w:val="18"/>
                <w:szCs w:val="18"/>
              </w:rPr>
              <w:t>*</w:t>
            </w:r>
            <w:r w:rsidR="009733A3">
              <w:rPr>
                <w:sz w:val="18"/>
                <w:szCs w:val="18"/>
              </w:rPr>
              <w:t>*</w:t>
            </w:r>
          </w:p>
        </w:tc>
      </w:tr>
      <w:tr w:rsidR="009733A3" w:rsidRPr="00474139" w14:paraId="2EE842F4" w14:textId="77777777" w:rsidTr="00273705">
        <w:tc>
          <w:tcPr>
            <w:tcW w:w="1526" w:type="dxa"/>
          </w:tcPr>
          <w:p w14:paraId="582B370C" w14:textId="77777777" w:rsidR="009733A3" w:rsidRPr="00474139" w:rsidRDefault="009733A3" w:rsidP="007C7B66">
            <w:pPr>
              <w:spacing w:before="0" w:after="0" w:line="240" w:lineRule="auto"/>
              <w:jc w:val="center"/>
              <w:rPr>
                <w:b/>
                <w:sz w:val="18"/>
                <w:szCs w:val="18"/>
              </w:rPr>
            </w:pPr>
            <w:r w:rsidRPr="003E4B2F">
              <w:rPr>
                <w:b/>
                <w:i/>
                <w:iCs/>
                <w:sz w:val="18"/>
                <w:szCs w:val="18"/>
              </w:rPr>
              <w:t>upper floor level</w:t>
            </w:r>
            <w:r w:rsidRPr="00474139">
              <w:rPr>
                <w:b/>
                <w:sz w:val="18"/>
                <w:szCs w:val="18"/>
              </w:rPr>
              <w:t xml:space="preserve"> – </w:t>
            </w:r>
            <w:r w:rsidRPr="00474139">
              <w:rPr>
                <w:b/>
                <w:i/>
                <w:sz w:val="18"/>
                <w:szCs w:val="18"/>
              </w:rPr>
              <w:t>unscreened element</w:t>
            </w:r>
          </w:p>
        </w:tc>
        <w:tc>
          <w:tcPr>
            <w:tcW w:w="2126" w:type="dxa"/>
          </w:tcPr>
          <w:p w14:paraId="0CEBBA4E"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731" w:type="dxa"/>
          </w:tcPr>
          <w:p w14:paraId="4A56E7E0"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813" w:type="dxa"/>
          </w:tcPr>
          <w:p w14:paraId="030A564B"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984" w:type="dxa"/>
          </w:tcPr>
          <w:p w14:paraId="3E9D2D86" w14:textId="77777777" w:rsidR="009733A3" w:rsidRPr="00474139" w:rsidRDefault="009733A3" w:rsidP="007C7B66">
            <w:pPr>
              <w:spacing w:before="120" w:after="0" w:line="240" w:lineRule="auto"/>
              <w:jc w:val="center"/>
              <w:rPr>
                <w:sz w:val="18"/>
                <w:szCs w:val="18"/>
              </w:rPr>
            </w:pPr>
            <w:r w:rsidRPr="00474139">
              <w:rPr>
                <w:sz w:val="18"/>
                <w:szCs w:val="18"/>
              </w:rPr>
              <w:t>4m</w:t>
            </w:r>
          </w:p>
        </w:tc>
      </w:tr>
      <w:tr w:rsidR="009733A3" w:rsidRPr="00474139" w14:paraId="27B65180" w14:textId="77777777" w:rsidTr="00273705">
        <w:tc>
          <w:tcPr>
            <w:tcW w:w="1526" w:type="dxa"/>
          </w:tcPr>
          <w:p w14:paraId="1F5D49E2" w14:textId="31C9698E" w:rsidR="009733A3" w:rsidRPr="00474139" w:rsidRDefault="009733A3" w:rsidP="007C7B66">
            <w:pPr>
              <w:spacing w:before="120" w:after="0" w:line="240" w:lineRule="auto"/>
              <w:rPr>
                <w:b/>
                <w:sz w:val="18"/>
                <w:szCs w:val="18"/>
              </w:rPr>
            </w:pPr>
            <w:r w:rsidRPr="00C6476C">
              <w:rPr>
                <w:b/>
                <w:i/>
                <w:iCs/>
                <w:sz w:val="18"/>
                <w:szCs w:val="18"/>
              </w:rPr>
              <w:t>garage</w:t>
            </w:r>
            <w:r>
              <w:rPr>
                <w:b/>
                <w:sz w:val="18"/>
                <w:szCs w:val="18"/>
              </w:rPr>
              <w:t>*</w:t>
            </w:r>
            <w:r w:rsidR="00C6476C">
              <w:rPr>
                <w:b/>
                <w:sz w:val="18"/>
                <w:szCs w:val="18"/>
              </w:rPr>
              <w:t>and/</w:t>
            </w:r>
            <w:r w:rsidRPr="00474139">
              <w:rPr>
                <w:b/>
                <w:sz w:val="18"/>
                <w:szCs w:val="18"/>
              </w:rPr>
              <w:t xml:space="preserve">or </w:t>
            </w:r>
            <w:r w:rsidRPr="00C6476C">
              <w:rPr>
                <w:b/>
                <w:i/>
                <w:iCs/>
                <w:sz w:val="18"/>
                <w:szCs w:val="18"/>
              </w:rPr>
              <w:t>carport</w:t>
            </w:r>
          </w:p>
        </w:tc>
        <w:tc>
          <w:tcPr>
            <w:tcW w:w="2126" w:type="dxa"/>
          </w:tcPr>
          <w:p w14:paraId="58E82244" w14:textId="77777777" w:rsidR="009733A3" w:rsidRPr="00474139" w:rsidRDefault="009733A3" w:rsidP="007C7B66">
            <w:pPr>
              <w:spacing w:before="120" w:after="0" w:line="240" w:lineRule="auto"/>
              <w:jc w:val="center"/>
              <w:rPr>
                <w:sz w:val="18"/>
                <w:szCs w:val="18"/>
              </w:rPr>
            </w:pPr>
            <w:r>
              <w:rPr>
                <w:sz w:val="18"/>
                <w:szCs w:val="18"/>
              </w:rPr>
              <w:t>0m</w:t>
            </w:r>
          </w:p>
        </w:tc>
        <w:tc>
          <w:tcPr>
            <w:tcW w:w="1731" w:type="dxa"/>
          </w:tcPr>
          <w:p w14:paraId="5C776943" w14:textId="77777777" w:rsidR="009733A3" w:rsidRPr="00474139" w:rsidRDefault="009733A3" w:rsidP="007C7B66">
            <w:pPr>
              <w:spacing w:before="120" w:after="0" w:line="240" w:lineRule="auto"/>
              <w:jc w:val="center"/>
              <w:rPr>
                <w:sz w:val="18"/>
                <w:szCs w:val="18"/>
              </w:rPr>
            </w:pPr>
            <w:r>
              <w:rPr>
                <w:sz w:val="18"/>
                <w:szCs w:val="18"/>
              </w:rPr>
              <w:t>0m</w:t>
            </w:r>
          </w:p>
        </w:tc>
        <w:tc>
          <w:tcPr>
            <w:tcW w:w="1813" w:type="dxa"/>
          </w:tcPr>
          <w:p w14:paraId="6C0E1205" w14:textId="77777777" w:rsidR="009733A3" w:rsidRPr="00474139" w:rsidRDefault="009733A3" w:rsidP="007C7B66">
            <w:pPr>
              <w:spacing w:before="120" w:after="0" w:line="240" w:lineRule="auto"/>
              <w:jc w:val="center"/>
              <w:rPr>
                <w:sz w:val="18"/>
                <w:szCs w:val="18"/>
              </w:rPr>
            </w:pPr>
            <w:r>
              <w:rPr>
                <w:sz w:val="18"/>
                <w:szCs w:val="18"/>
              </w:rPr>
              <w:t>0m</w:t>
            </w:r>
          </w:p>
        </w:tc>
        <w:tc>
          <w:tcPr>
            <w:tcW w:w="1984" w:type="dxa"/>
          </w:tcPr>
          <w:p w14:paraId="72D62C1F" w14:textId="77777777" w:rsidR="009733A3" w:rsidRPr="00474139" w:rsidRDefault="009733A3" w:rsidP="007C7B66">
            <w:pPr>
              <w:spacing w:before="0" w:after="0" w:line="240" w:lineRule="auto"/>
              <w:jc w:val="center"/>
              <w:rPr>
                <w:sz w:val="18"/>
                <w:szCs w:val="18"/>
              </w:rPr>
            </w:pPr>
            <w:r w:rsidRPr="00474139">
              <w:rPr>
                <w:sz w:val="18"/>
                <w:szCs w:val="18"/>
              </w:rPr>
              <w:t>3m</w:t>
            </w:r>
          </w:p>
          <w:p w14:paraId="1D678717" w14:textId="02F53091" w:rsidR="009733A3" w:rsidRPr="00474139" w:rsidRDefault="006E308F" w:rsidP="007C7B66">
            <w:pPr>
              <w:spacing w:before="0" w:after="0" w:line="240" w:lineRule="auto"/>
              <w:jc w:val="center"/>
              <w:rPr>
                <w:sz w:val="18"/>
                <w:szCs w:val="18"/>
              </w:rPr>
            </w:pPr>
            <w:r>
              <w:rPr>
                <w:sz w:val="18"/>
                <w:szCs w:val="18"/>
              </w:rPr>
              <w:t xml:space="preserve">    </w:t>
            </w:r>
            <w:r w:rsidR="009733A3">
              <w:rPr>
                <w:sz w:val="18"/>
                <w:szCs w:val="18"/>
              </w:rPr>
              <w:t>0m</w:t>
            </w:r>
            <w:r w:rsidR="009733A3" w:rsidRPr="00474139">
              <w:rPr>
                <w:sz w:val="18"/>
                <w:szCs w:val="18"/>
              </w:rPr>
              <w:t>*</w:t>
            </w:r>
            <w:r w:rsidR="009733A3">
              <w:rPr>
                <w:sz w:val="18"/>
                <w:szCs w:val="18"/>
              </w:rPr>
              <w:t>*</w:t>
            </w:r>
          </w:p>
        </w:tc>
      </w:tr>
    </w:tbl>
    <w:p w14:paraId="186174AB" w14:textId="77777777" w:rsidR="009733A3" w:rsidRPr="00474139" w:rsidRDefault="009733A3" w:rsidP="009733A3">
      <w:pPr>
        <w:spacing w:before="0" w:after="0" w:line="240" w:lineRule="auto"/>
        <w:rPr>
          <w:sz w:val="18"/>
          <w:szCs w:val="18"/>
        </w:rPr>
      </w:pPr>
      <w:r>
        <w:rPr>
          <w:sz w:val="18"/>
          <w:szCs w:val="18"/>
        </w:rPr>
        <w:t xml:space="preserve">* includes basements </w:t>
      </w:r>
    </w:p>
    <w:p w14:paraId="6DC57D70" w14:textId="1F7E3F55" w:rsidR="009733A3" w:rsidRPr="00474139" w:rsidRDefault="009733A3" w:rsidP="009733A3">
      <w:pPr>
        <w:spacing w:before="0" w:after="0" w:line="240" w:lineRule="auto"/>
        <w:rPr>
          <w:sz w:val="18"/>
          <w:szCs w:val="18"/>
        </w:rPr>
      </w:pPr>
      <w:r w:rsidRPr="00474139">
        <w:rPr>
          <w:sz w:val="18"/>
          <w:szCs w:val="18"/>
        </w:rPr>
        <w:t>*</w:t>
      </w:r>
      <w:r>
        <w:rPr>
          <w:sz w:val="18"/>
          <w:szCs w:val="18"/>
        </w:rPr>
        <w:t>*</w:t>
      </w:r>
      <w:r w:rsidRPr="00474139">
        <w:rPr>
          <w:sz w:val="18"/>
          <w:szCs w:val="18"/>
        </w:rPr>
        <w:t xml:space="preserve"> only where specifically permitted under a district </w:t>
      </w:r>
      <w:r w:rsidR="00F10F15" w:rsidRPr="00F10F15">
        <w:rPr>
          <w:sz w:val="18"/>
          <w:szCs w:val="18"/>
        </w:rPr>
        <w:t>single dwelling development control</w:t>
      </w:r>
    </w:p>
    <w:p w14:paraId="4C6A302B" w14:textId="77777777" w:rsidR="009733A3" w:rsidRDefault="009733A3" w:rsidP="009733A3">
      <w:pPr>
        <w:spacing w:before="0" w:after="0" w:line="240" w:lineRule="auto"/>
        <w:rPr>
          <w:sz w:val="18"/>
          <w:szCs w:val="18"/>
        </w:rPr>
      </w:pPr>
      <w:r w:rsidRPr="00474139">
        <w:rPr>
          <w:sz w:val="18"/>
          <w:szCs w:val="18"/>
        </w:rPr>
        <w:t>**</w:t>
      </w:r>
      <w:r>
        <w:rPr>
          <w:sz w:val="18"/>
          <w:szCs w:val="18"/>
        </w:rPr>
        <w:t>*</w:t>
      </w:r>
      <w:r w:rsidRPr="00474139">
        <w:rPr>
          <w:sz w:val="18"/>
          <w:szCs w:val="18"/>
        </w:rPr>
        <w:t xml:space="preserve"> only where the </w:t>
      </w:r>
      <w:r w:rsidRPr="003E4B2F">
        <w:rPr>
          <w:i/>
          <w:iCs/>
          <w:sz w:val="18"/>
          <w:szCs w:val="18"/>
        </w:rPr>
        <w:t>lower floor level</w:t>
      </w:r>
      <w:r w:rsidRPr="00474139">
        <w:rPr>
          <w:sz w:val="18"/>
          <w:szCs w:val="18"/>
        </w:rPr>
        <w:t xml:space="preserve"> is built to the boundary</w:t>
      </w:r>
    </w:p>
    <w:p w14:paraId="3C095854" w14:textId="77777777" w:rsidR="005B4A2B" w:rsidRDefault="005B4A2B"/>
    <w:p w14:paraId="7C1F1410" w14:textId="77777777" w:rsidR="00DC4F62" w:rsidRDefault="00DC4F62"/>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766A25" w:rsidRPr="00866D9F" w14:paraId="53BCD990"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8C47AB4" w14:textId="2EC57919" w:rsidR="00766A25" w:rsidRPr="00866D9F" w:rsidRDefault="006B4826" w:rsidP="00BC2F63">
            <w:pPr>
              <w:pStyle w:val="Heading3"/>
              <w:framePr w:hSpace="0" w:wrap="auto" w:vAnchor="margin" w:yAlign="inline"/>
              <w:suppressOverlap w:val="0"/>
            </w:pPr>
            <w:bookmarkStart w:id="39" w:name="_Toc203920121"/>
            <w:r>
              <w:t>Solar</w:t>
            </w:r>
            <w:r w:rsidRPr="00F06C87">
              <w:t xml:space="preserve"> building </w:t>
            </w:r>
            <w:r>
              <w:t>envelope</w:t>
            </w:r>
            <w:bookmarkEnd w:id="39"/>
            <w:r w:rsidR="00766A25" w:rsidRPr="00866D9F">
              <w:t xml:space="preserve"> </w:t>
            </w:r>
          </w:p>
          <w:p w14:paraId="34A41EDD" w14:textId="77777777" w:rsidR="00766A25" w:rsidRPr="00866D9F" w:rsidRDefault="00766A25" w:rsidP="008233E8">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1A76CA35" w14:textId="3F4E60DC" w:rsidR="006B4826" w:rsidRPr="00F50403" w:rsidRDefault="006B4826" w:rsidP="007241CB">
            <w:pPr>
              <w:spacing w:before="0" w:after="0"/>
              <w:rPr>
                <w:rFonts w:asciiTheme="minorHAnsi" w:eastAsiaTheme="minorHAnsi" w:hAnsiTheme="minorHAnsi" w:cstheme="minorHAnsi"/>
                <w:sz w:val="20"/>
                <w:lang w:val="en-GB"/>
              </w:rPr>
            </w:pPr>
            <w:r w:rsidRPr="003E4B2F">
              <w:rPr>
                <w:rFonts w:asciiTheme="minorHAnsi" w:hAnsiTheme="minorHAnsi" w:cstheme="minorHAnsi"/>
                <w:i/>
                <w:iCs/>
                <w:sz w:val="20"/>
              </w:rPr>
              <w:t>Buildings</w:t>
            </w:r>
            <w:r w:rsidRPr="00F50403">
              <w:rPr>
                <w:rFonts w:asciiTheme="minorHAnsi" w:hAnsiTheme="minorHAnsi" w:cstheme="minorHAnsi"/>
                <w:sz w:val="20"/>
              </w:rPr>
              <w:t xml:space="preserve"> are sited wholly within the solar </w:t>
            </w:r>
            <w:r w:rsidRPr="003E4B2F">
              <w:rPr>
                <w:rFonts w:asciiTheme="minorHAnsi" w:hAnsiTheme="minorHAnsi" w:cstheme="minorHAnsi"/>
                <w:i/>
                <w:iCs/>
                <w:sz w:val="20"/>
              </w:rPr>
              <w:t>building</w:t>
            </w:r>
            <w:r w:rsidRPr="00F50403">
              <w:rPr>
                <w:rFonts w:asciiTheme="minorHAnsi" w:hAnsiTheme="minorHAnsi" w:cstheme="minorHAnsi"/>
                <w:sz w:val="20"/>
              </w:rPr>
              <w:t xml:space="preserve"> envelope formed by planes projected over the subject </w:t>
            </w:r>
            <w:r w:rsidRPr="003E4B2F">
              <w:rPr>
                <w:rFonts w:asciiTheme="minorHAnsi" w:hAnsiTheme="minorHAnsi" w:cstheme="minorHAnsi"/>
                <w:i/>
                <w:iCs/>
                <w:sz w:val="20"/>
              </w:rPr>
              <w:t>block</w:t>
            </w:r>
            <w:r w:rsidRPr="00F50403">
              <w:rPr>
                <w:rFonts w:asciiTheme="minorHAnsi" w:hAnsiTheme="minorHAnsi" w:cstheme="minorHAnsi"/>
                <w:sz w:val="20"/>
              </w:rPr>
              <w:t xml:space="preserve"> at 31</w:t>
            </w:r>
            <w:r w:rsidRPr="00F50403">
              <w:rPr>
                <w:rFonts w:asciiTheme="minorHAnsi" w:hAnsiTheme="minorHAnsi" w:cstheme="minorHAnsi"/>
                <w:sz w:val="20"/>
                <w:vertAlign w:val="superscript"/>
                <w:lang w:val="en-US" w:bidi="en-US"/>
              </w:rPr>
              <w:t xml:space="preserve"> o</w:t>
            </w:r>
            <w:r w:rsidRPr="00F50403">
              <w:rPr>
                <w:rFonts w:asciiTheme="minorHAnsi" w:hAnsiTheme="minorHAnsi" w:cstheme="minorHAnsi"/>
                <w:sz w:val="20"/>
              </w:rPr>
              <w:t xml:space="preserve"> to the horizontal from the height of the ‘solar fence’ on any </w:t>
            </w:r>
            <w:r w:rsidRPr="003E4B2F">
              <w:rPr>
                <w:rFonts w:asciiTheme="minorHAnsi" w:hAnsiTheme="minorHAnsi" w:cstheme="minorHAnsi"/>
                <w:i/>
                <w:iCs/>
                <w:sz w:val="20"/>
              </w:rPr>
              <w:t>northern boundary</w:t>
            </w:r>
            <w:r w:rsidRPr="00F50403">
              <w:rPr>
                <w:rFonts w:asciiTheme="minorHAnsi" w:hAnsiTheme="minorHAnsi" w:cstheme="minorHAnsi"/>
                <w:sz w:val="20"/>
              </w:rPr>
              <w:t xml:space="preserve"> of an adjoining </w:t>
            </w:r>
            <w:r w:rsidRPr="003E4B2F">
              <w:rPr>
                <w:rFonts w:asciiTheme="minorHAnsi" w:hAnsiTheme="minorHAnsi" w:cstheme="minorHAnsi"/>
                <w:i/>
                <w:iCs/>
                <w:sz w:val="20"/>
              </w:rPr>
              <w:t>residential block</w:t>
            </w:r>
            <w:r w:rsidRPr="00F50403">
              <w:rPr>
                <w:rFonts w:asciiTheme="minorHAnsi" w:hAnsiTheme="minorHAnsi" w:cstheme="minorHAnsi"/>
                <w:sz w:val="20"/>
              </w:rPr>
              <w:t xml:space="preserve">. </w:t>
            </w:r>
          </w:p>
          <w:p w14:paraId="45307511" w14:textId="77777777" w:rsidR="00220826" w:rsidRDefault="00220826" w:rsidP="003E4B2F">
            <w:pPr>
              <w:spacing w:before="0" w:after="0"/>
              <w:rPr>
                <w:rFonts w:asciiTheme="minorHAnsi" w:hAnsiTheme="minorHAnsi" w:cstheme="minorHAnsi"/>
                <w:sz w:val="20"/>
              </w:rPr>
            </w:pPr>
          </w:p>
          <w:p w14:paraId="5A3803CE" w14:textId="79CCE9C0" w:rsidR="006B4826" w:rsidRPr="00220826" w:rsidRDefault="006B4826" w:rsidP="003E4B2F">
            <w:pPr>
              <w:spacing w:before="0" w:after="0"/>
              <w:rPr>
                <w:rFonts w:asciiTheme="minorHAnsi" w:hAnsiTheme="minorHAnsi" w:cstheme="minorHAnsi"/>
                <w:sz w:val="20"/>
              </w:rPr>
            </w:pPr>
            <w:r w:rsidRPr="00220826">
              <w:rPr>
                <w:rFonts w:asciiTheme="minorHAnsi" w:hAnsiTheme="minorHAnsi" w:cstheme="minorHAnsi"/>
                <w:sz w:val="20"/>
              </w:rPr>
              <w:t>The height of the solar fence is:</w:t>
            </w:r>
          </w:p>
          <w:p w14:paraId="31F6EAA6" w14:textId="33229707" w:rsidR="006B4826" w:rsidRPr="006B4826" w:rsidRDefault="006B4826" w:rsidP="00FF2B02">
            <w:pPr>
              <w:pStyle w:val="ListParagraph"/>
              <w:numPr>
                <w:ilvl w:val="2"/>
                <w:numId w:val="21"/>
              </w:numPr>
              <w:spacing w:before="0" w:after="0" w:line="240" w:lineRule="auto"/>
              <w:ind w:left="880" w:hanging="313"/>
              <w:rPr>
                <w:sz w:val="20"/>
              </w:rPr>
            </w:pPr>
            <w:r w:rsidRPr="006B4826">
              <w:rPr>
                <w:sz w:val="20"/>
              </w:rPr>
              <w:t xml:space="preserve">For </w:t>
            </w:r>
            <w:r w:rsidRPr="003E4B2F">
              <w:rPr>
                <w:i/>
                <w:iCs/>
                <w:sz w:val="20"/>
              </w:rPr>
              <w:t>dwellings</w:t>
            </w:r>
            <w:r w:rsidRPr="006B4826">
              <w:rPr>
                <w:sz w:val="20"/>
              </w:rPr>
              <w:t xml:space="preserve"> on </w:t>
            </w:r>
            <w:r w:rsidRPr="003E4B2F">
              <w:rPr>
                <w:i/>
                <w:iCs/>
                <w:sz w:val="20"/>
              </w:rPr>
              <w:t>large blocks</w:t>
            </w:r>
            <w:r w:rsidRPr="006B4826">
              <w:rPr>
                <w:sz w:val="20"/>
              </w:rPr>
              <w:t>:</w:t>
            </w:r>
          </w:p>
          <w:p w14:paraId="6894C2F6" w14:textId="2941FE56" w:rsidR="006B4826" w:rsidRPr="006B4826" w:rsidRDefault="006B4826" w:rsidP="00FF2B02">
            <w:pPr>
              <w:pStyle w:val="ListParagraph"/>
              <w:numPr>
                <w:ilvl w:val="3"/>
                <w:numId w:val="22"/>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 xml:space="preserve">In the </w:t>
            </w:r>
            <w:r w:rsidRPr="003E4B2F">
              <w:rPr>
                <w:rFonts w:asciiTheme="minorHAnsi" w:hAnsiTheme="minorHAnsi" w:cstheme="minorHAnsi"/>
                <w:i/>
                <w:iCs/>
                <w:sz w:val="20"/>
              </w:rPr>
              <w:t>primary building zone</w:t>
            </w:r>
            <w:r w:rsidRPr="006B4826">
              <w:rPr>
                <w:rFonts w:asciiTheme="minorHAnsi" w:hAnsiTheme="minorHAnsi" w:cstheme="minorHAnsi"/>
                <w:sz w:val="20"/>
              </w:rPr>
              <w:t xml:space="preserve"> – 2.4m</w:t>
            </w:r>
          </w:p>
          <w:p w14:paraId="2E083D59" w14:textId="77777777" w:rsidR="006B4826" w:rsidRPr="006B4826" w:rsidRDefault="006B4826" w:rsidP="00FF2B02">
            <w:pPr>
              <w:pStyle w:val="ListParagraph"/>
              <w:numPr>
                <w:ilvl w:val="3"/>
                <w:numId w:val="22"/>
              </w:numPr>
              <w:spacing w:before="0" w:after="0"/>
              <w:ind w:hanging="313"/>
              <w:rPr>
                <w:rFonts w:asciiTheme="minorHAnsi" w:hAnsiTheme="minorHAnsi" w:cstheme="minorHAnsi"/>
                <w:sz w:val="20"/>
              </w:rPr>
            </w:pPr>
            <w:r w:rsidRPr="006B4826">
              <w:rPr>
                <w:rFonts w:asciiTheme="minorHAnsi" w:hAnsiTheme="minorHAnsi" w:cstheme="minorHAnsi"/>
                <w:sz w:val="20"/>
              </w:rPr>
              <w:t>All other parts of the boundary – 1.8m.</w:t>
            </w:r>
          </w:p>
          <w:p w14:paraId="0D263AFA" w14:textId="238C8022" w:rsidR="006B4826" w:rsidRPr="006B4826" w:rsidRDefault="006B4826" w:rsidP="00FF2B02">
            <w:pPr>
              <w:pStyle w:val="ListParagraph"/>
              <w:numPr>
                <w:ilvl w:val="2"/>
                <w:numId w:val="21"/>
              </w:numPr>
              <w:spacing w:before="0" w:after="0" w:line="240" w:lineRule="auto"/>
              <w:ind w:left="880" w:hanging="313"/>
              <w:rPr>
                <w:sz w:val="20"/>
              </w:rPr>
            </w:pPr>
            <w:r w:rsidRPr="006B4826">
              <w:rPr>
                <w:sz w:val="20"/>
              </w:rPr>
              <w:lastRenderedPageBreak/>
              <w:t xml:space="preserve">For </w:t>
            </w:r>
            <w:r w:rsidRPr="003E4B2F">
              <w:rPr>
                <w:i/>
                <w:iCs/>
                <w:sz w:val="20"/>
              </w:rPr>
              <w:t xml:space="preserve">dwellings </w:t>
            </w:r>
            <w:r w:rsidRPr="006B4826">
              <w:rPr>
                <w:sz w:val="20"/>
              </w:rPr>
              <w:t xml:space="preserve">on </w:t>
            </w:r>
            <w:r w:rsidRPr="003E4B2F">
              <w:rPr>
                <w:i/>
                <w:iCs/>
                <w:sz w:val="20"/>
              </w:rPr>
              <w:t>mid</w:t>
            </w:r>
            <w:r w:rsidR="00685963">
              <w:rPr>
                <w:i/>
                <w:iCs/>
                <w:sz w:val="20"/>
              </w:rPr>
              <w:t xml:space="preserve"> </w:t>
            </w:r>
            <w:r w:rsidRPr="003E4B2F">
              <w:rPr>
                <w:i/>
                <w:iCs/>
                <w:sz w:val="20"/>
              </w:rPr>
              <w:t>sized</w:t>
            </w:r>
            <w:r w:rsidRPr="006B4826">
              <w:rPr>
                <w:sz w:val="20"/>
              </w:rPr>
              <w:t xml:space="preserve"> and </w:t>
            </w:r>
            <w:r w:rsidRPr="003E4B2F">
              <w:rPr>
                <w:i/>
                <w:iCs/>
                <w:sz w:val="20"/>
              </w:rPr>
              <w:t>compact blocks</w:t>
            </w:r>
            <w:r w:rsidRPr="006B4826">
              <w:rPr>
                <w:sz w:val="20"/>
              </w:rPr>
              <w:t>:</w:t>
            </w:r>
          </w:p>
          <w:p w14:paraId="0EB152C7" w14:textId="099AED74" w:rsidR="006B4826" w:rsidRPr="006B4826" w:rsidRDefault="006B4826" w:rsidP="00FF2B02">
            <w:pPr>
              <w:pStyle w:val="ListParagraph"/>
              <w:numPr>
                <w:ilvl w:val="3"/>
                <w:numId w:val="23"/>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 xml:space="preserve">In the </w:t>
            </w:r>
            <w:r w:rsidRPr="003E4B2F">
              <w:rPr>
                <w:rFonts w:asciiTheme="minorHAnsi" w:hAnsiTheme="minorHAnsi" w:cstheme="minorHAnsi"/>
                <w:i/>
                <w:iCs/>
                <w:sz w:val="20"/>
              </w:rPr>
              <w:t>primary building zone</w:t>
            </w:r>
            <w:r w:rsidRPr="006B4826">
              <w:rPr>
                <w:rFonts w:asciiTheme="minorHAnsi" w:hAnsiTheme="minorHAnsi" w:cstheme="minorHAnsi"/>
                <w:sz w:val="20"/>
              </w:rPr>
              <w:t xml:space="preserve"> – 3m</w:t>
            </w:r>
          </w:p>
          <w:p w14:paraId="43C15A7C" w14:textId="77777777" w:rsidR="006B4826" w:rsidRPr="006B4826" w:rsidRDefault="006B4826" w:rsidP="00FF2B02">
            <w:pPr>
              <w:pStyle w:val="ListParagraph"/>
              <w:numPr>
                <w:ilvl w:val="3"/>
                <w:numId w:val="23"/>
              </w:numPr>
              <w:spacing w:before="0" w:after="0"/>
              <w:ind w:hanging="313"/>
              <w:rPr>
                <w:rFonts w:asciiTheme="minorHAnsi" w:hAnsiTheme="minorHAnsi" w:cstheme="minorHAnsi"/>
                <w:sz w:val="20"/>
              </w:rPr>
            </w:pPr>
            <w:r w:rsidRPr="006B4826">
              <w:rPr>
                <w:rFonts w:asciiTheme="minorHAnsi" w:hAnsiTheme="minorHAnsi" w:cstheme="minorHAnsi"/>
                <w:sz w:val="20"/>
              </w:rPr>
              <w:t>All other parts of the boundary – 2.3m.</w:t>
            </w:r>
          </w:p>
          <w:p w14:paraId="6801AA36" w14:textId="77777777" w:rsidR="00220826" w:rsidRDefault="00220826" w:rsidP="003E4B2F">
            <w:pPr>
              <w:spacing w:before="0" w:after="0"/>
              <w:ind w:left="37"/>
              <w:rPr>
                <w:rFonts w:asciiTheme="minorHAnsi" w:hAnsiTheme="minorHAnsi" w:cstheme="minorHAnsi"/>
                <w:sz w:val="20"/>
              </w:rPr>
            </w:pPr>
          </w:p>
          <w:p w14:paraId="0E8B3A91" w14:textId="52497B07" w:rsidR="00F01959" w:rsidRPr="003E4B2F" w:rsidRDefault="00F01959" w:rsidP="003E4B2F">
            <w:pPr>
              <w:spacing w:before="0" w:after="0"/>
              <w:ind w:left="37"/>
              <w:rPr>
                <w:rFonts w:asciiTheme="minorHAnsi" w:hAnsiTheme="minorHAnsi" w:cstheme="minorHAnsi"/>
                <w:i/>
                <w:iCs/>
                <w:sz w:val="20"/>
              </w:rPr>
            </w:pPr>
            <w:r w:rsidRPr="00B858B2">
              <w:rPr>
                <w:rFonts w:asciiTheme="minorHAnsi" w:hAnsiTheme="minorHAnsi" w:cstheme="minorHAnsi"/>
                <w:sz w:val="20"/>
              </w:rPr>
              <w:t xml:space="preserve">For the purposes of this </w:t>
            </w:r>
            <w:r w:rsidR="00061D94">
              <w:rPr>
                <w:rFonts w:asciiTheme="minorHAnsi" w:hAnsiTheme="minorHAnsi" w:cstheme="minorHAnsi"/>
                <w:sz w:val="20"/>
              </w:rPr>
              <w:t>control</w:t>
            </w:r>
            <w:r>
              <w:rPr>
                <w:rFonts w:asciiTheme="minorHAnsi" w:hAnsiTheme="minorHAnsi" w:cstheme="minorHAnsi"/>
                <w:sz w:val="20"/>
              </w:rPr>
              <w:t xml:space="preserve"> </w:t>
            </w:r>
            <w:r w:rsidRPr="00B858B2">
              <w:rPr>
                <w:rFonts w:asciiTheme="minorHAnsi" w:hAnsiTheme="minorHAnsi" w:cstheme="minorHAnsi"/>
                <w:sz w:val="20"/>
              </w:rPr>
              <w:t xml:space="preserve">all height measurements are taken from </w:t>
            </w:r>
            <w:r w:rsidRPr="003E4B2F">
              <w:rPr>
                <w:rFonts w:asciiTheme="minorHAnsi" w:hAnsiTheme="minorHAnsi" w:cstheme="minorHAnsi"/>
                <w:i/>
                <w:iCs/>
                <w:sz w:val="20"/>
              </w:rPr>
              <w:t>datum ground level.</w:t>
            </w:r>
          </w:p>
          <w:p w14:paraId="3F36FF4C" w14:textId="77777777" w:rsidR="006B4826" w:rsidRDefault="006B4826" w:rsidP="003E4B2F">
            <w:pPr>
              <w:spacing w:before="0" w:after="0"/>
              <w:rPr>
                <w:rFonts w:asciiTheme="minorHAnsi" w:hAnsiTheme="minorHAnsi" w:cstheme="minorHAnsi"/>
                <w:sz w:val="20"/>
              </w:rPr>
            </w:pPr>
          </w:p>
          <w:p w14:paraId="4E7ABC94" w14:textId="0158BA28" w:rsidR="00C52433" w:rsidRDefault="008B38D1" w:rsidP="003E4B2F">
            <w:pPr>
              <w:spacing w:before="0" w:after="0"/>
              <w:rPr>
                <w:rFonts w:asciiTheme="minorHAnsi" w:hAnsiTheme="minorHAnsi" w:cstheme="minorHAnsi"/>
                <w:sz w:val="20"/>
              </w:rPr>
            </w:pPr>
            <w:r w:rsidRPr="008B38D1">
              <w:rPr>
                <w:rFonts w:asciiTheme="minorHAnsi" w:hAnsiTheme="minorHAnsi" w:cstheme="minorHAnsi"/>
                <w:noProof/>
                <w:sz w:val="20"/>
              </w:rPr>
              <w:drawing>
                <wp:inline distT="0" distB="0" distL="0" distR="0" wp14:anchorId="2B46E861" wp14:editId="7490C47F">
                  <wp:extent cx="2622430" cy="2027425"/>
                  <wp:effectExtent l="0" t="0" r="6985" b="0"/>
                  <wp:docPr id="152357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274" name=""/>
                          <pic:cNvPicPr/>
                        </pic:nvPicPr>
                        <pic:blipFill>
                          <a:blip r:embed="rId18"/>
                          <a:stretch>
                            <a:fillRect/>
                          </a:stretch>
                        </pic:blipFill>
                        <pic:spPr>
                          <a:xfrm>
                            <a:off x="0" y="0"/>
                            <a:ext cx="2629222" cy="2032676"/>
                          </a:xfrm>
                          <a:prstGeom prst="rect">
                            <a:avLst/>
                          </a:prstGeom>
                        </pic:spPr>
                      </pic:pic>
                    </a:graphicData>
                  </a:graphic>
                </wp:inline>
              </w:drawing>
            </w:r>
          </w:p>
          <w:p w14:paraId="4646D4D5" w14:textId="77777777" w:rsidR="00C52433" w:rsidRDefault="00C52433" w:rsidP="003E4B2F">
            <w:pPr>
              <w:spacing w:before="0" w:after="0"/>
              <w:rPr>
                <w:rFonts w:asciiTheme="minorHAnsi" w:hAnsiTheme="minorHAnsi" w:cstheme="minorHAnsi"/>
                <w:sz w:val="20"/>
              </w:rPr>
            </w:pPr>
          </w:p>
          <w:p w14:paraId="384C91B4" w14:textId="1B0192D4" w:rsidR="00703B4E" w:rsidRDefault="006B4826" w:rsidP="003E4B2F">
            <w:pPr>
              <w:spacing w:before="0" w:after="0"/>
              <w:rPr>
                <w:rFonts w:asciiTheme="minorHAnsi" w:hAnsiTheme="minorHAnsi" w:cstheme="minorHAnsi"/>
                <w:sz w:val="20"/>
              </w:rPr>
            </w:pPr>
            <w:r w:rsidRPr="001B38B2">
              <w:rPr>
                <w:rFonts w:asciiTheme="minorHAnsi" w:hAnsiTheme="minorHAnsi" w:cstheme="minorHAnsi"/>
                <w:sz w:val="20"/>
              </w:rPr>
              <w:t>Note</w:t>
            </w:r>
            <w:r w:rsidR="00703B4E">
              <w:rPr>
                <w:rFonts w:asciiTheme="minorHAnsi" w:hAnsiTheme="minorHAnsi" w:cstheme="minorHAnsi"/>
                <w:sz w:val="20"/>
              </w:rPr>
              <w:t>s</w:t>
            </w:r>
            <w:r w:rsidRPr="001B38B2">
              <w:rPr>
                <w:rFonts w:asciiTheme="minorHAnsi" w:hAnsiTheme="minorHAnsi" w:cstheme="minorHAnsi"/>
                <w:sz w:val="20"/>
              </w:rPr>
              <w:t xml:space="preserve">: </w:t>
            </w:r>
          </w:p>
          <w:p w14:paraId="0DC965CB" w14:textId="083A18E8" w:rsidR="00C34591" w:rsidRDefault="006B4826" w:rsidP="00FF2B02">
            <w:pPr>
              <w:pStyle w:val="ListParagraph"/>
              <w:numPr>
                <w:ilvl w:val="0"/>
                <w:numId w:val="32"/>
              </w:numPr>
              <w:spacing w:before="0" w:after="0" w:line="240" w:lineRule="auto"/>
              <w:rPr>
                <w:rFonts w:asciiTheme="minorHAnsi" w:hAnsiTheme="minorHAnsi" w:cstheme="minorHAnsi"/>
                <w:sz w:val="20"/>
              </w:rPr>
            </w:pPr>
            <w:r w:rsidRPr="00CD433E">
              <w:rPr>
                <w:rFonts w:asciiTheme="minorHAnsi" w:hAnsiTheme="minorHAnsi" w:cstheme="minorHAnsi"/>
                <w:sz w:val="20"/>
              </w:rPr>
              <w:t xml:space="preserve">This does not apply to those parts of a boundary where the adjacent part of the adjoining residential </w:t>
            </w:r>
            <w:r w:rsidRPr="003E4B2F">
              <w:rPr>
                <w:rFonts w:asciiTheme="minorHAnsi" w:hAnsiTheme="minorHAnsi" w:cstheme="minorHAnsi"/>
                <w:i/>
                <w:iCs/>
                <w:sz w:val="20"/>
              </w:rPr>
              <w:t>block</w:t>
            </w:r>
            <w:r w:rsidRPr="00CD433E">
              <w:rPr>
                <w:rFonts w:asciiTheme="minorHAnsi" w:hAnsiTheme="minorHAnsi" w:cstheme="minorHAnsi"/>
                <w:sz w:val="20"/>
              </w:rPr>
              <w:t xml:space="preserve"> comprises only an access driveway (i.e., a “battle-axe handle”).</w:t>
            </w:r>
          </w:p>
          <w:p w14:paraId="51C0F583" w14:textId="46BDB848" w:rsidR="00703B4E" w:rsidRDefault="00703B4E" w:rsidP="00FF2B02">
            <w:pPr>
              <w:pStyle w:val="ListParagraph"/>
              <w:numPr>
                <w:ilvl w:val="0"/>
                <w:numId w:val="32"/>
              </w:numPr>
              <w:spacing w:before="0" w:after="0" w:line="240" w:lineRule="auto"/>
              <w:rPr>
                <w:rFonts w:asciiTheme="minorHAnsi" w:hAnsiTheme="minorHAnsi" w:cstheme="minorHAnsi"/>
                <w:sz w:val="20"/>
              </w:rPr>
            </w:pPr>
            <w:r>
              <w:rPr>
                <w:rFonts w:asciiTheme="minorHAnsi" w:hAnsiTheme="minorHAnsi" w:cstheme="minorHAnsi"/>
                <w:sz w:val="20"/>
              </w:rPr>
              <w:t xml:space="preserve">This does not apply to the part of the </w:t>
            </w:r>
            <w:r w:rsidRPr="003E4B2F">
              <w:rPr>
                <w:rFonts w:asciiTheme="minorHAnsi" w:hAnsiTheme="minorHAnsi" w:cstheme="minorHAnsi"/>
                <w:i/>
                <w:iCs/>
                <w:sz w:val="20"/>
              </w:rPr>
              <w:t>building</w:t>
            </w:r>
            <w:r>
              <w:rPr>
                <w:rFonts w:asciiTheme="minorHAnsi" w:hAnsiTheme="minorHAnsi" w:cstheme="minorHAnsi"/>
                <w:sz w:val="20"/>
              </w:rPr>
              <w:t xml:space="preserve"> that is specified in a </w:t>
            </w:r>
            <w:r w:rsidR="00D2005E">
              <w:rPr>
                <w:rFonts w:asciiTheme="minorHAnsi" w:hAnsiTheme="minorHAnsi" w:cstheme="minorHAnsi"/>
                <w:sz w:val="20"/>
              </w:rPr>
              <w:t xml:space="preserve">district specific single </w:t>
            </w:r>
            <w:r w:rsidR="004D4AE2" w:rsidRPr="00C6476C">
              <w:rPr>
                <w:rFonts w:asciiTheme="minorHAnsi" w:hAnsiTheme="minorHAnsi" w:cstheme="minorHAnsi"/>
                <w:sz w:val="20"/>
              </w:rPr>
              <w:t>dwelling</w:t>
            </w:r>
            <w:r w:rsidR="00D2005E" w:rsidRPr="006D3044">
              <w:rPr>
                <w:rFonts w:asciiTheme="minorHAnsi" w:hAnsiTheme="minorHAnsi" w:cstheme="minorHAnsi"/>
                <w:sz w:val="20"/>
              </w:rPr>
              <w:t xml:space="preserve"> </w:t>
            </w:r>
            <w:r w:rsidR="00D2005E">
              <w:rPr>
                <w:rFonts w:asciiTheme="minorHAnsi" w:hAnsiTheme="minorHAnsi" w:cstheme="minorHAnsi"/>
                <w:sz w:val="20"/>
              </w:rPr>
              <w:t>housing development</w:t>
            </w:r>
            <w:r>
              <w:rPr>
                <w:rFonts w:asciiTheme="minorHAnsi" w:hAnsiTheme="minorHAnsi" w:cstheme="minorHAnsi"/>
                <w:sz w:val="20"/>
              </w:rPr>
              <w:t xml:space="preserve"> control to be</w:t>
            </w:r>
            <w:r w:rsidR="00CE60FB">
              <w:rPr>
                <w:rFonts w:asciiTheme="minorHAnsi" w:hAnsiTheme="minorHAnsi" w:cstheme="minorHAnsi"/>
                <w:sz w:val="20"/>
              </w:rPr>
              <w:t xml:space="preserve"> </w:t>
            </w:r>
            <w:r>
              <w:rPr>
                <w:rFonts w:asciiTheme="minorHAnsi" w:hAnsiTheme="minorHAnsi" w:cstheme="minorHAnsi"/>
                <w:sz w:val="20"/>
              </w:rPr>
              <w:t xml:space="preserve">built to the boundary. </w:t>
            </w:r>
          </w:p>
          <w:p w14:paraId="0F2EC325" w14:textId="2C453C19" w:rsidR="00CE60FB" w:rsidRDefault="00CE60FB" w:rsidP="00FF2B02">
            <w:pPr>
              <w:pStyle w:val="ListParagraph"/>
              <w:numPr>
                <w:ilvl w:val="0"/>
                <w:numId w:val="32"/>
              </w:numPr>
              <w:spacing w:before="0" w:after="0" w:line="240" w:lineRule="auto"/>
              <w:rPr>
                <w:rFonts w:asciiTheme="minorHAnsi" w:hAnsiTheme="minorHAnsi" w:cstheme="minorHAnsi"/>
                <w:sz w:val="20"/>
              </w:rPr>
            </w:pPr>
            <w:r>
              <w:rPr>
                <w:rFonts w:asciiTheme="minorHAnsi" w:hAnsiTheme="minorHAnsi" w:cstheme="minorHAnsi"/>
                <w:sz w:val="20"/>
              </w:rPr>
              <w:t xml:space="preserve">This does not apply </w:t>
            </w:r>
            <w:r w:rsidR="005F3225">
              <w:rPr>
                <w:rFonts w:asciiTheme="minorHAnsi" w:hAnsiTheme="minorHAnsi" w:cstheme="minorHAnsi"/>
                <w:sz w:val="20"/>
              </w:rPr>
              <w:t>to</w:t>
            </w:r>
            <w:r>
              <w:rPr>
                <w:rFonts w:asciiTheme="minorHAnsi" w:hAnsiTheme="minorHAnsi" w:cstheme="minorHAnsi"/>
                <w:sz w:val="20"/>
              </w:rPr>
              <w:t xml:space="preserve"> compact blocks where </w:t>
            </w:r>
            <w:r w:rsidR="0080041F">
              <w:rPr>
                <w:rFonts w:asciiTheme="minorHAnsi" w:hAnsiTheme="minorHAnsi" w:cstheme="minorHAnsi"/>
                <w:sz w:val="20"/>
              </w:rPr>
              <w:t>a</w:t>
            </w:r>
            <w:r>
              <w:rPr>
                <w:rFonts w:asciiTheme="minorHAnsi" w:hAnsiTheme="minorHAnsi" w:cstheme="minorHAnsi"/>
                <w:sz w:val="20"/>
              </w:rPr>
              <w:t xml:space="preserve"> </w:t>
            </w:r>
            <w:r w:rsidRPr="00CE60FB">
              <w:rPr>
                <w:rFonts w:asciiTheme="minorHAnsi" w:hAnsiTheme="minorHAnsi" w:cstheme="minorHAnsi"/>
                <w:sz w:val="20"/>
              </w:rPr>
              <w:t xml:space="preserve">building is required to be </w:t>
            </w:r>
            <w:r>
              <w:rPr>
                <w:rFonts w:asciiTheme="minorHAnsi" w:hAnsiTheme="minorHAnsi" w:cstheme="minorHAnsi"/>
                <w:sz w:val="20"/>
              </w:rPr>
              <w:t xml:space="preserve">mandatory two </w:t>
            </w:r>
            <w:r w:rsidRPr="00CE60FB">
              <w:rPr>
                <w:rFonts w:asciiTheme="minorHAnsi" w:hAnsiTheme="minorHAnsi" w:cstheme="minorHAnsi"/>
                <w:sz w:val="20"/>
              </w:rPr>
              <w:t xml:space="preserve">storeys </w:t>
            </w:r>
            <w:r w:rsidR="005F3225">
              <w:rPr>
                <w:rFonts w:asciiTheme="minorHAnsi" w:hAnsiTheme="minorHAnsi" w:cstheme="minorHAnsi"/>
                <w:sz w:val="20"/>
              </w:rPr>
              <w:t xml:space="preserve">or more </w:t>
            </w:r>
            <w:r w:rsidR="0080041F">
              <w:rPr>
                <w:rFonts w:asciiTheme="minorHAnsi" w:hAnsiTheme="minorHAnsi" w:cstheme="minorHAnsi"/>
                <w:sz w:val="20"/>
              </w:rPr>
              <w:t>and/or built to the boundary</w:t>
            </w:r>
            <w:r w:rsidR="005F3225">
              <w:rPr>
                <w:rFonts w:asciiTheme="minorHAnsi" w:hAnsiTheme="minorHAnsi" w:cstheme="minorHAnsi"/>
                <w:sz w:val="20"/>
              </w:rPr>
              <w:t>, as outlined in a district single dwelling development control</w:t>
            </w:r>
            <w:r w:rsidR="0080041F">
              <w:rPr>
                <w:rFonts w:asciiTheme="minorHAnsi" w:hAnsiTheme="minorHAnsi" w:cstheme="minorHAnsi"/>
                <w:sz w:val="20"/>
              </w:rPr>
              <w:t xml:space="preserve">. </w:t>
            </w:r>
          </w:p>
          <w:p w14:paraId="2BE38D9F" w14:textId="38C80A81" w:rsidR="006B4826" w:rsidRPr="006B4826" w:rsidRDefault="005B41B8" w:rsidP="00FF2B02">
            <w:pPr>
              <w:pStyle w:val="ListParagraph"/>
              <w:numPr>
                <w:ilvl w:val="0"/>
                <w:numId w:val="32"/>
              </w:numPr>
              <w:rPr>
                <w:rFonts w:asciiTheme="minorHAnsi" w:hAnsiTheme="minorHAnsi" w:cstheme="minorHAnsi"/>
                <w:sz w:val="20"/>
              </w:rPr>
            </w:pPr>
            <w:r w:rsidRPr="005B41B8">
              <w:rPr>
                <w:rFonts w:asciiTheme="minorHAnsi" w:hAnsiTheme="minorHAnsi" w:cstheme="minorHAnsi"/>
                <w:sz w:val="20"/>
              </w:rPr>
              <w:t xml:space="preserve">For the purposes of this </w:t>
            </w:r>
            <w:r w:rsidR="008E00E2">
              <w:rPr>
                <w:rFonts w:asciiTheme="minorHAnsi" w:hAnsiTheme="minorHAnsi" w:cstheme="minorHAnsi"/>
                <w:sz w:val="20"/>
              </w:rPr>
              <w:t>control</w:t>
            </w:r>
            <w:r w:rsidRPr="005B41B8">
              <w:rPr>
                <w:rFonts w:asciiTheme="minorHAnsi" w:hAnsiTheme="minorHAnsi" w:cstheme="minorHAnsi"/>
                <w:sz w:val="20"/>
              </w:rPr>
              <w:t xml:space="preserve"> all height measurements are taken from </w:t>
            </w:r>
            <w:r w:rsidRPr="00504B8A">
              <w:rPr>
                <w:rFonts w:asciiTheme="minorHAnsi" w:hAnsiTheme="minorHAnsi" w:cstheme="minorHAnsi"/>
                <w:i/>
                <w:iCs/>
                <w:sz w:val="20"/>
              </w:rPr>
              <w:t>datum ground level</w:t>
            </w:r>
          </w:p>
        </w:tc>
      </w:tr>
      <w:tr w:rsidR="00766A25" w:rsidRPr="00866D9F" w14:paraId="2CBD643E"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556ADF8" w14:textId="447F722D" w:rsidR="00766A25" w:rsidRPr="00866D9F" w:rsidRDefault="009A79A1" w:rsidP="00BC2F63">
            <w:pPr>
              <w:pStyle w:val="Heading3"/>
              <w:framePr w:hSpace="0" w:wrap="auto" w:vAnchor="margin" w:yAlign="inline"/>
              <w:suppressOverlap w:val="0"/>
            </w:pPr>
            <w:bookmarkStart w:id="40" w:name="_Toc203920122"/>
            <w:r>
              <w:lastRenderedPageBreak/>
              <w:t>Front fences and walls</w:t>
            </w:r>
            <w:bookmarkEnd w:id="40"/>
            <w:r w:rsidR="00766A25" w:rsidRPr="00866D9F">
              <w:t xml:space="preserve"> </w:t>
            </w:r>
          </w:p>
          <w:p w14:paraId="295CDFC8" w14:textId="77777777" w:rsidR="00766A25" w:rsidRPr="00866D9F" w:rsidRDefault="00766A2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775811CB" w14:textId="3F2B37A6" w:rsidR="00832786" w:rsidRPr="008C0177" w:rsidRDefault="00832786" w:rsidP="001B1F69">
            <w:pPr>
              <w:spacing w:before="0" w:after="0"/>
              <w:rPr>
                <w:rFonts w:asciiTheme="minorHAnsi" w:hAnsiTheme="minorHAnsi" w:cstheme="minorHAnsi"/>
                <w:sz w:val="20"/>
              </w:rPr>
            </w:pPr>
            <w:r w:rsidRPr="008C0177">
              <w:rPr>
                <w:rFonts w:asciiTheme="minorHAnsi" w:eastAsiaTheme="minorHAnsi" w:hAnsiTheme="minorHAnsi" w:cstheme="minorHAnsi"/>
                <w:sz w:val="20"/>
                <w:lang w:val="en-GB"/>
              </w:rPr>
              <w:t xml:space="preserve">Fences or walls are not permitted forward of the </w:t>
            </w:r>
            <w:r w:rsidRPr="00C6476C">
              <w:rPr>
                <w:rFonts w:asciiTheme="minorHAnsi" w:eastAsiaTheme="minorHAnsi" w:hAnsiTheme="minorHAnsi" w:cstheme="minorHAnsi"/>
                <w:i/>
                <w:iCs/>
                <w:sz w:val="20"/>
                <w:lang w:val="en-GB"/>
              </w:rPr>
              <w:t>building line</w:t>
            </w:r>
            <w:r w:rsidRPr="008C0177">
              <w:rPr>
                <w:rFonts w:asciiTheme="minorHAnsi" w:eastAsiaTheme="minorHAnsi" w:hAnsiTheme="minorHAnsi" w:cstheme="minorHAnsi"/>
                <w:sz w:val="20"/>
                <w:lang w:val="en-GB"/>
              </w:rPr>
              <w:t xml:space="preserve"> except where:</w:t>
            </w:r>
          </w:p>
          <w:p w14:paraId="08AF9714" w14:textId="2024AF15" w:rsidR="00832786" w:rsidRDefault="00832786" w:rsidP="00FF2B02">
            <w:pPr>
              <w:pStyle w:val="ListParagraph"/>
              <w:numPr>
                <w:ilvl w:val="2"/>
                <w:numId w:val="26"/>
              </w:numPr>
              <w:spacing w:before="0" w:after="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previously approved under an estate development plan or subdivision design application.</w:t>
            </w:r>
          </w:p>
          <w:p w14:paraId="53439755" w14:textId="35CE15FA" w:rsidR="00832786" w:rsidRPr="00964DD5" w:rsidRDefault="00832786" w:rsidP="00FF2B02">
            <w:pPr>
              <w:pStyle w:val="ListParagraph"/>
              <w:numPr>
                <w:ilvl w:val="2"/>
                <w:numId w:val="26"/>
              </w:numPr>
              <w:spacing w:before="0" w:after="0" w:line="240" w:lineRule="auto"/>
              <w:rPr>
                <w:rFonts w:asciiTheme="minorHAnsi" w:eastAsiaTheme="minorHAnsi" w:hAnsiTheme="minorHAnsi" w:cstheme="minorHAnsi"/>
                <w:sz w:val="20"/>
                <w:lang w:val="en-GB"/>
              </w:rPr>
            </w:pPr>
            <w:r w:rsidRPr="00964DD5">
              <w:rPr>
                <w:rFonts w:asciiTheme="minorHAnsi" w:eastAsiaTheme="minorHAnsi" w:hAnsiTheme="minorHAnsi" w:cstheme="minorHAnsi"/>
                <w:sz w:val="20"/>
                <w:lang w:val="en-GB"/>
              </w:rPr>
              <w:t xml:space="preserve">is permitted in a relevant </w:t>
            </w:r>
            <w:r w:rsidR="00647C63">
              <w:rPr>
                <w:sz w:val="20"/>
              </w:rPr>
              <w:t xml:space="preserve">district single </w:t>
            </w:r>
            <w:r w:rsidR="00647C63" w:rsidRPr="006D3044">
              <w:rPr>
                <w:sz w:val="20"/>
              </w:rPr>
              <w:t>dwelling</w:t>
            </w:r>
            <w:r w:rsidR="00647C63">
              <w:rPr>
                <w:sz w:val="20"/>
              </w:rPr>
              <w:t xml:space="preserve"> development control</w:t>
            </w:r>
            <w:r>
              <w:rPr>
                <w:rFonts w:asciiTheme="minorHAnsi" w:eastAsiaTheme="minorHAnsi" w:hAnsiTheme="minorHAnsi" w:cstheme="minorHAnsi"/>
                <w:sz w:val="20"/>
                <w:lang w:val="en-GB"/>
              </w:rPr>
              <w:t>.</w:t>
            </w:r>
            <w:r w:rsidRPr="00964DD5">
              <w:rPr>
                <w:rFonts w:asciiTheme="minorHAnsi" w:eastAsiaTheme="minorHAnsi" w:hAnsiTheme="minorHAnsi" w:cstheme="minorHAnsi"/>
                <w:sz w:val="20"/>
                <w:lang w:val="en-GB"/>
              </w:rPr>
              <w:t xml:space="preserve"> </w:t>
            </w:r>
          </w:p>
          <w:p w14:paraId="0AC9C867" w14:textId="3A5D6E81" w:rsidR="00832786" w:rsidRDefault="002D7251" w:rsidP="00FF2B02">
            <w:pPr>
              <w:pStyle w:val="ListParagraph"/>
              <w:numPr>
                <w:ilvl w:val="2"/>
                <w:numId w:val="26"/>
              </w:numPr>
              <w:spacing w:before="0" w:after="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 it complies with control 14. Courtyard walls</w:t>
            </w:r>
            <w:r w:rsidR="00832786">
              <w:rPr>
                <w:rFonts w:asciiTheme="minorHAnsi" w:eastAsiaTheme="minorHAnsi" w:hAnsiTheme="minorHAnsi" w:cstheme="minorHAnsi"/>
                <w:sz w:val="20"/>
                <w:lang w:val="en-GB"/>
              </w:rPr>
              <w:t>.</w:t>
            </w:r>
          </w:p>
          <w:p w14:paraId="591DBA2D" w14:textId="6827D6E2" w:rsidR="00832786" w:rsidRPr="00504B8A" w:rsidRDefault="00832786" w:rsidP="00FF2B02">
            <w:pPr>
              <w:pStyle w:val="ListParagraph"/>
              <w:numPr>
                <w:ilvl w:val="2"/>
                <w:numId w:val="26"/>
              </w:numPr>
              <w:spacing w:before="0" w:after="0" w:line="240" w:lineRule="auto"/>
              <w:rPr>
                <w:rFonts w:asciiTheme="minorHAnsi" w:eastAsiaTheme="minorHAnsi" w:hAnsiTheme="minorHAnsi" w:cstheme="minorHAnsi"/>
                <w:i/>
                <w:iCs/>
                <w:sz w:val="20"/>
                <w:lang w:val="en-GB"/>
              </w:rPr>
            </w:pPr>
            <w:r w:rsidRPr="00832786">
              <w:rPr>
                <w:rFonts w:asciiTheme="minorHAnsi" w:eastAsiaTheme="minorHAnsi" w:hAnsiTheme="minorHAnsi" w:cstheme="minorHAnsi"/>
                <w:sz w:val="20"/>
                <w:lang w:val="en-GB"/>
              </w:rPr>
              <w:t>is exempt</w:t>
            </w:r>
            <w:r w:rsidR="00220826">
              <w:rPr>
                <w:rFonts w:asciiTheme="minorHAnsi" w:eastAsiaTheme="minorHAnsi" w:hAnsiTheme="minorHAnsi" w:cstheme="minorHAnsi"/>
                <w:sz w:val="20"/>
                <w:lang w:val="en-GB"/>
              </w:rPr>
              <w:t xml:space="preserve"> development</w:t>
            </w:r>
            <w:r w:rsidRPr="00832786">
              <w:rPr>
                <w:rFonts w:asciiTheme="minorHAnsi" w:eastAsiaTheme="minorHAnsi" w:hAnsiTheme="minorHAnsi" w:cstheme="minorHAnsi"/>
                <w:sz w:val="20"/>
                <w:lang w:val="en-GB"/>
              </w:rPr>
              <w:t xml:space="preserve"> under the </w:t>
            </w:r>
            <w:r w:rsidRPr="00220826">
              <w:rPr>
                <w:rFonts w:asciiTheme="minorHAnsi" w:eastAsiaTheme="minorHAnsi" w:hAnsiTheme="minorHAnsi" w:cstheme="minorHAnsi"/>
                <w:i/>
                <w:iCs/>
                <w:sz w:val="20"/>
                <w:lang w:val="en-GB"/>
              </w:rPr>
              <w:t>Planning Act 202</w:t>
            </w:r>
            <w:r w:rsidR="00BB3E65" w:rsidRPr="00220826">
              <w:rPr>
                <w:rFonts w:asciiTheme="minorHAnsi" w:eastAsiaTheme="minorHAnsi" w:hAnsiTheme="minorHAnsi" w:cstheme="minorHAnsi"/>
                <w:i/>
                <w:iCs/>
                <w:sz w:val="20"/>
                <w:lang w:val="en-GB"/>
              </w:rPr>
              <w:t>3</w:t>
            </w:r>
            <w:r w:rsidR="00F276C3">
              <w:rPr>
                <w:rFonts w:asciiTheme="minorHAnsi" w:eastAsiaTheme="minorHAnsi" w:hAnsiTheme="minorHAnsi" w:cstheme="minorHAnsi"/>
                <w:i/>
                <w:iCs/>
                <w:sz w:val="20"/>
                <w:lang w:val="en-GB"/>
              </w:rPr>
              <w:t xml:space="preserve"> </w:t>
            </w:r>
            <w:r w:rsidR="00F276C3">
              <w:rPr>
                <w:rFonts w:asciiTheme="minorHAnsi" w:eastAsiaTheme="minorHAnsi" w:hAnsiTheme="minorHAnsi" w:cstheme="minorHAnsi"/>
                <w:sz w:val="20"/>
                <w:lang w:val="en-GB"/>
              </w:rPr>
              <w:t xml:space="preserve">or </w:t>
            </w:r>
            <w:r w:rsidR="00F276C3" w:rsidRPr="00504B8A">
              <w:rPr>
                <w:rFonts w:asciiTheme="minorHAnsi" w:eastAsiaTheme="minorHAnsi" w:hAnsiTheme="minorHAnsi" w:cstheme="minorHAnsi"/>
                <w:i/>
                <w:iCs/>
                <w:sz w:val="20"/>
                <w:lang w:val="en-GB"/>
              </w:rPr>
              <w:t>Planning (Exempt Development) Regulation 2023</w:t>
            </w:r>
            <w:r w:rsidRPr="00504B8A">
              <w:rPr>
                <w:rFonts w:asciiTheme="minorHAnsi" w:eastAsiaTheme="minorHAnsi" w:hAnsiTheme="minorHAnsi" w:cstheme="minorHAnsi"/>
                <w:i/>
                <w:iCs/>
                <w:sz w:val="20"/>
                <w:lang w:val="en-GB"/>
              </w:rPr>
              <w:t>.</w:t>
            </w:r>
          </w:p>
          <w:p w14:paraId="2DF86166" w14:textId="4CCFC0A1" w:rsidR="00EE1313" w:rsidRPr="00B349F0" w:rsidRDefault="00EE1313" w:rsidP="00B349F0">
            <w:pPr>
              <w:spacing w:before="0" w:after="0" w:line="240" w:lineRule="auto"/>
              <w:rPr>
                <w:rFonts w:asciiTheme="minorHAnsi" w:eastAsiaTheme="minorHAnsi" w:hAnsiTheme="minorHAnsi" w:cstheme="minorHAnsi"/>
                <w:sz w:val="20"/>
                <w:lang w:val="en-GB"/>
              </w:rPr>
            </w:pPr>
          </w:p>
        </w:tc>
      </w:tr>
      <w:tr w:rsidR="00766A25" w:rsidRPr="00866D9F" w14:paraId="2DD42EE9"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8BB5E5C" w14:textId="6EC26468" w:rsidR="00766A25" w:rsidRPr="00866D9F" w:rsidRDefault="00832786" w:rsidP="00BC2F63">
            <w:pPr>
              <w:pStyle w:val="Heading3"/>
              <w:framePr w:hSpace="0" w:wrap="auto" w:vAnchor="margin" w:yAlign="inline"/>
              <w:suppressOverlap w:val="0"/>
            </w:pPr>
            <w:bookmarkStart w:id="41" w:name="_Toc203920123"/>
            <w:r>
              <w:t>Courtyard walls</w:t>
            </w:r>
            <w:bookmarkEnd w:id="41"/>
          </w:p>
        </w:tc>
        <w:tc>
          <w:tcPr>
            <w:tcW w:w="7082" w:type="dxa"/>
            <w:tcBorders>
              <w:top w:val="single" w:sz="4" w:space="0" w:color="auto"/>
              <w:left w:val="single" w:sz="4" w:space="0" w:color="auto"/>
              <w:bottom w:val="single" w:sz="4" w:space="0" w:color="auto"/>
              <w:right w:val="nil"/>
            </w:tcBorders>
            <w:hideMark/>
          </w:tcPr>
          <w:p w14:paraId="496671AE" w14:textId="0B63AB55" w:rsidR="00832786" w:rsidRPr="008C0177" w:rsidRDefault="00832786" w:rsidP="001B1F69">
            <w:pPr>
              <w:spacing w:before="0" w:after="0"/>
              <w:rPr>
                <w:rFonts w:asciiTheme="minorHAnsi" w:hAnsiTheme="minorHAnsi" w:cstheme="minorHAnsi"/>
                <w:sz w:val="20"/>
              </w:rPr>
            </w:pPr>
            <w:r w:rsidRPr="008C0177">
              <w:rPr>
                <w:rFonts w:asciiTheme="minorHAnsi" w:eastAsiaTheme="minorHAnsi" w:hAnsiTheme="minorHAnsi" w:cstheme="minorHAnsi"/>
                <w:sz w:val="20"/>
                <w:lang w:val="en-GB"/>
              </w:rPr>
              <w:t xml:space="preserve">Courtyard walls forward of the </w:t>
            </w:r>
            <w:r w:rsidRPr="00C6476C">
              <w:rPr>
                <w:rFonts w:asciiTheme="minorHAnsi" w:eastAsiaTheme="minorHAnsi" w:hAnsiTheme="minorHAnsi" w:cstheme="minorHAnsi"/>
                <w:i/>
                <w:iCs/>
                <w:sz w:val="20"/>
                <w:lang w:val="en-GB"/>
              </w:rPr>
              <w:t>building line</w:t>
            </w:r>
            <w:r w:rsidRPr="008C0177">
              <w:rPr>
                <w:rFonts w:asciiTheme="minorHAnsi" w:eastAsiaTheme="minorHAnsi" w:hAnsiTheme="minorHAnsi" w:cstheme="minorHAnsi"/>
                <w:sz w:val="20"/>
                <w:lang w:val="en-GB"/>
              </w:rPr>
              <w:t xml:space="preserve"> comply with all the following: </w:t>
            </w:r>
          </w:p>
          <w:p w14:paraId="7A2408F5" w14:textId="77777777" w:rsidR="00832786" w:rsidRPr="00832786" w:rsidRDefault="00832786" w:rsidP="00FF2B02">
            <w:pPr>
              <w:pStyle w:val="ListParagraph"/>
              <w:numPr>
                <w:ilvl w:val="2"/>
                <w:numId w:val="27"/>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total length complies with one of the following:</w:t>
            </w:r>
          </w:p>
          <w:p w14:paraId="53789CA8" w14:textId="15D5B83A" w:rsidR="00832786" w:rsidRPr="00832786" w:rsidRDefault="00832786" w:rsidP="00FF2B02">
            <w:pPr>
              <w:pStyle w:val="ListParagraph"/>
              <w:numPr>
                <w:ilvl w:val="3"/>
                <w:numId w:val="27"/>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 xml:space="preserve">not more than 50% of the width of the </w:t>
            </w:r>
            <w:r w:rsidRPr="00C6476C">
              <w:rPr>
                <w:rFonts w:asciiTheme="minorHAnsi" w:eastAsiaTheme="minorHAnsi" w:hAnsiTheme="minorHAnsi" w:cstheme="minorHAnsi"/>
                <w:i/>
                <w:iCs/>
                <w:sz w:val="20"/>
                <w:lang w:val="en-GB"/>
              </w:rPr>
              <w:t>block</w:t>
            </w:r>
          </w:p>
          <w:p w14:paraId="551ECA66" w14:textId="0BB82819" w:rsidR="00832786" w:rsidRPr="00832786" w:rsidRDefault="00832786" w:rsidP="00FF2B02">
            <w:pPr>
              <w:pStyle w:val="ListParagraph"/>
              <w:numPr>
                <w:ilvl w:val="3"/>
                <w:numId w:val="27"/>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 xml:space="preserve">not more than 70% where the width of the </w:t>
            </w:r>
            <w:r w:rsidRPr="00C6476C">
              <w:rPr>
                <w:rFonts w:asciiTheme="minorHAnsi" w:eastAsiaTheme="minorHAnsi" w:hAnsiTheme="minorHAnsi" w:cstheme="minorHAnsi"/>
                <w:i/>
                <w:iCs/>
                <w:sz w:val="20"/>
                <w:lang w:val="en-GB"/>
              </w:rPr>
              <w:t>block</w:t>
            </w:r>
            <w:r w:rsidRPr="00832786">
              <w:rPr>
                <w:rFonts w:asciiTheme="minorHAnsi" w:eastAsiaTheme="minorHAnsi" w:hAnsiTheme="minorHAnsi" w:cstheme="minorHAnsi"/>
                <w:sz w:val="20"/>
                <w:lang w:val="en-GB"/>
              </w:rPr>
              <w:t xml:space="preserve"> at the line of the wall is less than 12m.</w:t>
            </w:r>
          </w:p>
          <w:p w14:paraId="19477E14" w14:textId="4A8E44E0" w:rsidR="00832786" w:rsidRPr="00832786" w:rsidRDefault="00776BE5" w:rsidP="00FF2B02">
            <w:pPr>
              <w:pStyle w:val="ListParagraph"/>
              <w:numPr>
                <w:ilvl w:val="2"/>
                <w:numId w:val="27"/>
              </w:numPr>
              <w:spacing w:before="0" w:after="0"/>
              <w:ind w:hanging="357"/>
              <w:rPr>
                <w:rFonts w:asciiTheme="minorHAnsi" w:hAnsiTheme="minorHAnsi" w:cstheme="minorHAnsi"/>
                <w:sz w:val="20"/>
              </w:rPr>
            </w:pPr>
            <w:r>
              <w:rPr>
                <w:rFonts w:asciiTheme="minorHAnsi" w:hAnsiTheme="minorHAnsi" w:cstheme="minorHAnsi"/>
                <w:sz w:val="20"/>
              </w:rPr>
              <w:t xml:space="preserve">a 50% minimum front </w:t>
            </w:r>
            <w:r w:rsidR="00832786" w:rsidRPr="00832786">
              <w:rPr>
                <w:rFonts w:asciiTheme="minorHAnsi" w:hAnsiTheme="minorHAnsi" w:cstheme="minorHAnsi"/>
                <w:sz w:val="20"/>
              </w:rPr>
              <w:t>setback</w:t>
            </w:r>
            <w:r w:rsidR="00C52433">
              <w:rPr>
                <w:rFonts w:asciiTheme="minorHAnsi" w:hAnsiTheme="minorHAnsi" w:cstheme="minorHAnsi"/>
                <w:sz w:val="20"/>
              </w:rPr>
              <w:t xml:space="preserve"> as specified in Tables 1-3</w:t>
            </w:r>
            <w:r w:rsidR="00832786" w:rsidRPr="00832786">
              <w:rPr>
                <w:rFonts w:asciiTheme="minorHAnsi" w:hAnsiTheme="minorHAnsi" w:cstheme="minorHAnsi"/>
                <w:sz w:val="20"/>
              </w:rPr>
              <w:t>.</w:t>
            </w:r>
          </w:p>
          <w:p w14:paraId="66BC82A1" w14:textId="32411990" w:rsidR="00832786" w:rsidRPr="00832786" w:rsidRDefault="00832786" w:rsidP="00FF2B02">
            <w:pPr>
              <w:pStyle w:val="ListParagraph"/>
              <w:numPr>
                <w:ilvl w:val="2"/>
                <w:numId w:val="27"/>
              </w:numPr>
              <w:spacing w:before="0" w:after="0"/>
              <w:ind w:hanging="357"/>
              <w:rPr>
                <w:rFonts w:asciiTheme="minorHAnsi" w:hAnsiTheme="minorHAnsi" w:cstheme="minorHAnsi"/>
                <w:sz w:val="20"/>
              </w:rPr>
            </w:pPr>
            <w:r w:rsidRPr="00832786">
              <w:rPr>
                <w:rFonts w:asciiTheme="minorHAnsi" w:hAnsiTheme="minorHAnsi" w:cstheme="minorHAnsi"/>
                <w:sz w:val="20"/>
              </w:rPr>
              <w:t xml:space="preserve">a </w:t>
            </w:r>
            <w:r w:rsidR="00A77A95">
              <w:rPr>
                <w:rFonts w:asciiTheme="minorHAnsi" w:hAnsiTheme="minorHAnsi" w:cstheme="minorHAnsi"/>
                <w:sz w:val="20"/>
              </w:rPr>
              <w:t>minimum height of</w:t>
            </w:r>
            <w:r w:rsidR="00E01E54">
              <w:rPr>
                <w:rFonts w:asciiTheme="minorHAnsi" w:hAnsiTheme="minorHAnsi" w:cstheme="minorHAnsi"/>
                <w:sz w:val="20"/>
              </w:rPr>
              <w:t xml:space="preserve"> </w:t>
            </w:r>
            <w:r w:rsidR="00A77A95">
              <w:rPr>
                <w:rFonts w:asciiTheme="minorHAnsi" w:hAnsiTheme="minorHAnsi" w:cstheme="minorHAnsi"/>
                <w:sz w:val="20"/>
              </w:rPr>
              <w:t xml:space="preserve">1.5m and a </w:t>
            </w:r>
            <w:r w:rsidRPr="00832786">
              <w:rPr>
                <w:rFonts w:asciiTheme="minorHAnsi" w:hAnsiTheme="minorHAnsi" w:cstheme="minorHAnsi"/>
                <w:sz w:val="20"/>
              </w:rPr>
              <w:t xml:space="preserve">maximum height of 1.8m above </w:t>
            </w:r>
            <w:r w:rsidRPr="00504B8A">
              <w:rPr>
                <w:rFonts w:asciiTheme="minorHAnsi" w:hAnsiTheme="minorHAnsi" w:cstheme="minorHAnsi"/>
                <w:i/>
                <w:iCs/>
                <w:sz w:val="20"/>
              </w:rPr>
              <w:t>datum ground level</w:t>
            </w:r>
            <w:r w:rsidRPr="00832786">
              <w:rPr>
                <w:rFonts w:asciiTheme="minorHAnsi" w:hAnsiTheme="minorHAnsi" w:cstheme="minorHAnsi"/>
                <w:sz w:val="20"/>
              </w:rPr>
              <w:t>.</w:t>
            </w:r>
          </w:p>
          <w:p w14:paraId="68EC519F" w14:textId="01EA1546" w:rsidR="00832786" w:rsidRPr="00832786" w:rsidRDefault="00832786" w:rsidP="00FF2B02">
            <w:pPr>
              <w:pStyle w:val="ListParagraph"/>
              <w:numPr>
                <w:ilvl w:val="2"/>
                <w:numId w:val="27"/>
              </w:numPr>
              <w:spacing w:before="0" w:after="0" w:line="240" w:lineRule="auto"/>
              <w:rPr>
                <w:rFonts w:asciiTheme="minorHAnsi" w:hAnsiTheme="minorHAnsi" w:cstheme="minorHAnsi"/>
                <w:sz w:val="20"/>
              </w:rPr>
            </w:pPr>
            <w:r w:rsidRPr="00832786">
              <w:rPr>
                <w:rFonts w:asciiTheme="minorHAnsi" w:hAnsiTheme="minorHAnsi" w:cstheme="minorHAnsi"/>
                <w:sz w:val="20"/>
              </w:rPr>
              <w:t xml:space="preserve">constructed of brick, </w:t>
            </w:r>
            <w:r w:rsidRPr="00C6476C">
              <w:rPr>
                <w:rFonts w:asciiTheme="minorHAnsi" w:hAnsiTheme="minorHAnsi" w:cstheme="minorHAnsi"/>
                <w:i/>
                <w:iCs/>
                <w:sz w:val="20"/>
              </w:rPr>
              <w:t xml:space="preserve">block </w:t>
            </w:r>
            <w:r w:rsidRPr="00832786">
              <w:rPr>
                <w:rFonts w:asciiTheme="minorHAnsi" w:hAnsiTheme="minorHAnsi" w:cstheme="minorHAnsi"/>
                <w:sz w:val="20"/>
              </w:rPr>
              <w:t>or stonework</w:t>
            </w:r>
            <w:r w:rsidR="00E83D57">
              <w:rPr>
                <w:rFonts w:asciiTheme="minorHAnsi" w:hAnsiTheme="minorHAnsi" w:cstheme="minorHAnsi"/>
                <w:sz w:val="20"/>
              </w:rPr>
              <w:t xml:space="preserve"> or rendered material</w:t>
            </w:r>
            <w:r w:rsidRPr="00832786">
              <w:rPr>
                <w:rFonts w:asciiTheme="minorHAnsi" w:hAnsiTheme="minorHAnsi" w:cstheme="minorHAnsi"/>
                <w:sz w:val="20"/>
              </w:rPr>
              <w:t>, any of which may be combined with timber or metal panels that include openings not less than 25% of the surface area of the panel and clearly distinguishes itself from a panel or timber fence.</w:t>
            </w:r>
          </w:p>
          <w:p w14:paraId="4D04399F" w14:textId="186CF250" w:rsidR="00832786" w:rsidRPr="00832786" w:rsidRDefault="00832786" w:rsidP="00FF2B02">
            <w:pPr>
              <w:pStyle w:val="ListParagraph"/>
              <w:numPr>
                <w:ilvl w:val="2"/>
                <w:numId w:val="27"/>
              </w:numPr>
              <w:spacing w:before="0" w:after="0"/>
              <w:ind w:hanging="357"/>
              <w:rPr>
                <w:rFonts w:asciiTheme="minorHAnsi" w:hAnsiTheme="minorHAnsi" w:cstheme="minorHAnsi"/>
                <w:sz w:val="20"/>
              </w:rPr>
            </w:pPr>
            <w:r w:rsidRPr="00832786">
              <w:rPr>
                <w:rFonts w:asciiTheme="minorHAnsi" w:eastAsiaTheme="minorHAnsi" w:hAnsiTheme="minorHAnsi" w:cstheme="minorHAnsi"/>
                <w:sz w:val="20"/>
                <w:lang w:val="en-GB"/>
              </w:rPr>
              <w:lastRenderedPageBreak/>
              <w:t>incorporate</w:t>
            </w:r>
            <w:r w:rsidRPr="00832786">
              <w:rPr>
                <w:rFonts w:asciiTheme="minorHAnsi" w:hAnsiTheme="minorHAnsi" w:cstheme="minorHAnsi"/>
                <w:sz w:val="20"/>
              </w:rPr>
              <w:t xml:space="preserve"> shrub </w:t>
            </w:r>
            <w:r w:rsidR="0081638D" w:rsidRPr="0081638D">
              <w:rPr>
                <w:rFonts w:asciiTheme="minorHAnsi" w:hAnsiTheme="minorHAnsi" w:cstheme="minorHAnsi"/>
                <w:sz w:val="20"/>
              </w:rPr>
              <w:t>planting along</w:t>
            </w:r>
            <w:r w:rsidR="00053555" w:rsidRPr="0081638D">
              <w:rPr>
                <w:rFonts w:asciiTheme="minorHAnsi" w:hAnsiTheme="minorHAnsi" w:cstheme="minorHAnsi"/>
                <w:sz w:val="20"/>
              </w:rPr>
              <w:t xml:space="preserve"> the length of the wall </w:t>
            </w:r>
            <w:r w:rsidRPr="0081638D">
              <w:rPr>
                <w:rFonts w:asciiTheme="minorHAnsi" w:hAnsiTheme="minorHAnsi" w:cstheme="minorHAnsi"/>
                <w:sz w:val="20"/>
              </w:rPr>
              <w:t xml:space="preserve">between </w:t>
            </w:r>
            <w:r w:rsidRPr="00832786">
              <w:rPr>
                <w:rFonts w:asciiTheme="minorHAnsi" w:hAnsiTheme="minorHAnsi" w:cstheme="minorHAnsi"/>
                <w:sz w:val="20"/>
              </w:rPr>
              <w:t xml:space="preserve">the wall and the </w:t>
            </w:r>
            <w:r w:rsidRPr="00C6476C">
              <w:rPr>
                <w:rFonts w:asciiTheme="minorHAnsi" w:hAnsiTheme="minorHAnsi" w:cstheme="minorHAnsi"/>
                <w:i/>
                <w:iCs/>
                <w:sz w:val="20"/>
              </w:rPr>
              <w:t>front boundary</w:t>
            </w:r>
            <w:r w:rsidRPr="00832786">
              <w:rPr>
                <w:rFonts w:asciiTheme="minorHAnsi" w:hAnsiTheme="minorHAnsi" w:cstheme="minorHAnsi"/>
                <w:sz w:val="20"/>
              </w:rPr>
              <w:t>.</w:t>
            </w:r>
          </w:p>
          <w:p w14:paraId="471FE655" w14:textId="74DC4411" w:rsidR="0081638D" w:rsidRPr="00832786" w:rsidRDefault="00832786" w:rsidP="00FF2B02">
            <w:pPr>
              <w:pStyle w:val="ListParagraph"/>
              <w:numPr>
                <w:ilvl w:val="2"/>
                <w:numId w:val="27"/>
              </w:numPr>
              <w:spacing w:before="0" w:after="120"/>
              <w:ind w:left="1083" w:hanging="357"/>
              <w:rPr>
                <w:rFonts w:asciiTheme="minorHAnsi" w:hAnsiTheme="minorHAnsi" w:cstheme="minorHAnsi"/>
                <w:sz w:val="20"/>
              </w:rPr>
            </w:pPr>
            <w:r w:rsidRPr="00832786">
              <w:rPr>
                <w:rFonts w:asciiTheme="minorHAnsi" w:hAnsiTheme="minorHAnsi" w:cstheme="minorHAnsi"/>
                <w:color w:val="000000"/>
                <w:sz w:val="20"/>
              </w:rPr>
              <w:t xml:space="preserve">do not </w:t>
            </w:r>
            <w:r w:rsidRPr="00832786">
              <w:rPr>
                <w:rFonts w:asciiTheme="minorHAnsi" w:eastAsiaTheme="minorHAnsi" w:hAnsiTheme="minorHAnsi" w:cstheme="minorHAnsi"/>
                <w:sz w:val="20"/>
                <w:lang w:val="en-GB"/>
              </w:rPr>
              <w:t>obstruct</w:t>
            </w:r>
            <w:r w:rsidRPr="00832786">
              <w:rPr>
                <w:rFonts w:asciiTheme="minorHAnsi" w:hAnsiTheme="minorHAnsi" w:cstheme="minorHAnsi"/>
                <w:color w:val="000000"/>
                <w:sz w:val="20"/>
              </w:rPr>
              <w:t xml:space="preserve"> sight lines for vehicles and pedestrians on public paths on driveways in accordance with Australian Standard AS2890.1- Off-Street Parking.</w:t>
            </w:r>
          </w:p>
        </w:tc>
      </w:tr>
      <w:tr w:rsidR="000140C5" w:rsidRPr="00866D9F" w14:paraId="104307BC"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0FD51B6D" w14:textId="53AB0A7A" w:rsidR="000140C5" w:rsidRPr="00866D9F" w:rsidRDefault="00157990" w:rsidP="00BC2F63">
            <w:pPr>
              <w:pStyle w:val="Heading3"/>
              <w:framePr w:hSpace="0" w:wrap="auto" w:vAnchor="margin" w:yAlign="inline"/>
              <w:suppressOverlap w:val="0"/>
            </w:pPr>
            <w:bookmarkStart w:id="42" w:name="_Toc203920124"/>
            <w:r>
              <w:lastRenderedPageBreak/>
              <w:t>Planting area</w:t>
            </w:r>
            <w:bookmarkEnd w:id="42"/>
            <w:r w:rsidR="000140C5" w:rsidRPr="00866D9F">
              <w:t xml:space="preserve"> </w:t>
            </w:r>
          </w:p>
          <w:p w14:paraId="7D89DA51" w14:textId="77777777" w:rsidR="000140C5" w:rsidRPr="00866D9F" w:rsidRDefault="000140C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214D6C89" w14:textId="0C71D3B3" w:rsidR="00157990" w:rsidRPr="00B349F0" w:rsidRDefault="00157990" w:rsidP="00B349F0">
            <w:pPr>
              <w:spacing w:before="0" w:after="0"/>
              <w:rPr>
                <w:rFonts w:asciiTheme="minorHAnsi" w:hAnsiTheme="minorHAnsi" w:cstheme="minorHAnsi"/>
                <w:sz w:val="20"/>
              </w:rPr>
            </w:pPr>
            <w:r w:rsidRPr="006C6F7E">
              <w:rPr>
                <w:rFonts w:asciiTheme="minorHAnsi" w:eastAsiaTheme="minorHAnsi" w:hAnsiTheme="minorHAnsi" w:cstheme="minorHAnsi"/>
                <w:sz w:val="20"/>
                <w:lang w:val="en-GB"/>
              </w:rPr>
              <w:t xml:space="preserve">Planting area </w:t>
            </w:r>
            <w:r w:rsidR="00776BE5">
              <w:rPr>
                <w:rFonts w:asciiTheme="minorHAnsi" w:eastAsiaTheme="minorHAnsi" w:hAnsiTheme="minorHAnsi" w:cstheme="minorHAnsi"/>
                <w:sz w:val="20"/>
                <w:lang w:val="en-GB"/>
              </w:rPr>
              <w:t>achieves</w:t>
            </w:r>
            <w:r w:rsidRPr="006C6F7E">
              <w:rPr>
                <w:rFonts w:asciiTheme="minorHAnsi" w:eastAsiaTheme="minorHAnsi" w:hAnsiTheme="minorHAnsi" w:cstheme="minorHAnsi"/>
                <w:sz w:val="20"/>
                <w:lang w:val="en-GB"/>
              </w:rPr>
              <w:t xml:space="preserve"> the following minimum area. To be included in planting area, the area must have a minimum dimension of 2.5m.</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64"/>
              <w:gridCol w:w="2551"/>
            </w:tblGrid>
            <w:tr w:rsidR="00337016" w:rsidRPr="008652F1" w14:paraId="6FC444CE" w14:textId="77777777" w:rsidTr="00337016">
              <w:trPr>
                <w:jc w:val="center"/>
              </w:trPr>
              <w:tc>
                <w:tcPr>
                  <w:tcW w:w="2064" w:type="dxa"/>
                  <w:tcBorders>
                    <w:top w:val="single" w:sz="4" w:space="0" w:color="auto"/>
                    <w:left w:val="single" w:sz="4" w:space="0" w:color="auto"/>
                  </w:tcBorders>
                </w:tcPr>
                <w:p w14:paraId="3CDD4B42" w14:textId="1751FDDB" w:rsidR="00337016" w:rsidRPr="008652F1" w:rsidRDefault="00337016" w:rsidP="00A7421A">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Block </w:t>
                  </w:r>
                </w:p>
              </w:tc>
              <w:tc>
                <w:tcPr>
                  <w:tcW w:w="2551" w:type="dxa"/>
                </w:tcPr>
                <w:p w14:paraId="109CF088" w14:textId="3F5E4AEE" w:rsidR="00337016" w:rsidRPr="008652F1" w:rsidRDefault="00337016" w:rsidP="00A7421A">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xml:space="preserve">% of </w:t>
                  </w:r>
                  <w:r w:rsidRPr="003E4B2F">
                    <w:rPr>
                      <w:rFonts w:asciiTheme="minorHAnsi" w:eastAsiaTheme="minorHAnsi" w:hAnsiTheme="minorHAnsi" w:cstheme="minorHAnsi"/>
                      <w:i/>
                      <w:iCs/>
                      <w:sz w:val="20"/>
                      <w:lang w:val="en-GB"/>
                    </w:rPr>
                    <w:t>block</w:t>
                  </w:r>
                  <w:r w:rsidRPr="008652F1">
                    <w:rPr>
                      <w:rFonts w:asciiTheme="minorHAnsi" w:eastAsiaTheme="minorHAnsi" w:hAnsiTheme="minorHAnsi" w:cstheme="minorHAnsi"/>
                      <w:sz w:val="20"/>
                      <w:lang w:val="en-GB"/>
                    </w:rPr>
                    <w:t xml:space="preserve"> area</w:t>
                  </w:r>
                </w:p>
              </w:tc>
            </w:tr>
            <w:tr w:rsidR="00337016" w:rsidRPr="008652F1" w14:paraId="7C2D0BB9" w14:textId="77777777" w:rsidTr="00157990">
              <w:trPr>
                <w:jc w:val="center"/>
              </w:trPr>
              <w:tc>
                <w:tcPr>
                  <w:tcW w:w="2064" w:type="dxa"/>
                </w:tcPr>
                <w:p w14:paraId="5E211280" w14:textId="517C6DA0" w:rsidR="00337016" w:rsidRPr="003E4B2F" w:rsidRDefault="00337016" w:rsidP="00A7421A">
                  <w:pPr>
                    <w:pStyle w:val="ListParagraph"/>
                    <w:framePr w:hSpace="180" w:wrap="around" w:vAnchor="text" w:hAnchor="text" w:y="1"/>
                    <w:spacing w:before="0" w:after="0" w:line="240" w:lineRule="auto"/>
                    <w:ind w:left="0"/>
                    <w:suppressOverlap/>
                    <w:rPr>
                      <w:rFonts w:asciiTheme="minorHAnsi" w:eastAsiaTheme="minorHAnsi" w:hAnsiTheme="minorHAnsi" w:cstheme="minorHAnsi"/>
                      <w:i/>
                      <w:iCs/>
                      <w:sz w:val="20"/>
                      <w:lang w:val="en-GB"/>
                    </w:rPr>
                  </w:pPr>
                  <w:r w:rsidRPr="003E4B2F">
                    <w:rPr>
                      <w:rFonts w:asciiTheme="minorHAnsi" w:eastAsiaTheme="minorHAnsi" w:hAnsiTheme="minorHAnsi" w:cstheme="minorHAnsi"/>
                      <w:i/>
                      <w:iCs/>
                      <w:sz w:val="20"/>
                      <w:lang w:val="en-GB"/>
                    </w:rPr>
                    <w:t>Large block</w:t>
                  </w:r>
                </w:p>
              </w:tc>
              <w:tc>
                <w:tcPr>
                  <w:tcW w:w="2551" w:type="dxa"/>
                </w:tcPr>
                <w:p w14:paraId="35CFB3AF" w14:textId="77777777" w:rsidR="00337016" w:rsidRPr="008652F1" w:rsidRDefault="00337016" w:rsidP="00A7421A">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30%</w:t>
                  </w:r>
                </w:p>
              </w:tc>
            </w:tr>
            <w:tr w:rsidR="00337016" w:rsidRPr="008652F1" w14:paraId="626F74D8" w14:textId="77777777" w:rsidTr="00157990">
              <w:trPr>
                <w:jc w:val="center"/>
              </w:trPr>
              <w:tc>
                <w:tcPr>
                  <w:tcW w:w="2064" w:type="dxa"/>
                </w:tcPr>
                <w:p w14:paraId="7AEB79AD" w14:textId="56A1627D" w:rsidR="00337016" w:rsidRPr="003E4B2F" w:rsidRDefault="00337016" w:rsidP="00A7421A">
                  <w:pPr>
                    <w:pStyle w:val="ListParagraph"/>
                    <w:framePr w:hSpace="180" w:wrap="around" w:vAnchor="text" w:hAnchor="text" w:y="1"/>
                    <w:spacing w:before="0" w:after="0" w:line="240" w:lineRule="auto"/>
                    <w:ind w:left="0"/>
                    <w:suppressOverlap/>
                    <w:rPr>
                      <w:rFonts w:asciiTheme="minorHAnsi" w:eastAsiaTheme="minorHAnsi" w:hAnsiTheme="minorHAnsi" w:cstheme="minorHAnsi"/>
                      <w:i/>
                      <w:iCs/>
                      <w:sz w:val="20"/>
                      <w:lang w:val="en-GB"/>
                    </w:rPr>
                  </w:pPr>
                  <w:r w:rsidRPr="003E4B2F">
                    <w:rPr>
                      <w:rFonts w:asciiTheme="minorHAnsi" w:eastAsiaTheme="minorHAnsi" w:hAnsiTheme="minorHAnsi" w:cstheme="minorHAnsi"/>
                      <w:i/>
                      <w:iCs/>
                      <w:sz w:val="20"/>
                      <w:lang w:val="en-GB"/>
                    </w:rPr>
                    <w:t>Mid sized block</w:t>
                  </w:r>
                </w:p>
              </w:tc>
              <w:tc>
                <w:tcPr>
                  <w:tcW w:w="2551" w:type="dxa"/>
                </w:tcPr>
                <w:p w14:paraId="36A7E7AC" w14:textId="77777777" w:rsidR="00337016" w:rsidRPr="008652F1" w:rsidRDefault="00337016" w:rsidP="00A7421A">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20%</w:t>
                  </w:r>
                </w:p>
              </w:tc>
            </w:tr>
            <w:tr w:rsidR="00337016" w:rsidRPr="008652F1" w14:paraId="75D70FC2" w14:textId="77777777" w:rsidTr="00157990">
              <w:trPr>
                <w:jc w:val="center"/>
              </w:trPr>
              <w:tc>
                <w:tcPr>
                  <w:tcW w:w="2064" w:type="dxa"/>
                </w:tcPr>
                <w:p w14:paraId="50AE20D8" w14:textId="3C179BAE" w:rsidR="00337016" w:rsidRPr="003E4B2F" w:rsidRDefault="00337016" w:rsidP="00A7421A">
                  <w:pPr>
                    <w:pStyle w:val="ListParagraph"/>
                    <w:framePr w:hSpace="180" w:wrap="around" w:vAnchor="text" w:hAnchor="text" w:y="1"/>
                    <w:spacing w:before="0" w:after="0" w:line="240" w:lineRule="auto"/>
                    <w:ind w:left="0"/>
                    <w:suppressOverlap/>
                    <w:rPr>
                      <w:rFonts w:asciiTheme="minorHAnsi" w:eastAsiaTheme="minorHAnsi" w:hAnsiTheme="minorHAnsi" w:cstheme="minorHAnsi"/>
                      <w:i/>
                      <w:iCs/>
                      <w:sz w:val="20"/>
                      <w:lang w:val="en-GB"/>
                    </w:rPr>
                  </w:pPr>
                  <w:r w:rsidRPr="003E4B2F">
                    <w:rPr>
                      <w:rFonts w:asciiTheme="minorHAnsi" w:eastAsiaTheme="minorHAnsi" w:hAnsiTheme="minorHAnsi" w:cstheme="minorHAnsi"/>
                      <w:i/>
                      <w:iCs/>
                      <w:sz w:val="20"/>
                      <w:lang w:val="en-GB"/>
                    </w:rPr>
                    <w:t>Compact block</w:t>
                  </w:r>
                </w:p>
              </w:tc>
              <w:tc>
                <w:tcPr>
                  <w:tcW w:w="2551" w:type="dxa"/>
                </w:tcPr>
                <w:p w14:paraId="432ECF64" w14:textId="77777777" w:rsidR="00337016" w:rsidRPr="008652F1" w:rsidRDefault="00337016" w:rsidP="00A7421A">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15%</w:t>
                  </w:r>
                </w:p>
              </w:tc>
            </w:tr>
          </w:tbl>
          <w:p w14:paraId="48447292" w14:textId="77777777" w:rsidR="004414E3" w:rsidRDefault="004414E3" w:rsidP="001B1F69">
            <w:pPr>
              <w:spacing w:before="0" w:after="0"/>
              <w:rPr>
                <w:rFonts w:asciiTheme="minorHAnsi" w:hAnsiTheme="minorHAnsi" w:cstheme="minorHAnsi"/>
                <w:sz w:val="16"/>
                <w:szCs w:val="16"/>
              </w:rPr>
            </w:pPr>
          </w:p>
          <w:p w14:paraId="3146B9E2" w14:textId="72593277" w:rsidR="002F12FF" w:rsidRDefault="004414E3" w:rsidP="00504B8A">
            <w:pPr>
              <w:spacing w:before="0" w:after="120"/>
              <w:rPr>
                <w:rFonts w:asciiTheme="minorHAnsi" w:hAnsiTheme="minorHAnsi" w:cstheme="minorHAnsi"/>
                <w:sz w:val="20"/>
              </w:rPr>
            </w:pPr>
            <w:r w:rsidRPr="004414E3">
              <w:rPr>
                <w:rFonts w:asciiTheme="minorHAnsi" w:hAnsiTheme="minorHAnsi" w:cstheme="minorHAnsi"/>
                <w:sz w:val="20"/>
              </w:rPr>
              <w:t>Note</w:t>
            </w:r>
            <w:r w:rsidR="002F12FF">
              <w:rPr>
                <w:rFonts w:asciiTheme="minorHAnsi" w:hAnsiTheme="minorHAnsi" w:cstheme="minorHAnsi"/>
                <w:sz w:val="20"/>
              </w:rPr>
              <w:t>s</w:t>
            </w:r>
            <w:r w:rsidRPr="004414E3">
              <w:rPr>
                <w:rFonts w:asciiTheme="minorHAnsi" w:hAnsiTheme="minorHAnsi" w:cstheme="minorHAnsi"/>
                <w:sz w:val="20"/>
              </w:rPr>
              <w:t>:</w:t>
            </w:r>
            <w:r>
              <w:rPr>
                <w:rFonts w:asciiTheme="minorHAnsi" w:hAnsiTheme="minorHAnsi" w:cstheme="minorHAnsi"/>
                <w:sz w:val="20"/>
              </w:rPr>
              <w:t xml:space="preserve"> </w:t>
            </w:r>
          </w:p>
          <w:p w14:paraId="5AE78D5F" w14:textId="5B2B902B" w:rsidR="002F12FF" w:rsidRDefault="004414E3" w:rsidP="00FF2B02">
            <w:pPr>
              <w:pStyle w:val="ListParagraph"/>
              <w:numPr>
                <w:ilvl w:val="0"/>
                <w:numId w:val="43"/>
              </w:numPr>
              <w:spacing w:before="0" w:after="120"/>
              <w:rPr>
                <w:rFonts w:asciiTheme="minorHAnsi" w:hAnsiTheme="minorHAnsi" w:cstheme="minorHAnsi"/>
                <w:sz w:val="20"/>
              </w:rPr>
            </w:pPr>
            <w:r w:rsidRPr="00273705">
              <w:rPr>
                <w:rFonts w:asciiTheme="minorHAnsi" w:hAnsiTheme="minorHAnsi" w:cstheme="minorHAnsi"/>
                <w:sz w:val="20"/>
              </w:rPr>
              <w:t>Structures, such as retaining walls</w:t>
            </w:r>
            <w:r w:rsidR="002D7251" w:rsidRPr="00273705">
              <w:rPr>
                <w:rFonts w:asciiTheme="minorHAnsi" w:hAnsiTheme="minorHAnsi" w:cstheme="minorHAnsi"/>
                <w:sz w:val="20"/>
              </w:rPr>
              <w:t>, rainwater tanks, hot water systems heating and cooling appliances</w:t>
            </w:r>
            <w:r w:rsidRPr="00273705">
              <w:rPr>
                <w:rFonts w:asciiTheme="minorHAnsi" w:hAnsiTheme="minorHAnsi" w:cstheme="minorHAnsi"/>
                <w:sz w:val="20"/>
              </w:rPr>
              <w:t>, are not to be within the 2.5m area</w:t>
            </w:r>
            <w:r w:rsidR="00587469" w:rsidRPr="00273705">
              <w:rPr>
                <w:rFonts w:asciiTheme="minorHAnsi" w:hAnsiTheme="minorHAnsi" w:cstheme="minorHAnsi"/>
                <w:sz w:val="20"/>
              </w:rPr>
              <w:t>.</w:t>
            </w:r>
            <w:r w:rsidR="002F12FF" w:rsidRPr="00273705">
              <w:rPr>
                <w:rFonts w:asciiTheme="minorHAnsi" w:hAnsiTheme="minorHAnsi" w:cstheme="minorHAnsi"/>
                <w:sz w:val="20"/>
              </w:rPr>
              <w:t xml:space="preserve"> </w:t>
            </w:r>
          </w:p>
          <w:p w14:paraId="402616BC" w14:textId="3D435383" w:rsidR="00157990" w:rsidRPr="00273705" w:rsidRDefault="002F12FF" w:rsidP="00FF2B02">
            <w:pPr>
              <w:pStyle w:val="ListParagraph"/>
              <w:numPr>
                <w:ilvl w:val="0"/>
                <w:numId w:val="43"/>
              </w:numPr>
              <w:spacing w:before="0" w:after="120"/>
              <w:rPr>
                <w:rFonts w:asciiTheme="minorHAnsi" w:hAnsiTheme="minorHAnsi" w:cstheme="minorHAnsi"/>
                <w:sz w:val="20"/>
              </w:rPr>
            </w:pPr>
            <w:r w:rsidRPr="00273705">
              <w:rPr>
                <w:rFonts w:asciiTheme="minorHAnsi" w:hAnsiTheme="minorHAnsi" w:cstheme="minorHAnsi"/>
                <w:sz w:val="20"/>
              </w:rPr>
              <w:t>Artificial turf is not permitted within the planting area</w:t>
            </w:r>
          </w:p>
        </w:tc>
      </w:tr>
      <w:tr w:rsidR="005739B4" w:rsidRPr="00866D9F" w14:paraId="2DDFB218"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68C7E2D" w14:textId="566611DA" w:rsidR="005739B4" w:rsidRPr="00866D9F" w:rsidRDefault="00157990" w:rsidP="00BC2F63">
            <w:pPr>
              <w:pStyle w:val="Heading3"/>
              <w:framePr w:hSpace="0" w:wrap="auto" w:vAnchor="margin" w:yAlign="inline"/>
              <w:suppressOverlap w:val="0"/>
            </w:pPr>
            <w:bookmarkStart w:id="43" w:name="_Toc203920125"/>
            <w:r>
              <w:t xml:space="preserve">Tree </w:t>
            </w:r>
            <w:r w:rsidR="004A1D66">
              <w:t>p</w:t>
            </w:r>
            <w:r>
              <w:t>lanting</w:t>
            </w:r>
            <w:bookmarkEnd w:id="43"/>
          </w:p>
        </w:tc>
        <w:tc>
          <w:tcPr>
            <w:tcW w:w="7082" w:type="dxa"/>
            <w:tcBorders>
              <w:top w:val="single" w:sz="4" w:space="0" w:color="auto"/>
              <w:left w:val="single" w:sz="4" w:space="0" w:color="auto"/>
              <w:bottom w:val="single" w:sz="4" w:space="0" w:color="auto"/>
              <w:right w:val="nil"/>
            </w:tcBorders>
            <w:hideMark/>
          </w:tcPr>
          <w:p w14:paraId="7EF34F21" w14:textId="74426561" w:rsidR="00157990" w:rsidRPr="006C6F7E" w:rsidRDefault="00745A6C" w:rsidP="0077151A">
            <w:pPr>
              <w:spacing w:before="0" w:after="0"/>
              <w:rPr>
                <w:rFonts w:asciiTheme="minorHAnsi" w:hAnsiTheme="minorHAnsi" w:cstheme="minorHAnsi"/>
                <w:sz w:val="20"/>
              </w:rPr>
            </w:pPr>
            <w:r>
              <w:rPr>
                <w:rFonts w:asciiTheme="minorHAnsi" w:eastAsiaTheme="minorHAnsi" w:hAnsiTheme="minorHAnsi" w:cstheme="minorHAnsi"/>
                <w:sz w:val="20"/>
                <w:lang w:val="en-GB"/>
              </w:rPr>
              <w:t>Development p</w:t>
            </w:r>
            <w:r w:rsidR="00157990" w:rsidRPr="006C6F7E">
              <w:rPr>
                <w:rFonts w:asciiTheme="minorHAnsi" w:eastAsiaTheme="minorHAnsi" w:hAnsiTheme="minorHAnsi" w:cstheme="minorHAnsi"/>
                <w:sz w:val="20"/>
                <w:lang w:val="en-GB"/>
              </w:rPr>
              <w:t>rovides</w:t>
            </w:r>
            <w:r w:rsidR="00157990" w:rsidRPr="006C6F7E">
              <w:rPr>
                <w:rFonts w:asciiTheme="minorHAnsi" w:hAnsiTheme="minorHAnsi" w:cstheme="minorHAnsi"/>
                <w:sz w:val="20"/>
              </w:rPr>
              <w:t xml:space="preserve"> a minimum level of tree planting in deep soil zones associated with the requirements in </w:t>
            </w:r>
            <w:hyperlink w:anchor="_Table_A:_Tree" w:history="1">
              <w:r w:rsidR="00157990" w:rsidRPr="00220826">
                <w:rPr>
                  <w:rStyle w:val="Hyperlink"/>
                  <w:rFonts w:asciiTheme="minorHAnsi" w:hAnsiTheme="minorHAnsi" w:cstheme="minorHAnsi"/>
                  <w:sz w:val="20"/>
                </w:rPr>
                <w:t>Table A</w:t>
              </w:r>
            </w:hyperlink>
            <w:r w:rsidR="00157990" w:rsidRPr="006C6F7E">
              <w:rPr>
                <w:rFonts w:asciiTheme="minorHAnsi" w:hAnsiTheme="minorHAnsi" w:cstheme="minorHAnsi"/>
                <w:sz w:val="20"/>
              </w:rPr>
              <w:t xml:space="preserve">, consistent with the following: </w:t>
            </w:r>
          </w:p>
          <w:p w14:paraId="572F9F58" w14:textId="680966AF" w:rsidR="00157990" w:rsidRPr="00157990" w:rsidRDefault="00157990" w:rsidP="00FF2B02">
            <w:pPr>
              <w:pStyle w:val="ListParagraph"/>
              <w:numPr>
                <w:ilvl w:val="0"/>
                <w:numId w:val="28"/>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Pr="003E4B2F">
              <w:rPr>
                <w:rFonts w:asciiTheme="minorHAnsi" w:hAnsiTheme="minorHAnsi" w:cstheme="minorHAnsi"/>
                <w:i/>
                <w:iCs/>
                <w:sz w:val="20"/>
              </w:rPr>
              <w:t>compact blocks</w:t>
            </w:r>
            <w:r w:rsidRPr="00157990">
              <w:rPr>
                <w:rFonts w:asciiTheme="minorHAnsi" w:hAnsiTheme="minorHAnsi" w:cstheme="minorHAnsi"/>
                <w:sz w:val="20"/>
              </w:rPr>
              <w:t>, at least one small tree.</w:t>
            </w:r>
          </w:p>
          <w:p w14:paraId="5900E4A2" w14:textId="52BDD5F1" w:rsidR="00157990" w:rsidRPr="00157990" w:rsidRDefault="00157990" w:rsidP="00FF2B02">
            <w:pPr>
              <w:pStyle w:val="ListParagraph"/>
              <w:numPr>
                <w:ilvl w:val="0"/>
                <w:numId w:val="28"/>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006D3044" w:rsidRPr="00C6476C">
              <w:rPr>
                <w:rFonts w:asciiTheme="minorHAnsi" w:hAnsiTheme="minorHAnsi" w:cstheme="minorHAnsi"/>
                <w:i/>
                <w:iCs/>
                <w:sz w:val="20"/>
              </w:rPr>
              <w:t xml:space="preserve">mid sized </w:t>
            </w:r>
            <w:r w:rsidRPr="00C6476C">
              <w:rPr>
                <w:rFonts w:asciiTheme="minorHAnsi" w:hAnsiTheme="minorHAnsi" w:cstheme="minorHAnsi"/>
                <w:i/>
                <w:iCs/>
                <w:sz w:val="20"/>
              </w:rPr>
              <w:t>blocks</w:t>
            </w:r>
            <w:r w:rsidRPr="00157990">
              <w:rPr>
                <w:rFonts w:asciiTheme="minorHAnsi" w:hAnsiTheme="minorHAnsi" w:cstheme="minorHAnsi"/>
                <w:sz w:val="20"/>
              </w:rPr>
              <w:t>, at least two small trees.</w:t>
            </w:r>
          </w:p>
          <w:p w14:paraId="125009C0" w14:textId="335D44D5" w:rsidR="00157990" w:rsidRPr="00157990" w:rsidRDefault="00157990" w:rsidP="00FF2B02">
            <w:pPr>
              <w:pStyle w:val="ListParagraph"/>
              <w:numPr>
                <w:ilvl w:val="0"/>
                <w:numId w:val="28"/>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Pr="003E4B2F">
              <w:rPr>
                <w:rFonts w:asciiTheme="minorHAnsi" w:hAnsiTheme="minorHAnsi" w:cstheme="minorHAnsi"/>
                <w:i/>
                <w:iCs/>
                <w:sz w:val="20"/>
              </w:rPr>
              <w:t>large blocks</w:t>
            </w:r>
            <w:r w:rsidRPr="00157990">
              <w:rPr>
                <w:rFonts w:asciiTheme="minorHAnsi" w:hAnsiTheme="minorHAnsi" w:cstheme="minorHAnsi"/>
                <w:sz w:val="20"/>
              </w:rPr>
              <w:t xml:space="preserve"> less than or equal to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at least one small tree and one medium tree (or equivalent existing tree/s – see </w:t>
            </w:r>
            <w:hyperlink w:anchor="_Table_B:_Tree" w:history="1">
              <w:r w:rsidRPr="00220826">
                <w:rPr>
                  <w:rStyle w:val="Hyperlink"/>
                  <w:rFonts w:asciiTheme="minorHAnsi" w:hAnsiTheme="minorHAnsi" w:cstheme="minorHAnsi"/>
                  <w:sz w:val="20"/>
                </w:rPr>
                <w:t>Table B</w:t>
              </w:r>
            </w:hyperlink>
            <w:r w:rsidR="004A1D66">
              <w:rPr>
                <w:rStyle w:val="Hyperlink"/>
                <w:rFonts w:asciiTheme="minorHAnsi" w:hAnsiTheme="minorHAnsi" w:cstheme="minorHAnsi"/>
                <w:sz w:val="20"/>
              </w:rPr>
              <w:t>)</w:t>
            </w:r>
            <w:r w:rsidR="004A1D66">
              <w:rPr>
                <w:rStyle w:val="Hyperlink"/>
              </w:rPr>
              <w:t>.</w:t>
            </w:r>
          </w:p>
          <w:p w14:paraId="4E9B941F" w14:textId="21E81CE2" w:rsidR="00157990" w:rsidRPr="00B349F0" w:rsidRDefault="00157990" w:rsidP="00FF2B02">
            <w:pPr>
              <w:pStyle w:val="ListParagraph"/>
              <w:numPr>
                <w:ilvl w:val="0"/>
                <w:numId w:val="28"/>
              </w:numPr>
              <w:spacing w:before="0" w:after="12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Pr="003E4B2F">
              <w:rPr>
                <w:rFonts w:asciiTheme="minorHAnsi" w:hAnsiTheme="minorHAnsi" w:cstheme="minorHAnsi"/>
                <w:i/>
                <w:iCs/>
                <w:sz w:val="20"/>
              </w:rPr>
              <w:t>large blocks</w:t>
            </w:r>
            <w:r w:rsidRPr="00157990">
              <w:rPr>
                <w:rFonts w:asciiTheme="minorHAnsi" w:hAnsiTheme="minorHAnsi" w:cstheme="minorHAnsi"/>
                <w:sz w:val="20"/>
              </w:rPr>
              <w:t xml:space="preserve"> more than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at least one medium tree and one large tree (or equivalent existing tree/s – see </w:t>
            </w:r>
            <w:hyperlink w:anchor="_Table_B:_Tree" w:history="1">
              <w:r w:rsidR="000948F8" w:rsidRPr="00220826">
                <w:rPr>
                  <w:rStyle w:val="Hyperlink"/>
                  <w:rFonts w:asciiTheme="minorHAnsi" w:hAnsiTheme="minorHAnsi" w:cstheme="minorHAnsi"/>
                  <w:sz w:val="20"/>
                </w:rPr>
                <w:t>T</w:t>
              </w:r>
              <w:r w:rsidRPr="00220826">
                <w:rPr>
                  <w:rStyle w:val="Hyperlink"/>
                  <w:rFonts w:asciiTheme="minorHAnsi" w:hAnsiTheme="minorHAnsi" w:cstheme="minorHAnsi"/>
                  <w:sz w:val="20"/>
                </w:rPr>
                <w:t xml:space="preserve">able </w:t>
              </w:r>
              <w:r w:rsidR="000948F8" w:rsidRPr="00220826">
                <w:rPr>
                  <w:rStyle w:val="Hyperlink"/>
                  <w:rFonts w:asciiTheme="minorHAnsi" w:hAnsiTheme="minorHAnsi" w:cstheme="minorHAnsi"/>
                  <w:sz w:val="20"/>
                </w:rPr>
                <w:t>B</w:t>
              </w:r>
            </w:hyperlink>
            <w:r w:rsidRPr="00157990">
              <w:rPr>
                <w:rFonts w:asciiTheme="minorHAnsi" w:hAnsiTheme="minorHAnsi" w:cstheme="minorHAnsi"/>
                <w:sz w:val="20"/>
              </w:rPr>
              <w:t>); and one additional large tree or two additional medium trees for each additional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w:t>
            </w:r>
            <w:r w:rsidRPr="003E4B2F">
              <w:rPr>
                <w:rFonts w:asciiTheme="minorHAnsi" w:hAnsiTheme="minorHAnsi" w:cstheme="minorHAnsi"/>
                <w:i/>
                <w:iCs/>
                <w:sz w:val="20"/>
              </w:rPr>
              <w:t>block</w:t>
            </w:r>
            <w:r w:rsidRPr="00157990">
              <w:rPr>
                <w:rFonts w:asciiTheme="minorHAnsi" w:hAnsiTheme="minorHAnsi" w:cstheme="minorHAnsi"/>
                <w:sz w:val="20"/>
              </w:rPr>
              <w:t xml:space="preserve"> area (or equivalent existing tree/s – see </w:t>
            </w:r>
            <w:hyperlink w:anchor="_Table_B:_Tree" w:history="1">
              <w:r w:rsidRPr="00220826">
                <w:rPr>
                  <w:rStyle w:val="Hyperlink"/>
                  <w:rFonts w:asciiTheme="minorHAnsi" w:hAnsiTheme="minorHAnsi" w:cstheme="minorHAnsi"/>
                  <w:sz w:val="20"/>
                </w:rPr>
                <w:t>Table B</w:t>
              </w:r>
            </w:hyperlink>
            <w:r w:rsidR="00130F1C">
              <w:rPr>
                <w:rFonts w:asciiTheme="minorHAnsi" w:hAnsiTheme="minorHAnsi" w:cstheme="minorHAnsi"/>
                <w:sz w:val="20"/>
              </w:rPr>
              <w:t>)</w:t>
            </w:r>
          </w:p>
          <w:p w14:paraId="418E5409" w14:textId="1A0D75A7" w:rsidR="00157990" w:rsidRPr="00157990" w:rsidRDefault="00157990" w:rsidP="00C6476C">
            <w:pPr>
              <w:spacing w:before="0" w:after="0"/>
              <w:ind w:left="458"/>
              <w:rPr>
                <w:rFonts w:asciiTheme="minorHAnsi" w:hAnsiTheme="minorHAnsi" w:cstheme="minorHAnsi"/>
                <w:sz w:val="20"/>
              </w:rPr>
            </w:pPr>
            <w:r w:rsidRPr="00157990">
              <w:rPr>
                <w:rFonts w:asciiTheme="minorHAnsi" w:hAnsiTheme="minorHAnsi" w:cstheme="minorHAnsi"/>
                <w:sz w:val="20"/>
              </w:rPr>
              <w:t>All new trees proposed are</w:t>
            </w:r>
            <w:r w:rsidR="00C52433">
              <w:rPr>
                <w:rFonts w:asciiTheme="minorHAnsi" w:hAnsiTheme="minorHAnsi" w:cstheme="minorHAnsi"/>
                <w:sz w:val="20"/>
              </w:rPr>
              <w:t xml:space="preserve"> planted</w:t>
            </w:r>
            <w:r w:rsidRPr="00157990">
              <w:rPr>
                <w:rFonts w:asciiTheme="minorHAnsi" w:hAnsiTheme="minorHAnsi" w:cstheme="minorHAnsi"/>
                <w:sz w:val="20"/>
              </w:rPr>
              <w:t xml:space="preserve"> in accordance with </w:t>
            </w:r>
            <w:r w:rsidR="00B81F6F">
              <w:rPr>
                <w:rFonts w:asciiTheme="minorHAnsi" w:hAnsiTheme="minorHAnsi" w:cstheme="minorHAnsi"/>
                <w:sz w:val="20"/>
              </w:rPr>
              <w:t>utility services</w:t>
            </w:r>
            <w:r w:rsidR="00B81F6F" w:rsidRPr="00157990">
              <w:rPr>
                <w:rFonts w:asciiTheme="minorHAnsi" w:hAnsiTheme="minorHAnsi" w:cstheme="minorHAnsi"/>
                <w:sz w:val="20"/>
              </w:rPr>
              <w:t xml:space="preserve"> </w:t>
            </w:r>
            <w:r w:rsidRPr="00157990">
              <w:rPr>
                <w:rFonts w:asciiTheme="minorHAnsi" w:hAnsiTheme="minorHAnsi" w:cstheme="minorHAnsi"/>
                <w:sz w:val="20"/>
              </w:rPr>
              <w:t>requirements.</w:t>
            </w:r>
          </w:p>
          <w:p w14:paraId="06D17E1C" w14:textId="49C78B86" w:rsidR="00EE1313" w:rsidRPr="00157990" w:rsidRDefault="00157990" w:rsidP="00504B8A">
            <w:pPr>
              <w:spacing w:before="0" w:after="120"/>
              <w:ind w:left="459"/>
              <w:rPr>
                <w:rFonts w:asciiTheme="minorHAnsi" w:hAnsiTheme="minorHAnsi" w:cstheme="minorHAnsi"/>
                <w:sz w:val="20"/>
              </w:rPr>
            </w:pPr>
            <w:r w:rsidRPr="00157990">
              <w:rPr>
                <w:rFonts w:asciiTheme="minorHAnsi" w:hAnsiTheme="minorHAnsi" w:cstheme="minorHAnsi"/>
                <w:sz w:val="20"/>
              </w:rPr>
              <w:t xml:space="preserve">For existing trees on the site, </w:t>
            </w:r>
            <w:hyperlink w:anchor="_Table_B:_Tree" w:history="1">
              <w:r w:rsidRPr="002668DD">
                <w:rPr>
                  <w:rStyle w:val="Hyperlink"/>
                  <w:rFonts w:asciiTheme="minorHAnsi" w:hAnsiTheme="minorHAnsi" w:cstheme="minorHAnsi"/>
                  <w:sz w:val="20"/>
                </w:rPr>
                <w:t>Table B</w:t>
              </w:r>
            </w:hyperlink>
            <w:r w:rsidRPr="00157990">
              <w:rPr>
                <w:rFonts w:asciiTheme="minorHAnsi" w:hAnsiTheme="minorHAnsi" w:cstheme="minorHAnsi"/>
                <w:sz w:val="20"/>
              </w:rPr>
              <w:t xml:space="preserve"> provides tree size equivalents.</w:t>
            </w:r>
          </w:p>
        </w:tc>
      </w:tr>
      <w:tr w:rsidR="00157990" w:rsidRPr="00866D9F" w14:paraId="6264DE8C" w14:textId="77777777" w:rsidTr="00ED5E1A">
        <w:tc>
          <w:tcPr>
            <w:tcW w:w="9634" w:type="dxa"/>
            <w:gridSpan w:val="2"/>
            <w:tcBorders>
              <w:top w:val="single" w:sz="4" w:space="0" w:color="auto"/>
              <w:left w:val="nil"/>
              <w:bottom w:val="single" w:sz="4" w:space="0" w:color="auto"/>
              <w:right w:val="nil"/>
            </w:tcBorders>
            <w:shd w:val="clear" w:color="auto" w:fill="auto"/>
          </w:tcPr>
          <w:p w14:paraId="752BF615" w14:textId="77777777" w:rsidR="00220826" w:rsidRPr="009C3B59" w:rsidRDefault="00220826" w:rsidP="00BC2F63">
            <w:pPr>
              <w:pStyle w:val="Heading3"/>
              <w:framePr w:hSpace="0" w:wrap="auto" w:vAnchor="margin" w:yAlign="inline"/>
              <w:numPr>
                <w:ilvl w:val="0"/>
                <w:numId w:val="0"/>
              </w:numPr>
              <w:ind w:left="462"/>
              <w:suppressOverlap w:val="0"/>
            </w:pPr>
          </w:p>
          <w:p w14:paraId="49C33709" w14:textId="2FF56B8E" w:rsidR="00157990" w:rsidRPr="00220826" w:rsidRDefault="00157990" w:rsidP="00B349F0">
            <w:pPr>
              <w:pStyle w:val="Heading2"/>
              <w:spacing w:before="0" w:after="0"/>
              <w:rPr>
                <w:rFonts w:asciiTheme="minorHAnsi" w:hAnsiTheme="minorHAnsi" w:cstheme="minorHAnsi"/>
                <w:color w:val="auto"/>
                <w:sz w:val="20"/>
              </w:rPr>
            </w:pPr>
            <w:bookmarkStart w:id="44" w:name="_Table_A:_Tree"/>
            <w:bookmarkStart w:id="45" w:name="_Toc203920126"/>
            <w:bookmarkEnd w:id="44"/>
            <w:r w:rsidRPr="00220826">
              <w:rPr>
                <w:rFonts w:asciiTheme="minorHAnsi" w:hAnsiTheme="minorHAnsi" w:cstheme="minorHAnsi"/>
                <w:color w:val="auto"/>
                <w:sz w:val="20"/>
              </w:rPr>
              <w:t>Table A: Tree sizes and associated planting requirements</w:t>
            </w:r>
            <w:bookmarkEnd w:id="45"/>
          </w:p>
          <w:tbl>
            <w:tblPr>
              <w:tblW w:w="939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1E0" w:firstRow="1" w:lastRow="1" w:firstColumn="1" w:lastColumn="1" w:noHBand="0" w:noVBand="0"/>
            </w:tblPr>
            <w:tblGrid>
              <w:gridCol w:w="1701"/>
              <w:gridCol w:w="1424"/>
              <w:gridCol w:w="1662"/>
              <w:gridCol w:w="1665"/>
              <w:gridCol w:w="1550"/>
              <w:gridCol w:w="1392"/>
            </w:tblGrid>
            <w:tr w:rsidR="00157990" w:rsidRPr="006F38CA" w14:paraId="1A6F7826" w14:textId="77777777" w:rsidTr="00E052DA">
              <w:trPr>
                <w:trHeight w:val="716"/>
                <w:jc w:val="center"/>
              </w:trPr>
              <w:tc>
                <w:tcPr>
                  <w:tcW w:w="1701" w:type="dxa"/>
                  <w:shd w:val="clear" w:color="auto" w:fill="FFFFFF" w:themeFill="background1"/>
                </w:tcPr>
                <w:p w14:paraId="612325F1" w14:textId="77777777" w:rsidR="00157990" w:rsidRPr="006F38CA" w:rsidRDefault="00157990" w:rsidP="00A7421A">
                  <w:pPr>
                    <w:pStyle w:val="TableParagraph"/>
                    <w:framePr w:hSpace="180" w:wrap="around" w:vAnchor="text" w:hAnchor="text" w:y="1"/>
                    <w:ind w:right="239"/>
                    <w:suppressOverlap/>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1424" w:type="dxa"/>
                  <w:shd w:val="clear" w:color="auto" w:fill="FFFFFF" w:themeFill="background1"/>
                </w:tcPr>
                <w:p w14:paraId="1C7367F1" w14:textId="77777777" w:rsidR="00157990" w:rsidRPr="006F38CA" w:rsidRDefault="00157990" w:rsidP="00A7421A">
                  <w:pPr>
                    <w:pStyle w:val="TableParagraph"/>
                    <w:framePr w:hSpace="180" w:wrap="around" w:vAnchor="text" w:hAnchor="text" w:y="1"/>
                    <w:ind w:left="385" w:right="330" w:hanging="40"/>
                    <w:suppressOverlap/>
                    <w:rPr>
                      <w:rFonts w:asciiTheme="minorHAnsi" w:hAnsiTheme="minorHAnsi" w:cstheme="minorHAnsi"/>
                      <w:sz w:val="20"/>
                      <w:szCs w:val="20"/>
                    </w:rPr>
                  </w:pPr>
                  <w:r w:rsidRPr="006F38CA">
                    <w:rPr>
                      <w:rFonts w:asciiTheme="minorHAnsi" w:hAnsiTheme="minorHAnsi" w:cstheme="minorHAnsi"/>
                      <w:spacing w:val="-2"/>
                      <w:sz w:val="20"/>
                      <w:szCs w:val="20"/>
                    </w:rPr>
                    <w:t>Mature height</w:t>
                  </w:r>
                </w:p>
              </w:tc>
              <w:tc>
                <w:tcPr>
                  <w:tcW w:w="1662" w:type="dxa"/>
                  <w:shd w:val="clear" w:color="auto" w:fill="FFFFFF" w:themeFill="background1"/>
                </w:tcPr>
                <w:p w14:paraId="126756C7" w14:textId="77777777" w:rsidR="00157990" w:rsidRPr="006F38CA" w:rsidRDefault="00157990" w:rsidP="00A7421A">
                  <w:pPr>
                    <w:pStyle w:val="TableParagraph"/>
                    <w:framePr w:hSpace="180" w:wrap="around" w:vAnchor="text" w:hAnchor="text" w:y="1"/>
                    <w:ind w:left="120" w:right="104" w:hanging="45"/>
                    <w:suppressOverlap/>
                    <w:rPr>
                      <w:rFonts w:asciiTheme="minorHAnsi" w:hAnsiTheme="minorHAnsi" w:cstheme="minorHAnsi"/>
                      <w:sz w:val="20"/>
                      <w:szCs w:val="20"/>
                    </w:rPr>
                  </w:pPr>
                  <w:r w:rsidRPr="006F38CA">
                    <w:rPr>
                      <w:rFonts w:asciiTheme="minorHAnsi" w:hAnsiTheme="minorHAnsi" w:cstheme="minorHAnsi"/>
                      <w:spacing w:val="-2"/>
                      <w:sz w:val="20"/>
                      <w:szCs w:val="20"/>
                    </w:rPr>
                    <w:t xml:space="preserve">Minimum </w:t>
                  </w:r>
                  <w:r w:rsidRPr="006F38CA">
                    <w:rPr>
                      <w:rFonts w:asciiTheme="minorHAnsi" w:hAnsiTheme="minorHAnsi" w:cstheme="minorHAnsi"/>
                      <w:sz w:val="20"/>
                      <w:szCs w:val="20"/>
                    </w:rPr>
                    <w:t>canopy</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diameter***</w:t>
                  </w:r>
                </w:p>
              </w:tc>
              <w:tc>
                <w:tcPr>
                  <w:tcW w:w="1665" w:type="dxa"/>
                  <w:shd w:val="clear" w:color="auto" w:fill="FFFFFF" w:themeFill="background1"/>
                </w:tcPr>
                <w:p w14:paraId="2178DC0C" w14:textId="77777777" w:rsidR="00157990" w:rsidRPr="006F38CA" w:rsidRDefault="00157990" w:rsidP="00A7421A">
                  <w:pPr>
                    <w:pStyle w:val="TableParagraph"/>
                    <w:framePr w:hSpace="180" w:wrap="around" w:vAnchor="text" w:hAnchor="text" w:y="1"/>
                    <w:ind w:left="220" w:right="178" w:hanging="28"/>
                    <w:suppressOverlap/>
                    <w:jc w:val="center"/>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 surface</w:t>
                  </w:r>
                  <w:r w:rsidRPr="006F38CA">
                    <w:rPr>
                      <w:rFonts w:asciiTheme="minorHAnsi" w:hAnsiTheme="minorHAnsi" w:cstheme="minorHAnsi"/>
                      <w:spacing w:val="-8"/>
                      <w:sz w:val="20"/>
                      <w:szCs w:val="20"/>
                    </w:rPr>
                    <w:t xml:space="preserve"> </w:t>
                  </w:r>
                  <w:r w:rsidRPr="006F38CA">
                    <w:rPr>
                      <w:rFonts w:asciiTheme="minorHAnsi" w:hAnsiTheme="minorHAnsi" w:cstheme="minorHAnsi"/>
                      <w:sz w:val="20"/>
                      <w:szCs w:val="20"/>
                    </w:rPr>
                    <w:t xml:space="preserve">area </w:t>
                  </w:r>
                  <w:r w:rsidRPr="006F38CA">
                    <w:rPr>
                      <w:rFonts w:asciiTheme="minorHAnsi" w:hAnsiTheme="minorHAnsi" w:cstheme="minorHAnsi"/>
                      <w:spacing w:val="-2"/>
                      <w:sz w:val="20"/>
                      <w:szCs w:val="20"/>
                    </w:rPr>
                    <w:t>dimension</w:t>
                  </w:r>
                </w:p>
              </w:tc>
              <w:tc>
                <w:tcPr>
                  <w:tcW w:w="1550" w:type="dxa"/>
                  <w:shd w:val="clear" w:color="auto" w:fill="FFFFFF" w:themeFill="background1"/>
                </w:tcPr>
                <w:p w14:paraId="349E8456" w14:textId="77777777" w:rsidR="00157990" w:rsidRPr="006F38CA" w:rsidRDefault="00157990" w:rsidP="00A7421A">
                  <w:pPr>
                    <w:pStyle w:val="TableParagraph"/>
                    <w:framePr w:hSpace="180" w:wrap="around" w:vAnchor="text" w:hAnchor="text" w:y="1"/>
                    <w:ind w:left="263" w:right="195" w:hanging="51"/>
                    <w:suppressOverlap/>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pot size </w:t>
                  </w:r>
                  <w:r w:rsidRPr="006F38CA">
                    <w:rPr>
                      <w:rFonts w:asciiTheme="minorHAnsi" w:hAnsiTheme="minorHAnsi" w:cstheme="minorHAnsi"/>
                      <w:spacing w:val="-2"/>
                      <w:sz w:val="20"/>
                      <w:szCs w:val="20"/>
                    </w:rPr>
                    <w:t>(litres)*</w:t>
                  </w:r>
                </w:p>
              </w:tc>
              <w:tc>
                <w:tcPr>
                  <w:tcW w:w="1392" w:type="dxa"/>
                  <w:shd w:val="clear" w:color="auto" w:fill="FFFFFF" w:themeFill="background1"/>
                </w:tcPr>
                <w:p w14:paraId="4047B820" w14:textId="673C9D3B" w:rsidR="00157990" w:rsidRPr="006F38CA" w:rsidRDefault="00157990" w:rsidP="00A7421A">
                  <w:pPr>
                    <w:pStyle w:val="TableParagraph"/>
                    <w:framePr w:hSpace="180" w:wrap="around" w:vAnchor="text" w:hAnchor="text" w:y="1"/>
                    <w:ind w:left="529" w:right="247" w:hanging="262"/>
                    <w:suppressOverlap/>
                    <w:rPr>
                      <w:rFonts w:asciiTheme="minorHAnsi" w:hAnsiTheme="minorHAnsi" w:cstheme="minorHAnsi"/>
                      <w:sz w:val="20"/>
                      <w:szCs w:val="20"/>
                    </w:rPr>
                  </w:pPr>
                  <w:r w:rsidRPr="006F38CA">
                    <w:rPr>
                      <w:rFonts w:asciiTheme="minorHAnsi" w:hAnsiTheme="minorHAnsi" w:cstheme="minorHAnsi"/>
                      <w:sz w:val="20"/>
                      <w:szCs w:val="20"/>
                    </w:rPr>
                    <w:t>Minimum</w:t>
                  </w:r>
                  <w:r w:rsidR="004A1D66">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soil </w:t>
                  </w:r>
                  <w:r w:rsidRPr="006F38CA">
                    <w:rPr>
                      <w:rFonts w:asciiTheme="minorHAnsi" w:hAnsiTheme="minorHAnsi" w:cstheme="minorHAnsi"/>
                      <w:spacing w:val="-2"/>
                      <w:sz w:val="20"/>
                      <w:szCs w:val="20"/>
                    </w:rPr>
                    <w:t>volume</w:t>
                  </w:r>
                </w:p>
              </w:tc>
            </w:tr>
            <w:tr w:rsidR="00157990" w:rsidRPr="006F38CA" w14:paraId="65F43BA0" w14:textId="77777777" w:rsidTr="00E052DA">
              <w:trPr>
                <w:trHeight w:val="516"/>
                <w:jc w:val="center"/>
              </w:trPr>
              <w:tc>
                <w:tcPr>
                  <w:tcW w:w="1701" w:type="dxa"/>
                  <w:shd w:val="clear" w:color="auto" w:fill="FFFFFF" w:themeFill="background1"/>
                </w:tcPr>
                <w:p w14:paraId="4160F916" w14:textId="77777777" w:rsidR="00157990" w:rsidRPr="006F38CA" w:rsidRDefault="00157990" w:rsidP="00A7421A">
                  <w:pPr>
                    <w:pStyle w:val="TableParagraph"/>
                    <w:framePr w:hSpace="180" w:wrap="around" w:vAnchor="text" w:hAnchor="text" w:y="1"/>
                    <w:ind w:right="237"/>
                    <w:suppressOverlap/>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1424" w:type="dxa"/>
                  <w:shd w:val="clear" w:color="auto" w:fill="FFFFFF" w:themeFill="background1"/>
                </w:tcPr>
                <w:p w14:paraId="40408C12" w14:textId="77777777" w:rsidR="00157990" w:rsidRPr="006F38CA" w:rsidRDefault="00157990" w:rsidP="00A7421A">
                  <w:pPr>
                    <w:pStyle w:val="TableParagraph"/>
                    <w:framePr w:hSpace="180" w:wrap="around" w:vAnchor="text" w:hAnchor="text" w:y="1"/>
                    <w:ind w:left="429"/>
                    <w:suppressOverlap/>
                    <w:rPr>
                      <w:rFonts w:asciiTheme="minorHAnsi" w:hAnsiTheme="minorHAnsi" w:cstheme="minorHAnsi"/>
                      <w:sz w:val="20"/>
                      <w:szCs w:val="20"/>
                    </w:rPr>
                  </w:pPr>
                  <w:r w:rsidRPr="006F38CA">
                    <w:rPr>
                      <w:rFonts w:asciiTheme="minorHAnsi" w:hAnsiTheme="minorHAnsi" w:cstheme="minorHAnsi"/>
                      <w:sz w:val="20"/>
                      <w:szCs w:val="20"/>
                    </w:rPr>
                    <w:t>5-</w:t>
                  </w:r>
                  <w:r w:rsidRPr="006F38CA">
                    <w:rPr>
                      <w:rFonts w:asciiTheme="minorHAnsi" w:hAnsiTheme="minorHAnsi" w:cstheme="minorHAnsi"/>
                      <w:spacing w:val="-5"/>
                      <w:sz w:val="20"/>
                      <w:szCs w:val="20"/>
                    </w:rPr>
                    <w:t>8m</w:t>
                  </w:r>
                </w:p>
              </w:tc>
              <w:tc>
                <w:tcPr>
                  <w:tcW w:w="1662" w:type="dxa"/>
                  <w:shd w:val="clear" w:color="auto" w:fill="FFFFFF" w:themeFill="background1"/>
                </w:tcPr>
                <w:p w14:paraId="074A6888" w14:textId="77777777" w:rsidR="00157990" w:rsidRPr="006F38CA" w:rsidRDefault="00157990" w:rsidP="00A7421A">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4m</w:t>
                  </w:r>
                </w:p>
              </w:tc>
              <w:tc>
                <w:tcPr>
                  <w:tcW w:w="1665" w:type="dxa"/>
                  <w:shd w:val="clear" w:color="auto" w:fill="FFFFFF" w:themeFill="background1"/>
                </w:tcPr>
                <w:p w14:paraId="4C98E2A7" w14:textId="77777777" w:rsidR="00157990" w:rsidRPr="006F38CA" w:rsidRDefault="00157990" w:rsidP="00A7421A">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3m</w:t>
                  </w:r>
                </w:p>
              </w:tc>
              <w:tc>
                <w:tcPr>
                  <w:tcW w:w="1550" w:type="dxa"/>
                  <w:shd w:val="clear" w:color="auto" w:fill="FFFFFF" w:themeFill="background1"/>
                </w:tcPr>
                <w:p w14:paraId="203BF1D1" w14:textId="77777777" w:rsidR="00157990" w:rsidRPr="006F38CA" w:rsidRDefault="00157990" w:rsidP="00A7421A">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45**</w:t>
                  </w:r>
                </w:p>
              </w:tc>
              <w:tc>
                <w:tcPr>
                  <w:tcW w:w="1392" w:type="dxa"/>
                  <w:shd w:val="clear" w:color="auto" w:fill="FFFFFF" w:themeFill="background1"/>
                </w:tcPr>
                <w:p w14:paraId="36B8ADE7" w14:textId="77777777" w:rsidR="00157990" w:rsidRPr="006F38CA" w:rsidRDefault="00157990" w:rsidP="00A7421A">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18m</w:t>
                  </w:r>
                  <w:r w:rsidRPr="006F38CA">
                    <w:rPr>
                      <w:rFonts w:asciiTheme="minorHAnsi" w:hAnsiTheme="minorHAnsi" w:cstheme="minorHAnsi"/>
                      <w:spacing w:val="-4"/>
                      <w:sz w:val="20"/>
                      <w:szCs w:val="20"/>
                      <w:vertAlign w:val="superscript"/>
                    </w:rPr>
                    <w:t>3</w:t>
                  </w:r>
                </w:p>
              </w:tc>
            </w:tr>
            <w:tr w:rsidR="00157990" w:rsidRPr="006F38CA" w14:paraId="5FA22F01" w14:textId="77777777" w:rsidTr="003E4B2F">
              <w:trPr>
                <w:trHeight w:val="427"/>
                <w:jc w:val="center"/>
              </w:trPr>
              <w:tc>
                <w:tcPr>
                  <w:tcW w:w="1701" w:type="dxa"/>
                  <w:shd w:val="clear" w:color="auto" w:fill="FFFFFF" w:themeFill="background1"/>
                </w:tcPr>
                <w:p w14:paraId="65A0589E" w14:textId="77777777" w:rsidR="00157990" w:rsidRPr="006F38CA" w:rsidRDefault="00157990" w:rsidP="00A7421A">
                  <w:pPr>
                    <w:pStyle w:val="TableParagraph"/>
                    <w:framePr w:hSpace="180" w:wrap="around" w:vAnchor="text" w:hAnchor="text" w:y="1"/>
                    <w:ind w:left="107" w:right="488"/>
                    <w:suppressOverlap/>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1424" w:type="dxa"/>
                  <w:shd w:val="clear" w:color="auto" w:fill="FFFFFF" w:themeFill="background1"/>
                </w:tcPr>
                <w:p w14:paraId="53748A07" w14:textId="77777777" w:rsidR="00157990" w:rsidRPr="006F38CA" w:rsidRDefault="00157990" w:rsidP="00A7421A">
                  <w:pPr>
                    <w:pStyle w:val="TableParagraph"/>
                    <w:framePr w:hSpace="180" w:wrap="around" w:vAnchor="text" w:hAnchor="text" w:y="1"/>
                    <w:ind w:left="374"/>
                    <w:suppressOverlap/>
                    <w:rPr>
                      <w:rFonts w:asciiTheme="minorHAnsi" w:hAnsiTheme="minorHAnsi" w:cstheme="minorHAnsi"/>
                      <w:sz w:val="20"/>
                      <w:szCs w:val="20"/>
                    </w:rPr>
                  </w:pPr>
                  <w:r w:rsidRPr="006F38CA">
                    <w:rPr>
                      <w:rFonts w:asciiTheme="minorHAnsi" w:hAnsiTheme="minorHAnsi" w:cstheme="minorHAnsi"/>
                      <w:sz w:val="20"/>
                      <w:szCs w:val="20"/>
                    </w:rPr>
                    <w:t>8-</w:t>
                  </w:r>
                  <w:r w:rsidRPr="006F38CA">
                    <w:rPr>
                      <w:rFonts w:asciiTheme="minorHAnsi" w:hAnsiTheme="minorHAnsi" w:cstheme="minorHAnsi"/>
                      <w:spacing w:val="-5"/>
                      <w:sz w:val="20"/>
                      <w:szCs w:val="20"/>
                    </w:rPr>
                    <w:t>12m</w:t>
                  </w:r>
                </w:p>
              </w:tc>
              <w:tc>
                <w:tcPr>
                  <w:tcW w:w="1662" w:type="dxa"/>
                  <w:shd w:val="clear" w:color="auto" w:fill="FFFFFF" w:themeFill="background1"/>
                </w:tcPr>
                <w:p w14:paraId="38E00636" w14:textId="77777777" w:rsidR="00157990" w:rsidRPr="006F38CA" w:rsidRDefault="00157990" w:rsidP="00A7421A">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6m</w:t>
                  </w:r>
                </w:p>
              </w:tc>
              <w:tc>
                <w:tcPr>
                  <w:tcW w:w="1665" w:type="dxa"/>
                  <w:shd w:val="clear" w:color="auto" w:fill="FFFFFF" w:themeFill="background1"/>
                </w:tcPr>
                <w:p w14:paraId="055B0D07" w14:textId="77777777" w:rsidR="00157990" w:rsidRPr="006F38CA" w:rsidRDefault="00157990" w:rsidP="00A7421A">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5m</w:t>
                  </w:r>
                </w:p>
              </w:tc>
              <w:tc>
                <w:tcPr>
                  <w:tcW w:w="1550" w:type="dxa"/>
                  <w:shd w:val="clear" w:color="auto" w:fill="FFFFFF" w:themeFill="background1"/>
                </w:tcPr>
                <w:p w14:paraId="110F7CFE" w14:textId="77777777" w:rsidR="00157990" w:rsidRPr="006F38CA" w:rsidRDefault="00157990" w:rsidP="00A7421A">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1392" w:type="dxa"/>
                  <w:shd w:val="clear" w:color="auto" w:fill="FFFFFF" w:themeFill="background1"/>
                </w:tcPr>
                <w:p w14:paraId="1A3ADFA3" w14:textId="77777777" w:rsidR="00157990" w:rsidRPr="006F38CA" w:rsidRDefault="00157990" w:rsidP="00A7421A">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42m</w:t>
                  </w:r>
                  <w:r w:rsidRPr="006F38CA">
                    <w:rPr>
                      <w:rFonts w:asciiTheme="minorHAnsi" w:hAnsiTheme="minorHAnsi" w:cstheme="minorHAnsi"/>
                      <w:spacing w:val="-4"/>
                      <w:sz w:val="20"/>
                      <w:szCs w:val="20"/>
                      <w:vertAlign w:val="superscript"/>
                    </w:rPr>
                    <w:t>3</w:t>
                  </w:r>
                </w:p>
              </w:tc>
            </w:tr>
            <w:tr w:rsidR="00157990" w:rsidRPr="006F38CA" w14:paraId="32FFB951" w14:textId="77777777" w:rsidTr="00E052DA">
              <w:trPr>
                <w:trHeight w:val="515"/>
                <w:jc w:val="center"/>
              </w:trPr>
              <w:tc>
                <w:tcPr>
                  <w:tcW w:w="1701" w:type="dxa"/>
                  <w:shd w:val="clear" w:color="auto" w:fill="FFFFFF" w:themeFill="background1"/>
                </w:tcPr>
                <w:p w14:paraId="6BF21B71" w14:textId="77777777" w:rsidR="00157990" w:rsidRPr="006F38CA" w:rsidRDefault="00157990" w:rsidP="00A7421A">
                  <w:pPr>
                    <w:pStyle w:val="TableParagraph"/>
                    <w:framePr w:hSpace="180" w:wrap="around" w:vAnchor="text" w:hAnchor="text" w:y="1"/>
                    <w:ind w:right="226"/>
                    <w:suppressOverlap/>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1424" w:type="dxa"/>
                  <w:shd w:val="clear" w:color="auto" w:fill="FFFFFF" w:themeFill="background1"/>
                </w:tcPr>
                <w:p w14:paraId="4213B556" w14:textId="77777777" w:rsidR="00157990" w:rsidRPr="006F38CA" w:rsidRDefault="00157990" w:rsidP="00A7421A">
                  <w:pPr>
                    <w:pStyle w:val="TableParagraph"/>
                    <w:framePr w:hSpace="180" w:wrap="around" w:vAnchor="text" w:hAnchor="text" w:y="1"/>
                    <w:ind w:left="404"/>
                    <w:suppressOverlap/>
                    <w:rPr>
                      <w:rFonts w:asciiTheme="minorHAnsi" w:hAnsiTheme="minorHAnsi" w:cstheme="minorHAnsi"/>
                      <w:sz w:val="20"/>
                      <w:szCs w:val="20"/>
                    </w:rPr>
                  </w:pPr>
                  <w:r w:rsidRPr="006F38CA">
                    <w:rPr>
                      <w:rFonts w:asciiTheme="minorHAnsi" w:hAnsiTheme="minorHAnsi" w:cstheme="minorHAnsi"/>
                      <w:spacing w:val="-4"/>
                      <w:sz w:val="20"/>
                      <w:szCs w:val="20"/>
                    </w:rPr>
                    <w:t>&gt;12m</w:t>
                  </w:r>
                </w:p>
              </w:tc>
              <w:tc>
                <w:tcPr>
                  <w:tcW w:w="1662" w:type="dxa"/>
                  <w:shd w:val="clear" w:color="auto" w:fill="FFFFFF" w:themeFill="background1"/>
                </w:tcPr>
                <w:p w14:paraId="092084AE" w14:textId="77777777" w:rsidR="00157990" w:rsidRPr="006F38CA" w:rsidRDefault="00157990" w:rsidP="00A7421A">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8m</w:t>
                  </w:r>
                </w:p>
              </w:tc>
              <w:tc>
                <w:tcPr>
                  <w:tcW w:w="1665" w:type="dxa"/>
                  <w:shd w:val="clear" w:color="auto" w:fill="FFFFFF" w:themeFill="background1"/>
                </w:tcPr>
                <w:p w14:paraId="3F8EB1EC" w14:textId="77777777" w:rsidR="00157990" w:rsidRPr="006F38CA" w:rsidRDefault="00157990" w:rsidP="00A7421A">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7m</w:t>
                  </w:r>
                </w:p>
              </w:tc>
              <w:tc>
                <w:tcPr>
                  <w:tcW w:w="1550" w:type="dxa"/>
                  <w:shd w:val="clear" w:color="auto" w:fill="FFFFFF" w:themeFill="background1"/>
                </w:tcPr>
                <w:p w14:paraId="604C72BD" w14:textId="77777777" w:rsidR="00157990" w:rsidRPr="006F38CA" w:rsidRDefault="00157990" w:rsidP="00A7421A">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1392" w:type="dxa"/>
                  <w:shd w:val="clear" w:color="auto" w:fill="FFFFFF" w:themeFill="background1"/>
                </w:tcPr>
                <w:p w14:paraId="6FDAABDA" w14:textId="77777777" w:rsidR="00157990" w:rsidRPr="006F38CA" w:rsidRDefault="00157990" w:rsidP="00A7421A">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85m</w:t>
                  </w:r>
                  <w:r w:rsidRPr="006F38CA">
                    <w:rPr>
                      <w:rFonts w:asciiTheme="minorHAnsi" w:hAnsiTheme="minorHAnsi" w:cstheme="minorHAnsi"/>
                      <w:spacing w:val="-4"/>
                      <w:sz w:val="20"/>
                      <w:szCs w:val="20"/>
                      <w:vertAlign w:val="superscript"/>
                    </w:rPr>
                    <w:t>3</w:t>
                  </w:r>
                </w:p>
              </w:tc>
            </w:tr>
            <w:tr w:rsidR="00A35786" w:rsidRPr="006F38CA" w14:paraId="60F0FBF7" w14:textId="77777777" w:rsidTr="0098566E">
              <w:trPr>
                <w:trHeight w:val="2836"/>
                <w:jc w:val="center"/>
              </w:trPr>
              <w:tc>
                <w:tcPr>
                  <w:tcW w:w="9394" w:type="dxa"/>
                  <w:gridSpan w:val="6"/>
                  <w:shd w:val="clear" w:color="auto" w:fill="FFFFFF" w:themeFill="background1"/>
                </w:tcPr>
                <w:p w14:paraId="027E55C3" w14:textId="77777777" w:rsidR="00A35786" w:rsidRPr="006F38CA" w:rsidRDefault="00A35786" w:rsidP="00A7421A">
                  <w:pPr>
                    <w:pStyle w:val="TableParagraph"/>
                    <w:framePr w:hSpace="180" w:wrap="around" w:vAnchor="text" w:hAnchor="text" w:y="1"/>
                    <w:ind w:left="108"/>
                    <w:suppressOverlap/>
                    <w:rPr>
                      <w:rFonts w:asciiTheme="minorHAnsi" w:hAnsiTheme="minorHAnsi" w:cstheme="minorHAnsi"/>
                      <w:sz w:val="20"/>
                      <w:szCs w:val="20"/>
                    </w:rPr>
                  </w:pPr>
                  <w:r w:rsidRPr="006F38CA">
                    <w:rPr>
                      <w:rFonts w:asciiTheme="minorHAnsi" w:hAnsiTheme="minorHAnsi" w:cstheme="minorHAnsi"/>
                      <w:spacing w:val="-2"/>
                      <w:sz w:val="20"/>
                      <w:szCs w:val="20"/>
                    </w:rPr>
                    <w:t>Notes:</w:t>
                  </w:r>
                </w:p>
                <w:p w14:paraId="43ACDB41" w14:textId="77777777" w:rsidR="00A35786" w:rsidRPr="006F38CA" w:rsidRDefault="00A35786" w:rsidP="00A7421A">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For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purposes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this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table,</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defined</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woody</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perennial</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suitable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for the Canberra climate. Any new trees cannot be a plant described in schedule 1 of the Pest Plants and Animals (Pest Plants) Declaration 2015 (No 1) or any subsequent declaration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made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under</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section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7</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220826">
                    <w:rPr>
                      <w:rFonts w:asciiTheme="minorHAnsi" w:hAnsiTheme="minorHAnsi" w:cstheme="minorHAnsi"/>
                      <w:i/>
                      <w:iCs/>
                      <w:sz w:val="20"/>
                      <w:szCs w:val="20"/>
                    </w:rPr>
                    <w:t>Pest</w:t>
                  </w:r>
                  <w:r w:rsidRPr="00220826">
                    <w:rPr>
                      <w:rFonts w:asciiTheme="minorHAnsi" w:hAnsiTheme="minorHAnsi" w:cstheme="minorHAnsi"/>
                      <w:i/>
                      <w:iCs/>
                      <w:spacing w:val="-3"/>
                      <w:sz w:val="20"/>
                      <w:szCs w:val="20"/>
                    </w:rPr>
                    <w:t xml:space="preserve"> </w:t>
                  </w:r>
                  <w:r w:rsidRPr="00220826">
                    <w:rPr>
                      <w:rFonts w:asciiTheme="minorHAnsi" w:hAnsiTheme="minorHAnsi" w:cstheme="minorHAnsi"/>
                      <w:i/>
                      <w:iCs/>
                      <w:sz w:val="20"/>
                      <w:szCs w:val="20"/>
                    </w:rPr>
                    <w:t>Plants</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and</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Animals</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Act</w:t>
                  </w:r>
                  <w:r w:rsidRPr="00220826">
                    <w:rPr>
                      <w:rFonts w:asciiTheme="minorHAnsi" w:hAnsiTheme="minorHAnsi" w:cstheme="minorHAnsi"/>
                      <w:i/>
                      <w:iCs/>
                      <w:spacing w:val="-3"/>
                      <w:sz w:val="20"/>
                      <w:szCs w:val="20"/>
                    </w:rPr>
                    <w:t xml:space="preserve"> </w:t>
                  </w:r>
                  <w:r w:rsidRPr="00220826">
                    <w:rPr>
                      <w:rFonts w:asciiTheme="minorHAnsi" w:hAnsiTheme="minorHAnsi" w:cstheme="minorHAnsi"/>
                      <w:i/>
                      <w:iCs/>
                      <w:sz w:val="20"/>
                      <w:szCs w:val="20"/>
                    </w:rPr>
                    <w:t>2005</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unless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the tree is included on the ACT tree register.</w:t>
                  </w:r>
                </w:p>
                <w:p w14:paraId="5964160B" w14:textId="77777777" w:rsidR="00A35786" w:rsidRPr="006F38CA" w:rsidRDefault="00A35786" w:rsidP="00A7421A">
                  <w:pPr>
                    <w:pStyle w:val="TableParagraph"/>
                    <w:framePr w:hSpace="180" w:wrap="around" w:vAnchor="text" w:hAnchor="text" w:y="1"/>
                    <w:ind w:left="108"/>
                    <w:suppressOverlap/>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refers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container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new</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 prior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planting.</w:t>
                  </w:r>
                </w:p>
                <w:p w14:paraId="6FAE9523" w14:textId="77777777" w:rsidR="00A35786" w:rsidRPr="006F38CA" w:rsidRDefault="00A35786" w:rsidP="00A7421A">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maximum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for</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small,</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medium</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i/>
                      <w:sz w:val="20"/>
                      <w:szCs w:val="20"/>
                    </w:rPr>
                    <w:t>eucalyptus</w:t>
                  </w:r>
                  <w:r w:rsidRPr="006F38CA">
                    <w:rPr>
                      <w:rFonts w:asciiTheme="minorHAnsi" w:hAnsiTheme="minorHAnsi" w:cstheme="minorHAnsi"/>
                      <w:i/>
                      <w:spacing w:val="-3"/>
                      <w:sz w:val="20"/>
                      <w:szCs w:val="20"/>
                    </w:rPr>
                    <w:t xml:space="preserve"> </w:t>
                  </w:r>
                  <w:r w:rsidRPr="006F38CA">
                    <w:rPr>
                      <w:rFonts w:asciiTheme="minorHAnsi" w:hAnsiTheme="minorHAnsi" w:cstheme="minorHAnsi"/>
                      <w:i/>
                      <w:sz w:val="20"/>
                      <w:szCs w:val="20"/>
                    </w:rPr>
                    <w:t>sp</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if</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selected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is 45 litres, with maximum height at planting of 2.5m and maximum trunk caliper of 3cm.</w:t>
                  </w:r>
                </w:p>
                <w:p w14:paraId="179C4432" w14:textId="77777777" w:rsidR="00A35786" w:rsidRPr="006F38CA" w:rsidRDefault="00A35786" w:rsidP="00A7421A">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***Provided the minimum canopy diameter of the respective tree size can be met, this can be counted as meeting the tree size requirement.</w:t>
                  </w:r>
                </w:p>
              </w:tc>
            </w:tr>
          </w:tbl>
          <w:p w14:paraId="6E84F999" w14:textId="435D3A7B" w:rsidR="001C6234" w:rsidRPr="00DC4F62" w:rsidRDefault="001C6234" w:rsidP="001C6234">
            <w:pPr>
              <w:rPr>
                <w:b/>
                <w:bCs/>
              </w:rPr>
            </w:pPr>
            <w:r w:rsidRPr="00DC4F62">
              <w:rPr>
                <w:rFonts w:asciiTheme="minorHAnsi" w:hAnsiTheme="minorHAnsi" w:cstheme="minorHAnsi"/>
                <w:b/>
                <w:bCs/>
                <w:sz w:val="20"/>
              </w:rPr>
              <w:lastRenderedPageBreak/>
              <w:t>Table B: Tree sizes – equivalents for existing trees</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left w:w="0" w:type="dxa"/>
                <w:right w:w="0" w:type="dxa"/>
              </w:tblCellMar>
              <w:tblLook w:val="01E0" w:firstRow="1" w:lastRow="1" w:firstColumn="1" w:lastColumn="1" w:noHBand="0" w:noVBand="0"/>
            </w:tblPr>
            <w:tblGrid>
              <w:gridCol w:w="1949"/>
              <w:gridCol w:w="7407"/>
            </w:tblGrid>
            <w:tr w:rsidR="001C6234" w:rsidRPr="006F38CA" w14:paraId="7983C3E4" w14:textId="77777777" w:rsidTr="00C46D9B">
              <w:trPr>
                <w:trHeight w:val="453"/>
                <w:jc w:val="center"/>
              </w:trPr>
              <w:tc>
                <w:tcPr>
                  <w:tcW w:w="1949" w:type="dxa"/>
                  <w:shd w:val="clear" w:color="auto" w:fill="FFFFFF" w:themeFill="background1"/>
                </w:tcPr>
                <w:p w14:paraId="6B5391F4" w14:textId="77777777" w:rsidR="001C6234" w:rsidRPr="006F38CA" w:rsidRDefault="001C6234" w:rsidP="00A7421A">
                  <w:pPr>
                    <w:pStyle w:val="TableParagraph"/>
                    <w:framePr w:hSpace="180" w:wrap="around" w:vAnchor="text" w:hAnchor="text" w:y="1"/>
                    <w:ind w:right="239"/>
                    <w:suppressOverlap/>
                    <w:jc w:val="center"/>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7407" w:type="dxa"/>
                  <w:shd w:val="clear" w:color="auto" w:fill="FFFFFF" w:themeFill="background1"/>
                </w:tcPr>
                <w:p w14:paraId="0013251F" w14:textId="77777777" w:rsidR="001C6234" w:rsidRPr="006F38CA" w:rsidRDefault="001C6234" w:rsidP="00A7421A">
                  <w:pPr>
                    <w:pStyle w:val="TableParagraph"/>
                    <w:framePr w:hSpace="180" w:wrap="around" w:vAnchor="text" w:hAnchor="text" w:y="1"/>
                    <w:ind w:left="529" w:right="247" w:hanging="262"/>
                    <w:suppressOverlap/>
                    <w:rPr>
                      <w:rFonts w:asciiTheme="minorHAnsi" w:hAnsiTheme="minorHAnsi" w:cstheme="minorHAnsi"/>
                      <w:sz w:val="20"/>
                      <w:szCs w:val="20"/>
                    </w:rPr>
                  </w:pPr>
                  <w:r w:rsidRPr="006F38CA">
                    <w:rPr>
                      <w:rFonts w:asciiTheme="minorHAnsi" w:hAnsiTheme="minorHAnsi" w:cstheme="minorHAnsi"/>
                      <w:sz w:val="20"/>
                      <w:szCs w:val="20"/>
                    </w:rPr>
                    <w:t xml:space="preserve">Tree sizes - Equivalent </w:t>
                  </w:r>
                </w:p>
              </w:tc>
            </w:tr>
            <w:tr w:rsidR="001C6234" w:rsidRPr="006F38CA" w14:paraId="4EF34CAE" w14:textId="77777777" w:rsidTr="00C46D9B">
              <w:trPr>
                <w:trHeight w:val="507"/>
                <w:jc w:val="center"/>
              </w:trPr>
              <w:tc>
                <w:tcPr>
                  <w:tcW w:w="1949" w:type="dxa"/>
                  <w:shd w:val="clear" w:color="auto" w:fill="FFFFFF" w:themeFill="background1"/>
                </w:tcPr>
                <w:p w14:paraId="4EFEF36C" w14:textId="77777777" w:rsidR="001C6234" w:rsidRPr="006F38CA" w:rsidRDefault="001C6234" w:rsidP="00A7421A">
                  <w:pPr>
                    <w:pStyle w:val="TableParagraph"/>
                    <w:framePr w:hSpace="180" w:wrap="around" w:vAnchor="text" w:hAnchor="text" w:y="1"/>
                    <w:ind w:right="237"/>
                    <w:suppressOverlap/>
                    <w:jc w:val="center"/>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407" w:type="dxa"/>
                  <w:shd w:val="clear" w:color="auto" w:fill="FFFFFF" w:themeFill="background1"/>
                </w:tcPr>
                <w:p w14:paraId="25CD4596" w14:textId="77777777" w:rsidR="001C6234" w:rsidRPr="006F38CA" w:rsidRDefault="001C6234" w:rsidP="00A7421A">
                  <w:pPr>
                    <w:pStyle w:val="TableParagraph"/>
                    <w:framePr w:hSpace="180" w:wrap="around" w:vAnchor="text" w:hAnchor="text" w:y="1"/>
                    <w:ind w:left="278" w:right="601"/>
                    <w:suppressOverlap/>
                    <w:rPr>
                      <w:rFonts w:asciiTheme="minorHAnsi" w:hAnsiTheme="minorHAnsi" w:cstheme="minorHAnsi"/>
                      <w:sz w:val="20"/>
                      <w:szCs w:val="20"/>
                    </w:rPr>
                  </w:pPr>
                  <w:r w:rsidRPr="006F38CA">
                    <w:rPr>
                      <w:rFonts w:asciiTheme="minorHAnsi" w:hAnsiTheme="minorHAnsi" w:cstheme="minorHAnsi"/>
                      <w:sz w:val="20"/>
                      <w:szCs w:val="20"/>
                    </w:rPr>
                    <w:t>An existing tree of a larger size category can also substitute for a planting requirement for a smaller tree</w:t>
                  </w:r>
                  <w:r>
                    <w:rPr>
                      <w:rFonts w:asciiTheme="minorHAnsi" w:hAnsiTheme="minorHAnsi" w:cstheme="minorHAnsi"/>
                      <w:sz w:val="20"/>
                      <w:szCs w:val="20"/>
                    </w:rPr>
                    <w:t>.</w:t>
                  </w:r>
                </w:p>
              </w:tc>
            </w:tr>
            <w:tr w:rsidR="001C6234" w:rsidRPr="006F38CA" w14:paraId="4B3A73B1" w14:textId="77777777" w:rsidTr="00C46D9B">
              <w:trPr>
                <w:trHeight w:val="453"/>
                <w:jc w:val="center"/>
              </w:trPr>
              <w:tc>
                <w:tcPr>
                  <w:tcW w:w="1949" w:type="dxa"/>
                  <w:shd w:val="clear" w:color="auto" w:fill="FFFFFF" w:themeFill="background1"/>
                </w:tcPr>
                <w:p w14:paraId="66D18A19" w14:textId="77777777" w:rsidR="001C6234" w:rsidRPr="006F38CA" w:rsidRDefault="001C6234" w:rsidP="00A7421A">
                  <w:pPr>
                    <w:pStyle w:val="TableParagraph"/>
                    <w:framePr w:hSpace="180" w:wrap="around" w:vAnchor="text" w:hAnchor="text" w:y="1"/>
                    <w:ind w:right="488"/>
                    <w:suppressOverlap/>
                    <w:jc w:val="center"/>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7407" w:type="dxa"/>
                  <w:shd w:val="clear" w:color="auto" w:fill="FFFFFF" w:themeFill="background1"/>
                </w:tcPr>
                <w:p w14:paraId="0FABC796" w14:textId="77777777" w:rsidR="001C6234" w:rsidRDefault="001C6234" w:rsidP="00A7421A">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2 small existing trees</w:t>
                  </w:r>
                  <w:r>
                    <w:rPr>
                      <w:rFonts w:asciiTheme="minorHAnsi" w:hAnsiTheme="minorHAnsi" w:cstheme="minorHAnsi"/>
                      <w:sz w:val="20"/>
                      <w:szCs w:val="20"/>
                    </w:rPr>
                    <w:t>;</w:t>
                  </w:r>
                  <w:r w:rsidRPr="006F38CA">
                    <w:rPr>
                      <w:rFonts w:asciiTheme="minorHAnsi" w:hAnsiTheme="minorHAnsi" w:cstheme="minorHAnsi"/>
                      <w:sz w:val="20"/>
                      <w:szCs w:val="20"/>
                    </w:rPr>
                    <w:t xml:space="preserve"> </w:t>
                  </w:r>
                  <w:r>
                    <w:rPr>
                      <w:rFonts w:asciiTheme="minorHAnsi" w:hAnsiTheme="minorHAnsi" w:cstheme="minorHAnsi"/>
                      <w:sz w:val="20"/>
                      <w:szCs w:val="20"/>
                    </w:rPr>
                    <w:t>or</w:t>
                  </w:r>
                </w:p>
                <w:p w14:paraId="4C148B8D" w14:textId="77777777" w:rsidR="001C6234" w:rsidRPr="006F38CA" w:rsidRDefault="001C6234" w:rsidP="00A7421A">
                  <w:pPr>
                    <w:pStyle w:val="TableParagraph"/>
                    <w:framePr w:hSpace="180" w:wrap="around" w:vAnchor="text" w:hAnchor="text" w:y="1"/>
                    <w:ind w:right="602" w:firstLine="276"/>
                    <w:suppressOverlap/>
                    <w:rPr>
                      <w:rFonts w:asciiTheme="minorHAnsi" w:hAnsiTheme="minorHAnsi" w:cstheme="minorHAnsi"/>
                      <w:sz w:val="20"/>
                      <w:szCs w:val="20"/>
                    </w:rPr>
                  </w:pPr>
                  <w:r>
                    <w:rPr>
                      <w:rFonts w:asciiTheme="minorHAnsi" w:hAnsiTheme="minorHAnsi" w:cstheme="minorHAnsi"/>
                      <w:sz w:val="20"/>
                      <w:szCs w:val="20"/>
                    </w:rPr>
                    <w:t>1 large existing tree</w:t>
                  </w:r>
                </w:p>
              </w:tc>
            </w:tr>
            <w:tr w:rsidR="001C6234" w:rsidRPr="006F38CA" w14:paraId="710E7EC4" w14:textId="77777777" w:rsidTr="00C46D9B">
              <w:trPr>
                <w:trHeight w:val="515"/>
                <w:jc w:val="center"/>
              </w:trPr>
              <w:tc>
                <w:tcPr>
                  <w:tcW w:w="1949" w:type="dxa"/>
                  <w:shd w:val="clear" w:color="auto" w:fill="FFFFFF" w:themeFill="background1"/>
                </w:tcPr>
                <w:p w14:paraId="1C75347B" w14:textId="77777777" w:rsidR="001C6234" w:rsidRPr="006F38CA" w:rsidRDefault="001C6234" w:rsidP="00A7421A">
                  <w:pPr>
                    <w:pStyle w:val="TableParagraph"/>
                    <w:framePr w:hSpace="180" w:wrap="around" w:vAnchor="text" w:hAnchor="text" w:y="1"/>
                    <w:ind w:right="226"/>
                    <w:suppressOverlap/>
                    <w:jc w:val="center"/>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407" w:type="dxa"/>
                  <w:shd w:val="clear" w:color="auto" w:fill="FFFFFF" w:themeFill="background1"/>
                </w:tcPr>
                <w:p w14:paraId="576B0ABB" w14:textId="77777777" w:rsidR="001C6234" w:rsidRPr="006F38CA" w:rsidRDefault="001C6234" w:rsidP="00A7421A">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4 existing small trees</w:t>
                  </w:r>
                  <w:r>
                    <w:rPr>
                      <w:rFonts w:asciiTheme="minorHAnsi" w:hAnsiTheme="minorHAnsi" w:cstheme="minorHAnsi"/>
                      <w:sz w:val="20"/>
                      <w:szCs w:val="20"/>
                    </w:rPr>
                    <w:t>;</w:t>
                  </w:r>
                  <w:r w:rsidRPr="006F38CA">
                    <w:rPr>
                      <w:rFonts w:asciiTheme="minorHAnsi" w:hAnsiTheme="minorHAnsi" w:cstheme="minorHAnsi"/>
                      <w:sz w:val="20"/>
                      <w:szCs w:val="20"/>
                    </w:rPr>
                    <w:t xml:space="preserve"> or</w:t>
                  </w:r>
                </w:p>
                <w:p w14:paraId="40877CAE" w14:textId="77777777" w:rsidR="001C6234" w:rsidRPr="006F38CA" w:rsidRDefault="001C6234" w:rsidP="00A7421A">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2 existing medium trees</w:t>
                  </w:r>
                  <w:r>
                    <w:rPr>
                      <w:rFonts w:asciiTheme="minorHAnsi" w:hAnsiTheme="minorHAnsi" w:cstheme="minorHAnsi"/>
                      <w:sz w:val="20"/>
                      <w:szCs w:val="20"/>
                    </w:rPr>
                    <w:t>;</w:t>
                  </w:r>
                  <w:r w:rsidRPr="006F38CA">
                    <w:rPr>
                      <w:rFonts w:asciiTheme="minorHAnsi" w:hAnsiTheme="minorHAnsi" w:cstheme="minorHAnsi"/>
                      <w:sz w:val="20"/>
                      <w:szCs w:val="20"/>
                    </w:rPr>
                    <w:t xml:space="preserve"> or</w:t>
                  </w:r>
                </w:p>
                <w:p w14:paraId="28C6E366" w14:textId="77777777" w:rsidR="001C6234" w:rsidRPr="006F38CA" w:rsidRDefault="001C6234" w:rsidP="00A7421A">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 xml:space="preserve">1 existing medium tree plus 2 existing small trees </w:t>
                  </w:r>
                </w:p>
              </w:tc>
            </w:tr>
          </w:tbl>
          <w:p w14:paraId="33D6320F" w14:textId="3F8488B6" w:rsidR="00157990" w:rsidRDefault="00157990" w:rsidP="00B349F0">
            <w:pPr>
              <w:pStyle w:val="Heading2"/>
              <w:spacing w:before="0" w:after="0"/>
              <w:rPr>
                <w:rFonts w:asciiTheme="minorHAnsi" w:hAnsiTheme="minorHAnsi" w:cstheme="minorHAnsi"/>
                <w:color w:val="auto"/>
                <w:sz w:val="20"/>
              </w:rPr>
            </w:pPr>
            <w:bookmarkStart w:id="46" w:name="_Table_B:_Tree"/>
            <w:bookmarkEnd w:id="46"/>
          </w:p>
          <w:p w14:paraId="05A3E89B" w14:textId="77777777" w:rsidR="00EA432F" w:rsidRPr="00EA432F" w:rsidRDefault="00EA432F" w:rsidP="00EA432F">
            <w:pPr>
              <w:spacing w:before="0" w:after="0"/>
            </w:pPr>
          </w:p>
          <w:p w14:paraId="4EB07427" w14:textId="5A597C59" w:rsidR="00157990" w:rsidRPr="00866D9F" w:rsidRDefault="00157990" w:rsidP="001B1F69">
            <w:pPr>
              <w:pStyle w:val="ListParagraph"/>
              <w:spacing w:before="0" w:after="0"/>
              <w:ind w:left="567"/>
              <w:rPr>
                <w:rFonts w:asciiTheme="minorHAnsi" w:hAnsiTheme="minorHAnsi" w:cstheme="minorHAnsi"/>
                <w:sz w:val="20"/>
              </w:rPr>
            </w:pPr>
          </w:p>
        </w:tc>
      </w:tr>
      <w:tr w:rsidR="00157990" w:rsidRPr="00866D9F" w14:paraId="62D7292B"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5ED7689" w14:textId="59EF4D2D" w:rsidR="00157990" w:rsidRPr="00866D9F" w:rsidRDefault="00E052DA" w:rsidP="00BC2F63">
            <w:pPr>
              <w:pStyle w:val="Heading3"/>
              <w:framePr w:hSpace="0" w:wrap="auto" w:vAnchor="margin" w:yAlign="inline"/>
              <w:suppressOverlap w:val="0"/>
            </w:pPr>
            <w:bookmarkStart w:id="47" w:name="_Toc203920127"/>
            <w:r>
              <w:lastRenderedPageBreak/>
              <w:t>Water sensitive urban design</w:t>
            </w:r>
            <w:bookmarkEnd w:id="47"/>
            <w:r>
              <w:t xml:space="preserve"> </w:t>
            </w:r>
          </w:p>
        </w:tc>
        <w:tc>
          <w:tcPr>
            <w:tcW w:w="7082" w:type="dxa"/>
            <w:tcBorders>
              <w:top w:val="single" w:sz="4" w:space="0" w:color="auto"/>
              <w:left w:val="single" w:sz="4" w:space="0" w:color="auto"/>
              <w:bottom w:val="single" w:sz="4" w:space="0" w:color="auto"/>
              <w:right w:val="nil"/>
            </w:tcBorders>
          </w:tcPr>
          <w:p w14:paraId="12D4B7F8" w14:textId="77777777" w:rsidR="00E052DA" w:rsidRPr="00560F98" w:rsidRDefault="00E052DA" w:rsidP="003E4B2F">
            <w:pPr>
              <w:pStyle w:val="ListParagraph"/>
              <w:spacing w:before="0" w:after="0"/>
              <w:ind w:left="458"/>
              <w:rPr>
                <w:rFonts w:asciiTheme="minorHAnsi" w:hAnsiTheme="minorHAnsi" w:cstheme="minorHAnsi"/>
                <w:sz w:val="20"/>
                <w:u w:val="single"/>
              </w:rPr>
            </w:pPr>
            <w:r w:rsidRPr="00560F98">
              <w:rPr>
                <w:rFonts w:asciiTheme="minorHAnsi" w:hAnsiTheme="minorHAnsi" w:cstheme="minorHAnsi"/>
                <w:sz w:val="20"/>
                <w:u w:val="single"/>
              </w:rPr>
              <w:t>Option A</w:t>
            </w:r>
          </w:p>
          <w:p w14:paraId="05A26310" w14:textId="576C4314" w:rsidR="00E052DA" w:rsidRPr="00560F98" w:rsidRDefault="00E052DA" w:rsidP="00287A74">
            <w:pPr>
              <w:pStyle w:val="ListParagraph"/>
              <w:spacing w:before="0" w:after="0" w:line="240" w:lineRule="auto"/>
              <w:ind w:left="458"/>
              <w:rPr>
                <w:rFonts w:asciiTheme="minorHAnsi" w:hAnsiTheme="minorHAnsi" w:cstheme="minorHAnsi"/>
                <w:sz w:val="20"/>
              </w:rPr>
            </w:pPr>
            <w:bookmarkStart w:id="48" w:name="_Hlk183506356"/>
            <w:r w:rsidRPr="00560F98">
              <w:rPr>
                <w:rFonts w:asciiTheme="minorHAnsi" w:hAnsiTheme="minorHAnsi" w:cstheme="minorHAnsi"/>
                <w:sz w:val="20"/>
              </w:rPr>
              <w:t xml:space="preserve">All </w:t>
            </w:r>
            <w:r w:rsidRPr="00560F98">
              <w:rPr>
                <w:rFonts w:cs="Arial"/>
                <w:sz w:val="20"/>
              </w:rPr>
              <w:t>new</w:t>
            </w:r>
            <w:r w:rsidRPr="00560F98">
              <w:rPr>
                <w:rFonts w:asciiTheme="minorHAnsi" w:hAnsiTheme="minorHAnsi" w:cstheme="minorHAnsi"/>
                <w:sz w:val="20"/>
              </w:rPr>
              <w:t xml:space="preserve"> </w:t>
            </w:r>
            <w:r w:rsidRPr="00C6476C">
              <w:rPr>
                <w:rFonts w:asciiTheme="minorHAnsi" w:hAnsiTheme="minorHAnsi" w:cstheme="minorHAnsi"/>
                <w:i/>
                <w:iCs/>
                <w:sz w:val="20"/>
              </w:rPr>
              <w:t>dwellings</w:t>
            </w:r>
            <w:r w:rsidR="006E308F">
              <w:rPr>
                <w:rFonts w:asciiTheme="minorHAnsi" w:hAnsiTheme="minorHAnsi" w:cstheme="minorHAnsi"/>
                <w:i/>
                <w:iCs/>
                <w:sz w:val="20"/>
              </w:rPr>
              <w:t>,</w:t>
            </w:r>
            <w:r w:rsidRPr="00C6476C">
              <w:rPr>
                <w:rFonts w:asciiTheme="minorHAnsi" w:hAnsiTheme="minorHAnsi" w:cstheme="minorHAnsi"/>
                <w:i/>
                <w:iCs/>
                <w:sz w:val="20"/>
              </w:rPr>
              <w:t xml:space="preserve"> </w:t>
            </w:r>
            <w:r w:rsidRPr="00560F98">
              <w:rPr>
                <w:rFonts w:asciiTheme="minorHAnsi" w:hAnsiTheme="minorHAnsi" w:cstheme="minorHAnsi"/>
                <w:sz w:val="20"/>
              </w:rPr>
              <w:t xml:space="preserve">extensions and alterations (except </w:t>
            </w:r>
            <w:r w:rsidRPr="00650F6F">
              <w:rPr>
                <w:rFonts w:asciiTheme="minorHAnsi" w:hAnsiTheme="minorHAnsi" w:cstheme="minorHAnsi"/>
                <w:sz w:val="20"/>
              </w:rPr>
              <w:t xml:space="preserve">extensions </w:t>
            </w:r>
            <w:r w:rsidRPr="00560F98">
              <w:rPr>
                <w:rFonts w:asciiTheme="minorHAnsi" w:hAnsiTheme="minorHAnsi" w:cstheme="minorHAnsi"/>
                <w:sz w:val="20"/>
              </w:rPr>
              <w:t xml:space="preserve">of a size 50% or less of existing </w:t>
            </w:r>
            <w:r w:rsidR="00D71FBA" w:rsidRPr="003E4B2F">
              <w:rPr>
                <w:rFonts w:asciiTheme="minorHAnsi" w:hAnsiTheme="minorHAnsi" w:cstheme="minorHAnsi"/>
                <w:i/>
                <w:iCs/>
                <w:sz w:val="20"/>
              </w:rPr>
              <w:t xml:space="preserve">gross </w:t>
            </w:r>
            <w:r w:rsidRPr="003E4B2F">
              <w:rPr>
                <w:rFonts w:asciiTheme="minorHAnsi" w:hAnsiTheme="minorHAnsi" w:cstheme="minorHAnsi"/>
                <w:i/>
                <w:iCs/>
                <w:sz w:val="20"/>
              </w:rPr>
              <w:t>floor area</w:t>
            </w:r>
            <w:r w:rsidRPr="00560F98">
              <w:rPr>
                <w:rFonts w:asciiTheme="minorHAnsi" w:hAnsiTheme="minorHAnsi" w:cstheme="minorHAnsi"/>
                <w:sz w:val="20"/>
              </w:rPr>
              <w:t>, or development where no new plumbing is proposed</w:t>
            </w:r>
            <w:bookmarkEnd w:id="48"/>
            <w:r w:rsidRPr="00560F98">
              <w:rPr>
                <w:rFonts w:asciiTheme="minorHAnsi" w:hAnsiTheme="minorHAnsi" w:cstheme="minorHAnsi"/>
                <w:sz w:val="20"/>
              </w:rPr>
              <w:t>), meet one of the following options:</w:t>
            </w:r>
          </w:p>
          <w:p w14:paraId="41BF189B" w14:textId="13417F32" w:rsidR="00E052DA" w:rsidRPr="00560F98" w:rsidRDefault="00E052DA" w:rsidP="00FF2B02">
            <w:pPr>
              <w:pStyle w:val="ListParagraph"/>
              <w:numPr>
                <w:ilvl w:val="2"/>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3E4B2F">
              <w:rPr>
                <w:rFonts w:asciiTheme="minorHAnsi" w:hAnsiTheme="minorHAnsi" w:cstheme="minorHAnsi"/>
                <w:i/>
                <w:sz w:val="20"/>
              </w:rPr>
              <w:t>compact blocks</w:t>
            </w:r>
            <w:r w:rsidRPr="00650F6F">
              <w:rPr>
                <w:rFonts w:asciiTheme="minorHAnsi" w:hAnsiTheme="minorHAnsi" w:cstheme="minorHAnsi"/>
                <w:iCs/>
                <w:sz w:val="20"/>
              </w:rPr>
              <w:t>:</w:t>
            </w:r>
          </w:p>
          <w:p w14:paraId="5B1FCA33" w14:textId="77777777" w:rsidR="00E052DA" w:rsidRPr="00560F98" w:rsidRDefault="00E052DA" w:rsidP="00FF2B02">
            <w:pPr>
              <w:pStyle w:val="ListParagraph"/>
              <w:numPr>
                <w:ilvl w:val="3"/>
                <w:numId w:val="16"/>
              </w:numPr>
              <w:spacing w:before="0" w:after="0"/>
              <w:rPr>
                <w:rFonts w:asciiTheme="minorHAnsi" w:hAnsiTheme="minorHAnsi" w:cstheme="minorHAnsi"/>
                <w:sz w:val="20"/>
              </w:rPr>
            </w:pPr>
            <w:r w:rsidRPr="00560F98">
              <w:rPr>
                <w:rFonts w:asciiTheme="minorHAnsi" w:hAnsiTheme="minorHAnsi" w:cstheme="minorHAnsi"/>
                <w:sz w:val="20"/>
              </w:rPr>
              <w:t>no minimum water storage requirement</w:t>
            </w:r>
          </w:p>
          <w:p w14:paraId="6D9CE2D6" w14:textId="77777777" w:rsidR="00E052DA" w:rsidRPr="00560F98" w:rsidRDefault="00E052DA" w:rsidP="00FF2B02">
            <w:pPr>
              <w:pStyle w:val="ListParagraph"/>
              <w:numPr>
                <w:ilvl w:val="3"/>
                <w:numId w:val="16"/>
              </w:numPr>
              <w:spacing w:before="0" w:after="0"/>
              <w:rPr>
                <w:rFonts w:asciiTheme="minorHAnsi" w:hAnsiTheme="minorHAnsi" w:cstheme="minorHAnsi"/>
                <w:sz w:val="20"/>
              </w:rPr>
            </w:pPr>
            <w:bookmarkStart w:id="49" w:name="_Hlk126233842"/>
            <w:r w:rsidRPr="00560F98">
              <w:rPr>
                <w:rFonts w:asciiTheme="minorHAnsi" w:hAnsiTheme="minorHAnsi" w:cstheme="minorHAnsi"/>
                <w:sz w:val="20"/>
              </w:rPr>
              <w:t xml:space="preserve">minimum </w:t>
            </w:r>
            <w:r w:rsidRPr="00560F98">
              <w:rPr>
                <w:rFonts w:asciiTheme="minorHAnsi" w:hAnsiTheme="minorHAnsi" w:cstheme="minorHAnsi"/>
                <w:sz w:val="20"/>
              </w:rPr>
              <w:sym w:font="Wingdings 2" w:char="F0EA"/>
            </w:r>
            <w:r w:rsidRPr="00560F98">
              <w:rPr>
                <w:rFonts w:asciiTheme="minorHAnsi" w:hAnsiTheme="minorHAnsi" w:cstheme="minorHAnsi"/>
                <w:sz w:val="20"/>
              </w:rPr>
              <w:sym w:font="Wingdings 2" w:char="F0EA"/>
            </w:r>
            <w:r w:rsidRPr="00560F98">
              <w:rPr>
                <w:rFonts w:asciiTheme="minorHAnsi" w:hAnsiTheme="minorHAnsi" w:cstheme="minorHAnsi"/>
                <w:sz w:val="20"/>
              </w:rPr>
              <w:sym w:font="Wingdings 2" w:char="F0EA"/>
            </w:r>
            <w:r w:rsidRPr="00560F98">
              <w:rPr>
                <w:rFonts w:asciiTheme="minorHAnsi" w:hAnsiTheme="minorHAnsi" w:cstheme="minorHAnsi"/>
                <w:sz w:val="20"/>
              </w:rPr>
              <w:t xml:space="preserve"> WELS rated plumbing fixtures</w:t>
            </w:r>
            <w:bookmarkEnd w:id="49"/>
            <w:r>
              <w:rPr>
                <w:rFonts w:asciiTheme="minorHAnsi" w:hAnsiTheme="minorHAnsi" w:cstheme="minorHAnsi"/>
                <w:sz w:val="20"/>
              </w:rPr>
              <w:t>.</w:t>
            </w:r>
          </w:p>
          <w:p w14:paraId="36B7238E" w14:textId="7BD17543" w:rsidR="00E052DA" w:rsidRPr="00650F6F" w:rsidRDefault="00E052DA" w:rsidP="00FF2B02">
            <w:pPr>
              <w:pStyle w:val="ListParagraph"/>
              <w:numPr>
                <w:ilvl w:val="2"/>
                <w:numId w:val="16"/>
              </w:numPr>
              <w:spacing w:before="0" w:after="0" w:line="240" w:lineRule="auto"/>
              <w:rPr>
                <w:rFonts w:asciiTheme="minorHAnsi" w:hAnsiTheme="minorHAnsi" w:cstheme="minorHAnsi"/>
                <w:iCs/>
                <w:sz w:val="20"/>
              </w:rPr>
            </w:pPr>
            <w:r w:rsidRPr="00560F98">
              <w:rPr>
                <w:rFonts w:asciiTheme="minorHAnsi" w:hAnsiTheme="minorHAnsi" w:cstheme="minorHAnsi"/>
                <w:sz w:val="20"/>
              </w:rPr>
              <w:t>on</w:t>
            </w:r>
            <w:r w:rsidR="00C914C1">
              <w:rPr>
                <w:rFonts w:asciiTheme="minorHAnsi" w:hAnsiTheme="minorHAnsi" w:cstheme="minorHAnsi"/>
                <w:iCs/>
                <w:sz w:val="20"/>
              </w:rPr>
              <w:t xml:space="preserve"> </w:t>
            </w:r>
            <w:r w:rsidR="00287A74" w:rsidRPr="00C6476C">
              <w:rPr>
                <w:rFonts w:asciiTheme="minorHAnsi" w:hAnsiTheme="minorHAnsi" w:cstheme="minorHAnsi"/>
                <w:i/>
                <w:sz w:val="20"/>
              </w:rPr>
              <w:t xml:space="preserve">mid sized </w:t>
            </w:r>
            <w:r w:rsidRPr="00C6476C">
              <w:rPr>
                <w:rFonts w:asciiTheme="minorHAnsi" w:hAnsiTheme="minorHAnsi" w:cstheme="minorHAnsi"/>
                <w:i/>
                <w:sz w:val="20"/>
              </w:rPr>
              <w:t>blocks:</w:t>
            </w:r>
          </w:p>
          <w:p w14:paraId="2ADBC326" w14:textId="77777777" w:rsidR="00E052DA" w:rsidRPr="00560F98" w:rsidRDefault="00E052DA" w:rsidP="00FF2B02">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minimum on-site water storage of water from roof harvesting is 2,000 litres</w:t>
            </w:r>
          </w:p>
          <w:p w14:paraId="4BDA43FF" w14:textId="77777777" w:rsidR="00E052DA" w:rsidRPr="00560F98" w:rsidRDefault="00E052DA" w:rsidP="00FF2B02">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50% or 75m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0F6F7A83" w14:textId="5414B95E" w:rsidR="00E052DA" w:rsidRPr="00560F98" w:rsidRDefault="00E052DA" w:rsidP="00FF2B02">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 xml:space="preserve">the tank is connected to at least </w:t>
            </w:r>
            <w:r w:rsidR="004914A0">
              <w:rPr>
                <w:rFonts w:asciiTheme="minorHAnsi" w:hAnsiTheme="minorHAnsi" w:cstheme="minorHAnsi"/>
                <w:sz w:val="20"/>
              </w:rPr>
              <w:t>1</w:t>
            </w:r>
            <w:r w:rsidRPr="00560F98">
              <w:rPr>
                <w:rFonts w:asciiTheme="minorHAnsi" w:hAnsiTheme="minorHAnsi" w:cstheme="minorHAnsi"/>
                <w:sz w:val="20"/>
              </w:rPr>
              <w:t xml:space="preserve"> </w:t>
            </w:r>
            <w:r w:rsidR="009F1EE5" w:rsidRPr="00560F98">
              <w:rPr>
                <w:rFonts w:asciiTheme="minorHAnsi" w:hAnsiTheme="minorHAnsi" w:cstheme="minorHAnsi"/>
                <w:sz w:val="20"/>
              </w:rPr>
              <w:t xml:space="preserve">toilet, </w:t>
            </w:r>
            <w:r w:rsidR="009F1EE5">
              <w:rPr>
                <w:rFonts w:asciiTheme="minorHAnsi" w:hAnsiTheme="minorHAnsi" w:cstheme="minorHAnsi"/>
                <w:sz w:val="20"/>
              </w:rPr>
              <w:t>laundry</w:t>
            </w:r>
            <w:r w:rsidRPr="00560F98">
              <w:rPr>
                <w:rFonts w:asciiTheme="minorHAnsi" w:hAnsiTheme="minorHAnsi" w:cstheme="minorHAnsi"/>
                <w:sz w:val="20"/>
              </w:rPr>
              <w:t xml:space="preserve"> cold water and</w:t>
            </w:r>
            <w:r w:rsidR="004914A0">
              <w:rPr>
                <w:rFonts w:asciiTheme="minorHAnsi" w:hAnsiTheme="minorHAnsi" w:cstheme="minorHAnsi"/>
                <w:sz w:val="20"/>
              </w:rPr>
              <w:t xml:space="preserve"> </w:t>
            </w:r>
            <w:r w:rsidR="00A141A9">
              <w:rPr>
                <w:rFonts w:asciiTheme="minorHAnsi" w:hAnsiTheme="minorHAnsi" w:cstheme="minorHAnsi"/>
                <w:sz w:val="20"/>
              </w:rPr>
              <w:t xml:space="preserve">all </w:t>
            </w:r>
            <w:r w:rsidRPr="00560F98">
              <w:rPr>
                <w:rFonts w:asciiTheme="minorHAnsi" w:hAnsiTheme="minorHAnsi" w:cstheme="minorHAnsi"/>
                <w:sz w:val="20"/>
              </w:rPr>
              <w:t>external taps</w:t>
            </w:r>
            <w:r w:rsidR="002B4D6B">
              <w:rPr>
                <w:rFonts w:asciiTheme="minorHAnsi" w:hAnsiTheme="minorHAnsi" w:cstheme="minorHAnsi"/>
                <w:sz w:val="20"/>
              </w:rPr>
              <w:t xml:space="preserve"> that are attached to the </w:t>
            </w:r>
            <w:r w:rsidR="00993070">
              <w:rPr>
                <w:rFonts w:asciiTheme="minorHAnsi" w:hAnsiTheme="minorHAnsi" w:cstheme="minorHAnsi"/>
                <w:sz w:val="20"/>
              </w:rPr>
              <w:t>dwelling</w:t>
            </w:r>
            <w:r w:rsidRPr="00560F98">
              <w:rPr>
                <w:rFonts w:asciiTheme="minorHAnsi" w:hAnsiTheme="minorHAnsi" w:cstheme="minorHAnsi"/>
                <w:sz w:val="20"/>
              </w:rPr>
              <w:t>. The connection will require a pump where it cannot be elevated sufficiently to give adequate pressure.</w:t>
            </w:r>
          </w:p>
          <w:p w14:paraId="42BBA425" w14:textId="185E16DC" w:rsidR="00E052DA" w:rsidRPr="00560F98" w:rsidRDefault="00E052DA" w:rsidP="00FF2B02">
            <w:pPr>
              <w:pStyle w:val="ListParagraph"/>
              <w:numPr>
                <w:ilvl w:val="2"/>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3E4B2F">
              <w:rPr>
                <w:rFonts w:asciiTheme="minorHAnsi" w:hAnsiTheme="minorHAnsi" w:cstheme="minorHAnsi"/>
                <w:i/>
                <w:sz w:val="20"/>
              </w:rPr>
              <w:t>large blocks</w:t>
            </w:r>
            <w:r w:rsidRPr="00560F98">
              <w:rPr>
                <w:rFonts w:asciiTheme="minorHAnsi" w:hAnsiTheme="minorHAnsi" w:cstheme="minorHAnsi"/>
                <w:i/>
                <w:sz w:val="20"/>
              </w:rPr>
              <w:t xml:space="preserve"> </w:t>
            </w:r>
            <w:r w:rsidRPr="00560F98">
              <w:rPr>
                <w:rFonts w:asciiTheme="minorHAnsi" w:hAnsiTheme="minorHAnsi" w:cstheme="minorHAnsi"/>
                <w:sz w:val="20"/>
              </w:rPr>
              <w:t>up to 800m</w:t>
            </w:r>
            <w:r w:rsidRPr="00560F98">
              <w:rPr>
                <w:rFonts w:asciiTheme="minorHAnsi" w:hAnsiTheme="minorHAnsi" w:cstheme="minorHAnsi"/>
                <w:sz w:val="20"/>
                <w:vertAlign w:val="superscript"/>
              </w:rPr>
              <w:t>2</w:t>
            </w:r>
            <w:r w:rsidRPr="00625A7B">
              <w:rPr>
                <w:rFonts w:asciiTheme="minorHAnsi" w:hAnsiTheme="minorHAnsi" w:cstheme="minorHAnsi"/>
                <w:iCs/>
                <w:sz w:val="20"/>
              </w:rPr>
              <w:t>:</w:t>
            </w:r>
          </w:p>
          <w:p w14:paraId="3394EDE4" w14:textId="77777777" w:rsidR="00E052DA" w:rsidRPr="00560F98" w:rsidRDefault="00E052DA" w:rsidP="00FF2B02">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minimum on-site water storage of water from roof harvesting is 4,000 litres</w:t>
            </w:r>
          </w:p>
          <w:p w14:paraId="7377247C" w14:textId="77777777" w:rsidR="00E052DA" w:rsidRPr="00560F98" w:rsidRDefault="00E052DA" w:rsidP="00FF2B02">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50% or 100m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3CBF8F06" w14:textId="571CAAEC" w:rsidR="00E052DA" w:rsidRPr="00560F98" w:rsidRDefault="00E052DA" w:rsidP="00FF2B02">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w:t>
            </w:r>
            <w:r w:rsidR="004914A0">
              <w:rPr>
                <w:rFonts w:asciiTheme="minorHAnsi" w:hAnsiTheme="minorHAnsi" w:cstheme="minorHAnsi"/>
                <w:sz w:val="20"/>
              </w:rPr>
              <w:t>1</w:t>
            </w:r>
            <w:r w:rsidRPr="00560F98">
              <w:rPr>
                <w:rFonts w:asciiTheme="minorHAnsi" w:hAnsiTheme="minorHAnsi" w:cstheme="minorHAnsi"/>
                <w:sz w:val="20"/>
              </w:rPr>
              <w:t xml:space="preserve"> toilet, laundry cold water and </w:t>
            </w:r>
            <w:r w:rsidR="00A141A9">
              <w:rPr>
                <w:rFonts w:asciiTheme="minorHAnsi" w:hAnsiTheme="minorHAnsi" w:cstheme="minorHAnsi"/>
                <w:sz w:val="20"/>
              </w:rPr>
              <w:t xml:space="preserve">all </w:t>
            </w:r>
            <w:r w:rsidRPr="00560F98">
              <w:rPr>
                <w:rFonts w:asciiTheme="minorHAnsi" w:hAnsiTheme="minorHAnsi" w:cstheme="minorHAnsi"/>
                <w:sz w:val="20"/>
              </w:rPr>
              <w:t xml:space="preserve">external taps that are attached to the </w:t>
            </w:r>
            <w:r w:rsidR="00993070">
              <w:rPr>
                <w:rFonts w:asciiTheme="minorHAnsi" w:hAnsiTheme="minorHAnsi" w:cstheme="minorHAnsi"/>
                <w:sz w:val="20"/>
              </w:rPr>
              <w:t>dwelling</w:t>
            </w:r>
            <w:r w:rsidRPr="00560F98">
              <w:rPr>
                <w:rFonts w:asciiTheme="minorHAnsi" w:hAnsiTheme="minorHAnsi" w:cstheme="minorHAnsi"/>
                <w:sz w:val="20"/>
              </w:rPr>
              <w:t>. The connection will require a pump where it cannot be elevated sufficiently to give adequate pressure.</w:t>
            </w:r>
          </w:p>
          <w:p w14:paraId="1BDEBB43" w14:textId="08C02EFC" w:rsidR="00E052DA" w:rsidRPr="00560F98" w:rsidRDefault="00E052DA" w:rsidP="00FF2B02">
            <w:pPr>
              <w:pStyle w:val="ListParagraph"/>
              <w:numPr>
                <w:ilvl w:val="2"/>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585576">
              <w:rPr>
                <w:rFonts w:asciiTheme="minorHAnsi" w:hAnsiTheme="minorHAnsi" w:cstheme="minorHAnsi"/>
                <w:iCs/>
                <w:sz w:val="20"/>
              </w:rPr>
              <w:t>large blocks</w:t>
            </w:r>
            <w:r w:rsidR="00E87EFD">
              <w:rPr>
                <w:rFonts w:asciiTheme="minorHAnsi" w:hAnsiTheme="minorHAnsi" w:cstheme="minorHAnsi"/>
                <w:iCs/>
                <w:sz w:val="20"/>
              </w:rPr>
              <w:t xml:space="preserve"> greater than</w:t>
            </w:r>
            <w:r w:rsidRPr="00560F98">
              <w:rPr>
                <w:rFonts w:asciiTheme="minorHAnsi" w:hAnsiTheme="minorHAnsi" w:cstheme="minorHAnsi"/>
                <w:i/>
                <w:sz w:val="20"/>
              </w:rPr>
              <w:t xml:space="preserve"> </w:t>
            </w:r>
            <w:r w:rsidRPr="00560F98">
              <w:rPr>
                <w:rFonts w:asciiTheme="minorHAnsi" w:hAnsiTheme="minorHAnsi" w:cstheme="minorHAnsi"/>
                <w:sz w:val="20"/>
              </w:rPr>
              <w:t>800m</w:t>
            </w:r>
            <w:r w:rsidRPr="00560F98">
              <w:rPr>
                <w:rFonts w:asciiTheme="minorHAnsi" w:hAnsiTheme="minorHAnsi" w:cstheme="minorHAnsi"/>
                <w:sz w:val="20"/>
                <w:vertAlign w:val="superscript"/>
              </w:rPr>
              <w:t>2</w:t>
            </w:r>
            <w:r>
              <w:rPr>
                <w:rFonts w:asciiTheme="minorHAnsi" w:hAnsiTheme="minorHAnsi" w:cstheme="minorHAnsi"/>
                <w:sz w:val="20"/>
              </w:rPr>
              <w:t>:</w:t>
            </w:r>
          </w:p>
          <w:p w14:paraId="4AC2CA43" w14:textId="77777777" w:rsidR="00E052DA" w:rsidRPr="00560F98" w:rsidRDefault="00E052DA" w:rsidP="00FF2B02">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minimum on site water storage of water from roof harvesting is 5,000 litres</w:t>
            </w:r>
          </w:p>
          <w:p w14:paraId="2DD64CC6" w14:textId="77777777" w:rsidR="00E052DA" w:rsidRPr="00560F98" w:rsidRDefault="00E052DA" w:rsidP="00FF2B02">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50% or 125m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114C1901" w14:textId="0B68D90D" w:rsidR="00E052DA" w:rsidRPr="00560F98" w:rsidRDefault="00E052DA" w:rsidP="00FF2B02">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w:t>
            </w:r>
            <w:r w:rsidR="005A4FB1">
              <w:rPr>
                <w:rFonts w:asciiTheme="minorHAnsi" w:hAnsiTheme="minorHAnsi" w:cstheme="minorHAnsi"/>
                <w:sz w:val="20"/>
              </w:rPr>
              <w:t>1</w:t>
            </w:r>
            <w:r w:rsidR="005A4FB1" w:rsidRPr="00560F98">
              <w:rPr>
                <w:rFonts w:asciiTheme="minorHAnsi" w:hAnsiTheme="minorHAnsi" w:cstheme="minorHAnsi"/>
                <w:sz w:val="20"/>
              </w:rPr>
              <w:t xml:space="preserve"> </w:t>
            </w:r>
            <w:r w:rsidRPr="00560F98">
              <w:rPr>
                <w:rFonts w:asciiTheme="minorHAnsi" w:hAnsiTheme="minorHAnsi" w:cstheme="minorHAnsi"/>
                <w:sz w:val="20"/>
              </w:rPr>
              <w:t xml:space="preserve">toilet, laundry cold water and </w:t>
            </w:r>
            <w:r w:rsidR="00A141A9">
              <w:rPr>
                <w:rFonts w:asciiTheme="minorHAnsi" w:hAnsiTheme="minorHAnsi" w:cstheme="minorHAnsi"/>
                <w:sz w:val="20"/>
              </w:rPr>
              <w:t xml:space="preserve">all </w:t>
            </w:r>
            <w:r w:rsidRPr="00560F98">
              <w:rPr>
                <w:rFonts w:asciiTheme="minorHAnsi" w:hAnsiTheme="minorHAnsi" w:cstheme="minorHAnsi"/>
                <w:sz w:val="20"/>
              </w:rPr>
              <w:t xml:space="preserve">external taps that are attached to the </w:t>
            </w:r>
            <w:r w:rsidR="00993070">
              <w:rPr>
                <w:rFonts w:asciiTheme="minorHAnsi" w:hAnsiTheme="minorHAnsi" w:cstheme="minorHAnsi"/>
                <w:sz w:val="20"/>
              </w:rPr>
              <w:t>dwelling</w:t>
            </w:r>
            <w:r w:rsidRPr="00560F98">
              <w:rPr>
                <w:rFonts w:asciiTheme="minorHAnsi" w:hAnsiTheme="minorHAnsi" w:cstheme="minorHAnsi"/>
                <w:sz w:val="20"/>
              </w:rPr>
              <w:t>. The connection will require a pump where it cannot be elevated sufficiently to give adequate pressure.</w:t>
            </w:r>
          </w:p>
          <w:p w14:paraId="2F68035F" w14:textId="77777777" w:rsidR="00E052DA" w:rsidRPr="00560F98" w:rsidRDefault="00E052DA" w:rsidP="00EA432F">
            <w:pPr>
              <w:pStyle w:val="RuleList"/>
              <w:numPr>
                <w:ilvl w:val="0"/>
                <w:numId w:val="0"/>
              </w:numPr>
              <w:spacing w:before="120" w:after="0" w:line="276" w:lineRule="auto"/>
              <w:ind w:left="459"/>
              <w:rPr>
                <w:rFonts w:asciiTheme="minorHAnsi" w:hAnsiTheme="minorHAnsi" w:cstheme="minorHAnsi"/>
                <w:u w:val="single"/>
              </w:rPr>
            </w:pPr>
            <w:r w:rsidRPr="00560F98">
              <w:rPr>
                <w:rFonts w:asciiTheme="minorHAnsi" w:hAnsiTheme="minorHAnsi" w:cstheme="minorHAnsi"/>
                <w:u w:val="single"/>
              </w:rPr>
              <w:t xml:space="preserve">Option B: </w:t>
            </w:r>
          </w:p>
          <w:p w14:paraId="44561C58" w14:textId="77777777" w:rsidR="00E052DA" w:rsidRDefault="00E052DA" w:rsidP="003E4B2F">
            <w:pPr>
              <w:pStyle w:val="RuleList"/>
              <w:numPr>
                <w:ilvl w:val="0"/>
                <w:numId w:val="0"/>
              </w:numPr>
              <w:spacing w:before="40" w:after="0" w:line="276" w:lineRule="auto"/>
              <w:ind w:left="458"/>
              <w:rPr>
                <w:rFonts w:asciiTheme="minorHAnsi" w:hAnsiTheme="minorHAnsi" w:cstheme="minorHAnsi"/>
              </w:rPr>
            </w:pPr>
            <w:bookmarkStart w:id="50" w:name="_Hlk183507140"/>
            <w:r w:rsidRPr="00560F98">
              <w:rPr>
                <w:rFonts w:asciiTheme="minorHAnsi" w:hAnsiTheme="minorHAnsi" w:cstheme="minorHAnsi"/>
              </w:rPr>
              <w:t>A greywater system capturing all bathroom and laundry greywater and treating it to Class A standard. The treated greywater is connected to all laundry cold water, toilet flushing and all external taps</w:t>
            </w:r>
            <w:bookmarkEnd w:id="50"/>
            <w:r w:rsidRPr="00560F98">
              <w:rPr>
                <w:rFonts w:asciiTheme="minorHAnsi" w:hAnsiTheme="minorHAnsi" w:cstheme="minorHAnsi"/>
              </w:rPr>
              <w:t xml:space="preserve">. </w:t>
            </w:r>
          </w:p>
          <w:p w14:paraId="368A24BA" w14:textId="0D8E96C0" w:rsidR="00E052DA" w:rsidRPr="00560F98" w:rsidRDefault="00E052DA" w:rsidP="003E4B2F">
            <w:pPr>
              <w:pStyle w:val="RuleList"/>
              <w:numPr>
                <w:ilvl w:val="0"/>
                <w:numId w:val="0"/>
              </w:numPr>
              <w:spacing w:before="40" w:after="0" w:line="276" w:lineRule="auto"/>
              <w:ind w:left="458"/>
              <w:rPr>
                <w:rFonts w:asciiTheme="minorHAnsi" w:hAnsiTheme="minorHAnsi" w:cstheme="minorHAnsi"/>
                <w:u w:val="single"/>
              </w:rPr>
            </w:pPr>
            <w:r w:rsidRPr="00560F98">
              <w:rPr>
                <w:rFonts w:asciiTheme="minorHAnsi" w:hAnsiTheme="minorHAnsi" w:cstheme="minorHAnsi"/>
                <w:u w:val="single"/>
              </w:rPr>
              <w:lastRenderedPageBreak/>
              <w:t xml:space="preserve">Option C: </w:t>
            </w:r>
          </w:p>
          <w:p w14:paraId="6CAFB55B" w14:textId="77777777" w:rsidR="00E052DA" w:rsidRPr="00560F98" w:rsidRDefault="00E052DA" w:rsidP="00FF2B02">
            <w:pPr>
              <w:pStyle w:val="CritList"/>
              <w:numPr>
                <w:ilvl w:val="1"/>
                <w:numId w:val="24"/>
              </w:numPr>
              <w:tabs>
                <w:tab w:val="clear" w:pos="0"/>
                <w:tab w:val="num" w:pos="720"/>
              </w:tabs>
              <w:spacing w:before="40" w:after="0" w:line="276" w:lineRule="auto"/>
              <w:ind w:left="458"/>
              <w:rPr>
                <w:rFonts w:asciiTheme="minorHAnsi" w:hAnsiTheme="minorHAnsi" w:cstheme="minorHAnsi"/>
                <w:color w:val="auto"/>
              </w:rPr>
            </w:pPr>
            <w:bookmarkStart w:id="51" w:name="_Hlk183507224"/>
            <w:r w:rsidRPr="00560F98">
              <w:rPr>
                <w:rFonts w:asciiTheme="minorHAnsi" w:hAnsiTheme="minorHAnsi" w:cstheme="minorHAnsi"/>
                <w:color w:val="auto"/>
              </w:rPr>
              <w:t>Evidence is provided that the development achieves a minimum 40% reduction in mains water consumption compared to an equivalent development constructed in 2003, using the on-line assessment tool or another tool. The 40% target is met without any reliance on landscaping measures to reduce consumption.</w:t>
            </w:r>
          </w:p>
          <w:bookmarkEnd w:id="51"/>
          <w:p w14:paraId="474FEE6D" w14:textId="4FF81EFE" w:rsidR="00E052DA" w:rsidRDefault="00E052DA" w:rsidP="00585576">
            <w:pPr>
              <w:pStyle w:val="CritList"/>
              <w:numPr>
                <w:ilvl w:val="0"/>
                <w:numId w:val="0"/>
              </w:numPr>
              <w:spacing w:before="40" w:after="0" w:line="276" w:lineRule="auto"/>
              <w:rPr>
                <w:rFonts w:asciiTheme="minorHAnsi" w:hAnsiTheme="minorHAnsi" w:cstheme="minorHAnsi"/>
                <w:color w:val="auto"/>
              </w:rPr>
            </w:pPr>
            <w:r w:rsidRPr="00B349F0">
              <w:rPr>
                <w:rFonts w:asciiTheme="minorHAnsi" w:hAnsiTheme="minorHAnsi" w:cstheme="minorHAnsi"/>
                <w:color w:val="auto"/>
              </w:rPr>
              <w:t>Note</w:t>
            </w:r>
            <w:r w:rsidRPr="00560F98">
              <w:rPr>
                <w:rFonts w:asciiTheme="minorHAnsi" w:hAnsiTheme="minorHAnsi" w:cstheme="minorHAnsi"/>
                <w:b/>
                <w:bCs/>
                <w:color w:val="auto"/>
              </w:rPr>
              <w:t>:</w:t>
            </w:r>
            <w:r w:rsidRPr="00560F98">
              <w:rPr>
                <w:rFonts w:asciiTheme="minorHAnsi" w:hAnsiTheme="minorHAnsi" w:cstheme="minorHAnsi"/>
                <w:color w:val="auto"/>
              </w:rPr>
              <w:t xml:space="preserve"> </w:t>
            </w:r>
            <w:r w:rsidR="00D82FB3">
              <w:rPr>
                <w:rFonts w:asciiTheme="minorHAnsi" w:hAnsiTheme="minorHAnsi" w:cstheme="minorHAnsi"/>
                <w:color w:val="auto"/>
              </w:rPr>
              <w:t>The Single residential waterways calculator</w:t>
            </w:r>
            <w:r w:rsidR="002B4D6B">
              <w:rPr>
                <w:rFonts w:asciiTheme="minorHAnsi" w:hAnsiTheme="minorHAnsi" w:cstheme="minorHAnsi"/>
                <w:color w:val="auto"/>
              </w:rPr>
              <w:t xml:space="preserve"> </w:t>
            </w:r>
            <w:r w:rsidRPr="00560F98">
              <w:rPr>
                <w:rFonts w:asciiTheme="minorHAnsi" w:hAnsiTheme="minorHAnsi" w:cstheme="minorHAnsi"/>
                <w:color w:val="auto"/>
              </w:rPr>
              <w:t xml:space="preserve">can be found at: </w:t>
            </w:r>
            <w:hyperlink r:id="rId19" w:history="1">
              <w:r w:rsidR="00F9750E" w:rsidRPr="00F9750E">
                <w:rPr>
                  <w:rStyle w:val="Hyperlink"/>
                  <w:rFonts w:asciiTheme="minorHAnsi" w:hAnsiTheme="minorHAnsi" w:cstheme="minorHAnsi"/>
                </w:rPr>
                <w:t>https://www.planning.act.gov.au/professionals/regulation-and-responsibilities/responsibilities/water-efficiency</w:t>
              </w:r>
            </w:hyperlink>
          </w:p>
          <w:p w14:paraId="31E96BBE" w14:textId="6A39A8A9" w:rsidR="00F9750E" w:rsidRPr="00E052DA" w:rsidRDefault="00F9750E" w:rsidP="001B1F69">
            <w:pPr>
              <w:pStyle w:val="CritList"/>
              <w:numPr>
                <w:ilvl w:val="0"/>
                <w:numId w:val="0"/>
              </w:numPr>
              <w:spacing w:before="40" w:after="0" w:line="240" w:lineRule="auto"/>
              <w:rPr>
                <w:rFonts w:asciiTheme="minorHAnsi" w:hAnsiTheme="minorHAnsi" w:cstheme="minorHAnsi"/>
                <w:color w:val="auto"/>
              </w:rPr>
            </w:pPr>
          </w:p>
        </w:tc>
      </w:tr>
      <w:tr w:rsidR="00766A25" w:rsidRPr="00866D9F" w14:paraId="410855B5"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BC2F63">
            <w:pPr>
              <w:pStyle w:val="Heading3"/>
              <w:framePr w:hSpace="0" w:wrap="auto" w:vAnchor="margin" w:yAlign="inline"/>
              <w:suppressOverlap w:val="0"/>
            </w:pPr>
            <w:bookmarkStart w:id="52" w:name="_Toc203920128"/>
            <w:r>
              <w:lastRenderedPageBreak/>
              <w:t>Minimisation of cut and fill</w:t>
            </w:r>
            <w:bookmarkEnd w:id="52"/>
            <w:r w:rsidR="00766A25" w:rsidRPr="00866D9F">
              <w:t xml:space="preserve"> </w:t>
            </w:r>
          </w:p>
          <w:p w14:paraId="51712CB1" w14:textId="77777777" w:rsidR="00766A25" w:rsidRPr="00866D9F" w:rsidRDefault="00766A2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763394FC" w14:textId="7DC0D4A5" w:rsidR="00E052DA" w:rsidRPr="0024519F" w:rsidRDefault="00E052DA" w:rsidP="00504B8A">
            <w:pPr>
              <w:spacing w:before="0" w:after="120"/>
              <w:rPr>
                <w:rFonts w:cs="Arial"/>
                <w:sz w:val="20"/>
              </w:rPr>
            </w:pPr>
            <w:r w:rsidRPr="0024519F">
              <w:rPr>
                <w:rFonts w:asciiTheme="minorHAnsi" w:hAnsiTheme="minorHAnsi" w:cstheme="minorHAnsi"/>
                <w:sz w:val="20"/>
              </w:rPr>
              <w:t>The</w:t>
            </w:r>
            <w:r w:rsidRPr="0024519F">
              <w:rPr>
                <w:rFonts w:cs="Arial"/>
                <w:sz w:val="20"/>
              </w:rPr>
              <w:t xml:space="preserve"> total change in ground level resulting from cut or fill does not exceed 1.5m within 1.5m of a </w:t>
            </w:r>
            <w:r w:rsidRPr="00585576">
              <w:rPr>
                <w:rFonts w:cs="Arial"/>
                <w:i/>
                <w:iCs/>
                <w:sz w:val="20"/>
              </w:rPr>
              <w:t>side</w:t>
            </w:r>
            <w:r w:rsidR="00484676">
              <w:rPr>
                <w:rFonts w:cs="Arial"/>
                <w:i/>
                <w:iCs/>
                <w:sz w:val="20"/>
              </w:rPr>
              <w:t xml:space="preserve"> </w:t>
            </w:r>
            <w:r w:rsidR="00484676" w:rsidRPr="00585576">
              <w:rPr>
                <w:rFonts w:cs="Arial"/>
                <w:i/>
                <w:iCs/>
                <w:sz w:val="20"/>
              </w:rPr>
              <w:t>boundary</w:t>
            </w:r>
            <w:r w:rsidRPr="0024519F">
              <w:rPr>
                <w:rFonts w:cs="Arial"/>
                <w:sz w:val="20"/>
              </w:rPr>
              <w:t xml:space="preserve"> </w:t>
            </w:r>
            <w:r w:rsidR="0022152C">
              <w:rPr>
                <w:rFonts w:cs="Arial"/>
                <w:sz w:val="20"/>
              </w:rPr>
              <w:t>and/</w:t>
            </w:r>
            <w:r w:rsidRPr="0024519F">
              <w:rPr>
                <w:rFonts w:cs="Arial"/>
                <w:sz w:val="20"/>
              </w:rPr>
              <w:t xml:space="preserve">or </w:t>
            </w:r>
            <w:r w:rsidRPr="00585576">
              <w:rPr>
                <w:rFonts w:cs="Arial"/>
                <w:i/>
                <w:iCs/>
                <w:sz w:val="20"/>
              </w:rPr>
              <w:t>rear boundary</w:t>
            </w:r>
            <w:r w:rsidRPr="0024519F">
              <w:rPr>
                <w:rFonts w:cs="Arial"/>
                <w:sz w:val="20"/>
              </w:rPr>
              <w:t xml:space="preserve">. This does not include a cut associated with a </w:t>
            </w:r>
            <w:r w:rsidRPr="00585576">
              <w:rPr>
                <w:rFonts w:cs="Arial"/>
                <w:i/>
                <w:iCs/>
                <w:sz w:val="20"/>
              </w:rPr>
              <w:t>basement</w:t>
            </w:r>
            <w:r w:rsidRPr="0024519F">
              <w:rPr>
                <w:rFonts w:cs="Arial"/>
                <w:sz w:val="20"/>
              </w:rPr>
              <w:t>.</w:t>
            </w:r>
          </w:p>
          <w:p w14:paraId="4312135E" w14:textId="4205996E" w:rsidR="00B21609" w:rsidRDefault="00E052DA" w:rsidP="001B1F69">
            <w:pPr>
              <w:spacing w:before="0" w:after="0"/>
              <w:rPr>
                <w:rFonts w:cs="Arial"/>
                <w:sz w:val="20"/>
              </w:rPr>
            </w:pPr>
            <w:r w:rsidRPr="00E54CAA">
              <w:rPr>
                <w:rFonts w:cs="Arial"/>
                <w:sz w:val="20"/>
              </w:rPr>
              <w:t>Note</w:t>
            </w:r>
            <w:r w:rsidR="00B21609">
              <w:rPr>
                <w:rFonts w:cs="Arial"/>
                <w:sz w:val="20"/>
              </w:rPr>
              <w:t>s</w:t>
            </w:r>
            <w:r w:rsidR="009C3B59">
              <w:rPr>
                <w:rFonts w:cs="Arial"/>
                <w:sz w:val="20"/>
              </w:rPr>
              <w:t>:</w:t>
            </w:r>
          </w:p>
          <w:p w14:paraId="19D2FD16" w14:textId="07408254" w:rsidR="00E052DA" w:rsidRPr="00B21609" w:rsidRDefault="00E052DA" w:rsidP="00FF2B02">
            <w:pPr>
              <w:pStyle w:val="ListParagraph"/>
              <w:numPr>
                <w:ilvl w:val="0"/>
                <w:numId w:val="36"/>
              </w:numPr>
              <w:spacing w:before="0" w:after="0"/>
              <w:rPr>
                <w:rFonts w:cs="Arial"/>
                <w:sz w:val="20"/>
              </w:rPr>
            </w:pPr>
            <w:r w:rsidRPr="00B21609">
              <w:rPr>
                <w:rFonts w:cs="Arial"/>
                <w:sz w:val="20"/>
              </w:rPr>
              <w:t xml:space="preserve">The change in ground level is the cumulative total of all level changes within 1.5m of the boundary taken from the </w:t>
            </w:r>
            <w:r w:rsidR="004A1D66" w:rsidRPr="00B21609">
              <w:rPr>
                <w:rFonts w:cs="Arial"/>
                <w:i/>
                <w:iCs/>
                <w:sz w:val="20"/>
              </w:rPr>
              <w:t>d</w:t>
            </w:r>
            <w:r w:rsidRPr="00B21609">
              <w:rPr>
                <w:rFonts w:cs="Arial"/>
                <w:i/>
                <w:iCs/>
                <w:sz w:val="20"/>
              </w:rPr>
              <w:t xml:space="preserve">atum </w:t>
            </w:r>
            <w:r w:rsidR="004A1D66" w:rsidRPr="00B21609">
              <w:rPr>
                <w:rFonts w:cs="Arial"/>
                <w:i/>
                <w:iCs/>
                <w:sz w:val="20"/>
              </w:rPr>
              <w:t>g</w:t>
            </w:r>
            <w:r w:rsidRPr="00B21609">
              <w:rPr>
                <w:rFonts w:cs="Arial"/>
                <w:i/>
                <w:iCs/>
                <w:sz w:val="20"/>
              </w:rPr>
              <w:t xml:space="preserve">round </w:t>
            </w:r>
            <w:r w:rsidR="004A1D66" w:rsidRPr="00B21609">
              <w:rPr>
                <w:rFonts w:cs="Arial"/>
                <w:i/>
                <w:iCs/>
                <w:sz w:val="20"/>
              </w:rPr>
              <w:t>l</w:t>
            </w:r>
            <w:r w:rsidRPr="00B21609">
              <w:rPr>
                <w:rFonts w:cs="Arial"/>
                <w:i/>
                <w:iCs/>
                <w:sz w:val="20"/>
              </w:rPr>
              <w:t>evel</w:t>
            </w:r>
            <w:r w:rsidRPr="00B21609">
              <w:rPr>
                <w:rFonts w:cs="Arial"/>
                <w:sz w:val="20"/>
              </w:rPr>
              <w:t xml:space="preserve"> (DGL) to the new </w:t>
            </w:r>
            <w:r w:rsidR="004A1D66" w:rsidRPr="00B21609">
              <w:rPr>
                <w:rFonts w:cs="Arial"/>
                <w:i/>
                <w:iCs/>
                <w:sz w:val="20"/>
              </w:rPr>
              <w:t>f</w:t>
            </w:r>
            <w:r w:rsidRPr="00B21609">
              <w:rPr>
                <w:rFonts w:cs="Arial"/>
                <w:i/>
                <w:iCs/>
                <w:sz w:val="20"/>
              </w:rPr>
              <w:t xml:space="preserve">inished </w:t>
            </w:r>
            <w:r w:rsidR="004A1D66" w:rsidRPr="00B21609">
              <w:rPr>
                <w:rFonts w:cs="Arial"/>
                <w:i/>
                <w:iCs/>
                <w:sz w:val="20"/>
              </w:rPr>
              <w:t>g</w:t>
            </w:r>
            <w:r w:rsidRPr="00B21609">
              <w:rPr>
                <w:rFonts w:cs="Arial"/>
                <w:i/>
                <w:iCs/>
                <w:sz w:val="20"/>
              </w:rPr>
              <w:t xml:space="preserve">round </w:t>
            </w:r>
            <w:r w:rsidR="004A1D66" w:rsidRPr="00B21609">
              <w:rPr>
                <w:rFonts w:cs="Arial"/>
                <w:i/>
                <w:iCs/>
                <w:sz w:val="20"/>
              </w:rPr>
              <w:t>l</w:t>
            </w:r>
            <w:r w:rsidRPr="00B21609">
              <w:rPr>
                <w:rFonts w:cs="Arial"/>
                <w:i/>
                <w:iCs/>
                <w:sz w:val="20"/>
              </w:rPr>
              <w:t>evel</w:t>
            </w:r>
            <w:r w:rsidRPr="00B21609">
              <w:rPr>
                <w:rFonts w:cs="Arial"/>
                <w:sz w:val="20"/>
              </w:rPr>
              <w:t xml:space="preserve"> (FGL).</w:t>
            </w:r>
          </w:p>
          <w:p w14:paraId="6E9E113D" w14:textId="67893FF4" w:rsidR="00EF5166" w:rsidRPr="005E7448" w:rsidRDefault="003D3CE7" w:rsidP="00FF2B02">
            <w:pPr>
              <w:pStyle w:val="ListParagraph"/>
              <w:numPr>
                <w:ilvl w:val="0"/>
                <w:numId w:val="35"/>
              </w:numPr>
              <w:spacing w:before="0" w:after="120"/>
              <w:ind w:left="357" w:hanging="357"/>
              <w:rPr>
                <w:rFonts w:asciiTheme="minorHAnsi" w:hAnsiTheme="minorHAnsi" w:cstheme="minorHAnsi"/>
                <w:sz w:val="20"/>
              </w:rPr>
            </w:pPr>
            <w:r w:rsidRPr="0081638D">
              <w:rPr>
                <w:rFonts w:cs="Arial"/>
                <w:sz w:val="20"/>
              </w:rPr>
              <w:t xml:space="preserve">Exemption criteria for retaining walls is outlined separately in the </w:t>
            </w:r>
            <w:hyperlink r:id="rId20" w:history="1">
              <w:r w:rsidRPr="009F1EE5">
                <w:rPr>
                  <w:rStyle w:val="Hyperlink"/>
                  <w:i/>
                  <w:iCs/>
                  <w:sz w:val="20"/>
                </w:rPr>
                <w:t>Planning (Exempt Development) Regulation 2023</w:t>
              </w:r>
              <w:r w:rsidRPr="005A4FB1">
                <w:rPr>
                  <w:rStyle w:val="Hyperlink"/>
                  <w:rFonts w:cs="Arial"/>
                  <w:sz w:val="20"/>
                </w:rPr>
                <w:t>.</w:t>
              </w:r>
            </w:hyperlink>
          </w:p>
        </w:tc>
      </w:tr>
      <w:tr w:rsidR="00766A25" w:rsidRPr="00866D9F" w14:paraId="5B1B89C7"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148AF8EB" w14:textId="4B7F7303" w:rsidR="00766A25" w:rsidRPr="009C3B59" w:rsidRDefault="00FA751F" w:rsidP="00BC2F63">
            <w:pPr>
              <w:pStyle w:val="Heading3"/>
              <w:framePr w:hSpace="0" w:wrap="auto" w:vAnchor="margin" w:yAlign="inline"/>
              <w:suppressOverlap w:val="0"/>
            </w:pPr>
            <w:bookmarkStart w:id="53" w:name="_Toc203920129"/>
            <w:r w:rsidRPr="00B349F0">
              <w:t>Road noise</w:t>
            </w:r>
            <w:bookmarkEnd w:id="53"/>
          </w:p>
        </w:tc>
        <w:tc>
          <w:tcPr>
            <w:tcW w:w="7082" w:type="dxa"/>
            <w:tcBorders>
              <w:top w:val="single" w:sz="4" w:space="0" w:color="auto"/>
              <w:left w:val="single" w:sz="4" w:space="0" w:color="auto"/>
              <w:bottom w:val="single" w:sz="4" w:space="0" w:color="auto"/>
              <w:right w:val="nil"/>
            </w:tcBorders>
            <w:hideMark/>
          </w:tcPr>
          <w:p w14:paraId="0244C800" w14:textId="77777777" w:rsidR="00FA751F" w:rsidRPr="00B349F0" w:rsidRDefault="00FA751F" w:rsidP="00B349F0">
            <w:pPr>
              <w:spacing w:before="0"/>
              <w:rPr>
                <w:rFonts w:cstheme="minorHAnsi"/>
                <w:sz w:val="20"/>
                <w:lang w:val="en-GB"/>
              </w:rPr>
            </w:pPr>
            <w:r w:rsidRPr="00B349F0">
              <w:rPr>
                <w:rFonts w:cstheme="minorHAnsi"/>
                <w:sz w:val="20"/>
                <w:lang w:val="en-GB"/>
              </w:rPr>
              <w:t xml:space="preserve">This control applies to </w:t>
            </w:r>
            <w:r w:rsidRPr="00504B8A">
              <w:rPr>
                <w:rFonts w:cstheme="minorHAnsi"/>
                <w:sz w:val="20"/>
                <w:lang w:val="en-GB"/>
              </w:rPr>
              <w:t xml:space="preserve">new </w:t>
            </w:r>
            <w:r w:rsidRPr="00504B8A">
              <w:rPr>
                <w:rFonts w:cstheme="minorHAnsi"/>
                <w:i/>
                <w:iCs/>
                <w:sz w:val="20"/>
                <w:lang w:val="en-GB"/>
              </w:rPr>
              <w:t>dwellings</w:t>
            </w:r>
            <w:r w:rsidRPr="00504B8A">
              <w:rPr>
                <w:rFonts w:cstheme="minorHAnsi"/>
                <w:sz w:val="20"/>
                <w:lang w:val="en-GB"/>
              </w:rPr>
              <w:t xml:space="preserve"> </w:t>
            </w:r>
            <w:r w:rsidRPr="00504B8A">
              <w:rPr>
                <w:rFonts w:cstheme="minorHAnsi"/>
                <w:sz w:val="20"/>
              </w:rPr>
              <w:t>and extensions and alterations that add a habitable room located</w:t>
            </w:r>
            <w:r w:rsidRPr="00504B8A">
              <w:rPr>
                <w:rFonts w:cstheme="minorHAnsi"/>
                <w:sz w:val="20"/>
                <w:lang w:val="en-GB"/>
              </w:rPr>
              <w:t xml:space="preserve"> </w:t>
            </w:r>
            <w:r w:rsidRPr="00504B8A">
              <w:rPr>
                <w:rFonts w:cstheme="minorHAnsi"/>
                <w:i/>
                <w:iCs/>
                <w:sz w:val="20"/>
                <w:lang w:val="en-GB"/>
              </w:rPr>
              <w:t>adjacent</w:t>
            </w:r>
            <w:r w:rsidRPr="00504B8A">
              <w:rPr>
                <w:rFonts w:cstheme="minorHAnsi"/>
                <w:sz w:val="20"/>
                <w:lang w:val="en-GB"/>
              </w:rPr>
              <w:t xml:space="preserve"> to an arterial road carrying</w:t>
            </w:r>
            <w:r w:rsidRPr="00B349F0">
              <w:rPr>
                <w:rFonts w:cstheme="minorHAnsi"/>
                <w:sz w:val="20"/>
                <w:lang w:val="en-GB"/>
              </w:rPr>
              <w:t xml:space="preserve"> or forecast to carry traffic volumes greater than 12,000 vehicles per day. </w:t>
            </w:r>
          </w:p>
          <w:p w14:paraId="1A86B705" w14:textId="77777777" w:rsidR="00FA751F" w:rsidRPr="00B349F0" w:rsidRDefault="00FA751F" w:rsidP="00FA751F">
            <w:pPr>
              <w:rPr>
                <w:rFonts w:cstheme="minorHAnsi"/>
                <w:sz w:val="20"/>
                <w:lang w:val="en-GB"/>
              </w:rPr>
            </w:pPr>
            <w:r w:rsidRPr="00B349F0">
              <w:rPr>
                <w:rFonts w:cstheme="minorHAnsi"/>
                <w:sz w:val="20"/>
                <w:lang w:val="en-GB"/>
              </w:rPr>
              <w:t xml:space="preserve">The </w:t>
            </w:r>
            <w:r w:rsidRPr="00B349F0">
              <w:rPr>
                <w:rFonts w:cstheme="minorHAnsi"/>
                <w:i/>
                <w:iCs/>
                <w:sz w:val="20"/>
                <w:lang w:val="en-GB"/>
              </w:rPr>
              <w:t>dwelling</w:t>
            </w:r>
            <w:r w:rsidRPr="00B349F0">
              <w:rPr>
                <w:rFonts w:cstheme="minorHAnsi"/>
                <w:sz w:val="20"/>
                <w:lang w:val="en-GB"/>
              </w:rPr>
              <w:t xml:space="preserve"> or the extension to the </w:t>
            </w:r>
            <w:r w:rsidRPr="00B349F0">
              <w:rPr>
                <w:rFonts w:cstheme="minorHAnsi"/>
                <w:i/>
                <w:iCs/>
                <w:sz w:val="20"/>
                <w:lang w:val="en-GB"/>
              </w:rPr>
              <w:t>dwelling</w:t>
            </w:r>
            <w:r w:rsidRPr="00B349F0">
              <w:rPr>
                <w:rFonts w:cstheme="minorHAnsi"/>
                <w:sz w:val="20"/>
                <w:lang w:val="en-GB"/>
              </w:rPr>
              <w:t xml:space="preserve"> is designed and constructed to comply with (or future equivalents) </w:t>
            </w:r>
            <w:r w:rsidRPr="00B349F0">
              <w:rPr>
                <w:rFonts w:cstheme="minorHAnsi"/>
                <w:i/>
                <w:iCs/>
                <w:sz w:val="20"/>
                <w:lang w:val="en-GB"/>
              </w:rPr>
              <w:t>AS/NZS 3671 – Acoustics – Road Traffic Noise Intrusion Building Siting and Design</w:t>
            </w:r>
            <w:r w:rsidRPr="00B349F0">
              <w:rPr>
                <w:rFonts w:cstheme="minorHAnsi"/>
                <w:sz w:val="20"/>
                <w:lang w:val="en-GB"/>
              </w:rPr>
              <w:t>.</w:t>
            </w:r>
          </w:p>
          <w:p w14:paraId="3F23BA0B" w14:textId="77777777" w:rsidR="00692B26" w:rsidRDefault="00FA751F" w:rsidP="00504B8A">
            <w:pPr>
              <w:spacing w:before="0" w:after="0"/>
              <w:rPr>
                <w:rFonts w:cstheme="minorHAnsi"/>
                <w:sz w:val="20"/>
                <w:lang w:val="en-GB"/>
              </w:rPr>
            </w:pPr>
            <w:r w:rsidRPr="00B349F0">
              <w:rPr>
                <w:rFonts w:cstheme="minorHAnsi"/>
                <w:sz w:val="20"/>
                <w:lang w:val="en-GB"/>
              </w:rPr>
              <w:t xml:space="preserve">Note: </w:t>
            </w:r>
          </w:p>
          <w:p w14:paraId="43B35977" w14:textId="56204A23" w:rsidR="00FA751F" w:rsidRPr="00504B8A" w:rsidRDefault="00FA751F" w:rsidP="00FF2B02">
            <w:pPr>
              <w:pStyle w:val="ListParagraph"/>
              <w:numPr>
                <w:ilvl w:val="0"/>
                <w:numId w:val="35"/>
              </w:numPr>
              <w:spacing w:before="0" w:after="0"/>
              <w:ind w:left="357" w:hanging="357"/>
              <w:rPr>
                <w:rFonts w:cstheme="minorHAnsi"/>
                <w:sz w:val="20"/>
                <w:lang w:val="en-GB"/>
              </w:rPr>
            </w:pPr>
            <w:r w:rsidRPr="00504B8A">
              <w:rPr>
                <w:rFonts w:cstheme="minorHAnsi"/>
                <w:sz w:val="20"/>
                <w:lang w:val="en-GB"/>
              </w:rPr>
              <w:t xml:space="preserve">Roads carrying 12,000 vehicles per day are generally arterial roads. Classification of roads within the ACT are shown on the ACT Government </w:t>
            </w:r>
            <w:hyperlink r:id="rId21" w:history="1">
              <w:r w:rsidRPr="00692B26">
                <w:rPr>
                  <w:rStyle w:val="Hyperlink"/>
                  <w:rFonts w:cstheme="minorHAnsi"/>
                  <w:color w:val="auto"/>
                  <w:sz w:val="20"/>
                  <w:lang w:val="en-GB"/>
                </w:rPr>
                <w:t>Active Travel Planning Tool</w:t>
              </w:r>
            </w:hyperlink>
            <w:r w:rsidRPr="00504B8A">
              <w:rPr>
                <w:rFonts w:cstheme="minorHAnsi"/>
                <w:sz w:val="20"/>
                <w:lang w:val="en-GB"/>
              </w:rPr>
              <w:t xml:space="preserve">. </w:t>
            </w:r>
            <w:r w:rsidR="00322676" w:rsidRPr="00504B8A">
              <w:rPr>
                <w:rFonts w:cstheme="minorHAnsi"/>
                <w:sz w:val="20"/>
                <w:lang w:val="en-GB"/>
              </w:rPr>
              <w:t>The City and Environment Directorate</w:t>
            </w:r>
            <w:r w:rsidRPr="00504B8A">
              <w:rPr>
                <w:rFonts w:cstheme="minorHAnsi"/>
                <w:sz w:val="20"/>
                <w:lang w:val="en-GB"/>
              </w:rPr>
              <w:t xml:space="preserve"> (or future equivalent) can</w:t>
            </w:r>
            <w:r w:rsidR="0067729D" w:rsidRPr="00504B8A">
              <w:rPr>
                <w:rFonts w:cstheme="minorHAnsi"/>
                <w:sz w:val="20"/>
                <w:lang w:val="en-GB"/>
              </w:rPr>
              <w:t xml:space="preserve"> </w:t>
            </w:r>
            <w:hyperlink r:id="rId22" w:history="1">
              <w:r w:rsidR="0067729D" w:rsidRPr="00692B26">
                <w:rPr>
                  <w:rStyle w:val="Hyperlink"/>
                  <w:rFonts w:cstheme="minorHAnsi"/>
                  <w:sz w:val="20"/>
                  <w:lang w:val="en-GB"/>
                </w:rPr>
                <w:t xml:space="preserve">be </w:t>
              </w:r>
              <w:r w:rsidR="0067729D" w:rsidRPr="00692B26">
                <w:rPr>
                  <w:rStyle w:val="Hyperlink"/>
                  <w:rFonts w:cstheme="minorHAnsi"/>
                  <w:sz w:val="20"/>
                </w:rPr>
                <w:t>contacted</w:t>
              </w:r>
            </w:hyperlink>
            <w:r w:rsidR="0067729D" w:rsidRPr="00504B8A">
              <w:t xml:space="preserve"> </w:t>
            </w:r>
            <w:r w:rsidR="0067729D" w:rsidRPr="00504B8A">
              <w:rPr>
                <w:rFonts w:cstheme="minorHAnsi"/>
                <w:sz w:val="20"/>
              </w:rPr>
              <w:t>to</w:t>
            </w:r>
            <w:r w:rsidR="0067729D" w:rsidRPr="00504B8A">
              <w:rPr>
                <w:rFonts w:cstheme="minorHAnsi"/>
                <w:sz w:val="20"/>
                <w:lang w:val="en-GB"/>
              </w:rPr>
              <w:t xml:space="preserve"> </w:t>
            </w:r>
            <w:r w:rsidRPr="00504B8A">
              <w:rPr>
                <w:rFonts w:cstheme="minorHAnsi"/>
                <w:sz w:val="20"/>
                <w:lang w:val="en-GB"/>
              </w:rPr>
              <w:t>advise which roads carry or are forecast to carry 12,000 vehicles per day.</w:t>
            </w:r>
          </w:p>
          <w:p w14:paraId="327C06BF" w14:textId="280034CE" w:rsidR="0081638D" w:rsidRPr="00B349F0" w:rsidRDefault="00692B26" w:rsidP="00FF2B02">
            <w:pPr>
              <w:pStyle w:val="ListParagraph"/>
              <w:numPr>
                <w:ilvl w:val="0"/>
                <w:numId w:val="35"/>
              </w:numPr>
              <w:spacing w:after="120"/>
              <w:ind w:left="357" w:hanging="357"/>
              <w:rPr>
                <w:rFonts w:asciiTheme="minorHAnsi" w:eastAsiaTheme="minorHAnsi" w:hAnsiTheme="minorHAnsi" w:cstheme="minorHAnsi"/>
                <w:sz w:val="20"/>
                <w:lang w:val="en-GB"/>
              </w:rPr>
            </w:pPr>
            <w:r w:rsidRPr="00504B8A">
              <w:rPr>
                <w:rFonts w:cstheme="minorHAnsi"/>
                <w:sz w:val="20"/>
              </w:rPr>
              <w:t>Only applies if extension and/or alteration is closer to the road than the existing dwelling</w:t>
            </w:r>
          </w:p>
        </w:tc>
      </w:tr>
      <w:tr w:rsidR="00FA751F" w:rsidRPr="00866D9F" w14:paraId="703EADF5"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171F3048" w14:textId="662E9AE9" w:rsidR="00FA751F" w:rsidDel="005634D5" w:rsidRDefault="00FA751F" w:rsidP="00BC2F63">
            <w:pPr>
              <w:pStyle w:val="Heading3"/>
              <w:framePr w:hSpace="0" w:wrap="auto" w:vAnchor="margin" w:yAlign="inline"/>
              <w:numPr>
                <w:ilvl w:val="0"/>
                <w:numId w:val="0"/>
              </w:numPr>
              <w:ind w:left="462" w:hanging="425"/>
              <w:suppressOverlap w:val="0"/>
            </w:pPr>
            <w:bookmarkStart w:id="54" w:name="_Toc203920130"/>
            <w:r>
              <w:t>19A. Noise affected blocks</w:t>
            </w:r>
            <w:bookmarkEnd w:id="54"/>
          </w:p>
        </w:tc>
        <w:tc>
          <w:tcPr>
            <w:tcW w:w="7082" w:type="dxa"/>
            <w:tcBorders>
              <w:top w:val="single" w:sz="4" w:space="0" w:color="auto"/>
              <w:left w:val="single" w:sz="4" w:space="0" w:color="auto"/>
              <w:bottom w:val="single" w:sz="4" w:space="0" w:color="auto"/>
              <w:right w:val="nil"/>
            </w:tcBorders>
          </w:tcPr>
          <w:p w14:paraId="038BEDE4" w14:textId="26CF8A71" w:rsidR="00FA751F" w:rsidRPr="00B349F0" w:rsidRDefault="00FA751F" w:rsidP="00B349F0">
            <w:pPr>
              <w:spacing w:before="0" w:after="0"/>
              <w:rPr>
                <w:rFonts w:cstheme="minorHAnsi"/>
                <w:sz w:val="20"/>
                <w:lang w:val="en-GB"/>
              </w:rPr>
            </w:pPr>
            <w:r w:rsidRPr="00B349F0">
              <w:rPr>
                <w:rFonts w:cstheme="minorHAnsi"/>
                <w:sz w:val="20"/>
                <w:lang w:val="en-GB"/>
              </w:rPr>
              <w:t xml:space="preserve">This control applies to a </w:t>
            </w:r>
            <w:r w:rsidRPr="00B349F0">
              <w:rPr>
                <w:rFonts w:cstheme="minorHAnsi"/>
                <w:i/>
                <w:iCs/>
                <w:sz w:val="20"/>
                <w:lang w:val="en-GB"/>
              </w:rPr>
              <w:t>block</w:t>
            </w:r>
            <w:r w:rsidRPr="00B349F0">
              <w:rPr>
                <w:rFonts w:cstheme="minorHAnsi"/>
                <w:sz w:val="20"/>
                <w:lang w:val="en-GB"/>
              </w:rPr>
              <w:t xml:space="preserve"> identified as being potentially affected in a district single dwelling housing development control.</w:t>
            </w:r>
          </w:p>
          <w:p w14:paraId="228C023D" w14:textId="386EDEE6" w:rsidR="00FA751F" w:rsidRPr="00B349F0" w:rsidRDefault="00FA751F" w:rsidP="00504B8A">
            <w:pPr>
              <w:spacing w:after="120"/>
              <w:rPr>
                <w:sz w:val="20"/>
              </w:rPr>
            </w:pPr>
            <w:r w:rsidRPr="00B349F0">
              <w:rPr>
                <w:rFonts w:cstheme="minorHAnsi"/>
                <w:sz w:val="20"/>
                <w:lang w:val="en-GB"/>
              </w:rPr>
              <w:t xml:space="preserve">The </w:t>
            </w:r>
            <w:r w:rsidRPr="00B349F0">
              <w:rPr>
                <w:rFonts w:cstheme="minorHAnsi"/>
                <w:i/>
                <w:iCs/>
                <w:sz w:val="20"/>
                <w:lang w:val="en-GB"/>
              </w:rPr>
              <w:t>dwelling</w:t>
            </w:r>
            <w:r w:rsidRPr="00B349F0">
              <w:rPr>
                <w:rFonts w:cstheme="minorHAnsi"/>
                <w:sz w:val="20"/>
                <w:lang w:val="en-GB"/>
              </w:rPr>
              <w:t xml:space="preserve"> or the extension to the </w:t>
            </w:r>
            <w:r w:rsidRPr="00B349F0">
              <w:rPr>
                <w:rFonts w:cstheme="minorHAnsi"/>
                <w:i/>
                <w:iCs/>
                <w:sz w:val="20"/>
                <w:lang w:val="en-GB"/>
              </w:rPr>
              <w:t>dwelling</w:t>
            </w:r>
            <w:r w:rsidRPr="00B349F0">
              <w:rPr>
                <w:rFonts w:cstheme="minorHAnsi"/>
                <w:sz w:val="20"/>
                <w:lang w:val="en-GB"/>
              </w:rPr>
              <w:t xml:space="preserve"> is designed and constructed to comply with (or future equivalents) </w:t>
            </w:r>
            <w:r w:rsidRPr="00B349F0">
              <w:rPr>
                <w:rFonts w:cstheme="minorHAnsi"/>
                <w:i/>
                <w:iCs/>
                <w:sz w:val="20"/>
                <w:lang w:val="en-GB"/>
              </w:rPr>
              <w:t>AS/NZS 2107.2000 – Acoustics – Recommended design sound levels and reverberation times for building interiors (the relevant satisfactory recommended interior design sound level).</w:t>
            </w:r>
            <w:r w:rsidRPr="00B349F0">
              <w:rPr>
                <w:rFonts w:cstheme="minorHAnsi"/>
                <w:sz w:val="20"/>
                <w:lang w:val="en-GB"/>
              </w:rPr>
              <w:t xml:space="preserve"> </w:t>
            </w:r>
          </w:p>
        </w:tc>
      </w:tr>
      <w:tr w:rsidR="00BB1625" w:rsidRPr="00866D9F" w14:paraId="6ACBD8EA"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6FF24AE" w14:textId="4B6F9341" w:rsidR="00BB1625" w:rsidRPr="009C3B59" w:rsidRDefault="00BB1625" w:rsidP="00BC2F63">
            <w:pPr>
              <w:pStyle w:val="Heading3"/>
              <w:framePr w:hSpace="0" w:wrap="auto" w:vAnchor="margin" w:yAlign="inline"/>
              <w:suppressOverlap w:val="0"/>
            </w:pPr>
            <w:bookmarkStart w:id="55" w:name="_Toc203920131"/>
            <w:r w:rsidRPr="009C3B59">
              <w:t>Number of car parking spaces</w:t>
            </w:r>
            <w:bookmarkEnd w:id="55"/>
            <w:r w:rsidRPr="009C3B59">
              <w:t xml:space="preserve"> </w:t>
            </w:r>
          </w:p>
        </w:tc>
        <w:tc>
          <w:tcPr>
            <w:tcW w:w="7082" w:type="dxa"/>
            <w:tcBorders>
              <w:top w:val="single" w:sz="4" w:space="0" w:color="auto"/>
              <w:left w:val="single" w:sz="4" w:space="0" w:color="auto"/>
              <w:bottom w:val="single" w:sz="4" w:space="0" w:color="auto"/>
              <w:right w:val="nil"/>
            </w:tcBorders>
          </w:tcPr>
          <w:p w14:paraId="352F1881" w14:textId="6254A449" w:rsidR="00BB1625" w:rsidRPr="00643948" w:rsidRDefault="00BB1625" w:rsidP="00504B8A">
            <w:pPr>
              <w:spacing w:before="0" w:after="120" w:line="240" w:lineRule="auto"/>
              <w:rPr>
                <w:rFonts w:asciiTheme="minorHAnsi" w:eastAsiaTheme="minorHAnsi" w:hAnsiTheme="minorHAnsi" w:cstheme="minorHAnsi"/>
                <w:color w:val="FF0000"/>
                <w:sz w:val="20"/>
                <w:lang w:val="en-GB"/>
              </w:rPr>
            </w:pPr>
            <w:r>
              <w:rPr>
                <w:rFonts w:asciiTheme="minorHAnsi" w:eastAsiaTheme="minorHAnsi" w:hAnsiTheme="minorHAnsi" w:cstheme="minorHAnsi"/>
                <w:sz w:val="20"/>
                <w:lang w:val="en-GB"/>
              </w:rPr>
              <w:t>A</w:t>
            </w:r>
            <w:r w:rsidR="00322676">
              <w:rPr>
                <w:rFonts w:asciiTheme="minorHAnsi" w:eastAsiaTheme="minorHAnsi" w:hAnsiTheme="minorHAnsi" w:cstheme="minorHAnsi"/>
                <w:sz w:val="20"/>
                <w:lang w:val="en-GB"/>
              </w:rPr>
              <w:t xml:space="preserve"> minimum of</w:t>
            </w:r>
            <w:r w:rsidR="00017FFC">
              <w:rPr>
                <w:rFonts w:asciiTheme="minorHAnsi" w:eastAsiaTheme="minorHAnsi" w:hAnsiTheme="minorHAnsi" w:cstheme="minorHAnsi"/>
                <w:sz w:val="20"/>
                <w:lang w:val="en-GB"/>
              </w:rPr>
              <w:t xml:space="preserve"> </w:t>
            </w:r>
            <w:r w:rsidRPr="0024519F">
              <w:rPr>
                <w:rFonts w:asciiTheme="minorHAnsi" w:eastAsiaTheme="minorHAnsi" w:hAnsiTheme="minorHAnsi" w:cstheme="minorHAnsi"/>
                <w:sz w:val="20"/>
                <w:lang w:val="en-GB"/>
              </w:rPr>
              <w:t>2 car parking spaces are provided</w:t>
            </w:r>
            <w:r>
              <w:rPr>
                <w:rFonts w:asciiTheme="minorHAnsi" w:eastAsiaTheme="minorHAnsi" w:hAnsiTheme="minorHAnsi" w:cstheme="minorHAnsi"/>
                <w:sz w:val="20"/>
                <w:lang w:val="en-GB"/>
              </w:rPr>
              <w:t xml:space="preserve"> on the </w:t>
            </w:r>
            <w:r w:rsidRPr="004D4AE2">
              <w:rPr>
                <w:rFonts w:asciiTheme="minorHAnsi" w:eastAsiaTheme="minorHAnsi" w:hAnsiTheme="minorHAnsi" w:cstheme="minorHAnsi"/>
                <w:i/>
                <w:iCs/>
                <w:sz w:val="20"/>
                <w:lang w:val="en-GB"/>
              </w:rPr>
              <w:t>block</w:t>
            </w:r>
            <w:r w:rsidRPr="0024519F">
              <w:rPr>
                <w:rFonts w:asciiTheme="minorHAnsi" w:eastAsiaTheme="minorHAnsi" w:hAnsiTheme="minorHAnsi" w:cstheme="minorHAnsi"/>
                <w:sz w:val="20"/>
                <w:lang w:val="en-GB"/>
              </w:rPr>
              <w:t xml:space="preserve">, unless the development is a single bedroom </w:t>
            </w:r>
            <w:r w:rsidRPr="003E4B2F">
              <w:rPr>
                <w:rFonts w:asciiTheme="minorHAnsi" w:eastAsiaTheme="minorHAnsi" w:hAnsiTheme="minorHAnsi" w:cstheme="minorHAnsi"/>
                <w:i/>
                <w:iCs/>
                <w:sz w:val="20"/>
                <w:lang w:val="en-GB"/>
              </w:rPr>
              <w:t>dwelling</w:t>
            </w:r>
            <w:r w:rsidRPr="0024519F">
              <w:rPr>
                <w:rFonts w:asciiTheme="minorHAnsi" w:eastAsiaTheme="minorHAnsi" w:hAnsiTheme="minorHAnsi" w:cstheme="minorHAnsi"/>
                <w:sz w:val="20"/>
                <w:lang w:val="en-GB"/>
              </w:rPr>
              <w:t xml:space="preserve"> on a </w:t>
            </w:r>
            <w:r w:rsidRPr="003E4B2F">
              <w:rPr>
                <w:rFonts w:asciiTheme="minorHAnsi" w:eastAsiaTheme="minorHAnsi" w:hAnsiTheme="minorHAnsi" w:cstheme="minorHAnsi"/>
                <w:i/>
                <w:iCs/>
                <w:sz w:val="20"/>
                <w:lang w:val="en-GB"/>
              </w:rPr>
              <w:t>compact block,</w:t>
            </w:r>
            <w:r w:rsidRPr="0024519F">
              <w:rPr>
                <w:rFonts w:asciiTheme="minorHAnsi" w:eastAsiaTheme="minorHAnsi" w:hAnsiTheme="minorHAnsi" w:cstheme="minorHAnsi"/>
                <w:sz w:val="20"/>
                <w:lang w:val="en-GB"/>
              </w:rPr>
              <w:t xml:space="preserve"> in which case a</w:t>
            </w:r>
            <w:r w:rsidR="00322676">
              <w:rPr>
                <w:rFonts w:asciiTheme="minorHAnsi" w:eastAsiaTheme="minorHAnsi" w:hAnsiTheme="minorHAnsi" w:cstheme="minorHAnsi"/>
                <w:sz w:val="20"/>
                <w:lang w:val="en-GB"/>
              </w:rPr>
              <w:t xml:space="preserve"> minimum </w:t>
            </w:r>
            <w:r w:rsidR="00504B8A">
              <w:rPr>
                <w:rFonts w:asciiTheme="minorHAnsi" w:eastAsiaTheme="minorHAnsi" w:hAnsiTheme="minorHAnsi" w:cstheme="minorHAnsi"/>
                <w:sz w:val="20"/>
                <w:lang w:val="en-GB"/>
              </w:rPr>
              <w:t xml:space="preserve">of </w:t>
            </w:r>
            <w:r w:rsidR="00504B8A" w:rsidRPr="0024519F">
              <w:rPr>
                <w:rFonts w:asciiTheme="minorHAnsi" w:eastAsiaTheme="minorHAnsi" w:hAnsiTheme="minorHAnsi" w:cstheme="minorHAnsi"/>
                <w:sz w:val="20"/>
                <w:lang w:val="en-GB"/>
              </w:rPr>
              <w:t>1</w:t>
            </w:r>
            <w:r w:rsidRPr="0024519F">
              <w:rPr>
                <w:rFonts w:asciiTheme="minorHAnsi" w:eastAsiaTheme="minorHAnsi" w:hAnsiTheme="minorHAnsi" w:cstheme="minorHAnsi"/>
                <w:sz w:val="20"/>
                <w:lang w:val="en-GB"/>
              </w:rPr>
              <w:t xml:space="preserve"> car parking space is provided.</w:t>
            </w:r>
          </w:p>
        </w:tc>
      </w:tr>
      <w:tr w:rsidR="00ED5E1A" w:rsidRPr="00866D9F" w14:paraId="1AA839A3" w14:textId="77777777" w:rsidTr="00BB1625">
        <w:tc>
          <w:tcPr>
            <w:tcW w:w="2552" w:type="dxa"/>
            <w:tcBorders>
              <w:top w:val="single" w:sz="4" w:space="0" w:color="auto"/>
              <w:left w:val="nil"/>
              <w:bottom w:val="single" w:sz="4" w:space="0" w:color="auto"/>
              <w:right w:val="single" w:sz="4" w:space="0" w:color="auto"/>
            </w:tcBorders>
            <w:shd w:val="clear" w:color="auto" w:fill="EBE9E8" w:themeFill="background2"/>
          </w:tcPr>
          <w:p w14:paraId="26F3FA88" w14:textId="3096C7CF" w:rsidR="00ED5E1A" w:rsidRDefault="00ED5E1A" w:rsidP="00BC2F63">
            <w:pPr>
              <w:pStyle w:val="Heading3"/>
              <w:framePr w:hSpace="0" w:wrap="auto" w:vAnchor="margin" w:yAlign="inline"/>
              <w:suppressOverlap w:val="0"/>
            </w:pPr>
            <w:bookmarkStart w:id="56" w:name="_Toc203920132"/>
            <w:r>
              <w:t>Dimensions of car parking spaces</w:t>
            </w:r>
            <w:bookmarkEnd w:id="56"/>
            <w:r>
              <w:t xml:space="preserve"> </w:t>
            </w:r>
          </w:p>
        </w:tc>
        <w:tc>
          <w:tcPr>
            <w:tcW w:w="7082" w:type="dxa"/>
            <w:tcBorders>
              <w:top w:val="single" w:sz="4" w:space="0" w:color="auto"/>
              <w:left w:val="single" w:sz="4" w:space="0" w:color="auto"/>
              <w:bottom w:val="single" w:sz="4" w:space="0" w:color="auto"/>
              <w:right w:val="nil"/>
            </w:tcBorders>
          </w:tcPr>
          <w:p w14:paraId="445073B7" w14:textId="70526F9B" w:rsidR="00ED5E1A" w:rsidRDefault="00ED5E1A" w:rsidP="00ED5E1A">
            <w:p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Dimensions</w:t>
            </w:r>
            <w:r w:rsidR="009C1EA4">
              <w:rPr>
                <w:rFonts w:asciiTheme="minorHAnsi" w:eastAsiaTheme="minorHAnsi" w:hAnsiTheme="minorHAnsi" w:cstheme="minorHAnsi"/>
                <w:sz w:val="20"/>
                <w:lang w:val="en-GB"/>
              </w:rPr>
              <w:t xml:space="preserve"> </w:t>
            </w:r>
            <w:r w:rsidRPr="00643365">
              <w:rPr>
                <w:rFonts w:asciiTheme="minorHAnsi" w:eastAsiaTheme="minorHAnsi" w:hAnsiTheme="minorHAnsi" w:cstheme="minorHAnsi"/>
                <w:sz w:val="20"/>
                <w:lang w:val="en-GB"/>
              </w:rPr>
              <w:t>of car parking spaces are not less than the following</w:t>
            </w:r>
            <w:r w:rsidR="003F51E2">
              <w:rPr>
                <w:rFonts w:asciiTheme="minorHAnsi" w:eastAsiaTheme="minorHAnsi" w:hAnsiTheme="minorHAnsi" w:cstheme="minorHAnsi"/>
                <w:sz w:val="20"/>
                <w:lang w:val="en-GB"/>
              </w:rPr>
              <w:t xml:space="preserve">, or as otherwise outlined in </w:t>
            </w:r>
            <w:r w:rsidR="003F51E2" w:rsidRPr="003F51E2">
              <w:rPr>
                <w:rFonts w:asciiTheme="minorHAnsi" w:eastAsiaTheme="minorHAnsi" w:hAnsiTheme="minorHAnsi" w:cstheme="minorHAnsi"/>
                <w:i/>
                <w:iCs/>
                <w:sz w:val="20"/>
                <w:lang w:val="en-GB"/>
              </w:rPr>
              <w:t>AS 2890.1 Off-Street Parking Facilities</w:t>
            </w:r>
            <w:r w:rsidRPr="00643365">
              <w:rPr>
                <w:rFonts w:asciiTheme="minorHAnsi" w:eastAsiaTheme="minorHAnsi" w:hAnsiTheme="minorHAnsi" w:cstheme="minorHAnsi"/>
                <w:sz w:val="20"/>
                <w:lang w:val="en-GB"/>
              </w:rPr>
              <w:t xml:space="preserve">: </w:t>
            </w:r>
          </w:p>
          <w:p w14:paraId="5D7401C7" w14:textId="77777777" w:rsidR="00ED5E1A" w:rsidRPr="0081638D" w:rsidRDefault="00ED5E1A" w:rsidP="00FF2B02">
            <w:pPr>
              <w:pStyle w:val="ListParagraph"/>
              <w:numPr>
                <w:ilvl w:val="3"/>
                <w:numId w:val="24"/>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single roofed space - </w:t>
            </w:r>
            <w:r w:rsidRPr="0081638D">
              <w:rPr>
                <w:rFonts w:asciiTheme="minorHAnsi" w:eastAsiaTheme="minorHAnsi" w:hAnsiTheme="minorHAnsi" w:cstheme="minorHAnsi"/>
                <w:sz w:val="20"/>
                <w:lang w:val="en-GB"/>
              </w:rPr>
              <w:t xml:space="preserve">6m deep x 3m wide </w:t>
            </w:r>
          </w:p>
          <w:p w14:paraId="46752861" w14:textId="77777777" w:rsidR="00ED5E1A" w:rsidRPr="0081638D" w:rsidRDefault="00ED5E1A" w:rsidP="00FF2B02">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lastRenderedPageBreak/>
              <w:t xml:space="preserve">double roofed space - 6m deep x 5.5m wide </w:t>
            </w:r>
          </w:p>
          <w:p w14:paraId="179AD919" w14:textId="77777777" w:rsidR="00ED5E1A" w:rsidRPr="0081638D" w:rsidRDefault="00ED5E1A" w:rsidP="00FF2B02">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single unroofed space - 5.5m deep x 3m wide</w:t>
            </w:r>
          </w:p>
          <w:p w14:paraId="2A874EFA" w14:textId="77777777" w:rsidR="00ED5E1A" w:rsidRPr="0081638D" w:rsidRDefault="00ED5E1A" w:rsidP="00FF2B02">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 xml:space="preserve">multiple unroofed spaces side by side - 5.5m deep x 2.6m wide </w:t>
            </w:r>
          </w:p>
          <w:p w14:paraId="23ED9DD2" w14:textId="77777777" w:rsidR="00ED5E1A" w:rsidRPr="0081638D" w:rsidRDefault="00ED5E1A" w:rsidP="00FF2B02">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 xml:space="preserve">parallel parking spaces - 6.7m deep x 2.3m wide </w:t>
            </w:r>
          </w:p>
          <w:p w14:paraId="6DCC4253" w14:textId="77777777" w:rsidR="00ED5E1A" w:rsidRPr="0081638D" w:rsidRDefault="00ED5E1A" w:rsidP="00FF2B02">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 xml:space="preserve">2.1m minimum clearance to any overhead structure. </w:t>
            </w:r>
          </w:p>
          <w:p w14:paraId="78DEE947" w14:textId="272E7824" w:rsidR="00ED5E1A" w:rsidRDefault="00322676" w:rsidP="00504B8A">
            <w:pPr>
              <w:spacing w:before="0" w:after="120"/>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Note: </w:t>
            </w:r>
            <w:r w:rsidR="00ED5E1A" w:rsidRPr="00643365">
              <w:rPr>
                <w:rFonts w:asciiTheme="minorHAnsi" w:eastAsiaTheme="minorHAnsi" w:hAnsiTheme="minorHAnsi" w:cstheme="minorHAnsi"/>
                <w:sz w:val="20"/>
                <w:lang w:val="en-GB"/>
              </w:rPr>
              <w:t>Dimensions for roofed spaces are internal dimensions.</w:t>
            </w:r>
          </w:p>
        </w:tc>
      </w:tr>
      <w:tr w:rsidR="00BB1625" w:rsidRPr="00866D9F" w14:paraId="23EC779D"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5FCAC7AE" w14:textId="26FF099A" w:rsidR="00BB1625" w:rsidRDefault="00BB1625" w:rsidP="00BC2F63">
            <w:pPr>
              <w:pStyle w:val="Heading3"/>
              <w:framePr w:hSpace="0" w:wrap="auto" w:vAnchor="margin" w:yAlign="inline"/>
              <w:suppressOverlap w:val="0"/>
            </w:pPr>
            <w:bookmarkStart w:id="57" w:name="_Toc203920133"/>
            <w:r>
              <w:lastRenderedPageBreak/>
              <w:t>Access for car parking spaces</w:t>
            </w:r>
            <w:bookmarkEnd w:id="57"/>
            <w:r>
              <w:t xml:space="preserve"> </w:t>
            </w:r>
          </w:p>
        </w:tc>
        <w:tc>
          <w:tcPr>
            <w:tcW w:w="7082" w:type="dxa"/>
            <w:tcBorders>
              <w:top w:val="single" w:sz="4" w:space="0" w:color="auto"/>
              <w:left w:val="single" w:sz="4" w:space="0" w:color="auto"/>
              <w:bottom w:val="single" w:sz="4" w:space="0" w:color="auto"/>
              <w:right w:val="nil"/>
            </w:tcBorders>
          </w:tcPr>
          <w:p w14:paraId="015B3AD4" w14:textId="7748EAAC" w:rsidR="00BB1625" w:rsidRDefault="00BB1625" w:rsidP="00504B8A">
            <w:pPr>
              <w:spacing w:before="0" w:after="120"/>
              <w:rPr>
                <w:rFonts w:asciiTheme="minorHAnsi" w:eastAsiaTheme="minorHAnsi" w:hAnsiTheme="minorHAnsi" w:cstheme="minorHAnsi"/>
                <w:sz w:val="20"/>
                <w:lang w:val="en-GB"/>
              </w:rPr>
            </w:pPr>
            <w:r w:rsidRPr="004531CF">
              <w:rPr>
                <w:rFonts w:asciiTheme="minorHAnsi" w:eastAsiaTheme="minorHAnsi" w:hAnsiTheme="minorHAnsi" w:cstheme="minorHAnsi"/>
                <w:sz w:val="20"/>
                <w:lang w:val="en-GB"/>
              </w:rPr>
              <w:t xml:space="preserve">Access for car parking spaces, driveways and vehicle manoeuvring areas </w:t>
            </w:r>
            <w:r w:rsidR="00322676">
              <w:rPr>
                <w:rFonts w:asciiTheme="minorHAnsi" w:eastAsiaTheme="minorHAnsi" w:hAnsiTheme="minorHAnsi" w:cstheme="minorHAnsi"/>
                <w:sz w:val="20"/>
                <w:lang w:val="en-GB"/>
              </w:rPr>
              <w:t>complies with</w:t>
            </w:r>
            <w:r w:rsidRPr="004531CF">
              <w:rPr>
                <w:rFonts w:asciiTheme="minorHAnsi" w:eastAsiaTheme="minorHAnsi" w:hAnsiTheme="minorHAnsi" w:cstheme="minorHAnsi"/>
                <w:sz w:val="20"/>
                <w:lang w:val="en-GB"/>
              </w:rPr>
              <w:t xml:space="preserve"> relevant requirements in AS 2890.1, the Australian Standard for Parking Facilities, such as manoeuvring to and from and within the development, sightlines and gradients.</w:t>
            </w:r>
          </w:p>
        </w:tc>
      </w:tr>
      <w:tr w:rsidR="00BB1625" w:rsidRPr="00866D9F" w14:paraId="4690A9F1"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6E0E111" w14:textId="63613018" w:rsidR="00BB1625" w:rsidRDefault="00BB1625" w:rsidP="00BC2F63">
            <w:pPr>
              <w:pStyle w:val="Heading3"/>
              <w:framePr w:hSpace="0" w:wrap="auto" w:vAnchor="margin" w:yAlign="inline"/>
              <w:suppressOverlap w:val="0"/>
            </w:pPr>
            <w:bookmarkStart w:id="58" w:name="_Toc203920134"/>
            <w:r>
              <w:t>Location of car parking spaces</w:t>
            </w:r>
            <w:bookmarkEnd w:id="58"/>
          </w:p>
        </w:tc>
        <w:tc>
          <w:tcPr>
            <w:tcW w:w="7082" w:type="dxa"/>
            <w:tcBorders>
              <w:top w:val="single" w:sz="4" w:space="0" w:color="auto"/>
              <w:left w:val="single" w:sz="4" w:space="0" w:color="auto"/>
              <w:bottom w:val="single" w:sz="4" w:space="0" w:color="auto"/>
              <w:right w:val="nil"/>
            </w:tcBorders>
          </w:tcPr>
          <w:p w14:paraId="2784B79F" w14:textId="77777777" w:rsidR="00BB1625" w:rsidRPr="00D96002" w:rsidRDefault="00BB1625" w:rsidP="00D96002">
            <w:pPr>
              <w:spacing w:before="0" w:after="0"/>
              <w:rPr>
                <w:rFonts w:asciiTheme="minorHAnsi" w:eastAsiaTheme="minorHAnsi" w:hAnsiTheme="minorHAnsi" w:cstheme="minorHAnsi"/>
                <w:sz w:val="20"/>
                <w:lang w:val="en-GB"/>
              </w:rPr>
            </w:pPr>
            <w:r w:rsidRPr="00D96002">
              <w:rPr>
                <w:rFonts w:asciiTheme="minorHAnsi" w:eastAsiaTheme="minorHAnsi" w:hAnsiTheme="minorHAnsi" w:cstheme="minorHAnsi"/>
                <w:sz w:val="20"/>
                <w:lang w:val="en-GB"/>
              </w:rPr>
              <w:t>Car parking spaces are provided to meet the following:</w:t>
            </w:r>
          </w:p>
          <w:p w14:paraId="29850862" w14:textId="77777777" w:rsidR="00BB1625" w:rsidRPr="00B75279" w:rsidRDefault="00BB1625" w:rsidP="00FF2B02">
            <w:pPr>
              <w:pStyle w:val="ListParagraph"/>
              <w:numPr>
                <w:ilvl w:val="2"/>
                <w:numId w:val="29"/>
              </w:numPr>
              <w:spacing w:before="0" w:after="0" w:line="240" w:lineRule="auto"/>
              <w:rPr>
                <w:rFonts w:asciiTheme="minorHAnsi" w:eastAsiaTheme="minorHAnsi" w:hAnsiTheme="minorHAnsi" w:cstheme="minorHAnsi"/>
                <w:sz w:val="20"/>
                <w:lang w:val="en-GB"/>
              </w:rPr>
            </w:pPr>
            <w:r w:rsidRPr="00B75279">
              <w:rPr>
                <w:rFonts w:asciiTheme="minorHAnsi" w:eastAsiaTheme="minorHAnsi" w:hAnsiTheme="minorHAnsi" w:cstheme="minorHAnsi"/>
                <w:sz w:val="20"/>
                <w:lang w:val="en-GB"/>
              </w:rPr>
              <w:t>are not located in the</w:t>
            </w:r>
            <w:r w:rsidRPr="003E4B2F">
              <w:rPr>
                <w:rFonts w:asciiTheme="minorHAnsi" w:eastAsiaTheme="minorHAnsi" w:hAnsiTheme="minorHAnsi" w:cstheme="minorHAnsi"/>
                <w:i/>
                <w:iCs/>
                <w:sz w:val="20"/>
                <w:lang w:val="en-GB"/>
              </w:rPr>
              <w:t xml:space="preserve"> front zone</w:t>
            </w:r>
            <w:r w:rsidRPr="00B75279">
              <w:rPr>
                <w:rFonts w:asciiTheme="minorHAnsi" w:eastAsiaTheme="minorHAnsi" w:hAnsiTheme="minorHAnsi" w:cstheme="minorHAnsi"/>
                <w:sz w:val="20"/>
                <w:lang w:val="en-GB"/>
              </w:rPr>
              <w:t>; except on:</w:t>
            </w:r>
          </w:p>
          <w:p w14:paraId="6F9F653A" w14:textId="77777777" w:rsidR="00BB1625" w:rsidRPr="00B75279" w:rsidRDefault="00BB1625" w:rsidP="00FF2B02">
            <w:pPr>
              <w:pStyle w:val="ListParagraph"/>
              <w:numPr>
                <w:ilvl w:val="3"/>
                <w:numId w:val="29"/>
              </w:numPr>
              <w:spacing w:before="0" w:after="0" w:line="240" w:lineRule="auto"/>
              <w:rPr>
                <w:rFonts w:asciiTheme="minorHAnsi" w:eastAsiaTheme="minorHAnsi" w:hAnsiTheme="minorHAnsi" w:cstheme="minorHAnsi"/>
                <w:i/>
                <w:iCs/>
                <w:sz w:val="20"/>
                <w:lang w:val="en-GB"/>
              </w:rPr>
            </w:pPr>
            <w:r w:rsidRPr="00B75279">
              <w:rPr>
                <w:rFonts w:asciiTheme="minorHAnsi" w:eastAsiaTheme="minorHAnsi" w:hAnsiTheme="minorHAnsi" w:cstheme="minorHAnsi"/>
                <w:i/>
                <w:iCs/>
                <w:sz w:val="20"/>
                <w:lang w:val="en-GB"/>
              </w:rPr>
              <w:t>compact blocks</w:t>
            </w:r>
          </w:p>
          <w:p w14:paraId="50FB42CD" w14:textId="77777777" w:rsidR="00BB1625" w:rsidRPr="00281798" w:rsidRDefault="00BB1625" w:rsidP="00FF2B02">
            <w:pPr>
              <w:pStyle w:val="ListParagraph"/>
              <w:numPr>
                <w:ilvl w:val="3"/>
                <w:numId w:val="29"/>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rPr>
              <w:t xml:space="preserve">any part of a driveway in tandem with another car parking space that is located behind the front </w:t>
            </w:r>
            <w:r w:rsidRPr="00B75279">
              <w:rPr>
                <w:rFonts w:asciiTheme="minorHAnsi" w:eastAsiaTheme="minorHAnsi" w:hAnsiTheme="minorHAnsi" w:cstheme="minorHAnsi"/>
                <w:i/>
                <w:iCs/>
                <w:sz w:val="20"/>
              </w:rPr>
              <w:t>building line</w:t>
            </w:r>
          </w:p>
          <w:p w14:paraId="523E9F7E" w14:textId="71AC8BA1" w:rsidR="00BB1625" w:rsidRPr="00281798" w:rsidRDefault="00BB1625" w:rsidP="00FF2B02">
            <w:pPr>
              <w:pStyle w:val="ListParagraph"/>
              <w:numPr>
                <w:ilvl w:val="2"/>
                <w:numId w:val="29"/>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one car space is roofed</w:t>
            </w:r>
          </w:p>
          <w:p w14:paraId="477989A0" w14:textId="77777777" w:rsidR="00BB1625" w:rsidRDefault="00BB1625" w:rsidP="00FF2B02">
            <w:pPr>
              <w:pStyle w:val="ListParagraph"/>
              <w:numPr>
                <w:ilvl w:val="2"/>
                <w:numId w:val="29"/>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can be in tandem</w:t>
            </w:r>
          </w:p>
          <w:p w14:paraId="3C273107" w14:textId="706E31D4" w:rsidR="00BB1625" w:rsidRPr="00E06175" w:rsidRDefault="00BB1625" w:rsidP="00FF2B02">
            <w:pPr>
              <w:pStyle w:val="ListParagraph"/>
              <w:numPr>
                <w:ilvl w:val="2"/>
                <w:numId w:val="29"/>
              </w:numPr>
              <w:spacing w:before="0" w:after="120" w:line="240" w:lineRule="auto"/>
              <w:ind w:left="1077" w:hanging="357"/>
              <w:rPr>
                <w:rFonts w:asciiTheme="minorHAnsi" w:eastAsiaTheme="minorHAnsi" w:hAnsiTheme="minorHAnsi" w:cstheme="minorHAnsi"/>
                <w:sz w:val="20"/>
                <w:lang w:val="en-GB"/>
              </w:rPr>
            </w:pPr>
            <w:r w:rsidRPr="00281798">
              <w:rPr>
                <w:rFonts w:asciiTheme="minorHAnsi" w:hAnsiTheme="minorHAnsi" w:cstheme="minorHAnsi"/>
                <w:sz w:val="20"/>
              </w:rPr>
              <w:t xml:space="preserve">do not </w:t>
            </w:r>
            <w:r w:rsidRPr="00ED5E1A">
              <w:rPr>
                <w:rFonts w:asciiTheme="minorHAnsi" w:eastAsiaTheme="minorHAnsi" w:hAnsiTheme="minorHAnsi" w:cstheme="minorHAnsi"/>
                <w:sz w:val="20"/>
                <w:lang w:val="en-GB"/>
              </w:rPr>
              <w:t>encroach</w:t>
            </w:r>
            <w:r w:rsidR="000F50A8">
              <w:rPr>
                <w:rFonts w:asciiTheme="minorHAnsi" w:eastAsiaTheme="minorHAnsi" w:hAnsiTheme="minorHAnsi" w:cstheme="minorHAnsi"/>
                <w:sz w:val="20"/>
                <w:lang w:val="en-GB"/>
              </w:rPr>
              <w:t xml:space="preserve"> minimum </w:t>
            </w:r>
            <w:r w:rsidRPr="00B75279">
              <w:rPr>
                <w:rFonts w:asciiTheme="minorHAnsi" w:hAnsiTheme="minorHAnsi" w:cstheme="minorHAnsi"/>
                <w:i/>
                <w:iCs/>
                <w:sz w:val="20"/>
              </w:rPr>
              <w:t>block</w:t>
            </w:r>
            <w:r w:rsidRPr="00281798">
              <w:rPr>
                <w:rFonts w:asciiTheme="minorHAnsi" w:hAnsiTheme="minorHAnsi" w:cstheme="minorHAnsi"/>
                <w:sz w:val="20"/>
              </w:rPr>
              <w:t xml:space="preserve"> boundaries.</w:t>
            </w:r>
          </w:p>
        </w:tc>
      </w:tr>
      <w:tr w:rsidR="00BB1625" w:rsidRPr="00866D9F" w14:paraId="4352543D"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35915E29" w14:textId="79774C14" w:rsidR="00BB1625" w:rsidRDefault="00BB1625" w:rsidP="00BC2F63">
            <w:pPr>
              <w:pStyle w:val="Heading3"/>
              <w:framePr w:hSpace="0" w:wrap="auto" w:vAnchor="margin" w:yAlign="inline"/>
              <w:suppressOverlap w:val="0"/>
            </w:pPr>
            <w:bookmarkStart w:id="59" w:name="_Toc203920135"/>
            <w:r>
              <w:t>Basement car</w:t>
            </w:r>
            <w:r w:rsidR="00155154">
              <w:t xml:space="preserve"> </w:t>
            </w:r>
            <w:r>
              <w:t>parking</w:t>
            </w:r>
            <w:bookmarkEnd w:id="59"/>
            <w:r w:rsidRPr="00866D9F">
              <w:t xml:space="preserve"> </w:t>
            </w:r>
          </w:p>
        </w:tc>
        <w:tc>
          <w:tcPr>
            <w:tcW w:w="7082" w:type="dxa"/>
            <w:tcBorders>
              <w:top w:val="single" w:sz="4" w:space="0" w:color="auto"/>
              <w:left w:val="single" w:sz="4" w:space="0" w:color="auto"/>
              <w:bottom w:val="single" w:sz="4" w:space="0" w:color="auto"/>
              <w:right w:val="nil"/>
            </w:tcBorders>
          </w:tcPr>
          <w:p w14:paraId="24D610E1" w14:textId="51D2B590" w:rsidR="00BB1625" w:rsidRPr="00B349F0" w:rsidRDefault="00FA751F" w:rsidP="00504B8A">
            <w:pPr>
              <w:spacing w:before="0" w:after="120"/>
              <w:rPr>
                <w:rFonts w:asciiTheme="minorHAnsi" w:hAnsiTheme="minorHAnsi" w:cstheme="minorHAnsi"/>
                <w:sz w:val="20"/>
              </w:rPr>
            </w:pPr>
            <w:r w:rsidRPr="00412931">
              <w:rPr>
                <w:sz w:val="20"/>
              </w:rPr>
              <w:t xml:space="preserve">For </w:t>
            </w:r>
            <w:r w:rsidRPr="00412931">
              <w:rPr>
                <w:i/>
                <w:iCs/>
                <w:sz w:val="20"/>
              </w:rPr>
              <w:t>basement</w:t>
            </w:r>
            <w:r w:rsidRPr="00412931">
              <w:rPr>
                <w:sz w:val="20"/>
              </w:rPr>
              <w:t xml:space="preserve"> car parking</w:t>
            </w:r>
            <w:r>
              <w:rPr>
                <w:sz w:val="20"/>
              </w:rPr>
              <w:t>, t</w:t>
            </w:r>
            <w:r w:rsidRPr="00412931">
              <w:rPr>
                <w:sz w:val="20"/>
              </w:rPr>
              <w:t>he maximum total width of an entry and/or exit facing the street is 8m</w:t>
            </w:r>
            <w:r>
              <w:rPr>
                <w:sz w:val="20"/>
              </w:rPr>
              <w:t>.</w:t>
            </w:r>
          </w:p>
        </w:tc>
      </w:tr>
      <w:tr w:rsidR="00A820D1" w:rsidRPr="00866D9F" w14:paraId="25DCD436"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5893483A" w14:textId="10AEA245" w:rsidR="00A820D1" w:rsidRDefault="00A820D1" w:rsidP="00BC2F63">
            <w:pPr>
              <w:pStyle w:val="Heading3"/>
              <w:framePr w:hSpace="0" w:wrap="auto" w:vAnchor="margin" w:yAlign="inline"/>
              <w:suppressOverlap w:val="0"/>
            </w:pPr>
            <w:bookmarkStart w:id="60" w:name="_Toc203920136"/>
            <w:r>
              <w:t>Garage and carport openings</w:t>
            </w:r>
            <w:bookmarkEnd w:id="60"/>
            <w:r>
              <w:t xml:space="preserve"> </w:t>
            </w:r>
          </w:p>
        </w:tc>
        <w:tc>
          <w:tcPr>
            <w:tcW w:w="7082" w:type="dxa"/>
            <w:tcBorders>
              <w:top w:val="single" w:sz="4" w:space="0" w:color="auto"/>
              <w:left w:val="single" w:sz="4" w:space="0" w:color="auto"/>
              <w:bottom w:val="single" w:sz="4" w:space="0" w:color="auto"/>
              <w:right w:val="nil"/>
            </w:tcBorders>
          </w:tcPr>
          <w:p w14:paraId="0E67BF35" w14:textId="77777777" w:rsidR="00A820D1" w:rsidRPr="00673CD9" w:rsidRDefault="00A820D1" w:rsidP="00A820D1">
            <w:pPr>
              <w:spacing w:before="0" w:after="0"/>
              <w:rPr>
                <w:rFonts w:asciiTheme="minorHAnsi" w:eastAsiaTheme="minorHAnsi" w:hAnsiTheme="minorHAnsi" w:cstheme="minorHAnsi"/>
                <w:sz w:val="20"/>
                <w:lang w:val="en-GB"/>
              </w:rPr>
            </w:pPr>
            <w:r w:rsidRPr="00673CD9">
              <w:rPr>
                <w:rFonts w:asciiTheme="minorHAnsi" w:eastAsiaTheme="minorHAnsi" w:hAnsiTheme="minorHAnsi" w:cstheme="minorHAnsi"/>
                <w:sz w:val="20"/>
                <w:lang w:val="en-GB"/>
              </w:rPr>
              <w:t>The maximum total width of</w:t>
            </w:r>
            <w:r w:rsidRPr="003E4B2F">
              <w:rPr>
                <w:rFonts w:asciiTheme="minorHAnsi" w:eastAsiaTheme="minorHAnsi" w:hAnsiTheme="minorHAnsi" w:cstheme="minorHAnsi"/>
                <w:i/>
                <w:iCs/>
                <w:sz w:val="20"/>
                <w:lang w:val="en-GB"/>
              </w:rPr>
              <w:t xml:space="preserve"> garage</w:t>
            </w:r>
            <w:r w:rsidRPr="00673CD9">
              <w:rPr>
                <w:rFonts w:asciiTheme="minorHAnsi" w:eastAsiaTheme="minorHAnsi" w:hAnsiTheme="minorHAnsi" w:cstheme="minorHAnsi"/>
                <w:sz w:val="20"/>
                <w:lang w:val="en-GB"/>
              </w:rPr>
              <w:t xml:space="preserve"> door openings and external width of</w:t>
            </w:r>
            <w:r w:rsidRPr="003E4B2F">
              <w:rPr>
                <w:rFonts w:asciiTheme="minorHAnsi" w:eastAsiaTheme="minorHAnsi" w:hAnsiTheme="minorHAnsi" w:cstheme="minorHAnsi"/>
                <w:i/>
                <w:iCs/>
                <w:sz w:val="20"/>
                <w:lang w:val="en-GB"/>
              </w:rPr>
              <w:t xml:space="preserve"> carports</w:t>
            </w:r>
            <w:r w:rsidRPr="00673CD9">
              <w:rPr>
                <w:rFonts w:asciiTheme="minorHAnsi" w:eastAsiaTheme="minorHAnsi" w:hAnsiTheme="minorHAnsi" w:cstheme="minorHAnsi"/>
                <w:sz w:val="20"/>
                <w:lang w:val="en-GB"/>
              </w:rPr>
              <w:t xml:space="preserve"> facing a street is 50% of the total length of the </w:t>
            </w:r>
            <w:r w:rsidRPr="003E4B2F">
              <w:rPr>
                <w:rFonts w:asciiTheme="minorHAnsi" w:eastAsiaTheme="minorHAnsi" w:hAnsiTheme="minorHAnsi" w:cstheme="minorHAnsi"/>
                <w:i/>
                <w:iCs/>
                <w:sz w:val="20"/>
                <w:lang w:val="en-GB"/>
              </w:rPr>
              <w:t>building</w:t>
            </w:r>
            <w:r w:rsidRPr="00673CD9">
              <w:rPr>
                <w:rFonts w:asciiTheme="minorHAnsi" w:eastAsiaTheme="minorHAnsi" w:hAnsiTheme="minorHAnsi" w:cstheme="minorHAnsi"/>
                <w:sz w:val="20"/>
                <w:lang w:val="en-GB"/>
              </w:rPr>
              <w:t xml:space="preserve"> façade facing that street.</w:t>
            </w:r>
          </w:p>
          <w:p w14:paraId="2546BD67" w14:textId="3D1EFFCA" w:rsidR="00A820D1" w:rsidRPr="00673CD9" w:rsidRDefault="00A820D1" w:rsidP="00504B8A">
            <w:pPr>
              <w:spacing w:before="0" w:after="120"/>
              <w:rPr>
                <w:rFonts w:asciiTheme="minorHAnsi" w:hAnsiTheme="minorHAnsi" w:cstheme="minorHAnsi"/>
                <w:sz w:val="20"/>
              </w:rPr>
            </w:pPr>
            <w:r w:rsidRPr="00281798">
              <w:rPr>
                <w:rFonts w:asciiTheme="minorHAnsi" w:eastAsiaTheme="minorHAnsi" w:hAnsiTheme="minorHAnsi" w:cstheme="minorHAnsi"/>
                <w:sz w:val="20"/>
                <w:lang w:val="en-GB"/>
              </w:rPr>
              <w:t xml:space="preserve">This does not apply to frontages to </w:t>
            </w:r>
            <w:r w:rsidRPr="003E4B2F">
              <w:rPr>
                <w:rFonts w:asciiTheme="minorHAnsi" w:eastAsiaTheme="minorHAnsi" w:hAnsiTheme="minorHAnsi" w:cstheme="minorHAnsi"/>
                <w:i/>
                <w:iCs/>
                <w:sz w:val="20"/>
                <w:lang w:val="en-GB"/>
              </w:rPr>
              <w:t>rear lanes</w:t>
            </w:r>
            <w:r>
              <w:rPr>
                <w:rFonts w:asciiTheme="minorHAnsi" w:eastAsiaTheme="minorHAnsi" w:hAnsiTheme="minorHAnsi" w:cstheme="minorHAnsi"/>
                <w:sz w:val="20"/>
                <w:lang w:val="en-GB"/>
              </w:rPr>
              <w:t>.</w:t>
            </w:r>
          </w:p>
        </w:tc>
      </w:tr>
      <w:tr w:rsidR="00BB1625" w:rsidRPr="00866D9F" w14:paraId="13CE857D"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35E67E0B" w14:textId="4562A5DF" w:rsidR="00BB1625" w:rsidRDefault="00BB1625" w:rsidP="00BC2F63">
            <w:pPr>
              <w:pStyle w:val="Heading3"/>
              <w:framePr w:hSpace="0" w:wrap="auto" w:vAnchor="margin" w:yAlign="inline"/>
              <w:suppressOverlap w:val="0"/>
            </w:pPr>
            <w:bookmarkStart w:id="61" w:name="_Toc203920137"/>
            <w:r>
              <w:t>Verge crossings</w:t>
            </w:r>
            <w:bookmarkEnd w:id="61"/>
          </w:p>
        </w:tc>
        <w:tc>
          <w:tcPr>
            <w:tcW w:w="7082" w:type="dxa"/>
            <w:tcBorders>
              <w:top w:val="single" w:sz="4" w:space="0" w:color="auto"/>
              <w:left w:val="single" w:sz="4" w:space="0" w:color="auto"/>
              <w:bottom w:val="single" w:sz="4" w:space="0" w:color="auto"/>
              <w:right w:val="nil"/>
            </w:tcBorders>
          </w:tcPr>
          <w:p w14:paraId="4C4BA123" w14:textId="77777777" w:rsidR="00BB1625" w:rsidRPr="00673CD9" w:rsidRDefault="00BB1625" w:rsidP="0077151A">
            <w:pPr>
              <w:spacing w:before="0" w:after="0"/>
              <w:rPr>
                <w:rFonts w:asciiTheme="minorHAnsi" w:hAnsiTheme="minorHAnsi" w:cstheme="minorHAnsi"/>
                <w:sz w:val="20"/>
              </w:rPr>
            </w:pPr>
            <w:r w:rsidRPr="00673CD9">
              <w:rPr>
                <w:rFonts w:asciiTheme="minorHAnsi" w:eastAsiaTheme="minorHAnsi" w:hAnsiTheme="minorHAnsi" w:cstheme="minorHAnsi"/>
                <w:sz w:val="20"/>
                <w:lang w:val="en-GB"/>
              </w:rPr>
              <w:t>Verge crossings comply with the following:</w:t>
            </w:r>
          </w:p>
          <w:p w14:paraId="0C71AC7C" w14:textId="77777777" w:rsidR="00BB1625" w:rsidRPr="00281798" w:rsidRDefault="00BB1625" w:rsidP="00FF2B02">
            <w:pPr>
              <w:pStyle w:val="ListParagraph"/>
              <w:numPr>
                <w:ilvl w:val="2"/>
                <w:numId w:val="30"/>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w:t>
            </w:r>
            <w:r>
              <w:rPr>
                <w:rFonts w:asciiTheme="minorHAnsi" w:eastAsiaTheme="minorHAnsi" w:hAnsiTheme="minorHAnsi" w:cstheme="minorHAnsi"/>
                <w:sz w:val="20"/>
                <w:lang w:val="en-GB"/>
              </w:rPr>
              <w:t>t least one</w:t>
            </w:r>
            <w:r w:rsidRPr="00281798">
              <w:rPr>
                <w:rFonts w:asciiTheme="minorHAnsi" w:eastAsiaTheme="minorHAnsi" w:hAnsiTheme="minorHAnsi" w:cstheme="minorHAnsi"/>
                <w:sz w:val="20"/>
                <w:lang w:val="en-GB"/>
              </w:rPr>
              <w:t xml:space="preserve"> verge crossing per </w:t>
            </w:r>
            <w:r w:rsidRPr="003E4B2F">
              <w:rPr>
                <w:rFonts w:asciiTheme="minorHAnsi" w:eastAsiaTheme="minorHAnsi" w:hAnsiTheme="minorHAnsi" w:cstheme="minorHAnsi"/>
                <w:i/>
                <w:iCs/>
                <w:sz w:val="20"/>
                <w:lang w:val="en-GB"/>
              </w:rPr>
              <w:t>block</w:t>
            </w:r>
            <w:r w:rsidRPr="00281798">
              <w:rPr>
                <w:rFonts w:asciiTheme="minorHAnsi" w:eastAsiaTheme="minorHAnsi" w:hAnsiTheme="minorHAnsi" w:cstheme="minorHAnsi"/>
                <w:sz w:val="20"/>
                <w:lang w:val="en-GB"/>
              </w:rPr>
              <w:t xml:space="preserve"> is provided.</w:t>
            </w:r>
          </w:p>
          <w:p w14:paraId="7FF2D2AE" w14:textId="77777777" w:rsidR="00BB1625" w:rsidRDefault="00BB1625" w:rsidP="00FF2B02">
            <w:pPr>
              <w:pStyle w:val="ListParagraph"/>
              <w:numPr>
                <w:ilvl w:val="2"/>
                <w:numId w:val="30"/>
              </w:numPr>
              <w:spacing w:before="0" w:after="0"/>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No</w:t>
            </w:r>
            <w:r>
              <w:rPr>
                <w:rFonts w:asciiTheme="minorHAnsi" w:eastAsiaTheme="minorHAnsi" w:hAnsiTheme="minorHAnsi" w:cstheme="minorHAnsi"/>
                <w:sz w:val="20"/>
                <w:lang w:val="en-GB"/>
              </w:rPr>
              <w:t xml:space="preserve"> more than two verge crossings per block are permitted.</w:t>
            </w:r>
            <w:r w:rsidRPr="00281798">
              <w:rPr>
                <w:rFonts w:asciiTheme="minorHAnsi" w:eastAsiaTheme="minorHAnsi" w:hAnsiTheme="minorHAnsi" w:cstheme="minorHAnsi"/>
                <w:sz w:val="20"/>
                <w:lang w:val="en-GB"/>
              </w:rPr>
              <w:t xml:space="preserve"> </w:t>
            </w:r>
          </w:p>
          <w:p w14:paraId="218961E9" w14:textId="77777777" w:rsidR="00BB1625" w:rsidRPr="00281798" w:rsidRDefault="00BB1625" w:rsidP="00FF2B02">
            <w:pPr>
              <w:pStyle w:val="ListParagraph"/>
              <w:numPr>
                <w:ilvl w:val="2"/>
                <w:numId w:val="30"/>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All verge crossings comply with applicable design standards and approval requirements</w:t>
            </w:r>
          </w:p>
          <w:p w14:paraId="2E7DF57F" w14:textId="77777777" w:rsidR="00BB1625" w:rsidRDefault="00BB1625" w:rsidP="00FF2B02">
            <w:pPr>
              <w:pStyle w:val="ListParagraph"/>
              <w:numPr>
                <w:ilvl w:val="2"/>
                <w:numId w:val="30"/>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R</w:t>
            </w:r>
            <w:r w:rsidRPr="00281798">
              <w:rPr>
                <w:rFonts w:asciiTheme="minorHAnsi" w:eastAsiaTheme="minorHAnsi" w:hAnsiTheme="minorHAnsi" w:cstheme="minorHAnsi"/>
                <w:sz w:val="20"/>
                <w:lang w:val="en-GB"/>
              </w:rPr>
              <w:t>edundant driveway verge crossings are removed, and the verge and kerb restored.</w:t>
            </w:r>
          </w:p>
          <w:p w14:paraId="667E3BF1" w14:textId="2B8F3EE4" w:rsidR="00BB1625" w:rsidRPr="00281798" w:rsidRDefault="00BB1625" w:rsidP="00504B8A">
            <w:pPr>
              <w:spacing w:before="0" w:after="120"/>
              <w:rPr>
                <w:rFonts w:asciiTheme="minorHAnsi" w:hAnsiTheme="minorHAnsi" w:cstheme="minorHAnsi"/>
                <w:sz w:val="20"/>
              </w:rPr>
            </w:pPr>
            <w:r w:rsidRPr="0081638D">
              <w:rPr>
                <w:rFonts w:asciiTheme="minorHAnsi" w:eastAsiaTheme="minorHAnsi" w:hAnsiTheme="minorHAnsi" w:cstheme="minorHAnsi"/>
                <w:sz w:val="20"/>
                <w:lang w:val="en-GB"/>
              </w:rPr>
              <w:t>Note:</w:t>
            </w:r>
            <w:r w:rsidR="009C3B59">
              <w:rPr>
                <w:rFonts w:asciiTheme="minorHAnsi" w:eastAsiaTheme="minorHAnsi" w:hAnsiTheme="minorHAnsi" w:cstheme="minorHAnsi"/>
                <w:sz w:val="20"/>
                <w:lang w:val="en-GB"/>
              </w:rPr>
              <w:t xml:space="preserve"> </w:t>
            </w:r>
            <w:r w:rsidRPr="0081638D">
              <w:rPr>
                <w:rFonts w:asciiTheme="minorHAnsi" w:eastAsiaTheme="minorHAnsi" w:hAnsiTheme="minorHAnsi" w:cstheme="minorHAnsi"/>
                <w:sz w:val="20"/>
                <w:lang w:val="en-GB"/>
              </w:rPr>
              <w:t>All verge crossings are endorsed by</w:t>
            </w:r>
            <w:r w:rsidR="00322676">
              <w:rPr>
                <w:rFonts w:asciiTheme="minorHAnsi" w:eastAsiaTheme="minorHAnsi" w:hAnsiTheme="minorHAnsi" w:cstheme="minorHAnsi"/>
                <w:sz w:val="20"/>
                <w:lang w:val="en-GB"/>
              </w:rPr>
              <w:t xml:space="preserve"> the</w:t>
            </w:r>
            <w:r w:rsidRPr="0081638D">
              <w:rPr>
                <w:rFonts w:asciiTheme="minorHAnsi" w:eastAsiaTheme="minorHAnsi" w:hAnsiTheme="minorHAnsi" w:cstheme="minorHAnsi"/>
                <w:sz w:val="20"/>
                <w:lang w:val="en-GB"/>
              </w:rPr>
              <w:t xml:space="preserve"> </w:t>
            </w:r>
            <w:r w:rsidR="00322676">
              <w:rPr>
                <w:rFonts w:asciiTheme="minorHAnsi" w:eastAsiaTheme="minorHAnsi" w:hAnsiTheme="minorHAnsi" w:cstheme="minorHAnsi"/>
                <w:sz w:val="20"/>
                <w:lang w:val="en-GB"/>
              </w:rPr>
              <w:t>City and Environment Directorate</w:t>
            </w:r>
            <w:r w:rsidRPr="0081638D">
              <w:rPr>
                <w:rFonts w:asciiTheme="minorHAnsi" w:eastAsiaTheme="minorHAnsi" w:hAnsiTheme="minorHAnsi" w:cstheme="minorHAnsi"/>
                <w:sz w:val="20"/>
                <w:lang w:val="en-GB"/>
              </w:rPr>
              <w:t xml:space="preserve"> </w:t>
            </w:r>
            <w:r w:rsidR="00322676">
              <w:rPr>
                <w:rFonts w:asciiTheme="minorHAnsi" w:eastAsiaTheme="minorHAnsi" w:hAnsiTheme="minorHAnsi" w:cstheme="minorHAnsi"/>
                <w:sz w:val="20"/>
                <w:lang w:val="en-GB"/>
              </w:rPr>
              <w:t xml:space="preserve"> (or future equivalent)</w:t>
            </w:r>
            <w:r w:rsidRPr="0081638D">
              <w:rPr>
                <w:rFonts w:asciiTheme="minorHAnsi" w:eastAsiaTheme="minorHAnsi" w:hAnsiTheme="minorHAnsi" w:cstheme="minorHAnsi"/>
                <w:sz w:val="20"/>
                <w:lang w:val="en-GB"/>
              </w:rPr>
              <w:t xml:space="preserve">, including adding a new driveway, modifying an existing driveway, or adding a second driveway. </w:t>
            </w:r>
          </w:p>
        </w:tc>
      </w:tr>
      <w:tr w:rsidR="00BB1625" w:rsidRPr="00866D9F" w14:paraId="413A31F1"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30C5CDE5" w14:textId="77777777" w:rsidR="00BB1625" w:rsidRPr="00866D9F" w:rsidRDefault="00BB1625" w:rsidP="00BC2F63">
            <w:pPr>
              <w:pStyle w:val="Heading3"/>
              <w:framePr w:hSpace="0" w:wrap="auto" w:vAnchor="margin" w:yAlign="inline"/>
              <w:suppressOverlap w:val="0"/>
            </w:pPr>
            <w:bookmarkStart w:id="62" w:name="_Toc203920138"/>
            <w:r>
              <w:t>Servicing and infrastructure</w:t>
            </w:r>
            <w:bookmarkEnd w:id="62"/>
            <w:r w:rsidRPr="00866D9F">
              <w:t xml:space="preserve"> </w:t>
            </w:r>
          </w:p>
          <w:p w14:paraId="250C41BF" w14:textId="66CA02F9" w:rsidR="00BB1625" w:rsidRDefault="00BB1625" w:rsidP="00BC2F63">
            <w:pPr>
              <w:pStyle w:val="Heading3"/>
              <w:framePr w:hSpace="0" w:wrap="auto" w:vAnchor="margin" w:yAlign="inline"/>
              <w:numPr>
                <w:ilvl w:val="0"/>
                <w:numId w:val="0"/>
              </w:numPr>
              <w:ind w:left="462"/>
              <w:suppressOverlap w:val="0"/>
            </w:pPr>
          </w:p>
        </w:tc>
        <w:tc>
          <w:tcPr>
            <w:tcW w:w="7082" w:type="dxa"/>
            <w:tcBorders>
              <w:top w:val="single" w:sz="4" w:space="0" w:color="auto"/>
              <w:left w:val="single" w:sz="4" w:space="0" w:color="auto"/>
              <w:bottom w:val="single" w:sz="4" w:space="0" w:color="auto"/>
              <w:right w:val="nil"/>
            </w:tcBorders>
          </w:tcPr>
          <w:p w14:paraId="3A12FF78" w14:textId="77777777" w:rsidR="00BB1625" w:rsidRDefault="00BB1625" w:rsidP="00D96002">
            <w:pPr>
              <w:spacing w:before="0" w:after="0"/>
              <w:rPr>
                <w:rFonts w:asciiTheme="minorHAnsi" w:eastAsiaTheme="minorHAnsi" w:hAnsiTheme="minorHAnsi" w:cstheme="minorHAnsi"/>
                <w:sz w:val="20"/>
                <w:lang w:val="en-GB"/>
              </w:rPr>
            </w:pPr>
            <w:r w:rsidRPr="00D96002">
              <w:rPr>
                <w:rFonts w:asciiTheme="minorHAnsi" w:hAnsiTheme="minorHAnsi" w:cstheme="minorHAnsi"/>
                <w:sz w:val="20"/>
              </w:rPr>
              <w:t>Proposed</w:t>
            </w:r>
            <w:r w:rsidRPr="00D96002">
              <w:rPr>
                <w:rFonts w:asciiTheme="minorHAnsi" w:eastAsiaTheme="minorHAnsi" w:hAnsiTheme="minorHAnsi" w:cstheme="minorHAnsi"/>
                <w:sz w:val="20"/>
                <w:lang w:val="en-GB"/>
              </w:rPr>
              <w:t xml:space="preserve"> development can be sufficiently serviced in terms of infrastructure and utility services.</w:t>
            </w:r>
          </w:p>
          <w:p w14:paraId="497F9DB3" w14:textId="77777777" w:rsidR="00FA751F" w:rsidRPr="00D96002" w:rsidRDefault="00FA751F" w:rsidP="00D96002">
            <w:pPr>
              <w:spacing w:before="0" w:after="0"/>
              <w:rPr>
                <w:rFonts w:asciiTheme="minorHAnsi" w:eastAsiaTheme="minorHAnsi" w:hAnsiTheme="minorHAnsi" w:cstheme="minorHAnsi"/>
                <w:sz w:val="20"/>
                <w:lang w:val="en-GB"/>
              </w:rPr>
            </w:pPr>
          </w:p>
          <w:p w14:paraId="62430C42" w14:textId="7D6FCEEF" w:rsidR="00BB1625" w:rsidRPr="0081638D" w:rsidRDefault="00BB1625" w:rsidP="00504B8A">
            <w:pPr>
              <w:spacing w:before="0" w:after="120"/>
              <w:rPr>
                <w:rFonts w:asciiTheme="minorHAnsi" w:eastAsiaTheme="minorHAnsi" w:hAnsiTheme="minorHAnsi" w:cstheme="minorHAnsi"/>
                <w:sz w:val="20"/>
                <w:lang w:val="en-GB"/>
              </w:rPr>
            </w:pPr>
            <w:r w:rsidRPr="00D96002">
              <w:rPr>
                <w:rFonts w:asciiTheme="minorHAnsi" w:eastAsiaTheme="minorHAnsi" w:hAnsiTheme="minorHAnsi" w:cstheme="minorHAnsi"/>
                <w:sz w:val="20"/>
                <w:lang w:val="en-GB"/>
              </w:rPr>
              <w:t xml:space="preserve">Endorsement is </w:t>
            </w:r>
            <w:r>
              <w:rPr>
                <w:rFonts w:asciiTheme="minorHAnsi" w:eastAsiaTheme="minorHAnsi" w:hAnsiTheme="minorHAnsi" w:cstheme="minorHAnsi"/>
                <w:sz w:val="20"/>
                <w:lang w:val="en-GB"/>
              </w:rPr>
              <w:t>obtained</w:t>
            </w:r>
            <w:r w:rsidRPr="00D96002">
              <w:rPr>
                <w:rFonts w:asciiTheme="minorHAnsi" w:eastAsiaTheme="minorHAnsi" w:hAnsiTheme="minorHAnsi" w:cstheme="minorHAnsi"/>
                <w:sz w:val="20"/>
                <w:lang w:val="en-GB"/>
              </w:rPr>
              <w:t xml:space="preserve">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Pr>
                <w:rFonts w:asciiTheme="minorHAnsi" w:hAnsiTheme="minorHAnsi" w:cstheme="minorHAnsi"/>
                <w:sz w:val="20"/>
                <w:lang w:val="en-GB"/>
              </w:rPr>
              <w:t>.</w:t>
            </w:r>
          </w:p>
        </w:tc>
      </w:tr>
      <w:tr w:rsidR="00A820D1" w:rsidRPr="00866D9F" w14:paraId="50F07E0A"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6EBDC21E" w14:textId="768515EC" w:rsidR="00A820D1" w:rsidRDefault="00A820D1" w:rsidP="00BC2F63">
            <w:pPr>
              <w:pStyle w:val="Heading3"/>
              <w:framePr w:hSpace="0" w:wrap="auto" w:vAnchor="margin" w:yAlign="inline"/>
              <w:suppressOverlap w:val="0"/>
            </w:pPr>
            <w:bookmarkStart w:id="63" w:name="_Toc203920139"/>
            <w:r w:rsidRPr="00A820D1">
              <w:t>Mid sized block provisions</w:t>
            </w:r>
            <w:bookmarkEnd w:id="63"/>
            <w:r w:rsidRPr="00A820D1">
              <w:t xml:space="preserve"> </w:t>
            </w:r>
          </w:p>
        </w:tc>
        <w:tc>
          <w:tcPr>
            <w:tcW w:w="7082" w:type="dxa"/>
            <w:tcBorders>
              <w:top w:val="single" w:sz="4" w:space="0" w:color="auto"/>
              <w:left w:val="single" w:sz="4" w:space="0" w:color="auto"/>
              <w:bottom w:val="single" w:sz="4" w:space="0" w:color="auto"/>
              <w:right w:val="nil"/>
            </w:tcBorders>
          </w:tcPr>
          <w:p w14:paraId="00CCEEC4" w14:textId="5DCF2AB6" w:rsidR="00A820D1" w:rsidRPr="009C3B59" w:rsidRDefault="00A820D1" w:rsidP="00504B8A">
            <w:pPr>
              <w:spacing w:before="0" w:after="120"/>
              <w:rPr>
                <w:rFonts w:asciiTheme="minorHAnsi" w:hAnsiTheme="minorHAnsi" w:cstheme="minorHAnsi"/>
                <w:sz w:val="20"/>
              </w:rPr>
            </w:pPr>
            <w:r w:rsidRPr="00B349F0">
              <w:rPr>
                <w:rFonts w:asciiTheme="minorHAnsi" w:hAnsiTheme="minorHAnsi" w:cstheme="minorHAnsi"/>
                <w:sz w:val="20"/>
              </w:rPr>
              <w:t xml:space="preserve">Where identified as a </w:t>
            </w:r>
            <w:r w:rsidRPr="00B349F0">
              <w:rPr>
                <w:rFonts w:asciiTheme="minorHAnsi" w:hAnsiTheme="minorHAnsi" w:cstheme="minorHAnsi"/>
                <w:i/>
                <w:iCs/>
                <w:sz w:val="20"/>
              </w:rPr>
              <w:t>mid sized</w:t>
            </w:r>
            <w:r w:rsidRPr="00B349F0">
              <w:rPr>
                <w:rFonts w:asciiTheme="minorHAnsi" w:hAnsiTheme="minorHAnsi" w:cstheme="minorHAnsi"/>
                <w:sz w:val="20"/>
              </w:rPr>
              <w:t xml:space="preserve"> </w:t>
            </w:r>
            <w:r w:rsidRPr="00B349F0">
              <w:rPr>
                <w:rFonts w:asciiTheme="minorHAnsi" w:hAnsiTheme="minorHAnsi" w:cstheme="minorHAnsi"/>
                <w:i/>
                <w:iCs/>
                <w:sz w:val="20"/>
              </w:rPr>
              <w:t>block</w:t>
            </w:r>
            <w:r w:rsidRPr="00B349F0">
              <w:rPr>
                <w:rFonts w:asciiTheme="minorHAnsi" w:hAnsiTheme="minorHAnsi" w:cstheme="minorHAnsi"/>
                <w:sz w:val="20"/>
              </w:rPr>
              <w:t xml:space="preserve"> in a district single dwelling housing development control, the provisions in this control relating to </w:t>
            </w:r>
            <w:r w:rsidRPr="00504B8A">
              <w:rPr>
                <w:rFonts w:asciiTheme="minorHAnsi" w:hAnsiTheme="minorHAnsi" w:cstheme="minorHAnsi"/>
                <w:i/>
                <w:iCs/>
                <w:sz w:val="20"/>
              </w:rPr>
              <w:t>mid sized</w:t>
            </w:r>
            <w:r w:rsidRPr="00B349F0">
              <w:rPr>
                <w:rFonts w:asciiTheme="minorHAnsi" w:hAnsiTheme="minorHAnsi" w:cstheme="minorHAnsi"/>
                <w:sz w:val="20"/>
              </w:rPr>
              <w:t xml:space="preserve"> </w:t>
            </w:r>
            <w:r w:rsidRPr="00B349F0">
              <w:rPr>
                <w:rFonts w:asciiTheme="minorHAnsi" w:hAnsiTheme="minorHAnsi" w:cstheme="minorHAnsi"/>
                <w:i/>
                <w:iCs/>
                <w:sz w:val="20"/>
              </w:rPr>
              <w:t>block</w:t>
            </w:r>
            <w:r w:rsidRPr="00B349F0">
              <w:rPr>
                <w:rFonts w:asciiTheme="minorHAnsi" w:hAnsiTheme="minorHAnsi" w:cstheme="minorHAnsi"/>
                <w:sz w:val="20"/>
              </w:rPr>
              <w:t xml:space="preserve">s apply to </w:t>
            </w:r>
            <w:r w:rsidRPr="00B349F0">
              <w:rPr>
                <w:rFonts w:asciiTheme="minorHAnsi" w:hAnsiTheme="minorHAnsi" w:cstheme="minorHAnsi"/>
                <w:i/>
                <w:iCs/>
                <w:sz w:val="20"/>
              </w:rPr>
              <w:t>block</w:t>
            </w:r>
            <w:r w:rsidRPr="00B349F0">
              <w:rPr>
                <w:rFonts w:asciiTheme="minorHAnsi" w:hAnsiTheme="minorHAnsi" w:cstheme="minorHAnsi"/>
                <w:sz w:val="20"/>
              </w:rPr>
              <w:t>s from 500m</w:t>
            </w:r>
            <w:r w:rsidRPr="00B349F0">
              <w:rPr>
                <w:rFonts w:asciiTheme="minorHAnsi" w:hAnsiTheme="minorHAnsi" w:cstheme="minorHAnsi"/>
                <w:sz w:val="20"/>
                <w:vertAlign w:val="superscript"/>
              </w:rPr>
              <w:t>2</w:t>
            </w:r>
            <w:r w:rsidRPr="00B349F0">
              <w:rPr>
                <w:rFonts w:asciiTheme="minorHAnsi" w:hAnsiTheme="minorHAnsi" w:cstheme="minorHAnsi"/>
                <w:sz w:val="20"/>
              </w:rPr>
              <w:t xml:space="preserve"> or greater but less than 550m</w:t>
            </w:r>
            <w:r w:rsidRPr="00B349F0">
              <w:rPr>
                <w:rFonts w:asciiTheme="minorHAnsi" w:hAnsiTheme="minorHAnsi" w:cstheme="minorHAnsi"/>
                <w:sz w:val="20"/>
                <w:vertAlign w:val="superscript"/>
              </w:rPr>
              <w:t>2</w:t>
            </w:r>
            <w:r w:rsidRPr="00B349F0">
              <w:rPr>
                <w:rFonts w:asciiTheme="minorHAnsi" w:hAnsiTheme="minorHAnsi" w:cstheme="minorHAnsi"/>
                <w:sz w:val="20"/>
              </w:rPr>
              <w:t xml:space="preserve"> in size.</w:t>
            </w:r>
          </w:p>
        </w:tc>
      </w:tr>
      <w:tr w:rsidR="00BB1625" w:rsidRPr="00866D9F" w14:paraId="4AFF50EE"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989B7A9" w14:textId="01127154" w:rsidR="00BB1625" w:rsidRPr="00A820D1" w:rsidRDefault="00BB1625" w:rsidP="00BC2F63">
            <w:pPr>
              <w:pStyle w:val="Heading3"/>
              <w:framePr w:hSpace="0" w:wrap="auto" w:vAnchor="margin" w:yAlign="inline"/>
              <w:suppressOverlap w:val="0"/>
            </w:pPr>
            <w:bookmarkStart w:id="64" w:name="_Toc203920140"/>
            <w:r w:rsidRPr="00A820D1">
              <w:t>Surveillance blocks</w:t>
            </w:r>
            <w:bookmarkEnd w:id="64"/>
            <w:r w:rsidRPr="00A820D1">
              <w:t xml:space="preserve"> </w:t>
            </w:r>
          </w:p>
        </w:tc>
        <w:tc>
          <w:tcPr>
            <w:tcW w:w="7082" w:type="dxa"/>
            <w:tcBorders>
              <w:top w:val="single" w:sz="4" w:space="0" w:color="auto"/>
              <w:left w:val="single" w:sz="4" w:space="0" w:color="auto"/>
              <w:bottom w:val="single" w:sz="4" w:space="0" w:color="auto"/>
              <w:right w:val="nil"/>
            </w:tcBorders>
          </w:tcPr>
          <w:p w14:paraId="3357D125" w14:textId="2C678385" w:rsidR="00564CAF" w:rsidRPr="00B349F0" w:rsidRDefault="00FA751F" w:rsidP="00504B8A">
            <w:pPr>
              <w:spacing w:before="0" w:after="120"/>
              <w:rPr>
                <w:rFonts w:asciiTheme="minorHAnsi" w:hAnsiTheme="minorHAnsi" w:cstheme="minorHAnsi"/>
                <w:sz w:val="20"/>
              </w:rPr>
            </w:pPr>
            <w:r w:rsidRPr="00B349F0">
              <w:rPr>
                <w:rFonts w:cstheme="minorHAnsi"/>
                <w:sz w:val="20"/>
              </w:rPr>
              <w:t xml:space="preserve">Where identified in a district single dwelling housing development control as a surveillance block, </w:t>
            </w:r>
            <w:r w:rsidRPr="00B349F0">
              <w:rPr>
                <w:rFonts w:cstheme="minorHAnsi"/>
                <w:i/>
                <w:iCs/>
                <w:sz w:val="20"/>
              </w:rPr>
              <w:t>dwellings</w:t>
            </w:r>
            <w:r w:rsidRPr="00B349F0">
              <w:rPr>
                <w:rFonts w:cstheme="minorHAnsi"/>
                <w:sz w:val="20"/>
              </w:rPr>
              <w:t xml:space="preserve"> provide habitable room(s) above the </w:t>
            </w:r>
            <w:r w:rsidRPr="00B349F0">
              <w:rPr>
                <w:rFonts w:cstheme="minorHAnsi"/>
                <w:i/>
                <w:iCs/>
                <w:sz w:val="20"/>
              </w:rPr>
              <w:t>garage</w:t>
            </w:r>
            <w:r w:rsidRPr="00B349F0">
              <w:rPr>
                <w:rFonts w:cstheme="minorHAnsi"/>
                <w:sz w:val="20"/>
              </w:rPr>
              <w:t xml:space="preserve"> with windows facing and overlooking the </w:t>
            </w:r>
            <w:r w:rsidRPr="00B349F0">
              <w:rPr>
                <w:rFonts w:cstheme="minorHAnsi"/>
                <w:i/>
                <w:iCs/>
                <w:sz w:val="20"/>
              </w:rPr>
              <w:t>rear lane</w:t>
            </w:r>
            <w:r w:rsidR="006470D1">
              <w:rPr>
                <w:rFonts w:cstheme="minorHAnsi"/>
                <w:i/>
                <w:iCs/>
                <w:sz w:val="20"/>
              </w:rPr>
              <w:t xml:space="preserve">, </w:t>
            </w:r>
            <w:r w:rsidR="006470D1">
              <w:rPr>
                <w:rFonts w:cstheme="minorHAnsi"/>
                <w:sz w:val="20"/>
              </w:rPr>
              <w:t>or as otherwise determined in a district single dwelling housing development control</w:t>
            </w:r>
            <w:r w:rsidRPr="00B349F0">
              <w:rPr>
                <w:rFonts w:cstheme="minorHAnsi"/>
                <w:sz w:val="20"/>
              </w:rPr>
              <w:t>.</w:t>
            </w:r>
          </w:p>
        </w:tc>
      </w:tr>
    </w:tbl>
    <w:p w14:paraId="3F93CC87" w14:textId="77777777" w:rsidR="00C93586" w:rsidRPr="00590548" w:rsidRDefault="00C93586" w:rsidP="00590548">
      <w:pPr>
        <w:spacing w:before="0" w:after="0" w:line="240" w:lineRule="auto"/>
        <w:rPr>
          <w:sz w:val="2"/>
          <w:szCs w:val="2"/>
        </w:rPr>
      </w:pPr>
    </w:p>
    <w:sectPr w:rsidR="00C93586" w:rsidRPr="00590548" w:rsidSect="00E57A91">
      <w:footerReference w:type="default" r:id="rId23"/>
      <w:headerReference w:type="first" r:id="rId24"/>
      <w:footerReference w:type="first" r:id="rId25"/>
      <w:pgSz w:w="11907" w:h="16840" w:code="9"/>
      <w:pgMar w:top="1276" w:right="1134" w:bottom="1418" w:left="1134" w:header="567"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2E53" w14:textId="77777777" w:rsidR="00E5382D" w:rsidRDefault="00E5382D">
      <w:pPr>
        <w:spacing w:before="0" w:after="0"/>
      </w:pPr>
      <w:r>
        <w:separator/>
      </w:r>
    </w:p>
    <w:p w14:paraId="4FB50563" w14:textId="77777777" w:rsidR="00E5382D" w:rsidRDefault="00E5382D"/>
  </w:endnote>
  <w:endnote w:type="continuationSeparator" w:id="0">
    <w:p w14:paraId="043FD96F" w14:textId="77777777" w:rsidR="00E5382D" w:rsidRDefault="00E5382D">
      <w:pPr>
        <w:spacing w:before="0" w:after="0"/>
      </w:pPr>
      <w:r>
        <w:continuationSeparator/>
      </w:r>
    </w:p>
    <w:p w14:paraId="20853A3D" w14:textId="77777777" w:rsidR="00E5382D" w:rsidRDefault="00E53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29A1" w14:textId="0E2AD79E" w:rsidR="00A87C5E" w:rsidRPr="00A87C5E" w:rsidRDefault="00A87C5E" w:rsidP="00A87C5E">
    <w:pPr>
      <w:pStyle w:val="Footer"/>
      <w:jc w:val="center"/>
      <w:rPr>
        <w:rFonts w:ascii="Arial" w:hAnsi="Arial" w:cs="Arial"/>
        <w:sz w:val="14"/>
      </w:rPr>
    </w:pPr>
    <w:r w:rsidRPr="00A87C5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F432" w14:textId="23DA70EC" w:rsidR="001A1436" w:rsidRPr="00A87C5E" w:rsidRDefault="00A87C5E" w:rsidP="00A87C5E">
    <w:pPr>
      <w:pStyle w:val="Footer"/>
      <w:jc w:val="center"/>
      <w:rPr>
        <w:rFonts w:ascii="Arial" w:hAnsi="Arial" w:cs="Arial"/>
        <w:color w:val="auto"/>
        <w:sz w:val="14"/>
        <w:szCs w:val="14"/>
      </w:rPr>
    </w:pPr>
    <w:r w:rsidRPr="00A87C5E">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B138" w14:textId="1C9E7FA0" w:rsidR="00844D6E" w:rsidRPr="00A7421A" w:rsidRDefault="00A87C5E" w:rsidP="00A87C5E">
    <w:pPr>
      <w:pStyle w:val="Footer"/>
      <w:jc w:val="center"/>
      <w:rPr>
        <w:rFonts w:ascii="Arial" w:hAnsi="Arial" w:cs="Arial"/>
        <w:color w:val="auto"/>
        <w:sz w:val="14"/>
      </w:rPr>
    </w:pPr>
    <w:r w:rsidRPr="00A7421A">
      <w:rPr>
        <w:rFonts w:ascii="Arial" w:hAnsi="Arial" w:cs="Arial"/>
        <w:color w:val="auto"/>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noProof w:val="0"/>
        <w:color w:val="auto"/>
        <w:sz w:val="20"/>
        <w:szCs w:val="20"/>
      </w:rPr>
      <w:id w:val="664363804"/>
      <w:docPartObj>
        <w:docPartGallery w:val="Page Numbers (Bottom of Page)"/>
        <w:docPartUnique/>
      </w:docPartObj>
    </w:sdtPr>
    <w:sdtEndPr>
      <w:rPr>
        <w:noProof/>
      </w:rPr>
    </w:sdtEndPr>
    <w:sdtContent>
      <w:p w14:paraId="3BD7B2F2" w14:textId="3FC0F045" w:rsidR="00754F8C" w:rsidRPr="007B6E25" w:rsidRDefault="00754F8C" w:rsidP="001A1436">
        <w:pPr>
          <w:pStyle w:val="Footer"/>
          <w:tabs>
            <w:tab w:val="left" w:pos="0"/>
            <w:tab w:val="left" w:pos="9781"/>
          </w:tabs>
          <w:jc w:val="right"/>
          <w:rPr>
            <w:b/>
            <w:bCs w:val="0"/>
            <w:color w:val="auto"/>
            <w:sz w:val="20"/>
            <w:szCs w:val="20"/>
          </w:rPr>
        </w:pPr>
        <w:r w:rsidRPr="007B6E25">
          <w:rPr>
            <w:b/>
            <w:bCs w:val="0"/>
            <w:noProof w:val="0"/>
            <w:color w:val="auto"/>
            <w:sz w:val="20"/>
            <w:szCs w:val="20"/>
          </w:rPr>
          <w:fldChar w:fldCharType="begin"/>
        </w:r>
        <w:r w:rsidRPr="007B6E25">
          <w:rPr>
            <w:b/>
            <w:bCs w:val="0"/>
            <w:color w:val="auto"/>
            <w:sz w:val="20"/>
            <w:szCs w:val="20"/>
          </w:rPr>
          <w:instrText xml:space="preserve"> PAGE   \* MERGEFORMAT </w:instrText>
        </w:r>
        <w:r w:rsidRPr="007B6E25">
          <w:rPr>
            <w:b/>
            <w:bCs w:val="0"/>
            <w:noProof w:val="0"/>
            <w:color w:val="auto"/>
            <w:sz w:val="20"/>
            <w:szCs w:val="20"/>
          </w:rPr>
          <w:fldChar w:fldCharType="separate"/>
        </w:r>
        <w:r>
          <w:rPr>
            <w:b/>
            <w:bCs w:val="0"/>
            <w:color w:val="auto"/>
            <w:sz w:val="20"/>
            <w:szCs w:val="20"/>
          </w:rPr>
          <w:t>5</w:t>
        </w:r>
        <w:r w:rsidRPr="007B6E25">
          <w:rPr>
            <w:b/>
            <w:bCs w:val="0"/>
            <w:color w:val="auto"/>
            <w:sz w:val="20"/>
            <w:szCs w:val="20"/>
          </w:rPr>
          <w:fldChar w:fldCharType="end"/>
        </w:r>
      </w:p>
    </w:sdtContent>
  </w:sdt>
  <w:p w14:paraId="5CF8C5A7" w14:textId="78F8A105" w:rsidR="00754F8C" w:rsidRPr="00A87C5E" w:rsidRDefault="00A87C5E" w:rsidP="00A87C5E">
    <w:pPr>
      <w:pStyle w:val="Footer"/>
      <w:jc w:val="center"/>
      <w:rPr>
        <w:rFonts w:ascii="Arial" w:hAnsi="Arial" w:cs="Arial"/>
        <w:color w:val="auto"/>
        <w:sz w:val="14"/>
        <w:szCs w:val="14"/>
      </w:rPr>
    </w:pPr>
    <w:r w:rsidRPr="00A87C5E">
      <w:rPr>
        <w:rFonts w:ascii="Arial" w:hAnsi="Arial" w:cs="Arial"/>
        <w:color w:val="auto"/>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FEE5" w14:textId="77777777" w:rsidR="00844D6E" w:rsidRDefault="00844D6E" w:rsidP="00844D6E">
    <w:pPr>
      <w:pStyle w:val="Footer"/>
      <w:tabs>
        <w:tab w:val="left" w:pos="0"/>
        <w:tab w:val="left" w:pos="9781"/>
      </w:tabs>
      <w:jc w:val="right"/>
      <w:rPr>
        <w:rFonts w:asciiTheme="minorHAnsi" w:hAnsiTheme="minorHAnsi" w:cstheme="minorHAnsi"/>
        <w:b/>
        <w:bCs w:val="0"/>
        <w:color w:val="auto"/>
        <w:sz w:val="20"/>
        <w:szCs w:val="20"/>
      </w:rPr>
    </w:pPr>
    <w:r w:rsidRPr="00844D6E">
      <w:rPr>
        <w:rFonts w:asciiTheme="minorHAnsi" w:hAnsiTheme="minorHAnsi" w:cstheme="minorHAnsi"/>
        <w:b/>
        <w:bCs w:val="0"/>
        <w:color w:val="auto"/>
        <w:sz w:val="20"/>
        <w:szCs w:val="20"/>
      </w:rPr>
      <w:t>1</w:t>
    </w:r>
  </w:p>
  <w:p w14:paraId="2598DE49" w14:textId="7494511C" w:rsidR="00A87C5E" w:rsidRPr="00A7421A" w:rsidRDefault="00A87C5E" w:rsidP="00A87C5E">
    <w:pPr>
      <w:pStyle w:val="Footer"/>
      <w:tabs>
        <w:tab w:val="left" w:pos="0"/>
        <w:tab w:val="left" w:pos="9781"/>
      </w:tabs>
      <w:jc w:val="center"/>
      <w:rPr>
        <w:rFonts w:ascii="Arial" w:hAnsi="Arial" w:cs="Arial"/>
        <w:color w:val="auto"/>
        <w:sz w:val="14"/>
        <w:szCs w:val="20"/>
      </w:rPr>
    </w:pPr>
    <w:r w:rsidRPr="00A7421A">
      <w:rPr>
        <w:rFonts w:ascii="Arial" w:hAnsi="Arial" w:cs="Arial"/>
        <w:color w:val="auto"/>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836C" w14:textId="77777777" w:rsidR="00E5382D" w:rsidRDefault="00E5382D">
      <w:pPr>
        <w:spacing w:before="0" w:after="0"/>
      </w:pPr>
      <w:r>
        <w:separator/>
      </w:r>
    </w:p>
    <w:p w14:paraId="713CBD71" w14:textId="77777777" w:rsidR="00E5382D" w:rsidRDefault="00E5382D"/>
  </w:footnote>
  <w:footnote w:type="continuationSeparator" w:id="0">
    <w:p w14:paraId="299B6815" w14:textId="77777777" w:rsidR="00E5382D" w:rsidRDefault="00E5382D">
      <w:pPr>
        <w:spacing w:before="0" w:after="0"/>
      </w:pPr>
      <w:r>
        <w:continuationSeparator/>
      </w:r>
    </w:p>
    <w:p w14:paraId="49F4C332" w14:textId="77777777" w:rsidR="00E5382D" w:rsidRDefault="00E53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5FC6" w14:textId="5736C366" w:rsidR="00844D6E" w:rsidRDefault="00573D2E" w:rsidP="00573D2E">
    <w:pPr>
      <w:pStyle w:val="Header"/>
      <w:jc w:val="right"/>
    </w:pPr>
    <w:r>
      <w:tab/>
    </w:r>
    <w:r>
      <w:tab/>
      <w:t>Schedule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BF45" w14:textId="048189A5" w:rsidR="00573D2E" w:rsidRDefault="00573D2E" w:rsidP="00573D2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12"/>
    <w:multiLevelType w:val="multilevel"/>
    <w:tmpl w:val="CEE6E8A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8E7E91"/>
    <w:multiLevelType w:val="hybridMultilevel"/>
    <w:tmpl w:val="BA606E6A"/>
    <w:lvl w:ilvl="0" w:tplc="0C090015">
      <w:start w:val="1"/>
      <w:numFmt w:val="upperLetter"/>
      <w:lvlText w:val="%1."/>
      <w:lvlJc w:val="left"/>
      <w:pPr>
        <w:ind w:left="2448" w:hanging="360"/>
      </w:pPr>
      <w:rPr>
        <w:rFonts w:hint="default"/>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 w15:restartNumberingAfterBreak="0">
    <w:nsid w:val="0C443D16"/>
    <w:multiLevelType w:val="hybridMultilevel"/>
    <w:tmpl w:val="506A44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82161F7"/>
    <w:multiLevelType w:val="hybridMultilevel"/>
    <w:tmpl w:val="22B4A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7D5FE5"/>
    <w:multiLevelType w:val="hybridMultilevel"/>
    <w:tmpl w:val="7FF42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083305"/>
    <w:multiLevelType w:val="hybridMultilevel"/>
    <w:tmpl w:val="E634F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65346F"/>
    <w:multiLevelType w:val="hybridMultilevel"/>
    <w:tmpl w:val="A4F6D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6C417F"/>
    <w:multiLevelType w:val="hybridMultilevel"/>
    <w:tmpl w:val="E1645F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CB0B75"/>
    <w:multiLevelType w:val="multilevel"/>
    <w:tmpl w:val="9A8A4A96"/>
    <w:lvl w:ilvl="0">
      <w:start w:val="1"/>
      <w:numFmt w:val="decimal"/>
      <w:pStyle w:val="Style1"/>
      <w:lvlText w:val="%1."/>
      <w:lvlJc w:val="left"/>
      <w:pPr>
        <w:ind w:left="720" w:hanging="360"/>
      </w:pPr>
      <w:rPr>
        <w:sz w:val="22"/>
        <w:szCs w:val="22"/>
      </w:rPr>
    </w:lvl>
    <w:lvl w:ilvl="1">
      <w:start w:val="1"/>
      <w:numFmt w:val="decimal"/>
      <w:isLgl/>
      <w:lvlText w:val="%1.%2"/>
      <w:lvlJc w:val="left"/>
      <w:pPr>
        <w:ind w:left="502" w:hanging="360"/>
      </w:pPr>
      <w:rPr>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2FB33427"/>
    <w:multiLevelType w:val="multilevel"/>
    <w:tmpl w:val="92FA2E6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99176B"/>
    <w:multiLevelType w:val="multilevel"/>
    <w:tmpl w:val="27D8F3C2"/>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754AC"/>
    <w:multiLevelType w:val="multilevel"/>
    <w:tmpl w:val="9EF6D358"/>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618592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E913AE"/>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575A59"/>
    <w:multiLevelType w:val="multilevel"/>
    <w:tmpl w:val="259E9C6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6D7B63"/>
    <w:multiLevelType w:val="hybridMultilevel"/>
    <w:tmpl w:val="8FD459E6"/>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9A1388"/>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3868F4"/>
    <w:multiLevelType w:val="hybridMultilevel"/>
    <w:tmpl w:val="1DBE6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3C67A1"/>
    <w:multiLevelType w:val="hybridMultilevel"/>
    <w:tmpl w:val="8FD459E6"/>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337449"/>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BB3671"/>
    <w:multiLevelType w:val="hybridMultilevel"/>
    <w:tmpl w:val="702A67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F94014"/>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E13AE1"/>
    <w:multiLevelType w:val="multilevel"/>
    <w:tmpl w:val="874AB06E"/>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ind w:left="814" w:hanging="360"/>
      </w:p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35" w15:restartNumberingAfterBreak="0">
    <w:nsid w:val="696520DD"/>
    <w:multiLevelType w:val="multilevel"/>
    <w:tmpl w:val="91EE0316"/>
    <w:lvl w:ilvl="0">
      <w:start w:val="1"/>
      <w:numFmt w:val="decimal"/>
      <w:pStyle w:val="RuleList"/>
      <w:suff w:val="space"/>
      <w:lvlText w:val="R%1"/>
      <w:lvlJc w:val="left"/>
      <w:pPr>
        <w:ind w:left="0" w:firstLine="0"/>
      </w:pPr>
      <w:rPr>
        <w:rFonts w:ascii="Arial" w:hAnsi="Arial" w:hint="default"/>
        <w:b w:val="0"/>
        <w:color w:val="auto"/>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tabs>
          <w:tab w:val="num" w:pos="907"/>
        </w:tabs>
        <w:ind w:left="907" w:hanging="453"/>
      </w:pPr>
      <w:rPr>
        <w:rFonts w:hint="default"/>
      </w:rPr>
    </w:lvl>
    <w:lvl w:ilvl="4">
      <w:start w:val="1"/>
      <w:numFmt w:val="decimal"/>
      <w:lvlText w:val="%1.%2.%3.%4.%5."/>
      <w:lvlJc w:val="left"/>
      <w:pPr>
        <w:tabs>
          <w:tab w:val="num" w:pos="1381"/>
        </w:tabs>
        <w:ind w:left="1381" w:hanging="792"/>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36" w15:restartNumberingAfterBreak="0">
    <w:nsid w:val="69C319A0"/>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EF3C74"/>
    <w:multiLevelType w:val="hybridMultilevel"/>
    <w:tmpl w:val="8FD459E6"/>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09B47EE"/>
    <w:multiLevelType w:val="multilevel"/>
    <w:tmpl w:val="55FAB8F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AF7A2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A64A6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64565D"/>
    <w:multiLevelType w:val="hybridMultilevel"/>
    <w:tmpl w:val="0A0CA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A9768B"/>
    <w:multiLevelType w:val="hybridMultilevel"/>
    <w:tmpl w:val="B124372E"/>
    <w:lvl w:ilvl="0" w:tplc="617C4CE0">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007027154">
    <w:abstractNumId w:val="10"/>
  </w:num>
  <w:num w:numId="2" w16cid:durableId="441194576">
    <w:abstractNumId w:val="20"/>
  </w:num>
  <w:num w:numId="3" w16cid:durableId="1206794337">
    <w:abstractNumId w:val="38"/>
  </w:num>
  <w:num w:numId="4" w16cid:durableId="1528982918">
    <w:abstractNumId w:val="44"/>
  </w:num>
  <w:num w:numId="5" w16cid:durableId="2037996267">
    <w:abstractNumId w:val="4"/>
  </w:num>
  <w:num w:numId="6" w16cid:durableId="156460270">
    <w:abstractNumId w:val="21"/>
  </w:num>
  <w:num w:numId="7" w16cid:durableId="1220557683">
    <w:abstractNumId w:val="16"/>
  </w:num>
  <w:num w:numId="8" w16cid:durableId="824979572">
    <w:abstractNumId w:val="18"/>
  </w:num>
  <w:num w:numId="9" w16cid:durableId="699671266">
    <w:abstractNumId w:val="6"/>
  </w:num>
  <w:num w:numId="10" w16cid:durableId="669142157">
    <w:abstractNumId w:val="27"/>
  </w:num>
  <w:num w:numId="11" w16cid:durableId="1423914659">
    <w:abstractNumId w:val="7"/>
  </w:num>
  <w:num w:numId="12" w16cid:durableId="882518093">
    <w:abstractNumId w:val="26"/>
  </w:num>
  <w:num w:numId="13" w16cid:durableId="371803603">
    <w:abstractNumId w:val="1"/>
  </w:num>
  <w:num w:numId="14" w16cid:durableId="118499194">
    <w:abstractNumId w:val="13"/>
  </w:num>
  <w:num w:numId="15" w16cid:durableId="1778325293">
    <w:abstractNumId w:val="25"/>
  </w:num>
  <w:num w:numId="16" w16cid:durableId="2043819041">
    <w:abstractNumId w:val="36"/>
  </w:num>
  <w:num w:numId="17" w16cid:durableId="467207745">
    <w:abstractNumId w:val="22"/>
  </w:num>
  <w:num w:numId="18" w16cid:durableId="174078805">
    <w:abstractNumId w:val="0"/>
  </w:num>
  <w:num w:numId="19" w16cid:durableId="1764840402">
    <w:abstractNumId w:val="17"/>
  </w:num>
  <w:num w:numId="20" w16cid:durableId="752313846">
    <w:abstractNumId w:val="31"/>
  </w:num>
  <w:num w:numId="21" w16cid:durableId="1179931677">
    <w:abstractNumId w:val="33"/>
  </w:num>
  <w:num w:numId="22" w16cid:durableId="584994768">
    <w:abstractNumId w:val="41"/>
  </w:num>
  <w:num w:numId="23" w16cid:durableId="674646598">
    <w:abstractNumId w:val="40"/>
  </w:num>
  <w:num w:numId="24" w16cid:durableId="1668704223">
    <w:abstractNumId w:val="34"/>
  </w:num>
  <w:num w:numId="25" w16cid:durableId="1599292649">
    <w:abstractNumId w:val="35"/>
  </w:num>
  <w:num w:numId="26" w16cid:durableId="236865105">
    <w:abstractNumId w:val="23"/>
  </w:num>
  <w:num w:numId="27" w16cid:durableId="1515729949">
    <w:abstractNumId w:val="39"/>
  </w:num>
  <w:num w:numId="28" w16cid:durableId="912397296">
    <w:abstractNumId w:val="19"/>
  </w:num>
  <w:num w:numId="29" w16cid:durableId="825629228">
    <w:abstractNumId w:val="14"/>
  </w:num>
  <w:num w:numId="30" w16cid:durableId="1393696014">
    <w:abstractNumId w:val="30"/>
  </w:num>
  <w:num w:numId="31" w16cid:durableId="2076125888">
    <w:abstractNumId w:val="37"/>
  </w:num>
  <w:num w:numId="32" w16cid:durableId="564339430">
    <w:abstractNumId w:val="5"/>
  </w:num>
  <w:num w:numId="33" w16cid:durableId="47072069">
    <w:abstractNumId w:val="42"/>
  </w:num>
  <w:num w:numId="34" w16cid:durableId="1190483828">
    <w:abstractNumId w:val="28"/>
  </w:num>
  <w:num w:numId="35" w16cid:durableId="2013989195">
    <w:abstractNumId w:val="8"/>
  </w:num>
  <w:num w:numId="36" w16cid:durableId="580943470">
    <w:abstractNumId w:val="9"/>
  </w:num>
  <w:num w:numId="37" w16cid:durableId="951015401">
    <w:abstractNumId w:val="32"/>
  </w:num>
  <w:num w:numId="38" w16cid:durableId="820119499">
    <w:abstractNumId w:val="12"/>
  </w:num>
  <w:num w:numId="39" w16cid:durableId="116414796">
    <w:abstractNumId w:val="3"/>
  </w:num>
  <w:num w:numId="40" w16cid:durableId="2060015095">
    <w:abstractNumId w:val="43"/>
  </w:num>
  <w:num w:numId="41" w16cid:durableId="1753316731">
    <w:abstractNumId w:val="24"/>
  </w:num>
  <w:num w:numId="42" w16cid:durableId="1390693435">
    <w:abstractNumId w:val="29"/>
  </w:num>
  <w:num w:numId="43" w16cid:durableId="805777415">
    <w:abstractNumId w:val="11"/>
  </w:num>
  <w:num w:numId="44" w16cid:durableId="524827051">
    <w:abstractNumId w:val="15"/>
  </w:num>
  <w:num w:numId="45" w16cid:durableId="1502086643">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82B"/>
    <w:rsid w:val="000021A3"/>
    <w:rsid w:val="000028DD"/>
    <w:rsid w:val="00002A83"/>
    <w:rsid w:val="00002AF7"/>
    <w:rsid w:val="00002B76"/>
    <w:rsid w:val="00002E80"/>
    <w:rsid w:val="00006E49"/>
    <w:rsid w:val="0001033F"/>
    <w:rsid w:val="00011180"/>
    <w:rsid w:val="0001402F"/>
    <w:rsid w:val="00014048"/>
    <w:rsid w:val="000140C5"/>
    <w:rsid w:val="000148A1"/>
    <w:rsid w:val="000166E2"/>
    <w:rsid w:val="0001686E"/>
    <w:rsid w:val="00016D4B"/>
    <w:rsid w:val="00017FFC"/>
    <w:rsid w:val="000212BF"/>
    <w:rsid w:val="00023CC7"/>
    <w:rsid w:val="00024D45"/>
    <w:rsid w:val="00024DB8"/>
    <w:rsid w:val="00030F0F"/>
    <w:rsid w:val="000327EC"/>
    <w:rsid w:val="00033095"/>
    <w:rsid w:val="00033B8B"/>
    <w:rsid w:val="00034451"/>
    <w:rsid w:val="000347E9"/>
    <w:rsid w:val="00036EE6"/>
    <w:rsid w:val="00040343"/>
    <w:rsid w:val="000409CC"/>
    <w:rsid w:val="00041229"/>
    <w:rsid w:val="00042315"/>
    <w:rsid w:val="00042474"/>
    <w:rsid w:val="00044667"/>
    <w:rsid w:val="0004493B"/>
    <w:rsid w:val="000459F7"/>
    <w:rsid w:val="000468A5"/>
    <w:rsid w:val="00046C61"/>
    <w:rsid w:val="00046C7E"/>
    <w:rsid w:val="00047A2F"/>
    <w:rsid w:val="00047B6C"/>
    <w:rsid w:val="000514D4"/>
    <w:rsid w:val="0005202D"/>
    <w:rsid w:val="00052CE2"/>
    <w:rsid w:val="00053555"/>
    <w:rsid w:val="00053A87"/>
    <w:rsid w:val="0005427C"/>
    <w:rsid w:val="00054598"/>
    <w:rsid w:val="00054B44"/>
    <w:rsid w:val="00055758"/>
    <w:rsid w:val="00056286"/>
    <w:rsid w:val="00057BEE"/>
    <w:rsid w:val="00060883"/>
    <w:rsid w:val="00061209"/>
    <w:rsid w:val="00061CB7"/>
    <w:rsid w:val="00061D94"/>
    <w:rsid w:val="00062A06"/>
    <w:rsid w:val="00062FC3"/>
    <w:rsid w:val="00063F53"/>
    <w:rsid w:val="00064379"/>
    <w:rsid w:val="00067AB9"/>
    <w:rsid w:val="00067E3F"/>
    <w:rsid w:val="00067F06"/>
    <w:rsid w:val="0007000D"/>
    <w:rsid w:val="00070C45"/>
    <w:rsid w:val="00071E9A"/>
    <w:rsid w:val="000731B8"/>
    <w:rsid w:val="00073831"/>
    <w:rsid w:val="000772E8"/>
    <w:rsid w:val="00080696"/>
    <w:rsid w:val="00080A08"/>
    <w:rsid w:val="000810E7"/>
    <w:rsid w:val="000854FA"/>
    <w:rsid w:val="0008645F"/>
    <w:rsid w:val="000905D9"/>
    <w:rsid w:val="00091663"/>
    <w:rsid w:val="00091E88"/>
    <w:rsid w:val="00093948"/>
    <w:rsid w:val="00094561"/>
    <w:rsid w:val="000945FC"/>
    <w:rsid w:val="000948F8"/>
    <w:rsid w:val="00094E0E"/>
    <w:rsid w:val="000977F2"/>
    <w:rsid w:val="000A1C88"/>
    <w:rsid w:val="000A2753"/>
    <w:rsid w:val="000A31F3"/>
    <w:rsid w:val="000A5858"/>
    <w:rsid w:val="000A6F7E"/>
    <w:rsid w:val="000B0572"/>
    <w:rsid w:val="000B0859"/>
    <w:rsid w:val="000B0A3B"/>
    <w:rsid w:val="000B155B"/>
    <w:rsid w:val="000B192F"/>
    <w:rsid w:val="000B1F83"/>
    <w:rsid w:val="000B357A"/>
    <w:rsid w:val="000B416C"/>
    <w:rsid w:val="000B5A89"/>
    <w:rsid w:val="000B78A9"/>
    <w:rsid w:val="000B7DA8"/>
    <w:rsid w:val="000C124F"/>
    <w:rsid w:val="000C41E9"/>
    <w:rsid w:val="000D2E9A"/>
    <w:rsid w:val="000D3642"/>
    <w:rsid w:val="000D3775"/>
    <w:rsid w:val="000D3DE7"/>
    <w:rsid w:val="000D473E"/>
    <w:rsid w:val="000D5213"/>
    <w:rsid w:val="000D5635"/>
    <w:rsid w:val="000D64AA"/>
    <w:rsid w:val="000D7B2A"/>
    <w:rsid w:val="000D7E25"/>
    <w:rsid w:val="000E01B8"/>
    <w:rsid w:val="000E11E7"/>
    <w:rsid w:val="000E35A9"/>
    <w:rsid w:val="000E469B"/>
    <w:rsid w:val="000E6FF7"/>
    <w:rsid w:val="000E7A83"/>
    <w:rsid w:val="000F02FD"/>
    <w:rsid w:val="000F039B"/>
    <w:rsid w:val="000F0CD0"/>
    <w:rsid w:val="000F1369"/>
    <w:rsid w:val="000F3BC8"/>
    <w:rsid w:val="000F41C4"/>
    <w:rsid w:val="000F489D"/>
    <w:rsid w:val="000F4EDE"/>
    <w:rsid w:val="000F50A8"/>
    <w:rsid w:val="000F57B6"/>
    <w:rsid w:val="000F6390"/>
    <w:rsid w:val="000F7076"/>
    <w:rsid w:val="00103613"/>
    <w:rsid w:val="00103731"/>
    <w:rsid w:val="00103C68"/>
    <w:rsid w:val="00103D8A"/>
    <w:rsid w:val="001054A7"/>
    <w:rsid w:val="0010655A"/>
    <w:rsid w:val="00106C9E"/>
    <w:rsid w:val="0010754D"/>
    <w:rsid w:val="0011082B"/>
    <w:rsid w:val="00113337"/>
    <w:rsid w:val="00115FED"/>
    <w:rsid w:val="00116A4B"/>
    <w:rsid w:val="00116C46"/>
    <w:rsid w:val="001202BC"/>
    <w:rsid w:val="00120DB6"/>
    <w:rsid w:val="00122B4D"/>
    <w:rsid w:val="00124292"/>
    <w:rsid w:val="00125E59"/>
    <w:rsid w:val="001262F7"/>
    <w:rsid w:val="00126A84"/>
    <w:rsid w:val="001274ED"/>
    <w:rsid w:val="001304D3"/>
    <w:rsid w:val="00130F1C"/>
    <w:rsid w:val="0013161C"/>
    <w:rsid w:val="001321C9"/>
    <w:rsid w:val="00132D6F"/>
    <w:rsid w:val="0013441B"/>
    <w:rsid w:val="0013461F"/>
    <w:rsid w:val="001357AE"/>
    <w:rsid w:val="001362EE"/>
    <w:rsid w:val="001371E3"/>
    <w:rsid w:val="00137369"/>
    <w:rsid w:val="00137F41"/>
    <w:rsid w:val="00140E63"/>
    <w:rsid w:val="001411B2"/>
    <w:rsid w:val="00144652"/>
    <w:rsid w:val="001456B1"/>
    <w:rsid w:val="00146D8C"/>
    <w:rsid w:val="00147183"/>
    <w:rsid w:val="0014737D"/>
    <w:rsid w:val="00147648"/>
    <w:rsid w:val="00147A4B"/>
    <w:rsid w:val="001509FD"/>
    <w:rsid w:val="00152DA4"/>
    <w:rsid w:val="00155154"/>
    <w:rsid w:val="0015785D"/>
    <w:rsid w:val="00157990"/>
    <w:rsid w:val="00164984"/>
    <w:rsid w:val="001659C3"/>
    <w:rsid w:val="00165D31"/>
    <w:rsid w:val="001665FB"/>
    <w:rsid w:val="001751AE"/>
    <w:rsid w:val="00182264"/>
    <w:rsid w:val="001823EF"/>
    <w:rsid w:val="00182BCD"/>
    <w:rsid w:val="00182F29"/>
    <w:rsid w:val="00183FC6"/>
    <w:rsid w:val="00185CCE"/>
    <w:rsid w:val="001863B9"/>
    <w:rsid w:val="00186490"/>
    <w:rsid w:val="00186595"/>
    <w:rsid w:val="001868B5"/>
    <w:rsid w:val="001901D9"/>
    <w:rsid w:val="0019032A"/>
    <w:rsid w:val="00190528"/>
    <w:rsid w:val="00193504"/>
    <w:rsid w:val="00196F05"/>
    <w:rsid w:val="001A01B8"/>
    <w:rsid w:val="001A0D87"/>
    <w:rsid w:val="001A1436"/>
    <w:rsid w:val="001A1C71"/>
    <w:rsid w:val="001A2A85"/>
    <w:rsid w:val="001A2C0F"/>
    <w:rsid w:val="001A6487"/>
    <w:rsid w:val="001A68E5"/>
    <w:rsid w:val="001A7172"/>
    <w:rsid w:val="001A7D21"/>
    <w:rsid w:val="001B04A2"/>
    <w:rsid w:val="001B0824"/>
    <w:rsid w:val="001B16B5"/>
    <w:rsid w:val="001B1F69"/>
    <w:rsid w:val="001B420F"/>
    <w:rsid w:val="001B5152"/>
    <w:rsid w:val="001B5B9D"/>
    <w:rsid w:val="001B6B20"/>
    <w:rsid w:val="001B6F31"/>
    <w:rsid w:val="001C0AD9"/>
    <w:rsid w:val="001C515D"/>
    <w:rsid w:val="001C6234"/>
    <w:rsid w:val="001D0003"/>
    <w:rsid w:val="001D03E6"/>
    <w:rsid w:val="001D0DEB"/>
    <w:rsid w:val="001D2436"/>
    <w:rsid w:val="001D47FB"/>
    <w:rsid w:val="001D484B"/>
    <w:rsid w:val="001E00FC"/>
    <w:rsid w:val="001E0980"/>
    <w:rsid w:val="001E0C4D"/>
    <w:rsid w:val="001E0F16"/>
    <w:rsid w:val="001E1732"/>
    <w:rsid w:val="001E174B"/>
    <w:rsid w:val="001E2685"/>
    <w:rsid w:val="001E2B64"/>
    <w:rsid w:val="001E48F3"/>
    <w:rsid w:val="001E5382"/>
    <w:rsid w:val="001E6D0F"/>
    <w:rsid w:val="001E6FA7"/>
    <w:rsid w:val="001F14CD"/>
    <w:rsid w:val="001F22C9"/>
    <w:rsid w:val="001F4E7A"/>
    <w:rsid w:val="001F5368"/>
    <w:rsid w:val="001F5A1E"/>
    <w:rsid w:val="001F5BA4"/>
    <w:rsid w:val="001F746B"/>
    <w:rsid w:val="001F74E7"/>
    <w:rsid w:val="00200493"/>
    <w:rsid w:val="00201598"/>
    <w:rsid w:val="00201670"/>
    <w:rsid w:val="00202437"/>
    <w:rsid w:val="0020311B"/>
    <w:rsid w:val="002056C8"/>
    <w:rsid w:val="002063D3"/>
    <w:rsid w:val="00206536"/>
    <w:rsid w:val="00206AF0"/>
    <w:rsid w:val="00207295"/>
    <w:rsid w:val="002078E6"/>
    <w:rsid w:val="00207AE8"/>
    <w:rsid w:val="00210398"/>
    <w:rsid w:val="002135FC"/>
    <w:rsid w:val="00213F53"/>
    <w:rsid w:val="00214359"/>
    <w:rsid w:val="00214621"/>
    <w:rsid w:val="002151D4"/>
    <w:rsid w:val="00217D72"/>
    <w:rsid w:val="00220826"/>
    <w:rsid w:val="0022152C"/>
    <w:rsid w:val="002220C0"/>
    <w:rsid w:val="00222C35"/>
    <w:rsid w:val="00224193"/>
    <w:rsid w:val="00224566"/>
    <w:rsid w:val="002246A4"/>
    <w:rsid w:val="00225168"/>
    <w:rsid w:val="00225D81"/>
    <w:rsid w:val="00225F34"/>
    <w:rsid w:val="0022669E"/>
    <w:rsid w:val="00226D92"/>
    <w:rsid w:val="00227DEA"/>
    <w:rsid w:val="00230B2F"/>
    <w:rsid w:val="002310A3"/>
    <w:rsid w:val="00232D72"/>
    <w:rsid w:val="00234BB2"/>
    <w:rsid w:val="00237C32"/>
    <w:rsid w:val="00241082"/>
    <w:rsid w:val="002435D9"/>
    <w:rsid w:val="0024519F"/>
    <w:rsid w:val="002456B4"/>
    <w:rsid w:val="00245E09"/>
    <w:rsid w:val="002519BD"/>
    <w:rsid w:val="00252A8F"/>
    <w:rsid w:val="002546A6"/>
    <w:rsid w:val="00254EE3"/>
    <w:rsid w:val="0025564E"/>
    <w:rsid w:val="002578DB"/>
    <w:rsid w:val="00257E4B"/>
    <w:rsid w:val="00260CE0"/>
    <w:rsid w:val="00261025"/>
    <w:rsid w:val="002623B9"/>
    <w:rsid w:val="00262C0E"/>
    <w:rsid w:val="0026326A"/>
    <w:rsid w:val="00264497"/>
    <w:rsid w:val="00264547"/>
    <w:rsid w:val="002649E5"/>
    <w:rsid w:val="00264C6D"/>
    <w:rsid w:val="002668DD"/>
    <w:rsid w:val="00267B02"/>
    <w:rsid w:val="00270313"/>
    <w:rsid w:val="00270688"/>
    <w:rsid w:val="002706E0"/>
    <w:rsid w:val="00272E11"/>
    <w:rsid w:val="00273705"/>
    <w:rsid w:val="00273EC0"/>
    <w:rsid w:val="00273FAA"/>
    <w:rsid w:val="00273FD1"/>
    <w:rsid w:val="00276B75"/>
    <w:rsid w:val="00276BDD"/>
    <w:rsid w:val="00277AF5"/>
    <w:rsid w:val="0028052C"/>
    <w:rsid w:val="00280F0C"/>
    <w:rsid w:val="00281798"/>
    <w:rsid w:val="00281CDB"/>
    <w:rsid w:val="00282115"/>
    <w:rsid w:val="00284B1E"/>
    <w:rsid w:val="00285BD6"/>
    <w:rsid w:val="00285CD7"/>
    <w:rsid w:val="0028772E"/>
    <w:rsid w:val="00287A74"/>
    <w:rsid w:val="00287E0F"/>
    <w:rsid w:val="002901DC"/>
    <w:rsid w:val="002903A5"/>
    <w:rsid w:val="00290922"/>
    <w:rsid w:val="00291845"/>
    <w:rsid w:val="00292832"/>
    <w:rsid w:val="00292D43"/>
    <w:rsid w:val="00292F8B"/>
    <w:rsid w:val="0029353C"/>
    <w:rsid w:val="0029368C"/>
    <w:rsid w:val="00295186"/>
    <w:rsid w:val="002953A8"/>
    <w:rsid w:val="00297C9F"/>
    <w:rsid w:val="002A0931"/>
    <w:rsid w:val="002A3C2D"/>
    <w:rsid w:val="002A4120"/>
    <w:rsid w:val="002A47C5"/>
    <w:rsid w:val="002A47F8"/>
    <w:rsid w:val="002A506C"/>
    <w:rsid w:val="002A685C"/>
    <w:rsid w:val="002A69B1"/>
    <w:rsid w:val="002B1D76"/>
    <w:rsid w:val="002B38AF"/>
    <w:rsid w:val="002B394C"/>
    <w:rsid w:val="002B3A89"/>
    <w:rsid w:val="002B4201"/>
    <w:rsid w:val="002B45AB"/>
    <w:rsid w:val="002B4D6B"/>
    <w:rsid w:val="002B6770"/>
    <w:rsid w:val="002C2716"/>
    <w:rsid w:val="002C2B7D"/>
    <w:rsid w:val="002C494E"/>
    <w:rsid w:val="002C4BD6"/>
    <w:rsid w:val="002C5600"/>
    <w:rsid w:val="002C73F2"/>
    <w:rsid w:val="002D0C44"/>
    <w:rsid w:val="002D3689"/>
    <w:rsid w:val="002D3D10"/>
    <w:rsid w:val="002D5811"/>
    <w:rsid w:val="002D5C41"/>
    <w:rsid w:val="002D6A51"/>
    <w:rsid w:val="002D7251"/>
    <w:rsid w:val="002D741F"/>
    <w:rsid w:val="002E15CE"/>
    <w:rsid w:val="002E2DE8"/>
    <w:rsid w:val="002E54EC"/>
    <w:rsid w:val="002F12FF"/>
    <w:rsid w:val="002F14F6"/>
    <w:rsid w:val="002F24C1"/>
    <w:rsid w:val="002F3C43"/>
    <w:rsid w:val="002F4845"/>
    <w:rsid w:val="002F555D"/>
    <w:rsid w:val="002F7591"/>
    <w:rsid w:val="00300855"/>
    <w:rsid w:val="00300864"/>
    <w:rsid w:val="00300CCC"/>
    <w:rsid w:val="00301742"/>
    <w:rsid w:val="00302C6B"/>
    <w:rsid w:val="00303387"/>
    <w:rsid w:val="003035F1"/>
    <w:rsid w:val="003046BC"/>
    <w:rsid w:val="00305BAE"/>
    <w:rsid w:val="00310AC7"/>
    <w:rsid w:val="0031221A"/>
    <w:rsid w:val="0031274E"/>
    <w:rsid w:val="0031298B"/>
    <w:rsid w:val="003144A1"/>
    <w:rsid w:val="00315CA8"/>
    <w:rsid w:val="00322676"/>
    <w:rsid w:val="003236FB"/>
    <w:rsid w:val="00325808"/>
    <w:rsid w:val="0032718E"/>
    <w:rsid w:val="003275E6"/>
    <w:rsid w:val="00327C98"/>
    <w:rsid w:val="0033105B"/>
    <w:rsid w:val="00334042"/>
    <w:rsid w:val="0033488F"/>
    <w:rsid w:val="00334A53"/>
    <w:rsid w:val="00334C8A"/>
    <w:rsid w:val="003355AA"/>
    <w:rsid w:val="00336933"/>
    <w:rsid w:val="00337016"/>
    <w:rsid w:val="00340363"/>
    <w:rsid w:val="003418BE"/>
    <w:rsid w:val="00342AC4"/>
    <w:rsid w:val="00342FBC"/>
    <w:rsid w:val="003435A9"/>
    <w:rsid w:val="003437B8"/>
    <w:rsid w:val="003443A9"/>
    <w:rsid w:val="00344EEA"/>
    <w:rsid w:val="00350A19"/>
    <w:rsid w:val="00350BBA"/>
    <w:rsid w:val="003512DE"/>
    <w:rsid w:val="00352AB2"/>
    <w:rsid w:val="00353E45"/>
    <w:rsid w:val="003545AE"/>
    <w:rsid w:val="00357534"/>
    <w:rsid w:val="00360481"/>
    <w:rsid w:val="0036201E"/>
    <w:rsid w:val="0036308C"/>
    <w:rsid w:val="003633D4"/>
    <w:rsid w:val="0036424D"/>
    <w:rsid w:val="00365881"/>
    <w:rsid w:val="00366A0F"/>
    <w:rsid w:val="003677B1"/>
    <w:rsid w:val="00370197"/>
    <w:rsid w:val="00370F25"/>
    <w:rsid w:val="00371114"/>
    <w:rsid w:val="00371DB7"/>
    <w:rsid w:val="00373693"/>
    <w:rsid w:val="003753D5"/>
    <w:rsid w:val="00376426"/>
    <w:rsid w:val="00376982"/>
    <w:rsid w:val="00377CE1"/>
    <w:rsid w:val="00382CED"/>
    <w:rsid w:val="00386324"/>
    <w:rsid w:val="0039075C"/>
    <w:rsid w:val="003908E5"/>
    <w:rsid w:val="00391887"/>
    <w:rsid w:val="00391C90"/>
    <w:rsid w:val="0039229B"/>
    <w:rsid w:val="0039398C"/>
    <w:rsid w:val="00395116"/>
    <w:rsid w:val="00396F98"/>
    <w:rsid w:val="0039717C"/>
    <w:rsid w:val="003978E9"/>
    <w:rsid w:val="003A12EE"/>
    <w:rsid w:val="003A148A"/>
    <w:rsid w:val="003A1497"/>
    <w:rsid w:val="003A2050"/>
    <w:rsid w:val="003A2789"/>
    <w:rsid w:val="003A4765"/>
    <w:rsid w:val="003A5449"/>
    <w:rsid w:val="003A5894"/>
    <w:rsid w:val="003A5E33"/>
    <w:rsid w:val="003A6D43"/>
    <w:rsid w:val="003A74DD"/>
    <w:rsid w:val="003B28A6"/>
    <w:rsid w:val="003B4079"/>
    <w:rsid w:val="003B42E5"/>
    <w:rsid w:val="003B7CE2"/>
    <w:rsid w:val="003C01A1"/>
    <w:rsid w:val="003C0B38"/>
    <w:rsid w:val="003C1690"/>
    <w:rsid w:val="003C25D9"/>
    <w:rsid w:val="003C2BC2"/>
    <w:rsid w:val="003C3BAF"/>
    <w:rsid w:val="003C3D01"/>
    <w:rsid w:val="003C4D86"/>
    <w:rsid w:val="003C5CA1"/>
    <w:rsid w:val="003D0E7D"/>
    <w:rsid w:val="003D1B33"/>
    <w:rsid w:val="003D22DE"/>
    <w:rsid w:val="003D28A0"/>
    <w:rsid w:val="003D3CE7"/>
    <w:rsid w:val="003D4137"/>
    <w:rsid w:val="003D54A4"/>
    <w:rsid w:val="003D6615"/>
    <w:rsid w:val="003D6B00"/>
    <w:rsid w:val="003D7ADE"/>
    <w:rsid w:val="003E01A1"/>
    <w:rsid w:val="003E045E"/>
    <w:rsid w:val="003E232D"/>
    <w:rsid w:val="003E2E0F"/>
    <w:rsid w:val="003E42E0"/>
    <w:rsid w:val="003E45FA"/>
    <w:rsid w:val="003E4738"/>
    <w:rsid w:val="003E4B2F"/>
    <w:rsid w:val="003E589F"/>
    <w:rsid w:val="003E7BE6"/>
    <w:rsid w:val="003F440B"/>
    <w:rsid w:val="003F51E2"/>
    <w:rsid w:val="003F6C33"/>
    <w:rsid w:val="003F7835"/>
    <w:rsid w:val="00400962"/>
    <w:rsid w:val="00401920"/>
    <w:rsid w:val="00401DFD"/>
    <w:rsid w:val="004020B1"/>
    <w:rsid w:val="00402516"/>
    <w:rsid w:val="00402C25"/>
    <w:rsid w:val="00403623"/>
    <w:rsid w:val="00405289"/>
    <w:rsid w:val="0040537B"/>
    <w:rsid w:val="00405778"/>
    <w:rsid w:val="004102F5"/>
    <w:rsid w:val="0041086B"/>
    <w:rsid w:val="00410DB1"/>
    <w:rsid w:val="00412C08"/>
    <w:rsid w:val="004139DB"/>
    <w:rsid w:val="004144ED"/>
    <w:rsid w:val="004150C7"/>
    <w:rsid w:val="004163F1"/>
    <w:rsid w:val="00416498"/>
    <w:rsid w:val="00417870"/>
    <w:rsid w:val="004209E0"/>
    <w:rsid w:val="00420A2A"/>
    <w:rsid w:val="004212A4"/>
    <w:rsid w:val="00423CA3"/>
    <w:rsid w:val="004254BD"/>
    <w:rsid w:val="00425FF0"/>
    <w:rsid w:val="00426288"/>
    <w:rsid w:val="00427359"/>
    <w:rsid w:val="00430784"/>
    <w:rsid w:val="00430CB2"/>
    <w:rsid w:val="004343BC"/>
    <w:rsid w:val="0043461A"/>
    <w:rsid w:val="004349A8"/>
    <w:rsid w:val="0043540A"/>
    <w:rsid w:val="00435884"/>
    <w:rsid w:val="00435E6A"/>
    <w:rsid w:val="00436797"/>
    <w:rsid w:val="00441160"/>
    <w:rsid w:val="004414E3"/>
    <w:rsid w:val="00441D11"/>
    <w:rsid w:val="00442B9C"/>
    <w:rsid w:val="00443784"/>
    <w:rsid w:val="004440F0"/>
    <w:rsid w:val="0044433B"/>
    <w:rsid w:val="00444579"/>
    <w:rsid w:val="004448D8"/>
    <w:rsid w:val="00444ACF"/>
    <w:rsid w:val="004454EF"/>
    <w:rsid w:val="00450F6B"/>
    <w:rsid w:val="004515CF"/>
    <w:rsid w:val="00451BC4"/>
    <w:rsid w:val="00452509"/>
    <w:rsid w:val="0045313B"/>
    <w:rsid w:val="004531CF"/>
    <w:rsid w:val="00454420"/>
    <w:rsid w:val="00454B06"/>
    <w:rsid w:val="00455A6A"/>
    <w:rsid w:val="00455BCE"/>
    <w:rsid w:val="00457A95"/>
    <w:rsid w:val="00460520"/>
    <w:rsid w:val="00462830"/>
    <w:rsid w:val="004669B5"/>
    <w:rsid w:val="004670B2"/>
    <w:rsid w:val="0046797D"/>
    <w:rsid w:val="00470DB3"/>
    <w:rsid w:val="00473E4F"/>
    <w:rsid w:val="00473ED1"/>
    <w:rsid w:val="004779EA"/>
    <w:rsid w:val="00480801"/>
    <w:rsid w:val="00480B8E"/>
    <w:rsid w:val="00481CB2"/>
    <w:rsid w:val="0048305D"/>
    <w:rsid w:val="00483345"/>
    <w:rsid w:val="00483F8D"/>
    <w:rsid w:val="00484676"/>
    <w:rsid w:val="00484C4D"/>
    <w:rsid w:val="00486D04"/>
    <w:rsid w:val="00487519"/>
    <w:rsid w:val="00487782"/>
    <w:rsid w:val="004914A0"/>
    <w:rsid w:val="00491558"/>
    <w:rsid w:val="00491B8F"/>
    <w:rsid w:val="00493D80"/>
    <w:rsid w:val="004946D8"/>
    <w:rsid w:val="00495309"/>
    <w:rsid w:val="00495C6A"/>
    <w:rsid w:val="004A003A"/>
    <w:rsid w:val="004A1D66"/>
    <w:rsid w:val="004A298A"/>
    <w:rsid w:val="004A3E3C"/>
    <w:rsid w:val="004A475F"/>
    <w:rsid w:val="004A4DD8"/>
    <w:rsid w:val="004A4EDE"/>
    <w:rsid w:val="004A51D1"/>
    <w:rsid w:val="004A5A93"/>
    <w:rsid w:val="004A6470"/>
    <w:rsid w:val="004A6671"/>
    <w:rsid w:val="004B03AD"/>
    <w:rsid w:val="004B070F"/>
    <w:rsid w:val="004B44FE"/>
    <w:rsid w:val="004B5606"/>
    <w:rsid w:val="004B6978"/>
    <w:rsid w:val="004B6BED"/>
    <w:rsid w:val="004B7359"/>
    <w:rsid w:val="004B7F23"/>
    <w:rsid w:val="004C1637"/>
    <w:rsid w:val="004C1EBF"/>
    <w:rsid w:val="004C45AB"/>
    <w:rsid w:val="004C4BB2"/>
    <w:rsid w:val="004C4D37"/>
    <w:rsid w:val="004C5290"/>
    <w:rsid w:val="004C59F7"/>
    <w:rsid w:val="004C5BCA"/>
    <w:rsid w:val="004D108D"/>
    <w:rsid w:val="004D1E6F"/>
    <w:rsid w:val="004D3C5D"/>
    <w:rsid w:val="004D439D"/>
    <w:rsid w:val="004D4AE2"/>
    <w:rsid w:val="004D4E76"/>
    <w:rsid w:val="004E0AD2"/>
    <w:rsid w:val="004E2516"/>
    <w:rsid w:val="004E3BF4"/>
    <w:rsid w:val="004E4E46"/>
    <w:rsid w:val="004E501E"/>
    <w:rsid w:val="004E5B32"/>
    <w:rsid w:val="004E6E66"/>
    <w:rsid w:val="004F3F45"/>
    <w:rsid w:val="004F54C3"/>
    <w:rsid w:val="004F65EA"/>
    <w:rsid w:val="00504256"/>
    <w:rsid w:val="00504B8A"/>
    <w:rsid w:val="0051046D"/>
    <w:rsid w:val="00510DEA"/>
    <w:rsid w:val="005112AD"/>
    <w:rsid w:val="00511720"/>
    <w:rsid w:val="00512202"/>
    <w:rsid w:val="00512D30"/>
    <w:rsid w:val="00513CD6"/>
    <w:rsid w:val="00514C3A"/>
    <w:rsid w:val="00515C14"/>
    <w:rsid w:val="00515C3D"/>
    <w:rsid w:val="00517864"/>
    <w:rsid w:val="00521457"/>
    <w:rsid w:val="005218DA"/>
    <w:rsid w:val="00522395"/>
    <w:rsid w:val="005241F8"/>
    <w:rsid w:val="00525465"/>
    <w:rsid w:val="00526C82"/>
    <w:rsid w:val="00530E7E"/>
    <w:rsid w:val="00532BC7"/>
    <w:rsid w:val="005331E2"/>
    <w:rsid w:val="005334A1"/>
    <w:rsid w:val="00534CCC"/>
    <w:rsid w:val="00536956"/>
    <w:rsid w:val="00541716"/>
    <w:rsid w:val="00541AB8"/>
    <w:rsid w:val="00543AA7"/>
    <w:rsid w:val="0054468A"/>
    <w:rsid w:val="00544D0B"/>
    <w:rsid w:val="00545C54"/>
    <w:rsid w:val="0055033F"/>
    <w:rsid w:val="00550867"/>
    <w:rsid w:val="0055278D"/>
    <w:rsid w:val="00555ED7"/>
    <w:rsid w:val="005561B3"/>
    <w:rsid w:val="00556C84"/>
    <w:rsid w:val="00557502"/>
    <w:rsid w:val="005600E1"/>
    <w:rsid w:val="00561662"/>
    <w:rsid w:val="005634D5"/>
    <w:rsid w:val="00563CE2"/>
    <w:rsid w:val="00564033"/>
    <w:rsid w:val="00564C40"/>
    <w:rsid w:val="00564CAF"/>
    <w:rsid w:val="00565FB4"/>
    <w:rsid w:val="0056626E"/>
    <w:rsid w:val="00566404"/>
    <w:rsid w:val="00567695"/>
    <w:rsid w:val="00571028"/>
    <w:rsid w:val="00572530"/>
    <w:rsid w:val="00572884"/>
    <w:rsid w:val="00572C26"/>
    <w:rsid w:val="005731F5"/>
    <w:rsid w:val="005739B4"/>
    <w:rsid w:val="00573D2E"/>
    <w:rsid w:val="00575CC3"/>
    <w:rsid w:val="00577972"/>
    <w:rsid w:val="00580BB7"/>
    <w:rsid w:val="005822B4"/>
    <w:rsid w:val="00583084"/>
    <w:rsid w:val="0058374D"/>
    <w:rsid w:val="005838DA"/>
    <w:rsid w:val="00583A74"/>
    <w:rsid w:val="0058437E"/>
    <w:rsid w:val="0058476B"/>
    <w:rsid w:val="00584E78"/>
    <w:rsid w:val="00585576"/>
    <w:rsid w:val="005862F1"/>
    <w:rsid w:val="00586F3A"/>
    <w:rsid w:val="00587343"/>
    <w:rsid w:val="00587469"/>
    <w:rsid w:val="00587E63"/>
    <w:rsid w:val="00590548"/>
    <w:rsid w:val="0059058E"/>
    <w:rsid w:val="005908CE"/>
    <w:rsid w:val="00590F62"/>
    <w:rsid w:val="00590FBF"/>
    <w:rsid w:val="00592A37"/>
    <w:rsid w:val="00593F35"/>
    <w:rsid w:val="005951BD"/>
    <w:rsid w:val="00595525"/>
    <w:rsid w:val="005970FF"/>
    <w:rsid w:val="005A24C8"/>
    <w:rsid w:val="005A303D"/>
    <w:rsid w:val="005A4883"/>
    <w:rsid w:val="005A4A98"/>
    <w:rsid w:val="005A4F2B"/>
    <w:rsid w:val="005A4FB1"/>
    <w:rsid w:val="005A5B3F"/>
    <w:rsid w:val="005B0BAC"/>
    <w:rsid w:val="005B1418"/>
    <w:rsid w:val="005B1F3C"/>
    <w:rsid w:val="005B3308"/>
    <w:rsid w:val="005B3B16"/>
    <w:rsid w:val="005B41B8"/>
    <w:rsid w:val="005B41BC"/>
    <w:rsid w:val="005B4585"/>
    <w:rsid w:val="005B4A2B"/>
    <w:rsid w:val="005B6770"/>
    <w:rsid w:val="005B6FCE"/>
    <w:rsid w:val="005C13F0"/>
    <w:rsid w:val="005C4E7D"/>
    <w:rsid w:val="005C51E7"/>
    <w:rsid w:val="005D23F2"/>
    <w:rsid w:val="005D2D39"/>
    <w:rsid w:val="005D314B"/>
    <w:rsid w:val="005D37BD"/>
    <w:rsid w:val="005D3F6F"/>
    <w:rsid w:val="005D5A3F"/>
    <w:rsid w:val="005D5ABB"/>
    <w:rsid w:val="005E0F28"/>
    <w:rsid w:val="005E1406"/>
    <w:rsid w:val="005E182C"/>
    <w:rsid w:val="005E1FF8"/>
    <w:rsid w:val="005E238A"/>
    <w:rsid w:val="005E35C3"/>
    <w:rsid w:val="005E3A21"/>
    <w:rsid w:val="005E4060"/>
    <w:rsid w:val="005E69BD"/>
    <w:rsid w:val="005E7292"/>
    <w:rsid w:val="005E7448"/>
    <w:rsid w:val="005F0068"/>
    <w:rsid w:val="005F068A"/>
    <w:rsid w:val="005F073B"/>
    <w:rsid w:val="005F1EC8"/>
    <w:rsid w:val="005F21AF"/>
    <w:rsid w:val="005F2D18"/>
    <w:rsid w:val="005F3225"/>
    <w:rsid w:val="005F75B6"/>
    <w:rsid w:val="0060051C"/>
    <w:rsid w:val="00600ED9"/>
    <w:rsid w:val="006017C1"/>
    <w:rsid w:val="00602987"/>
    <w:rsid w:val="00602A5A"/>
    <w:rsid w:val="00602AE9"/>
    <w:rsid w:val="00602E27"/>
    <w:rsid w:val="00604363"/>
    <w:rsid w:val="00606296"/>
    <w:rsid w:val="0060663C"/>
    <w:rsid w:val="006073A7"/>
    <w:rsid w:val="00612DDF"/>
    <w:rsid w:val="00613213"/>
    <w:rsid w:val="006132C0"/>
    <w:rsid w:val="00613831"/>
    <w:rsid w:val="0061416F"/>
    <w:rsid w:val="0061514F"/>
    <w:rsid w:val="00615621"/>
    <w:rsid w:val="00615D6E"/>
    <w:rsid w:val="006174BD"/>
    <w:rsid w:val="00617C5A"/>
    <w:rsid w:val="0062102A"/>
    <w:rsid w:val="0062146F"/>
    <w:rsid w:val="0062157D"/>
    <w:rsid w:val="00623373"/>
    <w:rsid w:val="00623943"/>
    <w:rsid w:val="0062637E"/>
    <w:rsid w:val="00627F0D"/>
    <w:rsid w:val="00630CAA"/>
    <w:rsid w:val="006325DA"/>
    <w:rsid w:val="006332D2"/>
    <w:rsid w:val="006333B7"/>
    <w:rsid w:val="00633C33"/>
    <w:rsid w:val="0063580E"/>
    <w:rsid w:val="006358B9"/>
    <w:rsid w:val="0063600F"/>
    <w:rsid w:val="006361AE"/>
    <w:rsid w:val="00636612"/>
    <w:rsid w:val="0064136E"/>
    <w:rsid w:val="00642335"/>
    <w:rsid w:val="00642C21"/>
    <w:rsid w:val="00643365"/>
    <w:rsid w:val="006438A7"/>
    <w:rsid w:val="00643948"/>
    <w:rsid w:val="006470D1"/>
    <w:rsid w:val="006478EB"/>
    <w:rsid w:val="00647C63"/>
    <w:rsid w:val="00650E29"/>
    <w:rsid w:val="00650F6F"/>
    <w:rsid w:val="0065359F"/>
    <w:rsid w:val="00654372"/>
    <w:rsid w:val="00654992"/>
    <w:rsid w:val="00654D09"/>
    <w:rsid w:val="006550B4"/>
    <w:rsid w:val="006563C7"/>
    <w:rsid w:val="00656675"/>
    <w:rsid w:val="00657B12"/>
    <w:rsid w:val="00660D7C"/>
    <w:rsid w:val="00660EC9"/>
    <w:rsid w:val="00661FE7"/>
    <w:rsid w:val="00662325"/>
    <w:rsid w:val="00664534"/>
    <w:rsid w:val="00664604"/>
    <w:rsid w:val="006647CE"/>
    <w:rsid w:val="00664EBD"/>
    <w:rsid w:val="0066558D"/>
    <w:rsid w:val="00666E15"/>
    <w:rsid w:val="00667B0C"/>
    <w:rsid w:val="0067060B"/>
    <w:rsid w:val="00670AB7"/>
    <w:rsid w:val="00671381"/>
    <w:rsid w:val="00671782"/>
    <w:rsid w:val="0067235F"/>
    <w:rsid w:val="0067350C"/>
    <w:rsid w:val="00673B7F"/>
    <w:rsid w:val="00673BB8"/>
    <w:rsid w:val="00673CD9"/>
    <w:rsid w:val="006744F8"/>
    <w:rsid w:val="0067499C"/>
    <w:rsid w:val="00675947"/>
    <w:rsid w:val="00675B96"/>
    <w:rsid w:val="00676549"/>
    <w:rsid w:val="00676963"/>
    <w:rsid w:val="0067729D"/>
    <w:rsid w:val="00680029"/>
    <w:rsid w:val="00680698"/>
    <w:rsid w:val="00681BBC"/>
    <w:rsid w:val="0068409E"/>
    <w:rsid w:val="00684837"/>
    <w:rsid w:val="0068496D"/>
    <w:rsid w:val="00684E90"/>
    <w:rsid w:val="00685963"/>
    <w:rsid w:val="006868EA"/>
    <w:rsid w:val="00686C9E"/>
    <w:rsid w:val="00691BCF"/>
    <w:rsid w:val="0069252D"/>
    <w:rsid w:val="00692949"/>
    <w:rsid w:val="00692B26"/>
    <w:rsid w:val="00693261"/>
    <w:rsid w:val="00695160"/>
    <w:rsid w:val="00695BC0"/>
    <w:rsid w:val="00696F3A"/>
    <w:rsid w:val="00697374"/>
    <w:rsid w:val="006A00BD"/>
    <w:rsid w:val="006A0434"/>
    <w:rsid w:val="006A1CA9"/>
    <w:rsid w:val="006A1D20"/>
    <w:rsid w:val="006A2795"/>
    <w:rsid w:val="006A6532"/>
    <w:rsid w:val="006A686B"/>
    <w:rsid w:val="006A691F"/>
    <w:rsid w:val="006A7073"/>
    <w:rsid w:val="006A7F56"/>
    <w:rsid w:val="006B0E38"/>
    <w:rsid w:val="006B4600"/>
    <w:rsid w:val="006B4826"/>
    <w:rsid w:val="006B4D3E"/>
    <w:rsid w:val="006B56AA"/>
    <w:rsid w:val="006B5987"/>
    <w:rsid w:val="006C0858"/>
    <w:rsid w:val="006C3AC5"/>
    <w:rsid w:val="006C6D9F"/>
    <w:rsid w:val="006C6F7E"/>
    <w:rsid w:val="006C70C4"/>
    <w:rsid w:val="006C71AD"/>
    <w:rsid w:val="006D107A"/>
    <w:rsid w:val="006D2061"/>
    <w:rsid w:val="006D23D2"/>
    <w:rsid w:val="006D3044"/>
    <w:rsid w:val="006D3694"/>
    <w:rsid w:val="006E1F8A"/>
    <w:rsid w:val="006E2503"/>
    <w:rsid w:val="006E2619"/>
    <w:rsid w:val="006E308F"/>
    <w:rsid w:val="006E314A"/>
    <w:rsid w:val="006E4E87"/>
    <w:rsid w:val="006E7BEF"/>
    <w:rsid w:val="006F3E81"/>
    <w:rsid w:val="006F7B65"/>
    <w:rsid w:val="006F7F07"/>
    <w:rsid w:val="00700913"/>
    <w:rsid w:val="00700BE5"/>
    <w:rsid w:val="007021CF"/>
    <w:rsid w:val="00702907"/>
    <w:rsid w:val="00702A4D"/>
    <w:rsid w:val="00703B4E"/>
    <w:rsid w:val="00705236"/>
    <w:rsid w:val="00707EF6"/>
    <w:rsid w:val="00711924"/>
    <w:rsid w:val="007127C2"/>
    <w:rsid w:val="007136CE"/>
    <w:rsid w:val="007145ED"/>
    <w:rsid w:val="00714F0D"/>
    <w:rsid w:val="00715A3F"/>
    <w:rsid w:val="00715EC4"/>
    <w:rsid w:val="00716175"/>
    <w:rsid w:val="00716CFA"/>
    <w:rsid w:val="00717895"/>
    <w:rsid w:val="00720E4B"/>
    <w:rsid w:val="0072325C"/>
    <w:rsid w:val="00723F5C"/>
    <w:rsid w:val="007241CB"/>
    <w:rsid w:val="007245BD"/>
    <w:rsid w:val="00725C9E"/>
    <w:rsid w:val="00726780"/>
    <w:rsid w:val="00726A29"/>
    <w:rsid w:val="00727119"/>
    <w:rsid w:val="00730294"/>
    <w:rsid w:val="0073097B"/>
    <w:rsid w:val="00730AE8"/>
    <w:rsid w:val="00731BA1"/>
    <w:rsid w:val="007322F2"/>
    <w:rsid w:val="00732F06"/>
    <w:rsid w:val="0073373B"/>
    <w:rsid w:val="00733974"/>
    <w:rsid w:val="00733F02"/>
    <w:rsid w:val="00735351"/>
    <w:rsid w:val="00736191"/>
    <w:rsid w:val="00737891"/>
    <w:rsid w:val="00737C0F"/>
    <w:rsid w:val="00737D51"/>
    <w:rsid w:val="00740401"/>
    <w:rsid w:val="007413E4"/>
    <w:rsid w:val="00741D08"/>
    <w:rsid w:val="007428F1"/>
    <w:rsid w:val="00744D15"/>
    <w:rsid w:val="00745A6C"/>
    <w:rsid w:val="00751C91"/>
    <w:rsid w:val="00754F8C"/>
    <w:rsid w:val="00756957"/>
    <w:rsid w:val="00757931"/>
    <w:rsid w:val="00757C5F"/>
    <w:rsid w:val="00760A3E"/>
    <w:rsid w:val="00760F11"/>
    <w:rsid w:val="0076133C"/>
    <w:rsid w:val="007621B2"/>
    <w:rsid w:val="00762B21"/>
    <w:rsid w:val="007650A7"/>
    <w:rsid w:val="00765E05"/>
    <w:rsid w:val="007668A8"/>
    <w:rsid w:val="00766A25"/>
    <w:rsid w:val="007673E4"/>
    <w:rsid w:val="00770344"/>
    <w:rsid w:val="007706FC"/>
    <w:rsid w:val="0077151A"/>
    <w:rsid w:val="007723F5"/>
    <w:rsid w:val="007728C4"/>
    <w:rsid w:val="007735F0"/>
    <w:rsid w:val="00774390"/>
    <w:rsid w:val="0077573C"/>
    <w:rsid w:val="007763D8"/>
    <w:rsid w:val="00776BE5"/>
    <w:rsid w:val="007770D2"/>
    <w:rsid w:val="007805E2"/>
    <w:rsid w:val="007807FE"/>
    <w:rsid w:val="007811EC"/>
    <w:rsid w:val="00781319"/>
    <w:rsid w:val="00781C6C"/>
    <w:rsid w:val="00782005"/>
    <w:rsid w:val="00782F0A"/>
    <w:rsid w:val="00783E48"/>
    <w:rsid w:val="0078470F"/>
    <w:rsid w:val="00785D24"/>
    <w:rsid w:val="00786EB1"/>
    <w:rsid w:val="00787BD3"/>
    <w:rsid w:val="00790442"/>
    <w:rsid w:val="00790976"/>
    <w:rsid w:val="0079135E"/>
    <w:rsid w:val="0079173B"/>
    <w:rsid w:val="007925E9"/>
    <w:rsid w:val="00792C68"/>
    <w:rsid w:val="00793117"/>
    <w:rsid w:val="007931DD"/>
    <w:rsid w:val="00795320"/>
    <w:rsid w:val="00795923"/>
    <w:rsid w:val="00796814"/>
    <w:rsid w:val="0079704B"/>
    <w:rsid w:val="007A1203"/>
    <w:rsid w:val="007A1321"/>
    <w:rsid w:val="007A2920"/>
    <w:rsid w:val="007A2F11"/>
    <w:rsid w:val="007A346C"/>
    <w:rsid w:val="007A369A"/>
    <w:rsid w:val="007A381A"/>
    <w:rsid w:val="007A40A0"/>
    <w:rsid w:val="007A55A4"/>
    <w:rsid w:val="007A6310"/>
    <w:rsid w:val="007A6958"/>
    <w:rsid w:val="007B0008"/>
    <w:rsid w:val="007B0885"/>
    <w:rsid w:val="007B42DA"/>
    <w:rsid w:val="007B4325"/>
    <w:rsid w:val="007B6CB9"/>
    <w:rsid w:val="007B6E25"/>
    <w:rsid w:val="007B7632"/>
    <w:rsid w:val="007B7F17"/>
    <w:rsid w:val="007C04AD"/>
    <w:rsid w:val="007C077B"/>
    <w:rsid w:val="007C1E6A"/>
    <w:rsid w:val="007C31FD"/>
    <w:rsid w:val="007C3602"/>
    <w:rsid w:val="007C3FE1"/>
    <w:rsid w:val="007C65A3"/>
    <w:rsid w:val="007C6ACC"/>
    <w:rsid w:val="007C7463"/>
    <w:rsid w:val="007C762F"/>
    <w:rsid w:val="007D0CD9"/>
    <w:rsid w:val="007D1067"/>
    <w:rsid w:val="007D127D"/>
    <w:rsid w:val="007D1324"/>
    <w:rsid w:val="007D1854"/>
    <w:rsid w:val="007D1CF0"/>
    <w:rsid w:val="007D2CE6"/>
    <w:rsid w:val="007D31D0"/>
    <w:rsid w:val="007D32A9"/>
    <w:rsid w:val="007D37ED"/>
    <w:rsid w:val="007D3CCA"/>
    <w:rsid w:val="007D5DB1"/>
    <w:rsid w:val="007D6B26"/>
    <w:rsid w:val="007D70F3"/>
    <w:rsid w:val="007D717A"/>
    <w:rsid w:val="007D7624"/>
    <w:rsid w:val="007D7A5A"/>
    <w:rsid w:val="007D7F5B"/>
    <w:rsid w:val="007E09A7"/>
    <w:rsid w:val="007E0C22"/>
    <w:rsid w:val="007E150A"/>
    <w:rsid w:val="007E1ADF"/>
    <w:rsid w:val="007E5050"/>
    <w:rsid w:val="007E5914"/>
    <w:rsid w:val="007F4393"/>
    <w:rsid w:val="007F6B2F"/>
    <w:rsid w:val="007F7864"/>
    <w:rsid w:val="0080041F"/>
    <w:rsid w:val="00802098"/>
    <w:rsid w:val="00804089"/>
    <w:rsid w:val="00805FD8"/>
    <w:rsid w:val="008069F5"/>
    <w:rsid w:val="008071FD"/>
    <w:rsid w:val="00807B4A"/>
    <w:rsid w:val="00807C39"/>
    <w:rsid w:val="00810AF1"/>
    <w:rsid w:val="00811A8A"/>
    <w:rsid w:val="00813D10"/>
    <w:rsid w:val="00814792"/>
    <w:rsid w:val="00814AEE"/>
    <w:rsid w:val="00814D89"/>
    <w:rsid w:val="008150D6"/>
    <w:rsid w:val="0081579D"/>
    <w:rsid w:val="0081638D"/>
    <w:rsid w:val="00817C07"/>
    <w:rsid w:val="0082111E"/>
    <w:rsid w:val="008233E8"/>
    <w:rsid w:val="00823A16"/>
    <w:rsid w:val="00824F42"/>
    <w:rsid w:val="00824F4C"/>
    <w:rsid w:val="0082609B"/>
    <w:rsid w:val="008279AF"/>
    <w:rsid w:val="0083203F"/>
    <w:rsid w:val="00832111"/>
    <w:rsid w:val="008324B3"/>
    <w:rsid w:val="00832706"/>
    <w:rsid w:val="0083277F"/>
    <w:rsid w:val="00832786"/>
    <w:rsid w:val="00832E86"/>
    <w:rsid w:val="0083440A"/>
    <w:rsid w:val="008353D3"/>
    <w:rsid w:val="00841296"/>
    <w:rsid w:val="0084148B"/>
    <w:rsid w:val="0084233A"/>
    <w:rsid w:val="00842844"/>
    <w:rsid w:val="00844A05"/>
    <w:rsid w:val="00844D6E"/>
    <w:rsid w:val="00846EFE"/>
    <w:rsid w:val="00850058"/>
    <w:rsid w:val="00850953"/>
    <w:rsid w:val="00851091"/>
    <w:rsid w:val="00852E60"/>
    <w:rsid w:val="008534C6"/>
    <w:rsid w:val="00853876"/>
    <w:rsid w:val="00854DDA"/>
    <w:rsid w:val="00855415"/>
    <w:rsid w:val="00856FB6"/>
    <w:rsid w:val="008572F6"/>
    <w:rsid w:val="008600F1"/>
    <w:rsid w:val="008618D2"/>
    <w:rsid w:val="00861E0D"/>
    <w:rsid w:val="00863290"/>
    <w:rsid w:val="00863464"/>
    <w:rsid w:val="00864104"/>
    <w:rsid w:val="008641E0"/>
    <w:rsid w:val="00864883"/>
    <w:rsid w:val="00865624"/>
    <w:rsid w:val="00866D9F"/>
    <w:rsid w:val="00870043"/>
    <w:rsid w:val="00873C4C"/>
    <w:rsid w:val="0087638C"/>
    <w:rsid w:val="00876BAA"/>
    <w:rsid w:val="0088195F"/>
    <w:rsid w:val="008827C4"/>
    <w:rsid w:val="008840F5"/>
    <w:rsid w:val="00886DFD"/>
    <w:rsid w:val="00887730"/>
    <w:rsid w:val="008878D6"/>
    <w:rsid w:val="00891733"/>
    <w:rsid w:val="008931F0"/>
    <w:rsid w:val="008938E7"/>
    <w:rsid w:val="008958D2"/>
    <w:rsid w:val="00896247"/>
    <w:rsid w:val="00897C0D"/>
    <w:rsid w:val="008A0404"/>
    <w:rsid w:val="008A251E"/>
    <w:rsid w:val="008A298E"/>
    <w:rsid w:val="008A46A8"/>
    <w:rsid w:val="008A4B35"/>
    <w:rsid w:val="008A555D"/>
    <w:rsid w:val="008A646B"/>
    <w:rsid w:val="008A71E5"/>
    <w:rsid w:val="008B08BD"/>
    <w:rsid w:val="008B1524"/>
    <w:rsid w:val="008B38D1"/>
    <w:rsid w:val="008B46D0"/>
    <w:rsid w:val="008B56A1"/>
    <w:rsid w:val="008C0177"/>
    <w:rsid w:val="008C0E82"/>
    <w:rsid w:val="008C1A20"/>
    <w:rsid w:val="008C3358"/>
    <w:rsid w:val="008C3BB7"/>
    <w:rsid w:val="008C4466"/>
    <w:rsid w:val="008C4ABF"/>
    <w:rsid w:val="008C5418"/>
    <w:rsid w:val="008C601C"/>
    <w:rsid w:val="008C7FD2"/>
    <w:rsid w:val="008D0602"/>
    <w:rsid w:val="008D3B1C"/>
    <w:rsid w:val="008D44F4"/>
    <w:rsid w:val="008D4B7F"/>
    <w:rsid w:val="008D4F34"/>
    <w:rsid w:val="008D5EAC"/>
    <w:rsid w:val="008D672D"/>
    <w:rsid w:val="008D6BB7"/>
    <w:rsid w:val="008E00E2"/>
    <w:rsid w:val="008E07C5"/>
    <w:rsid w:val="008E13EE"/>
    <w:rsid w:val="008E1D16"/>
    <w:rsid w:val="008E405A"/>
    <w:rsid w:val="008E62A6"/>
    <w:rsid w:val="008F068E"/>
    <w:rsid w:val="008F0A21"/>
    <w:rsid w:val="008F2A69"/>
    <w:rsid w:val="008F526E"/>
    <w:rsid w:val="008F5DDE"/>
    <w:rsid w:val="008F6981"/>
    <w:rsid w:val="008F70AD"/>
    <w:rsid w:val="009051C5"/>
    <w:rsid w:val="00905992"/>
    <w:rsid w:val="00906703"/>
    <w:rsid w:val="0091086C"/>
    <w:rsid w:val="00910D83"/>
    <w:rsid w:val="00911A17"/>
    <w:rsid w:val="0091488C"/>
    <w:rsid w:val="00914F17"/>
    <w:rsid w:val="0091545B"/>
    <w:rsid w:val="00915AC7"/>
    <w:rsid w:val="009169D8"/>
    <w:rsid w:val="009171D8"/>
    <w:rsid w:val="00917D52"/>
    <w:rsid w:val="009206C2"/>
    <w:rsid w:val="00920DFA"/>
    <w:rsid w:val="00921C65"/>
    <w:rsid w:val="00922387"/>
    <w:rsid w:val="009266DD"/>
    <w:rsid w:val="009273A3"/>
    <w:rsid w:val="0093265F"/>
    <w:rsid w:val="009331F7"/>
    <w:rsid w:val="00934578"/>
    <w:rsid w:val="00936B0E"/>
    <w:rsid w:val="009402CE"/>
    <w:rsid w:val="00940369"/>
    <w:rsid w:val="00940E2C"/>
    <w:rsid w:val="009424BB"/>
    <w:rsid w:val="0094259C"/>
    <w:rsid w:val="009426DE"/>
    <w:rsid w:val="00942F6E"/>
    <w:rsid w:val="00943166"/>
    <w:rsid w:val="00943590"/>
    <w:rsid w:val="00943D2A"/>
    <w:rsid w:val="00944865"/>
    <w:rsid w:val="00944B0B"/>
    <w:rsid w:val="0094593A"/>
    <w:rsid w:val="00945946"/>
    <w:rsid w:val="00945A13"/>
    <w:rsid w:val="00945B17"/>
    <w:rsid w:val="00946A59"/>
    <w:rsid w:val="00947558"/>
    <w:rsid w:val="00951E03"/>
    <w:rsid w:val="00953B18"/>
    <w:rsid w:val="00954C7B"/>
    <w:rsid w:val="0096023E"/>
    <w:rsid w:val="009618B0"/>
    <w:rsid w:val="00961E86"/>
    <w:rsid w:val="00962518"/>
    <w:rsid w:val="00962CDD"/>
    <w:rsid w:val="00963AE5"/>
    <w:rsid w:val="00964BB7"/>
    <w:rsid w:val="0096521B"/>
    <w:rsid w:val="00965AD4"/>
    <w:rsid w:val="00965E32"/>
    <w:rsid w:val="0096728B"/>
    <w:rsid w:val="009712C4"/>
    <w:rsid w:val="00971DFF"/>
    <w:rsid w:val="00972F34"/>
    <w:rsid w:val="009733A3"/>
    <w:rsid w:val="00975187"/>
    <w:rsid w:val="00975235"/>
    <w:rsid w:val="00975E18"/>
    <w:rsid w:val="00975EA9"/>
    <w:rsid w:val="00975FEA"/>
    <w:rsid w:val="009762FF"/>
    <w:rsid w:val="00981E36"/>
    <w:rsid w:val="00982D0B"/>
    <w:rsid w:val="0098420B"/>
    <w:rsid w:val="00984E31"/>
    <w:rsid w:val="009876C6"/>
    <w:rsid w:val="00987E75"/>
    <w:rsid w:val="00993070"/>
    <w:rsid w:val="00994443"/>
    <w:rsid w:val="00994919"/>
    <w:rsid w:val="00995356"/>
    <w:rsid w:val="0099597A"/>
    <w:rsid w:val="00996406"/>
    <w:rsid w:val="009A1777"/>
    <w:rsid w:val="009A2F21"/>
    <w:rsid w:val="009A5B2A"/>
    <w:rsid w:val="009A773B"/>
    <w:rsid w:val="009A79A1"/>
    <w:rsid w:val="009A7D27"/>
    <w:rsid w:val="009B1E5C"/>
    <w:rsid w:val="009B4FA8"/>
    <w:rsid w:val="009B6BFB"/>
    <w:rsid w:val="009B6F57"/>
    <w:rsid w:val="009B7A89"/>
    <w:rsid w:val="009C1EA4"/>
    <w:rsid w:val="009C32ED"/>
    <w:rsid w:val="009C3976"/>
    <w:rsid w:val="009C3B59"/>
    <w:rsid w:val="009C3EF9"/>
    <w:rsid w:val="009C47B2"/>
    <w:rsid w:val="009C6E34"/>
    <w:rsid w:val="009C6EF0"/>
    <w:rsid w:val="009D1D56"/>
    <w:rsid w:val="009D2444"/>
    <w:rsid w:val="009D3931"/>
    <w:rsid w:val="009D411A"/>
    <w:rsid w:val="009D5769"/>
    <w:rsid w:val="009D6ABC"/>
    <w:rsid w:val="009E0346"/>
    <w:rsid w:val="009E0A13"/>
    <w:rsid w:val="009E2C83"/>
    <w:rsid w:val="009E3150"/>
    <w:rsid w:val="009E3900"/>
    <w:rsid w:val="009E55B9"/>
    <w:rsid w:val="009E6741"/>
    <w:rsid w:val="009E7231"/>
    <w:rsid w:val="009F1345"/>
    <w:rsid w:val="009F1A2F"/>
    <w:rsid w:val="009F1EE5"/>
    <w:rsid w:val="009F2174"/>
    <w:rsid w:val="009F2A7B"/>
    <w:rsid w:val="009F4D46"/>
    <w:rsid w:val="009F5797"/>
    <w:rsid w:val="009F5A3B"/>
    <w:rsid w:val="009F619F"/>
    <w:rsid w:val="009F7061"/>
    <w:rsid w:val="009F76BF"/>
    <w:rsid w:val="00A00107"/>
    <w:rsid w:val="00A0098B"/>
    <w:rsid w:val="00A0120A"/>
    <w:rsid w:val="00A025FE"/>
    <w:rsid w:val="00A0335D"/>
    <w:rsid w:val="00A06137"/>
    <w:rsid w:val="00A061B8"/>
    <w:rsid w:val="00A070FE"/>
    <w:rsid w:val="00A07E1A"/>
    <w:rsid w:val="00A104F7"/>
    <w:rsid w:val="00A10BAB"/>
    <w:rsid w:val="00A10D50"/>
    <w:rsid w:val="00A11D0E"/>
    <w:rsid w:val="00A1203B"/>
    <w:rsid w:val="00A1237C"/>
    <w:rsid w:val="00A141A9"/>
    <w:rsid w:val="00A14766"/>
    <w:rsid w:val="00A17432"/>
    <w:rsid w:val="00A201CF"/>
    <w:rsid w:val="00A225E8"/>
    <w:rsid w:val="00A23149"/>
    <w:rsid w:val="00A2632E"/>
    <w:rsid w:val="00A30C42"/>
    <w:rsid w:val="00A30EE8"/>
    <w:rsid w:val="00A311F4"/>
    <w:rsid w:val="00A31BA5"/>
    <w:rsid w:val="00A33775"/>
    <w:rsid w:val="00A353FE"/>
    <w:rsid w:val="00A35786"/>
    <w:rsid w:val="00A36209"/>
    <w:rsid w:val="00A4227B"/>
    <w:rsid w:val="00A42E9A"/>
    <w:rsid w:val="00A443FA"/>
    <w:rsid w:val="00A46BD5"/>
    <w:rsid w:val="00A47788"/>
    <w:rsid w:val="00A47E3D"/>
    <w:rsid w:val="00A50ACF"/>
    <w:rsid w:val="00A51A6D"/>
    <w:rsid w:val="00A52AF5"/>
    <w:rsid w:val="00A52C0F"/>
    <w:rsid w:val="00A53C78"/>
    <w:rsid w:val="00A53D59"/>
    <w:rsid w:val="00A54200"/>
    <w:rsid w:val="00A57056"/>
    <w:rsid w:val="00A5721B"/>
    <w:rsid w:val="00A57602"/>
    <w:rsid w:val="00A5763E"/>
    <w:rsid w:val="00A5771C"/>
    <w:rsid w:val="00A60A0C"/>
    <w:rsid w:val="00A614ED"/>
    <w:rsid w:val="00A62983"/>
    <w:rsid w:val="00A62E47"/>
    <w:rsid w:val="00A64EF8"/>
    <w:rsid w:val="00A6597E"/>
    <w:rsid w:val="00A663F3"/>
    <w:rsid w:val="00A66AC5"/>
    <w:rsid w:val="00A6761B"/>
    <w:rsid w:val="00A727BF"/>
    <w:rsid w:val="00A72EDA"/>
    <w:rsid w:val="00A72F08"/>
    <w:rsid w:val="00A7300D"/>
    <w:rsid w:val="00A73237"/>
    <w:rsid w:val="00A7421A"/>
    <w:rsid w:val="00A747F5"/>
    <w:rsid w:val="00A74B51"/>
    <w:rsid w:val="00A74F68"/>
    <w:rsid w:val="00A74FDC"/>
    <w:rsid w:val="00A754BB"/>
    <w:rsid w:val="00A75733"/>
    <w:rsid w:val="00A75D15"/>
    <w:rsid w:val="00A75F42"/>
    <w:rsid w:val="00A7639F"/>
    <w:rsid w:val="00A76760"/>
    <w:rsid w:val="00A767D7"/>
    <w:rsid w:val="00A77A95"/>
    <w:rsid w:val="00A77EA4"/>
    <w:rsid w:val="00A820D1"/>
    <w:rsid w:val="00A82CAE"/>
    <w:rsid w:val="00A8523A"/>
    <w:rsid w:val="00A853E4"/>
    <w:rsid w:val="00A87C5E"/>
    <w:rsid w:val="00A9177E"/>
    <w:rsid w:val="00A92730"/>
    <w:rsid w:val="00A9463F"/>
    <w:rsid w:val="00A94A2D"/>
    <w:rsid w:val="00AA112E"/>
    <w:rsid w:val="00AA115B"/>
    <w:rsid w:val="00AA1498"/>
    <w:rsid w:val="00AA278A"/>
    <w:rsid w:val="00AA3226"/>
    <w:rsid w:val="00AA51A2"/>
    <w:rsid w:val="00AA658C"/>
    <w:rsid w:val="00AA7689"/>
    <w:rsid w:val="00AA7C1A"/>
    <w:rsid w:val="00AB1439"/>
    <w:rsid w:val="00AB1796"/>
    <w:rsid w:val="00AB2DD0"/>
    <w:rsid w:val="00AB3E59"/>
    <w:rsid w:val="00AB4664"/>
    <w:rsid w:val="00AB55B3"/>
    <w:rsid w:val="00AB6329"/>
    <w:rsid w:val="00AB661A"/>
    <w:rsid w:val="00AB7127"/>
    <w:rsid w:val="00AC12C3"/>
    <w:rsid w:val="00AC1DAC"/>
    <w:rsid w:val="00AC20A8"/>
    <w:rsid w:val="00AC267D"/>
    <w:rsid w:val="00AC2A04"/>
    <w:rsid w:val="00AC4601"/>
    <w:rsid w:val="00AC5AF0"/>
    <w:rsid w:val="00AC64F8"/>
    <w:rsid w:val="00AC6AC0"/>
    <w:rsid w:val="00AC6C37"/>
    <w:rsid w:val="00AD146A"/>
    <w:rsid w:val="00AD4054"/>
    <w:rsid w:val="00AD4F97"/>
    <w:rsid w:val="00AE52FA"/>
    <w:rsid w:val="00AE7012"/>
    <w:rsid w:val="00AE7D36"/>
    <w:rsid w:val="00AE7EF4"/>
    <w:rsid w:val="00AF0C33"/>
    <w:rsid w:val="00AF2C31"/>
    <w:rsid w:val="00AF320D"/>
    <w:rsid w:val="00AF59E9"/>
    <w:rsid w:val="00AF7A4E"/>
    <w:rsid w:val="00AF7C35"/>
    <w:rsid w:val="00B003A4"/>
    <w:rsid w:val="00B00C37"/>
    <w:rsid w:val="00B02572"/>
    <w:rsid w:val="00B028FA"/>
    <w:rsid w:val="00B02B1E"/>
    <w:rsid w:val="00B1096B"/>
    <w:rsid w:val="00B10E7E"/>
    <w:rsid w:val="00B12782"/>
    <w:rsid w:val="00B12EB8"/>
    <w:rsid w:val="00B1430D"/>
    <w:rsid w:val="00B151A7"/>
    <w:rsid w:val="00B16187"/>
    <w:rsid w:val="00B16361"/>
    <w:rsid w:val="00B16548"/>
    <w:rsid w:val="00B16CCF"/>
    <w:rsid w:val="00B17574"/>
    <w:rsid w:val="00B178AD"/>
    <w:rsid w:val="00B21339"/>
    <w:rsid w:val="00B214F8"/>
    <w:rsid w:val="00B21609"/>
    <w:rsid w:val="00B21E6A"/>
    <w:rsid w:val="00B24608"/>
    <w:rsid w:val="00B248D7"/>
    <w:rsid w:val="00B24EDF"/>
    <w:rsid w:val="00B257F4"/>
    <w:rsid w:val="00B2580E"/>
    <w:rsid w:val="00B25CBC"/>
    <w:rsid w:val="00B25DC8"/>
    <w:rsid w:val="00B260D5"/>
    <w:rsid w:val="00B303AF"/>
    <w:rsid w:val="00B3068B"/>
    <w:rsid w:val="00B30B47"/>
    <w:rsid w:val="00B31796"/>
    <w:rsid w:val="00B33E6C"/>
    <w:rsid w:val="00B349F0"/>
    <w:rsid w:val="00B3514D"/>
    <w:rsid w:val="00B358EC"/>
    <w:rsid w:val="00B36B04"/>
    <w:rsid w:val="00B37941"/>
    <w:rsid w:val="00B40632"/>
    <w:rsid w:val="00B40ECE"/>
    <w:rsid w:val="00B413A4"/>
    <w:rsid w:val="00B4239B"/>
    <w:rsid w:val="00B42B61"/>
    <w:rsid w:val="00B42DFB"/>
    <w:rsid w:val="00B4507C"/>
    <w:rsid w:val="00B456AF"/>
    <w:rsid w:val="00B45DFE"/>
    <w:rsid w:val="00B46596"/>
    <w:rsid w:val="00B46B29"/>
    <w:rsid w:val="00B50E66"/>
    <w:rsid w:val="00B514E3"/>
    <w:rsid w:val="00B52375"/>
    <w:rsid w:val="00B5293F"/>
    <w:rsid w:val="00B52993"/>
    <w:rsid w:val="00B541C5"/>
    <w:rsid w:val="00B54D08"/>
    <w:rsid w:val="00B5537D"/>
    <w:rsid w:val="00B55751"/>
    <w:rsid w:val="00B621B9"/>
    <w:rsid w:val="00B62D1F"/>
    <w:rsid w:val="00B6389F"/>
    <w:rsid w:val="00B6520F"/>
    <w:rsid w:val="00B6571D"/>
    <w:rsid w:val="00B6647F"/>
    <w:rsid w:val="00B670E7"/>
    <w:rsid w:val="00B7102C"/>
    <w:rsid w:val="00B711B4"/>
    <w:rsid w:val="00B75279"/>
    <w:rsid w:val="00B76680"/>
    <w:rsid w:val="00B77263"/>
    <w:rsid w:val="00B81F6F"/>
    <w:rsid w:val="00B83969"/>
    <w:rsid w:val="00B83DF7"/>
    <w:rsid w:val="00B83F53"/>
    <w:rsid w:val="00B84CC3"/>
    <w:rsid w:val="00B85096"/>
    <w:rsid w:val="00B858B2"/>
    <w:rsid w:val="00B87331"/>
    <w:rsid w:val="00B90B1B"/>
    <w:rsid w:val="00B91775"/>
    <w:rsid w:val="00B934A2"/>
    <w:rsid w:val="00B95D27"/>
    <w:rsid w:val="00B97286"/>
    <w:rsid w:val="00BA2562"/>
    <w:rsid w:val="00BA283F"/>
    <w:rsid w:val="00BA4AC9"/>
    <w:rsid w:val="00BA532C"/>
    <w:rsid w:val="00BA549E"/>
    <w:rsid w:val="00BA60C5"/>
    <w:rsid w:val="00BA6500"/>
    <w:rsid w:val="00BA6696"/>
    <w:rsid w:val="00BA7CDA"/>
    <w:rsid w:val="00BB0605"/>
    <w:rsid w:val="00BB0E14"/>
    <w:rsid w:val="00BB1625"/>
    <w:rsid w:val="00BB2626"/>
    <w:rsid w:val="00BB2F88"/>
    <w:rsid w:val="00BB3E65"/>
    <w:rsid w:val="00BB66AA"/>
    <w:rsid w:val="00BB682B"/>
    <w:rsid w:val="00BB6B96"/>
    <w:rsid w:val="00BC0D5F"/>
    <w:rsid w:val="00BC2F63"/>
    <w:rsid w:val="00BC4261"/>
    <w:rsid w:val="00BC531E"/>
    <w:rsid w:val="00BC673B"/>
    <w:rsid w:val="00BC712F"/>
    <w:rsid w:val="00BC762F"/>
    <w:rsid w:val="00BD000D"/>
    <w:rsid w:val="00BD205D"/>
    <w:rsid w:val="00BD4D57"/>
    <w:rsid w:val="00BD6431"/>
    <w:rsid w:val="00BD6806"/>
    <w:rsid w:val="00BD7ADC"/>
    <w:rsid w:val="00BE0155"/>
    <w:rsid w:val="00BE161F"/>
    <w:rsid w:val="00BE2FA8"/>
    <w:rsid w:val="00BE310F"/>
    <w:rsid w:val="00BE3B3A"/>
    <w:rsid w:val="00BE3CFD"/>
    <w:rsid w:val="00BE4DB0"/>
    <w:rsid w:val="00BE7F16"/>
    <w:rsid w:val="00BF0B64"/>
    <w:rsid w:val="00BF5661"/>
    <w:rsid w:val="00BF5B50"/>
    <w:rsid w:val="00BF6B28"/>
    <w:rsid w:val="00BF7E02"/>
    <w:rsid w:val="00C00757"/>
    <w:rsid w:val="00C01A8E"/>
    <w:rsid w:val="00C02469"/>
    <w:rsid w:val="00C02A27"/>
    <w:rsid w:val="00C068D6"/>
    <w:rsid w:val="00C06A65"/>
    <w:rsid w:val="00C06FD9"/>
    <w:rsid w:val="00C10137"/>
    <w:rsid w:val="00C10B18"/>
    <w:rsid w:val="00C11665"/>
    <w:rsid w:val="00C1197A"/>
    <w:rsid w:val="00C11C4D"/>
    <w:rsid w:val="00C12B90"/>
    <w:rsid w:val="00C16796"/>
    <w:rsid w:val="00C16AC3"/>
    <w:rsid w:val="00C17925"/>
    <w:rsid w:val="00C23AE3"/>
    <w:rsid w:val="00C25708"/>
    <w:rsid w:val="00C2711F"/>
    <w:rsid w:val="00C27B81"/>
    <w:rsid w:val="00C31E3C"/>
    <w:rsid w:val="00C3235A"/>
    <w:rsid w:val="00C327F6"/>
    <w:rsid w:val="00C32A8C"/>
    <w:rsid w:val="00C33B04"/>
    <w:rsid w:val="00C34591"/>
    <w:rsid w:val="00C34C1C"/>
    <w:rsid w:val="00C351E9"/>
    <w:rsid w:val="00C359AD"/>
    <w:rsid w:val="00C36102"/>
    <w:rsid w:val="00C36AD9"/>
    <w:rsid w:val="00C3795E"/>
    <w:rsid w:val="00C4030F"/>
    <w:rsid w:val="00C40B34"/>
    <w:rsid w:val="00C42B6C"/>
    <w:rsid w:val="00C42F97"/>
    <w:rsid w:val="00C45989"/>
    <w:rsid w:val="00C46CE1"/>
    <w:rsid w:val="00C47C73"/>
    <w:rsid w:val="00C47E8F"/>
    <w:rsid w:val="00C50044"/>
    <w:rsid w:val="00C51755"/>
    <w:rsid w:val="00C51819"/>
    <w:rsid w:val="00C5228C"/>
    <w:rsid w:val="00C52433"/>
    <w:rsid w:val="00C528E1"/>
    <w:rsid w:val="00C529BE"/>
    <w:rsid w:val="00C537D5"/>
    <w:rsid w:val="00C54568"/>
    <w:rsid w:val="00C54736"/>
    <w:rsid w:val="00C55542"/>
    <w:rsid w:val="00C5559F"/>
    <w:rsid w:val="00C56123"/>
    <w:rsid w:val="00C56DF1"/>
    <w:rsid w:val="00C57BB2"/>
    <w:rsid w:val="00C60FE0"/>
    <w:rsid w:val="00C62187"/>
    <w:rsid w:val="00C624D9"/>
    <w:rsid w:val="00C62914"/>
    <w:rsid w:val="00C62D1C"/>
    <w:rsid w:val="00C6476C"/>
    <w:rsid w:val="00C73E0D"/>
    <w:rsid w:val="00C76A2C"/>
    <w:rsid w:val="00C77380"/>
    <w:rsid w:val="00C800AE"/>
    <w:rsid w:val="00C8016E"/>
    <w:rsid w:val="00C80B9D"/>
    <w:rsid w:val="00C8187E"/>
    <w:rsid w:val="00C82295"/>
    <w:rsid w:val="00C826C0"/>
    <w:rsid w:val="00C82720"/>
    <w:rsid w:val="00C833B5"/>
    <w:rsid w:val="00C837A4"/>
    <w:rsid w:val="00C871D7"/>
    <w:rsid w:val="00C914C1"/>
    <w:rsid w:val="00C91661"/>
    <w:rsid w:val="00C93586"/>
    <w:rsid w:val="00C947CD"/>
    <w:rsid w:val="00CA057F"/>
    <w:rsid w:val="00CA0677"/>
    <w:rsid w:val="00CA31DD"/>
    <w:rsid w:val="00CA3E35"/>
    <w:rsid w:val="00CA4F79"/>
    <w:rsid w:val="00CA512E"/>
    <w:rsid w:val="00CA5DD0"/>
    <w:rsid w:val="00CA6954"/>
    <w:rsid w:val="00CA707F"/>
    <w:rsid w:val="00CA7B47"/>
    <w:rsid w:val="00CB0C1B"/>
    <w:rsid w:val="00CB1304"/>
    <w:rsid w:val="00CB1FC8"/>
    <w:rsid w:val="00CB22C8"/>
    <w:rsid w:val="00CB3342"/>
    <w:rsid w:val="00CB616A"/>
    <w:rsid w:val="00CB6414"/>
    <w:rsid w:val="00CB7339"/>
    <w:rsid w:val="00CC0126"/>
    <w:rsid w:val="00CC189D"/>
    <w:rsid w:val="00CC2B24"/>
    <w:rsid w:val="00CC2CD4"/>
    <w:rsid w:val="00CC412C"/>
    <w:rsid w:val="00CC6ABC"/>
    <w:rsid w:val="00CC6D18"/>
    <w:rsid w:val="00CC730C"/>
    <w:rsid w:val="00CD3C6A"/>
    <w:rsid w:val="00CD4207"/>
    <w:rsid w:val="00CD433E"/>
    <w:rsid w:val="00CE13E2"/>
    <w:rsid w:val="00CE176F"/>
    <w:rsid w:val="00CE1A12"/>
    <w:rsid w:val="00CE1A83"/>
    <w:rsid w:val="00CE2115"/>
    <w:rsid w:val="00CE3C80"/>
    <w:rsid w:val="00CE3E1F"/>
    <w:rsid w:val="00CE416B"/>
    <w:rsid w:val="00CE4C1E"/>
    <w:rsid w:val="00CE5718"/>
    <w:rsid w:val="00CE591D"/>
    <w:rsid w:val="00CE5976"/>
    <w:rsid w:val="00CE60FB"/>
    <w:rsid w:val="00CE69B5"/>
    <w:rsid w:val="00CE7EBA"/>
    <w:rsid w:val="00CF126D"/>
    <w:rsid w:val="00CF24C8"/>
    <w:rsid w:val="00CF2A67"/>
    <w:rsid w:val="00CF4282"/>
    <w:rsid w:val="00CF42EF"/>
    <w:rsid w:val="00CF5672"/>
    <w:rsid w:val="00D024CA"/>
    <w:rsid w:val="00D036AB"/>
    <w:rsid w:val="00D03790"/>
    <w:rsid w:val="00D03F09"/>
    <w:rsid w:val="00D03F71"/>
    <w:rsid w:val="00D03FEB"/>
    <w:rsid w:val="00D0506B"/>
    <w:rsid w:val="00D05766"/>
    <w:rsid w:val="00D0584E"/>
    <w:rsid w:val="00D059FB"/>
    <w:rsid w:val="00D060B7"/>
    <w:rsid w:val="00D06645"/>
    <w:rsid w:val="00D06CF5"/>
    <w:rsid w:val="00D11621"/>
    <w:rsid w:val="00D12234"/>
    <w:rsid w:val="00D1264C"/>
    <w:rsid w:val="00D14196"/>
    <w:rsid w:val="00D147F8"/>
    <w:rsid w:val="00D160EB"/>
    <w:rsid w:val="00D173A4"/>
    <w:rsid w:val="00D17F50"/>
    <w:rsid w:val="00D2005E"/>
    <w:rsid w:val="00D20335"/>
    <w:rsid w:val="00D21CA1"/>
    <w:rsid w:val="00D27806"/>
    <w:rsid w:val="00D27A0B"/>
    <w:rsid w:val="00D27F32"/>
    <w:rsid w:val="00D27F93"/>
    <w:rsid w:val="00D30D66"/>
    <w:rsid w:val="00D31169"/>
    <w:rsid w:val="00D32D2A"/>
    <w:rsid w:val="00D34864"/>
    <w:rsid w:val="00D34B3E"/>
    <w:rsid w:val="00D35070"/>
    <w:rsid w:val="00D35099"/>
    <w:rsid w:val="00D35AF4"/>
    <w:rsid w:val="00D3648B"/>
    <w:rsid w:val="00D37966"/>
    <w:rsid w:val="00D37A81"/>
    <w:rsid w:val="00D40B93"/>
    <w:rsid w:val="00D41D36"/>
    <w:rsid w:val="00D41E53"/>
    <w:rsid w:val="00D42111"/>
    <w:rsid w:val="00D43F8F"/>
    <w:rsid w:val="00D440B0"/>
    <w:rsid w:val="00D4469E"/>
    <w:rsid w:val="00D4564A"/>
    <w:rsid w:val="00D47905"/>
    <w:rsid w:val="00D50DE9"/>
    <w:rsid w:val="00D52252"/>
    <w:rsid w:val="00D5231F"/>
    <w:rsid w:val="00D5237E"/>
    <w:rsid w:val="00D53344"/>
    <w:rsid w:val="00D53FD9"/>
    <w:rsid w:val="00D541B7"/>
    <w:rsid w:val="00D55EB0"/>
    <w:rsid w:val="00D565AB"/>
    <w:rsid w:val="00D56624"/>
    <w:rsid w:val="00D572A8"/>
    <w:rsid w:val="00D603AC"/>
    <w:rsid w:val="00D60417"/>
    <w:rsid w:val="00D609EE"/>
    <w:rsid w:val="00D6240D"/>
    <w:rsid w:val="00D6784A"/>
    <w:rsid w:val="00D70764"/>
    <w:rsid w:val="00D71FBA"/>
    <w:rsid w:val="00D720FE"/>
    <w:rsid w:val="00D722A0"/>
    <w:rsid w:val="00D73FC9"/>
    <w:rsid w:val="00D74C54"/>
    <w:rsid w:val="00D74CFE"/>
    <w:rsid w:val="00D75578"/>
    <w:rsid w:val="00D76208"/>
    <w:rsid w:val="00D802DF"/>
    <w:rsid w:val="00D80869"/>
    <w:rsid w:val="00D81AA3"/>
    <w:rsid w:val="00D81E50"/>
    <w:rsid w:val="00D82FB3"/>
    <w:rsid w:val="00D83139"/>
    <w:rsid w:val="00D833CA"/>
    <w:rsid w:val="00D843E0"/>
    <w:rsid w:val="00D85B56"/>
    <w:rsid w:val="00D85F63"/>
    <w:rsid w:val="00D905AF"/>
    <w:rsid w:val="00D908C2"/>
    <w:rsid w:val="00D91C3E"/>
    <w:rsid w:val="00D96002"/>
    <w:rsid w:val="00D97FF9"/>
    <w:rsid w:val="00DA0027"/>
    <w:rsid w:val="00DA0CFC"/>
    <w:rsid w:val="00DA302E"/>
    <w:rsid w:val="00DA320A"/>
    <w:rsid w:val="00DA38B0"/>
    <w:rsid w:val="00DA3DBF"/>
    <w:rsid w:val="00DA420D"/>
    <w:rsid w:val="00DA5C67"/>
    <w:rsid w:val="00DB0D1D"/>
    <w:rsid w:val="00DB1A2C"/>
    <w:rsid w:val="00DB1BE6"/>
    <w:rsid w:val="00DB3DAB"/>
    <w:rsid w:val="00DB59C6"/>
    <w:rsid w:val="00DB7BAD"/>
    <w:rsid w:val="00DB7FC3"/>
    <w:rsid w:val="00DC2072"/>
    <w:rsid w:val="00DC41AD"/>
    <w:rsid w:val="00DC4F38"/>
    <w:rsid w:val="00DC4F62"/>
    <w:rsid w:val="00DC7EA0"/>
    <w:rsid w:val="00DD02C4"/>
    <w:rsid w:val="00DD2B65"/>
    <w:rsid w:val="00DD2FAA"/>
    <w:rsid w:val="00DD5B39"/>
    <w:rsid w:val="00DD6070"/>
    <w:rsid w:val="00DD68A8"/>
    <w:rsid w:val="00DD71A1"/>
    <w:rsid w:val="00DE1C3E"/>
    <w:rsid w:val="00DE21DC"/>
    <w:rsid w:val="00DE22B4"/>
    <w:rsid w:val="00DE3318"/>
    <w:rsid w:val="00DE4B31"/>
    <w:rsid w:val="00DE5FA0"/>
    <w:rsid w:val="00DE63CA"/>
    <w:rsid w:val="00DE6D57"/>
    <w:rsid w:val="00DF21AB"/>
    <w:rsid w:val="00DF3644"/>
    <w:rsid w:val="00DF5208"/>
    <w:rsid w:val="00DF5812"/>
    <w:rsid w:val="00DF6F71"/>
    <w:rsid w:val="00E00AC7"/>
    <w:rsid w:val="00E01E54"/>
    <w:rsid w:val="00E03369"/>
    <w:rsid w:val="00E052DA"/>
    <w:rsid w:val="00E06175"/>
    <w:rsid w:val="00E068F5"/>
    <w:rsid w:val="00E071F5"/>
    <w:rsid w:val="00E102D3"/>
    <w:rsid w:val="00E10878"/>
    <w:rsid w:val="00E10C37"/>
    <w:rsid w:val="00E11BA9"/>
    <w:rsid w:val="00E12C79"/>
    <w:rsid w:val="00E147C9"/>
    <w:rsid w:val="00E155D9"/>
    <w:rsid w:val="00E161CE"/>
    <w:rsid w:val="00E21E13"/>
    <w:rsid w:val="00E228AD"/>
    <w:rsid w:val="00E2297B"/>
    <w:rsid w:val="00E25963"/>
    <w:rsid w:val="00E25DE3"/>
    <w:rsid w:val="00E26A96"/>
    <w:rsid w:val="00E27C7F"/>
    <w:rsid w:val="00E32362"/>
    <w:rsid w:val="00E32C31"/>
    <w:rsid w:val="00E3440B"/>
    <w:rsid w:val="00E35D14"/>
    <w:rsid w:val="00E3756B"/>
    <w:rsid w:val="00E40127"/>
    <w:rsid w:val="00E421CD"/>
    <w:rsid w:val="00E426D6"/>
    <w:rsid w:val="00E427AE"/>
    <w:rsid w:val="00E42ACC"/>
    <w:rsid w:val="00E4573D"/>
    <w:rsid w:val="00E45C7D"/>
    <w:rsid w:val="00E47DEE"/>
    <w:rsid w:val="00E5030F"/>
    <w:rsid w:val="00E513D9"/>
    <w:rsid w:val="00E53156"/>
    <w:rsid w:val="00E5382D"/>
    <w:rsid w:val="00E544A0"/>
    <w:rsid w:val="00E55523"/>
    <w:rsid w:val="00E56E74"/>
    <w:rsid w:val="00E57A91"/>
    <w:rsid w:val="00E61BB1"/>
    <w:rsid w:val="00E62DB9"/>
    <w:rsid w:val="00E63215"/>
    <w:rsid w:val="00E6405B"/>
    <w:rsid w:val="00E65238"/>
    <w:rsid w:val="00E6567E"/>
    <w:rsid w:val="00E657BB"/>
    <w:rsid w:val="00E65C01"/>
    <w:rsid w:val="00E66B31"/>
    <w:rsid w:val="00E6761F"/>
    <w:rsid w:val="00E676A3"/>
    <w:rsid w:val="00E67C9A"/>
    <w:rsid w:val="00E67CEE"/>
    <w:rsid w:val="00E704B1"/>
    <w:rsid w:val="00E71E7B"/>
    <w:rsid w:val="00E72A03"/>
    <w:rsid w:val="00E72B1E"/>
    <w:rsid w:val="00E72CB3"/>
    <w:rsid w:val="00E7327C"/>
    <w:rsid w:val="00E733FE"/>
    <w:rsid w:val="00E73C4F"/>
    <w:rsid w:val="00E741DF"/>
    <w:rsid w:val="00E74AA2"/>
    <w:rsid w:val="00E74C5D"/>
    <w:rsid w:val="00E768CD"/>
    <w:rsid w:val="00E801B6"/>
    <w:rsid w:val="00E80388"/>
    <w:rsid w:val="00E80F78"/>
    <w:rsid w:val="00E81555"/>
    <w:rsid w:val="00E82387"/>
    <w:rsid w:val="00E829E7"/>
    <w:rsid w:val="00E839E8"/>
    <w:rsid w:val="00E83AA0"/>
    <w:rsid w:val="00E83D57"/>
    <w:rsid w:val="00E83D6F"/>
    <w:rsid w:val="00E8455D"/>
    <w:rsid w:val="00E84596"/>
    <w:rsid w:val="00E87920"/>
    <w:rsid w:val="00E87EFD"/>
    <w:rsid w:val="00E90C1F"/>
    <w:rsid w:val="00E90D49"/>
    <w:rsid w:val="00E91CAB"/>
    <w:rsid w:val="00E92BF8"/>
    <w:rsid w:val="00EA06CE"/>
    <w:rsid w:val="00EA4006"/>
    <w:rsid w:val="00EA432C"/>
    <w:rsid w:val="00EA432F"/>
    <w:rsid w:val="00EA6023"/>
    <w:rsid w:val="00EB24FC"/>
    <w:rsid w:val="00EB4651"/>
    <w:rsid w:val="00EB55F8"/>
    <w:rsid w:val="00EC09ED"/>
    <w:rsid w:val="00EC20A1"/>
    <w:rsid w:val="00EC28F6"/>
    <w:rsid w:val="00EC2F1F"/>
    <w:rsid w:val="00EC4471"/>
    <w:rsid w:val="00EC5341"/>
    <w:rsid w:val="00EC5694"/>
    <w:rsid w:val="00EC6674"/>
    <w:rsid w:val="00ED0899"/>
    <w:rsid w:val="00ED0E9E"/>
    <w:rsid w:val="00ED1301"/>
    <w:rsid w:val="00ED1700"/>
    <w:rsid w:val="00ED2BE5"/>
    <w:rsid w:val="00ED5E1A"/>
    <w:rsid w:val="00ED72CA"/>
    <w:rsid w:val="00ED7A5E"/>
    <w:rsid w:val="00EE1313"/>
    <w:rsid w:val="00EE231E"/>
    <w:rsid w:val="00EE3AB0"/>
    <w:rsid w:val="00EE5F11"/>
    <w:rsid w:val="00EE67FE"/>
    <w:rsid w:val="00EF5166"/>
    <w:rsid w:val="00EF55CC"/>
    <w:rsid w:val="00EF6C2A"/>
    <w:rsid w:val="00EF6F02"/>
    <w:rsid w:val="00EF719E"/>
    <w:rsid w:val="00EF75EA"/>
    <w:rsid w:val="00EF7CF5"/>
    <w:rsid w:val="00F0031F"/>
    <w:rsid w:val="00F01833"/>
    <w:rsid w:val="00F018E9"/>
    <w:rsid w:val="00F01959"/>
    <w:rsid w:val="00F024D8"/>
    <w:rsid w:val="00F0465E"/>
    <w:rsid w:val="00F04853"/>
    <w:rsid w:val="00F049EF"/>
    <w:rsid w:val="00F04ACA"/>
    <w:rsid w:val="00F05848"/>
    <w:rsid w:val="00F06C87"/>
    <w:rsid w:val="00F1026F"/>
    <w:rsid w:val="00F1043B"/>
    <w:rsid w:val="00F10CA3"/>
    <w:rsid w:val="00F10F15"/>
    <w:rsid w:val="00F1233C"/>
    <w:rsid w:val="00F131DB"/>
    <w:rsid w:val="00F13A62"/>
    <w:rsid w:val="00F14A81"/>
    <w:rsid w:val="00F14FB5"/>
    <w:rsid w:val="00F156C2"/>
    <w:rsid w:val="00F17213"/>
    <w:rsid w:val="00F2286D"/>
    <w:rsid w:val="00F235B9"/>
    <w:rsid w:val="00F2424C"/>
    <w:rsid w:val="00F24DFF"/>
    <w:rsid w:val="00F271F9"/>
    <w:rsid w:val="00F276C3"/>
    <w:rsid w:val="00F305DF"/>
    <w:rsid w:val="00F30E78"/>
    <w:rsid w:val="00F311D7"/>
    <w:rsid w:val="00F3275F"/>
    <w:rsid w:val="00F32D8B"/>
    <w:rsid w:val="00F33EBD"/>
    <w:rsid w:val="00F34D99"/>
    <w:rsid w:val="00F354C8"/>
    <w:rsid w:val="00F369D3"/>
    <w:rsid w:val="00F379D4"/>
    <w:rsid w:val="00F42BBC"/>
    <w:rsid w:val="00F46791"/>
    <w:rsid w:val="00F50403"/>
    <w:rsid w:val="00F508F4"/>
    <w:rsid w:val="00F50BB1"/>
    <w:rsid w:val="00F50F96"/>
    <w:rsid w:val="00F51125"/>
    <w:rsid w:val="00F52258"/>
    <w:rsid w:val="00F52F3B"/>
    <w:rsid w:val="00F5382D"/>
    <w:rsid w:val="00F53B23"/>
    <w:rsid w:val="00F544E4"/>
    <w:rsid w:val="00F54BBB"/>
    <w:rsid w:val="00F5736E"/>
    <w:rsid w:val="00F62303"/>
    <w:rsid w:val="00F638D2"/>
    <w:rsid w:val="00F6516D"/>
    <w:rsid w:val="00F65DFC"/>
    <w:rsid w:val="00F66D3F"/>
    <w:rsid w:val="00F74592"/>
    <w:rsid w:val="00F76838"/>
    <w:rsid w:val="00F76AAC"/>
    <w:rsid w:val="00F76D7B"/>
    <w:rsid w:val="00F77215"/>
    <w:rsid w:val="00F8021E"/>
    <w:rsid w:val="00F80284"/>
    <w:rsid w:val="00F81104"/>
    <w:rsid w:val="00F83811"/>
    <w:rsid w:val="00F8456D"/>
    <w:rsid w:val="00F85703"/>
    <w:rsid w:val="00F91E97"/>
    <w:rsid w:val="00F91F6D"/>
    <w:rsid w:val="00F939BC"/>
    <w:rsid w:val="00F951D5"/>
    <w:rsid w:val="00F957C1"/>
    <w:rsid w:val="00F95BCA"/>
    <w:rsid w:val="00F960D1"/>
    <w:rsid w:val="00F964CD"/>
    <w:rsid w:val="00F972EB"/>
    <w:rsid w:val="00F9750E"/>
    <w:rsid w:val="00F97959"/>
    <w:rsid w:val="00FA0C41"/>
    <w:rsid w:val="00FA37E4"/>
    <w:rsid w:val="00FA3844"/>
    <w:rsid w:val="00FA59C9"/>
    <w:rsid w:val="00FA6AC3"/>
    <w:rsid w:val="00FA6FCF"/>
    <w:rsid w:val="00FA751F"/>
    <w:rsid w:val="00FA77F9"/>
    <w:rsid w:val="00FB1A89"/>
    <w:rsid w:val="00FB1FD9"/>
    <w:rsid w:val="00FB23DB"/>
    <w:rsid w:val="00FB3D0B"/>
    <w:rsid w:val="00FB4ED7"/>
    <w:rsid w:val="00FB592F"/>
    <w:rsid w:val="00FB599E"/>
    <w:rsid w:val="00FB6B08"/>
    <w:rsid w:val="00FC25F6"/>
    <w:rsid w:val="00FC26B7"/>
    <w:rsid w:val="00FC62A5"/>
    <w:rsid w:val="00FC78CE"/>
    <w:rsid w:val="00FD02A9"/>
    <w:rsid w:val="00FD04E1"/>
    <w:rsid w:val="00FD0DA5"/>
    <w:rsid w:val="00FD231A"/>
    <w:rsid w:val="00FD3DB1"/>
    <w:rsid w:val="00FD3F02"/>
    <w:rsid w:val="00FD5EED"/>
    <w:rsid w:val="00FD6457"/>
    <w:rsid w:val="00FD66BC"/>
    <w:rsid w:val="00FD6878"/>
    <w:rsid w:val="00FE1572"/>
    <w:rsid w:val="00FE2259"/>
    <w:rsid w:val="00FE4197"/>
    <w:rsid w:val="00FE47DA"/>
    <w:rsid w:val="00FE4C07"/>
    <w:rsid w:val="00FE4EF8"/>
    <w:rsid w:val="00FE4F4B"/>
    <w:rsid w:val="00FE4F77"/>
    <w:rsid w:val="00FE53D4"/>
    <w:rsid w:val="00FE6704"/>
    <w:rsid w:val="00FF00E6"/>
    <w:rsid w:val="00FF22ED"/>
    <w:rsid w:val="00FF2653"/>
    <w:rsid w:val="00FF2AB3"/>
    <w:rsid w:val="00FF2B02"/>
    <w:rsid w:val="00FF2F8C"/>
    <w:rsid w:val="00FF3841"/>
    <w:rsid w:val="00FF3D10"/>
    <w:rsid w:val="00FF3FF3"/>
    <w:rsid w:val="00FF4175"/>
    <w:rsid w:val="00FF6BA9"/>
    <w:rsid w:val="00FF76CA"/>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5B4A2B"/>
    <w:pPr>
      <w:keepNext/>
      <w:pBdr>
        <w:bottom w:val="single" w:sz="12" w:space="1" w:color="808080" w:themeColor="background1" w:themeShade="80"/>
      </w:pBdr>
      <w:spacing w:after="240"/>
      <w:outlineLvl w:val="0"/>
    </w:pPr>
    <w:rPr>
      <w:rFonts w:asciiTheme="minorHAnsi" w:hAnsiTheme="minorHAnsi" w:cstheme="minorHAnsi"/>
      <w:b/>
      <w:color w:val="191716" w:themeColor="background2" w:themeShade="1A"/>
      <w:kern w:val="28"/>
      <w:sz w:val="36"/>
      <w:szCs w:val="16"/>
    </w:rPr>
  </w:style>
  <w:style w:type="paragraph" w:styleId="Heading2">
    <w:name w:val="heading 2"/>
    <w:basedOn w:val="Normal"/>
    <w:next w:val="Normal"/>
    <w:link w:val="Heading2Char"/>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BC2F63"/>
    <w:pPr>
      <w:keepNext/>
      <w:keepLines/>
      <w:framePr w:hSpace="180" w:wrap="around" w:vAnchor="text" w:hAnchor="text" w:y="1"/>
      <w:numPr>
        <w:numId w:val="40"/>
      </w:numPr>
      <w:spacing w:before="0" w:after="0"/>
      <w:ind w:left="462"/>
      <w:suppressOverlap/>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972F34"/>
    <w:pPr>
      <w:keepNext/>
      <w:keepLines/>
      <w:spacing w:before="144" w:after="144"/>
      <w:outlineLvl w:val="3"/>
    </w:pPr>
    <w:rPr>
      <w:rFonts w:asciiTheme="minorHAnsi" w:hAnsiTheme="minorHAnsi" w:cstheme="majorBidi"/>
      <w:b/>
      <w:color w:val="7D726D" w:themeColor="background2" w:themeShade="80"/>
      <w:sz w:val="24"/>
    </w:rPr>
  </w:style>
  <w:style w:type="paragraph" w:styleId="Heading5">
    <w:name w:val="heading 5"/>
    <w:basedOn w:val="Normal"/>
    <w:next w:val="Normal"/>
    <w:link w:val="Heading5Char"/>
    <w:autoRedefine/>
    <w:qFormat/>
    <w:rsid w:val="00725C9E"/>
    <w:pPr>
      <w:keepNext/>
      <w:spacing w:before="144" w:after="144"/>
      <w:outlineLvl w:val="4"/>
    </w:pPr>
    <w:rPr>
      <w:b/>
      <w:i/>
      <w:color w:val="3E3936"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A2B"/>
    <w:rPr>
      <w:rFonts w:eastAsia="Times New Roman" w:cstheme="minorHAnsi"/>
      <w:b/>
      <w:color w:val="191716" w:themeColor="background2" w:themeShade="1A"/>
      <w:kern w:val="28"/>
      <w:sz w:val="36"/>
      <w:szCs w:val="16"/>
    </w:rPr>
  </w:style>
  <w:style w:type="character" w:customStyle="1" w:styleId="Heading2Char">
    <w:name w:val="Heading 2 Char"/>
    <w:basedOn w:val="DefaultParagraphFont"/>
    <w:link w:val="Heading2"/>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BC2F63"/>
    <w:rPr>
      <w:rFonts w:eastAsia="Times New Roman" w:cstheme="minorHAnsi"/>
      <w:b/>
      <w:sz w:val="20"/>
      <w:szCs w:val="20"/>
    </w:rPr>
  </w:style>
  <w:style w:type="character" w:customStyle="1" w:styleId="Heading4Char">
    <w:name w:val="Heading 4 Char"/>
    <w:basedOn w:val="DefaultParagraphFont"/>
    <w:link w:val="Heading4"/>
    <w:rsid w:val="00972F34"/>
    <w:rPr>
      <w:rFonts w:eastAsia="Times New Roman" w:cstheme="majorBidi"/>
      <w:b/>
      <w:color w:val="7D726D" w:themeColor="background2" w:themeShade="80"/>
      <w:sz w:val="24"/>
      <w:szCs w:val="20"/>
    </w:rPr>
  </w:style>
  <w:style w:type="character" w:customStyle="1" w:styleId="Heading5Char">
    <w:name w:val="Heading 5 Char"/>
    <w:basedOn w:val="DefaultParagraphFont"/>
    <w:link w:val="Heading5"/>
    <w:rsid w:val="00725C9E"/>
    <w:rPr>
      <w:rFonts w:ascii="Calibri" w:eastAsia="Times New Roman" w:hAnsi="Calibri" w:cs="Times New Roman"/>
      <w:b/>
      <w:i/>
      <w:color w:val="3E3936" w:themeColor="background2" w:themeShade="4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737C0F"/>
    <w:pPr>
      <w:tabs>
        <w:tab w:val="left" w:pos="426"/>
        <w:tab w:val="right" w:leader="dot" w:pos="9639"/>
      </w:tabs>
      <w:spacing w:after="100"/>
      <w:ind w:left="142"/>
    </w:pPr>
  </w:style>
  <w:style w:type="paragraph" w:styleId="TOC3">
    <w:name w:val="toc 3"/>
    <w:basedOn w:val="Normal"/>
    <w:next w:val="Normal"/>
    <w:autoRedefine/>
    <w:uiPriority w:val="39"/>
    <w:unhideWhenUsed/>
    <w:rsid w:val="00737C0F"/>
    <w:pPr>
      <w:tabs>
        <w:tab w:val="left" w:pos="1320"/>
        <w:tab w:val="right" w:leader="dot" w:pos="9629"/>
      </w:tabs>
      <w:spacing w:after="100"/>
      <w:ind w:left="851" w:hanging="709"/>
    </w:p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7B0008"/>
    <w:pPr>
      <w:tabs>
        <w:tab w:val="right" w:leader="dot" w:pos="9629"/>
      </w:tabs>
      <w:spacing w:after="100"/>
      <w:ind w:left="142"/>
    </w:pPr>
    <w:rPr>
      <w:noProof/>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24"/>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numPr>
        <w:numId w:val="25"/>
      </w:num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numPr>
        <w:numId w:val="14"/>
      </w:num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100" w:line="259" w:lineRule="auto"/>
      <w:ind w:left="660"/>
    </w:pPr>
    <w:rPr>
      <w:rFonts w:asciiTheme="minorHAnsi" w:eastAsiaTheme="minorEastAsia" w:hAnsiTheme="minorHAnsi" w:cstheme="minorBidi"/>
      <w:szCs w:val="22"/>
      <w:lang w:eastAsia="en-AU"/>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AB3E59"/>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AB3E59"/>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AB3E5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AB3E59"/>
    <w:pPr>
      <w:spacing w:before="0" w:after="100" w:line="259" w:lineRule="auto"/>
      <w:ind w:left="176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unhideWhenUsed/>
    <w:rsid w:val="00AB3E59"/>
    <w:rPr>
      <w:color w:val="605E5C"/>
      <w:shd w:val="clear" w:color="auto" w:fill="E1DFDD"/>
    </w:rPr>
  </w:style>
  <w:style w:type="paragraph" w:customStyle="1" w:styleId="Billname">
    <w:name w:val="Billname"/>
    <w:basedOn w:val="Normal"/>
    <w:rsid w:val="00A853E4"/>
    <w:pPr>
      <w:tabs>
        <w:tab w:val="left" w:pos="2400"/>
        <w:tab w:val="left" w:pos="2880"/>
      </w:tabs>
      <w:spacing w:before="1220" w:after="100" w:line="240" w:lineRule="auto"/>
    </w:pPr>
    <w:rPr>
      <w:rFonts w:ascii="Arial" w:hAnsi="Arial"/>
      <w:b/>
      <w:sz w:val="40"/>
    </w:rPr>
  </w:style>
  <w:style w:type="paragraph" w:customStyle="1" w:styleId="N-line3">
    <w:name w:val="N-line3"/>
    <w:basedOn w:val="Normal"/>
    <w:next w:val="Normal"/>
    <w:rsid w:val="00A853E4"/>
    <w:pPr>
      <w:pBdr>
        <w:bottom w:val="single" w:sz="12" w:space="1" w:color="auto"/>
      </w:pBdr>
      <w:spacing w:before="0" w:after="0" w:line="240" w:lineRule="auto"/>
      <w:jc w:val="both"/>
    </w:pPr>
    <w:rPr>
      <w:rFonts w:ascii="Times New Roman" w:hAnsi="Times New Roman"/>
      <w:sz w:val="24"/>
    </w:rPr>
  </w:style>
  <w:style w:type="paragraph" w:customStyle="1" w:styleId="madeunder">
    <w:name w:val="made under"/>
    <w:basedOn w:val="Normal"/>
    <w:rsid w:val="00A853E4"/>
    <w:pPr>
      <w:spacing w:before="180" w:after="60" w:line="240" w:lineRule="auto"/>
      <w:jc w:val="both"/>
    </w:pPr>
    <w:rPr>
      <w:rFonts w:ascii="Times New Roman" w:hAnsi="Times New Roman"/>
      <w:sz w:val="24"/>
    </w:rPr>
  </w:style>
  <w:style w:type="paragraph" w:customStyle="1" w:styleId="CoverActName">
    <w:name w:val="CoverActName"/>
    <w:basedOn w:val="Normal"/>
    <w:rsid w:val="00A853E4"/>
    <w:pPr>
      <w:tabs>
        <w:tab w:val="left" w:pos="2600"/>
      </w:tabs>
      <w:spacing w:after="60" w:line="240" w:lineRule="auto"/>
      <w:jc w:val="both"/>
    </w:pPr>
    <w:rPr>
      <w:rFonts w:ascii="Arial" w:hAnsi="Arial"/>
      <w:b/>
      <w:sz w:val="24"/>
    </w:rPr>
  </w:style>
  <w:style w:type="paragraph" w:styleId="NormalWeb">
    <w:name w:val="Normal (Web)"/>
    <w:basedOn w:val="Normal"/>
    <w:uiPriority w:val="99"/>
    <w:semiHidden/>
    <w:unhideWhenUsed/>
    <w:rsid w:val="00D604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475">
      <w:bodyDiv w:val="1"/>
      <w:marLeft w:val="0"/>
      <w:marRight w:val="0"/>
      <w:marTop w:val="0"/>
      <w:marBottom w:val="0"/>
      <w:divBdr>
        <w:top w:val="none" w:sz="0" w:space="0" w:color="auto"/>
        <w:left w:val="none" w:sz="0" w:space="0" w:color="auto"/>
        <w:bottom w:val="none" w:sz="0" w:space="0" w:color="auto"/>
        <w:right w:val="none" w:sz="0" w:space="0" w:color="auto"/>
      </w:divBdr>
      <w:divsChild>
        <w:div w:id="637881790">
          <w:marLeft w:val="0"/>
          <w:marRight w:val="0"/>
          <w:marTop w:val="0"/>
          <w:marBottom w:val="0"/>
          <w:divBdr>
            <w:top w:val="none" w:sz="0" w:space="0" w:color="auto"/>
            <w:left w:val="none" w:sz="0" w:space="0" w:color="auto"/>
            <w:bottom w:val="none" w:sz="0" w:space="0" w:color="auto"/>
            <w:right w:val="none" w:sz="0" w:space="0" w:color="auto"/>
          </w:divBdr>
        </w:div>
        <w:div w:id="465398288">
          <w:marLeft w:val="0"/>
          <w:marRight w:val="0"/>
          <w:marTop w:val="0"/>
          <w:marBottom w:val="0"/>
          <w:divBdr>
            <w:top w:val="none" w:sz="0" w:space="0" w:color="auto"/>
            <w:left w:val="none" w:sz="0" w:space="0" w:color="auto"/>
            <w:bottom w:val="none" w:sz="0" w:space="0" w:color="auto"/>
            <w:right w:val="none" w:sz="0" w:space="0" w:color="auto"/>
          </w:divBdr>
        </w:div>
      </w:divsChild>
    </w:div>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94257172">
      <w:bodyDiv w:val="1"/>
      <w:marLeft w:val="0"/>
      <w:marRight w:val="0"/>
      <w:marTop w:val="0"/>
      <w:marBottom w:val="0"/>
      <w:divBdr>
        <w:top w:val="none" w:sz="0" w:space="0" w:color="auto"/>
        <w:left w:val="none" w:sz="0" w:space="0" w:color="auto"/>
        <w:bottom w:val="none" w:sz="0" w:space="0" w:color="auto"/>
        <w:right w:val="none" w:sz="0" w:space="0" w:color="auto"/>
      </w:divBdr>
    </w:div>
    <w:div w:id="99566008">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447480169">
      <w:bodyDiv w:val="1"/>
      <w:marLeft w:val="0"/>
      <w:marRight w:val="0"/>
      <w:marTop w:val="0"/>
      <w:marBottom w:val="0"/>
      <w:divBdr>
        <w:top w:val="none" w:sz="0" w:space="0" w:color="auto"/>
        <w:left w:val="none" w:sz="0" w:space="0" w:color="auto"/>
        <w:bottom w:val="none" w:sz="0" w:space="0" w:color="auto"/>
        <w:right w:val="none" w:sz="0" w:space="0" w:color="auto"/>
      </w:divBdr>
    </w:div>
    <w:div w:id="546065450">
      <w:bodyDiv w:val="1"/>
      <w:marLeft w:val="0"/>
      <w:marRight w:val="0"/>
      <w:marTop w:val="0"/>
      <w:marBottom w:val="0"/>
      <w:divBdr>
        <w:top w:val="none" w:sz="0" w:space="0" w:color="auto"/>
        <w:left w:val="none" w:sz="0" w:space="0" w:color="auto"/>
        <w:bottom w:val="none" w:sz="0" w:space="0" w:color="auto"/>
        <w:right w:val="none" w:sz="0" w:space="0" w:color="auto"/>
      </w:divBdr>
      <w:divsChild>
        <w:div w:id="1586458625">
          <w:marLeft w:val="0"/>
          <w:marRight w:val="0"/>
          <w:marTop w:val="0"/>
          <w:marBottom w:val="0"/>
          <w:divBdr>
            <w:top w:val="none" w:sz="0" w:space="0" w:color="auto"/>
            <w:left w:val="none" w:sz="0" w:space="0" w:color="auto"/>
            <w:bottom w:val="none" w:sz="0" w:space="0" w:color="auto"/>
            <w:right w:val="none" w:sz="0" w:space="0" w:color="auto"/>
          </w:divBdr>
        </w:div>
        <w:div w:id="2074159231">
          <w:marLeft w:val="0"/>
          <w:marRight w:val="0"/>
          <w:marTop w:val="0"/>
          <w:marBottom w:val="0"/>
          <w:divBdr>
            <w:top w:val="none" w:sz="0" w:space="0" w:color="auto"/>
            <w:left w:val="none" w:sz="0" w:space="0" w:color="auto"/>
            <w:bottom w:val="none" w:sz="0" w:space="0" w:color="auto"/>
            <w:right w:val="none" w:sz="0" w:space="0" w:color="auto"/>
          </w:divBdr>
        </w:div>
      </w:divsChild>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891230047">
      <w:bodyDiv w:val="1"/>
      <w:marLeft w:val="0"/>
      <w:marRight w:val="0"/>
      <w:marTop w:val="0"/>
      <w:marBottom w:val="0"/>
      <w:divBdr>
        <w:top w:val="none" w:sz="0" w:space="0" w:color="auto"/>
        <w:left w:val="none" w:sz="0" w:space="0" w:color="auto"/>
        <w:bottom w:val="none" w:sz="0" w:space="0" w:color="auto"/>
        <w:right w:val="none" w:sz="0" w:space="0" w:color="auto"/>
      </w:divBdr>
      <w:divsChild>
        <w:div w:id="1184980065">
          <w:marLeft w:val="0"/>
          <w:marRight w:val="0"/>
          <w:marTop w:val="0"/>
          <w:marBottom w:val="0"/>
          <w:divBdr>
            <w:top w:val="none" w:sz="0" w:space="0" w:color="auto"/>
            <w:left w:val="none" w:sz="0" w:space="0" w:color="auto"/>
            <w:bottom w:val="none" w:sz="0" w:space="0" w:color="auto"/>
            <w:right w:val="none" w:sz="0" w:space="0" w:color="auto"/>
          </w:divBdr>
        </w:div>
        <w:div w:id="211887091">
          <w:marLeft w:val="0"/>
          <w:marRight w:val="0"/>
          <w:marTop w:val="0"/>
          <w:marBottom w:val="0"/>
          <w:divBdr>
            <w:top w:val="none" w:sz="0" w:space="0" w:color="auto"/>
            <w:left w:val="none" w:sz="0" w:space="0" w:color="auto"/>
            <w:bottom w:val="none" w:sz="0" w:space="0" w:color="auto"/>
            <w:right w:val="none" w:sz="0" w:space="0" w:color="auto"/>
          </w:divBdr>
        </w:div>
      </w:divsChild>
    </w:div>
    <w:div w:id="971592785">
      <w:bodyDiv w:val="1"/>
      <w:marLeft w:val="0"/>
      <w:marRight w:val="0"/>
      <w:marTop w:val="0"/>
      <w:marBottom w:val="0"/>
      <w:divBdr>
        <w:top w:val="none" w:sz="0" w:space="0" w:color="auto"/>
        <w:left w:val="none" w:sz="0" w:space="0" w:color="auto"/>
        <w:bottom w:val="none" w:sz="0" w:space="0" w:color="auto"/>
        <w:right w:val="none" w:sz="0" w:space="0" w:color="auto"/>
      </w:divBdr>
    </w:div>
    <w:div w:id="1315181128">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03530843">
      <w:bodyDiv w:val="1"/>
      <w:marLeft w:val="0"/>
      <w:marRight w:val="0"/>
      <w:marTop w:val="0"/>
      <w:marBottom w:val="0"/>
      <w:divBdr>
        <w:top w:val="none" w:sz="0" w:space="0" w:color="auto"/>
        <w:left w:val="none" w:sz="0" w:space="0" w:color="auto"/>
        <w:bottom w:val="none" w:sz="0" w:space="0" w:color="auto"/>
        <w:right w:val="none" w:sz="0" w:space="0" w:color="auto"/>
      </w:divBdr>
      <w:divsChild>
        <w:div w:id="913394047">
          <w:marLeft w:val="0"/>
          <w:marRight w:val="0"/>
          <w:marTop w:val="0"/>
          <w:marBottom w:val="0"/>
          <w:divBdr>
            <w:top w:val="none" w:sz="0" w:space="0" w:color="auto"/>
            <w:left w:val="none" w:sz="0" w:space="0" w:color="auto"/>
            <w:bottom w:val="none" w:sz="0" w:space="0" w:color="auto"/>
            <w:right w:val="none" w:sz="0" w:space="0" w:color="auto"/>
          </w:divBdr>
        </w:div>
        <w:div w:id="576288505">
          <w:marLeft w:val="0"/>
          <w:marRight w:val="0"/>
          <w:marTop w:val="0"/>
          <w:marBottom w:val="0"/>
          <w:divBdr>
            <w:top w:val="none" w:sz="0" w:space="0" w:color="auto"/>
            <w:left w:val="none" w:sz="0" w:space="0" w:color="auto"/>
            <w:bottom w:val="none" w:sz="0" w:space="0" w:color="auto"/>
            <w:right w:val="none" w:sz="0" w:space="0" w:color="auto"/>
          </w:divBdr>
        </w:div>
      </w:divsChild>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492452862">
      <w:bodyDiv w:val="1"/>
      <w:marLeft w:val="0"/>
      <w:marRight w:val="0"/>
      <w:marTop w:val="0"/>
      <w:marBottom w:val="0"/>
      <w:divBdr>
        <w:top w:val="none" w:sz="0" w:space="0" w:color="auto"/>
        <w:left w:val="none" w:sz="0" w:space="0" w:color="auto"/>
        <w:bottom w:val="none" w:sz="0" w:space="0" w:color="auto"/>
        <w:right w:val="none" w:sz="0" w:space="0" w:color="auto"/>
      </w:divBdr>
    </w:div>
    <w:div w:id="1617827229">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 w:id="1893224887">
      <w:bodyDiv w:val="1"/>
      <w:marLeft w:val="0"/>
      <w:marRight w:val="0"/>
      <w:marTop w:val="0"/>
      <w:marBottom w:val="0"/>
      <w:divBdr>
        <w:top w:val="none" w:sz="0" w:space="0" w:color="auto"/>
        <w:left w:val="none" w:sz="0" w:space="0" w:color="auto"/>
        <w:bottom w:val="none" w:sz="0" w:space="0" w:color="auto"/>
        <w:right w:val="none" w:sz="0" w:space="0" w:color="auto"/>
      </w:divBdr>
    </w:div>
    <w:div w:id="211682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ityservices.act.gov.au/plan-and-build/standards-codes-and-guidelines/active-travel-planning"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planning.act.gov.au/professionals/resources" TargetMode="External"/><Relationship Id="rId20" Type="http://schemas.openxmlformats.org/officeDocument/2006/relationships/hyperlink" Target="https://www.legislation.act.gov.au/View/sl/2023-21/current/html/2023-2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act.gov.au/View/sl/2023-21/current/html/2023-21.html"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planning.act.gov.au/professionals/regulation-and-responsibilities/responsibilities/water-effici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ityservices.act.gov.au/plan-and-build/pre-development-applications/transport-assessment-and-modell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4FEB93B0D38B3BDFE05400144FFB2061" version="1.0.0">
  <systemFields>
    <field name="Objective-Id">
      <value order="0">A49776180</value>
    </field>
    <field name="Objective-Title">
      <value order="0">02. Attachment A - Planning (Exempt Development) Single Dwelling Housing Development Control Declaration 2025 (No 1)</value>
    </field>
    <field name="Objective-Description">
      <value order="0"/>
    </field>
    <field name="Objective-CreationStamp">
      <value order="0">2024-12-23T22:43:21Z</value>
    </field>
    <field name="Objective-IsApproved">
      <value order="0">false</value>
    </field>
    <field name="Objective-IsPublished">
      <value order="0">true</value>
    </field>
    <field name="Objective-DatePublished">
      <value order="0">2025-07-20T06:57:41Z</value>
    </field>
    <field name="Objective-ModificationStamp">
      <value order="0">2025-07-22T05:19:55Z</value>
    </field>
    <field name="Objective-Owner">
      <value order="0">Janine Ridsdale</value>
    </field>
    <field name="Objective-Path">
      <value order="0">Whole of ACT Government:EPSDD - Environment Planning and Sustainable Development Directorate:DIVISION - Planning and Urban Policy:Branch - Executive:Chief Planner Briefs:24/123335 Chief Planner &amp; EBM - Information Brief - Changes to the Residential Zones Technical Specification and Single Dwelling Housing Development Control</value>
    </field>
    <field name="Objective-Parent">
      <value order="0">24/123335 Chief Planner &amp; EBM - Information Brief - Changes to the Residential Zones Technical Specification and Single Dwelling Housing Development Control</value>
    </field>
    <field name="Objective-State">
      <value order="0">Published</value>
    </field>
    <field name="Objective-VersionId">
      <value order="0">vA70235625</value>
    </field>
    <field name="Objective-Version">
      <value order="0">40.0</value>
    </field>
    <field name="Objective-VersionNumber">
      <value order="0">52</value>
    </field>
    <field name="Objective-VersionComment">
      <value order="0"/>
    </field>
    <field name="Objective-FileNumber">
      <value order="0">1-2024/123335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4975</Words>
  <Characters>28661</Characters>
  <Application>Microsoft Office Word</Application>
  <DocSecurity>0</DocSecurity>
  <Lines>1246</Lines>
  <Paragraphs>764</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32872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5</cp:revision>
  <cp:lastPrinted>2019-06-13T01:11:00Z</cp:lastPrinted>
  <dcterms:created xsi:type="dcterms:W3CDTF">2025-07-30T05:13:00Z</dcterms:created>
  <dcterms:modified xsi:type="dcterms:W3CDTF">2025-07-31T01:46:00Z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A49776180</vt:lpwstr>
  </property>
  <property fmtid="{D5CDD505-2E9C-101B-9397-08002B2CF9AE}" pid="11" name="Objective-Title">
    <vt:lpwstr>02. Attachment A - Planning (Exempt Development) Single Dwelling Housing Development Control Declaration 2025 (No 1)</vt:lpwstr>
  </property>
  <property fmtid="{D5CDD505-2E9C-101B-9397-08002B2CF9AE}" pid="12" name="Objective-Comment">
    <vt:lpwstr/>
  </property>
  <property fmtid="{D5CDD505-2E9C-101B-9397-08002B2CF9AE}" pid="13" name="Objective-CreationStamp">
    <vt:filetime>2024-12-23T22:43:21Z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2025-07-20T06:57:41Z</vt:filetime>
  </property>
  <property fmtid="{D5CDD505-2E9C-101B-9397-08002B2CF9AE}" pid="17" name="Objective-ModificationStamp">
    <vt:filetime>2025-07-22T05:19:55Z</vt:filetime>
  </property>
  <property fmtid="{D5CDD505-2E9C-101B-9397-08002B2CF9AE}" pid="18" name="Objective-Owner">
    <vt:lpwstr>Janine Ridsdale</vt:lpwstr>
  </property>
  <property fmtid="{D5CDD505-2E9C-101B-9397-08002B2CF9AE}" pid="19" name="Objective-Path">
    <vt:lpwstr>Whole of ACT Government:EPSDD - Environment Planning and Sustainable Development Directorate:DIVISION - Planning and Urban Policy:Branch - Executive:Chief Planner Briefs:24/123335 Chief Planner &amp; EBM - Information Brief - Changes to the Residential Zones Technical Specification and Single Dwelling Housing Development Control</vt:lpwstr>
  </property>
  <property fmtid="{D5CDD505-2E9C-101B-9397-08002B2CF9AE}" pid="20" name="Objective-Parent">
    <vt:lpwstr>24/123335 Chief Planner &amp; EBM - Information Brief - Changes to the Residential Zones Technical Specification and Single Dwelling Housing Development Control</vt:lpwstr>
  </property>
  <property fmtid="{D5CDD505-2E9C-101B-9397-08002B2CF9AE}" pid="21" name="Objective-State">
    <vt:lpwstr>Published</vt:lpwstr>
  </property>
  <property fmtid="{D5CDD505-2E9C-101B-9397-08002B2CF9AE}" pid="22" name="Objective-Version">
    <vt:lpwstr>40.0</vt:lpwstr>
  </property>
  <property fmtid="{D5CDD505-2E9C-101B-9397-08002B2CF9AE}" pid="23" name="Objective-VersionNumber">
    <vt:r8>52</vt:r8>
  </property>
  <property fmtid="{D5CDD505-2E9C-101B-9397-08002B2CF9AE}" pid="24" name="Objective-VersionComment">
    <vt:lpwstr/>
  </property>
  <property fmtid="{D5CDD505-2E9C-101B-9397-08002B2CF9AE}" pid="25" name="Objective-FileNumber">
    <vt:lpwstr>1-2024/123335</vt:lpwstr>
  </property>
  <property fmtid="{D5CDD505-2E9C-101B-9397-08002B2CF9AE}" pid="26" name="Objective-Classification">
    <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vA70235625</vt:lpwstr>
  </property>
  <property fmtid="{D5CDD505-2E9C-101B-9397-08002B2CF9AE}" pid="41" name="Objective-Division">
    <vt:lpwstr>Planning and Urban Policy</vt:lpwstr>
  </property>
  <property fmtid="{D5CDD505-2E9C-101B-9397-08002B2CF9AE}" pid="42" name="Objective-Section">
    <vt:lpwstr/>
  </property>
  <property fmtid="{D5CDD505-2E9C-101B-9397-08002B2CF9AE}" pid="43" name="Objective-Officer">
    <vt:lpwstr>Peter Collier</vt:lpwstr>
  </property>
  <property fmtid="{D5CDD505-2E9C-101B-9397-08002B2CF9AE}" pid="44" name="Objective-Document Approved By">
    <vt:lpwstr/>
  </property>
  <property fmtid="{D5CDD505-2E9C-101B-9397-08002B2CF9AE}" pid="45" name="Objective-Home Agency">
    <vt:lpwstr>EPSDD</vt:lpwstr>
  </property>
  <property fmtid="{D5CDD505-2E9C-101B-9397-08002B2CF9AE}" pid="46" name="DMSID">
    <vt:lpwstr>14498346</vt:lpwstr>
  </property>
  <property fmtid="{D5CDD505-2E9C-101B-9397-08002B2CF9AE}" pid="47" name="CHECKEDOUTFROMJMS">
    <vt:lpwstr/>
  </property>
  <property fmtid="{D5CDD505-2E9C-101B-9397-08002B2CF9AE}" pid="48" name="JMSREQUIREDCHECKIN">
    <vt:lpwstr/>
  </property>
  <property fmtid="{D5CDD505-2E9C-101B-9397-08002B2CF9AE}" pid="49" name="Objective-Status">
    <vt:lpwstr/>
  </property>
  <property fmtid="{D5CDD505-2E9C-101B-9397-08002B2CF9AE}" pid="50" name="Objective-S28 Exemption Number">
    <vt:lpwstr/>
  </property>
  <property fmtid="{D5CDD505-2E9C-101B-9397-08002B2CF9AE}" pid="51" name="Objective-S28 Exemption">
    <vt:lpwstr/>
  </property>
  <property fmtid="{D5CDD505-2E9C-101B-9397-08002B2CF9AE}" pid="52" name="Objective-S28 Exemption Reason">
    <vt:lpwstr/>
  </property>
  <property fmtid="{D5CDD505-2E9C-101B-9397-08002B2CF9AE}" pid="53" name="Objective-S28 Comments if partial exemption">
    <vt:lpwstr/>
  </property>
  <property fmtid="{D5CDD505-2E9C-101B-9397-08002B2CF9AE}" pid="54" name="Objective-S28 Date Approved">
    <vt:lpwstr/>
  </property>
</Properties>
</file>