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081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F77409" w14:textId="353AA8B4" w:rsidR="001440B3" w:rsidRDefault="00770A6D" w:rsidP="00C47C3A">
      <w:pPr>
        <w:pStyle w:val="Billname"/>
        <w:spacing w:before="700"/>
      </w:pPr>
      <w:r>
        <w:t>Liquor (Special Event) Declaration</w:t>
      </w:r>
      <w:r w:rsidR="001440B3">
        <w:t xml:space="preserve"> </w:t>
      </w:r>
      <w:r>
        <w:t>2025</w:t>
      </w:r>
      <w:r w:rsidR="002A63CB">
        <w:t xml:space="preserve"> </w:t>
      </w:r>
      <w:r w:rsidR="001440B3">
        <w:t>(</w:t>
      </w:r>
      <w:r w:rsidR="002A63CB">
        <w:t>No </w:t>
      </w:r>
      <w:r w:rsidR="00E21AE4">
        <w:t>6</w:t>
      </w:r>
      <w:r w:rsidR="001440B3">
        <w:t>)</w:t>
      </w:r>
    </w:p>
    <w:p w14:paraId="7B2B45A6" w14:textId="12FE8CB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70A6D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2071F6" w:rsidRPr="002071F6">
        <w:rPr>
          <w:rFonts w:ascii="Arial" w:hAnsi="Arial" w:cs="Arial"/>
          <w:b/>
          <w:bCs/>
        </w:rPr>
        <w:t>508</w:t>
      </w:r>
    </w:p>
    <w:p w14:paraId="461BDCF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3D69" w14:textId="48C06DF4" w:rsidR="001440B3" w:rsidRDefault="00770A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2010, s 214D (Declaration of special event)</w:t>
      </w:r>
    </w:p>
    <w:p w14:paraId="35B5AFC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2515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B594E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1F3D5B" w14:textId="6E3FB0A0" w:rsidR="001440B3" w:rsidRPr="00770A6D" w:rsidRDefault="001440B3" w:rsidP="0042011A">
      <w:pPr>
        <w:spacing w:before="140"/>
        <w:ind w:left="720"/>
      </w:pPr>
      <w:r>
        <w:t xml:space="preserve">This instrument is the </w:t>
      </w:r>
      <w:r w:rsidR="00770A6D">
        <w:rPr>
          <w:i/>
          <w:iCs/>
        </w:rPr>
        <w:t xml:space="preserve">Liquor (Special Event) Declaration 2025 (No </w:t>
      </w:r>
      <w:r w:rsidR="00E21AE4">
        <w:rPr>
          <w:i/>
          <w:iCs/>
        </w:rPr>
        <w:t>6</w:t>
      </w:r>
      <w:r w:rsidR="00770A6D">
        <w:rPr>
          <w:i/>
          <w:iCs/>
        </w:rPr>
        <w:t>)</w:t>
      </w:r>
      <w:r w:rsidR="00770A6D">
        <w:t>.</w:t>
      </w:r>
    </w:p>
    <w:p w14:paraId="5581D6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0FC64B" w14:textId="3604BA6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70A6D">
        <w:t>the day after it is notified</w:t>
      </w:r>
      <w:r>
        <w:t xml:space="preserve">. </w:t>
      </w:r>
    </w:p>
    <w:p w14:paraId="05370F81" w14:textId="3DB310C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0A6D">
        <w:rPr>
          <w:rFonts w:ascii="Arial" w:hAnsi="Arial" w:cs="Arial"/>
          <w:b/>
          <w:bCs/>
        </w:rPr>
        <w:t>Declaration of special event – Act, s 214D (4) (a) (i)</w:t>
      </w:r>
    </w:p>
    <w:p w14:paraId="2C5A7CD7" w14:textId="09F7195C" w:rsidR="001440B3" w:rsidRDefault="00770A6D" w:rsidP="0042011A">
      <w:pPr>
        <w:spacing w:before="140"/>
        <w:ind w:left="720"/>
      </w:pPr>
      <w:r>
        <w:t>The events specified in column 1 of Schedule 1 are declared to be special events.</w:t>
      </w:r>
    </w:p>
    <w:p w14:paraId="267407B1" w14:textId="58558C5F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5301253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Date and time of special event – Act, s 214D (4) (a) (ii)</w:t>
      </w:r>
    </w:p>
    <w:p w14:paraId="4C57E4FF" w14:textId="1F354A25" w:rsidR="001440B3" w:rsidRDefault="00770A6D" w:rsidP="0042011A">
      <w:pPr>
        <w:spacing w:before="140"/>
        <w:ind w:left="720"/>
      </w:pPr>
      <w:r>
        <w:t xml:space="preserve">The date and time of </w:t>
      </w:r>
      <w:r w:rsidR="005B442E">
        <w:t xml:space="preserve">a </w:t>
      </w:r>
      <w:r>
        <w:t>special event is specified in</w:t>
      </w:r>
      <w:r w:rsidR="005B442E">
        <w:t xml:space="preserve"> the corresponding row</w:t>
      </w:r>
      <w:r>
        <w:t xml:space="preserve"> </w:t>
      </w:r>
      <w:r w:rsidR="005B442E">
        <w:t xml:space="preserve">of </w:t>
      </w:r>
      <w:r>
        <w:t>column 2.</w:t>
      </w:r>
    </w:p>
    <w:p w14:paraId="62F8E05A" w14:textId="5A6A3572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 xml:space="preserve">Date and extended hours during which a licensee for the licensed premises may supply liquor at the premises for the event – Act, </w:t>
      </w:r>
      <w:r w:rsidR="005B442E" w:rsidRPr="00770A6D">
        <w:rPr>
          <w:rFonts w:ascii="Arial" w:hAnsi="Arial" w:cs="Arial"/>
          <w:b/>
          <w:bCs/>
        </w:rPr>
        <w:t>s</w:t>
      </w:r>
      <w:r w:rsidR="005B442E">
        <w:rPr>
          <w:rFonts w:ascii="Arial" w:hAnsi="Arial" w:cs="Arial"/>
          <w:b/>
          <w:bCs/>
        </w:rPr>
        <w:t> </w:t>
      </w:r>
      <w:r w:rsidRPr="00770A6D">
        <w:rPr>
          <w:rFonts w:ascii="Arial" w:hAnsi="Arial" w:cs="Arial"/>
          <w:b/>
          <w:bCs/>
        </w:rPr>
        <w:t>214D (4) (a) (iii)</w:t>
      </w:r>
    </w:p>
    <w:p w14:paraId="00C3D51C" w14:textId="31564FC0" w:rsidR="001440B3" w:rsidRDefault="00770A6D" w:rsidP="0042011A">
      <w:pPr>
        <w:spacing w:before="140"/>
        <w:ind w:left="720"/>
      </w:pPr>
      <w:r>
        <w:t xml:space="preserve">The </w:t>
      </w:r>
      <w:r w:rsidRPr="00770A6D">
        <w:t>date and extended hours during which a licensee for a licensed premises may supply liquor at the premises for the special event are specified in</w:t>
      </w:r>
      <w:r w:rsidR="005B442E">
        <w:t xml:space="preserve"> the corresponding row</w:t>
      </w:r>
      <w:r w:rsidR="00F860F9">
        <w:t xml:space="preserve"> of</w:t>
      </w:r>
      <w:r w:rsidR="005B442E">
        <w:t xml:space="preserve"> </w:t>
      </w:r>
      <w:r w:rsidR="005B442E" w:rsidRPr="00770A6D">
        <w:t>column</w:t>
      </w:r>
      <w:r w:rsidR="005B442E">
        <w:t> </w:t>
      </w:r>
      <w:r w:rsidRPr="00770A6D">
        <w:t>3.</w:t>
      </w:r>
    </w:p>
    <w:bookmarkEnd w:id="1"/>
    <w:p w14:paraId="76558F57" w14:textId="07421155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Conditions – Act, s 214D (4) (b)</w:t>
      </w:r>
    </w:p>
    <w:p w14:paraId="4B68E13C" w14:textId="573E3EA8" w:rsidR="00770A6D" w:rsidRDefault="00770A6D" w:rsidP="00770A6D">
      <w:pPr>
        <w:spacing w:before="140"/>
        <w:ind w:left="720"/>
      </w:pPr>
      <w:r w:rsidRPr="00770A6D">
        <w:t xml:space="preserve">Any conditions with which a licensee for the licensed premises must comply for the special event are specified in </w:t>
      </w:r>
      <w:r w:rsidR="00F860F9">
        <w:t xml:space="preserve">the corresponding row of </w:t>
      </w:r>
      <w:r w:rsidRPr="00770A6D">
        <w:t>column 4.</w:t>
      </w:r>
    </w:p>
    <w:p w14:paraId="1195928B" w14:textId="5189F7A2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Expiry</w:t>
      </w:r>
    </w:p>
    <w:p w14:paraId="340977B0" w14:textId="2CAA7B20" w:rsidR="00770A6D" w:rsidRDefault="00770A6D" w:rsidP="00770A6D">
      <w:pPr>
        <w:spacing w:before="140"/>
        <w:ind w:left="1440" w:hanging="720"/>
      </w:pPr>
      <w:r w:rsidRPr="00770A6D">
        <w:t>This instrument expires on</w:t>
      </w:r>
      <w:r w:rsidR="003E379E">
        <w:t xml:space="preserve"> </w:t>
      </w:r>
      <w:r w:rsidR="00E21AE4">
        <w:t>22</w:t>
      </w:r>
      <w:r w:rsidR="00A44EAC">
        <w:t xml:space="preserve"> </w:t>
      </w:r>
      <w:r w:rsidR="00EE0835">
        <w:t>September 2025</w:t>
      </w:r>
      <w:r w:rsidRPr="00770A6D">
        <w:t>.</w:t>
      </w:r>
    </w:p>
    <w:p w14:paraId="73D342AC" w14:textId="6286C11F" w:rsidR="0042011A" w:rsidRDefault="00770A6D" w:rsidP="006B2BEB">
      <w:pPr>
        <w:tabs>
          <w:tab w:val="left" w:pos="4320"/>
        </w:tabs>
        <w:spacing w:before="360"/>
      </w:pPr>
      <w:r>
        <w:t>Josh Rynehart</w:t>
      </w:r>
    </w:p>
    <w:p w14:paraId="0825FDE6" w14:textId="77777777" w:rsidR="00770A6D" w:rsidRDefault="00770A6D">
      <w:pPr>
        <w:tabs>
          <w:tab w:val="left" w:pos="4320"/>
        </w:tabs>
      </w:pPr>
      <w:r w:rsidRPr="00770A6D">
        <w:t>A/g Head of Access Canberra</w:t>
      </w:r>
    </w:p>
    <w:p w14:paraId="613DC092" w14:textId="40741E8A" w:rsidR="00732935" w:rsidRDefault="00784450">
      <w:pPr>
        <w:tabs>
          <w:tab w:val="left" w:pos="4320"/>
        </w:tabs>
      </w:pPr>
      <w:r>
        <w:t>15 September</w:t>
      </w:r>
      <w:r w:rsidR="003F08F7">
        <w:t xml:space="preserve"> 2025</w:t>
      </w:r>
    </w:p>
    <w:bookmarkEnd w:id="0"/>
    <w:p w14:paraId="6125B29E" w14:textId="3F70B970" w:rsidR="001440B3" w:rsidRDefault="001440B3">
      <w:pPr>
        <w:tabs>
          <w:tab w:val="left" w:pos="4320"/>
        </w:tabs>
      </w:pPr>
    </w:p>
    <w:p w14:paraId="70E3AD9D" w14:textId="77777777" w:rsidR="008F4338" w:rsidRDefault="008F4338">
      <w:pPr>
        <w:tabs>
          <w:tab w:val="left" w:pos="4320"/>
        </w:tabs>
        <w:sectPr w:rsidR="008F4338" w:rsidSect="00C47C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851" w:right="1800" w:bottom="1440" w:left="1800" w:header="283" w:footer="567" w:gutter="0"/>
          <w:pgNumType w:start="1"/>
          <w:cols w:space="720"/>
          <w:docGrid w:linePitch="326"/>
        </w:sectPr>
      </w:pPr>
    </w:p>
    <w:p w14:paraId="32CA0441" w14:textId="77777777" w:rsidR="008F4338" w:rsidRDefault="008F4338" w:rsidP="008F433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Schedule 1 </w:t>
      </w:r>
    </w:p>
    <w:p w14:paraId="0B120E74" w14:textId="77777777" w:rsidR="008F4338" w:rsidRDefault="008F4338" w:rsidP="008F4338">
      <w:pPr>
        <w:pStyle w:val="Default"/>
        <w:spacing w:before="3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Special Event Declaration </w:t>
      </w:r>
    </w:p>
    <w:p w14:paraId="4EC12DA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Under section 214D (1) of the </w:t>
      </w:r>
      <w:r>
        <w:rPr>
          <w:i/>
          <w:iCs/>
          <w:sz w:val="23"/>
          <w:szCs w:val="23"/>
        </w:rPr>
        <w:t xml:space="preserve">Liquor Act 2010 </w:t>
      </w:r>
      <w:r>
        <w:rPr>
          <w:sz w:val="23"/>
          <w:szCs w:val="23"/>
        </w:rPr>
        <w:t xml:space="preserve">(the Act), the Head of Access Canberra may declare an event to be a </w:t>
      </w:r>
      <w:r>
        <w:rPr>
          <w:i/>
          <w:iCs/>
          <w:sz w:val="23"/>
          <w:szCs w:val="23"/>
        </w:rPr>
        <w:t>special event</w:t>
      </w:r>
      <w:r>
        <w:rPr>
          <w:sz w:val="23"/>
          <w:szCs w:val="23"/>
        </w:rPr>
        <w:t xml:space="preserve">. This provides for extended trading where a licensee may supply liquor at the licensed premises during any extended trading period stated in Column 3. </w:t>
      </w:r>
    </w:p>
    <w:p w14:paraId="6400BA9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A licensee must comply with any conditions stated in Column 4. </w:t>
      </w:r>
    </w:p>
    <w:p w14:paraId="6ED7DDE5" w14:textId="09F69EEE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In making this declaration, the Head of Access Canberra is satisfied that </w:t>
      </w:r>
      <w:r w:rsidR="005B442E">
        <w:rPr>
          <w:sz w:val="23"/>
          <w:szCs w:val="23"/>
        </w:rPr>
        <w:t xml:space="preserve">an </w:t>
      </w:r>
      <w:r>
        <w:rPr>
          <w:sz w:val="23"/>
          <w:szCs w:val="23"/>
        </w:rPr>
        <w:t>event stated in Column 1 is a significant event at an international, national, State, Territory or local level, and that it is in the public interest to make this declaration.</w:t>
      </w:r>
    </w:p>
    <w:p w14:paraId="040A6F69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686"/>
        <w:gridCol w:w="3950"/>
      </w:tblGrid>
      <w:tr w:rsidR="008F4338" w:rsidRPr="009858F4" w14:paraId="5C6CAE96" w14:textId="77777777" w:rsidTr="00C47C3A">
        <w:trPr>
          <w:trHeight w:val="605"/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B029CFB" w14:textId="5EECCC1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1 – special event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4CFB28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2 – date and time of special event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A4C33A7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3 – date and extended hours during which a licensee for the licensed premises may supply liquor at the premises for the event 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08666CE8" w14:textId="31FD4028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Column 4</w:t>
            </w:r>
            <w:r w:rsidR="001D520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conditions </w:t>
            </w:r>
          </w:p>
        </w:tc>
      </w:tr>
      <w:tr w:rsidR="008F4338" w:rsidRPr="009858F4" w14:paraId="53B62B46" w14:textId="77777777" w:rsidTr="008F4338">
        <w:trPr>
          <w:trHeight w:val="1274"/>
        </w:trPr>
        <w:tc>
          <w:tcPr>
            <w:tcW w:w="2802" w:type="dxa"/>
          </w:tcPr>
          <w:p w14:paraId="50729412" w14:textId="0870E57A" w:rsidR="008F4338" w:rsidRPr="009858F4" w:rsidRDefault="00EE0835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Canberra Raiders NRL Finals match</w:t>
            </w:r>
          </w:p>
        </w:tc>
        <w:tc>
          <w:tcPr>
            <w:tcW w:w="3118" w:type="dxa"/>
          </w:tcPr>
          <w:p w14:paraId="56A75FBD" w14:textId="175CBF11" w:rsidR="008F4338" w:rsidRPr="009858F4" w:rsidRDefault="00E21AE4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7:50</w:t>
            </w:r>
            <w:r w:rsidR="008209F3">
              <w:rPr>
                <w:rFonts w:asciiTheme="minorHAnsi" w:hAnsiTheme="minorHAnsi" w:cstheme="minorHAnsi"/>
                <w:sz w:val="23"/>
                <w:szCs w:val="23"/>
              </w:rPr>
              <w:t xml:space="preserve"> pm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Saturday 20 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>September 2025</w:t>
            </w:r>
          </w:p>
        </w:tc>
        <w:tc>
          <w:tcPr>
            <w:tcW w:w="3686" w:type="dxa"/>
          </w:tcPr>
          <w:p w14:paraId="6E10B065" w14:textId="7727522B" w:rsidR="008F4338" w:rsidRPr="009858F4" w:rsidRDefault="00E21AE4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Saturday 20 </w:t>
            </w:r>
            <w:r w:rsidR="004416F3">
              <w:rPr>
                <w:rFonts w:asciiTheme="minorHAnsi" w:hAnsiTheme="minorHAnsi" w:cstheme="minorHAnsi"/>
                <w:sz w:val="23"/>
                <w:szCs w:val="23"/>
              </w:rPr>
              <w:t>September 2025 e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Sunday 21 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>September 2025</w:t>
            </w:r>
          </w:p>
        </w:tc>
        <w:tc>
          <w:tcPr>
            <w:tcW w:w="3950" w:type="dxa"/>
          </w:tcPr>
          <w:p w14:paraId="3C0F8399" w14:textId="1D73DFAA" w:rsidR="006B2BEB" w:rsidRPr="009858F4" w:rsidRDefault="006B2BEB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2E4CCF37" w14:textId="553BD984" w:rsidR="008F4338" w:rsidRPr="009858F4" w:rsidRDefault="006B2BEB" w:rsidP="002C0D41">
            <w:pPr>
              <w:pStyle w:val="CS-Paragraphnumbering"/>
              <w:numPr>
                <w:ilvl w:val="0"/>
                <w:numId w:val="0"/>
              </w:num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</w:tbl>
    <w:p w14:paraId="2E9C0499" w14:textId="77777777" w:rsidR="008F4338" w:rsidRDefault="008F4338" w:rsidP="003979D4">
      <w:pPr>
        <w:tabs>
          <w:tab w:val="left" w:pos="4320"/>
        </w:tabs>
      </w:pPr>
    </w:p>
    <w:sectPr w:rsidR="008F4338" w:rsidSect="00C47C3A">
      <w:pgSz w:w="16839" w:h="11907" w:orient="landscape" w:code="9"/>
      <w:pgMar w:top="1134" w:right="1440" w:bottom="993" w:left="144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B7F1" w14:textId="77777777" w:rsidR="001931A2" w:rsidRDefault="001931A2" w:rsidP="001440B3">
      <w:r>
        <w:separator/>
      </w:r>
    </w:p>
  </w:endnote>
  <w:endnote w:type="continuationSeparator" w:id="0">
    <w:p w14:paraId="409739F5" w14:textId="77777777" w:rsidR="001931A2" w:rsidRDefault="001931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9ED9" w14:textId="77777777" w:rsidR="009863ED" w:rsidRDefault="00986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8383" w14:textId="3065BAF0" w:rsidR="009863ED" w:rsidRPr="009863ED" w:rsidRDefault="009863ED" w:rsidP="009863ED">
    <w:pPr>
      <w:pStyle w:val="Footer"/>
      <w:jc w:val="center"/>
      <w:rPr>
        <w:rFonts w:cs="Arial"/>
        <w:sz w:val="14"/>
      </w:rPr>
    </w:pPr>
    <w:r w:rsidRPr="009863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7C48" w14:textId="77777777" w:rsidR="009863ED" w:rsidRDefault="0098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9A5E" w14:textId="77777777" w:rsidR="001931A2" w:rsidRDefault="001931A2" w:rsidP="001440B3">
      <w:r>
        <w:separator/>
      </w:r>
    </w:p>
  </w:footnote>
  <w:footnote w:type="continuationSeparator" w:id="0">
    <w:p w14:paraId="1BA7DC14" w14:textId="77777777" w:rsidR="001931A2" w:rsidRDefault="001931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C895" w14:textId="77777777" w:rsidR="009863ED" w:rsidRDefault="00986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A224" w14:textId="77777777" w:rsidR="009863ED" w:rsidRDefault="00986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5C2E" w14:textId="77777777" w:rsidR="009863ED" w:rsidRDefault="00986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5634EE"/>
    <w:multiLevelType w:val="hybridMultilevel"/>
    <w:tmpl w:val="B332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F56DEC"/>
    <w:multiLevelType w:val="hybridMultilevel"/>
    <w:tmpl w:val="4BF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8C"/>
    <w:multiLevelType w:val="hybridMultilevel"/>
    <w:tmpl w:val="6728E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0DE5844"/>
    <w:multiLevelType w:val="hybridMultilevel"/>
    <w:tmpl w:val="D4C6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4EF2"/>
    <w:multiLevelType w:val="hybridMultilevel"/>
    <w:tmpl w:val="D7A6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C450F0"/>
    <w:multiLevelType w:val="hybridMultilevel"/>
    <w:tmpl w:val="8D4C0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AFA"/>
    <w:multiLevelType w:val="hybridMultilevel"/>
    <w:tmpl w:val="D1F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0210">
    <w:abstractNumId w:val="2"/>
  </w:num>
  <w:num w:numId="2" w16cid:durableId="1244753296">
    <w:abstractNumId w:val="0"/>
  </w:num>
  <w:num w:numId="3" w16cid:durableId="1326396426">
    <w:abstractNumId w:val="4"/>
  </w:num>
  <w:num w:numId="4" w16cid:durableId="329412626">
    <w:abstractNumId w:val="10"/>
  </w:num>
  <w:num w:numId="5" w16cid:durableId="1495946852">
    <w:abstractNumId w:val="13"/>
  </w:num>
  <w:num w:numId="6" w16cid:durableId="1760828351">
    <w:abstractNumId w:val="1"/>
  </w:num>
  <w:num w:numId="7" w16cid:durableId="1742674873">
    <w:abstractNumId w:val="8"/>
  </w:num>
  <w:num w:numId="8" w16cid:durableId="362480537">
    <w:abstractNumId w:val="9"/>
  </w:num>
  <w:num w:numId="9" w16cid:durableId="959845663">
    <w:abstractNumId w:val="14"/>
  </w:num>
  <w:num w:numId="10" w16cid:durableId="680201534">
    <w:abstractNumId w:val="7"/>
  </w:num>
  <w:num w:numId="11" w16cid:durableId="1618566153">
    <w:abstractNumId w:val="3"/>
  </w:num>
  <w:num w:numId="12" w16cid:durableId="936910715">
    <w:abstractNumId w:val="16"/>
  </w:num>
  <w:num w:numId="13" w16cid:durableId="1188979656">
    <w:abstractNumId w:val="6"/>
  </w:num>
  <w:num w:numId="14" w16cid:durableId="1238520193">
    <w:abstractNumId w:val="5"/>
  </w:num>
  <w:num w:numId="15" w16cid:durableId="1280918428">
    <w:abstractNumId w:val="15"/>
  </w:num>
  <w:num w:numId="16" w16cid:durableId="237591456">
    <w:abstractNumId w:val="11"/>
  </w:num>
  <w:num w:numId="17" w16cid:durableId="805201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B17"/>
    <w:rsid w:val="00085ED5"/>
    <w:rsid w:val="000B4CA5"/>
    <w:rsid w:val="000B4DBA"/>
    <w:rsid w:val="000D6566"/>
    <w:rsid w:val="000F6E0D"/>
    <w:rsid w:val="001440B3"/>
    <w:rsid w:val="0017384E"/>
    <w:rsid w:val="00190A57"/>
    <w:rsid w:val="001931A2"/>
    <w:rsid w:val="00195AAF"/>
    <w:rsid w:val="001D5203"/>
    <w:rsid w:val="001E4C68"/>
    <w:rsid w:val="001E5A3B"/>
    <w:rsid w:val="001F7D31"/>
    <w:rsid w:val="002071F6"/>
    <w:rsid w:val="00212509"/>
    <w:rsid w:val="00216300"/>
    <w:rsid w:val="00222933"/>
    <w:rsid w:val="002355DF"/>
    <w:rsid w:val="0023625D"/>
    <w:rsid w:val="0025054F"/>
    <w:rsid w:val="0027264D"/>
    <w:rsid w:val="00274320"/>
    <w:rsid w:val="00283719"/>
    <w:rsid w:val="0028527F"/>
    <w:rsid w:val="002A63CB"/>
    <w:rsid w:val="002B1FFF"/>
    <w:rsid w:val="002B3EE1"/>
    <w:rsid w:val="002B5888"/>
    <w:rsid w:val="002C0D41"/>
    <w:rsid w:val="002C0E06"/>
    <w:rsid w:val="002C1093"/>
    <w:rsid w:val="002E0070"/>
    <w:rsid w:val="002E72FE"/>
    <w:rsid w:val="003238D3"/>
    <w:rsid w:val="00333A7A"/>
    <w:rsid w:val="0039222E"/>
    <w:rsid w:val="003944AE"/>
    <w:rsid w:val="003979D4"/>
    <w:rsid w:val="003C7551"/>
    <w:rsid w:val="003E379E"/>
    <w:rsid w:val="003E5220"/>
    <w:rsid w:val="003F08F7"/>
    <w:rsid w:val="00412541"/>
    <w:rsid w:val="00414034"/>
    <w:rsid w:val="0042011A"/>
    <w:rsid w:val="004266BF"/>
    <w:rsid w:val="00431F6D"/>
    <w:rsid w:val="004416F3"/>
    <w:rsid w:val="00465CE8"/>
    <w:rsid w:val="004C34D5"/>
    <w:rsid w:val="00503753"/>
    <w:rsid w:val="00525963"/>
    <w:rsid w:val="00550B83"/>
    <w:rsid w:val="00577903"/>
    <w:rsid w:val="00595A96"/>
    <w:rsid w:val="005A1088"/>
    <w:rsid w:val="005A33B3"/>
    <w:rsid w:val="005B38D8"/>
    <w:rsid w:val="005B442E"/>
    <w:rsid w:val="005C2A95"/>
    <w:rsid w:val="005E7BBB"/>
    <w:rsid w:val="00650900"/>
    <w:rsid w:val="00654794"/>
    <w:rsid w:val="006A187F"/>
    <w:rsid w:val="006B2BEB"/>
    <w:rsid w:val="006B7846"/>
    <w:rsid w:val="006F4FD9"/>
    <w:rsid w:val="00725011"/>
    <w:rsid w:val="007316ED"/>
    <w:rsid w:val="00732935"/>
    <w:rsid w:val="00756CD6"/>
    <w:rsid w:val="00770A6D"/>
    <w:rsid w:val="00772104"/>
    <w:rsid w:val="00784450"/>
    <w:rsid w:val="007D3A23"/>
    <w:rsid w:val="00802EBE"/>
    <w:rsid w:val="008209F3"/>
    <w:rsid w:val="008B678F"/>
    <w:rsid w:val="008C0538"/>
    <w:rsid w:val="008C4391"/>
    <w:rsid w:val="008C4420"/>
    <w:rsid w:val="008F4338"/>
    <w:rsid w:val="00904455"/>
    <w:rsid w:val="00965109"/>
    <w:rsid w:val="009858F4"/>
    <w:rsid w:val="009863ED"/>
    <w:rsid w:val="009A7CDE"/>
    <w:rsid w:val="009C526C"/>
    <w:rsid w:val="009D7716"/>
    <w:rsid w:val="00A2487A"/>
    <w:rsid w:val="00A35A6B"/>
    <w:rsid w:val="00A44EAC"/>
    <w:rsid w:val="00A93BB5"/>
    <w:rsid w:val="00A958E1"/>
    <w:rsid w:val="00AA35F7"/>
    <w:rsid w:val="00AB2A8E"/>
    <w:rsid w:val="00AB31F7"/>
    <w:rsid w:val="00AC0D1D"/>
    <w:rsid w:val="00AC51FD"/>
    <w:rsid w:val="00AE7EE0"/>
    <w:rsid w:val="00B25A51"/>
    <w:rsid w:val="00B44C73"/>
    <w:rsid w:val="00B732F2"/>
    <w:rsid w:val="00B9138A"/>
    <w:rsid w:val="00BB1B5D"/>
    <w:rsid w:val="00BF31B0"/>
    <w:rsid w:val="00BF563E"/>
    <w:rsid w:val="00C10454"/>
    <w:rsid w:val="00C33D95"/>
    <w:rsid w:val="00C47C3A"/>
    <w:rsid w:val="00CA3CDA"/>
    <w:rsid w:val="00CD2D01"/>
    <w:rsid w:val="00D16743"/>
    <w:rsid w:val="00D4244A"/>
    <w:rsid w:val="00D4758D"/>
    <w:rsid w:val="00DB762A"/>
    <w:rsid w:val="00E01B7A"/>
    <w:rsid w:val="00E21AE4"/>
    <w:rsid w:val="00E86C66"/>
    <w:rsid w:val="00EB4EDB"/>
    <w:rsid w:val="00EB5604"/>
    <w:rsid w:val="00EE0835"/>
    <w:rsid w:val="00F10936"/>
    <w:rsid w:val="00F17B90"/>
    <w:rsid w:val="00F20BF6"/>
    <w:rsid w:val="00F24B4B"/>
    <w:rsid w:val="00F30C59"/>
    <w:rsid w:val="00F660C4"/>
    <w:rsid w:val="00F860F9"/>
    <w:rsid w:val="00F92505"/>
    <w:rsid w:val="00FA4F27"/>
    <w:rsid w:val="00FC7B48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0B6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2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Default">
    <w:name w:val="Default"/>
    <w:rsid w:val="008F43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S-Paragraphnumbering">
    <w:name w:val="CS - Paragraph numbering"/>
    <w:basedOn w:val="Normal"/>
    <w:rsid w:val="006B2BEB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Revision">
    <w:name w:val="Revision"/>
    <w:hidden/>
    <w:uiPriority w:val="99"/>
    <w:semiHidden/>
    <w:rsid w:val="005B38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3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3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A57287180</value>
    </field>
    <field name="Objective-Title">
      <value order="0">Attachment A - Liquor (Special Event) Declaration 2025 (No 6)</value>
    </field>
    <field name="Objective-Description">
      <value order="0"/>
    </field>
    <field name="Objective-CreationStamp">
      <value order="0">2025-09-14T21:59:23Z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2025-09-16T00:25:42Z</value>
    </field>
    <field name="Objective-ModificationStamp">
      <value order="0">2025-09-16T00:25:42Z</value>
    </field>
    <field name="Objective-Owner">
      <value order="0">Donna Hosie</value>
    </field>
    <field name="Objective-Path">
      <value order="0">Whole of ACT Government:AC - Access Canberra:BRANCH - Strategy, Data and Governance:UNIT - Better Regulation Team:04. Assembly &amp; Minister's Office:02. Policy Development 11th Assembly:01. Night-Time Economy:2025 - Access Canberra - Better Regulation team - Liquor reforms:Special Event Declaration - Canberra Raiders NRL Finals Match - 20 September 2025:CED Internal Brief - Special Event Declaration 2025 (No 6) - Canberra Raiders NRL Finals Match</value>
    </field>
    <field name="Objective-Parent">
      <value order="0">CED Internal Brief - Special Event Declaration 2025 (No 6) - Canberra Raiders NRL Finals Match</value>
    </field>
    <field name="Objective-State">
      <value order="0">Published</value>
    </field>
    <field name="Objective-VersionId">
      <value order="0">vA72797819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1-2025/0275709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2079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2025-09-16T00:29:00Z</dcterms:created>
  <dcterms:modified xsi:type="dcterms:W3CDTF">2025-09-16T00:29:00Z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A57287180</vt:lpwstr>
  </property>
  <property fmtid="{D5CDD505-2E9C-101B-9397-08002B2CF9AE}" pid="4" name="Objective-Title">
    <vt:lpwstr>Attachment A - Liquor (Special Event) Declaration 2025 (No 6)</vt:lpwstr>
  </property>
  <property fmtid="{D5CDD505-2E9C-101B-9397-08002B2CF9AE}" pid="5" name="Objective-Description">
    <vt:lpwstr/>
  </property>
  <property fmtid="{D5CDD505-2E9C-101B-9397-08002B2CF9AE}" pid="6" name="Objective-CreationStamp">
    <vt:filetime>2025-09-14T21:59:23Z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2025-09-16T00:25:42Z</vt:filetime>
  </property>
  <property fmtid="{D5CDD505-2E9C-101B-9397-08002B2CF9AE}" pid="10" name="Objective-ModificationStamp">
    <vt:filetime>2025-09-16T00:25:42Z</vt:filetime>
  </property>
  <property fmtid="{D5CDD505-2E9C-101B-9397-08002B2CF9AE}" pid="11" name="Objective-Owner">
    <vt:lpwstr>Donna Hosie</vt:lpwstr>
  </property>
  <property fmtid="{D5CDD505-2E9C-101B-9397-08002B2CF9AE}" pid="12" name="Objective-Path">
    <vt:lpwstr>Whole of ACT Government:AC - Access Canberra:BRANCH - Strategy, Data and Governance:UNIT - Better Regulation Team:04. Assembly &amp; Minister's Office:02. Policy Development 11th Assembly:01. Night-Time Economy:2025 - Access Canberra - Better Regulation team - Liquor reforms:Special Event Declaration - Canberra Raiders NRL Finals Match - 20 September 2025:CED Internal Brief - Special Event Declaration 2025 (No 6) - Canberra Raiders NRL Finals Match:</vt:lpwstr>
  </property>
  <property fmtid="{D5CDD505-2E9C-101B-9397-08002B2CF9AE}" pid="13" name="Objective-Parent">
    <vt:lpwstr>CED Internal Brief - Special Event Declaration 2025 (No 6) - Canberra Raiders NRL Finals Match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vA72797819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1-2025/0275709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S28 Exemption Number">
    <vt:lpwstr/>
  </property>
  <property fmtid="{D5CDD505-2E9C-101B-9397-08002B2CF9AE}" pid="35" name="Objective-S28 Exemption">
    <vt:lpwstr/>
  </property>
  <property fmtid="{D5CDD505-2E9C-101B-9397-08002B2CF9AE}" pid="36" name="Objective-S28 Exemption Reason">
    <vt:lpwstr/>
  </property>
  <property fmtid="{D5CDD505-2E9C-101B-9397-08002B2CF9AE}" pid="37" name="Objective-S28 Comments if partial exemption">
    <vt:lpwstr/>
  </property>
  <property fmtid="{D5CDD505-2E9C-101B-9397-08002B2CF9AE}" pid="38" name="Objective-S28 Date Approved">
    <vt:lpwstr/>
  </property>
  <property fmtid="{D5CDD505-2E9C-101B-9397-08002B2CF9AE}" pid="39" name="Objective-Comment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2025-08-05T06:06:29Z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303cdbe9-b3d8-4fd2-817b-9b885e12a74d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MSIP_Label_69af8531-eb46-4968-8cb3-105d2f5ea87e_Tag">
    <vt:lpwstr>10, 3, 0, 1</vt:lpwstr>
  </property>
</Properties>
</file>