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011A" w14:textId="77777777" w:rsidR="008936B5" w:rsidRPr="00F37528" w:rsidRDefault="008936B5" w:rsidP="0027311C">
      <w:pPr>
        <w:spacing w:before="120"/>
        <w:rPr>
          <w:rFonts w:ascii="Arial" w:hAnsi="Arial" w:cs="Arial"/>
        </w:rPr>
      </w:pPr>
      <w:r w:rsidRPr="00F37528">
        <w:rPr>
          <w:rFonts w:ascii="Arial" w:hAnsi="Arial" w:cs="Arial"/>
        </w:rPr>
        <w:t>Australian Capital Territory</w:t>
      </w:r>
    </w:p>
    <w:p w14:paraId="6105F9D1" w14:textId="4B735104" w:rsidR="008936B5" w:rsidRPr="00F37528" w:rsidRDefault="00EC4393">
      <w:pPr>
        <w:pStyle w:val="Billname"/>
        <w:spacing w:before="700"/>
      </w:pPr>
      <w:r w:rsidRPr="001D03AB">
        <w:t xml:space="preserve">National Energy Retail Law (ACT) </w:t>
      </w:r>
      <w:r w:rsidR="00FB63C5" w:rsidRPr="001D03AB">
        <w:t>Local Instrument</w:t>
      </w:r>
      <w:r w:rsidRPr="001D03AB">
        <w:t xml:space="preserve"> 202</w:t>
      </w:r>
      <w:r w:rsidR="009756ED">
        <w:t>6</w:t>
      </w:r>
      <w:r w:rsidRPr="001D03AB">
        <w:t xml:space="preserve"> (No 1)</w:t>
      </w:r>
    </w:p>
    <w:p w14:paraId="3D4DA9AF" w14:textId="75025FFA" w:rsidR="008936B5" w:rsidRPr="0027311C" w:rsidRDefault="008936B5" w:rsidP="0027311C">
      <w:pPr>
        <w:spacing w:before="340"/>
        <w:rPr>
          <w:rFonts w:ascii="Arial" w:hAnsi="Arial" w:cs="Arial"/>
          <w:b/>
          <w:bCs/>
        </w:rPr>
      </w:pPr>
      <w:r w:rsidRPr="00F37528">
        <w:rPr>
          <w:rFonts w:ascii="Arial" w:hAnsi="Arial" w:cs="Arial"/>
          <w:b/>
          <w:bCs/>
        </w:rPr>
        <w:t>Notifiable instrument NI</w:t>
      </w:r>
      <w:r w:rsidR="0064608D" w:rsidRPr="001D03AB">
        <w:rPr>
          <w:rFonts w:ascii="Arial" w:hAnsi="Arial" w:cs="Arial"/>
          <w:b/>
          <w:bCs/>
        </w:rPr>
        <w:t>20</w:t>
      </w:r>
      <w:r w:rsidR="00F303C7" w:rsidRPr="001D03AB">
        <w:rPr>
          <w:rFonts w:ascii="Arial" w:hAnsi="Arial" w:cs="Arial"/>
          <w:b/>
          <w:bCs/>
        </w:rPr>
        <w:t>2</w:t>
      </w:r>
      <w:r w:rsidR="009756ED">
        <w:rPr>
          <w:rFonts w:ascii="Arial" w:hAnsi="Arial" w:cs="Arial"/>
          <w:b/>
          <w:bCs/>
        </w:rPr>
        <w:t>6</w:t>
      </w:r>
      <w:r w:rsidRPr="00F37528">
        <w:rPr>
          <w:rFonts w:ascii="Arial" w:hAnsi="Arial" w:cs="Arial"/>
          <w:b/>
          <w:bCs/>
        </w:rPr>
        <w:t>–</w:t>
      </w:r>
      <w:r w:rsidR="00A16325">
        <w:rPr>
          <w:rFonts w:ascii="Arial" w:hAnsi="Arial" w:cs="Arial"/>
          <w:b/>
          <w:bCs/>
        </w:rPr>
        <w:t>26</w:t>
      </w:r>
    </w:p>
    <w:p w14:paraId="6773787C" w14:textId="7ADDA46B" w:rsidR="008936B5" w:rsidRPr="00F37528" w:rsidRDefault="008936B5" w:rsidP="0027311C">
      <w:pPr>
        <w:pStyle w:val="madeunder"/>
        <w:spacing w:before="300" w:after="0"/>
      </w:pPr>
      <w:r w:rsidRPr="00F37528">
        <w:t>made under the</w:t>
      </w:r>
    </w:p>
    <w:p w14:paraId="6B5D9D63" w14:textId="3602C4F9" w:rsidR="00922E69" w:rsidRPr="00F37528" w:rsidRDefault="00EC4393" w:rsidP="0027311C">
      <w:pPr>
        <w:pStyle w:val="CoverActName"/>
        <w:spacing w:before="320" w:after="0"/>
        <w:jc w:val="left"/>
        <w:rPr>
          <w:rFonts w:cs="Arial"/>
          <w:sz w:val="20"/>
        </w:rPr>
      </w:pPr>
      <w:r w:rsidRPr="001D03AB">
        <w:rPr>
          <w:rFonts w:cs="Arial"/>
          <w:sz w:val="20"/>
        </w:rPr>
        <w:t>National Energy Retail Law (ACT)</w:t>
      </w:r>
      <w:r w:rsidR="00FB63C5" w:rsidRPr="001D03AB">
        <w:rPr>
          <w:rFonts w:cs="Arial"/>
          <w:sz w:val="20"/>
        </w:rPr>
        <w:t xml:space="preserve"> Act 2012</w:t>
      </w:r>
      <w:r w:rsidR="008936B5" w:rsidRPr="00F37528">
        <w:rPr>
          <w:rFonts w:cs="Arial"/>
          <w:sz w:val="20"/>
        </w:rPr>
        <w:t xml:space="preserve">, </w:t>
      </w:r>
      <w:r w:rsidR="0064608D" w:rsidRPr="00F37528">
        <w:rPr>
          <w:rFonts w:cs="Arial"/>
          <w:sz w:val="20"/>
        </w:rPr>
        <w:t xml:space="preserve">s </w:t>
      </w:r>
      <w:r w:rsidRPr="00F37528">
        <w:rPr>
          <w:rFonts w:cs="Arial"/>
          <w:sz w:val="20"/>
        </w:rPr>
        <w:t>2</w:t>
      </w:r>
      <w:r w:rsidR="00FB63C5" w:rsidRPr="00F37528">
        <w:rPr>
          <w:rFonts w:cs="Arial"/>
          <w:sz w:val="20"/>
        </w:rPr>
        <w:t>4 (3)</w:t>
      </w:r>
      <w:r w:rsidR="0064608D" w:rsidRPr="00F37528">
        <w:rPr>
          <w:rFonts w:cs="Arial"/>
          <w:sz w:val="20"/>
        </w:rPr>
        <w:t xml:space="preserve"> (</w:t>
      </w:r>
      <w:r w:rsidR="00FB63C5" w:rsidRPr="00F37528">
        <w:rPr>
          <w:rFonts w:cs="Arial"/>
          <w:sz w:val="20"/>
        </w:rPr>
        <w:t xml:space="preserve">Local </w:t>
      </w:r>
      <w:r w:rsidR="001C7888" w:rsidRPr="00F37528">
        <w:rPr>
          <w:rFonts w:cs="Arial"/>
          <w:sz w:val="20"/>
        </w:rPr>
        <w:t>i</w:t>
      </w:r>
      <w:r w:rsidR="00FB63C5" w:rsidRPr="00F37528">
        <w:rPr>
          <w:rFonts w:cs="Arial"/>
          <w:sz w:val="20"/>
        </w:rPr>
        <w:t xml:space="preserve">nstruments </w:t>
      </w:r>
      <w:r w:rsidR="001C7888" w:rsidRPr="00F37528">
        <w:rPr>
          <w:rFonts w:cs="Arial"/>
          <w:sz w:val="20"/>
        </w:rPr>
        <w:t>for National Energy Retail Law (ACT)</w:t>
      </w:r>
      <w:r w:rsidR="0064608D" w:rsidRPr="00F37528">
        <w:rPr>
          <w:rFonts w:cs="Arial"/>
          <w:sz w:val="20"/>
        </w:rPr>
        <w:t>)</w:t>
      </w:r>
    </w:p>
    <w:p w14:paraId="26C0C3FE" w14:textId="77777777" w:rsidR="008936B5" w:rsidRPr="00F37528" w:rsidRDefault="008936B5">
      <w:pPr>
        <w:pStyle w:val="N-line3"/>
        <w:pBdr>
          <w:bottom w:val="none" w:sz="0" w:space="0" w:color="auto"/>
        </w:pBdr>
      </w:pPr>
    </w:p>
    <w:p w14:paraId="4C2BB5DF" w14:textId="77777777" w:rsidR="008936B5" w:rsidRPr="00F37528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3ED1A9B" w14:textId="61B70DD3" w:rsidR="008936B5" w:rsidRPr="0027311C" w:rsidRDefault="00277DB1" w:rsidP="00277DB1">
      <w:pPr>
        <w:spacing w:before="60" w:after="60"/>
        <w:rPr>
          <w:rFonts w:cs="Arial"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8936B5" w:rsidRPr="0027311C">
        <w:rPr>
          <w:rFonts w:ascii="Arial" w:hAnsi="Arial" w:cs="Arial"/>
          <w:b/>
          <w:bCs/>
        </w:rPr>
        <w:t>Name of instrument</w:t>
      </w:r>
    </w:p>
    <w:p w14:paraId="7A228A0A" w14:textId="5D5FFD34" w:rsidR="008936B5" w:rsidRPr="00F37528" w:rsidRDefault="008936B5" w:rsidP="0027311C">
      <w:pPr>
        <w:spacing w:before="80" w:after="60"/>
        <w:ind w:left="709"/>
      </w:pPr>
      <w:r w:rsidRPr="00F37528">
        <w:t xml:space="preserve">This instrument is the </w:t>
      </w:r>
      <w:r w:rsidR="00EC4393" w:rsidRPr="00F37528">
        <w:rPr>
          <w:bCs/>
          <w:i/>
          <w:iCs/>
        </w:rPr>
        <w:t xml:space="preserve">National Energy Retail Law (ACT) </w:t>
      </w:r>
      <w:r w:rsidR="001C7888" w:rsidRPr="00F37528">
        <w:rPr>
          <w:bCs/>
          <w:i/>
          <w:iCs/>
        </w:rPr>
        <w:t>Local</w:t>
      </w:r>
      <w:r w:rsidR="007719DA" w:rsidRPr="00F37528">
        <w:rPr>
          <w:bCs/>
          <w:i/>
          <w:iCs/>
        </w:rPr>
        <w:t xml:space="preserve"> </w:t>
      </w:r>
      <w:r w:rsidR="001C7888" w:rsidRPr="00F37528">
        <w:rPr>
          <w:bCs/>
          <w:i/>
          <w:iCs/>
        </w:rPr>
        <w:t>Instrument</w:t>
      </w:r>
      <w:r w:rsidR="00897399">
        <w:rPr>
          <w:bCs/>
          <w:i/>
          <w:iCs/>
        </w:rPr>
        <w:t> </w:t>
      </w:r>
      <w:r w:rsidR="00EC4393" w:rsidRPr="00F37528">
        <w:rPr>
          <w:bCs/>
          <w:i/>
          <w:iCs/>
        </w:rPr>
        <w:t>20</w:t>
      </w:r>
      <w:r w:rsidR="009756ED">
        <w:rPr>
          <w:bCs/>
          <w:i/>
          <w:iCs/>
        </w:rPr>
        <w:t>26</w:t>
      </w:r>
      <w:r w:rsidR="00897399">
        <w:rPr>
          <w:bCs/>
          <w:i/>
          <w:iCs/>
        </w:rPr>
        <w:t xml:space="preserve"> </w:t>
      </w:r>
      <w:r w:rsidR="00EC4393" w:rsidRPr="00F37528">
        <w:rPr>
          <w:bCs/>
          <w:i/>
          <w:iCs/>
        </w:rPr>
        <w:t>(No 1)</w:t>
      </w:r>
      <w:r w:rsidR="0064608D" w:rsidRPr="00F37528">
        <w:rPr>
          <w:i/>
          <w:iCs/>
        </w:rPr>
        <w:t>.</w:t>
      </w:r>
    </w:p>
    <w:p w14:paraId="1A16AAC1" w14:textId="28579EA6" w:rsidR="008936B5" w:rsidRPr="0027311C" w:rsidRDefault="00277DB1" w:rsidP="00277DB1">
      <w:pPr>
        <w:spacing w:before="300"/>
        <w:rPr>
          <w:rFonts w:cs="Arial"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8936B5" w:rsidRPr="0027311C">
        <w:rPr>
          <w:rFonts w:ascii="Arial" w:hAnsi="Arial" w:cs="Arial"/>
          <w:b/>
          <w:bCs/>
        </w:rPr>
        <w:t>Commencement</w:t>
      </w:r>
    </w:p>
    <w:p w14:paraId="4E945BCC" w14:textId="30C42DDB" w:rsidR="00755D33" w:rsidRPr="00F37528" w:rsidRDefault="00E44904" w:rsidP="0027311C">
      <w:pPr>
        <w:spacing w:before="140"/>
        <w:ind w:left="720"/>
      </w:pPr>
      <w:r w:rsidRPr="00F37528">
        <w:t>This instrument</w:t>
      </w:r>
      <w:r w:rsidR="00E06E2A" w:rsidRPr="00F37528">
        <w:t xml:space="preserve"> </w:t>
      </w:r>
      <w:r w:rsidR="008B7A00" w:rsidRPr="00F37528">
        <w:t xml:space="preserve">commences </w:t>
      </w:r>
      <w:r w:rsidR="002949CF" w:rsidRPr="00F37528">
        <w:t>2</w:t>
      </w:r>
      <w:r w:rsidR="00897399">
        <w:t xml:space="preserve"> </w:t>
      </w:r>
      <w:r w:rsidR="00974D74" w:rsidRPr="00F37528">
        <w:t>months after its notification day.</w:t>
      </w:r>
    </w:p>
    <w:p w14:paraId="0BAF34CD" w14:textId="7019DF7B" w:rsidR="002949CF" w:rsidRPr="00F37528" w:rsidRDefault="008D18A4" w:rsidP="0027311C">
      <w:pPr>
        <w:pStyle w:val="aNote"/>
        <w:tabs>
          <w:tab w:val="clear" w:pos="1900"/>
          <w:tab w:val="left" w:pos="1985"/>
        </w:tabs>
        <w:spacing w:before="140"/>
        <w:ind w:left="1440" w:hanging="720"/>
        <w:jc w:val="left"/>
      </w:pPr>
      <w:r w:rsidRPr="00F37528">
        <w:rPr>
          <w:i/>
        </w:rPr>
        <w:t>Note</w:t>
      </w:r>
      <w:r w:rsidRPr="00F37528">
        <w:rPr>
          <w:i/>
        </w:rPr>
        <w:tab/>
      </w:r>
      <w:r w:rsidR="002949CF" w:rsidRPr="00F37528">
        <w:t>The naming and commencement provisions automatically commence on the notification day (see Legislation Act, s</w:t>
      </w:r>
      <w:r w:rsidR="00897399">
        <w:t xml:space="preserve"> </w:t>
      </w:r>
      <w:r w:rsidR="002949CF" w:rsidRPr="00F37528">
        <w:t>75 (1)).</w:t>
      </w:r>
    </w:p>
    <w:p w14:paraId="5F528A11" w14:textId="4B1F934D" w:rsidR="00820F5C" w:rsidRPr="0027311C" w:rsidRDefault="00277DB1" w:rsidP="00277DB1">
      <w:pPr>
        <w:spacing w:before="300"/>
        <w:ind w:left="720" w:hanging="720"/>
        <w:rPr>
          <w:rFonts w:cs="Arial"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27241" w:rsidRPr="0027311C">
        <w:rPr>
          <w:rFonts w:ascii="Arial" w:hAnsi="Arial" w:cs="Arial"/>
          <w:b/>
          <w:bCs/>
        </w:rPr>
        <w:t>Standing offer tariff structure for interval meter</w:t>
      </w:r>
      <w:r w:rsidR="00400433" w:rsidRPr="0027311C">
        <w:rPr>
          <w:rFonts w:ascii="Arial" w:hAnsi="Arial" w:cs="Arial"/>
          <w:b/>
          <w:bCs/>
        </w:rPr>
        <w:t>s</w:t>
      </w:r>
      <w:r w:rsidR="00DF2C26" w:rsidRPr="0027311C">
        <w:rPr>
          <w:rFonts w:ascii="Arial" w:hAnsi="Arial" w:cs="Arial"/>
          <w:b/>
          <w:bCs/>
        </w:rPr>
        <w:t>—National Energy Retail Law (ACT)</w:t>
      </w:r>
      <w:r w:rsidR="005D6CA3" w:rsidRPr="0027311C">
        <w:rPr>
          <w:rFonts w:ascii="Arial" w:hAnsi="Arial" w:cs="Arial"/>
          <w:b/>
          <w:bCs/>
        </w:rPr>
        <w:t>, s</w:t>
      </w:r>
      <w:r w:rsidR="00897399" w:rsidRPr="0027311C">
        <w:rPr>
          <w:rFonts w:ascii="Arial" w:hAnsi="Arial" w:cs="Arial"/>
          <w:b/>
          <w:bCs/>
        </w:rPr>
        <w:t xml:space="preserve"> </w:t>
      </w:r>
      <w:r w:rsidR="005D6CA3" w:rsidRPr="0027311C">
        <w:rPr>
          <w:rFonts w:ascii="Arial" w:hAnsi="Arial" w:cs="Arial"/>
          <w:b/>
          <w:bCs/>
        </w:rPr>
        <w:t>22</w:t>
      </w:r>
      <w:r w:rsidR="00897399" w:rsidRPr="0027311C">
        <w:rPr>
          <w:rFonts w:ascii="Arial" w:hAnsi="Arial" w:cs="Arial"/>
          <w:b/>
          <w:bCs/>
        </w:rPr>
        <w:t xml:space="preserve"> </w:t>
      </w:r>
      <w:r w:rsidR="005D6CA3" w:rsidRPr="0027311C">
        <w:rPr>
          <w:rFonts w:ascii="Arial" w:hAnsi="Arial" w:cs="Arial"/>
          <w:b/>
          <w:bCs/>
        </w:rPr>
        <w:t>(1</w:t>
      </w:r>
      <w:r w:rsidR="001B2002">
        <w:rPr>
          <w:rFonts w:ascii="Arial" w:hAnsi="Arial" w:cs="Arial"/>
          <w:b/>
          <w:bCs/>
        </w:rPr>
        <w:t>A</w:t>
      </w:r>
      <w:r w:rsidR="005D6CA3" w:rsidRPr="0027311C">
        <w:rPr>
          <w:rFonts w:ascii="Arial" w:hAnsi="Arial" w:cs="Arial"/>
          <w:b/>
          <w:bCs/>
        </w:rPr>
        <w:t>)</w:t>
      </w:r>
    </w:p>
    <w:p w14:paraId="3D12CE11" w14:textId="00E84572" w:rsidR="00210BEB" w:rsidRDefault="00627241" w:rsidP="0027311C">
      <w:pPr>
        <w:pStyle w:val="Amain"/>
        <w:numPr>
          <w:ilvl w:val="5"/>
          <w:numId w:val="18"/>
        </w:numPr>
        <w:tabs>
          <w:tab w:val="clear" w:pos="500"/>
          <w:tab w:val="clear" w:pos="700"/>
        </w:tabs>
        <w:spacing w:before="140" w:after="0"/>
        <w:ind w:left="721" w:hanging="437"/>
        <w:jc w:val="left"/>
      </w:pPr>
      <w:r w:rsidRPr="00F37528">
        <w:t xml:space="preserve">The </w:t>
      </w:r>
      <w:r w:rsidRPr="00820F5C">
        <w:rPr>
          <w:i/>
          <w:iCs/>
        </w:rPr>
        <w:t>National Energy Retail Law (ACT)</w:t>
      </w:r>
      <w:r w:rsidRPr="00F37528">
        <w:t>,</w:t>
      </w:r>
      <w:r w:rsidR="009D5726" w:rsidRPr="00F37528">
        <w:t xml:space="preserve"> </w:t>
      </w:r>
      <w:r w:rsidRPr="00F37528">
        <w:t>section</w:t>
      </w:r>
      <w:r w:rsidR="00897399">
        <w:t xml:space="preserve"> </w:t>
      </w:r>
      <w:r w:rsidRPr="00F37528">
        <w:t>22</w:t>
      </w:r>
      <w:r w:rsidR="00897399">
        <w:t xml:space="preserve"> </w:t>
      </w:r>
      <w:r w:rsidRPr="00F37528">
        <w:t>(1</w:t>
      </w:r>
      <w:r w:rsidR="001B2002">
        <w:t>A</w:t>
      </w:r>
      <w:r w:rsidRPr="00F37528">
        <w:t>) applies in relation to the ACT.</w:t>
      </w:r>
    </w:p>
    <w:p w14:paraId="0CED7140" w14:textId="0A4DF08B" w:rsidR="00A3384B" w:rsidRDefault="00627241" w:rsidP="0027311C">
      <w:pPr>
        <w:pStyle w:val="Amain"/>
        <w:numPr>
          <w:ilvl w:val="5"/>
          <w:numId w:val="18"/>
        </w:numPr>
        <w:tabs>
          <w:tab w:val="clear" w:pos="500"/>
          <w:tab w:val="clear" w:pos="700"/>
        </w:tabs>
        <w:spacing w:before="140" w:after="0"/>
        <w:ind w:left="721" w:hanging="437"/>
        <w:jc w:val="left"/>
      </w:pPr>
      <w:r w:rsidRPr="00F37528">
        <w:t xml:space="preserve">For the </w:t>
      </w:r>
      <w:r w:rsidRPr="00210BEB">
        <w:rPr>
          <w:i/>
          <w:iCs/>
        </w:rPr>
        <w:t>National Energy Retail Law (ACT)</w:t>
      </w:r>
      <w:r w:rsidRPr="00F37528">
        <w:t>,</w:t>
      </w:r>
      <w:r w:rsidR="009D5726" w:rsidRPr="00F37528">
        <w:t xml:space="preserve"> </w:t>
      </w:r>
      <w:r w:rsidRPr="00F37528">
        <w:t>section</w:t>
      </w:r>
      <w:r w:rsidR="00897399">
        <w:t xml:space="preserve"> </w:t>
      </w:r>
      <w:r w:rsidRPr="00F37528">
        <w:t>22</w:t>
      </w:r>
      <w:r w:rsidR="00897399">
        <w:t xml:space="preserve"> </w:t>
      </w:r>
      <w:r w:rsidRPr="00F37528">
        <w:t>(1</w:t>
      </w:r>
      <w:r w:rsidR="001B2002">
        <w:t>A</w:t>
      </w:r>
      <w:r w:rsidRPr="00F37528">
        <w:t>)</w:t>
      </w:r>
      <w:r w:rsidR="00897399">
        <w:t xml:space="preserve"> </w:t>
      </w:r>
      <w:r w:rsidRPr="00F37528">
        <w:t xml:space="preserve">(c), a </w:t>
      </w:r>
      <w:r w:rsidR="00CE443F" w:rsidRPr="00F37528">
        <w:t xml:space="preserve">flat </w:t>
      </w:r>
      <w:r w:rsidRPr="00F37528">
        <w:t>tariff structure is prescribed</w:t>
      </w:r>
      <w:r w:rsidR="009D5726" w:rsidRPr="00F37528">
        <w:t xml:space="preserve"> in relation to a retai</w:t>
      </w:r>
      <w:r w:rsidR="009E4668">
        <w:t>ler</w:t>
      </w:r>
      <w:r w:rsidR="00210BEB">
        <w:t xml:space="preserve"> </w:t>
      </w:r>
      <w:r w:rsidR="009E4668">
        <w:t>who</w:t>
      </w:r>
      <w:r w:rsidR="00C87AA2">
        <w:t>, on 30 June 2025</w:t>
      </w:r>
      <w:r w:rsidR="00C87AA2" w:rsidRPr="00C87AA2">
        <w:t>,</w:t>
      </w:r>
      <w:r w:rsidR="009E4668" w:rsidRPr="00C87AA2">
        <w:t xml:space="preserve"> </w:t>
      </w:r>
      <w:r w:rsidR="00F6337C" w:rsidRPr="00C87AA2">
        <w:t>offered customer retail services</w:t>
      </w:r>
      <w:r w:rsidR="00210BEB" w:rsidRPr="00C87AA2">
        <w:t xml:space="preserve"> </w:t>
      </w:r>
      <w:r w:rsidR="00C87AA2" w:rsidRPr="00C87AA2">
        <w:t>with</w:t>
      </w:r>
      <w:r w:rsidR="00210BEB" w:rsidRPr="00C87AA2">
        <w:t xml:space="preserve"> a flat tariff structure</w:t>
      </w:r>
      <w:r w:rsidR="00F6337C" w:rsidRPr="00C87AA2">
        <w:t xml:space="preserve"> to small customers (whether or not</w:t>
      </w:r>
      <w:r w:rsidR="007713F3" w:rsidRPr="00C87AA2">
        <w:t xml:space="preserve"> to</w:t>
      </w:r>
      <w:r w:rsidR="00F6337C" w:rsidRPr="00C87AA2">
        <w:t xml:space="preserve"> small customers with interval meters)</w:t>
      </w:r>
      <w:r w:rsidR="00210BEB" w:rsidRPr="00C87AA2">
        <w:t>.</w:t>
      </w:r>
    </w:p>
    <w:p w14:paraId="434C4AC1" w14:textId="4823B4A7" w:rsidR="00DD2BC1" w:rsidRPr="00F37528" w:rsidRDefault="0062024E" w:rsidP="0027311C">
      <w:pPr>
        <w:pStyle w:val="Amain"/>
        <w:numPr>
          <w:ilvl w:val="5"/>
          <w:numId w:val="18"/>
        </w:numPr>
        <w:tabs>
          <w:tab w:val="clear" w:pos="500"/>
          <w:tab w:val="clear" w:pos="700"/>
        </w:tabs>
        <w:spacing w:before="140" w:after="0"/>
        <w:ind w:left="721" w:hanging="437"/>
        <w:jc w:val="left"/>
      </w:pPr>
      <w:r w:rsidRPr="00F37528">
        <w:t>I</w:t>
      </w:r>
      <w:r w:rsidR="00CE443F" w:rsidRPr="00F37528">
        <w:t>n this section:</w:t>
      </w:r>
    </w:p>
    <w:p w14:paraId="6FC29CD2" w14:textId="78401E35" w:rsidR="00CB3D11" w:rsidRPr="00F37528" w:rsidRDefault="00CE443F" w:rsidP="0027311C">
      <w:pPr>
        <w:pStyle w:val="Amain"/>
        <w:numPr>
          <w:ilvl w:val="0"/>
          <w:numId w:val="0"/>
        </w:numPr>
        <w:spacing w:before="140"/>
        <w:ind w:left="720"/>
      </w:pPr>
      <w:r w:rsidRPr="00F37528">
        <w:rPr>
          <w:b/>
          <w:bCs/>
          <w:i/>
          <w:iCs/>
        </w:rPr>
        <w:t>flat tariff structure</w:t>
      </w:r>
      <w:r w:rsidRPr="00F37528">
        <w:t xml:space="preserve"> me</w:t>
      </w:r>
      <w:r w:rsidRPr="00C87AA2">
        <w:t>ans a tariff structure</w:t>
      </w:r>
      <w:r w:rsidR="00A61CEC" w:rsidRPr="00C87AA2">
        <w:t xml:space="preserve"> under which</w:t>
      </w:r>
      <w:r w:rsidR="00627241" w:rsidRPr="00C87AA2">
        <w:t xml:space="preserve"> the rate of</w:t>
      </w:r>
      <w:r w:rsidR="00BF0A44" w:rsidRPr="00C87AA2">
        <w:t xml:space="preserve"> </w:t>
      </w:r>
      <w:r w:rsidR="00C87AA2" w:rsidRPr="00C87AA2">
        <w:t xml:space="preserve">a </w:t>
      </w:r>
      <w:r w:rsidR="00627241" w:rsidRPr="00C87AA2">
        <w:t xml:space="preserve">tariff </w:t>
      </w:r>
      <w:r w:rsidR="00B20213" w:rsidRPr="00C87AA2">
        <w:t>for the consumption of e</w:t>
      </w:r>
      <w:r w:rsidR="007713F3" w:rsidRPr="00C87AA2">
        <w:t>lectricity</w:t>
      </w:r>
      <w:r w:rsidR="00B20213" w:rsidRPr="00C87AA2">
        <w:t xml:space="preserve"> </w:t>
      </w:r>
      <w:r w:rsidR="00627241" w:rsidRPr="00C87AA2">
        <w:t>is t</w:t>
      </w:r>
      <w:r w:rsidR="00627241" w:rsidRPr="00F37528">
        <w:t xml:space="preserve">he same at all times of </w:t>
      </w:r>
      <w:r w:rsidR="00B20213" w:rsidRPr="00F37528">
        <w:t xml:space="preserve">the </w:t>
      </w:r>
      <w:r w:rsidR="00627241" w:rsidRPr="00F37528">
        <w:t>day.</w:t>
      </w:r>
    </w:p>
    <w:p w14:paraId="21E9D56C" w14:textId="308D4AF8" w:rsidR="001C7888" w:rsidRPr="0027311C" w:rsidRDefault="00277DB1" w:rsidP="00277DB1">
      <w:pPr>
        <w:spacing w:before="300"/>
        <w:rPr>
          <w:rFonts w:cs="Arial"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6B00ED" w:rsidRPr="0027311C">
        <w:rPr>
          <w:rFonts w:ascii="Arial" w:hAnsi="Arial" w:cs="Arial"/>
          <w:b/>
          <w:bCs/>
        </w:rPr>
        <w:t>Expiry</w:t>
      </w:r>
    </w:p>
    <w:p w14:paraId="4E131751" w14:textId="2A34D860" w:rsidR="00455AEE" w:rsidRDefault="00DF2459" w:rsidP="0027311C">
      <w:pPr>
        <w:spacing w:before="140"/>
        <w:ind w:left="720"/>
      </w:pPr>
      <w:r w:rsidRPr="00F37528">
        <w:t>This instrument</w:t>
      </w:r>
      <w:r w:rsidR="001C7888" w:rsidRPr="00F37528">
        <w:t xml:space="preserve"> expires</w:t>
      </w:r>
      <w:r w:rsidR="00BB0CF5" w:rsidRPr="00F37528">
        <w:t xml:space="preserve"> </w:t>
      </w:r>
      <w:r w:rsidR="001C7888" w:rsidRPr="00F37528">
        <w:t>2</w:t>
      </w:r>
      <w:r w:rsidR="00897399">
        <w:t xml:space="preserve"> </w:t>
      </w:r>
      <w:r w:rsidR="001C7888" w:rsidRPr="00F37528">
        <w:t xml:space="preserve">years after the day </w:t>
      </w:r>
      <w:r w:rsidR="00247642">
        <w:t>this section</w:t>
      </w:r>
      <w:r w:rsidRPr="00F37528">
        <w:t xml:space="preserve"> </w:t>
      </w:r>
      <w:r w:rsidR="001C7888" w:rsidRPr="00F37528">
        <w:t>commences.</w:t>
      </w:r>
    </w:p>
    <w:p w14:paraId="4D5346B5" w14:textId="77777777" w:rsidR="00D6420F" w:rsidRDefault="00D6420F" w:rsidP="00D6420F">
      <w:pPr>
        <w:spacing w:before="140"/>
      </w:pPr>
    </w:p>
    <w:p w14:paraId="5B6EF331" w14:textId="77777777" w:rsidR="0078164D" w:rsidRDefault="0078164D" w:rsidP="00957EDE">
      <w:pPr>
        <w:spacing w:before="600"/>
      </w:pPr>
    </w:p>
    <w:p w14:paraId="71A3D8FB" w14:textId="77777777" w:rsidR="0078164D" w:rsidRDefault="0078164D" w:rsidP="00957EDE">
      <w:pPr>
        <w:spacing w:before="600"/>
      </w:pPr>
    </w:p>
    <w:p w14:paraId="7E8348F4" w14:textId="4A9F35B9" w:rsidR="00E25E5F" w:rsidRDefault="00E25E5F" w:rsidP="00957EDE">
      <w:pPr>
        <w:spacing w:before="600"/>
      </w:pPr>
    </w:p>
    <w:p w14:paraId="60760924" w14:textId="35C80008" w:rsidR="00672150" w:rsidRDefault="00672150" w:rsidP="00957EDE">
      <w:pPr>
        <w:spacing w:before="600"/>
      </w:pPr>
      <w:r>
        <w:t>Suzanne Orr MLA</w:t>
      </w:r>
    </w:p>
    <w:p w14:paraId="0A58DAE5" w14:textId="13CCA000" w:rsidR="00672150" w:rsidRDefault="00672150" w:rsidP="00672150">
      <w:r>
        <w:t>Minister for Climate Change, Environment, Energy and Water</w:t>
      </w:r>
    </w:p>
    <w:p w14:paraId="519E83E5" w14:textId="315D66D7" w:rsidR="00277DB1" w:rsidRPr="00F37528" w:rsidRDefault="00277DB1" w:rsidP="00672150">
      <w:r>
        <w:rPr>
          <w:noProof/>
        </w:rPr>
        <mc:AlternateContent>
          <mc:Choice Requires="wpi">
            <w:drawing>
              <wp:inline distT="0" distB="0" distL="0" distR="0" wp14:anchorId="489CBE37" wp14:editId="403A1042">
                <wp:extent cx="544105" cy="184680"/>
                <wp:effectExtent l="38100" t="38100" r="8890" b="44450"/>
                <wp:docPr id="48338325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44105" cy="18468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09FEE9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i1025" type="#_x0000_t75" style="width:43.8pt;height:15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">
                <v:imagedata r:id="rId9" o:title=""/>
              </v:shape>
            </w:pict>
          </mc:Fallback>
        </mc:AlternateContent>
      </w:r>
    </w:p>
    <w:sectPr w:rsidR="00277DB1" w:rsidRPr="00F37528" w:rsidSect="00277D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CDD5" w14:textId="77777777" w:rsidR="00937B9C" w:rsidRDefault="00937B9C">
      <w:r>
        <w:separator/>
      </w:r>
    </w:p>
  </w:endnote>
  <w:endnote w:type="continuationSeparator" w:id="0">
    <w:p w14:paraId="106248E5" w14:textId="77777777" w:rsidR="00937B9C" w:rsidRDefault="0093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ABC" w14:textId="77777777" w:rsidR="00F64D86" w:rsidRDefault="00F64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8366" w14:textId="525A111B" w:rsidR="00E44904" w:rsidRPr="00F64D86" w:rsidRDefault="00F64D86" w:rsidP="00F64D86">
    <w:pPr>
      <w:pStyle w:val="Footer"/>
      <w:spacing w:before="0" w:after="0" w:line="240" w:lineRule="auto"/>
      <w:jc w:val="center"/>
      <w:rPr>
        <w:rFonts w:cs="Arial"/>
        <w:sz w:val="14"/>
      </w:rPr>
    </w:pPr>
    <w:r w:rsidRPr="00F64D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6972" w14:textId="77777777" w:rsidR="00F64D86" w:rsidRDefault="00F64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E9EE" w14:textId="77777777" w:rsidR="00937B9C" w:rsidRDefault="00937B9C">
      <w:r>
        <w:separator/>
      </w:r>
    </w:p>
  </w:footnote>
  <w:footnote w:type="continuationSeparator" w:id="0">
    <w:p w14:paraId="7BE18630" w14:textId="77777777" w:rsidR="00937B9C" w:rsidRDefault="0093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256" w14:textId="77777777" w:rsidR="00F64D86" w:rsidRDefault="00F64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A71C" w14:textId="77777777" w:rsidR="00F64D86" w:rsidRDefault="00F64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4A33" w14:textId="77777777" w:rsidR="00F64D86" w:rsidRDefault="00F64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E6692B"/>
    <w:multiLevelType w:val="multilevel"/>
    <w:tmpl w:val="596E5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2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09C889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7852FB"/>
    <w:multiLevelType w:val="multilevel"/>
    <w:tmpl w:val="3AA8BC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6" w15:restartNumberingAfterBreak="0">
    <w:nsid w:val="2D961C21"/>
    <w:multiLevelType w:val="multilevel"/>
    <w:tmpl w:val="DA7ED0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left"/>
      <w:pPr>
        <w:ind w:left="1260" w:hanging="360"/>
      </w:pPr>
      <w:rPr>
        <w:rFonts w:hint="default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7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EAB75C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6EC1F5D"/>
    <w:multiLevelType w:val="hybridMultilevel"/>
    <w:tmpl w:val="F6585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52BB7"/>
    <w:multiLevelType w:val="hybridMultilevel"/>
    <w:tmpl w:val="6A2C99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14" w15:restartNumberingAfterBreak="0">
    <w:nsid w:val="5E2A37D0"/>
    <w:multiLevelType w:val="multilevel"/>
    <w:tmpl w:val="F9A4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BA947E9"/>
    <w:multiLevelType w:val="singleLevel"/>
    <w:tmpl w:val="F04046C6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num w:numId="1" w16cid:durableId="195387993">
    <w:abstractNumId w:val="3"/>
  </w:num>
  <w:num w:numId="2" w16cid:durableId="820996827">
    <w:abstractNumId w:val="0"/>
  </w:num>
  <w:num w:numId="3" w16cid:durableId="397365039">
    <w:abstractNumId w:val="4"/>
  </w:num>
  <w:num w:numId="4" w16cid:durableId="137571951">
    <w:abstractNumId w:val="9"/>
  </w:num>
  <w:num w:numId="5" w16cid:durableId="405881158">
    <w:abstractNumId w:val="15"/>
  </w:num>
  <w:num w:numId="6" w16cid:durableId="1845242795">
    <w:abstractNumId w:val="2"/>
  </w:num>
  <w:num w:numId="7" w16cid:durableId="2074505448">
    <w:abstractNumId w:val="7"/>
  </w:num>
  <w:num w:numId="8" w16cid:durableId="1163818543">
    <w:abstractNumId w:val="8"/>
  </w:num>
  <w:num w:numId="9" w16cid:durableId="764887807">
    <w:abstractNumId w:val="10"/>
  </w:num>
  <w:num w:numId="10" w16cid:durableId="1382629486">
    <w:abstractNumId w:val="14"/>
  </w:num>
  <w:num w:numId="11" w16cid:durableId="44646025">
    <w:abstractNumId w:val="12"/>
  </w:num>
  <w:num w:numId="12" w16cid:durableId="1222063032">
    <w:abstractNumId w:val="12"/>
  </w:num>
  <w:num w:numId="13" w16cid:durableId="887958302">
    <w:abstractNumId w:val="11"/>
  </w:num>
  <w:num w:numId="14" w16cid:durableId="513082348">
    <w:abstractNumId w:val="16"/>
  </w:num>
  <w:num w:numId="15" w16cid:durableId="1507935950">
    <w:abstractNumId w:val="1"/>
  </w:num>
  <w:num w:numId="16" w16cid:durableId="1554390222">
    <w:abstractNumId w:val="13"/>
  </w:num>
  <w:num w:numId="17" w16cid:durableId="637489711">
    <w:abstractNumId w:val="5"/>
  </w:num>
  <w:num w:numId="18" w16cid:durableId="1503859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1C10"/>
    <w:rsid w:val="00034434"/>
    <w:rsid w:val="00050E24"/>
    <w:rsid w:val="00064308"/>
    <w:rsid w:val="000778F2"/>
    <w:rsid w:val="000B1CA3"/>
    <w:rsid w:val="000B1E87"/>
    <w:rsid w:val="000C3834"/>
    <w:rsid w:val="000C4625"/>
    <w:rsid w:val="000C61C4"/>
    <w:rsid w:val="000D5F9B"/>
    <w:rsid w:val="000E1EFD"/>
    <w:rsid w:val="0010502F"/>
    <w:rsid w:val="00117977"/>
    <w:rsid w:val="00134D2A"/>
    <w:rsid w:val="0013521D"/>
    <w:rsid w:val="00143DEF"/>
    <w:rsid w:val="0016157D"/>
    <w:rsid w:val="0018501F"/>
    <w:rsid w:val="0018754B"/>
    <w:rsid w:val="001B2002"/>
    <w:rsid w:val="001B6164"/>
    <w:rsid w:val="001C2ABC"/>
    <w:rsid w:val="001C2ECB"/>
    <w:rsid w:val="001C7888"/>
    <w:rsid w:val="001D03AB"/>
    <w:rsid w:val="001F2146"/>
    <w:rsid w:val="001F3A30"/>
    <w:rsid w:val="0020213F"/>
    <w:rsid w:val="00210BEB"/>
    <w:rsid w:val="00214EE7"/>
    <w:rsid w:val="0021745F"/>
    <w:rsid w:val="00241591"/>
    <w:rsid w:val="00247642"/>
    <w:rsid w:val="00255E8A"/>
    <w:rsid w:val="00264198"/>
    <w:rsid w:val="00272EAF"/>
    <w:rsid w:val="0027311C"/>
    <w:rsid w:val="0027744F"/>
    <w:rsid w:val="00277DB1"/>
    <w:rsid w:val="00294898"/>
    <w:rsid w:val="002949CF"/>
    <w:rsid w:val="002A1122"/>
    <w:rsid w:val="002A541C"/>
    <w:rsid w:val="002A5DDF"/>
    <w:rsid w:val="002C0F34"/>
    <w:rsid w:val="002C228E"/>
    <w:rsid w:val="002C3872"/>
    <w:rsid w:val="002C55D5"/>
    <w:rsid w:val="002C75CB"/>
    <w:rsid w:val="002C76A9"/>
    <w:rsid w:val="002D3ADE"/>
    <w:rsid w:val="002D6762"/>
    <w:rsid w:val="002E2F58"/>
    <w:rsid w:val="002E5675"/>
    <w:rsid w:val="0031285D"/>
    <w:rsid w:val="00335069"/>
    <w:rsid w:val="003408D9"/>
    <w:rsid w:val="00343802"/>
    <w:rsid w:val="00346666"/>
    <w:rsid w:val="00360716"/>
    <w:rsid w:val="003614C2"/>
    <w:rsid w:val="00366918"/>
    <w:rsid w:val="00370258"/>
    <w:rsid w:val="00375EF4"/>
    <w:rsid w:val="00385572"/>
    <w:rsid w:val="00390E15"/>
    <w:rsid w:val="003C0D33"/>
    <w:rsid w:val="003D597E"/>
    <w:rsid w:val="003D7941"/>
    <w:rsid w:val="003E0294"/>
    <w:rsid w:val="003E460A"/>
    <w:rsid w:val="003E57E5"/>
    <w:rsid w:val="003E70B2"/>
    <w:rsid w:val="003F0585"/>
    <w:rsid w:val="003F5755"/>
    <w:rsid w:val="00400433"/>
    <w:rsid w:val="00410A4F"/>
    <w:rsid w:val="0041381C"/>
    <w:rsid w:val="0044053B"/>
    <w:rsid w:val="00455AEE"/>
    <w:rsid w:val="00466BEC"/>
    <w:rsid w:val="004820F1"/>
    <w:rsid w:val="004A220B"/>
    <w:rsid w:val="004B26FF"/>
    <w:rsid w:val="004B3EFF"/>
    <w:rsid w:val="004B7654"/>
    <w:rsid w:val="004C5B09"/>
    <w:rsid w:val="004D096B"/>
    <w:rsid w:val="004F6174"/>
    <w:rsid w:val="0050090E"/>
    <w:rsid w:val="0050706B"/>
    <w:rsid w:val="00511353"/>
    <w:rsid w:val="0053081F"/>
    <w:rsid w:val="00531787"/>
    <w:rsid w:val="0053726D"/>
    <w:rsid w:val="00546369"/>
    <w:rsid w:val="00561A09"/>
    <w:rsid w:val="0056568E"/>
    <w:rsid w:val="00567A8C"/>
    <w:rsid w:val="00570A98"/>
    <w:rsid w:val="00586D81"/>
    <w:rsid w:val="00592D6C"/>
    <w:rsid w:val="005A760C"/>
    <w:rsid w:val="005B1FF7"/>
    <w:rsid w:val="005C6EA1"/>
    <w:rsid w:val="005D120B"/>
    <w:rsid w:val="005D5AB5"/>
    <w:rsid w:val="005D6CA3"/>
    <w:rsid w:val="00607CD6"/>
    <w:rsid w:val="0062024E"/>
    <w:rsid w:val="00626DE2"/>
    <w:rsid w:val="00627241"/>
    <w:rsid w:val="00631D12"/>
    <w:rsid w:val="006324B2"/>
    <w:rsid w:val="00636C0A"/>
    <w:rsid w:val="0064608D"/>
    <w:rsid w:val="00654A0C"/>
    <w:rsid w:val="00660D2A"/>
    <w:rsid w:val="00663936"/>
    <w:rsid w:val="00672150"/>
    <w:rsid w:val="006806E3"/>
    <w:rsid w:val="006A58E9"/>
    <w:rsid w:val="006A60C5"/>
    <w:rsid w:val="006B00ED"/>
    <w:rsid w:val="006B760B"/>
    <w:rsid w:val="006D38C0"/>
    <w:rsid w:val="006F7ECE"/>
    <w:rsid w:val="00721A61"/>
    <w:rsid w:val="00755D33"/>
    <w:rsid w:val="007621F7"/>
    <w:rsid w:val="0077069E"/>
    <w:rsid w:val="007713F3"/>
    <w:rsid w:val="007719DA"/>
    <w:rsid w:val="00774CB0"/>
    <w:rsid w:val="00776F9C"/>
    <w:rsid w:val="00780228"/>
    <w:rsid w:val="0078164D"/>
    <w:rsid w:val="00784690"/>
    <w:rsid w:val="00791935"/>
    <w:rsid w:val="007A19E3"/>
    <w:rsid w:val="007C3979"/>
    <w:rsid w:val="007D64ED"/>
    <w:rsid w:val="007E0698"/>
    <w:rsid w:val="007E4E2A"/>
    <w:rsid w:val="007F51C6"/>
    <w:rsid w:val="0080119B"/>
    <w:rsid w:val="00801640"/>
    <w:rsid w:val="008076F3"/>
    <w:rsid w:val="00813D74"/>
    <w:rsid w:val="00816129"/>
    <w:rsid w:val="00820F5C"/>
    <w:rsid w:val="00824AEF"/>
    <w:rsid w:val="00837320"/>
    <w:rsid w:val="008400A2"/>
    <w:rsid w:val="0084778C"/>
    <w:rsid w:val="008561DA"/>
    <w:rsid w:val="0086179E"/>
    <w:rsid w:val="00877502"/>
    <w:rsid w:val="00885574"/>
    <w:rsid w:val="008936B5"/>
    <w:rsid w:val="00894548"/>
    <w:rsid w:val="00897399"/>
    <w:rsid w:val="008A0A9C"/>
    <w:rsid w:val="008A1508"/>
    <w:rsid w:val="008B7155"/>
    <w:rsid w:val="008B7A00"/>
    <w:rsid w:val="008D18A4"/>
    <w:rsid w:val="008D3D77"/>
    <w:rsid w:val="008E11F8"/>
    <w:rsid w:val="00914420"/>
    <w:rsid w:val="00922E69"/>
    <w:rsid w:val="009300CD"/>
    <w:rsid w:val="00934F77"/>
    <w:rsid w:val="00937B9C"/>
    <w:rsid w:val="0095466F"/>
    <w:rsid w:val="00957EDE"/>
    <w:rsid w:val="00974D74"/>
    <w:rsid w:val="009756ED"/>
    <w:rsid w:val="00980C77"/>
    <w:rsid w:val="009851EC"/>
    <w:rsid w:val="0099278D"/>
    <w:rsid w:val="00995C34"/>
    <w:rsid w:val="00995D22"/>
    <w:rsid w:val="009A7128"/>
    <w:rsid w:val="009B5BDB"/>
    <w:rsid w:val="009C0EC8"/>
    <w:rsid w:val="009D5726"/>
    <w:rsid w:val="009E4668"/>
    <w:rsid w:val="00A00F9B"/>
    <w:rsid w:val="00A05DB7"/>
    <w:rsid w:val="00A0661C"/>
    <w:rsid w:val="00A074B7"/>
    <w:rsid w:val="00A16325"/>
    <w:rsid w:val="00A3384B"/>
    <w:rsid w:val="00A351A5"/>
    <w:rsid w:val="00A50D57"/>
    <w:rsid w:val="00A5443E"/>
    <w:rsid w:val="00A55043"/>
    <w:rsid w:val="00A61CEC"/>
    <w:rsid w:val="00A83736"/>
    <w:rsid w:val="00A86D3A"/>
    <w:rsid w:val="00AC13D2"/>
    <w:rsid w:val="00AC3648"/>
    <w:rsid w:val="00AD0422"/>
    <w:rsid w:val="00AE216C"/>
    <w:rsid w:val="00AE7809"/>
    <w:rsid w:val="00AF24DE"/>
    <w:rsid w:val="00AF58A6"/>
    <w:rsid w:val="00AF6480"/>
    <w:rsid w:val="00B04085"/>
    <w:rsid w:val="00B20213"/>
    <w:rsid w:val="00B25EE6"/>
    <w:rsid w:val="00B54548"/>
    <w:rsid w:val="00B743DB"/>
    <w:rsid w:val="00B83C19"/>
    <w:rsid w:val="00B940BB"/>
    <w:rsid w:val="00BA7FF3"/>
    <w:rsid w:val="00BB06B3"/>
    <w:rsid w:val="00BB0CF5"/>
    <w:rsid w:val="00BB7D00"/>
    <w:rsid w:val="00BC6659"/>
    <w:rsid w:val="00BE0F4E"/>
    <w:rsid w:val="00BE1D51"/>
    <w:rsid w:val="00BE6A40"/>
    <w:rsid w:val="00BF0A44"/>
    <w:rsid w:val="00C21635"/>
    <w:rsid w:val="00C2579E"/>
    <w:rsid w:val="00C31466"/>
    <w:rsid w:val="00C34709"/>
    <w:rsid w:val="00C46CD2"/>
    <w:rsid w:val="00C46D69"/>
    <w:rsid w:val="00C83822"/>
    <w:rsid w:val="00C84AFE"/>
    <w:rsid w:val="00C86FBE"/>
    <w:rsid w:val="00C87AA2"/>
    <w:rsid w:val="00CB3D11"/>
    <w:rsid w:val="00CC289F"/>
    <w:rsid w:val="00CC31D8"/>
    <w:rsid w:val="00CC4E95"/>
    <w:rsid w:val="00CD3A04"/>
    <w:rsid w:val="00CE443F"/>
    <w:rsid w:val="00CF0CF4"/>
    <w:rsid w:val="00D00B80"/>
    <w:rsid w:val="00D068B7"/>
    <w:rsid w:val="00D1619A"/>
    <w:rsid w:val="00D31A5A"/>
    <w:rsid w:val="00D56397"/>
    <w:rsid w:val="00D57836"/>
    <w:rsid w:val="00D6420F"/>
    <w:rsid w:val="00D72B7E"/>
    <w:rsid w:val="00DC6507"/>
    <w:rsid w:val="00DD2BC1"/>
    <w:rsid w:val="00DF2459"/>
    <w:rsid w:val="00DF2C26"/>
    <w:rsid w:val="00E00508"/>
    <w:rsid w:val="00E0511B"/>
    <w:rsid w:val="00E064BF"/>
    <w:rsid w:val="00E06E2A"/>
    <w:rsid w:val="00E25E5F"/>
    <w:rsid w:val="00E3707F"/>
    <w:rsid w:val="00E43A61"/>
    <w:rsid w:val="00E44904"/>
    <w:rsid w:val="00E525FF"/>
    <w:rsid w:val="00E811C9"/>
    <w:rsid w:val="00EA3154"/>
    <w:rsid w:val="00EB5B10"/>
    <w:rsid w:val="00EC4393"/>
    <w:rsid w:val="00EC45B3"/>
    <w:rsid w:val="00EC71DA"/>
    <w:rsid w:val="00EC795F"/>
    <w:rsid w:val="00EE7AC8"/>
    <w:rsid w:val="00EF281C"/>
    <w:rsid w:val="00F01290"/>
    <w:rsid w:val="00F0378C"/>
    <w:rsid w:val="00F1212D"/>
    <w:rsid w:val="00F1416D"/>
    <w:rsid w:val="00F15B13"/>
    <w:rsid w:val="00F21B88"/>
    <w:rsid w:val="00F303C7"/>
    <w:rsid w:val="00F32DBC"/>
    <w:rsid w:val="00F36D3D"/>
    <w:rsid w:val="00F37528"/>
    <w:rsid w:val="00F6337C"/>
    <w:rsid w:val="00F64D86"/>
    <w:rsid w:val="00F66B58"/>
    <w:rsid w:val="00F71577"/>
    <w:rsid w:val="00F8264C"/>
    <w:rsid w:val="00F86660"/>
    <w:rsid w:val="00F87C20"/>
    <w:rsid w:val="00F97275"/>
    <w:rsid w:val="00FB0847"/>
    <w:rsid w:val="00FB40CE"/>
    <w:rsid w:val="00FB63C5"/>
    <w:rsid w:val="00FC08D1"/>
    <w:rsid w:val="00FC4089"/>
    <w:rsid w:val="00FC47F2"/>
    <w:rsid w:val="00FC58FC"/>
    <w:rsid w:val="00FC7366"/>
    <w:rsid w:val="00FD3EC2"/>
    <w:rsid w:val="00FD5505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7C16F"/>
  <w14:defaultImageDpi w14:val="96"/>
  <w15:docId w15:val="{139D3307-C179-4EEE-81E7-75B03A71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page number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locked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pPr>
      <w:numPr>
        <w:ilvl w:val="5"/>
        <w:numId w:val="15"/>
      </w:numPr>
      <w:tabs>
        <w:tab w:val="right" w:pos="500"/>
        <w:tab w:val="left" w:pos="700"/>
      </w:tabs>
      <w:spacing w:before="80" w:after="6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pPr>
      <w:keepNext/>
      <w:numPr>
        <w:ilvl w:val="4"/>
        <w:numId w:val="15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Pr>
      <w:rFonts w:cs="Times New Roman"/>
    </w:rPr>
  </w:style>
  <w:style w:type="paragraph" w:customStyle="1" w:styleId="Aparabullet">
    <w:name w:val="A para bullet"/>
    <w:basedOn w:val="Normal"/>
    <w:uiPriority w:val="9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46D69"/>
    <w:pPr>
      <w:ind w:left="720"/>
      <w:contextualSpacing/>
    </w:pPr>
  </w:style>
  <w:style w:type="paragraph" w:customStyle="1" w:styleId="Norm-5pt">
    <w:name w:val="Norm-5pt"/>
    <w:basedOn w:val="Normal"/>
    <w:rsid w:val="002A5D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0ClientCover">
    <w:name w:val="00ClientCover"/>
    <w:basedOn w:val="Normal"/>
    <w:rsid w:val="002A5DDF"/>
  </w:style>
  <w:style w:type="paragraph" w:customStyle="1" w:styleId="draft">
    <w:name w:val="draft"/>
    <w:basedOn w:val="Normal"/>
    <w:rsid w:val="002A5DD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tterhead">
    <w:name w:val="Letterhead"/>
    <w:rsid w:val="002A5DDF"/>
    <w:pPr>
      <w:widowControl w:val="0"/>
      <w:spacing w:after="180" w:line="240" w:lineRule="auto"/>
      <w:jc w:val="right"/>
    </w:pPr>
    <w:rPr>
      <w:rFonts w:ascii="Arial" w:hAnsi="Arial"/>
      <w:sz w:val="32"/>
      <w:szCs w:val="20"/>
      <w:lang w:eastAsia="en-US"/>
    </w:rPr>
  </w:style>
  <w:style w:type="paragraph" w:customStyle="1" w:styleId="IH5Sec">
    <w:name w:val="I H5 Sec"/>
    <w:basedOn w:val="Normal"/>
    <w:next w:val="Normal"/>
    <w:rsid w:val="00627241"/>
    <w:pPr>
      <w:keepNext/>
      <w:tabs>
        <w:tab w:val="left" w:pos="1100"/>
      </w:tabs>
      <w:spacing w:before="24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Normal"/>
    <w:rsid w:val="00627241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character" w:styleId="CommentReference">
    <w:name w:val="annotation reference"/>
    <w:basedOn w:val="DefaultParagraphFont"/>
    <w:uiPriority w:val="99"/>
    <w:rsid w:val="00CE4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44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43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443F"/>
    <w:rPr>
      <w:b/>
      <w:bCs/>
      <w:sz w:val="20"/>
      <w:szCs w:val="20"/>
      <w:lang w:eastAsia="en-US"/>
    </w:rPr>
  </w:style>
  <w:style w:type="paragraph" w:customStyle="1" w:styleId="aNote">
    <w:name w:val="aNote"/>
    <w:basedOn w:val="Normal"/>
    <w:link w:val="aNoteChar"/>
    <w:rsid w:val="002949CF"/>
    <w:pPr>
      <w:tabs>
        <w:tab w:val="left" w:pos="1900"/>
      </w:tabs>
      <w:spacing w:before="80" w:after="6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2949CF"/>
    <w:rPr>
      <w:sz w:val="20"/>
      <w:szCs w:val="20"/>
      <w:lang w:eastAsia="en-US"/>
    </w:rPr>
  </w:style>
  <w:style w:type="paragraph" w:customStyle="1" w:styleId="CommentNum">
    <w:name w:val="CommentNum"/>
    <w:basedOn w:val="Normal"/>
    <w:rsid w:val="00EE7AC8"/>
    <w:pPr>
      <w:numPr>
        <w:numId w:val="14"/>
      </w:numPr>
      <w:spacing w:before="140"/>
    </w:pPr>
    <w:rPr>
      <w:b/>
      <w:sz w:val="18"/>
    </w:rPr>
  </w:style>
  <w:style w:type="paragraph" w:customStyle="1" w:styleId="02Text">
    <w:name w:val="02Text"/>
    <w:basedOn w:val="Normal"/>
    <w:rsid w:val="00897399"/>
    <w:pPr>
      <w:tabs>
        <w:tab w:val="left" w:pos="0"/>
      </w:tabs>
    </w:pPr>
  </w:style>
  <w:style w:type="paragraph" w:customStyle="1" w:styleId="HeaderEven6">
    <w:name w:val="HeaderEven6"/>
    <w:basedOn w:val="HeaderEven"/>
    <w:rsid w:val="00897399"/>
    <w:pPr>
      <w:spacing w:before="120" w:after="60"/>
    </w:pPr>
  </w:style>
  <w:style w:type="paragraph" w:customStyle="1" w:styleId="HeaderEven">
    <w:name w:val="HeaderEven"/>
    <w:basedOn w:val="Normal"/>
    <w:rsid w:val="00897399"/>
    <w:pPr>
      <w:tabs>
        <w:tab w:val="left" w:pos="0"/>
      </w:tabs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1D03AB"/>
    <w:pPr>
      <w:spacing w:after="0" w:line="240" w:lineRule="auto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8T01:41:43.49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19 149 8458,'0'-7'1864,"0"1"1745,-1 1-1249,1 2-903,0 3-361,1 0-464,-1 5-96,0 6-144,0 5 16,0 9-143,-1 2-81,-1 5-112,-1 1-16,0-4-401,-2-1-311,2-10-1656,1-4 1096</inkml:trace>
  <inkml:trace contextRef="#ctx0" brushRef="#br0" timeOffset="394.75">149 114 7626,'-7'7'8045,"5"6"-5252,3 11-1409,-1-22-1319,0 1 0,0-1-1,1 0 1,-1 1-1,1-1 1,0 0 0,-1 0-1,1 1 1,0-1 0,1 0-1,-1 0 1,0 0 0,0 0-1,1 0 1,-1-1 0,1 1-1,0 0 1,0-1 0,-1 1-1,1-1 1,0 0-1,0 1 1,0-1 0,0 0-1,1 0 1,-1 0 0,0 0-1,0-1 1,0 1 0,1-1-1,-1 1 1,0-1 0,1 0-1,-1 0 1,1 0 0,-1 0-1,0 0 1,1-1-1,3 0 1,0 0-14,-1-1 0,0 0 0,0 1 0,-1-2 0,1 1 0,0 0 0,0-1 0,-1 0 0,0 0 0,0-1 0,0 1 0,0-1 0,0 1 0,0-1 0,-1-1 0,0 1 0,3-6 0,-5 10-42,-1-1 1,1 0 0,-1 0 0,1 0 0,-1 0-1,0 0 1,1 0 0,-1 0 0,0 0 0,0 0-1,0 0 1,0 0 0,0 0 0,0-1 0,0 1-1,0 0 1,0 0 0,0 0 0,-1 0 0,1 0-1,0 0 1,-1 0 0,1 0 0,0 0 0,-2-1-1,1 1 3,-1-1 0,1 1 0,-1 0-1,1 0 1,-1 0 0,0 0 0,1 0-1,-1 0 1,0 0 0,0 1 0,1-1-1,-1 1 1,-2-1 0,-1 0-5,-1 0 0,1 1 0,0-1 0,0 1 0,-1 0 0,1 1 0,0-1 0,0 1 0,-10 3 0,11-2-47,0 0 1,0 0-1,1 1 0,-1-1 0,0 1 1,1 0-1,0 0 0,0 0 0,0 1 1,-3 3-1,3-3-641,0 1 1,1-1-1,0 0 0,0 0 1,-2 8-1,0 1-1347</inkml:trace>
  <inkml:trace contextRef="#ctx0" brushRef="#br0" timeOffset="767.51">163 259 11546,'-3'3'508,"1"-1"0,-1 2 0,1-1-1,0 0 1,0 0 0,0 1-1,0-1 1,1 1 0,-1-1-1,1 1 1,0 0 0,0-1-1,0 1 1,1 0 0,-1 0 0,1 5-1,0-7-468,0-1 0,0 1-1,0-1 1,0 1 0,0-1-1,0 1 1,0-1-1,1 1 1,-1-1 0,0 1-1,1-1 1,-1 1 0,1-1-1,0 0 1,-1 0 0,1 1-1,0-1 1,0 0 0,0 0-1,0 0 1,0 0 0,0 1-1,0-2 1,1 1 0,-1 0-1,0 0 1,0 0 0,1-1-1,-1 1 1,0 0 0,1-1-1,-1 1 1,1-1-1,-1 0 1,1 1 0,-1-1-1,1 0 1,-1 0 0,1 0-1,-1 0 1,1 0 0,-1 0-1,3-1 1,3-1-8,0 0 0,0-1 0,0 1 1,0-2-1,0 1 0,-1-1 0,1 0 0,7-6 0,-10 7 21,-1 1 0,1-1 0,-1 0-1,0 0 1,0-1 0,0 1 0,0-1-1,-1 1 1,1-1 0,-1 0 0,0 0-1,0 0 1,-1 0 0,1 0-1,1-6 1,-3 8-7,0-1-1,0 1 1,0 0-1,-1-1 1,1 1-1,-1 0 1,1-1 0,-1 1-1,0 0 1,0 0-1,0 0 1,0 0-1,0 0 1,0 0-1,-1 0 1,1 0-1,-1 0 1,1 0 0,-1 1-1,0-1 1,0 1-1,1-1 1,-1 1-1,0 0 1,-3-2-1,2 2-36,1-1 1,-1 1-1,1 0 0,-1 0 0,1 1 0,-1-1 0,0 0 1,1 1-1,-1 0 0,0 0 0,0-1 0,1 1 0,-1 1 1,0-1-1,1 0 0,-1 1 0,0-1 0,1 1 0,-1 0 1,0 0-1,-2 2 0,1-1-191,0 1 0,0 0 0,0 1 0,1-1 0,-7 8 1,-2 11-4574,11-12 2360</inkml:trace>
  <inkml:trace contextRef="#ctx0" brushRef="#br0" timeOffset="1123.56">452 27 13259,'-1'-2'1872,"0"4"593,0 3-593,-2 7-632,0 5-191,-1 4-161,1 2-96,-2 5-216,1 3-112,-2 9-184,-1 5-104,-1 5-120,0 0-40,0-4-440,1-4-304,3-10-1224,3-7-1489,3-13 1561</inkml:trace>
  <inkml:trace contextRef="#ctx0" brushRef="#br0" timeOffset="1515.27">534 213 7754,'-2'3'684,"0"-1"1,0 1 0,0 0-1,0-1 1,0 1-1,1 0 1,-1 0 0,1 0-1,0 0 1,0 0 0,0 0-1,-1 6 1,2-6-389,-1 1 0,1-1 1,0 0-1,0 1 0,1-1 0,-1 1 0,1-1 1,-1 0-1,1 1 0,0-1 0,2 4 0,-2-5-251,0 0 1,0 0-1,0 1 0,1-1 0,-1 0 0,1 0 0,0-1 1,-1 1-1,1 0 0,0 0 0,0-1 0,0 1 0,0-1 0,0 0 1,0 1-1,0-1 0,1 0 0,-1 0 0,0-1 0,1 1 1,-1 0-1,1-1 0,-1 1 0,1-1 0,-1 0 0,1 0 0,-1 0 1,1 0-1,-1 0 0,0-1 0,1 1 0,-1-1 0,1 1 0,3-3 1,-1 1 26,1 0 1,-1-1 0,0 1 0,0-1 0,0 0-1,0-1 1,0 1 0,-1-1 0,1 0 0,-1 0-1,0-1 1,5-6 0,-8 9-59,0 0 0,0 1 0,0-1 0,0 0 0,0 0 1,-1 0-1,1-1 0,-1 1 0,1 0 0,-1 0 0,0 0 0,0 0 0,0 0 0,0-1 1,0 1-1,0 0 0,-1 0 0,1 0 0,-1 0 0,1 0 0,-1 0 0,0 0 0,0 0 1,0 0-1,0 0 0,0 0 0,0 0 0,0 1 0,-1-1 0,1 0 0,-1 1 0,1 0 1,-1-1-1,0 1 0,1 0 0,-4-2 0,3 1-12,0 1 1,0 0-1,0-1 0,0 1 0,-1 0 1,1 0-1,0 0 0,-1 1 1,1-1-1,0 1 0,-1-1 1,1 1-1,-1 0 0,1 0 0,-1 0 1,1 0-1,-1 0 0,1 0 1,0 1-1,-1-1 0,1 1 1,0 0-1,-1 0 0,1-1 0,0 2 1,0-1-1,-1 0 0,-2 3 1,3-2-265,-1 0 0,1 0 1,0 0-1,1 0 0,-1 0 1,0 1-1,1-1 0,-1 1 1,-1 4-1,0 2-2927,7-2 858</inkml:trace>
  <inkml:trace contextRef="#ctx0" brushRef="#br0" timeOffset="1844.66">803 146 13483,'-4'-5'7698,"3"8"-6578,1 3-344,0 3-352,0 3-104,1 4-120,1 3-24,1 4-112,-1 0-32,0-1-344,0-2-376,0-6-2273,1-4 1705</inkml:trace>
  <inkml:trace contextRef="#ctx0" brushRef="#br0" timeOffset="2162.45">1017 4 14707,'0'-4'1464,"-1"6"897,-1 3-657,-2 8-551,-1 5-225,0 6-80,-1 2-184,1 5-176,-2 2-80,0 10-216,-2 3-96,-2 6 0,0 1-272,0-2-704,1-3-616,3-11-2369,1-7 1697</inkml:trace>
  <inkml:trace contextRef="#ctx0" brushRef="#br0" timeOffset="2572.71">1052 144 18068,'2'-3'281,"0"0"0,0 0 0,1 0 0,0 0 1,-1 1-1,1-1 0,0 1 0,0 0 0,0-1 0,0 1 0,1 1 1,-1-1-1,1 0 0,-1 1 0,1 0 0,5-2 0,-7 3-274,0 0 0,0 0 0,0 0-1,0 0 1,0 0 0,0 0-1,0 0 1,0 1 0,0-1 0,0 1-1,0-1 1,0 1 0,0 0-1,0 0 1,-1 0 0,1 0 0,0 0-1,-1 0 1,1 0 0,-1 0-1,1 1 1,-1-1 0,1 1-1,-1-1 1,0 1 0,0 0 0,0-1-1,0 1 1,0 0 0,0 0-1,0-1 1,0 5 0,0-3 52,0 1 0,-1-1 0,1 1 1,-1-1-1,0 1 0,0-1 0,-1 1 0,1-1 1,-1 0-1,0 1 0,1-1 0,-1 0 0,-3 7 1,-25 44 1201,18-34-742,9-16-440,-1 1 93,0 1 1,0 0 0,0 0-1,1 0 1,-2 10-1,3-16-155,1 1-1,0 0 0,0 0 1,0-1-1,0 1 1,0 0-1,0 0 0,0-1 1,1 1-1,-1 0 1,0-1-1,0 1 0,0 0 1,1 0-1,-1-1 1,0 1-1,1-1 0,-1 1 1,1 0-1,-1-1 1,0 1-1,2 0 0,-1 0-14,1 0-1,-1-1 1,0 1-1,1-1 1,-1 0-1,1 1 1,-1-1-1,1 0 1,-1 0 0,1 0-1,-1 0 1,1 0-1,-1 0 1,1 0-1,-1 0 1,2-1-1,15-3-1039,31-12 0,-8 2-2775,-18 7 2143</inkml:trace>
  <inkml:trace contextRef="#ctx0" brushRef="#br0" timeOffset="2951.21">1312 188 13955,'-16'39'7422,"14"-33"-6998,1-1 0,-1 1-1,2-1 1,-1 1 0,0 9 0,1-13-385,1 1 0,-1-1 0,0 1 0,1 0 1,-1-1-1,1 0 0,0 1 0,0-1 0,0 1 0,0-1 0,0 0 1,0 0-1,1 1 0,-1-1 0,1 0 0,-1 0 0,1 0 0,0-1 0,0 1 1,0 0-1,0-1 0,0 1 0,0-1 0,0 0 0,1 0 0,-1 0 0,0 0 1,1 0-1,-1 0 0,1 0 0,3 0 0,5 0 81,0-1-1,-1 0 1,1-1 0,0 0-1,0-1 1,-1 0-1,1 0 1,-1-1 0,0-1-1,0 1 1,0-2-1,17-9 1,-26 14-109,0-1 0,1 0 1,-1 0-1,0 0 0,0 0 0,0 0 0,0 0 0,1 0 1,-2 0-1,1 0 0,0-1 0,0 1 0,1-2 0,-2 2-2,0 1 0,0-1-1,0 1 1,0-1 0,0 1 0,0-1-1,0 1 1,0-1 0,0 1-1,0-1 1,0 1 0,0-1-1,0 1 1,0-1 0,0 1 0,-1-1-1,1 1 1,0-1 0,0 1-1,-1-1 1,1 1 0,0-1-1,-1 1 1,1 0 0,-1-1 0,-1 0 9,1-1 0,-1 1 0,0 1 1,0-1-1,0 0 0,0 0 1,1 1-1,-1-1 0,0 1 1,0-1-1,0 1 0,0 0 1,0 0-1,0 0 0,0 0 1,0 0-1,-4 1 0,-1 1-123,1 0 0,-1 0 0,0 0 1,1 1-1,-1 0 0,1 0 0,0 1 0,0 0 0,1 0 0,-1 0 0,1 0 0,-1 1 0,2 0 0,-1 0 1,0 1-1,1-1 0,-7 13 0,6-3-665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A58450470</value>
    </field>
    <field name="Objective-Title">
      <value order="0">Attachment B - FINAL- National Energy Retail Law (ACT) Local Instrument 2025 (No 1)-D02</value>
    </field>
    <field name="Objective-Description">
      <value order="0"/>
    </field>
    <field name="Objective-CreationStamp">
      <value order="0">2025-11-25T23:21:33Z</value>
    </field>
    <field name="Objective-IsApproved">
      <value order="0">false</value>
    </field>
    <field name="Objective-IsPublished">
      <value order="0">true</value>
    </field>
    <field name="Objective-DatePublished">
      <value order="0">2026-01-07T03:19:39Z</value>
    </field>
    <field name="Objective-ModificationStamp">
      <value order="0">2026-01-07T03:19:39Z</value>
    </field>
    <field name="Objective-Owner">
      <value order="0">Chris Kalatzis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Water:25/0158724 Ministerial - Information Brief - ORR - Accelerated rollout of smart meters flat tariff option</value>
    </field>
    <field name="Objective-Parent">
      <value order="0">25/0158724 Ministerial - Information Brief - ORR - Accelerated rollout of smart meters flat tariff option</value>
    </field>
    <field name="Objective-State">
      <value order="0">Published</value>
    </field>
    <field name="Objective-VersionId">
      <value order="0">vA74975436</value>
    </field>
    <field name="Objective-Version">
      <value order="0">6.0</value>
    </field>
    <field name="Objective-VersionNumber">
      <value order="0">9</value>
    </field>
    <field name="Objective-VersionComment">
      <value order="0"/>
    </field>
    <field name="Objective-FileNumber">
      <value order="0">1-2025/0158724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1143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Rickard, Genevieve</dc:creator>
  <cp:keywords>D03</cp:keywords>
  <dc:description>J2025-1388</dc:description>
  <cp:lastModifiedBy>PCODCS</cp:lastModifiedBy>
  <cp:revision>4</cp:revision>
  <cp:lastPrinted>2004-04-05T00:37:00Z</cp:lastPrinted>
  <dcterms:created xsi:type="dcterms:W3CDTF">2026-01-19T22:19:00Z</dcterms:created>
  <dcterms:modified xsi:type="dcterms:W3CDTF">2026-01-19T22:19:00Z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15013353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2025-11-19T00:53:31Z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0231eddc-cee5-49b1-aab5-25b41f414442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Objective-Comment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A58450470</vt:lpwstr>
  </property>
  <property fmtid="{D5CDD505-2E9C-101B-9397-08002B2CF9AE}" pid="16" name="Objective-Title">
    <vt:lpwstr>Attachment B - FINAL- National Energy Retail Law (ACT) Local Instrument 2025 (No 1)-D02</vt:lpwstr>
  </property>
  <property fmtid="{D5CDD505-2E9C-101B-9397-08002B2CF9AE}" pid="17" name="Objective-Description">
    <vt:lpwstr/>
  </property>
  <property fmtid="{D5CDD505-2E9C-101B-9397-08002B2CF9AE}" pid="18" name="Objective-CreationStamp">
    <vt:filetime>2025-11-25T23:21:33Z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2026-01-07T03:19:39Z</vt:filetime>
  </property>
  <property fmtid="{D5CDD505-2E9C-101B-9397-08002B2CF9AE}" pid="22" name="Objective-ModificationStamp">
    <vt:filetime>2026-01-07T03:19:39Z</vt:filetime>
  </property>
  <property fmtid="{D5CDD505-2E9C-101B-9397-08002B2CF9AE}" pid="23" name="Objective-Owner">
    <vt:lpwstr>Chris Kalatzis</vt:lpwstr>
  </property>
  <property fmtid="{D5CDD505-2E9C-101B-9397-08002B2CF9AE}" pid="24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Water:25/0158724 Ministerial - Information Brief - ORR - Accelerated rollout of smart meters flat tariff option:</vt:lpwstr>
  </property>
  <property fmtid="{D5CDD505-2E9C-101B-9397-08002B2CF9AE}" pid="25" name="Objective-Parent">
    <vt:lpwstr>25/0158724 Ministerial - Information Brief - ORR - Accelerated rollout of smart meters flat tariff option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vA74975436</vt:lpwstr>
  </property>
  <property fmtid="{D5CDD505-2E9C-101B-9397-08002B2CF9AE}" pid="28" name="Objective-Version">
    <vt:lpwstr>6.0</vt:lpwstr>
  </property>
  <property fmtid="{D5CDD505-2E9C-101B-9397-08002B2CF9AE}" pid="29" name="Objective-VersionNumber">
    <vt:r8>9</vt:r8>
  </property>
  <property fmtid="{D5CDD505-2E9C-101B-9397-08002B2CF9AE}" pid="30" name="Objective-VersionComment">
    <vt:lpwstr/>
  </property>
  <property fmtid="{D5CDD505-2E9C-101B-9397-08002B2CF9AE}" pid="31" name="Objective-FileNumber">
    <vt:lpwstr>1-2025/0158724</vt:lpwstr>
  </property>
  <property fmtid="{D5CDD505-2E9C-101B-9397-08002B2CF9AE}" pid="32" name="Objective-Classification">
    <vt:lpwstr>[Inherited - none]</vt:lpwstr>
  </property>
  <property fmtid="{D5CDD505-2E9C-101B-9397-08002B2CF9AE}" pid="33" name="Objective-Caveats">
    <vt:lpwstr/>
  </property>
  <property fmtid="{D5CDD505-2E9C-101B-9397-08002B2CF9AE}" pid="34" name="Objective-Owner Agency">
    <vt:lpwstr>EPSDD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</Properties>
</file>