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2226" w14:textId="77777777" w:rsidR="001C3BB2" w:rsidRPr="00DD1708" w:rsidRDefault="004071A1" w:rsidP="00DD1708">
      <w:pPr>
        <w:spacing w:before="120"/>
        <w:rPr>
          <w:rFonts w:ascii="Arial" w:hAnsi="Arial" w:cs="Arial"/>
          <w:sz w:val="24"/>
        </w:rPr>
      </w:pPr>
      <w:r w:rsidRPr="00DD1708">
        <w:rPr>
          <w:rFonts w:ascii="Arial" w:hAnsi="Arial" w:cs="Arial"/>
          <w:sz w:val="24"/>
        </w:rPr>
        <w:t>AUSTRALIAN CAPITAL TERRITORY</w:t>
      </w:r>
    </w:p>
    <w:p w14:paraId="04D3694E" w14:textId="11323366" w:rsidR="00DD1708" w:rsidRPr="00D22320" w:rsidRDefault="00DD1708" w:rsidP="00D22320">
      <w:pPr>
        <w:pStyle w:val="Billname"/>
        <w:spacing w:before="600"/>
      </w:pPr>
      <w:r w:rsidRPr="00D22320">
        <w:t>Financial Management (Performance Criteria) Amendment 2026 (No 1)*</w:t>
      </w:r>
    </w:p>
    <w:p w14:paraId="3D7B8FEF" w14:textId="41A17E9D" w:rsidR="00DD1708" w:rsidRPr="00D22320" w:rsidRDefault="00DD1708" w:rsidP="00D22320">
      <w:pPr>
        <w:widowControl/>
        <w:autoSpaceDE/>
        <w:autoSpaceDN/>
        <w:spacing w:before="340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 w:rsidRPr="00D22320">
        <w:rPr>
          <w:rFonts w:ascii="Arial" w:eastAsia="Times New Roman" w:hAnsi="Arial" w:cs="Arial"/>
          <w:b/>
          <w:bCs/>
          <w:sz w:val="24"/>
          <w:szCs w:val="20"/>
          <w:lang w:val="en-AU"/>
        </w:rPr>
        <w:t>Notifiable instrument NI2026–270</w:t>
      </w:r>
    </w:p>
    <w:p w14:paraId="484D8FF1" w14:textId="77777777" w:rsidR="00DD1708" w:rsidRPr="00202625" w:rsidRDefault="00DD1708" w:rsidP="00D22320">
      <w:pPr>
        <w:spacing w:before="300"/>
        <w:rPr>
          <w:rFonts w:ascii="Arial" w:hAnsi="Arial" w:cs="Arial"/>
          <w:b/>
          <w:bCs/>
          <w:sz w:val="20"/>
          <w:szCs w:val="20"/>
        </w:rPr>
      </w:pPr>
      <w:r w:rsidRPr="00202625">
        <w:rPr>
          <w:b/>
          <w:bCs/>
          <w:color w:val="000000"/>
          <w:sz w:val="20"/>
          <w:szCs w:val="20"/>
          <w:shd w:val="clear" w:color="auto" w:fill="FFFFFF"/>
        </w:rPr>
        <w:t>UNDER SECTION 19D OF THE </w:t>
      </w:r>
      <w:r w:rsidRPr="00202625">
        <w:rPr>
          <w:b/>
          <w:bCs/>
          <w:i/>
          <w:iCs/>
          <w:color w:val="000000"/>
          <w:sz w:val="20"/>
          <w:szCs w:val="20"/>
          <w:shd w:val="clear" w:color="auto" w:fill="FFFFFF"/>
        </w:rPr>
        <w:t>FINANCIAL MANAGEMENT ACT 1996</w:t>
      </w:r>
    </w:p>
    <w:p w14:paraId="25CFE7DA" w14:textId="77777777" w:rsidR="00D22320" w:rsidRDefault="00D22320" w:rsidP="00D22320">
      <w:pPr>
        <w:pStyle w:val="N-line3"/>
        <w:pBdr>
          <w:bottom w:val="none" w:sz="0" w:space="0" w:color="auto"/>
        </w:pBdr>
        <w:spacing w:before="60"/>
      </w:pPr>
    </w:p>
    <w:p w14:paraId="33FE69BE" w14:textId="77777777" w:rsidR="00D22320" w:rsidRDefault="00D22320" w:rsidP="00D22320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7240E" w14:textId="77777777" w:rsidR="001C3BB2" w:rsidRDefault="004071A1" w:rsidP="00D22320">
      <w:pPr>
        <w:spacing w:before="120"/>
        <w:jc w:val="both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outlines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reasons</w:t>
      </w:r>
      <w:r>
        <w:rPr>
          <w:spacing w:val="-4"/>
          <w:sz w:val="24"/>
        </w:rPr>
        <w:t xml:space="preserve"> </w:t>
      </w:r>
      <w:r>
        <w:rPr>
          <w:sz w:val="24"/>
        </w:rPr>
        <w:t>for amending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19D of the </w:t>
      </w:r>
      <w:r>
        <w:rPr>
          <w:i/>
          <w:sz w:val="24"/>
        </w:rPr>
        <w:t xml:space="preserve">Financial Management Act 1996 </w:t>
      </w:r>
      <w:r>
        <w:rPr>
          <w:sz w:val="24"/>
        </w:rPr>
        <w:t>(FMA).</w:t>
      </w:r>
    </w:p>
    <w:p w14:paraId="0E4F0A60" w14:textId="77777777" w:rsidR="001C3BB2" w:rsidRDefault="004071A1" w:rsidP="00D22320">
      <w:pPr>
        <w:pStyle w:val="BodyText"/>
        <w:spacing w:before="292"/>
        <w:jc w:val="both"/>
      </w:pPr>
      <w:r>
        <w:t>Section</w:t>
      </w:r>
      <w:r>
        <w:rPr>
          <w:spacing w:val="-14"/>
        </w:rPr>
        <w:t xml:space="preserve"> </w:t>
      </w:r>
      <w:r>
        <w:t>19D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FMA</w:t>
      </w:r>
      <w:r>
        <w:rPr>
          <w:spacing w:val="-13"/>
        </w:rPr>
        <w:t xml:space="preserve"> </w:t>
      </w:r>
      <w:r>
        <w:t>allows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amendment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notifiable</w:t>
      </w:r>
      <w:r>
        <w:rPr>
          <w:spacing w:val="-14"/>
        </w:rPr>
        <w:t xml:space="preserve"> </w:t>
      </w:r>
      <w:r>
        <w:t>instrument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performance criteria for the ACT Local Hospital Network. The performance criteria may be amended where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Minister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Treasurer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satisfied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criteria should be adopted for the provision of outputs by the Directorate.</w:t>
      </w:r>
    </w:p>
    <w:p w14:paraId="094DBDD3" w14:textId="77777777" w:rsidR="001C3BB2" w:rsidRDefault="001C3BB2" w:rsidP="00D22320">
      <w:pPr>
        <w:pStyle w:val="BodyText"/>
        <w:spacing w:before="2"/>
      </w:pPr>
    </w:p>
    <w:p w14:paraId="0677FCEE" w14:textId="77777777" w:rsidR="001C3BB2" w:rsidRDefault="004071A1" w:rsidP="00D22320">
      <w:pPr>
        <w:pStyle w:val="Heading3"/>
        <w:ind w:left="0"/>
      </w:pPr>
      <w:r>
        <w:t>Instrument</w:t>
      </w:r>
      <w:r>
        <w:rPr>
          <w:spacing w:val="-5"/>
        </w:rPr>
        <w:t xml:space="preserve"> </w:t>
      </w:r>
      <w:r>
        <w:rPr>
          <w:spacing w:val="-2"/>
        </w:rPr>
        <w:t>Amendment:</w:t>
      </w:r>
    </w:p>
    <w:p w14:paraId="442EEF8E" w14:textId="77777777" w:rsidR="001C3BB2" w:rsidRDefault="001C3BB2" w:rsidP="00D22320">
      <w:pPr>
        <w:pStyle w:val="BodyText"/>
        <w:spacing w:before="49"/>
        <w:rPr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9"/>
        <w:gridCol w:w="2731"/>
        <w:gridCol w:w="1701"/>
        <w:gridCol w:w="1543"/>
        <w:gridCol w:w="1404"/>
      </w:tblGrid>
      <w:tr w:rsidR="001C3BB2" w14:paraId="17AC622E" w14:textId="77777777" w:rsidTr="00D22320">
        <w:trPr>
          <w:trHeight w:val="270"/>
        </w:trPr>
        <w:tc>
          <w:tcPr>
            <w:tcW w:w="1399" w:type="dxa"/>
            <w:vMerge w:val="restart"/>
            <w:shd w:val="clear" w:color="auto" w:fill="BEBEBE"/>
          </w:tcPr>
          <w:p w14:paraId="57A90429" w14:textId="77777777" w:rsidR="001C3BB2" w:rsidRDefault="004071A1">
            <w:pPr>
              <w:pStyle w:val="TableParagraph"/>
              <w:spacing w:before="0"/>
              <w:ind w:left="268" w:right="207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Output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Class and</w:t>
            </w:r>
            <w:r>
              <w:rPr>
                <w:b/>
                <w:spacing w:val="-2"/>
                <w:sz w:val="18"/>
              </w:rPr>
              <w:t xml:space="preserve"> Output</w:t>
            </w:r>
          </w:p>
        </w:tc>
        <w:tc>
          <w:tcPr>
            <w:tcW w:w="2731" w:type="dxa"/>
            <w:vMerge w:val="restart"/>
            <w:shd w:val="clear" w:color="auto" w:fill="BEBEBE"/>
          </w:tcPr>
          <w:p w14:paraId="0A11701D" w14:textId="77777777" w:rsidR="001C3BB2" w:rsidRDefault="004071A1">
            <w:pPr>
              <w:pStyle w:val="TableParagraph"/>
              <w:spacing w:before="0"/>
              <w:ind w:left="1087" w:right="188" w:hanging="752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Performance </w:t>
            </w:r>
            <w:r>
              <w:rPr>
                <w:b/>
                <w:spacing w:val="-2"/>
                <w:sz w:val="18"/>
              </w:rPr>
              <w:t>Criteria</w:t>
            </w:r>
          </w:p>
        </w:tc>
        <w:tc>
          <w:tcPr>
            <w:tcW w:w="3244" w:type="dxa"/>
            <w:gridSpan w:val="2"/>
            <w:shd w:val="clear" w:color="auto" w:fill="BEBEBE"/>
          </w:tcPr>
          <w:p w14:paraId="5A06CC7E" w14:textId="77777777" w:rsidR="001C3BB2" w:rsidRDefault="004071A1">
            <w:pPr>
              <w:pStyle w:val="TableParagraph"/>
              <w:spacing w:before="0" w:line="219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Targets</w:t>
            </w:r>
          </w:p>
        </w:tc>
        <w:tc>
          <w:tcPr>
            <w:tcW w:w="1404" w:type="dxa"/>
            <w:vMerge w:val="restart"/>
            <w:shd w:val="clear" w:color="auto" w:fill="BEBEBE"/>
          </w:tcPr>
          <w:p w14:paraId="51DFF44F" w14:textId="77777777" w:rsidR="001C3BB2" w:rsidRDefault="004071A1">
            <w:pPr>
              <w:pStyle w:val="TableParagraph"/>
              <w:spacing w:before="0" w:line="219" w:lineRule="exact"/>
              <w:ind w:lef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Action</w:t>
            </w:r>
          </w:p>
        </w:tc>
      </w:tr>
      <w:tr w:rsidR="001C3BB2" w14:paraId="28120E9F" w14:textId="77777777" w:rsidTr="00D22320">
        <w:trPr>
          <w:trHeight w:val="438"/>
        </w:trPr>
        <w:tc>
          <w:tcPr>
            <w:tcW w:w="1399" w:type="dxa"/>
            <w:vMerge/>
            <w:tcBorders>
              <w:top w:val="nil"/>
            </w:tcBorders>
            <w:shd w:val="clear" w:color="auto" w:fill="BEBEBE"/>
          </w:tcPr>
          <w:p w14:paraId="4B3F2C44" w14:textId="77777777" w:rsidR="001C3BB2" w:rsidRDefault="001C3BB2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  <w:shd w:val="clear" w:color="auto" w:fill="BEBEBE"/>
          </w:tcPr>
          <w:p w14:paraId="51921753" w14:textId="77777777" w:rsidR="001C3BB2" w:rsidRDefault="001C3BB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BEBEBE"/>
          </w:tcPr>
          <w:p w14:paraId="6C95B732" w14:textId="77777777" w:rsidR="001C3BB2" w:rsidRDefault="004071A1">
            <w:pPr>
              <w:pStyle w:val="TableParagraph"/>
              <w:spacing w:line="21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2025-26</w:t>
            </w:r>
            <w:r>
              <w:rPr>
                <w:b/>
                <w:spacing w:val="-2"/>
                <w:sz w:val="18"/>
              </w:rPr>
              <w:t xml:space="preserve"> Budget</w:t>
            </w:r>
          </w:p>
          <w:p w14:paraId="46A1F685" w14:textId="77777777" w:rsidR="001C3BB2" w:rsidRDefault="004071A1">
            <w:pPr>
              <w:pStyle w:val="TableParagraph"/>
              <w:spacing w:before="0" w:line="199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papers</w:t>
            </w:r>
          </w:p>
        </w:tc>
        <w:tc>
          <w:tcPr>
            <w:tcW w:w="1543" w:type="dxa"/>
            <w:shd w:val="clear" w:color="auto" w:fill="BEBEBE"/>
          </w:tcPr>
          <w:p w14:paraId="4E7B21CF" w14:textId="77777777" w:rsidR="001C3BB2" w:rsidRDefault="004071A1">
            <w:pPr>
              <w:pStyle w:val="TableParagraph"/>
              <w:spacing w:line="219" w:lineRule="exact"/>
              <w:ind w:left="1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2025-</w:t>
            </w:r>
            <w:r>
              <w:rPr>
                <w:b/>
                <w:spacing w:val="-5"/>
                <w:sz w:val="18"/>
              </w:rPr>
              <w:t>26</w:t>
            </w:r>
          </w:p>
          <w:p w14:paraId="64CCE5B4" w14:textId="77777777" w:rsidR="001C3BB2" w:rsidRDefault="004071A1">
            <w:pPr>
              <w:pStyle w:val="TableParagraph"/>
              <w:spacing w:before="0" w:line="199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Amended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target</w:t>
            </w:r>
          </w:p>
        </w:tc>
        <w:tc>
          <w:tcPr>
            <w:tcW w:w="1404" w:type="dxa"/>
            <w:vMerge/>
            <w:tcBorders>
              <w:top w:val="nil"/>
            </w:tcBorders>
            <w:shd w:val="clear" w:color="auto" w:fill="BEBEBE"/>
          </w:tcPr>
          <w:p w14:paraId="23950CA0" w14:textId="77777777" w:rsidR="001C3BB2" w:rsidRDefault="001C3BB2">
            <w:pPr>
              <w:rPr>
                <w:sz w:val="2"/>
                <w:szCs w:val="2"/>
              </w:rPr>
            </w:pPr>
          </w:p>
        </w:tc>
      </w:tr>
      <w:tr w:rsidR="001C3BB2" w14:paraId="28D362A3" w14:textId="77777777" w:rsidTr="00D22320">
        <w:trPr>
          <w:trHeight w:val="611"/>
        </w:trPr>
        <w:tc>
          <w:tcPr>
            <w:tcW w:w="1399" w:type="dxa"/>
          </w:tcPr>
          <w:p w14:paraId="57C7C1F4" w14:textId="77777777" w:rsidR="001C3BB2" w:rsidRDefault="004071A1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Output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31" w:type="dxa"/>
          </w:tcPr>
          <w:p w14:paraId="25687F77" w14:textId="77777777" w:rsidR="001C3BB2" w:rsidRDefault="004071A1">
            <w:pPr>
              <w:pStyle w:val="TableParagraph"/>
              <w:ind w:left="108" w:right="188"/>
              <w:rPr>
                <w:sz w:val="18"/>
              </w:rPr>
            </w:pPr>
            <w:r>
              <w:rPr>
                <w:sz w:val="18"/>
              </w:rPr>
              <w:t>National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Weighted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Units – Total in Scope</w:t>
            </w:r>
          </w:p>
        </w:tc>
        <w:tc>
          <w:tcPr>
            <w:tcW w:w="1701" w:type="dxa"/>
          </w:tcPr>
          <w:p w14:paraId="34EEB932" w14:textId="77777777" w:rsidR="001C3BB2" w:rsidRDefault="004071A1">
            <w:pPr>
              <w:pStyle w:val="TableParagraph"/>
              <w:ind w:left="998"/>
              <w:rPr>
                <w:sz w:val="18"/>
              </w:rPr>
            </w:pPr>
            <w:r>
              <w:rPr>
                <w:spacing w:val="-2"/>
                <w:sz w:val="18"/>
              </w:rPr>
              <w:t>219,165</w:t>
            </w:r>
          </w:p>
        </w:tc>
        <w:tc>
          <w:tcPr>
            <w:tcW w:w="1543" w:type="dxa"/>
          </w:tcPr>
          <w:p w14:paraId="45437926" w14:textId="77777777" w:rsidR="001C3BB2" w:rsidRDefault="004071A1">
            <w:pPr>
              <w:pStyle w:val="TableParagraph"/>
              <w:ind w:left="843"/>
              <w:rPr>
                <w:sz w:val="18"/>
              </w:rPr>
            </w:pPr>
            <w:r>
              <w:rPr>
                <w:spacing w:val="-2"/>
                <w:sz w:val="18"/>
              </w:rPr>
              <w:t>219,791</w:t>
            </w:r>
          </w:p>
        </w:tc>
        <w:tc>
          <w:tcPr>
            <w:tcW w:w="1404" w:type="dxa"/>
          </w:tcPr>
          <w:p w14:paraId="488B734E" w14:textId="77777777" w:rsidR="001C3BB2" w:rsidRDefault="004071A1">
            <w:pPr>
              <w:pStyle w:val="TableParagraph"/>
              <w:ind w:left="478" w:right="319" w:hanging="151"/>
              <w:rPr>
                <w:sz w:val="18"/>
              </w:rPr>
            </w:pPr>
            <w:r>
              <w:rPr>
                <w:spacing w:val="-2"/>
                <w:sz w:val="18"/>
              </w:rPr>
              <w:t>Increasing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target</w:t>
            </w:r>
          </w:p>
        </w:tc>
      </w:tr>
    </w:tbl>
    <w:p w14:paraId="507BBEE3" w14:textId="77777777" w:rsidR="001C3BB2" w:rsidRDefault="001C3BB2" w:rsidP="00D22320">
      <w:pPr>
        <w:pStyle w:val="BodyText"/>
        <w:rPr>
          <w:b/>
        </w:rPr>
      </w:pPr>
    </w:p>
    <w:p w14:paraId="3656E2BB" w14:textId="77777777" w:rsidR="001C3BB2" w:rsidRDefault="001C3BB2" w:rsidP="00D22320">
      <w:pPr>
        <w:pStyle w:val="BodyText"/>
        <w:spacing w:before="3"/>
        <w:rPr>
          <w:b/>
        </w:rPr>
      </w:pPr>
    </w:p>
    <w:p w14:paraId="3E44F8B9" w14:textId="77777777" w:rsidR="001C3BB2" w:rsidRDefault="004071A1" w:rsidP="00D22320">
      <w:pPr>
        <w:jc w:val="both"/>
        <w:rPr>
          <w:b/>
          <w:sz w:val="24"/>
        </w:rPr>
      </w:pPr>
      <w:r>
        <w:rPr>
          <w:b/>
          <w:sz w:val="24"/>
        </w:rPr>
        <w:t xml:space="preserve">Statement of </w:t>
      </w:r>
      <w:r>
        <w:rPr>
          <w:b/>
          <w:spacing w:val="-2"/>
          <w:sz w:val="24"/>
        </w:rPr>
        <w:t>Reasons:</w:t>
      </w:r>
    </w:p>
    <w:p w14:paraId="7706B469" w14:textId="77777777" w:rsidR="001C3BB2" w:rsidRDefault="004071A1" w:rsidP="00D22320">
      <w:pPr>
        <w:pStyle w:val="BodyText"/>
        <w:jc w:val="both"/>
      </w:pPr>
      <w:r>
        <w:t xml:space="preserve">This Instrument increases the 2025-26 target to reflect the flow-on impact of the </w:t>
      </w:r>
      <w:proofErr w:type="spellStart"/>
      <w:r>
        <w:t>finalisation</w:t>
      </w:r>
      <w:proofErr w:type="spellEnd"/>
      <w:r>
        <w:t xml:space="preserve"> of the 2024-25 National Weighted Activity Units (NWAU) results.</w:t>
      </w:r>
    </w:p>
    <w:p w14:paraId="57440CDD" w14:textId="77777777" w:rsidR="001C3BB2" w:rsidRDefault="001C3BB2" w:rsidP="00D22320">
      <w:pPr>
        <w:pStyle w:val="BodyText"/>
        <w:rPr>
          <w:sz w:val="20"/>
        </w:rPr>
      </w:pPr>
    </w:p>
    <w:p w14:paraId="68AE69B4" w14:textId="77777777" w:rsidR="001C3BB2" w:rsidRDefault="001C3BB2" w:rsidP="00D22320">
      <w:pPr>
        <w:pStyle w:val="BodyText"/>
        <w:rPr>
          <w:sz w:val="20"/>
        </w:rPr>
      </w:pPr>
    </w:p>
    <w:p w14:paraId="0619FC0E" w14:textId="77777777" w:rsidR="001C3BB2" w:rsidRDefault="001C3BB2" w:rsidP="00D22320">
      <w:pPr>
        <w:pStyle w:val="BodyText"/>
        <w:rPr>
          <w:sz w:val="20"/>
        </w:rPr>
      </w:pPr>
    </w:p>
    <w:p w14:paraId="2DE75A83" w14:textId="69C82BA1" w:rsidR="001C3BB2" w:rsidRDefault="001C3BB2" w:rsidP="00D22320">
      <w:pPr>
        <w:pStyle w:val="BodyText"/>
        <w:spacing w:before="76"/>
        <w:rPr>
          <w:sz w:val="20"/>
        </w:rPr>
      </w:pPr>
    </w:p>
    <w:p w14:paraId="1F881AA0" w14:textId="77777777" w:rsidR="001C3BB2" w:rsidRDefault="004071A1" w:rsidP="00D22320">
      <w:pPr>
        <w:pStyle w:val="BodyText"/>
        <w:tabs>
          <w:tab w:val="left" w:pos="6622"/>
        </w:tabs>
        <w:spacing w:before="57"/>
        <w:jc w:val="both"/>
      </w:pPr>
      <w:r>
        <w:t>Rachael</w:t>
      </w:r>
      <w:r>
        <w:rPr>
          <w:spacing w:val="-5"/>
        </w:rPr>
        <w:t xml:space="preserve"> </w:t>
      </w:r>
      <w:r>
        <w:t>Stephen-Smith</w:t>
      </w:r>
      <w:r>
        <w:rPr>
          <w:spacing w:val="-6"/>
        </w:rPr>
        <w:t xml:space="preserve"> </w:t>
      </w:r>
      <w:r>
        <w:rPr>
          <w:spacing w:val="-5"/>
        </w:rPr>
        <w:t>MLA</w:t>
      </w:r>
      <w:r>
        <w:tab/>
        <w:t>Chris</w:t>
      </w:r>
      <w:r>
        <w:rPr>
          <w:spacing w:val="-5"/>
        </w:rPr>
        <w:t xml:space="preserve"> </w:t>
      </w:r>
      <w:r>
        <w:t>Steel</w:t>
      </w:r>
      <w:r>
        <w:rPr>
          <w:spacing w:val="-2"/>
        </w:rPr>
        <w:t xml:space="preserve"> </w:t>
      </w:r>
      <w:r>
        <w:rPr>
          <w:spacing w:val="-5"/>
        </w:rPr>
        <w:t>MLA</w:t>
      </w:r>
    </w:p>
    <w:p w14:paraId="43722718" w14:textId="77777777" w:rsidR="001C3BB2" w:rsidRDefault="004071A1" w:rsidP="00D22320">
      <w:pPr>
        <w:pStyle w:val="BodyText"/>
        <w:tabs>
          <w:tab w:val="left" w:pos="6623"/>
        </w:tabs>
        <w:jc w:val="both"/>
      </w:pPr>
      <w:r>
        <w:t>Minister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Health</w:t>
      </w:r>
      <w:r>
        <w:tab/>
      </w:r>
      <w:r>
        <w:rPr>
          <w:spacing w:val="-2"/>
        </w:rPr>
        <w:t>Treasurer</w:t>
      </w:r>
    </w:p>
    <w:p w14:paraId="0D529BB0" w14:textId="77777777" w:rsidR="001C3BB2" w:rsidRDefault="001C3BB2" w:rsidP="00D22320">
      <w:pPr>
        <w:pStyle w:val="BodyText"/>
      </w:pPr>
    </w:p>
    <w:p w14:paraId="352B6BDB" w14:textId="6F575783" w:rsidR="001C3BB2" w:rsidRDefault="004071A1" w:rsidP="00D22320">
      <w:pPr>
        <w:pStyle w:val="BodyText"/>
        <w:tabs>
          <w:tab w:val="left" w:pos="7342"/>
        </w:tabs>
        <w:ind w:left="709"/>
      </w:pPr>
      <w:r>
        <w:rPr>
          <w:noProof/>
        </w:rPr>
        <w:t xml:space="preserve">4 </w:t>
      </w:r>
      <w:r>
        <w:t>February</w:t>
      </w:r>
      <w:r>
        <w:rPr>
          <w:spacing w:val="-4"/>
        </w:rPr>
        <w:t xml:space="preserve"> 2026</w:t>
      </w:r>
      <w:r>
        <w:tab/>
        <w:t>5 June 2026</w:t>
      </w:r>
    </w:p>
    <w:sectPr w:rsidR="001C3BB2" w:rsidSect="00D223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1418" w:right="1474" w:bottom="1418" w:left="147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E08C" w14:textId="77777777" w:rsidR="008A1527" w:rsidRDefault="008A1527" w:rsidP="00CA2F8D">
      <w:r>
        <w:separator/>
      </w:r>
    </w:p>
  </w:endnote>
  <w:endnote w:type="continuationSeparator" w:id="0">
    <w:p w14:paraId="19B8F9A5" w14:textId="77777777" w:rsidR="008A1527" w:rsidRDefault="008A1527" w:rsidP="00CA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35A7" w14:textId="77777777" w:rsidR="007B7551" w:rsidRDefault="007B7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A205" w14:textId="7753E080" w:rsidR="008007B7" w:rsidRPr="008007B7" w:rsidRDefault="008007B7" w:rsidP="008007B7">
    <w:pPr>
      <w:pStyle w:val="Footer"/>
      <w:jc w:val="center"/>
      <w:rPr>
        <w:rFonts w:ascii="Arial" w:hAnsi="Arial" w:cs="Arial"/>
        <w:sz w:val="14"/>
      </w:rPr>
    </w:pPr>
    <w:proofErr w:type="spellStart"/>
    <w:r w:rsidRPr="008007B7">
      <w:rPr>
        <w:rFonts w:ascii="Arial" w:hAnsi="Arial" w:cs="Arial"/>
        <w:sz w:val="14"/>
      </w:rPr>
      <w:t>Unauthorised</w:t>
    </w:r>
    <w:proofErr w:type="spellEnd"/>
    <w:r w:rsidRPr="008007B7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61E9" w14:textId="6B83351C" w:rsidR="00CA2F8D" w:rsidRDefault="00DD1708" w:rsidP="00DD1708">
    <w:pPr>
      <w:pStyle w:val="Footer"/>
      <w:rPr>
        <w:rFonts w:ascii="Arial" w:hAnsi="Arial" w:cs="Arial"/>
        <w:sz w:val="18"/>
      </w:rPr>
    </w:pPr>
    <w:r w:rsidRPr="00DD1708">
      <w:rPr>
        <w:rFonts w:ascii="Arial" w:hAnsi="Arial" w:cs="Arial"/>
        <w:sz w:val="18"/>
      </w:rPr>
      <w:t>*Name amended under Legislation Act, s 60</w:t>
    </w:r>
  </w:p>
  <w:p w14:paraId="4CE409F9" w14:textId="365EC6D5" w:rsidR="00DD1708" w:rsidRPr="007B7551" w:rsidRDefault="007B7551" w:rsidP="007B7551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proofErr w:type="spellStart"/>
    <w:r w:rsidRPr="007B7551">
      <w:rPr>
        <w:rFonts w:ascii="Arial" w:hAnsi="Arial" w:cs="Arial"/>
        <w:sz w:val="14"/>
        <w:szCs w:val="18"/>
      </w:rPr>
      <w:t>Unauthorised</w:t>
    </w:r>
    <w:proofErr w:type="spellEnd"/>
    <w:r w:rsidRPr="007B7551">
      <w:rPr>
        <w:rFonts w:ascii="Arial" w:hAnsi="Arial" w:cs="Arial"/>
        <w:sz w:val="14"/>
        <w:szCs w:val="18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3EC1" w14:textId="77777777" w:rsidR="008A1527" w:rsidRDefault="008A1527" w:rsidP="00CA2F8D">
      <w:r>
        <w:separator/>
      </w:r>
    </w:p>
  </w:footnote>
  <w:footnote w:type="continuationSeparator" w:id="0">
    <w:p w14:paraId="71716E72" w14:textId="77777777" w:rsidR="008A1527" w:rsidRDefault="008A1527" w:rsidP="00CA2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421D" w14:textId="77777777" w:rsidR="007B7551" w:rsidRDefault="007B7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108C" w14:textId="77777777" w:rsidR="007B7551" w:rsidRDefault="007B75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320C" w14:textId="77777777" w:rsidR="007B7551" w:rsidRDefault="007B75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3BB2"/>
    <w:rsid w:val="00061961"/>
    <w:rsid w:val="00086C08"/>
    <w:rsid w:val="00115406"/>
    <w:rsid w:val="001C3BB2"/>
    <w:rsid w:val="004071A1"/>
    <w:rsid w:val="00736F9C"/>
    <w:rsid w:val="007B7551"/>
    <w:rsid w:val="007C091D"/>
    <w:rsid w:val="008007B7"/>
    <w:rsid w:val="008630C0"/>
    <w:rsid w:val="00882356"/>
    <w:rsid w:val="00884F03"/>
    <w:rsid w:val="008A1527"/>
    <w:rsid w:val="00A15BF4"/>
    <w:rsid w:val="00AC5361"/>
    <w:rsid w:val="00CA2F8D"/>
    <w:rsid w:val="00D22320"/>
    <w:rsid w:val="00D56A0D"/>
    <w:rsid w:val="00DD1708"/>
    <w:rsid w:val="00EE32B4"/>
    <w:rsid w:val="00E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75CCD"/>
  <w15:docId w15:val="{F4DC9855-443E-44E0-BE23-83FBC785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254" w:right="125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254" w:right="1254"/>
      <w:jc w:val="center"/>
      <w:outlineLvl w:val="1"/>
    </w:pPr>
    <w:rPr>
      <w:b/>
      <w:bCs/>
      <w:i/>
      <w:i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43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4"/>
    </w:pPr>
  </w:style>
  <w:style w:type="paragraph" w:styleId="Header">
    <w:name w:val="header"/>
    <w:basedOn w:val="Normal"/>
    <w:link w:val="HeaderChar"/>
    <w:uiPriority w:val="99"/>
    <w:unhideWhenUsed/>
    <w:rsid w:val="00CA2F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F8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2F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F8D"/>
    <w:rPr>
      <w:rFonts w:ascii="Calibri" w:eastAsia="Calibri" w:hAnsi="Calibri" w:cs="Calibri"/>
    </w:rPr>
  </w:style>
  <w:style w:type="paragraph" w:customStyle="1" w:styleId="Billname">
    <w:name w:val="Billname"/>
    <w:basedOn w:val="Normal"/>
    <w:rsid w:val="00D22320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eastAsia="Times New Roman" w:hAnsi="Arial" w:cs="Times New Roman"/>
      <w:b/>
      <w:sz w:val="40"/>
      <w:szCs w:val="20"/>
      <w:lang w:val="en-AU"/>
    </w:rPr>
  </w:style>
  <w:style w:type="paragraph" w:customStyle="1" w:styleId="N-line3">
    <w:name w:val="N-line3"/>
    <w:basedOn w:val="Normal"/>
    <w:next w:val="Normal"/>
    <w:rsid w:val="00D22320"/>
    <w:pPr>
      <w:widowControl/>
      <w:pBdr>
        <w:bottom w:val="single" w:sz="12" w:space="1" w:color="auto"/>
      </w:pBdr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1002</Characters>
  <Application>Microsoft Office Word</Application>
  <DocSecurity>0</DocSecurity>
  <Lines>49</Lines>
  <Paragraphs>25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 C1 - s 19D instrument - ACT LHN NWAU</dc:title>
  <dc:creator>Smith, Kahlia</dc:creator>
  <cp:keywords>2</cp:keywords>
  <cp:lastModifiedBy>PCODCS</cp:lastModifiedBy>
  <cp:revision>4</cp:revision>
  <dcterms:created xsi:type="dcterms:W3CDTF">2026-06-15T03:41:00Z</dcterms:created>
  <dcterms:modified xsi:type="dcterms:W3CDTF">2026-06-15T03:41:00Z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2026-06-11T00:00:00Z</vt:filetime>
  </property>
  <property fmtid="{D5CDD505-2E9C-101B-9397-08002B2CF9AE}" pid="4" name="Producer">
    <vt:lpwstr>PSPDFKit</vt:lpwstr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2026-06-11T00:49:43Z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70a7ff0c-9a02-4272-87b2-9e6b1745a9b6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CHECKEDOUTFROMJMS">
    <vt:lpwstr/>
  </property>
  <property fmtid="{D5CDD505-2E9C-101B-9397-08002B2CF9AE}" pid="14" name="DMSID">
    <vt:lpwstr>15592557</vt:lpwstr>
  </property>
  <property fmtid="{D5CDD505-2E9C-101B-9397-08002B2CF9AE}" pid="15" name="JMSREQUIREDCHECKIN">
    <vt:lpwstr/>
  </property>
</Properties>
</file>