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053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100537" w14:textId="186F3910" w:rsidR="001440B3" w:rsidRDefault="00773B30">
      <w:pPr>
        <w:pStyle w:val="Billname"/>
        <w:spacing w:before="700"/>
      </w:pPr>
      <w:r>
        <w:t>Electricity Feed-in (Renewable Energy Premium) (Normal Cost of Electricity) Determination 2026</w:t>
      </w:r>
    </w:p>
    <w:p w14:paraId="4E100538" w14:textId="1B614C1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A41A65">
        <w:rPr>
          <w:rFonts w:ascii="Arial" w:hAnsi="Arial" w:cs="Arial"/>
          <w:b/>
          <w:bCs/>
        </w:rPr>
        <w:t>NI</w:t>
      </w:r>
      <w:r w:rsidR="00ED3BBE" w:rsidRPr="00A41A65">
        <w:rPr>
          <w:rFonts w:ascii="Arial" w:hAnsi="Arial" w:cs="Arial"/>
          <w:b/>
          <w:bCs/>
        </w:rPr>
        <w:t>2026</w:t>
      </w:r>
      <w:r w:rsidR="00A41A65" w:rsidRPr="00A41A65">
        <w:rPr>
          <w:rFonts w:ascii="Arial" w:hAnsi="Arial" w:cs="Arial"/>
          <w:b/>
          <w:bCs/>
        </w:rPr>
        <w:t>-</w:t>
      </w:r>
      <w:r w:rsidR="00607140">
        <w:rPr>
          <w:rFonts w:ascii="Arial" w:hAnsi="Arial" w:cs="Arial"/>
          <w:b/>
          <w:bCs/>
        </w:rPr>
        <w:t>287</w:t>
      </w:r>
    </w:p>
    <w:p w14:paraId="4E100539" w14:textId="2FE45BAA" w:rsidR="001440B3" w:rsidRDefault="001440B3" w:rsidP="0042011A">
      <w:pPr>
        <w:pStyle w:val="madeunder"/>
        <w:spacing w:before="300" w:after="0"/>
      </w:pPr>
      <w:r>
        <w:t>made under the</w:t>
      </w:r>
    </w:p>
    <w:p w14:paraId="4E10053A" w14:textId="2E1F44ED" w:rsidR="001440B3" w:rsidRDefault="00ED3BBE" w:rsidP="0091040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Electricity Feed-in (Renewable Energy Premium) Act 2008, s</w:t>
      </w:r>
      <w:r w:rsidR="00F866A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6A (What is the </w:t>
      </w:r>
      <w:r w:rsidRPr="0091040C">
        <w:rPr>
          <w:rFonts w:cs="Arial"/>
          <w:i/>
          <w:iCs/>
          <w:sz w:val="20"/>
        </w:rPr>
        <w:t>normal cost of electricity</w:t>
      </w:r>
      <w:r>
        <w:rPr>
          <w:rFonts w:cs="Arial"/>
          <w:sz w:val="20"/>
        </w:rPr>
        <w:t>?)</w:t>
      </w:r>
    </w:p>
    <w:p w14:paraId="4E10053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E10053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E1005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E10053E" w14:textId="72452F6A" w:rsidR="001440B3" w:rsidRPr="00ED3BBE" w:rsidRDefault="001440B3" w:rsidP="0042011A">
      <w:pPr>
        <w:spacing w:before="140"/>
        <w:ind w:left="720"/>
      </w:pPr>
      <w:r>
        <w:t xml:space="preserve">This instrument is the </w:t>
      </w:r>
      <w:r w:rsidR="00ED3BBE">
        <w:rPr>
          <w:i/>
          <w:iCs/>
        </w:rPr>
        <w:t>Electricity Feed-in (Renewable Energy Premium) (Normal Cost of Electricity) Determination 2026</w:t>
      </w:r>
      <w:r w:rsidR="00ED3BBE">
        <w:t>.</w:t>
      </w:r>
    </w:p>
    <w:p w14:paraId="4E10053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E100540" w14:textId="5C44A560" w:rsidR="001440B3" w:rsidRDefault="001440B3" w:rsidP="0042011A">
      <w:pPr>
        <w:spacing w:before="140"/>
        <w:ind w:left="720"/>
      </w:pPr>
      <w:r>
        <w:t>This instrument commences on</w:t>
      </w:r>
      <w:r w:rsidR="00ED3BBE">
        <w:t xml:space="preserve"> 1 July 2026</w:t>
      </w:r>
      <w:r>
        <w:t xml:space="preserve">. </w:t>
      </w:r>
    </w:p>
    <w:p w14:paraId="4E100541" w14:textId="23AE9CC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D3BBE">
        <w:rPr>
          <w:rFonts w:ascii="Arial" w:hAnsi="Arial" w:cs="Arial"/>
          <w:b/>
          <w:bCs/>
        </w:rPr>
        <w:t>Determination</w:t>
      </w:r>
    </w:p>
    <w:p w14:paraId="4E100544" w14:textId="171F9126" w:rsidR="001440B3" w:rsidRDefault="00ED3BBE" w:rsidP="00F82DA3">
      <w:pPr>
        <w:spacing w:before="140"/>
        <w:ind w:left="720"/>
      </w:pPr>
      <w:r>
        <w:t xml:space="preserve">I determine that the normal cost of electricity is </w:t>
      </w:r>
      <w:r w:rsidR="00A41A65" w:rsidRPr="00A41A65">
        <w:t>4</w:t>
      </w:r>
      <w:r w:rsidR="00BD672D" w:rsidRPr="00A41A65">
        <w:t>.</w:t>
      </w:r>
      <w:r w:rsidR="00A41A65" w:rsidRPr="00A41A65">
        <w:t xml:space="preserve">59 </w:t>
      </w:r>
      <w:r w:rsidRPr="00A41A65">
        <w:t>cents</w:t>
      </w:r>
      <w:r>
        <w:t xml:space="preserve"> per kilowatt hour for the period beginning 1 July 2026 and ending 30 June 2027.</w:t>
      </w:r>
    </w:p>
    <w:p w14:paraId="4E100545" w14:textId="7BC68E9A" w:rsidR="001440B3" w:rsidRDefault="00F82DA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E100546" w14:textId="64D483A9" w:rsidR="001440B3" w:rsidRDefault="00F82DA3" w:rsidP="0042011A">
      <w:pPr>
        <w:spacing w:before="140"/>
        <w:ind w:left="720"/>
      </w:pPr>
      <w:r>
        <w:t xml:space="preserve">The </w:t>
      </w:r>
      <w:r>
        <w:rPr>
          <w:i/>
          <w:iCs/>
        </w:rPr>
        <w:t>Electricity Feed-in (Renewable Energy Premium) (Normal Cost of Electricity) Determination 2025</w:t>
      </w:r>
      <w:r w:rsidR="00F95B4F">
        <w:rPr>
          <w:i/>
          <w:iCs/>
        </w:rPr>
        <w:t xml:space="preserve"> </w:t>
      </w:r>
      <w:r w:rsidR="00347298">
        <w:t>(NI2025-311) is revoked.</w:t>
      </w:r>
    </w:p>
    <w:p w14:paraId="4E100547" w14:textId="25299877" w:rsidR="0042011A" w:rsidRDefault="00347298" w:rsidP="0042011A">
      <w:pPr>
        <w:tabs>
          <w:tab w:val="left" w:pos="4320"/>
        </w:tabs>
        <w:spacing w:before="720"/>
      </w:pPr>
      <w:r>
        <w:t>Suzanne Orr MLA</w:t>
      </w:r>
    </w:p>
    <w:p w14:paraId="4E100548" w14:textId="1C4375CA" w:rsidR="001440B3" w:rsidRDefault="00347298" w:rsidP="0042011A">
      <w:pPr>
        <w:tabs>
          <w:tab w:val="left" w:pos="4320"/>
        </w:tabs>
      </w:pPr>
      <w:r>
        <w:t>Minister for Climate Change, Environment, Energy and Water</w:t>
      </w:r>
    </w:p>
    <w:bookmarkEnd w:id="0"/>
    <w:p w14:paraId="4E100549" w14:textId="1E63A51C" w:rsidR="001440B3" w:rsidRDefault="00607140">
      <w:pPr>
        <w:tabs>
          <w:tab w:val="left" w:pos="4320"/>
        </w:tabs>
      </w:pPr>
      <w:r>
        <w:t xml:space="preserve">21 </w:t>
      </w:r>
      <w:r w:rsidR="00347298">
        <w:t>June 2026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FEDC" w14:textId="77777777" w:rsidR="00395C2E" w:rsidRDefault="00395C2E" w:rsidP="001440B3">
      <w:r>
        <w:separator/>
      </w:r>
    </w:p>
  </w:endnote>
  <w:endnote w:type="continuationSeparator" w:id="0">
    <w:p w14:paraId="46D72EC1" w14:textId="77777777" w:rsidR="00395C2E" w:rsidRDefault="00395C2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3FB8" w14:textId="77777777" w:rsidR="00FC0F15" w:rsidRDefault="00FC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ECFA" w14:textId="6B6CFB2E" w:rsidR="00FC0F15" w:rsidRPr="00FC0F15" w:rsidRDefault="00FC0F15" w:rsidP="00FC0F15">
    <w:pPr>
      <w:pStyle w:val="Footer"/>
      <w:jc w:val="center"/>
      <w:rPr>
        <w:rFonts w:cs="Arial"/>
        <w:sz w:val="14"/>
      </w:rPr>
    </w:pPr>
    <w:r w:rsidRPr="00FC0F1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15E" w14:textId="77777777" w:rsidR="00FC0F15" w:rsidRDefault="00FC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9576" w14:textId="77777777" w:rsidR="00395C2E" w:rsidRDefault="00395C2E" w:rsidP="001440B3">
      <w:r>
        <w:separator/>
      </w:r>
    </w:p>
  </w:footnote>
  <w:footnote w:type="continuationSeparator" w:id="0">
    <w:p w14:paraId="14292287" w14:textId="77777777" w:rsidR="00395C2E" w:rsidRDefault="00395C2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1B6" w14:textId="77777777" w:rsidR="00FC0F15" w:rsidRDefault="00FC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D7A6" w14:textId="77777777" w:rsidR="00FC0F15" w:rsidRDefault="00FC0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DF47" w14:textId="77777777" w:rsidR="00FC0F15" w:rsidRDefault="00FC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5829122">
    <w:abstractNumId w:val="2"/>
  </w:num>
  <w:num w:numId="2" w16cid:durableId="1779835386">
    <w:abstractNumId w:val="0"/>
  </w:num>
  <w:num w:numId="3" w16cid:durableId="1105274651">
    <w:abstractNumId w:val="3"/>
  </w:num>
  <w:num w:numId="4" w16cid:durableId="1074739802">
    <w:abstractNumId w:val="6"/>
  </w:num>
  <w:num w:numId="5" w16cid:durableId="328757176">
    <w:abstractNumId w:val="7"/>
  </w:num>
  <w:num w:numId="6" w16cid:durableId="1266813497">
    <w:abstractNumId w:val="1"/>
  </w:num>
  <w:num w:numId="7" w16cid:durableId="1918050896">
    <w:abstractNumId w:val="4"/>
  </w:num>
  <w:num w:numId="8" w16cid:durableId="335570212">
    <w:abstractNumId w:val="5"/>
  </w:num>
  <w:num w:numId="9" w16cid:durableId="1037124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37A63"/>
    <w:rsid w:val="0006092E"/>
    <w:rsid w:val="001440B3"/>
    <w:rsid w:val="00155498"/>
    <w:rsid w:val="001B3C66"/>
    <w:rsid w:val="00203794"/>
    <w:rsid w:val="00222933"/>
    <w:rsid w:val="00283719"/>
    <w:rsid w:val="002E64A2"/>
    <w:rsid w:val="002F3E92"/>
    <w:rsid w:val="00347298"/>
    <w:rsid w:val="003640C7"/>
    <w:rsid w:val="00395C2E"/>
    <w:rsid w:val="003A2A7C"/>
    <w:rsid w:val="0042011A"/>
    <w:rsid w:val="0048744E"/>
    <w:rsid w:val="00525963"/>
    <w:rsid w:val="00600353"/>
    <w:rsid w:val="00607140"/>
    <w:rsid w:val="006F12EF"/>
    <w:rsid w:val="00773B30"/>
    <w:rsid w:val="008B3E6F"/>
    <w:rsid w:val="0091040C"/>
    <w:rsid w:val="00A41A65"/>
    <w:rsid w:val="00A8699E"/>
    <w:rsid w:val="00AA35F7"/>
    <w:rsid w:val="00B06BC3"/>
    <w:rsid w:val="00B3322A"/>
    <w:rsid w:val="00BD672D"/>
    <w:rsid w:val="00CB748C"/>
    <w:rsid w:val="00CD331A"/>
    <w:rsid w:val="00CD46C4"/>
    <w:rsid w:val="00DB2929"/>
    <w:rsid w:val="00DF118D"/>
    <w:rsid w:val="00E247FB"/>
    <w:rsid w:val="00ED3BBE"/>
    <w:rsid w:val="00F62DE2"/>
    <w:rsid w:val="00F82DA3"/>
    <w:rsid w:val="00F866A2"/>
    <w:rsid w:val="00F87241"/>
    <w:rsid w:val="00F95B4F"/>
    <w:rsid w:val="00FA2A94"/>
    <w:rsid w:val="00FC0F1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0053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0609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A62604970</value>
    </field>
    <field name="Objective-Title">
      <value order="0">Attachment A - Notifiable Instrument - NI2026-287 copy</value>
    </field>
    <field name="Objective-Description">
      <value order="0"/>
    </field>
    <field name="Objective-CreationStamp">
      <value order="0">2026-06-22T00:47:49Z</value>
    </field>
    <field name="Objective-IsApproved">
      <value order="0">false</value>
    </field>
    <field name="Objective-IsPublished">
      <value order="0">true</value>
    </field>
    <field name="Objective-DatePublished">
      <value order="0">2026-06-22T00:47:49Z</value>
    </field>
    <field name="Objective-ModificationStamp">
      <value order="0">2026-06-22T00:48:05Z</value>
    </field>
    <field name="Objective-Owner">
      <value order="0">Samantha Urban</value>
    </field>
    <field name="Objective-Path">
      <value order="0">Whole of ACT Government:TCCS STRUCTURE - Content Restriction Hierarchy:DIVISION: Chief Operating Officer:BRANCH: Governance and Ministerial Services:SECTION: Ministerial Services Unit:09. Instruments and subordinate law:2026:02. Notifiable Instruments:NI2026-287 - Electricity Feed-in (Renewable Energy Premium) (Normal Cost of Electricity) Determination 2026</value>
    </field>
    <field name="Objective-Parent">
      <value order="0">NI2026-287 - Electricity Feed-in (Renewable Energy Premium) (Normal Cost of Electricity) Determination 2026</value>
    </field>
    <field name="Objective-State">
      <value order="0">Published</value>
    </field>
    <field name="Objective-VersionId">
      <value order="0">vA79376154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A62245791.7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2026-06-22T01:02:00Z</dcterms:created>
  <dcterms:modified xsi:type="dcterms:W3CDTF">2026-06-22T01:02:00Z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2026-01-15T00:50:23Z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85c9a3ed-ab13-4d76-b87b-b2fa075e8613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A62604970</vt:lpwstr>
  </property>
  <property fmtid="{D5CDD505-2E9C-101B-9397-08002B2CF9AE}" pid="13" name="Objective-Title">
    <vt:lpwstr>Attachment A - Notifiable Instrument - NI2026-287 copy</vt:lpwstr>
  </property>
  <property fmtid="{D5CDD505-2E9C-101B-9397-08002B2CF9AE}" pid="14" name="Objective-Description">
    <vt:lpwstr/>
  </property>
  <property fmtid="{D5CDD505-2E9C-101B-9397-08002B2CF9AE}" pid="15" name="Objective-CreationStamp">
    <vt:filetime>2026-06-22T00:47:49Z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2026-06-22T00:47:49Z</vt:filetime>
  </property>
  <property fmtid="{D5CDD505-2E9C-101B-9397-08002B2CF9AE}" pid="19" name="Objective-ModificationStamp">
    <vt:filetime>2026-06-22T00:48:05Z</vt:filetime>
  </property>
  <property fmtid="{D5CDD505-2E9C-101B-9397-08002B2CF9AE}" pid="20" name="Objective-Owner">
    <vt:lpwstr>Samantha Urban</vt:lpwstr>
  </property>
  <property fmtid="{D5CDD505-2E9C-101B-9397-08002B2CF9AE}" pid="21" name="Objective-Path">
    <vt:lpwstr>Whole of ACT Government:TCCS STRUCTURE - Content Restriction Hierarchy:DIVISION: Chief Operating Officer:BRANCH: Governance and Ministerial Services:SECTION: Ministerial Services Unit:09. Instruments and subordinate law:2026:02. Notifiable Instruments:NI2026-287 - Electricity Feed-in (Renewable Energy Premium) (Normal Cost of Electricity) Determination 2026:</vt:lpwstr>
  </property>
  <property fmtid="{D5CDD505-2E9C-101B-9397-08002B2CF9AE}" pid="22" name="Objective-Parent">
    <vt:lpwstr>NI2026-287 - Electricity Feed-in (Renewable Energy Premium) (Normal Cost of Electricity) Determination 2026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vA79376154</vt:lpwstr>
  </property>
  <property fmtid="{D5CDD505-2E9C-101B-9397-08002B2CF9AE}" pid="25" name="Objective-Version">
    <vt:lpwstr>1.0</vt:lpwstr>
  </property>
  <property fmtid="{D5CDD505-2E9C-101B-9397-08002B2CF9AE}" pid="26" name="Objective-VersionNumber">
    <vt:r8>1</vt:r8>
  </property>
  <property fmtid="{D5CDD505-2E9C-101B-9397-08002B2CF9AE}" pid="27" name="Objective-VersionComment">
    <vt:lpwstr>Copied from document A62245791.7</vt:lpwstr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CED - City and Environment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