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655B9" w14:textId="77777777" w:rsidR="00633482" w:rsidRPr="009311FB" w:rsidRDefault="009F11C7" w:rsidP="009311FB">
      <w:pPr>
        <w:widowControl/>
        <w:autoSpaceDE/>
        <w:autoSpaceDN/>
        <w:spacing w:before="120"/>
        <w:rPr>
          <w:rFonts w:ascii="Arial" w:hAnsi="Arial" w:cs="Arial"/>
          <w:sz w:val="24"/>
          <w:szCs w:val="20"/>
          <w:lang w:val="en-AU"/>
        </w:rPr>
      </w:pPr>
      <w:r w:rsidRPr="009311FB">
        <w:rPr>
          <w:rFonts w:ascii="Arial" w:hAnsi="Arial" w:cs="Arial"/>
          <w:sz w:val="24"/>
          <w:szCs w:val="20"/>
          <w:lang w:val="en-AU"/>
        </w:rPr>
        <w:t>Australian Capital Territory</w:t>
      </w:r>
    </w:p>
    <w:p w14:paraId="2906FE4B" w14:textId="77777777" w:rsidR="00633482" w:rsidRPr="009311FB" w:rsidRDefault="009F11C7" w:rsidP="009311FB">
      <w:pPr>
        <w:pStyle w:val="Billname"/>
        <w:spacing w:before="700"/>
        <w:rPr>
          <w:bCs/>
        </w:rPr>
      </w:pPr>
      <w:r w:rsidRPr="009311FB">
        <w:rPr>
          <w:bCs/>
        </w:rPr>
        <w:t>Remuneration Tribunal (Appointments) Notification 2026 (No 2)</w:t>
      </w:r>
    </w:p>
    <w:p w14:paraId="0C563CDF" w14:textId="77777777" w:rsidR="00633482" w:rsidRPr="009311FB" w:rsidRDefault="009F11C7" w:rsidP="009311FB">
      <w:pPr>
        <w:widowControl/>
        <w:autoSpaceDE/>
        <w:autoSpaceDN/>
        <w:spacing w:before="340"/>
        <w:rPr>
          <w:rFonts w:ascii="Arial" w:hAnsi="Arial" w:cs="Arial"/>
          <w:b/>
          <w:bCs/>
          <w:sz w:val="24"/>
          <w:szCs w:val="20"/>
          <w:lang w:val="en-AU"/>
        </w:rPr>
      </w:pPr>
      <w:r w:rsidRPr="009311FB">
        <w:rPr>
          <w:rFonts w:ascii="Arial" w:hAnsi="Arial" w:cs="Arial"/>
          <w:b/>
          <w:bCs/>
          <w:sz w:val="24"/>
          <w:szCs w:val="20"/>
          <w:lang w:val="en-AU"/>
        </w:rPr>
        <w:t>Notifiable instrument NI2026–399</w:t>
      </w:r>
    </w:p>
    <w:p w14:paraId="6F810429" w14:textId="77777777" w:rsidR="00633482" w:rsidRDefault="009F11C7" w:rsidP="009311FB">
      <w:pPr>
        <w:pStyle w:val="madeunder"/>
        <w:spacing w:before="300" w:after="0"/>
      </w:pPr>
      <w:r>
        <w:t>made</w:t>
      </w:r>
      <w:r w:rsidRPr="009311FB">
        <w:t xml:space="preserve"> </w:t>
      </w:r>
      <w:r>
        <w:t>under</w:t>
      </w:r>
      <w:r w:rsidRPr="009311FB">
        <w:t xml:space="preserve"> the</w:t>
      </w:r>
    </w:p>
    <w:p w14:paraId="0DE06725" w14:textId="77777777" w:rsidR="00633482" w:rsidRPr="009311FB" w:rsidRDefault="009F11C7" w:rsidP="009311FB">
      <w:pPr>
        <w:pStyle w:val="CoverActName"/>
        <w:spacing w:before="320" w:after="0"/>
        <w:rPr>
          <w:rFonts w:cs="Arial"/>
          <w:sz w:val="20"/>
        </w:rPr>
      </w:pPr>
      <w:r w:rsidRPr="009311FB">
        <w:rPr>
          <w:rFonts w:cs="Arial"/>
          <w:sz w:val="20"/>
        </w:rPr>
        <w:t>Remuneration Tribunal Act 1995, s 10 (Inquiries about holders of certain positions)</w:t>
      </w:r>
    </w:p>
    <w:p w14:paraId="714F4674" w14:textId="77777777" w:rsidR="009311FB" w:rsidRDefault="009311FB" w:rsidP="009311FB">
      <w:pPr>
        <w:pStyle w:val="N-line3"/>
        <w:pBdr>
          <w:bottom w:val="none" w:sz="0" w:space="0" w:color="auto"/>
        </w:pBdr>
        <w:spacing w:before="60"/>
      </w:pPr>
    </w:p>
    <w:p w14:paraId="094ED72A" w14:textId="77777777" w:rsidR="009311FB" w:rsidRDefault="009311FB" w:rsidP="009311FB">
      <w:pPr>
        <w:pStyle w:val="N-line3"/>
        <w:pBdr>
          <w:top w:val="single" w:sz="12" w:space="1" w:color="auto"/>
          <w:bottom w:val="none" w:sz="0" w:space="0" w:color="auto"/>
        </w:pBdr>
      </w:pPr>
    </w:p>
    <w:p w14:paraId="0703C5C3" w14:textId="313F0921" w:rsidR="00633482" w:rsidRPr="009311FB" w:rsidRDefault="009311FB" w:rsidP="009311FB">
      <w:pPr>
        <w:widowControl/>
        <w:autoSpaceDE/>
        <w:autoSpaceDN/>
        <w:spacing w:before="60" w:after="60"/>
        <w:ind w:left="720" w:hanging="720"/>
        <w:rPr>
          <w:rFonts w:ascii="Arial" w:hAnsi="Arial" w:cs="Arial"/>
          <w:b/>
          <w:bCs/>
          <w:sz w:val="24"/>
          <w:szCs w:val="20"/>
          <w:lang w:val="en-AU"/>
        </w:rPr>
      </w:pPr>
      <w:r>
        <w:rPr>
          <w:rFonts w:ascii="Arial" w:hAnsi="Arial" w:cs="Arial"/>
          <w:b/>
          <w:bCs/>
          <w:sz w:val="24"/>
          <w:szCs w:val="20"/>
          <w:lang w:val="en-AU"/>
        </w:rPr>
        <w:t>1</w:t>
      </w:r>
      <w:r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="009F11C7" w:rsidRPr="009311FB">
        <w:rPr>
          <w:rFonts w:ascii="Arial" w:hAnsi="Arial" w:cs="Arial"/>
          <w:b/>
          <w:bCs/>
          <w:sz w:val="24"/>
          <w:szCs w:val="20"/>
          <w:lang w:val="en-AU"/>
        </w:rPr>
        <w:t>Name of instrument</w:t>
      </w:r>
    </w:p>
    <w:p w14:paraId="36C670CE" w14:textId="77777777" w:rsidR="00633482" w:rsidRDefault="009F11C7" w:rsidP="009311FB">
      <w:pPr>
        <w:spacing w:before="140"/>
        <w:ind w:left="720"/>
        <w:rPr>
          <w:sz w:val="24"/>
        </w:rPr>
      </w:pP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instrument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Remuneration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Tribunal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(Appointments)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Notification 2026 (No 2)</w:t>
      </w:r>
      <w:r>
        <w:rPr>
          <w:sz w:val="24"/>
        </w:rPr>
        <w:t>.</w:t>
      </w:r>
    </w:p>
    <w:p w14:paraId="06B1AABC" w14:textId="7FA92987" w:rsidR="00633482" w:rsidRPr="009311FB" w:rsidRDefault="009311FB" w:rsidP="009311FB">
      <w:pPr>
        <w:widowControl/>
        <w:autoSpaceDE/>
        <w:autoSpaceDN/>
        <w:spacing w:before="300"/>
        <w:ind w:left="720" w:hanging="720"/>
        <w:rPr>
          <w:rFonts w:ascii="Arial" w:hAnsi="Arial" w:cs="Arial"/>
          <w:b/>
          <w:bCs/>
          <w:sz w:val="24"/>
          <w:szCs w:val="20"/>
          <w:lang w:val="en-AU"/>
        </w:rPr>
      </w:pPr>
      <w:r>
        <w:rPr>
          <w:rFonts w:ascii="Arial" w:hAnsi="Arial" w:cs="Arial"/>
          <w:b/>
          <w:bCs/>
          <w:sz w:val="24"/>
          <w:szCs w:val="20"/>
          <w:lang w:val="en-AU"/>
        </w:rPr>
        <w:t>2</w:t>
      </w:r>
      <w:r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="009F11C7" w:rsidRPr="009311FB">
        <w:rPr>
          <w:rFonts w:ascii="Arial" w:hAnsi="Arial" w:cs="Arial"/>
          <w:b/>
          <w:bCs/>
          <w:sz w:val="24"/>
          <w:szCs w:val="20"/>
          <w:lang w:val="en-AU"/>
        </w:rPr>
        <w:t>Commencement</w:t>
      </w:r>
    </w:p>
    <w:p w14:paraId="68EFA478" w14:textId="77777777" w:rsidR="00633482" w:rsidRDefault="009F11C7" w:rsidP="009311FB">
      <w:pPr>
        <w:pStyle w:val="BodyText"/>
        <w:spacing w:before="140"/>
        <w:ind w:left="720"/>
      </w:pPr>
      <w:r>
        <w:t>This</w:t>
      </w:r>
      <w:r>
        <w:rPr>
          <w:spacing w:val="-2"/>
        </w:rPr>
        <w:t xml:space="preserve"> </w:t>
      </w:r>
      <w:r>
        <w:t>instrument</w:t>
      </w:r>
      <w:r>
        <w:rPr>
          <w:spacing w:val="-1"/>
        </w:rPr>
        <w:t xml:space="preserve"> </w:t>
      </w:r>
      <w:r>
        <w:t>commences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day</w:t>
      </w:r>
      <w:r>
        <w:rPr>
          <w:spacing w:val="1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notification</w:t>
      </w:r>
      <w:r>
        <w:rPr>
          <w:spacing w:val="-1"/>
        </w:rPr>
        <w:t xml:space="preserve"> </w:t>
      </w:r>
      <w:r>
        <w:rPr>
          <w:spacing w:val="-4"/>
        </w:rPr>
        <w:t>day.</w:t>
      </w:r>
    </w:p>
    <w:p w14:paraId="370AA366" w14:textId="1D064B5B" w:rsidR="00633482" w:rsidRPr="009311FB" w:rsidRDefault="009311FB" w:rsidP="009311FB">
      <w:pPr>
        <w:widowControl/>
        <w:autoSpaceDE/>
        <w:autoSpaceDN/>
        <w:spacing w:before="300"/>
        <w:ind w:left="720" w:hanging="720"/>
        <w:rPr>
          <w:rFonts w:ascii="Arial" w:hAnsi="Arial" w:cs="Arial"/>
          <w:b/>
          <w:bCs/>
          <w:sz w:val="24"/>
          <w:szCs w:val="20"/>
          <w:lang w:val="en-AU"/>
        </w:rPr>
      </w:pPr>
      <w:r>
        <w:rPr>
          <w:rFonts w:ascii="Arial" w:hAnsi="Arial" w:cs="Arial"/>
          <w:b/>
          <w:bCs/>
          <w:sz w:val="24"/>
          <w:szCs w:val="20"/>
          <w:lang w:val="en-AU"/>
        </w:rPr>
        <w:t>3</w:t>
      </w:r>
      <w:r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="009F11C7" w:rsidRPr="009311FB">
        <w:rPr>
          <w:rFonts w:ascii="Arial" w:hAnsi="Arial" w:cs="Arial"/>
          <w:b/>
          <w:bCs/>
          <w:sz w:val="24"/>
          <w:szCs w:val="20"/>
          <w:lang w:val="en-AU"/>
        </w:rPr>
        <w:t>Notification</w:t>
      </w:r>
    </w:p>
    <w:p w14:paraId="2E2B5BC5" w14:textId="77777777" w:rsidR="00633482" w:rsidRDefault="009F11C7" w:rsidP="009311FB">
      <w:pPr>
        <w:pStyle w:val="BodyText"/>
        <w:spacing w:before="140"/>
        <w:ind w:left="720"/>
      </w:pPr>
      <w:bookmarkStart w:id="0" w:name="I_notify_the_Tribunal_to_inquire_into,_a"/>
      <w:bookmarkEnd w:id="0"/>
      <w:r>
        <w:t>I notify the Tribunal to inquire into, and determine, the remuneration, allowances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entitlements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positions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appointments:</w:t>
      </w:r>
    </w:p>
    <w:p w14:paraId="506C54A1" w14:textId="77777777" w:rsidR="00633482" w:rsidRDefault="009F11C7" w:rsidP="009311FB">
      <w:pPr>
        <w:pStyle w:val="Heading2"/>
        <w:spacing w:before="200"/>
        <w:ind w:left="720" w:firstLine="0"/>
        <w:rPr>
          <w:rFonts w:ascii="Times New Roman" w:hAnsi="Times New Roman"/>
        </w:rPr>
      </w:pPr>
      <w:r>
        <w:rPr>
          <w:rFonts w:ascii="Times New Roman" w:hAnsi="Times New Roman"/>
        </w:rPr>
        <w:t>Chair,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Deputy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Chair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Member,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Women’s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Advisory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Council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for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 xml:space="preserve">Gender </w:t>
      </w:r>
      <w:r>
        <w:rPr>
          <w:rFonts w:ascii="Times New Roman" w:hAnsi="Times New Roman"/>
          <w:spacing w:val="-2"/>
        </w:rPr>
        <w:t>Equity</w:t>
      </w:r>
    </w:p>
    <w:p w14:paraId="4173BA24" w14:textId="4591E338" w:rsidR="00633482" w:rsidRPr="009311FB" w:rsidRDefault="009311FB" w:rsidP="009311FB">
      <w:pPr>
        <w:widowControl/>
        <w:autoSpaceDE/>
        <w:autoSpaceDN/>
        <w:spacing w:before="300"/>
        <w:ind w:left="720" w:hanging="720"/>
        <w:rPr>
          <w:rFonts w:ascii="Arial" w:hAnsi="Arial" w:cs="Arial"/>
          <w:b/>
          <w:bCs/>
          <w:sz w:val="24"/>
          <w:szCs w:val="20"/>
          <w:lang w:val="en-AU"/>
        </w:rPr>
      </w:pPr>
      <w:r>
        <w:rPr>
          <w:rFonts w:ascii="Arial" w:hAnsi="Arial" w:cs="Arial"/>
          <w:b/>
          <w:bCs/>
          <w:sz w:val="24"/>
          <w:szCs w:val="20"/>
          <w:lang w:val="en-AU"/>
        </w:rPr>
        <w:t>4</w:t>
      </w:r>
      <w:r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="009F11C7" w:rsidRPr="009311FB">
        <w:rPr>
          <w:rFonts w:ascii="Arial" w:hAnsi="Arial" w:cs="Arial"/>
          <w:b/>
          <w:bCs/>
          <w:sz w:val="24"/>
          <w:szCs w:val="20"/>
          <w:lang w:val="en-AU"/>
        </w:rPr>
        <w:t>Revocation</w:t>
      </w:r>
    </w:p>
    <w:p w14:paraId="0FB8DDE2" w14:textId="77777777" w:rsidR="00633482" w:rsidRDefault="009F11C7" w:rsidP="009311FB">
      <w:pPr>
        <w:spacing w:before="140" w:line="242" w:lineRule="auto"/>
        <w:ind w:left="720"/>
        <w:rPr>
          <w:sz w:val="24"/>
        </w:rPr>
      </w:pP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instrument</w:t>
      </w:r>
      <w:r>
        <w:rPr>
          <w:spacing w:val="-5"/>
          <w:sz w:val="24"/>
        </w:rPr>
        <w:t xml:space="preserve"> </w:t>
      </w:r>
      <w:r>
        <w:rPr>
          <w:sz w:val="24"/>
        </w:rPr>
        <w:t>revokes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notification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Chair,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Ministerial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Advisory Council on Women </w:t>
      </w:r>
      <w:r>
        <w:rPr>
          <w:sz w:val="24"/>
        </w:rPr>
        <w:t>notified in NI2012-54.</w:t>
      </w:r>
    </w:p>
    <w:p w14:paraId="4224E2AB" w14:textId="77777777" w:rsidR="00633482" w:rsidRDefault="00633482">
      <w:pPr>
        <w:pStyle w:val="BodyText"/>
        <w:rPr>
          <w:sz w:val="20"/>
        </w:rPr>
      </w:pPr>
    </w:p>
    <w:p w14:paraId="1C18A379" w14:textId="77777777" w:rsidR="00633482" w:rsidRDefault="00633482">
      <w:pPr>
        <w:pStyle w:val="BodyText"/>
        <w:rPr>
          <w:sz w:val="20"/>
        </w:rPr>
      </w:pPr>
    </w:p>
    <w:p w14:paraId="78441B44" w14:textId="77777777" w:rsidR="00633482" w:rsidRDefault="00633482">
      <w:pPr>
        <w:pStyle w:val="BodyText"/>
        <w:rPr>
          <w:sz w:val="20"/>
        </w:rPr>
      </w:pPr>
    </w:p>
    <w:p w14:paraId="67D6F663" w14:textId="77777777" w:rsidR="00633482" w:rsidRDefault="00633482">
      <w:pPr>
        <w:pStyle w:val="BodyText"/>
        <w:rPr>
          <w:sz w:val="20"/>
        </w:rPr>
      </w:pPr>
    </w:p>
    <w:p w14:paraId="3CB72961" w14:textId="77777777" w:rsidR="00633482" w:rsidRDefault="00633482">
      <w:pPr>
        <w:pStyle w:val="BodyText"/>
        <w:rPr>
          <w:sz w:val="20"/>
        </w:rPr>
      </w:pPr>
    </w:p>
    <w:p w14:paraId="59BB39EA" w14:textId="30CD3544" w:rsidR="00633482" w:rsidRDefault="00633482" w:rsidP="009311FB">
      <w:pPr>
        <w:pStyle w:val="BodyText"/>
        <w:spacing w:before="140"/>
        <w:rPr>
          <w:sz w:val="20"/>
        </w:rPr>
      </w:pPr>
    </w:p>
    <w:p w14:paraId="69D14A79" w14:textId="77777777" w:rsidR="009311FB" w:rsidRDefault="009F11C7" w:rsidP="009311FB">
      <w:pPr>
        <w:pStyle w:val="BodyText"/>
      </w:pPr>
      <w:r>
        <w:t>Andrew</w:t>
      </w:r>
      <w:r>
        <w:rPr>
          <w:spacing w:val="-15"/>
        </w:rPr>
        <w:t xml:space="preserve"> </w:t>
      </w:r>
      <w:r>
        <w:t>Barr</w:t>
      </w:r>
      <w:r>
        <w:rPr>
          <w:spacing w:val="-15"/>
        </w:rPr>
        <w:t xml:space="preserve"> </w:t>
      </w:r>
      <w:r>
        <w:t>MLA</w:t>
      </w:r>
    </w:p>
    <w:p w14:paraId="7EA9B160" w14:textId="1D22EC1C" w:rsidR="00633482" w:rsidRDefault="009F11C7" w:rsidP="009311FB">
      <w:pPr>
        <w:pStyle w:val="BodyText"/>
      </w:pPr>
      <w:r>
        <w:t>Chief Minister</w:t>
      </w:r>
    </w:p>
    <w:p w14:paraId="4F06BB3E" w14:textId="77777777" w:rsidR="00633482" w:rsidRDefault="009F11C7" w:rsidP="009311FB">
      <w:pPr>
        <w:pStyle w:val="BodyText"/>
        <w:spacing w:before="120"/>
      </w:pPr>
      <w:r>
        <w:t xml:space="preserve">27 August </w:t>
      </w:r>
      <w:r>
        <w:rPr>
          <w:spacing w:val="-4"/>
        </w:rPr>
        <w:t>2026</w:t>
      </w:r>
    </w:p>
    <w:sectPr w:rsidR="00633482" w:rsidSect="009311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 w:code="9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2495B" w14:textId="77777777" w:rsidR="008622BB" w:rsidRDefault="008622BB" w:rsidP="00D33377">
      <w:r>
        <w:separator/>
      </w:r>
    </w:p>
  </w:endnote>
  <w:endnote w:type="continuationSeparator" w:id="0">
    <w:p w14:paraId="6AB75884" w14:textId="77777777" w:rsidR="008622BB" w:rsidRDefault="008622BB" w:rsidP="00D33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3E4C5" w14:textId="77777777" w:rsidR="00D33377" w:rsidRDefault="00D333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A69DB" w14:textId="7F10F91C" w:rsidR="00D33377" w:rsidRPr="00D33377" w:rsidRDefault="00D33377" w:rsidP="00D33377">
    <w:pPr>
      <w:pStyle w:val="Footer"/>
      <w:jc w:val="center"/>
      <w:rPr>
        <w:rFonts w:ascii="Arial" w:hAnsi="Arial" w:cs="Arial"/>
        <w:sz w:val="14"/>
      </w:rPr>
    </w:pPr>
    <w:r w:rsidRPr="00D33377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3E2CF" w14:textId="77777777" w:rsidR="00D33377" w:rsidRDefault="00D33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70326" w14:textId="77777777" w:rsidR="008622BB" w:rsidRDefault="008622BB" w:rsidP="00D33377">
      <w:r>
        <w:separator/>
      </w:r>
    </w:p>
  </w:footnote>
  <w:footnote w:type="continuationSeparator" w:id="0">
    <w:p w14:paraId="5C992638" w14:textId="77777777" w:rsidR="008622BB" w:rsidRDefault="008622BB" w:rsidP="00D33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A73A9" w14:textId="77777777" w:rsidR="00D33377" w:rsidRDefault="00D333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DAF89" w14:textId="77777777" w:rsidR="00D33377" w:rsidRDefault="00D333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82603" w14:textId="77777777" w:rsidR="00D33377" w:rsidRDefault="00D333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A50D48"/>
    <w:multiLevelType w:val="hybridMultilevel"/>
    <w:tmpl w:val="D8F84288"/>
    <w:lvl w:ilvl="0" w:tplc="D07A5EE6">
      <w:start w:val="1"/>
      <w:numFmt w:val="decimal"/>
      <w:lvlText w:val="%1"/>
      <w:lvlJc w:val="left"/>
      <w:pPr>
        <w:ind w:left="817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F826A6C">
      <w:numFmt w:val="bullet"/>
      <w:lvlText w:val="•"/>
      <w:lvlJc w:val="left"/>
      <w:pPr>
        <w:ind w:left="1588" w:hanging="720"/>
      </w:pPr>
      <w:rPr>
        <w:rFonts w:hint="default"/>
        <w:lang w:val="en-US" w:eastAsia="en-US" w:bidi="ar-SA"/>
      </w:rPr>
    </w:lvl>
    <w:lvl w:ilvl="2" w:tplc="08C81EDA">
      <w:numFmt w:val="bullet"/>
      <w:lvlText w:val="•"/>
      <w:lvlJc w:val="left"/>
      <w:pPr>
        <w:ind w:left="2357" w:hanging="720"/>
      </w:pPr>
      <w:rPr>
        <w:rFonts w:hint="default"/>
        <w:lang w:val="en-US" w:eastAsia="en-US" w:bidi="ar-SA"/>
      </w:rPr>
    </w:lvl>
    <w:lvl w:ilvl="3" w:tplc="E96A2458">
      <w:numFmt w:val="bullet"/>
      <w:lvlText w:val="•"/>
      <w:lvlJc w:val="left"/>
      <w:pPr>
        <w:ind w:left="3125" w:hanging="720"/>
      </w:pPr>
      <w:rPr>
        <w:rFonts w:hint="default"/>
        <w:lang w:val="en-US" w:eastAsia="en-US" w:bidi="ar-SA"/>
      </w:rPr>
    </w:lvl>
    <w:lvl w:ilvl="4" w:tplc="AA6A2C12">
      <w:numFmt w:val="bullet"/>
      <w:lvlText w:val="•"/>
      <w:lvlJc w:val="left"/>
      <w:pPr>
        <w:ind w:left="3894" w:hanging="720"/>
      </w:pPr>
      <w:rPr>
        <w:rFonts w:hint="default"/>
        <w:lang w:val="en-US" w:eastAsia="en-US" w:bidi="ar-SA"/>
      </w:rPr>
    </w:lvl>
    <w:lvl w:ilvl="5" w:tplc="23A6E994">
      <w:numFmt w:val="bullet"/>
      <w:lvlText w:val="•"/>
      <w:lvlJc w:val="left"/>
      <w:pPr>
        <w:ind w:left="4663" w:hanging="720"/>
      </w:pPr>
      <w:rPr>
        <w:rFonts w:hint="default"/>
        <w:lang w:val="en-US" w:eastAsia="en-US" w:bidi="ar-SA"/>
      </w:rPr>
    </w:lvl>
    <w:lvl w:ilvl="6" w:tplc="5B7AC260">
      <w:numFmt w:val="bullet"/>
      <w:lvlText w:val="•"/>
      <w:lvlJc w:val="left"/>
      <w:pPr>
        <w:ind w:left="5431" w:hanging="720"/>
      </w:pPr>
      <w:rPr>
        <w:rFonts w:hint="default"/>
        <w:lang w:val="en-US" w:eastAsia="en-US" w:bidi="ar-SA"/>
      </w:rPr>
    </w:lvl>
    <w:lvl w:ilvl="7" w:tplc="99061518">
      <w:numFmt w:val="bullet"/>
      <w:lvlText w:val="•"/>
      <w:lvlJc w:val="left"/>
      <w:pPr>
        <w:ind w:left="6200" w:hanging="720"/>
      </w:pPr>
      <w:rPr>
        <w:rFonts w:hint="default"/>
        <w:lang w:val="en-US" w:eastAsia="en-US" w:bidi="ar-SA"/>
      </w:rPr>
    </w:lvl>
    <w:lvl w:ilvl="8" w:tplc="B22A7C3C">
      <w:numFmt w:val="bullet"/>
      <w:lvlText w:val="•"/>
      <w:lvlJc w:val="left"/>
      <w:pPr>
        <w:ind w:left="6969" w:hanging="720"/>
      </w:pPr>
      <w:rPr>
        <w:rFonts w:hint="default"/>
        <w:lang w:val="en-US" w:eastAsia="en-US" w:bidi="ar-SA"/>
      </w:rPr>
    </w:lvl>
  </w:abstractNum>
  <w:num w:numId="1" w16cid:durableId="1235966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3482"/>
    <w:rsid w:val="00225E00"/>
    <w:rsid w:val="00473C8F"/>
    <w:rsid w:val="004812D1"/>
    <w:rsid w:val="00584794"/>
    <w:rsid w:val="00633482"/>
    <w:rsid w:val="007B3488"/>
    <w:rsid w:val="008622BB"/>
    <w:rsid w:val="009311FB"/>
    <w:rsid w:val="009F11C7"/>
    <w:rsid w:val="00C91488"/>
    <w:rsid w:val="00D3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D620E2"/>
  <w15:docId w15:val="{AF24A740-0909-4754-9005-A25F2A383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8" w:right="960" w:hanging="1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817" w:hanging="72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17" w:hanging="72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Billname">
    <w:name w:val="Billname"/>
    <w:basedOn w:val="Normal"/>
    <w:rsid w:val="009311FB"/>
    <w:pPr>
      <w:widowControl/>
      <w:tabs>
        <w:tab w:val="left" w:pos="2400"/>
        <w:tab w:val="left" w:pos="2880"/>
      </w:tabs>
      <w:autoSpaceDE/>
      <w:autoSpaceDN/>
      <w:spacing w:before="1220" w:after="100"/>
    </w:pPr>
    <w:rPr>
      <w:rFonts w:ascii="Arial" w:hAnsi="Arial"/>
      <w:b/>
      <w:sz w:val="40"/>
      <w:szCs w:val="20"/>
      <w:lang w:val="en-AU"/>
    </w:rPr>
  </w:style>
  <w:style w:type="paragraph" w:customStyle="1" w:styleId="madeunder">
    <w:name w:val="made under"/>
    <w:basedOn w:val="Normal"/>
    <w:rsid w:val="009311FB"/>
    <w:pPr>
      <w:widowControl/>
      <w:autoSpaceDE/>
      <w:autoSpaceDN/>
      <w:spacing w:before="180" w:after="60"/>
      <w:jc w:val="both"/>
    </w:pPr>
    <w:rPr>
      <w:sz w:val="24"/>
      <w:szCs w:val="20"/>
      <w:lang w:val="en-AU"/>
    </w:rPr>
  </w:style>
  <w:style w:type="paragraph" w:customStyle="1" w:styleId="CoverActName">
    <w:name w:val="CoverActName"/>
    <w:basedOn w:val="Normal"/>
    <w:rsid w:val="009311FB"/>
    <w:pPr>
      <w:widowControl/>
      <w:tabs>
        <w:tab w:val="left" w:pos="2600"/>
      </w:tabs>
      <w:autoSpaceDE/>
      <w:autoSpaceDN/>
      <w:spacing w:before="200" w:after="60"/>
      <w:jc w:val="both"/>
    </w:pPr>
    <w:rPr>
      <w:rFonts w:ascii="Arial" w:hAnsi="Arial"/>
      <w:b/>
      <w:sz w:val="24"/>
      <w:szCs w:val="20"/>
      <w:lang w:val="en-AU"/>
    </w:rPr>
  </w:style>
  <w:style w:type="paragraph" w:customStyle="1" w:styleId="N-line3">
    <w:name w:val="N-line3"/>
    <w:basedOn w:val="Normal"/>
    <w:next w:val="Normal"/>
    <w:rsid w:val="009311FB"/>
    <w:pPr>
      <w:widowControl/>
      <w:pBdr>
        <w:bottom w:val="single" w:sz="12" w:space="1" w:color="auto"/>
      </w:pBdr>
      <w:autoSpaceDE/>
      <w:autoSpaceDN/>
      <w:jc w:val="both"/>
    </w:pPr>
    <w:rPr>
      <w:sz w:val="24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D333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37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333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37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707</Characters>
  <Application>Microsoft Office Word</Application>
  <DocSecurity>0</DocSecurity>
  <Lines>30</Lines>
  <Paragraphs>17</Paragraphs>
  <ScaleCrop>false</ScaleCrop>
  <Company>JACS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Profession Disciplinary tribunal</dc:title>
  <dc:subject>section 10(1) instrument</dc:subject>
  <dc:creator>Mani Chetty, Sujatha (Health)</dc:creator>
  <cp:lastModifiedBy>PCODCS</cp:lastModifiedBy>
  <cp:revision>4</cp:revision>
  <dcterms:created xsi:type="dcterms:W3CDTF">2026-08-30T23:39:00Z</dcterms:created>
  <dcterms:modified xsi:type="dcterms:W3CDTF">2026-08-30T23:39:00Z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">
    <vt:lpwstr>2</vt:lpwstr>
  </property>
  <property fmtid="{D5CDD505-2E9C-101B-9397-08002B2CF9AE}" pid="3" name="ContentTypeId">
    <vt:lpwstr>0x010100604D774055BAFE419467A70D81F6118C</vt:lpwstr>
  </property>
  <property fmtid="{D5CDD505-2E9C-101B-9397-08002B2CF9AE}" pid="4" name="Created">
    <vt:filetime>2026-08-25T00:00:00Z</vt:filetime>
  </property>
  <property fmtid="{D5CDD505-2E9C-101B-9397-08002B2CF9AE}" pid="5" name="Creator">
    <vt:lpwstr>Acrobat PDFMaker 26 for Word</vt:lpwstr>
  </property>
  <property fmtid="{D5CDD505-2E9C-101B-9397-08002B2CF9AE}" pid="6" name="LastSaved">
    <vt:filetime>2026-08-30T00:00:00Z</vt:filetime>
  </property>
  <property fmtid="{D5CDD505-2E9C-101B-9397-08002B2CF9AE}" pid="7" name="MSIP_Label_69af8531-eb46-4968-8cb3-105d2f5ea87e_ActionId">
    <vt:lpwstr>ae59dce0-4c57-4e8d-9f02-bd75a0d1db4e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Enabled">
    <vt:lpwstr>true</vt:lpwstr>
  </property>
  <property fmtid="{D5CDD505-2E9C-101B-9397-08002B2CF9AE}" pid="10" name="MSIP_Label_69af8531-eb46-4968-8cb3-105d2f5ea87e_Method">
    <vt:lpwstr>Standard</vt:lpwstr>
  </property>
  <property fmtid="{D5CDD505-2E9C-101B-9397-08002B2CF9AE}" pid="11" name="MSIP_Label_69af8531-eb46-4968-8cb3-105d2f5ea87e_Name">
    <vt:lpwstr>Official - No Marking</vt:lpwstr>
  </property>
  <property fmtid="{D5CDD505-2E9C-101B-9397-08002B2CF9AE}" pid="12" name="MSIP_Label_69af8531-eb46-4968-8cb3-105d2f5ea87e_SetDate">
    <vt:lpwstr>2025-03-12T05:21:13Z</vt:lpwstr>
  </property>
  <property fmtid="{D5CDD505-2E9C-101B-9397-08002B2CF9AE}" pid="13" name="MSIP_Label_69af8531-eb46-4968-8cb3-105d2f5ea87e_SiteId">
    <vt:lpwstr>b46c1908-0334-4236-b978-585ee88e4199</vt:lpwstr>
  </property>
  <property fmtid="{D5CDD505-2E9C-101B-9397-08002B2CF9AE}" pid="14" name="Producer">
    <vt:lpwstr>PSPDFKit</vt:lpwstr>
  </property>
  <property fmtid="{D5CDD505-2E9C-101B-9397-08002B2CF9AE}" pid="15" name="SourceModified">
    <vt:lpwstr>D:20260819022335</vt:lpwstr>
  </property>
  <property fmtid="{D5CDD505-2E9C-101B-9397-08002B2CF9AE}" pid="16" name="Stage">
    <vt:lpwstr>3</vt:lpwstr>
  </property>
  <property fmtid="{D5CDD505-2E9C-101B-9397-08002B2CF9AE}" pid="17" name="Status">
    <vt:lpwstr>Authorised when accessed at www.legislation.act.gov.au or in authorised printed form</vt:lpwstr>
  </property>
</Properties>
</file>