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B817C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bookmarkStart w:id="0" w:name="_Toc44738651"/>
    </w:p>
    <w:p w14:paraId="0EB3794C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</w:p>
    <w:p w14:paraId="164106D8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</w:p>
    <w:p w14:paraId="57B042B7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Australian Capital Territory</w:t>
      </w:r>
    </w:p>
    <w:p w14:paraId="1FFC53CE" w14:textId="0170BFEB" w:rsidR="003B7ADB" w:rsidRPr="009A0475" w:rsidRDefault="003B7ADB" w:rsidP="003B7ADB">
      <w:pPr>
        <w:tabs>
          <w:tab w:val="left" w:pos="2400"/>
          <w:tab w:val="left" w:pos="2880"/>
        </w:tabs>
        <w:spacing w:before="700" w:after="100" w:line="240" w:lineRule="auto"/>
        <w:rPr>
          <w:rFonts w:eastAsia="Times New Roman" w:cs="Calibri"/>
          <w:b/>
          <w:sz w:val="40"/>
          <w:szCs w:val="20"/>
        </w:rPr>
      </w:pPr>
      <w:r w:rsidRPr="009A0475">
        <w:rPr>
          <w:rFonts w:eastAsia="Times New Roman" w:cs="Calibri"/>
          <w:b/>
          <w:sz w:val="40"/>
          <w:szCs w:val="20"/>
        </w:rPr>
        <w:t>Gaming Machine Approval 20</w:t>
      </w:r>
      <w:r w:rsidR="001C70AD" w:rsidRPr="009A0475">
        <w:rPr>
          <w:rFonts w:eastAsia="Times New Roman" w:cs="Calibri"/>
          <w:b/>
          <w:sz w:val="40"/>
          <w:szCs w:val="20"/>
        </w:rPr>
        <w:t>2</w:t>
      </w:r>
      <w:r w:rsidR="00F23CF7">
        <w:rPr>
          <w:rFonts w:eastAsia="Times New Roman" w:cs="Calibri"/>
          <w:b/>
          <w:sz w:val="40"/>
          <w:szCs w:val="20"/>
        </w:rPr>
        <w:t>6</w:t>
      </w:r>
      <w:r w:rsidRPr="009A0475">
        <w:rPr>
          <w:rFonts w:eastAsia="Times New Roman" w:cs="Calibri"/>
          <w:b/>
          <w:sz w:val="40"/>
          <w:szCs w:val="20"/>
        </w:rPr>
        <w:t xml:space="preserve"> (No </w:t>
      </w:r>
      <w:r w:rsidR="00414CAC">
        <w:rPr>
          <w:rFonts w:eastAsia="Times New Roman" w:cs="Calibri"/>
          <w:b/>
          <w:sz w:val="40"/>
          <w:szCs w:val="20"/>
        </w:rPr>
        <w:t>39</w:t>
      </w:r>
      <w:r w:rsidRPr="009A0475">
        <w:rPr>
          <w:rFonts w:eastAsia="Times New Roman" w:cs="Calibri"/>
          <w:b/>
          <w:sz w:val="40"/>
          <w:szCs w:val="20"/>
        </w:rPr>
        <w:t>)</w:t>
      </w:r>
    </w:p>
    <w:p w14:paraId="2E27B9D6" w14:textId="151A3691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Notifiable instrument NI20</w:t>
      </w:r>
      <w:r w:rsidR="00BF3A70" w:rsidRPr="009A0475">
        <w:rPr>
          <w:rFonts w:eastAsia="Times New Roman" w:cs="Calibri"/>
          <w:b/>
          <w:bCs/>
          <w:sz w:val="24"/>
          <w:szCs w:val="20"/>
        </w:rPr>
        <w:t>2</w:t>
      </w:r>
      <w:r w:rsidR="00F23CF7">
        <w:rPr>
          <w:rFonts w:eastAsia="Times New Roman" w:cs="Calibri"/>
          <w:b/>
          <w:bCs/>
          <w:sz w:val="24"/>
          <w:szCs w:val="20"/>
        </w:rPr>
        <w:t>6</w:t>
      </w:r>
      <w:r w:rsidRPr="009A0475">
        <w:rPr>
          <w:rFonts w:eastAsia="Times New Roman" w:cs="Calibri"/>
          <w:b/>
          <w:bCs/>
          <w:sz w:val="24"/>
          <w:szCs w:val="20"/>
        </w:rPr>
        <w:t>–</w:t>
      </w:r>
      <w:r w:rsidR="00C60984">
        <w:rPr>
          <w:rFonts w:eastAsia="Times New Roman" w:cs="Calibri"/>
          <w:b/>
          <w:bCs/>
          <w:sz w:val="24"/>
          <w:szCs w:val="20"/>
        </w:rPr>
        <w:t>420</w:t>
      </w:r>
    </w:p>
    <w:p w14:paraId="451122D4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made under the </w:t>
      </w:r>
    </w:p>
    <w:p w14:paraId="3D7201EC" w14:textId="77777777" w:rsidR="003B7ADB" w:rsidRPr="009A0475" w:rsidRDefault="003B7ADB" w:rsidP="003B7ADB">
      <w:pPr>
        <w:tabs>
          <w:tab w:val="left" w:pos="2600"/>
        </w:tabs>
        <w:spacing w:before="200" w:after="60" w:line="240" w:lineRule="auto"/>
        <w:rPr>
          <w:rFonts w:eastAsia="Times New Roman" w:cs="Calibri"/>
          <w:b/>
          <w:sz w:val="24"/>
          <w:szCs w:val="20"/>
        </w:rPr>
      </w:pPr>
      <w:r w:rsidRPr="009A0475">
        <w:rPr>
          <w:rFonts w:eastAsia="Times New Roman" w:cs="Calibri"/>
          <w:b/>
          <w:sz w:val="20"/>
          <w:szCs w:val="20"/>
        </w:rPr>
        <w:t>Gaming Machine Act 2004, section 69 (Approval of gaming machines and peripheral equipment)</w:t>
      </w:r>
    </w:p>
    <w:p w14:paraId="59C08B95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AB7AC98" w14:textId="77777777" w:rsidR="003B7ADB" w:rsidRPr="009A0475" w:rsidRDefault="003B7ADB" w:rsidP="003B7ADB">
      <w:pPr>
        <w:pBdr>
          <w:top w:val="single" w:sz="12" w:space="1" w:color="auto"/>
        </w:pBdr>
        <w:spacing w:after="0" w:line="240" w:lineRule="auto"/>
        <w:rPr>
          <w:rFonts w:eastAsia="Times New Roman" w:cs="Calibri"/>
          <w:sz w:val="24"/>
          <w:szCs w:val="20"/>
        </w:rPr>
      </w:pPr>
    </w:p>
    <w:p w14:paraId="0365186B" w14:textId="77777777" w:rsidR="003B7ADB" w:rsidRPr="009A0475" w:rsidRDefault="003B7ADB" w:rsidP="003B7ADB">
      <w:pPr>
        <w:keepNext/>
        <w:spacing w:before="60" w:after="60" w:line="240" w:lineRule="auto"/>
        <w:outlineLvl w:val="0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1</w:t>
      </w:r>
      <w:r w:rsidRPr="009A0475">
        <w:rPr>
          <w:rFonts w:eastAsia="Times New Roman" w:cs="Calibri"/>
          <w:b/>
          <w:bCs/>
          <w:sz w:val="24"/>
          <w:szCs w:val="20"/>
        </w:rPr>
        <w:tab/>
        <w:t>Name of instrument</w:t>
      </w:r>
    </w:p>
    <w:p w14:paraId="58666223" w14:textId="22B04AF5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i/>
          <w:iCs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This instrument is the </w:t>
      </w:r>
      <w:r w:rsidRPr="009A0475">
        <w:rPr>
          <w:rFonts w:eastAsia="Times New Roman" w:cs="Calibri"/>
          <w:i/>
          <w:iCs/>
          <w:sz w:val="24"/>
          <w:szCs w:val="20"/>
        </w:rPr>
        <w:t>Gaming Machine Approval 20</w:t>
      </w:r>
      <w:r w:rsidR="001C70AD" w:rsidRPr="009A0475">
        <w:rPr>
          <w:rFonts w:eastAsia="Times New Roman" w:cs="Calibri"/>
          <w:i/>
          <w:iCs/>
          <w:sz w:val="24"/>
          <w:szCs w:val="20"/>
        </w:rPr>
        <w:t>2</w:t>
      </w:r>
      <w:r w:rsidR="00F23CF7">
        <w:rPr>
          <w:rFonts w:eastAsia="Times New Roman" w:cs="Calibri"/>
          <w:i/>
          <w:iCs/>
          <w:sz w:val="24"/>
          <w:szCs w:val="20"/>
        </w:rPr>
        <w:t>6</w:t>
      </w:r>
      <w:r w:rsidRPr="009A0475">
        <w:rPr>
          <w:rFonts w:eastAsia="Times New Roman" w:cs="Calibri"/>
          <w:i/>
          <w:iCs/>
          <w:sz w:val="24"/>
          <w:szCs w:val="20"/>
        </w:rPr>
        <w:t xml:space="preserve"> (No</w:t>
      </w:r>
      <w:bookmarkStart w:id="1" w:name="Text2"/>
      <w:r w:rsidRPr="009A0475">
        <w:rPr>
          <w:rFonts w:eastAsia="Times New Roman" w:cs="Calibri"/>
          <w:i/>
          <w:iCs/>
          <w:sz w:val="24"/>
          <w:szCs w:val="20"/>
        </w:rPr>
        <w:t xml:space="preserve"> </w:t>
      </w:r>
      <w:bookmarkEnd w:id="1"/>
      <w:r w:rsidR="00414CAC">
        <w:rPr>
          <w:rFonts w:eastAsia="Times New Roman" w:cs="Calibri"/>
          <w:i/>
          <w:iCs/>
          <w:sz w:val="24"/>
          <w:szCs w:val="20"/>
        </w:rPr>
        <w:t>39</w:t>
      </w:r>
      <w:r w:rsidRPr="009A0475">
        <w:rPr>
          <w:rFonts w:eastAsia="Times New Roman" w:cs="Calibri"/>
          <w:i/>
          <w:iCs/>
          <w:sz w:val="24"/>
          <w:szCs w:val="20"/>
        </w:rPr>
        <w:t>).</w:t>
      </w:r>
    </w:p>
    <w:p w14:paraId="6ACFCB6E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0BC1852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2</w:t>
      </w:r>
      <w:r w:rsidRPr="009A0475">
        <w:rPr>
          <w:rFonts w:eastAsia="Times New Roman" w:cs="Calibri"/>
          <w:b/>
          <w:bCs/>
          <w:sz w:val="24"/>
          <w:szCs w:val="20"/>
        </w:rPr>
        <w:tab/>
        <w:t xml:space="preserve">Commencement </w:t>
      </w:r>
    </w:p>
    <w:p w14:paraId="0AFDE838" w14:textId="77777777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This instrument commences the day after the date of notification.</w:t>
      </w:r>
    </w:p>
    <w:p w14:paraId="49C26B6F" w14:textId="77777777" w:rsidR="003B7ADB" w:rsidRPr="009A0475" w:rsidRDefault="003B7ADB" w:rsidP="003B7ADB">
      <w:pPr>
        <w:spacing w:before="80" w:after="60" w:line="240" w:lineRule="auto"/>
        <w:rPr>
          <w:rFonts w:eastAsia="Times New Roman" w:cs="Calibri"/>
          <w:sz w:val="24"/>
          <w:szCs w:val="20"/>
        </w:rPr>
      </w:pPr>
    </w:p>
    <w:p w14:paraId="42A058EA" w14:textId="77777777" w:rsidR="003B7ADB" w:rsidRPr="009A0475" w:rsidRDefault="003B7ADB" w:rsidP="003B7ADB">
      <w:pPr>
        <w:numPr>
          <w:ilvl w:val="0"/>
          <w:numId w:val="1"/>
        </w:numPr>
        <w:spacing w:before="80" w:after="60" w:line="240" w:lineRule="auto"/>
        <w:ind w:hanging="720"/>
        <w:outlineLvl w:val="5"/>
        <w:rPr>
          <w:rFonts w:eastAsia="Times New Roman" w:cs="Calibri"/>
          <w:b/>
          <w:bCs/>
          <w:sz w:val="24"/>
          <w:szCs w:val="24"/>
        </w:rPr>
      </w:pPr>
      <w:r w:rsidRPr="009A0475">
        <w:rPr>
          <w:rFonts w:eastAsia="Times New Roman" w:cs="Calibri"/>
          <w:b/>
          <w:bCs/>
          <w:sz w:val="24"/>
          <w:szCs w:val="24"/>
        </w:rPr>
        <w:t>Approval</w:t>
      </w:r>
    </w:p>
    <w:p w14:paraId="5E77E7E2" w14:textId="6ED27CFD" w:rsidR="00E63575" w:rsidRDefault="003B7ADB" w:rsidP="00913EB8">
      <w:pPr>
        <w:spacing w:after="60" w:line="240" w:lineRule="auto"/>
        <w:ind w:left="720"/>
        <w:rPr>
          <w:rFonts w:eastAsia="Times New Roman" w:cs="Calibri"/>
          <w:sz w:val="24"/>
          <w:szCs w:val="24"/>
          <w:lang w:val="en-GB"/>
        </w:rPr>
      </w:pPr>
      <w:r w:rsidRPr="009A0475">
        <w:rPr>
          <w:rFonts w:eastAsia="Times New Roman" w:cs="Calibri"/>
          <w:sz w:val="24"/>
          <w:szCs w:val="24"/>
          <w:lang w:val="en-GB"/>
        </w:rPr>
        <w:t>I approve the gaming machine(s) described in the attached Schedule to this instrument.</w:t>
      </w:r>
    </w:p>
    <w:p w14:paraId="7424D602" w14:textId="77777777" w:rsidR="00913EB8" w:rsidRPr="00913EB8" w:rsidRDefault="00913EB8" w:rsidP="00913EB8">
      <w:pPr>
        <w:spacing w:after="60" w:line="240" w:lineRule="auto"/>
        <w:ind w:left="720"/>
        <w:rPr>
          <w:rFonts w:eastAsia="Times New Roman" w:cs="Calibri"/>
          <w:sz w:val="24"/>
          <w:szCs w:val="24"/>
          <w:lang w:val="en-GB"/>
        </w:rPr>
      </w:pPr>
    </w:p>
    <w:p w14:paraId="0F02D835" w14:textId="5F3E4BF3" w:rsidR="006D1223" w:rsidRPr="009A0475" w:rsidRDefault="00414A96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ab/>
      </w:r>
    </w:p>
    <w:p w14:paraId="09FD1C31" w14:textId="7F76AC38" w:rsidR="00587D71" w:rsidRPr="009A0475" w:rsidRDefault="004E5C79" w:rsidP="00C046D8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bookmarkStart w:id="2" w:name="_Hlk149569793"/>
      <w:bookmarkEnd w:id="0"/>
      <w:r>
        <w:rPr>
          <w:rFonts w:eastAsia="Times New Roman" w:cs="Calibri"/>
          <w:sz w:val="24"/>
          <w:szCs w:val="20"/>
        </w:rPr>
        <w:t>Andrew Nowlan</w:t>
      </w:r>
    </w:p>
    <w:bookmarkEnd w:id="2"/>
    <w:p w14:paraId="3C7E5E7F" w14:textId="77777777" w:rsidR="003B7ADB" w:rsidRPr="009A0475" w:rsidRDefault="003B7ADB" w:rsidP="00C046D8">
      <w:pPr>
        <w:tabs>
          <w:tab w:val="left" w:pos="5160"/>
        </w:tabs>
        <w:spacing w:after="0" w:line="240" w:lineRule="auto"/>
        <w:ind w:left="720"/>
        <w:rPr>
          <w:rFonts w:eastAsia="Times New Roman" w:cs="Calibri"/>
          <w:bCs/>
          <w:sz w:val="24"/>
          <w:szCs w:val="20"/>
        </w:rPr>
      </w:pPr>
      <w:r w:rsidRPr="009A0475">
        <w:rPr>
          <w:rFonts w:eastAsia="Times New Roman" w:cs="Calibri"/>
          <w:bCs/>
          <w:sz w:val="24"/>
          <w:szCs w:val="20"/>
        </w:rPr>
        <w:t>Delegate</w:t>
      </w:r>
    </w:p>
    <w:p w14:paraId="56FBFAA3" w14:textId="77777777" w:rsidR="003B7ADB" w:rsidRPr="009A0475" w:rsidRDefault="003B7ADB" w:rsidP="00C046D8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ACT Gambling and Racing Commission</w:t>
      </w:r>
    </w:p>
    <w:p w14:paraId="5C2AC1A0" w14:textId="0AF94C77" w:rsidR="003B7ADB" w:rsidRPr="009A0475" w:rsidRDefault="00913EB8" w:rsidP="00C046D8">
      <w:pPr>
        <w:spacing w:after="0" w:line="240" w:lineRule="auto"/>
        <w:ind w:left="720"/>
        <w:rPr>
          <w:rFonts w:eastAsia="Times New Roman" w:cs="Calibri"/>
          <w:bCs/>
        </w:rPr>
      </w:pPr>
      <w:bookmarkStart w:id="3" w:name="_Hlk149569811"/>
      <w:r>
        <w:rPr>
          <w:rFonts w:eastAsia="Times New Roman" w:cs="Calibri"/>
          <w:bCs/>
          <w:sz w:val="24"/>
          <w:szCs w:val="20"/>
        </w:rPr>
        <w:t>14</w:t>
      </w:r>
      <w:r w:rsidR="005E1962" w:rsidRPr="009A0475">
        <w:rPr>
          <w:rFonts w:eastAsia="Times New Roman" w:cs="Calibri"/>
          <w:bCs/>
          <w:sz w:val="24"/>
          <w:szCs w:val="20"/>
        </w:rPr>
        <w:t xml:space="preserve"> </w:t>
      </w:r>
      <w:r w:rsidR="00414CAC">
        <w:rPr>
          <w:rFonts w:eastAsia="Times New Roman" w:cs="Calibri"/>
          <w:bCs/>
          <w:sz w:val="24"/>
          <w:szCs w:val="20"/>
        </w:rPr>
        <w:t>September</w:t>
      </w:r>
      <w:r w:rsidR="0021550E">
        <w:rPr>
          <w:rFonts w:eastAsia="Times New Roman" w:cs="Calibri"/>
          <w:bCs/>
          <w:sz w:val="24"/>
          <w:szCs w:val="20"/>
        </w:rPr>
        <w:t xml:space="preserve"> </w:t>
      </w:r>
      <w:r w:rsidR="00587D71" w:rsidRPr="009A0475">
        <w:rPr>
          <w:rFonts w:eastAsia="Times New Roman" w:cs="Calibri"/>
          <w:bCs/>
          <w:sz w:val="24"/>
          <w:szCs w:val="20"/>
        </w:rPr>
        <w:t>202</w:t>
      </w:r>
      <w:r w:rsidR="001C56DF">
        <w:rPr>
          <w:rFonts w:eastAsia="Times New Roman" w:cs="Calibri"/>
          <w:bCs/>
          <w:sz w:val="24"/>
          <w:szCs w:val="20"/>
        </w:rPr>
        <w:t>6</w:t>
      </w:r>
    </w:p>
    <w:bookmarkEnd w:id="3"/>
    <w:p w14:paraId="6F52EF63" w14:textId="77777777" w:rsidR="003D7E7E" w:rsidRPr="009A0475" w:rsidRDefault="003D7E7E" w:rsidP="003B7ADB">
      <w:pPr>
        <w:tabs>
          <w:tab w:val="left" w:pos="5160"/>
        </w:tabs>
        <w:spacing w:before="200" w:after="60" w:line="240" w:lineRule="auto"/>
        <w:rPr>
          <w:rFonts w:eastAsia="Times New Roman" w:cs="Calibri"/>
          <w:bCs/>
        </w:rPr>
      </w:pPr>
    </w:p>
    <w:p w14:paraId="5BB6A81E" w14:textId="77777777" w:rsidR="003D7E7E" w:rsidRPr="009A0475" w:rsidRDefault="003D7E7E" w:rsidP="003D7E7E">
      <w:pPr>
        <w:rPr>
          <w:rFonts w:eastAsia="Times New Roman" w:cs="Calibri"/>
        </w:rPr>
      </w:pPr>
    </w:p>
    <w:p w14:paraId="095C6A2F" w14:textId="77777777" w:rsidR="003D7E7E" w:rsidRPr="009A0475" w:rsidRDefault="003D7E7E" w:rsidP="003D7E7E">
      <w:pPr>
        <w:jc w:val="center"/>
        <w:rPr>
          <w:rFonts w:eastAsia="Times New Roman" w:cs="Calibri"/>
        </w:rPr>
      </w:pPr>
    </w:p>
    <w:p w14:paraId="3962340A" w14:textId="77777777" w:rsidR="003D7E7E" w:rsidRPr="009A0475" w:rsidRDefault="003D7E7E" w:rsidP="003D7E7E">
      <w:pPr>
        <w:rPr>
          <w:rFonts w:eastAsia="Times New Roman" w:cs="Calibri"/>
        </w:rPr>
      </w:pPr>
    </w:p>
    <w:p w14:paraId="0773287F" w14:textId="77777777" w:rsidR="003B7ADB" w:rsidRPr="009A0475" w:rsidRDefault="003B7ADB" w:rsidP="003D7E7E">
      <w:pPr>
        <w:rPr>
          <w:rFonts w:eastAsia="Times New Roman" w:cs="Calibri"/>
        </w:rPr>
        <w:sectPr w:rsidR="003B7ADB" w:rsidRPr="009A0475" w:rsidSect="00D34F7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077" w:right="1797" w:bottom="851" w:left="1797" w:header="720" w:footer="720" w:gutter="0"/>
          <w:cols w:space="720"/>
          <w:titlePg/>
          <w:docGrid w:linePitch="299"/>
        </w:sectPr>
      </w:pPr>
    </w:p>
    <w:p w14:paraId="67E540D7" w14:textId="77777777" w:rsidR="003B7ADB" w:rsidRPr="009A0475" w:rsidRDefault="003B7ADB" w:rsidP="003B7ADB">
      <w:pPr>
        <w:spacing w:after="0"/>
        <w:rPr>
          <w:sz w:val="24"/>
          <w:szCs w:val="24"/>
        </w:rPr>
      </w:pPr>
      <w:r w:rsidRPr="009A0475">
        <w:rPr>
          <w:sz w:val="24"/>
          <w:szCs w:val="24"/>
        </w:rPr>
        <w:lastRenderedPageBreak/>
        <w:t>For further information please contact the approved supplier.</w:t>
      </w:r>
    </w:p>
    <w:p w14:paraId="1D5D3378" w14:textId="77777777" w:rsidR="00E53C22" w:rsidRPr="000B50E7" w:rsidRDefault="00E53C22" w:rsidP="005E22AD">
      <w:pPr>
        <w:spacing w:after="0" w:line="259" w:lineRule="auto"/>
        <w:rPr>
          <w:sz w:val="2"/>
          <w:szCs w:val="2"/>
        </w:rPr>
      </w:pPr>
    </w:p>
    <w:p w14:paraId="1119D34C" w14:textId="77777777" w:rsidR="00720ED2" w:rsidRDefault="00720ED2" w:rsidP="009D260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1"/>
        <w:gridCol w:w="5670"/>
      </w:tblGrid>
      <w:tr w:rsidR="00EB3BDF" w:rsidRPr="00EB3BDF" w14:paraId="3FDECB32" w14:textId="77777777" w:rsidTr="00480D69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9ACF" w14:textId="77777777" w:rsidR="00EB3BDF" w:rsidRPr="002A1E58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A1E58">
              <w:rPr>
                <w:rFonts w:eastAsiaTheme="minorHAnsi" w:cs="Calibri"/>
                <w:sz w:val="24"/>
                <w:szCs w:val="24"/>
              </w:rPr>
              <w:t>Aristocrat Technologies Australia Pty Ltd</w:t>
            </w:r>
          </w:p>
        </w:tc>
      </w:tr>
      <w:tr w:rsidR="00EB3BDF" w:rsidRPr="00EB3BDF" w14:paraId="0B1CCC42" w14:textId="77777777" w:rsidTr="00480D69">
        <w:trPr>
          <w:trHeight w:val="309"/>
        </w:trPr>
        <w:tc>
          <w:tcPr>
            <w:tcW w:w="9101" w:type="dxa"/>
            <w:gridSpan w:val="2"/>
          </w:tcPr>
          <w:p w14:paraId="61260864" w14:textId="490EBCCB" w:rsidR="00EB3BDF" w:rsidRPr="002A1E58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A1E58">
              <w:rPr>
                <w:rFonts w:eastAsiaTheme="minorHAnsi" w:cs="Calibri"/>
                <w:sz w:val="24"/>
                <w:szCs w:val="24"/>
              </w:rPr>
              <w:t>Subject: New gaming machine game</w:t>
            </w:r>
          </w:p>
        </w:tc>
      </w:tr>
      <w:tr w:rsidR="00EB3BDF" w:rsidRPr="00EB3BDF" w14:paraId="2FCA70A3" w14:textId="77777777" w:rsidTr="00480D69">
        <w:trPr>
          <w:trHeight w:val="309"/>
        </w:trPr>
        <w:tc>
          <w:tcPr>
            <w:tcW w:w="3431" w:type="dxa"/>
          </w:tcPr>
          <w:p w14:paraId="6AD4B0FA" w14:textId="77777777" w:rsidR="00EB3BDF" w:rsidRPr="002A1E58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A1E58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5670" w:type="dxa"/>
          </w:tcPr>
          <w:p w14:paraId="7C965F14" w14:textId="15F70FC1" w:rsidR="00EB3BDF" w:rsidRPr="002A1E58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A1E58">
              <w:rPr>
                <w:rFonts w:eastAsiaTheme="minorHAnsi" w:cs="Calibri"/>
                <w:sz w:val="24"/>
                <w:szCs w:val="24"/>
              </w:rPr>
              <w:t>Autumn Moon – Dragon Link</w:t>
            </w:r>
          </w:p>
        </w:tc>
      </w:tr>
      <w:tr w:rsidR="00EB3BDF" w:rsidRPr="00EB3BDF" w14:paraId="014B6195" w14:textId="77777777" w:rsidTr="00480D69">
        <w:trPr>
          <w:trHeight w:val="309"/>
        </w:trPr>
        <w:tc>
          <w:tcPr>
            <w:tcW w:w="3431" w:type="dxa"/>
          </w:tcPr>
          <w:p w14:paraId="044FE620" w14:textId="77777777" w:rsidR="00EB3BDF" w:rsidRPr="002A1E58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A1E58">
              <w:rPr>
                <w:rFonts w:cs="Calibri"/>
                <w:sz w:val="24"/>
                <w:szCs w:val="24"/>
              </w:rPr>
              <w:t>Specification Number:</w:t>
            </w:r>
          </w:p>
        </w:tc>
        <w:tc>
          <w:tcPr>
            <w:tcW w:w="5670" w:type="dxa"/>
          </w:tcPr>
          <w:p w14:paraId="083C02FD" w14:textId="7FCBF9FA" w:rsidR="00EB3BDF" w:rsidRPr="002A1E58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A1E58">
              <w:rPr>
                <w:rFonts w:cs="Calibri"/>
                <w:sz w:val="24"/>
                <w:szCs w:val="24"/>
              </w:rPr>
              <w:t>1.HD138</w:t>
            </w:r>
          </w:p>
        </w:tc>
      </w:tr>
      <w:tr w:rsidR="00EB3BDF" w:rsidRPr="00EB3BDF" w14:paraId="240EEF93" w14:textId="77777777" w:rsidTr="00480D69">
        <w:trPr>
          <w:trHeight w:val="309"/>
        </w:trPr>
        <w:tc>
          <w:tcPr>
            <w:tcW w:w="3431" w:type="dxa"/>
          </w:tcPr>
          <w:p w14:paraId="43EB310C" w14:textId="77777777" w:rsidR="00EB3BDF" w:rsidRPr="002A1E58" w:rsidRDefault="00EB3BDF" w:rsidP="00480D69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A1E58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5670" w:type="dxa"/>
          </w:tcPr>
          <w:p w14:paraId="30C581BD" w14:textId="51756252" w:rsidR="00EB3BDF" w:rsidRPr="002A1E58" w:rsidRDefault="00EB3BDF" w:rsidP="00480D69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A1E58">
              <w:rPr>
                <w:rFonts w:cs="Calibri"/>
                <w:sz w:val="24"/>
                <w:szCs w:val="24"/>
              </w:rPr>
              <w:t>1.YA018 (N-Abler), 1.YA003 (Rev 8)</w:t>
            </w:r>
          </w:p>
        </w:tc>
      </w:tr>
      <w:tr w:rsidR="00EB3BDF" w:rsidRPr="00EB3BDF" w14:paraId="29400505" w14:textId="77777777" w:rsidTr="00480D69">
        <w:trPr>
          <w:trHeight w:val="309"/>
        </w:trPr>
        <w:tc>
          <w:tcPr>
            <w:tcW w:w="9101" w:type="dxa"/>
            <w:gridSpan w:val="2"/>
          </w:tcPr>
          <w:p w14:paraId="6C09B1EB" w14:textId="77777777" w:rsidR="00EB3BDF" w:rsidRPr="002A1E58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2A1E58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4AFB6434" w14:textId="7E3C19DB" w:rsidR="00EB3BDF" w:rsidRPr="002A1E58" w:rsidRDefault="00EB3BDF" w:rsidP="00EB3BDF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A1E58">
              <w:rPr>
                <w:rFonts w:cs="Calibri"/>
                <w:sz w:val="24"/>
                <w:szCs w:val="24"/>
              </w:rPr>
              <w:t>The game must operate with the Standard Linked Progressive Jackpot System, Specification Number: 1.YA018 or 1.YA003, with the approved ‘Dragon Link’ jackpot settings</w:t>
            </w:r>
          </w:p>
        </w:tc>
      </w:tr>
      <w:tr w:rsidR="00EB3BDF" w:rsidRPr="00EB3BDF" w14:paraId="01C39083" w14:textId="77777777" w:rsidTr="00480D69">
        <w:trPr>
          <w:trHeight w:val="309"/>
        </w:trPr>
        <w:tc>
          <w:tcPr>
            <w:tcW w:w="3431" w:type="dxa"/>
          </w:tcPr>
          <w:p w14:paraId="180D5A66" w14:textId="77777777" w:rsidR="00EB3BDF" w:rsidRPr="002A1E58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A1E58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70" w:type="dxa"/>
          </w:tcPr>
          <w:p w14:paraId="5351BCC4" w14:textId="082F006B" w:rsidR="00EB3BDF" w:rsidRPr="002A1E58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A1E58">
              <w:rPr>
                <w:rFonts w:eastAsiaTheme="minorHAnsi" w:cs="Calibri"/>
                <w:sz w:val="24"/>
                <w:szCs w:val="24"/>
              </w:rPr>
              <w:t>01-A2761/S01</w:t>
            </w:r>
          </w:p>
        </w:tc>
      </w:tr>
    </w:tbl>
    <w:p w14:paraId="468B94E2" w14:textId="77777777" w:rsidR="00EB3BDF" w:rsidRPr="00EB3BDF" w:rsidRDefault="00EB3BDF" w:rsidP="00EB3BD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9"/>
        <w:gridCol w:w="5672"/>
      </w:tblGrid>
      <w:tr w:rsidR="00EB3BDF" w:rsidRPr="00883228" w14:paraId="439C72D7" w14:textId="77777777" w:rsidTr="00480D69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6AC8" w14:textId="77777777" w:rsidR="00EB3BDF" w:rsidRPr="00883228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883228">
              <w:rPr>
                <w:rFonts w:eastAsiaTheme="minorHAnsi" w:cs="Calibri"/>
                <w:sz w:val="24"/>
                <w:szCs w:val="24"/>
              </w:rPr>
              <w:t>Aristocrat Technologies Australia Pty Ltd</w:t>
            </w:r>
          </w:p>
        </w:tc>
      </w:tr>
      <w:tr w:rsidR="00EB3BDF" w:rsidRPr="00883228" w14:paraId="511B2D4E" w14:textId="77777777" w:rsidTr="00480D69">
        <w:trPr>
          <w:trHeight w:val="309"/>
        </w:trPr>
        <w:tc>
          <w:tcPr>
            <w:tcW w:w="9101" w:type="dxa"/>
            <w:gridSpan w:val="2"/>
          </w:tcPr>
          <w:p w14:paraId="63EE896E" w14:textId="7F8B76A4" w:rsidR="00EB3BDF" w:rsidRPr="00883228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883228">
              <w:rPr>
                <w:rFonts w:eastAsiaTheme="minorHAnsi" w:cs="Calibri"/>
                <w:sz w:val="24"/>
                <w:szCs w:val="24"/>
              </w:rPr>
              <w:t xml:space="preserve">Subject: </w:t>
            </w:r>
            <w:r w:rsidR="002A1E58" w:rsidRPr="00883228">
              <w:rPr>
                <w:rFonts w:eastAsiaTheme="minorHAnsi" w:cs="Calibri"/>
                <w:sz w:val="24"/>
                <w:szCs w:val="24"/>
              </w:rPr>
              <w:t>New gaming machine games</w:t>
            </w:r>
          </w:p>
        </w:tc>
      </w:tr>
      <w:tr w:rsidR="00EB3BDF" w:rsidRPr="00883228" w14:paraId="7A3D4BAF" w14:textId="77777777" w:rsidTr="00913EB8">
        <w:trPr>
          <w:trHeight w:val="309"/>
        </w:trPr>
        <w:tc>
          <w:tcPr>
            <w:tcW w:w="3429" w:type="dxa"/>
          </w:tcPr>
          <w:p w14:paraId="1AA5FC34" w14:textId="77777777" w:rsidR="00EB3BDF" w:rsidRPr="00883228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883228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5672" w:type="dxa"/>
          </w:tcPr>
          <w:p w14:paraId="6CC91BD2" w14:textId="15E8C3E6" w:rsidR="00EB3BDF" w:rsidRPr="00883228" w:rsidRDefault="00883228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883228">
              <w:rPr>
                <w:rFonts w:eastAsiaTheme="minorHAnsi" w:cs="Calibri"/>
                <w:sz w:val="24"/>
                <w:szCs w:val="24"/>
              </w:rPr>
              <w:t>Dragon Empire Link Great Queen – ML</w:t>
            </w:r>
          </w:p>
        </w:tc>
      </w:tr>
      <w:tr w:rsidR="00EB3BDF" w:rsidRPr="00883228" w14:paraId="150EE62E" w14:textId="77777777" w:rsidTr="00913EB8">
        <w:trPr>
          <w:trHeight w:val="309"/>
        </w:trPr>
        <w:tc>
          <w:tcPr>
            <w:tcW w:w="3429" w:type="dxa"/>
          </w:tcPr>
          <w:p w14:paraId="1C8D7748" w14:textId="77777777" w:rsidR="00EB3BDF" w:rsidRPr="00883228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883228">
              <w:rPr>
                <w:rFonts w:cs="Calibri"/>
                <w:sz w:val="24"/>
                <w:szCs w:val="24"/>
              </w:rPr>
              <w:t>Specification Number:</w:t>
            </w:r>
          </w:p>
        </w:tc>
        <w:tc>
          <w:tcPr>
            <w:tcW w:w="5672" w:type="dxa"/>
          </w:tcPr>
          <w:p w14:paraId="7A25BE9F" w14:textId="1CBB8AE6" w:rsidR="00EB3BDF" w:rsidRPr="00883228" w:rsidRDefault="00883228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883228">
              <w:rPr>
                <w:rFonts w:cs="Calibri"/>
                <w:sz w:val="24"/>
                <w:szCs w:val="24"/>
              </w:rPr>
              <w:t>1.HD177</w:t>
            </w:r>
          </w:p>
        </w:tc>
      </w:tr>
      <w:tr w:rsidR="00EB3BDF" w:rsidRPr="00883228" w14:paraId="0A795A69" w14:textId="77777777" w:rsidTr="00913EB8">
        <w:trPr>
          <w:trHeight w:val="309"/>
        </w:trPr>
        <w:tc>
          <w:tcPr>
            <w:tcW w:w="3429" w:type="dxa"/>
          </w:tcPr>
          <w:p w14:paraId="77A13578" w14:textId="77777777" w:rsidR="00EB3BDF" w:rsidRPr="00883228" w:rsidRDefault="00EB3BDF" w:rsidP="00480D69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883228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5672" w:type="dxa"/>
          </w:tcPr>
          <w:p w14:paraId="7E8D36B9" w14:textId="50993A9E" w:rsidR="00EB3BDF" w:rsidRPr="00883228" w:rsidRDefault="00883228" w:rsidP="00480D69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883228">
              <w:rPr>
                <w:rFonts w:cs="Calibri"/>
                <w:sz w:val="24"/>
                <w:szCs w:val="24"/>
              </w:rPr>
              <w:t>1.YA039</w:t>
            </w:r>
          </w:p>
        </w:tc>
      </w:tr>
      <w:tr w:rsidR="00EB3BDF" w:rsidRPr="00883228" w14:paraId="4093EACD" w14:textId="77777777" w:rsidTr="00480D69">
        <w:trPr>
          <w:trHeight w:val="309"/>
        </w:trPr>
        <w:tc>
          <w:tcPr>
            <w:tcW w:w="9101" w:type="dxa"/>
            <w:gridSpan w:val="2"/>
          </w:tcPr>
          <w:p w14:paraId="6C8E23B7" w14:textId="77777777" w:rsidR="00EB3BDF" w:rsidRPr="00883228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883228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23FD1ED1" w14:textId="04B5A8FC" w:rsidR="00EB3BDF" w:rsidRPr="00883228" w:rsidRDefault="00883228" w:rsidP="00883228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883228">
              <w:rPr>
                <w:rFonts w:cs="Calibri"/>
                <w:sz w:val="24"/>
                <w:szCs w:val="24"/>
              </w:rPr>
              <w:t>The Standard Link game (1.HD177) must operate with the Standard Linked Progressive Jackpot System, Specification Number 1.YA039 with the approved Dragon Empire Link jackpot settings</w:t>
            </w:r>
          </w:p>
        </w:tc>
      </w:tr>
      <w:tr w:rsidR="00EB3BDF" w:rsidRPr="00883228" w14:paraId="687BCAFD" w14:textId="77777777" w:rsidTr="00913EB8">
        <w:trPr>
          <w:trHeight w:val="309"/>
        </w:trPr>
        <w:tc>
          <w:tcPr>
            <w:tcW w:w="3429" w:type="dxa"/>
          </w:tcPr>
          <w:p w14:paraId="05A3A121" w14:textId="77777777" w:rsidR="00EB3BDF" w:rsidRPr="00883228" w:rsidRDefault="00EB3BDF" w:rsidP="00480D69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883228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72" w:type="dxa"/>
          </w:tcPr>
          <w:p w14:paraId="71691C9E" w14:textId="5B421DFD" w:rsidR="00EB3BDF" w:rsidRPr="00883228" w:rsidRDefault="00883228" w:rsidP="00480D69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883228">
              <w:rPr>
                <w:rFonts w:eastAsiaTheme="minorHAnsi" w:cs="Calibri"/>
                <w:sz w:val="24"/>
                <w:szCs w:val="24"/>
              </w:rPr>
              <w:t>01-A2837/S01</w:t>
            </w:r>
          </w:p>
        </w:tc>
      </w:tr>
    </w:tbl>
    <w:p w14:paraId="702733D5" w14:textId="77777777" w:rsidR="00EB3BDF" w:rsidRDefault="00EB3BDF" w:rsidP="00EB3BD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3"/>
        <w:gridCol w:w="5658"/>
      </w:tblGrid>
      <w:tr w:rsidR="00883228" w:rsidRPr="001211FD" w14:paraId="407F46E3" w14:textId="77777777" w:rsidTr="00480D69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8B6A" w14:textId="77777777" w:rsidR="00883228" w:rsidRPr="001211FD" w:rsidRDefault="00883228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211FD">
              <w:rPr>
                <w:rFonts w:eastAsiaTheme="minorHAnsi" w:cs="Calibri"/>
                <w:sz w:val="24"/>
                <w:szCs w:val="24"/>
              </w:rPr>
              <w:t>Aristocrat Technologies Australia Pty Ltd</w:t>
            </w:r>
          </w:p>
        </w:tc>
      </w:tr>
      <w:tr w:rsidR="00883228" w:rsidRPr="001211FD" w14:paraId="43506DC9" w14:textId="77777777" w:rsidTr="00480D69">
        <w:trPr>
          <w:trHeight w:val="309"/>
        </w:trPr>
        <w:tc>
          <w:tcPr>
            <w:tcW w:w="9101" w:type="dxa"/>
            <w:gridSpan w:val="2"/>
          </w:tcPr>
          <w:p w14:paraId="6DCF4329" w14:textId="77777777" w:rsidR="00883228" w:rsidRPr="001211FD" w:rsidRDefault="00883228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211FD">
              <w:rPr>
                <w:rFonts w:eastAsiaTheme="minorHAnsi" w:cs="Calibri"/>
                <w:sz w:val="24"/>
                <w:szCs w:val="24"/>
              </w:rPr>
              <w:t>Subject: New gaming machine games</w:t>
            </w:r>
          </w:p>
        </w:tc>
      </w:tr>
      <w:tr w:rsidR="00883228" w:rsidRPr="001211FD" w14:paraId="065E5984" w14:textId="77777777" w:rsidTr="00913EB8">
        <w:trPr>
          <w:trHeight w:val="309"/>
        </w:trPr>
        <w:tc>
          <w:tcPr>
            <w:tcW w:w="3443" w:type="dxa"/>
          </w:tcPr>
          <w:p w14:paraId="7F909574" w14:textId="77777777" w:rsidR="00883228" w:rsidRPr="001211FD" w:rsidRDefault="00883228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211FD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5658" w:type="dxa"/>
          </w:tcPr>
          <w:p w14:paraId="68C27062" w14:textId="3BEF50A1" w:rsidR="00883228" w:rsidRPr="001211FD" w:rsidRDefault="001211FD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211FD">
              <w:rPr>
                <w:rFonts w:eastAsiaTheme="minorHAnsi" w:cs="Calibri"/>
                <w:sz w:val="24"/>
                <w:szCs w:val="24"/>
              </w:rPr>
              <w:t>Dragon Empire Link Great Queen – ML</w:t>
            </w:r>
          </w:p>
        </w:tc>
      </w:tr>
      <w:tr w:rsidR="00883228" w:rsidRPr="001211FD" w14:paraId="3A9DB9AB" w14:textId="77777777" w:rsidTr="00913EB8">
        <w:trPr>
          <w:trHeight w:val="309"/>
        </w:trPr>
        <w:tc>
          <w:tcPr>
            <w:tcW w:w="3443" w:type="dxa"/>
          </w:tcPr>
          <w:p w14:paraId="6C9CBE5E" w14:textId="77777777" w:rsidR="00883228" w:rsidRPr="001211FD" w:rsidRDefault="00883228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211FD">
              <w:rPr>
                <w:rFonts w:cs="Calibri"/>
                <w:sz w:val="24"/>
                <w:szCs w:val="24"/>
              </w:rPr>
              <w:t>Specification Number:</w:t>
            </w:r>
          </w:p>
        </w:tc>
        <w:tc>
          <w:tcPr>
            <w:tcW w:w="5658" w:type="dxa"/>
          </w:tcPr>
          <w:p w14:paraId="54401CCD" w14:textId="7435F4D7" w:rsidR="00883228" w:rsidRPr="001211FD" w:rsidRDefault="001211FD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211FD">
              <w:rPr>
                <w:rFonts w:cs="Calibri"/>
                <w:sz w:val="24"/>
                <w:szCs w:val="24"/>
              </w:rPr>
              <w:t>1.HD178</w:t>
            </w:r>
          </w:p>
        </w:tc>
      </w:tr>
      <w:tr w:rsidR="00883228" w:rsidRPr="001211FD" w14:paraId="07650698" w14:textId="77777777" w:rsidTr="00913EB8">
        <w:trPr>
          <w:trHeight w:val="309"/>
        </w:trPr>
        <w:tc>
          <w:tcPr>
            <w:tcW w:w="3443" w:type="dxa"/>
          </w:tcPr>
          <w:p w14:paraId="4FE89CC0" w14:textId="77777777" w:rsidR="00883228" w:rsidRPr="001211FD" w:rsidRDefault="00883228" w:rsidP="00480D69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211FD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5658" w:type="dxa"/>
          </w:tcPr>
          <w:p w14:paraId="29D26478" w14:textId="28BEA8F3" w:rsidR="00883228" w:rsidRPr="001211FD" w:rsidRDefault="001211FD" w:rsidP="00480D69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211FD">
              <w:rPr>
                <w:rFonts w:cs="Calibri"/>
                <w:sz w:val="24"/>
                <w:szCs w:val="24"/>
              </w:rPr>
              <w:t>1.YA022</w:t>
            </w:r>
          </w:p>
        </w:tc>
      </w:tr>
      <w:tr w:rsidR="00883228" w:rsidRPr="001211FD" w14:paraId="6065147B" w14:textId="77777777" w:rsidTr="00480D69">
        <w:trPr>
          <w:trHeight w:val="309"/>
        </w:trPr>
        <w:tc>
          <w:tcPr>
            <w:tcW w:w="9101" w:type="dxa"/>
            <w:gridSpan w:val="2"/>
          </w:tcPr>
          <w:p w14:paraId="49BAB522" w14:textId="77777777" w:rsidR="00883228" w:rsidRPr="001211FD" w:rsidRDefault="00883228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1211FD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0B7E5731" w14:textId="77777777" w:rsidR="001211FD" w:rsidRPr="001211FD" w:rsidRDefault="001211FD" w:rsidP="001211FD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211FD">
              <w:rPr>
                <w:rFonts w:cs="Calibri"/>
                <w:sz w:val="24"/>
                <w:szCs w:val="24"/>
              </w:rPr>
              <w:t xml:space="preserve">The </w:t>
            </w:r>
            <w:proofErr w:type="spellStart"/>
            <w:r w:rsidRPr="001211FD">
              <w:rPr>
                <w:rFonts w:cs="Calibri"/>
                <w:sz w:val="24"/>
                <w:szCs w:val="24"/>
              </w:rPr>
              <w:t>MultiLink</w:t>
            </w:r>
            <w:proofErr w:type="spellEnd"/>
            <w:r w:rsidRPr="001211FD">
              <w:rPr>
                <w:rFonts w:cs="Calibri"/>
                <w:sz w:val="24"/>
                <w:szCs w:val="24"/>
              </w:rPr>
              <w:t xml:space="preserve"> game (1.HD178) must operate with the Standard Linked Progressive Jackpot</w:t>
            </w:r>
          </w:p>
          <w:p w14:paraId="1AC3B0DF" w14:textId="08E3A801" w:rsidR="00883228" w:rsidRPr="001211FD" w:rsidRDefault="001211FD" w:rsidP="001211FD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211FD">
              <w:rPr>
                <w:rFonts w:cs="Calibri"/>
                <w:sz w:val="24"/>
                <w:szCs w:val="24"/>
              </w:rPr>
              <w:t xml:space="preserve">System, Specification Number 1.YA022 with the approved </w:t>
            </w:r>
            <w:proofErr w:type="spellStart"/>
            <w:r w:rsidRPr="001211FD">
              <w:rPr>
                <w:rFonts w:cs="Calibri"/>
                <w:sz w:val="24"/>
                <w:szCs w:val="24"/>
              </w:rPr>
              <w:t>MultiLink</w:t>
            </w:r>
            <w:proofErr w:type="spellEnd"/>
            <w:r w:rsidRPr="001211FD">
              <w:rPr>
                <w:rFonts w:cs="Calibri"/>
                <w:sz w:val="24"/>
                <w:szCs w:val="24"/>
              </w:rPr>
              <w:t xml:space="preserve"> jackpot settings</w:t>
            </w:r>
          </w:p>
        </w:tc>
      </w:tr>
      <w:tr w:rsidR="00883228" w:rsidRPr="001211FD" w14:paraId="00583C44" w14:textId="77777777" w:rsidTr="00913EB8">
        <w:trPr>
          <w:trHeight w:val="309"/>
        </w:trPr>
        <w:tc>
          <w:tcPr>
            <w:tcW w:w="3443" w:type="dxa"/>
          </w:tcPr>
          <w:p w14:paraId="20CF98BD" w14:textId="77777777" w:rsidR="00883228" w:rsidRPr="001211FD" w:rsidRDefault="00883228" w:rsidP="00480D69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211FD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58" w:type="dxa"/>
          </w:tcPr>
          <w:p w14:paraId="57234D45" w14:textId="77777777" w:rsidR="00883228" w:rsidRPr="001211FD" w:rsidRDefault="00883228" w:rsidP="00480D69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211FD">
              <w:rPr>
                <w:rFonts w:eastAsiaTheme="minorHAnsi" w:cs="Calibri"/>
                <w:sz w:val="24"/>
                <w:szCs w:val="24"/>
              </w:rPr>
              <w:t>01-A2837/S01</w:t>
            </w:r>
          </w:p>
        </w:tc>
      </w:tr>
    </w:tbl>
    <w:p w14:paraId="28CD1F6B" w14:textId="77777777" w:rsidR="00883228" w:rsidRDefault="00883228" w:rsidP="00EB3BD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3"/>
        <w:gridCol w:w="5658"/>
      </w:tblGrid>
      <w:tr w:rsidR="00EB3BDF" w:rsidRPr="00EB3BDF" w14:paraId="3165B438" w14:textId="77777777" w:rsidTr="00480D69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701C" w14:textId="77777777" w:rsidR="00EB3BDF" w:rsidRPr="003332DE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32DE">
              <w:rPr>
                <w:rFonts w:eastAsiaTheme="minorHAnsi" w:cs="Calibri"/>
                <w:sz w:val="24"/>
                <w:szCs w:val="24"/>
              </w:rPr>
              <w:t>Aristocrat Technologies Australia Pty Ltd</w:t>
            </w:r>
          </w:p>
        </w:tc>
      </w:tr>
      <w:tr w:rsidR="00EB3BDF" w:rsidRPr="00EB3BDF" w14:paraId="43255D9A" w14:textId="77777777" w:rsidTr="00480D69">
        <w:trPr>
          <w:trHeight w:val="309"/>
        </w:trPr>
        <w:tc>
          <w:tcPr>
            <w:tcW w:w="9101" w:type="dxa"/>
            <w:gridSpan w:val="2"/>
          </w:tcPr>
          <w:p w14:paraId="25BF9E37" w14:textId="0C9C5BDF" w:rsidR="00EB3BDF" w:rsidRPr="003332DE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32DE">
              <w:rPr>
                <w:rFonts w:eastAsiaTheme="minorHAnsi" w:cs="Calibri"/>
                <w:sz w:val="24"/>
                <w:szCs w:val="24"/>
              </w:rPr>
              <w:t xml:space="preserve">Subject: </w:t>
            </w:r>
            <w:r w:rsidR="003332DE" w:rsidRPr="003332DE">
              <w:rPr>
                <w:rFonts w:eastAsiaTheme="minorHAnsi" w:cs="Calibri"/>
                <w:sz w:val="24"/>
                <w:szCs w:val="24"/>
              </w:rPr>
              <w:t>New Standard Linked Multigame Gaming Machine Games</w:t>
            </w:r>
          </w:p>
        </w:tc>
      </w:tr>
      <w:tr w:rsidR="00EB3BDF" w:rsidRPr="00EB3BDF" w14:paraId="721C0982" w14:textId="77777777" w:rsidTr="00913EB8">
        <w:trPr>
          <w:trHeight w:val="309"/>
        </w:trPr>
        <w:tc>
          <w:tcPr>
            <w:tcW w:w="3443" w:type="dxa"/>
          </w:tcPr>
          <w:p w14:paraId="0B84AA93" w14:textId="77777777" w:rsidR="00EB3BDF" w:rsidRPr="003332DE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32DE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5658" w:type="dxa"/>
          </w:tcPr>
          <w:p w14:paraId="7B9083C5" w14:textId="239FFB29" w:rsidR="00EB3BDF" w:rsidRPr="003332DE" w:rsidRDefault="003332DE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32DE">
              <w:rPr>
                <w:rFonts w:eastAsiaTheme="minorHAnsi" w:cs="Calibri"/>
                <w:sz w:val="24"/>
                <w:szCs w:val="24"/>
              </w:rPr>
              <w:t>Dragon Empire Link King Wu - ML</w:t>
            </w:r>
          </w:p>
        </w:tc>
      </w:tr>
      <w:tr w:rsidR="00EB3BDF" w:rsidRPr="00EB3BDF" w14:paraId="0685E2FE" w14:textId="77777777" w:rsidTr="00913EB8">
        <w:trPr>
          <w:trHeight w:val="309"/>
        </w:trPr>
        <w:tc>
          <w:tcPr>
            <w:tcW w:w="3443" w:type="dxa"/>
          </w:tcPr>
          <w:p w14:paraId="38A5C4A0" w14:textId="77777777" w:rsidR="00EB3BDF" w:rsidRPr="003332DE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32DE">
              <w:rPr>
                <w:rFonts w:cs="Calibri"/>
                <w:sz w:val="24"/>
                <w:szCs w:val="24"/>
              </w:rPr>
              <w:t>Specification Number:</w:t>
            </w:r>
          </w:p>
        </w:tc>
        <w:tc>
          <w:tcPr>
            <w:tcW w:w="5658" w:type="dxa"/>
          </w:tcPr>
          <w:p w14:paraId="4A750677" w14:textId="1867722B" w:rsidR="00EB3BDF" w:rsidRPr="003332DE" w:rsidRDefault="003332DE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32DE">
              <w:rPr>
                <w:rFonts w:cs="Calibri"/>
                <w:sz w:val="24"/>
                <w:szCs w:val="24"/>
              </w:rPr>
              <w:t>1.HD179</w:t>
            </w:r>
          </w:p>
        </w:tc>
      </w:tr>
      <w:tr w:rsidR="00EB3BDF" w:rsidRPr="00EB3BDF" w14:paraId="1DE35CF9" w14:textId="77777777" w:rsidTr="00913EB8">
        <w:trPr>
          <w:trHeight w:val="309"/>
        </w:trPr>
        <w:tc>
          <w:tcPr>
            <w:tcW w:w="3443" w:type="dxa"/>
          </w:tcPr>
          <w:p w14:paraId="5961E2FE" w14:textId="77777777" w:rsidR="00EB3BDF" w:rsidRPr="003332DE" w:rsidRDefault="00EB3BDF" w:rsidP="00480D69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332DE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5658" w:type="dxa"/>
          </w:tcPr>
          <w:p w14:paraId="1B4E175F" w14:textId="77777777" w:rsidR="00EB3BDF" w:rsidRPr="003332DE" w:rsidRDefault="00EB3BDF" w:rsidP="00480D69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332DE">
              <w:rPr>
                <w:rFonts w:cs="Calibri"/>
                <w:sz w:val="24"/>
                <w:szCs w:val="24"/>
              </w:rPr>
              <w:t>1.YA039</w:t>
            </w:r>
          </w:p>
        </w:tc>
      </w:tr>
      <w:tr w:rsidR="00EB3BDF" w:rsidRPr="00EB3BDF" w14:paraId="40458B35" w14:textId="77777777" w:rsidTr="00480D69">
        <w:trPr>
          <w:trHeight w:val="309"/>
        </w:trPr>
        <w:tc>
          <w:tcPr>
            <w:tcW w:w="9101" w:type="dxa"/>
            <w:gridSpan w:val="2"/>
          </w:tcPr>
          <w:p w14:paraId="36727E8B" w14:textId="77777777" w:rsidR="00EB3BDF" w:rsidRPr="003332DE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3332DE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616D7C47" w14:textId="4A2EAC04" w:rsidR="00EB3BDF" w:rsidRPr="003332DE" w:rsidRDefault="003332DE" w:rsidP="003332DE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332DE">
              <w:rPr>
                <w:rFonts w:cs="Calibri"/>
                <w:sz w:val="24"/>
                <w:szCs w:val="24"/>
              </w:rPr>
              <w:t>The Standard Link game must operate with the Standard Linked Progressive Jackpot System, Specification Number: 1.YA039 with the approved ‘Dragon Empire Link’ jackpot settings</w:t>
            </w:r>
          </w:p>
        </w:tc>
      </w:tr>
      <w:tr w:rsidR="00EB3BDF" w:rsidRPr="00EB3BDF" w14:paraId="38D81006" w14:textId="77777777" w:rsidTr="00913EB8">
        <w:trPr>
          <w:trHeight w:val="309"/>
        </w:trPr>
        <w:tc>
          <w:tcPr>
            <w:tcW w:w="3443" w:type="dxa"/>
          </w:tcPr>
          <w:p w14:paraId="46FA3ACF" w14:textId="77777777" w:rsidR="00EB3BDF" w:rsidRPr="003332DE" w:rsidRDefault="00EB3BDF" w:rsidP="00480D69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332DE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58" w:type="dxa"/>
          </w:tcPr>
          <w:p w14:paraId="08AEE6C7" w14:textId="46803350" w:rsidR="00EB3BDF" w:rsidRPr="003332DE" w:rsidRDefault="003332DE" w:rsidP="00480D69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332DE">
              <w:rPr>
                <w:rFonts w:eastAsiaTheme="minorHAnsi" w:cs="Calibri"/>
                <w:sz w:val="24"/>
                <w:szCs w:val="24"/>
              </w:rPr>
              <w:t>01-A2840/S01</w:t>
            </w:r>
          </w:p>
        </w:tc>
      </w:tr>
    </w:tbl>
    <w:p w14:paraId="53EB84B4" w14:textId="1ABA0DD4" w:rsidR="00D9559B" w:rsidRDefault="00D9559B" w:rsidP="00EB3BD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p w14:paraId="6EB14AAA" w14:textId="77777777" w:rsidR="00D9559B" w:rsidRDefault="00D9559B">
      <w:pPr>
        <w:spacing w:after="160" w:line="259" w:lineRule="auto"/>
        <w:rPr>
          <w:rFonts w:cs="Calibri"/>
          <w:sz w:val="24"/>
          <w:szCs w:val="24"/>
          <w:highlight w:val="yellow"/>
        </w:rPr>
      </w:pPr>
      <w:r>
        <w:rPr>
          <w:rFonts w:cs="Calibri"/>
          <w:sz w:val="24"/>
          <w:szCs w:val="24"/>
          <w:highlight w:val="yellow"/>
        </w:rPr>
        <w:br w:type="page"/>
      </w:r>
    </w:p>
    <w:p w14:paraId="3B071B96" w14:textId="77777777" w:rsidR="00EB3BDF" w:rsidRPr="00D9559B" w:rsidRDefault="00EB3BDF" w:rsidP="00EB3BDF">
      <w:pPr>
        <w:spacing w:after="0" w:line="259" w:lineRule="auto"/>
        <w:rPr>
          <w:rFonts w:cs="Calibri"/>
          <w:sz w:val="2"/>
          <w:szCs w:val="2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3"/>
        <w:gridCol w:w="5658"/>
      </w:tblGrid>
      <w:tr w:rsidR="00EB3BDF" w:rsidRPr="00014638" w14:paraId="244EDC50" w14:textId="77777777" w:rsidTr="00480D69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D505" w14:textId="77777777" w:rsidR="00EB3BDF" w:rsidRPr="00014638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014638">
              <w:rPr>
                <w:rFonts w:eastAsiaTheme="minorHAnsi" w:cs="Calibri"/>
                <w:sz w:val="24"/>
                <w:szCs w:val="24"/>
              </w:rPr>
              <w:t>Aristocrat Technologies Australia Pty Ltd</w:t>
            </w:r>
          </w:p>
        </w:tc>
      </w:tr>
      <w:tr w:rsidR="00EB3BDF" w:rsidRPr="00014638" w14:paraId="7CD7DD0F" w14:textId="77777777" w:rsidTr="00480D69">
        <w:trPr>
          <w:trHeight w:val="309"/>
        </w:trPr>
        <w:tc>
          <w:tcPr>
            <w:tcW w:w="9101" w:type="dxa"/>
            <w:gridSpan w:val="2"/>
          </w:tcPr>
          <w:p w14:paraId="0066A516" w14:textId="4AD5630E" w:rsidR="00EB3BDF" w:rsidRPr="00014638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014638">
              <w:rPr>
                <w:rFonts w:eastAsiaTheme="minorHAnsi" w:cs="Calibri"/>
                <w:sz w:val="24"/>
                <w:szCs w:val="24"/>
              </w:rPr>
              <w:t xml:space="preserve">Subject: </w:t>
            </w:r>
            <w:r w:rsidR="00014638" w:rsidRPr="00014638">
              <w:rPr>
                <w:rFonts w:eastAsiaTheme="minorHAnsi" w:cs="Calibri"/>
                <w:sz w:val="24"/>
                <w:szCs w:val="24"/>
              </w:rPr>
              <w:t>New Standard Linked Multigame Gaming Machine Games</w:t>
            </w:r>
          </w:p>
        </w:tc>
      </w:tr>
      <w:tr w:rsidR="00EB3BDF" w:rsidRPr="00014638" w14:paraId="79205077" w14:textId="77777777" w:rsidTr="00913EB8">
        <w:trPr>
          <w:trHeight w:val="309"/>
        </w:trPr>
        <w:tc>
          <w:tcPr>
            <w:tcW w:w="3443" w:type="dxa"/>
          </w:tcPr>
          <w:p w14:paraId="00487EC4" w14:textId="77777777" w:rsidR="00EB3BDF" w:rsidRPr="00014638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014638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5658" w:type="dxa"/>
          </w:tcPr>
          <w:p w14:paraId="7833DFDE" w14:textId="087107AC" w:rsidR="00EB3BDF" w:rsidRPr="00014638" w:rsidRDefault="00014638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014638">
              <w:rPr>
                <w:rFonts w:eastAsiaTheme="minorHAnsi" w:cs="Calibri"/>
                <w:sz w:val="24"/>
                <w:szCs w:val="24"/>
              </w:rPr>
              <w:t>Dragon Empire Link King Wu - ML</w:t>
            </w:r>
          </w:p>
        </w:tc>
      </w:tr>
      <w:tr w:rsidR="00EB3BDF" w:rsidRPr="00014638" w14:paraId="0CB9450F" w14:textId="77777777" w:rsidTr="00913EB8">
        <w:trPr>
          <w:trHeight w:val="309"/>
        </w:trPr>
        <w:tc>
          <w:tcPr>
            <w:tcW w:w="3443" w:type="dxa"/>
          </w:tcPr>
          <w:p w14:paraId="67BBE761" w14:textId="77777777" w:rsidR="00EB3BDF" w:rsidRPr="00014638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014638">
              <w:rPr>
                <w:rFonts w:cs="Calibri"/>
                <w:sz w:val="24"/>
                <w:szCs w:val="24"/>
              </w:rPr>
              <w:t>Specification Number:</w:t>
            </w:r>
          </w:p>
        </w:tc>
        <w:tc>
          <w:tcPr>
            <w:tcW w:w="5658" w:type="dxa"/>
          </w:tcPr>
          <w:p w14:paraId="2EA861B6" w14:textId="0DB9142A" w:rsidR="00EB3BDF" w:rsidRPr="00014638" w:rsidRDefault="00014638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014638">
              <w:rPr>
                <w:rFonts w:cs="Calibri"/>
                <w:sz w:val="24"/>
                <w:szCs w:val="24"/>
              </w:rPr>
              <w:t>1.HD180</w:t>
            </w:r>
          </w:p>
        </w:tc>
      </w:tr>
      <w:tr w:rsidR="00EB3BDF" w:rsidRPr="00014638" w14:paraId="644283B3" w14:textId="77777777" w:rsidTr="00913EB8">
        <w:trPr>
          <w:trHeight w:val="309"/>
        </w:trPr>
        <w:tc>
          <w:tcPr>
            <w:tcW w:w="3443" w:type="dxa"/>
          </w:tcPr>
          <w:p w14:paraId="3A9AFDEE" w14:textId="77777777" w:rsidR="00EB3BDF" w:rsidRPr="00014638" w:rsidRDefault="00EB3BDF" w:rsidP="00480D69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14638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5658" w:type="dxa"/>
          </w:tcPr>
          <w:p w14:paraId="670C771D" w14:textId="77777777" w:rsidR="00EB3BDF" w:rsidRPr="00014638" w:rsidRDefault="00EB3BDF" w:rsidP="00480D69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14638">
              <w:rPr>
                <w:rFonts w:cs="Calibri"/>
                <w:sz w:val="24"/>
                <w:szCs w:val="24"/>
              </w:rPr>
              <w:t>1.YA022</w:t>
            </w:r>
          </w:p>
        </w:tc>
      </w:tr>
      <w:tr w:rsidR="00EB3BDF" w:rsidRPr="00014638" w14:paraId="2DE1BAE7" w14:textId="77777777" w:rsidTr="00480D69">
        <w:trPr>
          <w:trHeight w:val="309"/>
        </w:trPr>
        <w:tc>
          <w:tcPr>
            <w:tcW w:w="9101" w:type="dxa"/>
            <w:gridSpan w:val="2"/>
          </w:tcPr>
          <w:p w14:paraId="66C36701" w14:textId="77777777" w:rsidR="00EB3BDF" w:rsidRPr="00014638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014638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715390AA" w14:textId="171662F7" w:rsidR="00EB3BDF" w:rsidRPr="00014638" w:rsidRDefault="00014638" w:rsidP="00014638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14638">
              <w:rPr>
                <w:rFonts w:cs="Calibri"/>
                <w:sz w:val="24"/>
                <w:szCs w:val="24"/>
              </w:rPr>
              <w:t xml:space="preserve">The </w:t>
            </w:r>
            <w:proofErr w:type="spellStart"/>
            <w:r w:rsidRPr="00014638">
              <w:rPr>
                <w:rFonts w:cs="Calibri"/>
                <w:sz w:val="24"/>
                <w:szCs w:val="24"/>
              </w:rPr>
              <w:t>MultiLink</w:t>
            </w:r>
            <w:proofErr w:type="spellEnd"/>
            <w:r w:rsidRPr="00014638">
              <w:rPr>
                <w:rFonts w:cs="Calibri"/>
                <w:sz w:val="24"/>
                <w:szCs w:val="24"/>
              </w:rPr>
              <w:t xml:space="preserve"> game must operate with the Standard Linked Progressive Jackpot System, Specification Number: 1.YA022 with the approved ‘</w:t>
            </w:r>
            <w:proofErr w:type="spellStart"/>
            <w:r w:rsidRPr="00014638">
              <w:rPr>
                <w:rFonts w:cs="Calibri"/>
                <w:sz w:val="24"/>
                <w:szCs w:val="24"/>
              </w:rPr>
              <w:t>MultiLink</w:t>
            </w:r>
            <w:proofErr w:type="spellEnd"/>
            <w:r w:rsidRPr="00014638">
              <w:rPr>
                <w:rFonts w:cs="Calibri"/>
                <w:sz w:val="24"/>
                <w:szCs w:val="24"/>
              </w:rPr>
              <w:t>’ jackpot settings.</w:t>
            </w:r>
          </w:p>
        </w:tc>
      </w:tr>
      <w:tr w:rsidR="00EB3BDF" w:rsidRPr="0011437A" w14:paraId="64C2386E" w14:textId="77777777" w:rsidTr="00913EB8">
        <w:trPr>
          <w:trHeight w:val="309"/>
        </w:trPr>
        <w:tc>
          <w:tcPr>
            <w:tcW w:w="3443" w:type="dxa"/>
          </w:tcPr>
          <w:p w14:paraId="47CBEE2F" w14:textId="77777777" w:rsidR="00EB3BDF" w:rsidRPr="00014638" w:rsidRDefault="00EB3BDF" w:rsidP="00480D69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14638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58" w:type="dxa"/>
          </w:tcPr>
          <w:p w14:paraId="757D58BD" w14:textId="5F7CF95B" w:rsidR="00EB3BDF" w:rsidRPr="0011437A" w:rsidRDefault="00014638" w:rsidP="00480D69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14638">
              <w:rPr>
                <w:rFonts w:eastAsiaTheme="minorHAnsi" w:cs="Calibri"/>
                <w:sz w:val="24"/>
                <w:szCs w:val="24"/>
              </w:rPr>
              <w:t>01-A2840/S01</w:t>
            </w:r>
          </w:p>
        </w:tc>
      </w:tr>
    </w:tbl>
    <w:p w14:paraId="5310F248" w14:textId="77777777" w:rsidR="00EB3BDF" w:rsidRDefault="00EB3BDF" w:rsidP="009D260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3"/>
        <w:gridCol w:w="5658"/>
      </w:tblGrid>
      <w:tr w:rsidR="002804F5" w:rsidRPr="008E6317" w14:paraId="67D0ADBC" w14:textId="77777777" w:rsidTr="00DE7D53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4A0C" w14:textId="77777777" w:rsidR="002804F5" w:rsidRPr="008E6317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8E6317">
              <w:rPr>
                <w:rFonts w:eastAsiaTheme="minorHAnsi" w:cs="Calibri"/>
                <w:sz w:val="24"/>
                <w:szCs w:val="24"/>
              </w:rPr>
              <w:t>IGT (Australia) Pty Ltd</w:t>
            </w:r>
          </w:p>
        </w:tc>
      </w:tr>
      <w:tr w:rsidR="002804F5" w:rsidRPr="008E6317" w14:paraId="39F75F24" w14:textId="77777777" w:rsidTr="00DE7D53">
        <w:trPr>
          <w:trHeight w:val="309"/>
        </w:trPr>
        <w:tc>
          <w:tcPr>
            <w:tcW w:w="9101" w:type="dxa"/>
            <w:gridSpan w:val="2"/>
          </w:tcPr>
          <w:p w14:paraId="4BA5FD68" w14:textId="77777777" w:rsidR="002804F5" w:rsidRPr="008E6317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8E6317">
              <w:rPr>
                <w:rFonts w:eastAsiaTheme="minorHAnsi" w:cs="Calibri"/>
                <w:sz w:val="24"/>
                <w:szCs w:val="24"/>
              </w:rPr>
              <w:t>Subject: New gaming machine game</w:t>
            </w:r>
          </w:p>
        </w:tc>
      </w:tr>
      <w:tr w:rsidR="002804F5" w:rsidRPr="008E6317" w14:paraId="533A7058" w14:textId="77777777" w:rsidTr="00DE7D53">
        <w:trPr>
          <w:trHeight w:val="309"/>
        </w:trPr>
        <w:tc>
          <w:tcPr>
            <w:tcW w:w="3443" w:type="dxa"/>
          </w:tcPr>
          <w:p w14:paraId="6209B22E" w14:textId="77777777" w:rsidR="002804F5" w:rsidRPr="008E6317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8E6317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5658" w:type="dxa"/>
          </w:tcPr>
          <w:p w14:paraId="29058134" w14:textId="77777777" w:rsidR="002804F5" w:rsidRPr="008E6317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8E6317">
              <w:rPr>
                <w:rFonts w:eastAsiaTheme="minorHAnsi" w:cs="Calibri"/>
                <w:sz w:val="24"/>
                <w:szCs w:val="24"/>
              </w:rPr>
              <w:t>Treasures of the Lamp Link Thieves’ Den SL</w:t>
            </w:r>
          </w:p>
        </w:tc>
      </w:tr>
      <w:tr w:rsidR="002804F5" w:rsidRPr="008E6317" w14:paraId="5FA42D36" w14:textId="77777777" w:rsidTr="00DE7D53">
        <w:trPr>
          <w:trHeight w:val="309"/>
        </w:trPr>
        <w:tc>
          <w:tcPr>
            <w:tcW w:w="3443" w:type="dxa"/>
          </w:tcPr>
          <w:p w14:paraId="03F4D29D" w14:textId="77777777" w:rsidR="002804F5" w:rsidRPr="008E6317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8E6317">
              <w:rPr>
                <w:rFonts w:eastAsia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5658" w:type="dxa"/>
          </w:tcPr>
          <w:p w14:paraId="62408110" w14:textId="77777777" w:rsidR="002804F5" w:rsidRPr="008E6317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8E6317">
              <w:rPr>
                <w:rFonts w:eastAsiaTheme="minorHAnsi" w:cs="Calibri"/>
                <w:sz w:val="24"/>
                <w:szCs w:val="24"/>
              </w:rPr>
              <w:t>18.HD080</w:t>
            </w:r>
          </w:p>
        </w:tc>
      </w:tr>
      <w:tr w:rsidR="002804F5" w:rsidRPr="008E6317" w14:paraId="354A7FAD" w14:textId="77777777" w:rsidTr="00DE7D53">
        <w:trPr>
          <w:trHeight w:val="309"/>
        </w:trPr>
        <w:tc>
          <w:tcPr>
            <w:tcW w:w="3443" w:type="dxa"/>
          </w:tcPr>
          <w:p w14:paraId="386747C2" w14:textId="77777777" w:rsidR="002804F5" w:rsidRPr="008E6317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8E6317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5658" w:type="dxa"/>
          </w:tcPr>
          <w:p w14:paraId="6D38C0D4" w14:textId="77777777" w:rsidR="002804F5" w:rsidRPr="008E6317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8E6317">
              <w:rPr>
                <w:rFonts w:eastAsiaTheme="minorHAnsi" w:cs="Calibri"/>
                <w:sz w:val="24"/>
                <w:szCs w:val="24"/>
              </w:rPr>
              <w:t>18.YA027</w:t>
            </w:r>
          </w:p>
        </w:tc>
      </w:tr>
      <w:tr w:rsidR="002804F5" w:rsidRPr="008E6317" w14:paraId="0014D096" w14:textId="77777777" w:rsidTr="00DE7D53">
        <w:trPr>
          <w:trHeight w:val="309"/>
        </w:trPr>
        <w:tc>
          <w:tcPr>
            <w:tcW w:w="9101" w:type="dxa"/>
            <w:gridSpan w:val="2"/>
          </w:tcPr>
          <w:p w14:paraId="0610D0AA" w14:textId="77777777" w:rsidR="002804F5" w:rsidRPr="008E6317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8E6317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4E21C1CE" w14:textId="77777777" w:rsidR="002804F5" w:rsidRPr="008E6317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8E6317">
              <w:rPr>
                <w:rFonts w:eastAsiaTheme="minorHAnsi" w:cs="Calibri"/>
                <w:sz w:val="24"/>
                <w:szCs w:val="24"/>
              </w:rPr>
              <w:t>The above game must operate with the Standard Linked Progressive Jackpot System, specification number 18.YA027, with the approved ‘Super Link’ jackpot settings</w:t>
            </w:r>
          </w:p>
        </w:tc>
      </w:tr>
      <w:tr w:rsidR="002804F5" w:rsidRPr="008E6317" w14:paraId="76D64FD3" w14:textId="77777777" w:rsidTr="00DE7D53">
        <w:trPr>
          <w:trHeight w:val="309"/>
        </w:trPr>
        <w:tc>
          <w:tcPr>
            <w:tcW w:w="3443" w:type="dxa"/>
          </w:tcPr>
          <w:p w14:paraId="3992A850" w14:textId="77777777" w:rsidR="002804F5" w:rsidRPr="008E6317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8E6317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58" w:type="dxa"/>
          </w:tcPr>
          <w:p w14:paraId="4A4FEA24" w14:textId="77777777" w:rsidR="002804F5" w:rsidRPr="008E6317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8E6317">
              <w:rPr>
                <w:rFonts w:eastAsiaTheme="minorHAnsi" w:cs="Calibri"/>
                <w:sz w:val="24"/>
                <w:szCs w:val="24"/>
              </w:rPr>
              <w:t>18-A6491/S01</w:t>
            </w:r>
          </w:p>
        </w:tc>
      </w:tr>
    </w:tbl>
    <w:p w14:paraId="16C14F4F" w14:textId="77777777" w:rsidR="002804F5" w:rsidRPr="008F6C94" w:rsidRDefault="002804F5" w:rsidP="002804F5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3"/>
        <w:gridCol w:w="5658"/>
      </w:tblGrid>
      <w:tr w:rsidR="002804F5" w:rsidRPr="004A1476" w14:paraId="211A506A" w14:textId="77777777" w:rsidTr="00DE7D53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54B5" w14:textId="77777777" w:rsidR="002804F5" w:rsidRPr="004A1476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A1476">
              <w:rPr>
                <w:rFonts w:eastAsiaTheme="minorHAnsi" w:cs="Calibri"/>
                <w:sz w:val="24"/>
                <w:szCs w:val="24"/>
              </w:rPr>
              <w:t>IGT (Australia) Pty Ltd</w:t>
            </w:r>
          </w:p>
        </w:tc>
      </w:tr>
      <w:tr w:rsidR="002804F5" w:rsidRPr="004A1476" w14:paraId="4EE6F526" w14:textId="77777777" w:rsidTr="00DE7D53">
        <w:trPr>
          <w:trHeight w:val="309"/>
        </w:trPr>
        <w:tc>
          <w:tcPr>
            <w:tcW w:w="9101" w:type="dxa"/>
            <w:gridSpan w:val="2"/>
          </w:tcPr>
          <w:p w14:paraId="098BAFE1" w14:textId="77777777" w:rsidR="002804F5" w:rsidRPr="004A1476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A1476">
              <w:rPr>
                <w:rFonts w:eastAsiaTheme="minorHAnsi" w:cs="Calibri"/>
                <w:sz w:val="24"/>
                <w:szCs w:val="24"/>
              </w:rPr>
              <w:t>Subject: New gaming machine game</w:t>
            </w:r>
          </w:p>
        </w:tc>
      </w:tr>
      <w:tr w:rsidR="002804F5" w:rsidRPr="004A1476" w14:paraId="638E4223" w14:textId="77777777" w:rsidTr="00DE7D53">
        <w:trPr>
          <w:trHeight w:val="309"/>
        </w:trPr>
        <w:tc>
          <w:tcPr>
            <w:tcW w:w="3443" w:type="dxa"/>
          </w:tcPr>
          <w:p w14:paraId="0D57854E" w14:textId="77777777" w:rsidR="002804F5" w:rsidRPr="004A1476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A1476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5658" w:type="dxa"/>
          </w:tcPr>
          <w:p w14:paraId="71A1B449" w14:textId="77777777" w:rsidR="002804F5" w:rsidRPr="004A1476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proofErr w:type="spellStart"/>
            <w:r w:rsidRPr="004A1476">
              <w:rPr>
                <w:rFonts w:eastAsiaTheme="minorHAnsi" w:cs="Calibri"/>
                <w:sz w:val="24"/>
                <w:szCs w:val="24"/>
              </w:rPr>
              <w:t>ReStrike</w:t>
            </w:r>
            <w:proofErr w:type="spellEnd"/>
            <w:r w:rsidRPr="004A1476">
              <w:rPr>
                <w:rFonts w:eastAsiaTheme="minorHAnsi" w:cs="Calibri"/>
                <w:sz w:val="24"/>
                <w:szCs w:val="24"/>
              </w:rPr>
              <w:t xml:space="preserve"> Link Lava Island SL</w:t>
            </w:r>
          </w:p>
        </w:tc>
      </w:tr>
      <w:tr w:rsidR="002804F5" w:rsidRPr="004A1476" w14:paraId="36F922D2" w14:textId="77777777" w:rsidTr="00DE7D53">
        <w:trPr>
          <w:trHeight w:val="309"/>
        </w:trPr>
        <w:tc>
          <w:tcPr>
            <w:tcW w:w="3443" w:type="dxa"/>
          </w:tcPr>
          <w:p w14:paraId="638C2F06" w14:textId="77777777" w:rsidR="002804F5" w:rsidRPr="004A1476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A1476">
              <w:rPr>
                <w:rFonts w:eastAsia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5658" w:type="dxa"/>
          </w:tcPr>
          <w:p w14:paraId="13F4F21E" w14:textId="77777777" w:rsidR="002804F5" w:rsidRPr="004A1476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A1476">
              <w:rPr>
                <w:rFonts w:eastAsiaTheme="minorHAnsi" w:cs="Calibri"/>
                <w:sz w:val="24"/>
                <w:szCs w:val="24"/>
              </w:rPr>
              <w:t>18.HD081</w:t>
            </w:r>
          </w:p>
        </w:tc>
      </w:tr>
      <w:tr w:rsidR="002804F5" w:rsidRPr="004A1476" w14:paraId="05F8BAEB" w14:textId="77777777" w:rsidTr="00DE7D53">
        <w:trPr>
          <w:trHeight w:val="309"/>
        </w:trPr>
        <w:tc>
          <w:tcPr>
            <w:tcW w:w="3443" w:type="dxa"/>
          </w:tcPr>
          <w:p w14:paraId="0EB9956E" w14:textId="77777777" w:rsidR="002804F5" w:rsidRPr="004A1476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A1476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5658" w:type="dxa"/>
          </w:tcPr>
          <w:p w14:paraId="00A646DA" w14:textId="77777777" w:rsidR="002804F5" w:rsidRPr="004A1476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A1476">
              <w:rPr>
                <w:rFonts w:eastAsiaTheme="minorHAnsi" w:cs="Calibri"/>
                <w:sz w:val="24"/>
                <w:szCs w:val="24"/>
              </w:rPr>
              <w:t>35.YA019</w:t>
            </w:r>
          </w:p>
        </w:tc>
      </w:tr>
      <w:tr w:rsidR="002804F5" w:rsidRPr="004A1476" w14:paraId="09C6690D" w14:textId="77777777" w:rsidTr="00DE7D53">
        <w:trPr>
          <w:trHeight w:val="309"/>
        </w:trPr>
        <w:tc>
          <w:tcPr>
            <w:tcW w:w="9101" w:type="dxa"/>
            <w:gridSpan w:val="2"/>
          </w:tcPr>
          <w:p w14:paraId="322772CF" w14:textId="77777777" w:rsidR="002804F5" w:rsidRPr="004A1476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4A1476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2E6C3F55" w14:textId="77777777" w:rsidR="002804F5" w:rsidRPr="004A1476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A1476">
              <w:rPr>
                <w:rFonts w:eastAsiaTheme="minorHAnsi" w:cs="Calibri"/>
                <w:sz w:val="24"/>
                <w:szCs w:val="24"/>
              </w:rPr>
              <w:t>The above game must operate with the Standard Linked Progressive Jackpot System, specification number 18.YA027, with the approved ‘Super Link’ jackpot settings</w:t>
            </w:r>
          </w:p>
        </w:tc>
      </w:tr>
      <w:tr w:rsidR="002804F5" w:rsidRPr="00A067CA" w14:paraId="6AF9A713" w14:textId="77777777" w:rsidTr="00DE7D53">
        <w:trPr>
          <w:trHeight w:val="309"/>
        </w:trPr>
        <w:tc>
          <w:tcPr>
            <w:tcW w:w="3443" w:type="dxa"/>
          </w:tcPr>
          <w:p w14:paraId="1BB8C64B" w14:textId="77777777" w:rsidR="002804F5" w:rsidRPr="004A1476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A1476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58" w:type="dxa"/>
          </w:tcPr>
          <w:p w14:paraId="1A9BEDAC" w14:textId="77777777" w:rsidR="002804F5" w:rsidRPr="00414CAC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A1476">
              <w:rPr>
                <w:rFonts w:eastAsiaTheme="minorHAnsi" w:cs="Calibri"/>
                <w:sz w:val="24"/>
                <w:szCs w:val="24"/>
              </w:rPr>
              <w:t>18-A6500/S01</w:t>
            </w:r>
          </w:p>
        </w:tc>
      </w:tr>
    </w:tbl>
    <w:p w14:paraId="37B5769B" w14:textId="77777777" w:rsidR="00EB3BDF" w:rsidRDefault="00EB3BDF" w:rsidP="009D260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57"/>
        <w:gridCol w:w="5644"/>
      </w:tblGrid>
      <w:tr w:rsidR="00E72A08" w:rsidRPr="00414CAC" w14:paraId="10450147" w14:textId="77777777" w:rsidTr="00DE7D53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C95E" w14:textId="19EC9897" w:rsidR="00E72A08" w:rsidRPr="00414CAC" w:rsidRDefault="00414CAC" w:rsidP="00926C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14CAC">
              <w:rPr>
                <w:rFonts w:eastAsiaTheme="minorHAnsi" w:cs="Calibri"/>
                <w:sz w:val="24"/>
                <w:szCs w:val="24"/>
              </w:rPr>
              <w:t>LNW Gaming ANZ Pty Ltd</w:t>
            </w:r>
          </w:p>
        </w:tc>
      </w:tr>
      <w:tr w:rsidR="00E72A08" w:rsidRPr="00414CAC" w14:paraId="63B68696" w14:textId="77777777" w:rsidTr="00DE7D53">
        <w:trPr>
          <w:trHeight w:val="309"/>
        </w:trPr>
        <w:tc>
          <w:tcPr>
            <w:tcW w:w="9101" w:type="dxa"/>
            <w:gridSpan w:val="2"/>
          </w:tcPr>
          <w:p w14:paraId="424ECA5F" w14:textId="4E789C3A" w:rsidR="00E72A08" w:rsidRPr="00414CAC" w:rsidRDefault="00E72A08" w:rsidP="00926C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14CAC">
              <w:rPr>
                <w:rFonts w:eastAsiaTheme="minorHAnsi" w:cs="Calibri"/>
                <w:sz w:val="24"/>
                <w:szCs w:val="24"/>
              </w:rPr>
              <w:t xml:space="preserve">Subject: </w:t>
            </w:r>
            <w:r w:rsidR="00414CAC" w:rsidRPr="00414CAC">
              <w:rPr>
                <w:rFonts w:eastAsiaTheme="minorHAnsi" w:cs="Calibri"/>
                <w:sz w:val="24"/>
                <w:szCs w:val="24"/>
              </w:rPr>
              <w:t>New gaming machine game</w:t>
            </w:r>
          </w:p>
        </w:tc>
      </w:tr>
      <w:tr w:rsidR="00E72A08" w:rsidRPr="00414CAC" w14:paraId="33956BF6" w14:textId="77777777" w:rsidTr="00DE7D53">
        <w:trPr>
          <w:trHeight w:val="309"/>
        </w:trPr>
        <w:tc>
          <w:tcPr>
            <w:tcW w:w="3457" w:type="dxa"/>
          </w:tcPr>
          <w:p w14:paraId="6C560DCB" w14:textId="77777777" w:rsidR="00E72A08" w:rsidRPr="00414CAC" w:rsidRDefault="00E72A08" w:rsidP="00926C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14CAC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5644" w:type="dxa"/>
          </w:tcPr>
          <w:p w14:paraId="3C5C14C4" w14:textId="702F6880" w:rsidR="00E72A08" w:rsidRPr="00414CAC" w:rsidRDefault="00414CAC" w:rsidP="00926C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14CAC">
              <w:rPr>
                <w:rFonts w:eastAsiaTheme="minorHAnsi" w:cs="Calibri"/>
                <w:sz w:val="24"/>
                <w:szCs w:val="24"/>
              </w:rPr>
              <w:t>Big Steam - Athens Station</w:t>
            </w:r>
          </w:p>
        </w:tc>
      </w:tr>
      <w:tr w:rsidR="00E72A08" w:rsidRPr="00414CAC" w14:paraId="45E2D696" w14:textId="77777777" w:rsidTr="00DE7D53">
        <w:trPr>
          <w:trHeight w:val="309"/>
        </w:trPr>
        <w:tc>
          <w:tcPr>
            <w:tcW w:w="3457" w:type="dxa"/>
          </w:tcPr>
          <w:p w14:paraId="065B7E28" w14:textId="77777777" w:rsidR="00E72A08" w:rsidRPr="00414CAC" w:rsidRDefault="00E72A08" w:rsidP="00926C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14CAC">
              <w:rPr>
                <w:rFonts w:eastAsia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5644" w:type="dxa"/>
          </w:tcPr>
          <w:p w14:paraId="7F038A70" w14:textId="7AE63DF0" w:rsidR="00E72A08" w:rsidRPr="00414CAC" w:rsidRDefault="00414CAC" w:rsidP="00926C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14CAC">
              <w:rPr>
                <w:rFonts w:eastAsiaTheme="minorHAnsi" w:cs="Calibri"/>
                <w:sz w:val="24"/>
                <w:szCs w:val="24"/>
              </w:rPr>
              <w:t>35.HD038</w:t>
            </w:r>
          </w:p>
        </w:tc>
      </w:tr>
      <w:tr w:rsidR="00E72A08" w:rsidRPr="00414CAC" w14:paraId="47410B1A" w14:textId="77777777" w:rsidTr="00DE7D53">
        <w:trPr>
          <w:trHeight w:val="309"/>
        </w:trPr>
        <w:tc>
          <w:tcPr>
            <w:tcW w:w="3457" w:type="dxa"/>
          </w:tcPr>
          <w:p w14:paraId="2A4F018D" w14:textId="77777777" w:rsidR="00E72A08" w:rsidRPr="00414CAC" w:rsidRDefault="00E72A08" w:rsidP="00926C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14CAC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5644" w:type="dxa"/>
          </w:tcPr>
          <w:p w14:paraId="33FB3585" w14:textId="30593722" w:rsidR="00E72A08" w:rsidRPr="00414CAC" w:rsidRDefault="00414CAC" w:rsidP="00926C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14CAC">
              <w:rPr>
                <w:rFonts w:eastAsiaTheme="minorHAnsi" w:cs="Calibri"/>
                <w:sz w:val="24"/>
                <w:szCs w:val="24"/>
              </w:rPr>
              <w:t>35.YA019</w:t>
            </w:r>
          </w:p>
        </w:tc>
      </w:tr>
      <w:tr w:rsidR="00E72A08" w:rsidRPr="00414CAC" w14:paraId="4B51CEA7" w14:textId="77777777" w:rsidTr="00DE7D53">
        <w:trPr>
          <w:trHeight w:val="309"/>
        </w:trPr>
        <w:tc>
          <w:tcPr>
            <w:tcW w:w="9101" w:type="dxa"/>
            <w:gridSpan w:val="2"/>
          </w:tcPr>
          <w:p w14:paraId="2553D1D8" w14:textId="77777777" w:rsidR="00E72A08" w:rsidRPr="00414CAC" w:rsidRDefault="00E72A08" w:rsidP="00926C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414CAC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1BA60671" w14:textId="27A2C854" w:rsidR="00E72A08" w:rsidRPr="00414CAC" w:rsidRDefault="00414CAC" w:rsidP="00414C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14CAC">
              <w:rPr>
                <w:rFonts w:eastAsiaTheme="minorHAnsi" w:cs="Calibri"/>
                <w:sz w:val="24"/>
                <w:szCs w:val="24"/>
              </w:rPr>
              <w:t>This game must operate with the Standard Linked Progressive Jackpot System, specification number 35.YA019, with the approved ‘Big Steam’ jackpot settings</w:t>
            </w:r>
          </w:p>
        </w:tc>
      </w:tr>
      <w:tr w:rsidR="00E72A08" w:rsidRPr="00A067CA" w14:paraId="1A80F12C" w14:textId="77777777" w:rsidTr="00DE7D53">
        <w:trPr>
          <w:trHeight w:val="309"/>
        </w:trPr>
        <w:tc>
          <w:tcPr>
            <w:tcW w:w="3457" w:type="dxa"/>
          </w:tcPr>
          <w:p w14:paraId="1C71BFF3" w14:textId="77777777" w:rsidR="00E72A08" w:rsidRPr="00414CAC" w:rsidRDefault="00E72A08" w:rsidP="00926C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14CAC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44" w:type="dxa"/>
          </w:tcPr>
          <w:p w14:paraId="52DD9A9A" w14:textId="55F06B00" w:rsidR="00E72A08" w:rsidRPr="00414CAC" w:rsidRDefault="00414CAC" w:rsidP="00926C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414CAC">
              <w:rPr>
                <w:rFonts w:eastAsiaTheme="minorHAnsi" w:cs="Calibri"/>
                <w:sz w:val="24"/>
                <w:szCs w:val="24"/>
              </w:rPr>
              <w:t>35-A1710/S01</w:t>
            </w:r>
          </w:p>
        </w:tc>
      </w:tr>
    </w:tbl>
    <w:p w14:paraId="386D9D5E" w14:textId="77777777" w:rsidR="00E72A08" w:rsidRDefault="00E72A08" w:rsidP="009D260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57"/>
        <w:gridCol w:w="5644"/>
      </w:tblGrid>
      <w:tr w:rsidR="00EB3BDF" w:rsidRPr="002804F5" w14:paraId="2A639C5F" w14:textId="77777777" w:rsidTr="00DE7D53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785E" w14:textId="77777777" w:rsidR="00EB3BDF" w:rsidRPr="002804F5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804F5">
              <w:rPr>
                <w:rFonts w:eastAsiaTheme="minorHAnsi" w:cs="Calibri"/>
                <w:sz w:val="24"/>
                <w:szCs w:val="24"/>
              </w:rPr>
              <w:t>LNW Gaming ANZ Pty Ltd</w:t>
            </w:r>
          </w:p>
        </w:tc>
      </w:tr>
      <w:tr w:rsidR="00EB3BDF" w:rsidRPr="002804F5" w14:paraId="2AF39DC8" w14:textId="77777777" w:rsidTr="00DE7D53">
        <w:trPr>
          <w:trHeight w:val="309"/>
        </w:trPr>
        <w:tc>
          <w:tcPr>
            <w:tcW w:w="9101" w:type="dxa"/>
            <w:gridSpan w:val="2"/>
          </w:tcPr>
          <w:p w14:paraId="4A72A368" w14:textId="4493266B" w:rsidR="00EB3BDF" w:rsidRPr="002804F5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804F5">
              <w:rPr>
                <w:rFonts w:eastAsiaTheme="minorHAnsi" w:cs="Calibri"/>
                <w:sz w:val="24"/>
                <w:szCs w:val="24"/>
              </w:rPr>
              <w:t xml:space="preserve">Subject: </w:t>
            </w:r>
            <w:r w:rsidR="002804F5" w:rsidRPr="002804F5">
              <w:rPr>
                <w:rFonts w:eastAsiaTheme="minorHAnsi" w:cs="Calibri"/>
                <w:sz w:val="24"/>
                <w:szCs w:val="24"/>
              </w:rPr>
              <w:t>New gaming machine game</w:t>
            </w:r>
          </w:p>
        </w:tc>
      </w:tr>
      <w:tr w:rsidR="00EB3BDF" w:rsidRPr="002804F5" w14:paraId="4AFBBCC7" w14:textId="77777777" w:rsidTr="00DE7D53">
        <w:trPr>
          <w:trHeight w:val="309"/>
        </w:trPr>
        <w:tc>
          <w:tcPr>
            <w:tcW w:w="3457" w:type="dxa"/>
          </w:tcPr>
          <w:p w14:paraId="5EF8C2B1" w14:textId="77777777" w:rsidR="00EB3BDF" w:rsidRPr="002804F5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804F5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5644" w:type="dxa"/>
          </w:tcPr>
          <w:p w14:paraId="0851F39F" w14:textId="299AA3C3" w:rsidR="00EB3BDF" w:rsidRPr="002804F5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804F5">
              <w:rPr>
                <w:rFonts w:eastAsiaTheme="minorHAnsi" w:cs="Calibri"/>
                <w:sz w:val="24"/>
                <w:szCs w:val="24"/>
              </w:rPr>
              <w:t>Big Steam - Athens Station VIP</w:t>
            </w:r>
          </w:p>
        </w:tc>
      </w:tr>
      <w:tr w:rsidR="00EB3BDF" w:rsidRPr="002804F5" w14:paraId="5E09EB8C" w14:textId="77777777" w:rsidTr="00DE7D53">
        <w:trPr>
          <w:trHeight w:val="309"/>
        </w:trPr>
        <w:tc>
          <w:tcPr>
            <w:tcW w:w="3457" w:type="dxa"/>
          </w:tcPr>
          <w:p w14:paraId="368609F7" w14:textId="77777777" w:rsidR="00EB3BDF" w:rsidRPr="002804F5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804F5">
              <w:rPr>
                <w:rFonts w:eastAsia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5644" w:type="dxa"/>
          </w:tcPr>
          <w:p w14:paraId="4F39233E" w14:textId="1F54B828" w:rsidR="00EB3BDF" w:rsidRPr="002804F5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804F5">
              <w:rPr>
                <w:rFonts w:eastAsiaTheme="minorHAnsi" w:cs="Calibri"/>
                <w:sz w:val="24"/>
                <w:szCs w:val="24"/>
              </w:rPr>
              <w:t>35.DG135</w:t>
            </w:r>
          </w:p>
        </w:tc>
      </w:tr>
      <w:tr w:rsidR="00EB3BDF" w:rsidRPr="002804F5" w14:paraId="4AA799AA" w14:textId="77777777" w:rsidTr="00DE7D53">
        <w:trPr>
          <w:trHeight w:val="309"/>
        </w:trPr>
        <w:tc>
          <w:tcPr>
            <w:tcW w:w="3457" w:type="dxa"/>
          </w:tcPr>
          <w:p w14:paraId="042AC681" w14:textId="77777777" w:rsidR="00EB3BDF" w:rsidRPr="002804F5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804F5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44" w:type="dxa"/>
          </w:tcPr>
          <w:p w14:paraId="780DF61C" w14:textId="330159C7" w:rsidR="00EB3BDF" w:rsidRPr="002804F5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804F5">
              <w:rPr>
                <w:rFonts w:eastAsiaTheme="minorHAnsi" w:cs="Calibri"/>
                <w:sz w:val="24"/>
                <w:szCs w:val="24"/>
              </w:rPr>
              <w:t>35-A1717/S01</w:t>
            </w:r>
          </w:p>
        </w:tc>
      </w:tr>
    </w:tbl>
    <w:p w14:paraId="662CE747" w14:textId="77777777" w:rsidR="00EB3BDF" w:rsidRPr="00EB3BDF" w:rsidRDefault="00EB3BDF" w:rsidP="009D260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3"/>
        <w:gridCol w:w="5516"/>
      </w:tblGrid>
      <w:tr w:rsidR="00EB3BDF" w:rsidRPr="002804F5" w14:paraId="736C6F07" w14:textId="77777777" w:rsidTr="00480D69">
        <w:trPr>
          <w:trHeight w:val="299"/>
        </w:trPr>
        <w:tc>
          <w:tcPr>
            <w:tcW w:w="8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5082" w14:textId="60803E9F" w:rsidR="00EB3BDF" w:rsidRPr="002804F5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804F5">
              <w:rPr>
                <w:rFonts w:eastAsiaTheme="minorHAnsi" w:cs="Calibri"/>
                <w:sz w:val="24"/>
                <w:szCs w:val="24"/>
              </w:rPr>
              <w:lastRenderedPageBreak/>
              <w:t>LNW Gaming ANZ Pty Ltd</w:t>
            </w:r>
          </w:p>
        </w:tc>
      </w:tr>
      <w:tr w:rsidR="00EB3BDF" w:rsidRPr="002804F5" w14:paraId="03D177C2" w14:textId="77777777" w:rsidTr="00480D69">
        <w:trPr>
          <w:trHeight w:val="309"/>
        </w:trPr>
        <w:tc>
          <w:tcPr>
            <w:tcW w:w="8959" w:type="dxa"/>
            <w:gridSpan w:val="2"/>
          </w:tcPr>
          <w:p w14:paraId="21EC5DA6" w14:textId="4EFD89D5" w:rsidR="00EB3BDF" w:rsidRPr="002804F5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804F5">
              <w:rPr>
                <w:rFonts w:eastAsiaTheme="minorHAnsi" w:cs="Calibri"/>
                <w:sz w:val="24"/>
                <w:szCs w:val="24"/>
              </w:rPr>
              <w:t xml:space="preserve">Subject: </w:t>
            </w:r>
            <w:r w:rsidR="002804F5" w:rsidRPr="002804F5">
              <w:rPr>
                <w:rFonts w:eastAsiaTheme="minorHAnsi" w:cs="Calibri"/>
                <w:sz w:val="24"/>
                <w:szCs w:val="24"/>
              </w:rPr>
              <w:t>New gaming machine game</w:t>
            </w:r>
          </w:p>
        </w:tc>
      </w:tr>
      <w:tr w:rsidR="00EB3BDF" w:rsidRPr="002804F5" w14:paraId="75E91480" w14:textId="77777777" w:rsidTr="00913EB8">
        <w:trPr>
          <w:trHeight w:val="309"/>
        </w:trPr>
        <w:tc>
          <w:tcPr>
            <w:tcW w:w="3443" w:type="dxa"/>
          </w:tcPr>
          <w:p w14:paraId="15EC07C6" w14:textId="77777777" w:rsidR="00EB3BDF" w:rsidRPr="002804F5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804F5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5516" w:type="dxa"/>
          </w:tcPr>
          <w:p w14:paraId="1AF2F68C" w14:textId="714E9682" w:rsidR="00EB3BDF" w:rsidRPr="002804F5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804F5">
              <w:rPr>
                <w:rFonts w:eastAsiaTheme="minorHAnsi" w:cs="Calibri"/>
                <w:sz w:val="24"/>
                <w:szCs w:val="24"/>
              </w:rPr>
              <w:t>Big Steam - Cairo Station VIP</w:t>
            </w:r>
          </w:p>
        </w:tc>
      </w:tr>
      <w:tr w:rsidR="00EB3BDF" w:rsidRPr="002804F5" w14:paraId="4FC0AF40" w14:textId="77777777" w:rsidTr="00913EB8">
        <w:trPr>
          <w:trHeight w:val="309"/>
        </w:trPr>
        <w:tc>
          <w:tcPr>
            <w:tcW w:w="3443" w:type="dxa"/>
          </w:tcPr>
          <w:p w14:paraId="09C462D2" w14:textId="77777777" w:rsidR="00EB3BDF" w:rsidRPr="002804F5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804F5">
              <w:rPr>
                <w:rFonts w:eastAsia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5516" w:type="dxa"/>
          </w:tcPr>
          <w:p w14:paraId="4E0FD08E" w14:textId="09119E69" w:rsidR="00EB3BDF" w:rsidRPr="002804F5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804F5">
              <w:rPr>
                <w:rFonts w:eastAsiaTheme="minorHAnsi" w:cs="Calibri"/>
                <w:sz w:val="24"/>
                <w:szCs w:val="24"/>
              </w:rPr>
              <w:t>35.DG134</w:t>
            </w:r>
          </w:p>
        </w:tc>
      </w:tr>
      <w:tr w:rsidR="00EB3BDF" w:rsidRPr="00414CAC" w14:paraId="6F16851C" w14:textId="77777777" w:rsidTr="00913EB8">
        <w:trPr>
          <w:trHeight w:val="309"/>
        </w:trPr>
        <w:tc>
          <w:tcPr>
            <w:tcW w:w="3443" w:type="dxa"/>
          </w:tcPr>
          <w:p w14:paraId="0638C795" w14:textId="77777777" w:rsidR="00EB3BDF" w:rsidRPr="002804F5" w:rsidRDefault="00EB3BDF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804F5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516" w:type="dxa"/>
          </w:tcPr>
          <w:p w14:paraId="4B4D49D6" w14:textId="76B83EA3" w:rsidR="00EB3BDF" w:rsidRPr="00414CAC" w:rsidRDefault="002804F5" w:rsidP="00480D6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804F5">
              <w:rPr>
                <w:rFonts w:eastAsiaTheme="minorHAnsi" w:cs="Calibri"/>
                <w:sz w:val="24"/>
                <w:szCs w:val="24"/>
              </w:rPr>
              <w:t>35-A1716/S01</w:t>
            </w:r>
          </w:p>
        </w:tc>
      </w:tr>
    </w:tbl>
    <w:p w14:paraId="2AB9F290" w14:textId="77777777" w:rsidR="00EB3BDF" w:rsidRPr="000438D2" w:rsidRDefault="00EB3BDF" w:rsidP="009D260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p w14:paraId="6E16E8EF" w14:textId="49446EE1" w:rsidR="00085D93" w:rsidRPr="00A32E9D" w:rsidRDefault="00085D93" w:rsidP="006A0C35">
      <w:pPr>
        <w:spacing w:after="160" w:line="259" w:lineRule="auto"/>
        <w:rPr>
          <w:rFonts w:cs="Calibri"/>
          <w:sz w:val="24"/>
          <w:szCs w:val="24"/>
          <w:highlight w:val="yellow"/>
        </w:rPr>
      </w:pPr>
    </w:p>
    <w:sectPr w:rsidR="00085D93" w:rsidRPr="00A32E9D" w:rsidSect="00A232E1">
      <w:headerReference w:type="default" r:id="rId14"/>
      <w:pgSz w:w="11906" w:h="16838" w:code="9"/>
      <w:pgMar w:top="1134" w:right="1440" w:bottom="709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CE56D" w14:textId="77777777" w:rsidR="00A34BBA" w:rsidRDefault="00A34BBA" w:rsidP="003B7ADB">
      <w:pPr>
        <w:spacing w:after="0" w:line="240" w:lineRule="auto"/>
      </w:pPr>
      <w:r>
        <w:separator/>
      </w:r>
    </w:p>
  </w:endnote>
  <w:endnote w:type="continuationSeparator" w:id="0">
    <w:p w14:paraId="70EB052A" w14:textId="77777777" w:rsidR="00A34BBA" w:rsidRDefault="00A34BBA" w:rsidP="003B7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CA245" w14:textId="77777777" w:rsidR="00F0139A" w:rsidRDefault="00F013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5A1EB" w14:textId="50B231AD" w:rsidR="00F0139A" w:rsidRPr="00F0139A" w:rsidRDefault="00F0139A" w:rsidP="00F0139A">
    <w:pPr>
      <w:pStyle w:val="Footer"/>
      <w:jc w:val="center"/>
      <w:rPr>
        <w:rFonts w:ascii="Arial" w:hAnsi="Arial" w:cs="Arial"/>
        <w:sz w:val="14"/>
      </w:rPr>
    </w:pPr>
    <w:r w:rsidRPr="00F0139A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B9E52" w14:textId="16B59F6F" w:rsidR="00F0139A" w:rsidRPr="00F0139A" w:rsidRDefault="00F0139A" w:rsidP="00F0139A">
    <w:pPr>
      <w:pStyle w:val="Footer"/>
      <w:jc w:val="center"/>
      <w:rPr>
        <w:rFonts w:ascii="Arial" w:hAnsi="Arial" w:cs="Arial"/>
        <w:sz w:val="14"/>
      </w:rPr>
    </w:pPr>
    <w:r w:rsidRPr="00F0139A">
      <w:rPr>
        <w:rFonts w:ascii="Arial" w:hAnsi="Arial"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5DF94" w14:textId="77777777" w:rsidR="00A34BBA" w:rsidRDefault="00A34BBA" w:rsidP="003B7ADB">
      <w:pPr>
        <w:spacing w:after="0" w:line="240" w:lineRule="auto"/>
      </w:pPr>
      <w:r>
        <w:separator/>
      </w:r>
    </w:p>
  </w:footnote>
  <w:footnote w:type="continuationSeparator" w:id="0">
    <w:p w14:paraId="5FE4955B" w14:textId="77777777" w:rsidR="00A34BBA" w:rsidRDefault="00A34BBA" w:rsidP="003B7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467D9" w14:textId="77777777" w:rsidR="00F0139A" w:rsidRDefault="00F013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C96B" w14:textId="77777777" w:rsidR="004F0D93" w:rsidRPr="00E539CE" w:rsidRDefault="003B7ADB" w:rsidP="00D34F7B">
    <w:pPr>
      <w:rPr>
        <w:b/>
        <w:bCs/>
        <w:sz w:val="21"/>
        <w:szCs w:val="21"/>
      </w:rPr>
    </w:pPr>
    <w:r w:rsidRPr="00B87643">
      <w:rPr>
        <w:b/>
        <w:bCs/>
        <w:sz w:val="21"/>
        <w:szCs w:val="21"/>
      </w:rPr>
      <w:t xml:space="preserve">This is Page </w:t>
    </w:r>
    <w:r w:rsidRPr="00A4347E">
      <w:rPr>
        <w:b/>
        <w:bCs/>
        <w:sz w:val="21"/>
        <w:szCs w:val="21"/>
      </w:rPr>
      <w:fldChar w:fldCharType="begin"/>
    </w:r>
    <w:r w:rsidRPr="00A4347E">
      <w:rPr>
        <w:b/>
        <w:bCs/>
        <w:sz w:val="21"/>
        <w:szCs w:val="21"/>
      </w:rPr>
      <w:instrText xml:space="preserve"> PAGE   \* MERGEFORMAT </w:instrText>
    </w:r>
    <w:r w:rsidRPr="00A4347E">
      <w:rPr>
        <w:b/>
        <w:bCs/>
        <w:sz w:val="21"/>
        <w:szCs w:val="21"/>
      </w:rPr>
      <w:fldChar w:fldCharType="separate"/>
    </w:r>
    <w:r>
      <w:rPr>
        <w:b/>
        <w:bCs/>
        <w:noProof/>
        <w:sz w:val="21"/>
        <w:szCs w:val="21"/>
      </w:rPr>
      <w:t>1</w:t>
    </w:r>
    <w:r w:rsidRPr="00A4347E">
      <w:rPr>
        <w:b/>
        <w:bCs/>
        <w:sz w:val="21"/>
        <w:szCs w:val="21"/>
      </w:rPr>
      <w:fldChar w:fldCharType="end"/>
    </w:r>
    <w:r>
      <w:rPr>
        <w:b/>
        <w:bCs/>
        <w:sz w:val="21"/>
        <w:szCs w:val="21"/>
      </w:rPr>
      <w:t xml:space="preserve"> </w:t>
    </w:r>
    <w:r w:rsidRPr="00B87643">
      <w:rPr>
        <w:b/>
        <w:bCs/>
        <w:sz w:val="21"/>
        <w:szCs w:val="21"/>
      </w:rPr>
      <w:t xml:space="preserve">(of </w:t>
    </w:r>
    <w:r>
      <w:rPr>
        <w:b/>
        <w:bCs/>
        <w:sz w:val="21"/>
        <w:szCs w:val="21"/>
      </w:rPr>
      <w:t>X</w:t>
    </w:r>
    <w:r w:rsidRPr="00B87643">
      <w:rPr>
        <w:b/>
        <w:bCs/>
        <w:sz w:val="21"/>
        <w:szCs w:val="21"/>
      </w:rPr>
      <w:t xml:space="preserve"> pages) of the Schedule to the </w:t>
    </w:r>
    <w:r w:rsidRPr="00B87643">
      <w:rPr>
        <w:b/>
        <w:bCs/>
        <w:i/>
        <w:iCs/>
        <w:sz w:val="21"/>
        <w:szCs w:val="21"/>
      </w:rPr>
      <w:t>Gaming Machine Approval 201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 xml:space="preserve"> (No 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0CADE" w14:textId="77777777" w:rsidR="00F0139A" w:rsidRDefault="00F0139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B00A9" w14:textId="3EC37F12" w:rsidR="004F0D93" w:rsidRPr="00A2452D" w:rsidRDefault="003B7ADB" w:rsidP="00861A4E">
    <w:pPr>
      <w:tabs>
        <w:tab w:val="right" w:pos="9026"/>
      </w:tabs>
      <w:spacing w:before="240"/>
      <w:rPr>
        <w:b/>
        <w:bCs/>
        <w:sz w:val="21"/>
        <w:szCs w:val="21"/>
      </w:rPr>
    </w:pPr>
    <w:r w:rsidRPr="00A2452D">
      <w:rPr>
        <w:b/>
        <w:bCs/>
        <w:sz w:val="21"/>
        <w:szCs w:val="21"/>
      </w:rPr>
      <w:t xml:space="preserve">This is Page </w:t>
    </w:r>
    <w:r w:rsidRPr="00A2452D">
      <w:rPr>
        <w:b/>
        <w:bCs/>
        <w:sz w:val="21"/>
        <w:szCs w:val="21"/>
      </w:rPr>
      <w:fldChar w:fldCharType="begin"/>
    </w:r>
    <w:r w:rsidRPr="00A2452D">
      <w:rPr>
        <w:b/>
        <w:bCs/>
        <w:sz w:val="21"/>
        <w:szCs w:val="21"/>
      </w:rPr>
      <w:instrText xml:space="preserve"> PAGE   \* MERGEFORMAT </w:instrText>
    </w:r>
    <w:r w:rsidRPr="00A2452D">
      <w:rPr>
        <w:b/>
        <w:bCs/>
        <w:sz w:val="21"/>
        <w:szCs w:val="21"/>
      </w:rPr>
      <w:fldChar w:fldCharType="separate"/>
    </w:r>
    <w:r w:rsidR="002A2229" w:rsidRPr="00A2452D">
      <w:rPr>
        <w:b/>
        <w:bCs/>
        <w:noProof/>
        <w:sz w:val="21"/>
        <w:szCs w:val="21"/>
      </w:rPr>
      <w:t>2</w:t>
    </w:r>
    <w:r w:rsidRPr="00A2452D">
      <w:rPr>
        <w:b/>
        <w:bCs/>
        <w:sz w:val="21"/>
        <w:szCs w:val="21"/>
      </w:rPr>
      <w:fldChar w:fldCharType="end"/>
    </w:r>
    <w:r w:rsidRPr="00A2452D">
      <w:rPr>
        <w:b/>
        <w:bCs/>
        <w:sz w:val="21"/>
        <w:szCs w:val="21"/>
      </w:rPr>
      <w:t xml:space="preserve"> (of </w:t>
    </w:r>
    <w:r w:rsidR="00D9559B">
      <w:rPr>
        <w:b/>
        <w:bCs/>
        <w:sz w:val="21"/>
        <w:szCs w:val="21"/>
      </w:rPr>
      <w:t>3</w:t>
    </w:r>
    <w:r w:rsidRPr="006D6640">
      <w:rPr>
        <w:b/>
        <w:bCs/>
        <w:sz w:val="21"/>
        <w:szCs w:val="21"/>
      </w:rPr>
      <w:t xml:space="preserve"> </w:t>
    </w:r>
    <w:r w:rsidRPr="00A2452D">
      <w:rPr>
        <w:b/>
        <w:bCs/>
        <w:sz w:val="21"/>
        <w:szCs w:val="21"/>
      </w:rPr>
      <w:t xml:space="preserve">page) of the Schedule to the </w:t>
    </w:r>
    <w:r w:rsidRPr="00A2452D">
      <w:rPr>
        <w:b/>
        <w:bCs/>
        <w:i/>
        <w:iCs/>
        <w:sz w:val="21"/>
        <w:szCs w:val="21"/>
      </w:rPr>
      <w:t>Gaming Machine Approval 20</w:t>
    </w:r>
    <w:r w:rsidR="001C70AD" w:rsidRPr="00A2452D">
      <w:rPr>
        <w:b/>
        <w:bCs/>
        <w:i/>
        <w:iCs/>
        <w:sz w:val="21"/>
        <w:szCs w:val="21"/>
      </w:rPr>
      <w:t>2</w:t>
    </w:r>
    <w:r w:rsidR="00F23CF7">
      <w:rPr>
        <w:b/>
        <w:bCs/>
        <w:i/>
        <w:iCs/>
        <w:sz w:val="21"/>
        <w:szCs w:val="21"/>
      </w:rPr>
      <w:t>6</w:t>
    </w:r>
    <w:r w:rsidRPr="00A2452D">
      <w:rPr>
        <w:b/>
        <w:bCs/>
        <w:i/>
        <w:iCs/>
        <w:sz w:val="21"/>
        <w:szCs w:val="21"/>
      </w:rPr>
      <w:t xml:space="preserve"> (No </w:t>
    </w:r>
    <w:r w:rsidR="00414CAC">
      <w:rPr>
        <w:b/>
        <w:bCs/>
        <w:i/>
        <w:iCs/>
        <w:sz w:val="21"/>
        <w:szCs w:val="21"/>
      </w:rPr>
      <w:t>39</w:t>
    </w:r>
    <w:r w:rsidRPr="00A2452D">
      <w:rPr>
        <w:b/>
        <w:bCs/>
        <w:i/>
        <w:iCs/>
        <w:sz w:val="21"/>
        <w:szCs w:val="21"/>
      </w:rPr>
      <w:t>)</w:t>
    </w:r>
    <w:r w:rsidRPr="00A2452D">
      <w:rPr>
        <w:b/>
        <w:bCs/>
        <w:i/>
        <w:iCs/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6B0B"/>
    <w:multiLevelType w:val="hybridMultilevel"/>
    <w:tmpl w:val="33D4B696"/>
    <w:lvl w:ilvl="0" w:tplc="347A84E8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195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ADB"/>
    <w:rsid w:val="00014638"/>
    <w:rsid w:val="00024AB5"/>
    <w:rsid w:val="000438D2"/>
    <w:rsid w:val="0005364B"/>
    <w:rsid w:val="0005704B"/>
    <w:rsid w:val="00066AB2"/>
    <w:rsid w:val="00066DBE"/>
    <w:rsid w:val="00074BA2"/>
    <w:rsid w:val="00085D93"/>
    <w:rsid w:val="000B1536"/>
    <w:rsid w:val="000B50E7"/>
    <w:rsid w:val="000E2087"/>
    <w:rsid w:val="000E3BC1"/>
    <w:rsid w:val="000F3335"/>
    <w:rsid w:val="000F48E5"/>
    <w:rsid w:val="000F7552"/>
    <w:rsid w:val="00106B32"/>
    <w:rsid w:val="00114873"/>
    <w:rsid w:val="00116E07"/>
    <w:rsid w:val="001211FD"/>
    <w:rsid w:val="00146923"/>
    <w:rsid w:val="0014713B"/>
    <w:rsid w:val="00150725"/>
    <w:rsid w:val="00180AA3"/>
    <w:rsid w:val="00180CAF"/>
    <w:rsid w:val="00184F42"/>
    <w:rsid w:val="00191C22"/>
    <w:rsid w:val="001A1EF6"/>
    <w:rsid w:val="001B3E5F"/>
    <w:rsid w:val="001C56DF"/>
    <w:rsid w:val="001C70AD"/>
    <w:rsid w:val="001E590F"/>
    <w:rsid w:val="00210088"/>
    <w:rsid w:val="002101BA"/>
    <w:rsid w:val="0021550E"/>
    <w:rsid w:val="002158BC"/>
    <w:rsid w:val="00226688"/>
    <w:rsid w:val="0023269B"/>
    <w:rsid w:val="00232D49"/>
    <w:rsid w:val="00237AFD"/>
    <w:rsid w:val="0024031C"/>
    <w:rsid w:val="00240BBD"/>
    <w:rsid w:val="002569CD"/>
    <w:rsid w:val="00262923"/>
    <w:rsid w:val="002649EA"/>
    <w:rsid w:val="00265520"/>
    <w:rsid w:val="002733AF"/>
    <w:rsid w:val="002804F5"/>
    <w:rsid w:val="002823F3"/>
    <w:rsid w:val="0028298A"/>
    <w:rsid w:val="00283551"/>
    <w:rsid w:val="002A1E58"/>
    <w:rsid w:val="002A2229"/>
    <w:rsid w:val="002A2447"/>
    <w:rsid w:val="002A3D71"/>
    <w:rsid w:val="002B0BE2"/>
    <w:rsid w:val="002C01AC"/>
    <w:rsid w:val="002D0D61"/>
    <w:rsid w:val="002D2053"/>
    <w:rsid w:val="002D3A57"/>
    <w:rsid w:val="002D5A15"/>
    <w:rsid w:val="002E0DF7"/>
    <w:rsid w:val="002E285B"/>
    <w:rsid w:val="002E2A9B"/>
    <w:rsid w:val="002E762E"/>
    <w:rsid w:val="00301C47"/>
    <w:rsid w:val="00301E20"/>
    <w:rsid w:val="0031786A"/>
    <w:rsid w:val="003227D3"/>
    <w:rsid w:val="003234B5"/>
    <w:rsid w:val="00325DA3"/>
    <w:rsid w:val="003332DE"/>
    <w:rsid w:val="003351AA"/>
    <w:rsid w:val="0033741A"/>
    <w:rsid w:val="00343401"/>
    <w:rsid w:val="00356900"/>
    <w:rsid w:val="003648C7"/>
    <w:rsid w:val="003725E6"/>
    <w:rsid w:val="00374BCB"/>
    <w:rsid w:val="00377359"/>
    <w:rsid w:val="003A6879"/>
    <w:rsid w:val="003B7ADB"/>
    <w:rsid w:val="003C42E7"/>
    <w:rsid w:val="003D2B27"/>
    <w:rsid w:val="003D7E7E"/>
    <w:rsid w:val="00405027"/>
    <w:rsid w:val="00405226"/>
    <w:rsid w:val="004058C9"/>
    <w:rsid w:val="0040670B"/>
    <w:rsid w:val="00406D96"/>
    <w:rsid w:val="00412F53"/>
    <w:rsid w:val="00413DE4"/>
    <w:rsid w:val="00414A96"/>
    <w:rsid w:val="00414CAC"/>
    <w:rsid w:val="00415522"/>
    <w:rsid w:val="0041597D"/>
    <w:rsid w:val="00437907"/>
    <w:rsid w:val="00437EF4"/>
    <w:rsid w:val="0044001A"/>
    <w:rsid w:val="00446169"/>
    <w:rsid w:val="004710B9"/>
    <w:rsid w:val="0047123F"/>
    <w:rsid w:val="004729A1"/>
    <w:rsid w:val="004A0A73"/>
    <w:rsid w:val="004A1476"/>
    <w:rsid w:val="004C0704"/>
    <w:rsid w:val="004C1B46"/>
    <w:rsid w:val="004C4362"/>
    <w:rsid w:val="004C6156"/>
    <w:rsid w:val="004D2698"/>
    <w:rsid w:val="004E01EE"/>
    <w:rsid w:val="004E44B7"/>
    <w:rsid w:val="004E5C79"/>
    <w:rsid w:val="004F0D93"/>
    <w:rsid w:val="004F4671"/>
    <w:rsid w:val="004F47C8"/>
    <w:rsid w:val="00522691"/>
    <w:rsid w:val="00525CC3"/>
    <w:rsid w:val="00531861"/>
    <w:rsid w:val="00541C70"/>
    <w:rsid w:val="00542CA7"/>
    <w:rsid w:val="005571FB"/>
    <w:rsid w:val="00560AD0"/>
    <w:rsid w:val="00564D4C"/>
    <w:rsid w:val="00571100"/>
    <w:rsid w:val="005744C9"/>
    <w:rsid w:val="00577D30"/>
    <w:rsid w:val="00584943"/>
    <w:rsid w:val="00587D71"/>
    <w:rsid w:val="005B4303"/>
    <w:rsid w:val="005C1D5A"/>
    <w:rsid w:val="005D0A7F"/>
    <w:rsid w:val="005D5B90"/>
    <w:rsid w:val="005D5EF1"/>
    <w:rsid w:val="005E15B7"/>
    <w:rsid w:val="005E1962"/>
    <w:rsid w:val="005E22AD"/>
    <w:rsid w:val="005E5602"/>
    <w:rsid w:val="005F1834"/>
    <w:rsid w:val="005F3857"/>
    <w:rsid w:val="00600CCE"/>
    <w:rsid w:val="00601D91"/>
    <w:rsid w:val="00607E2F"/>
    <w:rsid w:val="006127AD"/>
    <w:rsid w:val="00612947"/>
    <w:rsid w:val="006263EF"/>
    <w:rsid w:val="00650C20"/>
    <w:rsid w:val="00661176"/>
    <w:rsid w:val="00661D7F"/>
    <w:rsid w:val="00661E34"/>
    <w:rsid w:val="00662D5E"/>
    <w:rsid w:val="006752D9"/>
    <w:rsid w:val="00676610"/>
    <w:rsid w:val="006A0C35"/>
    <w:rsid w:val="006C4157"/>
    <w:rsid w:val="006D1223"/>
    <w:rsid w:val="006D6640"/>
    <w:rsid w:val="006E7208"/>
    <w:rsid w:val="00707A90"/>
    <w:rsid w:val="007108C3"/>
    <w:rsid w:val="0071169A"/>
    <w:rsid w:val="00714C9E"/>
    <w:rsid w:val="00715853"/>
    <w:rsid w:val="00720ED2"/>
    <w:rsid w:val="00727088"/>
    <w:rsid w:val="00733228"/>
    <w:rsid w:val="007459C5"/>
    <w:rsid w:val="0076194D"/>
    <w:rsid w:val="00767103"/>
    <w:rsid w:val="00773727"/>
    <w:rsid w:val="00781210"/>
    <w:rsid w:val="00782784"/>
    <w:rsid w:val="007952C1"/>
    <w:rsid w:val="007B07E2"/>
    <w:rsid w:val="007B2D7E"/>
    <w:rsid w:val="007B6845"/>
    <w:rsid w:val="007C5701"/>
    <w:rsid w:val="007E2473"/>
    <w:rsid w:val="0080050A"/>
    <w:rsid w:val="00802584"/>
    <w:rsid w:val="00812AA4"/>
    <w:rsid w:val="0083167C"/>
    <w:rsid w:val="0085521E"/>
    <w:rsid w:val="00876CE1"/>
    <w:rsid w:val="00883228"/>
    <w:rsid w:val="00884DF6"/>
    <w:rsid w:val="008918FA"/>
    <w:rsid w:val="0089311F"/>
    <w:rsid w:val="0089319D"/>
    <w:rsid w:val="008A6D07"/>
    <w:rsid w:val="008A75BE"/>
    <w:rsid w:val="008B321F"/>
    <w:rsid w:val="008D2B1A"/>
    <w:rsid w:val="008D3FA1"/>
    <w:rsid w:val="008E4649"/>
    <w:rsid w:val="008E5FA6"/>
    <w:rsid w:val="008E6317"/>
    <w:rsid w:val="008F5548"/>
    <w:rsid w:val="008F6C94"/>
    <w:rsid w:val="00910CBB"/>
    <w:rsid w:val="009112FB"/>
    <w:rsid w:val="00913EB8"/>
    <w:rsid w:val="00921B51"/>
    <w:rsid w:val="0092271B"/>
    <w:rsid w:val="009378CB"/>
    <w:rsid w:val="00952043"/>
    <w:rsid w:val="00953C42"/>
    <w:rsid w:val="00960AA9"/>
    <w:rsid w:val="009651DA"/>
    <w:rsid w:val="009745E2"/>
    <w:rsid w:val="0097653D"/>
    <w:rsid w:val="009828D3"/>
    <w:rsid w:val="00982D22"/>
    <w:rsid w:val="00983D3F"/>
    <w:rsid w:val="00994F6B"/>
    <w:rsid w:val="009A0475"/>
    <w:rsid w:val="009A14E8"/>
    <w:rsid w:val="009A4C24"/>
    <w:rsid w:val="009A7AB4"/>
    <w:rsid w:val="009B24DA"/>
    <w:rsid w:val="009B734E"/>
    <w:rsid w:val="009B760F"/>
    <w:rsid w:val="009C1704"/>
    <w:rsid w:val="009C3C9C"/>
    <w:rsid w:val="009C5076"/>
    <w:rsid w:val="009D260F"/>
    <w:rsid w:val="009D3A55"/>
    <w:rsid w:val="009D6849"/>
    <w:rsid w:val="009E2181"/>
    <w:rsid w:val="009E7C04"/>
    <w:rsid w:val="00A01756"/>
    <w:rsid w:val="00A02C4F"/>
    <w:rsid w:val="00A067CA"/>
    <w:rsid w:val="00A14E84"/>
    <w:rsid w:val="00A15878"/>
    <w:rsid w:val="00A214D7"/>
    <w:rsid w:val="00A2452D"/>
    <w:rsid w:val="00A24826"/>
    <w:rsid w:val="00A26F56"/>
    <w:rsid w:val="00A27896"/>
    <w:rsid w:val="00A32E9D"/>
    <w:rsid w:val="00A34BBA"/>
    <w:rsid w:val="00A46CEE"/>
    <w:rsid w:val="00A507E4"/>
    <w:rsid w:val="00A57D7E"/>
    <w:rsid w:val="00A60938"/>
    <w:rsid w:val="00A65B69"/>
    <w:rsid w:val="00A679B5"/>
    <w:rsid w:val="00A71E2B"/>
    <w:rsid w:val="00A87781"/>
    <w:rsid w:val="00A948CD"/>
    <w:rsid w:val="00A95EE4"/>
    <w:rsid w:val="00A97102"/>
    <w:rsid w:val="00A97D6D"/>
    <w:rsid w:val="00AA1A9B"/>
    <w:rsid w:val="00AA55E8"/>
    <w:rsid w:val="00AB7654"/>
    <w:rsid w:val="00AC448B"/>
    <w:rsid w:val="00AC4A12"/>
    <w:rsid w:val="00AC77CA"/>
    <w:rsid w:val="00AD188A"/>
    <w:rsid w:val="00AE165D"/>
    <w:rsid w:val="00AE404A"/>
    <w:rsid w:val="00AF4883"/>
    <w:rsid w:val="00AF614F"/>
    <w:rsid w:val="00B02CC7"/>
    <w:rsid w:val="00B037A5"/>
    <w:rsid w:val="00B10FFA"/>
    <w:rsid w:val="00B12F4D"/>
    <w:rsid w:val="00B2037E"/>
    <w:rsid w:val="00B23C60"/>
    <w:rsid w:val="00B34B7C"/>
    <w:rsid w:val="00B36B0F"/>
    <w:rsid w:val="00B37D09"/>
    <w:rsid w:val="00B45C44"/>
    <w:rsid w:val="00B53646"/>
    <w:rsid w:val="00B56E34"/>
    <w:rsid w:val="00B6710E"/>
    <w:rsid w:val="00B674F0"/>
    <w:rsid w:val="00B86B45"/>
    <w:rsid w:val="00B9329F"/>
    <w:rsid w:val="00BA265D"/>
    <w:rsid w:val="00BA4E95"/>
    <w:rsid w:val="00BB32AE"/>
    <w:rsid w:val="00BB4F43"/>
    <w:rsid w:val="00BD3225"/>
    <w:rsid w:val="00BE0C9E"/>
    <w:rsid w:val="00BE1D73"/>
    <w:rsid w:val="00BF3A70"/>
    <w:rsid w:val="00C0283B"/>
    <w:rsid w:val="00C02E38"/>
    <w:rsid w:val="00C03E5B"/>
    <w:rsid w:val="00C046D8"/>
    <w:rsid w:val="00C04EE5"/>
    <w:rsid w:val="00C076C1"/>
    <w:rsid w:val="00C15582"/>
    <w:rsid w:val="00C3039E"/>
    <w:rsid w:val="00C42995"/>
    <w:rsid w:val="00C45332"/>
    <w:rsid w:val="00C5276D"/>
    <w:rsid w:val="00C60984"/>
    <w:rsid w:val="00C7426F"/>
    <w:rsid w:val="00C81E4E"/>
    <w:rsid w:val="00C9256D"/>
    <w:rsid w:val="00C927D1"/>
    <w:rsid w:val="00C933AA"/>
    <w:rsid w:val="00CA35B4"/>
    <w:rsid w:val="00CB35C7"/>
    <w:rsid w:val="00CC4313"/>
    <w:rsid w:val="00CC63FA"/>
    <w:rsid w:val="00CD2CF6"/>
    <w:rsid w:val="00CD688D"/>
    <w:rsid w:val="00CE0134"/>
    <w:rsid w:val="00CE1FD4"/>
    <w:rsid w:val="00CE76B4"/>
    <w:rsid w:val="00CF2405"/>
    <w:rsid w:val="00CF32FA"/>
    <w:rsid w:val="00D02F01"/>
    <w:rsid w:val="00D27648"/>
    <w:rsid w:val="00D3034D"/>
    <w:rsid w:val="00D528BD"/>
    <w:rsid w:val="00D53E2D"/>
    <w:rsid w:val="00D65374"/>
    <w:rsid w:val="00D66A98"/>
    <w:rsid w:val="00D6701C"/>
    <w:rsid w:val="00D71DBE"/>
    <w:rsid w:val="00D83CCA"/>
    <w:rsid w:val="00D9559B"/>
    <w:rsid w:val="00DB263E"/>
    <w:rsid w:val="00DB44A6"/>
    <w:rsid w:val="00DC07DA"/>
    <w:rsid w:val="00DD0A6E"/>
    <w:rsid w:val="00DE7D53"/>
    <w:rsid w:val="00E002FA"/>
    <w:rsid w:val="00E0575F"/>
    <w:rsid w:val="00E14F3C"/>
    <w:rsid w:val="00E440EC"/>
    <w:rsid w:val="00E4694F"/>
    <w:rsid w:val="00E50BE2"/>
    <w:rsid w:val="00E53C22"/>
    <w:rsid w:val="00E6288D"/>
    <w:rsid w:val="00E63575"/>
    <w:rsid w:val="00E66482"/>
    <w:rsid w:val="00E72A08"/>
    <w:rsid w:val="00E94BC7"/>
    <w:rsid w:val="00EA64CF"/>
    <w:rsid w:val="00EB3BDF"/>
    <w:rsid w:val="00EE11A8"/>
    <w:rsid w:val="00EF6A3E"/>
    <w:rsid w:val="00F0139A"/>
    <w:rsid w:val="00F01C7B"/>
    <w:rsid w:val="00F118A9"/>
    <w:rsid w:val="00F23CF7"/>
    <w:rsid w:val="00F33A41"/>
    <w:rsid w:val="00F47743"/>
    <w:rsid w:val="00F47FE5"/>
    <w:rsid w:val="00F5371F"/>
    <w:rsid w:val="00F70F16"/>
    <w:rsid w:val="00F748EE"/>
    <w:rsid w:val="00FA4FE9"/>
    <w:rsid w:val="00FC36E8"/>
    <w:rsid w:val="00FC5B66"/>
    <w:rsid w:val="00FC7156"/>
    <w:rsid w:val="00FD0878"/>
    <w:rsid w:val="00FD759F"/>
    <w:rsid w:val="00FE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231151"/>
  <w15:chartTrackingRefBased/>
  <w15:docId w15:val="{9E076713-865C-44DB-99EB-C653ADD1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F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AD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ADB"/>
    <w:rPr>
      <w:rFonts w:ascii="Calibri" w:eastAsia="Calibri" w:hAnsi="Calibri" w:cs="Times New Roman"/>
    </w:rPr>
  </w:style>
  <w:style w:type="paragraph" w:customStyle="1" w:styleId="Default">
    <w:name w:val="Default"/>
    <w:rsid w:val="002829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400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00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001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0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01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A67207321</value>
    </field>
    <field name="Objective-Title">
      <value order="0">.Gaming Machine Approval 2026 No 39</value>
    </field>
    <field name="Objective-Description">
      <value order="0"/>
    </field>
    <field name="Objective-CreationStamp">
      <value order="0">2026-08-31T23:40:13Z</value>
    </field>
    <field name="Objective-IsApproved">
      <value order="0">false</value>
    </field>
    <field name="Objective-IsPublished">
      <value order="0">true</value>
    </field>
    <field name="Objective-DatePublished">
      <value order="0">2026-09-14T04:47:04Z</value>
    </field>
    <field name="Objective-ModificationStamp">
      <value order="0">2026-09-14T04:47:04Z</value>
    </field>
    <field name="Objective-Owner">
      <value order="0">Anita Ivanovska</value>
    </field>
    <field name="Objective-Path">
      <value order="0">Whole of ACT Government:AC - Access Canberra:BRANCH - Authorisations and Approvals:UNIT - Liquor &amp; Gaming Licensing:10 - Gaming Regulation:(3) New Games and Peripheral Equipment:Gaming Machine Approvals (Section 69 - GM Act 2004):2026:Gaming Machine Approval 2026 -TBA No 39 - approved</value>
    </field>
    <field name="Objective-Parent">
      <value order="0">Gaming Machine Approval 2026 -TBA No 39 - approved</value>
    </field>
    <field name="Objective-State">
      <value order="0">Published</value>
    </field>
    <field name="Objective-VersionId">
      <value order="0">vA85085616</value>
    </field>
    <field name="Objective-Version">
      <value order="0">5.0</value>
    </field>
    <field name="Objective-VersionNumber">
      <value order="0">5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ACCESS CANBERRA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583</Words>
  <Characters>3778</Characters>
  <Application>Microsoft Office Word</Application>
  <DocSecurity>0</DocSecurity>
  <Lines>168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Gritti, Deb</dc:creator>
  <cp:keywords/>
  <dc:description/>
  <cp:lastModifiedBy>PCODCS</cp:lastModifiedBy>
  <cp:revision>4</cp:revision>
  <dcterms:created xsi:type="dcterms:W3CDTF">2026-09-18T02:52:00Z</dcterms:created>
  <dcterms:modified xsi:type="dcterms:W3CDTF">2026-09-18T02:52:00Z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ACCESS CANBERRA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2025-01-23T04:55:28Z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6aac5089-333a-4295-b3c3-8e070c7cf956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A67207321</vt:lpwstr>
  </property>
  <property fmtid="{D5CDD505-2E9C-101B-9397-08002B2CF9AE}" pid="24" name="Objective-Title">
    <vt:lpwstr>.Gaming Machine Approval 2026 No 39</vt:lpwstr>
  </property>
  <property fmtid="{D5CDD505-2E9C-101B-9397-08002B2CF9AE}" pid="25" name="Objective-Description">
    <vt:lpwstr/>
  </property>
  <property fmtid="{D5CDD505-2E9C-101B-9397-08002B2CF9AE}" pid="26" name="Objective-CreationStamp">
    <vt:filetime>2026-08-31T23:40:13Z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true</vt:bool>
  </property>
  <property fmtid="{D5CDD505-2E9C-101B-9397-08002B2CF9AE}" pid="29" name="Objective-DatePublished">
    <vt:filetime>2026-09-14T04:47:04Z</vt:filetime>
  </property>
  <property fmtid="{D5CDD505-2E9C-101B-9397-08002B2CF9AE}" pid="30" name="Objective-ModificationStamp">
    <vt:filetime>2026-09-14T04:47:04Z</vt:filetime>
  </property>
  <property fmtid="{D5CDD505-2E9C-101B-9397-08002B2CF9AE}" pid="31" name="Objective-Owner">
    <vt:lpwstr>Anita Ivanovska</vt:lpwstr>
  </property>
  <property fmtid="{D5CDD505-2E9C-101B-9397-08002B2CF9AE}" pid="32" name="Objective-Path">
    <vt:lpwstr>Whole of ACT Government:AC - Access Canberra:BRANCH - Authorisations and Approvals:UNIT - Liquor &amp; Gaming Licensing:10 - Gaming Regulation:(3) New Games and Peripheral Equipment:Gaming Machine Approvals (Section 69 - GM Act 2004):2026:Gaming Machine Approval 2026 -TBA No 39 - approved:</vt:lpwstr>
  </property>
  <property fmtid="{D5CDD505-2E9C-101B-9397-08002B2CF9AE}" pid="33" name="Objective-Parent">
    <vt:lpwstr>Gaming Machine Approval 2026 -TBA No 39 - approved</vt:lpwstr>
  </property>
  <property fmtid="{D5CDD505-2E9C-101B-9397-08002B2CF9AE}" pid="34" name="Objective-State">
    <vt:lpwstr>Published</vt:lpwstr>
  </property>
  <property fmtid="{D5CDD505-2E9C-101B-9397-08002B2CF9AE}" pid="35" name="Objective-VersionId">
    <vt:lpwstr>vA85085616</vt:lpwstr>
  </property>
  <property fmtid="{D5CDD505-2E9C-101B-9397-08002B2CF9AE}" pid="36" name="Objective-Version">
    <vt:lpwstr>5.0</vt:lpwstr>
  </property>
  <property fmtid="{D5CDD505-2E9C-101B-9397-08002B2CF9AE}" pid="37" name="Objective-VersionNumber">
    <vt:r8>5</vt:r8>
  </property>
  <property fmtid="{D5CDD505-2E9C-101B-9397-08002B2CF9AE}" pid="38" name="Objective-VersionComment">
    <vt:lpwstr/>
  </property>
  <property fmtid="{D5CDD505-2E9C-101B-9397-08002B2CF9AE}" pid="39" name="Objective-FileNumber">
    <vt:lpwstr/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ACCESS CANBERRA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