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196A" w14:textId="77777777" w:rsidR="00577F7A" w:rsidRDefault="00577F7A" w:rsidP="00577F7A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0B99C104" w14:textId="6F154E3E" w:rsidR="00577F7A" w:rsidRDefault="00577F7A" w:rsidP="00577F7A">
      <w:pPr>
        <w:pStyle w:val="Billname"/>
        <w:spacing w:before="700"/>
      </w:pPr>
      <w:r w:rsidRPr="00771D60">
        <w:t>Freedom of Information (</w:t>
      </w:r>
      <w:r w:rsidR="009B7C4F">
        <w:t xml:space="preserve">Chief Minister, Treasury and Economic Development </w:t>
      </w:r>
      <w:r w:rsidRPr="00771D60">
        <w:t>Directorate Information Officers) Appointment 20</w:t>
      </w:r>
      <w:r>
        <w:t>2</w:t>
      </w:r>
      <w:r w:rsidR="009B7C4F">
        <w:t>6</w:t>
      </w:r>
      <w:r w:rsidRPr="00771D60">
        <w:t xml:space="preserve"> (No </w:t>
      </w:r>
      <w:r>
        <w:t>1</w:t>
      </w:r>
      <w:r w:rsidRPr="00771D60">
        <w:t>)</w:t>
      </w:r>
    </w:p>
    <w:p w14:paraId="248E7133" w14:textId="198BA1DC" w:rsidR="00577F7A" w:rsidRDefault="00577F7A" w:rsidP="00577F7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NI202</w:t>
      </w:r>
      <w:r w:rsidR="009B7C4F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4E0B62">
        <w:rPr>
          <w:rFonts w:ascii="Arial" w:hAnsi="Arial" w:cs="Arial"/>
          <w:b/>
          <w:bCs/>
        </w:rPr>
        <w:t>441</w:t>
      </w:r>
    </w:p>
    <w:p w14:paraId="07997498" w14:textId="77777777" w:rsidR="00577F7A" w:rsidRDefault="00577F7A" w:rsidP="00577F7A">
      <w:pPr>
        <w:pStyle w:val="madeunder"/>
        <w:spacing w:before="300" w:after="0"/>
      </w:pPr>
      <w:r>
        <w:t xml:space="preserve">made under the  </w:t>
      </w:r>
    </w:p>
    <w:p w14:paraId="251A8E23" w14:textId="77777777" w:rsidR="00577F7A" w:rsidRDefault="00577F7A" w:rsidP="00577F7A">
      <w:pPr>
        <w:pStyle w:val="CoverActName"/>
        <w:spacing w:before="320" w:after="0"/>
        <w:rPr>
          <w:rFonts w:cs="Arial"/>
          <w:sz w:val="20"/>
        </w:rPr>
      </w:pPr>
      <w:r w:rsidRPr="00575228">
        <w:rPr>
          <w:rFonts w:cs="Arial"/>
          <w:i/>
          <w:sz w:val="20"/>
        </w:rPr>
        <w:t>Freedom of Information Act 2016</w:t>
      </w:r>
      <w:r>
        <w:rPr>
          <w:rFonts w:cs="Arial"/>
          <w:sz w:val="20"/>
        </w:rPr>
        <w:t>, S18 (</w:t>
      </w:r>
      <w:r w:rsidRPr="005753E7">
        <w:rPr>
          <w:rFonts w:cs="Arial"/>
          <w:sz w:val="20"/>
        </w:rPr>
        <w:t>Information officers—appointment</w:t>
      </w:r>
      <w:r>
        <w:rPr>
          <w:rFonts w:cs="Arial"/>
          <w:sz w:val="20"/>
        </w:rPr>
        <w:t>)</w:t>
      </w:r>
    </w:p>
    <w:p w14:paraId="06CBA0EC" w14:textId="77777777" w:rsidR="00577F7A" w:rsidRDefault="00577F7A" w:rsidP="00577F7A">
      <w:pPr>
        <w:pStyle w:val="N-line3"/>
        <w:pBdr>
          <w:bottom w:val="none" w:sz="0" w:space="0" w:color="auto"/>
        </w:pBdr>
        <w:spacing w:before="60"/>
      </w:pPr>
    </w:p>
    <w:p w14:paraId="4CE926CB" w14:textId="77777777" w:rsidR="00577F7A" w:rsidRDefault="00577F7A" w:rsidP="00577F7A">
      <w:pPr>
        <w:pStyle w:val="N-line3"/>
        <w:pBdr>
          <w:top w:val="single" w:sz="12" w:space="1" w:color="auto"/>
          <w:bottom w:val="none" w:sz="0" w:space="0" w:color="auto"/>
        </w:pBdr>
      </w:pPr>
    </w:p>
    <w:p w14:paraId="27822844" w14:textId="77777777" w:rsidR="00577F7A" w:rsidRDefault="00577F7A" w:rsidP="00577F7A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474F8F78" w14:textId="0845F239" w:rsidR="00577F7A" w:rsidRDefault="00577F7A" w:rsidP="00577F7A">
      <w:pPr>
        <w:spacing w:before="140"/>
        <w:ind w:left="720"/>
      </w:pPr>
      <w:r>
        <w:t xml:space="preserve">This instrument is the </w:t>
      </w:r>
      <w:r w:rsidRPr="00771D60">
        <w:rPr>
          <w:i/>
        </w:rPr>
        <w:t>Freedom of Information (</w:t>
      </w:r>
      <w:r w:rsidR="009B7C4F" w:rsidRPr="009B7C4F">
        <w:rPr>
          <w:i/>
          <w:iCs/>
        </w:rPr>
        <w:t>Chief Minister, Treasury and Economic Development</w:t>
      </w:r>
      <w:r w:rsidRPr="00771D60">
        <w:rPr>
          <w:i/>
        </w:rPr>
        <w:t xml:space="preserve"> Directorate Information Officers) Appointment 20</w:t>
      </w:r>
      <w:r>
        <w:rPr>
          <w:i/>
        </w:rPr>
        <w:t>2</w:t>
      </w:r>
      <w:r w:rsidR="009B7C4F">
        <w:rPr>
          <w:i/>
        </w:rPr>
        <w:t>6</w:t>
      </w:r>
      <w:r w:rsidRPr="00771D60">
        <w:rPr>
          <w:i/>
        </w:rPr>
        <w:t xml:space="preserve"> (No </w:t>
      </w:r>
      <w:r>
        <w:rPr>
          <w:i/>
        </w:rPr>
        <w:t>1</w:t>
      </w:r>
      <w:r w:rsidRPr="00771D60">
        <w:rPr>
          <w:i/>
        </w:rPr>
        <w:t>)</w:t>
      </w:r>
      <w:r w:rsidRPr="0042011A">
        <w:t>.</w:t>
      </w:r>
    </w:p>
    <w:p w14:paraId="523FD578" w14:textId="77777777" w:rsidR="00577F7A" w:rsidRDefault="00577F7A" w:rsidP="00577F7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75ED457E" w14:textId="77777777" w:rsidR="00577F7A" w:rsidRDefault="00577F7A" w:rsidP="00577F7A">
      <w:pPr>
        <w:spacing w:before="140"/>
        <w:ind w:left="720"/>
      </w:pPr>
      <w:r>
        <w:t xml:space="preserve">This instrument commences on the day after its notification day. </w:t>
      </w:r>
    </w:p>
    <w:p w14:paraId="2A8FD801" w14:textId="77777777" w:rsidR="00577F7A" w:rsidRDefault="00577F7A" w:rsidP="00577F7A">
      <w:pPr>
        <w:spacing w:before="24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Appointment</w:t>
      </w:r>
    </w:p>
    <w:p w14:paraId="6B5E611F" w14:textId="1E33F035" w:rsidR="00577F7A" w:rsidRDefault="00577F7A" w:rsidP="00577F7A">
      <w:pPr>
        <w:spacing w:before="80" w:after="60"/>
        <w:ind w:left="720"/>
      </w:pPr>
      <w:r>
        <w:t xml:space="preserve">I appoint the persons who, from time to time, occupy the positions in the </w:t>
      </w:r>
      <w:r w:rsidR="009B7C4F">
        <w:t>Chief Minister, Treasury and Economic Development</w:t>
      </w:r>
      <w:r>
        <w:t xml:space="preserve"> Directorate identified in column 1 of the schedule as information officers.</w:t>
      </w:r>
    </w:p>
    <w:p w14:paraId="0E7B59AC" w14:textId="30D08908" w:rsidR="002357D6" w:rsidRPr="002357D6" w:rsidRDefault="002357D6" w:rsidP="002357D6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2357D6">
        <w:rPr>
          <w:rFonts w:ascii="Arial" w:hAnsi="Arial" w:cs="Arial"/>
          <w:b/>
          <w:bCs/>
        </w:rPr>
        <w:t>4 </w:t>
      </w:r>
      <w:r>
        <w:rPr>
          <w:rFonts w:ascii="Arial" w:hAnsi="Arial" w:cs="Arial"/>
          <w:b/>
          <w:bCs/>
        </w:rPr>
        <w:tab/>
      </w:r>
      <w:r w:rsidRPr="002357D6">
        <w:rPr>
          <w:rFonts w:ascii="Arial" w:hAnsi="Arial" w:cs="Arial"/>
          <w:b/>
          <w:bCs/>
        </w:rPr>
        <w:t>Revocation</w:t>
      </w:r>
    </w:p>
    <w:p w14:paraId="2D2BC286" w14:textId="5513F805" w:rsidR="002357D6" w:rsidRPr="002357D6" w:rsidRDefault="002357D6" w:rsidP="00393757">
      <w:pPr>
        <w:spacing w:before="80" w:after="60"/>
        <w:ind w:left="720" w:right="-340"/>
      </w:pPr>
      <w:r w:rsidRPr="002357D6">
        <w:t>I revoke the </w:t>
      </w:r>
      <w:r w:rsidRPr="002357D6">
        <w:rPr>
          <w:i/>
          <w:iCs/>
        </w:rPr>
        <w:t>Freedom of Information (Chief Minister, Treasury and Economic Development Directorate Information Officers) Appointment 202</w:t>
      </w:r>
      <w:r w:rsidR="00325F07">
        <w:rPr>
          <w:i/>
          <w:iCs/>
        </w:rPr>
        <w:t>3</w:t>
      </w:r>
      <w:r w:rsidR="00393757">
        <w:rPr>
          <w:i/>
          <w:iCs/>
        </w:rPr>
        <w:t> </w:t>
      </w:r>
      <w:r w:rsidRPr="002357D6">
        <w:rPr>
          <w:i/>
          <w:iCs/>
        </w:rPr>
        <w:t>(No</w:t>
      </w:r>
      <w:r w:rsidR="00393757">
        <w:rPr>
          <w:i/>
          <w:iCs/>
        </w:rPr>
        <w:t> </w:t>
      </w:r>
      <w:r w:rsidR="00325F07">
        <w:rPr>
          <w:i/>
          <w:iCs/>
        </w:rPr>
        <w:t>1</w:t>
      </w:r>
      <w:r w:rsidR="00393757">
        <w:rPr>
          <w:i/>
          <w:iCs/>
        </w:rPr>
        <w:t xml:space="preserve">) </w:t>
      </w:r>
      <w:r w:rsidRPr="002357D6">
        <w:t>NI202</w:t>
      </w:r>
      <w:r w:rsidR="00325F07">
        <w:t>3</w:t>
      </w:r>
      <w:r w:rsidRPr="002357D6">
        <w:t>-</w:t>
      </w:r>
      <w:r w:rsidR="004F25C4">
        <w:t>489</w:t>
      </w:r>
      <w:r w:rsidRPr="002357D6">
        <w:t> dated </w:t>
      </w:r>
      <w:r w:rsidR="004F25C4">
        <w:t>10 August 2023</w:t>
      </w:r>
      <w:r w:rsidRPr="002357D6">
        <w:t>.</w:t>
      </w:r>
    </w:p>
    <w:p w14:paraId="31CEE7F0" w14:textId="77777777" w:rsidR="002357D6" w:rsidRDefault="002357D6" w:rsidP="00577F7A">
      <w:pPr>
        <w:spacing w:before="80" w:after="60"/>
        <w:ind w:left="720"/>
      </w:pPr>
    </w:p>
    <w:p w14:paraId="7056C5C7" w14:textId="77777777" w:rsidR="00577F7A" w:rsidRDefault="00577F7A" w:rsidP="00577F7A">
      <w:pPr>
        <w:spacing w:before="80" w:after="60"/>
        <w:ind w:left="720"/>
        <w:rPr>
          <w:i/>
        </w:rPr>
      </w:pPr>
    </w:p>
    <w:p w14:paraId="4BEE4F1D" w14:textId="20DFEBB6" w:rsidR="00577F7A" w:rsidRDefault="009B7C4F" w:rsidP="00577F7A">
      <w:pPr>
        <w:tabs>
          <w:tab w:val="left" w:pos="4320"/>
        </w:tabs>
        <w:spacing w:before="720"/>
      </w:pPr>
      <w:r>
        <w:t>Russ Campbell</w:t>
      </w:r>
    </w:p>
    <w:p w14:paraId="105DF410" w14:textId="6AD9FC55" w:rsidR="00577F7A" w:rsidRDefault="00393757" w:rsidP="00577F7A">
      <w:pPr>
        <w:tabs>
          <w:tab w:val="left" w:pos="4320"/>
        </w:tabs>
      </w:pPr>
      <w:r>
        <w:t xml:space="preserve">Acting </w:t>
      </w:r>
      <w:r w:rsidR="00577F7A">
        <w:t xml:space="preserve">Director-General </w:t>
      </w:r>
    </w:p>
    <w:bookmarkEnd w:id="0"/>
    <w:p w14:paraId="7F68CC32" w14:textId="182EA6C7" w:rsidR="00577F7A" w:rsidRDefault="009B7C4F" w:rsidP="00577F7A">
      <w:pPr>
        <w:tabs>
          <w:tab w:val="left" w:pos="4320"/>
        </w:tabs>
      </w:pPr>
      <w:r>
        <w:t xml:space="preserve">Chief Minister, Treasury and Economic Development </w:t>
      </w:r>
      <w:r w:rsidR="00577F7A">
        <w:t>Directorate</w:t>
      </w:r>
    </w:p>
    <w:p w14:paraId="726E97D1" w14:textId="2DEEA647" w:rsidR="00577F7A" w:rsidRDefault="00CC16C6" w:rsidP="00577F7A">
      <w:pPr>
        <w:tabs>
          <w:tab w:val="left" w:pos="4320"/>
        </w:tabs>
      </w:pPr>
      <w:r>
        <w:t xml:space="preserve">30 </w:t>
      </w:r>
      <w:r w:rsidR="00393757">
        <w:t>September</w:t>
      </w:r>
      <w:r w:rsidR="00577F7A">
        <w:t xml:space="preserve"> </w:t>
      </w:r>
      <w:r w:rsidR="009B7C4F">
        <w:t>2026</w:t>
      </w:r>
    </w:p>
    <w:p w14:paraId="42DE1B82" w14:textId="6C656B84" w:rsidR="00DB7350" w:rsidRDefault="00DB7350">
      <w:r>
        <w:br w:type="page"/>
      </w:r>
    </w:p>
    <w:tbl>
      <w:tblPr>
        <w:tblStyle w:val="TableGrid"/>
        <w:tblW w:w="6520" w:type="dxa"/>
        <w:tblInd w:w="846" w:type="dxa"/>
        <w:tblLook w:val="04A0" w:firstRow="1" w:lastRow="0" w:firstColumn="1" w:lastColumn="0" w:noHBand="0" w:noVBand="1"/>
      </w:tblPr>
      <w:tblGrid>
        <w:gridCol w:w="1701"/>
        <w:gridCol w:w="4819"/>
      </w:tblGrid>
      <w:tr w:rsidR="00DB7350" w:rsidRPr="008E15D6" w14:paraId="45FAB923" w14:textId="77777777" w:rsidTr="00D93222">
        <w:tc>
          <w:tcPr>
            <w:tcW w:w="1701" w:type="dxa"/>
            <w:shd w:val="clear" w:color="auto" w:fill="70A9E0"/>
          </w:tcPr>
          <w:p w14:paraId="1FA570D2" w14:textId="77777777" w:rsidR="00DB7350" w:rsidRPr="008E15D6" w:rsidRDefault="00DB7350" w:rsidP="00D93222">
            <w:pPr>
              <w:tabs>
                <w:tab w:val="left" w:pos="43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Column 1</w:t>
            </w:r>
          </w:p>
          <w:p w14:paraId="28E5F46B" w14:textId="77777777" w:rsidR="00DB7350" w:rsidRPr="008E15D6" w:rsidRDefault="00DB7350" w:rsidP="00D93222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8E15D6">
              <w:rPr>
                <w:rFonts w:ascii="Arial" w:hAnsi="Arial" w:cs="Arial"/>
              </w:rPr>
              <w:t>Position number</w:t>
            </w:r>
          </w:p>
        </w:tc>
        <w:tc>
          <w:tcPr>
            <w:tcW w:w="4819" w:type="dxa"/>
            <w:shd w:val="clear" w:color="auto" w:fill="70A9E0"/>
          </w:tcPr>
          <w:p w14:paraId="18DE7554" w14:textId="77777777" w:rsidR="00DB7350" w:rsidRDefault="00DB7350" w:rsidP="00D93222">
            <w:pPr>
              <w:tabs>
                <w:tab w:val="left" w:pos="4320"/>
              </w:tabs>
              <w:rPr>
                <w:rFonts w:ascii="Arial" w:hAnsi="Arial" w:cs="Arial"/>
                <w:b/>
              </w:rPr>
            </w:pPr>
            <w:r w:rsidRPr="008E15D6">
              <w:rPr>
                <w:rFonts w:ascii="Arial" w:hAnsi="Arial" w:cs="Arial"/>
                <w:b/>
              </w:rPr>
              <w:t>Column 2</w:t>
            </w:r>
          </w:p>
          <w:p w14:paraId="2947E3CB" w14:textId="77777777" w:rsidR="00DB7350" w:rsidRPr="008E15D6" w:rsidRDefault="00DB7350" w:rsidP="00D93222">
            <w:pPr>
              <w:tabs>
                <w:tab w:val="left" w:pos="43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  <w:r w:rsidRPr="008E15D6">
              <w:rPr>
                <w:rFonts w:ascii="Arial" w:hAnsi="Arial" w:cs="Arial"/>
              </w:rPr>
              <w:t xml:space="preserve"> – information only</w:t>
            </w:r>
          </w:p>
        </w:tc>
      </w:tr>
      <w:tr w:rsidR="00DB7350" w14:paraId="7753B133" w14:textId="77777777" w:rsidTr="00D93222">
        <w:tc>
          <w:tcPr>
            <w:tcW w:w="1701" w:type="dxa"/>
          </w:tcPr>
          <w:p w14:paraId="3E9D5E1D" w14:textId="77777777" w:rsidR="00DB7350" w:rsidRPr="004F79FC" w:rsidRDefault="00DB7350" w:rsidP="00D93222">
            <w:r>
              <w:rPr>
                <w:color w:val="000000"/>
              </w:rPr>
              <w:t>P39518</w:t>
            </w:r>
          </w:p>
        </w:tc>
        <w:tc>
          <w:tcPr>
            <w:tcW w:w="4819" w:type="dxa"/>
          </w:tcPr>
          <w:p w14:paraId="363055AD" w14:textId="77777777" w:rsidR="00DB7350" w:rsidRDefault="00DB7350" w:rsidP="00D93222">
            <w:pPr>
              <w:tabs>
                <w:tab w:val="left" w:pos="4320"/>
              </w:tabs>
            </w:pPr>
            <w:r>
              <w:rPr>
                <w:color w:val="000000"/>
              </w:rPr>
              <w:t>Senior Director, Information Management</w:t>
            </w:r>
          </w:p>
        </w:tc>
      </w:tr>
      <w:tr w:rsidR="00DB7350" w14:paraId="1EBFABA9" w14:textId="77777777" w:rsidTr="00D93222">
        <w:tc>
          <w:tcPr>
            <w:tcW w:w="1701" w:type="dxa"/>
          </w:tcPr>
          <w:p w14:paraId="60C1EC2F" w14:textId="77777777" w:rsidR="00DB7350" w:rsidRPr="004F79FC" w:rsidRDefault="00DB7350" w:rsidP="00D93222">
            <w:r>
              <w:rPr>
                <w:color w:val="000000"/>
              </w:rPr>
              <w:t>P58035</w:t>
            </w:r>
          </w:p>
        </w:tc>
        <w:tc>
          <w:tcPr>
            <w:tcW w:w="4819" w:type="dxa"/>
          </w:tcPr>
          <w:p w14:paraId="0A8EAE41" w14:textId="77777777" w:rsidR="00DB7350" w:rsidRDefault="00DB7350" w:rsidP="00D93222">
            <w:pPr>
              <w:ind w:left="-8"/>
            </w:pPr>
            <w:r>
              <w:rPr>
                <w:color w:val="000000"/>
              </w:rPr>
              <w:t>Director, Freedom of Information</w:t>
            </w:r>
          </w:p>
        </w:tc>
      </w:tr>
      <w:tr w:rsidR="00DB7350" w14:paraId="3F99936B" w14:textId="77777777" w:rsidTr="00D93222">
        <w:tc>
          <w:tcPr>
            <w:tcW w:w="1701" w:type="dxa"/>
          </w:tcPr>
          <w:p w14:paraId="3A294724" w14:textId="77777777" w:rsidR="00DB7350" w:rsidRPr="004F79FC" w:rsidRDefault="00DB7350" w:rsidP="00D93222">
            <w:r>
              <w:rPr>
                <w:color w:val="000000"/>
              </w:rPr>
              <w:t>P60891</w:t>
            </w:r>
          </w:p>
        </w:tc>
        <w:tc>
          <w:tcPr>
            <w:tcW w:w="4819" w:type="dxa"/>
          </w:tcPr>
          <w:p w14:paraId="5C9AF443" w14:textId="77777777" w:rsidR="00DB7350" w:rsidRDefault="00DB7350" w:rsidP="00D93222">
            <w:pPr>
              <w:ind w:left="-8"/>
            </w:pPr>
            <w:r>
              <w:rPr>
                <w:color w:val="000000"/>
              </w:rPr>
              <w:t>Director, Information and Privacy</w:t>
            </w:r>
          </w:p>
        </w:tc>
      </w:tr>
      <w:tr w:rsidR="00DB7350" w14:paraId="5B31D2EA" w14:textId="77777777" w:rsidTr="00D93222">
        <w:trPr>
          <w:trHeight w:val="300"/>
        </w:trPr>
        <w:tc>
          <w:tcPr>
            <w:tcW w:w="1701" w:type="dxa"/>
          </w:tcPr>
          <w:p w14:paraId="01B94AFD" w14:textId="77777777" w:rsidR="00DB7350" w:rsidRDefault="00DB7350" w:rsidP="00D93222">
            <w:r>
              <w:rPr>
                <w:color w:val="000000"/>
              </w:rPr>
              <w:t>E0561</w:t>
            </w:r>
          </w:p>
        </w:tc>
        <w:tc>
          <w:tcPr>
            <w:tcW w:w="4819" w:type="dxa"/>
          </w:tcPr>
          <w:p w14:paraId="3C7E7A97" w14:textId="77777777" w:rsidR="00DB7350" w:rsidRDefault="00DB7350" w:rsidP="00D93222">
            <w:r>
              <w:rPr>
                <w:color w:val="000000"/>
              </w:rPr>
              <w:t>Executive Branch Manager, Governance, Reporting, Information and Facilities</w:t>
            </w:r>
          </w:p>
        </w:tc>
      </w:tr>
      <w:tr w:rsidR="00DB7350" w14:paraId="64F64857" w14:textId="77777777" w:rsidTr="00D93222">
        <w:trPr>
          <w:trHeight w:val="300"/>
        </w:trPr>
        <w:tc>
          <w:tcPr>
            <w:tcW w:w="1701" w:type="dxa"/>
          </w:tcPr>
          <w:p w14:paraId="2175469B" w14:textId="77777777" w:rsidR="00DB7350" w:rsidRDefault="00DB7350" w:rsidP="00D93222">
            <w:r>
              <w:rPr>
                <w:color w:val="000000"/>
              </w:rPr>
              <w:t>E00790</w:t>
            </w:r>
          </w:p>
        </w:tc>
        <w:tc>
          <w:tcPr>
            <w:tcW w:w="4819" w:type="dxa"/>
          </w:tcPr>
          <w:p w14:paraId="2B227BDB" w14:textId="77777777" w:rsidR="00DB7350" w:rsidRDefault="00DB7350" w:rsidP="00D93222">
            <w:r>
              <w:rPr>
                <w:color w:val="000000"/>
              </w:rPr>
              <w:t>Executive Group Manager, Corporate</w:t>
            </w:r>
          </w:p>
        </w:tc>
      </w:tr>
      <w:tr w:rsidR="00DB7350" w14:paraId="74D72EB9" w14:textId="77777777" w:rsidTr="00D93222">
        <w:trPr>
          <w:trHeight w:val="300"/>
        </w:trPr>
        <w:tc>
          <w:tcPr>
            <w:tcW w:w="1701" w:type="dxa"/>
          </w:tcPr>
          <w:p w14:paraId="57420BE5" w14:textId="77777777" w:rsidR="00DB7350" w:rsidRDefault="00DB7350" w:rsidP="00D93222">
            <w:r>
              <w:rPr>
                <w:color w:val="000000"/>
              </w:rPr>
              <w:t>P42004</w:t>
            </w:r>
          </w:p>
        </w:tc>
        <w:tc>
          <w:tcPr>
            <w:tcW w:w="4819" w:type="dxa"/>
          </w:tcPr>
          <w:p w14:paraId="1BCF2550" w14:textId="77777777" w:rsidR="00DB7350" w:rsidRDefault="00DB7350" w:rsidP="00D93222">
            <w:r>
              <w:rPr>
                <w:color w:val="000000"/>
              </w:rPr>
              <w:t>Senior Director, Objections and Policy, Revenue Management</w:t>
            </w:r>
          </w:p>
        </w:tc>
      </w:tr>
      <w:tr w:rsidR="00DB7350" w14:paraId="11CF96CD" w14:textId="77777777" w:rsidTr="00D93222">
        <w:trPr>
          <w:trHeight w:val="300"/>
        </w:trPr>
        <w:tc>
          <w:tcPr>
            <w:tcW w:w="1701" w:type="dxa"/>
          </w:tcPr>
          <w:p w14:paraId="7E28660A" w14:textId="77777777" w:rsidR="00DB7350" w:rsidRDefault="00DB7350" w:rsidP="00D93222">
            <w:r>
              <w:rPr>
                <w:color w:val="000000"/>
              </w:rPr>
              <w:t>P49226</w:t>
            </w:r>
          </w:p>
        </w:tc>
        <w:tc>
          <w:tcPr>
            <w:tcW w:w="4819" w:type="dxa"/>
          </w:tcPr>
          <w:p w14:paraId="6EDF9121" w14:textId="77777777" w:rsidR="00DB7350" w:rsidRDefault="00DB7350" w:rsidP="00D93222">
            <w:bookmarkStart w:id="1" w:name="_Hlk56421203"/>
            <w:r>
              <w:rPr>
                <w:color w:val="000000"/>
              </w:rPr>
              <w:t>Senior Director, Corporate, Revenue Management</w:t>
            </w:r>
            <w:bookmarkEnd w:id="1"/>
          </w:p>
        </w:tc>
      </w:tr>
      <w:tr w:rsidR="00DB7350" w14:paraId="67701393" w14:textId="77777777" w:rsidTr="00D93222">
        <w:trPr>
          <w:trHeight w:val="300"/>
        </w:trPr>
        <w:tc>
          <w:tcPr>
            <w:tcW w:w="1701" w:type="dxa"/>
          </w:tcPr>
          <w:p w14:paraId="63D8FB08" w14:textId="77777777" w:rsidR="00DB7350" w:rsidRDefault="00DB7350" w:rsidP="00D93222">
            <w:pPr>
              <w:rPr>
                <w:color w:val="000000"/>
              </w:rPr>
            </w:pPr>
            <w:r>
              <w:rPr>
                <w:color w:val="000000"/>
              </w:rPr>
              <w:t>E00812</w:t>
            </w:r>
          </w:p>
        </w:tc>
        <w:tc>
          <w:tcPr>
            <w:tcW w:w="4819" w:type="dxa"/>
          </w:tcPr>
          <w:p w14:paraId="16234377" w14:textId="77777777" w:rsidR="00DB7350" w:rsidRPr="009B7C4F" w:rsidRDefault="00DB7350" w:rsidP="00D93222">
            <w:pPr>
              <w:rPr>
                <w:color w:val="000000"/>
              </w:rPr>
            </w:pPr>
            <w:r w:rsidRPr="009B7C4F">
              <w:rPr>
                <w:color w:val="000000"/>
              </w:rPr>
              <w:t>Deputy Director-General</w:t>
            </w:r>
          </w:p>
          <w:p w14:paraId="61DFF2BC" w14:textId="77777777" w:rsidR="00DB7350" w:rsidRDefault="00DB7350" w:rsidP="00D93222">
            <w:pPr>
              <w:rPr>
                <w:color w:val="000000"/>
              </w:rPr>
            </w:pPr>
            <w:r w:rsidRPr="009B7C4F">
              <w:rPr>
                <w:color w:val="000000"/>
              </w:rPr>
              <w:t>Office of Industrial Relations and Workforce Strategy</w:t>
            </w:r>
          </w:p>
        </w:tc>
      </w:tr>
    </w:tbl>
    <w:p w14:paraId="09DA8824" w14:textId="77777777" w:rsidR="004034AF" w:rsidRDefault="004034AF"/>
    <w:sectPr w:rsidR="004034AF" w:rsidSect="00577F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7909" w14:textId="77777777" w:rsidR="00AF0EBD" w:rsidRDefault="00AF0EBD">
      <w:r>
        <w:separator/>
      </w:r>
    </w:p>
  </w:endnote>
  <w:endnote w:type="continuationSeparator" w:id="0">
    <w:p w14:paraId="0E019C67" w14:textId="77777777" w:rsidR="00AF0EBD" w:rsidRDefault="00AF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3BCE" w14:textId="77777777" w:rsidR="003B21C2" w:rsidRDefault="003B2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46FC" w14:textId="66E5D905" w:rsidR="00577F7A" w:rsidRPr="003B21C2" w:rsidRDefault="003B21C2" w:rsidP="003B21C2">
    <w:pPr>
      <w:pStyle w:val="Footer"/>
      <w:jc w:val="center"/>
      <w:rPr>
        <w:rFonts w:cs="Arial"/>
        <w:sz w:val="14"/>
      </w:rPr>
    </w:pPr>
    <w:r w:rsidRPr="003B21C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1073" w14:textId="356E6357" w:rsidR="00577F7A" w:rsidRPr="003B21C2" w:rsidRDefault="003B21C2" w:rsidP="003B21C2">
    <w:pPr>
      <w:pStyle w:val="Footer"/>
      <w:jc w:val="center"/>
      <w:rPr>
        <w:rFonts w:cs="Arial"/>
        <w:sz w:val="14"/>
      </w:rPr>
    </w:pPr>
    <w:r w:rsidRPr="003B21C2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A18A" w14:textId="77777777" w:rsidR="00AF0EBD" w:rsidRDefault="00AF0EBD">
      <w:r>
        <w:separator/>
      </w:r>
    </w:p>
  </w:footnote>
  <w:footnote w:type="continuationSeparator" w:id="0">
    <w:p w14:paraId="0D7456DA" w14:textId="77777777" w:rsidR="00AF0EBD" w:rsidRDefault="00AF0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F03B" w14:textId="77777777" w:rsidR="003B21C2" w:rsidRDefault="003B2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1E4C" w14:textId="77777777" w:rsidR="00577F7A" w:rsidRDefault="00577F7A" w:rsidP="00042E69">
    <w:pPr>
      <w:pStyle w:val="Header"/>
      <w:pBdr>
        <w:bottom w:val="single" w:sz="12" w:space="1" w:color="auto"/>
      </w:pBdr>
    </w:pPr>
    <w:r>
      <w:t>Schedule</w:t>
    </w:r>
  </w:p>
  <w:p w14:paraId="336DF658" w14:textId="77777777" w:rsidR="00577F7A" w:rsidRDefault="00577F7A" w:rsidP="00042E69">
    <w:pPr>
      <w:pStyle w:val="Header"/>
      <w:pBdr>
        <w:bottom w:val="single" w:sz="12" w:space="1" w:color="auto"/>
      </w:pBdr>
    </w:pPr>
    <w:r>
      <w:t>(see section 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CB85" w14:textId="77777777" w:rsidR="003B21C2" w:rsidRDefault="003B21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7A"/>
    <w:rsid w:val="00047E2A"/>
    <w:rsid w:val="002357D6"/>
    <w:rsid w:val="00325F07"/>
    <w:rsid w:val="00381225"/>
    <w:rsid w:val="00393757"/>
    <w:rsid w:val="00395CF4"/>
    <w:rsid w:val="003B21C2"/>
    <w:rsid w:val="004034AF"/>
    <w:rsid w:val="004663B6"/>
    <w:rsid w:val="00484B67"/>
    <w:rsid w:val="004E0B62"/>
    <w:rsid w:val="004F25C4"/>
    <w:rsid w:val="00503705"/>
    <w:rsid w:val="00577F7A"/>
    <w:rsid w:val="007F7484"/>
    <w:rsid w:val="008E7894"/>
    <w:rsid w:val="008F1EAC"/>
    <w:rsid w:val="00933933"/>
    <w:rsid w:val="00966949"/>
    <w:rsid w:val="009B7C4F"/>
    <w:rsid w:val="00AC3E3E"/>
    <w:rsid w:val="00AF0EBD"/>
    <w:rsid w:val="00C411A9"/>
    <w:rsid w:val="00C73359"/>
    <w:rsid w:val="00CC16C6"/>
    <w:rsid w:val="00D53E2D"/>
    <w:rsid w:val="00D63DE0"/>
    <w:rsid w:val="00DB7350"/>
    <w:rsid w:val="00E47F55"/>
    <w:rsid w:val="00F77B6F"/>
    <w:rsid w:val="00FB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2F8C7"/>
  <w15:chartTrackingRefBased/>
  <w15:docId w15:val="{2B790333-63DA-4066-BB3D-854D12F9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F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F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F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F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F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F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F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F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F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F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F7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577F7A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semiHidden/>
    <w:rsid w:val="00577F7A"/>
    <w:rPr>
      <w:rFonts w:ascii="Arial" w:eastAsia="Times New Roman" w:hAnsi="Arial" w:cs="Times New Roman"/>
      <w:kern w:val="0"/>
      <w:sz w:val="18"/>
      <w:szCs w:val="20"/>
      <w14:ligatures w14:val="none"/>
    </w:rPr>
  </w:style>
  <w:style w:type="paragraph" w:customStyle="1" w:styleId="Billname">
    <w:name w:val="Billname"/>
    <w:basedOn w:val="Normal"/>
    <w:rsid w:val="00577F7A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577F7A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77F7A"/>
    <w:pPr>
      <w:spacing w:before="180" w:after="60"/>
      <w:jc w:val="both"/>
    </w:pPr>
  </w:style>
  <w:style w:type="paragraph" w:customStyle="1" w:styleId="CoverActName">
    <w:name w:val="CoverActName"/>
    <w:basedOn w:val="Normal"/>
    <w:rsid w:val="00577F7A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Header">
    <w:name w:val="header"/>
    <w:basedOn w:val="Normal"/>
    <w:link w:val="HeaderChar"/>
    <w:semiHidden/>
    <w:rsid w:val="00577F7A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577F7A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table" w:styleId="TableGrid">
    <w:name w:val="Table Grid"/>
    <w:basedOn w:val="TableNormal"/>
    <w:uiPriority w:val="59"/>
    <w:rsid w:val="00577F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1375</Characters>
  <Application>Microsoft Office Word</Application>
  <DocSecurity>0</DocSecurity>
  <Lines>57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Stuart, Katharine</dc:creator>
  <cp:keywords/>
  <dc:description/>
  <cp:lastModifiedBy>PCODCS</cp:lastModifiedBy>
  <cp:revision>4</cp:revision>
  <dcterms:created xsi:type="dcterms:W3CDTF">2026-10-01T06:39:00Z</dcterms:created>
  <dcterms:modified xsi:type="dcterms:W3CDTF">2026-10-01T06:39:00Z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2026-09-15T23:51:50Z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b573e5c7-a3f9-48b4-b597-6b3dafc6da66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